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shd w:val="clear" w:color="auto" w:fill="auto"/>
          </w:tcPr>
          <w:p w14:paraId="14D8C04C" w14:textId="3187D4BF"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D" w14:textId="35A40B3B" w:rsidR="006C3115" w:rsidRDefault="00B77507" w:rsidP="00B77507">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4E" w14:textId="77777777" w:rsidR="004712CB" w:rsidRDefault="004712CB" w:rsidP="00476CA8">
            <w:pPr>
              <w:pStyle w:val="Formlabel"/>
              <w:jc w:val="center"/>
              <w:rPr>
                <w:b/>
                <w:sz w:val="24"/>
              </w:rPr>
            </w:pP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F7092F">
        <w:trPr>
          <w:trHeight w:val="473"/>
        </w:trPr>
        <w:tc>
          <w:tcPr>
            <w:tcW w:w="9349" w:type="dxa"/>
            <w:shd w:val="clear" w:color="auto" w:fill="auto"/>
          </w:tcPr>
          <w:p w14:paraId="14D8C052" w14:textId="7D74DD09" w:rsidR="000F5955" w:rsidRPr="00CB4B2F" w:rsidRDefault="00BC78CD" w:rsidP="00CC53AF">
            <w:pPr>
              <w:pStyle w:val="Formlabel"/>
              <w:rPr>
                <w:b/>
                <w:szCs w:val="20"/>
              </w:rPr>
            </w:pPr>
            <w:r w:rsidRPr="00CB4B2F">
              <w:rPr>
                <w:b/>
                <w:szCs w:val="20"/>
              </w:rPr>
              <w:t xml:space="preserve">Student name: </w:t>
            </w:r>
            <w:r w:rsidR="000D599F" w:rsidRPr="00CB4B2F">
              <w:rPr>
                <w:bCs/>
                <w:szCs w:val="20"/>
              </w:rPr>
              <w:t>Megan Evans</w:t>
            </w:r>
          </w:p>
        </w:tc>
      </w:tr>
      <w:tr w:rsidR="009E10F9" w:rsidRPr="00210378" w14:paraId="14D8C057" w14:textId="77777777" w:rsidTr="00FD1A3E">
        <w:trPr>
          <w:trHeight w:val="715"/>
        </w:trPr>
        <w:tc>
          <w:tcPr>
            <w:tcW w:w="9349" w:type="dxa"/>
            <w:shd w:val="clear" w:color="auto" w:fill="auto"/>
          </w:tcPr>
          <w:p w14:paraId="14D8C056" w14:textId="00ACBA54" w:rsidR="00AC16C0" w:rsidRPr="00F7092F" w:rsidRDefault="00BC78CD" w:rsidP="005C6E19">
            <w:pPr>
              <w:pStyle w:val="Formlabel"/>
              <w:spacing w:line="276" w:lineRule="auto"/>
              <w:rPr>
                <w:sz w:val="22"/>
                <w:szCs w:val="22"/>
              </w:rPr>
            </w:pPr>
            <w:r w:rsidRPr="00CB4B2F">
              <w:rPr>
                <w:b/>
                <w:szCs w:val="20"/>
              </w:rPr>
              <w:t xml:space="preserve">Proposed </w:t>
            </w:r>
            <w:r w:rsidR="009E10F9" w:rsidRPr="00CB4B2F">
              <w:rPr>
                <w:b/>
                <w:szCs w:val="20"/>
              </w:rPr>
              <w:t>Title</w:t>
            </w:r>
            <w:r w:rsidR="009E10F9" w:rsidRPr="00CB4B2F">
              <w:rPr>
                <w:szCs w:val="20"/>
              </w:rPr>
              <w:t xml:space="preserve">: </w:t>
            </w:r>
            <w:r w:rsidR="000D599F" w:rsidRPr="00CB4B2F">
              <w:rPr>
                <w:szCs w:val="20"/>
              </w:rPr>
              <w:t>Teachers and teaching assistants attitudes and views towards gender differences surrounding ADHD within a classroom.</w:t>
            </w:r>
          </w:p>
        </w:tc>
      </w:tr>
      <w:tr w:rsidR="009E10F9" w:rsidRPr="00210378" w14:paraId="14D8C059" w14:textId="77777777" w:rsidTr="00FD1A3E">
        <w:trPr>
          <w:trHeight w:val="1794"/>
        </w:trPr>
        <w:tc>
          <w:tcPr>
            <w:tcW w:w="9349" w:type="dxa"/>
            <w:shd w:val="clear" w:color="auto" w:fill="auto"/>
          </w:tcPr>
          <w:p w14:paraId="5B7E6FB4" w14:textId="0750AF24" w:rsidR="005C6E19" w:rsidRPr="00CB4B2F" w:rsidRDefault="00BC78CD" w:rsidP="00CC53AF">
            <w:pPr>
              <w:pStyle w:val="ListParagraph"/>
              <w:spacing w:line="240" w:lineRule="auto"/>
              <w:ind w:left="0"/>
              <w:rPr>
                <w:rFonts w:ascii="Arial" w:hAnsi="Arial" w:cs="Arial"/>
                <w:i/>
                <w:sz w:val="20"/>
                <w:szCs w:val="20"/>
              </w:rPr>
            </w:pPr>
            <w:r w:rsidRPr="00CB4B2F">
              <w:rPr>
                <w:rFonts w:ascii="Arial" w:hAnsi="Arial" w:cs="Arial"/>
                <w:b/>
                <w:sz w:val="20"/>
                <w:szCs w:val="20"/>
              </w:rPr>
              <w:t xml:space="preserve">What is the purpose of your proposed project? </w:t>
            </w:r>
            <w:r w:rsidRPr="00CB4B2F">
              <w:rPr>
                <w:rFonts w:ascii="Arial" w:hAnsi="Arial" w:cs="Arial"/>
                <w:i/>
                <w:sz w:val="20"/>
                <w:szCs w:val="20"/>
              </w:rPr>
              <w:t>(please list the main aims and objectives)</w:t>
            </w:r>
          </w:p>
          <w:p w14:paraId="7E6426E3" w14:textId="379C66F7" w:rsidR="000D599F" w:rsidRPr="00CB4B2F" w:rsidRDefault="000D599F" w:rsidP="005C6E19">
            <w:pPr>
              <w:pStyle w:val="ListParagraph"/>
              <w:numPr>
                <w:ilvl w:val="0"/>
                <w:numId w:val="2"/>
              </w:numPr>
              <w:jc w:val="both"/>
              <w:rPr>
                <w:rFonts w:ascii="Arial" w:hAnsi="Arial" w:cs="Arial"/>
                <w:sz w:val="20"/>
                <w:szCs w:val="20"/>
              </w:rPr>
            </w:pPr>
            <w:r w:rsidRPr="00CB4B2F">
              <w:rPr>
                <w:rFonts w:ascii="Arial" w:hAnsi="Arial" w:cs="Arial"/>
                <w:sz w:val="20"/>
                <w:szCs w:val="20"/>
              </w:rPr>
              <w:t>Explore whether the professionals (teachers and TA’s) working with children with ADHD recognise the gender differences which have been widely researched.</w:t>
            </w:r>
          </w:p>
          <w:p w14:paraId="6523724A" w14:textId="77777777" w:rsidR="00A90CCA" w:rsidRPr="00CB4B2F" w:rsidRDefault="00A90CCA" w:rsidP="00A90CCA">
            <w:pPr>
              <w:pStyle w:val="ListParagraph"/>
              <w:numPr>
                <w:ilvl w:val="0"/>
                <w:numId w:val="2"/>
              </w:numPr>
              <w:jc w:val="both"/>
              <w:rPr>
                <w:rFonts w:ascii="Arial" w:hAnsi="Arial" w:cs="Arial"/>
                <w:sz w:val="20"/>
                <w:szCs w:val="20"/>
              </w:rPr>
            </w:pPr>
            <w:r w:rsidRPr="00CB4B2F">
              <w:rPr>
                <w:rFonts w:ascii="Arial" w:hAnsi="Arial" w:cs="Arial"/>
                <w:sz w:val="20"/>
                <w:szCs w:val="20"/>
              </w:rPr>
              <w:t>Explore the attitudes and viewpoints of teachers and TA’s on whether / how they believe ADHD presents differently based on the gender of the students.</w:t>
            </w:r>
          </w:p>
          <w:p w14:paraId="5152300A" w14:textId="5CD0275E" w:rsidR="00A90CCA" w:rsidRPr="00CB4B2F" w:rsidRDefault="00E26BAA" w:rsidP="00A90CCA">
            <w:pPr>
              <w:pStyle w:val="ListParagraph"/>
              <w:numPr>
                <w:ilvl w:val="0"/>
                <w:numId w:val="2"/>
              </w:numPr>
              <w:jc w:val="both"/>
              <w:rPr>
                <w:rFonts w:ascii="Arial" w:hAnsi="Arial" w:cs="Arial"/>
                <w:sz w:val="20"/>
                <w:szCs w:val="20"/>
              </w:rPr>
            </w:pPr>
            <w:r w:rsidRPr="00CB4B2F">
              <w:rPr>
                <w:rFonts w:ascii="Arial" w:hAnsi="Arial" w:cs="Arial"/>
                <w:sz w:val="20"/>
                <w:szCs w:val="20"/>
              </w:rPr>
              <w:t xml:space="preserve">Investigate how the gender differences in ADHD effect the children’s educational journey, including, attainment, behaviour, social aspects based upon the teachers and TA’s past experiences / observation. </w:t>
            </w:r>
          </w:p>
          <w:p w14:paraId="14D8C058" w14:textId="17FD38E8" w:rsidR="00F7092F" w:rsidRPr="00CB4B2F" w:rsidRDefault="00E26BAA" w:rsidP="00F7092F">
            <w:pPr>
              <w:pStyle w:val="ListParagraph"/>
              <w:numPr>
                <w:ilvl w:val="0"/>
                <w:numId w:val="2"/>
              </w:numPr>
              <w:jc w:val="both"/>
              <w:rPr>
                <w:rFonts w:ascii="Arial" w:hAnsi="Arial" w:cs="Arial"/>
                <w:sz w:val="20"/>
                <w:szCs w:val="20"/>
              </w:rPr>
            </w:pPr>
            <w:r w:rsidRPr="00CB4B2F">
              <w:rPr>
                <w:rFonts w:ascii="Arial" w:hAnsi="Arial" w:cs="Arial"/>
                <w:sz w:val="20"/>
                <w:szCs w:val="20"/>
              </w:rPr>
              <w:t>Highlight potential ideas from the teachers and TA’s of how to overcome any issues which may arise due to gender differences of ADHD (if any), e.g. girls not receiving the appropriate support and interventions due to masking, etc.</w:t>
            </w:r>
          </w:p>
        </w:tc>
      </w:tr>
      <w:tr w:rsidR="009E10F9" w:rsidRPr="00210378" w14:paraId="14D8C060" w14:textId="77777777" w:rsidTr="00F7092F">
        <w:trPr>
          <w:trHeight w:val="694"/>
        </w:trPr>
        <w:tc>
          <w:tcPr>
            <w:tcW w:w="9349" w:type="dxa"/>
            <w:shd w:val="clear" w:color="auto" w:fill="auto"/>
          </w:tcPr>
          <w:p w14:paraId="14D8C05A" w14:textId="77777777" w:rsidR="009E10F9" w:rsidRPr="00CB4B2F" w:rsidRDefault="00AC16C0" w:rsidP="00CC53AF">
            <w:pPr>
              <w:pStyle w:val="ListParagraph"/>
              <w:spacing w:line="240" w:lineRule="auto"/>
              <w:ind w:left="0"/>
              <w:rPr>
                <w:rFonts w:ascii="Arial" w:hAnsi="Arial" w:cs="Arial"/>
                <w:b/>
                <w:sz w:val="20"/>
                <w:szCs w:val="20"/>
              </w:rPr>
            </w:pPr>
            <w:r w:rsidRPr="00CB4B2F">
              <w:rPr>
                <w:rFonts w:ascii="Arial" w:hAnsi="Arial" w:cs="Arial"/>
                <w:b/>
                <w:sz w:val="20"/>
                <w:szCs w:val="20"/>
              </w:rPr>
              <w:t>Background literature</w:t>
            </w:r>
            <w:r w:rsidR="004655CA" w:rsidRPr="00CB4B2F">
              <w:rPr>
                <w:rFonts w:ascii="Arial" w:hAnsi="Arial" w:cs="Arial"/>
                <w:b/>
                <w:sz w:val="20"/>
                <w:szCs w:val="20"/>
              </w:rPr>
              <w:t xml:space="preserve"> </w:t>
            </w:r>
            <w:r w:rsidR="00BC78CD" w:rsidRPr="00CB4B2F">
              <w:rPr>
                <w:rFonts w:ascii="Arial" w:hAnsi="Arial" w:cs="Arial"/>
                <w:i/>
                <w:sz w:val="20"/>
                <w:szCs w:val="20"/>
              </w:rPr>
              <w:t>Please briefly outline</w:t>
            </w:r>
            <w:r w:rsidR="00BC78CD" w:rsidRPr="00CB4B2F">
              <w:rPr>
                <w:rFonts w:ascii="Arial" w:hAnsi="Arial" w:cs="Arial"/>
                <w:b/>
                <w:sz w:val="20"/>
                <w:szCs w:val="20"/>
              </w:rPr>
              <w:t xml:space="preserve"> </w:t>
            </w:r>
            <w:r w:rsidR="00BC78CD" w:rsidRPr="00CB4B2F">
              <w:rPr>
                <w:rFonts w:ascii="Arial" w:hAnsi="Arial" w:cs="Arial"/>
                <w:i/>
                <w:sz w:val="20"/>
                <w:szCs w:val="20"/>
              </w:rPr>
              <w:t xml:space="preserve">why you feel this research is </w:t>
            </w:r>
            <w:r w:rsidR="004655CA" w:rsidRPr="00CB4B2F">
              <w:rPr>
                <w:rFonts w:ascii="Arial" w:hAnsi="Arial" w:cs="Arial"/>
                <w:i/>
                <w:sz w:val="20"/>
                <w:szCs w:val="20"/>
              </w:rPr>
              <w:t xml:space="preserve">necessary, what psychological theory </w:t>
            </w:r>
            <w:r w:rsidR="00BC78CD" w:rsidRPr="00CB4B2F">
              <w:rPr>
                <w:rFonts w:ascii="Arial" w:hAnsi="Arial" w:cs="Arial"/>
                <w:i/>
                <w:sz w:val="20"/>
                <w:szCs w:val="20"/>
              </w:rPr>
              <w:t xml:space="preserve">is being used and </w:t>
            </w:r>
            <w:r w:rsidR="004655CA" w:rsidRPr="00CB4B2F">
              <w:rPr>
                <w:rFonts w:ascii="Arial" w:hAnsi="Arial" w:cs="Arial"/>
                <w:i/>
                <w:sz w:val="20"/>
                <w:szCs w:val="20"/>
              </w:rPr>
              <w:t>what empirical evidence has informed this proposal.</w:t>
            </w:r>
            <w:r w:rsidR="009E10F9" w:rsidRPr="00CB4B2F">
              <w:rPr>
                <w:rFonts w:ascii="Arial" w:hAnsi="Arial" w:cs="Arial"/>
                <w:b/>
                <w:sz w:val="20"/>
                <w:szCs w:val="20"/>
              </w:rPr>
              <w:t xml:space="preserve"> </w:t>
            </w:r>
          </w:p>
          <w:p w14:paraId="14D8C05F" w14:textId="019684D3" w:rsidR="0091147F" w:rsidRPr="0091147F" w:rsidRDefault="007A5F56" w:rsidP="0091147F">
            <w:pPr>
              <w:pStyle w:val="ListParagraph"/>
              <w:ind w:left="0"/>
              <w:jc w:val="both"/>
              <w:rPr>
                <w:rFonts w:ascii="Arial" w:hAnsi="Arial" w:cs="Arial"/>
                <w:bCs/>
              </w:rPr>
            </w:pPr>
            <w:r w:rsidRPr="00CB4B2F">
              <w:rPr>
                <w:rFonts w:ascii="Arial" w:hAnsi="Arial" w:cs="Arial"/>
                <w:bCs/>
                <w:sz w:val="20"/>
                <w:szCs w:val="20"/>
              </w:rPr>
              <w:t>The global prevalence of ADHD in children is estimated to be around 5%, with the statistics being higher in boys than girls, (National Institute for Health and Care Excellence, 2023</w:t>
            </w:r>
            <w:r w:rsidR="00832A6C" w:rsidRPr="00CB4B2F">
              <w:rPr>
                <w:rFonts w:ascii="Arial" w:hAnsi="Arial" w:cs="Arial"/>
                <w:bCs/>
                <w:sz w:val="20"/>
                <w:szCs w:val="20"/>
              </w:rPr>
              <w:t xml:space="preserve">).  </w:t>
            </w:r>
            <w:r w:rsidR="005C6E19" w:rsidRPr="00CB4B2F">
              <w:rPr>
                <w:rFonts w:ascii="Arial" w:hAnsi="Arial" w:cs="Arial"/>
                <w:bCs/>
                <w:sz w:val="20"/>
                <w:szCs w:val="20"/>
              </w:rPr>
              <w:t>Research has highlighted the gender differences of ADHD, stating that it will present differently in boys and girls (Skogli et al., 2013).</w:t>
            </w:r>
            <w:r w:rsidRPr="00CB4B2F">
              <w:rPr>
                <w:rFonts w:ascii="Arial" w:hAnsi="Arial" w:cs="Arial"/>
                <w:bCs/>
                <w:sz w:val="20"/>
                <w:szCs w:val="20"/>
              </w:rPr>
              <w:t xml:space="preserve"> Journal articles and research have explored these differences and concluded that it will have an effect on the child’s learning and academic journey within the classroom (Kamal et al., 2021). However, it is key to note that there is a gap in the research surrounding teachers and teaching assistants viewpoints on these gender differences, suggesting that although there is research surrounding the matter, it is widely focussed on the psychology side rather than being based of experience and observation. </w:t>
            </w:r>
            <w:r w:rsidR="00832A6C" w:rsidRPr="00CB4B2F">
              <w:rPr>
                <w:rFonts w:ascii="Arial" w:hAnsi="Arial" w:cs="Arial"/>
                <w:bCs/>
                <w:sz w:val="20"/>
                <w:szCs w:val="20"/>
              </w:rPr>
              <w:t>Therefore, this is the reason behind this proposed research, interviews with teachers and teaching assistants will give a different, more in-depth perspective from those who work with these children on a daily basis. The research which is being proposed will build upon current literature and studies, like the ones referenced above, which highlight the gender differences of ADHD within the classroom. There is wide, comprehensive selection of journal articles which highlight the differences in the way of which ADHD presents in the genders, suggesting girls often display the inattentive aspects, whereas boys show the hyperactive characteristics (DuPaul et al., 2006).</w:t>
            </w:r>
            <w:r w:rsidR="0091147F" w:rsidRPr="00CB4B2F">
              <w:rPr>
                <w:rFonts w:ascii="Arial" w:hAnsi="Arial" w:cs="Arial"/>
                <w:bCs/>
                <w:sz w:val="20"/>
                <w:szCs w:val="20"/>
              </w:rPr>
              <w:t xml:space="preserve"> Therefore, this article will build on the literature and journal articles which are available, whilst taking a different qualitative approach, which will be the use of interviews with professionals (teachers and TA’s) who work with the children on a daily basis. Meaning the research should be well informed, as research suggests that teachers and specifically TA’s know the children well, through experience and also observations (Unison, 2013).  </w:t>
            </w:r>
          </w:p>
        </w:tc>
      </w:tr>
      <w:tr w:rsidR="009E10F9" w:rsidRPr="00210378" w14:paraId="14D8C069" w14:textId="77777777" w:rsidTr="00FD1A3E">
        <w:trPr>
          <w:trHeight w:val="3534"/>
        </w:trPr>
        <w:tc>
          <w:tcPr>
            <w:tcW w:w="9349" w:type="dxa"/>
            <w:shd w:val="clear" w:color="auto" w:fill="auto"/>
          </w:tcPr>
          <w:p w14:paraId="14D8C061" w14:textId="77777777" w:rsidR="00A93728" w:rsidRPr="00CB4B2F" w:rsidRDefault="00AC16C0" w:rsidP="00CC53AF">
            <w:pPr>
              <w:pStyle w:val="ListParagraph"/>
              <w:spacing w:line="240" w:lineRule="auto"/>
              <w:ind w:left="0"/>
              <w:rPr>
                <w:rFonts w:ascii="Arial" w:hAnsi="Arial" w:cs="Arial"/>
                <w:i/>
                <w:sz w:val="20"/>
                <w:szCs w:val="20"/>
              </w:rPr>
            </w:pPr>
            <w:r w:rsidRPr="00CB4B2F">
              <w:rPr>
                <w:rFonts w:ascii="Arial" w:hAnsi="Arial" w:cs="Arial"/>
                <w:b/>
                <w:sz w:val="20"/>
                <w:szCs w:val="20"/>
              </w:rPr>
              <w:lastRenderedPageBreak/>
              <w:t>Proposed methodology</w:t>
            </w:r>
            <w:r w:rsidR="009E10F9" w:rsidRPr="00CB4B2F">
              <w:rPr>
                <w:rFonts w:ascii="Arial" w:hAnsi="Arial" w:cs="Arial"/>
                <w:b/>
                <w:sz w:val="20"/>
                <w:szCs w:val="20"/>
              </w:rPr>
              <w:t xml:space="preserve">: </w:t>
            </w:r>
            <w:r w:rsidR="00EB11D7" w:rsidRPr="00CB4B2F">
              <w:rPr>
                <w:rFonts w:ascii="Arial" w:hAnsi="Arial" w:cs="Arial"/>
                <w:i/>
                <w:sz w:val="20"/>
                <w:szCs w:val="20"/>
              </w:rPr>
              <w:t xml:space="preserve">Please </w:t>
            </w:r>
            <w:r w:rsidR="00BC78CD" w:rsidRPr="00CB4B2F">
              <w:rPr>
                <w:rFonts w:ascii="Arial" w:hAnsi="Arial" w:cs="Arial"/>
                <w:i/>
                <w:sz w:val="20"/>
                <w:szCs w:val="20"/>
              </w:rPr>
              <w:t xml:space="preserve">briefly </w:t>
            </w:r>
            <w:r w:rsidR="00EB11D7" w:rsidRPr="00CB4B2F">
              <w:rPr>
                <w:rFonts w:ascii="Arial" w:hAnsi="Arial" w:cs="Arial"/>
                <w:i/>
                <w:sz w:val="20"/>
                <w:szCs w:val="20"/>
              </w:rPr>
              <w:t>descr</w:t>
            </w:r>
            <w:r w:rsidR="00BC78CD" w:rsidRPr="00CB4B2F">
              <w:rPr>
                <w:rFonts w:ascii="Arial" w:hAnsi="Arial" w:cs="Arial"/>
                <w:i/>
                <w:sz w:val="20"/>
                <w:szCs w:val="20"/>
              </w:rPr>
              <w:t>ibe your intended study design (type of design and what you are planning to do</w:t>
            </w:r>
            <w:r w:rsidR="004712CB" w:rsidRPr="00CB4B2F">
              <w:rPr>
                <w:rFonts w:ascii="Arial" w:hAnsi="Arial" w:cs="Arial"/>
                <w:i/>
                <w:sz w:val="20"/>
                <w:szCs w:val="20"/>
              </w:rPr>
              <w:t xml:space="preserve"> </w:t>
            </w:r>
            <w:r w:rsidR="00BC78CD" w:rsidRPr="00CB4B2F">
              <w:rPr>
                <w:rFonts w:ascii="Arial" w:hAnsi="Arial" w:cs="Arial"/>
                <w:i/>
                <w:sz w:val="20"/>
                <w:szCs w:val="20"/>
              </w:rPr>
              <w:t>with</w:t>
            </w:r>
            <w:r w:rsidR="004712CB" w:rsidRPr="00CB4B2F">
              <w:rPr>
                <w:rFonts w:ascii="Arial" w:hAnsi="Arial" w:cs="Arial"/>
                <w:i/>
                <w:sz w:val="20"/>
                <w:szCs w:val="20"/>
              </w:rPr>
              <w:t>/</w:t>
            </w:r>
            <w:r w:rsidR="00BC78CD" w:rsidRPr="00CB4B2F">
              <w:rPr>
                <w:rFonts w:ascii="Arial" w:hAnsi="Arial" w:cs="Arial"/>
                <w:i/>
                <w:sz w:val="20"/>
                <w:szCs w:val="20"/>
              </w:rPr>
              <w:t>to your participants) including who you expect your participants to be and how you propose to recruit them</w:t>
            </w:r>
          </w:p>
          <w:p w14:paraId="14D8C068" w14:textId="608FB55D" w:rsidR="00AB7B22" w:rsidRPr="00CF3783" w:rsidRDefault="0091147F" w:rsidP="00CF3783">
            <w:pPr>
              <w:pStyle w:val="ListParagraph"/>
              <w:ind w:left="0"/>
              <w:jc w:val="both"/>
              <w:rPr>
                <w:rFonts w:ascii="Arial" w:hAnsi="Arial" w:cs="Arial"/>
                <w:iCs/>
              </w:rPr>
            </w:pPr>
            <w:r w:rsidRPr="00CB4B2F">
              <w:rPr>
                <w:rFonts w:ascii="Arial" w:hAnsi="Arial" w:cs="Arial"/>
                <w:iCs/>
                <w:sz w:val="20"/>
                <w:szCs w:val="20"/>
              </w:rPr>
              <w:t>The intended study will use a qualitative approach, through the use of interviews</w:t>
            </w:r>
            <w:r w:rsidR="00CF3783" w:rsidRPr="00CB4B2F">
              <w:rPr>
                <w:rFonts w:ascii="Arial" w:hAnsi="Arial" w:cs="Arial"/>
                <w:iCs/>
                <w:sz w:val="20"/>
                <w:szCs w:val="20"/>
              </w:rPr>
              <w:t>.</w:t>
            </w:r>
            <w:r w:rsidRPr="00CB4B2F">
              <w:rPr>
                <w:rFonts w:ascii="Arial" w:hAnsi="Arial" w:cs="Arial"/>
                <w:iCs/>
                <w:sz w:val="20"/>
                <w:szCs w:val="20"/>
              </w:rPr>
              <w:t xml:space="preserve"> </w:t>
            </w:r>
            <w:r w:rsidR="00CF3783" w:rsidRPr="00CB4B2F">
              <w:rPr>
                <w:rFonts w:ascii="Arial" w:hAnsi="Arial" w:cs="Arial"/>
                <w:iCs/>
                <w:sz w:val="20"/>
                <w:szCs w:val="20"/>
              </w:rPr>
              <w:t xml:space="preserve">It is intended that the number of participants will be between </w:t>
            </w:r>
            <w:r w:rsidRPr="00CB4B2F">
              <w:rPr>
                <w:rFonts w:ascii="Arial" w:hAnsi="Arial" w:cs="Arial"/>
                <w:iCs/>
                <w:sz w:val="20"/>
                <w:szCs w:val="20"/>
              </w:rPr>
              <w:t>8-10</w:t>
            </w:r>
            <w:r w:rsidR="00CF3783" w:rsidRPr="00CB4B2F">
              <w:rPr>
                <w:rFonts w:ascii="Arial" w:hAnsi="Arial" w:cs="Arial"/>
                <w:iCs/>
                <w:sz w:val="20"/>
                <w:szCs w:val="20"/>
              </w:rPr>
              <w:t>, all of whom are t</w:t>
            </w:r>
            <w:r w:rsidRPr="00CB4B2F">
              <w:rPr>
                <w:rFonts w:ascii="Arial" w:hAnsi="Arial" w:cs="Arial"/>
                <w:iCs/>
                <w:sz w:val="20"/>
                <w:szCs w:val="20"/>
              </w:rPr>
              <w:t>eachers</w:t>
            </w:r>
            <w:r w:rsidR="00CF3783" w:rsidRPr="00CB4B2F">
              <w:rPr>
                <w:rFonts w:ascii="Arial" w:hAnsi="Arial" w:cs="Arial"/>
                <w:iCs/>
                <w:sz w:val="20"/>
                <w:szCs w:val="20"/>
              </w:rPr>
              <w:t xml:space="preserve"> or </w:t>
            </w:r>
            <w:r w:rsidRPr="00CB4B2F">
              <w:rPr>
                <w:rFonts w:ascii="Arial" w:hAnsi="Arial" w:cs="Arial"/>
                <w:iCs/>
                <w:sz w:val="20"/>
                <w:szCs w:val="20"/>
              </w:rPr>
              <w:t>teaching assistants</w:t>
            </w:r>
            <w:r w:rsidR="00CF3783" w:rsidRPr="00CB4B2F">
              <w:rPr>
                <w:rFonts w:ascii="Arial" w:hAnsi="Arial" w:cs="Arial"/>
                <w:iCs/>
                <w:sz w:val="20"/>
                <w:szCs w:val="20"/>
              </w:rPr>
              <w:t xml:space="preserve"> working within a primary school setting. In terms of recruiting the participants, the plan is recruit them through two main contacts (an assistant head and a teacher) whom are known to the researcher, working in two different schools both, although they are both within the South Wales location. The participants will be expected to engage in an interview, likely to be over zoom, for convenience purposes. The interview will be designed to have open-ended questions, which will allow the participants to give as much detail as possible, although prompts will be available, to ensure enough information is retrieved from the interviews. The questions will be based upon their experiences and attitudes of the genders differences of ADHD within the classroom and the children who they have / are working with. Transcripts of the interviews will be used to analyse the data through the use of thematic analysis, as this will allow the researcher to note key themes, and sub themes, whilst also recognising whether there are any common ones or similarities across the intended 8-10 interviews. </w:t>
            </w:r>
          </w:p>
        </w:tc>
      </w:tr>
      <w:tr w:rsidR="00AC16C0" w:rsidRPr="00210378" w14:paraId="14D8C06B" w14:textId="77777777" w:rsidTr="00FD1A3E">
        <w:trPr>
          <w:trHeight w:val="3534"/>
        </w:trPr>
        <w:tc>
          <w:tcPr>
            <w:tcW w:w="9349" w:type="dxa"/>
            <w:shd w:val="clear" w:color="auto" w:fill="auto"/>
          </w:tcPr>
          <w:p w14:paraId="2A229CF5" w14:textId="77777777" w:rsidR="00AC16C0" w:rsidRPr="00CB4B2F" w:rsidRDefault="00BC78CD" w:rsidP="00F7092F">
            <w:pPr>
              <w:pStyle w:val="ListParagraph"/>
              <w:spacing w:line="240" w:lineRule="auto"/>
              <w:ind w:left="0"/>
              <w:jc w:val="both"/>
              <w:rPr>
                <w:rFonts w:ascii="Arial" w:hAnsi="Arial" w:cs="Arial"/>
                <w:i/>
                <w:sz w:val="20"/>
                <w:szCs w:val="20"/>
              </w:rPr>
            </w:pPr>
            <w:r w:rsidRPr="00CB4B2F">
              <w:rPr>
                <w:rFonts w:ascii="Arial" w:hAnsi="Arial" w:cs="Arial"/>
                <w:b/>
                <w:sz w:val="20"/>
                <w:szCs w:val="20"/>
              </w:rPr>
              <w:t xml:space="preserve">Main Ethical considerations: </w:t>
            </w:r>
            <w:r w:rsidRPr="00CB4B2F">
              <w:rPr>
                <w:rFonts w:ascii="Arial" w:hAnsi="Arial" w:cs="Arial"/>
                <w:i/>
                <w:sz w:val="20"/>
                <w:szCs w:val="20"/>
              </w:rPr>
              <w:t>Please briefly outline the main ethical considerations of your proposed research and</w:t>
            </w:r>
            <w:r w:rsidR="005E00BC" w:rsidRPr="00CB4B2F">
              <w:rPr>
                <w:rFonts w:ascii="Arial" w:hAnsi="Arial" w:cs="Arial"/>
                <w:i/>
                <w:sz w:val="20"/>
                <w:szCs w:val="20"/>
              </w:rPr>
              <w:t xml:space="preserve"> how</w:t>
            </w:r>
            <w:r w:rsidRPr="00CB4B2F">
              <w:rPr>
                <w:rFonts w:ascii="Arial" w:hAnsi="Arial" w:cs="Arial"/>
                <w:i/>
                <w:sz w:val="20"/>
                <w:szCs w:val="20"/>
              </w:rPr>
              <w:t xml:space="preserve"> you think you will take this into account in the design and conduct of your study.</w:t>
            </w:r>
          </w:p>
          <w:p w14:paraId="14D8C06A" w14:textId="509C7ADB" w:rsidR="00CF3783" w:rsidRPr="00F7092F" w:rsidRDefault="00F7092F" w:rsidP="00F7092F">
            <w:pPr>
              <w:pStyle w:val="ListParagraph"/>
              <w:ind w:left="0"/>
              <w:jc w:val="both"/>
              <w:rPr>
                <w:rFonts w:ascii="Arial" w:hAnsi="Arial" w:cs="Arial"/>
                <w:b/>
                <w:iCs/>
              </w:rPr>
            </w:pPr>
            <w:r w:rsidRPr="00CB4B2F">
              <w:rPr>
                <w:rFonts w:ascii="Arial" w:hAnsi="Arial" w:cs="Arial"/>
                <w:iCs/>
                <w:sz w:val="20"/>
                <w:szCs w:val="20"/>
              </w:rPr>
              <w:t xml:space="preserve">The proposed research will adhere to BERA, to ensure all those involved in the research are protected and are not at risk of any harm. Some of the main ethical considerations of the proposed study will be initially receiving informed consent from all participants, whilst also informing them that they are able to withdraw from the study during any part of the research. </w:t>
            </w:r>
            <w:r w:rsidR="00CA0A61" w:rsidRPr="00CB4B2F">
              <w:rPr>
                <w:rFonts w:ascii="Arial" w:hAnsi="Arial" w:cs="Arial"/>
                <w:iCs/>
                <w:sz w:val="20"/>
                <w:szCs w:val="20"/>
              </w:rPr>
              <w:t>As mentioned within the methodology section, the interviews are intended to be carried out virtually on a programme, such as zoom. Conducting these interviews virtually will mean that the researcher will not have to meet the individuals one-on-one, which could potentially create an unsafe environment for the research and participants and this is therefore eliminated by completing the interviews online. It is important that the recordings of these interviews are only available to the researcher and that they can not be accessed by the public, and GDPR guidelines will be adhered to, in order to ensure this.</w:t>
            </w:r>
            <w:r w:rsidR="00CB4B2F">
              <w:rPr>
                <w:rFonts w:ascii="Arial" w:hAnsi="Arial" w:cs="Arial"/>
                <w:iCs/>
                <w:sz w:val="20"/>
                <w:szCs w:val="20"/>
              </w:rPr>
              <w:t xml:space="preserve"> </w:t>
            </w:r>
            <w:r w:rsidR="00CB4B2F">
              <w:rPr>
                <w:rFonts w:ascii="Arial" w:hAnsi="Arial" w:cs="Arial"/>
                <w:iCs/>
                <w:sz w:val="20"/>
                <w:szCs w:val="20"/>
              </w:rPr>
              <w:t>The interviews should be designed in a sensitive way to ensure no questions could cause unnecessary harm or upset to the participants.</w:t>
            </w:r>
            <w:r w:rsidR="00CB4B2F" w:rsidRPr="00CB4B2F">
              <w:rPr>
                <w:rFonts w:ascii="Arial" w:hAnsi="Arial" w:cs="Arial"/>
                <w:iCs/>
                <w:sz w:val="20"/>
                <w:szCs w:val="20"/>
              </w:rPr>
              <w:t xml:space="preserve"> </w:t>
            </w:r>
            <w:r w:rsidR="00CA0A61" w:rsidRPr="00CB4B2F">
              <w:rPr>
                <w:rFonts w:ascii="Arial" w:hAnsi="Arial" w:cs="Arial"/>
                <w:iCs/>
                <w:sz w:val="20"/>
                <w:szCs w:val="20"/>
              </w:rPr>
              <w:t>Also, it is important to note that at no time during the research should any of the participants</w:t>
            </w:r>
            <w:r w:rsidR="00CB4B2F">
              <w:rPr>
                <w:rFonts w:ascii="Arial" w:hAnsi="Arial" w:cs="Arial"/>
                <w:iCs/>
                <w:sz w:val="20"/>
                <w:szCs w:val="20"/>
              </w:rPr>
              <w:t xml:space="preserve"> or any individuals they discuss</w:t>
            </w:r>
            <w:r w:rsidR="00CA0A61" w:rsidRPr="00CB4B2F">
              <w:rPr>
                <w:rFonts w:ascii="Arial" w:hAnsi="Arial" w:cs="Arial"/>
                <w:iCs/>
                <w:sz w:val="20"/>
                <w:szCs w:val="20"/>
              </w:rPr>
              <w:t xml:space="preserve"> be recognisable to those whom have access to the research article, anonymity and confidentiality will be upheld at all stages to protect the participants.</w:t>
            </w:r>
            <w:r w:rsidR="00CB4B2F">
              <w:rPr>
                <w:rFonts w:ascii="Arial" w:hAnsi="Arial" w:cs="Arial"/>
                <w:iCs/>
                <w:sz w:val="20"/>
                <w:szCs w:val="20"/>
              </w:rPr>
              <w:t xml:space="preserve"> </w:t>
            </w:r>
          </w:p>
        </w:tc>
      </w:tr>
      <w:tr w:rsidR="009E10F9" w:rsidRPr="00210378" w14:paraId="14D8C06D" w14:textId="77777777" w:rsidTr="00FD1A3E">
        <w:trPr>
          <w:trHeight w:val="2163"/>
        </w:trPr>
        <w:tc>
          <w:tcPr>
            <w:tcW w:w="9349" w:type="dxa"/>
            <w:shd w:val="clear" w:color="auto" w:fill="auto"/>
          </w:tcPr>
          <w:p w14:paraId="6828A80D" w14:textId="4A76E9CD" w:rsidR="00A840BD" w:rsidRPr="00A840BD" w:rsidRDefault="009E10F9" w:rsidP="00A840BD">
            <w:pPr>
              <w:pStyle w:val="ListParagraph"/>
              <w:spacing w:line="240" w:lineRule="auto"/>
              <w:ind w:left="0"/>
              <w:rPr>
                <w:rFonts w:ascii="Arial" w:hAnsi="Arial" w:cs="Arial"/>
                <w:b/>
                <w:sz w:val="20"/>
                <w:szCs w:val="20"/>
              </w:rPr>
            </w:pPr>
            <w:r w:rsidRPr="00CB4B2F">
              <w:rPr>
                <w:rFonts w:ascii="Arial" w:hAnsi="Arial" w:cs="Arial"/>
                <w:b/>
                <w:sz w:val="20"/>
                <w:szCs w:val="20"/>
              </w:rPr>
              <w:t>What are the expe</w:t>
            </w:r>
            <w:r w:rsidR="00BC78CD" w:rsidRPr="00CB4B2F">
              <w:rPr>
                <w:rFonts w:ascii="Arial" w:hAnsi="Arial" w:cs="Arial"/>
                <w:b/>
                <w:sz w:val="20"/>
                <w:szCs w:val="20"/>
              </w:rPr>
              <w:t>cted outputs from this project in relation to meeting the criteria of being an</w:t>
            </w:r>
            <w:r w:rsidR="00BC78CD" w:rsidRPr="00CB4B2F">
              <w:rPr>
                <w:rFonts w:ascii="Arial" w:hAnsi="Arial" w:cs="Arial"/>
                <w:b/>
                <w:sz w:val="20"/>
                <w:szCs w:val="20"/>
                <w:u w:val="single"/>
              </w:rPr>
              <w:t xml:space="preserve"> applied researc</w:t>
            </w:r>
            <w:r w:rsidR="00BC78CD" w:rsidRPr="00CB4B2F">
              <w:rPr>
                <w:rFonts w:ascii="Arial" w:hAnsi="Arial" w:cs="Arial"/>
                <w:b/>
                <w:sz w:val="20"/>
                <w:szCs w:val="20"/>
              </w:rPr>
              <w:t xml:space="preserve">h project in </w:t>
            </w:r>
            <w:r w:rsidR="00BE6005" w:rsidRPr="00CB4B2F">
              <w:rPr>
                <w:rFonts w:ascii="Arial" w:hAnsi="Arial" w:cs="Arial"/>
                <w:b/>
                <w:sz w:val="20"/>
                <w:szCs w:val="20"/>
              </w:rPr>
              <w:t>your chosen area.</w:t>
            </w:r>
          </w:p>
          <w:p w14:paraId="22D58226" w14:textId="158B1C78" w:rsidR="00A840BD" w:rsidRPr="00A840BD" w:rsidRDefault="00CB4B2F" w:rsidP="00A840BD">
            <w:pPr>
              <w:pStyle w:val="ListParagraph"/>
              <w:numPr>
                <w:ilvl w:val="0"/>
                <w:numId w:val="3"/>
              </w:numPr>
              <w:jc w:val="both"/>
              <w:rPr>
                <w:rFonts w:ascii="Arial" w:hAnsi="Arial" w:cs="Arial"/>
                <w:bCs/>
                <w:i/>
              </w:rPr>
            </w:pPr>
            <w:r w:rsidRPr="00CB4B2F">
              <w:rPr>
                <w:rFonts w:ascii="Arial" w:hAnsi="Arial" w:cs="Arial"/>
                <w:bCs/>
                <w:sz w:val="20"/>
                <w:szCs w:val="20"/>
              </w:rPr>
              <w:t>An expected output from this research project is that</w:t>
            </w:r>
            <w:r w:rsidR="00A840BD">
              <w:rPr>
                <w:rFonts w:ascii="Arial" w:hAnsi="Arial" w:cs="Arial"/>
                <w:bCs/>
                <w:sz w:val="20"/>
                <w:szCs w:val="20"/>
              </w:rPr>
              <w:t xml:space="preserve"> a systematic literature review will be complete to analyse the available literature and articles surrounding the topic area of gender differences in ADHD.</w:t>
            </w:r>
          </w:p>
          <w:p w14:paraId="2A0CD01D" w14:textId="7D7D03A6" w:rsidR="00CB4B2F" w:rsidRPr="00A840BD" w:rsidRDefault="00A840BD" w:rsidP="00A840BD">
            <w:pPr>
              <w:pStyle w:val="ListParagraph"/>
              <w:numPr>
                <w:ilvl w:val="0"/>
                <w:numId w:val="3"/>
              </w:numPr>
              <w:jc w:val="both"/>
              <w:rPr>
                <w:rFonts w:ascii="Arial" w:hAnsi="Arial" w:cs="Arial"/>
                <w:bCs/>
                <w:i/>
              </w:rPr>
            </w:pPr>
            <w:r>
              <w:rPr>
                <w:rFonts w:ascii="Arial" w:hAnsi="Arial" w:cs="Arial"/>
                <w:bCs/>
                <w:sz w:val="20"/>
                <w:szCs w:val="20"/>
              </w:rPr>
              <w:t>P</w:t>
            </w:r>
            <w:r w:rsidR="00CB4B2F" w:rsidRPr="00CB4B2F">
              <w:rPr>
                <w:rFonts w:ascii="Arial" w:hAnsi="Arial" w:cs="Arial"/>
                <w:bCs/>
                <w:sz w:val="20"/>
                <w:szCs w:val="20"/>
              </w:rPr>
              <w:t>rimary data will be collected by the researcher through the use of qualitative interviews, in order to give an insight into the attitudes and viewpoints of teachers and TA’s surrounding the gendered differences of ADHD.</w:t>
            </w:r>
            <w:r w:rsidR="00CB4B2F">
              <w:rPr>
                <w:rFonts w:ascii="Arial" w:hAnsi="Arial" w:cs="Arial"/>
                <w:bCs/>
              </w:rPr>
              <w:t xml:space="preserve"> </w:t>
            </w:r>
          </w:p>
          <w:p w14:paraId="50DE6E66" w14:textId="3CD9134E" w:rsidR="00A840BD" w:rsidRPr="00A840BD" w:rsidRDefault="00A840BD" w:rsidP="00A840BD">
            <w:pPr>
              <w:pStyle w:val="ListParagraph"/>
              <w:numPr>
                <w:ilvl w:val="0"/>
                <w:numId w:val="3"/>
              </w:numPr>
              <w:jc w:val="both"/>
              <w:rPr>
                <w:rFonts w:ascii="Arial" w:hAnsi="Arial" w:cs="Arial"/>
                <w:bCs/>
                <w:i/>
              </w:rPr>
            </w:pPr>
            <w:r w:rsidRPr="00A840BD">
              <w:rPr>
                <w:rFonts w:ascii="Arial" w:hAnsi="Arial" w:cs="Arial"/>
                <w:bCs/>
                <w:sz w:val="20"/>
                <w:szCs w:val="20"/>
              </w:rPr>
              <w:t xml:space="preserve">Thematic analysis will be used </w:t>
            </w:r>
            <w:r>
              <w:rPr>
                <w:rFonts w:ascii="Arial" w:hAnsi="Arial" w:cs="Arial"/>
                <w:bCs/>
                <w:sz w:val="20"/>
                <w:szCs w:val="20"/>
              </w:rPr>
              <w:t>to analyse the qualitative data which has been gathered by the researcher, to identify any common themes throughout the different interviews.</w:t>
            </w:r>
          </w:p>
          <w:p w14:paraId="14D8C06C" w14:textId="36146EC5" w:rsidR="00A840BD" w:rsidRPr="00CB4B2F" w:rsidRDefault="00A840BD" w:rsidP="00A840BD">
            <w:pPr>
              <w:pStyle w:val="ListParagraph"/>
              <w:numPr>
                <w:ilvl w:val="0"/>
                <w:numId w:val="3"/>
              </w:numPr>
              <w:jc w:val="both"/>
              <w:rPr>
                <w:rFonts w:ascii="Arial" w:hAnsi="Arial" w:cs="Arial"/>
                <w:bCs/>
                <w:i/>
              </w:rPr>
            </w:pPr>
            <w:r w:rsidRPr="00A840BD">
              <w:rPr>
                <w:rFonts w:ascii="Arial" w:hAnsi="Arial" w:cs="Arial"/>
                <w:bCs/>
                <w:iCs/>
                <w:sz w:val="20"/>
                <w:szCs w:val="20"/>
              </w:rPr>
              <w:t xml:space="preserve">The results will be reviewed and interprets from the research to come to conclusions based upon the findings. </w:t>
            </w:r>
          </w:p>
        </w:tc>
      </w:tr>
      <w:tr w:rsidR="009E10F9" w:rsidRPr="00210378" w14:paraId="14D8C074" w14:textId="77777777" w:rsidTr="00FD1A3E">
        <w:trPr>
          <w:trHeight w:val="975"/>
        </w:trPr>
        <w:tc>
          <w:tcPr>
            <w:tcW w:w="9349" w:type="dxa"/>
            <w:shd w:val="clear" w:color="auto" w:fill="auto"/>
          </w:tcPr>
          <w:p w14:paraId="14D8C06E" w14:textId="3D3FD975" w:rsidR="00BC78CD" w:rsidRPr="00CB4B2F" w:rsidRDefault="00BC78CD" w:rsidP="00CB4B2F">
            <w:pPr>
              <w:pStyle w:val="ListParagraph"/>
              <w:spacing w:line="240" w:lineRule="auto"/>
              <w:ind w:left="0"/>
              <w:jc w:val="both"/>
              <w:rPr>
                <w:rFonts w:ascii="Arial" w:hAnsi="Arial" w:cs="Arial"/>
                <w:b/>
                <w:sz w:val="20"/>
                <w:szCs w:val="20"/>
              </w:rPr>
            </w:pPr>
            <w:r w:rsidRPr="00CB4B2F">
              <w:rPr>
                <w:rFonts w:ascii="Arial" w:hAnsi="Arial" w:cs="Arial"/>
                <w:b/>
                <w:sz w:val="20"/>
                <w:szCs w:val="20"/>
              </w:rPr>
              <w:t>Please provide five key</w:t>
            </w:r>
            <w:r w:rsidR="00BE6005" w:rsidRPr="00CB4B2F">
              <w:rPr>
                <w:rFonts w:ascii="Arial" w:hAnsi="Arial" w:cs="Arial"/>
                <w:b/>
                <w:sz w:val="20"/>
                <w:szCs w:val="20"/>
              </w:rPr>
              <w:t xml:space="preserve"> </w:t>
            </w:r>
            <w:r w:rsidRPr="00CB4B2F">
              <w:rPr>
                <w:rFonts w:ascii="Arial" w:hAnsi="Arial" w:cs="Arial"/>
                <w:b/>
                <w:sz w:val="20"/>
                <w:szCs w:val="20"/>
              </w:rPr>
              <w:t>references to support your proposal</w:t>
            </w:r>
          </w:p>
          <w:p w14:paraId="57A50B10" w14:textId="1EA10692" w:rsidR="005C6E19" w:rsidRPr="00CB4B2F" w:rsidRDefault="005C6E19" w:rsidP="00CB4B2F">
            <w:pPr>
              <w:pStyle w:val="ListParagraph"/>
              <w:spacing w:line="240" w:lineRule="auto"/>
              <w:ind w:left="0"/>
              <w:jc w:val="both"/>
              <w:rPr>
                <w:rFonts w:ascii="Arial" w:hAnsi="Arial" w:cs="Arial"/>
                <w:bCs/>
                <w:sz w:val="20"/>
                <w:szCs w:val="20"/>
              </w:rPr>
            </w:pPr>
            <w:r w:rsidRPr="00CB4B2F">
              <w:rPr>
                <w:rFonts w:ascii="Arial" w:hAnsi="Arial" w:cs="Arial"/>
                <w:bCs/>
                <w:sz w:val="20"/>
                <w:szCs w:val="20"/>
              </w:rPr>
              <w:t>Skogli, E., Teicher, M., Andersen, P., Hovik, K., &amp; Oie, M. (2013). ADHD in girls and boys – gender differences in co-</w:t>
            </w:r>
            <w:r w:rsidR="007A5F56" w:rsidRPr="00CB4B2F">
              <w:rPr>
                <w:rFonts w:ascii="Arial" w:hAnsi="Arial" w:cs="Arial"/>
                <w:bCs/>
                <w:sz w:val="20"/>
                <w:szCs w:val="20"/>
              </w:rPr>
              <w:t>existing</w:t>
            </w:r>
            <w:r w:rsidRPr="00CB4B2F">
              <w:rPr>
                <w:rFonts w:ascii="Arial" w:hAnsi="Arial" w:cs="Arial"/>
                <w:bCs/>
                <w:sz w:val="20"/>
                <w:szCs w:val="20"/>
              </w:rPr>
              <w:t xml:space="preserve"> symptoms and </w:t>
            </w:r>
            <w:r w:rsidR="007A5F56" w:rsidRPr="00CB4B2F">
              <w:rPr>
                <w:rFonts w:ascii="Arial" w:hAnsi="Arial" w:cs="Arial"/>
                <w:bCs/>
                <w:sz w:val="20"/>
                <w:szCs w:val="20"/>
              </w:rPr>
              <w:t>executive</w:t>
            </w:r>
            <w:r w:rsidRPr="00CB4B2F">
              <w:rPr>
                <w:rFonts w:ascii="Arial" w:hAnsi="Arial" w:cs="Arial"/>
                <w:bCs/>
                <w:sz w:val="20"/>
                <w:szCs w:val="20"/>
              </w:rPr>
              <w:t xml:space="preserve"> </w:t>
            </w:r>
            <w:r w:rsidR="007A5F56" w:rsidRPr="00CB4B2F">
              <w:rPr>
                <w:rFonts w:ascii="Arial" w:hAnsi="Arial" w:cs="Arial"/>
                <w:bCs/>
                <w:sz w:val="20"/>
                <w:szCs w:val="20"/>
              </w:rPr>
              <w:t>function measures</w:t>
            </w:r>
            <w:r w:rsidR="007A5F56" w:rsidRPr="00CB4B2F">
              <w:rPr>
                <w:rFonts w:ascii="Arial" w:hAnsi="Arial" w:cs="Arial"/>
                <w:bCs/>
                <w:i/>
                <w:iCs/>
                <w:sz w:val="20"/>
                <w:szCs w:val="20"/>
              </w:rPr>
              <w:t>. BMC Psychiatry, 13</w:t>
            </w:r>
            <w:r w:rsidR="007A5F56" w:rsidRPr="00CB4B2F">
              <w:rPr>
                <w:rFonts w:ascii="Arial" w:hAnsi="Arial" w:cs="Arial"/>
                <w:bCs/>
                <w:sz w:val="20"/>
                <w:szCs w:val="20"/>
              </w:rPr>
              <w:t xml:space="preserve">, 1-5. </w:t>
            </w:r>
            <w:hyperlink r:id="rId7" w:history="1">
              <w:r w:rsidR="007A5F56" w:rsidRPr="00CB4B2F">
                <w:rPr>
                  <w:rStyle w:val="Hyperlink"/>
                  <w:rFonts w:ascii="Arial" w:hAnsi="Arial" w:cs="Arial"/>
                  <w:bCs/>
                  <w:sz w:val="20"/>
                  <w:szCs w:val="20"/>
                </w:rPr>
                <w:t>http://doi.org/</w:t>
              </w:r>
              <w:r w:rsidR="007A5F56" w:rsidRPr="00CB4B2F">
                <w:rPr>
                  <w:rStyle w:val="Hyperlink"/>
                  <w:rFonts w:ascii="Arial" w:hAnsi="Arial" w:cs="Arial"/>
                  <w:bCs/>
                  <w:sz w:val="20"/>
                  <w:szCs w:val="20"/>
                </w:rPr>
                <w:t>10.1186/1471-244X-13-298</w:t>
              </w:r>
            </w:hyperlink>
            <w:r w:rsidR="007A5F56" w:rsidRPr="00CB4B2F">
              <w:rPr>
                <w:rFonts w:ascii="Arial" w:hAnsi="Arial" w:cs="Arial"/>
                <w:bCs/>
                <w:sz w:val="20"/>
                <w:szCs w:val="20"/>
              </w:rPr>
              <w:t xml:space="preserve"> </w:t>
            </w:r>
          </w:p>
          <w:p w14:paraId="070AAB99" w14:textId="77777777" w:rsidR="007A5F56" w:rsidRPr="00CB4B2F" w:rsidRDefault="007A5F56" w:rsidP="00CB4B2F">
            <w:pPr>
              <w:pStyle w:val="ListParagraph"/>
              <w:spacing w:line="240" w:lineRule="auto"/>
              <w:ind w:left="0"/>
              <w:jc w:val="both"/>
              <w:rPr>
                <w:rFonts w:ascii="Arial" w:hAnsi="Arial" w:cs="Arial"/>
                <w:bCs/>
                <w:sz w:val="20"/>
                <w:szCs w:val="20"/>
              </w:rPr>
            </w:pPr>
          </w:p>
          <w:p w14:paraId="038CF33E" w14:textId="534FF681" w:rsidR="007A5F56" w:rsidRPr="00CB4B2F" w:rsidRDefault="007A5F56" w:rsidP="00CB4B2F">
            <w:pPr>
              <w:pStyle w:val="ListParagraph"/>
              <w:spacing w:line="240" w:lineRule="auto"/>
              <w:ind w:left="0"/>
              <w:jc w:val="both"/>
              <w:rPr>
                <w:rFonts w:ascii="Arial" w:hAnsi="Arial" w:cs="Arial"/>
                <w:bCs/>
                <w:sz w:val="20"/>
                <w:szCs w:val="20"/>
              </w:rPr>
            </w:pPr>
            <w:r w:rsidRPr="00CB4B2F">
              <w:rPr>
                <w:rFonts w:ascii="Arial" w:hAnsi="Arial" w:cs="Arial"/>
                <w:bCs/>
                <w:sz w:val="20"/>
                <w:szCs w:val="20"/>
              </w:rPr>
              <w:lastRenderedPageBreak/>
              <w:t xml:space="preserve">Kamal, M., Al-Shibli, S., Shahbal, S., &amp; Yadav, S. (2021). Impact of attention deficit hyperactivity disorder and gender differences on academic and social difficulties among adolescents in Qatari schools. </w:t>
            </w:r>
            <w:r w:rsidRPr="00CB4B2F">
              <w:rPr>
                <w:rFonts w:ascii="Arial" w:hAnsi="Arial" w:cs="Arial"/>
                <w:bCs/>
                <w:i/>
                <w:iCs/>
                <w:sz w:val="20"/>
                <w:szCs w:val="20"/>
              </w:rPr>
              <w:t>Qatar Med J, 1</w:t>
            </w:r>
            <w:r w:rsidRPr="00CB4B2F">
              <w:rPr>
                <w:rFonts w:ascii="Arial" w:hAnsi="Arial" w:cs="Arial"/>
                <w:bCs/>
                <w:sz w:val="20"/>
                <w:szCs w:val="20"/>
              </w:rPr>
              <w:t xml:space="preserve">, 1-9. </w:t>
            </w:r>
            <w:hyperlink r:id="rId8" w:history="1">
              <w:r w:rsidRPr="00CB4B2F">
                <w:rPr>
                  <w:rStyle w:val="Hyperlink"/>
                  <w:rFonts w:ascii="Arial" w:hAnsi="Arial" w:cs="Arial"/>
                  <w:bCs/>
                  <w:sz w:val="20"/>
                  <w:szCs w:val="20"/>
                </w:rPr>
                <w:t>http://doi.org/</w:t>
              </w:r>
              <w:r w:rsidRPr="00CB4B2F">
                <w:rPr>
                  <w:rStyle w:val="Hyperlink"/>
                  <w:rFonts w:ascii="Arial" w:hAnsi="Arial" w:cs="Arial"/>
                  <w:bCs/>
                  <w:sz w:val="20"/>
                  <w:szCs w:val="20"/>
                </w:rPr>
                <w:t>10.5339/qmj.2021.11</w:t>
              </w:r>
            </w:hyperlink>
            <w:r w:rsidRPr="00CB4B2F">
              <w:rPr>
                <w:rFonts w:ascii="Arial" w:hAnsi="Arial" w:cs="Arial"/>
                <w:bCs/>
                <w:sz w:val="20"/>
                <w:szCs w:val="20"/>
              </w:rPr>
              <w:t xml:space="preserve"> </w:t>
            </w:r>
          </w:p>
          <w:p w14:paraId="62F72814" w14:textId="77777777" w:rsidR="00832A6C" w:rsidRPr="00CB4B2F" w:rsidRDefault="00832A6C" w:rsidP="00CB4B2F">
            <w:pPr>
              <w:pStyle w:val="ListParagraph"/>
              <w:spacing w:line="240" w:lineRule="auto"/>
              <w:ind w:left="0"/>
              <w:jc w:val="both"/>
              <w:rPr>
                <w:rFonts w:ascii="Arial" w:hAnsi="Arial" w:cs="Arial"/>
                <w:bCs/>
                <w:sz w:val="20"/>
                <w:szCs w:val="20"/>
              </w:rPr>
            </w:pPr>
          </w:p>
          <w:p w14:paraId="50D28122" w14:textId="6B3CE85D" w:rsidR="00832A6C" w:rsidRPr="00CB4B2F" w:rsidRDefault="00832A6C" w:rsidP="00CB4B2F">
            <w:pPr>
              <w:pStyle w:val="ListParagraph"/>
              <w:spacing w:line="240" w:lineRule="auto"/>
              <w:ind w:left="0"/>
              <w:jc w:val="both"/>
              <w:rPr>
                <w:rFonts w:ascii="Arial" w:hAnsi="Arial" w:cs="Arial"/>
                <w:bCs/>
                <w:sz w:val="20"/>
                <w:szCs w:val="20"/>
              </w:rPr>
            </w:pPr>
            <w:r w:rsidRPr="00CB4B2F">
              <w:rPr>
                <w:rFonts w:ascii="Arial" w:hAnsi="Arial" w:cs="Arial"/>
                <w:bCs/>
                <w:sz w:val="20"/>
                <w:szCs w:val="20"/>
              </w:rPr>
              <w:t xml:space="preserve">National Institute for Health and Care Excellence. (2023). </w:t>
            </w:r>
            <w:r w:rsidRPr="00CB4B2F">
              <w:rPr>
                <w:rFonts w:ascii="Arial" w:hAnsi="Arial" w:cs="Arial"/>
                <w:bCs/>
                <w:i/>
                <w:iCs/>
                <w:sz w:val="20"/>
                <w:szCs w:val="20"/>
              </w:rPr>
              <w:t xml:space="preserve">ADHD: How common is it? </w:t>
            </w:r>
            <w:hyperlink r:id="rId9" w:history="1">
              <w:r w:rsidRPr="00CB4B2F">
                <w:rPr>
                  <w:rStyle w:val="Hyperlink"/>
                  <w:rFonts w:ascii="Arial" w:hAnsi="Arial" w:cs="Arial"/>
                  <w:bCs/>
                  <w:sz w:val="20"/>
                  <w:szCs w:val="20"/>
                </w:rPr>
                <w:t>https://cks.nice.org.uk/topics/attention-deficit-hyperactivity-disorder/background-information/prevalence/#:~:text=The%20global%20prevalence%20of%20attention,diagnosed%20in%20boys%20than%20girls</w:t>
              </w:r>
            </w:hyperlink>
            <w:r w:rsidRPr="00CB4B2F">
              <w:rPr>
                <w:rFonts w:ascii="Arial" w:hAnsi="Arial" w:cs="Arial"/>
                <w:bCs/>
                <w:sz w:val="20"/>
                <w:szCs w:val="20"/>
              </w:rPr>
              <w:t>.</w:t>
            </w:r>
            <w:r w:rsidRPr="00CB4B2F">
              <w:rPr>
                <w:rFonts w:ascii="Arial" w:hAnsi="Arial" w:cs="Arial"/>
                <w:bCs/>
                <w:sz w:val="20"/>
                <w:szCs w:val="20"/>
              </w:rPr>
              <w:t xml:space="preserve"> </w:t>
            </w:r>
          </w:p>
          <w:p w14:paraId="14D6D45B" w14:textId="77777777" w:rsidR="00832A6C" w:rsidRPr="00CB4B2F" w:rsidRDefault="00832A6C" w:rsidP="00CB4B2F">
            <w:pPr>
              <w:pStyle w:val="ListParagraph"/>
              <w:spacing w:line="240" w:lineRule="auto"/>
              <w:ind w:left="0"/>
              <w:jc w:val="both"/>
              <w:rPr>
                <w:rFonts w:ascii="Arial" w:hAnsi="Arial" w:cs="Arial"/>
                <w:bCs/>
                <w:sz w:val="20"/>
                <w:szCs w:val="20"/>
              </w:rPr>
            </w:pPr>
          </w:p>
          <w:p w14:paraId="2922DD46" w14:textId="4AFD7772" w:rsidR="007A5F56" w:rsidRPr="00CB4B2F" w:rsidRDefault="00832A6C" w:rsidP="00CB4B2F">
            <w:pPr>
              <w:pStyle w:val="ListParagraph"/>
              <w:spacing w:line="240" w:lineRule="auto"/>
              <w:ind w:left="0"/>
              <w:jc w:val="both"/>
              <w:rPr>
                <w:rFonts w:ascii="Arial" w:hAnsi="Arial" w:cs="Arial"/>
                <w:bCs/>
                <w:sz w:val="20"/>
                <w:szCs w:val="20"/>
              </w:rPr>
            </w:pPr>
            <w:r w:rsidRPr="00CB4B2F">
              <w:rPr>
                <w:rFonts w:ascii="Arial" w:hAnsi="Arial" w:cs="Arial"/>
                <w:bCs/>
                <w:sz w:val="20"/>
                <w:szCs w:val="20"/>
              </w:rPr>
              <w:t xml:space="preserve">DuPaul, G., Jitendra, A., Tresco, K., &amp; Junod, R. (2006). Children with attention deficit hyperactivity disorder: Are there gender differences in school functioning? </w:t>
            </w:r>
            <w:r w:rsidRPr="00CB4B2F">
              <w:rPr>
                <w:rFonts w:ascii="Arial" w:hAnsi="Arial" w:cs="Arial"/>
                <w:bCs/>
                <w:i/>
                <w:iCs/>
                <w:sz w:val="20"/>
                <w:szCs w:val="20"/>
              </w:rPr>
              <w:t>School Psychology Review, 35</w:t>
            </w:r>
            <w:r w:rsidR="0091147F" w:rsidRPr="00CB4B2F">
              <w:rPr>
                <w:rFonts w:ascii="Arial" w:hAnsi="Arial" w:cs="Arial"/>
                <w:bCs/>
                <w:i/>
                <w:iCs/>
                <w:sz w:val="20"/>
                <w:szCs w:val="20"/>
              </w:rPr>
              <w:t xml:space="preserve">, </w:t>
            </w:r>
            <w:r w:rsidR="0091147F" w:rsidRPr="00CB4B2F">
              <w:rPr>
                <w:rFonts w:ascii="Arial" w:hAnsi="Arial" w:cs="Arial"/>
                <w:bCs/>
                <w:sz w:val="20"/>
                <w:szCs w:val="20"/>
              </w:rPr>
              <w:t xml:space="preserve">292-308. </w:t>
            </w:r>
            <w:hyperlink r:id="rId10" w:history="1">
              <w:r w:rsidR="0091147F" w:rsidRPr="00CB4B2F">
                <w:rPr>
                  <w:rStyle w:val="Hyperlink"/>
                  <w:rFonts w:ascii="Arial" w:hAnsi="Arial" w:cs="Arial"/>
                  <w:bCs/>
                  <w:sz w:val="20"/>
                  <w:szCs w:val="20"/>
                </w:rPr>
                <w:t>http://doi.org/</w:t>
              </w:r>
              <w:r w:rsidR="0091147F" w:rsidRPr="00CB4B2F">
                <w:rPr>
                  <w:rStyle w:val="Hyperlink"/>
                  <w:rFonts w:ascii="Arial" w:hAnsi="Arial" w:cs="Arial"/>
                  <w:bCs/>
                  <w:sz w:val="20"/>
                  <w:szCs w:val="20"/>
                </w:rPr>
                <w:t>10.1080/02796015.2006.12087993</w:t>
              </w:r>
            </w:hyperlink>
          </w:p>
          <w:p w14:paraId="5D56F005" w14:textId="77777777" w:rsidR="0091147F" w:rsidRPr="00CB4B2F" w:rsidRDefault="0091147F" w:rsidP="00CB4B2F">
            <w:pPr>
              <w:pStyle w:val="ListParagraph"/>
              <w:spacing w:line="240" w:lineRule="auto"/>
              <w:ind w:left="0"/>
              <w:jc w:val="both"/>
              <w:rPr>
                <w:rFonts w:ascii="Arial" w:hAnsi="Arial" w:cs="Arial"/>
                <w:bCs/>
                <w:sz w:val="20"/>
                <w:szCs w:val="20"/>
              </w:rPr>
            </w:pPr>
          </w:p>
          <w:p w14:paraId="14D8C072" w14:textId="0E1C81DA" w:rsidR="004712CB" w:rsidRPr="00CB4B2F" w:rsidRDefault="0091147F" w:rsidP="00CB4B2F">
            <w:pPr>
              <w:pStyle w:val="ListParagraph"/>
              <w:spacing w:line="240" w:lineRule="auto"/>
              <w:ind w:left="0"/>
              <w:jc w:val="both"/>
              <w:rPr>
                <w:rFonts w:ascii="Arial" w:hAnsi="Arial" w:cs="Arial"/>
                <w:bCs/>
                <w:sz w:val="20"/>
                <w:szCs w:val="20"/>
              </w:rPr>
            </w:pPr>
            <w:r w:rsidRPr="00CB4B2F">
              <w:rPr>
                <w:rFonts w:ascii="Arial" w:hAnsi="Arial" w:cs="Arial"/>
                <w:bCs/>
                <w:sz w:val="20"/>
                <w:szCs w:val="20"/>
              </w:rPr>
              <w:t xml:space="preserve">Unison. (2013). </w:t>
            </w:r>
            <w:r w:rsidRPr="00CB4B2F">
              <w:rPr>
                <w:rFonts w:ascii="Arial" w:hAnsi="Arial" w:cs="Arial"/>
                <w:bCs/>
                <w:i/>
                <w:iCs/>
                <w:sz w:val="20"/>
                <w:szCs w:val="20"/>
              </w:rPr>
              <w:t xml:space="preserve">TheEvident Value of Teaching Assistants. </w:t>
            </w:r>
            <w:hyperlink r:id="rId11" w:history="1">
              <w:r w:rsidRPr="00CB4B2F">
                <w:rPr>
                  <w:rStyle w:val="Hyperlink"/>
                  <w:rFonts w:ascii="Arial" w:hAnsi="Arial" w:cs="Arial"/>
                  <w:bCs/>
                  <w:sz w:val="20"/>
                  <w:szCs w:val="20"/>
                </w:rPr>
                <w:t>https://www.skillsforschools.org.uk/media/1075/unison-evident-value-of-tas.pdf</w:t>
              </w:r>
            </w:hyperlink>
            <w:r w:rsidRPr="00CB4B2F">
              <w:rPr>
                <w:rFonts w:ascii="Arial" w:hAnsi="Arial" w:cs="Arial"/>
                <w:bCs/>
                <w:sz w:val="20"/>
                <w:szCs w:val="20"/>
              </w:rPr>
              <w:t xml:space="preserve"> </w:t>
            </w:r>
          </w:p>
          <w:p w14:paraId="14D8C073" w14:textId="77777777" w:rsidR="004712CB" w:rsidRPr="00CB4B2F" w:rsidRDefault="004712CB" w:rsidP="00CB4B2F">
            <w:pPr>
              <w:pStyle w:val="ListParagraph"/>
              <w:spacing w:line="240" w:lineRule="auto"/>
              <w:ind w:left="0"/>
              <w:jc w:val="both"/>
              <w:rPr>
                <w:rFonts w:ascii="Arial" w:hAnsi="Arial" w:cs="Arial"/>
                <w:i/>
                <w:sz w:val="20"/>
                <w:szCs w:val="20"/>
              </w:rPr>
            </w:pPr>
          </w:p>
        </w:tc>
      </w:tr>
      <w:tr w:rsidR="004712CB" w:rsidRPr="00210378" w14:paraId="14D8C086" w14:textId="77777777" w:rsidTr="00FD1A3E">
        <w:trPr>
          <w:trHeight w:val="975"/>
        </w:trPr>
        <w:tc>
          <w:tcPr>
            <w:tcW w:w="9349" w:type="dxa"/>
            <w:shd w:val="clear" w:color="auto" w:fill="D9D9D9" w:themeFill="background1" w:themeFillShade="D9"/>
          </w:tcPr>
          <w:p w14:paraId="14D8C076" w14:textId="5FC7CD40" w:rsidR="004712CB" w:rsidRDefault="004712CB" w:rsidP="00BC78CD">
            <w:pPr>
              <w:pStyle w:val="ListParagraph"/>
              <w:ind w:left="0"/>
              <w:rPr>
                <w:rFonts w:ascii="Arial" w:hAnsi="Arial" w:cs="Arial"/>
                <w:b/>
              </w:rPr>
            </w:pPr>
            <w:r>
              <w:rPr>
                <w:rFonts w:ascii="Arial" w:hAnsi="Arial" w:cs="Arial"/>
                <w:b/>
              </w:rPr>
              <w:lastRenderedPageBreak/>
              <w:t xml:space="preserve">Feedback from </w:t>
            </w:r>
            <w:r w:rsidR="00BE6005">
              <w:rPr>
                <w:rFonts w:ascii="Arial" w:hAnsi="Arial" w:cs="Arial"/>
                <w:b/>
              </w:rPr>
              <w:t>Part II</w:t>
            </w:r>
            <w:r>
              <w:rPr>
                <w:rFonts w:ascii="Arial" w:hAnsi="Arial" w:cs="Arial"/>
                <w:b/>
              </w:rPr>
              <w:t xml:space="preserve"> 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B" w14:textId="77777777" w:rsidR="004712CB" w:rsidRDefault="004712CB" w:rsidP="00BC78CD">
            <w:pPr>
              <w:pStyle w:val="ListParagraph"/>
              <w:ind w:left="0"/>
              <w:rPr>
                <w:rFonts w:ascii="Arial" w:hAnsi="Arial" w:cs="Arial"/>
                <w:b/>
              </w:rPr>
            </w:pPr>
          </w:p>
          <w:p w14:paraId="14D8C07C" w14:textId="77777777" w:rsidR="004712CB" w:rsidRDefault="004712CB" w:rsidP="00BC78CD">
            <w:pPr>
              <w:pStyle w:val="ListParagraph"/>
              <w:ind w:left="0"/>
              <w:rPr>
                <w:rFonts w:ascii="Arial" w:hAnsi="Arial" w:cs="Arial"/>
                <w:b/>
              </w:rPr>
            </w:pPr>
          </w:p>
          <w:p w14:paraId="14D8C07D" w14:textId="77777777" w:rsidR="004712CB" w:rsidRDefault="004712CB" w:rsidP="00BC78CD">
            <w:pPr>
              <w:pStyle w:val="ListParagraph"/>
              <w:ind w:left="0"/>
              <w:rPr>
                <w:rFonts w:ascii="Arial" w:hAnsi="Arial" w:cs="Arial"/>
                <w:b/>
              </w:rPr>
            </w:pPr>
          </w:p>
          <w:p w14:paraId="14D8C07E"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0" w14:textId="77777777" w:rsidR="004712CB" w:rsidRDefault="004712CB"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14D8C083" w14:textId="77777777" w:rsidR="004712CB" w:rsidRDefault="004712CB" w:rsidP="00FD1A3E">
            <w:pPr>
              <w:pStyle w:val="ListParagraph"/>
              <w:ind w:left="0" w:right="853"/>
              <w:rPr>
                <w:rFonts w:ascii="Arial" w:hAnsi="Arial" w:cs="Arial"/>
                <w:b/>
              </w:rPr>
            </w:pPr>
          </w:p>
          <w:p w14:paraId="14D8C084"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A22156">
      <w:footerReference w:type="even" r:id="rId12"/>
      <w:footerReference w:type="default" r:id="rId13"/>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89BC1" w14:textId="77777777" w:rsidR="00410000" w:rsidRDefault="00410000">
      <w:r>
        <w:separator/>
      </w:r>
    </w:p>
  </w:endnote>
  <w:endnote w:type="continuationSeparator" w:id="0">
    <w:p w14:paraId="3294008D" w14:textId="77777777" w:rsidR="00410000" w:rsidRDefault="0041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C"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E"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A990E" w14:textId="77777777" w:rsidR="00410000" w:rsidRDefault="00410000">
      <w:r>
        <w:separator/>
      </w:r>
    </w:p>
  </w:footnote>
  <w:footnote w:type="continuationSeparator" w:id="0">
    <w:p w14:paraId="448075CC" w14:textId="77777777" w:rsidR="00410000" w:rsidRDefault="00410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A2B7C"/>
    <w:multiLevelType w:val="hybridMultilevel"/>
    <w:tmpl w:val="E73C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77CBC"/>
    <w:multiLevelType w:val="hybridMultilevel"/>
    <w:tmpl w:val="2C04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9636F"/>
    <w:multiLevelType w:val="hybridMultilevel"/>
    <w:tmpl w:val="D9C0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3"/>
  </w:num>
  <w:num w:numId="2" w16cid:durableId="957101495">
    <w:abstractNumId w:val="2"/>
  </w:num>
  <w:num w:numId="3" w16cid:durableId="1365327023">
    <w:abstractNumId w:val="1"/>
  </w:num>
  <w:num w:numId="4" w16cid:durableId="27688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3399D"/>
    <w:rsid w:val="00090818"/>
    <w:rsid w:val="000D599F"/>
    <w:rsid w:val="000F5955"/>
    <w:rsid w:val="00150FF0"/>
    <w:rsid w:val="001D2066"/>
    <w:rsid w:val="00210378"/>
    <w:rsid w:val="00245635"/>
    <w:rsid w:val="00276188"/>
    <w:rsid w:val="00291589"/>
    <w:rsid w:val="002A36C9"/>
    <w:rsid w:val="003238B7"/>
    <w:rsid w:val="00410000"/>
    <w:rsid w:val="00447680"/>
    <w:rsid w:val="00450EFB"/>
    <w:rsid w:val="004655CA"/>
    <w:rsid w:val="004712CB"/>
    <w:rsid w:val="00476CA8"/>
    <w:rsid w:val="00497AD4"/>
    <w:rsid w:val="00564CB5"/>
    <w:rsid w:val="00581836"/>
    <w:rsid w:val="005C6E19"/>
    <w:rsid w:val="005E00BC"/>
    <w:rsid w:val="00685585"/>
    <w:rsid w:val="006C3115"/>
    <w:rsid w:val="00724428"/>
    <w:rsid w:val="00764600"/>
    <w:rsid w:val="007A5F56"/>
    <w:rsid w:val="007A7E58"/>
    <w:rsid w:val="00800DF7"/>
    <w:rsid w:val="00832A6C"/>
    <w:rsid w:val="0091147F"/>
    <w:rsid w:val="009312E4"/>
    <w:rsid w:val="00982BEA"/>
    <w:rsid w:val="00985278"/>
    <w:rsid w:val="009D59A2"/>
    <w:rsid w:val="009E10F9"/>
    <w:rsid w:val="00A12E1E"/>
    <w:rsid w:val="00A22156"/>
    <w:rsid w:val="00A840BD"/>
    <w:rsid w:val="00A90CCA"/>
    <w:rsid w:val="00A93728"/>
    <w:rsid w:val="00AB7B22"/>
    <w:rsid w:val="00AC16C0"/>
    <w:rsid w:val="00AD3FFD"/>
    <w:rsid w:val="00B57E0F"/>
    <w:rsid w:val="00B77507"/>
    <w:rsid w:val="00BC78CD"/>
    <w:rsid w:val="00BE6005"/>
    <w:rsid w:val="00C66CFD"/>
    <w:rsid w:val="00CA0A61"/>
    <w:rsid w:val="00CB4B2F"/>
    <w:rsid w:val="00CC74FA"/>
    <w:rsid w:val="00CF3783"/>
    <w:rsid w:val="00D1637D"/>
    <w:rsid w:val="00D64693"/>
    <w:rsid w:val="00E00041"/>
    <w:rsid w:val="00E1606E"/>
    <w:rsid w:val="00E26BAA"/>
    <w:rsid w:val="00E5484A"/>
    <w:rsid w:val="00EB11D7"/>
    <w:rsid w:val="00EC4CEC"/>
    <w:rsid w:val="00EE2730"/>
    <w:rsid w:val="00F069F9"/>
    <w:rsid w:val="00F7092F"/>
    <w:rsid w:val="00F86126"/>
    <w:rsid w:val="00FB6DB3"/>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A5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5339/qmj.2021.1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oi.org/10.1186/1471-244X-13-29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schools.org.uk/media/1075/unison-evident-value-of-tas.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oi.org/10.1080/02796015.2006.12087993" TargetMode="External"/><Relationship Id="rId4" Type="http://schemas.openxmlformats.org/officeDocument/2006/relationships/webSettings" Target="webSettings.xml"/><Relationship Id="rId9" Type="http://schemas.openxmlformats.org/officeDocument/2006/relationships/hyperlink" Target="https://cks.nice.org.uk/topics/attention-deficit-hyperactivity-disorder/background-information/prevalence/#:~:text=The%20global%20prevalence%20of%20attention,diagnosed%20in%20boys%20than%20gir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Megan Evans (2000778)</cp:lastModifiedBy>
  <cp:revision>2</cp:revision>
  <dcterms:created xsi:type="dcterms:W3CDTF">2024-06-10T11:34:00Z</dcterms:created>
  <dcterms:modified xsi:type="dcterms:W3CDTF">2024-06-10T11:34:00Z</dcterms:modified>
</cp:coreProperties>
</file>