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85003" w14:textId="77777777" w:rsidR="00B939A7" w:rsidRDefault="00B939A7" w:rsidP="00395377">
      <w:pPr>
        <w:rPr>
          <w:rFonts w:ascii="Arial" w:hAnsi="Arial" w:cs="Arial"/>
          <w:b/>
          <w:color w:val="000000"/>
          <w:szCs w:val="27"/>
        </w:rPr>
      </w:pPr>
    </w:p>
    <w:p w14:paraId="21BA5509" w14:textId="28C0E141" w:rsidR="00B939A7" w:rsidRPr="00EF74BC" w:rsidRDefault="00B939A7" w:rsidP="00B939A7">
      <w:pPr>
        <w:jc w:val="center"/>
        <w:rPr>
          <w:rFonts w:ascii="Arial" w:hAnsi="Arial" w:cs="Arial"/>
          <w:b/>
          <w:color w:val="FF0000"/>
          <w:sz w:val="32"/>
        </w:rPr>
      </w:pPr>
      <w:r w:rsidRPr="00EF74BC">
        <w:rPr>
          <w:rFonts w:ascii="Arial" w:hAnsi="Arial" w:cs="Arial"/>
          <w:b/>
          <w:color w:val="000000"/>
          <w:sz w:val="36"/>
          <w:szCs w:val="27"/>
        </w:rPr>
        <w:t>The impact of SKIP on Scottish secondary S1 pupils</w:t>
      </w:r>
      <w:r w:rsidR="0084712B">
        <w:rPr>
          <w:rFonts w:ascii="Arial" w:hAnsi="Arial" w:cs="Arial"/>
          <w:b/>
          <w:color w:val="000000"/>
          <w:sz w:val="36"/>
          <w:szCs w:val="27"/>
        </w:rPr>
        <w:t>’</w:t>
      </w:r>
      <w:r w:rsidRPr="00EF74BC">
        <w:rPr>
          <w:rFonts w:ascii="Arial" w:hAnsi="Arial" w:cs="Arial"/>
          <w:b/>
          <w:color w:val="000000"/>
          <w:sz w:val="36"/>
          <w:szCs w:val="27"/>
        </w:rPr>
        <w:t xml:space="preserve"> motor competence</w:t>
      </w:r>
    </w:p>
    <w:p w14:paraId="7F6C63C6" w14:textId="753392D3" w:rsidR="00B939A7" w:rsidRPr="008122A5" w:rsidRDefault="00B939A7">
      <w:pPr>
        <w:rPr>
          <w:rFonts w:asciiTheme="minorBidi" w:hAnsiTheme="minorBidi" w:cstheme="minorBidi"/>
          <w:color w:val="FF0000"/>
          <w:sz w:val="28"/>
        </w:rPr>
      </w:pPr>
    </w:p>
    <w:p w14:paraId="56949107" w14:textId="1C8C946F" w:rsidR="00B939A7" w:rsidRPr="00EF74BC" w:rsidRDefault="00B939A7">
      <w:pPr>
        <w:rPr>
          <w:rFonts w:asciiTheme="minorBidi" w:hAnsiTheme="minorBidi" w:cstheme="minorBidi"/>
          <w:i/>
          <w:color w:val="FF0000"/>
          <w:sz w:val="28"/>
        </w:rPr>
      </w:pPr>
    </w:p>
    <w:p w14:paraId="76D0A4C5" w14:textId="6CB5F09D" w:rsidR="00FF5EA5" w:rsidRPr="00EF74BC" w:rsidRDefault="00B939A7" w:rsidP="00FF5EA5">
      <w:pPr>
        <w:jc w:val="center"/>
        <w:rPr>
          <w:rFonts w:asciiTheme="minorBidi" w:hAnsiTheme="minorBidi" w:cstheme="minorBidi"/>
          <w:i/>
          <w:sz w:val="28"/>
        </w:rPr>
      </w:pPr>
      <w:r w:rsidRPr="00EF74BC">
        <w:rPr>
          <w:rFonts w:asciiTheme="minorBidi" w:hAnsiTheme="minorBidi" w:cstheme="minorBidi"/>
          <w:i/>
          <w:sz w:val="28"/>
        </w:rPr>
        <w:t xml:space="preserve">A </w:t>
      </w:r>
      <w:r w:rsidR="0079620B" w:rsidRPr="00EF74BC">
        <w:rPr>
          <w:rFonts w:asciiTheme="minorBidi" w:hAnsiTheme="minorBidi" w:cstheme="minorBidi"/>
          <w:i/>
          <w:sz w:val="28"/>
        </w:rPr>
        <w:t>quasi-</w:t>
      </w:r>
      <w:r w:rsidR="00FF5EA5" w:rsidRPr="00EF74BC">
        <w:rPr>
          <w:rFonts w:asciiTheme="minorBidi" w:hAnsiTheme="minorBidi" w:cstheme="minorBidi"/>
          <w:i/>
          <w:sz w:val="28"/>
        </w:rPr>
        <w:t>experimental, school-based intervention study</w:t>
      </w:r>
      <w:r w:rsidRPr="00EF74BC">
        <w:rPr>
          <w:rFonts w:asciiTheme="minorBidi" w:hAnsiTheme="minorBidi" w:cstheme="minorBidi"/>
          <w:i/>
          <w:sz w:val="28"/>
        </w:rPr>
        <w:t xml:space="preserve"> </w:t>
      </w:r>
      <w:r w:rsidR="00EF74BC" w:rsidRPr="00EF74BC">
        <w:rPr>
          <w:rFonts w:asciiTheme="minorBidi" w:hAnsiTheme="minorBidi" w:cstheme="minorBidi"/>
          <w:i/>
          <w:sz w:val="28"/>
        </w:rPr>
        <w:t>with pre-test, post-test and retention measures</w:t>
      </w:r>
    </w:p>
    <w:p w14:paraId="69F7AF53" w14:textId="77777777" w:rsidR="00B939A7" w:rsidRPr="008122A5" w:rsidRDefault="00B939A7" w:rsidP="00B939A7">
      <w:pPr>
        <w:jc w:val="center"/>
        <w:rPr>
          <w:rFonts w:asciiTheme="minorBidi" w:hAnsiTheme="minorBidi" w:cstheme="minorBidi"/>
          <w:sz w:val="28"/>
        </w:rPr>
      </w:pPr>
    </w:p>
    <w:p w14:paraId="5AF1FA13" w14:textId="568C8E46" w:rsidR="00B939A7" w:rsidRPr="008122A5" w:rsidRDefault="00B939A7" w:rsidP="00B939A7">
      <w:pPr>
        <w:jc w:val="center"/>
        <w:rPr>
          <w:rFonts w:asciiTheme="minorBidi" w:hAnsiTheme="minorBidi" w:cstheme="minorBidi"/>
          <w:sz w:val="28"/>
        </w:rPr>
      </w:pPr>
      <w:r w:rsidRPr="008122A5">
        <w:rPr>
          <w:rFonts w:asciiTheme="minorBidi" w:hAnsiTheme="minorBidi" w:cstheme="minorBidi"/>
          <w:sz w:val="28"/>
        </w:rPr>
        <w:t xml:space="preserve">By Colette Wadha </w:t>
      </w:r>
    </w:p>
    <w:p w14:paraId="657E3E69" w14:textId="372D3DA1" w:rsidR="00B939A7" w:rsidRPr="008122A5" w:rsidRDefault="00B939A7">
      <w:pPr>
        <w:rPr>
          <w:rFonts w:asciiTheme="minorBidi" w:hAnsiTheme="minorBidi" w:cstheme="minorBidi"/>
          <w:color w:val="FF0000"/>
          <w:sz w:val="28"/>
        </w:rPr>
      </w:pPr>
    </w:p>
    <w:p w14:paraId="5DA22127" w14:textId="2FDEC2F0" w:rsidR="00B939A7" w:rsidRDefault="00B939A7">
      <w:pPr>
        <w:rPr>
          <w:rFonts w:asciiTheme="minorBidi" w:hAnsiTheme="minorBidi" w:cstheme="minorBidi"/>
          <w:color w:val="FF0000"/>
        </w:rPr>
      </w:pPr>
    </w:p>
    <w:p w14:paraId="0FE94F00" w14:textId="168AB41F" w:rsidR="00B939A7" w:rsidRDefault="00B939A7">
      <w:pPr>
        <w:rPr>
          <w:rFonts w:asciiTheme="minorBidi" w:hAnsiTheme="minorBidi" w:cstheme="minorBidi"/>
          <w:color w:val="FF0000"/>
        </w:rPr>
      </w:pPr>
    </w:p>
    <w:p w14:paraId="02318C94" w14:textId="4949E922" w:rsidR="00B939A7" w:rsidRDefault="00EF74BC">
      <w:pPr>
        <w:rPr>
          <w:rFonts w:asciiTheme="minorBidi" w:hAnsiTheme="minorBidi" w:cstheme="minorBidi"/>
          <w:color w:val="FF0000"/>
        </w:rPr>
      </w:pPr>
      <w:r>
        <w:rPr>
          <w:rFonts w:asciiTheme="minorBidi" w:hAnsiTheme="minorBidi" w:cstheme="minorBidi"/>
          <w:noProof/>
        </w:rPr>
        <w:drawing>
          <wp:anchor distT="0" distB="0" distL="114300" distR="114300" simplePos="0" relativeHeight="251664384" behindDoc="0" locked="0" layoutInCell="1" allowOverlap="1" wp14:anchorId="02E8191C" wp14:editId="4EAE9587">
            <wp:simplePos x="0" y="0"/>
            <wp:positionH relativeFrom="margin">
              <wp:posOffset>405517</wp:posOffset>
            </wp:positionH>
            <wp:positionV relativeFrom="paragraph">
              <wp:posOffset>5439</wp:posOffset>
            </wp:positionV>
            <wp:extent cx="5120382" cy="319476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20382" cy="3194768"/>
                    </a:xfrm>
                    <a:prstGeom prst="rect">
                      <a:avLst/>
                    </a:prstGeom>
                    <a:noFill/>
                  </pic:spPr>
                </pic:pic>
              </a:graphicData>
            </a:graphic>
            <wp14:sizeRelH relativeFrom="margin">
              <wp14:pctWidth>0</wp14:pctWidth>
            </wp14:sizeRelH>
            <wp14:sizeRelV relativeFrom="margin">
              <wp14:pctHeight>0</wp14:pctHeight>
            </wp14:sizeRelV>
          </wp:anchor>
        </w:drawing>
      </w:r>
    </w:p>
    <w:p w14:paraId="66A6F6F8" w14:textId="70B0CA33" w:rsidR="00B939A7" w:rsidRDefault="00B939A7">
      <w:pPr>
        <w:rPr>
          <w:rFonts w:asciiTheme="minorBidi" w:hAnsiTheme="minorBidi" w:cstheme="minorBidi"/>
          <w:color w:val="FF0000"/>
        </w:rPr>
      </w:pPr>
    </w:p>
    <w:p w14:paraId="53F24C69" w14:textId="6D1E8E53" w:rsidR="00B939A7" w:rsidRDefault="00B939A7">
      <w:pPr>
        <w:rPr>
          <w:rFonts w:asciiTheme="minorBidi" w:hAnsiTheme="minorBidi" w:cstheme="minorBidi"/>
          <w:color w:val="FF0000"/>
        </w:rPr>
      </w:pPr>
    </w:p>
    <w:p w14:paraId="353F9D5D" w14:textId="375C73E4" w:rsidR="00B939A7" w:rsidRDefault="00B939A7">
      <w:pPr>
        <w:rPr>
          <w:rFonts w:asciiTheme="minorBidi" w:hAnsiTheme="minorBidi" w:cstheme="minorBidi"/>
          <w:color w:val="FF0000"/>
        </w:rPr>
      </w:pPr>
    </w:p>
    <w:p w14:paraId="52F65F4F" w14:textId="6D19DB11" w:rsidR="00B939A7" w:rsidRDefault="00B939A7">
      <w:pPr>
        <w:rPr>
          <w:rFonts w:asciiTheme="minorBidi" w:hAnsiTheme="minorBidi" w:cstheme="minorBidi"/>
          <w:color w:val="FF0000"/>
        </w:rPr>
      </w:pPr>
    </w:p>
    <w:p w14:paraId="0881C7A4" w14:textId="77777777" w:rsidR="00B939A7" w:rsidRDefault="00B939A7">
      <w:pPr>
        <w:rPr>
          <w:rFonts w:asciiTheme="minorBidi" w:hAnsiTheme="minorBidi" w:cstheme="minorBidi"/>
          <w:color w:val="FF0000"/>
        </w:rPr>
      </w:pPr>
    </w:p>
    <w:p w14:paraId="78030F5A" w14:textId="6FE49BA2" w:rsidR="00B939A7" w:rsidRDefault="00B939A7">
      <w:pPr>
        <w:rPr>
          <w:rFonts w:asciiTheme="minorBidi" w:hAnsiTheme="minorBidi" w:cstheme="minorBidi"/>
        </w:rPr>
      </w:pPr>
    </w:p>
    <w:p w14:paraId="7E061BDC" w14:textId="45A28798" w:rsidR="00B939A7" w:rsidRDefault="00B939A7">
      <w:pPr>
        <w:rPr>
          <w:rFonts w:asciiTheme="minorBidi" w:hAnsiTheme="minorBidi" w:cstheme="minorBidi"/>
        </w:rPr>
      </w:pPr>
    </w:p>
    <w:p w14:paraId="670FAB37" w14:textId="5F284B46" w:rsidR="00B939A7" w:rsidRDefault="00B939A7">
      <w:pPr>
        <w:rPr>
          <w:rFonts w:asciiTheme="minorBidi" w:hAnsiTheme="minorBidi" w:cstheme="minorBidi"/>
        </w:rPr>
      </w:pPr>
    </w:p>
    <w:p w14:paraId="27DCA4A8" w14:textId="56A58DE8" w:rsidR="00B939A7" w:rsidRDefault="00B939A7">
      <w:pPr>
        <w:rPr>
          <w:rFonts w:asciiTheme="minorBidi" w:hAnsiTheme="minorBidi" w:cstheme="minorBidi"/>
        </w:rPr>
      </w:pPr>
    </w:p>
    <w:p w14:paraId="2841E50F" w14:textId="1E51A5E5" w:rsidR="00B939A7" w:rsidRDefault="00B939A7">
      <w:pPr>
        <w:rPr>
          <w:rFonts w:asciiTheme="minorBidi" w:hAnsiTheme="minorBidi" w:cstheme="minorBidi"/>
        </w:rPr>
      </w:pPr>
    </w:p>
    <w:p w14:paraId="47A246E0" w14:textId="7A5BCB9F" w:rsidR="00B939A7" w:rsidRDefault="00B939A7">
      <w:pPr>
        <w:rPr>
          <w:rFonts w:asciiTheme="minorBidi" w:hAnsiTheme="minorBidi" w:cstheme="minorBidi"/>
        </w:rPr>
      </w:pPr>
    </w:p>
    <w:p w14:paraId="27DEF9A5" w14:textId="301BF59A" w:rsidR="00B939A7" w:rsidRDefault="00B939A7">
      <w:pPr>
        <w:rPr>
          <w:rFonts w:asciiTheme="minorBidi" w:hAnsiTheme="minorBidi" w:cstheme="minorBidi"/>
        </w:rPr>
      </w:pPr>
    </w:p>
    <w:p w14:paraId="3BA9D370" w14:textId="7D2135E4" w:rsidR="00B939A7" w:rsidRDefault="00B939A7">
      <w:pPr>
        <w:rPr>
          <w:rFonts w:asciiTheme="minorBidi" w:hAnsiTheme="minorBidi" w:cstheme="minorBidi"/>
        </w:rPr>
      </w:pPr>
    </w:p>
    <w:p w14:paraId="7E1D7398" w14:textId="4AE89384" w:rsidR="00B939A7" w:rsidRDefault="00B939A7">
      <w:pPr>
        <w:rPr>
          <w:rFonts w:asciiTheme="minorBidi" w:hAnsiTheme="minorBidi" w:cstheme="minorBidi"/>
        </w:rPr>
      </w:pPr>
    </w:p>
    <w:p w14:paraId="57700E30" w14:textId="00DD1C1C" w:rsidR="00B939A7" w:rsidRDefault="00B939A7">
      <w:pPr>
        <w:rPr>
          <w:rFonts w:asciiTheme="minorBidi" w:hAnsiTheme="minorBidi" w:cstheme="minorBidi"/>
        </w:rPr>
      </w:pPr>
    </w:p>
    <w:p w14:paraId="3D8C1B64" w14:textId="16F65F77" w:rsidR="00B939A7" w:rsidRDefault="00B939A7">
      <w:pPr>
        <w:rPr>
          <w:rFonts w:asciiTheme="minorBidi" w:hAnsiTheme="minorBidi" w:cstheme="minorBidi"/>
        </w:rPr>
      </w:pPr>
    </w:p>
    <w:p w14:paraId="04B91C1F" w14:textId="4C78741A" w:rsidR="008122A5" w:rsidRDefault="008122A5">
      <w:pPr>
        <w:rPr>
          <w:rFonts w:asciiTheme="minorBidi" w:hAnsiTheme="minorBidi" w:cstheme="minorBidi"/>
        </w:rPr>
      </w:pPr>
    </w:p>
    <w:p w14:paraId="440AF50B" w14:textId="73677A8A" w:rsidR="008122A5" w:rsidRDefault="008122A5">
      <w:pPr>
        <w:rPr>
          <w:rFonts w:asciiTheme="minorBidi" w:hAnsiTheme="minorBidi" w:cstheme="minorBidi"/>
        </w:rPr>
      </w:pPr>
    </w:p>
    <w:p w14:paraId="0836E938" w14:textId="77777777" w:rsidR="00EF74BC" w:rsidRDefault="00EF74BC">
      <w:pPr>
        <w:rPr>
          <w:rFonts w:asciiTheme="minorBidi" w:hAnsiTheme="minorBidi" w:cstheme="minorBidi"/>
        </w:rPr>
      </w:pPr>
    </w:p>
    <w:p w14:paraId="7A71C775" w14:textId="79FDCA69" w:rsidR="00B939A7" w:rsidRDefault="00B939A7">
      <w:pPr>
        <w:rPr>
          <w:rFonts w:asciiTheme="minorBidi" w:hAnsiTheme="minorBidi" w:cstheme="minorBidi"/>
        </w:rPr>
      </w:pPr>
    </w:p>
    <w:p w14:paraId="184B288A" w14:textId="165EFC7E" w:rsidR="00B939A7" w:rsidRDefault="00B939A7">
      <w:pPr>
        <w:rPr>
          <w:rFonts w:asciiTheme="minorBidi" w:hAnsiTheme="minorBidi" w:cstheme="minorBidi"/>
        </w:rPr>
      </w:pPr>
    </w:p>
    <w:p w14:paraId="550936C1" w14:textId="5D8660CE" w:rsidR="00B939A7" w:rsidRDefault="00B939A7" w:rsidP="00B939A7">
      <w:pPr>
        <w:jc w:val="center"/>
        <w:rPr>
          <w:rFonts w:asciiTheme="minorBidi" w:hAnsiTheme="minorBidi" w:cstheme="minorBidi"/>
        </w:rPr>
      </w:pPr>
    </w:p>
    <w:p w14:paraId="3E64D46D" w14:textId="1000A0E0" w:rsidR="00B939A7" w:rsidRPr="0014004D" w:rsidRDefault="00B939A7" w:rsidP="008122A5">
      <w:pPr>
        <w:jc w:val="center"/>
        <w:rPr>
          <w:rFonts w:asciiTheme="minorBidi" w:hAnsiTheme="minorBidi" w:cstheme="minorBidi"/>
          <w:sz w:val="28"/>
        </w:rPr>
      </w:pPr>
      <w:r w:rsidRPr="0014004D">
        <w:rPr>
          <w:rFonts w:asciiTheme="minorBidi" w:hAnsiTheme="minorBidi" w:cstheme="minorBidi"/>
          <w:sz w:val="28"/>
        </w:rPr>
        <w:t>A dissertation submitted to</w:t>
      </w:r>
      <w:r w:rsidR="008122A5" w:rsidRPr="0014004D">
        <w:rPr>
          <w:rFonts w:asciiTheme="minorBidi" w:hAnsiTheme="minorBidi" w:cstheme="minorBidi"/>
          <w:sz w:val="28"/>
        </w:rPr>
        <w:t xml:space="preserve"> the Department of manage</w:t>
      </w:r>
      <w:r w:rsidR="00EF74BC">
        <w:rPr>
          <w:rFonts w:asciiTheme="minorBidi" w:hAnsiTheme="minorBidi" w:cstheme="minorBidi"/>
          <w:sz w:val="28"/>
        </w:rPr>
        <w:t>ment</w:t>
      </w:r>
      <w:r w:rsidR="008122A5" w:rsidRPr="0014004D">
        <w:rPr>
          <w:rFonts w:asciiTheme="minorBidi" w:hAnsiTheme="minorBidi" w:cstheme="minorBidi"/>
          <w:sz w:val="28"/>
        </w:rPr>
        <w:t xml:space="preserve"> and health. </w:t>
      </w:r>
    </w:p>
    <w:p w14:paraId="0DD2D3BB" w14:textId="77777777" w:rsidR="008122A5" w:rsidRPr="0014004D" w:rsidRDefault="008122A5" w:rsidP="008122A5">
      <w:pPr>
        <w:jc w:val="center"/>
        <w:rPr>
          <w:rFonts w:asciiTheme="minorBidi" w:hAnsiTheme="minorBidi" w:cstheme="minorBidi"/>
          <w:sz w:val="28"/>
        </w:rPr>
      </w:pPr>
    </w:p>
    <w:p w14:paraId="2D4FF5C4" w14:textId="088D31BB" w:rsidR="008122A5" w:rsidRPr="0014004D" w:rsidRDefault="008122A5" w:rsidP="008122A5">
      <w:pPr>
        <w:jc w:val="center"/>
        <w:rPr>
          <w:rFonts w:asciiTheme="minorBidi" w:hAnsiTheme="minorBidi" w:cstheme="minorBidi"/>
          <w:sz w:val="28"/>
        </w:rPr>
      </w:pPr>
      <w:r w:rsidRPr="0014004D">
        <w:rPr>
          <w:rFonts w:asciiTheme="minorBidi" w:hAnsiTheme="minorBidi" w:cstheme="minorBidi"/>
          <w:sz w:val="28"/>
        </w:rPr>
        <w:t xml:space="preserve">In partial fulfilment of the requirements for the degree </w:t>
      </w:r>
    </w:p>
    <w:p w14:paraId="5F601D02" w14:textId="0545CB5E" w:rsidR="00B939A7" w:rsidRPr="0014004D" w:rsidRDefault="00B939A7">
      <w:pPr>
        <w:rPr>
          <w:rFonts w:asciiTheme="minorBidi" w:hAnsiTheme="minorBidi" w:cstheme="minorBidi"/>
          <w:color w:val="FF0000"/>
          <w:sz w:val="28"/>
        </w:rPr>
      </w:pPr>
    </w:p>
    <w:p w14:paraId="61978F5E" w14:textId="34A85207" w:rsidR="00B939A7" w:rsidRPr="0014004D" w:rsidRDefault="00B939A7" w:rsidP="00B939A7">
      <w:pPr>
        <w:jc w:val="center"/>
        <w:rPr>
          <w:rFonts w:ascii="Arial" w:hAnsi="Arial" w:cs="Arial"/>
          <w:sz w:val="28"/>
        </w:rPr>
      </w:pPr>
      <w:r w:rsidRPr="0014004D">
        <w:rPr>
          <w:rFonts w:ascii="Arial" w:hAnsi="Arial" w:cs="Arial"/>
          <w:sz w:val="28"/>
        </w:rPr>
        <w:t>MA Physical Education, Physical Literacy and Sport.</w:t>
      </w:r>
    </w:p>
    <w:p w14:paraId="385FA897" w14:textId="48D37EB9" w:rsidR="00B939A7" w:rsidRPr="0014004D" w:rsidRDefault="00B939A7" w:rsidP="00B939A7">
      <w:pPr>
        <w:jc w:val="center"/>
        <w:rPr>
          <w:rFonts w:ascii="Arial" w:hAnsi="Arial" w:cs="Arial"/>
          <w:sz w:val="28"/>
        </w:rPr>
      </w:pPr>
    </w:p>
    <w:p w14:paraId="74B15F30" w14:textId="16DFF380" w:rsidR="00B939A7" w:rsidRDefault="00B939A7" w:rsidP="00B939A7">
      <w:pPr>
        <w:jc w:val="center"/>
        <w:rPr>
          <w:rFonts w:ascii="Arial" w:hAnsi="Arial" w:cs="Arial"/>
          <w:sz w:val="28"/>
        </w:rPr>
      </w:pPr>
      <w:r w:rsidRPr="0014004D">
        <w:rPr>
          <w:rFonts w:ascii="Arial" w:hAnsi="Arial" w:cs="Arial"/>
          <w:sz w:val="28"/>
        </w:rPr>
        <w:t xml:space="preserve">The </w:t>
      </w:r>
      <w:r w:rsidR="00B60506">
        <w:rPr>
          <w:rFonts w:ascii="Arial" w:hAnsi="Arial" w:cs="Arial"/>
          <w:sz w:val="28"/>
        </w:rPr>
        <w:t>U</w:t>
      </w:r>
      <w:r w:rsidRPr="0014004D">
        <w:rPr>
          <w:rFonts w:ascii="Arial" w:hAnsi="Arial" w:cs="Arial"/>
          <w:sz w:val="28"/>
        </w:rPr>
        <w:t xml:space="preserve">niversity of Wales St Trinity David. </w:t>
      </w:r>
    </w:p>
    <w:p w14:paraId="65538DA0" w14:textId="516D25C4" w:rsidR="00EF74BC" w:rsidRDefault="00EF74BC" w:rsidP="00EF74BC">
      <w:pPr>
        <w:rPr>
          <w:rFonts w:ascii="Arial" w:hAnsi="Arial" w:cs="Arial"/>
          <w:sz w:val="28"/>
        </w:rPr>
      </w:pPr>
    </w:p>
    <w:p w14:paraId="634EA698" w14:textId="6E6738D7" w:rsidR="00EF74BC" w:rsidRDefault="00EF74BC" w:rsidP="00EF74BC">
      <w:pPr>
        <w:spacing w:line="360" w:lineRule="auto"/>
        <w:jc w:val="center"/>
        <w:rPr>
          <w:rFonts w:ascii="Arial" w:hAnsi="Arial" w:cs="Arial"/>
          <w:sz w:val="28"/>
        </w:rPr>
      </w:pPr>
      <w:r>
        <w:rPr>
          <w:rFonts w:ascii="Arial" w:hAnsi="Arial" w:cs="Arial"/>
          <w:sz w:val="28"/>
        </w:rPr>
        <w:t xml:space="preserve">Word count: </w:t>
      </w:r>
      <w:r w:rsidR="00E008A9">
        <w:rPr>
          <w:rFonts w:ascii="Arial" w:hAnsi="Arial" w:cs="Arial"/>
          <w:sz w:val="28"/>
        </w:rPr>
        <w:t>15011</w:t>
      </w:r>
    </w:p>
    <w:p w14:paraId="3FA3F425" w14:textId="43F8A55B" w:rsidR="00B939A7" w:rsidRPr="00EF74BC" w:rsidRDefault="00EF74BC" w:rsidP="00EF74BC">
      <w:pPr>
        <w:spacing w:line="360" w:lineRule="auto"/>
        <w:jc w:val="center"/>
        <w:rPr>
          <w:rFonts w:ascii="Arial" w:hAnsi="Arial" w:cs="Arial"/>
          <w:sz w:val="28"/>
        </w:rPr>
      </w:pPr>
      <w:r>
        <w:rPr>
          <w:rFonts w:ascii="Arial" w:hAnsi="Arial" w:cs="Arial"/>
          <w:sz w:val="28"/>
        </w:rPr>
        <w:t>Date of submission: September 2025</w:t>
      </w:r>
    </w:p>
    <w:p w14:paraId="7F0CFBB8" w14:textId="77777777" w:rsidR="00BA5236" w:rsidRDefault="00BA5236"/>
    <w:p w14:paraId="46842D74" w14:textId="77777777" w:rsidR="00BA5236" w:rsidRPr="00544EA8" w:rsidRDefault="00BA5236" w:rsidP="00BA5236">
      <w:pPr>
        <w:rPr>
          <w:rFonts w:ascii="Arial" w:hAnsi="Arial" w:cs="Arial"/>
          <w:b/>
          <w:sz w:val="28"/>
          <w:szCs w:val="22"/>
        </w:rPr>
      </w:pPr>
      <w:r w:rsidRPr="008C08B0">
        <w:rPr>
          <w:rFonts w:ascii="Arial" w:hAnsi="Arial" w:cs="Arial"/>
          <w:b/>
          <w:sz w:val="40"/>
        </w:rPr>
        <w:t xml:space="preserve">CONTENTS </w:t>
      </w:r>
    </w:p>
    <w:p w14:paraId="57D08398" w14:textId="77777777" w:rsidR="00BA5236" w:rsidRPr="005537C9" w:rsidRDefault="00BA5236" w:rsidP="00BA5236">
      <w:pPr>
        <w:spacing w:line="360" w:lineRule="auto"/>
        <w:ind w:right="-199"/>
        <w:jc w:val="both"/>
        <w:rPr>
          <w:rFonts w:ascii="Arial" w:hAnsi="Arial" w:cs="Arial"/>
          <w:b/>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8"/>
        <w:gridCol w:w="1417"/>
      </w:tblGrid>
      <w:tr w:rsidR="00BA5236" w:rsidRPr="0091271C" w14:paraId="135C8D8A" w14:textId="77777777" w:rsidTr="00B72831">
        <w:tc>
          <w:tcPr>
            <w:tcW w:w="7338" w:type="dxa"/>
            <w:shd w:val="clear" w:color="auto" w:fill="auto"/>
          </w:tcPr>
          <w:p w14:paraId="755550DB" w14:textId="77777777" w:rsidR="00BA5236" w:rsidRPr="0091271C" w:rsidRDefault="00BA5236" w:rsidP="00B72831">
            <w:pPr>
              <w:spacing w:line="360" w:lineRule="auto"/>
              <w:ind w:right="-199"/>
              <w:jc w:val="both"/>
              <w:rPr>
                <w:rFonts w:ascii="Arial" w:hAnsi="Arial" w:cs="Arial"/>
              </w:rPr>
            </w:pPr>
            <w:r>
              <w:rPr>
                <w:rFonts w:ascii="Arial" w:hAnsi="Arial" w:cs="Arial"/>
              </w:rPr>
              <w:t>Title page</w:t>
            </w:r>
          </w:p>
        </w:tc>
        <w:tc>
          <w:tcPr>
            <w:tcW w:w="1417" w:type="dxa"/>
            <w:shd w:val="clear" w:color="auto" w:fill="auto"/>
          </w:tcPr>
          <w:p w14:paraId="650BDE50" w14:textId="7B58AAB0" w:rsidR="00BA5236" w:rsidRPr="0091271C" w:rsidRDefault="00607B14" w:rsidP="00B72831">
            <w:pPr>
              <w:spacing w:line="360" w:lineRule="auto"/>
              <w:ind w:right="-199"/>
              <w:jc w:val="both"/>
              <w:rPr>
                <w:rFonts w:ascii="Arial" w:hAnsi="Arial" w:cs="Arial"/>
              </w:rPr>
            </w:pPr>
            <w:r>
              <w:rPr>
                <w:rFonts w:ascii="Arial" w:hAnsi="Arial" w:cs="Arial"/>
              </w:rPr>
              <w:t>1</w:t>
            </w:r>
          </w:p>
        </w:tc>
      </w:tr>
      <w:tr w:rsidR="00BA5236" w:rsidRPr="0091271C" w14:paraId="1B22B121" w14:textId="77777777" w:rsidTr="00B72831">
        <w:tc>
          <w:tcPr>
            <w:tcW w:w="7338" w:type="dxa"/>
            <w:shd w:val="clear" w:color="auto" w:fill="auto"/>
          </w:tcPr>
          <w:p w14:paraId="60AE9EE1" w14:textId="77777777" w:rsidR="00BA5236" w:rsidRPr="0091271C" w:rsidRDefault="00BA5236" w:rsidP="00B72831">
            <w:pPr>
              <w:spacing w:line="360" w:lineRule="auto"/>
              <w:ind w:right="144"/>
              <w:jc w:val="both"/>
              <w:rPr>
                <w:rFonts w:ascii="Arial" w:hAnsi="Arial" w:cs="Arial"/>
              </w:rPr>
            </w:pPr>
            <w:r>
              <w:rPr>
                <w:rFonts w:ascii="Arial" w:hAnsi="Arial" w:cs="Arial"/>
              </w:rPr>
              <w:t>Contents</w:t>
            </w:r>
          </w:p>
        </w:tc>
        <w:tc>
          <w:tcPr>
            <w:tcW w:w="1417" w:type="dxa"/>
            <w:shd w:val="clear" w:color="auto" w:fill="auto"/>
          </w:tcPr>
          <w:p w14:paraId="2611FCF9" w14:textId="139923F1" w:rsidR="00BA5236" w:rsidRPr="0091271C" w:rsidRDefault="00607B14" w:rsidP="00B72831">
            <w:pPr>
              <w:spacing w:line="360" w:lineRule="auto"/>
              <w:ind w:right="-199"/>
              <w:jc w:val="both"/>
              <w:rPr>
                <w:rFonts w:ascii="Arial" w:hAnsi="Arial" w:cs="Arial"/>
              </w:rPr>
            </w:pPr>
            <w:r>
              <w:rPr>
                <w:rFonts w:ascii="Arial" w:hAnsi="Arial" w:cs="Arial"/>
              </w:rPr>
              <w:t>2</w:t>
            </w:r>
          </w:p>
        </w:tc>
      </w:tr>
      <w:tr w:rsidR="00BA5236" w:rsidRPr="0091271C" w14:paraId="69588D17" w14:textId="77777777" w:rsidTr="00B72831">
        <w:tc>
          <w:tcPr>
            <w:tcW w:w="7338" w:type="dxa"/>
            <w:shd w:val="clear" w:color="auto" w:fill="auto"/>
          </w:tcPr>
          <w:p w14:paraId="1CF1FC35" w14:textId="77777777" w:rsidR="00BA5236" w:rsidRPr="0091271C" w:rsidRDefault="00BA5236" w:rsidP="00B72831">
            <w:pPr>
              <w:spacing w:line="360" w:lineRule="auto"/>
              <w:ind w:right="144"/>
              <w:jc w:val="both"/>
              <w:rPr>
                <w:rFonts w:ascii="Arial" w:hAnsi="Arial" w:cs="Arial"/>
              </w:rPr>
            </w:pPr>
            <w:r w:rsidRPr="0091271C">
              <w:rPr>
                <w:rFonts w:ascii="Arial" w:hAnsi="Arial" w:cs="Arial"/>
              </w:rPr>
              <w:t>Declaration</w:t>
            </w:r>
          </w:p>
        </w:tc>
        <w:tc>
          <w:tcPr>
            <w:tcW w:w="1417" w:type="dxa"/>
            <w:shd w:val="clear" w:color="auto" w:fill="auto"/>
          </w:tcPr>
          <w:p w14:paraId="0A654018" w14:textId="75048DB8" w:rsidR="00BA5236" w:rsidRPr="0091271C" w:rsidRDefault="00607B14" w:rsidP="00B72831">
            <w:pPr>
              <w:spacing w:line="360" w:lineRule="auto"/>
              <w:ind w:right="-199"/>
              <w:jc w:val="both"/>
              <w:rPr>
                <w:rFonts w:ascii="Arial" w:hAnsi="Arial" w:cs="Arial"/>
              </w:rPr>
            </w:pPr>
            <w:r>
              <w:rPr>
                <w:rFonts w:ascii="Arial" w:hAnsi="Arial" w:cs="Arial"/>
              </w:rPr>
              <w:t>3</w:t>
            </w:r>
          </w:p>
        </w:tc>
      </w:tr>
      <w:tr w:rsidR="00BA5236" w:rsidRPr="0091271C" w14:paraId="1F38CB03" w14:textId="77777777" w:rsidTr="00B72831">
        <w:tc>
          <w:tcPr>
            <w:tcW w:w="7338" w:type="dxa"/>
            <w:shd w:val="clear" w:color="auto" w:fill="auto"/>
          </w:tcPr>
          <w:p w14:paraId="0529AA4A" w14:textId="77777777" w:rsidR="00BA5236" w:rsidRPr="0091271C" w:rsidRDefault="00BA5236" w:rsidP="00B72831">
            <w:pPr>
              <w:spacing w:line="360" w:lineRule="auto"/>
              <w:ind w:right="144"/>
              <w:jc w:val="both"/>
              <w:rPr>
                <w:rFonts w:ascii="Arial" w:hAnsi="Arial" w:cs="Arial"/>
              </w:rPr>
            </w:pPr>
            <w:r w:rsidRPr="0091271C">
              <w:rPr>
                <w:rFonts w:ascii="Arial" w:hAnsi="Arial" w:cs="Arial"/>
              </w:rPr>
              <w:t>Abstract</w:t>
            </w:r>
          </w:p>
        </w:tc>
        <w:tc>
          <w:tcPr>
            <w:tcW w:w="1417" w:type="dxa"/>
            <w:shd w:val="clear" w:color="auto" w:fill="auto"/>
          </w:tcPr>
          <w:p w14:paraId="2A7680D2" w14:textId="674BAB26" w:rsidR="00BA5236" w:rsidRPr="0091271C" w:rsidRDefault="00607B14" w:rsidP="00B72831">
            <w:pPr>
              <w:spacing w:line="360" w:lineRule="auto"/>
              <w:ind w:right="-199"/>
              <w:jc w:val="both"/>
              <w:rPr>
                <w:rFonts w:ascii="Arial" w:hAnsi="Arial" w:cs="Arial"/>
              </w:rPr>
            </w:pPr>
            <w:r>
              <w:rPr>
                <w:rFonts w:ascii="Arial" w:hAnsi="Arial" w:cs="Arial"/>
              </w:rPr>
              <w:t>4</w:t>
            </w:r>
            <w:r w:rsidR="00E90243">
              <w:rPr>
                <w:rFonts w:ascii="Arial" w:hAnsi="Arial" w:cs="Arial"/>
              </w:rPr>
              <w:t xml:space="preserve"> </w:t>
            </w:r>
            <w:r>
              <w:rPr>
                <w:rFonts w:ascii="Arial" w:hAnsi="Arial" w:cs="Arial"/>
              </w:rPr>
              <w:t>-</w:t>
            </w:r>
            <w:r w:rsidR="00E90243">
              <w:rPr>
                <w:rFonts w:ascii="Arial" w:hAnsi="Arial" w:cs="Arial"/>
              </w:rPr>
              <w:t xml:space="preserve"> </w:t>
            </w:r>
            <w:r>
              <w:rPr>
                <w:rFonts w:ascii="Arial" w:hAnsi="Arial" w:cs="Arial"/>
              </w:rPr>
              <w:t>5</w:t>
            </w:r>
          </w:p>
        </w:tc>
      </w:tr>
      <w:tr w:rsidR="00BA5236" w:rsidRPr="0091271C" w14:paraId="5A545AFB" w14:textId="77777777" w:rsidTr="00B72831">
        <w:tc>
          <w:tcPr>
            <w:tcW w:w="7338" w:type="dxa"/>
            <w:shd w:val="clear" w:color="auto" w:fill="auto"/>
          </w:tcPr>
          <w:p w14:paraId="60D0F9F2" w14:textId="77777777" w:rsidR="00BA5236" w:rsidRPr="0091271C" w:rsidRDefault="00BA5236" w:rsidP="00B72831">
            <w:pPr>
              <w:spacing w:line="360" w:lineRule="auto"/>
              <w:ind w:right="144"/>
              <w:jc w:val="both"/>
              <w:rPr>
                <w:rFonts w:ascii="Arial" w:hAnsi="Arial" w:cs="Arial"/>
              </w:rPr>
            </w:pPr>
            <w:r>
              <w:rPr>
                <w:rFonts w:ascii="Arial" w:hAnsi="Arial" w:cs="Arial"/>
              </w:rPr>
              <w:t>Acknowledgements</w:t>
            </w:r>
          </w:p>
        </w:tc>
        <w:tc>
          <w:tcPr>
            <w:tcW w:w="1417" w:type="dxa"/>
            <w:shd w:val="clear" w:color="auto" w:fill="auto"/>
          </w:tcPr>
          <w:p w14:paraId="4C119A2C" w14:textId="7B648F55" w:rsidR="00BA5236" w:rsidRPr="0091271C" w:rsidRDefault="00607B14" w:rsidP="00B72831">
            <w:pPr>
              <w:spacing w:line="360" w:lineRule="auto"/>
              <w:ind w:right="-199"/>
              <w:jc w:val="both"/>
              <w:rPr>
                <w:rFonts w:ascii="Arial" w:hAnsi="Arial" w:cs="Arial"/>
              </w:rPr>
            </w:pPr>
            <w:r>
              <w:rPr>
                <w:rFonts w:ascii="Arial" w:hAnsi="Arial" w:cs="Arial"/>
              </w:rPr>
              <w:t>6</w:t>
            </w:r>
          </w:p>
        </w:tc>
      </w:tr>
      <w:tr w:rsidR="00BA5236" w14:paraId="2D8C0EDF" w14:textId="77777777" w:rsidTr="00B72831">
        <w:tc>
          <w:tcPr>
            <w:tcW w:w="7338" w:type="dxa"/>
            <w:shd w:val="clear" w:color="auto" w:fill="auto"/>
          </w:tcPr>
          <w:p w14:paraId="71333695" w14:textId="77777777" w:rsidR="00BA5236" w:rsidRDefault="00BA5236" w:rsidP="00B72831">
            <w:pPr>
              <w:spacing w:line="360" w:lineRule="auto"/>
              <w:ind w:right="144"/>
              <w:jc w:val="both"/>
              <w:rPr>
                <w:rFonts w:ascii="Arial" w:hAnsi="Arial" w:cs="Arial"/>
              </w:rPr>
            </w:pPr>
            <w:r>
              <w:rPr>
                <w:rFonts w:ascii="Arial" w:hAnsi="Arial" w:cs="Arial"/>
              </w:rPr>
              <w:t>Glossary of terms</w:t>
            </w:r>
          </w:p>
        </w:tc>
        <w:tc>
          <w:tcPr>
            <w:tcW w:w="1417" w:type="dxa"/>
            <w:shd w:val="clear" w:color="auto" w:fill="auto"/>
          </w:tcPr>
          <w:p w14:paraId="54C1E571" w14:textId="69D3F8BC" w:rsidR="00BA5236" w:rsidRDefault="00607B14" w:rsidP="00B72831">
            <w:pPr>
              <w:spacing w:line="360" w:lineRule="auto"/>
              <w:ind w:right="-199"/>
              <w:jc w:val="both"/>
              <w:rPr>
                <w:rFonts w:ascii="Arial" w:hAnsi="Arial" w:cs="Arial"/>
              </w:rPr>
            </w:pPr>
            <w:r>
              <w:rPr>
                <w:rFonts w:ascii="Arial" w:hAnsi="Arial" w:cs="Arial"/>
              </w:rPr>
              <w:t>7</w:t>
            </w:r>
            <w:r w:rsidR="00F0771A">
              <w:rPr>
                <w:rFonts w:ascii="Arial" w:hAnsi="Arial" w:cs="Arial"/>
              </w:rPr>
              <w:t>-</w:t>
            </w:r>
            <w:r w:rsidR="00E90243">
              <w:rPr>
                <w:rFonts w:ascii="Arial" w:hAnsi="Arial" w:cs="Arial"/>
              </w:rPr>
              <w:t xml:space="preserve"> </w:t>
            </w:r>
            <w:r w:rsidR="00F0771A">
              <w:rPr>
                <w:rFonts w:ascii="Arial" w:hAnsi="Arial" w:cs="Arial"/>
              </w:rPr>
              <w:t>8</w:t>
            </w:r>
          </w:p>
        </w:tc>
      </w:tr>
      <w:tr w:rsidR="00BA5236" w14:paraId="3B0D1DCF" w14:textId="77777777" w:rsidTr="00B72831">
        <w:tc>
          <w:tcPr>
            <w:tcW w:w="7338" w:type="dxa"/>
            <w:shd w:val="clear" w:color="auto" w:fill="auto"/>
          </w:tcPr>
          <w:p w14:paraId="21CA0638" w14:textId="3BCE12E5" w:rsidR="00BA5236" w:rsidRDefault="00BA5236" w:rsidP="00B72831">
            <w:pPr>
              <w:spacing w:line="360" w:lineRule="auto"/>
              <w:ind w:right="144"/>
              <w:jc w:val="both"/>
              <w:rPr>
                <w:rFonts w:ascii="Arial" w:hAnsi="Arial" w:cs="Arial"/>
              </w:rPr>
            </w:pPr>
            <w:r>
              <w:rPr>
                <w:rFonts w:ascii="Arial" w:hAnsi="Arial" w:cs="Arial"/>
              </w:rPr>
              <w:t>List of Tables (if applicable)</w:t>
            </w:r>
          </w:p>
        </w:tc>
        <w:tc>
          <w:tcPr>
            <w:tcW w:w="1417" w:type="dxa"/>
            <w:shd w:val="clear" w:color="auto" w:fill="auto"/>
          </w:tcPr>
          <w:p w14:paraId="5E5D442B" w14:textId="461E7A71" w:rsidR="00BA5236" w:rsidRDefault="00F27DB8" w:rsidP="00B72831">
            <w:pPr>
              <w:spacing w:line="360" w:lineRule="auto"/>
              <w:ind w:right="-199"/>
              <w:jc w:val="both"/>
              <w:rPr>
                <w:rFonts w:ascii="Arial" w:hAnsi="Arial" w:cs="Arial"/>
              </w:rPr>
            </w:pPr>
            <w:r>
              <w:rPr>
                <w:rFonts w:ascii="Arial" w:hAnsi="Arial" w:cs="Arial"/>
              </w:rPr>
              <w:t>9</w:t>
            </w:r>
          </w:p>
        </w:tc>
      </w:tr>
      <w:tr w:rsidR="00BA5236" w14:paraId="37B4328B" w14:textId="77777777" w:rsidTr="00B72831">
        <w:tc>
          <w:tcPr>
            <w:tcW w:w="7338" w:type="dxa"/>
            <w:shd w:val="clear" w:color="auto" w:fill="auto"/>
          </w:tcPr>
          <w:p w14:paraId="72FF4B06" w14:textId="68D67EDA" w:rsidR="00BA5236" w:rsidRDefault="00BA5236" w:rsidP="00B72831">
            <w:pPr>
              <w:spacing w:line="360" w:lineRule="auto"/>
              <w:ind w:right="144"/>
              <w:jc w:val="both"/>
              <w:rPr>
                <w:rFonts w:ascii="Arial" w:hAnsi="Arial" w:cs="Arial"/>
              </w:rPr>
            </w:pPr>
            <w:r>
              <w:rPr>
                <w:rFonts w:ascii="Arial" w:hAnsi="Arial" w:cs="Arial"/>
              </w:rPr>
              <w:t>List of Figures (if applicable)</w:t>
            </w:r>
          </w:p>
        </w:tc>
        <w:tc>
          <w:tcPr>
            <w:tcW w:w="1417" w:type="dxa"/>
            <w:shd w:val="clear" w:color="auto" w:fill="auto"/>
          </w:tcPr>
          <w:p w14:paraId="46EE1BFA" w14:textId="1A4C1AE4" w:rsidR="00BA5236" w:rsidRDefault="00F27DB8" w:rsidP="00B72831">
            <w:pPr>
              <w:spacing w:line="360" w:lineRule="auto"/>
              <w:ind w:right="-199"/>
              <w:jc w:val="both"/>
              <w:rPr>
                <w:rFonts w:ascii="Arial" w:hAnsi="Arial" w:cs="Arial"/>
              </w:rPr>
            </w:pPr>
            <w:r>
              <w:rPr>
                <w:rFonts w:ascii="Arial" w:hAnsi="Arial" w:cs="Arial"/>
              </w:rPr>
              <w:t>9</w:t>
            </w:r>
          </w:p>
        </w:tc>
      </w:tr>
      <w:tr w:rsidR="00BA5236" w:rsidRPr="0091271C" w14:paraId="5786F5E7" w14:textId="77777777" w:rsidTr="00B72831">
        <w:tc>
          <w:tcPr>
            <w:tcW w:w="7338" w:type="dxa"/>
            <w:shd w:val="clear" w:color="auto" w:fill="auto"/>
          </w:tcPr>
          <w:p w14:paraId="71234D49" w14:textId="77777777" w:rsidR="00BA5236" w:rsidRPr="0091271C" w:rsidRDefault="00BA5236" w:rsidP="00B72831">
            <w:pPr>
              <w:spacing w:line="360" w:lineRule="auto"/>
              <w:ind w:right="144"/>
              <w:jc w:val="both"/>
              <w:rPr>
                <w:rFonts w:ascii="Arial" w:hAnsi="Arial" w:cs="Arial"/>
              </w:rPr>
            </w:pPr>
            <w:r w:rsidRPr="0091271C">
              <w:rPr>
                <w:rFonts w:ascii="Arial" w:hAnsi="Arial" w:cs="Arial"/>
              </w:rPr>
              <w:t xml:space="preserve">Chapter </w:t>
            </w:r>
            <w:r>
              <w:rPr>
                <w:rFonts w:ascii="Arial" w:hAnsi="Arial" w:cs="Arial"/>
              </w:rPr>
              <w:t>1: I</w:t>
            </w:r>
            <w:r w:rsidRPr="0091271C">
              <w:rPr>
                <w:rFonts w:ascii="Arial" w:hAnsi="Arial" w:cs="Arial"/>
              </w:rPr>
              <w:t>ntroduction</w:t>
            </w:r>
            <w:r>
              <w:rPr>
                <w:rFonts w:ascii="Arial" w:hAnsi="Arial" w:cs="Arial"/>
              </w:rPr>
              <w:t xml:space="preserve"> </w:t>
            </w:r>
          </w:p>
        </w:tc>
        <w:tc>
          <w:tcPr>
            <w:tcW w:w="1417" w:type="dxa"/>
            <w:shd w:val="clear" w:color="auto" w:fill="auto"/>
          </w:tcPr>
          <w:p w14:paraId="7258E646" w14:textId="43D8A8E4" w:rsidR="00BA5236" w:rsidRPr="0091271C" w:rsidRDefault="00F0771A" w:rsidP="00B72831">
            <w:pPr>
              <w:spacing w:line="360" w:lineRule="auto"/>
              <w:ind w:right="-199"/>
              <w:jc w:val="both"/>
              <w:rPr>
                <w:rFonts w:ascii="Arial" w:hAnsi="Arial" w:cs="Arial"/>
              </w:rPr>
            </w:pPr>
            <w:r>
              <w:rPr>
                <w:rFonts w:ascii="Arial" w:hAnsi="Arial" w:cs="Arial"/>
              </w:rPr>
              <w:t>10</w:t>
            </w:r>
            <w:r w:rsidR="00E90243">
              <w:rPr>
                <w:rFonts w:ascii="Arial" w:hAnsi="Arial" w:cs="Arial"/>
              </w:rPr>
              <w:t xml:space="preserve"> </w:t>
            </w:r>
            <w:r>
              <w:rPr>
                <w:rFonts w:ascii="Arial" w:hAnsi="Arial" w:cs="Arial"/>
              </w:rPr>
              <w:t>-</w:t>
            </w:r>
            <w:r w:rsidR="00E90243">
              <w:rPr>
                <w:rFonts w:ascii="Arial" w:hAnsi="Arial" w:cs="Arial"/>
              </w:rPr>
              <w:t xml:space="preserve"> </w:t>
            </w:r>
            <w:r>
              <w:rPr>
                <w:rFonts w:ascii="Arial" w:hAnsi="Arial" w:cs="Arial"/>
              </w:rPr>
              <w:t>17</w:t>
            </w:r>
          </w:p>
        </w:tc>
      </w:tr>
      <w:tr w:rsidR="00BA5236" w:rsidRPr="0091271C" w14:paraId="6D4094DA" w14:textId="77777777" w:rsidTr="00B72831">
        <w:tc>
          <w:tcPr>
            <w:tcW w:w="7338" w:type="dxa"/>
            <w:shd w:val="clear" w:color="auto" w:fill="auto"/>
          </w:tcPr>
          <w:p w14:paraId="6F947D1A" w14:textId="04DD357D" w:rsidR="00BA5236" w:rsidRPr="0091271C" w:rsidRDefault="00BA5236" w:rsidP="00B72831">
            <w:pPr>
              <w:spacing w:line="360" w:lineRule="auto"/>
              <w:ind w:right="144"/>
              <w:jc w:val="both"/>
              <w:rPr>
                <w:rFonts w:ascii="Arial" w:hAnsi="Arial" w:cs="Arial"/>
              </w:rPr>
            </w:pPr>
            <w:r>
              <w:rPr>
                <w:rFonts w:ascii="Arial" w:hAnsi="Arial" w:cs="Arial"/>
              </w:rPr>
              <w:t>Chapter 2:</w:t>
            </w:r>
            <w:r w:rsidR="00D11F45">
              <w:rPr>
                <w:rFonts w:ascii="Arial" w:hAnsi="Arial" w:cs="Arial"/>
              </w:rPr>
              <w:t xml:space="preserve"> Review of Literature</w:t>
            </w:r>
          </w:p>
        </w:tc>
        <w:tc>
          <w:tcPr>
            <w:tcW w:w="1417" w:type="dxa"/>
            <w:shd w:val="clear" w:color="auto" w:fill="auto"/>
          </w:tcPr>
          <w:p w14:paraId="2E9034A6" w14:textId="2B0297A0" w:rsidR="00BA5236" w:rsidRPr="0091271C" w:rsidRDefault="004B3A8D" w:rsidP="00B72831">
            <w:pPr>
              <w:spacing w:line="360" w:lineRule="auto"/>
              <w:ind w:right="-199"/>
              <w:jc w:val="both"/>
              <w:rPr>
                <w:rFonts w:ascii="Arial" w:hAnsi="Arial" w:cs="Arial"/>
              </w:rPr>
            </w:pPr>
            <w:r>
              <w:rPr>
                <w:rFonts w:ascii="Arial" w:hAnsi="Arial" w:cs="Arial"/>
              </w:rPr>
              <w:t>18</w:t>
            </w:r>
            <w:r w:rsidR="00E90243">
              <w:rPr>
                <w:rFonts w:ascii="Arial" w:hAnsi="Arial" w:cs="Arial"/>
              </w:rPr>
              <w:t xml:space="preserve"> </w:t>
            </w:r>
            <w:r>
              <w:rPr>
                <w:rFonts w:ascii="Arial" w:hAnsi="Arial" w:cs="Arial"/>
              </w:rPr>
              <w:t>-</w:t>
            </w:r>
            <w:r w:rsidR="00E90243">
              <w:rPr>
                <w:rFonts w:ascii="Arial" w:hAnsi="Arial" w:cs="Arial"/>
              </w:rPr>
              <w:t xml:space="preserve"> </w:t>
            </w:r>
            <w:r>
              <w:rPr>
                <w:rFonts w:ascii="Arial" w:hAnsi="Arial" w:cs="Arial"/>
              </w:rPr>
              <w:t xml:space="preserve">37 </w:t>
            </w:r>
          </w:p>
        </w:tc>
      </w:tr>
      <w:tr w:rsidR="00BA5236" w:rsidRPr="0091271C" w14:paraId="6F8B20EB" w14:textId="77777777" w:rsidTr="00B72831">
        <w:tc>
          <w:tcPr>
            <w:tcW w:w="7338" w:type="dxa"/>
            <w:shd w:val="clear" w:color="auto" w:fill="auto"/>
          </w:tcPr>
          <w:p w14:paraId="619B5326" w14:textId="5F8C1409" w:rsidR="00BA5236" w:rsidRPr="0091271C" w:rsidRDefault="00BA5236" w:rsidP="00B72831">
            <w:pPr>
              <w:spacing w:line="360" w:lineRule="auto"/>
              <w:ind w:right="144"/>
              <w:jc w:val="both"/>
              <w:rPr>
                <w:rFonts w:ascii="Arial" w:hAnsi="Arial" w:cs="Arial"/>
              </w:rPr>
            </w:pPr>
            <w:r>
              <w:rPr>
                <w:rFonts w:ascii="Arial" w:hAnsi="Arial" w:cs="Arial"/>
              </w:rPr>
              <w:t xml:space="preserve">Chapter </w:t>
            </w:r>
            <w:r w:rsidR="00D11F45">
              <w:rPr>
                <w:rFonts w:ascii="Arial" w:hAnsi="Arial" w:cs="Arial"/>
              </w:rPr>
              <w:t>3: M</w:t>
            </w:r>
            <w:r w:rsidR="00D11F45" w:rsidRPr="0091271C">
              <w:rPr>
                <w:rFonts w:ascii="Arial" w:hAnsi="Arial" w:cs="Arial"/>
              </w:rPr>
              <w:t>ethodology</w:t>
            </w:r>
          </w:p>
        </w:tc>
        <w:tc>
          <w:tcPr>
            <w:tcW w:w="1417" w:type="dxa"/>
            <w:shd w:val="clear" w:color="auto" w:fill="auto"/>
          </w:tcPr>
          <w:p w14:paraId="1ED1BEA2" w14:textId="17C8BE09" w:rsidR="00BA5236" w:rsidRPr="0091271C" w:rsidRDefault="004B3A8D" w:rsidP="00B72831">
            <w:pPr>
              <w:spacing w:line="360" w:lineRule="auto"/>
              <w:ind w:right="-199"/>
              <w:jc w:val="both"/>
              <w:rPr>
                <w:rFonts w:ascii="Arial" w:hAnsi="Arial" w:cs="Arial"/>
              </w:rPr>
            </w:pPr>
            <w:r>
              <w:rPr>
                <w:rFonts w:ascii="Arial" w:hAnsi="Arial" w:cs="Arial"/>
              </w:rPr>
              <w:t>38</w:t>
            </w:r>
            <w:r w:rsidR="00E90243">
              <w:rPr>
                <w:rFonts w:ascii="Arial" w:hAnsi="Arial" w:cs="Arial"/>
              </w:rPr>
              <w:t xml:space="preserve"> </w:t>
            </w:r>
            <w:r>
              <w:rPr>
                <w:rFonts w:ascii="Arial" w:hAnsi="Arial" w:cs="Arial"/>
              </w:rPr>
              <w:t>- 42</w:t>
            </w:r>
          </w:p>
        </w:tc>
      </w:tr>
      <w:tr w:rsidR="00BA5236" w:rsidRPr="0091271C" w14:paraId="6C110550" w14:textId="77777777" w:rsidTr="00B72831">
        <w:tc>
          <w:tcPr>
            <w:tcW w:w="7338" w:type="dxa"/>
            <w:shd w:val="clear" w:color="auto" w:fill="auto"/>
          </w:tcPr>
          <w:p w14:paraId="477ACFEE" w14:textId="4117E24C" w:rsidR="00BA5236" w:rsidRPr="0091271C" w:rsidRDefault="00BA5236" w:rsidP="00B72831">
            <w:pPr>
              <w:spacing w:line="360" w:lineRule="auto"/>
              <w:ind w:right="144"/>
              <w:jc w:val="both"/>
              <w:rPr>
                <w:rFonts w:ascii="Arial" w:hAnsi="Arial" w:cs="Arial"/>
              </w:rPr>
            </w:pPr>
            <w:r>
              <w:rPr>
                <w:rFonts w:ascii="Arial" w:hAnsi="Arial" w:cs="Arial"/>
              </w:rPr>
              <w:t xml:space="preserve">Chapter 4: </w:t>
            </w:r>
            <w:r w:rsidR="00136823">
              <w:rPr>
                <w:rFonts w:ascii="Arial" w:hAnsi="Arial" w:cs="Arial"/>
              </w:rPr>
              <w:t xml:space="preserve">results and findings </w:t>
            </w:r>
          </w:p>
        </w:tc>
        <w:tc>
          <w:tcPr>
            <w:tcW w:w="1417" w:type="dxa"/>
            <w:shd w:val="clear" w:color="auto" w:fill="auto"/>
          </w:tcPr>
          <w:p w14:paraId="4D87C157" w14:textId="7E76347E" w:rsidR="00BA5236" w:rsidRPr="0091271C" w:rsidRDefault="004B3A8D" w:rsidP="00B72831">
            <w:pPr>
              <w:spacing w:line="360" w:lineRule="auto"/>
              <w:ind w:right="-199"/>
              <w:jc w:val="both"/>
              <w:rPr>
                <w:rFonts w:ascii="Arial" w:hAnsi="Arial" w:cs="Arial"/>
              </w:rPr>
            </w:pPr>
            <w:r>
              <w:rPr>
                <w:rFonts w:ascii="Arial" w:hAnsi="Arial" w:cs="Arial"/>
              </w:rPr>
              <w:t>43</w:t>
            </w:r>
            <w:r w:rsidR="00E90243">
              <w:rPr>
                <w:rFonts w:ascii="Arial" w:hAnsi="Arial" w:cs="Arial"/>
              </w:rPr>
              <w:t xml:space="preserve"> </w:t>
            </w:r>
            <w:r>
              <w:rPr>
                <w:rFonts w:ascii="Arial" w:hAnsi="Arial" w:cs="Arial"/>
              </w:rPr>
              <w:t>-</w:t>
            </w:r>
            <w:r w:rsidR="00E90243">
              <w:rPr>
                <w:rFonts w:ascii="Arial" w:hAnsi="Arial" w:cs="Arial"/>
              </w:rPr>
              <w:t xml:space="preserve"> </w:t>
            </w:r>
            <w:r w:rsidR="00F33A66">
              <w:rPr>
                <w:rFonts w:ascii="Arial" w:hAnsi="Arial" w:cs="Arial"/>
              </w:rPr>
              <w:t xml:space="preserve">68 </w:t>
            </w:r>
          </w:p>
        </w:tc>
      </w:tr>
      <w:tr w:rsidR="00136823" w:rsidRPr="0091271C" w14:paraId="7E489B1B" w14:textId="77777777" w:rsidTr="00B72831">
        <w:tc>
          <w:tcPr>
            <w:tcW w:w="7338" w:type="dxa"/>
            <w:shd w:val="clear" w:color="auto" w:fill="auto"/>
          </w:tcPr>
          <w:p w14:paraId="13F5759B" w14:textId="56AD2A1E" w:rsidR="00136823" w:rsidRDefault="00136823" w:rsidP="00B72831">
            <w:pPr>
              <w:spacing w:line="360" w:lineRule="auto"/>
              <w:ind w:right="144"/>
              <w:jc w:val="both"/>
              <w:rPr>
                <w:rFonts w:ascii="Arial" w:hAnsi="Arial" w:cs="Arial"/>
              </w:rPr>
            </w:pPr>
            <w:r>
              <w:rPr>
                <w:rFonts w:ascii="Arial" w:hAnsi="Arial" w:cs="Arial"/>
              </w:rPr>
              <w:t>Chapter 5: Discussion</w:t>
            </w:r>
          </w:p>
        </w:tc>
        <w:tc>
          <w:tcPr>
            <w:tcW w:w="1417" w:type="dxa"/>
            <w:shd w:val="clear" w:color="auto" w:fill="auto"/>
          </w:tcPr>
          <w:p w14:paraId="4AAD8809" w14:textId="0522E1C9" w:rsidR="00136823" w:rsidRPr="0091271C" w:rsidRDefault="00F33A66" w:rsidP="00B72831">
            <w:pPr>
              <w:spacing w:line="360" w:lineRule="auto"/>
              <w:ind w:right="-199"/>
              <w:jc w:val="both"/>
              <w:rPr>
                <w:rFonts w:ascii="Arial" w:hAnsi="Arial" w:cs="Arial"/>
              </w:rPr>
            </w:pPr>
            <w:r>
              <w:rPr>
                <w:rFonts w:ascii="Arial" w:hAnsi="Arial" w:cs="Arial"/>
              </w:rPr>
              <w:t>69</w:t>
            </w:r>
            <w:r w:rsidR="00E90243">
              <w:rPr>
                <w:rFonts w:ascii="Arial" w:hAnsi="Arial" w:cs="Arial"/>
              </w:rPr>
              <w:t xml:space="preserve"> </w:t>
            </w:r>
            <w:r>
              <w:rPr>
                <w:rFonts w:ascii="Arial" w:hAnsi="Arial" w:cs="Arial"/>
              </w:rPr>
              <w:t>- 76</w:t>
            </w:r>
          </w:p>
        </w:tc>
      </w:tr>
      <w:tr w:rsidR="00BA5236" w:rsidRPr="0091271C" w14:paraId="47348AE1" w14:textId="77777777" w:rsidTr="00B72831">
        <w:tc>
          <w:tcPr>
            <w:tcW w:w="7338" w:type="dxa"/>
            <w:shd w:val="clear" w:color="auto" w:fill="auto"/>
          </w:tcPr>
          <w:p w14:paraId="6405BEAE" w14:textId="4258357C" w:rsidR="00BA5236" w:rsidRPr="0091271C" w:rsidRDefault="00BA5236" w:rsidP="00B72831">
            <w:pPr>
              <w:spacing w:line="360" w:lineRule="auto"/>
              <w:ind w:right="144"/>
              <w:jc w:val="both"/>
              <w:rPr>
                <w:rFonts w:ascii="Arial" w:hAnsi="Arial" w:cs="Arial"/>
              </w:rPr>
            </w:pPr>
            <w:r w:rsidRPr="0091271C">
              <w:rPr>
                <w:rFonts w:ascii="Arial" w:hAnsi="Arial" w:cs="Arial"/>
              </w:rPr>
              <w:t xml:space="preserve">Chapter </w:t>
            </w:r>
            <w:r w:rsidR="00136823">
              <w:rPr>
                <w:rFonts w:ascii="Arial" w:hAnsi="Arial" w:cs="Arial"/>
              </w:rPr>
              <w:t>6</w:t>
            </w:r>
            <w:r>
              <w:rPr>
                <w:rFonts w:ascii="Arial" w:hAnsi="Arial" w:cs="Arial"/>
              </w:rPr>
              <w:t>: C</w:t>
            </w:r>
            <w:r w:rsidRPr="0091271C">
              <w:rPr>
                <w:rFonts w:ascii="Arial" w:hAnsi="Arial" w:cs="Arial"/>
              </w:rPr>
              <w:t>onclusion</w:t>
            </w:r>
            <w:r>
              <w:rPr>
                <w:rFonts w:ascii="Arial" w:hAnsi="Arial" w:cs="Arial"/>
              </w:rPr>
              <w:t xml:space="preserve"> </w:t>
            </w:r>
          </w:p>
        </w:tc>
        <w:tc>
          <w:tcPr>
            <w:tcW w:w="1417" w:type="dxa"/>
            <w:shd w:val="clear" w:color="auto" w:fill="auto"/>
          </w:tcPr>
          <w:p w14:paraId="4B70F359" w14:textId="756A2BE5" w:rsidR="00BA5236" w:rsidRPr="0091271C" w:rsidRDefault="00F33A66" w:rsidP="00B72831">
            <w:pPr>
              <w:spacing w:line="360" w:lineRule="auto"/>
              <w:ind w:right="-199"/>
              <w:jc w:val="both"/>
              <w:rPr>
                <w:rFonts w:ascii="Arial" w:hAnsi="Arial" w:cs="Arial"/>
              </w:rPr>
            </w:pPr>
            <w:r>
              <w:rPr>
                <w:rFonts w:ascii="Arial" w:hAnsi="Arial" w:cs="Arial"/>
              </w:rPr>
              <w:t>77</w:t>
            </w:r>
            <w:r w:rsidR="00E90243">
              <w:rPr>
                <w:rFonts w:ascii="Arial" w:hAnsi="Arial" w:cs="Arial"/>
              </w:rPr>
              <w:t xml:space="preserve"> </w:t>
            </w:r>
            <w:r>
              <w:rPr>
                <w:rFonts w:ascii="Arial" w:hAnsi="Arial" w:cs="Arial"/>
              </w:rPr>
              <w:t xml:space="preserve">- </w:t>
            </w:r>
            <w:r w:rsidR="00E90243">
              <w:rPr>
                <w:rFonts w:ascii="Arial" w:hAnsi="Arial" w:cs="Arial"/>
              </w:rPr>
              <w:t>82</w:t>
            </w:r>
          </w:p>
        </w:tc>
      </w:tr>
      <w:tr w:rsidR="00BA5236" w:rsidRPr="0091271C" w14:paraId="63F854C9" w14:textId="77777777" w:rsidTr="00B72831">
        <w:tc>
          <w:tcPr>
            <w:tcW w:w="7338" w:type="dxa"/>
            <w:shd w:val="clear" w:color="auto" w:fill="auto"/>
          </w:tcPr>
          <w:p w14:paraId="45C0A2A5" w14:textId="77777777" w:rsidR="00BA5236" w:rsidRPr="0091271C" w:rsidRDefault="00BA5236" w:rsidP="00B72831">
            <w:pPr>
              <w:spacing w:line="360" w:lineRule="auto"/>
              <w:ind w:right="144"/>
              <w:jc w:val="both"/>
              <w:rPr>
                <w:rFonts w:ascii="Arial" w:hAnsi="Arial" w:cs="Arial"/>
              </w:rPr>
            </w:pPr>
            <w:r>
              <w:rPr>
                <w:rFonts w:ascii="Arial" w:hAnsi="Arial" w:cs="Arial"/>
              </w:rPr>
              <w:t>Bibliography</w:t>
            </w:r>
          </w:p>
        </w:tc>
        <w:tc>
          <w:tcPr>
            <w:tcW w:w="1417" w:type="dxa"/>
            <w:shd w:val="clear" w:color="auto" w:fill="auto"/>
          </w:tcPr>
          <w:p w14:paraId="0A2C63AB" w14:textId="373E8B13" w:rsidR="00BA5236" w:rsidRPr="00E90243" w:rsidRDefault="00E90243" w:rsidP="00B72831">
            <w:pPr>
              <w:spacing w:line="360" w:lineRule="auto"/>
              <w:ind w:right="-199"/>
              <w:jc w:val="both"/>
              <w:rPr>
                <w:rFonts w:ascii="Arial" w:hAnsi="Arial" w:cs="Arial"/>
              </w:rPr>
            </w:pPr>
            <w:r w:rsidRPr="00E90243">
              <w:rPr>
                <w:rFonts w:ascii="Arial" w:hAnsi="Arial" w:cs="Arial"/>
              </w:rPr>
              <w:t>83</w:t>
            </w:r>
            <w:r>
              <w:rPr>
                <w:rFonts w:ascii="Arial" w:hAnsi="Arial" w:cs="Arial"/>
              </w:rPr>
              <w:t xml:space="preserve"> </w:t>
            </w:r>
            <w:r w:rsidRPr="00E90243">
              <w:rPr>
                <w:rFonts w:ascii="Arial" w:hAnsi="Arial" w:cs="Arial"/>
              </w:rPr>
              <w:t xml:space="preserve">- </w:t>
            </w:r>
            <w:r>
              <w:rPr>
                <w:rFonts w:ascii="Arial" w:hAnsi="Arial" w:cs="Arial"/>
              </w:rPr>
              <w:t>88</w:t>
            </w:r>
          </w:p>
        </w:tc>
      </w:tr>
      <w:tr w:rsidR="00BA5236" w:rsidRPr="0091271C" w14:paraId="2FBD3A0A" w14:textId="77777777" w:rsidTr="00B72831">
        <w:tc>
          <w:tcPr>
            <w:tcW w:w="7338" w:type="dxa"/>
            <w:shd w:val="clear" w:color="auto" w:fill="auto"/>
          </w:tcPr>
          <w:p w14:paraId="5A27607F" w14:textId="61096C64" w:rsidR="00BA5236" w:rsidRDefault="00BA5236" w:rsidP="00B72831">
            <w:pPr>
              <w:spacing w:line="360" w:lineRule="auto"/>
              <w:ind w:right="144"/>
              <w:jc w:val="both"/>
              <w:rPr>
                <w:rFonts w:ascii="Arial" w:hAnsi="Arial" w:cs="Arial"/>
              </w:rPr>
            </w:pPr>
            <w:r>
              <w:rPr>
                <w:rFonts w:ascii="Arial" w:hAnsi="Arial" w:cs="Arial"/>
              </w:rPr>
              <w:t xml:space="preserve">Appendix </w:t>
            </w:r>
            <w:r w:rsidR="007B2BFF">
              <w:rPr>
                <w:rFonts w:ascii="Arial" w:hAnsi="Arial" w:cs="Arial"/>
              </w:rPr>
              <w:t>1</w:t>
            </w:r>
            <w:r>
              <w:rPr>
                <w:rFonts w:ascii="Arial" w:hAnsi="Arial" w:cs="Arial"/>
              </w:rPr>
              <w:t>: Research ethics board approval</w:t>
            </w:r>
          </w:p>
        </w:tc>
        <w:tc>
          <w:tcPr>
            <w:tcW w:w="1417" w:type="dxa"/>
            <w:shd w:val="clear" w:color="auto" w:fill="auto"/>
          </w:tcPr>
          <w:p w14:paraId="33ADDB27" w14:textId="5D5F975C" w:rsidR="00BA5236" w:rsidRPr="00423B21" w:rsidRDefault="00E90243" w:rsidP="00B72831">
            <w:pPr>
              <w:spacing w:line="360" w:lineRule="auto"/>
              <w:ind w:right="-199"/>
              <w:jc w:val="both"/>
              <w:rPr>
                <w:rFonts w:ascii="Arial" w:hAnsi="Arial" w:cs="Arial"/>
              </w:rPr>
            </w:pPr>
            <w:r>
              <w:rPr>
                <w:rFonts w:ascii="Arial" w:hAnsi="Arial" w:cs="Arial"/>
              </w:rPr>
              <w:t>89 - 104</w:t>
            </w:r>
          </w:p>
        </w:tc>
      </w:tr>
      <w:tr w:rsidR="00BA5236" w:rsidRPr="0091271C" w14:paraId="1995EDC9" w14:textId="77777777" w:rsidTr="00B72831">
        <w:tc>
          <w:tcPr>
            <w:tcW w:w="7338" w:type="dxa"/>
            <w:shd w:val="clear" w:color="auto" w:fill="auto"/>
          </w:tcPr>
          <w:p w14:paraId="0968676E" w14:textId="5209CB48" w:rsidR="00BA5236" w:rsidRPr="0091271C" w:rsidRDefault="00BA5236" w:rsidP="00B72831">
            <w:pPr>
              <w:spacing w:line="360" w:lineRule="auto"/>
              <w:ind w:right="144"/>
              <w:jc w:val="both"/>
              <w:rPr>
                <w:rFonts w:ascii="Arial" w:hAnsi="Arial" w:cs="Arial"/>
              </w:rPr>
            </w:pPr>
            <w:r>
              <w:rPr>
                <w:rFonts w:ascii="Arial" w:hAnsi="Arial" w:cs="Arial"/>
              </w:rPr>
              <w:t xml:space="preserve">Appendix </w:t>
            </w:r>
            <w:r w:rsidR="007B2BFF">
              <w:rPr>
                <w:rFonts w:ascii="Arial" w:hAnsi="Arial" w:cs="Arial"/>
              </w:rPr>
              <w:t>2</w:t>
            </w:r>
            <w:r>
              <w:rPr>
                <w:rFonts w:ascii="Arial" w:hAnsi="Arial" w:cs="Arial"/>
              </w:rPr>
              <w:t xml:space="preserve">: </w:t>
            </w:r>
            <w:r w:rsidRPr="0091271C">
              <w:rPr>
                <w:rFonts w:ascii="Arial" w:hAnsi="Arial" w:cs="Arial"/>
              </w:rPr>
              <w:t xml:space="preserve">Plain English </w:t>
            </w:r>
            <w:r>
              <w:rPr>
                <w:rFonts w:ascii="Arial" w:hAnsi="Arial" w:cs="Arial"/>
              </w:rPr>
              <w:t>i</w:t>
            </w:r>
            <w:r w:rsidRPr="0091271C">
              <w:rPr>
                <w:rFonts w:ascii="Arial" w:hAnsi="Arial" w:cs="Arial"/>
              </w:rPr>
              <w:t xml:space="preserve">nformation </w:t>
            </w:r>
            <w:r>
              <w:rPr>
                <w:rFonts w:ascii="Arial" w:hAnsi="Arial" w:cs="Arial"/>
              </w:rPr>
              <w:t>s</w:t>
            </w:r>
            <w:r w:rsidRPr="0091271C">
              <w:rPr>
                <w:rFonts w:ascii="Arial" w:hAnsi="Arial" w:cs="Arial"/>
              </w:rPr>
              <w:t xml:space="preserve">heet to </w:t>
            </w:r>
            <w:r>
              <w:rPr>
                <w:rFonts w:ascii="Arial" w:hAnsi="Arial" w:cs="Arial"/>
              </w:rPr>
              <w:t>p</w:t>
            </w:r>
            <w:r w:rsidRPr="0091271C">
              <w:rPr>
                <w:rFonts w:ascii="Arial" w:hAnsi="Arial" w:cs="Arial"/>
              </w:rPr>
              <w:t>articipants</w:t>
            </w:r>
            <w:r>
              <w:rPr>
                <w:rFonts w:ascii="Arial" w:hAnsi="Arial" w:cs="Arial"/>
              </w:rPr>
              <w:t xml:space="preserve"> and consent form</w:t>
            </w:r>
          </w:p>
        </w:tc>
        <w:tc>
          <w:tcPr>
            <w:tcW w:w="1417" w:type="dxa"/>
            <w:shd w:val="clear" w:color="auto" w:fill="auto"/>
          </w:tcPr>
          <w:p w14:paraId="0554999E" w14:textId="0D9B113A" w:rsidR="00BA5236" w:rsidRPr="00423B21" w:rsidRDefault="00E90243" w:rsidP="00B72831">
            <w:pPr>
              <w:spacing w:line="360" w:lineRule="auto"/>
              <w:ind w:right="-199"/>
              <w:jc w:val="both"/>
              <w:rPr>
                <w:rFonts w:ascii="Arial" w:hAnsi="Arial" w:cs="Arial"/>
              </w:rPr>
            </w:pPr>
            <w:r>
              <w:rPr>
                <w:rFonts w:ascii="Arial" w:hAnsi="Arial" w:cs="Arial"/>
              </w:rPr>
              <w:t>105 - 106</w:t>
            </w:r>
          </w:p>
        </w:tc>
      </w:tr>
      <w:tr w:rsidR="00BA5236" w:rsidRPr="0091271C" w14:paraId="41A03314" w14:textId="77777777" w:rsidTr="00B72831">
        <w:tc>
          <w:tcPr>
            <w:tcW w:w="7338" w:type="dxa"/>
            <w:shd w:val="clear" w:color="auto" w:fill="auto"/>
          </w:tcPr>
          <w:p w14:paraId="27CFF204" w14:textId="5E41B004" w:rsidR="00BA5236" w:rsidRPr="0091271C" w:rsidRDefault="00BA5236" w:rsidP="00B72831">
            <w:pPr>
              <w:spacing w:line="360" w:lineRule="auto"/>
              <w:ind w:right="144"/>
              <w:jc w:val="both"/>
              <w:rPr>
                <w:rFonts w:ascii="Arial" w:hAnsi="Arial" w:cs="Arial"/>
              </w:rPr>
            </w:pPr>
            <w:r>
              <w:rPr>
                <w:rFonts w:ascii="Arial" w:hAnsi="Arial" w:cs="Arial"/>
              </w:rPr>
              <w:t xml:space="preserve">Appendix </w:t>
            </w:r>
            <w:r w:rsidR="007B2BFF">
              <w:rPr>
                <w:rFonts w:ascii="Arial" w:hAnsi="Arial" w:cs="Arial"/>
              </w:rPr>
              <w:t>3</w:t>
            </w:r>
            <w:r>
              <w:rPr>
                <w:rFonts w:ascii="Arial" w:hAnsi="Arial" w:cs="Arial"/>
              </w:rPr>
              <w:t xml:space="preserve">: </w:t>
            </w:r>
            <w:r w:rsidR="007B2BFF">
              <w:rPr>
                <w:rFonts w:ascii="Arial" w:hAnsi="Arial" w:cs="Arial"/>
              </w:rPr>
              <w:t xml:space="preserve">SKIP lesson examples </w:t>
            </w:r>
          </w:p>
        </w:tc>
        <w:tc>
          <w:tcPr>
            <w:tcW w:w="1417" w:type="dxa"/>
            <w:shd w:val="clear" w:color="auto" w:fill="auto"/>
          </w:tcPr>
          <w:p w14:paraId="6F844D8E" w14:textId="3C8BD35E" w:rsidR="00BA5236" w:rsidRPr="00423B21" w:rsidRDefault="00E90243" w:rsidP="00B72831">
            <w:pPr>
              <w:spacing w:line="360" w:lineRule="auto"/>
              <w:ind w:right="-199"/>
              <w:jc w:val="both"/>
              <w:rPr>
                <w:rFonts w:ascii="Arial" w:hAnsi="Arial" w:cs="Arial"/>
              </w:rPr>
            </w:pPr>
            <w:r>
              <w:rPr>
                <w:rFonts w:ascii="Arial" w:hAnsi="Arial" w:cs="Arial"/>
              </w:rPr>
              <w:t>107 - 109</w:t>
            </w:r>
          </w:p>
        </w:tc>
      </w:tr>
      <w:tr w:rsidR="00BA5236" w:rsidRPr="0091271C" w14:paraId="53DCFA70" w14:textId="77777777" w:rsidTr="00B72831">
        <w:tc>
          <w:tcPr>
            <w:tcW w:w="7338" w:type="dxa"/>
            <w:shd w:val="clear" w:color="auto" w:fill="auto"/>
          </w:tcPr>
          <w:p w14:paraId="39D44EB9" w14:textId="45686A81" w:rsidR="00BA5236" w:rsidRPr="0091271C" w:rsidRDefault="00BA5236" w:rsidP="00B72831">
            <w:pPr>
              <w:spacing w:line="360" w:lineRule="auto"/>
              <w:ind w:right="144"/>
              <w:jc w:val="both"/>
              <w:rPr>
                <w:rFonts w:ascii="Arial" w:hAnsi="Arial" w:cs="Arial"/>
              </w:rPr>
            </w:pPr>
            <w:r>
              <w:rPr>
                <w:rFonts w:ascii="Arial" w:hAnsi="Arial" w:cs="Arial"/>
              </w:rPr>
              <w:t xml:space="preserve">Appendix </w:t>
            </w:r>
            <w:r w:rsidR="007B2BFF">
              <w:rPr>
                <w:rFonts w:ascii="Arial" w:hAnsi="Arial" w:cs="Arial"/>
              </w:rPr>
              <w:t>4</w:t>
            </w:r>
            <w:r>
              <w:rPr>
                <w:rFonts w:ascii="Arial" w:hAnsi="Arial" w:cs="Arial"/>
              </w:rPr>
              <w:t xml:space="preserve">: </w:t>
            </w:r>
            <w:r w:rsidR="007B2BFF">
              <w:rPr>
                <w:rFonts w:ascii="Arial" w:hAnsi="Arial" w:cs="Arial"/>
              </w:rPr>
              <w:t xml:space="preserve">Theory diagrams - Seefeldt (1980) Gallahue </w:t>
            </w:r>
            <w:r w:rsidR="007B2BFF" w:rsidRPr="008C07B6">
              <w:rPr>
                <w:rFonts w:ascii="Arial" w:hAnsi="Arial" w:cs="Arial"/>
              </w:rPr>
              <w:t>et al</w:t>
            </w:r>
            <w:r w:rsidR="008C07B6">
              <w:rPr>
                <w:rFonts w:ascii="Arial" w:hAnsi="Arial" w:cs="Arial"/>
              </w:rPr>
              <w:t>.,</w:t>
            </w:r>
            <w:r w:rsidR="007B2BFF">
              <w:rPr>
                <w:rFonts w:ascii="Arial" w:hAnsi="Arial" w:cs="Arial"/>
              </w:rPr>
              <w:t xml:space="preserve"> </w:t>
            </w:r>
            <w:r w:rsidR="00AA0FF6">
              <w:rPr>
                <w:rFonts w:ascii="Arial" w:hAnsi="Arial" w:cs="Arial"/>
              </w:rPr>
              <w:t>(2012)</w:t>
            </w:r>
            <w:r w:rsidR="006D1977">
              <w:rPr>
                <w:rFonts w:ascii="Arial" w:hAnsi="Arial" w:cs="Arial"/>
              </w:rPr>
              <w:t xml:space="preserve">, </w:t>
            </w:r>
            <w:r w:rsidR="00AA0FF6">
              <w:rPr>
                <w:rFonts w:ascii="Arial" w:hAnsi="Arial" w:cs="Arial"/>
              </w:rPr>
              <w:t xml:space="preserve">Hulteen </w:t>
            </w:r>
            <w:r w:rsidR="00AA0FF6" w:rsidRPr="002A1537">
              <w:rPr>
                <w:rFonts w:ascii="Arial" w:hAnsi="Arial" w:cs="Arial"/>
              </w:rPr>
              <w:t>et al</w:t>
            </w:r>
            <w:r w:rsidR="002A1537">
              <w:rPr>
                <w:rFonts w:ascii="Arial" w:hAnsi="Arial" w:cs="Arial"/>
              </w:rPr>
              <w:t>.,</w:t>
            </w:r>
            <w:r w:rsidR="00AA0FF6">
              <w:rPr>
                <w:rFonts w:ascii="Arial" w:hAnsi="Arial" w:cs="Arial"/>
              </w:rPr>
              <w:t xml:space="preserve"> (2018)</w:t>
            </w:r>
            <w:r w:rsidR="006D1977">
              <w:rPr>
                <w:rFonts w:ascii="Arial" w:hAnsi="Arial" w:cs="Arial"/>
              </w:rPr>
              <w:t xml:space="preserve"> and Clark &amp; Metclafe (2002).</w:t>
            </w:r>
          </w:p>
        </w:tc>
        <w:tc>
          <w:tcPr>
            <w:tcW w:w="1417" w:type="dxa"/>
            <w:shd w:val="clear" w:color="auto" w:fill="auto"/>
          </w:tcPr>
          <w:p w14:paraId="20DCDB7C" w14:textId="6243C814" w:rsidR="00BA5236" w:rsidRPr="00423B21" w:rsidRDefault="00E90243" w:rsidP="00B72831">
            <w:pPr>
              <w:spacing w:line="360" w:lineRule="auto"/>
              <w:ind w:right="-199"/>
              <w:jc w:val="both"/>
              <w:rPr>
                <w:rFonts w:ascii="Arial" w:hAnsi="Arial" w:cs="Arial"/>
              </w:rPr>
            </w:pPr>
            <w:r>
              <w:rPr>
                <w:rFonts w:ascii="Arial" w:hAnsi="Arial" w:cs="Arial"/>
              </w:rPr>
              <w:t>110 - 113</w:t>
            </w:r>
          </w:p>
        </w:tc>
      </w:tr>
    </w:tbl>
    <w:p w14:paraId="38D888C8" w14:textId="77777777" w:rsidR="00BA5236" w:rsidRPr="007D5AFF" w:rsidRDefault="00BA5236" w:rsidP="00BA5236">
      <w:pPr>
        <w:spacing w:line="360" w:lineRule="auto"/>
        <w:ind w:right="-199"/>
        <w:jc w:val="both"/>
        <w:rPr>
          <w:rFonts w:ascii="Arial" w:hAnsi="Arial" w:cs="Arial"/>
          <w:color w:val="FF0000"/>
        </w:rPr>
      </w:pPr>
    </w:p>
    <w:p w14:paraId="66042357" w14:textId="27EA29E7" w:rsidR="00BA5236" w:rsidRDefault="00BA5236" w:rsidP="00BA5236">
      <w:pPr>
        <w:spacing w:line="360" w:lineRule="auto"/>
        <w:ind w:right="-199"/>
        <w:jc w:val="both"/>
        <w:rPr>
          <w:rFonts w:ascii="Arial" w:hAnsi="Arial" w:cs="Arial"/>
          <w:sz w:val="28"/>
        </w:rPr>
      </w:pPr>
    </w:p>
    <w:p w14:paraId="5D565749" w14:textId="545F7997" w:rsidR="007B2BFF" w:rsidRDefault="007B2BFF" w:rsidP="00BA5236">
      <w:pPr>
        <w:spacing w:line="360" w:lineRule="auto"/>
        <w:ind w:right="-199"/>
        <w:jc w:val="both"/>
        <w:rPr>
          <w:rFonts w:ascii="Arial" w:hAnsi="Arial" w:cs="Arial"/>
          <w:sz w:val="28"/>
        </w:rPr>
      </w:pPr>
    </w:p>
    <w:p w14:paraId="6DC8692C" w14:textId="3C77BC96" w:rsidR="007B2BFF" w:rsidRDefault="007B2BFF" w:rsidP="00BA5236">
      <w:pPr>
        <w:spacing w:line="360" w:lineRule="auto"/>
        <w:ind w:right="-199"/>
        <w:jc w:val="both"/>
        <w:rPr>
          <w:rFonts w:ascii="Arial" w:hAnsi="Arial" w:cs="Arial"/>
          <w:sz w:val="28"/>
        </w:rPr>
      </w:pPr>
    </w:p>
    <w:p w14:paraId="588AAD38" w14:textId="5B24184E" w:rsidR="007B2BFF" w:rsidRDefault="007B2BFF" w:rsidP="00BA5236">
      <w:pPr>
        <w:spacing w:line="360" w:lineRule="auto"/>
        <w:ind w:right="-199"/>
        <w:jc w:val="both"/>
        <w:rPr>
          <w:rFonts w:ascii="Arial" w:hAnsi="Arial" w:cs="Arial"/>
          <w:sz w:val="28"/>
        </w:rPr>
      </w:pPr>
    </w:p>
    <w:p w14:paraId="12C555CF" w14:textId="3779A823" w:rsidR="007B2BFF" w:rsidRDefault="007B2BFF" w:rsidP="00BA5236">
      <w:pPr>
        <w:spacing w:line="360" w:lineRule="auto"/>
        <w:ind w:right="-199"/>
        <w:jc w:val="both"/>
        <w:rPr>
          <w:rFonts w:ascii="Arial" w:hAnsi="Arial" w:cs="Arial"/>
          <w:sz w:val="28"/>
        </w:rPr>
      </w:pPr>
    </w:p>
    <w:p w14:paraId="51341A8F" w14:textId="56EBC39A" w:rsidR="007B2BFF" w:rsidRDefault="007B2BFF" w:rsidP="00BA5236">
      <w:pPr>
        <w:spacing w:line="360" w:lineRule="auto"/>
        <w:ind w:right="-199"/>
        <w:jc w:val="both"/>
        <w:rPr>
          <w:rFonts w:ascii="Arial" w:hAnsi="Arial" w:cs="Arial"/>
          <w:sz w:val="28"/>
        </w:rPr>
      </w:pPr>
    </w:p>
    <w:p w14:paraId="2DBBDB1D" w14:textId="1AD1BE28" w:rsidR="007B2BFF" w:rsidRDefault="007B2BFF" w:rsidP="00BA5236">
      <w:pPr>
        <w:spacing w:line="360" w:lineRule="auto"/>
        <w:ind w:right="-199"/>
        <w:jc w:val="both"/>
        <w:rPr>
          <w:rFonts w:ascii="Arial" w:hAnsi="Arial" w:cs="Arial"/>
          <w:sz w:val="28"/>
        </w:rPr>
      </w:pPr>
    </w:p>
    <w:p w14:paraId="7B78B71B" w14:textId="77777777" w:rsidR="007B2BFF" w:rsidRPr="008C08B0" w:rsidRDefault="007B2BFF" w:rsidP="00BA5236">
      <w:pPr>
        <w:spacing w:line="360" w:lineRule="auto"/>
        <w:ind w:right="-199"/>
        <w:jc w:val="both"/>
        <w:rPr>
          <w:rFonts w:ascii="Arial" w:hAnsi="Arial" w:cs="Arial"/>
          <w:sz w:val="28"/>
        </w:rPr>
      </w:pPr>
    </w:p>
    <w:p w14:paraId="47CCB3C5" w14:textId="77777777" w:rsidR="00BA5236" w:rsidRPr="008C08B0" w:rsidRDefault="00BA5236" w:rsidP="00BA5236">
      <w:pPr>
        <w:spacing w:line="360" w:lineRule="auto"/>
        <w:ind w:right="-199"/>
        <w:jc w:val="both"/>
        <w:rPr>
          <w:rFonts w:ascii="Arial" w:hAnsi="Arial" w:cs="Arial"/>
          <w:sz w:val="28"/>
        </w:rPr>
      </w:pPr>
    </w:p>
    <w:p w14:paraId="13196D60" w14:textId="77777777" w:rsidR="00BA5236" w:rsidRPr="003F4957" w:rsidRDefault="00BA5236" w:rsidP="00BA5236">
      <w:pPr>
        <w:spacing w:line="360" w:lineRule="auto"/>
        <w:ind w:right="-199"/>
        <w:jc w:val="both"/>
        <w:rPr>
          <w:rFonts w:ascii="Arial" w:hAnsi="Arial" w:cs="Arial"/>
          <w:b/>
          <w:sz w:val="40"/>
        </w:rPr>
      </w:pPr>
      <w:r w:rsidRPr="006D3E38">
        <w:rPr>
          <w:noProof/>
          <w:lang w:val="en-US" w:eastAsia="en-US"/>
        </w:rPr>
        <w:drawing>
          <wp:anchor distT="0" distB="0" distL="114300" distR="114300" simplePos="0" relativeHeight="251663360" behindDoc="1" locked="0" layoutInCell="1" allowOverlap="1" wp14:anchorId="629101F1" wp14:editId="70046133">
            <wp:simplePos x="0" y="0"/>
            <wp:positionH relativeFrom="column">
              <wp:posOffset>3264642</wp:posOffset>
            </wp:positionH>
            <wp:positionV relativeFrom="paragraph">
              <wp:posOffset>-339511</wp:posOffset>
            </wp:positionV>
            <wp:extent cx="2619295" cy="1027415"/>
            <wp:effectExtent l="0" t="0" r="0" b="1905"/>
            <wp:wrapNone/>
            <wp:docPr id="18" name="Picture 18"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logo with text and black text&#10;&#10;Description automatically generated"/>
                    <pic:cNvPicPr/>
                  </pic:nvPicPr>
                  <pic:blipFill rotWithShape="1">
                    <a:blip r:embed="rId9">
                      <a:extLst>
                        <a:ext uri="{28A0092B-C50C-407E-A947-70E740481C1C}">
                          <a14:useLocalDpi xmlns:a14="http://schemas.microsoft.com/office/drawing/2010/main" val="0"/>
                        </a:ext>
                      </a:extLst>
                    </a:blip>
                    <a:srcRect t="19451" b="21605"/>
                    <a:stretch/>
                  </pic:blipFill>
                  <pic:spPr bwMode="auto">
                    <a:xfrm>
                      <a:off x="0" y="0"/>
                      <a:ext cx="2619295" cy="102741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a:ext>
                    </a:extLst>
                  </pic:spPr>
                </pic:pic>
              </a:graphicData>
            </a:graphic>
            <wp14:sizeRelH relativeFrom="page">
              <wp14:pctWidth>0</wp14:pctWidth>
            </wp14:sizeRelH>
            <wp14:sizeRelV relativeFrom="page">
              <wp14:pctHeight>0</wp14:pctHeight>
            </wp14:sizeRelV>
          </wp:anchor>
        </w:drawing>
      </w:r>
      <w:r w:rsidRPr="003F4957">
        <w:rPr>
          <w:rFonts w:ascii="Arial" w:hAnsi="Arial" w:cs="Arial"/>
          <w:b/>
          <w:sz w:val="40"/>
        </w:rPr>
        <w:t>DECLARATION</w:t>
      </w:r>
      <w:r>
        <w:rPr>
          <w:rFonts w:ascii="Arial" w:hAnsi="Arial" w:cs="Arial"/>
          <w:b/>
          <w:sz w:val="40"/>
        </w:rPr>
        <w:t xml:space="preserve"> FORM</w:t>
      </w:r>
    </w:p>
    <w:p w14:paraId="5185C96D" w14:textId="77777777" w:rsidR="00BA5236" w:rsidRDefault="00BA5236" w:rsidP="00BA5236">
      <w:pPr>
        <w:spacing w:line="360" w:lineRule="auto"/>
        <w:ind w:right="-199"/>
        <w:jc w:val="center"/>
        <w:rPr>
          <w:rFonts w:ascii="Arial" w:hAnsi="Arial" w:cs="Arial"/>
          <w:b/>
          <w:szCs w:val="16"/>
        </w:rPr>
      </w:pPr>
    </w:p>
    <w:p w14:paraId="148D345D" w14:textId="77777777" w:rsidR="00BA5236" w:rsidRDefault="00BA5236" w:rsidP="00BA5236">
      <w:pPr>
        <w:spacing w:line="360" w:lineRule="auto"/>
        <w:ind w:right="-199"/>
        <w:jc w:val="center"/>
        <w:rPr>
          <w:rFonts w:ascii="Arial" w:hAnsi="Arial" w:cs="Arial"/>
          <w:b/>
          <w:szCs w:val="16"/>
        </w:rPr>
      </w:pPr>
    </w:p>
    <w:p w14:paraId="081E9E7E" w14:textId="77777777" w:rsidR="00BA5236" w:rsidRPr="002908AF" w:rsidRDefault="00BA5236" w:rsidP="00BA5236">
      <w:pPr>
        <w:spacing w:line="360" w:lineRule="auto"/>
        <w:ind w:right="-199"/>
        <w:jc w:val="center"/>
        <w:rPr>
          <w:rFonts w:ascii="Arial" w:hAnsi="Arial" w:cs="Arial"/>
          <w:b/>
          <w:szCs w:val="16"/>
        </w:rPr>
      </w:pPr>
      <w:r w:rsidRPr="002908AF">
        <w:rPr>
          <w:rFonts w:ascii="Arial" w:hAnsi="Arial" w:cs="Arial"/>
          <w:b/>
          <w:szCs w:val="16"/>
        </w:rPr>
        <w:t>Master</w:t>
      </w:r>
      <w:r>
        <w:rPr>
          <w:rFonts w:ascii="Arial" w:hAnsi="Arial" w:cs="Arial"/>
          <w:b/>
          <w:szCs w:val="16"/>
        </w:rPr>
        <w:t>’</w:t>
      </w:r>
      <w:r w:rsidRPr="002908AF">
        <w:rPr>
          <w:rFonts w:ascii="Arial" w:hAnsi="Arial" w:cs="Arial"/>
          <w:b/>
          <w:szCs w:val="16"/>
        </w:rPr>
        <w:t>s Degrees by Examination and Dissertation Declaration Form</w:t>
      </w:r>
    </w:p>
    <w:p w14:paraId="19B2FEEC" w14:textId="77777777" w:rsidR="00BA5236" w:rsidRPr="003D012B" w:rsidRDefault="00BA5236" w:rsidP="00BA5236">
      <w:pPr>
        <w:ind w:right="-199"/>
        <w:jc w:val="both"/>
        <w:rPr>
          <w:rFonts w:ascii="Arial" w:hAnsi="Arial" w:cs="Arial"/>
          <w:b/>
          <w:szCs w:val="16"/>
        </w:rPr>
      </w:pPr>
    </w:p>
    <w:p w14:paraId="02EA7197" w14:textId="77777777" w:rsidR="00BA5236" w:rsidRDefault="00BA5236" w:rsidP="00BA5236">
      <w:pPr>
        <w:pStyle w:val="ListParagraph"/>
        <w:numPr>
          <w:ilvl w:val="0"/>
          <w:numId w:val="1"/>
        </w:numPr>
        <w:ind w:right="-199"/>
        <w:jc w:val="both"/>
        <w:rPr>
          <w:rFonts w:ascii="Arial" w:hAnsi="Arial" w:cs="Arial"/>
          <w:bCs/>
          <w:szCs w:val="16"/>
        </w:rPr>
      </w:pPr>
      <w:r>
        <w:rPr>
          <w:rFonts w:ascii="Arial" w:hAnsi="Arial" w:cs="Arial"/>
          <w:bCs/>
          <w:szCs w:val="16"/>
        </w:rPr>
        <w:t>This work has not previously been accepted in substance for any degree and is not being concurrently submitted in candidature for any degree.</w:t>
      </w:r>
    </w:p>
    <w:p w14:paraId="771456C3" w14:textId="4A2062DE" w:rsidR="00BA5236" w:rsidRDefault="00BA5236" w:rsidP="00BA5236">
      <w:pPr>
        <w:ind w:right="-199"/>
        <w:jc w:val="both"/>
        <w:rPr>
          <w:rFonts w:ascii="Arial" w:hAnsi="Arial" w:cs="Arial"/>
          <w:bCs/>
          <w:szCs w:val="16"/>
        </w:rPr>
      </w:pPr>
    </w:p>
    <w:p w14:paraId="62517DC9" w14:textId="76409782" w:rsidR="00BA5236" w:rsidRDefault="00BA5236" w:rsidP="00BA5236">
      <w:pPr>
        <w:ind w:right="-199"/>
        <w:jc w:val="both"/>
        <w:rPr>
          <w:rFonts w:ascii="Arial" w:hAnsi="Arial" w:cs="Arial"/>
          <w:bCs/>
          <w:szCs w:val="16"/>
        </w:rPr>
      </w:pPr>
      <w:r>
        <w:rPr>
          <w:rFonts w:ascii="Arial" w:hAnsi="Arial" w:cs="Arial"/>
          <w:bCs/>
          <w:szCs w:val="16"/>
        </w:rPr>
        <w:t>Signed:</w:t>
      </w:r>
      <w:r w:rsidR="00262582">
        <w:rPr>
          <w:rFonts w:ascii="Arial" w:hAnsi="Arial" w:cs="Arial"/>
          <w:bCs/>
          <w:szCs w:val="16"/>
        </w:rPr>
        <w:t xml:space="preserve"> </w:t>
      </w:r>
      <w:proofErr w:type="spellStart"/>
      <w:r w:rsidR="00262582" w:rsidRPr="00262582">
        <w:rPr>
          <w:rFonts w:ascii="Segoe Script" w:hAnsi="Segoe Script" w:cs="Arial"/>
          <w:bCs/>
          <w:i/>
          <w:sz w:val="28"/>
          <w:szCs w:val="16"/>
        </w:rPr>
        <w:t>CWadha</w:t>
      </w:r>
      <w:proofErr w:type="spellEnd"/>
      <w:r w:rsidR="00262582" w:rsidRPr="00262582">
        <w:rPr>
          <w:rFonts w:ascii="Segoe Script" w:hAnsi="Segoe Script" w:cs="Arial"/>
          <w:bCs/>
          <w:i/>
          <w:sz w:val="28"/>
          <w:szCs w:val="16"/>
        </w:rPr>
        <w:t xml:space="preserve"> </w:t>
      </w:r>
    </w:p>
    <w:p w14:paraId="6B537E07" w14:textId="77777777" w:rsidR="00BA5236" w:rsidRDefault="00BA5236" w:rsidP="00BA5236">
      <w:pPr>
        <w:ind w:right="-199"/>
        <w:jc w:val="both"/>
        <w:rPr>
          <w:rFonts w:ascii="Arial" w:hAnsi="Arial" w:cs="Arial"/>
          <w:bCs/>
          <w:szCs w:val="16"/>
        </w:rPr>
      </w:pPr>
    </w:p>
    <w:p w14:paraId="7D16D5F7" w14:textId="1BF0622C" w:rsidR="00BA5236" w:rsidRDefault="00BA5236" w:rsidP="00BA5236">
      <w:pPr>
        <w:ind w:right="-199"/>
        <w:jc w:val="both"/>
        <w:rPr>
          <w:rFonts w:ascii="Arial" w:hAnsi="Arial" w:cs="Arial"/>
          <w:bCs/>
          <w:szCs w:val="16"/>
        </w:rPr>
      </w:pPr>
      <w:r>
        <w:rPr>
          <w:rFonts w:ascii="Arial" w:hAnsi="Arial" w:cs="Arial"/>
          <w:bCs/>
          <w:szCs w:val="16"/>
        </w:rPr>
        <w:t xml:space="preserve">Date: </w:t>
      </w:r>
    </w:p>
    <w:p w14:paraId="701B55A5" w14:textId="77777777" w:rsidR="00BA5236" w:rsidRDefault="00BA5236" w:rsidP="00BA5236">
      <w:pPr>
        <w:ind w:right="-199"/>
        <w:jc w:val="both"/>
        <w:rPr>
          <w:rFonts w:ascii="Arial" w:hAnsi="Arial" w:cs="Arial"/>
          <w:bCs/>
          <w:szCs w:val="16"/>
        </w:rPr>
      </w:pPr>
    </w:p>
    <w:p w14:paraId="63B190F4" w14:textId="0D3C12CC" w:rsidR="00BA5236" w:rsidRDefault="00BA5236" w:rsidP="00BA5236">
      <w:pPr>
        <w:pStyle w:val="ListParagraph"/>
        <w:numPr>
          <w:ilvl w:val="0"/>
          <w:numId w:val="1"/>
        </w:numPr>
        <w:ind w:right="-199"/>
        <w:jc w:val="both"/>
        <w:rPr>
          <w:rFonts w:ascii="Arial" w:hAnsi="Arial" w:cs="Arial"/>
          <w:bCs/>
          <w:szCs w:val="16"/>
        </w:rPr>
      </w:pPr>
      <w:r>
        <w:rPr>
          <w:rFonts w:ascii="Arial" w:hAnsi="Arial" w:cs="Arial"/>
          <w:bCs/>
          <w:szCs w:val="16"/>
        </w:rPr>
        <w:t xml:space="preserve">This dissertation is being submitted in partial fulfilment of the requirements for the degree of MA in </w:t>
      </w:r>
      <w:r w:rsidR="00262582">
        <w:rPr>
          <w:rFonts w:ascii="Arial" w:hAnsi="Arial" w:cs="Arial"/>
          <w:bCs/>
          <w:szCs w:val="16"/>
        </w:rPr>
        <w:t xml:space="preserve">Physical </w:t>
      </w:r>
      <w:r>
        <w:rPr>
          <w:rFonts w:ascii="Arial" w:hAnsi="Arial" w:cs="Arial"/>
          <w:bCs/>
          <w:szCs w:val="16"/>
        </w:rPr>
        <w:t>Education</w:t>
      </w:r>
      <w:r w:rsidR="00262582">
        <w:rPr>
          <w:rFonts w:ascii="Arial" w:hAnsi="Arial" w:cs="Arial"/>
          <w:bCs/>
          <w:szCs w:val="16"/>
        </w:rPr>
        <w:t>, Physical Literacy and Sport.</w:t>
      </w:r>
    </w:p>
    <w:p w14:paraId="2E12BDC7" w14:textId="577DBB42" w:rsidR="00BA5236" w:rsidRDefault="00BA5236" w:rsidP="00BA5236">
      <w:pPr>
        <w:ind w:right="-199"/>
        <w:jc w:val="both"/>
        <w:rPr>
          <w:rFonts w:ascii="Arial" w:hAnsi="Arial" w:cs="Arial"/>
          <w:bCs/>
          <w:szCs w:val="16"/>
        </w:rPr>
      </w:pPr>
    </w:p>
    <w:p w14:paraId="20074CAB" w14:textId="2471A58C" w:rsidR="00BA5236" w:rsidRDefault="00BA5236" w:rsidP="00BA5236">
      <w:pPr>
        <w:ind w:right="-199"/>
        <w:jc w:val="both"/>
        <w:rPr>
          <w:rFonts w:ascii="Arial" w:hAnsi="Arial" w:cs="Arial"/>
          <w:bCs/>
          <w:szCs w:val="16"/>
        </w:rPr>
      </w:pPr>
      <w:r>
        <w:rPr>
          <w:rFonts w:ascii="Arial" w:hAnsi="Arial" w:cs="Arial"/>
          <w:bCs/>
          <w:szCs w:val="16"/>
        </w:rPr>
        <w:t xml:space="preserve">Signed: </w:t>
      </w:r>
      <w:proofErr w:type="spellStart"/>
      <w:r w:rsidR="00262582" w:rsidRPr="00262582">
        <w:rPr>
          <w:rFonts w:ascii="Segoe Script" w:hAnsi="Segoe Script" w:cs="Arial"/>
          <w:bCs/>
          <w:i/>
          <w:sz w:val="28"/>
          <w:szCs w:val="16"/>
        </w:rPr>
        <w:t>CWadha</w:t>
      </w:r>
      <w:proofErr w:type="spellEnd"/>
    </w:p>
    <w:p w14:paraId="5314F9A3" w14:textId="77777777" w:rsidR="00BA5236" w:rsidRDefault="00BA5236" w:rsidP="00BA5236">
      <w:pPr>
        <w:ind w:right="-199"/>
        <w:jc w:val="both"/>
        <w:rPr>
          <w:rFonts w:ascii="Arial" w:hAnsi="Arial" w:cs="Arial"/>
          <w:bCs/>
          <w:szCs w:val="16"/>
        </w:rPr>
      </w:pPr>
    </w:p>
    <w:p w14:paraId="66B9C0EC" w14:textId="48F93844" w:rsidR="00BA5236" w:rsidRDefault="00BA5236" w:rsidP="00BA5236">
      <w:pPr>
        <w:ind w:right="-199"/>
        <w:jc w:val="both"/>
        <w:rPr>
          <w:rFonts w:ascii="Arial" w:hAnsi="Arial" w:cs="Arial"/>
          <w:bCs/>
          <w:szCs w:val="16"/>
        </w:rPr>
      </w:pPr>
      <w:r>
        <w:rPr>
          <w:rFonts w:ascii="Arial" w:hAnsi="Arial" w:cs="Arial"/>
          <w:bCs/>
          <w:szCs w:val="16"/>
        </w:rPr>
        <w:t xml:space="preserve">Date: </w:t>
      </w:r>
    </w:p>
    <w:p w14:paraId="7F2B0E59" w14:textId="77777777" w:rsidR="00BA5236" w:rsidRDefault="00BA5236" w:rsidP="00BA5236">
      <w:pPr>
        <w:ind w:right="-199"/>
        <w:jc w:val="both"/>
        <w:rPr>
          <w:rFonts w:ascii="Arial" w:hAnsi="Arial" w:cs="Arial"/>
          <w:bCs/>
          <w:szCs w:val="16"/>
        </w:rPr>
      </w:pPr>
    </w:p>
    <w:p w14:paraId="31D26CC3" w14:textId="77777777" w:rsidR="00BA5236" w:rsidRDefault="00BA5236" w:rsidP="00BA5236">
      <w:pPr>
        <w:pStyle w:val="ListParagraph"/>
        <w:numPr>
          <w:ilvl w:val="0"/>
          <w:numId w:val="1"/>
        </w:numPr>
        <w:ind w:right="-199"/>
        <w:jc w:val="both"/>
        <w:rPr>
          <w:rFonts w:ascii="Arial" w:hAnsi="Arial" w:cs="Arial"/>
          <w:bCs/>
          <w:szCs w:val="16"/>
        </w:rPr>
      </w:pPr>
      <w:r>
        <w:rPr>
          <w:rFonts w:ascii="Arial" w:hAnsi="Arial" w:cs="Arial"/>
          <w:bCs/>
          <w:szCs w:val="16"/>
        </w:rPr>
        <w:t>This dissertation is the result of my own independent work / investigation, except where otherwise stated.</w:t>
      </w:r>
    </w:p>
    <w:p w14:paraId="70A33533" w14:textId="77777777" w:rsidR="00BA5236" w:rsidRDefault="00BA5236" w:rsidP="00BA5236">
      <w:pPr>
        <w:ind w:right="-199"/>
        <w:jc w:val="both"/>
        <w:rPr>
          <w:rFonts w:ascii="Arial" w:hAnsi="Arial" w:cs="Arial"/>
          <w:bCs/>
          <w:szCs w:val="16"/>
        </w:rPr>
      </w:pPr>
    </w:p>
    <w:p w14:paraId="403CE6DB" w14:textId="77777777" w:rsidR="00BA5236" w:rsidRDefault="00BA5236" w:rsidP="00BA5236">
      <w:pPr>
        <w:ind w:right="-199"/>
        <w:jc w:val="both"/>
        <w:rPr>
          <w:rFonts w:ascii="Arial" w:hAnsi="Arial" w:cs="Arial"/>
          <w:bCs/>
          <w:szCs w:val="16"/>
        </w:rPr>
      </w:pPr>
      <w:r>
        <w:rPr>
          <w:rFonts w:ascii="Arial" w:hAnsi="Arial" w:cs="Arial"/>
          <w:bCs/>
          <w:szCs w:val="16"/>
        </w:rPr>
        <w:t>Other sources are acknowledged by explicit references. A bibliography is appended.</w:t>
      </w:r>
    </w:p>
    <w:p w14:paraId="7B7126D0" w14:textId="0D85C04D" w:rsidR="00BA5236" w:rsidRDefault="00BA5236" w:rsidP="00BA5236">
      <w:pPr>
        <w:ind w:right="-199"/>
        <w:jc w:val="both"/>
        <w:rPr>
          <w:rFonts w:ascii="Arial" w:hAnsi="Arial" w:cs="Arial"/>
          <w:bCs/>
          <w:szCs w:val="16"/>
        </w:rPr>
      </w:pPr>
    </w:p>
    <w:p w14:paraId="3EEAEFCD" w14:textId="10BBA89C" w:rsidR="00BA5236" w:rsidRDefault="00BA5236" w:rsidP="00BA5236">
      <w:pPr>
        <w:ind w:right="-199"/>
        <w:jc w:val="both"/>
        <w:rPr>
          <w:rFonts w:ascii="Arial" w:hAnsi="Arial" w:cs="Arial"/>
          <w:bCs/>
          <w:szCs w:val="16"/>
        </w:rPr>
      </w:pPr>
      <w:r>
        <w:rPr>
          <w:rFonts w:ascii="Arial" w:hAnsi="Arial" w:cs="Arial"/>
          <w:bCs/>
          <w:szCs w:val="16"/>
        </w:rPr>
        <w:t>Signed (candidate):</w:t>
      </w:r>
      <w:r w:rsidR="00262582">
        <w:rPr>
          <w:rFonts w:ascii="Arial" w:hAnsi="Arial" w:cs="Arial"/>
          <w:bCs/>
          <w:szCs w:val="16"/>
        </w:rPr>
        <w:t xml:space="preserve"> </w:t>
      </w:r>
      <w:proofErr w:type="spellStart"/>
      <w:r w:rsidR="00262582" w:rsidRPr="00262582">
        <w:rPr>
          <w:rFonts w:ascii="Segoe Script" w:hAnsi="Segoe Script" w:cs="Arial"/>
          <w:bCs/>
          <w:i/>
          <w:sz w:val="28"/>
          <w:szCs w:val="16"/>
        </w:rPr>
        <w:t>CWadha</w:t>
      </w:r>
      <w:proofErr w:type="spellEnd"/>
    </w:p>
    <w:p w14:paraId="55FE5739" w14:textId="77777777" w:rsidR="00BA5236" w:rsidRDefault="00BA5236" w:rsidP="00BA5236">
      <w:pPr>
        <w:ind w:right="-199"/>
        <w:jc w:val="both"/>
        <w:rPr>
          <w:rFonts w:ascii="Arial" w:hAnsi="Arial" w:cs="Arial"/>
          <w:bCs/>
          <w:szCs w:val="16"/>
        </w:rPr>
      </w:pPr>
    </w:p>
    <w:p w14:paraId="1965180D" w14:textId="1E915867" w:rsidR="00BA5236" w:rsidRDefault="00BA5236" w:rsidP="00BA5236">
      <w:pPr>
        <w:ind w:right="-199"/>
        <w:jc w:val="both"/>
        <w:rPr>
          <w:rFonts w:ascii="Arial" w:hAnsi="Arial" w:cs="Arial"/>
          <w:bCs/>
          <w:szCs w:val="16"/>
        </w:rPr>
      </w:pPr>
      <w:r>
        <w:rPr>
          <w:rFonts w:ascii="Arial" w:hAnsi="Arial" w:cs="Arial"/>
          <w:bCs/>
          <w:szCs w:val="16"/>
        </w:rPr>
        <w:t xml:space="preserve">Date: </w:t>
      </w:r>
    </w:p>
    <w:p w14:paraId="5658653E" w14:textId="77777777" w:rsidR="00BA5236" w:rsidRDefault="00BA5236" w:rsidP="00BA5236">
      <w:pPr>
        <w:ind w:right="-199"/>
        <w:jc w:val="both"/>
        <w:rPr>
          <w:rFonts w:ascii="Arial" w:hAnsi="Arial" w:cs="Arial"/>
          <w:bCs/>
          <w:szCs w:val="16"/>
        </w:rPr>
      </w:pPr>
    </w:p>
    <w:p w14:paraId="1830D00C" w14:textId="77777777" w:rsidR="00BA5236" w:rsidRDefault="00BA5236" w:rsidP="00BA5236">
      <w:pPr>
        <w:pStyle w:val="ListParagraph"/>
        <w:numPr>
          <w:ilvl w:val="0"/>
          <w:numId w:val="1"/>
        </w:numPr>
        <w:ind w:right="-199"/>
        <w:jc w:val="both"/>
        <w:rPr>
          <w:rFonts w:ascii="Arial" w:hAnsi="Arial" w:cs="Arial"/>
          <w:bCs/>
          <w:szCs w:val="16"/>
        </w:rPr>
      </w:pPr>
      <w:r>
        <w:rPr>
          <w:rFonts w:ascii="Arial" w:hAnsi="Arial" w:cs="Arial"/>
          <w:bCs/>
          <w:szCs w:val="16"/>
        </w:rPr>
        <w:t>I hereby give consent for my dissertation, if accepted, to be available for photocopying, inter-library loan, and for deposit in the University’s digital repository.</w:t>
      </w:r>
    </w:p>
    <w:p w14:paraId="23AA0BA4" w14:textId="5F2EFDF9" w:rsidR="00BA5236" w:rsidRDefault="00BA5236" w:rsidP="00BA5236">
      <w:pPr>
        <w:ind w:right="-199"/>
        <w:jc w:val="both"/>
        <w:rPr>
          <w:rFonts w:ascii="Arial" w:hAnsi="Arial" w:cs="Arial"/>
          <w:bCs/>
          <w:szCs w:val="16"/>
        </w:rPr>
      </w:pPr>
    </w:p>
    <w:p w14:paraId="4D8D5DA8" w14:textId="578A9ABA" w:rsidR="00BA5236" w:rsidRDefault="00BA5236" w:rsidP="00BA5236">
      <w:pPr>
        <w:ind w:right="-199"/>
        <w:jc w:val="both"/>
        <w:rPr>
          <w:rFonts w:ascii="Arial" w:hAnsi="Arial" w:cs="Arial"/>
          <w:bCs/>
          <w:szCs w:val="16"/>
        </w:rPr>
      </w:pPr>
      <w:r>
        <w:rPr>
          <w:rFonts w:ascii="Arial" w:hAnsi="Arial" w:cs="Arial"/>
          <w:bCs/>
          <w:szCs w:val="16"/>
        </w:rPr>
        <w:t>Signed (Candidate):</w:t>
      </w:r>
      <w:r w:rsidR="00262582">
        <w:rPr>
          <w:rFonts w:ascii="Arial" w:hAnsi="Arial" w:cs="Arial"/>
          <w:bCs/>
          <w:szCs w:val="16"/>
        </w:rPr>
        <w:t xml:space="preserve"> </w:t>
      </w:r>
      <w:proofErr w:type="spellStart"/>
      <w:r w:rsidR="00262582" w:rsidRPr="00262582">
        <w:rPr>
          <w:rFonts w:ascii="Segoe Script" w:hAnsi="Segoe Script" w:cs="Arial"/>
          <w:bCs/>
          <w:i/>
          <w:sz w:val="28"/>
          <w:szCs w:val="16"/>
        </w:rPr>
        <w:t>CWadha</w:t>
      </w:r>
      <w:proofErr w:type="spellEnd"/>
    </w:p>
    <w:p w14:paraId="434ED005" w14:textId="77777777" w:rsidR="00BA5236" w:rsidRDefault="00BA5236" w:rsidP="00BA5236">
      <w:pPr>
        <w:ind w:right="-199"/>
        <w:jc w:val="both"/>
        <w:rPr>
          <w:rFonts w:ascii="Arial" w:hAnsi="Arial" w:cs="Arial"/>
          <w:bCs/>
          <w:szCs w:val="16"/>
        </w:rPr>
      </w:pPr>
    </w:p>
    <w:p w14:paraId="418F2F6D" w14:textId="28D2158C" w:rsidR="00BA5236" w:rsidRDefault="00BA5236" w:rsidP="00BA5236">
      <w:pPr>
        <w:ind w:right="-199"/>
        <w:jc w:val="both"/>
        <w:rPr>
          <w:rFonts w:ascii="Arial" w:hAnsi="Arial" w:cs="Arial"/>
          <w:bCs/>
          <w:szCs w:val="16"/>
        </w:rPr>
      </w:pPr>
      <w:r>
        <w:rPr>
          <w:rFonts w:ascii="Arial" w:hAnsi="Arial" w:cs="Arial"/>
          <w:bCs/>
          <w:szCs w:val="16"/>
        </w:rPr>
        <w:t xml:space="preserve">Date: </w:t>
      </w:r>
    </w:p>
    <w:p w14:paraId="2D1B39BF" w14:textId="77777777" w:rsidR="00BA5236" w:rsidRDefault="00BA5236" w:rsidP="00BA5236">
      <w:pPr>
        <w:ind w:right="-199"/>
        <w:jc w:val="both"/>
        <w:rPr>
          <w:rFonts w:ascii="Arial" w:hAnsi="Arial" w:cs="Arial"/>
          <w:bCs/>
          <w:szCs w:val="16"/>
        </w:rPr>
      </w:pPr>
    </w:p>
    <w:p w14:paraId="0883235D" w14:textId="77777777" w:rsidR="00BA5236" w:rsidRPr="006359B1" w:rsidRDefault="00BA5236" w:rsidP="00BA5236">
      <w:pPr>
        <w:ind w:right="-199"/>
        <w:jc w:val="both"/>
        <w:rPr>
          <w:rFonts w:ascii="Arial" w:hAnsi="Arial" w:cs="Arial"/>
          <w:b/>
          <w:szCs w:val="16"/>
        </w:rPr>
      </w:pPr>
      <w:r w:rsidRPr="006359B1">
        <w:rPr>
          <w:rFonts w:ascii="Arial" w:hAnsi="Arial" w:cs="Arial"/>
          <w:b/>
          <w:szCs w:val="16"/>
        </w:rPr>
        <w:t>Supervisor</w:t>
      </w:r>
      <w:r>
        <w:rPr>
          <w:rFonts w:ascii="Arial" w:hAnsi="Arial" w:cs="Arial"/>
          <w:b/>
          <w:szCs w:val="16"/>
        </w:rPr>
        <w:t>’</w:t>
      </w:r>
      <w:r w:rsidRPr="006359B1">
        <w:rPr>
          <w:rFonts w:ascii="Arial" w:hAnsi="Arial" w:cs="Arial"/>
          <w:b/>
          <w:szCs w:val="16"/>
        </w:rPr>
        <w:t>s Declaration.</w:t>
      </w:r>
    </w:p>
    <w:p w14:paraId="29F06B7F" w14:textId="77777777" w:rsidR="00BA5236" w:rsidRDefault="00BA5236" w:rsidP="00BA5236">
      <w:pPr>
        <w:ind w:right="-199"/>
        <w:jc w:val="both"/>
        <w:rPr>
          <w:rFonts w:ascii="Arial" w:hAnsi="Arial" w:cs="Arial"/>
          <w:bCs/>
          <w:szCs w:val="16"/>
        </w:rPr>
      </w:pPr>
    </w:p>
    <w:p w14:paraId="0758B045" w14:textId="77777777" w:rsidR="00BA5236" w:rsidRDefault="00BA5236" w:rsidP="00BA5236">
      <w:pPr>
        <w:ind w:right="-199"/>
        <w:jc w:val="both"/>
        <w:rPr>
          <w:rFonts w:ascii="Arial" w:hAnsi="Arial" w:cs="Arial"/>
          <w:bCs/>
          <w:szCs w:val="16"/>
        </w:rPr>
      </w:pPr>
      <w:r>
        <w:rPr>
          <w:rFonts w:ascii="Arial" w:hAnsi="Arial" w:cs="Arial"/>
          <w:bCs/>
          <w:szCs w:val="16"/>
        </w:rPr>
        <w:t>I am satisfied that this work is the result of the student’s own efforts.</w:t>
      </w:r>
    </w:p>
    <w:p w14:paraId="706F0554" w14:textId="77777777" w:rsidR="00BA5236" w:rsidRDefault="00BA5236" w:rsidP="00BA5236">
      <w:pPr>
        <w:ind w:right="-199"/>
        <w:jc w:val="both"/>
        <w:rPr>
          <w:rFonts w:ascii="Arial" w:hAnsi="Arial" w:cs="Arial"/>
          <w:bCs/>
          <w:szCs w:val="16"/>
        </w:rPr>
      </w:pPr>
    </w:p>
    <w:p w14:paraId="6E2C658B" w14:textId="77777777" w:rsidR="00BA5236" w:rsidRDefault="00BA5236" w:rsidP="00BA5236">
      <w:pPr>
        <w:ind w:right="-199"/>
        <w:jc w:val="both"/>
        <w:rPr>
          <w:rFonts w:ascii="Arial" w:hAnsi="Arial" w:cs="Arial"/>
          <w:bCs/>
          <w:szCs w:val="16"/>
        </w:rPr>
      </w:pPr>
      <w:r>
        <w:rPr>
          <w:rFonts w:ascii="Arial" w:hAnsi="Arial" w:cs="Arial"/>
          <w:bCs/>
          <w:szCs w:val="16"/>
        </w:rPr>
        <w:t>Signed: ………………………………………</w:t>
      </w:r>
    </w:p>
    <w:p w14:paraId="3840736B" w14:textId="77777777" w:rsidR="00BA5236" w:rsidRDefault="00BA5236" w:rsidP="00BA5236">
      <w:pPr>
        <w:ind w:right="-199"/>
        <w:jc w:val="both"/>
        <w:rPr>
          <w:rFonts w:ascii="Arial" w:hAnsi="Arial" w:cs="Arial"/>
          <w:bCs/>
          <w:szCs w:val="16"/>
        </w:rPr>
      </w:pPr>
    </w:p>
    <w:p w14:paraId="0CAB8501" w14:textId="29FDDB9E" w:rsidR="00BA5236" w:rsidRDefault="00BA5236" w:rsidP="00BA5236">
      <w:pPr>
        <w:ind w:right="-199"/>
        <w:jc w:val="both"/>
        <w:rPr>
          <w:rFonts w:ascii="Arial" w:hAnsi="Arial" w:cs="Arial"/>
          <w:bCs/>
          <w:szCs w:val="16"/>
        </w:rPr>
      </w:pPr>
      <w:r>
        <w:rPr>
          <w:rFonts w:ascii="Arial" w:hAnsi="Arial" w:cs="Arial"/>
          <w:bCs/>
          <w:szCs w:val="16"/>
        </w:rPr>
        <w:t>Dated: ………………………………………….</w:t>
      </w:r>
    </w:p>
    <w:p w14:paraId="0ADF169E" w14:textId="77777777" w:rsidR="00262582" w:rsidRPr="00262582" w:rsidRDefault="00262582" w:rsidP="00BA5236">
      <w:pPr>
        <w:ind w:right="-199"/>
        <w:jc w:val="both"/>
        <w:rPr>
          <w:rFonts w:ascii="Arial" w:hAnsi="Arial" w:cs="Arial"/>
          <w:bCs/>
          <w:szCs w:val="16"/>
        </w:rPr>
      </w:pPr>
    </w:p>
    <w:p w14:paraId="0DF08041" w14:textId="11A2D06F" w:rsidR="00BA5236" w:rsidRPr="00262582" w:rsidRDefault="00BA5236" w:rsidP="00A425AA">
      <w:pPr>
        <w:spacing w:line="480" w:lineRule="auto"/>
        <w:ind w:right="-199"/>
        <w:jc w:val="both"/>
        <w:rPr>
          <w:rFonts w:ascii="Arial" w:hAnsi="Arial" w:cs="Arial"/>
          <w:b/>
          <w:sz w:val="28"/>
          <w:u w:val="single"/>
        </w:rPr>
      </w:pPr>
      <w:r w:rsidRPr="00262582">
        <w:rPr>
          <w:rFonts w:ascii="Arial" w:hAnsi="Arial" w:cs="Arial"/>
          <w:b/>
          <w:sz w:val="28"/>
          <w:u w:val="single"/>
        </w:rPr>
        <w:t>A</w:t>
      </w:r>
      <w:r w:rsidR="00262582">
        <w:rPr>
          <w:rFonts w:ascii="Arial" w:hAnsi="Arial" w:cs="Arial"/>
          <w:b/>
          <w:sz w:val="28"/>
          <w:u w:val="single"/>
        </w:rPr>
        <w:t>bstract</w:t>
      </w:r>
    </w:p>
    <w:p w14:paraId="037B7F3D" w14:textId="77777777" w:rsidR="00262582" w:rsidRPr="00467DBE" w:rsidRDefault="00262582" w:rsidP="00A425AA">
      <w:pPr>
        <w:pStyle w:val="NormalWeb"/>
        <w:shd w:val="clear" w:color="auto" w:fill="FFFFFF"/>
        <w:spacing w:before="0" w:beforeAutospacing="0" w:after="0" w:afterAutospacing="0" w:line="480" w:lineRule="auto"/>
        <w:rPr>
          <w:rFonts w:ascii="Arial" w:hAnsi="Arial" w:cs="Arial"/>
          <w:b/>
          <w:color w:val="242424"/>
          <w:szCs w:val="30"/>
          <w:bdr w:val="none" w:sz="0" w:space="0" w:color="auto" w:frame="1"/>
        </w:rPr>
      </w:pPr>
      <w:r w:rsidRPr="00467DBE">
        <w:rPr>
          <w:rFonts w:ascii="Arial" w:hAnsi="Arial" w:cs="Arial"/>
          <w:b/>
          <w:color w:val="242424"/>
          <w:szCs w:val="30"/>
          <w:bdr w:val="none" w:sz="0" w:space="0" w:color="auto" w:frame="1"/>
        </w:rPr>
        <w:t>Rationale:</w:t>
      </w:r>
    </w:p>
    <w:p w14:paraId="33CCF8D7" w14:textId="77777777" w:rsidR="00262582" w:rsidRDefault="00262582" w:rsidP="00A425AA">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r w:rsidRPr="001A144B">
        <w:rPr>
          <w:rFonts w:ascii="Arial" w:hAnsi="Arial" w:cs="Arial"/>
          <w:color w:val="242424"/>
          <w:szCs w:val="30"/>
          <w:bdr w:val="none" w:sz="0" w:space="0" w:color="auto" w:frame="1"/>
        </w:rPr>
        <w:t>This dissertation investigated the effectiveness of an eight-week SKIP (Successful Kinesthetic Instruction for Pre-schoolers) intervention on the development of fundamental motor skills (FMS) in Year 1 secondary pupils aged 11–12.</w:t>
      </w:r>
      <w:r>
        <w:rPr>
          <w:rFonts w:ascii="Arial" w:hAnsi="Arial" w:cs="Arial"/>
          <w:color w:val="242424"/>
          <w:szCs w:val="30"/>
          <w:bdr w:val="none" w:sz="0" w:space="0" w:color="auto" w:frame="1"/>
        </w:rPr>
        <w:t xml:space="preserve"> The study aimed to address three main research questions: firstly, whether pre-test differences existed by group and sex across TGMD-2 and TGMD-3 assessment tools. Secondly, </w:t>
      </w:r>
      <w:r w:rsidRPr="00E418D6">
        <w:rPr>
          <w:rFonts w:ascii="Arial" w:hAnsi="Arial" w:cs="Arial"/>
          <w:color w:val="242424"/>
          <w:szCs w:val="30"/>
          <w:bdr w:val="none" w:sz="0" w:space="0" w:color="auto" w:frame="1"/>
        </w:rPr>
        <w:t>what was the influence of the SKIP intervention on FMS (Fundamental Motor Skills) total, Locomotor (LM), and Object Control (OC) skills?</w:t>
      </w:r>
      <w:r>
        <w:rPr>
          <w:rFonts w:ascii="Arial" w:hAnsi="Arial" w:cs="Arial"/>
          <w:color w:val="242424"/>
          <w:szCs w:val="30"/>
          <w:bdr w:val="none" w:sz="0" w:space="0" w:color="auto" w:frame="1"/>
        </w:rPr>
        <w:t xml:space="preserve"> Lastly, to what extent the intervention effects were retained. Four hypotheses (H1a-d) were tested. </w:t>
      </w:r>
    </w:p>
    <w:p w14:paraId="597313FD" w14:textId="77777777" w:rsidR="00262582" w:rsidRDefault="00262582" w:rsidP="00A425AA">
      <w:pPr>
        <w:pStyle w:val="NormalWeb"/>
        <w:shd w:val="clear" w:color="auto" w:fill="FFFFFF"/>
        <w:spacing w:before="0" w:beforeAutospacing="0" w:after="0" w:afterAutospacing="0" w:line="480" w:lineRule="auto"/>
        <w:rPr>
          <w:rFonts w:ascii="Arial" w:hAnsi="Arial" w:cs="Arial"/>
          <w:color w:val="242424"/>
          <w:sz w:val="14"/>
          <w:szCs w:val="18"/>
        </w:rPr>
      </w:pPr>
    </w:p>
    <w:p w14:paraId="2ED2C07B" w14:textId="77777777" w:rsidR="00262582" w:rsidRPr="00467DBE" w:rsidRDefault="00262582" w:rsidP="00A425AA">
      <w:pPr>
        <w:pStyle w:val="NormalWeb"/>
        <w:shd w:val="clear" w:color="auto" w:fill="FFFFFF"/>
        <w:spacing w:before="0" w:beforeAutospacing="0" w:after="0" w:afterAutospacing="0" w:line="480" w:lineRule="auto"/>
        <w:rPr>
          <w:rFonts w:ascii="Arial" w:hAnsi="Arial" w:cs="Arial"/>
          <w:b/>
          <w:color w:val="242424"/>
          <w:szCs w:val="18"/>
        </w:rPr>
      </w:pPr>
      <w:r w:rsidRPr="00467DBE">
        <w:rPr>
          <w:rFonts w:ascii="Arial" w:hAnsi="Arial" w:cs="Arial"/>
          <w:b/>
          <w:color w:val="242424"/>
          <w:szCs w:val="18"/>
        </w:rPr>
        <w:t xml:space="preserve">Design: </w:t>
      </w:r>
    </w:p>
    <w:p w14:paraId="662EF3EA" w14:textId="44696D8B" w:rsidR="00262582" w:rsidRPr="001A144B" w:rsidRDefault="00262582" w:rsidP="00A425AA">
      <w:pPr>
        <w:pStyle w:val="NormalWeb"/>
        <w:shd w:val="clear" w:color="auto" w:fill="FFFFFF"/>
        <w:spacing w:before="0" w:beforeAutospacing="0" w:after="0" w:afterAutospacing="0" w:line="480" w:lineRule="auto"/>
        <w:rPr>
          <w:rFonts w:ascii="Arial" w:hAnsi="Arial" w:cs="Arial"/>
          <w:color w:val="242424"/>
          <w:szCs w:val="30"/>
        </w:rPr>
      </w:pPr>
      <w:r w:rsidRPr="001A144B">
        <w:rPr>
          <w:rFonts w:ascii="Arial" w:hAnsi="Arial" w:cs="Arial"/>
          <w:color w:val="242424"/>
          <w:szCs w:val="30"/>
          <w:bdr w:val="none" w:sz="0" w:space="0" w:color="auto" w:frame="1"/>
        </w:rPr>
        <w:t xml:space="preserve">Using a quasi-experimental design, pupils were allocated to either </w:t>
      </w:r>
      <w:r>
        <w:rPr>
          <w:rFonts w:ascii="Arial" w:hAnsi="Arial" w:cs="Arial"/>
          <w:color w:val="242424"/>
          <w:szCs w:val="30"/>
          <w:bdr w:val="none" w:sz="0" w:space="0" w:color="auto" w:frame="1"/>
        </w:rPr>
        <w:t>the</w:t>
      </w:r>
      <w:r w:rsidRPr="001A144B">
        <w:rPr>
          <w:rFonts w:ascii="Arial" w:hAnsi="Arial" w:cs="Arial"/>
          <w:color w:val="242424"/>
          <w:szCs w:val="30"/>
          <w:bdr w:val="none" w:sz="0" w:space="0" w:color="auto" w:frame="1"/>
        </w:rPr>
        <w:t xml:space="preserve"> SKIP intervention or </w:t>
      </w:r>
      <w:r>
        <w:rPr>
          <w:rFonts w:ascii="Arial" w:hAnsi="Arial" w:cs="Arial"/>
          <w:color w:val="242424"/>
          <w:szCs w:val="30"/>
          <w:bdr w:val="none" w:sz="0" w:space="0" w:color="auto" w:frame="1"/>
        </w:rPr>
        <w:t xml:space="preserve">a </w:t>
      </w:r>
      <w:r w:rsidRPr="001A144B">
        <w:rPr>
          <w:rFonts w:ascii="Arial" w:hAnsi="Arial" w:cs="Arial"/>
          <w:color w:val="242424"/>
          <w:szCs w:val="30"/>
          <w:bdr w:val="none" w:sz="0" w:space="0" w:color="auto" w:frame="1"/>
        </w:rPr>
        <w:t>wait group. FMS competence was assessed at pre, post, and retention stages using</w:t>
      </w:r>
      <w:r>
        <w:rPr>
          <w:rFonts w:ascii="Arial" w:hAnsi="Arial" w:cs="Arial"/>
          <w:color w:val="242424"/>
          <w:szCs w:val="30"/>
          <w:bdr w:val="none" w:sz="0" w:space="0" w:color="auto" w:frame="1"/>
        </w:rPr>
        <w:t xml:space="preserve"> both </w:t>
      </w:r>
      <w:r w:rsidRPr="001A144B">
        <w:rPr>
          <w:rFonts w:ascii="Arial" w:hAnsi="Arial" w:cs="Arial"/>
          <w:color w:val="242424"/>
          <w:szCs w:val="30"/>
          <w:bdr w:val="none" w:sz="0" w:space="0" w:color="auto" w:frame="1"/>
        </w:rPr>
        <w:t xml:space="preserve">TGMD-2 and TGMD-3. </w:t>
      </w:r>
      <w:r>
        <w:rPr>
          <w:rFonts w:ascii="Arial" w:hAnsi="Arial" w:cs="Arial"/>
          <w:color w:val="242424"/>
          <w:szCs w:val="30"/>
          <w:bdr w:val="none" w:sz="0" w:space="0" w:color="auto" w:frame="1"/>
        </w:rPr>
        <w:t>The</w:t>
      </w:r>
      <w:r w:rsidRPr="001A144B">
        <w:rPr>
          <w:rFonts w:ascii="Arial" w:hAnsi="Arial" w:cs="Arial"/>
          <w:color w:val="242424"/>
          <w:szCs w:val="30"/>
          <w:bdr w:val="none" w:sz="0" w:space="0" w:color="auto" w:frame="1"/>
        </w:rPr>
        <w:t xml:space="preserve"> </w:t>
      </w:r>
      <w:r>
        <w:rPr>
          <w:rFonts w:ascii="Arial" w:hAnsi="Arial" w:cs="Arial"/>
          <w:color w:val="242424"/>
          <w:szCs w:val="30"/>
          <w:bdr w:val="none" w:sz="0" w:space="0" w:color="auto" w:frame="1"/>
        </w:rPr>
        <w:t>data w</w:t>
      </w:r>
      <w:r w:rsidR="00A93B24">
        <w:rPr>
          <w:rFonts w:ascii="Arial" w:hAnsi="Arial" w:cs="Arial"/>
          <w:color w:val="242424"/>
          <w:szCs w:val="30"/>
          <w:bdr w:val="none" w:sz="0" w:space="0" w:color="auto" w:frame="1"/>
        </w:rPr>
        <w:t xml:space="preserve">ere </w:t>
      </w:r>
      <w:r w:rsidRPr="001A144B">
        <w:rPr>
          <w:rFonts w:ascii="Arial" w:hAnsi="Arial" w:cs="Arial"/>
          <w:color w:val="242424"/>
          <w:szCs w:val="30"/>
          <w:bdr w:val="none" w:sz="0" w:space="0" w:color="auto" w:frame="1"/>
        </w:rPr>
        <w:t>analysed to compare baseline similarity, group differences, and changes over time.</w:t>
      </w:r>
    </w:p>
    <w:p w14:paraId="325051EB" w14:textId="77777777" w:rsidR="00262582" w:rsidRPr="00BB69AE" w:rsidRDefault="00262582" w:rsidP="00A425AA">
      <w:pPr>
        <w:pStyle w:val="NormalWeb"/>
        <w:shd w:val="clear" w:color="auto" w:fill="FFFFFF"/>
        <w:spacing w:before="0" w:beforeAutospacing="0" w:after="0" w:afterAutospacing="0" w:line="480" w:lineRule="auto"/>
        <w:rPr>
          <w:rFonts w:ascii="Arial" w:hAnsi="Arial" w:cs="Arial"/>
          <w:b/>
          <w:color w:val="242424"/>
          <w:szCs w:val="18"/>
        </w:rPr>
      </w:pPr>
    </w:p>
    <w:p w14:paraId="4E636C27" w14:textId="77777777" w:rsidR="00262582" w:rsidRDefault="00262582" w:rsidP="00A425AA">
      <w:pPr>
        <w:pStyle w:val="NormalWeb"/>
        <w:shd w:val="clear" w:color="auto" w:fill="FFFFFF"/>
        <w:spacing w:before="0" w:beforeAutospacing="0" w:after="0" w:afterAutospacing="0" w:line="480" w:lineRule="auto"/>
        <w:rPr>
          <w:rFonts w:ascii="Arial" w:hAnsi="Arial" w:cs="Arial"/>
          <w:b/>
          <w:color w:val="242424"/>
          <w:szCs w:val="18"/>
        </w:rPr>
      </w:pPr>
      <w:r>
        <w:rPr>
          <w:rFonts w:ascii="Arial" w:hAnsi="Arial" w:cs="Arial"/>
          <w:b/>
          <w:color w:val="242424"/>
          <w:szCs w:val="18"/>
        </w:rPr>
        <w:t>Findings:</w:t>
      </w:r>
    </w:p>
    <w:p w14:paraId="5738EE75" w14:textId="77777777" w:rsidR="00262582" w:rsidRPr="001A144B" w:rsidRDefault="00262582" w:rsidP="00A425AA">
      <w:pPr>
        <w:pStyle w:val="NormalWeb"/>
        <w:shd w:val="clear" w:color="auto" w:fill="FFFFFF"/>
        <w:spacing w:before="0" w:beforeAutospacing="0" w:after="0" w:afterAutospacing="0" w:line="480" w:lineRule="auto"/>
        <w:rPr>
          <w:rFonts w:ascii="Arial" w:hAnsi="Arial" w:cs="Arial"/>
          <w:color w:val="242424"/>
          <w:szCs w:val="30"/>
        </w:rPr>
      </w:pPr>
      <w:r w:rsidRPr="001A144B">
        <w:rPr>
          <w:rFonts w:ascii="Arial" w:hAnsi="Arial" w:cs="Arial"/>
          <w:color w:val="242424"/>
          <w:szCs w:val="30"/>
          <w:bdr w:val="none" w:sz="0" w:space="0" w:color="auto" w:frame="1"/>
        </w:rPr>
        <w:t xml:space="preserve">Findings supported </w:t>
      </w:r>
      <w:r>
        <w:rPr>
          <w:rFonts w:ascii="Arial" w:hAnsi="Arial" w:cs="Arial"/>
          <w:color w:val="242424"/>
          <w:szCs w:val="30"/>
          <w:bdr w:val="none" w:sz="0" w:space="0" w:color="auto" w:frame="1"/>
        </w:rPr>
        <w:t xml:space="preserve">both </w:t>
      </w:r>
      <w:r w:rsidRPr="001A144B">
        <w:rPr>
          <w:rFonts w:ascii="Arial" w:hAnsi="Arial" w:cs="Arial"/>
          <w:color w:val="242424"/>
          <w:szCs w:val="30"/>
          <w:bdr w:val="none" w:sz="0" w:space="0" w:color="auto" w:frame="1"/>
        </w:rPr>
        <w:t xml:space="preserve">H1a and H1b: </w:t>
      </w:r>
      <w:r>
        <w:rPr>
          <w:rFonts w:ascii="Arial" w:hAnsi="Arial" w:cs="Arial"/>
          <w:color w:val="242424"/>
          <w:szCs w:val="30"/>
          <w:bdr w:val="none" w:sz="0" w:space="0" w:color="auto" w:frame="1"/>
        </w:rPr>
        <w:t xml:space="preserve">the </w:t>
      </w:r>
      <w:r w:rsidRPr="001A144B">
        <w:rPr>
          <w:rFonts w:ascii="Arial" w:hAnsi="Arial" w:cs="Arial"/>
          <w:color w:val="242424"/>
          <w:szCs w:val="30"/>
          <w:bdr w:val="none" w:sz="0" w:space="0" w:color="auto" w:frame="1"/>
        </w:rPr>
        <w:t xml:space="preserve">intervention and wait groups did not differ at </w:t>
      </w:r>
      <w:r>
        <w:rPr>
          <w:rFonts w:ascii="Arial" w:hAnsi="Arial" w:cs="Arial"/>
          <w:color w:val="242424"/>
          <w:szCs w:val="30"/>
          <w:bdr w:val="none" w:sz="0" w:space="0" w:color="auto" w:frame="1"/>
        </w:rPr>
        <w:t xml:space="preserve">the </w:t>
      </w:r>
      <w:r w:rsidRPr="001A144B">
        <w:rPr>
          <w:rFonts w:ascii="Arial" w:hAnsi="Arial" w:cs="Arial"/>
          <w:color w:val="242424"/>
          <w:szCs w:val="30"/>
          <w:bdr w:val="none" w:sz="0" w:space="0" w:color="auto" w:frame="1"/>
        </w:rPr>
        <w:t xml:space="preserve">pre-test, and boys outperformed girls in object control but not </w:t>
      </w:r>
      <w:r>
        <w:rPr>
          <w:rFonts w:ascii="Arial" w:hAnsi="Arial" w:cs="Arial"/>
          <w:color w:val="242424"/>
          <w:szCs w:val="30"/>
          <w:bdr w:val="none" w:sz="0" w:space="0" w:color="auto" w:frame="1"/>
        </w:rPr>
        <w:t xml:space="preserve">in </w:t>
      </w:r>
      <w:r w:rsidRPr="001A144B">
        <w:rPr>
          <w:rFonts w:ascii="Arial" w:hAnsi="Arial" w:cs="Arial"/>
          <w:color w:val="242424"/>
          <w:szCs w:val="30"/>
          <w:bdr w:val="none" w:sz="0" w:space="0" w:color="auto" w:frame="1"/>
        </w:rPr>
        <w:t xml:space="preserve">locomotor skills. H1c was strongly supported, with the SKIP group showing significant improvements in FMS, particularly locomotor skills, compared to the wait group. H1d received partial support: although some gains were maintained, regression was observed, </w:t>
      </w:r>
      <w:r>
        <w:rPr>
          <w:rFonts w:ascii="Arial" w:hAnsi="Arial" w:cs="Arial"/>
          <w:color w:val="242424"/>
          <w:szCs w:val="30"/>
          <w:bdr w:val="none" w:sz="0" w:space="0" w:color="auto" w:frame="1"/>
        </w:rPr>
        <w:t>particularly</w:t>
      </w:r>
      <w:r w:rsidRPr="001A144B">
        <w:rPr>
          <w:rFonts w:ascii="Arial" w:hAnsi="Arial" w:cs="Arial"/>
          <w:color w:val="242424"/>
          <w:szCs w:val="30"/>
          <w:bdr w:val="none" w:sz="0" w:space="0" w:color="auto" w:frame="1"/>
        </w:rPr>
        <w:t xml:space="preserve"> in object control</w:t>
      </w:r>
      <w:r>
        <w:rPr>
          <w:rFonts w:ascii="Arial" w:hAnsi="Arial" w:cs="Arial"/>
          <w:color w:val="242424"/>
          <w:szCs w:val="30"/>
          <w:bdr w:val="none" w:sz="0" w:space="0" w:color="auto" w:frame="1"/>
        </w:rPr>
        <w:t xml:space="preserve"> skills.</w:t>
      </w:r>
    </w:p>
    <w:p w14:paraId="3E20D39F" w14:textId="77777777" w:rsidR="00262582" w:rsidRDefault="00262582" w:rsidP="00A425AA">
      <w:pPr>
        <w:pStyle w:val="NormalWeb"/>
        <w:shd w:val="clear" w:color="auto" w:fill="FFFFFF"/>
        <w:spacing w:before="0" w:beforeAutospacing="0" w:after="0" w:afterAutospacing="0" w:line="480" w:lineRule="auto"/>
        <w:rPr>
          <w:rFonts w:ascii="Arial" w:hAnsi="Arial" w:cs="Arial"/>
          <w:color w:val="242424"/>
          <w:sz w:val="14"/>
          <w:szCs w:val="18"/>
        </w:rPr>
      </w:pPr>
    </w:p>
    <w:p w14:paraId="47939D3D" w14:textId="77777777" w:rsidR="00292B0E" w:rsidRDefault="00292B0E" w:rsidP="00A425AA">
      <w:pPr>
        <w:pStyle w:val="NormalWeb"/>
        <w:shd w:val="clear" w:color="auto" w:fill="FFFFFF"/>
        <w:spacing w:before="0" w:beforeAutospacing="0" w:after="0" w:afterAutospacing="0" w:line="480" w:lineRule="auto"/>
        <w:rPr>
          <w:rFonts w:ascii="Arial" w:hAnsi="Arial" w:cs="Arial"/>
          <w:b/>
          <w:color w:val="242424"/>
          <w:szCs w:val="18"/>
        </w:rPr>
      </w:pPr>
    </w:p>
    <w:p w14:paraId="0C6361CB" w14:textId="7915776E" w:rsidR="00262582" w:rsidRPr="00BB69AE" w:rsidRDefault="00262582" w:rsidP="00A425AA">
      <w:pPr>
        <w:pStyle w:val="NormalWeb"/>
        <w:shd w:val="clear" w:color="auto" w:fill="FFFFFF"/>
        <w:spacing w:before="0" w:beforeAutospacing="0" w:after="0" w:afterAutospacing="0" w:line="480" w:lineRule="auto"/>
        <w:rPr>
          <w:rFonts w:ascii="Arial" w:hAnsi="Arial" w:cs="Arial"/>
          <w:b/>
          <w:color w:val="242424"/>
          <w:szCs w:val="18"/>
        </w:rPr>
      </w:pPr>
      <w:r w:rsidRPr="00BB69AE">
        <w:rPr>
          <w:rFonts w:ascii="Arial" w:hAnsi="Arial" w:cs="Arial"/>
          <w:b/>
          <w:color w:val="242424"/>
          <w:szCs w:val="18"/>
        </w:rPr>
        <w:t>Conclusion:</w:t>
      </w:r>
    </w:p>
    <w:p w14:paraId="5BAB52DB" w14:textId="77777777" w:rsidR="00262582" w:rsidRPr="001A144B" w:rsidRDefault="00262582" w:rsidP="00A425AA">
      <w:pPr>
        <w:pStyle w:val="NormalWeb"/>
        <w:shd w:val="clear" w:color="auto" w:fill="FFFFFF"/>
        <w:spacing w:before="0" w:beforeAutospacing="0" w:after="0" w:afterAutospacing="0" w:line="480" w:lineRule="auto"/>
        <w:rPr>
          <w:rFonts w:ascii="Arial" w:hAnsi="Arial" w:cs="Arial"/>
          <w:color w:val="242424"/>
          <w:szCs w:val="30"/>
        </w:rPr>
      </w:pPr>
      <w:r w:rsidRPr="001A144B">
        <w:rPr>
          <w:rFonts w:ascii="Arial" w:hAnsi="Arial" w:cs="Arial"/>
          <w:color w:val="242424"/>
          <w:szCs w:val="30"/>
          <w:bdr w:val="none" w:sz="0" w:space="0" w:color="auto" w:frame="1"/>
        </w:rPr>
        <w:t xml:space="preserve">The study concludes that </w:t>
      </w:r>
      <w:r>
        <w:rPr>
          <w:rFonts w:ascii="Arial" w:hAnsi="Arial" w:cs="Arial"/>
          <w:color w:val="242424"/>
          <w:szCs w:val="30"/>
          <w:bdr w:val="none" w:sz="0" w:space="0" w:color="auto" w:frame="1"/>
        </w:rPr>
        <w:t xml:space="preserve">the </w:t>
      </w:r>
      <w:r w:rsidRPr="001A144B">
        <w:rPr>
          <w:rFonts w:ascii="Arial" w:hAnsi="Arial" w:cs="Arial"/>
          <w:color w:val="242424"/>
          <w:szCs w:val="30"/>
          <w:bdr w:val="none" w:sz="0" w:space="0" w:color="auto" w:frame="1"/>
        </w:rPr>
        <w:t xml:space="preserve">SKIP </w:t>
      </w:r>
      <w:r>
        <w:rPr>
          <w:rFonts w:ascii="Arial" w:hAnsi="Arial" w:cs="Arial"/>
          <w:color w:val="242424"/>
          <w:szCs w:val="30"/>
          <w:bdr w:val="none" w:sz="0" w:space="0" w:color="auto" w:frame="1"/>
        </w:rPr>
        <w:t xml:space="preserve">programme </w:t>
      </w:r>
      <w:r w:rsidRPr="001A144B">
        <w:rPr>
          <w:rFonts w:ascii="Arial" w:hAnsi="Arial" w:cs="Arial"/>
          <w:color w:val="242424"/>
          <w:szCs w:val="30"/>
          <w:bdr w:val="none" w:sz="0" w:space="0" w:color="auto" w:frame="1"/>
        </w:rPr>
        <w:t>can produce meaningful short-term improvements in FMS</w:t>
      </w:r>
      <w:r>
        <w:rPr>
          <w:rFonts w:ascii="Arial" w:hAnsi="Arial" w:cs="Arial"/>
          <w:color w:val="242424"/>
          <w:szCs w:val="30"/>
          <w:bdr w:val="none" w:sz="0" w:space="0" w:color="auto" w:frame="1"/>
        </w:rPr>
        <w:t xml:space="preserve">. However, the </w:t>
      </w:r>
      <w:r w:rsidRPr="001A144B">
        <w:rPr>
          <w:rFonts w:ascii="Arial" w:hAnsi="Arial" w:cs="Arial"/>
          <w:color w:val="242424"/>
          <w:szCs w:val="30"/>
          <w:bdr w:val="none" w:sz="0" w:space="0" w:color="auto" w:frame="1"/>
        </w:rPr>
        <w:t>gains</w:t>
      </w:r>
      <w:r>
        <w:rPr>
          <w:rFonts w:ascii="Arial" w:hAnsi="Arial" w:cs="Arial"/>
          <w:color w:val="242424"/>
          <w:szCs w:val="30"/>
          <w:bdr w:val="none" w:sz="0" w:space="0" w:color="auto" w:frame="1"/>
        </w:rPr>
        <w:t xml:space="preserve"> made during intervention</w:t>
      </w:r>
      <w:r w:rsidRPr="001A144B">
        <w:rPr>
          <w:rFonts w:ascii="Arial" w:hAnsi="Arial" w:cs="Arial"/>
          <w:color w:val="242424"/>
          <w:szCs w:val="30"/>
          <w:bdr w:val="none" w:sz="0" w:space="0" w:color="auto" w:frame="1"/>
        </w:rPr>
        <w:t xml:space="preserve"> may not be sustained without reinforcement. The findings contribute to theoretical debates surrounding Seefeldt’s proficiency barrier, schema theory, and physical literacy, while highlighting the need for age-appropriate measurement tools. Practical implications emphasise </w:t>
      </w:r>
      <w:r>
        <w:rPr>
          <w:rFonts w:ascii="Arial" w:hAnsi="Arial" w:cs="Arial"/>
          <w:color w:val="242424"/>
          <w:szCs w:val="30"/>
          <w:bdr w:val="none" w:sz="0" w:space="0" w:color="auto" w:frame="1"/>
        </w:rPr>
        <w:t xml:space="preserve">that </w:t>
      </w:r>
      <w:r w:rsidRPr="001A144B">
        <w:rPr>
          <w:rFonts w:ascii="Arial" w:hAnsi="Arial" w:cs="Arial"/>
          <w:color w:val="242424"/>
          <w:szCs w:val="30"/>
          <w:bdr w:val="none" w:sz="0" w:space="0" w:color="auto" w:frame="1"/>
        </w:rPr>
        <w:t xml:space="preserve">embedding FMS practice into </w:t>
      </w:r>
      <w:r>
        <w:rPr>
          <w:rFonts w:ascii="Arial" w:hAnsi="Arial" w:cs="Arial"/>
          <w:color w:val="242424"/>
          <w:szCs w:val="30"/>
          <w:bdr w:val="none" w:sz="0" w:space="0" w:color="auto" w:frame="1"/>
        </w:rPr>
        <w:t xml:space="preserve">the everyday Physical Education </w:t>
      </w:r>
      <w:r w:rsidRPr="001A144B">
        <w:rPr>
          <w:rFonts w:ascii="Arial" w:hAnsi="Arial" w:cs="Arial"/>
          <w:color w:val="242424"/>
          <w:szCs w:val="30"/>
          <w:bdr w:val="none" w:sz="0" w:space="0" w:color="auto" w:frame="1"/>
        </w:rPr>
        <w:t>curricul</w:t>
      </w:r>
      <w:r>
        <w:rPr>
          <w:rFonts w:ascii="Arial" w:hAnsi="Arial" w:cs="Arial"/>
          <w:color w:val="242424"/>
          <w:szCs w:val="30"/>
          <w:bdr w:val="none" w:sz="0" w:space="0" w:color="auto" w:frame="1"/>
        </w:rPr>
        <w:t>um</w:t>
      </w:r>
      <w:r w:rsidRPr="001A144B">
        <w:rPr>
          <w:rFonts w:ascii="Arial" w:hAnsi="Arial" w:cs="Arial"/>
          <w:color w:val="242424"/>
          <w:szCs w:val="30"/>
          <w:bdr w:val="none" w:sz="0" w:space="0" w:color="auto" w:frame="1"/>
        </w:rPr>
        <w:t>, addressing sex disparities, and supporting long-term sustainability through teacher training and school policy</w:t>
      </w:r>
      <w:r>
        <w:rPr>
          <w:rFonts w:ascii="Arial" w:hAnsi="Arial" w:cs="Arial"/>
          <w:color w:val="242424"/>
          <w:szCs w:val="30"/>
          <w:bdr w:val="none" w:sz="0" w:space="0" w:color="auto" w:frame="1"/>
        </w:rPr>
        <w:t xml:space="preserve"> would further support FMS in the long term. </w:t>
      </w:r>
    </w:p>
    <w:p w14:paraId="5696788B" w14:textId="35E93234" w:rsidR="00262582" w:rsidRDefault="00262582" w:rsidP="00262582">
      <w:pPr>
        <w:spacing w:line="276" w:lineRule="auto"/>
        <w:rPr>
          <w:rFonts w:ascii="Arial" w:hAnsi="Arial" w:cs="Arial"/>
        </w:rPr>
      </w:pPr>
    </w:p>
    <w:p w14:paraId="4E37D5D9" w14:textId="4F13C152" w:rsidR="00AC6E35" w:rsidRDefault="00AC6E35" w:rsidP="00262582">
      <w:pPr>
        <w:spacing w:line="276" w:lineRule="auto"/>
        <w:rPr>
          <w:rFonts w:ascii="Arial" w:hAnsi="Arial" w:cs="Arial"/>
        </w:rPr>
      </w:pPr>
    </w:p>
    <w:p w14:paraId="43EC3850" w14:textId="58392084" w:rsidR="00AC6E35" w:rsidRDefault="00AC6E35" w:rsidP="00262582">
      <w:pPr>
        <w:spacing w:line="276" w:lineRule="auto"/>
        <w:rPr>
          <w:rFonts w:ascii="Arial" w:hAnsi="Arial" w:cs="Arial"/>
        </w:rPr>
      </w:pPr>
    </w:p>
    <w:p w14:paraId="3F18772E" w14:textId="4C4EBF2B" w:rsidR="00AC6E35" w:rsidRDefault="00AC6E35" w:rsidP="00262582">
      <w:pPr>
        <w:spacing w:line="276" w:lineRule="auto"/>
        <w:rPr>
          <w:rFonts w:ascii="Arial" w:hAnsi="Arial" w:cs="Arial"/>
        </w:rPr>
      </w:pPr>
    </w:p>
    <w:p w14:paraId="0408B1B0" w14:textId="5C9550FA" w:rsidR="00AC6E35" w:rsidRDefault="00AC6E35" w:rsidP="00262582">
      <w:pPr>
        <w:spacing w:line="276" w:lineRule="auto"/>
        <w:rPr>
          <w:rFonts w:ascii="Arial" w:hAnsi="Arial" w:cs="Arial"/>
        </w:rPr>
      </w:pPr>
    </w:p>
    <w:p w14:paraId="67506ED2" w14:textId="13B84CA0" w:rsidR="00AC6E35" w:rsidRDefault="00AC6E35" w:rsidP="00262582">
      <w:pPr>
        <w:spacing w:line="276" w:lineRule="auto"/>
        <w:rPr>
          <w:rFonts w:ascii="Arial" w:hAnsi="Arial" w:cs="Arial"/>
        </w:rPr>
      </w:pPr>
    </w:p>
    <w:p w14:paraId="206063E7" w14:textId="2CE55D3A" w:rsidR="00AC6E35" w:rsidRDefault="00AC6E35" w:rsidP="00262582">
      <w:pPr>
        <w:spacing w:line="276" w:lineRule="auto"/>
        <w:rPr>
          <w:rFonts w:ascii="Arial" w:hAnsi="Arial" w:cs="Arial"/>
        </w:rPr>
      </w:pPr>
    </w:p>
    <w:p w14:paraId="76363868" w14:textId="191EF2C8" w:rsidR="00AC6E35" w:rsidRDefault="00AC6E35" w:rsidP="00262582">
      <w:pPr>
        <w:spacing w:line="276" w:lineRule="auto"/>
        <w:rPr>
          <w:rFonts w:ascii="Arial" w:hAnsi="Arial" w:cs="Arial"/>
        </w:rPr>
      </w:pPr>
    </w:p>
    <w:p w14:paraId="5354A604" w14:textId="77777777" w:rsidR="00AC6E35" w:rsidRDefault="00AC6E35" w:rsidP="00262582">
      <w:pPr>
        <w:spacing w:line="276" w:lineRule="auto"/>
        <w:rPr>
          <w:rFonts w:ascii="Arial" w:hAnsi="Arial" w:cs="Arial"/>
        </w:rPr>
      </w:pPr>
    </w:p>
    <w:p w14:paraId="440DD6D3" w14:textId="61F72F26" w:rsidR="00AC6E35" w:rsidRDefault="00AC6E35" w:rsidP="00262582">
      <w:pPr>
        <w:spacing w:line="276" w:lineRule="auto"/>
        <w:rPr>
          <w:rFonts w:ascii="Arial" w:hAnsi="Arial" w:cs="Arial"/>
        </w:rPr>
      </w:pPr>
    </w:p>
    <w:p w14:paraId="6BDBB0FE" w14:textId="77777777" w:rsidR="009A480B" w:rsidRDefault="009A480B" w:rsidP="00AC6E35">
      <w:pPr>
        <w:spacing w:line="360" w:lineRule="auto"/>
        <w:ind w:right="-199"/>
        <w:jc w:val="both"/>
        <w:rPr>
          <w:rFonts w:ascii="Arial" w:hAnsi="Arial" w:cs="Arial"/>
          <w:b/>
          <w:sz w:val="40"/>
        </w:rPr>
      </w:pPr>
    </w:p>
    <w:p w14:paraId="3E7F5C6A" w14:textId="77777777" w:rsidR="009A480B" w:rsidRDefault="009A480B" w:rsidP="00AC6E35">
      <w:pPr>
        <w:spacing w:line="360" w:lineRule="auto"/>
        <w:ind w:right="-199"/>
        <w:jc w:val="both"/>
        <w:rPr>
          <w:rFonts w:ascii="Arial" w:hAnsi="Arial" w:cs="Arial"/>
          <w:b/>
          <w:sz w:val="40"/>
        </w:rPr>
      </w:pPr>
    </w:p>
    <w:p w14:paraId="74525C07" w14:textId="77777777" w:rsidR="009A480B" w:rsidRDefault="009A480B" w:rsidP="00AC6E35">
      <w:pPr>
        <w:spacing w:line="360" w:lineRule="auto"/>
        <w:ind w:right="-199"/>
        <w:jc w:val="both"/>
        <w:rPr>
          <w:rFonts w:ascii="Arial" w:hAnsi="Arial" w:cs="Arial"/>
          <w:b/>
          <w:sz w:val="40"/>
        </w:rPr>
      </w:pPr>
    </w:p>
    <w:p w14:paraId="4B826A7B" w14:textId="77777777" w:rsidR="009A480B" w:rsidRDefault="009A480B" w:rsidP="00AC6E35">
      <w:pPr>
        <w:spacing w:line="360" w:lineRule="auto"/>
        <w:ind w:right="-199"/>
        <w:jc w:val="both"/>
        <w:rPr>
          <w:rFonts w:ascii="Arial" w:hAnsi="Arial" w:cs="Arial"/>
          <w:b/>
          <w:sz w:val="40"/>
        </w:rPr>
      </w:pPr>
    </w:p>
    <w:p w14:paraId="42CF5D1A" w14:textId="77777777" w:rsidR="009A480B" w:rsidRDefault="009A480B" w:rsidP="00AC6E35">
      <w:pPr>
        <w:spacing w:line="360" w:lineRule="auto"/>
        <w:ind w:right="-199"/>
        <w:jc w:val="both"/>
        <w:rPr>
          <w:rFonts w:ascii="Arial" w:hAnsi="Arial" w:cs="Arial"/>
          <w:b/>
          <w:sz w:val="40"/>
        </w:rPr>
      </w:pPr>
    </w:p>
    <w:p w14:paraId="59F221DB" w14:textId="77777777" w:rsidR="009A480B" w:rsidRDefault="009A480B" w:rsidP="00AC6E35">
      <w:pPr>
        <w:spacing w:line="360" w:lineRule="auto"/>
        <w:ind w:right="-199"/>
        <w:jc w:val="both"/>
        <w:rPr>
          <w:rFonts w:ascii="Arial" w:hAnsi="Arial" w:cs="Arial"/>
          <w:b/>
          <w:sz w:val="40"/>
        </w:rPr>
      </w:pPr>
    </w:p>
    <w:p w14:paraId="464597EB" w14:textId="77777777" w:rsidR="009A480B" w:rsidRDefault="009A480B" w:rsidP="00AC6E35">
      <w:pPr>
        <w:spacing w:line="360" w:lineRule="auto"/>
        <w:ind w:right="-199"/>
        <w:jc w:val="both"/>
        <w:rPr>
          <w:rFonts w:ascii="Arial" w:hAnsi="Arial" w:cs="Arial"/>
          <w:b/>
          <w:sz w:val="40"/>
        </w:rPr>
      </w:pPr>
    </w:p>
    <w:p w14:paraId="56AAE8B5" w14:textId="25D41EA9" w:rsidR="009A480B" w:rsidRDefault="001D1D19" w:rsidP="00AC6E35">
      <w:pPr>
        <w:spacing w:line="360" w:lineRule="auto"/>
        <w:ind w:right="-199"/>
        <w:jc w:val="both"/>
        <w:rPr>
          <w:rFonts w:ascii="Arial" w:hAnsi="Arial" w:cs="Arial"/>
          <w:b/>
          <w:sz w:val="28"/>
          <w:u w:val="single"/>
        </w:rPr>
      </w:pPr>
      <w:r w:rsidRPr="001D1D19">
        <w:rPr>
          <w:rFonts w:ascii="Arial" w:hAnsi="Arial" w:cs="Arial"/>
          <w:b/>
          <w:sz w:val="28"/>
          <w:u w:val="single"/>
        </w:rPr>
        <w:lastRenderedPageBreak/>
        <w:t xml:space="preserve">Acknowledgements </w:t>
      </w:r>
    </w:p>
    <w:p w14:paraId="6E6952FF" w14:textId="77777777" w:rsidR="004E217A" w:rsidRDefault="004E217A" w:rsidP="00AC6E35">
      <w:pPr>
        <w:spacing w:line="360" w:lineRule="auto"/>
        <w:ind w:right="-199"/>
        <w:jc w:val="both"/>
        <w:rPr>
          <w:rFonts w:ascii="Arial" w:hAnsi="Arial" w:cs="Arial"/>
        </w:rPr>
      </w:pPr>
    </w:p>
    <w:p w14:paraId="4A7A53FA" w14:textId="0D540578" w:rsidR="004E217A" w:rsidRDefault="004E217A" w:rsidP="004E217A">
      <w:pPr>
        <w:spacing w:line="480" w:lineRule="auto"/>
        <w:ind w:right="-199"/>
        <w:jc w:val="both"/>
        <w:rPr>
          <w:rFonts w:ascii="Arial" w:hAnsi="Arial" w:cs="Arial"/>
        </w:rPr>
      </w:pPr>
      <w:r w:rsidRPr="004E217A">
        <w:rPr>
          <w:rFonts w:ascii="Arial" w:hAnsi="Arial" w:cs="Arial"/>
        </w:rPr>
        <w:t xml:space="preserve">I would like to </w:t>
      </w:r>
      <w:r>
        <w:rPr>
          <w:rFonts w:ascii="Arial" w:hAnsi="Arial" w:cs="Arial"/>
        </w:rPr>
        <w:t>say a special thanks to my supervisors</w:t>
      </w:r>
      <w:r w:rsidR="0084712B">
        <w:rPr>
          <w:rFonts w:ascii="Arial" w:hAnsi="Arial" w:cs="Arial"/>
        </w:rPr>
        <w:t>,</w:t>
      </w:r>
      <w:r>
        <w:rPr>
          <w:rFonts w:ascii="Arial" w:hAnsi="Arial" w:cs="Arial"/>
        </w:rPr>
        <w:t xml:space="preserve"> </w:t>
      </w:r>
      <w:proofErr w:type="spellStart"/>
      <w:r>
        <w:rPr>
          <w:rFonts w:ascii="Arial" w:hAnsi="Arial" w:cs="Arial"/>
        </w:rPr>
        <w:t>Nalda</w:t>
      </w:r>
      <w:proofErr w:type="spellEnd"/>
      <w:r>
        <w:rPr>
          <w:rFonts w:ascii="Arial" w:hAnsi="Arial" w:cs="Arial"/>
        </w:rPr>
        <w:t xml:space="preserve"> </w:t>
      </w:r>
      <w:proofErr w:type="spellStart"/>
      <w:r>
        <w:rPr>
          <w:rFonts w:ascii="Arial" w:hAnsi="Arial" w:cs="Arial"/>
        </w:rPr>
        <w:t>Wrainwright</w:t>
      </w:r>
      <w:proofErr w:type="spellEnd"/>
      <w:r>
        <w:rPr>
          <w:rFonts w:ascii="Arial" w:hAnsi="Arial" w:cs="Arial"/>
        </w:rPr>
        <w:t xml:space="preserve"> and Amanda John</w:t>
      </w:r>
      <w:r w:rsidR="0084712B">
        <w:rPr>
          <w:rFonts w:ascii="Arial" w:hAnsi="Arial" w:cs="Arial"/>
        </w:rPr>
        <w:t>,</w:t>
      </w:r>
      <w:r>
        <w:rPr>
          <w:rFonts w:ascii="Arial" w:hAnsi="Arial" w:cs="Arial"/>
        </w:rPr>
        <w:t xml:space="preserve"> for their guidance, support and encouragement throughout the course of this research. Their expertise and feedback have been essential in the development of this dissertation. </w:t>
      </w:r>
    </w:p>
    <w:p w14:paraId="550EE330" w14:textId="372E9C0D" w:rsidR="004E217A" w:rsidRDefault="004E217A" w:rsidP="004E217A">
      <w:pPr>
        <w:spacing w:line="480" w:lineRule="auto"/>
        <w:ind w:right="-199"/>
        <w:jc w:val="both"/>
        <w:rPr>
          <w:rFonts w:ascii="Arial" w:hAnsi="Arial" w:cs="Arial"/>
        </w:rPr>
      </w:pPr>
    </w:p>
    <w:p w14:paraId="0918BA0D" w14:textId="7FABBA1C" w:rsidR="004E217A" w:rsidRDefault="004E217A" w:rsidP="004E217A">
      <w:pPr>
        <w:spacing w:line="480" w:lineRule="auto"/>
        <w:ind w:right="-199"/>
        <w:jc w:val="both"/>
        <w:rPr>
          <w:rFonts w:ascii="Arial" w:hAnsi="Arial" w:cs="Arial"/>
        </w:rPr>
      </w:pPr>
      <w:r>
        <w:rPr>
          <w:rFonts w:ascii="Arial" w:hAnsi="Arial" w:cs="Arial"/>
        </w:rPr>
        <w:t>I am also grateful to the staff and pupils at Levenmouth Academy for their cooperation and involvement</w:t>
      </w:r>
      <w:r w:rsidR="0084712B">
        <w:rPr>
          <w:rFonts w:ascii="Arial" w:hAnsi="Arial" w:cs="Arial"/>
        </w:rPr>
        <w:t>, which</w:t>
      </w:r>
      <w:r>
        <w:rPr>
          <w:rFonts w:ascii="Arial" w:hAnsi="Arial" w:cs="Arial"/>
        </w:rPr>
        <w:t xml:space="preserve"> made this study possible. </w:t>
      </w:r>
    </w:p>
    <w:p w14:paraId="4611E1DB" w14:textId="77777777" w:rsidR="004E217A" w:rsidRDefault="004E217A" w:rsidP="004E217A">
      <w:pPr>
        <w:spacing w:line="480" w:lineRule="auto"/>
        <w:ind w:right="-199"/>
        <w:jc w:val="both"/>
        <w:rPr>
          <w:rFonts w:ascii="Arial" w:hAnsi="Arial" w:cs="Arial"/>
        </w:rPr>
      </w:pPr>
    </w:p>
    <w:p w14:paraId="122582FB" w14:textId="14A62CD0" w:rsidR="004E217A" w:rsidRPr="004E217A" w:rsidRDefault="004E217A" w:rsidP="004E217A">
      <w:pPr>
        <w:spacing w:line="480" w:lineRule="auto"/>
        <w:ind w:right="-199"/>
        <w:jc w:val="both"/>
        <w:rPr>
          <w:rFonts w:ascii="Arial" w:hAnsi="Arial" w:cs="Arial"/>
        </w:rPr>
      </w:pPr>
      <w:r>
        <w:rPr>
          <w:rFonts w:ascii="Arial" w:hAnsi="Arial" w:cs="Arial"/>
        </w:rPr>
        <w:t xml:space="preserve"> </w:t>
      </w:r>
    </w:p>
    <w:p w14:paraId="62D89E1E" w14:textId="77777777" w:rsidR="00AC6E35" w:rsidRDefault="00AC6E35" w:rsidP="00262582">
      <w:pPr>
        <w:spacing w:line="276" w:lineRule="auto"/>
        <w:rPr>
          <w:rFonts w:ascii="Arial" w:hAnsi="Arial" w:cs="Arial"/>
        </w:rPr>
      </w:pPr>
    </w:p>
    <w:p w14:paraId="659B564B" w14:textId="7171CC9B" w:rsidR="00262582" w:rsidRDefault="00262582" w:rsidP="00262582">
      <w:pPr>
        <w:spacing w:line="276" w:lineRule="auto"/>
        <w:rPr>
          <w:rFonts w:ascii="Arial" w:hAnsi="Arial" w:cs="Arial"/>
        </w:rPr>
      </w:pPr>
    </w:p>
    <w:p w14:paraId="35C33864" w14:textId="1D572554" w:rsidR="00AC6E35" w:rsidRDefault="00AC6E35" w:rsidP="00262582">
      <w:pPr>
        <w:spacing w:line="276" w:lineRule="auto"/>
        <w:rPr>
          <w:rFonts w:ascii="Arial" w:hAnsi="Arial" w:cs="Arial"/>
        </w:rPr>
      </w:pPr>
    </w:p>
    <w:p w14:paraId="333FC88E" w14:textId="30FDBC8A" w:rsidR="00AC6E35" w:rsidRDefault="00AC6E35" w:rsidP="00262582">
      <w:pPr>
        <w:spacing w:line="276" w:lineRule="auto"/>
        <w:rPr>
          <w:rFonts w:ascii="Arial" w:hAnsi="Arial" w:cs="Arial"/>
        </w:rPr>
      </w:pPr>
    </w:p>
    <w:p w14:paraId="1136C284" w14:textId="7CD10742" w:rsidR="00AC6E35" w:rsidRDefault="00AC6E35" w:rsidP="00262582">
      <w:pPr>
        <w:spacing w:line="276" w:lineRule="auto"/>
        <w:rPr>
          <w:rFonts w:ascii="Arial" w:hAnsi="Arial" w:cs="Arial"/>
        </w:rPr>
      </w:pPr>
    </w:p>
    <w:p w14:paraId="7A106FDA" w14:textId="639FE838" w:rsidR="00AC6E35" w:rsidRDefault="00AC6E35" w:rsidP="00262582">
      <w:pPr>
        <w:spacing w:line="276" w:lineRule="auto"/>
        <w:rPr>
          <w:rFonts w:ascii="Arial" w:hAnsi="Arial" w:cs="Arial"/>
        </w:rPr>
      </w:pPr>
    </w:p>
    <w:p w14:paraId="089C8716" w14:textId="77F70931" w:rsidR="00AC6E35" w:rsidRDefault="00AC6E35" w:rsidP="00262582">
      <w:pPr>
        <w:spacing w:line="276" w:lineRule="auto"/>
        <w:rPr>
          <w:rFonts w:ascii="Arial" w:hAnsi="Arial" w:cs="Arial"/>
        </w:rPr>
      </w:pPr>
    </w:p>
    <w:p w14:paraId="5B289176" w14:textId="3E615507" w:rsidR="00AC6E35" w:rsidRDefault="00AC6E35" w:rsidP="00262582">
      <w:pPr>
        <w:spacing w:line="276" w:lineRule="auto"/>
        <w:rPr>
          <w:rFonts w:ascii="Arial" w:hAnsi="Arial" w:cs="Arial"/>
        </w:rPr>
      </w:pPr>
    </w:p>
    <w:p w14:paraId="3707BC5E" w14:textId="3ED23F49" w:rsidR="00AC6E35" w:rsidRDefault="00AC6E35" w:rsidP="00262582">
      <w:pPr>
        <w:spacing w:line="276" w:lineRule="auto"/>
        <w:rPr>
          <w:rFonts w:ascii="Arial" w:hAnsi="Arial" w:cs="Arial"/>
        </w:rPr>
      </w:pPr>
    </w:p>
    <w:p w14:paraId="22D2A4E5" w14:textId="060CA2B6" w:rsidR="00AC6E35" w:rsidRDefault="00AC6E35" w:rsidP="00262582">
      <w:pPr>
        <w:spacing w:line="276" w:lineRule="auto"/>
        <w:rPr>
          <w:rFonts w:ascii="Arial" w:hAnsi="Arial" w:cs="Arial"/>
        </w:rPr>
      </w:pPr>
    </w:p>
    <w:p w14:paraId="2DCAD877" w14:textId="59DF177C" w:rsidR="00AC6E35" w:rsidRDefault="00AC6E35" w:rsidP="00262582">
      <w:pPr>
        <w:spacing w:line="276" w:lineRule="auto"/>
        <w:rPr>
          <w:rFonts w:ascii="Arial" w:hAnsi="Arial" w:cs="Arial"/>
        </w:rPr>
      </w:pPr>
    </w:p>
    <w:p w14:paraId="5E94CA1C" w14:textId="0D1A7AC1" w:rsidR="00AC6E35" w:rsidRDefault="00AC6E35" w:rsidP="00262582">
      <w:pPr>
        <w:spacing w:line="276" w:lineRule="auto"/>
        <w:rPr>
          <w:rFonts w:ascii="Arial" w:hAnsi="Arial" w:cs="Arial"/>
        </w:rPr>
      </w:pPr>
    </w:p>
    <w:p w14:paraId="4BE3E4C7" w14:textId="00CC75A5" w:rsidR="00AC6E35" w:rsidRDefault="00AC6E35" w:rsidP="00262582">
      <w:pPr>
        <w:spacing w:line="276" w:lineRule="auto"/>
        <w:rPr>
          <w:rFonts w:ascii="Arial" w:hAnsi="Arial" w:cs="Arial"/>
        </w:rPr>
      </w:pPr>
    </w:p>
    <w:p w14:paraId="3EC9FC21" w14:textId="65DA58E0" w:rsidR="00AC6E35" w:rsidRDefault="00AC6E35" w:rsidP="00262582">
      <w:pPr>
        <w:spacing w:line="276" w:lineRule="auto"/>
        <w:rPr>
          <w:rFonts w:ascii="Arial" w:hAnsi="Arial" w:cs="Arial"/>
        </w:rPr>
      </w:pPr>
    </w:p>
    <w:p w14:paraId="04907B58" w14:textId="35D89D03" w:rsidR="00AC6E35" w:rsidRDefault="00AC6E35" w:rsidP="00262582">
      <w:pPr>
        <w:spacing w:line="276" w:lineRule="auto"/>
        <w:rPr>
          <w:rFonts w:ascii="Arial" w:hAnsi="Arial" w:cs="Arial"/>
        </w:rPr>
      </w:pPr>
    </w:p>
    <w:p w14:paraId="520C3EDA" w14:textId="3AD404F7" w:rsidR="00AC6E35" w:rsidRDefault="00AC6E35" w:rsidP="00262582">
      <w:pPr>
        <w:spacing w:line="276" w:lineRule="auto"/>
        <w:rPr>
          <w:rFonts w:ascii="Arial" w:hAnsi="Arial" w:cs="Arial"/>
        </w:rPr>
      </w:pPr>
    </w:p>
    <w:p w14:paraId="72CF546A" w14:textId="16E65ACD" w:rsidR="00AC6E35" w:rsidRDefault="00AC6E35" w:rsidP="00262582">
      <w:pPr>
        <w:spacing w:line="276" w:lineRule="auto"/>
        <w:rPr>
          <w:rFonts w:ascii="Arial" w:hAnsi="Arial" w:cs="Arial"/>
        </w:rPr>
      </w:pPr>
    </w:p>
    <w:p w14:paraId="1E361A5B" w14:textId="1C9DCB29" w:rsidR="00AC6E35" w:rsidRDefault="00AC6E35" w:rsidP="00262582">
      <w:pPr>
        <w:spacing w:line="276" w:lineRule="auto"/>
        <w:rPr>
          <w:rFonts w:ascii="Arial" w:hAnsi="Arial" w:cs="Arial"/>
        </w:rPr>
      </w:pPr>
    </w:p>
    <w:p w14:paraId="6C879CEA" w14:textId="299B9F9D" w:rsidR="00AC6E35" w:rsidRDefault="00AC6E35" w:rsidP="00262582">
      <w:pPr>
        <w:spacing w:line="276" w:lineRule="auto"/>
        <w:rPr>
          <w:rFonts w:ascii="Arial" w:hAnsi="Arial" w:cs="Arial"/>
        </w:rPr>
      </w:pPr>
    </w:p>
    <w:p w14:paraId="5247255F" w14:textId="0E719777" w:rsidR="00AC6E35" w:rsidRDefault="00AC6E35" w:rsidP="00262582">
      <w:pPr>
        <w:spacing w:line="276" w:lineRule="auto"/>
        <w:rPr>
          <w:rFonts w:ascii="Arial" w:hAnsi="Arial" w:cs="Arial"/>
        </w:rPr>
      </w:pPr>
    </w:p>
    <w:p w14:paraId="36CC5D90" w14:textId="592E3307" w:rsidR="00AC6E35" w:rsidRDefault="00AC6E35" w:rsidP="00262582">
      <w:pPr>
        <w:spacing w:line="276" w:lineRule="auto"/>
        <w:rPr>
          <w:rFonts w:ascii="Arial" w:hAnsi="Arial" w:cs="Arial"/>
        </w:rPr>
      </w:pPr>
    </w:p>
    <w:p w14:paraId="5C688BF4" w14:textId="31CDE582" w:rsidR="00AC6E35" w:rsidRDefault="00AC6E35" w:rsidP="00262582">
      <w:pPr>
        <w:spacing w:line="276" w:lineRule="auto"/>
        <w:rPr>
          <w:rFonts w:ascii="Arial" w:hAnsi="Arial" w:cs="Arial"/>
        </w:rPr>
      </w:pPr>
    </w:p>
    <w:p w14:paraId="42EA8C36" w14:textId="3B11C13E" w:rsidR="00AC6E35" w:rsidRDefault="00AC6E35" w:rsidP="00262582">
      <w:pPr>
        <w:spacing w:line="276" w:lineRule="auto"/>
        <w:rPr>
          <w:rFonts w:ascii="Arial" w:hAnsi="Arial" w:cs="Arial"/>
        </w:rPr>
      </w:pPr>
    </w:p>
    <w:p w14:paraId="332F4842" w14:textId="37F3D28F" w:rsidR="00AC6E35" w:rsidRDefault="00AC6E35" w:rsidP="00262582">
      <w:pPr>
        <w:spacing w:line="276" w:lineRule="auto"/>
        <w:rPr>
          <w:rFonts w:ascii="Arial" w:hAnsi="Arial" w:cs="Arial"/>
        </w:rPr>
      </w:pPr>
    </w:p>
    <w:p w14:paraId="1FE195D6" w14:textId="2C3DFD13" w:rsidR="00AC6E35" w:rsidRDefault="00AC6E35" w:rsidP="00262582">
      <w:pPr>
        <w:spacing w:line="276" w:lineRule="auto"/>
        <w:rPr>
          <w:rFonts w:ascii="Arial" w:hAnsi="Arial" w:cs="Arial"/>
        </w:rPr>
      </w:pPr>
    </w:p>
    <w:p w14:paraId="61227C92" w14:textId="5DF8DE4C" w:rsidR="00AC6E35" w:rsidRPr="004E217A" w:rsidRDefault="004E217A" w:rsidP="00262582">
      <w:pPr>
        <w:spacing w:line="276" w:lineRule="auto"/>
        <w:rPr>
          <w:rFonts w:ascii="Arial" w:hAnsi="Arial" w:cs="Arial"/>
          <w:b/>
          <w:sz w:val="28"/>
          <w:u w:val="single"/>
        </w:rPr>
      </w:pPr>
      <w:r w:rsidRPr="004E217A">
        <w:rPr>
          <w:rFonts w:ascii="Arial" w:hAnsi="Arial" w:cs="Arial"/>
          <w:b/>
          <w:sz w:val="28"/>
          <w:u w:val="single"/>
        </w:rPr>
        <w:lastRenderedPageBreak/>
        <w:t xml:space="preserve">Glossary of Terms </w:t>
      </w:r>
    </w:p>
    <w:p w14:paraId="5D520889" w14:textId="2F1E61F7" w:rsidR="00AC6E35" w:rsidRDefault="00AC6E35" w:rsidP="00262582">
      <w:pPr>
        <w:spacing w:line="276" w:lineRule="auto"/>
        <w:rPr>
          <w:rFonts w:ascii="Arial" w:hAnsi="Arial" w:cs="Arial"/>
        </w:rPr>
      </w:pPr>
    </w:p>
    <w:p w14:paraId="3BA10451" w14:textId="34CED403" w:rsidR="00AC6E35" w:rsidRDefault="0062652B" w:rsidP="00262582">
      <w:pPr>
        <w:spacing w:line="276" w:lineRule="auto"/>
        <w:rPr>
          <w:rFonts w:ascii="Arial" w:hAnsi="Arial" w:cs="Arial"/>
        </w:rPr>
      </w:pPr>
      <w:r>
        <w:rPr>
          <w:rFonts w:ascii="Arial" w:hAnsi="Arial" w:cs="Arial"/>
        </w:rPr>
        <w:t xml:space="preserve">FMS = Fundamental Motor Skills </w:t>
      </w:r>
    </w:p>
    <w:p w14:paraId="35C75C1A" w14:textId="3C25170E" w:rsidR="004E217A" w:rsidRDefault="004E217A" w:rsidP="00262582">
      <w:pPr>
        <w:spacing w:line="276" w:lineRule="auto"/>
        <w:rPr>
          <w:rFonts w:ascii="Arial" w:hAnsi="Arial" w:cs="Arial"/>
        </w:rPr>
      </w:pPr>
    </w:p>
    <w:p w14:paraId="75F2441B" w14:textId="6252BE29" w:rsidR="004E217A" w:rsidRDefault="004E217A" w:rsidP="00262582">
      <w:pPr>
        <w:spacing w:line="276" w:lineRule="auto"/>
        <w:rPr>
          <w:rFonts w:ascii="Arial" w:hAnsi="Arial" w:cs="Arial"/>
        </w:rPr>
      </w:pPr>
      <w:r>
        <w:rPr>
          <w:rFonts w:ascii="Arial" w:hAnsi="Arial" w:cs="Arial"/>
        </w:rPr>
        <w:t xml:space="preserve">TGMD-2 = Test of Gross Motor Development 2 </w:t>
      </w:r>
    </w:p>
    <w:p w14:paraId="1B560962" w14:textId="4EB2A9F3" w:rsidR="004E217A" w:rsidRDefault="004E217A" w:rsidP="00262582">
      <w:pPr>
        <w:spacing w:line="276" w:lineRule="auto"/>
        <w:rPr>
          <w:rFonts w:ascii="Arial" w:hAnsi="Arial" w:cs="Arial"/>
        </w:rPr>
      </w:pPr>
    </w:p>
    <w:p w14:paraId="372EB5B5" w14:textId="67131331" w:rsidR="004E217A" w:rsidRDefault="004E217A" w:rsidP="00262582">
      <w:pPr>
        <w:spacing w:line="276" w:lineRule="auto"/>
        <w:rPr>
          <w:rFonts w:ascii="Arial" w:hAnsi="Arial" w:cs="Arial"/>
        </w:rPr>
      </w:pPr>
      <w:r>
        <w:rPr>
          <w:rFonts w:ascii="Arial" w:hAnsi="Arial" w:cs="Arial"/>
        </w:rPr>
        <w:t xml:space="preserve">TGMD-3 = Test of Gross Motor Development 3 </w:t>
      </w:r>
    </w:p>
    <w:p w14:paraId="61D436E9" w14:textId="254B6901" w:rsidR="004E217A" w:rsidRDefault="004E217A" w:rsidP="00262582">
      <w:pPr>
        <w:spacing w:line="276" w:lineRule="auto"/>
        <w:rPr>
          <w:rFonts w:ascii="Arial" w:hAnsi="Arial" w:cs="Arial"/>
        </w:rPr>
      </w:pPr>
    </w:p>
    <w:p w14:paraId="7D62C93D" w14:textId="51CF1F19" w:rsidR="004E217A" w:rsidRDefault="004E217A" w:rsidP="00262582">
      <w:pPr>
        <w:spacing w:line="276" w:lineRule="auto"/>
        <w:rPr>
          <w:rFonts w:ascii="Arial" w:hAnsi="Arial" w:cs="Arial"/>
        </w:rPr>
      </w:pPr>
      <w:r>
        <w:rPr>
          <w:rFonts w:ascii="Arial" w:hAnsi="Arial" w:cs="Arial"/>
        </w:rPr>
        <w:t>SKIP = Successful Kinesthetic Instruction for Pre-schoolers</w:t>
      </w:r>
    </w:p>
    <w:p w14:paraId="01505D99" w14:textId="03235C80" w:rsidR="004E217A" w:rsidRDefault="004E217A" w:rsidP="00262582">
      <w:pPr>
        <w:spacing w:line="276" w:lineRule="auto"/>
        <w:rPr>
          <w:rFonts w:ascii="Arial" w:hAnsi="Arial" w:cs="Arial"/>
        </w:rPr>
      </w:pPr>
    </w:p>
    <w:p w14:paraId="7EA04A87" w14:textId="11E8D854" w:rsidR="004E217A" w:rsidRDefault="004E217A" w:rsidP="00262582">
      <w:pPr>
        <w:spacing w:line="276" w:lineRule="auto"/>
        <w:rPr>
          <w:rFonts w:ascii="Arial" w:hAnsi="Arial" w:cs="Arial"/>
        </w:rPr>
      </w:pPr>
      <w:r>
        <w:rPr>
          <w:rFonts w:ascii="Arial" w:hAnsi="Arial" w:cs="Arial"/>
        </w:rPr>
        <w:t>PE = Physical Education</w:t>
      </w:r>
    </w:p>
    <w:p w14:paraId="2CBFC49E" w14:textId="7DA8520D" w:rsidR="004E217A" w:rsidRDefault="004E217A" w:rsidP="00262582">
      <w:pPr>
        <w:spacing w:line="276" w:lineRule="auto"/>
        <w:rPr>
          <w:rFonts w:ascii="Arial" w:hAnsi="Arial" w:cs="Arial"/>
        </w:rPr>
      </w:pPr>
    </w:p>
    <w:p w14:paraId="3D60AA32" w14:textId="2B31A64F" w:rsidR="0062652B" w:rsidRDefault="0062652B" w:rsidP="00262582">
      <w:pPr>
        <w:spacing w:line="276" w:lineRule="auto"/>
        <w:rPr>
          <w:rFonts w:ascii="Arial" w:hAnsi="Arial" w:cs="Arial"/>
        </w:rPr>
      </w:pPr>
      <w:r>
        <w:rPr>
          <w:rFonts w:ascii="Arial" w:hAnsi="Arial" w:cs="Arial"/>
        </w:rPr>
        <w:t xml:space="preserve">DST = Dynamic Systems Theory </w:t>
      </w:r>
    </w:p>
    <w:p w14:paraId="56B57780" w14:textId="77777777" w:rsidR="0062652B" w:rsidRDefault="0062652B" w:rsidP="00262582">
      <w:pPr>
        <w:spacing w:line="276" w:lineRule="auto"/>
        <w:rPr>
          <w:rFonts w:ascii="Arial" w:hAnsi="Arial" w:cs="Arial"/>
        </w:rPr>
      </w:pPr>
    </w:p>
    <w:p w14:paraId="50BEDD7A" w14:textId="42905297" w:rsidR="004E217A" w:rsidRDefault="004E217A" w:rsidP="00262582">
      <w:pPr>
        <w:spacing w:line="276" w:lineRule="auto"/>
        <w:rPr>
          <w:rFonts w:ascii="Arial" w:hAnsi="Arial" w:cs="Arial"/>
        </w:rPr>
      </w:pPr>
      <w:r>
        <w:rPr>
          <w:rFonts w:ascii="Arial" w:hAnsi="Arial" w:cs="Arial"/>
        </w:rPr>
        <w:t>SPSS = Statistical Package for the Social Sciences</w:t>
      </w:r>
    </w:p>
    <w:p w14:paraId="35BD3BA1" w14:textId="37A561FC" w:rsidR="004E217A" w:rsidRDefault="004E217A" w:rsidP="00262582">
      <w:pPr>
        <w:spacing w:line="276" w:lineRule="auto"/>
        <w:rPr>
          <w:rFonts w:ascii="Arial" w:hAnsi="Arial" w:cs="Arial"/>
        </w:rPr>
      </w:pPr>
    </w:p>
    <w:p w14:paraId="5EACD9DC" w14:textId="4D7F4C6E" w:rsidR="004E217A" w:rsidRDefault="004E217A" w:rsidP="00262582">
      <w:pPr>
        <w:spacing w:line="276" w:lineRule="auto"/>
        <w:rPr>
          <w:rFonts w:ascii="Arial" w:hAnsi="Arial" w:cs="Arial"/>
        </w:rPr>
      </w:pPr>
      <w:r>
        <w:rPr>
          <w:rFonts w:ascii="Arial" w:hAnsi="Arial" w:cs="Arial"/>
        </w:rPr>
        <w:t xml:space="preserve">ANOVA = Analysis of </w:t>
      </w:r>
      <w:r w:rsidR="0062652B">
        <w:rPr>
          <w:rFonts w:ascii="Arial" w:hAnsi="Arial" w:cs="Arial"/>
        </w:rPr>
        <w:t>Variance</w:t>
      </w:r>
    </w:p>
    <w:p w14:paraId="6F182781" w14:textId="0CB06B50" w:rsidR="004E217A" w:rsidRDefault="004E217A" w:rsidP="00262582">
      <w:pPr>
        <w:spacing w:line="276" w:lineRule="auto"/>
        <w:rPr>
          <w:rFonts w:ascii="Arial" w:hAnsi="Arial" w:cs="Arial"/>
        </w:rPr>
      </w:pPr>
    </w:p>
    <w:p w14:paraId="6711A1D2" w14:textId="27A3F89F" w:rsidR="004E217A" w:rsidRDefault="004E217A" w:rsidP="00262582">
      <w:pPr>
        <w:spacing w:line="276" w:lineRule="auto"/>
        <w:rPr>
          <w:rFonts w:ascii="Arial" w:hAnsi="Arial" w:cs="Arial"/>
        </w:rPr>
      </w:pPr>
      <w:r>
        <w:rPr>
          <w:rFonts w:ascii="Arial" w:hAnsi="Arial" w:cs="Arial"/>
        </w:rPr>
        <w:t>SD</w:t>
      </w:r>
      <w:r w:rsidR="0062652B">
        <w:rPr>
          <w:rFonts w:ascii="Arial" w:hAnsi="Arial" w:cs="Arial"/>
        </w:rPr>
        <w:t xml:space="preserve"> </w:t>
      </w:r>
      <w:r>
        <w:rPr>
          <w:rFonts w:ascii="Arial" w:hAnsi="Arial" w:cs="Arial"/>
        </w:rPr>
        <w:t xml:space="preserve">= Standard Deviation </w:t>
      </w:r>
    </w:p>
    <w:p w14:paraId="5885AB60" w14:textId="1B0C63E2" w:rsidR="0062652B" w:rsidRDefault="0062652B" w:rsidP="00262582">
      <w:pPr>
        <w:spacing w:line="276" w:lineRule="auto"/>
        <w:rPr>
          <w:rFonts w:ascii="Arial" w:hAnsi="Arial" w:cs="Arial"/>
        </w:rPr>
      </w:pPr>
    </w:p>
    <w:p w14:paraId="45609F0E" w14:textId="503A3E3C" w:rsidR="0062652B" w:rsidRDefault="0062652B" w:rsidP="00262582">
      <w:pPr>
        <w:spacing w:line="276" w:lineRule="auto"/>
        <w:rPr>
          <w:rFonts w:ascii="Arial" w:hAnsi="Arial" w:cs="Arial"/>
        </w:rPr>
      </w:pPr>
      <w:r>
        <w:rPr>
          <w:rFonts w:ascii="Arial" w:hAnsi="Arial" w:cs="Arial"/>
        </w:rPr>
        <w:t>M = Mean</w:t>
      </w:r>
    </w:p>
    <w:p w14:paraId="65726D72" w14:textId="71DD8C99" w:rsidR="003C044E" w:rsidRDefault="003C044E" w:rsidP="00262582">
      <w:pPr>
        <w:spacing w:line="276" w:lineRule="auto"/>
        <w:rPr>
          <w:rFonts w:ascii="Arial" w:hAnsi="Arial" w:cs="Arial"/>
        </w:rPr>
      </w:pPr>
    </w:p>
    <w:p w14:paraId="5B67AFC8" w14:textId="0C4B2985" w:rsidR="003C044E" w:rsidRDefault="003C044E" w:rsidP="00262582">
      <w:pPr>
        <w:spacing w:line="276" w:lineRule="auto"/>
        <w:rPr>
          <w:rFonts w:ascii="Arial" w:hAnsi="Arial" w:cs="Arial"/>
        </w:rPr>
      </w:pPr>
      <w:r>
        <w:rPr>
          <w:rFonts w:ascii="Arial" w:hAnsi="Arial" w:cs="Arial"/>
        </w:rPr>
        <w:t xml:space="preserve">CI = confidence interval </w:t>
      </w:r>
    </w:p>
    <w:p w14:paraId="3A848272" w14:textId="088D32EC" w:rsidR="003C044E" w:rsidRDefault="003C044E" w:rsidP="00262582">
      <w:pPr>
        <w:spacing w:line="276" w:lineRule="auto"/>
        <w:rPr>
          <w:rFonts w:ascii="Arial" w:hAnsi="Arial" w:cs="Arial"/>
        </w:rPr>
      </w:pPr>
    </w:p>
    <w:p w14:paraId="2BE7439B" w14:textId="2B932874" w:rsidR="003C044E" w:rsidRDefault="003C044E" w:rsidP="00262582">
      <w:pPr>
        <w:spacing w:line="276" w:lineRule="auto"/>
        <w:rPr>
          <w:rFonts w:ascii="Arial" w:hAnsi="Arial" w:cs="Arial"/>
        </w:rPr>
      </w:pPr>
      <w:r>
        <w:rPr>
          <w:rFonts w:ascii="Arial" w:hAnsi="Arial" w:cs="Arial"/>
        </w:rPr>
        <w:t>P = probability value from statistical tests</w:t>
      </w:r>
    </w:p>
    <w:p w14:paraId="4783B871" w14:textId="234799C6" w:rsidR="003C044E" w:rsidRDefault="003C044E" w:rsidP="00262582">
      <w:pPr>
        <w:spacing w:line="276" w:lineRule="auto"/>
        <w:rPr>
          <w:rFonts w:ascii="Arial" w:hAnsi="Arial" w:cs="Arial"/>
        </w:rPr>
      </w:pPr>
    </w:p>
    <w:p w14:paraId="0CE308CA" w14:textId="12741109" w:rsidR="003C044E" w:rsidRDefault="003C044E" w:rsidP="00262582">
      <w:pPr>
        <w:spacing w:line="276" w:lineRule="auto"/>
        <w:rPr>
          <w:rFonts w:ascii="Arial" w:hAnsi="Arial" w:cs="Arial"/>
        </w:rPr>
      </w:pPr>
      <w:r>
        <w:rPr>
          <w:rFonts w:ascii="Arial" w:hAnsi="Arial" w:cs="Arial"/>
        </w:rPr>
        <w:t>Df = Degrees of freedom</w:t>
      </w:r>
    </w:p>
    <w:p w14:paraId="09BE479C" w14:textId="63CDEE22" w:rsidR="003C044E" w:rsidRDefault="003C044E" w:rsidP="00262582">
      <w:pPr>
        <w:spacing w:line="276" w:lineRule="auto"/>
        <w:rPr>
          <w:rFonts w:ascii="Arial" w:hAnsi="Arial" w:cs="Arial"/>
        </w:rPr>
      </w:pPr>
    </w:p>
    <w:p w14:paraId="6E356C9C" w14:textId="559B0E17" w:rsidR="003C044E" w:rsidRDefault="003C044E" w:rsidP="00262582">
      <w:pPr>
        <w:spacing w:line="276" w:lineRule="auto"/>
        <w:rPr>
          <w:rStyle w:val="apple-converted-space"/>
          <w:rFonts w:ascii="Arial" w:eastAsiaTheme="majorEastAsia" w:hAnsi="Arial" w:cs="Arial"/>
        </w:rPr>
      </w:pPr>
      <w:r w:rsidRPr="00721F4A">
        <w:rPr>
          <w:rStyle w:val="apple-converted-space"/>
          <w:rFonts w:ascii="Arial" w:eastAsiaTheme="majorEastAsia" w:hAnsi="Arial" w:cs="Arial"/>
        </w:rPr>
        <w:t xml:space="preserve"> </w:t>
      </w:r>
      <m:oMath>
        <m:r>
          <w:rPr>
            <w:rFonts w:ascii="Cambria Math" w:hAnsi="Cambria Math" w:cs="Arial"/>
            <w:color w:val="000000" w:themeColor="text1"/>
          </w:rPr>
          <m:t>η</m:t>
        </m:r>
      </m:oMath>
      <w:r w:rsidRPr="00721F4A">
        <w:rPr>
          <w:rStyle w:val="apple-converted-space"/>
          <w:rFonts w:ascii="Arial" w:eastAsiaTheme="majorEastAsia" w:hAnsi="Arial" w:cs="Arial"/>
        </w:rPr>
        <w:t>²</w:t>
      </w:r>
      <w:r>
        <w:rPr>
          <w:rStyle w:val="apple-converted-space"/>
          <w:rFonts w:ascii="Arial" w:eastAsiaTheme="majorEastAsia" w:hAnsi="Arial" w:cs="Arial"/>
        </w:rPr>
        <w:t xml:space="preserve">/ partial </w:t>
      </w:r>
      <w:r w:rsidRPr="00721F4A">
        <w:rPr>
          <w:rStyle w:val="apple-converted-space"/>
          <w:rFonts w:ascii="Arial" w:eastAsiaTheme="majorEastAsia" w:hAnsi="Arial" w:cs="Arial"/>
        </w:rPr>
        <w:t xml:space="preserve"> </w:t>
      </w:r>
      <m:oMath>
        <m:r>
          <w:rPr>
            <w:rFonts w:ascii="Cambria Math" w:hAnsi="Cambria Math" w:cs="Arial"/>
            <w:color w:val="000000" w:themeColor="text1"/>
          </w:rPr>
          <m:t>η</m:t>
        </m:r>
      </m:oMath>
      <w:r w:rsidRPr="00721F4A">
        <w:rPr>
          <w:rStyle w:val="apple-converted-space"/>
          <w:rFonts w:ascii="Arial" w:eastAsiaTheme="majorEastAsia" w:hAnsi="Arial" w:cs="Arial"/>
        </w:rPr>
        <w:t>²</w:t>
      </w:r>
      <w:r>
        <w:rPr>
          <w:rStyle w:val="apple-converted-space"/>
          <w:rFonts w:ascii="Arial" w:eastAsiaTheme="majorEastAsia" w:hAnsi="Arial" w:cs="Arial"/>
        </w:rPr>
        <w:t xml:space="preserve"> = Eta squared / partial Eta squared for effect size measures for ANOVA</w:t>
      </w:r>
    </w:p>
    <w:p w14:paraId="38786963" w14:textId="7E6FDD6B" w:rsidR="003C044E" w:rsidRDefault="003C044E" w:rsidP="00262582">
      <w:pPr>
        <w:spacing w:line="276" w:lineRule="auto"/>
        <w:rPr>
          <w:rFonts w:ascii="Arial" w:hAnsi="Arial" w:cs="Arial"/>
        </w:rPr>
      </w:pPr>
    </w:p>
    <w:p w14:paraId="581E3B43" w14:textId="1AD46D68" w:rsidR="003C044E" w:rsidRDefault="003C044E" w:rsidP="00262582">
      <w:pPr>
        <w:spacing w:line="276" w:lineRule="auto"/>
        <w:rPr>
          <w:rFonts w:ascii="Arial" w:hAnsi="Arial" w:cs="Arial"/>
        </w:rPr>
      </w:pPr>
      <w:r>
        <w:rPr>
          <w:rFonts w:ascii="Arial" w:hAnsi="Arial" w:cs="Arial"/>
        </w:rPr>
        <w:t>Cohens d- effect size measure for comparing two means</w:t>
      </w:r>
    </w:p>
    <w:p w14:paraId="31521E51" w14:textId="77777777" w:rsidR="004E217A" w:rsidRDefault="004E217A" w:rsidP="00262582">
      <w:pPr>
        <w:spacing w:line="276" w:lineRule="auto"/>
        <w:rPr>
          <w:rFonts w:ascii="Arial" w:hAnsi="Arial" w:cs="Arial"/>
        </w:rPr>
      </w:pPr>
    </w:p>
    <w:p w14:paraId="16032B55" w14:textId="17055DC2" w:rsidR="004E217A" w:rsidRDefault="004E217A" w:rsidP="00262582">
      <w:pPr>
        <w:spacing w:line="276" w:lineRule="auto"/>
        <w:rPr>
          <w:rFonts w:ascii="Arial" w:hAnsi="Arial" w:cs="Arial"/>
        </w:rPr>
      </w:pPr>
      <w:r>
        <w:rPr>
          <w:rFonts w:ascii="Arial" w:hAnsi="Arial" w:cs="Arial"/>
        </w:rPr>
        <w:t xml:space="preserve">Locomotor Skills (LM) = Movements that transport the body from one place to another, including running, hopping, skipping. </w:t>
      </w:r>
    </w:p>
    <w:p w14:paraId="6D8A4F5C" w14:textId="77777777" w:rsidR="004E217A" w:rsidRDefault="004E217A" w:rsidP="00262582">
      <w:pPr>
        <w:spacing w:line="276" w:lineRule="auto"/>
        <w:rPr>
          <w:rFonts w:ascii="Arial" w:hAnsi="Arial" w:cs="Arial"/>
        </w:rPr>
      </w:pPr>
    </w:p>
    <w:p w14:paraId="59081577" w14:textId="52CCD49D" w:rsidR="004E217A" w:rsidRDefault="004E217A" w:rsidP="00262582">
      <w:pPr>
        <w:spacing w:line="276" w:lineRule="auto"/>
        <w:rPr>
          <w:rFonts w:ascii="Arial" w:hAnsi="Arial" w:cs="Arial"/>
        </w:rPr>
      </w:pPr>
      <w:r>
        <w:rPr>
          <w:rFonts w:ascii="Arial" w:hAnsi="Arial" w:cs="Arial"/>
        </w:rPr>
        <w:t xml:space="preserve">Object Control Skills (OC) = Skills that involve manipulating or controlling objects, for example, dribbling, throwing, kicking, striking. </w:t>
      </w:r>
    </w:p>
    <w:p w14:paraId="1692391F" w14:textId="2AC5EBBC" w:rsidR="004E217A" w:rsidRDefault="004E217A" w:rsidP="00262582">
      <w:pPr>
        <w:spacing w:line="276" w:lineRule="auto"/>
        <w:rPr>
          <w:rFonts w:ascii="Arial" w:hAnsi="Arial" w:cs="Arial"/>
        </w:rPr>
      </w:pPr>
    </w:p>
    <w:p w14:paraId="05F14645" w14:textId="142176AC" w:rsidR="0062652B" w:rsidRDefault="0062652B" w:rsidP="00262582">
      <w:pPr>
        <w:spacing w:line="276" w:lineRule="auto"/>
        <w:rPr>
          <w:rFonts w:ascii="Arial" w:hAnsi="Arial" w:cs="Arial"/>
        </w:rPr>
      </w:pPr>
    </w:p>
    <w:p w14:paraId="62D26166" w14:textId="09F37BEE" w:rsidR="0062652B" w:rsidRDefault="0062652B" w:rsidP="00262582">
      <w:pPr>
        <w:spacing w:line="276" w:lineRule="auto"/>
        <w:rPr>
          <w:rFonts w:ascii="Arial" w:hAnsi="Arial" w:cs="Arial"/>
        </w:rPr>
      </w:pPr>
      <w:r>
        <w:rPr>
          <w:rFonts w:ascii="Arial" w:hAnsi="Arial" w:cs="Arial"/>
        </w:rPr>
        <w:t xml:space="preserve">Motor Development = The process which children acquire and refine movements and skills over time which can be influenced by biological, environmental and experiential factors. </w:t>
      </w:r>
    </w:p>
    <w:p w14:paraId="70679475" w14:textId="50B75061" w:rsidR="0062652B" w:rsidRDefault="0062652B" w:rsidP="00262582">
      <w:pPr>
        <w:spacing w:line="276" w:lineRule="auto"/>
        <w:rPr>
          <w:rFonts w:ascii="Arial" w:hAnsi="Arial" w:cs="Arial"/>
        </w:rPr>
      </w:pPr>
    </w:p>
    <w:p w14:paraId="23936717" w14:textId="77777777" w:rsidR="0062652B" w:rsidRDefault="0062652B" w:rsidP="00262582">
      <w:pPr>
        <w:spacing w:line="276" w:lineRule="auto"/>
        <w:rPr>
          <w:rFonts w:ascii="Arial" w:hAnsi="Arial" w:cs="Arial"/>
        </w:rPr>
      </w:pPr>
    </w:p>
    <w:p w14:paraId="3A49BC3A" w14:textId="43EAA355" w:rsidR="004E217A" w:rsidRDefault="004E217A" w:rsidP="00262582">
      <w:pPr>
        <w:spacing w:line="276" w:lineRule="auto"/>
        <w:rPr>
          <w:rFonts w:ascii="Arial" w:hAnsi="Arial" w:cs="Arial"/>
        </w:rPr>
      </w:pPr>
      <w:r>
        <w:rPr>
          <w:rFonts w:ascii="Arial" w:hAnsi="Arial" w:cs="Arial"/>
        </w:rPr>
        <w:t xml:space="preserve">Intervention = A structured programme or set activities to produce measurable improvements in a targeted area. </w:t>
      </w:r>
    </w:p>
    <w:p w14:paraId="1B88D523" w14:textId="6B6570B6" w:rsidR="004E217A" w:rsidRDefault="004E217A" w:rsidP="00262582">
      <w:pPr>
        <w:spacing w:line="276" w:lineRule="auto"/>
        <w:rPr>
          <w:rFonts w:ascii="Arial" w:hAnsi="Arial" w:cs="Arial"/>
        </w:rPr>
      </w:pPr>
    </w:p>
    <w:p w14:paraId="2DA1DD85" w14:textId="7282E8F5" w:rsidR="004E217A" w:rsidRDefault="004E217A" w:rsidP="00262582">
      <w:pPr>
        <w:spacing w:line="276" w:lineRule="auto"/>
        <w:rPr>
          <w:rFonts w:ascii="Arial" w:hAnsi="Arial" w:cs="Arial"/>
        </w:rPr>
      </w:pPr>
      <w:r>
        <w:rPr>
          <w:rFonts w:ascii="Arial" w:hAnsi="Arial" w:cs="Arial"/>
        </w:rPr>
        <w:t xml:space="preserve">Year 1 Secondary Pupils = Pupils in the first year of high school in Scotland ages 11-12, the pupils targeted in this study. </w:t>
      </w:r>
    </w:p>
    <w:p w14:paraId="5290D13E" w14:textId="18B80CDF" w:rsidR="004E217A" w:rsidRDefault="004E217A" w:rsidP="00262582">
      <w:pPr>
        <w:spacing w:line="276" w:lineRule="auto"/>
        <w:rPr>
          <w:rFonts w:ascii="Arial" w:hAnsi="Arial" w:cs="Arial"/>
        </w:rPr>
      </w:pPr>
    </w:p>
    <w:p w14:paraId="67D27637" w14:textId="100E0675" w:rsidR="004E217A" w:rsidRDefault="004E217A" w:rsidP="00262582">
      <w:pPr>
        <w:spacing w:line="276" w:lineRule="auto"/>
        <w:rPr>
          <w:rFonts w:ascii="Arial" w:hAnsi="Arial" w:cs="Arial"/>
        </w:rPr>
      </w:pPr>
    </w:p>
    <w:p w14:paraId="051A6E41" w14:textId="77777777" w:rsidR="004E217A" w:rsidRDefault="004E217A" w:rsidP="00262582">
      <w:pPr>
        <w:spacing w:line="276" w:lineRule="auto"/>
        <w:rPr>
          <w:rFonts w:ascii="Arial" w:hAnsi="Arial" w:cs="Arial"/>
        </w:rPr>
      </w:pPr>
    </w:p>
    <w:p w14:paraId="04F3393D" w14:textId="01E7884B" w:rsidR="004E217A" w:rsidRDefault="004E217A" w:rsidP="00262582">
      <w:pPr>
        <w:spacing w:line="276" w:lineRule="auto"/>
        <w:rPr>
          <w:rFonts w:ascii="Arial" w:hAnsi="Arial" w:cs="Arial"/>
        </w:rPr>
      </w:pPr>
    </w:p>
    <w:p w14:paraId="2A646264" w14:textId="681F5232" w:rsidR="004E217A" w:rsidRDefault="004E217A" w:rsidP="00262582">
      <w:pPr>
        <w:spacing w:line="276" w:lineRule="auto"/>
        <w:rPr>
          <w:rFonts w:ascii="Arial" w:hAnsi="Arial" w:cs="Arial"/>
        </w:rPr>
      </w:pPr>
    </w:p>
    <w:p w14:paraId="14A13E07" w14:textId="77777777" w:rsidR="004E217A" w:rsidRDefault="004E217A" w:rsidP="00262582">
      <w:pPr>
        <w:spacing w:line="276" w:lineRule="auto"/>
        <w:rPr>
          <w:rFonts w:ascii="Arial" w:hAnsi="Arial" w:cs="Arial"/>
        </w:rPr>
      </w:pPr>
    </w:p>
    <w:p w14:paraId="552D59FB" w14:textId="47E1C43B" w:rsidR="00AC6E35" w:rsidRDefault="00AC6E35" w:rsidP="00262582">
      <w:pPr>
        <w:spacing w:line="276" w:lineRule="auto"/>
        <w:rPr>
          <w:rFonts w:ascii="Arial" w:hAnsi="Arial" w:cs="Arial"/>
        </w:rPr>
      </w:pPr>
    </w:p>
    <w:p w14:paraId="3B31E14D" w14:textId="039D26F6" w:rsidR="00AC6E35" w:rsidRDefault="00AC6E35" w:rsidP="00262582">
      <w:pPr>
        <w:spacing w:line="276" w:lineRule="auto"/>
        <w:rPr>
          <w:rFonts w:ascii="Arial" w:hAnsi="Arial" w:cs="Arial"/>
        </w:rPr>
      </w:pPr>
    </w:p>
    <w:p w14:paraId="3EEC52A1" w14:textId="0B2ACB39" w:rsidR="00AC6E35" w:rsidRDefault="00AC6E35" w:rsidP="00262582">
      <w:pPr>
        <w:spacing w:line="276" w:lineRule="auto"/>
        <w:rPr>
          <w:rFonts w:ascii="Arial" w:hAnsi="Arial" w:cs="Arial"/>
        </w:rPr>
      </w:pPr>
    </w:p>
    <w:p w14:paraId="65F97229" w14:textId="63A3EFC3" w:rsidR="00AC6E35" w:rsidRDefault="00AC6E35" w:rsidP="00262582">
      <w:pPr>
        <w:spacing w:line="276" w:lineRule="auto"/>
        <w:rPr>
          <w:rFonts w:ascii="Arial" w:hAnsi="Arial" w:cs="Arial"/>
        </w:rPr>
      </w:pPr>
    </w:p>
    <w:p w14:paraId="2331FD6F" w14:textId="77777777" w:rsidR="00C932BB" w:rsidRDefault="00C932BB" w:rsidP="00262582">
      <w:pPr>
        <w:spacing w:line="276" w:lineRule="auto"/>
        <w:rPr>
          <w:rFonts w:ascii="Arial" w:hAnsi="Arial" w:cs="Arial"/>
        </w:rPr>
      </w:pPr>
    </w:p>
    <w:p w14:paraId="0EAA593A" w14:textId="6778EFF8" w:rsidR="00AC6E35" w:rsidRDefault="00AC6E35" w:rsidP="00262582">
      <w:pPr>
        <w:spacing w:line="276" w:lineRule="auto"/>
        <w:rPr>
          <w:rFonts w:ascii="Arial" w:hAnsi="Arial" w:cs="Arial"/>
        </w:rPr>
      </w:pPr>
    </w:p>
    <w:p w14:paraId="259AE865" w14:textId="42D2225D" w:rsidR="003C044E" w:rsidRDefault="003C044E" w:rsidP="00262582">
      <w:pPr>
        <w:spacing w:line="276" w:lineRule="auto"/>
        <w:rPr>
          <w:rFonts w:ascii="Arial" w:hAnsi="Arial" w:cs="Arial"/>
        </w:rPr>
      </w:pPr>
    </w:p>
    <w:p w14:paraId="127D220E" w14:textId="65902583" w:rsidR="003C044E" w:rsidRDefault="003C044E" w:rsidP="00262582">
      <w:pPr>
        <w:spacing w:line="276" w:lineRule="auto"/>
        <w:rPr>
          <w:rFonts w:ascii="Arial" w:hAnsi="Arial" w:cs="Arial"/>
        </w:rPr>
      </w:pPr>
    </w:p>
    <w:p w14:paraId="65FBF5CB" w14:textId="0E115978" w:rsidR="003C044E" w:rsidRDefault="003C044E" w:rsidP="00262582">
      <w:pPr>
        <w:spacing w:line="276" w:lineRule="auto"/>
        <w:rPr>
          <w:rFonts w:ascii="Arial" w:hAnsi="Arial" w:cs="Arial"/>
        </w:rPr>
      </w:pPr>
    </w:p>
    <w:p w14:paraId="4AA21993" w14:textId="47BBF318" w:rsidR="003C044E" w:rsidRDefault="003C044E" w:rsidP="00262582">
      <w:pPr>
        <w:spacing w:line="276" w:lineRule="auto"/>
        <w:rPr>
          <w:rFonts w:ascii="Arial" w:hAnsi="Arial" w:cs="Arial"/>
        </w:rPr>
      </w:pPr>
    </w:p>
    <w:p w14:paraId="1069BFA1" w14:textId="43E94A25" w:rsidR="003C044E" w:rsidRDefault="003C044E" w:rsidP="00262582">
      <w:pPr>
        <w:spacing w:line="276" w:lineRule="auto"/>
        <w:rPr>
          <w:rFonts w:ascii="Arial" w:hAnsi="Arial" w:cs="Arial"/>
        </w:rPr>
      </w:pPr>
    </w:p>
    <w:p w14:paraId="67CE524B" w14:textId="7137F3D1" w:rsidR="003C044E" w:rsidRDefault="003C044E" w:rsidP="00262582">
      <w:pPr>
        <w:spacing w:line="276" w:lineRule="auto"/>
        <w:rPr>
          <w:rFonts w:ascii="Arial" w:hAnsi="Arial" w:cs="Arial"/>
        </w:rPr>
      </w:pPr>
    </w:p>
    <w:p w14:paraId="0A917A56" w14:textId="0A0EEDD1" w:rsidR="003C044E" w:rsidRDefault="003C044E" w:rsidP="00262582">
      <w:pPr>
        <w:spacing w:line="276" w:lineRule="auto"/>
        <w:rPr>
          <w:rFonts w:ascii="Arial" w:hAnsi="Arial" w:cs="Arial"/>
        </w:rPr>
      </w:pPr>
    </w:p>
    <w:p w14:paraId="79C623B8" w14:textId="41553DE8" w:rsidR="003C044E" w:rsidRDefault="003C044E" w:rsidP="00262582">
      <w:pPr>
        <w:spacing w:line="276" w:lineRule="auto"/>
        <w:rPr>
          <w:rFonts w:ascii="Arial" w:hAnsi="Arial" w:cs="Arial"/>
        </w:rPr>
      </w:pPr>
    </w:p>
    <w:p w14:paraId="7E34D50E" w14:textId="4BDE69E1" w:rsidR="003C044E" w:rsidRDefault="003C044E" w:rsidP="00262582">
      <w:pPr>
        <w:spacing w:line="276" w:lineRule="auto"/>
        <w:rPr>
          <w:rFonts w:ascii="Arial" w:hAnsi="Arial" w:cs="Arial"/>
        </w:rPr>
      </w:pPr>
    </w:p>
    <w:p w14:paraId="2E90B6E1" w14:textId="00C49CED" w:rsidR="003C044E" w:rsidRDefault="003C044E" w:rsidP="00262582">
      <w:pPr>
        <w:spacing w:line="276" w:lineRule="auto"/>
        <w:rPr>
          <w:rFonts w:ascii="Arial" w:hAnsi="Arial" w:cs="Arial"/>
        </w:rPr>
      </w:pPr>
    </w:p>
    <w:p w14:paraId="11C4D2A5" w14:textId="46D1AD4E" w:rsidR="003C044E" w:rsidRDefault="003C044E" w:rsidP="00262582">
      <w:pPr>
        <w:spacing w:line="276" w:lineRule="auto"/>
        <w:rPr>
          <w:rFonts w:ascii="Arial" w:hAnsi="Arial" w:cs="Arial"/>
        </w:rPr>
      </w:pPr>
    </w:p>
    <w:p w14:paraId="74F25280" w14:textId="0F53F3D6" w:rsidR="003C044E" w:rsidRDefault="003C044E" w:rsidP="00262582">
      <w:pPr>
        <w:spacing w:line="276" w:lineRule="auto"/>
        <w:rPr>
          <w:rFonts w:ascii="Arial" w:hAnsi="Arial" w:cs="Arial"/>
        </w:rPr>
      </w:pPr>
    </w:p>
    <w:p w14:paraId="22BE0B9F" w14:textId="6FD0930C" w:rsidR="003C044E" w:rsidRDefault="003C044E" w:rsidP="00262582">
      <w:pPr>
        <w:spacing w:line="276" w:lineRule="auto"/>
        <w:rPr>
          <w:rFonts w:ascii="Arial" w:hAnsi="Arial" w:cs="Arial"/>
        </w:rPr>
      </w:pPr>
    </w:p>
    <w:p w14:paraId="2FA62DB8" w14:textId="1534B726" w:rsidR="003C044E" w:rsidRDefault="003C044E" w:rsidP="00262582">
      <w:pPr>
        <w:spacing w:line="276" w:lineRule="auto"/>
        <w:rPr>
          <w:rFonts w:ascii="Arial" w:hAnsi="Arial" w:cs="Arial"/>
        </w:rPr>
      </w:pPr>
    </w:p>
    <w:p w14:paraId="2262F556" w14:textId="496AB77D" w:rsidR="003C044E" w:rsidRDefault="003C044E" w:rsidP="00262582">
      <w:pPr>
        <w:spacing w:line="276" w:lineRule="auto"/>
        <w:rPr>
          <w:rFonts w:ascii="Arial" w:hAnsi="Arial" w:cs="Arial"/>
        </w:rPr>
      </w:pPr>
    </w:p>
    <w:p w14:paraId="1E0E08AF" w14:textId="1B6FE5FC" w:rsidR="003C044E" w:rsidRDefault="003C044E" w:rsidP="00262582">
      <w:pPr>
        <w:spacing w:line="276" w:lineRule="auto"/>
        <w:rPr>
          <w:rFonts w:ascii="Arial" w:hAnsi="Arial" w:cs="Arial"/>
        </w:rPr>
      </w:pPr>
    </w:p>
    <w:p w14:paraId="2ED6C82B" w14:textId="00C9E860" w:rsidR="003C044E" w:rsidRDefault="003C044E" w:rsidP="00262582">
      <w:pPr>
        <w:spacing w:line="276" w:lineRule="auto"/>
        <w:rPr>
          <w:rFonts w:ascii="Arial" w:hAnsi="Arial" w:cs="Arial"/>
        </w:rPr>
      </w:pPr>
    </w:p>
    <w:p w14:paraId="5CE45AAE" w14:textId="3F779AB5" w:rsidR="003C044E" w:rsidRDefault="003C044E" w:rsidP="00262582">
      <w:pPr>
        <w:spacing w:line="276" w:lineRule="auto"/>
        <w:rPr>
          <w:rFonts w:ascii="Arial" w:hAnsi="Arial" w:cs="Arial"/>
        </w:rPr>
      </w:pPr>
    </w:p>
    <w:p w14:paraId="6A76DA5B" w14:textId="6CA3D5A2" w:rsidR="003C044E" w:rsidRDefault="003C044E" w:rsidP="00262582">
      <w:pPr>
        <w:spacing w:line="276" w:lineRule="auto"/>
        <w:rPr>
          <w:rFonts w:ascii="Arial" w:hAnsi="Arial" w:cs="Arial"/>
        </w:rPr>
      </w:pPr>
    </w:p>
    <w:p w14:paraId="64479C5D" w14:textId="2A468702" w:rsidR="003C044E" w:rsidRDefault="003C044E" w:rsidP="00262582">
      <w:pPr>
        <w:spacing w:line="276" w:lineRule="auto"/>
        <w:rPr>
          <w:rFonts w:ascii="Arial" w:hAnsi="Arial" w:cs="Arial"/>
        </w:rPr>
      </w:pPr>
    </w:p>
    <w:p w14:paraId="6EB62ECA" w14:textId="5E2DFE22" w:rsidR="003C044E" w:rsidRDefault="003C044E" w:rsidP="00262582">
      <w:pPr>
        <w:spacing w:line="276" w:lineRule="auto"/>
        <w:rPr>
          <w:rFonts w:ascii="Arial" w:hAnsi="Arial" w:cs="Arial"/>
        </w:rPr>
      </w:pPr>
    </w:p>
    <w:p w14:paraId="257B36D8" w14:textId="02F3C3CE" w:rsidR="003C044E" w:rsidRDefault="003C044E" w:rsidP="00262582">
      <w:pPr>
        <w:spacing w:line="276" w:lineRule="auto"/>
        <w:rPr>
          <w:rFonts w:ascii="Arial" w:hAnsi="Arial" w:cs="Arial"/>
        </w:rPr>
      </w:pPr>
    </w:p>
    <w:p w14:paraId="5CAB6650" w14:textId="3680F8E9" w:rsidR="003C044E" w:rsidRDefault="003C044E" w:rsidP="00262582">
      <w:pPr>
        <w:spacing w:line="276" w:lineRule="auto"/>
        <w:rPr>
          <w:rFonts w:ascii="Arial" w:hAnsi="Arial" w:cs="Arial"/>
        </w:rPr>
      </w:pPr>
    </w:p>
    <w:p w14:paraId="0CD9D811" w14:textId="77777777" w:rsidR="003C044E" w:rsidRPr="00A73A23" w:rsidRDefault="003C044E" w:rsidP="00262582">
      <w:pPr>
        <w:spacing w:line="276" w:lineRule="auto"/>
        <w:rPr>
          <w:rFonts w:ascii="Arial" w:hAnsi="Arial" w:cs="Arial"/>
        </w:rPr>
      </w:pPr>
    </w:p>
    <w:p w14:paraId="1F4B4649" w14:textId="0779BBF2" w:rsidR="001D1D19" w:rsidRDefault="00D6499E" w:rsidP="00FB1F03">
      <w:pPr>
        <w:rPr>
          <w:rFonts w:ascii="Arial" w:hAnsi="Arial" w:cs="Arial"/>
          <w:b/>
          <w:sz w:val="28"/>
          <w:u w:val="single"/>
        </w:rPr>
      </w:pPr>
      <w:r>
        <w:rPr>
          <w:rFonts w:ascii="Arial" w:hAnsi="Arial" w:cs="Arial"/>
          <w:b/>
          <w:sz w:val="28"/>
          <w:u w:val="single"/>
        </w:rPr>
        <w:lastRenderedPageBreak/>
        <w:t>List of Tables</w:t>
      </w:r>
    </w:p>
    <w:p w14:paraId="16EE990D" w14:textId="77777777" w:rsidR="00FB1F03" w:rsidRPr="00721F4A" w:rsidRDefault="00FB1F03" w:rsidP="00FB1F03">
      <w:pPr>
        <w:pStyle w:val="NormalWeb"/>
        <w:rPr>
          <w:rStyle w:val="apple-converted-space"/>
          <w:rFonts w:ascii="Arial" w:eastAsiaTheme="majorEastAsia" w:hAnsi="Arial" w:cs="Arial"/>
        </w:rPr>
      </w:pPr>
      <w:r w:rsidRPr="00721F4A">
        <w:rPr>
          <w:rStyle w:val="apple-converted-space"/>
          <w:rFonts w:ascii="Arial" w:eastAsiaTheme="majorEastAsia" w:hAnsi="Arial" w:cs="Arial"/>
          <w:b/>
          <w:bCs/>
        </w:rPr>
        <w:t>Table 1.1</w:t>
      </w:r>
      <w:r w:rsidRPr="00721F4A">
        <w:rPr>
          <w:rStyle w:val="apple-converted-space"/>
          <w:rFonts w:ascii="Arial" w:eastAsiaTheme="majorEastAsia" w:hAnsi="Arial" w:cs="Arial"/>
        </w:rPr>
        <w:t xml:space="preserve"> Descriptive statistics of participants Pre-test Scores</w:t>
      </w:r>
    </w:p>
    <w:p w14:paraId="5A724E3B" w14:textId="77777777" w:rsidR="00FB1F03" w:rsidRPr="00721F4A" w:rsidRDefault="00FB1F03" w:rsidP="00FB1F03">
      <w:pPr>
        <w:pStyle w:val="NormalWeb"/>
        <w:rPr>
          <w:rStyle w:val="apple-converted-space"/>
          <w:rFonts w:ascii="Arial" w:eastAsiaTheme="majorEastAsia" w:hAnsi="Arial" w:cs="Arial"/>
        </w:rPr>
      </w:pPr>
      <w:r w:rsidRPr="00721F4A">
        <w:rPr>
          <w:rStyle w:val="apple-converted-space"/>
          <w:rFonts w:ascii="Arial" w:eastAsiaTheme="majorEastAsia" w:hAnsi="Arial" w:cs="Arial"/>
          <w:b/>
          <w:bCs/>
        </w:rPr>
        <w:t>Table 1.2</w:t>
      </w:r>
      <w:r w:rsidRPr="00721F4A">
        <w:rPr>
          <w:rStyle w:val="apple-converted-space"/>
          <w:rFonts w:ascii="Arial" w:eastAsiaTheme="majorEastAsia" w:hAnsi="Arial" w:cs="Arial"/>
        </w:rPr>
        <w:t xml:space="preserve"> Pre-test and Post Test Scores for FMS total scores, Locomotor and Object Control raw scores by Group and Sex for TGMD-2 and TGMD-3. </w:t>
      </w:r>
    </w:p>
    <w:p w14:paraId="5610F74D" w14:textId="01D36DE8" w:rsidR="00D6499E" w:rsidRPr="00FB1F03" w:rsidRDefault="00FB1F03" w:rsidP="00FB1F03">
      <w:pPr>
        <w:pStyle w:val="NormalWeb"/>
        <w:rPr>
          <w:rFonts w:ascii="Arial" w:eastAsiaTheme="majorEastAsia" w:hAnsi="Arial" w:cs="Arial"/>
        </w:rPr>
      </w:pPr>
      <w:r w:rsidRPr="00721F4A">
        <w:rPr>
          <w:rStyle w:val="apple-converted-space"/>
          <w:rFonts w:ascii="Arial" w:eastAsiaTheme="majorEastAsia" w:hAnsi="Arial" w:cs="Arial"/>
          <w:b/>
          <w:bCs/>
        </w:rPr>
        <w:t xml:space="preserve">Table 1.3 </w:t>
      </w:r>
      <w:r w:rsidRPr="00721F4A">
        <w:rPr>
          <w:rStyle w:val="apple-converted-space"/>
          <w:rFonts w:ascii="Arial" w:eastAsiaTheme="majorEastAsia" w:hAnsi="Arial" w:cs="Arial"/>
        </w:rPr>
        <w:t>Post-test and Retention Scores for FMS total scores, Locomotor and Object Control raw scores by Group and Sex for TGMD-2 and TGMD-3</w:t>
      </w:r>
    </w:p>
    <w:p w14:paraId="742A85F3" w14:textId="556C7FF6" w:rsidR="00D6499E" w:rsidRDefault="00D6499E" w:rsidP="00FB1F03">
      <w:pPr>
        <w:rPr>
          <w:rFonts w:ascii="Arial" w:hAnsi="Arial" w:cs="Arial"/>
          <w:b/>
          <w:sz w:val="28"/>
          <w:u w:val="single"/>
        </w:rPr>
      </w:pPr>
      <w:r>
        <w:rPr>
          <w:rFonts w:ascii="Arial" w:hAnsi="Arial" w:cs="Arial"/>
          <w:b/>
          <w:sz w:val="28"/>
          <w:u w:val="single"/>
        </w:rPr>
        <w:t xml:space="preserve">List of Figures </w:t>
      </w:r>
    </w:p>
    <w:p w14:paraId="272C0E70" w14:textId="77777777" w:rsidR="00FB1F03" w:rsidRPr="00721F4A" w:rsidRDefault="00FB1F03" w:rsidP="00FB1F03">
      <w:pPr>
        <w:pStyle w:val="NormalWeb"/>
        <w:rPr>
          <w:rFonts w:ascii="Arial" w:eastAsiaTheme="majorEastAsia" w:hAnsi="Arial" w:cs="Arial"/>
        </w:rPr>
      </w:pPr>
      <w:r w:rsidRPr="00721F4A">
        <w:rPr>
          <w:rStyle w:val="apple-converted-space"/>
          <w:rFonts w:ascii="Arial" w:eastAsiaTheme="majorEastAsia" w:hAnsi="Arial" w:cs="Arial"/>
          <w:b/>
          <w:bCs/>
        </w:rPr>
        <w:t>Figure 1.1</w:t>
      </w:r>
      <w:r w:rsidRPr="00721F4A">
        <w:rPr>
          <w:rStyle w:val="apple-converted-space"/>
          <w:rFonts w:ascii="Arial" w:eastAsiaTheme="majorEastAsia" w:hAnsi="Arial" w:cs="Arial"/>
        </w:rPr>
        <w:t xml:space="preserve"> Pre-test and Post-test Total Raw FMS scores by Group TGMD-2.</w:t>
      </w:r>
    </w:p>
    <w:p w14:paraId="60329829" w14:textId="77777777" w:rsidR="00FB1F03" w:rsidRPr="00721F4A" w:rsidRDefault="00FB1F03" w:rsidP="00FB1F03">
      <w:pPr>
        <w:pStyle w:val="NormalWeb"/>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Figure 1.2 </w:t>
      </w:r>
      <w:r w:rsidRPr="00721F4A">
        <w:rPr>
          <w:rStyle w:val="apple-converted-space"/>
          <w:rFonts w:ascii="Arial" w:eastAsiaTheme="majorEastAsia" w:hAnsi="Arial" w:cs="Arial"/>
        </w:rPr>
        <w:t>Pre-test and Post-test Total Raw FMS scores by Group TGMD-3</w:t>
      </w:r>
    </w:p>
    <w:p w14:paraId="10043397" w14:textId="77777777" w:rsidR="00FB1F03" w:rsidRDefault="00FB1F03" w:rsidP="00FB1F03">
      <w:pPr>
        <w:pStyle w:val="NormalWeb"/>
        <w:rPr>
          <w:rFonts w:ascii="Arial" w:hAnsi="Arial" w:cs="Arial"/>
        </w:rPr>
      </w:pPr>
      <w:r w:rsidRPr="00721F4A">
        <w:rPr>
          <w:rFonts w:ascii="Arial" w:hAnsi="Arial" w:cs="Arial"/>
          <w:b/>
          <w:bCs/>
        </w:rPr>
        <w:t xml:space="preserve">Figure 1.3 </w:t>
      </w:r>
      <w:r w:rsidRPr="00721F4A">
        <w:rPr>
          <w:rFonts w:ascii="Arial" w:hAnsi="Arial" w:cs="Arial"/>
        </w:rPr>
        <w:t>Pre-test and Post-test Locomotor Raw Scores by Group TGMD-2.</w:t>
      </w:r>
    </w:p>
    <w:p w14:paraId="0C3BE167" w14:textId="77777777" w:rsidR="00FB1F03" w:rsidRDefault="00FB1F03" w:rsidP="00FB1F03">
      <w:pPr>
        <w:pStyle w:val="NormalWeb"/>
        <w:rPr>
          <w:rFonts w:ascii="Arial" w:hAnsi="Arial" w:cs="Arial"/>
        </w:rPr>
      </w:pPr>
      <w:r w:rsidRPr="00721F4A">
        <w:rPr>
          <w:rFonts w:ascii="Arial" w:hAnsi="Arial" w:cs="Arial"/>
          <w:b/>
          <w:bCs/>
        </w:rPr>
        <w:t xml:space="preserve">Figure 1.4 </w:t>
      </w:r>
      <w:r w:rsidRPr="00721F4A">
        <w:rPr>
          <w:rFonts w:ascii="Arial" w:hAnsi="Arial" w:cs="Arial"/>
        </w:rPr>
        <w:t>Pre-test and Post-test Locomotor Raw Scores by Group TGMD-3.</w:t>
      </w:r>
    </w:p>
    <w:p w14:paraId="7042F313" w14:textId="77777777" w:rsidR="00FB1F03" w:rsidRDefault="00FB1F03" w:rsidP="00FB1F03">
      <w:pPr>
        <w:pStyle w:val="NormalWeb"/>
        <w:rPr>
          <w:rFonts w:ascii="Arial" w:hAnsi="Arial" w:cs="Arial"/>
        </w:rPr>
      </w:pPr>
      <w:r w:rsidRPr="00721F4A">
        <w:rPr>
          <w:rFonts w:ascii="Arial" w:hAnsi="Arial" w:cs="Arial"/>
          <w:b/>
          <w:bCs/>
        </w:rPr>
        <w:t xml:space="preserve">Figure 1.5 </w:t>
      </w:r>
      <w:r w:rsidRPr="00721F4A">
        <w:rPr>
          <w:rFonts w:ascii="Arial" w:hAnsi="Arial" w:cs="Arial"/>
        </w:rPr>
        <w:t>Pre-test and Post Test Object Control Scores by Group TGMD-2.</w:t>
      </w:r>
    </w:p>
    <w:p w14:paraId="537404C1" w14:textId="77777777" w:rsidR="00FB1F03" w:rsidRPr="00EE6296" w:rsidRDefault="00FB1F03" w:rsidP="00FB1F03">
      <w:pPr>
        <w:pStyle w:val="NormalWeb"/>
        <w:rPr>
          <w:rFonts w:ascii="Arial" w:hAnsi="Arial" w:cs="Arial"/>
        </w:rPr>
      </w:pPr>
      <w:r w:rsidRPr="00721F4A">
        <w:rPr>
          <w:rFonts w:ascii="Arial" w:hAnsi="Arial" w:cs="Arial"/>
          <w:b/>
          <w:bCs/>
        </w:rPr>
        <w:t xml:space="preserve">Figure 1.6 </w:t>
      </w:r>
      <w:r w:rsidRPr="00721F4A">
        <w:rPr>
          <w:rFonts w:ascii="Arial" w:hAnsi="Arial" w:cs="Arial"/>
        </w:rPr>
        <w:t>Pre-test and Post Test Object Control Scores by Group TGMD-3.</w:t>
      </w:r>
    </w:p>
    <w:p w14:paraId="24E74CD6" w14:textId="77777777" w:rsidR="00FB1F03" w:rsidRDefault="00FB1F03" w:rsidP="00FB1F03">
      <w:pPr>
        <w:pStyle w:val="NormalWeb"/>
        <w:rPr>
          <w:rStyle w:val="apple-converted-space"/>
          <w:rFonts w:ascii="Arial" w:eastAsiaTheme="majorEastAsia" w:hAnsi="Arial" w:cs="Arial"/>
          <w:bCs/>
        </w:rPr>
      </w:pPr>
      <w:r w:rsidRPr="00721F4A">
        <w:rPr>
          <w:rStyle w:val="apple-converted-space"/>
          <w:rFonts w:ascii="Arial" w:eastAsiaTheme="majorEastAsia" w:hAnsi="Arial" w:cs="Arial"/>
          <w:b/>
          <w:bCs/>
        </w:rPr>
        <w:t>Figure 1.7</w:t>
      </w:r>
      <w:r w:rsidRPr="00EE6296">
        <w:rPr>
          <w:rStyle w:val="apple-converted-space"/>
          <w:rFonts w:ascii="Arial" w:eastAsiaTheme="majorEastAsia" w:hAnsi="Arial" w:cs="Arial"/>
          <w:bCs/>
        </w:rPr>
        <w:t xml:space="preserve"> Post-test and Retention FMS scores TGMD-2</w:t>
      </w:r>
      <w:r>
        <w:rPr>
          <w:rStyle w:val="apple-converted-space"/>
          <w:rFonts w:ascii="Arial" w:eastAsiaTheme="majorEastAsia" w:hAnsi="Arial" w:cs="Arial"/>
          <w:bCs/>
        </w:rPr>
        <w:t xml:space="preserve">. </w:t>
      </w:r>
    </w:p>
    <w:p w14:paraId="587B76B9" w14:textId="77777777" w:rsidR="00FB1F03" w:rsidRDefault="00FB1F03" w:rsidP="00FB1F03">
      <w:pPr>
        <w:pStyle w:val="NormalWeb"/>
        <w:rPr>
          <w:rStyle w:val="apple-converted-space"/>
          <w:rFonts w:ascii="Arial" w:eastAsiaTheme="majorEastAsia" w:hAnsi="Arial" w:cs="Arial"/>
          <w:bCs/>
        </w:rPr>
      </w:pPr>
      <w:r w:rsidRPr="00721F4A">
        <w:rPr>
          <w:rStyle w:val="apple-converted-space"/>
          <w:rFonts w:ascii="Arial" w:eastAsiaTheme="majorEastAsia" w:hAnsi="Arial" w:cs="Arial"/>
          <w:b/>
          <w:bCs/>
        </w:rPr>
        <w:t xml:space="preserve">Figure 1.8 </w:t>
      </w:r>
      <w:r w:rsidRPr="00EE6296">
        <w:rPr>
          <w:rStyle w:val="apple-converted-space"/>
          <w:rFonts w:ascii="Arial" w:eastAsiaTheme="majorEastAsia" w:hAnsi="Arial" w:cs="Arial"/>
          <w:bCs/>
        </w:rPr>
        <w:t>Post-test and Retention FMS scores TGMD-3.</w:t>
      </w:r>
    </w:p>
    <w:p w14:paraId="13866DE7" w14:textId="77777777" w:rsidR="00FB1F03" w:rsidRDefault="00FB1F03" w:rsidP="00FB1F03">
      <w:pPr>
        <w:pStyle w:val="NormalWeb"/>
        <w:rPr>
          <w:rStyle w:val="apple-converted-space"/>
          <w:rFonts w:ascii="Arial" w:eastAsiaTheme="majorEastAsia" w:hAnsi="Arial" w:cs="Arial"/>
          <w:bCs/>
        </w:rPr>
      </w:pPr>
      <w:r w:rsidRPr="00721F4A">
        <w:rPr>
          <w:rStyle w:val="apple-converted-space"/>
          <w:rFonts w:ascii="Arial" w:eastAsiaTheme="majorEastAsia" w:hAnsi="Arial" w:cs="Arial"/>
          <w:b/>
          <w:bCs/>
        </w:rPr>
        <w:t xml:space="preserve">Figure 1.9 </w:t>
      </w:r>
      <w:r w:rsidRPr="00EE6296">
        <w:rPr>
          <w:rStyle w:val="apple-converted-space"/>
          <w:rFonts w:ascii="Arial" w:eastAsiaTheme="majorEastAsia" w:hAnsi="Arial" w:cs="Arial"/>
          <w:bCs/>
        </w:rPr>
        <w:t>Post-test and Retention LM scores TGMD-2.</w:t>
      </w:r>
    </w:p>
    <w:p w14:paraId="2732F077" w14:textId="77777777" w:rsidR="00FB1F03" w:rsidRDefault="00FB1F03" w:rsidP="00FB1F03">
      <w:pPr>
        <w:pStyle w:val="NormalWeb"/>
        <w:rPr>
          <w:rStyle w:val="apple-converted-space"/>
          <w:rFonts w:ascii="Arial" w:eastAsiaTheme="majorEastAsia" w:hAnsi="Arial" w:cs="Arial"/>
          <w:bCs/>
        </w:rPr>
      </w:pPr>
      <w:r w:rsidRPr="00721F4A">
        <w:rPr>
          <w:rStyle w:val="apple-converted-space"/>
          <w:rFonts w:ascii="Arial" w:eastAsiaTheme="majorEastAsia" w:hAnsi="Arial" w:cs="Arial"/>
          <w:b/>
          <w:bCs/>
        </w:rPr>
        <w:t xml:space="preserve">Figure 2.0 </w:t>
      </w:r>
      <w:r w:rsidRPr="00EE6296">
        <w:rPr>
          <w:rStyle w:val="apple-converted-space"/>
          <w:rFonts w:ascii="Arial" w:eastAsiaTheme="majorEastAsia" w:hAnsi="Arial" w:cs="Arial"/>
          <w:bCs/>
        </w:rPr>
        <w:t>Post-test and Retention OC scores TGMD-2.</w:t>
      </w:r>
    </w:p>
    <w:p w14:paraId="4A78DFD7" w14:textId="1A302821" w:rsidR="00FB1F03" w:rsidRPr="00FB1F03" w:rsidRDefault="00FB1F03" w:rsidP="00FB1F03">
      <w:pPr>
        <w:pStyle w:val="NormalWeb"/>
        <w:rPr>
          <w:rFonts w:ascii="Arial" w:eastAsiaTheme="majorEastAsia" w:hAnsi="Arial" w:cs="Arial"/>
          <w:bCs/>
        </w:rPr>
      </w:pPr>
      <w:r w:rsidRPr="00721F4A">
        <w:rPr>
          <w:rStyle w:val="apple-converted-space"/>
          <w:rFonts w:ascii="Arial" w:eastAsiaTheme="majorEastAsia" w:hAnsi="Arial" w:cs="Arial"/>
          <w:b/>
          <w:bCs/>
        </w:rPr>
        <w:t xml:space="preserve">Figure 2.1 </w:t>
      </w:r>
      <w:r w:rsidRPr="00EE6296">
        <w:rPr>
          <w:rStyle w:val="apple-converted-space"/>
          <w:rFonts w:ascii="Arial" w:eastAsiaTheme="majorEastAsia" w:hAnsi="Arial" w:cs="Arial"/>
          <w:bCs/>
        </w:rPr>
        <w:t>Post-test and Retention OC scores TGMD-3.</w:t>
      </w:r>
    </w:p>
    <w:p w14:paraId="7E1697E0" w14:textId="7EE6E28F" w:rsidR="00FB1F03" w:rsidRDefault="00FB1F03" w:rsidP="00FB1F03">
      <w:pPr>
        <w:pStyle w:val="ListParagraph"/>
        <w:ind w:left="0"/>
        <w:rPr>
          <w:rFonts w:ascii="Arial" w:hAnsi="Arial" w:cs="Arial"/>
          <w:bCs/>
          <w:sz w:val="24"/>
          <w:szCs w:val="24"/>
        </w:rPr>
      </w:pPr>
      <w:r w:rsidRPr="00EE6296">
        <w:rPr>
          <w:rFonts w:ascii="Arial" w:hAnsi="Arial" w:cs="Arial"/>
          <w:b/>
          <w:bCs/>
          <w:sz w:val="24"/>
          <w:szCs w:val="24"/>
        </w:rPr>
        <w:t>Figure 2.2</w:t>
      </w:r>
      <w:r w:rsidRPr="00EE6296">
        <w:rPr>
          <w:rFonts w:ascii="Arial" w:hAnsi="Arial" w:cs="Arial"/>
          <w:bCs/>
          <w:sz w:val="24"/>
          <w:szCs w:val="24"/>
        </w:rPr>
        <w:t xml:space="preserve"> pre, post and retention FMS TGMD-2.</w:t>
      </w:r>
    </w:p>
    <w:p w14:paraId="7A8E8886" w14:textId="77777777" w:rsidR="00FB1F03" w:rsidRPr="00EE6296" w:rsidRDefault="00FB1F03" w:rsidP="00FB1F03">
      <w:pPr>
        <w:pStyle w:val="ListParagraph"/>
        <w:ind w:left="0"/>
        <w:rPr>
          <w:rFonts w:ascii="Arial" w:hAnsi="Arial" w:cs="Arial"/>
          <w:bCs/>
          <w:sz w:val="24"/>
          <w:szCs w:val="24"/>
        </w:rPr>
      </w:pPr>
    </w:p>
    <w:p w14:paraId="2D38731F" w14:textId="49187131" w:rsidR="00FB1F03" w:rsidRDefault="00FB1F03" w:rsidP="00FB1F03">
      <w:pPr>
        <w:rPr>
          <w:rFonts w:ascii="Arial" w:hAnsi="Arial" w:cs="Arial"/>
          <w:bCs/>
        </w:rPr>
      </w:pPr>
      <w:r w:rsidRPr="00EE6296">
        <w:rPr>
          <w:rFonts w:ascii="Arial" w:hAnsi="Arial" w:cs="Arial"/>
          <w:b/>
          <w:bCs/>
        </w:rPr>
        <w:t xml:space="preserve">Figure 2.3 </w:t>
      </w:r>
      <w:r w:rsidRPr="00EE6296">
        <w:rPr>
          <w:rFonts w:ascii="Arial" w:hAnsi="Arial" w:cs="Arial"/>
          <w:bCs/>
        </w:rPr>
        <w:t>pre, post and retention FMS TGMD-3.</w:t>
      </w:r>
    </w:p>
    <w:p w14:paraId="49BB5006" w14:textId="77777777" w:rsidR="00FB1F03" w:rsidRDefault="00FB1F03" w:rsidP="00FB1F03">
      <w:pPr>
        <w:rPr>
          <w:rFonts w:ascii="Arial" w:hAnsi="Arial" w:cs="Arial"/>
          <w:bCs/>
        </w:rPr>
      </w:pPr>
    </w:p>
    <w:p w14:paraId="23035EDD" w14:textId="31F9CD3F" w:rsidR="00FB1F03" w:rsidRDefault="00FB1F03" w:rsidP="00FB1F03">
      <w:pPr>
        <w:rPr>
          <w:rFonts w:ascii="Arial" w:hAnsi="Arial" w:cs="Arial"/>
          <w:b/>
          <w:bCs/>
        </w:rPr>
      </w:pPr>
      <w:r w:rsidRPr="00EE6296">
        <w:rPr>
          <w:rFonts w:ascii="Arial" w:hAnsi="Arial" w:cs="Arial"/>
          <w:b/>
          <w:bCs/>
        </w:rPr>
        <w:t xml:space="preserve">Figure 2.4 </w:t>
      </w:r>
      <w:r w:rsidRPr="00FB1F03">
        <w:rPr>
          <w:rFonts w:ascii="Arial" w:hAnsi="Arial" w:cs="Arial"/>
          <w:bCs/>
        </w:rPr>
        <w:t>pre, post and retention</w:t>
      </w:r>
      <w:r w:rsidRPr="00EE6296">
        <w:rPr>
          <w:rFonts w:ascii="Arial" w:hAnsi="Arial" w:cs="Arial"/>
          <w:b/>
          <w:bCs/>
        </w:rPr>
        <w:t xml:space="preserve"> </w:t>
      </w:r>
      <w:r w:rsidRPr="00EE6296">
        <w:rPr>
          <w:rFonts w:ascii="Arial" w:hAnsi="Arial" w:cs="Arial"/>
          <w:bCs/>
        </w:rPr>
        <w:t>LM TGMD-2</w:t>
      </w:r>
      <w:r w:rsidRPr="00EE6296">
        <w:rPr>
          <w:rFonts w:ascii="Arial" w:hAnsi="Arial" w:cs="Arial"/>
          <w:b/>
          <w:bCs/>
        </w:rPr>
        <w:t xml:space="preserve"> </w:t>
      </w:r>
    </w:p>
    <w:p w14:paraId="5743C646" w14:textId="77777777" w:rsidR="00FB1F03" w:rsidRPr="00FB1F03" w:rsidRDefault="00FB1F03" w:rsidP="00FB1F03">
      <w:pPr>
        <w:rPr>
          <w:rFonts w:ascii="Arial" w:hAnsi="Arial" w:cs="Arial"/>
          <w:b/>
          <w:bCs/>
        </w:rPr>
      </w:pPr>
    </w:p>
    <w:p w14:paraId="63B78752" w14:textId="06038CE5" w:rsidR="00FB1F03" w:rsidRPr="00EE6296" w:rsidRDefault="00FB1F03" w:rsidP="00FB1F03">
      <w:pPr>
        <w:rPr>
          <w:rFonts w:ascii="Arial" w:hAnsi="Arial" w:cs="Arial"/>
          <w:b/>
          <w:bCs/>
        </w:rPr>
      </w:pPr>
      <w:r w:rsidRPr="00EE6296">
        <w:rPr>
          <w:rFonts w:ascii="Arial" w:hAnsi="Arial" w:cs="Arial"/>
          <w:b/>
          <w:bCs/>
        </w:rPr>
        <w:t xml:space="preserve">Figure 2.5 </w:t>
      </w:r>
      <w:r w:rsidRPr="00FB1F03">
        <w:rPr>
          <w:rFonts w:ascii="Arial" w:hAnsi="Arial" w:cs="Arial"/>
          <w:bCs/>
        </w:rPr>
        <w:t>pre, post and retention</w:t>
      </w:r>
      <w:r w:rsidRPr="00EE6296">
        <w:rPr>
          <w:rFonts w:ascii="Arial" w:hAnsi="Arial" w:cs="Arial"/>
          <w:b/>
          <w:bCs/>
        </w:rPr>
        <w:t xml:space="preserve"> </w:t>
      </w:r>
      <w:r w:rsidRPr="00EE6296">
        <w:rPr>
          <w:rFonts w:ascii="Arial" w:hAnsi="Arial" w:cs="Arial"/>
          <w:bCs/>
        </w:rPr>
        <w:t>LM TGMD-3</w:t>
      </w:r>
      <w:r w:rsidRPr="00EE6296">
        <w:rPr>
          <w:rFonts w:ascii="Arial" w:hAnsi="Arial" w:cs="Arial"/>
          <w:b/>
          <w:bCs/>
        </w:rPr>
        <w:t xml:space="preserve"> </w:t>
      </w:r>
    </w:p>
    <w:p w14:paraId="34110792" w14:textId="4480387B" w:rsidR="00FB1F03" w:rsidRPr="00FB1F03" w:rsidRDefault="00FB1F03" w:rsidP="00FB1F03">
      <w:pPr>
        <w:pStyle w:val="NormalWeb"/>
        <w:rPr>
          <w:rFonts w:ascii="Arial" w:hAnsi="Arial" w:cs="Arial"/>
          <w:bCs/>
        </w:rPr>
      </w:pPr>
      <w:r>
        <w:rPr>
          <w:rStyle w:val="apple-converted-space"/>
          <w:rFonts w:ascii="Arial" w:eastAsiaTheme="majorEastAsia" w:hAnsi="Arial" w:cs="Arial"/>
          <w:b/>
          <w:bCs/>
        </w:rPr>
        <w:t>F</w:t>
      </w:r>
      <w:r w:rsidRPr="00EE6296">
        <w:rPr>
          <w:rStyle w:val="apple-converted-space"/>
          <w:rFonts w:ascii="Arial" w:eastAsiaTheme="majorEastAsia" w:hAnsi="Arial" w:cs="Arial"/>
          <w:b/>
          <w:bCs/>
        </w:rPr>
        <w:t>igure 2.6</w:t>
      </w:r>
      <w:r w:rsidRPr="00EE6296">
        <w:rPr>
          <w:rStyle w:val="apple-converted-space"/>
          <w:rFonts w:ascii="Arial" w:eastAsiaTheme="majorEastAsia" w:hAnsi="Arial" w:cs="Arial"/>
        </w:rPr>
        <w:t xml:space="preserve"> </w:t>
      </w:r>
      <w:r w:rsidRPr="00EE6296">
        <w:rPr>
          <w:rFonts w:ascii="Arial" w:hAnsi="Arial" w:cs="Arial"/>
          <w:bCs/>
        </w:rPr>
        <w:t>pre, post and retention OC TGMD-2.</w:t>
      </w:r>
    </w:p>
    <w:p w14:paraId="375DD44B" w14:textId="2AF83B18" w:rsidR="00D6499E" w:rsidRDefault="00FB1F03" w:rsidP="00D21CF0">
      <w:pPr>
        <w:pStyle w:val="NormalWeb"/>
        <w:rPr>
          <w:rFonts w:ascii="Arial" w:hAnsi="Arial" w:cs="Arial"/>
          <w:bCs/>
        </w:rPr>
      </w:pPr>
      <w:r w:rsidRPr="00EE6296">
        <w:rPr>
          <w:rFonts w:ascii="Arial" w:hAnsi="Arial" w:cs="Arial"/>
          <w:b/>
          <w:bCs/>
        </w:rPr>
        <w:t xml:space="preserve">Figure 2.7 </w:t>
      </w:r>
      <w:r w:rsidRPr="00EE6296">
        <w:rPr>
          <w:rFonts w:ascii="Arial" w:hAnsi="Arial" w:cs="Arial"/>
          <w:bCs/>
        </w:rPr>
        <w:t>pre, post and retention OC TGMD-3</w:t>
      </w:r>
    </w:p>
    <w:p w14:paraId="0FFFC085" w14:textId="77777777" w:rsidR="00D21CF0" w:rsidRPr="00D21CF0" w:rsidRDefault="00D21CF0" w:rsidP="00D21CF0">
      <w:pPr>
        <w:pStyle w:val="NormalWeb"/>
        <w:rPr>
          <w:rFonts w:ascii="Arial" w:hAnsi="Arial" w:cs="Arial"/>
        </w:rPr>
      </w:pPr>
    </w:p>
    <w:p w14:paraId="6FF9D1B5" w14:textId="77777777" w:rsidR="00D6499E" w:rsidRDefault="00D6499E" w:rsidP="00A425AA">
      <w:pPr>
        <w:spacing w:line="480" w:lineRule="auto"/>
        <w:rPr>
          <w:rFonts w:ascii="Arial" w:hAnsi="Arial" w:cs="Arial"/>
          <w:b/>
          <w:sz w:val="28"/>
          <w:u w:val="single"/>
        </w:rPr>
      </w:pPr>
    </w:p>
    <w:p w14:paraId="7745B03D" w14:textId="1537F8AA" w:rsidR="00262582" w:rsidRPr="00262582" w:rsidRDefault="00AC6E35" w:rsidP="00A425AA">
      <w:pPr>
        <w:spacing w:line="480" w:lineRule="auto"/>
        <w:rPr>
          <w:rFonts w:ascii="Arial" w:hAnsi="Arial" w:cs="Arial"/>
          <w:b/>
          <w:sz w:val="28"/>
          <w:u w:val="single"/>
        </w:rPr>
      </w:pPr>
      <w:r>
        <w:rPr>
          <w:rFonts w:ascii="Arial" w:hAnsi="Arial" w:cs="Arial"/>
          <w:b/>
          <w:sz w:val="28"/>
          <w:u w:val="single"/>
        </w:rPr>
        <w:lastRenderedPageBreak/>
        <w:t xml:space="preserve">Chapter 1: </w:t>
      </w:r>
      <w:r w:rsidR="00262582" w:rsidRPr="00262582">
        <w:rPr>
          <w:rFonts w:ascii="Arial" w:hAnsi="Arial" w:cs="Arial"/>
          <w:b/>
          <w:sz w:val="28"/>
          <w:u w:val="single"/>
        </w:rPr>
        <w:t xml:space="preserve">Introduction </w:t>
      </w:r>
    </w:p>
    <w:p w14:paraId="47870F44" w14:textId="77777777" w:rsidR="00262582" w:rsidRDefault="00262582" w:rsidP="00A425AA">
      <w:pPr>
        <w:spacing w:line="480" w:lineRule="auto"/>
        <w:rPr>
          <w:rFonts w:ascii="Arial" w:hAnsi="Arial" w:cs="Arial"/>
        </w:rPr>
      </w:pPr>
    </w:p>
    <w:p w14:paraId="709DF232" w14:textId="7A614324" w:rsidR="00262582" w:rsidRDefault="00262582" w:rsidP="00A425AA">
      <w:pPr>
        <w:shd w:val="clear" w:color="auto" w:fill="FFFFFF"/>
        <w:spacing w:line="480" w:lineRule="auto"/>
        <w:rPr>
          <w:rFonts w:ascii="Arial" w:hAnsi="Arial" w:cs="Arial"/>
          <w:b/>
          <w:bCs/>
          <w:color w:val="242424"/>
          <w:bdr w:val="none" w:sz="0" w:space="0" w:color="auto" w:frame="1"/>
        </w:rPr>
      </w:pPr>
      <w:r w:rsidRPr="00501F6A">
        <w:rPr>
          <w:rFonts w:ascii="Arial" w:hAnsi="Arial" w:cs="Arial"/>
          <w:b/>
          <w:bCs/>
          <w:color w:val="242424"/>
          <w:bdr w:val="none" w:sz="0" w:space="0" w:color="auto" w:frame="1"/>
        </w:rPr>
        <w:t>Background and Rationale</w:t>
      </w:r>
    </w:p>
    <w:p w14:paraId="0059BCA9" w14:textId="77777777" w:rsidR="00E52F8C" w:rsidRPr="00E52F8C" w:rsidRDefault="00E52F8C" w:rsidP="00A425AA">
      <w:pPr>
        <w:shd w:val="clear" w:color="auto" w:fill="FFFFFF"/>
        <w:spacing w:line="480" w:lineRule="auto"/>
        <w:rPr>
          <w:rFonts w:ascii="Arial" w:hAnsi="Arial" w:cs="Arial"/>
          <w:b/>
          <w:bCs/>
          <w:color w:val="242424"/>
          <w:bdr w:val="none" w:sz="0" w:space="0" w:color="auto" w:frame="1"/>
        </w:rPr>
      </w:pPr>
    </w:p>
    <w:p w14:paraId="76616584" w14:textId="72EBC1AE" w:rsidR="00262582" w:rsidRPr="00072D3C" w:rsidRDefault="00262582" w:rsidP="00A425AA">
      <w:pPr>
        <w:shd w:val="clear" w:color="auto" w:fill="FFFFFF"/>
        <w:spacing w:line="480" w:lineRule="auto"/>
        <w:rPr>
          <w:rFonts w:ascii="Arial" w:hAnsi="Arial" w:cs="Arial"/>
          <w:color w:val="242424"/>
          <w:highlight w:val="yellow"/>
          <w:bdr w:val="none" w:sz="0" w:space="0" w:color="auto" w:frame="1"/>
        </w:rPr>
      </w:pPr>
      <w:r w:rsidRPr="00BF53B2">
        <w:rPr>
          <w:rFonts w:ascii="Arial" w:hAnsi="Arial" w:cs="Arial"/>
          <w:color w:val="242424"/>
          <w:bdr w:val="none" w:sz="0" w:space="0" w:color="auto" w:frame="1"/>
        </w:rPr>
        <w:t>Fundamental motor skills (FMS) can be described as basic learnt movement patterns that do not occur naturally through play (Barnett</w:t>
      </w:r>
      <w:r w:rsidRPr="00BF53B2">
        <w:rPr>
          <w:rFonts w:ascii="Arial" w:hAnsi="Arial" w:cs="Arial"/>
          <w:i/>
          <w:color w:val="242424"/>
          <w:bdr w:val="none" w:sz="0" w:space="0" w:color="auto" w:frame="1"/>
        </w:rPr>
        <w:t xml:space="preserve"> </w:t>
      </w:r>
      <w:r w:rsidRPr="002A1537">
        <w:rPr>
          <w:rFonts w:ascii="Arial" w:hAnsi="Arial" w:cs="Arial"/>
          <w:color w:val="242424"/>
          <w:bdr w:val="none" w:sz="0" w:space="0" w:color="auto" w:frame="1"/>
        </w:rPr>
        <w:t>et al</w:t>
      </w:r>
      <w:r w:rsidR="002A1537">
        <w:rPr>
          <w:rFonts w:ascii="Arial" w:hAnsi="Arial" w:cs="Arial"/>
          <w:i/>
          <w:color w:val="242424"/>
          <w:bdr w:val="none" w:sz="0" w:space="0" w:color="auto" w:frame="1"/>
        </w:rPr>
        <w:t>.</w:t>
      </w:r>
      <w:r w:rsidRPr="00BF53B2">
        <w:rPr>
          <w:rFonts w:ascii="Arial" w:hAnsi="Arial" w:cs="Arial"/>
          <w:color w:val="242424"/>
          <w:bdr w:val="none" w:sz="0" w:space="0" w:color="auto" w:frame="1"/>
        </w:rPr>
        <w:t xml:space="preserve">, 2016). </w:t>
      </w:r>
      <w:r>
        <w:rPr>
          <w:rFonts w:ascii="Arial" w:hAnsi="Arial" w:cs="Arial"/>
          <w:color w:val="242424"/>
          <w:bdr w:val="none" w:sz="0" w:space="0" w:color="auto" w:frame="1"/>
        </w:rPr>
        <w:t>FMS represent a crucial foundation for participation in physical activity, sport and lifelong engagement in positive health outcomes and behaviours</w:t>
      </w:r>
      <w:r w:rsidRPr="00072D3C">
        <w:rPr>
          <w:rFonts w:ascii="Arial" w:hAnsi="Arial" w:cs="Arial"/>
          <w:color w:val="242424"/>
          <w:bdr w:val="none" w:sz="0" w:space="0" w:color="auto" w:frame="1"/>
        </w:rPr>
        <w:t xml:space="preserve"> (Clark &amp; Metcalfe, 2002; Hulteen </w:t>
      </w:r>
      <w:r w:rsidRPr="002A1537">
        <w:rPr>
          <w:rFonts w:ascii="Arial" w:hAnsi="Arial" w:cs="Arial"/>
          <w:iCs/>
          <w:color w:val="242424"/>
          <w:bdr w:val="none" w:sz="0" w:space="0" w:color="auto" w:frame="1"/>
        </w:rPr>
        <w:t>et al</w:t>
      </w:r>
      <w:r w:rsidR="002A1537">
        <w:rPr>
          <w:rFonts w:ascii="Arial" w:hAnsi="Arial" w:cs="Arial"/>
          <w:i/>
          <w:iCs/>
          <w:color w:val="242424"/>
          <w:bdr w:val="none" w:sz="0" w:space="0" w:color="auto" w:frame="1"/>
        </w:rPr>
        <w:t>.</w:t>
      </w:r>
      <w:r w:rsidRPr="00072D3C">
        <w:rPr>
          <w:rFonts w:ascii="Arial" w:hAnsi="Arial" w:cs="Arial"/>
          <w:i/>
          <w:iCs/>
          <w:color w:val="242424"/>
          <w:bdr w:val="none" w:sz="0" w:space="0" w:color="auto" w:frame="1"/>
        </w:rPr>
        <w:t>,</w:t>
      </w:r>
      <w:r w:rsidRPr="00072D3C">
        <w:rPr>
          <w:rFonts w:ascii="Arial" w:hAnsi="Arial" w:cs="Arial"/>
          <w:color w:val="242424"/>
          <w:bdr w:val="none" w:sz="0" w:space="0" w:color="auto" w:frame="1"/>
        </w:rPr>
        <w:t xml:space="preserve"> 2018). These skills are generally categorised into three domains: locomotor skills, such as running, hopping, and jumping; object control skills, including throwing, catching, and kicking; and stability skills, which encompass balancing and twisting.</w:t>
      </w:r>
      <w:r>
        <w:rPr>
          <w:rFonts w:ascii="Arial" w:hAnsi="Arial" w:cs="Arial"/>
          <w:color w:val="242424"/>
          <w:bdr w:val="none" w:sz="0" w:space="0" w:color="auto" w:frame="1"/>
        </w:rPr>
        <w:t xml:space="preserve"> The mastery of these competencies in childhood</w:t>
      </w:r>
      <w:r w:rsidR="00D95F84">
        <w:rPr>
          <w:rFonts w:ascii="Arial" w:hAnsi="Arial" w:cs="Arial"/>
          <w:color w:val="242424"/>
          <w:bdr w:val="none" w:sz="0" w:space="0" w:color="auto" w:frame="1"/>
        </w:rPr>
        <w:t xml:space="preserve"> are</w:t>
      </w:r>
      <w:r>
        <w:rPr>
          <w:rFonts w:ascii="Arial" w:hAnsi="Arial" w:cs="Arial"/>
          <w:color w:val="242424"/>
          <w:bdr w:val="none" w:sz="0" w:space="0" w:color="auto" w:frame="1"/>
        </w:rPr>
        <w:t xml:space="preserve"> related to higher physical activity participation and improved fitness levels, supporting positive health outcomes in adolescence into adulthood </w:t>
      </w:r>
      <w:r w:rsidRPr="005A2C66">
        <w:rPr>
          <w:rFonts w:ascii="Arial" w:hAnsi="Arial" w:cs="Arial"/>
          <w:color w:val="242424"/>
          <w:bdr w:val="none" w:sz="0" w:space="0" w:color="auto" w:frame="1"/>
        </w:rPr>
        <w:t>(L</w:t>
      </w:r>
      <w:r w:rsidRPr="00072D3C">
        <w:rPr>
          <w:rFonts w:ascii="Arial" w:hAnsi="Arial" w:cs="Arial"/>
          <w:color w:val="242424"/>
          <w:bdr w:val="none" w:sz="0" w:space="0" w:color="auto" w:frame="1"/>
        </w:rPr>
        <w:t xml:space="preserve">ubans </w:t>
      </w:r>
      <w:r w:rsidRPr="00B166DC">
        <w:rPr>
          <w:rFonts w:ascii="Arial" w:hAnsi="Arial" w:cs="Arial"/>
          <w:iCs/>
          <w:color w:val="242424"/>
          <w:bdr w:val="none" w:sz="0" w:space="0" w:color="auto" w:frame="1"/>
        </w:rPr>
        <w:t>et al</w:t>
      </w:r>
      <w:r w:rsidR="00B166DC">
        <w:rPr>
          <w:rFonts w:ascii="Arial" w:hAnsi="Arial" w:cs="Arial"/>
          <w:i/>
          <w:iCs/>
          <w:color w:val="242424"/>
          <w:bdr w:val="none" w:sz="0" w:space="0" w:color="auto" w:frame="1"/>
        </w:rPr>
        <w:t>.</w:t>
      </w:r>
      <w:r w:rsidRPr="00072D3C">
        <w:rPr>
          <w:rFonts w:ascii="Arial" w:hAnsi="Arial" w:cs="Arial"/>
          <w:color w:val="242424"/>
          <w:bdr w:val="none" w:sz="0" w:space="0" w:color="auto" w:frame="1"/>
        </w:rPr>
        <w:t xml:space="preserve">, 2010; Stodden </w:t>
      </w:r>
      <w:r w:rsidRPr="00326C66">
        <w:rPr>
          <w:rFonts w:ascii="Arial" w:hAnsi="Arial" w:cs="Arial"/>
          <w:iCs/>
          <w:color w:val="242424"/>
          <w:bdr w:val="none" w:sz="0" w:space="0" w:color="auto" w:frame="1"/>
        </w:rPr>
        <w:t>et al</w:t>
      </w:r>
      <w:r w:rsidR="00326C66">
        <w:rPr>
          <w:rFonts w:ascii="Arial" w:hAnsi="Arial" w:cs="Arial"/>
          <w:i/>
          <w:iCs/>
          <w:color w:val="242424"/>
          <w:bdr w:val="none" w:sz="0" w:space="0" w:color="auto" w:frame="1"/>
        </w:rPr>
        <w:t>.</w:t>
      </w:r>
      <w:r w:rsidRPr="00072D3C">
        <w:rPr>
          <w:rFonts w:ascii="Arial" w:hAnsi="Arial" w:cs="Arial"/>
          <w:color w:val="242424"/>
          <w:bdr w:val="none" w:sz="0" w:space="0" w:color="auto" w:frame="1"/>
        </w:rPr>
        <w:t>, 2008)</w:t>
      </w:r>
      <w:r>
        <w:rPr>
          <w:rFonts w:ascii="Arial" w:hAnsi="Arial" w:cs="Arial"/>
          <w:color w:val="242424"/>
          <w:bdr w:val="none" w:sz="0" w:space="0" w:color="auto" w:frame="1"/>
        </w:rPr>
        <w:t>.</w:t>
      </w:r>
      <w:r>
        <w:rPr>
          <w:rFonts w:ascii="Arial" w:hAnsi="Arial" w:cs="Arial"/>
          <w:color w:val="000000"/>
          <w:szCs w:val="27"/>
        </w:rPr>
        <w:t xml:space="preserve"> </w:t>
      </w:r>
    </w:p>
    <w:p w14:paraId="118074D0" w14:textId="77777777" w:rsidR="00262582" w:rsidRPr="00501F6A" w:rsidRDefault="00262582" w:rsidP="00A425AA">
      <w:pPr>
        <w:shd w:val="clear" w:color="auto" w:fill="FFFFFF"/>
        <w:spacing w:line="480" w:lineRule="auto"/>
        <w:rPr>
          <w:rFonts w:ascii="Arial" w:hAnsi="Arial" w:cs="Arial"/>
          <w:color w:val="242424"/>
          <w:bdr w:val="none" w:sz="0" w:space="0" w:color="auto" w:frame="1"/>
        </w:rPr>
      </w:pPr>
    </w:p>
    <w:p w14:paraId="080E0CC8" w14:textId="586D60AA" w:rsidR="00262582" w:rsidRDefault="00764FEC" w:rsidP="00A425AA">
      <w:pPr>
        <w:shd w:val="clear" w:color="auto" w:fill="FFFFFF"/>
        <w:spacing w:line="480" w:lineRule="auto"/>
        <w:rPr>
          <w:rFonts w:ascii="Arial" w:hAnsi="Arial" w:cs="Arial"/>
          <w:color w:val="242424"/>
          <w:bdr w:val="none" w:sz="0" w:space="0" w:color="auto" w:frame="1"/>
        </w:rPr>
      </w:pPr>
      <w:r>
        <w:rPr>
          <w:rFonts w:ascii="Arial" w:hAnsi="Arial" w:cs="Arial"/>
          <w:color w:val="242424"/>
          <w:bdr w:val="none" w:sz="0" w:space="0" w:color="auto" w:frame="1"/>
        </w:rPr>
        <w:t>A</w:t>
      </w:r>
      <w:r w:rsidR="00262582" w:rsidRPr="00501F6A">
        <w:rPr>
          <w:rFonts w:ascii="Arial" w:hAnsi="Arial" w:cs="Arial"/>
          <w:color w:val="242424"/>
          <w:bdr w:val="none" w:sz="0" w:space="0" w:color="auto" w:frame="1"/>
        </w:rPr>
        <w:t xml:space="preserve"> substantial proportion of children fail to reach age-appropriate levels of FMS competence (Hardy </w:t>
      </w:r>
      <w:r w:rsidR="00262582" w:rsidRPr="002A1537">
        <w:rPr>
          <w:rFonts w:ascii="Arial" w:hAnsi="Arial" w:cs="Arial"/>
          <w:iCs/>
          <w:color w:val="242424"/>
          <w:bdr w:val="none" w:sz="0" w:space="0" w:color="auto" w:frame="1"/>
        </w:rPr>
        <w:t>et al</w:t>
      </w:r>
      <w:r w:rsidR="002A1537" w:rsidRPr="002A1537">
        <w:rPr>
          <w:rFonts w:ascii="Arial" w:hAnsi="Arial" w:cs="Arial"/>
          <w:iCs/>
          <w:color w:val="242424"/>
          <w:bdr w:val="none" w:sz="0" w:space="0" w:color="auto" w:frame="1"/>
        </w:rPr>
        <w:t>.</w:t>
      </w:r>
      <w:r w:rsidR="00262582" w:rsidRPr="002A1537">
        <w:rPr>
          <w:rFonts w:ascii="Arial" w:hAnsi="Arial" w:cs="Arial"/>
          <w:color w:val="242424"/>
          <w:bdr w:val="none" w:sz="0" w:space="0" w:color="auto" w:frame="1"/>
        </w:rPr>
        <w:t>,</w:t>
      </w:r>
      <w:r w:rsidR="00262582" w:rsidRPr="00501F6A">
        <w:rPr>
          <w:rFonts w:ascii="Arial" w:hAnsi="Arial" w:cs="Arial"/>
          <w:color w:val="242424"/>
          <w:bdr w:val="none" w:sz="0" w:space="0" w:color="auto" w:frame="1"/>
        </w:rPr>
        <w:t xml:space="preserve"> 2010; O’Brien </w:t>
      </w:r>
      <w:r w:rsidR="00262582" w:rsidRPr="002A1537">
        <w:rPr>
          <w:rFonts w:ascii="Arial" w:hAnsi="Arial" w:cs="Arial"/>
          <w:iCs/>
          <w:color w:val="242424"/>
          <w:bdr w:val="none" w:sz="0" w:space="0" w:color="auto" w:frame="1"/>
        </w:rPr>
        <w:t>et al</w:t>
      </w:r>
      <w:r w:rsidR="002A1537">
        <w:rPr>
          <w:rFonts w:ascii="Arial" w:hAnsi="Arial" w:cs="Arial"/>
          <w:i/>
          <w:iCs/>
          <w:color w:val="242424"/>
          <w:bdr w:val="none" w:sz="0" w:space="0" w:color="auto" w:frame="1"/>
        </w:rPr>
        <w:t>.</w:t>
      </w:r>
      <w:r w:rsidR="00262582" w:rsidRPr="00501F6A">
        <w:rPr>
          <w:rFonts w:ascii="Arial" w:hAnsi="Arial" w:cs="Arial"/>
          <w:color w:val="242424"/>
          <w:bdr w:val="none" w:sz="0" w:space="0" w:color="auto" w:frame="1"/>
        </w:rPr>
        <w:t xml:space="preserve">, 2016). </w:t>
      </w:r>
      <w:r>
        <w:rPr>
          <w:rFonts w:ascii="Arial" w:hAnsi="Arial" w:cs="Arial"/>
          <w:color w:val="242424"/>
          <w:bdr w:val="none" w:sz="0" w:space="0" w:color="auto" w:frame="1"/>
        </w:rPr>
        <w:t>T</w:t>
      </w:r>
      <w:r w:rsidR="00262582" w:rsidRPr="00501F6A">
        <w:rPr>
          <w:rFonts w:ascii="Arial" w:hAnsi="Arial" w:cs="Arial"/>
          <w:color w:val="242424"/>
          <w:bdr w:val="none" w:sz="0" w:space="0" w:color="auto" w:frame="1"/>
        </w:rPr>
        <w:t>he “proficiency barrier” (Seefeldt, 1980), whereby insufficient development of FMS in childhood creates obstacles to participating in</w:t>
      </w:r>
      <w:r>
        <w:rPr>
          <w:rFonts w:ascii="Arial" w:hAnsi="Arial" w:cs="Arial"/>
          <w:color w:val="242424"/>
          <w:bdr w:val="none" w:sz="0" w:space="0" w:color="auto" w:frame="1"/>
        </w:rPr>
        <w:t xml:space="preserve"> </w:t>
      </w:r>
      <w:r w:rsidR="00262582" w:rsidRPr="00501F6A">
        <w:rPr>
          <w:rFonts w:ascii="Arial" w:hAnsi="Arial" w:cs="Arial"/>
          <w:color w:val="242424"/>
          <w:bdr w:val="none" w:sz="0" w:space="0" w:color="auto" w:frame="1"/>
        </w:rPr>
        <w:t>advanced movement patterns</w:t>
      </w:r>
      <w:r w:rsidR="00262582">
        <w:rPr>
          <w:rFonts w:ascii="Arial" w:hAnsi="Arial" w:cs="Arial"/>
          <w:color w:val="242424"/>
          <w:bdr w:val="none" w:sz="0" w:space="0" w:color="auto" w:frame="1"/>
        </w:rPr>
        <w:t xml:space="preserve"> required for </w:t>
      </w:r>
      <w:r w:rsidR="00262582" w:rsidRPr="00501F6A">
        <w:rPr>
          <w:rFonts w:ascii="Arial" w:hAnsi="Arial" w:cs="Arial"/>
          <w:color w:val="242424"/>
          <w:bdr w:val="none" w:sz="0" w:space="0" w:color="auto" w:frame="1"/>
        </w:rPr>
        <w:t xml:space="preserve">sports and physical activities later in life. </w:t>
      </w:r>
      <w:r w:rsidR="00262582">
        <w:rPr>
          <w:rFonts w:ascii="Arial" w:hAnsi="Arial" w:cs="Arial"/>
          <w:color w:val="242424"/>
          <w:bdr w:val="none" w:sz="0" w:space="0" w:color="auto" w:frame="1"/>
        </w:rPr>
        <w:t>Therefor</w:t>
      </w:r>
      <w:r>
        <w:rPr>
          <w:rFonts w:ascii="Arial" w:hAnsi="Arial" w:cs="Arial"/>
          <w:color w:val="242424"/>
          <w:bdr w:val="none" w:sz="0" w:space="0" w:color="auto" w:frame="1"/>
        </w:rPr>
        <w:t xml:space="preserve">e, </w:t>
      </w:r>
      <w:r w:rsidR="00262582">
        <w:rPr>
          <w:rFonts w:ascii="Arial" w:hAnsi="Arial" w:cs="Arial"/>
          <w:color w:val="242424"/>
          <w:bdr w:val="none" w:sz="0" w:space="0" w:color="auto" w:frame="1"/>
        </w:rPr>
        <w:t xml:space="preserve">children may become less confident in their own abilities. This may cause them to avoid physical activity opportunities, </w:t>
      </w:r>
      <w:r w:rsidR="007679AA">
        <w:rPr>
          <w:rFonts w:ascii="Arial" w:hAnsi="Arial" w:cs="Arial"/>
          <w:color w:val="242424"/>
          <w:bdr w:val="none" w:sz="0" w:space="0" w:color="auto" w:frame="1"/>
        </w:rPr>
        <w:t>leading</w:t>
      </w:r>
      <w:r w:rsidR="00262582">
        <w:rPr>
          <w:rFonts w:ascii="Arial" w:hAnsi="Arial" w:cs="Arial"/>
          <w:color w:val="242424"/>
          <w:bdr w:val="none" w:sz="0" w:space="0" w:color="auto" w:frame="1"/>
        </w:rPr>
        <w:t xml:space="preserve"> to inactivity, low perceived competence</w:t>
      </w:r>
      <w:r w:rsidR="007679AA">
        <w:rPr>
          <w:rFonts w:ascii="Arial" w:hAnsi="Arial" w:cs="Arial"/>
          <w:color w:val="242424"/>
          <w:bdr w:val="none" w:sz="0" w:space="0" w:color="auto" w:frame="1"/>
        </w:rPr>
        <w:t>,</w:t>
      </w:r>
      <w:r w:rsidR="00262582">
        <w:rPr>
          <w:rFonts w:ascii="Arial" w:hAnsi="Arial" w:cs="Arial"/>
          <w:color w:val="242424"/>
          <w:bdr w:val="none" w:sz="0" w:space="0" w:color="auto" w:frame="1"/>
        </w:rPr>
        <w:t xml:space="preserve"> and lower fitness levels (Stodden </w:t>
      </w:r>
      <w:r w:rsidR="00262582" w:rsidRPr="00F0771A">
        <w:rPr>
          <w:rFonts w:ascii="Arial" w:hAnsi="Arial" w:cs="Arial"/>
          <w:color w:val="242424"/>
          <w:bdr w:val="none" w:sz="0" w:space="0" w:color="auto" w:frame="1"/>
        </w:rPr>
        <w:t>et al</w:t>
      </w:r>
      <w:r w:rsidR="002A1537">
        <w:rPr>
          <w:rFonts w:ascii="Arial" w:hAnsi="Arial" w:cs="Arial"/>
          <w:i/>
          <w:color w:val="242424"/>
          <w:bdr w:val="none" w:sz="0" w:space="0" w:color="auto" w:frame="1"/>
        </w:rPr>
        <w:t>.</w:t>
      </w:r>
      <w:r w:rsidR="00262582">
        <w:rPr>
          <w:rFonts w:ascii="Arial" w:hAnsi="Arial" w:cs="Arial"/>
          <w:color w:val="242424"/>
          <w:bdr w:val="none" w:sz="0" w:space="0" w:color="auto" w:frame="1"/>
        </w:rPr>
        <w:t xml:space="preserve">, 2008). </w:t>
      </w:r>
    </w:p>
    <w:p w14:paraId="1E0D177F" w14:textId="77777777" w:rsidR="00262582" w:rsidRDefault="00262582" w:rsidP="00A425AA">
      <w:pPr>
        <w:shd w:val="clear" w:color="auto" w:fill="FFFFFF"/>
        <w:spacing w:line="480" w:lineRule="auto"/>
        <w:rPr>
          <w:rFonts w:ascii="Arial" w:hAnsi="Arial" w:cs="Arial"/>
          <w:color w:val="242424"/>
          <w:bdr w:val="none" w:sz="0" w:space="0" w:color="auto" w:frame="1"/>
        </w:rPr>
      </w:pPr>
    </w:p>
    <w:p w14:paraId="774B1782" w14:textId="79837F53" w:rsidR="00262582" w:rsidRDefault="00262582" w:rsidP="00A425AA">
      <w:pPr>
        <w:shd w:val="clear" w:color="auto" w:fill="FFFFFF"/>
        <w:spacing w:line="480" w:lineRule="auto"/>
        <w:rPr>
          <w:rFonts w:ascii="Arial" w:hAnsi="Arial" w:cs="Arial"/>
          <w:color w:val="242424"/>
          <w:bdr w:val="none" w:sz="0" w:space="0" w:color="auto" w:frame="1"/>
        </w:rPr>
      </w:pPr>
      <w:r w:rsidRPr="00501F6A">
        <w:rPr>
          <w:rFonts w:ascii="Arial" w:hAnsi="Arial" w:cs="Arial"/>
          <w:color w:val="242424"/>
          <w:bdr w:val="none" w:sz="0" w:space="0" w:color="auto" w:frame="1"/>
        </w:rPr>
        <w:lastRenderedPageBreak/>
        <w:t xml:space="preserve">As children progress through their schooling, their relationship between physical activity and motor competence </w:t>
      </w:r>
      <w:r w:rsidR="007679AA">
        <w:rPr>
          <w:rFonts w:ascii="Arial" w:hAnsi="Arial" w:cs="Arial"/>
          <w:color w:val="242424"/>
          <w:bdr w:val="none" w:sz="0" w:space="0" w:color="auto" w:frame="1"/>
        </w:rPr>
        <w:t>becomes</w:t>
      </w:r>
      <w:r w:rsidRPr="00501F6A">
        <w:rPr>
          <w:rFonts w:ascii="Arial" w:hAnsi="Arial" w:cs="Arial"/>
          <w:color w:val="242424"/>
          <w:bdr w:val="none" w:sz="0" w:space="0" w:color="auto" w:frame="1"/>
        </w:rPr>
        <w:t xml:space="preserve"> more apparent. </w:t>
      </w:r>
      <w:r w:rsidR="007679AA" w:rsidRPr="007679AA">
        <w:rPr>
          <w:rFonts w:ascii="Arial" w:hAnsi="Arial" w:cs="Arial"/>
          <w:color w:val="242424"/>
          <w:bdr w:val="none" w:sz="0" w:space="0" w:color="auto" w:frame="1"/>
        </w:rPr>
        <w:t>A high skill level and motor competence will enable the child to engage in a wide variety of physical activities, sports,</w:t>
      </w:r>
      <w:r w:rsidRPr="00501F6A">
        <w:rPr>
          <w:rFonts w:ascii="Arial" w:hAnsi="Arial" w:cs="Arial"/>
          <w:color w:val="242424"/>
          <w:bdr w:val="none" w:sz="0" w:space="0" w:color="auto" w:frame="1"/>
        </w:rPr>
        <w:t xml:space="preserve"> and games (Gallahue </w:t>
      </w:r>
      <w:r w:rsidRPr="002A1537">
        <w:rPr>
          <w:rFonts w:ascii="Arial" w:hAnsi="Arial" w:cs="Arial"/>
          <w:iCs/>
          <w:color w:val="242424"/>
          <w:bdr w:val="none" w:sz="0" w:space="0" w:color="auto" w:frame="1"/>
        </w:rPr>
        <w:t>et al</w:t>
      </w:r>
      <w:r w:rsidR="002A1537">
        <w:rPr>
          <w:rFonts w:ascii="Arial" w:hAnsi="Arial" w:cs="Arial"/>
          <w:i/>
          <w:iCs/>
          <w:color w:val="242424"/>
          <w:bdr w:val="none" w:sz="0" w:space="0" w:color="auto" w:frame="1"/>
        </w:rPr>
        <w:t>.</w:t>
      </w:r>
      <w:r w:rsidRPr="00943F82">
        <w:rPr>
          <w:rFonts w:ascii="Arial" w:hAnsi="Arial" w:cs="Arial"/>
          <w:i/>
          <w:iCs/>
          <w:color w:val="242424"/>
          <w:bdr w:val="none" w:sz="0" w:space="0" w:color="auto" w:frame="1"/>
        </w:rPr>
        <w:t>,</w:t>
      </w:r>
      <w:r w:rsidRPr="00501F6A">
        <w:rPr>
          <w:rFonts w:ascii="Arial" w:hAnsi="Arial" w:cs="Arial"/>
          <w:color w:val="242424"/>
          <w:bdr w:val="none" w:sz="0" w:space="0" w:color="auto" w:frame="1"/>
        </w:rPr>
        <w:t xml:space="preserve"> 2012). These children are more likely to pick challenging activities to engage with as they perceive themselves as competent. This should lead to a positive spiral in engagement and a healthy</w:t>
      </w:r>
      <w:r w:rsidR="007679AA">
        <w:rPr>
          <w:rFonts w:ascii="Arial" w:hAnsi="Arial" w:cs="Arial"/>
          <w:color w:val="242424"/>
          <w:bdr w:val="none" w:sz="0" w:space="0" w:color="auto" w:frame="1"/>
        </w:rPr>
        <w:t>,</w:t>
      </w:r>
      <w:r w:rsidRPr="00501F6A">
        <w:rPr>
          <w:rFonts w:ascii="Arial" w:hAnsi="Arial" w:cs="Arial"/>
          <w:color w:val="242424"/>
          <w:bdr w:val="none" w:sz="0" w:space="0" w:color="auto" w:frame="1"/>
        </w:rPr>
        <w:t xml:space="preserve"> active lifestyle across the lifespan (Gallahue </w:t>
      </w:r>
      <w:r w:rsidRPr="002A1537">
        <w:rPr>
          <w:rFonts w:ascii="Arial" w:hAnsi="Arial" w:cs="Arial"/>
          <w:iCs/>
          <w:color w:val="242424"/>
          <w:bdr w:val="none" w:sz="0" w:space="0" w:color="auto" w:frame="1"/>
        </w:rPr>
        <w:t>et al</w:t>
      </w:r>
      <w:r w:rsidR="002A1537">
        <w:rPr>
          <w:rFonts w:ascii="Arial" w:hAnsi="Arial" w:cs="Arial"/>
          <w:iCs/>
          <w:color w:val="242424"/>
          <w:bdr w:val="none" w:sz="0" w:space="0" w:color="auto" w:frame="1"/>
        </w:rPr>
        <w:t>.</w:t>
      </w:r>
      <w:r w:rsidRPr="00501F6A">
        <w:rPr>
          <w:rFonts w:ascii="Arial" w:hAnsi="Arial" w:cs="Arial"/>
          <w:color w:val="242424"/>
          <w:bdr w:val="none" w:sz="0" w:space="0" w:color="auto" w:frame="1"/>
        </w:rPr>
        <w:t xml:space="preserve">, 2012). </w:t>
      </w:r>
    </w:p>
    <w:p w14:paraId="16D1D528" w14:textId="77777777" w:rsidR="00262582" w:rsidRPr="00501F6A" w:rsidRDefault="00262582" w:rsidP="00A425AA">
      <w:pPr>
        <w:shd w:val="clear" w:color="auto" w:fill="FFFFFF"/>
        <w:spacing w:line="480" w:lineRule="auto"/>
        <w:rPr>
          <w:rFonts w:ascii="Arial" w:hAnsi="Arial" w:cs="Arial"/>
          <w:color w:val="242424"/>
          <w:bdr w:val="none" w:sz="0" w:space="0" w:color="auto" w:frame="1"/>
        </w:rPr>
      </w:pPr>
    </w:p>
    <w:p w14:paraId="0AEB2DFC" w14:textId="77772E69" w:rsidR="00262582" w:rsidRDefault="00262582" w:rsidP="00A425AA">
      <w:pPr>
        <w:shd w:val="clear" w:color="auto" w:fill="FFFFFF"/>
        <w:spacing w:line="480" w:lineRule="auto"/>
        <w:rPr>
          <w:rFonts w:ascii="Arial" w:hAnsi="Arial" w:cs="Arial"/>
          <w:color w:val="242424"/>
          <w:bdr w:val="none" w:sz="0" w:space="0" w:color="auto" w:frame="1"/>
        </w:rPr>
      </w:pPr>
      <w:r w:rsidRPr="00501F6A">
        <w:rPr>
          <w:rFonts w:ascii="Arial" w:hAnsi="Arial" w:cs="Arial"/>
          <w:color w:val="242424"/>
          <w:bdr w:val="none" w:sz="0" w:space="0" w:color="auto" w:frame="1"/>
        </w:rPr>
        <w:t xml:space="preserve">Most intervention efforts to improve FMS have focused on early childhood and primary school settings, based on the assumption that early intervention offers the best chance of equipping children with essential movement skills (Barnett </w:t>
      </w:r>
      <w:r w:rsidRPr="002A1537">
        <w:rPr>
          <w:rFonts w:ascii="Arial" w:hAnsi="Arial" w:cs="Arial"/>
          <w:iCs/>
          <w:color w:val="242424"/>
          <w:bdr w:val="none" w:sz="0" w:space="0" w:color="auto" w:frame="1"/>
        </w:rPr>
        <w:t>et al</w:t>
      </w:r>
      <w:r w:rsidR="002A1537">
        <w:rPr>
          <w:rFonts w:ascii="Arial" w:hAnsi="Arial" w:cs="Arial"/>
          <w:color w:val="242424"/>
          <w:bdr w:val="none" w:sz="0" w:space="0" w:color="auto" w:frame="1"/>
        </w:rPr>
        <w:t>.</w:t>
      </w:r>
      <w:r w:rsidRPr="00501F6A">
        <w:rPr>
          <w:rFonts w:ascii="Arial" w:hAnsi="Arial" w:cs="Arial"/>
          <w:color w:val="242424"/>
          <w:bdr w:val="none" w:sz="0" w:space="0" w:color="auto" w:frame="1"/>
        </w:rPr>
        <w:t xml:space="preserve">, 2016). </w:t>
      </w:r>
      <w:r w:rsidR="00764FEC">
        <w:rPr>
          <w:rFonts w:ascii="Arial" w:hAnsi="Arial" w:cs="Arial"/>
          <w:color w:val="242424"/>
          <w:bdr w:val="none" w:sz="0" w:space="0" w:color="auto" w:frame="1"/>
        </w:rPr>
        <w:t>This</w:t>
      </w:r>
      <w:r w:rsidRPr="00501F6A">
        <w:rPr>
          <w:rFonts w:ascii="Arial" w:hAnsi="Arial" w:cs="Arial"/>
          <w:color w:val="242424"/>
          <w:bdr w:val="none" w:sz="0" w:space="0" w:color="auto" w:frame="1"/>
        </w:rPr>
        <w:t xml:space="preserve"> has left a relative gap in research and practice at the transition into adolescence. This is concerning, as physical activity levels tend to decline significantly during the transition from primary to secondary school (Riddoch </w:t>
      </w:r>
      <w:r w:rsidRPr="002A1537">
        <w:rPr>
          <w:rFonts w:ascii="Arial" w:hAnsi="Arial" w:cs="Arial"/>
          <w:iCs/>
          <w:color w:val="242424"/>
          <w:bdr w:val="none" w:sz="0" w:space="0" w:color="auto" w:frame="1"/>
        </w:rPr>
        <w:t>et al</w:t>
      </w:r>
      <w:r w:rsidR="002A1537">
        <w:rPr>
          <w:rFonts w:ascii="Arial" w:hAnsi="Arial" w:cs="Arial"/>
          <w:iCs/>
          <w:color w:val="242424"/>
          <w:bdr w:val="none" w:sz="0" w:space="0" w:color="auto" w:frame="1"/>
        </w:rPr>
        <w:t>.</w:t>
      </w:r>
      <w:r w:rsidRPr="002A1537">
        <w:rPr>
          <w:rFonts w:ascii="Arial" w:hAnsi="Arial" w:cs="Arial"/>
          <w:iCs/>
          <w:color w:val="242424"/>
          <w:bdr w:val="none" w:sz="0" w:space="0" w:color="auto" w:frame="1"/>
        </w:rPr>
        <w:t>,</w:t>
      </w:r>
      <w:r w:rsidRPr="00501F6A">
        <w:rPr>
          <w:rFonts w:ascii="Arial" w:hAnsi="Arial" w:cs="Arial"/>
          <w:color w:val="242424"/>
          <w:bdr w:val="none" w:sz="0" w:space="0" w:color="auto" w:frame="1"/>
        </w:rPr>
        <w:t xml:space="preserve"> 2004; Cooper </w:t>
      </w:r>
      <w:r w:rsidRPr="002A1537">
        <w:rPr>
          <w:rFonts w:ascii="Arial" w:hAnsi="Arial" w:cs="Arial"/>
          <w:iCs/>
          <w:color w:val="242424"/>
          <w:bdr w:val="none" w:sz="0" w:space="0" w:color="auto" w:frame="1"/>
        </w:rPr>
        <w:t>et al</w:t>
      </w:r>
      <w:r w:rsidR="002A1537">
        <w:rPr>
          <w:rFonts w:ascii="Arial" w:hAnsi="Arial" w:cs="Arial"/>
          <w:i/>
          <w:iCs/>
          <w:color w:val="242424"/>
          <w:bdr w:val="none" w:sz="0" w:space="0" w:color="auto" w:frame="1"/>
        </w:rPr>
        <w:t>.</w:t>
      </w:r>
      <w:r w:rsidRPr="00501F6A">
        <w:rPr>
          <w:rFonts w:ascii="Arial" w:hAnsi="Arial" w:cs="Arial"/>
          <w:i/>
          <w:iCs/>
          <w:color w:val="242424"/>
          <w:bdr w:val="none" w:sz="0" w:space="0" w:color="auto" w:frame="1"/>
        </w:rPr>
        <w:t>,</w:t>
      </w:r>
      <w:r w:rsidRPr="00501F6A">
        <w:rPr>
          <w:rFonts w:ascii="Arial" w:hAnsi="Arial" w:cs="Arial"/>
          <w:color w:val="242424"/>
          <w:bdr w:val="none" w:sz="0" w:space="0" w:color="auto" w:frame="1"/>
        </w:rPr>
        <w:t xml:space="preserve"> 2015). The ages of 11–12</w:t>
      </w:r>
      <w:r w:rsidR="007679AA">
        <w:rPr>
          <w:rFonts w:ascii="Arial" w:hAnsi="Arial" w:cs="Arial"/>
          <w:color w:val="242424"/>
          <w:bdr w:val="none" w:sz="0" w:space="0" w:color="auto" w:frame="1"/>
        </w:rPr>
        <w:t>,</w:t>
      </w:r>
      <w:r w:rsidRPr="00501F6A">
        <w:rPr>
          <w:rFonts w:ascii="Arial" w:hAnsi="Arial" w:cs="Arial"/>
          <w:color w:val="242424"/>
          <w:bdr w:val="none" w:sz="0" w:space="0" w:color="auto" w:frame="1"/>
        </w:rPr>
        <w:t xml:space="preserve"> therefore</w:t>
      </w:r>
      <w:r w:rsidR="007679AA">
        <w:rPr>
          <w:rFonts w:ascii="Arial" w:hAnsi="Arial" w:cs="Arial"/>
          <w:color w:val="242424"/>
          <w:bdr w:val="none" w:sz="0" w:space="0" w:color="auto" w:frame="1"/>
        </w:rPr>
        <w:t>,</w:t>
      </w:r>
      <w:r w:rsidRPr="00501F6A">
        <w:rPr>
          <w:rFonts w:ascii="Arial" w:hAnsi="Arial" w:cs="Arial"/>
          <w:color w:val="242424"/>
          <w:bdr w:val="none" w:sz="0" w:space="0" w:color="auto" w:frame="1"/>
        </w:rPr>
        <w:t xml:space="preserve"> represent a critical </w:t>
      </w:r>
      <w:r w:rsidR="00764FEC">
        <w:rPr>
          <w:rFonts w:ascii="Arial" w:hAnsi="Arial" w:cs="Arial"/>
          <w:color w:val="242424"/>
          <w:bdr w:val="none" w:sz="0" w:space="0" w:color="auto" w:frame="1"/>
        </w:rPr>
        <w:t>period</w:t>
      </w:r>
      <w:r w:rsidRPr="00501F6A">
        <w:rPr>
          <w:rFonts w:ascii="Arial" w:hAnsi="Arial" w:cs="Arial"/>
          <w:color w:val="242424"/>
          <w:bdr w:val="none" w:sz="0" w:space="0" w:color="auto" w:frame="1"/>
        </w:rPr>
        <w:t xml:space="preserve"> </w:t>
      </w:r>
      <w:r w:rsidR="00764FEC">
        <w:rPr>
          <w:rFonts w:ascii="Arial" w:hAnsi="Arial" w:cs="Arial"/>
          <w:color w:val="242424"/>
          <w:bdr w:val="none" w:sz="0" w:space="0" w:color="auto" w:frame="1"/>
        </w:rPr>
        <w:t>of development</w:t>
      </w:r>
      <w:r>
        <w:rPr>
          <w:rFonts w:ascii="Arial" w:hAnsi="Arial" w:cs="Arial"/>
          <w:color w:val="242424"/>
          <w:bdr w:val="none" w:sz="0" w:space="0" w:color="auto" w:frame="1"/>
        </w:rPr>
        <w:t xml:space="preserve">. At this </w:t>
      </w:r>
      <w:r w:rsidR="007679AA">
        <w:rPr>
          <w:rFonts w:ascii="Arial" w:hAnsi="Arial" w:cs="Arial"/>
          <w:color w:val="242424"/>
          <w:bdr w:val="none" w:sz="0" w:space="0" w:color="auto" w:frame="1"/>
        </w:rPr>
        <w:t>st</w:t>
      </w:r>
      <w:r>
        <w:rPr>
          <w:rFonts w:ascii="Arial" w:hAnsi="Arial" w:cs="Arial"/>
          <w:color w:val="242424"/>
          <w:bdr w:val="none" w:sz="0" w:space="0" w:color="auto" w:frame="1"/>
        </w:rPr>
        <w:t>age</w:t>
      </w:r>
      <w:r w:rsidR="007679AA">
        <w:rPr>
          <w:rFonts w:ascii="Arial" w:hAnsi="Arial" w:cs="Arial"/>
          <w:color w:val="242424"/>
          <w:bdr w:val="none" w:sz="0" w:space="0" w:color="auto" w:frame="1"/>
        </w:rPr>
        <w:t>,</w:t>
      </w:r>
      <w:r>
        <w:rPr>
          <w:rFonts w:ascii="Arial" w:hAnsi="Arial" w:cs="Arial"/>
          <w:color w:val="242424"/>
          <w:bdr w:val="none" w:sz="0" w:space="0" w:color="auto" w:frame="1"/>
        </w:rPr>
        <w:t xml:space="preserve"> </w:t>
      </w:r>
      <w:r w:rsidRPr="00501F6A">
        <w:rPr>
          <w:rFonts w:ascii="Arial" w:hAnsi="Arial" w:cs="Arial"/>
          <w:color w:val="242424"/>
          <w:bdr w:val="none" w:sz="0" w:space="0" w:color="auto" w:frame="1"/>
        </w:rPr>
        <w:t xml:space="preserve">young people are navigating </w:t>
      </w:r>
      <w:r w:rsidR="007679AA">
        <w:rPr>
          <w:rFonts w:ascii="Arial" w:hAnsi="Arial" w:cs="Arial"/>
          <w:color w:val="242424"/>
          <w:bdr w:val="none" w:sz="0" w:space="0" w:color="auto" w:frame="1"/>
        </w:rPr>
        <w:t xml:space="preserve">the </w:t>
      </w:r>
      <w:r w:rsidRPr="00501F6A">
        <w:rPr>
          <w:rFonts w:ascii="Arial" w:hAnsi="Arial" w:cs="Arial"/>
          <w:color w:val="242424"/>
          <w:bdr w:val="none" w:sz="0" w:space="0" w:color="auto" w:frame="1"/>
        </w:rPr>
        <w:t xml:space="preserve">biological changes associated with puberty, shifts in social and educational environments, and </w:t>
      </w:r>
      <w:r w:rsidR="007679AA">
        <w:rPr>
          <w:rFonts w:ascii="Arial" w:hAnsi="Arial" w:cs="Arial"/>
          <w:color w:val="242424"/>
          <w:bdr w:val="none" w:sz="0" w:space="0" w:color="auto" w:frame="1"/>
        </w:rPr>
        <w:t>adjustment</w:t>
      </w:r>
      <w:r w:rsidRPr="00501F6A">
        <w:rPr>
          <w:rFonts w:ascii="Arial" w:hAnsi="Arial" w:cs="Arial"/>
          <w:color w:val="242424"/>
          <w:bdr w:val="none" w:sz="0" w:space="0" w:color="auto" w:frame="1"/>
        </w:rPr>
        <w:t>s in physical activity habits. Addressing motor competence at this stage may therefore provide an important “second chance” to support children who have not yet achieved sufficient FMS mastery.</w:t>
      </w:r>
    </w:p>
    <w:p w14:paraId="1994F3B6" w14:textId="77777777" w:rsidR="00262582" w:rsidRPr="00501F6A" w:rsidRDefault="00262582" w:rsidP="00A425AA">
      <w:pPr>
        <w:shd w:val="clear" w:color="auto" w:fill="FFFFFF"/>
        <w:spacing w:line="480" w:lineRule="auto"/>
        <w:rPr>
          <w:rFonts w:ascii="Arial" w:hAnsi="Arial" w:cs="Arial"/>
          <w:color w:val="242424"/>
          <w:bdr w:val="none" w:sz="0" w:space="0" w:color="auto" w:frame="1"/>
        </w:rPr>
      </w:pPr>
    </w:p>
    <w:p w14:paraId="4CBE0B40" w14:textId="730C8296" w:rsidR="00262582" w:rsidRDefault="00262582" w:rsidP="00A425AA">
      <w:pPr>
        <w:shd w:val="clear" w:color="auto" w:fill="FFFFFF"/>
        <w:spacing w:line="480" w:lineRule="auto"/>
        <w:rPr>
          <w:rFonts w:ascii="Arial" w:hAnsi="Arial" w:cs="Arial"/>
          <w:color w:val="242424"/>
          <w:bdr w:val="none" w:sz="0" w:space="0" w:color="auto" w:frame="1"/>
        </w:rPr>
      </w:pPr>
      <w:r w:rsidRPr="00501F6A">
        <w:rPr>
          <w:rFonts w:ascii="Arial" w:hAnsi="Arial" w:cs="Arial"/>
          <w:color w:val="242424"/>
          <w:bdr w:val="none" w:sz="0" w:space="0" w:color="auto" w:frame="1"/>
        </w:rPr>
        <w:t>The present study addresses this gap by evaluating the effectiveness of the SKIP (Successful Kinesthetic Instruction for Preschoolers) intervention, originally designed for preschool-aged children (Goodway &amp; Branta, 2003)</w:t>
      </w:r>
      <w:r>
        <w:rPr>
          <w:rFonts w:ascii="Arial" w:hAnsi="Arial" w:cs="Arial"/>
          <w:color w:val="242424"/>
          <w:bdr w:val="none" w:sz="0" w:space="0" w:color="auto" w:frame="1"/>
        </w:rPr>
        <w:t>. This study has been a</w:t>
      </w:r>
      <w:r w:rsidRPr="00501F6A">
        <w:rPr>
          <w:rFonts w:ascii="Arial" w:hAnsi="Arial" w:cs="Arial"/>
          <w:color w:val="242424"/>
          <w:bdr w:val="none" w:sz="0" w:space="0" w:color="auto" w:frame="1"/>
        </w:rPr>
        <w:t>dapt</w:t>
      </w:r>
      <w:r>
        <w:rPr>
          <w:rFonts w:ascii="Arial" w:hAnsi="Arial" w:cs="Arial"/>
          <w:color w:val="242424"/>
          <w:bdr w:val="none" w:sz="0" w:space="0" w:color="auto" w:frame="1"/>
        </w:rPr>
        <w:t xml:space="preserve">ed </w:t>
      </w:r>
      <w:r w:rsidR="007679AA">
        <w:rPr>
          <w:rFonts w:ascii="Arial" w:hAnsi="Arial" w:cs="Arial"/>
          <w:color w:val="242424"/>
          <w:bdr w:val="none" w:sz="0" w:space="0" w:color="auto" w:frame="1"/>
        </w:rPr>
        <w:t xml:space="preserve">from </w:t>
      </w:r>
      <w:r w:rsidRPr="00501F6A">
        <w:rPr>
          <w:rFonts w:ascii="Arial" w:hAnsi="Arial" w:cs="Arial"/>
          <w:color w:val="242424"/>
          <w:bdr w:val="none" w:sz="0" w:space="0" w:color="auto" w:frame="1"/>
        </w:rPr>
        <w:t xml:space="preserve">SKIP to </w:t>
      </w:r>
      <w:r>
        <w:rPr>
          <w:rFonts w:ascii="Arial" w:hAnsi="Arial" w:cs="Arial"/>
          <w:color w:val="242424"/>
          <w:bdr w:val="none" w:sz="0" w:space="0" w:color="auto" w:frame="1"/>
        </w:rPr>
        <w:t xml:space="preserve">suit </w:t>
      </w:r>
      <w:r w:rsidRPr="00501F6A">
        <w:rPr>
          <w:rFonts w:ascii="Arial" w:hAnsi="Arial" w:cs="Arial"/>
          <w:color w:val="242424"/>
          <w:bdr w:val="none" w:sz="0" w:space="0" w:color="auto" w:frame="1"/>
        </w:rPr>
        <w:t>an older cohort</w:t>
      </w:r>
      <w:r w:rsidR="007679AA">
        <w:rPr>
          <w:rFonts w:ascii="Arial" w:hAnsi="Arial" w:cs="Arial"/>
          <w:color w:val="242424"/>
          <w:bdr w:val="none" w:sz="0" w:space="0" w:color="auto" w:frame="1"/>
        </w:rPr>
        <w:t>,</w:t>
      </w:r>
      <w:r w:rsidRPr="00501F6A">
        <w:rPr>
          <w:rFonts w:ascii="Arial" w:hAnsi="Arial" w:cs="Arial"/>
          <w:color w:val="242424"/>
          <w:bdr w:val="none" w:sz="0" w:space="0" w:color="auto" w:frame="1"/>
        </w:rPr>
        <w:t xml:space="preserve"> </w:t>
      </w:r>
      <w:r w:rsidR="007679AA">
        <w:rPr>
          <w:rFonts w:ascii="Arial" w:hAnsi="Arial" w:cs="Arial"/>
          <w:color w:val="242424"/>
          <w:bdr w:val="none" w:sz="0" w:space="0" w:color="auto" w:frame="1"/>
        </w:rPr>
        <w:t>allowing</w:t>
      </w:r>
      <w:r w:rsidRPr="00501F6A">
        <w:rPr>
          <w:rFonts w:ascii="Arial" w:hAnsi="Arial" w:cs="Arial"/>
          <w:color w:val="242424"/>
          <w:bdr w:val="none" w:sz="0" w:space="0" w:color="auto" w:frame="1"/>
        </w:rPr>
        <w:t xml:space="preserve"> for an investigation of whether </w:t>
      </w:r>
      <w:r w:rsidRPr="00501F6A">
        <w:rPr>
          <w:rFonts w:ascii="Arial" w:hAnsi="Arial" w:cs="Arial"/>
          <w:color w:val="242424"/>
          <w:bdr w:val="none" w:sz="0" w:space="0" w:color="auto" w:frame="1"/>
        </w:rPr>
        <w:lastRenderedPageBreak/>
        <w:t>structured, evidence-based FMS interventions remain effective in early adolescence and whether such gains are sustained over time.</w:t>
      </w:r>
    </w:p>
    <w:p w14:paraId="5D10E41F" w14:textId="77777777" w:rsidR="007679AA" w:rsidRPr="00501F6A" w:rsidRDefault="007679AA" w:rsidP="00A425AA">
      <w:pPr>
        <w:shd w:val="clear" w:color="auto" w:fill="FFFFFF"/>
        <w:spacing w:line="480" w:lineRule="auto"/>
        <w:rPr>
          <w:rFonts w:ascii="Arial" w:hAnsi="Arial" w:cs="Arial"/>
          <w:color w:val="242424"/>
          <w:bdr w:val="none" w:sz="0" w:space="0" w:color="auto" w:frame="1"/>
        </w:rPr>
      </w:pPr>
    </w:p>
    <w:p w14:paraId="0C194B1B" w14:textId="116CE79F" w:rsidR="00262582" w:rsidRDefault="00262582" w:rsidP="00A425AA">
      <w:pPr>
        <w:shd w:val="clear" w:color="auto" w:fill="FFFFFF"/>
        <w:spacing w:line="480" w:lineRule="auto"/>
        <w:rPr>
          <w:rFonts w:ascii="Arial" w:hAnsi="Arial" w:cs="Arial"/>
          <w:color w:val="242424"/>
          <w:bdr w:val="none" w:sz="0" w:space="0" w:color="auto" w:frame="1"/>
        </w:rPr>
      </w:pPr>
      <w:r w:rsidRPr="00501F6A">
        <w:rPr>
          <w:rFonts w:ascii="Arial" w:hAnsi="Arial" w:cs="Arial"/>
          <w:b/>
          <w:bCs/>
          <w:color w:val="242424"/>
          <w:bdr w:val="none" w:sz="0" w:space="0" w:color="auto" w:frame="1"/>
        </w:rPr>
        <w:t>Physical Literacy and Policy Context</w:t>
      </w:r>
    </w:p>
    <w:p w14:paraId="19FE813A" w14:textId="77777777" w:rsidR="00A93B24" w:rsidRPr="00501F6A" w:rsidRDefault="00A93B24" w:rsidP="00A425AA">
      <w:pPr>
        <w:shd w:val="clear" w:color="auto" w:fill="FFFFFF"/>
        <w:spacing w:line="480" w:lineRule="auto"/>
        <w:rPr>
          <w:rFonts w:ascii="Arial" w:hAnsi="Arial" w:cs="Arial"/>
          <w:color w:val="242424"/>
          <w:bdr w:val="none" w:sz="0" w:space="0" w:color="auto" w:frame="1"/>
        </w:rPr>
      </w:pPr>
    </w:p>
    <w:p w14:paraId="41631463" w14:textId="73D3CBF8" w:rsidR="00262582" w:rsidRDefault="00262582" w:rsidP="00A425AA">
      <w:pPr>
        <w:shd w:val="clear" w:color="auto" w:fill="FFFFFF"/>
        <w:spacing w:line="480" w:lineRule="auto"/>
        <w:rPr>
          <w:rFonts w:ascii="Arial" w:hAnsi="Arial" w:cs="Arial"/>
          <w:color w:val="242424"/>
          <w:bdr w:val="none" w:sz="0" w:space="0" w:color="auto" w:frame="1"/>
        </w:rPr>
      </w:pPr>
      <w:r w:rsidRPr="00501F6A">
        <w:rPr>
          <w:rFonts w:ascii="Arial" w:hAnsi="Arial" w:cs="Arial"/>
          <w:color w:val="242424"/>
          <w:bdr w:val="none" w:sz="0" w:space="0" w:color="auto" w:frame="1"/>
        </w:rPr>
        <w:t xml:space="preserve">The importance of FMS is closely </w:t>
      </w:r>
      <w:r w:rsidR="0004739E">
        <w:rPr>
          <w:rFonts w:ascii="Arial" w:hAnsi="Arial" w:cs="Arial"/>
          <w:color w:val="242424"/>
          <w:bdr w:val="none" w:sz="0" w:space="0" w:color="auto" w:frame="1"/>
        </w:rPr>
        <w:t xml:space="preserve">linked </w:t>
      </w:r>
      <w:r w:rsidRPr="00501F6A">
        <w:rPr>
          <w:rFonts w:ascii="Arial" w:hAnsi="Arial" w:cs="Arial"/>
          <w:color w:val="242424"/>
          <w:bdr w:val="none" w:sz="0" w:space="0" w:color="auto" w:frame="1"/>
        </w:rPr>
        <w:t>to the concept of physical literacy</w:t>
      </w:r>
      <w:r w:rsidR="007679AA">
        <w:rPr>
          <w:rFonts w:ascii="Arial" w:hAnsi="Arial" w:cs="Arial"/>
          <w:color w:val="242424"/>
          <w:bdr w:val="none" w:sz="0" w:space="0" w:color="auto" w:frame="1"/>
        </w:rPr>
        <w:t>,</w:t>
      </w:r>
      <w:r w:rsidRPr="00501F6A">
        <w:rPr>
          <w:rFonts w:ascii="Arial" w:hAnsi="Arial" w:cs="Arial"/>
          <w:color w:val="242424"/>
          <w:bdr w:val="none" w:sz="0" w:space="0" w:color="auto" w:frame="1"/>
        </w:rPr>
        <w:t xml:space="preserve"> defined as</w:t>
      </w:r>
      <w:r w:rsidR="00EC0021">
        <w:rPr>
          <w:rFonts w:ascii="Arial" w:hAnsi="Arial" w:cs="Arial"/>
          <w:color w:val="242424"/>
          <w:bdr w:val="none" w:sz="0" w:space="0" w:color="auto" w:frame="1"/>
        </w:rPr>
        <w:t xml:space="preserve"> </w:t>
      </w:r>
      <w:r w:rsidR="00EC0021" w:rsidRPr="00EC0021">
        <w:rPr>
          <w:rFonts w:ascii="Arial" w:hAnsi="Arial" w:cs="Arial"/>
          <w:i/>
          <w:bdr w:val="none" w:sz="0" w:space="0" w:color="auto" w:frame="1"/>
        </w:rPr>
        <w:t>“</w:t>
      </w:r>
      <w:r w:rsidR="00EC0021" w:rsidRPr="00EC0021">
        <w:rPr>
          <w:rStyle w:val="Emphasis"/>
          <w:rFonts w:ascii="Arial" w:eastAsiaTheme="majorEastAsia" w:hAnsi="Arial" w:cs="Arial"/>
          <w:i w:val="0"/>
        </w:rPr>
        <w:t>the motivation, confidence, physical competence, knowledge and understanding to value and take responsibility for engagement in physical activities for life</w:t>
      </w:r>
      <w:r w:rsidR="00EC0021">
        <w:rPr>
          <w:rStyle w:val="Emphasis"/>
          <w:rFonts w:ascii="Arial" w:eastAsiaTheme="majorEastAsia" w:hAnsi="Arial" w:cs="Arial"/>
          <w:i w:val="0"/>
          <w:sz w:val="27"/>
          <w:szCs w:val="27"/>
        </w:rPr>
        <w:t xml:space="preserve">” </w:t>
      </w:r>
      <w:r w:rsidR="00EC0021" w:rsidRPr="00EC0021">
        <w:rPr>
          <w:rStyle w:val="Emphasis"/>
          <w:rFonts w:ascii="Arial" w:eastAsiaTheme="majorEastAsia" w:hAnsi="Arial" w:cs="Arial"/>
          <w:i w:val="0"/>
        </w:rPr>
        <w:t>(IPLA, 2025</w:t>
      </w:r>
      <w:r w:rsidRPr="00EC0021">
        <w:rPr>
          <w:rFonts w:ascii="Arial" w:hAnsi="Arial" w:cs="Arial"/>
          <w:bdr w:val="none" w:sz="0" w:space="0" w:color="auto" w:frame="1"/>
        </w:rPr>
        <w:t xml:space="preserve">). </w:t>
      </w:r>
      <w:r>
        <w:rPr>
          <w:rFonts w:ascii="Arial" w:hAnsi="Arial" w:cs="Arial"/>
          <w:color w:val="242424"/>
          <w:bdr w:val="none" w:sz="0" w:space="0" w:color="auto" w:frame="1"/>
        </w:rPr>
        <w:t xml:space="preserve">Physical literacy can provide a holistic framework for motor competence, it recognises that skill development on its own is inadequate without considering psychosocial and motivational factors. Schools can play a key role in promoting physical </w:t>
      </w:r>
      <w:r w:rsidR="007679AA" w:rsidRPr="007679AA">
        <w:rPr>
          <w:rFonts w:ascii="Arial" w:hAnsi="Arial" w:cs="Arial"/>
          <w:color w:val="242424"/>
          <w:bdr w:val="none" w:sz="0" w:space="0" w:color="auto" w:frame="1"/>
        </w:rPr>
        <w:t>literacy, as they provide structured opportunities through Physical Education lessons for skill development, social support, and access to resources required</w:t>
      </w:r>
      <w:r>
        <w:rPr>
          <w:rFonts w:ascii="Arial" w:hAnsi="Arial" w:cs="Arial"/>
          <w:color w:val="242424"/>
          <w:bdr w:val="none" w:sz="0" w:space="0" w:color="auto" w:frame="1"/>
        </w:rPr>
        <w:t xml:space="preserve"> to learn these specific skills (Whitehead, 2010). </w:t>
      </w:r>
    </w:p>
    <w:p w14:paraId="7AE51EEF" w14:textId="77777777" w:rsidR="00262582" w:rsidRPr="00501F6A" w:rsidRDefault="00262582" w:rsidP="00A425AA">
      <w:pPr>
        <w:shd w:val="clear" w:color="auto" w:fill="FFFFFF"/>
        <w:spacing w:line="480" w:lineRule="auto"/>
        <w:rPr>
          <w:rFonts w:ascii="Arial" w:hAnsi="Arial" w:cs="Arial"/>
          <w:color w:val="242424"/>
          <w:bdr w:val="none" w:sz="0" w:space="0" w:color="auto" w:frame="1"/>
        </w:rPr>
      </w:pPr>
    </w:p>
    <w:p w14:paraId="083604D5" w14:textId="6224352A" w:rsidR="00262582" w:rsidRPr="00FA37F9" w:rsidRDefault="00F1035C" w:rsidP="00A425AA">
      <w:pPr>
        <w:shd w:val="clear" w:color="auto" w:fill="FFFFFF"/>
        <w:spacing w:line="480" w:lineRule="auto"/>
        <w:rPr>
          <w:rFonts w:ascii="Arial" w:hAnsi="Arial" w:cs="Arial"/>
          <w:color w:val="242424"/>
          <w:bdr w:val="none" w:sz="0" w:space="0" w:color="auto" w:frame="1"/>
        </w:rPr>
      </w:pPr>
      <w:r>
        <w:rPr>
          <w:rFonts w:ascii="Arial" w:hAnsi="Arial" w:cs="Arial"/>
          <w:color w:val="242424"/>
          <w:bdr w:val="none" w:sz="0" w:space="0" w:color="auto" w:frame="1"/>
        </w:rPr>
        <w:t xml:space="preserve">Despite </w:t>
      </w:r>
      <w:r w:rsidR="00262582" w:rsidRPr="00501F6A">
        <w:rPr>
          <w:rFonts w:ascii="Arial" w:hAnsi="Arial" w:cs="Arial"/>
          <w:color w:val="242424"/>
          <w:bdr w:val="none" w:sz="0" w:space="0" w:color="auto" w:frame="1"/>
        </w:rPr>
        <w:t>National and international policy frameworks increasingly emphasis</w:t>
      </w:r>
      <w:r>
        <w:rPr>
          <w:rFonts w:ascii="Arial" w:hAnsi="Arial" w:cs="Arial"/>
          <w:color w:val="242424"/>
          <w:bdr w:val="none" w:sz="0" w:space="0" w:color="auto" w:frame="1"/>
        </w:rPr>
        <w:t>ing</w:t>
      </w:r>
      <w:r w:rsidR="00262582" w:rsidRPr="00501F6A">
        <w:rPr>
          <w:rFonts w:ascii="Arial" w:hAnsi="Arial" w:cs="Arial"/>
          <w:color w:val="242424"/>
          <w:bdr w:val="none" w:sz="0" w:space="0" w:color="auto" w:frame="1"/>
        </w:rPr>
        <w:t xml:space="preserve"> the need to support children’s physical activity and motor competence</w:t>
      </w:r>
      <w:r>
        <w:rPr>
          <w:rFonts w:ascii="Arial" w:hAnsi="Arial" w:cs="Arial"/>
          <w:color w:val="242424"/>
          <w:bdr w:val="none" w:sz="0" w:space="0" w:color="auto" w:frame="1"/>
        </w:rPr>
        <w:t xml:space="preserve"> </w:t>
      </w:r>
      <w:r w:rsidR="00FA37F9">
        <w:rPr>
          <w:rFonts w:ascii="Arial" w:hAnsi="Arial" w:cs="Arial"/>
          <w:color w:val="242424"/>
          <w:bdr w:val="none" w:sz="0" w:space="0" w:color="auto" w:frame="1"/>
        </w:rPr>
        <w:t>(Scottish Government, 2017; Sport England, 2025; Welsh Government, 2025</w:t>
      </w:r>
      <w:r>
        <w:rPr>
          <w:rFonts w:ascii="Arial" w:hAnsi="Arial" w:cs="Arial"/>
          <w:color w:val="242424"/>
          <w:bdr w:val="none" w:sz="0" w:space="0" w:color="auto" w:frame="1"/>
        </w:rPr>
        <w:t>),</w:t>
      </w:r>
      <w:r w:rsidR="00FA37F9">
        <w:rPr>
          <w:rFonts w:ascii="Arial" w:hAnsi="Arial" w:cs="Arial"/>
          <w:color w:val="242424"/>
          <w:bdr w:val="none" w:sz="0" w:space="0" w:color="auto" w:frame="1"/>
        </w:rPr>
        <w:t xml:space="preserve"> </w:t>
      </w:r>
      <w:r>
        <w:rPr>
          <w:rFonts w:ascii="Arial" w:hAnsi="Arial" w:cs="Arial"/>
          <w:color w:val="242424"/>
          <w:bdr w:val="none" w:sz="0" w:space="0" w:color="auto" w:frame="1"/>
        </w:rPr>
        <w:t>i</w:t>
      </w:r>
      <w:r w:rsidR="00FA37F9">
        <w:rPr>
          <w:rFonts w:ascii="Arial" w:hAnsi="Arial" w:cs="Arial"/>
          <w:color w:val="242424"/>
          <w:bdr w:val="none" w:sz="0" w:space="0" w:color="auto" w:frame="1"/>
        </w:rPr>
        <w:t>mplementation is still an issue</w:t>
      </w:r>
      <w:r>
        <w:rPr>
          <w:rFonts w:ascii="Arial" w:hAnsi="Arial" w:cs="Arial"/>
          <w:color w:val="242424"/>
          <w:bdr w:val="none" w:sz="0" w:space="0" w:color="auto" w:frame="1"/>
        </w:rPr>
        <w:t>. M</w:t>
      </w:r>
      <w:r w:rsidR="00FA37F9">
        <w:rPr>
          <w:rFonts w:ascii="Arial" w:hAnsi="Arial" w:cs="Arial"/>
          <w:color w:val="242424"/>
          <w:bdr w:val="none" w:sz="0" w:space="0" w:color="auto" w:frame="1"/>
        </w:rPr>
        <w:t>any adolescents leav</w:t>
      </w:r>
      <w:r>
        <w:rPr>
          <w:rFonts w:ascii="Arial" w:hAnsi="Arial" w:cs="Arial"/>
          <w:color w:val="242424"/>
          <w:bdr w:val="none" w:sz="0" w:space="0" w:color="auto" w:frame="1"/>
        </w:rPr>
        <w:t>e</w:t>
      </w:r>
      <w:r w:rsidR="00FA37F9">
        <w:rPr>
          <w:rFonts w:ascii="Arial" w:hAnsi="Arial" w:cs="Arial"/>
          <w:color w:val="242424"/>
          <w:bdr w:val="none" w:sz="0" w:space="0" w:color="auto" w:frame="1"/>
        </w:rPr>
        <w:t xml:space="preserve"> secondary school without adequate FMS</w:t>
      </w:r>
      <w:r w:rsidR="00262582">
        <w:rPr>
          <w:rFonts w:ascii="Arial" w:hAnsi="Arial" w:cs="Arial"/>
          <w:color w:val="242424"/>
          <w:bdr w:val="none" w:sz="0" w:space="0" w:color="auto" w:frame="1"/>
        </w:rPr>
        <w:t xml:space="preserve">. The evaluation of such interventions, </w:t>
      </w:r>
      <w:r w:rsidR="00FA37F9">
        <w:rPr>
          <w:rFonts w:ascii="Arial" w:hAnsi="Arial" w:cs="Arial"/>
          <w:color w:val="242424"/>
          <w:bdr w:val="none" w:sz="0" w:space="0" w:color="auto" w:frame="1"/>
        </w:rPr>
        <w:t>such as</w:t>
      </w:r>
      <w:r w:rsidR="00262582">
        <w:rPr>
          <w:rFonts w:ascii="Arial" w:hAnsi="Arial" w:cs="Arial"/>
          <w:color w:val="242424"/>
          <w:bdr w:val="none" w:sz="0" w:space="0" w:color="auto" w:frame="1"/>
        </w:rPr>
        <w:t xml:space="preserve"> SKIP in secondary settings</w:t>
      </w:r>
      <w:r w:rsidR="00AB280B">
        <w:rPr>
          <w:rFonts w:ascii="Arial" w:hAnsi="Arial" w:cs="Arial"/>
          <w:color w:val="242424"/>
          <w:bdr w:val="none" w:sz="0" w:space="0" w:color="auto" w:frame="1"/>
        </w:rPr>
        <w:t>,</w:t>
      </w:r>
      <w:r w:rsidR="00262582">
        <w:rPr>
          <w:rFonts w:ascii="Arial" w:hAnsi="Arial" w:cs="Arial"/>
          <w:color w:val="242424"/>
          <w:bdr w:val="none" w:sz="0" w:space="0" w:color="auto" w:frame="1"/>
        </w:rPr>
        <w:t xml:space="preserve"> is not only of academic interest but also relevant </w:t>
      </w:r>
      <w:r w:rsidR="00FA37F9">
        <w:rPr>
          <w:rFonts w:ascii="Arial" w:hAnsi="Arial" w:cs="Arial"/>
          <w:color w:val="242424"/>
          <w:bdr w:val="none" w:sz="0" w:space="0" w:color="auto" w:frame="1"/>
        </w:rPr>
        <w:t>to</w:t>
      </w:r>
      <w:r w:rsidR="00262582">
        <w:rPr>
          <w:rFonts w:ascii="Arial" w:hAnsi="Arial" w:cs="Arial"/>
          <w:color w:val="242424"/>
          <w:bdr w:val="none" w:sz="0" w:space="0" w:color="auto" w:frame="1"/>
        </w:rPr>
        <w:t xml:space="preserve"> policy. </w:t>
      </w:r>
    </w:p>
    <w:p w14:paraId="1B6424EA" w14:textId="77777777" w:rsidR="00262582" w:rsidRDefault="00262582" w:rsidP="00A425AA">
      <w:pPr>
        <w:shd w:val="clear" w:color="auto" w:fill="FFFFFF"/>
        <w:spacing w:line="480" w:lineRule="auto"/>
        <w:rPr>
          <w:rFonts w:ascii="Arial" w:hAnsi="Arial" w:cs="Arial"/>
          <w:color w:val="242424"/>
          <w:bdr w:val="none" w:sz="0" w:space="0" w:color="auto" w:frame="1"/>
        </w:rPr>
      </w:pPr>
    </w:p>
    <w:p w14:paraId="762105FA" w14:textId="77777777" w:rsidR="0011050B" w:rsidRDefault="0011050B" w:rsidP="00A425AA">
      <w:pPr>
        <w:shd w:val="clear" w:color="auto" w:fill="FFFFFF"/>
        <w:spacing w:line="480" w:lineRule="auto"/>
        <w:rPr>
          <w:rFonts w:ascii="Arial" w:hAnsi="Arial" w:cs="Arial"/>
          <w:color w:val="242424"/>
          <w:bdr w:val="none" w:sz="0" w:space="0" w:color="auto" w:frame="1"/>
        </w:rPr>
      </w:pPr>
    </w:p>
    <w:p w14:paraId="5468EE69" w14:textId="77777777" w:rsidR="0011050B" w:rsidRDefault="0011050B" w:rsidP="00A425AA">
      <w:pPr>
        <w:shd w:val="clear" w:color="auto" w:fill="FFFFFF"/>
        <w:spacing w:line="480" w:lineRule="auto"/>
        <w:rPr>
          <w:rFonts w:ascii="Arial" w:hAnsi="Arial" w:cs="Arial"/>
          <w:color w:val="242424"/>
          <w:bdr w:val="none" w:sz="0" w:space="0" w:color="auto" w:frame="1"/>
        </w:rPr>
      </w:pPr>
    </w:p>
    <w:p w14:paraId="03F686C6" w14:textId="77777777" w:rsidR="0011050B" w:rsidRPr="00501F6A" w:rsidRDefault="0011050B" w:rsidP="00A425AA">
      <w:pPr>
        <w:shd w:val="clear" w:color="auto" w:fill="FFFFFF"/>
        <w:spacing w:line="480" w:lineRule="auto"/>
        <w:rPr>
          <w:rFonts w:ascii="Arial" w:hAnsi="Arial" w:cs="Arial"/>
          <w:color w:val="242424"/>
          <w:bdr w:val="none" w:sz="0" w:space="0" w:color="auto" w:frame="1"/>
        </w:rPr>
      </w:pPr>
    </w:p>
    <w:p w14:paraId="6BE8EE0F" w14:textId="77777777" w:rsidR="00262582" w:rsidRDefault="00262582" w:rsidP="00A425AA">
      <w:pPr>
        <w:shd w:val="clear" w:color="auto" w:fill="FFFFFF"/>
        <w:spacing w:line="480" w:lineRule="auto"/>
        <w:rPr>
          <w:rFonts w:ascii="Arial" w:hAnsi="Arial" w:cs="Arial"/>
          <w:b/>
          <w:bCs/>
          <w:color w:val="242424"/>
          <w:bdr w:val="none" w:sz="0" w:space="0" w:color="auto" w:frame="1"/>
        </w:rPr>
      </w:pPr>
      <w:r w:rsidRPr="00501F6A">
        <w:rPr>
          <w:rFonts w:ascii="Arial" w:hAnsi="Arial" w:cs="Arial"/>
          <w:b/>
          <w:bCs/>
          <w:color w:val="242424"/>
          <w:bdr w:val="none" w:sz="0" w:space="0" w:color="auto" w:frame="1"/>
        </w:rPr>
        <w:lastRenderedPageBreak/>
        <w:t>Adolescence as a Critical Period</w:t>
      </w:r>
    </w:p>
    <w:p w14:paraId="6201B979" w14:textId="77777777" w:rsidR="00262582" w:rsidRPr="00501F6A" w:rsidRDefault="00262582" w:rsidP="00A425AA">
      <w:pPr>
        <w:shd w:val="clear" w:color="auto" w:fill="FFFFFF"/>
        <w:spacing w:line="480" w:lineRule="auto"/>
        <w:rPr>
          <w:rFonts w:ascii="Arial" w:hAnsi="Arial" w:cs="Arial"/>
          <w:color w:val="242424"/>
          <w:bdr w:val="none" w:sz="0" w:space="0" w:color="auto" w:frame="1"/>
        </w:rPr>
      </w:pPr>
    </w:p>
    <w:p w14:paraId="773532E4" w14:textId="42752705" w:rsidR="00262582" w:rsidRPr="004E21D0" w:rsidRDefault="00262582" w:rsidP="00A425AA">
      <w:pPr>
        <w:shd w:val="clear" w:color="auto" w:fill="FFFFFF"/>
        <w:spacing w:line="480" w:lineRule="auto"/>
        <w:rPr>
          <w:rFonts w:ascii="Arial" w:hAnsi="Arial" w:cs="Arial"/>
          <w:color w:val="242424"/>
          <w:bdr w:val="none" w:sz="0" w:space="0" w:color="auto" w:frame="1"/>
        </w:rPr>
      </w:pPr>
      <w:r w:rsidRPr="00501F6A">
        <w:rPr>
          <w:rFonts w:ascii="Arial" w:hAnsi="Arial" w:cs="Arial"/>
          <w:color w:val="242424"/>
          <w:bdr w:val="none" w:sz="0" w:space="0" w:color="auto" w:frame="1"/>
        </w:rPr>
        <w:t>Early adolescence represents a developmental “window of opportunity” but also a period of vulnerability. Physical changes associated with puberty alter children’s body proportions, strength, and coordination, which may temporarily disrupt motor performance (Thelen &amp; Smith, 1994</w:t>
      </w:r>
      <w:r w:rsidRPr="004E21D0">
        <w:rPr>
          <w:rFonts w:ascii="Arial" w:hAnsi="Arial" w:cs="Arial"/>
          <w:color w:val="242424"/>
          <w:bdr w:val="none" w:sz="0" w:space="0" w:color="auto" w:frame="1"/>
        </w:rPr>
        <w:t xml:space="preserve">). At this crucial time point, young people experience shifts in motivation, peer influence and self-perceptions, </w:t>
      </w:r>
      <w:r w:rsidR="007679AA">
        <w:rPr>
          <w:rFonts w:ascii="Arial" w:hAnsi="Arial" w:cs="Arial"/>
          <w:color w:val="242424"/>
          <w:bdr w:val="none" w:sz="0" w:space="0" w:color="auto" w:frame="1"/>
        </w:rPr>
        <w:t>which</w:t>
      </w:r>
      <w:r w:rsidRPr="004E21D0">
        <w:rPr>
          <w:rFonts w:ascii="Arial" w:hAnsi="Arial" w:cs="Arial"/>
          <w:color w:val="242424"/>
          <w:bdr w:val="none" w:sz="0" w:space="0" w:color="auto" w:frame="1"/>
        </w:rPr>
        <w:t xml:space="preserve"> strongly influence and shape their physical activity behaviours (Brian </w:t>
      </w:r>
      <w:r w:rsidRPr="00A9128E">
        <w:rPr>
          <w:rFonts w:ascii="Arial" w:hAnsi="Arial" w:cs="Arial"/>
          <w:color w:val="242424"/>
          <w:bdr w:val="none" w:sz="0" w:space="0" w:color="auto" w:frame="1"/>
        </w:rPr>
        <w:t>et al</w:t>
      </w:r>
      <w:r w:rsidR="00A9128E">
        <w:rPr>
          <w:rFonts w:ascii="Arial" w:hAnsi="Arial" w:cs="Arial"/>
          <w:i/>
          <w:color w:val="242424"/>
          <w:bdr w:val="none" w:sz="0" w:space="0" w:color="auto" w:frame="1"/>
        </w:rPr>
        <w:t>.</w:t>
      </w:r>
      <w:r w:rsidRPr="004E21D0">
        <w:rPr>
          <w:rFonts w:ascii="Arial" w:hAnsi="Arial" w:cs="Arial"/>
          <w:color w:val="242424"/>
          <w:bdr w:val="none" w:sz="0" w:space="0" w:color="auto" w:frame="1"/>
        </w:rPr>
        <w:t>, 2017)</w:t>
      </w:r>
      <w:r>
        <w:rPr>
          <w:rFonts w:ascii="Arial" w:hAnsi="Arial" w:cs="Arial"/>
          <w:color w:val="242424"/>
          <w:bdr w:val="none" w:sz="0" w:space="0" w:color="auto" w:frame="1"/>
        </w:rPr>
        <w:t xml:space="preserve">. </w:t>
      </w:r>
    </w:p>
    <w:p w14:paraId="27860E23" w14:textId="77777777" w:rsidR="00262582" w:rsidRPr="00501F6A" w:rsidRDefault="00262582" w:rsidP="00A425AA">
      <w:pPr>
        <w:shd w:val="clear" w:color="auto" w:fill="FFFFFF"/>
        <w:spacing w:line="480" w:lineRule="auto"/>
        <w:rPr>
          <w:rFonts w:ascii="Arial" w:hAnsi="Arial" w:cs="Arial"/>
          <w:color w:val="242424"/>
          <w:bdr w:val="none" w:sz="0" w:space="0" w:color="auto" w:frame="1"/>
        </w:rPr>
      </w:pPr>
    </w:p>
    <w:p w14:paraId="5CD91500" w14:textId="309D9C87" w:rsidR="00262582" w:rsidRDefault="00262582" w:rsidP="00A425AA">
      <w:pPr>
        <w:shd w:val="clear" w:color="auto" w:fill="FFFFFF"/>
        <w:spacing w:line="480" w:lineRule="auto"/>
        <w:rPr>
          <w:rFonts w:ascii="Arial" w:hAnsi="Arial" w:cs="Arial"/>
          <w:color w:val="242424"/>
          <w:bdr w:val="none" w:sz="0" w:space="0" w:color="auto" w:frame="1"/>
        </w:rPr>
      </w:pPr>
      <w:r w:rsidRPr="00501F6A">
        <w:rPr>
          <w:rFonts w:ascii="Arial" w:hAnsi="Arial" w:cs="Arial"/>
          <w:color w:val="242424"/>
          <w:bdr w:val="none" w:sz="0" w:space="0" w:color="auto" w:frame="1"/>
        </w:rPr>
        <w:t xml:space="preserve">Evidence consistently shows a steep decline in physical activity around the ages of 11–12 (Riddoch </w:t>
      </w:r>
      <w:r w:rsidRPr="00A9128E">
        <w:rPr>
          <w:rFonts w:ascii="Arial" w:hAnsi="Arial" w:cs="Arial"/>
          <w:iCs/>
          <w:color w:val="242424"/>
          <w:bdr w:val="none" w:sz="0" w:space="0" w:color="auto" w:frame="1"/>
        </w:rPr>
        <w:t>et al</w:t>
      </w:r>
      <w:r w:rsidR="00A9128E">
        <w:rPr>
          <w:rFonts w:ascii="Arial" w:hAnsi="Arial" w:cs="Arial"/>
          <w:i/>
          <w:iCs/>
          <w:color w:val="242424"/>
          <w:bdr w:val="none" w:sz="0" w:space="0" w:color="auto" w:frame="1"/>
        </w:rPr>
        <w:t>.</w:t>
      </w:r>
      <w:r w:rsidRPr="00501F6A">
        <w:rPr>
          <w:rFonts w:ascii="Arial" w:hAnsi="Arial" w:cs="Arial"/>
          <w:color w:val="242424"/>
          <w:bdr w:val="none" w:sz="0" w:space="0" w:color="auto" w:frame="1"/>
        </w:rPr>
        <w:t xml:space="preserve">, 2004; Cooper </w:t>
      </w:r>
      <w:r w:rsidRPr="00A9128E">
        <w:rPr>
          <w:rFonts w:ascii="Arial" w:hAnsi="Arial" w:cs="Arial"/>
          <w:iCs/>
          <w:color w:val="242424"/>
          <w:bdr w:val="none" w:sz="0" w:space="0" w:color="auto" w:frame="1"/>
        </w:rPr>
        <w:t>et al</w:t>
      </w:r>
      <w:r w:rsidR="00A9128E">
        <w:rPr>
          <w:rFonts w:ascii="Arial" w:hAnsi="Arial" w:cs="Arial"/>
          <w:i/>
          <w:iCs/>
          <w:color w:val="242424"/>
          <w:bdr w:val="none" w:sz="0" w:space="0" w:color="auto" w:frame="1"/>
        </w:rPr>
        <w:t>.</w:t>
      </w:r>
      <w:r w:rsidRPr="00501F6A">
        <w:rPr>
          <w:rFonts w:ascii="Arial" w:hAnsi="Arial" w:cs="Arial"/>
          <w:i/>
          <w:iCs/>
          <w:color w:val="242424"/>
          <w:bdr w:val="none" w:sz="0" w:space="0" w:color="auto" w:frame="1"/>
        </w:rPr>
        <w:t>,</w:t>
      </w:r>
      <w:r w:rsidRPr="00501F6A">
        <w:rPr>
          <w:rFonts w:ascii="Arial" w:hAnsi="Arial" w:cs="Arial"/>
          <w:color w:val="242424"/>
          <w:bdr w:val="none" w:sz="0" w:space="0" w:color="auto" w:frame="1"/>
        </w:rPr>
        <w:t xml:space="preserve"> 2015</w:t>
      </w:r>
      <w:r w:rsidR="004F627F">
        <w:rPr>
          <w:rFonts w:ascii="Arial" w:hAnsi="Arial" w:cs="Arial"/>
          <w:color w:val="242424"/>
          <w:bdr w:val="none" w:sz="0" w:space="0" w:color="auto" w:frame="1"/>
        </w:rPr>
        <w:t xml:space="preserve">; School </w:t>
      </w:r>
      <w:r w:rsidR="007679AA">
        <w:rPr>
          <w:rFonts w:ascii="Arial" w:hAnsi="Arial" w:cs="Arial"/>
          <w:color w:val="242424"/>
          <w:bdr w:val="none" w:sz="0" w:space="0" w:color="auto" w:frame="1"/>
        </w:rPr>
        <w:t>S</w:t>
      </w:r>
      <w:r w:rsidR="004F627F">
        <w:rPr>
          <w:rFonts w:ascii="Arial" w:hAnsi="Arial" w:cs="Arial"/>
          <w:color w:val="242424"/>
          <w:bdr w:val="none" w:sz="0" w:space="0" w:color="auto" w:frame="1"/>
        </w:rPr>
        <w:t>ports Survey Wales, 2022</w:t>
      </w:r>
      <w:r w:rsidRPr="00501F6A">
        <w:rPr>
          <w:rFonts w:ascii="Arial" w:hAnsi="Arial" w:cs="Arial"/>
          <w:color w:val="242424"/>
          <w:bdr w:val="none" w:sz="0" w:space="0" w:color="auto" w:frame="1"/>
        </w:rPr>
        <w:t>).</w:t>
      </w:r>
      <w:r>
        <w:rPr>
          <w:rFonts w:ascii="Arial" w:hAnsi="Arial" w:cs="Arial"/>
          <w:color w:val="242424"/>
          <w:bdr w:val="none" w:sz="0" w:space="0" w:color="auto" w:frame="1"/>
        </w:rPr>
        <w:t xml:space="preserve"> This is often greater in girls than boys, </w:t>
      </w:r>
      <w:r w:rsidR="007679AA">
        <w:rPr>
          <w:rFonts w:ascii="Arial" w:hAnsi="Arial" w:cs="Arial"/>
          <w:color w:val="242424"/>
          <w:bdr w:val="none" w:sz="0" w:space="0" w:color="auto" w:frame="1"/>
        </w:rPr>
        <w:t>a</w:t>
      </w:r>
      <w:r>
        <w:rPr>
          <w:rFonts w:ascii="Arial" w:hAnsi="Arial" w:cs="Arial"/>
          <w:color w:val="242424"/>
          <w:bdr w:val="none" w:sz="0" w:space="0" w:color="auto" w:frame="1"/>
        </w:rPr>
        <w:t xml:space="preserve">ffecting their motor competence levels significantly (Barnett </w:t>
      </w:r>
      <w:r w:rsidRPr="00A9128E">
        <w:rPr>
          <w:rFonts w:ascii="Arial" w:hAnsi="Arial" w:cs="Arial"/>
          <w:color w:val="242424"/>
          <w:bdr w:val="none" w:sz="0" w:space="0" w:color="auto" w:frame="1"/>
        </w:rPr>
        <w:t>et al</w:t>
      </w:r>
      <w:r w:rsidR="00A9128E">
        <w:rPr>
          <w:rFonts w:ascii="Arial" w:hAnsi="Arial" w:cs="Arial"/>
          <w:i/>
          <w:color w:val="242424"/>
          <w:bdr w:val="none" w:sz="0" w:space="0" w:color="auto" w:frame="1"/>
        </w:rPr>
        <w:t>.</w:t>
      </w:r>
      <w:r>
        <w:rPr>
          <w:rFonts w:ascii="Arial" w:hAnsi="Arial" w:cs="Arial"/>
          <w:color w:val="242424"/>
          <w:bdr w:val="none" w:sz="0" w:space="0" w:color="auto" w:frame="1"/>
        </w:rPr>
        <w:t>, 2009). Therefore, without an effective intervention</w:t>
      </w:r>
      <w:r w:rsidR="007679AA">
        <w:rPr>
          <w:rFonts w:ascii="Arial" w:hAnsi="Arial" w:cs="Arial"/>
          <w:color w:val="242424"/>
          <w:bdr w:val="none" w:sz="0" w:space="0" w:color="auto" w:frame="1"/>
        </w:rPr>
        <w:t>,</w:t>
      </w:r>
      <w:r>
        <w:rPr>
          <w:rFonts w:ascii="Arial" w:hAnsi="Arial" w:cs="Arial"/>
          <w:color w:val="242424"/>
          <w:bdr w:val="none" w:sz="0" w:space="0" w:color="auto" w:frame="1"/>
        </w:rPr>
        <w:t xml:space="preserve"> many young people ent</w:t>
      </w:r>
      <w:r w:rsidR="007679AA">
        <w:rPr>
          <w:rFonts w:ascii="Arial" w:hAnsi="Arial" w:cs="Arial"/>
          <w:color w:val="242424"/>
          <w:bdr w:val="none" w:sz="0" w:space="0" w:color="auto" w:frame="1"/>
        </w:rPr>
        <w:t>er</w:t>
      </w:r>
      <w:r>
        <w:rPr>
          <w:rFonts w:ascii="Arial" w:hAnsi="Arial" w:cs="Arial"/>
          <w:color w:val="242424"/>
          <w:bdr w:val="none" w:sz="0" w:space="0" w:color="auto" w:frame="1"/>
        </w:rPr>
        <w:t xml:space="preserve"> their adolescence with insufficient skills and a lack of confidence to participate in a wide range of activities, thus reinforcing cycles </w:t>
      </w:r>
      <w:r w:rsidR="007679AA">
        <w:rPr>
          <w:rFonts w:ascii="Arial" w:hAnsi="Arial" w:cs="Arial"/>
          <w:color w:val="242424"/>
          <w:bdr w:val="none" w:sz="0" w:space="0" w:color="auto" w:frame="1"/>
        </w:rPr>
        <w:t xml:space="preserve">of </w:t>
      </w:r>
      <w:r>
        <w:rPr>
          <w:rFonts w:ascii="Arial" w:hAnsi="Arial" w:cs="Arial"/>
          <w:color w:val="242424"/>
          <w:bdr w:val="none" w:sz="0" w:space="0" w:color="auto" w:frame="1"/>
        </w:rPr>
        <w:t xml:space="preserve">inactivity and poor health outcomes. </w:t>
      </w:r>
    </w:p>
    <w:p w14:paraId="0F079B5C" w14:textId="77777777" w:rsidR="00262582" w:rsidRDefault="00262582" w:rsidP="00A425AA">
      <w:pPr>
        <w:shd w:val="clear" w:color="auto" w:fill="FFFFFF"/>
        <w:spacing w:line="480" w:lineRule="auto"/>
        <w:rPr>
          <w:rFonts w:ascii="Arial" w:hAnsi="Arial" w:cs="Arial"/>
          <w:color w:val="242424"/>
          <w:highlight w:val="yellow"/>
          <w:bdr w:val="none" w:sz="0" w:space="0" w:color="auto" w:frame="1"/>
        </w:rPr>
      </w:pPr>
    </w:p>
    <w:p w14:paraId="31DFE3A7" w14:textId="00D88BD9" w:rsidR="00262582" w:rsidRPr="00F87337" w:rsidRDefault="00262582" w:rsidP="00A425AA">
      <w:pPr>
        <w:shd w:val="clear" w:color="auto" w:fill="FFFFFF"/>
        <w:spacing w:line="480" w:lineRule="auto"/>
        <w:rPr>
          <w:rFonts w:ascii="Arial" w:hAnsi="Arial" w:cs="Arial"/>
          <w:color w:val="242424"/>
          <w:bdr w:val="none" w:sz="0" w:space="0" w:color="auto" w:frame="1"/>
        </w:rPr>
      </w:pPr>
      <w:r w:rsidRPr="00F87337">
        <w:rPr>
          <w:rFonts w:ascii="Arial" w:hAnsi="Arial" w:cs="Arial"/>
          <w:color w:val="242424"/>
          <w:bdr w:val="none" w:sz="0" w:space="0" w:color="auto" w:frame="1"/>
        </w:rPr>
        <w:t xml:space="preserve">This dissertation focuses on secondary Year 1 pupils in Scotland, situating itself at a crucial stage, where those with poor motor competence </w:t>
      </w:r>
      <w:r w:rsidR="0007608D">
        <w:rPr>
          <w:rFonts w:ascii="Arial" w:hAnsi="Arial" w:cs="Arial"/>
          <w:color w:val="242424"/>
          <w:bdr w:val="none" w:sz="0" w:space="0" w:color="auto" w:frame="1"/>
        </w:rPr>
        <w:t xml:space="preserve">may </w:t>
      </w:r>
      <w:r w:rsidRPr="00F87337">
        <w:rPr>
          <w:rFonts w:ascii="Arial" w:hAnsi="Arial" w:cs="Arial"/>
          <w:color w:val="242424"/>
          <w:bdr w:val="none" w:sz="0" w:space="0" w:color="auto" w:frame="1"/>
        </w:rPr>
        <w:t>benefit from the targeted support in the SKIP intervention and have meaningful</w:t>
      </w:r>
      <w:r w:rsidR="00F55C34">
        <w:rPr>
          <w:rFonts w:ascii="Arial" w:hAnsi="Arial" w:cs="Arial"/>
          <w:color w:val="242424"/>
          <w:bdr w:val="none" w:sz="0" w:space="0" w:color="auto" w:frame="1"/>
        </w:rPr>
        <w:t>,</w:t>
      </w:r>
      <w:r w:rsidRPr="00F87337">
        <w:rPr>
          <w:rFonts w:ascii="Arial" w:hAnsi="Arial" w:cs="Arial"/>
          <w:color w:val="242424"/>
          <w:bdr w:val="none" w:sz="0" w:space="0" w:color="auto" w:frame="1"/>
        </w:rPr>
        <w:t xml:space="preserve"> lasting effects.</w:t>
      </w:r>
    </w:p>
    <w:p w14:paraId="752D3F3A" w14:textId="77777777" w:rsidR="00262582" w:rsidRPr="00501F6A" w:rsidRDefault="00262582" w:rsidP="00A425AA">
      <w:pPr>
        <w:shd w:val="clear" w:color="auto" w:fill="FFFFFF"/>
        <w:spacing w:line="480" w:lineRule="auto"/>
        <w:rPr>
          <w:rFonts w:ascii="Arial" w:hAnsi="Arial" w:cs="Arial"/>
          <w:color w:val="242424"/>
          <w:bdr w:val="none" w:sz="0" w:space="0" w:color="auto" w:frame="1"/>
        </w:rPr>
      </w:pPr>
    </w:p>
    <w:p w14:paraId="63DF91CC" w14:textId="77777777" w:rsidR="00262582" w:rsidRDefault="00262582" w:rsidP="00A425AA">
      <w:pPr>
        <w:shd w:val="clear" w:color="auto" w:fill="FFFFFF"/>
        <w:spacing w:line="480" w:lineRule="auto"/>
        <w:rPr>
          <w:rFonts w:ascii="Arial" w:hAnsi="Arial" w:cs="Arial"/>
          <w:b/>
          <w:bCs/>
          <w:color w:val="242424"/>
          <w:bdr w:val="none" w:sz="0" w:space="0" w:color="auto" w:frame="1"/>
        </w:rPr>
      </w:pPr>
      <w:r w:rsidRPr="00501F6A">
        <w:rPr>
          <w:rFonts w:ascii="Arial" w:hAnsi="Arial" w:cs="Arial"/>
          <w:b/>
          <w:bCs/>
          <w:color w:val="242424"/>
          <w:bdr w:val="none" w:sz="0" w:space="0" w:color="auto" w:frame="1"/>
        </w:rPr>
        <w:t>The Intervention Landscape</w:t>
      </w:r>
    </w:p>
    <w:p w14:paraId="12E93786" w14:textId="77777777" w:rsidR="00262582" w:rsidRDefault="00262582" w:rsidP="00A425AA">
      <w:pPr>
        <w:shd w:val="clear" w:color="auto" w:fill="FFFFFF"/>
        <w:spacing w:line="480" w:lineRule="auto"/>
        <w:rPr>
          <w:rFonts w:ascii="Arial" w:hAnsi="Arial" w:cs="Arial"/>
          <w:color w:val="242424"/>
          <w:bdr w:val="none" w:sz="0" w:space="0" w:color="auto" w:frame="1"/>
        </w:rPr>
      </w:pPr>
    </w:p>
    <w:p w14:paraId="1803BF30" w14:textId="29C746BB" w:rsidR="00262582" w:rsidRPr="00501F6A" w:rsidRDefault="00262582" w:rsidP="00A425AA">
      <w:pPr>
        <w:shd w:val="clear" w:color="auto" w:fill="FFFFFF"/>
        <w:spacing w:line="480" w:lineRule="auto"/>
        <w:rPr>
          <w:rFonts w:ascii="Arial" w:hAnsi="Arial" w:cs="Arial"/>
          <w:color w:val="242424"/>
          <w:bdr w:val="none" w:sz="0" w:space="0" w:color="auto" w:frame="1"/>
        </w:rPr>
      </w:pPr>
      <w:r>
        <w:rPr>
          <w:rFonts w:ascii="Arial" w:hAnsi="Arial" w:cs="Arial"/>
          <w:color w:val="242424"/>
          <w:bdr w:val="none" w:sz="0" w:space="0" w:color="auto" w:frame="1"/>
        </w:rPr>
        <w:t xml:space="preserve">A large body of literature supports the effectiveness of school-based interventions for improving FMS in young pre-school children. </w:t>
      </w:r>
      <w:r w:rsidRPr="00501F6A">
        <w:rPr>
          <w:rFonts w:ascii="Arial" w:hAnsi="Arial" w:cs="Arial"/>
          <w:color w:val="242424"/>
          <w:bdr w:val="none" w:sz="0" w:space="0" w:color="auto" w:frame="1"/>
        </w:rPr>
        <w:t xml:space="preserve">Logan </w:t>
      </w:r>
      <w:r w:rsidRPr="00A9128E">
        <w:rPr>
          <w:rFonts w:ascii="Arial" w:hAnsi="Arial" w:cs="Arial"/>
          <w:iCs/>
          <w:color w:val="242424"/>
          <w:bdr w:val="none" w:sz="0" w:space="0" w:color="auto" w:frame="1"/>
        </w:rPr>
        <w:t>et al</w:t>
      </w:r>
      <w:r w:rsidR="00A9128E">
        <w:rPr>
          <w:rFonts w:ascii="Arial" w:hAnsi="Arial" w:cs="Arial"/>
          <w:i/>
          <w:iCs/>
          <w:color w:val="242424"/>
          <w:bdr w:val="none" w:sz="0" w:space="0" w:color="auto" w:frame="1"/>
        </w:rPr>
        <w:t>.</w:t>
      </w:r>
      <w:r w:rsidRPr="00501F6A">
        <w:rPr>
          <w:rFonts w:ascii="Arial" w:hAnsi="Arial" w:cs="Arial"/>
          <w:color w:val="242424"/>
          <w:bdr w:val="none" w:sz="0" w:space="0" w:color="auto" w:frame="1"/>
        </w:rPr>
        <w:t xml:space="preserve"> (2012) meta-analysis </w:t>
      </w:r>
      <w:r w:rsidRPr="00501F6A">
        <w:rPr>
          <w:rFonts w:ascii="Arial" w:hAnsi="Arial" w:cs="Arial"/>
          <w:color w:val="242424"/>
          <w:bdr w:val="none" w:sz="0" w:space="0" w:color="auto" w:frame="1"/>
        </w:rPr>
        <w:lastRenderedPageBreak/>
        <w:t>found that structured motor skill programmes had a moderate</w:t>
      </w:r>
      <w:r>
        <w:rPr>
          <w:rFonts w:ascii="Arial" w:hAnsi="Arial" w:cs="Arial"/>
          <w:color w:val="242424"/>
          <w:bdr w:val="none" w:sz="0" w:space="0" w:color="auto" w:frame="1"/>
        </w:rPr>
        <w:t xml:space="preserve"> t</w:t>
      </w:r>
      <w:r w:rsidRPr="00501F6A">
        <w:rPr>
          <w:rFonts w:ascii="Arial" w:hAnsi="Arial" w:cs="Arial"/>
          <w:color w:val="242424"/>
          <w:bdr w:val="none" w:sz="0" w:space="0" w:color="auto" w:frame="1"/>
        </w:rPr>
        <w:t>o</w:t>
      </w:r>
      <w:r>
        <w:rPr>
          <w:rFonts w:ascii="Arial" w:hAnsi="Arial" w:cs="Arial"/>
          <w:color w:val="242424"/>
          <w:bdr w:val="none" w:sz="0" w:space="0" w:color="auto" w:frame="1"/>
        </w:rPr>
        <w:t xml:space="preserve"> </w:t>
      </w:r>
      <w:r w:rsidRPr="00501F6A">
        <w:rPr>
          <w:rFonts w:ascii="Arial" w:hAnsi="Arial" w:cs="Arial"/>
          <w:color w:val="242424"/>
          <w:bdr w:val="none" w:sz="0" w:space="0" w:color="auto" w:frame="1"/>
        </w:rPr>
        <w:t xml:space="preserve">large effect on children’s FMS competence. Morgan </w:t>
      </w:r>
      <w:r w:rsidRPr="00A9128E">
        <w:rPr>
          <w:rFonts w:ascii="Arial" w:hAnsi="Arial" w:cs="Arial"/>
          <w:iCs/>
          <w:color w:val="242424"/>
          <w:bdr w:val="none" w:sz="0" w:space="0" w:color="auto" w:frame="1"/>
        </w:rPr>
        <w:t>et al</w:t>
      </w:r>
      <w:r w:rsidR="00A9128E" w:rsidRPr="00A9128E">
        <w:rPr>
          <w:rFonts w:ascii="Arial" w:hAnsi="Arial" w:cs="Arial"/>
          <w:iCs/>
          <w:color w:val="242424"/>
          <w:bdr w:val="none" w:sz="0" w:space="0" w:color="auto" w:frame="1"/>
        </w:rPr>
        <w:t>.</w:t>
      </w:r>
      <w:r w:rsidRPr="00501F6A">
        <w:rPr>
          <w:rFonts w:ascii="Arial" w:hAnsi="Arial" w:cs="Arial"/>
          <w:color w:val="242424"/>
          <w:bdr w:val="none" w:sz="0" w:space="0" w:color="auto" w:frame="1"/>
        </w:rPr>
        <w:t xml:space="preserve"> (2013) systematic review further confirmed that interventions are most effective when delivered by trained instructors, involve high levels of practice, and provide developmentally appropriate instruction.</w:t>
      </w:r>
    </w:p>
    <w:p w14:paraId="62CA4E0E" w14:textId="77777777" w:rsidR="00262582" w:rsidRPr="00501F6A" w:rsidRDefault="00262582" w:rsidP="00A425AA">
      <w:pPr>
        <w:shd w:val="clear" w:color="auto" w:fill="FFFFFF"/>
        <w:spacing w:line="480" w:lineRule="auto"/>
        <w:rPr>
          <w:rFonts w:ascii="Arial" w:hAnsi="Arial" w:cs="Arial"/>
          <w:color w:val="242424"/>
          <w:bdr w:val="none" w:sz="0" w:space="0" w:color="auto" w:frame="1"/>
        </w:rPr>
      </w:pPr>
    </w:p>
    <w:p w14:paraId="06216314" w14:textId="09571D9E" w:rsidR="00262582" w:rsidRDefault="00262582" w:rsidP="00A425AA">
      <w:pPr>
        <w:shd w:val="clear" w:color="auto" w:fill="FFFFFF"/>
        <w:spacing w:line="480" w:lineRule="auto"/>
        <w:rPr>
          <w:rFonts w:ascii="Arial" w:hAnsi="Arial" w:cs="Arial"/>
          <w:color w:val="242424"/>
          <w:bdr w:val="none" w:sz="0" w:space="0" w:color="auto" w:frame="1"/>
        </w:rPr>
      </w:pPr>
      <w:r w:rsidRPr="00403E81">
        <w:rPr>
          <w:rFonts w:ascii="Arial" w:hAnsi="Arial" w:cs="Arial"/>
          <w:color w:val="242424"/>
          <w:bdr w:val="none" w:sz="0" w:space="0" w:color="auto" w:frame="1"/>
        </w:rPr>
        <w:t>Though there is less evidence and literature surrounding the impact of FMS interventions in early adolescence</w:t>
      </w:r>
      <w:r>
        <w:rPr>
          <w:rFonts w:ascii="Arial" w:hAnsi="Arial" w:cs="Arial"/>
          <w:color w:val="242424"/>
          <w:bdr w:val="none" w:sz="0" w:space="0" w:color="auto" w:frame="1"/>
        </w:rPr>
        <w:t xml:space="preserve">, many programmes stop or are discontinued once children reach secondary school. This is due to the presumption that </w:t>
      </w:r>
      <w:r w:rsidR="007679AA">
        <w:rPr>
          <w:rFonts w:ascii="Arial" w:hAnsi="Arial" w:cs="Arial"/>
          <w:color w:val="242424"/>
          <w:bdr w:val="none" w:sz="0" w:space="0" w:color="auto" w:frame="1"/>
        </w:rPr>
        <w:t>this</w:t>
      </w:r>
      <w:r>
        <w:rPr>
          <w:rFonts w:ascii="Arial" w:hAnsi="Arial" w:cs="Arial"/>
          <w:color w:val="242424"/>
          <w:bdr w:val="none" w:sz="0" w:space="0" w:color="auto" w:frame="1"/>
        </w:rPr>
        <w:t xml:space="preserve"> </w:t>
      </w:r>
      <w:r w:rsidR="007679AA">
        <w:rPr>
          <w:rFonts w:ascii="Arial" w:hAnsi="Arial" w:cs="Arial"/>
          <w:color w:val="242424"/>
          <w:bdr w:val="none" w:sz="0" w:space="0" w:color="auto" w:frame="1"/>
        </w:rPr>
        <w:t>age</w:t>
      </w:r>
      <w:r>
        <w:rPr>
          <w:rFonts w:ascii="Arial" w:hAnsi="Arial" w:cs="Arial"/>
          <w:color w:val="242424"/>
          <w:bdr w:val="none" w:sz="0" w:space="0" w:color="auto" w:frame="1"/>
        </w:rPr>
        <w:t xml:space="preserve"> </w:t>
      </w:r>
      <w:r w:rsidR="00AB280B">
        <w:rPr>
          <w:rFonts w:ascii="Arial" w:hAnsi="Arial" w:cs="Arial"/>
          <w:color w:val="242424"/>
          <w:bdr w:val="none" w:sz="0" w:space="0" w:color="auto" w:frame="1"/>
        </w:rPr>
        <w:t xml:space="preserve">has </w:t>
      </w:r>
      <w:r>
        <w:rPr>
          <w:rFonts w:ascii="Arial" w:hAnsi="Arial" w:cs="Arial"/>
          <w:color w:val="242424"/>
          <w:bdr w:val="none" w:sz="0" w:space="0" w:color="auto" w:frame="1"/>
        </w:rPr>
        <w:t>already master</w:t>
      </w:r>
      <w:r w:rsidR="007679AA">
        <w:rPr>
          <w:rFonts w:ascii="Arial" w:hAnsi="Arial" w:cs="Arial"/>
          <w:color w:val="242424"/>
          <w:bdr w:val="none" w:sz="0" w:space="0" w:color="auto" w:frame="1"/>
        </w:rPr>
        <w:t>ed FMS</w:t>
      </w:r>
      <w:r>
        <w:rPr>
          <w:rFonts w:ascii="Arial" w:hAnsi="Arial" w:cs="Arial"/>
          <w:color w:val="242424"/>
          <w:bdr w:val="none" w:sz="0" w:space="0" w:color="auto" w:frame="1"/>
        </w:rPr>
        <w:t xml:space="preserve">. However, there is evidence to support that this if often not the case (Issartel </w:t>
      </w:r>
      <w:r w:rsidRPr="00A9128E">
        <w:rPr>
          <w:rFonts w:ascii="Arial" w:hAnsi="Arial" w:cs="Arial"/>
          <w:color w:val="242424"/>
          <w:bdr w:val="none" w:sz="0" w:space="0" w:color="auto" w:frame="1"/>
        </w:rPr>
        <w:t>et al</w:t>
      </w:r>
      <w:r w:rsidR="00A9128E">
        <w:rPr>
          <w:rFonts w:ascii="Arial" w:hAnsi="Arial" w:cs="Arial"/>
          <w:color w:val="242424"/>
          <w:bdr w:val="none" w:sz="0" w:space="0" w:color="auto" w:frame="1"/>
        </w:rPr>
        <w:t>.</w:t>
      </w:r>
      <w:r>
        <w:rPr>
          <w:rFonts w:ascii="Arial" w:hAnsi="Arial" w:cs="Arial"/>
          <w:color w:val="242424"/>
          <w:bdr w:val="none" w:sz="0" w:space="0" w:color="auto" w:frame="1"/>
        </w:rPr>
        <w:t>, 2017). Furthermore, standard PE provision in secondary schools may not provide structured</w:t>
      </w:r>
      <w:r w:rsidR="007679AA">
        <w:rPr>
          <w:rFonts w:ascii="Arial" w:hAnsi="Arial" w:cs="Arial"/>
          <w:color w:val="242424"/>
          <w:bdr w:val="none" w:sz="0" w:space="0" w:color="auto" w:frame="1"/>
        </w:rPr>
        <w:t>,</w:t>
      </w:r>
      <w:r>
        <w:rPr>
          <w:rFonts w:ascii="Arial" w:hAnsi="Arial" w:cs="Arial"/>
          <w:color w:val="242424"/>
          <w:bdr w:val="none" w:sz="0" w:space="0" w:color="auto" w:frame="1"/>
        </w:rPr>
        <w:t xml:space="preserve"> repetitive and scaffolded practice</w:t>
      </w:r>
      <w:r w:rsidR="007679AA">
        <w:rPr>
          <w:rFonts w:ascii="Arial" w:hAnsi="Arial" w:cs="Arial"/>
          <w:color w:val="242424"/>
          <w:bdr w:val="none" w:sz="0" w:space="0" w:color="auto" w:frame="1"/>
        </w:rPr>
        <w:t>,</w:t>
      </w:r>
      <w:r>
        <w:rPr>
          <w:rFonts w:ascii="Arial" w:hAnsi="Arial" w:cs="Arial"/>
          <w:color w:val="242424"/>
          <w:bdr w:val="none" w:sz="0" w:space="0" w:color="auto" w:frame="1"/>
        </w:rPr>
        <w:t xml:space="preserve"> which is necessary for pupils to overcome the proficiency barrier (</w:t>
      </w:r>
      <w:r w:rsidRPr="00501F6A">
        <w:rPr>
          <w:rFonts w:ascii="Arial" w:hAnsi="Arial" w:cs="Arial"/>
          <w:color w:val="242424"/>
          <w:bdr w:val="none" w:sz="0" w:space="0" w:color="auto" w:frame="1"/>
        </w:rPr>
        <w:t>Seefeldt, 1980</w:t>
      </w:r>
      <w:r>
        <w:rPr>
          <w:rFonts w:ascii="Arial" w:hAnsi="Arial" w:cs="Arial"/>
          <w:color w:val="242424"/>
          <w:bdr w:val="none" w:sz="0" w:space="0" w:color="auto" w:frame="1"/>
        </w:rPr>
        <w:t xml:space="preserve">). </w:t>
      </w:r>
    </w:p>
    <w:p w14:paraId="49E2B0A2" w14:textId="77777777" w:rsidR="00262582" w:rsidRDefault="00262582" w:rsidP="00A425AA">
      <w:pPr>
        <w:shd w:val="clear" w:color="auto" w:fill="FFFFFF"/>
        <w:spacing w:line="480" w:lineRule="auto"/>
        <w:rPr>
          <w:rFonts w:ascii="Arial" w:hAnsi="Arial" w:cs="Arial"/>
          <w:color w:val="242424"/>
          <w:bdr w:val="none" w:sz="0" w:space="0" w:color="auto" w:frame="1"/>
        </w:rPr>
      </w:pPr>
    </w:p>
    <w:p w14:paraId="2C2D26FF" w14:textId="3817195C" w:rsidR="00262582" w:rsidRPr="00501F6A" w:rsidRDefault="00262582" w:rsidP="00A425AA">
      <w:pPr>
        <w:shd w:val="clear" w:color="auto" w:fill="FFFFFF"/>
        <w:spacing w:line="480" w:lineRule="auto"/>
        <w:rPr>
          <w:rFonts w:ascii="Arial" w:hAnsi="Arial" w:cs="Arial"/>
          <w:color w:val="242424"/>
          <w:bdr w:val="none" w:sz="0" w:space="0" w:color="auto" w:frame="1"/>
        </w:rPr>
      </w:pPr>
      <w:r>
        <w:rPr>
          <w:rFonts w:ascii="Arial" w:hAnsi="Arial" w:cs="Arial"/>
          <w:color w:val="242424"/>
          <w:bdr w:val="none" w:sz="0" w:space="0" w:color="auto" w:frame="1"/>
        </w:rPr>
        <w:t xml:space="preserve">The SKIP programme is a well-established intervention model for FMS, with evidence supporting </w:t>
      </w:r>
      <w:r w:rsidR="007679AA">
        <w:rPr>
          <w:rFonts w:ascii="Arial" w:hAnsi="Arial" w:cs="Arial"/>
          <w:color w:val="242424"/>
          <w:bdr w:val="none" w:sz="0" w:space="0" w:color="auto" w:frame="1"/>
        </w:rPr>
        <w:t>its</w:t>
      </w:r>
      <w:r>
        <w:rPr>
          <w:rFonts w:ascii="Arial" w:hAnsi="Arial" w:cs="Arial"/>
          <w:color w:val="242424"/>
          <w:bdr w:val="none" w:sz="0" w:space="0" w:color="auto" w:frame="1"/>
        </w:rPr>
        <w:t xml:space="preserve"> effectiveness among preschool and early years primary children (Goodway &amp; Branta, 2003; Hamilton </w:t>
      </w:r>
      <w:r w:rsidRPr="00A9128E">
        <w:rPr>
          <w:rFonts w:ascii="Arial" w:hAnsi="Arial" w:cs="Arial"/>
          <w:color w:val="242424"/>
          <w:bdr w:val="none" w:sz="0" w:space="0" w:color="auto" w:frame="1"/>
        </w:rPr>
        <w:t>et al</w:t>
      </w:r>
      <w:r w:rsidR="00A9128E">
        <w:rPr>
          <w:rFonts w:ascii="Arial" w:hAnsi="Arial" w:cs="Arial"/>
          <w:color w:val="242424"/>
          <w:bdr w:val="none" w:sz="0" w:space="0" w:color="auto" w:frame="1"/>
        </w:rPr>
        <w:t>.</w:t>
      </w:r>
      <w:r>
        <w:rPr>
          <w:rFonts w:ascii="Arial" w:hAnsi="Arial" w:cs="Arial"/>
          <w:color w:val="242424"/>
          <w:bdr w:val="none" w:sz="0" w:space="0" w:color="auto" w:frame="1"/>
        </w:rPr>
        <w:t xml:space="preserve">, 1999). The SKIP intervention emphasises developmentally appropriate play-based activities that provide opportunities for repeated practice in a supportive environment. The use of a SKIP based intervention for older children allows the exploration of the principles which underpin it, evaluating its effectiveness when adapted in this context.  </w:t>
      </w:r>
    </w:p>
    <w:p w14:paraId="5B3DCEF7" w14:textId="77777777" w:rsidR="00262582" w:rsidRPr="00501F6A" w:rsidRDefault="00262582" w:rsidP="00A425AA">
      <w:pPr>
        <w:shd w:val="clear" w:color="auto" w:fill="FFFFFF"/>
        <w:spacing w:line="480" w:lineRule="auto"/>
        <w:rPr>
          <w:rFonts w:ascii="Arial" w:hAnsi="Arial" w:cs="Arial"/>
          <w:color w:val="242424"/>
          <w:bdr w:val="none" w:sz="0" w:space="0" w:color="auto" w:frame="1"/>
        </w:rPr>
      </w:pPr>
    </w:p>
    <w:p w14:paraId="6D39BAC3" w14:textId="77777777" w:rsidR="00262582" w:rsidRPr="00697F34" w:rsidRDefault="00262582" w:rsidP="00A425AA">
      <w:pPr>
        <w:shd w:val="clear" w:color="auto" w:fill="FFFFFF"/>
        <w:spacing w:line="480" w:lineRule="auto"/>
        <w:rPr>
          <w:rFonts w:ascii="Arial" w:hAnsi="Arial" w:cs="Arial"/>
          <w:color w:val="242424"/>
          <w:bdr w:val="none" w:sz="0" w:space="0" w:color="auto" w:frame="1"/>
        </w:rPr>
      </w:pPr>
      <w:r w:rsidRPr="00697F34">
        <w:rPr>
          <w:rFonts w:ascii="Arial" w:hAnsi="Arial" w:cs="Arial"/>
          <w:b/>
          <w:bCs/>
          <w:color w:val="242424"/>
          <w:bdr w:val="none" w:sz="0" w:space="0" w:color="auto" w:frame="1"/>
        </w:rPr>
        <w:t>Research Aims and Questions</w:t>
      </w:r>
    </w:p>
    <w:p w14:paraId="5ABEAD4B" w14:textId="77777777" w:rsidR="00262582" w:rsidRDefault="00262582" w:rsidP="00A425AA">
      <w:pPr>
        <w:shd w:val="clear" w:color="auto" w:fill="FFFFFF"/>
        <w:spacing w:line="480" w:lineRule="auto"/>
        <w:rPr>
          <w:rFonts w:ascii="Arial" w:hAnsi="Arial" w:cs="Arial"/>
          <w:color w:val="242424"/>
          <w:highlight w:val="yellow"/>
          <w:bdr w:val="none" w:sz="0" w:space="0" w:color="auto" w:frame="1"/>
        </w:rPr>
      </w:pPr>
    </w:p>
    <w:p w14:paraId="2291A0A9" w14:textId="7A3D6A8C" w:rsidR="00262582" w:rsidRPr="00501F6A" w:rsidRDefault="00262582" w:rsidP="00A425AA">
      <w:pPr>
        <w:shd w:val="clear" w:color="auto" w:fill="FFFFFF"/>
        <w:spacing w:line="480" w:lineRule="auto"/>
        <w:rPr>
          <w:rFonts w:ascii="Arial" w:hAnsi="Arial" w:cs="Arial"/>
          <w:color w:val="242424"/>
          <w:bdr w:val="none" w:sz="0" w:space="0" w:color="auto" w:frame="1"/>
        </w:rPr>
      </w:pPr>
      <w:r w:rsidRPr="00697F34">
        <w:rPr>
          <w:rFonts w:ascii="Arial" w:hAnsi="Arial" w:cs="Arial"/>
          <w:color w:val="242424"/>
          <w:bdr w:val="none" w:sz="0" w:space="0" w:color="auto" w:frame="1"/>
        </w:rPr>
        <w:t>This dissertation a</w:t>
      </w:r>
      <w:r w:rsidR="007679AA">
        <w:rPr>
          <w:rFonts w:ascii="Arial" w:hAnsi="Arial" w:cs="Arial"/>
          <w:color w:val="242424"/>
          <w:bdr w:val="none" w:sz="0" w:space="0" w:color="auto" w:frame="1"/>
        </w:rPr>
        <w:t>ims</w:t>
      </w:r>
      <w:r w:rsidRPr="00697F34">
        <w:rPr>
          <w:rFonts w:ascii="Arial" w:hAnsi="Arial" w:cs="Arial"/>
          <w:color w:val="242424"/>
          <w:bdr w:val="none" w:sz="0" w:space="0" w:color="auto" w:frame="1"/>
        </w:rPr>
        <w:t xml:space="preserve"> to evaluate the impact of an eight-week SKIP intervention on FMS competence in Year 1 Secondary pupils in Scotland. It specifically seeks to:</w:t>
      </w:r>
    </w:p>
    <w:p w14:paraId="47CD3E19" w14:textId="77777777" w:rsidR="00262582" w:rsidRPr="00697F34" w:rsidRDefault="00262582" w:rsidP="00A425AA">
      <w:pPr>
        <w:numPr>
          <w:ilvl w:val="0"/>
          <w:numId w:val="3"/>
        </w:numPr>
        <w:shd w:val="clear" w:color="auto" w:fill="FFFFFF"/>
        <w:spacing w:line="480" w:lineRule="auto"/>
        <w:rPr>
          <w:rFonts w:ascii="Arial" w:hAnsi="Arial" w:cs="Arial"/>
          <w:color w:val="242424"/>
          <w:bdr w:val="none" w:sz="0" w:space="0" w:color="auto" w:frame="1"/>
        </w:rPr>
      </w:pPr>
      <w:r w:rsidRPr="00697F34">
        <w:rPr>
          <w:rFonts w:ascii="Arial" w:hAnsi="Arial" w:cs="Arial"/>
          <w:color w:val="242424"/>
          <w:bdr w:val="none" w:sz="0" w:space="0" w:color="auto" w:frame="1"/>
        </w:rPr>
        <w:lastRenderedPageBreak/>
        <w:t>Determine whether pre-test differences exist by group (intervention vs wait) and sex, and between TGMD-2 and TGMD-3 scores.</w:t>
      </w:r>
    </w:p>
    <w:p w14:paraId="27D42298" w14:textId="77777777" w:rsidR="00262582" w:rsidRPr="00697F34" w:rsidRDefault="00262582" w:rsidP="00A425AA">
      <w:pPr>
        <w:numPr>
          <w:ilvl w:val="0"/>
          <w:numId w:val="3"/>
        </w:numPr>
        <w:shd w:val="clear" w:color="auto" w:fill="FFFFFF"/>
        <w:spacing w:line="480" w:lineRule="auto"/>
        <w:rPr>
          <w:rFonts w:ascii="Arial" w:hAnsi="Arial" w:cs="Arial"/>
          <w:color w:val="242424"/>
          <w:bdr w:val="none" w:sz="0" w:space="0" w:color="auto" w:frame="1"/>
        </w:rPr>
      </w:pPr>
      <w:r w:rsidRPr="00697F34">
        <w:rPr>
          <w:rFonts w:ascii="Arial" w:hAnsi="Arial" w:cs="Arial"/>
          <w:color w:val="242424"/>
          <w:bdr w:val="none" w:sz="0" w:space="0" w:color="auto" w:frame="1"/>
        </w:rPr>
        <w:t>Evaluate the effectiveness of SKIP in improving FMS total, locomotor, and object control skills from pre-test to post-test.</w:t>
      </w:r>
    </w:p>
    <w:p w14:paraId="103FEF13" w14:textId="77777777" w:rsidR="00262582" w:rsidRPr="00697F34" w:rsidRDefault="00262582" w:rsidP="00A425AA">
      <w:pPr>
        <w:numPr>
          <w:ilvl w:val="0"/>
          <w:numId w:val="3"/>
        </w:numPr>
        <w:shd w:val="clear" w:color="auto" w:fill="FFFFFF"/>
        <w:spacing w:line="480" w:lineRule="auto"/>
        <w:rPr>
          <w:rFonts w:ascii="Arial" w:hAnsi="Arial" w:cs="Arial"/>
          <w:color w:val="242424"/>
          <w:bdr w:val="none" w:sz="0" w:space="0" w:color="auto" w:frame="1"/>
        </w:rPr>
      </w:pPr>
      <w:r w:rsidRPr="00697F34">
        <w:rPr>
          <w:rFonts w:ascii="Arial" w:hAnsi="Arial" w:cs="Arial"/>
          <w:color w:val="242424"/>
          <w:bdr w:val="none" w:sz="0" w:space="0" w:color="auto" w:frame="1"/>
        </w:rPr>
        <w:t>Assess the extent to which gains from SKIP are retained at follow-up.</w:t>
      </w:r>
    </w:p>
    <w:p w14:paraId="7FC354CF" w14:textId="77777777" w:rsidR="00262582" w:rsidRPr="00BF53B2" w:rsidRDefault="00262582" w:rsidP="00A425AA">
      <w:pPr>
        <w:shd w:val="clear" w:color="auto" w:fill="FFFFFF"/>
        <w:spacing w:line="480" w:lineRule="auto"/>
        <w:rPr>
          <w:rFonts w:ascii="Arial" w:hAnsi="Arial" w:cs="Arial"/>
          <w:color w:val="242424"/>
          <w:highlight w:val="yellow"/>
          <w:bdr w:val="none" w:sz="0" w:space="0" w:color="auto" w:frame="1"/>
        </w:rPr>
      </w:pPr>
    </w:p>
    <w:p w14:paraId="4F624D64" w14:textId="1122AC6C" w:rsidR="007679AA" w:rsidRPr="007679AA" w:rsidRDefault="00321107" w:rsidP="00A425AA">
      <w:pPr>
        <w:shd w:val="clear" w:color="auto" w:fill="FFFFFF"/>
        <w:spacing w:line="480" w:lineRule="auto"/>
        <w:rPr>
          <w:rFonts w:ascii="Arial" w:hAnsi="Arial" w:cs="Arial"/>
          <w:color w:val="242424"/>
          <w:bdr w:val="none" w:sz="0" w:space="0" w:color="auto" w:frame="1"/>
        </w:rPr>
      </w:pPr>
      <w:r>
        <w:rPr>
          <w:rFonts w:ascii="Arial" w:hAnsi="Arial" w:cs="Arial"/>
          <w:color w:val="242424"/>
          <w:bdr w:val="none" w:sz="0" w:space="0" w:color="auto" w:frame="1"/>
        </w:rPr>
        <w:t>H</w:t>
      </w:r>
      <w:r w:rsidR="00262582" w:rsidRPr="00697F34">
        <w:rPr>
          <w:rFonts w:ascii="Arial" w:hAnsi="Arial" w:cs="Arial"/>
          <w:color w:val="242424"/>
          <w:bdr w:val="none" w:sz="0" w:space="0" w:color="auto" w:frame="1"/>
        </w:rPr>
        <w:t>ypothese</w:t>
      </w:r>
      <w:r>
        <w:rPr>
          <w:rFonts w:ascii="Arial" w:hAnsi="Arial" w:cs="Arial"/>
          <w:color w:val="242424"/>
          <w:bdr w:val="none" w:sz="0" w:space="0" w:color="auto" w:frame="1"/>
        </w:rPr>
        <w:t>s</w:t>
      </w:r>
      <w:r w:rsidR="00262582" w:rsidRPr="00697F34">
        <w:rPr>
          <w:rFonts w:ascii="Arial" w:hAnsi="Arial" w:cs="Arial"/>
          <w:color w:val="242424"/>
          <w:bdr w:val="none" w:sz="0" w:space="0" w:color="auto" w:frame="1"/>
        </w:rPr>
        <w:t>:</w:t>
      </w:r>
    </w:p>
    <w:p w14:paraId="4F6F93C6" w14:textId="77777777" w:rsidR="00262582" w:rsidRPr="00697F34" w:rsidRDefault="00262582" w:rsidP="00A425AA">
      <w:pPr>
        <w:numPr>
          <w:ilvl w:val="0"/>
          <w:numId w:val="4"/>
        </w:numPr>
        <w:shd w:val="clear" w:color="auto" w:fill="FFFFFF"/>
        <w:spacing w:line="480" w:lineRule="auto"/>
        <w:rPr>
          <w:rFonts w:ascii="Arial" w:hAnsi="Arial" w:cs="Arial"/>
          <w:color w:val="242424"/>
          <w:bdr w:val="none" w:sz="0" w:space="0" w:color="auto" w:frame="1"/>
        </w:rPr>
      </w:pPr>
      <w:r w:rsidRPr="00697F34">
        <w:rPr>
          <w:rFonts w:ascii="Arial" w:hAnsi="Arial" w:cs="Arial"/>
          <w:color w:val="242424"/>
          <w:bdr w:val="none" w:sz="0" w:space="0" w:color="auto" w:frame="1"/>
        </w:rPr>
        <w:t>H1a: No pre-test differences will be observed between intervention and wait groups.</w:t>
      </w:r>
    </w:p>
    <w:p w14:paraId="0684FEC1" w14:textId="77777777" w:rsidR="00262582" w:rsidRPr="00697F34" w:rsidRDefault="00262582" w:rsidP="00A425AA">
      <w:pPr>
        <w:numPr>
          <w:ilvl w:val="0"/>
          <w:numId w:val="4"/>
        </w:numPr>
        <w:shd w:val="clear" w:color="auto" w:fill="FFFFFF"/>
        <w:spacing w:line="480" w:lineRule="auto"/>
        <w:rPr>
          <w:rFonts w:ascii="Arial" w:hAnsi="Arial" w:cs="Arial"/>
          <w:color w:val="242424"/>
          <w:bdr w:val="none" w:sz="0" w:space="0" w:color="auto" w:frame="1"/>
        </w:rPr>
      </w:pPr>
      <w:r w:rsidRPr="00697F34">
        <w:rPr>
          <w:rFonts w:ascii="Arial" w:hAnsi="Arial" w:cs="Arial"/>
          <w:color w:val="242424"/>
          <w:bdr w:val="none" w:sz="0" w:space="0" w:color="auto" w:frame="1"/>
        </w:rPr>
        <w:t>H1b: Boys will outperform girls in object control but not locomotor skills.</w:t>
      </w:r>
    </w:p>
    <w:p w14:paraId="372DF433" w14:textId="77777777" w:rsidR="00262582" w:rsidRPr="00697F34" w:rsidRDefault="00262582" w:rsidP="00A425AA">
      <w:pPr>
        <w:numPr>
          <w:ilvl w:val="0"/>
          <w:numId w:val="4"/>
        </w:numPr>
        <w:shd w:val="clear" w:color="auto" w:fill="FFFFFF"/>
        <w:spacing w:line="480" w:lineRule="auto"/>
        <w:rPr>
          <w:rFonts w:ascii="Arial" w:hAnsi="Arial" w:cs="Arial"/>
          <w:color w:val="242424"/>
          <w:bdr w:val="none" w:sz="0" w:space="0" w:color="auto" w:frame="1"/>
        </w:rPr>
      </w:pPr>
      <w:r w:rsidRPr="00697F34">
        <w:rPr>
          <w:rFonts w:ascii="Arial" w:hAnsi="Arial" w:cs="Arial"/>
          <w:color w:val="242424"/>
          <w:bdr w:val="none" w:sz="0" w:space="0" w:color="auto" w:frame="1"/>
        </w:rPr>
        <w:t>H1c: The intervention group will show significantly greater improvements than the wait group from pre- to post-test.</w:t>
      </w:r>
    </w:p>
    <w:p w14:paraId="78FE2A4E" w14:textId="77777777" w:rsidR="00262582" w:rsidRPr="00697F34" w:rsidRDefault="00262582" w:rsidP="00A425AA">
      <w:pPr>
        <w:numPr>
          <w:ilvl w:val="0"/>
          <w:numId w:val="4"/>
        </w:numPr>
        <w:shd w:val="clear" w:color="auto" w:fill="FFFFFF"/>
        <w:spacing w:line="480" w:lineRule="auto"/>
        <w:rPr>
          <w:rFonts w:ascii="Arial" w:hAnsi="Arial" w:cs="Arial"/>
          <w:color w:val="242424"/>
          <w:bdr w:val="none" w:sz="0" w:space="0" w:color="auto" w:frame="1"/>
        </w:rPr>
      </w:pPr>
      <w:r w:rsidRPr="00697F34">
        <w:rPr>
          <w:rFonts w:ascii="Arial" w:hAnsi="Arial" w:cs="Arial"/>
          <w:color w:val="242424"/>
          <w:bdr w:val="none" w:sz="0" w:space="0" w:color="auto" w:frame="1"/>
        </w:rPr>
        <w:t>H1d: No significant differences will exist between post- and retention test scores in the intervention group.</w:t>
      </w:r>
    </w:p>
    <w:p w14:paraId="1806C717" w14:textId="77777777" w:rsidR="00262582" w:rsidRPr="00697F34" w:rsidRDefault="00262582" w:rsidP="00A425AA">
      <w:pPr>
        <w:shd w:val="clear" w:color="auto" w:fill="FFFFFF"/>
        <w:spacing w:line="480" w:lineRule="auto"/>
        <w:rPr>
          <w:rFonts w:ascii="Arial" w:hAnsi="Arial" w:cs="Arial"/>
          <w:color w:val="242424"/>
          <w:bdr w:val="none" w:sz="0" w:space="0" w:color="auto" w:frame="1"/>
        </w:rPr>
      </w:pPr>
    </w:p>
    <w:p w14:paraId="57108CEE" w14:textId="77777777" w:rsidR="00262582" w:rsidRPr="00697F34" w:rsidRDefault="00262582" w:rsidP="00A425AA">
      <w:pPr>
        <w:shd w:val="clear" w:color="auto" w:fill="FFFFFF"/>
        <w:spacing w:line="480" w:lineRule="auto"/>
        <w:rPr>
          <w:rFonts w:ascii="Arial" w:hAnsi="Arial" w:cs="Arial"/>
          <w:color w:val="242424"/>
          <w:bdr w:val="none" w:sz="0" w:space="0" w:color="auto" w:frame="1"/>
        </w:rPr>
      </w:pPr>
      <w:r w:rsidRPr="00697F34">
        <w:rPr>
          <w:rFonts w:ascii="Arial" w:hAnsi="Arial" w:cs="Arial"/>
          <w:b/>
          <w:bCs/>
          <w:color w:val="242424"/>
          <w:bdr w:val="none" w:sz="0" w:space="0" w:color="auto" w:frame="1"/>
        </w:rPr>
        <w:t>Theoretical Framework</w:t>
      </w:r>
    </w:p>
    <w:p w14:paraId="30FB5C8E" w14:textId="77777777" w:rsidR="00262582" w:rsidRPr="00697F34" w:rsidRDefault="00262582" w:rsidP="00A425AA">
      <w:pPr>
        <w:shd w:val="clear" w:color="auto" w:fill="FFFFFF"/>
        <w:spacing w:line="480" w:lineRule="auto"/>
        <w:rPr>
          <w:rFonts w:ascii="Arial" w:hAnsi="Arial" w:cs="Arial"/>
          <w:color w:val="242424"/>
          <w:bdr w:val="none" w:sz="0" w:space="0" w:color="auto" w:frame="1"/>
        </w:rPr>
      </w:pPr>
    </w:p>
    <w:p w14:paraId="04E61526" w14:textId="3EF03E0F" w:rsidR="00B02B40" w:rsidRDefault="00FA37F9" w:rsidP="00A425AA">
      <w:pPr>
        <w:shd w:val="clear" w:color="auto" w:fill="FFFFFF"/>
        <w:spacing w:line="480" w:lineRule="auto"/>
        <w:rPr>
          <w:rFonts w:ascii="Arial" w:hAnsi="Arial" w:cs="Arial"/>
          <w:color w:val="242424"/>
          <w:bdr w:val="none" w:sz="0" w:space="0" w:color="auto" w:frame="1"/>
        </w:rPr>
      </w:pPr>
      <w:r>
        <w:rPr>
          <w:rFonts w:ascii="Arial" w:hAnsi="Arial" w:cs="Arial"/>
          <w:color w:val="242424"/>
          <w:bdr w:val="none" w:sz="0" w:space="0" w:color="auto" w:frame="1"/>
        </w:rPr>
        <w:t>Multiple</w:t>
      </w:r>
      <w:r w:rsidR="00262582" w:rsidRPr="00697F34">
        <w:rPr>
          <w:rFonts w:ascii="Arial" w:hAnsi="Arial" w:cs="Arial"/>
          <w:color w:val="242424"/>
          <w:bdr w:val="none" w:sz="0" w:space="0" w:color="auto" w:frame="1"/>
        </w:rPr>
        <w:t xml:space="preserve"> </w:t>
      </w:r>
      <w:r>
        <w:rPr>
          <w:rFonts w:ascii="Arial" w:hAnsi="Arial" w:cs="Arial"/>
          <w:color w:val="242424"/>
          <w:bdr w:val="none" w:sz="0" w:space="0" w:color="auto" w:frame="1"/>
        </w:rPr>
        <w:t>theoretical</w:t>
      </w:r>
      <w:r w:rsidR="00262582" w:rsidRPr="00697F34">
        <w:rPr>
          <w:rFonts w:ascii="Arial" w:hAnsi="Arial" w:cs="Arial"/>
          <w:color w:val="242424"/>
          <w:bdr w:val="none" w:sz="0" w:space="0" w:color="auto" w:frame="1"/>
        </w:rPr>
        <w:t xml:space="preserve"> </w:t>
      </w:r>
      <w:r>
        <w:rPr>
          <w:rFonts w:ascii="Arial" w:hAnsi="Arial" w:cs="Arial"/>
          <w:color w:val="242424"/>
          <w:bdr w:val="none" w:sz="0" w:space="0" w:color="auto" w:frame="1"/>
        </w:rPr>
        <w:t>perspective</w:t>
      </w:r>
      <w:r w:rsidR="00262582" w:rsidRPr="00697F34">
        <w:rPr>
          <w:rFonts w:ascii="Arial" w:hAnsi="Arial" w:cs="Arial"/>
          <w:color w:val="242424"/>
          <w:bdr w:val="none" w:sz="0" w:space="0" w:color="auto" w:frame="1"/>
        </w:rPr>
        <w:t xml:space="preserve">s informed </w:t>
      </w:r>
      <w:r>
        <w:rPr>
          <w:rFonts w:ascii="Arial" w:hAnsi="Arial" w:cs="Arial"/>
          <w:color w:val="242424"/>
          <w:bdr w:val="none" w:sz="0" w:space="0" w:color="auto" w:frame="1"/>
        </w:rPr>
        <w:t>this</w:t>
      </w:r>
      <w:r w:rsidR="00262582" w:rsidRPr="00697F34">
        <w:rPr>
          <w:rFonts w:ascii="Arial" w:hAnsi="Arial" w:cs="Arial"/>
          <w:color w:val="242424"/>
          <w:bdr w:val="none" w:sz="0" w:space="0" w:color="auto" w:frame="1"/>
        </w:rPr>
        <w:t xml:space="preserve"> </w:t>
      </w:r>
      <w:r>
        <w:rPr>
          <w:rFonts w:ascii="Arial" w:hAnsi="Arial" w:cs="Arial"/>
          <w:color w:val="242424"/>
          <w:bdr w:val="none" w:sz="0" w:space="0" w:color="auto" w:frame="1"/>
        </w:rPr>
        <w:t>dissertation</w:t>
      </w:r>
      <w:r w:rsidR="00262582" w:rsidRPr="00603942">
        <w:rPr>
          <w:rFonts w:ascii="Arial" w:hAnsi="Arial" w:cs="Arial"/>
          <w:color w:val="242424"/>
          <w:bdr w:val="none" w:sz="0" w:space="0" w:color="auto" w:frame="1"/>
        </w:rPr>
        <w:t>.</w:t>
      </w:r>
      <w:r w:rsidR="00262582" w:rsidRPr="00501F6A">
        <w:rPr>
          <w:rFonts w:ascii="Arial" w:hAnsi="Arial" w:cs="Arial"/>
          <w:color w:val="242424"/>
          <w:bdr w:val="none" w:sz="0" w:space="0" w:color="auto" w:frame="1"/>
        </w:rPr>
        <w:t xml:space="preserve"> Seefeldt’s (1980) “proficiency barrier” hypothesis emphasises the risks of failing to acquire FMS, as inadequate competence creates barriers to more advanced skill development. Clark and Metcalfe’s (2002) “mountain of motor development” metaphor similarly conceptualises FMS as a foundational stage upon which future movement is built. Stodden </w:t>
      </w:r>
      <w:r w:rsidR="00262582" w:rsidRPr="00A9128E">
        <w:rPr>
          <w:rFonts w:ascii="Arial" w:hAnsi="Arial" w:cs="Arial"/>
          <w:iCs/>
          <w:color w:val="242424"/>
          <w:bdr w:val="none" w:sz="0" w:space="0" w:color="auto" w:frame="1"/>
        </w:rPr>
        <w:t>et al</w:t>
      </w:r>
      <w:r w:rsidR="002E47E7">
        <w:rPr>
          <w:rFonts w:ascii="Arial" w:hAnsi="Arial" w:cs="Arial"/>
          <w:iCs/>
          <w:color w:val="242424"/>
          <w:bdr w:val="none" w:sz="0" w:space="0" w:color="auto" w:frame="1"/>
        </w:rPr>
        <w:t>.</w:t>
      </w:r>
      <w:r>
        <w:rPr>
          <w:rFonts w:ascii="Arial" w:hAnsi="Arial" w:cs="Arial"/>
          <w:iCs/>
          <w:color w:val="242424"/>
          <w:bdr w:val="none" w:sz="0" w:space="0" w:color="auto" w:frame="1"/>
        </w:rPr>
        <w:t>’s</w:t>
      </w:r>
      <w:r w:rsidR="00262582" w:rsidRPr="00501F6A">
        <w:rPr>
          <w:rFonts w:ascii="Arial" w:hAnsi="Arial" w:cs="Arial"/>
          <w:color w:val="242424"/>
          <w:bdr w:val="none" w:sz="0" w:space="0" w:color="auto" w:frame="1"/>
        </w:rPr>
        <w:t xml:space="preserve"> (2008) model further </w:t>
      </w:r>
      <w:r w:rsidRPr="00501F6A">
        <w:rPr>
          <w:rFonts w:ascii="Arial" w:hAnsi="Arial" w:cs="Arial"/>
          <w:color w:val="242424"/>
          <w:bdr w:val="none" w:sz="0" w:space="0" w:color="auto" w:frame="1"/>
        </w:rPr>
        <w:t>suggests</w:t>
      </w:r>
      <w:r w:rsidR="00262582" w:rsidRPr="00501F6A">
        <w:rPr>
          <w:rFonts w:ascii="Arial" w:hAnsi="Arial" w:cs="Arial"/>
          <w:color w:val="242424"/>
          <w:bdr w:val="none" w:sz="0" w:space="0" w:color="auto" w:frame="1"/>
        </w:rPr>
        <w:t xml:space="preserve"> a reciprocal relationship between motor competence and physical activity, whereby improvements in one domain facilitate improvements in the other.</w:t>
      </w:r>
      <w:r>
        <w:rPr>
          <w:rFonts w:ascii="Arial" w:hAnsi="Arial" w:cs="Arial"/>
          <w:color w:val="242424"/>
          <w:bdr w:val="none" w:sz="0" w:space="0" w:color="auto" w:frame="1"/>
        </w:rPr>
        <w:t xml:space="preserve"> Motor learning theories also underpin this study, </w:t>
      </w:r>
      <w:r>
        <w:rPr>
          <w:rFonts w:ascii="Arial" w:hAnsi="Arial" w:cs="Arial"/>
          <w:color w:val="242424"/>
          <w:bdr w:val="none" w:sz="0" w:space="0" w:color="auto" w:frame="1"/>
        </w:rPr>
        <w:lastRenderedPageBreak/>
        <w:t xml:space="preserve">including Schema theory (Schmidt and Lee, </w:t>
      </w:r>
      <w:r w:rsidR="00321107" w:rsidRPr="00321107">
        <w:rPr>
          <w:rFonts w:ascii="Arial" w:hAnsi="Arial" w:cs="Arial"/>
          <w:color w:val="242424"/>
          <w:bdr w:val="none" w:sz="0" w:space="0" w:color="auto" w:frame="1"/>
        </w:rPr>
        <w:t xml:space="preserve">2014), </w:t>
      </w:r>
      <w:r w:rsidR="00321107">
        <w:rPr>
          <w:rFonts w:ascii="Arial" w:hAnsi="Arial" w:cs="Arial"/>
          <w:color w:val="242424"/>
          <w:bdr w:val="none" w:sz="0" w:space="0" w:color="auto" w:frame="1"/>
        </w:rPr>
        <w:t>which emphasises</w:t>
      </w:r>
      <w:r w:rsidR="00321107" w:rsidRPr="00321107">
        <w:rPr>
          <w:rFonts w:ascii="Arial" w:hAnsi="Arial" w:cs="Arial"/>
          <w:color w:val="242424"/>
          <w:bdr w:val="none" w:sz="0" w:space="0" w:color="auto" w:frame="1"/>
        </w:rPr>
        <w:t xml:space="preserve"> the importance of repeated practice for development</w:t>
      </w:r>
      <w:r w:rsidR="00321107">
        <w:rPr>
          <w:rFonts w:ascii="Arial" w:hAnsi="Arial" w:cs="Arial"/>
          <w:color w:val="242424"/>
          <w:bdr w:val="none" w:sz="0" w:space="0" w:color="auto" w:frame="1"/>
        </w:rPr>
        <w:t>,</w:t>
      </w:r>
      <w:r w:rsidR="00321107" w:rsidRPr="00321107">
        <w:rPr>
          <w:rFonts w:ascii="Arial" w:hAnsi="Arial" w:cs="Arial"/>
          <w:color w:val="242424"/>
          <w:bdr w:val="none" w:sz="0" w:space="0" w:color="auto" w:frame="1"/>
        </w:rPr>
        <w:t xml:space="preserve"> and Dynamic Systems theory (Thelen and Smith, 1994), </w:t>
      </w:r>
      <w:r w:rsidR="00321107">
        <w:rPr>
          <w:rFonts w:ascii="Arial" w:hAnsi="Arial" w:cs="Arial"/>
          <w:color w:val="242424"/>
          <w:bdr w:val="none" w:sz="0" w:space="0" w:color="auto" w:frame="1"/>
        </w:rPr>
        <w:t>which highlights</w:t>
      </w:r>
      <w:r w:rsidR="00321107" w:rsidRPr="00321107">
        <w:rPr>
          <w:rFonts w:ascii="Arial" w:hAnsi="Arial" w:cs="Arial"/>
          <w:color w:val="242424"/>
          <w:bdr w:val="none" w:sz="0" w:space="0" w:color="auto" w:frame="1"/>
        </w:rPr>
        <w:t xml:space="preserve"> the interactions between individual tasks and environmental constraints.</w:t>
      </w:r>
      <w:r>
        <w:rPr>
          <w:rFonts w:ascii="Arial" w:hAnsi="Arial" w:cs="Arial"/>
          <w:color w:val="242424"/>
          <w:bdr w:val="none" w:sz="0" w:space="0" w:color="auto" w:frame="1"/>
        </w:rPr>
        <w:t xml:space="preserve"> Together</w:t>
      </w:r>
      <w:r w:rsidR="00321107">
        <w:rPr>
          <w:rFonts w:ascii="Arial" w:hAnsi="Arial" w:cs="Arial"/>
          <w:color w:val="242424"/>
          <w:bdr w:val="none" w:sz="0" w:space="0" w:color="auto" w:frame="1"/>
        </w:rPr>
        <w:t>,</w:t>
      </w:r>
      <w:r>
        <w:rPr>
          <w:rFonts w:ascii="Arial" w:hAnsi="Arial" w:cs="Arial"/>
          <w:color w:val="242424"/>
          <w:bdr w:val="none" w:sz="0" w:space="0" w:color="auto" w:frame="1"/>
        </w:rPr>
        <w:t xml:space="preserve"> these frameworks provide a rationale for testing SKIP in secondary school pupils. </w:t>
      </w:r>
    </w:p>
    <w:p w14:paraId="32684041" w14:textId="77777777" w:rsidR="00FA37F9" w:rsidRPr="00FA37F9" w:rsidRDefault="00FA37F9" w:rsidP="00A425AA">
      <w:pPr>
        <w:shd w:val="clear" w:color="auto" w:fill="FFFFFF"/>
        <w:spacing w:line="480" w:lineRule="auto"/>
        <w:rPr>
          <w:rFonts w:ascii="Arial" w:hAnsi="Arial" w:cs="Arial"/>
          <w:color w:val="242424"/>
          <w:bdr w:val="none" w:sz="0" w:space="0" w:color="auto" w:frame="1"/>
        </w:rPr>
      </w:pPr>
    </w:p>
    <w:p w14:paraId="43B71091" w14:textId="3AAAC3D3" w:rsidR="00262582" w:rsidRDefault="00262582" w:rsidP="00A425AA">
      <w:pPr>
        <w:shd w:val="clear" w:color="auto" w:fill="FFFFFF"/>
        <w:spacing w:line="480" w:lineRule="auto"/>
        <w:rPr>
          <w:rFonts w:ascii="Arial" w:hAnsi="Arial" w:cs="Arial"/>
          <w:b/>
          <w:bCs/>
          <w:color w:val="242424"/>
          <w:bdr w:val="none" w:sz="0" w:space="0" w:color="auto" w:frame="1"/>
        </w:rPr>
      </w:pPr>
      <w:r w:rsidRPr="00501F6A">
        <w:rPr>
          <w:rFonts w:ascii="Arial" w:hAnsi="Arial" w:cs="Arial"/>
          <w:b/>
          <w:bCs/>
          <w:color w:val="242424"/>
          <w:bdr w:val="none" w:sz="0" w:space="0" w:color="auto" w:frame="1"/>
        </w:rPr>
        <w:t>Contribution of the Study</w:t>
      </w:r>
    </w:p>
    <w:p w14:paraId="61036AF5" w14:textId="77777777" w:rsidR="00262582" w:rsidRDefault="00262582" w:rsidP="00A425AA">
      <w:pPr>
        <w:shd w:val="clear" w:color="auto" w:fill="FFFFFF"/>
        <w:spacing w:line="480" w:lineRule="auto"/>
        <w:rPr>
          <w:rFonts w:ascii="Arial" w:hAnsi="Arial" w:cs="Arial"/>
          <w:color w:val="242424"/>
          <w:bdr w:val="none" w:sz="0" w:space="0" w:color="auto" w:frame="1"/>
        </w:rPr>
      </w:pPr>
    </w:p>
    <w:p w14:paraId="5B2B2280" w14:textId="4FD77004" w:rsidR="00262582" w:rsidRDefault="00262582" w:rsidP="00A425AA">
      <w:pPr>
        <w:shd w:val="clear" w:color="auto" w:fill="FFFFFF"/>
        <w:spacing w:line="480" w:lineRule="auto"/>
        <w:rPr>
          <w:rFonts w:ascii="Arial" w:hAnsi="Arial" w:cs="Arial"/>
          <w:color w:val="242424"/>
          <w:bdr w:val="none" w:sz="0" w:space="0" w:color="auto" w:frame="1"/>
        </w:rPr>
      </w:pPr>
      <w:r>
        <w:rPr>
          <w:rFonts w:ascii="Arial" w:hAnsi="Arial" w:cs="Arial"/>
          <w:color w:val="242424"/>
          <w:bdr w:val="none" w:sz="0" w:space="0" w:color="auto" w:frame="1"/>
        </w:rPr>
        <w:t>This dissertation makes several contributions to the field of motor development and Physical Education. Firstly, it covers the evidence base for FMS interventions used in the early years of Secondary School pupils. This group is often overlooked in existing FMS research. Secondly, it evaluates the SKIP programme</w:t>
      </w:r>
      <w:r w:rsidR="00321107">
        <w:rPr>
          <w:rFonts w:ascii="Arial" w:hAnsi="Arial" w:cs="Arial"/>
          <w:color w:val="242424"/>
          <w:bdr w:val="none" w:sz="0" w:space="0" w:color="auto" w:frame="1"/>
        </w:rPr>
        <w:t>’</w:t>
      </w:r>
      <w:r>
        <w:rPr>
          <w:rFonts w:ascii="Arial" w:hAnsi="Arial" w:cs="Arial"/>
          <w:color w:val="242424"/>
          <w:bdr w:val="none" w:sz="0" w:space="0" w:color="auto" w:frame="1"/>
        </w:rPr>
        <w:t xml:space="preserve">s adaptability beyond its original preschool and early years context. Thirdly, </w:t>
      </w:r>
      <w:r w:rsidR="00321107" w:rsidRPr="00321107">
        <w:rPr>
          <w:rFonts w:ascii="Arial" w:hAnsi="Arial" w:cs="Arial"/>
          <w:color w:val="242424"/>
          <w:bdr w:val="none" w:sz="0" w:space="0" w:color="auto" w:frame="1"/>
        </w:rPr>
        <w:t>using both TGMD-2 and TGMD-3 provides a comparison between the two assessment tools, allowing more insights into the challenges</w:t>
      </w:r>
      <w:r>
        <w:rPr>
          <w:rFonts w:ascii="Arial" w:hAnsi="Arial" w:cs="Arial"/>
          <w:color w:val="242424"/>
          <w:bdr w:val="none" w:sz="0" w:space="0" w:color="auto" w:frame="1"/>
        </w:rPr>
        <w:t xml:space="preserve"> when using th</w:t>
      </w:r>
      <w:r w:rsidR="00321107">
        <w:rPr>
          <w:rFonts w:ascii="Arial" w:hAnsi="Arial" w:cs="Arial"/>
          <w:color w:val="242424"/>
          <w:bdr w:val="none" w:sz="0" w:space="0" w:color="auto" w:frame="1"/>
        </w:rPr>
        <w:t>ese</w:t>
      </w:r>
      <w:r>
        <w:rPr>
          <w:rFonts w:ascii="Arial" w:hAnsi="Arial" w:cs="Arial"/>
          <w:color w:val="242424"/>
          <w:bdr w:val="none" w:sz="0" w:space="0" w:color="auto" w:frame="1"/>
        </w:rPr>
        <w:t xml:space="preserve"> </w:t>
      </w:r>
      <w:r w:rsidR="00321107">
        <w:rPr>
          <w:rFonts w:ascii="Arial" w:hAnsi="Arial" w:cs="Arial"/>
          <w:color w:val="242424"/>
          <w:bdr w:val="none" w:sz="0" w:space="0" w:color="auto" w:frame="1"/>
        </w:rPr>
        <w:t xml:space="preserve">tools </w:t>
      </w:r>
      <w:r>
        <w:rPr>
          <w:rFonts w:ascii="Arial" w:hAnsi="Arial" w:cs="Arial"/>
          <w:color w:val="242424"/>
          <w:bdr w:val="none" w:sz="0" w:space="0" w:color="auto" w:frame="1"/>
        </w:rPr>
        <w:t xml:space="preserve">to assess older children. Finally, it contributes to theoretical debates surrounding the sustainability of intervention effects. Thus, further reinforcing the importance of embedding FMS practice into everyday PE curriculum to allow for a long-term impact. </w:t>
      </w:r>
    </w:p>
    <w:p w14:paraId="53636D29" w14:textId="77777777" w:rsidR="00262582" w:rsidRDefault="00262582" w:rsidP="00A425AA">
      <w:pPr>
        <w:shd w:val="clear" w:color="auto" w:fill="FFFFFF"/>
        <w:spacing w:line="480" w:lineRule="auto"/>
        <w:rPr>
          <w:rFonts w:ascii="Arial" w:hAnsi="Arial" w:cs="Arial"/>
          <w:b/>
          <w:color w:val="242424"/>
          <w:bdr w:val="none" w:sz="0" w:space="0" w:color="auto" w:frame="1"/>
        </w:rPr>
      </w:pPr>
    </w:p>
    <w:p w14:paraId="6BD0DBB6" w14:textId="4F2FAB79" w:rsidR="007C4FA0" w:rsidRDefault="00262582" w:rsidP="00D11F45">
      <w:pPr>
        <w:shd w:val="clear" w:color="auto" w:fill="FFFFFF"/>
        <w:spacing w:line="480" w:lineRule="auto"/>
        <w:rPr>
          <w:rFonts w:ascii="Arial" w:hAnsi="Arial" w:cs="Arial"/>
          <w:color w:val="242424"/>
          <w:bdr w:val="none" w:sz="0" w:space="0" w:color="auto" w:frame="1"/>
        </w:rPr>
      </w:pPr>
      <w:r>
        <w:rPr>
          <w:rFonts w:ascii="Arial" w:hAnsi="Arial" w:cs="Arial"/>
          <w:color w:val="242424"/>
          <w:bdr w:val="none" w:sz="0" w:space="0" w:color="auto" w:frame="1"/>
        </w:rPr>
        <w:t xml:space="preserve">Following the introduction, Chapter 2 outlines the methodology, including design, participants, procedures and data analysis. Chapter 3 presents a literature review situating the study within existing research and theoretical frameworks. Chapter 4 presents the results of the intervention. Chapter 5, provides a discussion linking the findings to the research questions and hypotheses. Finally, Chapter 6 concludes the </w:t>
      </w:r>
      <w:r>
        <w:rPr>
          <w:rFonts w:ascii="Arial" w:hAnsi="Arial" w:cs="Arial"/>
          <w:color w:val="242424"/>
          <w:bdr w:val="none" w:sz="0" w:space="0" w:color="auto" w:frame="1"/>
        </w:rPr>
        <w:lastRenderedPageBreak/>
        <w:t>study by summarising the study’s contributions, reflecting on strengths and limitations, and identifies implications for future practice and research</w:t>
      </w:r>
      <w:r w:rsidR="00D11F45">
        <w:rPr>
          <w:rFonts w:ascii="Arial" w:hAnsi="Arial" w:cs="Arial"/>
          <w:color w:val="242424"/>
          <w:bdr w:val="none" w:sz="0" w:space="0" w:color="auto" w:frame="1"/>
        </w:rPr>
        <w:t>.</w:t>
      </w:r>
    </w:p>
    <w:p w14:paraId="55684122" w14:textId="77777777" w:rsidR="00E57A13" w:rsidRDefault="00E57A13" w:rsidP="00A425AA">
      <w:pPr>
        <w:spacing w:line="480" w:lineRule="auto"/>
        <w:ind w:right="-199"/>
        <w:jc w:val="both"/>
        <w:rPr>
          <w:rFonts w:ascii="Arial" w:hAnsi="Arial" w:cs="Arial"/>
          <w:b/>
          <w:sz w:val="28"/>
          <w:u w:val="single"/>
        </w:rPr>
      </w:pPr>
    </w:p>
    <w:p w14:paraId="3D63320C" w14:textId="77777777" w:rsidR="00F0771A" w:rsidRDefault="00F0771A" w:rsidP="00A425AA">
      <w:pPr>
        <w:spacing w:line="480" w:lineRule="auto"/>
        <w:ind w:right="-199"/>
        <w:jc w:val="both"/>
        <w:rPr>
          <w:rFonts w:ascii="Arial" w:hAnsi="Arial" w:cs="Arial"/>
          <w:b/>
          <w:sz w:val="28"/>
          <w:u w:val="single"/>
        </w:rPr>
      </w:pPr>
    </w:p>
    <w:p w14:paraId="5A8ED269" w14:textId="77777777" w:rsidR="00F0771A" w:rsidRDefault="00F0771A" w:rsidP="00A425AA">
      <w:pPr>
        <w:spacing w:line="480" w:lineRule="auto"/>
        <w:ind w:right="-199"/>
        <w:jc w:val="both"/>
        <w:rPr>
          <w:rFonts w:ascii="Arial" w:hAnsi="Arial" w:cs="Arial"/>
          <w:b/>
          <w:sz w:val="28"/>
          <w:u w:val="single"/>
        </w:rPr>
      </w:pPr>
    </w:p>
    <w:p w14:paraId="6F0D139E" w14:textId="77777777" w:rsidR="00F0771A" w:rsidRDefault="00F0771A" w:rsidP="00A425AA">
      <w:pPr>
        <w:spacing w:line="480" w:lineRule="auto"/>
        <w:ind w:right="-199"/>
        <w:jc w:val="both"/>
        <w:rPr>
          <w:rFonts w:ascii="Arial" w:hAnsi="Arial" w:cs="Arial"/>
          <w:b/>
          <w:sz w:val="28"/>
          <w:u w:val="single"/>
        </w:rPr>
      </w:pPr>
    </w:p>
    <w:p w14:paraId="6C1124E7" w14:textId="77777777" w:rsidR="00F0771A" w:rsidRDefault="00F0771A" w:rsidP="00A425AA">
      <w:pPr>
        <w:spacing w:line="480" w:lineRule="auto"/>
        <w:ind w:right="-199"/>
        <w:jc w:val="both"/>
        <w:rPr>
          <w:rFonts w:ascii="Arial" w:hAnsi="Arial" w:cs="Arial"/>
          <w:b/>
          <w:sz w:val="28"/>
          <w:u w:val="single"/>
        </w:rPr>
      </w:pPr>
    </w:p>
    <w:p w14:paraId="67DE57F9" w14:textId="77777777" w:rsidR="00F0771A" w:rsidRDefault="00F0771A" w:rsidP="00A425AA">
      <w:pPr>
        <w:spacing w:line="480" w:lineRule="auto"/>
        <w:ind w:right="-199"/>
        <w:jc w:val="both"/>
        <w:rPr>
          <w:rFonts w:ascii="Arial" w:hAnsi="Arial" w:cs="Arial"/>
          <w:b/>
          <w:sz w:val="28"/>
          <w:u w:val="single"/>
        </w:rPr>
      </w:pPr>
    </w:p>
    <w:p w14:paraId="0D744E1A" w14:textId="77777777" w:rsidR="00F0771A" w:rsidRDefault="00F0771A" w:rsidP="00A425AA">
      <w:pPr>
        <w:spacing w:line="480" w:lineRule="auto"/>
        <w:ind w:right="-199"/>
        <w:jc w:val="both"/>
        <w:rPr>
          <w:rFonts w:ascii="Arial" w:hAnsi="Arial" w:cs="Arial"/>
          <w:b/>
          <w:sz w:val="28"/>
          <w:u w:val="single"/>
        </w:rPr>
      </w:pPr>
    </w:p>
    <w:p w14:paraId="061C0C01" w14:textId="77777777" w:rsidR="00F0771A" w:rsidRDefault="00F0771A" w:rsidP="00A425AA">
      <w:pPr>
        <w:spacing w:line="480" w:lineRule="auto"/>
        <w:ind w:right="-199"/>
        <w:jc w:val="both"/>
        <w:rPr>
          <w:rFonts w:ascii="Arial" w:hAnsi="Arial" w:cs="Arial"/>
          <w:b/>
          <w:sz w:val="28"/>
          <w:u w:val="single"/>
        </w:rPr>
      </w:pPr>
    </w:p>
    <w:p w14:paraId="4E9E4BDE" w14:textId="77777777" w:rsidR="00F0771A" w:rsidRDefault="00F0771A" w:rsidP="00A425AA">
      <w:pPr>
        <w:spacing w:line="480" w:lineRule="auto"/>
        <w:ind w:right="-199"/>
        <w:jc w:val="both"/>
        <w:rPr>
          <w:rFonts w:ascii="Arial" w:hAnsi="Arial" w:cs="Arial"/>
          <w:b/>
          <w:sz w:val="28"/>
          <w:u w:val="single"/>
        </w:rPr>
      </w:pPr>
    </w:p>
    <w:p w14:paraId="61CE0121" w14:textId="77777777" w:rsidR="00F0771A" w:rsidRDefault="00F0771A" w:rsidP="00A425AA">
      <w:pPr>
        <w:spacing w:line="480" w:lineRule="auto"/>
        <w:ind w:right="-199"/>
        <w:jc w:val="both"/>
        <w:rPr>
          <w:rFonts w:ascii="Arial" w:hAnsi="Arial" w:cs="Arial"/>
          <w:b/>
          <w:sz w:val="28"/>
          <w:u w:val="single"/>
        </w:rPr>
      </w:pPr>
    </w:p>
    <w:p w14:paraId="389F77E4" w14:textId="77777777" w:rsidR="00F0771A" w:rsidRDefault="00F0771A" w:rsidP="00A425AA">
      <w:pPr>
        <w:spacing w:line="480" w:lineRule="auto"/>
        <w:ind w:right="-199"/>
        <w:jc w:val="both"/>
        <w:rPr>
          <w:rFonts w:ascii="Arial" w:hAnsi="Arial" w:cs="Arial"/>
          <w:b/>
          <w:sz w:val="28"/>
          <w:u w:val="single"/>
        </w:rPr>
      </w:pPr>
    </w:p>
    <w:p w14:paraId="6D83A491" w14:textId="77777777" w:rsidR="00F0771A" w:rsidRDefault="00F0771A" w:rsidP="00A425AA">
      <w:pPr>
        <w:spacing w:line="480" w:lineRule="auto"/>
        <w:ind w:right="-199"/>
        <w:jc w:val="both"/>
        <w:rPr>
          <w:rFonts w:ascii="Arial" w:hAnsi="Arial" w:cs="Arial"/>
          <w:b/>
          <w:sz w:val="28"/>
          <w:u w:val="single"/>
        </w:rPr>
      </w:pPr>
    </w:p>
    <w:p w14:paraId="2761D947" w14:textId="77777777" w:rsidR="00F0771A" w:rsidRDefault="00F0771A" w:rsidP="00A425AA">
      <w:pPr>
        <w:spacing w:line="480" w:lineRule="auto"/>
        <w:ind w:right="-199"/>
        <w:jc w:val="both"/>
        <w:rPr>
          <w:rFonts w:ascii="Arial" w:hAnsi="Arial" w:cs="Arial"/>
          <w:b/>
          <w:sz w:val="28"/>
          <w:u w:val="single"/>
        </w:rPr>
      </w:pPr>
    </w:p>
    <w:p w14:paraId="7F5AE17C" w14:textId="77777777" w:rsidR="00F0771A" w:rsidRDefault="00F0771A" w:rsidP="00A425AA">
      <w:pPr>
        <w:spacing w:line="480" w:lineRule="auto"/>
        <w:ind w:right="-199"/>
        <w:jc w:val="both"/>
        <w:rPr>
          <w:rFonts w:ascii="Arial" w:hAnsi="Arial" w:cs="Arial"/>
          <w:b/>
          <w:sz w:val="28"/>
          <w:u w:val="single"/>
        </w:rPr>
      </w:pPr>
    </w:p>
    <w:p w14:paraId="1BE8AA35" w14:textId="77777777" w:rsidR="00F0771A" w:rsidRDefault="00F0771A" w:rsidP="00A425AA">
      <w:pPr>
        <w:spacing w:line="480" w:lineRule="auto"/>
        <w:ind w:right="-199"/>
        <w:jc w:val="both"/>
        <w:rPr>
          <w:rFonts w:ascii="Arial" w:hAnsi="Arial" w:cs="Arial"/>
          <w:b/>
          <w:sz w:val="28"/>
          <w:u w:val="single"/>
        </w:rPr>
      </w:pPr>
    </w:p>
    <w:p w14:paraId="06698E88" w14:textId="77777777" w:rsidR="00F0771A" w:rsidRDefault="00F0771A" w:rsidP="00A425AA">
      <w:pPr>
        <w:spacing w:line="480" w:lineRule="auto"/>
        <w:ind w:right="-199"/>
        <w:jc w:val="both"/>
        <w:rPr>
          <w:rFonts w:ascii="Arial" w:hAnsi="Arial" w:cs="Arial"/>
          <w:b/>
          <w:sz w:val="28"/>
          <w:u w:val="single"/>
        </w:rPr>
      </w:pPr>
    </w:p>
    <w:p w14:paraId="4A2EB743" w14:textId="77777777" w:rsidR="00F0771A" w:rsidRDefault="00F0771A" w:rsidP="00A425AA">
      <w:pPr>
        <w:spacing w:line="480" w:lineRule="auto"/>
        <w:ind w:right="-199"/>
        <w:jc w:val="both"/>
        <w:rPr>
          <w:rFonts w:ascii="Arial" w:hAnsi="Arial" w:cs="Arial"/>
          <w:b/>
          <w:sz w:val="28"/>
          <w:u w:val="single"/>
        </w:rPr>
      </w:pPr>
    </w:p>
    <w:p w14:paraId="1CD45B95" w14:textId="77777777" w:rsidR="00F0771A" w:rsidRDefault="00F0771A" w:rsidP="00A425AA">
      <w:pPr>
        <w:spacing w:line="480" w:lineRule="auto"/>
        <w:ind w:right="-199"/>
        <w:jc w:val="both"/>
        <w:rPr>
          <w:rFonts w:ascii="Arial" w:hAnsi="Arial" w:cs="Arial"/>
          <w:b/>
          <w:sz w:val="28"/>
          <w:u w:val="single"/>
        </w:rPr>
      </w:pPr>
    </w:p>
    <w:p w14:paraId="7D8393EB" w14:textId="77777777" w:rsidR="00F0771A" w:rsidRDefault="00F0771A" w:rsidP="00A425AA">
      <w:pPr>
        <w:spacing w:line="480" w:lineRule="auto"/>
        <w:ind w:right="-199"/>
        <w:jc w:val="both"/>
        <w:rPr>
          <w:rFonts w:ascii="Arial" w:hAnsi="Arial" w:cs="Arial"/>
          <w:b/>
          <w:sz w:val="28"/>
          <w:u w:val="single"/>
        </w:rPr>
      </w:pPr>
    </w:p>
    <w:p w14:paraId="0CF49A4E" w14:textId="77777777" w:rsidR="00F0771A" w:rsidRDefault="00F0771A" w:rsidP="00A425AA">
      <w:pPr>
        <w:spacing w:line="480" w:lineRule="auto"/>
        <w:ind w:right="-199"/>
        <w:jc w:val="both"/>
        <w:rPr>
          <w:rFonts w:ascii="Arial" w:hAnsi="Arial" w:cs="Arial"/>
          <w:b/>
          <w:sz w:val="28"/>
          <w:u w:val="single"/>
        </w:rPr>
      </w:pPr>
    </w:p>
    <w:p w14:paraId="6D6B1934" w14:textId="20A249C4" w:rsidR="00262582" w:rsidRDefault="00E3751E" w:rsidP="00A425AA">
      <w:pPr>
        <w:spacing w:line="480" w:lineRule="auto"/>
        <w:ind w:right="-199"/>
        <w:jc w:val="both"/>
        <w:rPr>
          <w:rFonts w:ascii="Arial" w:hAnsi="Arial" w:cs="Arial"/>
          <w:b/>
          <w:sz w:val="28"/>
          <w:u w:val="single"/>
        </w:rPr>
      </w:pPr>
      <w:r>
        <w:rPr>
          <w:rFonts w:ascii="Arial" w:hAnsi="Arial" w:cs="Arial"/>
          <w:b/>
          <w:sz w:val="28"/>
          <w:u w:val="single"/>
        </w:rPr>
        <w:lastRenderedPageBreak/>
        <w:t xml:space="preserve">Chapter </w:t>
      </w:r>
      <w:r w:rsidR="00D11F45">
        <w:rPr>
          <w:rFonts w:ascii="Arial" w:hAnsi="Arial" w:cs="Arial"/>
          <w:b/>
          <w:sz w:val="28"/>
          <w:u w:val="single"/>
        </w:rPr>
        <w:t>2</w:t>
      </w:r>
      <w:r>
        <w:rPr>
          <w:rFonts w:ascii="Arial" w:hAnsi="Arial" w:cs="Arial"/>
          <w:b/>
          <w:sz w:val="28"/>
          <w:u w:val="single"/>
        </w:rPr>
        <w:t xml:space="preserve">: </w:t>
      </w:r>
      <w:r w:rsidR="00262582" w:rsidRPr="00262582">
        <w:rPr>
          <w:rFonts w:ascii="Arial" w:hAnsi="Arial" w:cs="Arial"/>
          <w:b/>
          <w:sz w:val="28"/>
          <w:u w:val="single"/>
        </w:rPr>
        <w:t xml:space="preserve">Literature Review </w:t>
      </w:r>
    </w:p>
    <w:p w14:paraId="4AF10BF7" w14:textId="1C64DE12" w:rsidR="00E3751E" w:rsidRDefault="00E3751E" w:rsidP="00A425AA">
      <w:pPr>
        <w:spacing w:line="480" w:lineRule="auto"/>
        <w:ind w:right="-199"/>
        <w:jc w:val="both"/>
        <w:rPr>
          <w:rFonts w:ascii="Arial" w:hAnsi="Arial" w:cs="Arial"/>
          <w:b/>
          <w:sz w:val="28"/>
          <w:u w:val="single"/>
        </w:rPr>
      </w:pPr>
    </w:p>
    <w:p w14:paraId="08F05B1E" w14:textId="77777777" w:rsidR="00C322E0" w:rsidRDefault="00E3751E" w:rsidP="00A425AA">
      <w:pPr>
        <w:spacing w:line="480" w:lineRule="auto"/>
        <w:rPr>
          <w:rFonts w:ascii="Arial" w:hAnsi="Arial" w:cs="Arial"/>
          <w:b/>
        </w:rPr>
      </w:pPr>
      <w:r w:rsidRPr="00FC6307">
        <w:rPr>
          <w:rFonts w:ascii="Arial" w:hAnsi="Arial" w:cs="Arial"/>
          <w:b/>
        </w:rPr>
        <w:t xml:space="preserve">Introduction to Fundamental Motor Skills </w:t>
      </w:r>
    </w:p>
    <w:p w14:paraId="1A0B1D71" w14:textId="3F664931" w:rsidR="00E3751E" w:rsidRDefault="00E3751E" w:rsidP="00A425AA">
      <w:pPr>
        <w:spacing w:line="480" w:lineRule="auto"/>
        <w:rPr>
          <w:rFonts w:ascii="Arial" w:hAnsi="Arial" w:cs="Arial"/>
        </w:rPr>
      </w:pPr>
      <w:r>
        <w:br/>
      </w:r>
      <w:r w:rsidRPr="00FC6307">
        <w:rPr>
          <w:rFonts w:ascii="Arial" w:hAnsi="Arial" w:cs="Arial"/>
        </w:rPr>
        <w:t>Fundamental motor skills (FMS) can be described as basic learnt movement patterns that do not occur naturally through play (Barnett et al</w:t>
      </w:r>
      <w:r w:rsidR="004B36A9">
        <w:rPr>
          <w:rFonts w:ascii="Arial" w:hAnsi="Arial" w:cs="Arial"/>
        </w:rPr>
        <w:t>.</w:t>
      </w:r>
      <w:r w:rsidRPr="00FC6307">
        <w:rPr>
          <w:rFonts w:ascii="Arial" w:hAnsi="Arial" w:cs="Arial"/>
        </w:rPr>
        <w:t xml:space="preserve">, 2016). These can be </w:t>
      </w:r>
      <w:r w:rsidR="003934C3" w:rsidRPr="003934C3">
        <w:rPr>
          <w:rFonts w:ascii="Arial" w:hAnsi="Arial" w:cs="Arial"/>
        </w:rPr>
        <w:t>categorised into three main areas: locomotion (e.g., running), object control (e.g., catching),</w:t>
      </w:r>
      <w:r w:rsidRPr="00FC6307">
        <w:rPr>
          <w:rFonts w:ascii="Arial" w:hAnsi="Arial" w:cs="Arial"/>
        </w:rPr>
        <w:t xml:space="preserve"> and balancing (Barnett et al</w:t>
      </w:r>
      <w:r w:rsidR="002E47E7">
        <w:rPr>
          <w:rFonts w:ascii="Arial" w:hAnsi="Arial" w:cs="Arial"/>
        </w:rPr>
        <w:t>.</w:t>
      </w:r>
      <w:r w:rsidRPr="00FC6307">
        <w:rPr>
          <w:rFonts w:ascii="Arial" w:hAnsi="Arial" w:cs="Arial"/>
        </w:rPr>
        <w:t xml:space="preserve">, 2016). These FMS play a key role in supporting physical activity and engagement throughout life (Seefeldt, 1980). Clark and </w:t>
      </w:r>
      <w:r w:rsidR="00C322E0" w:rsidRPr="00FC6307">
        <w:rPr>
          <w:rFonts w:ascii="Arial" w:hAnsi="Arial" w:cs="Arial"/>
        </w:rPr>
        <w:t>Metcalfe</w:t>
      </w:r>
      <w:r w:rsidRPr="00FC6307">
        <w:rPr>
          <w:rFonts w:ascii="Arial" w:hAnsi="Arial" w:cs="Arial"/>
        </w:rPr>
        <w:t xml:space="preserve"> (2002) theorise this as the ‘mountain of motor development’. FMS can build a strong foundation for children</w:t>
      </w:r>
      <w:r w:rsidR="00C322E0">
        <w:rPr>
          <w:rFonts w:ascii="Arial" w:hAnsi="Arial" w:cs="Arial"/>
        </w:rPr>
        <w:t xml:space="preserve"> from</w:t>
      </w:r>
      <w:r w:rsidRPr="00FC6307">
        <w:rPr>
          <w:rFonts w:ascii="Arial" w:hAnsi="Arial" w:cs="Arial"/>
        </w:rPr>
        <w:t xml:space="preserve"> which they can then go on to participate competently in context</w:t>
      </w:r>
      <w:r w:rsidR="003934C3">
        <w:rPr>
          <w:rFonts w:ascii="Arial" w:hAnsi="Arial" w:cs="Arial"/>
        </w:rPr>
        <w:t>-</w:t>
      </w:r>
      <w:r w:rsidRPr="00FC6307">
        <w:rPr>
          <w:rFonts w:ascii="Arial" w:hAnsi="Arial" w:cs="Arial"/>
        </w:rPr>
        <w:t xml:space="preserve">specific sports and physical activity. However, each child must develop movement competence to </w:t>
      </w:r>
      <w:r w:rsidR="003934C3">
        <w:rPr>
          <w:rFonts w:ascii="Arial" w:hAnsi="Arial" w:cs="Arial"/>
        </w:rPr>
        <w:t>climb</w:t>
      </w:r>
      <w:r w:rsidRPr="00FC6307">
        <w:rPr>
          <w:rFonts w:ascii="Arial" w:hAnsi="Arial" w:cs="Arial"/>
        </w:rPr>
        <w:t xml:space="preserve"> the mountain of </w:t>
      </w:r>
      <w:r w:rsidR="003934C3" w:rsidRPr="00FC6307">
        <w:rPr>
          <w:rFonts w:ascii="Arial" w:hAnsi="Arial" w:cs="Arial"/>
        </w:rPr>
        <w:t>skil</w:t>
      </w:r>
      <w:r w:rsidR="003934C3">
        <w:rPr>
          <w:rFonts w:ascii="Arial" w:hAnsi="Arial" w:cs="Arial"/>
        </w:rPr>
        <w:t>f</w:t>
      </w:r>
      <w:r w:rsidR="003934C3" w:rsidRPr="00FC6307">
        <w:rPr>
          <w:rFonts w:ascii="Arial" w:hAnsi="Arial" w:cs="Arial"/>
        </w:rPr>
        <w:t>ulness</w:t>
      </w:r>
      <w:r w:rsidRPr="00FC6307">
        <w:rPr>
          <w:rFonts w:ascii="Arial" w:hAnsi="Arial" w:cs="Arial"/>
        </w:rPr>
        <w:t xml:space="preserve"> (Clark and Metcalfe, 2002). </w:t>
      </w:r>
      <w:r w:rsidR="003934C3">
        <w:rPr>
          <w:rFonts w:ascii="Arial" w:hAnsi="Arial" w:cs="Arial"/>
        </w:rPr>
        <w:t>T</w:t>
      </w:r>
      <w:r w:rsidRPr="00FC6307">
        <w:rPr>
          <w:rFonts w:ascii="Arial" w:hAnsi="Arial" w:cs="Arial"/>
        </w:rPr>
        <w:t xml:space="preserve">o continue developing, children must overcome what Hulteen </w:t>
      </w:r>
      <w:r w:rsidRPr="002E47E7">
        <w:rPr>
          <w:rFonts w:ascii="Arial" w:hAnsi="Arial" w:cs="Arial"/>
        </w:rPr>
        <w:t>et al</w:t>
      </w:r>
      <w:r w:rsidR="002E47E7">
        <w:rPr>
          <w:rFonts w:ascii="Arial" w:hAnsi="Arial" w:cs="Arial"/>
        </w:rPr>
        <w:t>.</w:t>
      </w:r>
      <w:r w:rsidRPr="002E47E7">
        <w:rPr>
          <w:rFonts w:ascii="Arial" w:hAnsi="Arial" w:cs="Arial"/>
        </w:rPr>
        <w:t xml:space="preserve"> </w:t>
      </w:r>
      <w:r w:rsidRPr="00FC6307">
        <w:rPr>
          <w:rFonts w:ascii="Arial" w:hAnsi="Arial" w:cs="Arial"/>
        </w:rPr>
        <w:t>(201</w:t>
      </w:r>
      <w:r w:rsidR="00C322E0">
        <w:rPr>
          <w:rFonts w:ascii="Arial" w:hAnsi="Arial" w:cs="Arial"/>
        </w:rPr>
        <w:t>8</w:t>
      </w:r>
      <w:r w:rsidRPr="00FC6307">
        <w:rPr>
          <w:rFonts w:ascii="Arial" w:hAnsi="Arial" w:cs="Arial"/>
        </w:rPr>
        <w:t xml:space="preserve">) and Seefeldt (1980) </w:t>
      </w:r>
      <w:r w:rsidR="003934C3">
        <w:rPr>
          <w:rFonts w:ascii="Arial" w:hAnsi="Arial" w:cs="Arial"/>
        </w:rPr>
        <w:t>refer to as</w:t>
      </w:r>
      <w:r w:rsidRPr="00FC6307">
        <w:rPr>
          <w:rFonts w:ascii="Arial" w:hAnsi="Arial" w:cs="Arial"/>
        </w:rPr>
        <w:t xml:space="preserve"> a proficiency barrier. If this barrier is not broken, children will not develop sufficient competence in their FMS and will </w:t>
      </w:r>
      <w:r w:rsidR="003934C3">
        <w:rPr>
          <w:rFonts w:ascii="Arial" w:hAnsi="Arial" w:cs="Arial"/>
        </w:rPr>
        <w:t>struggl</w:t>
      </w:r>
      <w:r w:rsidRPr="00FC6307">
        <w:rPr>
          <w:rFonts w:ascii="Arial" w:hAnsi="Arial" w:cs="Arial"/>
        </w:rPr>
        <w:t xml:space="preserve">e </w:t>
      </w:r>
      <w:r w:rsidR="003934C3">
        <w:rPr>
          <w:rFonts w:ascii="Arial" w:hAnsi="Arial" w:cs="Arial"/>
        </w:rPr>
        <w:t>to</w:t>
      </w:r>
      <w:r w:rsidRPr="00FC6307">
        <w:rPr>
          <w:rFonts w:ascii="Arial" w:hAnsi="Arial" w:cs="Arial"/>
        </w:rPr>
        <w:t xml:space="preserve"> </w:t>
      </w:r>
      <w:r w:rsidR="003934C3">
        <w:rPr>
          <w:rFonts w:ascii="Arial" w:hAnsi="Arial" w:cs="Arial"/>
        </w:rPr>
        <w:t>establish</w:t>
      </w:r>
      <w:r w:rsidRPr="00FC6307">
        <w:rPr>
          <w:rFonts w:ascii="Arial" w:hAnsi="Arial" w:cs="Arial"/>
        </w:rPr>
        <w:t xml:space="preserve"> healthy habits </w:t>
      </w:r>
      <w:r w:rsidR="003934C3">
        <w:rPr>
          <w:rFonts w:ascii="Arial" w:hAnsi="Arial" w:cs="Arial"/>
        </w:rPr>
        <w:t>related to</w:t>
      </w:r>
      <w:r w:rsidRPr="00FC6307">
        <w:rPr>
          <w:rFonts w:ascii="Arial" w:hAnsi="Arial" w:cs="Arial"/>
        </w:rPr>
        <w:t xml:space="preserve"> physical activity throughout their lifespan.  </w:t>
      </w:r>
      <w:r w:rsidRPr="00FC6307">
        <w:rPr>
          <w:rFonts w:ascii="Arial" w:hAnsi="Arial" w:cs="Arial"/>
        </w:rPr>
        <w:br/>
        <w:t> </w:t>
      </w:r>
      <w:r w:rsidRPr="00FC6307">
        <w:rPr>
          <w:rFonts w:ascii="Arial" w:hAnsi="Arial" w:cs="Arial"/>
        </w:rPr>
        <w:br/>
        <w:t xml:space="preserve">As children progress through their schooling, their relationship between physical activity and motor competence </w:t>
      </w:r>
      <w:r w:rsidR="003934C3">
        <w:rPr>
          <w:rFonts w:ascii="Arial" w:hAnsi="Arial" w:cs="Arial"/>
        </w:rPr>
        <w:t>becomes</w:t>
      </w:r>
      <w:r w:rsidRPr="00FC6307">
        <w:rPr>
          <w:rFonts w:ascii="Arial" w:hAnsi="Arial" w:cs="Arial"/>
        </w:rPr>
        <w:t xml:space="preserve"> more apparent. </w:t>
      </w:r>
      <w:r w:rsidR="003934C3" w:rsidRPr="003934C3">
        <w:rPr>
          <w:rFonts w:ascii="Arial" w:hAnsi="Arial" w:cs="Arial"/>
        </w:rPr>
        <w:t>A high skill level and motor competence will enable the child to engage in a wide variety of physical activities, sports,</w:t>
      </w:r>
      <w:r w:rsidRPr="00FC6307">
        <w:rPr>
          <w:rFonts w:ascii="Arial" w:hAnsi="Arial" w:cs="Arial"/>
        </w:rPr>
        <w:t xml:space="preserve"> and games (G</w:t>
      </w:r>
      <w:r w:rsidR="00306DB8">
        <w:rPr>
          <w:rFonts w:ascii="Arial" w:hAnsi="Arial" w:cs="Arial"/>
        </w:rPr>
        <w:t xml:space="preserve">oodway </w:t>
      </w:r>
      <w:r w:rsidRPr="004B36A9">
        <w:rPr>
          <w:rFonts w:ascii="Arial" w:hAnsi="Arial" w:cs="Arial"/>
        </w:rPr>
        <w:t>et al</w:t>
      </w:r>
      <w:r w:rsidR="004B36A9">
        <w:rPr>
          <w:rFonts w:ascii="Arial" w:hAnsi="Arial" w:cs="Arial"/>
          <w:i/>
        </w:rPr>
        <w:t>.</w:t>
      </w:r>
      <w:r w:rsidRPr="00FC6307">
        <w:rPr>
          <w:rFonts w:ascii="Arial" w:hAnsi="Arial" w:cs="Arial"/>
        </w:rPr>
        <w:t>, 201</w:t>
      </w:r>
      <w:r w:rsidR="00306DB8">
        <w:rPr>
          <w:rFonts w:ascii="Arial" w:hAnsi="Arial" w:cs="Arial"/>
        </w:rPr>
        <w:t>9</w:t>
      </w:r>
      <w:r w:rsidRPr="00FC6307">
        <w:rPr>
          <w:rFonts w:ascii="Arial" w:hAnsi="Arial" w:cs="Arial"/>
        </w:rPr>
        <w:t xml:space="preserve">). </w:t>
      </w:r>
      <w:r w:rsidR="00E57A13">
        <w:rPr>
          <w:rFonts w:ascii="Arial" w:hAnsi="Arial" w:cs="Arial"/>
        </w:rPr>
        <w:t>C</w:t>
      </w:r>
      <w:r w:rsidRPr="00FC6307">
        <w:rPr>
          <w:rFonts w:ascii="Arial" w:hAnsi="Arial" w:cs="Arial"/>
        </w:rPr>
        <w:t xml:space="preserve">hildren who </w:t>
      </w:r>
      <w:r w:rsidR="003934C3" w:rsidRPr="003934C3">
        <w:rPr>
          <w:rFonts w:ascii="Arial" w:hAnsi="Arial" w:cs="Arial"/>
        </w:rPr>
        <w:t>lack competent motor skills are more likely to opt out of physical activity or engage at lower levels, thereby limiting their</w:t>
      </w:r>
      <w:r w:rsidRPr="00FC6307">
        <w:rPr>
          <w:rFonts w:ascii="Arial" w:hAnsi="Arial" w:cs="Arial"/>
        </w:rPr>
        <w:t xml:space="preserve"> </w:t>
      </w:r>
      <w:r w:rsidR="00E57A13">
        <w:rPr>
          <w:rFonts w:ascii="Arial" w:hAnsi="Arial" w:cs="Arial"/>
        </w:rPr>
        <w:t>opportunities</w:t>
      </w:r>
      <w:r w:rsidRPr="00FC6307">
        <w:rPr>
          <w:rFonts w:ascii="Arial" w:hAnsi="Arial" w:cs="Arial"/>
        </w:rPr>
        <w:t xml:space="preserve"> </w:t>
      </w:r>
      <w:r w:rsidR="00E57A13">
        <w:rPr>
          <w:rFonts w:ascii="Arial" w:hAnsi="Arial" w:cs="Arial"/>
        </w:rPr>
        <w:t>for</w:t>
      </w:r>
      <w:r w:rsidRPr="00FC6307">
        <w:rPr>
          <w:rFonts w:ascii="Arial" w:hAnsi="Arial" w:cs="Arial"/>
        </w:rPr>
        <w:t xml:space="preserve"> </w:t>
      </w:r>
      <w:r w:rsidR="00E57A13">
        <w:rPr>
          <w:rFonts w:ascii="Arial" w:hAnsi="Arial" w:cs="Arial"/>
        </w:rPr>
        <w:t>physical</w:t>
      </w:r>
      <w:r w:rsidRPr="00FC6307">
        <w:rPr>
          <w:rFonts w:ascii="Arial" w:hAnsi="Arial" w:cs="Arial"/>
        </w:rPr>
        <w:t xml:space="preserve"> </w:t>
      </w:r>
      <w:r w:rsidR="00E57A13">
        <w:rPr>
          <w:rFonts w:ascii="Arial" w:hAnsi="Arial" w:cs="Arial"/>
        </w:rPr>
        <w:t>activity</w:t>
      </w:r>
      <w:r w:rsidRPr="00FC6307">
        <w:rPr>
          <w:rFonts w:ascii="Arial" w:hAnsi="Arial" w:cs="Arial"/>
        </w:rPr>
        <w:t xml:space="preserve">. This can lead to a negative spiral of </w:t>
      </w:r>
      <w:r w:rsidRPr="00FC6307">
        <w:rPr>
          <w:rFonts w:ascii="Arial" w:hAnsi="Arial" w:cs="Arial"/>
        </w:rPr>
        <w:lastRenderedPageBreak/>
        <w:t xml:space="preserve">disengagement, </w:t>
      </w:r>
      <w:r w:rsidR="003934C3">
        <w:rPr>
          <w:rFonts w:ascii="Arial" w:hAnsi="Arial" w:cs="Arial"/>
        </w:rPr>
        <w:t>result</w:t>
      </w:r>
      <w:r w:rsidRPr="00FC6307">
        <w:rPr>
          <w:rFonts w:ascii="Arial" w:hAnsi="Arial" w:cs="Arial"/>
        </w:rPr>
        <w:t xml:space="preserve">ing </w:t>
      </w:r>
      <w:r w:rsidR="003934C3">
        <w:rPr>
          <w:rFonts w:ascii="Arial" w:hAnsi="Arial" w:cs="Arial"/>
        </w:rPr>
        <w:t>in</w:t>
      </w:r>
      <w:r w:rsidRPr="00FC6307">
        <w:rPr>
          <w:rFonts w:ascii="Arial" w:hAnsi="Arial" w:cs="Arial"/>
        </w:rPr>
        <w:t xml:space="preserve"> an inactive</w:t>
      </w:r>
      <w:r w:rsidR="003934C3">
        <w:rPr>
          <w:rFonts w:ascii="Arial" w:hAnsi="Arial" w:cs="Arial"/>
        </w:rPr>
        <w:t xml:space="preserve"> and</w:t>
      </w:r>
      <w:r w:rsidRPr="00FC6307">
        <w:rPr>
          <w:rFonts w:ascii="Arial" w:hAnsi="Arial" w:cs="Arial"/>
        </w:rPr>
        <w:t xml:space="preserve"> unhealthy lifestyle (G</w:t>
      </w:r>
      <w:r w:rsidR="00306DB8">
        <w:rPr>
          <w:rFonts w:ascii="Arial" w:hAnsi="Arial" w:cs="Arial"/>
        </w:rPr>
        <w:t>oodway</w:t>
      </w:r>
      <w:r w:rsidRPr="00FC6307">
        <w:rPr>
          <w:rFonts w:ascii="Arial" w:hAnsi="Arial" w:cs="Arial"/>
        </w:rPr>
        <w:t xml:space="preserve"> </w:t>
      </w:r>
      <w:r w:rsidRPr="002E47E7">
        <w:rPr>
          <w:rFonts w:ascii="Arial" w:hAnsi="Arial" w:cs="Arial"/>
        </w:rPr>
        <w:t>et al</w:t>
      </w:r>
      <w:r w:rsidR="004B36A9">
        <w:rPr>
          <w:rFonts w:ascii="Arial" w:hAnsi="Arial" w:cs="Arial"/>
          <w:i/>
        </w:rPr>
        <w:t>.</w:t>
      </w:r>
      <w:r w:rsidRPr="00FC6307">
        <w:rPr>
          <w:rFonts w:ascii="Arial" w:hAnsi="Arial" w:cs="Arial"/>
        </w:rPr>
        <w:t xml:space="preserve">, 2012; Lubans </w:t>
      </w:r>
      <w:r w:rsidRPr="004B36A9">
        <w:rPr>
          <w:rFonts w:ascii="Arial" w:hAnsi="Arial" w:cs="Arial"/>
        </w:rPr>
        <w:t>et al</w:t>
      </w:r>
      <w:r w:rsidR="004B36A9">
        <w:rPr>
          <w:rFonts w:ascii="Arial" w:hAnsi="Arial" w:cs="Arial"/>
          <w:i/>
        </w:rPr>
        <w:t>.,</w:t>
      </w:r>
      <w:r w:rsidRPr="00FC6307">
        <w:rPr>
          <w:rFonts w:ascii="Arial" w:hAnsi="Arial" w:cs="Arial"/>
        </w:rPr>
        <w:t xml:space="preserve"> 2010).  </w:t>
      </w:r>
    </w:p>
    <w:p w14:paraId="3775321F" w14:textId="77777777" w:rsidR="00E3751E" w:rsidRDefault="00E3751E" w:rsidP="00A425AA">
      <w:pPr>
        <w:spacing w:line="480" w:lineRule="auto"/>
        <w:rPr>
          <w:rFonts w:ascii="Arial" w:hAnsi="Arial" w:cs="Arial"/>
        </w:rPr>
      </w:pPr>
    </w:p>
    <w:p w14:paraId="2610A056" w14:textId="303542F0" w:rsidR="00E3751E" w:rsidRDefault="00E3751E" w:rsidP="00A425AA">
      <w:pPr>
        <w:spacing w:line="480" w:lineRule="auto"/>
        <w:rPr>
          <w:rFonts w:ascii="Arial" w:hAnsi="Arial" w:cs="Arial"/>
        </w:rPr>
      </w:pPr>
      <w:r>
        <w:rPr>
          <w:rFonts w:ascii="Arial" w:hAnsi="Arial" w:cs="Arial"/>
        </w:rPr>
        <w:t>The development of FMS in early childhood is closely linked to physical literacy</w:t>
      </w:r>
      <w:r w:rsidR="003934C3">
        <w:rPr>
          <w:rFonts w:ascii="Arial" w:hAnsi="Arial" w:cs="Arial"/>
        </w:rPr>
        <w:t>.</w:t>
      </w:r>
      <w:r>
        <w:rPr>
          <w:rFonts w:ascii="Arial" w:hAnsi="Arial" w:cs="Arial"/>
        </w:rPr>
        <w:t xml:space="preserve"> </w:t>
      </w:r>
      <w:r w:rsidR="003934C3">
        <w:rPr>
          <w:rFonts w:ascii="Arial" w:hAnsi="Arial" w:cs="Arial"/>
        </w:rPr>
        <w:t>T</w:t>
      </w:r>
      <w:r>
        <w:rPr>
          <w:rFonts w:ascii="Arial" w:hAnsi="Arial" w:cs="Arial"/>
        </w:rPr>
        <w:t>his concept can be defined</w:t>
      </w:r>
      <w:r w:rsidR="000C6E86">
        <w:rPr>
          <w:rFonts w:ascii="Arial" w:hAnsi="Arial" w:cs="Arial"/>
          <w:color w:val="242424"/>
          <w:bdr w:val="none" w:sz="0" w:space="0" w:color="auto" w:frame="1"/>
        </w:rPr>
        <w:t xml:space="preserve"> </w:t>
      </w:r>
      <w:r w:rsidR="000C6E86" w:rsidRPr="00501F6A">
        <w:rPr>
          <w:rFonts w:ascii="Arial" w:hAnsi="Arial" w:cs="Arial"/>
          <w:color w:val="242424"/>
          <w:bdr w:val="none" w:sz="0" w:space="0" w:color="auto" w:frame="1"/>
        </w:rPr>
        <w:t>as</w:t>
      </w:r>
      <w:r w:rsidR="000C6E86">
        <w:rPr>
          <w:rFonts w:ascii="Arial" w:hAnsi="Arial" w:cs="Arial"/>
          <w:color w:val="242424"/>
          <w:bdr w:val="none" w:sz="0" w:space="0" w:color="auto" w:frame="1"/>
        </w:rPr>
        <w:t xml:space="preserve"> </w:t>
      </w:r>
      <w:r w:rsidR="000C6E86" w:rsidRPr="00EC0021">
        <w:rPr>
          <w:rFonts w:ascii="Arial" w:hAnsi="Arial" w:cs="Arial"/>
          <w:i/>
          <w:bdr w:val="none" w:sz="0" w:space="0" w:color="auto" w:frame="1"/>
        </w:rPr>
        <w:t>“</w:t>
      </w:r>
      <w:r w:rsidR="000C6E86" w:rsidRPr="00EC0021">
        <w:rPr>
          <w:rStyle w:val="Emphasis"/>
          <w:rFonts w:ascii="Arial" w:eastAsiaTheme="majorEastAsia" w:hAnsi="Arial" w:cs="Arial"/>
          <w:i w:val="0"/>
        </w:rPr>
        <w:t>the motivation, confidence, physical competence, knowledge and understanding to value and take responsibility for engagement in physical activities for life</w:t>
      </w:r>
      <w:r w:rsidR="000C6E86">
        <w:rPr>
          <w:rStyle w:val="Emphasis"/>
          <w:rFonts w:ascii="Arial" w:eastAsiaTheme="majorEastAsia" w:hAnsi="Arial" w:cs="Arial"/>
          <w:i w:val="0"/>
          <w:sz w:val="27"/>
          <w:szCs w:val="27"/>
        </w:rPr>
        <w:t xml:space="preserve">” </w:t>
      </w:r>
      <w:r w:rsidR="000C6E86" w:rsidRPr="00EC0021">
        <w:rPr>
          <w:rStyle w:val="Emphasis"/>
          <w:rFonts w:ascii="Arial" w:eastAsiaTheme="majorEastAsia" w:hAnsi="Arial" w:cs="Arial"/>
          <w:i w:val="0"/>
        </w:rPr>
        <w:t>(IPLA, 2025</w:t>
      </w:r>
      <w:r w:rsidR="000C6E86" w:rsidRPr="00EC0021">
        <w:rPr>
          <w:rFonts w:ascii="Arial" w:hAnsi="Arial" w:cs="Arial"/>
          <w:bdr w:val="none" w:sz="0" w:space="0" w:color="auto" w:frame="1"/>
        </w:rPr>
        <w:t xml:space="preserve">). </w:t>
      </w:r>
    </w:p>
    <w:p w14:paraId="205E2B21" w14:textId="77777777" w:rsidR="00E57A13" w:rsidRDefault="00E57A13" w:rsidP="00A425AA">
      <w:pPr>
        <w:spacing w:line="480" w:lineRule="auto"/>
        <w:rPr>
          <w:rFonts w:ascii="Arial" w:hAnsi="Arial" w:cs="Arial"/>
        </w:rPr>
      </w:pPr>
    </w:p>
    <w:p w14:paraId="4BF91F14" w14:textId="47F164BC" w:rsidR="00E3751E" w:rsidRDefault="00E3751E" w:rsidP="00A425AA">
      <w:pPr>
        <w:spacing w:line="480" w:lineRule="auto"/>
        <w:rPr>
          <w:rFonts w:ascii="Arial" w:hAnsi="Arial" w:cs="Arial"/>
        </w:rPr>
      </w:pPr>
      <w:r>
        <w:rPr>
          <w:rFonts w:ascii="Arial" w:hAnsi="Arial" w:cs="Arial"/>
        </w:rPr>
        <w:t xml:space="preserve">FMS proficiency is not considered a natural outcome from growth and maturation from a developmental perspective.  It requires deliberate practice and instruction to develop and attain (Gallahue </w:t>
      </w:r>
      <w:r w:rsidRPr="002E47E7">
        <w:rPr>
          <w:rFonts w:ascii="Arial" w:hAnsi="Arial" w:cs="Arial"/>
        </w:rPr>
        <w:t>et al</w:t>
      </w:r>
      <w:r w:rsidR="002E47E7">
        <w:rPr>
          <w:rFonts w:ascii="Arial" w:hAnsi="Arial" w:cs="Arial"/>
          <w:i/>
        </w:rPr>
        <w:t>.</w:t>
      </w:r>
      <w:r>
        <w:rPr>
          <w:rFonts w:ascii="Arial" w:hAnsi="Arial" w:cs="Arial"/>
        </w:rPr>
        <w:t>, 2012). Some FM</w:t>
      </w:r>
      <w:r w:rsidR="00817840">
        <w:rPr>
          <w:rFonts w:ascii="Arial" w:hAnsi="Arial" w:cs="Arial"/>
        </w:rPr>
        <w:t xml:space="preserve">S </w:t>
      </w:r>
      <w:r>
        <w:rPr>
          <w:rFonts w:ascii="Arial" w:hAnsi="Arial" w:cs="Arial"/>
        </w:rPr>
        <w:t>skills</w:t>
      </w:r>
      <w:r w:rsidR="003934C3">
        <w:rPr>
          <w:rFonts w:ascii="Arial" w:hAnsi="Arial" w:cs="Arial"/>
        </w:rPr>
        <w:t>,</w:t>
      </w:r>
      <w:r>
        <w:rPr>
          <w:rFonts w:ascii="Arial" w:hAnsi="Arial" w:cs="Arial"/>
        </w:rPr>
        <w:t xml:space="preserve"> particularly the locomotor skills</w:t>
      </w:r>
      <w:r w:rsidR="003934C3">
        <w:rPr>
          <w:rFonts w:ascii="Arial" w:hAnsi="Arial" w:cs="Arial"/>
        </w:rPr>
        <w:t>,</w:t>
      </w:r>
      <w:r>
        <w:rPr>
          <w:rFonts w:ascii="Arial" w:hAnsi="Arial" w:cs="Arial"/>
        </w:rPr>
        <w:t xml:space="preserve"> may be more easily attained and emerge through unstructured play. However, object control skills often require structured and repetitive learning environments to reach the mature patterns (Barnett </w:t>
      </w:r>
      <w:r w:rsidRPr="00817840">
        <w:rPr>
          <w:rFonts w:ascii="Arial" w:hAnsi="Arial" w:cs="Arial"/>
        </w:rPr>
        <w:t>et al</w:t>
      </w:r>
      <w:r w:rsidR="00817840">
        <w:rPr>
          <w:rFonts w:ascii="Arial" w:hAnsi="Arial" w:cs="Arial"/>
        </w:rPr>
        <w:t>.</w:t>
      </w:r>
      <w:r>
        <w:rPr>
          <w:rFonts w:ascii="Arial" w:hAnsi="Arial" w:cs="Arial"/>
        </w:rPr>
        <w:t xml:space="preserve">, 2016; Logan </w:t>
      </w:r>
      <w:r w:rsidRPr="00817840">
        <w:rPr>
          <w:rFonts w:ascii="Arial" w:hAnsi="Arial" w:cs="Arial"/>
        </w:rPr>
        <w:t>et al</w:t>
      </w:r>
      <w:r w:rsidR="00817840">
        <w:rPr>
          <w:rFonts w:ascii="Arial" w:hAnsi="Arial" w:cs="Arial"/>
        </w:rPr>
        <w:t>.</w:t>
      </w:r>
      <w:r>
        <w:rPr>
          <w:rFonts w:ascii="Arial" w:hAnsi="Arial" w:cs="Arial"/>
        </w:rPr>
        <w:t>, 2012). Therefore, without targeted interventions or opportunities to practice these skills, children may plateau at more immature stages of skill development</w:t>
      </w:r>
      <w:r w:rsidR="003934C3">
        <w:rPr>
          <w:rFonts w:ascii="Arial" w:hAnsi="Arial" w:cs="Arial"/>
        </w:rPr>
        <w:t>,</w:t>
      </w:r>
      <w:r>
        <w:rPr>
          <w:rFonts w:ascii="Arial" w:hAnsi="Arial" w:cs="Arial"/>
        </w:rPr>
        <w:t xml:space="preserve"> which can limit their ability to participate in a range of activities</w:t>
      </w:r>
      <w:r w:rsidR="003934C3">
        <w:rPr>
          <w:rFonts w:ascii="Arial" w:hAnsi="Arial" w:cs="Arial"/>
        </w:rPr>
        <w:t xml:space="preserve"> confidently</w:t>
      </w:r>
      <w:r>
        <w:rPr>
          <w:rFonts w:ascii="Arial" w:hAnsi="Arial" w:cs="Arial"/>
        </w:rPr>
        <w:t xml:space="preserve">. </w:t>
      </w:r>
      <w:r w:rsidRPr="00FC6307">
        <w:rPr>
          <w:rFonts w:ascii="Arial" w:hAnsi="Arial" w:cs="Arial"/>
        </w:rPr>
        <w:t>This is consistent with Seefeldt’s (1980) “proficiency barrier” concept, which warns that insufficiently developed FMS can block progression to more advanced motor skills.</w:t>
      </w:r>
      <w:r>
        <w:rPr>
          <w:rFonts w:ascii="Arial" w:hAnsi="Arial" w:cs="Arial"/>
        </w:rPr>
        <w:t xml:space="preserve"> </w:t>
      </w:r>
    </w:p>
    <w:p w14:paraId="5FF679D9" w14:textId="77777777" w:rsidR="00E57A13" w:rsidRDefault="00E57A13" w:rsidP="00A425AA">
      <w:pPr>
        <w:spacing w:line="480" w:lineRule="auto"/>
        <w:rPr>
          <w:rFonts w:ascii="Arial" w:hAnsi="Arial" w:cs="Arial"/>
        </w:rPr>
      </w:pPr>
    </w:p>
    <w:p w14:paraId="4AD76677" w14:textId="29C3F111" w:rsidR="003934C3" w:rsidRDefault="00E3751E" w:rsidP="00A425AA">
      <w:pPr>
        <w:spacing w:line="480" w:lineRule="auto"/>
        <w:rPr>
          <w:rFonts w:ascii="Arial" w:hAnsi="Arial" w:cs="Arial"/>
        </w:rPr>
      </w:pPr>
      <w:r>
        <w:rPr>
          <w:rFonts w:ascii="Arial" w:hAnsi="Arial" w:cs="Arial"/>
        </w:rPr>
        <w:t xml:space="preserve">Studies globally have identified FMS trends </w:t>
      </w:r>
      <w:r w:rsidR="003934C3">
        <w:rPr>
          <w:rFonts w:ascii="Arial" w:hAnsi="Arial" w:cs="Arial"/>
        </w:rPr>
        <w:t>that</w:t>
      </w:r>
      <w:r>
        <w:rPr>
          <w:rFonts w:ascii="Arial" w:hAnsi="Arial" w:cs="Arial"/>
        </w:rPr>
        <w:t xml:space="preserve"> are deemed concerning in </w:t>
      </w:r>
      <w:r w:rsidR="003934C3">
        <w:rPr>
          <w:rFonts w:ascii="Arial" w:hAnsi="Arial" w:cs="Arial"/>
        </w:rPr>
        <w:t>term</w:t>
      </w:r>
      <w:r>
        <w:rPr>
          <w:rFonts w:ascii="Arial" w:hAnsi="Arial" w:cs="Arial"/>
        </w:rPr>
        <w:t xml:space="preserve">s </w:t>
      </w:r>
      <w:r w:rsidR="003934C3">
        <w:rPr>
          <w:rFonts w:ascii="Arial" w:hAnsi="Arial" w:cs="Arial"/>
        </w:rPr>
        <w:t>of</w:t>
      </w:r>
      <w:r>
        <w:rPr>
          <w:rFonts w:ascii="Arial" w:hAnsi="Arial" w:cs="Arial"/>
        </w:rPr>
        <w:t xml:space="preserve"> proficiency. Hardy </w:t>
      </w:r>
      <w:r w:rsidRPr="002E47E7">
        <w:rPr>
          <w:rFonts w:ascii="Arial" w:hAnsi="Arial" w:cs="Arial"/>
        </w:rPr>
        <w:t>et al</w:t>
      </w:r>
      <w:r w:rsidR="002E47E7">
        <w:rPr>
          <w:rFonts w:ascii="Arial" w:hAnsi="Arial" w:cs="Arial"/>
        </w:rPr>
        <w:t>.</w:t>
      </w:r>
      <w:r>
        <w:rPr>
          <w:rFonts w:ascii="Arial" w:hAnsi="Arial" w:cs="Arial"/>
        </w:rPr>
        <w:t xml:space="preserve"> (2010) state that less than half of Australian preschool children have demonstrated mastery in most FMS skills</w:t>
      </w:r>
      <w:r w:rsidR="003934C3">
        <w:rPr>
          <w:rFonts w:ascii="Arial" w:hAnsi="Arial" w:cs="Arial"/>
        </w:rPr>
        <w:t>,</w:t>
      </w:r>
      <w:r>
        <w:rPr>
          <w:rFonts w:ascii="Arial" w:hAnsi="Arial" w:cs="Arial"/>
        </w:rPr>
        <w:t xml:space="preserve"> both LM and OC. Similarly, deficits have been reported in both the UK and </w:t>
      </w:r>
      <w:r w:rsidR="003934C3">
        <w:rPr>
          <w:rFonts w:ascii="Arial" w:hAnsi="Arial" w:cs="Arial"/>
        </w:rPr>
        <w:t xml:space="preserve">the </w:t>
      </w:r>
      <w:r>
        <w:rPr>
          <w:rFonts w:ascii="Arial" w:hAnsi="Arial" w:cs="Arial"/>
        </w:rPr>
        <w:t>United States, with large</w:t>
      </w:r>
      <w:r w:rsidR="003934C3">
        <w:rPr>
          <w:rFonts w:ascii="Arial" w:hAnsi="Arial" w:cs="Arial"/>
        </w:rPr>
        <w:t>-</w:t>
      </w:r>
      <w:r>
        <w:rPr>
          <w:rFonts w:ascii="Arial" w:hAnsi="Arial" w:cs="Arial"/>
        </w:rPr>
        <w:t>scale assessments showing a large portion of primary</w:t>
      </w:r>
      <w:r w:rsidR="003934C3">
        <w:rPr>
          <w:rFonts w:ascii="Arial" w:hAnsi="Arial" w:cs="Arial"/>
        </w:rPr>
        <w:t>-</w:t>
      </w:r>
      <w:r>
        <w:rPr>
          <w:rFonts w:ascii="Arial" w:hAnsi="Arial" w:cs="Arial"/>
        </w:rPr>
        <w:t xml:space="preserve">aged children are performing below </w:t>
      </w:r>
      <w:r>
        <w:rPr>
          <w:rFonts w:ascii="Arial" w:hAnsi="Arial" w:cs="Arial"/>
        </w:rPr>
        <w:lastRenderedPageBreak/>
        <w:t xml:space="preserve">the expected age levels </w:t>
      </w:r>
      <w:r w:rsidRPr="00BE50DA">
        <w:rPr>
          <w:rFonts w:ascii="Arial" w:hAnsi="Arial" w:cs="Arial"/>
        </w:rPr>
        <w:t xml:space="preserve">(Okely &amp; Booth, 2004; Brian </w:t>
      </w:r>
      <w:r w:rsidRPr="002E47E7">
        <w:rPr>
          <w:rFonts w:ascii="Arial" w:hAnsi="Arial" w:cs="Arial"/>
        </w:rPr>
        <w:t>et al</w:t>
      </w:r>
      <w:r w:rsidR="002E47E7">
        <w:rPr>
          <w:rFonts w:ascii="Arial" w:hAnsi="Arial" w:cs="Arial"/>
          <w:i/>
        </w:rPr>
        <w:t>.</w:t>
      </w:r>
      <w:r w:rsidRPr="00BE50DA">
        <w:rPr>
          <w:rFonts w:ascii="Arial" w:hAnsi="Arial" w:cs="Arial"/>
        </w:rPr>
        <w:t xml:space="preserve">, 2017). These findings </w:t>
      </w:r>
      <w:r w:rsidR="00E57A13" w:rsidRPr="00E57A13">
        <w:rPr>
          <w:rFonts w:ascii="Arial" w:hAnsi="Arial" w:cs="Arial"/>
        </w:rPr>
        <w:t>underscore the importance of early intervention and the necessity of equitable access to high-quality skill instruction across school systems, particularly during the transition from late childhood to adolescence, when physical activity levels tend to decline</w:t>
      </w:r>
      <w:r w:rsidRPr="00BE50DA">
        <w:rPr>
          <w:rFonts w:ascii="Arial" w:hAnsi="Arial" w:cs="Arial"/>
        </w:rPr>
        <w:t xml:space="preserve"> (Cooper </w:t>
      </w:r>
      <w:r w:rsidRPr="00817840">
        <w:rPr>
          <w:rFonts w:ascii="Arial" w:hAnsi="Arial" w:cs="Arial"/>
        </w:rPr>
        <w:t>et al</w:t>
      </w:r>
      <w:r w:rsidR="00817840">
        <w:rPr>
          <w:rFonts w:ascii="Arial" w:hAnsi="Arial" w:cs="Arial"/>
        </w:rPr>
        <w:t>.</w:t>
      </w:r>
      <w:r w:rsidRPr="00BE50DA">
        <w:rPr>
          <w:rFonts w:ascii="Arial" w:hAnsi="Arial" w:cs="Arial"/>
        </w:rPr>
        <w:t>, 2015</w:t>
      </w:r>
      <w:r w:rsidR="00817840">
        <w:rPr>
          <w:rFonts w:ascii="Arial" w:hAnsi="Arial" w:cs="Arial"/>
        </w:rPr>
        <w:t>; Duncan et al., 2022</w:t>
      </w:r>
      <w:r w:rsidRPr="00BE50DA">
        <w:rPr>
          <w:rFonts w:ascii="Arial" w:hAnsi="Arial" w:cs="Arial"/>
        </w:rPr>
        <w:t>).</w:t>
      </w:r>
    </w:p>
    <w:p w14:paraId="2A9969B5" w14:textId="77777777" w:rsidR="00F313D2" w:rsidRDefault="00E3751E" w:rsidP="00A425AA">
      <w:pPr>
        <w:spacing w:line="480" w:lineRule="auto"/>
        <w:rPr>
          <w:rFonts w:ascii="Arial" w:hAnsi="Arial" w:cs="Arial"/>
        </w:rPr>
      </w:pPr>
      <w:r w:rsidRPr="00FC6307">
        <w:rPr>
          <w:rFonts w:ascii="Arial" w:hAnsi="Arial" w:cs="Arial"/>
        </w:rPr>
        <w:br/>
        <w:t xml:space="preserve">Furthermore, Issartel </w:t>
      </w:r>
      <w:r w:rsidRPr="002E47E7">
        <w:rPr>
          <w:rFonts w:ascii="Arial" w:hAnsi="Arial" w:cs="Arial"/>
        </w:rPr>
        <w:t>et al</w:t>
      </w:r>
      <w:r w:rsidR="00817840">
        <w:rPr>
          <w:rFonts w:ascii="Arial" w:hAnsi="Arial" w:cs="Arial"/>
          <w:i/>
        </w:rPr>
        <w:t>.</w:t>
      </w:r>
      <w:r w:rsidR="003934C3">
        <w:rPr>
          <w:rFonts w:ascii="Arial" w:hAnsi="Arial" w:cs="Arial"/>
          <w:i/>
        </w:rPr>
        <w:t xml:space="preserve"> </w:t>
      </w:r>
      <w:r w:rsidRPr="00FC6307">
        <w:rPr>
          <w:rFonts w:ascii="Arial" w:hAnsi="Arial" w:cs="Arial"/>
        </w:rPr>
        <w:t xml:space="preserve">(2016) </w:t>
      </w:r>
      <w:r w:rsidR="00817840">
        <w:rPr>
          <w:rFonts w:ascii="Arial" w:hAnsi="Arial" w:cs="Arial"/>
        </w:rPr>
        <w:t xml:space="preserve">and De Meester </w:t>
      </w:r>
      <w:r w:rsidR="00817840" w:rsidRPr="002E47E7">
        <w:rPr>
          <w:rFonts w:ascii="Arial" w:hAnsi="Arial" w:cs="Arial"/>
        </w:rPr>
        <w:t>et al</w:t>
      </w:r>
      <w:r w:rsidR="00817840">
        <w:rPr>
          <w:rFonts w:ascii="Arial" w:hAnsi="Arial" w:cs="Arial"/>
        </w:rPr>
        <w:t xml:space="preserve">. (2018) </w:t>
      </w:r>
      <w:r w:rsidRPr="00FC6307">
        <w:rPr>
          <w:rFonts w:ascii="Arial" w:hAnsi="Arial" w:cs="Arial"/>
        </w:rPr>
        <w:t xml:space="preserve">state that </w:t>
      </w:r>
      <w:r w:rsidR="003934C3">
        <w:rPr>
          <w:rFonts w:ascii="Arial" w:hAnsi="Arial" w:cs="Arial"/>
        </w:rPr>
        <w:t>neither</w:t>
      </w:r>
      <w:r w:rsidRPr="00FC6307">
        <w:rPr>
          <w:rFonts w:ascii="Arial" w:hAnsi="Arial" w:cs="Arial"/>
        </w:rPr>
        <w:t xml:space="preserve"> children </w:t>
      </w:r>
      <w:r w:rsidR="003934C3">
        <w:rPr>
          <w:rFonts w:ascii="Arial" w:hAnsi="Arial" w:cs="Arial"/>
        </w:rPr>
        <w:t>nor</w:t>
      </w:r>
      <w:r w:rsidRPr="00FC6307">
        <w:rPr>
          <w:rFonts w:ascii="Arial" w:hAnsi="Arial" w:cs="Arial"/>
        </w:rPr>
        <w:t xml:space="preserve"> adolescents are meeting the national and international PA recommendatio</w:t>
      </w:r>
      <w:r w:rsidR="00817840">
        <w:rPr>
          <w:rFonts w:ascii="Arial" w:hAnsi="Arial" w:cs="Arial"/>
        </w:rPr>
        <w:t>ns</w:t>
      </w:r>
      <w:r w:rsidRPr="00FC6307">
        <w:rPr>
          <w:rFonts w:ascii="Arial" w:hAnsi="Arial" w:cs="Arial"/>
        </w:rPr>
        <w:t xml:space="preserve">. There is strong evidence to support a positive association between PA and FMS competency during childhood, indicating that PA and FMS are sustainable interventions for children and adolescents (Lai </w:t>
      </w:r>
      <w:r w:rsidRPr="002E47E7">
        <w:rPr>
          <w:rFonts w:ascii="Arial" w:hAnsi="Arial" w:cs="Arial"/>
        </w:rPr>
        <w:t>et al</w:t>
      </w:r>
      <w:r w:rsidR="002E47E7">
        <w:rPr>
          <w:rFonts w:ascii="Arial" w:hAnsi="Arial" w:cs="Arial"/>
          <w:i/>
        </w:rPr>
        <w:t>.</w:t>
      </w:r>
      <w:r w:rsidRPr="00FC6307">
        <w:rPr>
          <w:rFonts w:ascii="Arial" w:hAnsi="Arial" w:cs="Arial"/>
        </w:rPr>
        <w:t>, 2014). There are consistent findings to support th</w:t>
      </w:r>
      <w:r w:rsidR="003934C3">
        <w:rPr>
          <w:rFonts w:ascii="Arial" w:hAnsi="Arial" w:cs="Arial"/>
        </w:rPr>
        <w:t>e</w:t>
      </w:r>
      <w:r w:rsidRPr="00FC6307">
        <w:rPr>
          <w:rFonts w:ascii="Arial" w:hAnsi="Arial" w:cs="Arial"/>
        </w:rPr>
        <w:t xml:space="preserve"> </w:t>
      </w:r>
      <w:r w:rsidR="003934C3">
        <w:rPr>
          <w:rFonts w:ascii="Arial" w:hAnsi="Arial" w:cs="Arial"/>
        </w:rPr>
        <w:t>notion</w:t>
      </w:r>
      <w:r w:rsidRPr="00FC6307">
        <w:rPr>
          <w:rFonts w:ascii="Arial" w:hAnsi="Arial" w:cs="Arial"/>
        </w:rPr>
        <w:t xml:space="preserve"> </w:t>
      </w:r>
      <w:r w:rsidR="003934C3">
        <w:rPr>
          <w:rFonts w:ascii="Arial" w:hAnsi="Arial" w:cs="Arial"/>
        </w:rPr>
        <w:t>that</w:t>
      </w:r>
      <w:r w:rsidRPr="00FC6307">
        <w:rPr>
          <w:rFonts w:ascii="Arial" w:hAnsi="Arial" w:cs="Arial"/>
        </w:rPr>
        <w:t xml:space="preserve"> low levels of FMS proficiency </w:t>
      </w:r>
      <w:r w:rsidR="003934C3">
        <w:rPr>
          <w:rFonts w:ascii="Arial" w:hAnsi="Arial" w:cs="Arial"/>
        </w:rPr>
        <w:t xml:space="preserve">are prevalent </w:t>
      </w:r>
      <w:r w:rsidRPr="00FC6307">
        <w:rPr>
          <w:rFonts w:ascii="Arial" w:hAnsi="Arial" w:cs="Arial"/>
        </w:rPr>
        <w:t xml:space="preserve">during adolescence, which impedes the development of specialised movement </w:t>
      </w:r>
      <w:r w:rsidR="003934C3">
        <w:rPr>
          <w:rFonts w:ascii="Arial" w:hAnsi="Arial" w:cs="Arial"/>
        </w:rPr>
        <w:t>that</w:t>
      </w:r>
      <w:r w:rsidRPr="00FC6307">
        <w:rPr>
          <w:rFonts w:ascii="Arial" w:hAnsi="Arial" w:cs="Arial"/>
        </w:rPr>
        <w:t xml:space="preserve"> makes up the majority of their Physical Education (Booth </w:t>
      </w:r>
      <w:r w:rsidRPr="002E47E7">
        <w:rPr>
          <w:rFonts w:ascii="Arial" w:hAnsi="Arial" w:cs="Arial"/>
        </w:rPr>
        <w:t>et al</w:t>
      </w:r>
      <w:r w:rsidR="002E47E7">
        <w:rPr>
          <w:rFonts w:ascii="Arial" w:hAnsi="Arial" w:cs="Arial"/>
          <w:i/>
        </w:rPr>
        <w:t>.</w:t>
      </w:r>
      <w:r w:rsidRPr="00FC6307">
        <w:rPr>
          <w:rFonts w:ascii="Arial" w:hAnsi="Arial" w:cs="Arial"/>
        </w:rPr>
        <w:t xml:space="preserve">, 1999). </w:t>
      </w:r>
    </w:p>
    <w:p w14:paraId="2F2A3163" w14:textId="7A7D676A" w:rsidR="00E3751E" w:rsidRDefault="00E3751E" w:rsidP="00A425AA">
      <w:pPr>
        <w:spacing w:line="480" w:lineRule="auto"/>
        <w:rPr>
          <w:rFonts w:ascii="Arial" w:hAnsi="Arial" w:cs="Arial"/>
        </w:rPr>
      </w:pPr>
    </w:p>
    <w:p w14:paraId="529A03AA" w14:textId="77777777" w:rsidR="00E57A13" w:rsidRDefault="00E3751E" w:rsidP="00A425AA">
      <w:pPr>
        <w:spacing w:line="480" w:lineRule="auto"/>
        <w:rPr>
          <w:rFonts w:ascii="Arial" w:hAnsi="Arial" w:cs="Arial"/>
          <w:b/>
        </w:rPr>
      </w:pPr>
      <w:r>
        <w:rPr>
          <w:rFonts w:ascii="Arial" w:hAnsi="Arial" w:cs="Arial"/>
        </w:rPr>
        <w:t>The strong links associated with FMS, physical literacy, lifelong activity</w:t>
      </w:r>
      <w:r w:rsidR="00AF5356">
        <w:rPr>
          <w:rFonts w:ascii="Arial" w:hAnsi="Arial" w:cs="Arial"/>
        </w:rPr>
        <w:t>,</w:t>
      </w:r>
      <w:r>
        <w:rPr>
          <w:rFonts w:ascii="Arial" w:hAnsi="Arial" w:cs="Arial"/>
        </w:rPr>
        <w:t xml:space="preserve"> and the assessment and development of these ha</w:t>
      </w:r>
      <w:r w:rsidR="00AF5356">
        <w:rPr>
          <w:rFonts w:ascii="Arial" w:hAnsi="Arial" w:cs="Arial"/>
        </w:rPr>
        <w:t>ve</w:t>
      </w:r>
      <w:r>
        <w:rPr>
          <w:rFonts w:ascii="Arial" w:hAnsi="Arial" w:cs="Arial"/>
        </w:rPr>
        <w:t xml:space="preserve"> become a key priority and focus for educators, coaches</w:t>
      </w:r>
      <w:r w:rsidR="00AF5356">
        <w:rPr>
          <w:rFonts w:ascii="Arial" w:hAnsi="Arial" w:cs="Arial"/>
        </w:rPr>
        <w:t>,</w:t>
      </w:r>
      <w:r>
        <w:rPr>
          <w:rFonts w:ascii="Arial" w:hAnsi="Arial" w:cs="Arial"/>
        </w:rPr>
        <w:t xml:space="preserve"> and policymakers. The Test of Gross Motor Development (TGMD) is one of the most widely used assessment tools, used in both research and practice. This assessment tool evaluates LM and OC skills</w:t>
      </w:r>
      <w:r w:rsidR="00AF5356">
        <w:rPr>
          <w:rFonts w:ascii="Arial" w:hAnsi="Arial" w:cs="Arial"/>
        </w:rPr>
        <w:t>,</w:t>
      </w:r>
      <w:r>
        <w:rPr>
          <w:rFonts w:ascii="Arial" w:hAnsi="Arial" w:cs="Arial"/>
        </w:rPr>
        <w:t xml:space="preserve"> providing a process</w:t>
      </w:r>
      <w:r w:rsidR="00AF5356">
        <w:rPr>
          <w:rFonts w:ascii="Arial" w:hAnsi="Arial" w:cs="Arial"/>
        </w:rPr>
        <w:t>-</w:t>
      </w:r>
      <w:r>
        <w:rPr>
          <w:rFonts w:ascii="Arial" w:hAnsi="Arial" w:cs="Arial"/>
        </w:rPr>
        <w:t>based measurement of skill performance, not the outcome of the movement. This provides identification for areas for targeted intervention (</w:t>
      </w:r>
      <w:r w:rsidRPr="0032048F">
        <w:rPr>
          <w:rFonts w:ascii="Arial" w:hAnsi="Arial" w:cs="Arial"/>
        </w:rPr>
        <w:t xml:space="preserve">Ulrich, 2000; Ulrich, 2013). </w:t>
      </w:r>
      <w:r>
        <w:rPr>
          <w:rFonts w:ascii="Arial" w:hAnsi="Arial" w:cs="Arial"/>
        </w:rPr>
        <w:t xml:space="preserve">However, there are implications for applicability across different age groups, cultural contexts and intervention types, particularly in adolescence </w:t>
      </w:r>
      <w:r w:rsidRPr="0032048F">
        <w:rPr>
          <w:rFonts w:ascii="Arial" w:hAnsi="Arial" w:cs="Arial"/>
        </w:rPr>
        <w:t xml:space="preserve">(Issartel </w:t>
      </w:r>
      <w:r w:rsidRPr="002E0680">
        <w:rPr>
          <w:rFonts w:ascii="Arial" w:hAnsi="Arial" w:cs="Arial"/>
        </w:rPr>
        <w:t>et al</w:t>
      </w:r>
      <w:r w:rsidR="002E0680">
        <w:rPr>
          <w:rFonts w:ascii="Arial" w:hAnsi="Arial" w:cs="Arial"/>
          <w:i/>
        </w:rPr>
        <w:t>.</w:t>
      </w:r>
      <w:r w:rsidRPr="0032048F">
        <w:rPr>
          <w:rFonts w:ascii="Arial" w:hAnsi="Arial" w:cs="Arial"/>
        </w:rPr>
        <w:t>, 2017).</w:t>
      </w:r>
      <w:r w:rsidRPr="00FC6307">
        <w:rPr>
          <w:rFonts w:ascii="Arial" w:hAnsi="Arial" w:cs="Arial"/>
        </w:rPr>
        <w:br/>
      </w:r>
      <w:r w:rsidRPr="00FC6307">
        <w:rPr>
          <w:rFonts w:ascii="Arial" w:hAnsi="Arial" w:cs="Arial"/>
        </w:rPr>
        <w:lastRenderedPageBreak/>
        <w:br/>
      </w:r>
      <w:r>
        <w:rPr>
          <w:rFonts w:ascii="Arial" w:hAnsi="Arial" w:cs="Arial"/>
        </w:rPr>
        <w:t xml:space="preserve">In summary, FMS are a foundation for motor development. </w:t>
      </w:r>
      <w:r w:rsidR="00AF5356">
        <w:rPr>
          <w:rFonts w:ascii="Arial" w:hAnsi="Arial" w:cs="Arial"/>
        </w:rPr>
        <w:t>These</w:t>
      </w:r>
      <w:r>
        <w:rPr>
          <w:rFonts w:ascii="Arial" w:hAnsi="Arial" w:cs="Arial"/>
        </w:rPr>
        <w:t xml:space="preserve"> </w:t>
      </w:r>
      <w:r w:rsidR="00AF5356">
        <w:rPr>
          <w:rFonts w:ascii="Arial" w:hAnsi="Arial" w:cs="Arial"/>
        </w:rPr>
        <w:t>skills</w:t>
      </w:r>
      <w:r>
        <w:rPr>
          <w:rFonts w:ascii="Arial" w:hAnsi="Arial" w:cs="Arial"/>
        </w:rPr>
        <w:t xml:space="preserve"> </w:t>
      </w:r>
      <w:r w:rsidR="00AF5356">
        <w:rPr>
          <w:rFonts w:ascii="Arial" w:hAnsi="Arial" w:cs="Arial"/>
        </w:rPr>
        <w:t>must</w:t>
      </w:r>
      <w:r>
        <w:rPr>
          <w:rFonts w:ascii="Arial" w:hAnsi="Arial" w:cs="Arial"/>
        </w:rPr>
        <w:t xml:space="preserve"> </w:t>
      </w:r>
      <w:r w:rsidR="00AF5356">
        <w:rPr>
          <w:rFonts w:ascii="Arial" w:hAnsi="Arial" w:cs="Arial"/>
        </w:rPr>
        <w:t>b</w:t>
      </w:r>
      <w:r>
        <w:rPr>
          <w:rFonts w:ascii="Arial" w:hAnsi="Arial" w:cs="Arial"/>
        </w:rPr>
        <w:t>e targeted for early intervention. The literature emphasises the need for structured, repetitive and developmentally appropriate instruction which can be targeted in school settings. This should be underpinned by robust assessment and informed by developmental frameworks. This next part of th</w:t>
      </w:r>
      <w:r w:rsidR="00AF5356">
        <w:rPr>
          <w:rFonts w:ascii="Arial" w:hAnsi="Arial" w:cs="Arial"/>
        </w:rPr>
        <w:t>e</w:t>
      </w:r>
      <w:r>
        <w:rPr>
          <w:rFonts w:ascii="Arial" w:hAnsi="Arial" w:cs="Arial"/>
        </w:rPr>
        <w:t xml:space="preserve"> review examine</w:t>
      </w:r>
      <w:r w:rsidR="002E0680">
        <w:rPr>
          <w:rFonts w:ascii="Arial" w:hAnsi="Arial" w:cs="Arial"/>
        </w:rPr>
        <w:t>s</w:t>
      </w:r>
      <w:r>
        <w:rPr>
          <w:rFonts w:ascii="Arial" w:hAnsi="Arial" w:cs="Arial"/>
        </w:rPr>
        <w:t xml:space="preserve"> baseline differences in motor competence, the effectiveness of school-based FMS interventions, retention</w:t>
      </w:r>
      <w:r w:rsidR="00AF5356">
        <w:rPr>
          <w:rFonts w:ascii="Arial" w:hAnsi="Arial" w:cs="Arial"/>
        </w:rPr>
        <w:t>,</w:t>
      </w:r>
      <w:r>
        <w:rPr>
          <w:rFonts w:ascii="Arial" w:hAnsi="Arial" w:cs="Arial"/>
        </w:rPr>
        <w:t xml:space="preserve"> and theoretical models </w:t>
      </w:r>
      <w:r w:rsidR="00AF5356">
        <w:rPr>
          <w:rFonts w:ascii="Arial" w:hAnsi="Arial" w:cs="Arial"/>
        </w:rPr>
        <w:t>that</w:t>
      </w:r>
      <w:r>
        <w:rPr>
          <w:rFonts w:ascii="Arial" w:hAnsi="Arial" w:cs="Arial"/>
        </w:rPr>
        <w:t xml:space="preserve"> guide practice. </w:t>
      </w:r>
      <w:r w:rsidRPr="00FC6307">
        <w:rPr>
          <w:rFonts w:ascii="Arial" w:hAnsi="Arial" w:cs="Arial"/>
        </w:rPr>
        <w:br/>
      </w:r>
    </w:p>
    <w:p w14:paraId="6A70C880" w14:textId="0DAD7624" w:rsidR="00AF5356" w:rsidRDefault="00E3751E" w:rsidP="00A425AA">
      <w:pPr>
        <w:spacing w:line="480" w:lineRule="auto"/>
        <w:rPr>
          <w:rFonts w:ascii="Arial" w:hAnsi="Arial" w:cs="Arial"/>
          <w:b/>
        </w:rPr>
      </w:pPr>
      <w:r w:rsidRPr="0032048F">
        <w:rPr>
          <w:rFonts w:ascii="Arial" w:hAnsi="Arial" w:cs="Arial"/>
          <w:b/>
        </w:rPr>
        <w:br/>
        <w:t xml:space="preserve"> </w:t>
      </w:r>
      <w:r w:rsidRPr="00AF5356">
        <w:rPr>
          <w:rFonts w:ascii="Arial" w:hAnsi="Arial" w:cs="Arial"/>
          <w:b/>
        </w:rPr>
        <w:t>Baseline Differences in Motor Competence</w:t>
      </w:r>
    </w:p>
    <w:p w14:paraId="7826C2D2" w14:textId="77777777" w:rsidR="00321107" w:rsidRPr="00321107" w:rsidRDefault="00321107" w:rsidP="00A425AA">
      <w:pPr>
        <w:spacing w:line="480" w:lineRule="auto"/>
        <w:rPr>
          <w:rFonts w:ascii="Arial" w:hAnsi="Arial" w:cs="Arial"/>
          <w:b/>
        </w:rPr>
      </w:pPr>
    </w:p>
    <w:p w14:paraId="289396D7" w14:textId="3F9FD03B" w:rsidR="00AF5356" w:rsidRDefault="00E3751E" w:rsidP="00A425AA">
      <w:pPr>
        <w:spacing w:line="480" w:lineRule="auto"/>
        <w:rPr>
          <w:rFonts w:ascii="Arial" w:hAnsi="Arial" w:cs="Arial"/>
        </w:rPr>
      </w:pPr>
      <w:r>
        <w:rPr>
          <w:rFonts w:ascii="Arial" w:hAnsi="Arial" w:cs="Arial"/>
        </w:rPr>
        <w:t xml:space="preserve">Research </w:t>
      </w:r>
      <w:r w:rsidR="00AF5356" w:rsidRPr="00AF5356">
        <w:rPr>
          <w:rFonts w:ascii="Arial" w:hAnsi="Arial" w:cs="Arial"/>
        </w:rPr>
        <w:t>indicates that baseline motor competence consistently shows differences between individuals and subgroups, such as boys and girls, which are</w:t>
      </w:r>
      <w:r>
        <w:rPr>
          <w:rFonts w:ascii="Arial" w:hAnsi="Arial" w:cs="Arial"/>
        </w:rPr>
        <w:t xml:space="preserve"> evident from an early age. The disparities can influence </w:t>
      </w:r>
      <w:r w:rsidR="00AF5356">
        <w:rPr>
          <w:rFonts w:ascii="Arial" w:hAnsi="Arial" w:cs="Arial"/>
        </w:rPr>
        <w:t>the</w:t>
      </w:r>
      <w:r>
        <w:rPr>
          <w:rFonts w:ascii="Arial" w:hAnsi="Arial" w:cs="Arial"/>
        </w:rPr>
        <w:t xml:space="preserve"> design </w:t>
      </w:r>
      <w:r w:rsidR="00AF5356">
        <w:rPr>
          <w:rFonts w:ascii="Arial" w:hAnsi="Arial" w:cs="Arial"/>
        </w:rPr>
        <w:t xml:space="preserve">of FMS interventions </w:t>
      </w:r>
      <w:r>
        <w:rPr>
          <w:rFonts w:ascii="Arial" w:hAnsi="Arial" w:cs="Arial"/>
        </w:rPr>
        <w:t>and expectation</w:t>
      </w:r>
      <w:r w:rsidR="00AF5356">
        <w:rPr>
          <w:rFonts w:ascii="Arial" w:hAnsi="Arial" w:cs="Arial"/>
        </w:rPr>
        <w:t>s</w:t>
      </w:r>
      <w:r>
        <w:rPr>
          <w:rFonts w:ascii="Arial" w:hAnsi="Arial" w:cs="Arial"/>
        </w:rPr>
        <w:t xml:space="preserve"> of outcomes. The start point must be considered when planning intervention studies, this is crucial for ensuring fair comparisons and tailoring activities to specific needs (</w:t>
      </w:r>
      <w:r w:rsidRPr="00FC6307">
        <w:rPr>
          <w:rFonts w:ascii="Arial" w:hAnsi="Arial" w:cs="Arial"/>
        </w:rPr>
        <w:t xml:space="preserve">Barnett </w:t>
      </w:r>
      <w:r w:rsidRPr="002E47E7">
        <w:rPr>
          <w:rFonts w:ascii="Arial" w:hAnsi="Arial" w:cs="Arial"/>
        </w:rPr>
        <w:t>et al</w:t>
      </w:r>
      <w:r w:rsidR="002E47E7" w:rsidRPr="002E47E7">
        <w:rPr>
          <w:rFonts w:ascii="Arial" w:hAnsi="Arial" w:cs="Arial"/>
        </w:rPr>
        <w:t>.</w:t>
      </w:r>
      <w:r w:rsidRPr="002E47E7">
        <w:rPr>
          <w:rFonts w:ascii="Arial" w:hAnsi="Arial" w:cs="Arial"/>
        </w:rPr>
        <w:t>,</w:t>
      </w:r>
      <w:r w:rsidRPr="00FC6307">
        <w:rPr>
          <w:rFonts w:ascii="Arial" w:hAnsi="Arial" w:cs="Arial"/>
        </w:rPr>
        <w:t xml:space="preserve"> 2016; Hardy </w:t>
      </w:r>
      <w:r w:rsidRPr="002E47E7">
        <w:rPr>
          <w:rFonts w:ascii="Arial" w:hAnsi="Arial" w:cs="Arial"/>
        </w:rPr>
        <w:t>et al</w:t>
      </w:r>
      <w:r w:rsidR="002E47E7">
        <w:rPr>
          <w:rFonts w:ascii="Arial" w:hAnsi="Arial" w:cs="Arial"/>
          <w:i/>
        </w:rPr>
        <w:t>.</w:t>
      </w:r>
      <w:r w:rsidRPr="00FC6307">
        <w:rPr>
          <w:rFonts w:ascii="Arial" w:hAnsi="Arial" w:cs="Arial"/>
        </w:rPr>
        <w:t xml:space="preserve">, 2010; Logan </w:t>
      </w:r>
      <w:r w:rsidRPr="002E47E7">
        <w:rPr>
          <w:rFonts w:ascii="Arial" w:hAnsi="Arial" w:cs="Arial"/>
        </w:rPr>
        <w:t>et al</w:t>
      </w:r>
      <w:r w:rsidR="002E47E7">
        <w:rPr>
          <w:rFonts w:ascii="Arial" w:hAnsi="Arial" w:cs="Arial"/>
          <w:i/>
        </w:rPr>
        <w:t>.</w:t>
      </w:r>
      <w:r w:rsidRPr="00FC6307">
        <w:rPr>
          <w:rFonts w:ascii="Arial" w:hAnsi="Arial" w:cs="Arial"/>
        </w:rPr>
        <w:t>, 2012).</w:t>
      </w:r>
      <w:r w:rsidRPr="00FC6307">
        <w:rPr>
          <w:rFonts w:ascii="Arial" w:hAnsi="Arial" w:cs="Arial"/>
        </w:rPr>
        <w:br/>
      </w:r>
      <w:r w:rsidRPr="00FC6307">
        <w:rPr>
          <w:rFonts w:ascii="Arial" w:hAnsi="Arial" w:cs="Arial"/>
        </w:rPr>
        <w:br/>
      </w:r>
      <w:r w:rsidR="00F0771A">
        <w:rPr>
          <w:rFonts w:ascii="Arial" w:hAnsi="Arial" w:cs="Arial"/>
          <w:b/>
        </w:rPr>
        <w:t xml:space="preserve">1.1 </w:t>
      </w:r>
      <w:r w:rsidRPr="00FC6307">
        <w:rPr>
          <w:rFonts w:ascii="Arial" w:hAnsi="Arial" w:cs="Arial"/>
          <w:b/>
        </w:rPr>
        <w:t xml:space="preserve">Group-level differences </w:t>
      </w:r>
      <w:r w:rsidR="00AF5356">
        <w:rPr>
          <w:rFonts w:ascii="Arial" w:hAnsi="Arial" w:cs="Arial"/>
          <w:b/>
        </w:rPr>
        <w:t>before</w:t>
      </w:r>
      <w:r w:rsidRPr="00FC6307">
        <w:rPr>
          <w:rFonts w:ascii="Arial" w:hAnsi="Arial" w:cs="Arial"/>
          <w:b/>
        </w:rPr>
        <w:t xml:space="preserve"> intervention</w:t>
      </w:r>
    </w:p>
    <w:p w14:paraId="49E70605" w14:textId="4567F8B1" w:rsidR="00E3751E" w:rsidRDefault="00E3751E" w:rsidP="00A425AA">
      <w:pPr>
        <w:spacing w:line="480" w:lineRule="auto"/>
        <w:rPr>
          <w:rFonts w:ascii="Arial" w:hAnsi="Arial" w:cs="Arial"/>
        </w:rPr>
      </w:pPr>
      <w:r w:rsidRPr="00FC6307">
        <w:rPr>
          <w:rFonts w:ascii="Arial" w:hAnsi="Arial" w:cs="Arial"/>
        </w:rPr>
        <w:br/>
      </w:r>
      <w:r w:rsidR="00AF5356">
        <w:rPr>
          <w:rFonts w:ascii="Arial" w:hAnsi="Arial" w:cs="Arial"/>
        </w:rPr>
        <w:t>Before</w:t>
      </w:r>
      <w:r>
        <w:rPr>
          <w:rFonts w:ascii="Arial" w:hAnsi="Arial" w:cs="Arial"/>
        </w:rPr>
        <w:t xml:space="preserve"> implementing a structure</w:t>
      </w:r>
      <w:r w:rsidR="00AF5356">
        <w:rPr>
          <w:rFonts w:ascii="Arial" w:hAnsi="Arial" w:cs="Arial"/>
        </w:rPr>
        <w:t>d</w:t>
      </w:r>
      <w:r>
        <w:rPr>
          <w:rFonts w:ascii="Arial" w:hAnsi="Arial" w:cs="Arial"/>
        </w:rPr>
        <w:t xml:space="preserve"> FMS programme, it is </w:t>
      </w:r>
      <w:r w:rsidR="00AF5356">
        <w:rPr>
          <w:rFonts w:ascii="Arial" w:hAnsi="Arial" w:cs="Arial"/>
        </w:rPr>
        <w:t>essential</w:t>
      </w:r>
      <w:r>
        <w:rPr>
          <w:rFonts w:ascii="Arial" w:hAnsi="Arial" w:cs="Arial"/>
        </w:rPr>
        <w:t xml:space="preserve"> to examine the baseline differences in competence levels </w:t>
      </w:r>
      <w:r w:rsidR="00AF5356">
        <w:rPr>
          <w:rFonts w:ascii="Arial" w:hAnsi="Arial" w:cs="Arial"/>
        </w:rPr>
        <w:t>between</w:t>
      </w:r>
      <w:r>
        <w:rPr>
          <w:rFonts w:ascii="Arial" w:hAnsi="Arial" w:cs="Arial"/>
        </w:rPr>
        <w:t xml:space="preserve"> both the intervention and control groups. The use of random allocation or selecting groups can minimise differences, </w:t>
      </w:r>
      <w:r>
        <w:rPr>
          <w:rFonts w:ascii="Arial" w:hAnsi="Arial" w:cs="Arial"/>
        </w:rPr>
        <w:lastRenderedPageBreak/>
        <w:t xml:space="preserve">which ensures that post-intervention outcomes can be attributed to the programme rather than pre-existing abilities and advantages </w:t>
      </w:r>
      <w:r w:rsidRPr="00FC6307">
        <w:rPr>
          <w:rFonts w:ascii="Arial" w:hAnsi="Arial" w:cs="Arial"/>
        </w:rPr>
        <w:t>(Kirk &amp; Miller, 1986).</w:t>
      </w:r>
      <w:r>
        <w:rPr>
          <w:rFonts w:ascii="Arial" w:hAnsi="Arial" w:cs="Arial"/>
        </w:rPr>
        <w:t xml:space="preserve"> In large</w:t>
      </w:r>
      <w:r w:rsidR="00AF5356">
        <w:rPr>
          <w:rFonts w:ascii="Arial" w:hAnsi="Arial" w:cs="Arial"/>
        </w:rPr>
        <w:t>-</w:t>
      </w:r>
      <w:r>
        <w:rPr>
          <w:rFonts w:ascii="Arial" w:hAnsi="Arial" w:cs="Arial"/>
        </w:rPr>
        <w:t xml:space="preserve">scale studies and evaluations, such as </w:t>
      </w:r>
      <w:r w:rsidR="00AF5356" w:rsidRPr="00AF5356">
        <w:rPr>
          <w:rFonts w:ascii="Arial" w:hAnsi="Arial" w:cs="Arial"/>
        </w:rPr>
        <w:t>those by Okely and Booth (2004) and Hardy et al. (2010), baseline testing has revealed a wide variation in FMS proficiency between schools and regions, even among participants of</w:t>
      </w:r>
      <w:r w:rsidRPr="00FC6307">
        <w:rPr>
          <w:rFonts w:ascii="Arial" w:hAnsi="Arial" w:cs="Arial"/>
        </w:rPr>
        <w:t xml:space="preserve"> similar age. </w:t>
      </w:r>
      <w:r>
        <w:rPr>
          <w:rFonts w:ascii="Arial" w:hAnsi="Arial" w:cs="Arial"/>
        </w:rPr>
        <w:t>These differences can be attributed to a variety of factors</w:t>
      </w:r>
      <w:r w:rsidR="00AF5356">
        <w:rPr>
          <w:rFonts w:ascii="Arial" w:hAnsi="Arial" w:cs="Arial"/>
        </w:rPr>
        <w:t>,</w:t>
      </w:r>
      <w:r>
        <w:rPr>
          <w:rFonts w:ascii="Arial" w:hAnsi="Arial" w:cs="Arial"/>
        </w:rPr>
        <w:t xml:space="preserve"> such as physical activity opportunities, differences in PE provisions and curricul</w:t>
      </w:r>
      <w:r w:rsidR="00AF5356">
        <w:rPr>
          <w:rFonts w:ascii="Arial" w:hAnsi="Arial" w:cs="Arial"/>
        </w:rPr>
        <w:t>um,</w:t>
      </w:r>
      <w:r>
        <w:rPr>
          <w:rFonts w:ascii="Arial" w:hAnsi="Arial" w:cs="Arial"/>
        </w:rPr>
        <w:t xml:space="preserve"> or disparities in access to sport</w:t>
      </w:r>
      <w:r w:rsidR="00AF5356">
        <w:rPr>
          <w:rFonts w:ascii="Arial" w:hAnsi="Arial" w:cs="Arial"/>
        </w:rPr>
        <w:t>s</w:t>
      </w:r>
      <w:r>
        <w:rPr>
          <w:rFonts w:ascii="Arial" w:hAnsi="Arial" w:cs="Arial"/>
        </w:rPr>
        <w:t xml:space="preserve"> and recreation facilities in their area (Lubans </w:t>
      </w:r>
      <w:r w:rsidRPr="002E47E7">
        <w:rPr>
          <w:rFonts w:ascii="Arial" w:hAnsi="Arial" w:cs="Arial"/>
        </w:rPr>
        <w:t>et al</w:t>
      </w:r>
      <w:r w:rsidR="002E47E7">
        <w:rPr>
          <w:rFonts w:ascii="Arial" w:hAnsi="Arial" w:cs="Arial"/>
          <w:i/>
        </w:rPr>
        <w:t>.</w:t>
      </w:r>
      <w:r w:rsidRPr="00A42853">
        <w:rPr>
          <w:rFonts w:ascii="Arial" w:hAnsi="Arial" w:cs="Arial"/>
          <w:i/>
        </w:rPr>
        <w:t>,</w:t>
      </w:r>
      <w:r>
        <w:rPr>
          <w:rFonts w:ascii="Arial" w:hAnsi="Arial" w:cs="Arial"/>
        </w:rPr>
        <w:t xml:space="preserve"> 2010).</w:t>
      </w:r>
    </w:p>
    <w:p w14:paraId="3EDED9B7" w14:textId="77777777" w:rsidR="00E3751E" w:rsidRDefault="00E3751E" w:rsidP="00A425AA">
      <w:pPr>
        <w:spacing w:line="480" w:lineRule="auto"/>
        <w:rPr>
          <w:rFonts w:ascii="Arial" w:hAnsi="Arial" w:cs="Arial"/>
        </w:rPr>
      </w:pPr>
    </w:p>
    <w:p w14:paraId="49ADDE98" w14:textId="77777777" w:rsidR="00F0771A" w:rsidRDefault="00E3751E" w:rsidP="00A425AA">
      <w:pPr>
        <w:spacing w:line="480" w:lineRule="auto"/>
        <w:rPr>
          <w:rFonts w:ascii="Arial" w:hAnsi="Arial" w:cs="Arial"/>
        </w:rPr>
      </w:pPr>
      <w:r>
        <w:rPr>
          <w:rFonts w:ascii="Arial" w:hAnsi="Arial" w:cs="Arial"/>
        </w:rPr>
        <w:t xml:space="preserve">In deprived and disadvantaged communities, there </w:t>
      </w:r>
      <w:r w:rsidR="00025A0B">
        <w:rPr>
          <w:rFonts w:ascii="Arial" w:hAnsi="Arial" w:cs="Arial"/>
        </w:rPr>
        <w:t>is</w:t>
      </w:r>
      <w:r>
        <w:rPr>
          <w:rFonts w:ascii="Arial" w:hAnsi="Arial" w:cs="Arial"/>
        </w:rPr>
        <w:t xml:space="preserve"> a lack of opportunities for structured sport</w:t>
      </w:r>
      <w:r w:rsidR="00025A0B">
        <w:rPr>
          <w:rFonts w:ascii="Arial" w:hAnsi="Arial" w:cs="Arial"/>
        </w:rPr>
        <w:t>,</w:t>
      </w:r>
      <w:r>
        <w:rPr>
          <w:rFonts w:ascii="Arial" w:hAnsi="Arial" w:cs="Arial"/>
        </w:rPr>
        <w:t xml:space="preserve"> and practice may be limited. It is quite often found that baseline score</w:t>
      </w:r>
      <w:r w:rsidR="002E0680">
        <w:rPr>
          <w:rFonts w:ascii="Arial" w:hAnsi="Arial" w:cs="Arial"/>
        </w:rPr>
        <w:t>s</w:t>
      </w:r>
      <w:r>
        <w:rPr>
          <w:rFonts w:ascii="Arial" w:hAnsi="Arial" w:cs="Arial"/>
        </w:rPr>
        <w:t xml:space="preserve"> are lower (Goodway &amp; Branta, 2003). Hamilton et al</w:t>
      </w:r>
      <w:r w:rsidR="002E0680">
        <w:rPr>
          <w:rFonts w:ascii="Arial" w:hAnsi="Arial" w:cs="Arial"/>
        </w:rPr>
        <w:t xml:space="preserve">. </w:t>
      </w:r>
      <w:r>
        <w:rPr>
          <w:rFonts w:ascii="Arial" w:hAnsi="Arial" w:cs="Arial"/>
        </w:rPr>
        <w:t>(1999) stated that children who come from lower socio-economic backgrounds frequently demonstrate significantly poorer OC skills than their more affluent peers. This is a gap that persists even after controlling</w:t>
      </w:r>
      <w:r w:rsidR="002E0680">
        <w:rPr>
          <w:rFonts w:ascii="Arial" w:hAnsi="Arial" w:cs="Arial"/>
        </w:rPr>
        <w:t xml:space="preserve"> for</w:t>
      </w:r>
      <w:r>
        <w:rPr>
          <w:rFonts w:ascii="Arial" w:hAnsi="Arial" w:cs="Arial"/>
        </w:rPr>
        <w:t xml:space="preserve"> age and sex. These findings highlight the importance of considering socio-economic contexts when assessing and interpreting motor competence baselines. This should also be taken into consideration when designing interventions which aim to be equitable and inclusive. </w:t>
      </w:r>
    </w:p>
    <w:p w14:paraId="06531601" w14:textId="2312CD0E" w:rsidR="00E3751E" w:rsidRDefault="00E3751E" w:rsidP="00A425AA">
      <w:pPr>
        <w:spacing w:line="480" w:lineRule="auto"/>
        <w:rPr>
          <w:rFonts w:ascii="Arial" w:hAnsi="Arial" w:cs="Arial"/>
        </w:rPr>
      </w:pPr>
      <w:r w:rsidRPr="00FC6307">
        <w:rPr>
          <w:rFonts w:ascii="Arial" w:hAnsi="Arial" w:cs="Arial"/>
        </w:rPr>
        <w:br/>
      </w:r>
      <w:r w:rsidR="00F0771A">
        <w:rPr>
          <w:rFonts w:ascii="Arial" w:hAnsi="Arial" w:cs="Arial"/>
          <w:b/>
        </w:rPr>
        <w:t>1.2</w:t>
      </w:r>
      <w:r w:rsidRPr="00FC6307">
        <w:rPr>
          <w:rFonts w:ascii="Arial" w:hAnsi="Arial" w:cs="Arial"/>
          <w:b/>
        </w:rPr>
        <w:t xml:space="preserve"> Sex differences in FMS proficiency</w:t>
      </w:r>
      <w:r w:rsidRPr="00FC6307">
        <w:rPr>
          <w:rFonts w:ascii="Arial" w:hAnsi="Arial" w:cs="Arial"/>
        </w:rPr>
        <w:br/>
      </w:r>
    </w:p>
    <w:p w14:paraId="3C7FD3A5" w14:textId="2115E050" w:rsidR="00E3751E" w:rsidRDefault="00E3751E" w:rsidP="00A425AA">
      <w:pPr>
        <w:spacing w:line="480" w:lineRule="auto"/>
        <w:rPr>
          <w:rFonts w:ascii="Arial" w:hAnsi="Arial" w:cs="Arial"/>
        </w:rPr>
      </w:pPr>
      <w:r>
        <w:rPr>
          <w:rFonts w:ascii="Arial" w:hAnsi="Arial" w:cs="Arial"/>
        </w:rPr>
        <w:t xml:space="preserve">FMS literature consistently presents the difference </w:t>
      </w:r>
      <w:r w:rsidR="00025A0B">
        <w:rPr>
          <w:rFonts w:ascii="Arial" w:hAnsi="Arial" w:cs="Arial"/>
        </w:rPr>
        <w:t>in</w:t>
      </w:r>
      <w:r>
        <w:rPr>
          <w:rFonts w:ascii="Arial" w:hAnsi="Arial" w:cs="Arial"/>
        </w:rPr>
        <w:t xml:space="preserve"> skill proficiency </w:t>
      </w:r>
      <w:r w:rsidR="00025A0B">
        <w:rPr>
          <w:rFonts w:ascii="Arial" w:hAnsi="Arial" w:cs="Arial"/>
        </w:rPr>
        <w:t>by</w:t>
      </w:r>
      <w:r>
        <w:rPr>
          <w:rFonts w:ascii="Arial" w:hAnsi="Arial" w:cs="Arial"/>
        </w:rPr>
        <w:t xml:space="preserve"> sex. This is </w:t>
      </w:r>
      <w:r w:rsidR="00025A0B">
        <w:rPr>
          <w:rFonts w:ascii="Arial" w:hAnsi="Arial" w:cs="Arial"/>
        </w:rPr>
        <w:t>primari</w:t>
      </w:r>
      <w:r>
        <w:rPr>
          <w:rFonts w:ascii="Arial" w:hAnsi="Arial" w:cs="Arial"/>
        </w:rPr>
        <w:t>ly found in OC skills. Several studies globally, across different age groups</w:t>
      </w:r>
      <w:r w:rsidR="00025A0B">
        <w:rPr>
          <w:rFonts w:ascii="Arial" w:hAnsi="Arial" w:cs="Arial"/>
        </w:rPr>
        <w:t>,</w:t>
      </w:r>
      <w:r>
        <w:rPr>
          <w:rFonts w:ascii="Arial" w:hAnsi="Arial" w:cs="Arial"/>
        </w:rPr>
        <w:t xml:space="preserve"> </w:t>
      </w:r>
      <w:r w:rsidR="00025A0B">
        <w:rPr>
          <w:rFonts w:ascii="Arial" w:hAnsi="Arial" w:cs="Arial"/>
        </w:rPr>
        <w:t>have identified</w:t>
      </w:r>
      <w:r>
        <w:rPr>
          <w:rFonts w:ascii="Arial" w:hAnsi="Arial" w:cs="Arial"/>
        </w:rPr>
        <w:t xml:space="preserve"> that boys tend to outperform girls </w:t>
      </w:r>
      <w:r w:rsidR="00025A0B">
        <w:rPr>
          <w:rFonts w:ascii="Arial" w:hAnsi="Arial" w:cs="Arial"/>
        </w:rPr>
        <w:t>i</w:t>
      </w:r>
      <w:r>
        <w:rPr>
          <w:rFonts w:ascii="Arial" w:hAnsi="Arial" w:cs="Arial"/>
        </w:rPr>
        <w:t>n skills such as throwing, catching</w:t>
      </w:r>
      <w:r w:rsidR="00025A0B">
        <w:rPr>
          <w:rFonts w:ascii="Arial" w:hAnsi="Arial" w:cs="Arial"/>
        </w:rPr>
        <w:t>,</w:t>
      </w:r>
      <w:r>
        <w:rPr>
          <w:rFonts w:ascii="Arial" w:hAnsi="Arial" w:cs="Arial"/>
        </w:rPr>
        <w:t xml:space="preserve"> and striking. </w:t>
      </w:r>
      <w:r w:rsidR="00025A0B">
        <w:rPr>
          <w:rFonts w:ascii="Arial" w:hAnsi="Arial" w:cs="Arial"/>
        </w:rPr>
        <w:t>Whereas l</w:t>
      </w:r>
      <w:r>
        <w:rPr>
          <w:rFonts w:ascii="Arial" w:hAnsi="Arial" w:cs="Arial"/>
        </w:rPr>
        <w:t>ocomotor skills</w:t>
      </w:r>
      <w:r w:rsidR="00025A0B">
        <w:rPr>
          <w:rFonts w:ascii="Arial" w:hAnsi="Arial" w:cs="Arial"/>
        </w:rPr>
        <w:t>,</w:t>
      </w:r>
      <w:r>
        <w:rPr>
          <w:rFonts w:ascii="Arial" w:hAnsi="Arial" w:cs="Arial"/>
        </w:rPr>
        <w:t xml:space="preserve"> such as running, hopping</w:t>
      </w:r>
      <w:r w:rsidR="00025A0B">
        <w:rPr>
          <w:rFonts w:ascii="Arial" w:hAnsi="Arial" w:cs="Arial"/>
        </w:rPr>
        <w:t>,</w:t>
      </w:r>
      <w:r>
        <w:rPr>
          <w:rFonts w:ascii="Arial" w:hAnsi="Arial" w:cs="Arial"/>
        </w:rPr>
        <w:t xml:space="preserve"> and skipping</w:t>
      </w:r>
      <w:r w:rsidR="00025A0B">
        <w:rPr>
          <w:rFonts w:ascii="Arial" w:hAnsi="Arial" w:cs="Arial"/>
        </w:rPr>
        <w:t>,</w:t>
      </w:r>
      <w:r>
        <w:rPr>
          <w:rFonts w:ascii="Arial" w:hAnsi="Arial" w:cs="Arial"/>
        </w:rPr>
        <w:t xml:space="preserve"> show </w:t>
      </w:r>
      <w:r>
        <w:rPr>
          <w:rFonts w:ascii="Arial" w:hAnsi="Arial" w:cs="Arial"/>
        </w:rPr>
        <w:lastRenderedPageBreak/>
        <w:t>much smaller or no sex differences (</w:t>
      </w:r>
      <w:r w:rsidRPr="00FC6307">
        <w:rPr>
          <w:rFonts w:ascii="Arial" w:hAnsi="Arial" w:cs="Arial"/>
        </w:rPr>
        <w:t xml:space="preserve">Barnett </w:t>
      </w:r>
      <w:r w:rsidRPr="00007996">
        <w:rPr>
          <w:rFonts w:ascii="Arial" w:hAnsi="Arial" w:cs="Arial"/>
        </w:rPr>
        <w:t>et al</w:t>
      </w:r>
      <w:r w:rsidR="00007996">
        <w:rPr>
          <w:rFonts w:ascii="Arial" w:hAnsi="Arial" w:cs="Arial"/>
        </w:rPr>
        <w:t>.</w:t>
      </w:r>
      <w:r w:rsidRPr="00FC6307">
        <w:rPr>
          <w:rFonts w:ascii="Arial" w:hAnsi="Arial" w:cs="Arial"/>
        </w:rPr>
        <w:t xml:space="preserve">, 2016; Hardy </w:t>
      </w:r>
      <w:r w:rsidRPr="00007996">
        <w:rPr>
          <w:rFonts w:ascii="Arial" w:hAnsi="Arial" w:cs="Arial"/>
        </w:rPr>
        <w:t>et al</w:t>
      </w:r>
      <w:r w:rsidR="00007996">
        <w:rPr>
          <w:rFonts w:ascii="Arial" w:hAnsi="Arial" w:cs="Arial"/>
          <w:i/>
        </w:rPr>
        <w:t>.</w:t>
      </w:r>
      <w:r w:rsidRPr="005539B0">
        <w:rPr>
          <w:rFonts w:ascii="Arial" w:hAnsi="Arial" w:cs="Arial"/>
          <w:i/>
        </w:rPr>
        <w:t>,</w:t>
      </w:r>
      <w:r w:rsidRPr="00FC6307">
        <w:rPr>
          <w:rFonts w:ascii="Arial" w:hAnsi="Arial" w:cs="Arial"/>
        </w:rPr>
        <w:t xml:space="preserve"> 2010; Logan </w:t>
      </w:r>
      <w:r w:rsidRPr="00007996">
        <w:rPr>
          <w:rFonts w:ascii="Arial" w:hAnsi="Arial" w:cs="Arial"/>
        </w:rPr>
        <w:t>et al</w:t>
      </w:r>
      <w:r w:rsidR="00007996">
        <w:rPr>
          <w:rFonts w:ascii="Arial" w:hAnsi="Arial" w:cs="Arial"/>
          <w:i/>
        </w:rPr>
        <w:t>.</w:t>
      </w:r>
      <w:r w:rsidRPr="00FC6307">
        <w:rPr>
          <w:rFonts w:ascii="Arial" w:hAnsi="Arial" w:cs="Arial"/>
        </w:rPr>
        <w:t>, 2012; Okely &amp; Booth, 2004).</w:t>
      </w:r>
      <w:r>
        <w:rPr>
          <w:rFonts w:ascii="Arial" w:hAnsi="Arial" w:cs="Arial"/>
        </w:rPr>
        <w:t xml:space="preserve"> This has been replicated across studies using both TGMD-2 and TGMD-3 assessment tools. This suggest</w:t>
      </w:r>
      <w:r w:rsidR="00025A0B">
        <w:rPr>
          <w:rFonts w:ascii="Arial" w:hAnsi="Arial" w:cs="Arial"/>
        </w:rPr>
        <w:t>s</w:t>
      </w:r>
      <w:r>
        <w:rPr>
          <w:rFonts w:ascii="Arial" w:hAnsi="Arial" w:cs="Arial"/>
        </w:rPr>
        <w:t xml:space="preserve"> that it is a robust assessment measure</w:t>
      </w:r>
      <w:r w:rsidRPr="00FC6307">
        <w:rPr>
          <w:rFonts w:ascii="Arial" w:hAnsi="Arial" w:cs="Arial"/>
        </w:rPr>
        <w:t xml:space="preserve"> </w:t>
      </w:r>
      <w:r w:rsidRPr="005310A1">
        <w:rPr>
          <w:rFonts w:ascii="Arial" w:hAnsi="Arial" w:cs="Arial"/>
        </w:rPr>
        <w:t>(Ulrich, 2000, 2013</w:t>
      </w:r>
      <w:r w:rsidR="005310A1" w:rsidRPr="005310A1">
        <w:rPr>
          <w:rFonts w:ascii="Arial" w:hAnsi="Arial" w:cs="Arial"/>
        </w:rPr>
        <w:t>; Palmer et al., 2021</w:t>
      </w:r>
      <w:r w:rsidR="00025A0B">
        <w:rPr>
          <w:rFonts w:ascii="Arial" w:hAnsi="Arial" w:cs="Arial"/>
        </w:rPr>
        <w:t xml:space="preserve">, </w:t>
      </w:r>
      <w:r w:rsidR="005310A1" w:rsidRPr="005310A1">
        <w:rPr>
          <w:rFonts w:ascii="Arial" w:hAnsi="Arial" w:cs="Arial"/>
        </w:rPr>
        <w:t xml:space="preserve">2024; Johan et al., 2025). </w:t>
      </w:r>
      <w:r w:rsidRPr="00FC6307">
        <w:rPr>
          <w:rFonts w:ascii="Arial" w:hAnsi="Arial" w:cs="Arial"/>
        </w:rPr>
        <w:br/>
      </w:r>
      <w:r w:rsidRPr="00FC6307">
        <w:rPr>
          <w:rFonts w:ascii="Arial" w:hAnsi="Arial" w:cs="Arial"/>
        </w:rPr>
        <w:br/>
      </w:r>
      <w:r>
        <w:rPr>
          <w:rFonts w:ascii="Arial" w:hAnsi="Arial" w:cs="Arial"/>
        </w:rPr>
        <w:t xml:space="preserve">The reasons for these differences are </w:t>
      </w:r>
      <w:r w:rsidR="00025A0B" w:rsidRPr="00025A0B">
        <w:rPr>
          <w:rFonts w:ascii="Arial" w:hAnsi="Arial" w:cs="Arial"/>
        </w:rPr>
        <w:t>complex and multifaceted, involving both biological and socio-cultural factors.</w:t>
      </w:r>
      <w:r>
        <w:rPr>
          <w:rFonts w:ascii="Arial" w:hAnsi="Arial" w:cs="Arial"/>
        </w:rPr>
        <w:t xml:space="preserve"> From a biological viewpoint, differences occur in natural growth patterns, muscle mass distribution and coordination development. These factors can contribute to early differences in throwing and striking performances </w:t>
      </w:r>
      <w:r w:rsidRPr="00FC6307">
        <w:rPr>
          <w:rFonts w:ascii="Arial" w:hAnsi="Arial" w:cs="Arial"/>
        </w:rPr>
        <w:t xml:space="preserve">(Thomas &amp; French, 1985). </w:t>
      </w:r>
      <w:r>
        <w:rPr>
          <w:rFonts w:ascii="Arial" w:hAnsi="Arial" w:cs="Arial"/>
        </w:rPr>
        <w:t>Ne</w:t>
      </w:r>
      <w:r w:rsidR="00C843EE">
        <w:rPr>
          <w:rFonts w:ascii="Arial" w:hAnsi="Arial" w:cs="Arial"/>
        </w:rPr>
        <w:t>verthe</w:t>
      </w:r>
      <w:r>
        <w:rPr>
          <w:rFonts w:ascii="Arial" w:hAnsi="Arial" w:cs="Arial"/>
        </w:rPr>
        <w:t xml:space="preserve">less, the main body of literature emphasises </w:t>
      </w:r>
      <w:r w:rsidR="00025A0B">
        <w:rPr>
          <w:rFonts w:ascii="Arial" w:hAnsi="Arial" w:cs="Arial"/>
        </w:rPr>
        <w:t xml:space="preserve">that </w:t>
      </w:r>
      <w:r>
        <w:rPr>
          <w:rFonts w:ascii="Arial" w:hAnsi="Arial" w:cs="Arial"/>
        </w:rPr>
        <w:t xml:space="preserve">socio-cultural factors are the </w:t>
      </w:r>
      <w:r w:rsidR="00025A0B">
        <w:rPr>
          <w:rFonts w:ascii="Arial" w:hAnsi="Arial" w:cs="Arial"/>
        </w:rPr>
        <w:t>most significan</w:t>
      </w:r>
      <w:r>
        <w:rPr>
          <w:rFonts w:ascii="Arial" w:hAnsi="Arial" w:cs="Arial"/>
        </w:rPr>
        <w:t>t influence on FMS development</w:t>
      </w:r>
      <w:r w:rsidR="001377CA">
        <w:rPr>
          <w:rFonts w:ascii="Arial" w:hAnsi="Arial" w:cs="Arial"/>
        </w:rPr>
        <w:t xml:space="preserve"> </w:t>
      </w:r>
      <w:r w:rsidR="001377CA">
        <w:rPr>
          <w:rFonts w:ascii="Arial" w:hAnsi="Arial" w:cs="Arial"/>
        </w:rPr>
        <w:t xml:space="preserve">(Barnett et al., 2010; </w:t>
      </w:r>
      <w:proofErr w:type="spellStart"/>
      <w:r w:rsidR="001377CA" w:rsidRPr="00A83556">
        <w:rPr>
          <w:rFonts w:ascii="Arial" w:hAnsi="Arial" w:cs="Arial"/>
          <w:szCs w:val="20"/>
          <w:shd w:val="clear" w:color="auto" w:fill="FFFFFF"/>
        </w:rPr>
        <w:t>Nikolić</w:t>
      </w:r>
      <w:proofErr w:type="spellEnd"/>
      <w:r w:rsidR="001377CA" w:rsidRPr="00A83556">
        <w:rPr>
          <w:rFonts w:ascii="Arial" w:hAnsi="Arial" w:cs="Arial"/>
        </w:rPr>
        <w:t xml:space="preserve"> et al., 2016; Zheng et al., 2022).</w:t>
      </w:r>
      <w:r w:rsidR="001377CA">
        <w:rPr>
          <w:rFonts w:ascii="Arial" w:hAnsi="Arial" w:cs="Arial"/>
        </w:rPr>
        <w:t xml:space="preserve"> </w:t>
      </w:r>
      <w:r>
        <w:rPr>
          <w:rFonts w:ascii="Arial" w:hAnsi="Arial" w:cs="Arial"/>
        </w:rPr>
        <w:t xml:space="preserve">For example, boys tend to receive more encouragement to participate in ball-related activities from an early age, whereas girls are encouraged to </w:t>
      </w:r>
      <w:r w:rsidR="00025A0B">
        <w:rPr>
          <w:rFonts w:ascii="Arial" w:hAnsi="Arial" w:cs="Arial"/>
        </w:rPr>
        <w:t>participate</w:t>
      </w:r>
      <w:r>
        <w:rPr>
          <w:rFonts w:ascii="Arial" w:hAnsi="Arial" w:cs="Arial"/>
        </w:rPr>
        <w:t xml:space="preserve"> in other activities</w:t>
      </w:r>
      <w:r w:rsidR="00025A0B">
        <w:rPr>
          <w:rFonts w:ascii="Arial" w:hAnsi="Arial" w:cs="Arial"/>
        </w:rPr>
        <w:t>,</w:t>
      </w:r>
      <w:r>
        <w:rPr>
          <w:rFonts w:ascii="Arial" w:hAnsi="Arial" w:cs="Arial"/>
        </w:rPr>
        <w:t xml:space="preserve"> such as dance and gymnastics </w:t>
      </w:r>
      <w:r w:rsidRPr="00FC6307">
        <w:rPr>
          <w:rFonts w:ascii="Arial" w:hAnsi="Arial" w:cs="Arial"/>
        </w:rPr>
        <w:t xml:space="preserve">(Lubans </w:t>
      </w:r>
      <w:r w:rsidRPr="00007996">
        <w:rPr>
          <w:rFonts w:ascii="Arial" w:hAnsi="Arial" w:cs="Arial"/>
        </w:rPr>
        <w:t>et al</w:t>
      </w:r>
      <w:r w:rsidR="00007996">
        <w:rPr>
          <w:rFonts w:ascii="Arial" w:hAnsi="Arial" w:cs="Arial"/>
          <w:i/>
        </w:rPr>
        <w:t>.</w:t>
      </w:r>
      <w:r w:rsidRPr="00FC6307">
        <w:rPr>
          <w:rFonts w:ascii="Arial" w:hAnsi="Arial" w:cs="Arial"/>
        </w:rPr>
        <w:t xml:space="preserve">, 2010; Booth </w:t>
      </w:r>
      <w:r w:rsidRPr="00DD5960">
        <w:rPr>
          <w:rFonts w:ascii="Arial" w:hAnsi="Arial" w:cs="Arial"/>
        </w:rPr>
        <w:t>et al</w:t>
      </w:r>
      <w:r w:rsidR="00DD5960">
        <w:rPr>
          <w:rFonts w:ascii="Arial" w:hAnsi="Arial" w:cs="Arial"/>
          <w:i/>
        </w:rPr>
        <w:t>.</w:t>
      </w:r>
      <w:r w:rsidRPr="00FC6307">
        <w:rPr>
          <w:rFonts w:ascii="Arial" w:hAnsi="Arial" w:cs="Arial"/>
        </w:rPr>
        <w:t xml:space="preserve">, 1999). </w:t>
      </w:r>
      <w:r>
        <w:rPr>
          <w:rFonts w:ascii="Arial" w:hAnsi="Arial" w:cs="Arial"/>
        </w:rPr>
        <w:t>These socio-economic differences in sex can create a positive feedback loop, where greater proficiency leads to higher enjoyment and participation</w:t>
      </w:r>
      <w:r w:rsidR="00025A0B">
        <w:rPr>
          <w:rFonts w:ascii="Arial" w:hAnsi="Arial" w:cs="Arial"/>
        </w:rPr>
        <w:t>,</w:t>
      </w:r>
      <w:r>
        <w:rPr>
          <w:rFonts w:ascii="Arial" w:hAnsi="Arial" w:cs="Arial"/>
        </w:rPr>
        <w:t xml:space="preserve"> which </w:t>
      </w:r>
      <w:r w:rsidR="0011050B">
        <w:rPr>
          <w:rFonts w:ascii="Arial" w:hAnsi="Arial" w:cs="Arial"/>
        </w:rPr>
        <w:t xml:space="preserve">in turn </w:t>
      </w:r>
      <w:r>
        <w:rPr>
          <w:rFonts w:ascii="Arial" w:hAnsi="Arial" w:cs="Arial"/>
        </w:rPr>
        <w:t xml:space="preserve">can </w:t>
      </w:r>
      <w:r w:rsidR="0011050B">
        <w:rPr>
          <w:rFonts w:ascii="Arial" w:hAnsi="Arial" w:cs="Arial"/>
        </w:rPr>
        <w:t xml:space="preserve">further </w:t>
      </w:r>
      <w:r>
        <w:rPr>
          <w:rFonts w:ascii="Arial" w:hAnsi="Arial" w:cs="Arial"/>
        </w:rPr>
        <w:t xml:space="preserve">develop the skill (Barnett </w:t>
      </w:r>
      <w:r w:rsidRPr="00DD5960">
        <w:rPr>
          <w:rFonts w:ascii="Arial" w:hAnsi="Arial" w:cs="Arial"/>
        </w:rPr>
        <w:t>et al</w:t>
      </w:r>
      <w:r w:rsidR="00DD5960">
        <w:rPr>
          <w:rFonts w:ascii="Arial" w:hAnsi="Arial" w:cs="Arial"/>
          <w:i/>
        </w:rPr>
        <w:t>.</w:t>
      </w:r>
      <w:r>
        <w:rPr>
          <w:rFonts w:ascii="Arial" w:hAnsi="Arial" w:cs="Arial"/>
        </w:rPr>
        <w:t xml:space="preserve">, 2009). However, this can also explain the differences we see in sex through the FMS skills. </w:t>
      </w:r>
    </w:p>
    <w:p w14:paraId="0EE72C06" w14:textId="77777777" w:rsidR="00E3751E" w:rsidRDefault="00E3751E" w:rsidP="00A425AA">
      <w:pPr>
        <w:spacing w:line="480" w:lineRule="auto"/>
        <w:rPr>
          <w:rFonts w:ascii="Arial" w:hAnsi="Arial" w:cs="Arial"/>
        </w:rPr>
      </w:pPr>
    </w:p>
    <w:p w14:paraId="26CFDF72" w14:textId="5069739A" w:rsidR="0011050B" w:rsidRPr="00FC6307" w:rsidRDefault="00E3751E" w:rsidP="0011050B">
      <w:pPr>
        <w:spacing w:line="480" w:lineRule="auto"/>
        <w:rPr>
          <w:rFonts w:ascii="Arial" w:hAnsi="Arial" w:cs="Arial"/>
          <w:b/>
        </w:rPr>
      </w:pPr>
      <w:r>
        <w:rPr>
          <w:rFonts w:ascii="Arial" w:hAnsi="Arial" w:cs="Arial"/>
        </w:rPr>
        <w:t xml:space="preserve">In contrast, locomotor skills are often developed more equally between sexes. </w:t>
      </w:r>
      <w:r w:rsidR="00025A0B">
        <w:rPr>
          <w:rFonts w:ascii="Arial" w:hAnsi="Arial" w:cs="Arial"/>
        </w:rPr>
        <w:t>A</w:t>
      </w:r>
      <w:r>
        <w:rPr>
          <w:rFonts w:ascii="Arial" w:hAnsi="Arial" w:cs="Arial"/>
        </w:rPr>
        <w:t>ctivities such as running, hopping, skipping</w:t>
      </w:r>
      <w:r w:rsidR="00025A0B">
        <w:rPr>
          <w:rFonts w:ascii="Arial" w:hAnsi="Arial" w:cs="Arial"/>
        </w:rPr>
        <w:t>,</w:t>
      </w:r>
      <w:r>
        <w:rPr>
          <w:rFonts w:ascii="Arial" w:hAnsi="Arial" w:cs="Arial"/>
        </w:rPr>
        <w:t xml:space="preserve"> and jumping are more accessible in both structured and unstructured play opportunities </w:t>
      </w:r>
      <w:r w:rsidRPr="00FC6307">
        <w:rPr>
          <w:rFonts w:ascii="Arial" w:hAnsi="Arial" w:cs="Arial"/>
        </w:rPr>
        <w:t xml:space="preserve">(Gallahue </w:t>
      </w:r>
      <w:r w:rsidRPr="00C843EE">
        <w:rPr>
          <w:rFonts w:ascii="Arial" w:hAnsi="Arial" w:cs="Arial"/>
        </w:rPr>
        <w:t>et al</w:t>
      </w:r>
      <w:r w:rsidR="00C843EE">
        <w:rPr>
          <w:rFonts w:ascii="Arial" w:hAnsi="Arial" w:cs="Arial"/>
          <w:i/>
        </w:rPr>
        <w:t>.</w:t>
      </w:r>
      <w:r w:rsidRPr="00112E4F">
        <w:rPr>
          <w:rFonts w:ascii="Arial" w:hAnsi="Arial" w:cs="Arial"/>
          <w:i/>
        </w:rPr>
        <w:t>,</w:t>
      </w:r>
      <w:r w:rsidRPr="00FC6307">
        <w:rPr>
          <w:rFonts w:ascii="Arial" w:hAnsi="Arial" w:cs="Arial"/>
        </w:rPr>
        <w:t xml:space="preserve"> 2012). </w:t>
      </w:r>
      <w:r>
        <w:rPr>
          <w:rFonts w:ascii="Arial" w:hAnsi="Arial" w:cs="Arial"/>
        </w:rPr>
        <w:t xml:space="preserve">This </w:t>
      </w:r>
      <w:r>
        <w:rPr>
          <w:rFonts w:ascii="Arial" w:hAnsi="Arial" w:cs="Arial"/>
        </w:rPr>
        <w:lastRenderedPageBreak/>
        <w:t xml:space="preserve">suggests that when </w:t>
      </w:r>
      <w:r w:rsidR="00025A0B">
        <w:rPr>
          <w:rFonts w:ascii="Arial" w:hAnsi="Arial" w:cs="Arial"/>
        </w:rPr>
        <w:t>practice</w:t>
      </w:r>
      <w:r>
        <w:rPr>
          <w:rFonts w:ascii="Arial" w:hAnsi="Arial" w:cs="Arial"/>
        </w:rPr>
        <w:t xml:space="preserve"> </w:t>
      </w:r>
      <w:r w:rsidR="00025A0B">
        <w:rPr>
          <w:rFonts w:ascii="Arial" w:hAnsi="Arial" w:cs="Arial"/>
        </w:rPr>
        <w:t>opportunities</w:t>
      </w:r>
      <w:r>
        <w:rPr>
          <w:rFonts w:ascii="Arial" w:hAnsi="Arial" w:cs="Arial"/>
        </w:rPr>
        <w:t xml:space="preserve"> are equal, both boys and girls have the capacity to reach similar levels of LM proficiency in childhood. </w:t>
      </w:r>
    </w:p>
    <w:p w14:paraId="36FC084A" w14:textId="0F3DDCAC" w:rsidR="00E3751E" w:rsidRPr="00615885" w:rsidRDefault="00E3751E" w:rsidP="00A425AA">
      <w:pPr>
        <w:spacing w:line="480" w:lineRule="auto"/>
        <w:rPr>
          <w:rFonts w:ascii="Arial" w:hAnsi="Arial" w:cs="Arial"/>
        </w:rPr>
      </w:pPr>
      <w:r w:rsidRPr="00FC6307">
        <w:rPr>
          <w:rFonts w:ascii="Arial" w:hAnsi="Arial" w:cs="Arial"/>
          <w:b/>
        </w:rPr>
        <w:br/>
      </w:r>
      <w:r w:rsidR="00F0771A">
        <w:rPr>
          <w:rFonts w:ascii="Arial" w:hAnsi="Arial" w:cs="Arial"/>
          <w:b/>
        </w:rPr>
        <w:t>1.3</w:t>
      </w:r>
      <w:r w:rsidRPr="00FC6307">
        <w:rPr>
          <w:rFonts w:ascii="Arial" w:hAnsi="Arial" w:cs="Arial"/>
          <w:b/>
        </w:rPr>
        <w:t xml:space="preserve"> Implications for intervention design</w:t>
      </w:r>
    </w:p>
    <w:p w14:paraId="7DD6C397" w14:textId="77777777" w:rsidR="00E3751E" w:rsidRDefault="00E3751E" w:rsidP="00A425AA">
      <w:pPr>
        <w:spacing w:line="480" w:lineRule="auto"/>
        <w:rPr>
          <w:rFonts w:ascii="Arial" w:hAnsi="Arial" w:cs="Arial"/>
        </w:rPr>
      </w:pPr>
    </w:p>
    <w:p w14:paraId="331A675A" w14:textId="2BB76C12" w:rsidR="00E3751E" w:rsidRDefault="00E3751E" w:rsidP="00A425AA">
      <w:pPr>
        <w:spacing w:line="480" w:lineRule="auto"/>
        <w:rPr>
          <w:rFonts w:ascii="Arial" w:hAnsi="Arial" w:cs="Arial"/>
        </w:rPr>
      </w:pPr>
      <w:r>
        <w:rPr>
          <w:rFonts w:ascii="Arial" w:hAnsi="Arial" w:cs="Arial"/>
        </w:rPr>
        <w:t xml:space="preserve">These baseline patterns are </w:t>
      </w:r>
      <w:r w:rsidR="00025A0B">
        <w:rPr>
          <w:rFonts w:ascii="Arial" w:hAnsi="Arial" w:cs="Arial"/>
        </w:rPr>
        <w:t>essential</w:t>
      </w:r>
      <w:r>
        <w:rPr>
          <w:rFonts w:ascii="Arial" w:hAnsi="Arial" w:cs="Arial"/>
        </w:rPr>
        <w:t xml:space="preserve"> when planning interventions.</w:t>
      </w:r>
      <w:r w:rsidRPr="00FC6307">
        <w:rPr>
          <w:rFonts w:ascii="Arial" w:hAnsi="Arial" w:cs="Arial"/>
        </w:rPr>
        <w:t xml:space="preserve"> </w:t>
      </w:r>
      <w:r>
        <w:rPr>
          <w:rFonts w:ascii="Arial" w:hAnsi="Arial" w:cs="Arial"/>
        </w:rPr>
        <w:t>FMS programmes which aim to raise overall FMS competence should include adequate OC practice opportunities for girls and those from disadvantage</w:t>
      </w:r>
      <w:r w:rsidR="00025A0B">
        <w:rPr>
          <w:rFonts w:ascii="Arial" w:hAnsi="Arial" w:cs="Arial"/>
        </w:rPr>
        <w:t>d</w:t>
      </w:r>
      <w:r>
        <w:rPr>
          <w:rFonts w:ascii="Arial" w:hAnsi="Arial" w:cs="Arial"/>
        </w:rPr>
        <w:t xml:space="preserve"> backgrounds, as these groups are more likely to have lower starting points </w:t>
      </w:r>
      <w:r w:rsidRPr="00FC6307">
        <w:rPr>
          <w:rFonts w:ascii="Arial" w:hAnsi="Arial" w:cs="Arial"/>
        </w:rPr>
        <w:t xml:space="preserve">(O’Brien </w:t>
      </w:r>
      <w:r w:rsidRPr="002E47E7">
        <w:rPr>
          <w:rFonts w:ascii="Arial" w:hAnsi="Arial" w:cs="Arial"/>
        </w:rPr>
        <w:t>et al</w:t>
      </w:r>
      <w:r w:rsidR="002E47E7">
        <w:rPr>
          <w:rFonts w:ascii="Arial" w:hAnsi="Arial" w:cs="Arial"/>
          <w:i/>
        </w:rPr>
        <w:t>.</w:t>
      </w:r>
      <w:r w:rsidRPr="00E205DA">
        <w:rPr>
          <w:rFonts w:ascii="Arial" w:hAnsi="Arial" w:cs="Arial"/>
          <w:i/>
        </w:rPr>
        <w:t>,</w:t>
      </w:r>
      <w:r w:rsidRPr="00FC6307">
        <w:rPr>
          <w:rFonts w:ascii="Arial" w:hAnsi="Arial" w:cs="Arial"/>
        </w:rPr>
        <w:t xml:space="preserve"> 2016). Interventions like SKIP-Cymru, which embed both LM and OC skill practice into structured PE lessons, can help close these gaps by ensuring all pupils are given equitable time and feedback on each skill type (Wainwright </w:t>
      </w:r>
      <w:r w:rsidRPr="005F0417">
        <w:rPr>
          <w:rFonts w:ascii="Arial" w:hAnsi="Arial" w:cs="Arial"/>
        </w:rPr>
        <w:t>et al</w:t>
      </w:r>
      <w:r w:rsidR="005F0417">
        <w:rPr>
          <w:rFonts w:ascii="Arial" w:hAnsi="Arial" w:cs="Arial"/>
          <w:i/>
        </w:rPr>
        <w:t>.</w:t>
      </w:r>
      <w:r w:rsidRPr="00FC6307">
        <w:rPr>
          <w:rFonts w:ascii="Arial" w:hAnsi="Arial" w:cs="Arial"/>
        </w:rPr>
        <w:t>, 2020</w:t>
      </w:r>
      <w:r w:rsidR="005F0417">
        <w:rPr>
          <w:rFonts w:ascii="Arial" w:hAnsi="Arial" w:cs="Arial"/>
        </w:rPr>
        <w:t>; Wainwright et al., 2025</w:t>
      </w:r>
      <w:r w:rsidRPr="00FC6307">
        <w:rPr>
          <w:rFonts w:ascii="Arial" w:hAnsi="Arial" w:cs="Arial"/>
        </w:rPr>
        <w:t>).</w:t>
      </w:r>
    </w:p>
    <w:p w14:paraId="16FBA5F7" w14:textId="254A33F7" w:rsidR="00E3751E" w:rsidRDefault="00E3751E" w:rsidP="00A425AA">
      <w:pPr>
        <w:spacing w:line="480" w:lineRule="auto"/>
        <w:rPr>
          <w:rFonts w:ascii="Arial" w:hAnsi="Arial" w:cs="Arial"/>
        </w:rPr>
      </w:pPr>
      <w:r w:rsidRPr="00FC6307">
        <w:rPr>
          <w:rFonts w:ascii="Arial" w:hAnsi="Arial" w:cs="Arial"/>
        </w:rPr>
        <w:br/>
        <w:t xml:space="preserve">From an evaluation perspective, accounting for baseline differences ensures that improvements are </w:t>
      </w:r>
      <w:r w:rsidR="00025A0B">
        <w:rPr>
          <w:rFonts w:ascii="Arial" w:hAnsi="Arial" w:cs="Arial"/>
        </w:rPr>
        <w:t>accur</w:t>
      </w:r>
      <w:r w:rsidRPr="00FC6307">
        <w:rPr>
          <w:rFonts w:ascii="Arial" w:hAnsi="Arial" w:cs="Arial"/>
        </w:rPr>
        <w:t>ately</w:t>
      </w:r>
      <w:r>
        <w:rPr>
          <w:rFonts w:ascii="Arial" w:hAnsi="Arial" w:cs="Arial"/>
        </w:rPr>
        <w:t xml:space="preserve"> and fairly</w:t>
      </w:r>
      <w:r w:rsidR="00025A0B">
        <w:rPr>
          <w:rFonts w:ascii="Arial" w:hAnsi="Arial" w:cs="Arial"/>
        </w:rPr>
        <w:t xml:space="preserve"> interpreted</w:t>
      </w:r>
      <w:r>
        <w:rPr>
          <w:rFonts w:ascii="Arial" w:hAnsi="Arial" w:cs="Arial"/>
        </w:rPr>
        <w:t>. The intervention and control groups can start at a similar level</w:t>
      </w:r>
      <w:r w:rsidR="00025A0B">
        <w:rPr>
          <w:rFonts w:ascii="Arial" w:hAnsi="Arial" w:cs="Arial"/>
        </w:rPr>
        <w:t>,</w:t>
      </w:r>
      <w:r>
        <w:rPr>
          <w:rFonts w:ascii="Arial" w:hAnsi="Arial" w:cs="Arial"/>
        </w:rPr>
        <w:t xml:space="preserve"> and any post-test gains can be attributed to the programme rather than natural development progression or prior experience </w:t>
      </w:r>
      <w:r w:rsidRPr="00FC6307">
        <w:rPr>
          <w:rFonts w:ascii="Arial" w:hAnsi="Arial" w:cs="Arial"/>
        </w:rPr>
        <w:t>(Kirk &amp; Miller, 1986).</w:t>
      </w:r>
    </w:p>
    <w:p w14:paraId="0DC82593" w14:textId="525641D5" w:rsidR="00F0771A" w:rsidRPr="00F0771A" w:rsidRDefault="00E3751E" w:rsidP="00A425AA">
      <w:pPr>
        <w:spacing w:line="480" w:lineRule="auto"/>
        <w:rPr>
          <w:rFonts w:ascii="Arial" w:hAnsi="Arial" w:cs="Arial"/>
          <w:b/>
        </w:rPr>
      </w:pPr>
      <w:r w:rsidRPr="00FC6307">
        <w:rPr>
          <w:rFonts w:ascii="Arial" w:hAnsi="Arial" w:cs="Arial"/>
        </w:rPr>
        <w:br/>
      </w:r>
      <w:r w:rsidRPr="00E205DA">
        <w:rPr>
          <w:rFonts w:ascii="Arial" w:hAnsi="Arial" w:cs="Arial"/>
          <w:b/>
        </w:rPr>
        <w:t>Effectiveness of School-Based FMS Interventions</w:t>
      </w:r>
      <w:r w:rsidRPr="00FC6307">
        <w:rPr>
          <w:rFonts w:ascii="Arial" w:hAnsi="Arial" w:cs="Arial"/>
        </w:rPr>
        <w:br/>
      </w:r>
      <w:r w:rsidRPr="00FC6307">
        <w:rPr>
          <w:rFonts w:ascii="Arial" w:hAnsi="Arial" w:cs="Arial"/>
        </w:rPr>
        <w:br/>
        <w:t xml:space="preserve">Developing fundamental movement skills (FMS) within school </w:t>
      </w:r>
      <w:r>
        <w:rPr>
          <w:rFonts w:ascii="Arial" w:hAnsi="Arial" w:cs="Arial"/>
        </w:rPr>
        <w:t xml:space="preserve">contexts </w:t>
      </w:r>
      <w:r w:rsidRPr="00FC6307">
        <w:rPr>
          <w:rFonts w:ascii="Arial" w:hAnsi="Arial" w:cs="Arial"/>
        </w:rPr>
        <w:t>has been the focus of extensive research</w:t>
      </w:r>
      <w:r>
        <w:rPr>
          <w:rFonts w:ascii="Arial" w:hAnsi="Arial" w:cs="Arial"/>
        </w:rPr>
        <w:t xml:space="preserve">. This is due to the inclusivity of the education system and can be used as a delivery platform to reach a large portion of the population. </w:t>
      </w:r>
      <w:r>
        <w:rPr>
          <w:rFonts w:ascii="Arial" w:hAnsi="Arial" w:cs="Arial"/>
        </w:rPr>
        <w:lastRenderedPageBreak/>
        <w:t>The growing body of literature suggests that structured curriculum</w:t>
      </w:r>
      <w:r w:rsidR="00025A0B">
        <w:rPr>
          <w:rFonts w:ascii="Arial" w:hAnsi="Arial" w:cs="Arial"/>
        </w:rPr>
        <w:t>-</w:t>
      </w:r>
      <w:r>
        <w:rPr>
          <w:rFonts w:ascii="Arial" w:hAnsi="Arial" w:cs="Arial"/>
        </w:rPr>
        <w:t>aligned interventions can produce significant improvements in both LM and OC skills in children and adolescen</w:t>
      </w:r>
      <w:r w:rsidR="00025A0B">
        <w:rPr>
          <w:rFonts w:ascii="Arial" w:hAnsi="Arial" w:cs="Arial"/>
        </w:rPr>
        <w:t>ts</w:t>
      </w:r>
      <w:r>
        <w:rPr>
          <w:rFonts w:ascii="Arial" w:hAnsi="Arial" w:cs="Arial"/>
        </w:rPr>
        <w:t xml:space="preserve">. This can have potential long-term benefits for physical literacy and health </w:t>
      </w:r>
      <w:r w:rsidRPr="00FC6307">
        <w:rPr>
          <w:rFonts w:ascii="Arial" w:hAnsi="Arial" w:cs="Arial"/>
        </w:rPr>
        <w:t xml:space="preserve">(Barnett </w:t>
      </w:r>
      <w:r w:rsidRPr="002E47E7">
        <w:rPr>
          <w:rFonts w:ascii="Arial" w:hAnsi="Arial" w:cs="Arial"/>
        </w:rPr>
        <w:t>et al</w:t>
      </w:r>
      <w:r w:rsidR="002E47E7">
        <w:rPr>
          <w:rFonts w:ascii="Arial" w:hAnsi="Arial" w:cs="Arial"/>
          <w:i/>
        </w:rPr>
        <w:t>.</w:t>
      </w:r>
      <w:r w:rsidRPr="00FC6307">
        <w:rPr>
          <w:rFonts w:ascii="Arial" w:hAnsi="Arial" w:cs="Arial"/>
        </w:rPr>
        <w:t xml:space="preserve">, 2016; Logan </w:t>
      </w:r>
      <w:r w:rsidRPr="002E47E7">
        <w:rPr>
          <w:rFonts w:ascii="Arial" w:hAnsi="Arial" w:cs="Arial"/>
        </w:rPr>
        <w:t>et al</w:t>
      </w:r>
      <w:r w:rsidR="002E47E7">
        <w:rPr>
          <w:rFonts w:ascii="Arial" w:hAnsi="Arial" w:cs="Arial"/>
          <w:i/>
        </w:rPr>
        <w:t>.</w:t>
      </w:r>
      <w:r w:rsidRPr="00FC6307">
        <w:rPr>
          <w:rFonts w:ascii="Arial" w:hAnsi="Arial" w:cs="Arial"/>
        </w:rPr>
        <w:t xml:space="preserve">, 2012; Lubans </w:t>
      </w:r>
      <w:r w:rsidRPr="002E47E7">
        <w:rPr>
          <w:rFonts w:ascii="Arial" w:hAnsi="Arial" w:cs="Arial"/>
        </w:rPr>
        <w:t>et al</w:t>
      </w:r>
      <w:r w:rsidR="002E47E7">
        <w:rPr>
          <w:rFonts w:ascii="Arial" w:hAnsi="Arial" w:cs="Arial"/>
          <w:i/>
        </w:rPr>
        <w:t>.</w:t>
      </w:r>
      <w:r w:rsidRPr="00FC6307">
        <w:rPr>
          <w:rFonts w:ascii="Arial" w:hAnsi="Arial" w:cs="Arial"/>
        </w:rPr>
        <w:t>, 2010).</w:t>
      </w:r>
      <w:r w:rsidRPr="00FC6307">
        <w:rPr>
          <w:rFonts w:ascii="Arial" w:hAnsi="Arial" w:cs="Arial"/>
        </w:rPr>
        <w:br/>
      </w:r>
      <w:r w:rsidRPr="00FC6307">
        <w:rPr>
          <w:rFonts w:ascii="Arial" w:hAnsi="Arial" w:cs="Arial"/>
          <w:b/>
        </w:rPr>
        <w:br/>
      </w:r>
      <w:r w:rsidR="00F0771A">
        <w:rPr>
          <w:rFonts w:ascii="Arial" w:hAnsi="Arial" w:cs="Arial"/>
          <w:b/>
        </w:rPr>
        <w:t>2.1</w:t>
      </w:r>
      <w:r w:rsidRPr="00FC6307">
        <w:rPr>
          <w:rFonts w:ascii="Arial" w:hAnsi="Arial" w:cs="Arial"/>
          <w:b/>
        </w:rPr>
        <w:t xml:space="preserve"> General efficacy of school-based interventions</w:t>
      </w:r>
    </w:p>
    <w:p w14:paraId="43A1A3BE" w14:textId="77777777" w:rsidR="00F0771A" w:rsidRDefault="00E3751E" w:rsidP="00A425AA">
      <w:pPr>
        <w:spacing w:line="480" w:lineRule="auto"/>
        <w:rPr>
          <w:rFonts w:ascii="Arial" w:hAnsi="Arial" w:cs="Arial"/>
        </w:rPr>
      </w:pPr>
      <w:r w:rsidRPr="00FC6307">
        <w:rPr>
          <w:rFonts w:ascii="Arial" w:hAnsi="Arial" w:cs="Arial"/>
        </w:rPr>
        <w:br/>
        <w:t xml:space="preserve">Meta-analyses and systematic reviews </w:t>
      </w:r>
      <w:r w:rsidR="00025A0B">
        <w:rPr>
          <w:rFonts w:ascii="Arial" w:hAnsi="Arial" w:cs="Arial"/>
        </w:rPr>
        <w:t>indicate</w:t>
      </w:r>
      <w:r w:rsidRPr="00FC6307">
        <w:rPr>
          <w:rFonts w:ascii="Arial" w:hAnsi="Arial" w:cs="Arial"/>
        </w:rPr>
        <w:t xml:space="preserve"> that school-based FMS interventions can </w:t>
      </w:r>
      <w:r w:rsidR="00025A0B">
        <w:rPr>
          <w:rFonts w:ascii="Arial" w:hAnsi="Arial" w:cs="Arial"/>
        </w:rPr>
        <w:t>yield</w:t>
      </w:r>
      <w:r w:rsidRPr="00FC6307">
        <w:rPr>
          <w:rFonts w:ascii="Arial" w:hAnsi="Arial" w:cs="Arial"/>
        </w:rPr>
        <w:t xml:space="preserve"> </w:t>
      </w:r>
      <w:r w:rsidR="00025A0B">
        <w:rPr>
          <w:rFonts w:ascii="Arial" w:hAnsi="Arial" w:cs="Arial"/>
        </w:rPr>
        <w:t>significant</w:t>
      </w:r>
      <w:r w:rsidRPr="00FC6307">
        <w:rPr>
          <w:rFonts w:ascii="Arial" w:hAnsi="Arial" w:cs="Arial"/>
        </w:rPr>
        <w:t xml:space="preserve"> improvements in motor competence</w:t>
      </w:r>
      <w:r>
        <w:rPr>
          <w:rFonts w:ascii="Arial" w:hAnsi="Arial" w:cs="Arial"/>
        </w:rPr>
        <w:t xml:space="preserve"> levels</w:t>
      </w:r>
      <w:r w:rsidRPr="00FC6307">
        <w:rPr>
          <w:rFonts w:ascii="Arial" w:hAnsi="Arial" w:cs="Arial"/>
        </w:rPr>
        <w:t xml:space="preserve">. Logan </w:t>
      </w:r>
      <w:r w:rsidRPr="002E47E7">
        <w:rPr>
          <w:rFonts w:ascii="Arial" w:hAnsi="Arial" w:cs="Arial"/>
        </w:rPr>
        <w:t>et al</w:t>
      </w:r>
      <w:r w:rsidR="002E47E7">
        <w:rPr>
          <w:rFonts w:ascii="Arial" w:hAnsi="Arial" w:cs="Arial"/>
          <w:i/>
        </w:rPr>
        <w:t>.</w:t>
      </w:r>
      <w:r w:rsidRPr="00A00B2B">
        <w:rPr>
          <w:rFonts w:ascii="Arial" w:hAnsi="Arial" w:cs="Arial"/>
          <w:i/>
        </w:rPr>
        <w:t xml:space="preserve"> </w:t>
      </w:r>
      <w:r w:rsidRPr="00FC6307">
        <w:rPr>
          <w:rFonts w:ascii="Arial" w:hAnsi="Arial" w:cs="Arial"/>
        </w:rPr>
        <w:t xml:space="preserve">(2012), in a meta-analysis of 26 studies, found medium-to-large effect sizes for both LM and OC skill gains following targeted programmes, with larger effects in interventions of higher intensity and frequency. Similarly, Lai </w:t>
      </w:r>
      <w:r w:rsidRPr="002E47E7">
        <w:rPr>
          <w:rFonts w:ascii="Arial" w:hAnsi="Arial" w:cs="Arial"/>
        </w:rPr>
        <w:t>et al</w:t>
      </w:r>
      <w:r w:rsidR="001F4F7C" w:rsidRPr="002E47E7">
        <w:rPr>
          <w:rFonts w:ascii="Arial" w:hAnsi="Arial" w:cs="Arial"/>
        </w:rPr>
        <w:t>.</w:t>
      </w:r>
      <w:r w:rsidRPr="002E47E7">
        <w:rPr>
          <w:rFonts w:ascii="Arial" w:hAnsi="Arial" w:cs="Arial"/>
        </w:rPr>
        <w:t xml:space="preserve"> </w:t>
      </w:r>
      <w:r w:rsidRPr="00FC6307">
        <w:rPr>
          <w:rFonts w:ascii="Arial" w:hAnsi="Arial" w:cs="Arial"/>
        </w:rPr>
        <w:t>(2014) concluded that interventions delivered during school hours, particularly those embedded within the physical education (PE) curriculum, tend to produce more sustained impacts than extracurricular or short-term programmes.</w:t>
      </w:r>
      <w:r w:rsidR="00025A0B">
        <w:rPr>
          <w:rFonts w:ascii="Arial" w:hAnsi="Arial" w:cs="Arial"/>
        </w:rPr>
        <w:t xml:space="preserve"> </w:t>
      </w:r>
      <w:r>
        <w:rPr>
          <w:rFonts w:ascii="Arial" w:hAnsi="Arial" w:cs="Arial"/>
        </w:rPr>
        <w:t>FMS programmes that follow evidence-based design principles, including frequent opportunities for practice, high</w:t>
      </w:r>
      <w:r w:rsidR="00025A0B">
        <w:rPr>
          <w:rFonts w:ascii="Arial" w:hAnsi="Arial" w:cs="Arial"/>
        </w:rPr>
        <w:t>-</w:t>
      </w:r>
      <w:r>
        <w:rPr>
          <w:rFonts w:ascii="Arial" w:hAnsi="Arial" w:cs="Arial"/>
        </w:rPr>
        <w:t>quality demonstrations</w:t>
      </w:r>
      <w:r w:rsidR="006C4E52">
        <w:rPr>
          <w:rFonts w:ascii="Arial" w:hAnsi="Arial" w:cs="Arial"/>
        </w:rPr>
        <w:t>,</w:t>
      </w:r>
      <w:r>
        <w:rPr>
          <w:rFonts w:ascii="Arial" w:hAnsi="Arial" w:cs="Arial"/>
        </w:rPr>
        <w:t xml:space="preserve"> and </w:t>
      </w:r>
      <w:r w:rsidR="001F4F7C">
        <w:rPr>
          <w:rFonts w:ascii="Arial" w:hAnsi="Arial" w:cs="Arial"/>
        </w:rPr>
        <w:t>individualised</w:t>
      </w:r>
      <w:r>
        <w:rPr>
          <w:rFonts w:ascii="Arial" w:hAnsi="Arial" w:cs="Arial"/>
        </w:rPr>
        <w:t xml:space="preserve"> feedback</w:t>
      </w:r>
      <w:r w:rsidR="00025A0B">
        <w:rPr>
          <w:rFonts w:ascii="Arial" w:hAnsi="Arial" w:cs="Arial"/>
        </w:rPr>
        <w:t>,</w:t>
      </w:r>
      <w:r>
        <w:rPr>
          <w:rFonts w:ascii="Arial" w:hAnsi="Arial" w:cs="Arial"/>
        </w:rPr>
        <w:t xml:space="preserve"> are more effective than standard PE provision </w:t>
      </w:r>
      <w:r w:rsidR="006C4E52">
        <w:rPr>
          <w:rFonts w:ascii="Arial" w:hAnsi="Arial" w:cs="Arial"/>
        </w:rPr>
        <w:t xml:space="preserve">alone </w:t>
      </w:r>
      <w:r w:rsidRPr="00FC6307">
        <w:rPr>
          <w:rFonts w:ascii="Arial" w:hAnsi="Arial" w:cs="Arial"/>
        </w:rPr>
        <w:t xml:space="preserve">(Morgan </w:t>
      </w:r>
      <w:r w:rsidRPr="004C6A68">
        <w:rPr>
          <w:rFonts w:ascii="Arial" w:hAnsi="Arial" w:cs="Arial"/>
        </w:rPr>
        <w:t>et al</w:t>
      </w:r>
      <w:r w:rsidR="004C6A68">
        <w:rPr>
          <w:rFonts w:ascii="Arial" w:hAnsi="Arial" w:cs="Arial"/>
          <w:i/>
        </w:rPr>
        <w:t>.</w:t>
      </w:r>
      <w:r w:rsidRPr="00FC6307">
        <w:rPr>
          <w:rFonts w:ascii="Arial" w:hAnsi="Arial" w:cs="Arial"/>
        </w:rPr>
        <w:t xml:space="preserve">, 2013). </w:t>
      </w:r>
      <w:r>
        <w:rPr>
          <w:rFonts w:ascii="Arial" w:hAnsi="Arial" w:cs="Arial"/>
        </w:rPr>
        <w:t xml:space="preserve">This reflects the </w:t>
      </w:r>
      <w:r w:rsidR="006C4E52" w:rsidRPr="006C4E52">
        <w:rPr>
          <w:rFonts w:ascii="Arial" w:hAnsi="Arial" w:cs="Arial"/>
        </w:rPr>
        <w:t>findings from the motor learning literature, which highlight the importance of deliberate practice, feedback,</w:t>
      </w:r>
      <w:r>
        <w:rPr>
          <w:rFonts w:ascii="Arial" w:hAnsi="Arial" w:cs="Arial"/>
        </w:rPr>
        <w:t xml:space="preserve"> and varied practice in contexts that promote skill acquisition and transferability </w:t>
      </w:r>
      <w:r w:rsidRPr="00FC6307">
        <w:rPr>
          <w:rFonts w:ascii="Arial" w:hAnsi="Arial" w:cs="Arial"/>
        </w:rPr>
        <w:t>(Schmidt &amp; Lee, 2014).</w:t>
      </w:r>
      <w:r w:rsidRPr="00FC6307">
        <w:rPr>
          <w:rFonts w:ascii="Arial" w:hAnsi="Arial" w:cs="Arial"/>
        </w:rPr>
        <w:br/>
      </w:r>
      <w:r w:rsidRPr="00FC6307">
        <w:rPr>
          <w:rFonts w:ascii="Arial" w:hAnsi="Arial" w:cs="Arial"/>
          <w:b/>
        </w:rPr>
        <w:br/>
      </w:r>
      <w:r w:rsidR="00F0771A">
        <w:rPr>
          <w:rFonts w:ascii="Arial" w:hAnsi="Arial" w:cs="Arial"/>
          <w:b/>
        </w:rPr>
        <w:t>2.2</w:t>
      </w:r>
      <w:r w:rsidRPr="00FC6307">
        <w:rPr>
          <w:rFonts w:ascii="Arial" w:hAnsi="Arial" w:cs="Arial"/>
          <w:b/>
        </w:rPr>
        <w:t xml:space="preserve"> The SKIP approach and its adaptations</w:t>
      </w:r>
    </w:p>
    <w:p w14:paraId="2A82C0A9" w14:textId="546F0F0F" w:rsidR="00E3751E" w:rsidRDefault="00E3751E" w:rsidP="00A425AA">
      <w:pPr>
        <w:spacing w:line="480" w:lineRule="auto"/>
        <w:rPr>
          <w:rFonts w:ascii="Arial" w:hAnsi="Arial" w:cs="Arial"/>
        </w:rPr>
      </w:pPr>
      <w:r w:rsidRPr="00FC6307">
        <w:rPr>
          <w:rFonts w:ascii="Arial" w:hAnsi="Arial" w:cs="Arial"/>
        </w:rPr>
        <w:br/>
      </w:r>
      <w:r>
        <w:rPr>
          <w:rFonts w:ascii="Arial" w:hAnsi="Arial" w:cs="Arial"/>
        </w:rPr>
        <w:t xml:space="preserve">SKIP emphasises structured skill instruction in a supportive, playful environment. </w:t>
      </w:r>
      <w:r>
        <w:rPr>
          <w:rFonts w:ascii="Arial" w:hAnsi="Arial" w:cs="Arial"/>
        </w:rPr>
        <w:lastRenderedPageBreak/>
        <w:t xml:space="preserve">Lessons look to explicitly target both LM and OC skills through a sequence of progressive practices and activities </w:t>
      </w:r>
      <w:r w:rsidRPr="00FC6307">
        <w:rPr>
          <w:rFonts w:ascii="Arial" w:hAnsi="Arial" w:cs="Arial"/>
        </w:rPr>
        <w:t xml:space="preserve">(Goodway &amp; Branta, 2003; Wainwright </w:t>
      </w:r>
      <w:r w:rsidRPr="00BD6732">
        <w:rPr>
          <w:rFonts w:ascii="Arial" w:hAnsi="Arial" w:cs="Arial"/>
        </w:rPr>
        <w:t>et al</w:t>
      </w:r>
      <w:r w:rsidR="00BD6732">
        <w:rPr>
          <w:rFonts w:ascii="Arial" w:hAnsi="Arial" w:cs="Arial"/>
          <w:i/>
        </w:rPr>
        <w:t>.</w:t>
      </w:r>
      <w:r w:rsidRPr="00A00B2B">
        <w:rPr>
          <w:rFonts w:ascii="Arial" w:hAnsi="Arial" w:cs="Arial"/>
          <w:i/>
        </w:rPr>
        <w:t>,</w:t>
      </w:r>
      <w:r w:rsidRPr="00FC6307">
        <w:rPr>
          <w:rFonts w:ascii="Arial" w:hAnsi="Arial" w:cs="Arial"/>
        </w:rPr>
        <w:t xml:space="preserve"> 2020).</w:t>
      </w:r>
      <w:r w:rsidRPr="00FC6307">
        <w:rPr>
          <w:rFonts w:ascii="Arial" w:hAnsi="Arial" w:cs="Arial"/>
        </w:rPr>
        <w:br/>
      </w:r>
    </w:p>
    <w:p w14:paraId="11C7E61D" w14:textId="77777777" w:rsidR="00F0771A" w:rsidRDefault="00E3751E" w:rsidP="00A425AA">
      <w:pPr>
        <w:spacing w:line="480" w:lineRule="auto"/>
        <w:rPr>
          <w:rFonts w:ascii="Arial" w:hAnsi="Arial" w:cs="Arial"/>
        </w:rPr>
      </w:pPr>
      <w:r>
        <w:rPr>
          <w:rFonts w:ascii="Arial" w:hAnsi="Arial" w:cs="Arial"/>
        </w:rPr>
        <w:t xml:space="preserve">Goodway </w:t>
      </w:r>
      <w:r w:rsidRPr="00BD6732">
        <w:rPr>
          <w:rFonts w:ascii="Arial" w:hAnsi="Arial" w:cs="Arial"/>
        </w:rPr>
        <w:t>et al</w:t>
      </w:r>
      <w:r w:rsidR="00BD6732">
        <w:rPr>
          <w:rFonts w:ascii="Arial" w:hAnsi="Arial" w:cs="Arial"/>
          <w:i/>
        </w:rPr>
        <w:t>.</w:t>
      </w:r>
      <w:r w:rsidR="002E47E7">
        <w:rPr>
          <w:rFonts w:ascii="Arial" w:hAnsi="Arial" w:cs="Arial"/>
          <w:i/>
        </w:rPr>
        <w:t xml:space="preserve"> </w:t>
      </w:r>
      <w:r>
        <w:rPr>
          <w:rFonts w:ascii="Arial" w:hAnsi="Arial" w:cs="Arial"/>
        </w:rPr>
        <w:t xml:space="preserve">(2013) and Brian </w:t>
      </w:r>
      <w:r w:rsidRPr="00BD6732">
        <w:rPr>
          <w:rFonts w:ascii="Arial" w:hAnsi="Arial" w:cs="Arial"/>
        </w:rPr>
        <w:t>et al</w:t>
      </w:r>
      <w:r w:rsidR="00BD6732">
        <w:rPr>
          <w:rFonts w:ascii="Arial" w:hAnsi="Arial" w:cs="Arial"/>
        </w:rPr>
        <w:t>.</w:t>
      </w:r>
      <w:r w:rsidR="002E47E7">
        <w:rPr>
          <w:rFonts w:ascii="Arial" w:hAnsi="Arial" w:cs="Arial"/>
        </w:rPr>
        <w:t xml:space="preserve"> </w:t>
      </w:r>
      <w:r>
        <w:rPr>
          <w:rFonts w:ascii="Arial" w:hAnsi="Arial" w:cs="Arial"/>
        </w:rPr>
        <w:t>(2017) suggest that SKIP</w:t>
      </w:r>
      <w:r w:rsidR="00025A0B">
        <w:rPr>
          <w:rFonts w:ascii="Arial" w:hAnsi="Arial" w:cs="Arial"/>
        </w:rPr>
        <w:t>-</w:t>
      </w:r>
      <w:r>
        <w:rPr>
          <w:rFonts w:ascii="Arial" w:hAnsi="Arial" w:cs="Arial"/>
        </w:rPr>
        <w:t xml:space="preserve">based interventions can lead to significant gains in OC. This is particularly </w:t>
      </w:r>
      <w:r w:rsidR="00025A0B">
        <w:rPr>
          <w:rFonts w:ascii="Arial" w:hAnsi="Arial" w:cs="Arial"/>
        </w:rPr>
        <w:t xml:space="preserve">true </w:t>
      </w:r>
      <w:r>
        <w:rPr>
          <w:rFonts w:ascii="Arial" w:hAnsi="Arial" w:cs="Arial"/>
        </w:rPr>
        <w:t xml:space="preserve">in children who start with </w:t>
      </w:r>
      <w:r w:rsidR="00025A0B">
        <w:rPr>
          <w:rFonts w:ascii="Arial" w:hAnsi="Arial" w:cs="Arial"/>
        </w:rPr>
        <w:t xml:space="preserve">an </w:t>
      </w:r>
      <w:r>
        <w:rPr>
          <w:rFonts w:ascii="Arial" w:hAnsi="Arial" w:cs="Arial"/>
        </w:rPr>
        <w:t>initial lower proficiency. The structured nature of the programme, combined with repeated opportunities for practice</w:t>
      </w:r>
      <w:r w:rsidR="00025A0B">
        <w:rPr>
          <w:rFonts w:ascii="Arial" w:hAnsi="Arial" w:cs="Arial"/>
        </w:rPr>
        <w:t>,</w:t>
      </w:r>
      <w:r>
        <w:rPr>
          <w:rFonts w:ascii="Arial" w:hAnsi="Arial" w:cs="Arial"/>
        </w:rPr>
        <w:t xml:space="preserve"> seems to be effective in closing the skill gaps </w:t>
      </w:r>
      <w:r w:rsidR="00025A0B">
        <w:rPr>
          <w:rFonts w:ascii="Arial" w:hAnsi="Arial" w:cs="Arial"/>
        </w:rPr>
        <w:t>associated with</w:t>
      </w:r>
      <w:r>
        <w:rPr>
          <w:rFonts w:ascii="Arial" w:hAnsi="Arial" w:cs="Arial"/>
        </w:rPr>
        <w:t xml:space="preserve"> socio-economic disadvantages or sex differences. The combination of SKIP principles in SKIP-Cymru ensures that instruction is developmentally appropriate and aligns with curriculum objectives</w:t>
      </w:r>
      <w:r w:rsidR="00BD6732">
        <w:rPr>
          <w:rFonts w:ascii="Arial" w:hAnsi="Arial" w:cs="Arial"/>
        </w:rPr>
        <w:t xml:space="preserve"> (Wainwright et al., 2020). </w:t>
      </w:r>
      <w:r w:rsidRPr="00FC6307">
        <w:rPr>
          <w:rFonts w:ascii="Arial" w:hAnsi="Arial" w:cs="Arial"/>
        </w:rPr>
        <w:br/>
      </w:r>
      <w:r w:rsidRPr="00FC6307">
        <w:rPr>
          <w:rFonts w:ascii="Arial" w:hAnsi="Arial" w:cs="Arial"/>
        </w:rPr>
        <w:br/>
      </w:r>
      <w:proofErr w:type="gramStart"/>
      <w:r w:rsidR="00F0771A">
        <w:rPr>
          <w:rFonts w:ascii="Arial" w:hAnsi="Arial" w:cs="Arial"/>
          <w:b/>
        </w:rPr>
        <w:t xml:space="preserve">2.3 </w:t>
      </w:r>
      <w:r w:rsidRPr="00B53A73">
        <w:rPr>
          <w:rFonts w:ascii="Arial" w:hAnsi="Arial" w:cs="Arial"/>
          <w:b/>
        </w:rPr>
        <w:t xml:space="preserve"> Locomotor</w:t>
      </w:r>
      <w:proofErr w:type="gramEnd"/>
      <w:r w:rsidRPr="00B53A73">
        <w:rPr>
          <w:rFonts w:ascii="Arial" w:hAnsi="Arial" w:cs="Arial"/>
          <w:b/>
        </w:rPr>
        <w:t xml:space="preserve"> versus object control gains</w:t>
      </w:r>
    </w:p>
    <w:p w14:paraId="7525D6C1" w14:textId="2FB6C59D" w:rsidR="00E3751E" w:rsidRDefault="00E3751E" w:rsidP="00A425AA">
      <w:pPr>
        <w:spacing w:line="480" w:lineRule="auto"/>
        <w:rPr>
          <w:rFonts w:ascii="Arial" w:hAnsi="Arial" w:cs="Arial"/>
        </w:rPr>
      </w:pPr>
      <w:r w:rsidRPr="00FC6307">
        <w:rPr>
          <w:rFonts w:ascii="Arial" w:hAnsi="Arial" w:cs="Arial"/>
        </w:rPr>
        <w:br/>
        <w:t xml:space="preserve">Intervention studies </w:t>
      </w:r>
      <w:r>
        <w:rPr>
          <w:rFonts w:ascii="Arial" w:hAnsi="Arial" w:cs="Arial"/>
        </w:rPr>
        <w:t xml:space="preserve">commonly </w:t>
      </w:r>
      <w:r w:rsidRPr="00FC6307">
        <w:rPr>
          <w:rFonts w:ascii="Arial" w:hAnsi="Arial" w:cs="Arial"/>
        </w:rPr>
        <w:t>report differing scales of improvement between LM and OC skills.</w:t>
      </w:r>
      <w:r>
        <w:rPr>
          <w:rFonts w:ascii="Arial" w:hAnsi="Arial" w:cs="Arial"/>
        </w:rPr>
        <w:t xml:space="preserve"> In numerous cases</w:t>
      </w:r>
      <w:r w:rsidR="00025A0B">
        <w:rPr>
          <w:rFonts w:ascii="Arial" w:hAnsi="Arial" w:cs="Arial"/>
        </w:rPr>
        <w:t>,</w:t>
      </w:r>
      <w:r>
        <w:rPr>
          <w:rFonts w:ascii="Arial" w:hAnsi="Arial" w:cs="Arial"/>
        </w:rPr>
        <w:t xml:space="preserve"> greater gains are observed in OC skills</w:t>
      </w:r>
      <w:r w:rsidR="00025A0B">
        <w:rPr>
          <w:rFonts w:ascii="Arial" w:hAnsi="Arial" w:cs="Arial"/>
        </w:rPr>
        <w:t>. T</w:t>
      </w:r>
      <w:r>
        <w:rPr>
          <w:rFonts w:ascii="Arial" w:hAnsi="Arial" w:cs="Arial"/>
        </w:rPr>
        <w:t>his may be due to LM being more frequently practi</w:t>
      </w:r>
      <w:r w:rsidR="00025A0B">
        <w:rPr>
          <w:rFonts w:ascii="Arial" w:hAnsi="Arial" w:cs="Arial"/>
        </w:rPr>
        <w:t>s</w:t>
      </w:r>
      <w:r>
        <w:rPr>
          <w:rFonts w:ascii="Arial" w:hAnsi="Arial" w:cs="Arial"/>
        </w:rPr>
        <w:t>ed through informal settings or through play. This can cause ceiling effects for older children</w:t>
      </w:r>
      <w:r w:rsidRPr="00FC6307">
        <w:rPr>
          <w:rFonts w:ascii="Arial" w:hAnsi="Arial" w:cs="Arial"/>
        </w:rPr>
        <w:t xml:space="preserve"> (O’Brien </w:t>
      </w:r>
      <w:r w:rsidRPr="002E47E7">
        <w:rPr>
          <w:rFonts w:ascii="Arial" w:hAnsi="Arial" w:cs="Arial"/>
        </w:rPr>
        <w:t>et al</w:t>
      </w:r>
      <w:r w:rsidR="002E47E7">
        <w:rPr>
          <w:rFonts w:ascii="Arial" w:hAnsi="Arial" w:cs="Arial"/>
          <w:i/>
        </w:rPr>
        <w:t>.</w:t>
      </w:r>
      <w:r w:rsidRPr="000420E5">
        <w:rPr>
          <w:rFonts w:ascii="Arial" w:hAnsi="Arial" w:cs="Arial"/>
          <w:i/>
        </w:rPr>
        <w:t>,</w:t>
      </w:r>
      <w:r w:rsidRPr="00FC6307">
        <w:rPr>
          <w:rFonts w:ascii="Arial" w:hAnsi="Arial" w:cs="Arial"/>
        </w:rPr>
        <w:t xml:space="preserve"> 2016)</w:t>
      </w:r>
      <w:r>
        <w:rPr>
          <w:rFonts w:ascii="Arial" w:hAnsi="Arial" w:cs="Arial"/>
        </w:rPr>
        <w:t xml:space="preserve">. Barnett </w:t>
      </w:r>
      <w:r w:rsidRPr="002E47E7">
        <w:rPr>
          <w:rFonts w:ascii="Arial" w:hAnsi="Arial" w:cs="Arial"/>
        </w:rPr>
        <w:t>et al</w:t>
      </w:r>
      <w:r w:rsidR="002E47E7">
        <w:rPr>
          <w:rFonts w:ascii="Arial" w:hAnsi="Arial" w:cs="Arial"/>
        </w:rPr>
        <w:t xml:space="preserve">. </w:t>
      </w:r>
      <w:r>
        <w:rPr>
          <w:rFonts w:ascii="Arial" w:hAnsi="Arial" w:cs="Arial"/>
        </w:rPr>
        <w:t xml:space="preserve">(2016) suggest that OC skills </w:t>
      </w:r>
      <w:r w:rsidR="00025A0B" w:rsidRPr="00025A0B">
        <w:rPr>
          <w:rFonts w:ascii="Arial" w:hAnsi="Arial" w:cs="Arial"/>
        </w:rPr>
        <w:t>often require more deliberate and structured repetitive practice to reach mature performance patterns, which can help them become more responsive to intervention. This is particularly relevant to the</w:t>
      </w:r>
      <w:r w:rsidR="00B53A73">
        <w:rPr>
          <w:rFonts w:ascii="Arial" w:hAnsi="Arial" w:cs="Arial"/>
        </w:rPr>
        <w:t xml:space="preserve"> study</w:t>
      </w:r>
      <w:r w:rsidR="00025A0B">
        <w:rPr>
          <w:rFonts w:ascii="Arial" w:hAnsi="Arial" w:cs="Arial"/>
        </w:rPr>
        <w:t>,</w:t>
      </w:r>
      <w:r w:rsidR="00B53A73">
        <w:rPr>
          <w:rFonts w:ascii="Arial" w:hAnsi="Arial" w:cs="Arial"/>
        </w:rPr>
        <w:t xml:space="preserve"> which focuses on older children.</w:t>
      </w:r>
    </w:p>
    <w:p w14:paraId="420105EF" w14:textId="0A85CEE0" w:rsidR="00E3751E" w:rsidRDefault="00E3751E" w:rsidP="00A425AA">
      <w:pPr>
        <w:spacing w:line="480" w:lineRule="auto"/>
        <w:rPr>
          <w:rFonts w:ascii="Arial" w:hAnsi="Arial" w:cs="Arial"/>
        </w:rPr>
      </w:pPr>
      <w:r w:rsidRPr="00FC6307">
        <w:rPr>
          <w:rFonts w:ascii="Arial" w:hAnsi="Arial" w:cs="Arial"/>
        </w:rPr>
        <w:br/>
      </w:r>
      <w:r w:rsidR="00F0771A">
        <w:rPr>
          <w:rFonts w:ascii="Arial" w:hAnsi="Arial" w:cs="Arial"/>
          <w:b/>
        </w:rPr>
        <w:t>2.4</w:t>
      </w:r>
      <w:r w:rsidRPr="00FC6307">
        <w:rPr>
          <w:rFonts w:ascii="Arial" w:hAnsi="Arial" w:cs="Arial"/>
          <w:b/>
        </w:rPr>
        <w:t xml:space="preserve"> Curriculum integration versus extracurricular delivery</w:t>
      </w:r>
      <w:r w:rsidRPr="00FC6307">
        <w:rPr>
          <w:rFonts w:ascii="Arial" w:hAnsi="Arial" w:cs="Arial"/>
        </w:rPr>
        <w:br/>
      </w:r>
      <w:r w:rsidRPr="00FC6307">
        <w:rPr>
          <w:rFonts w:ascii="Arial" w:hAnsi="Arial" w:cs="Arial"/>
        </w:rPr>
        <w:br/>
      </w:r>
      <w:r>
        <w:rPr>
          <w:rFonts w:ascii="Arial" w:hAnsi="Arial" w:cs="Arial"/>
        </w:rPr>
        <w:lastRenderedPageBreak/>
        <w:t xml:space="preserve">A key consideration for school-based FMS interventions </w:t>
      </w:r>
      <w:r w:rsidR="00B53A73">
        <w:rPr>
          <w:rFonts w:ascii="Arial" w:hAnsi="Arial" w:cs="Arial"/>
        </w:rPr>
        <w:t>is</w:t>
      </w:r>
      <w:r>
        <w:rPr>
          <w:rFonts w:ascii="Arial" w:hAnsi="Arial" w:cs="Arial"/>
        </w:rPr>
        <w:t xml:space="preserve"> whether they are delivered as part of </w:t>
      </w:r>
      <w:r w:rsidR="00025A0B">
        <w:rPr>
          <w:rFonts w:ascii="Arial" w:hAnsi="Arial" w:cs="Arial"/>
        </w:rPr>
        <w:t xml:space="preserve">the </w:t>
      </w:r>
      <w:r>
        <w:rPr>
          <w:rFonts w:ascii="Arial" w:hAnsi="Arial" w:cs="Arial"/>
        </w:rPr>
        <w:t xml:space="preserve">core PE curriculum or as an extracurricular activity. </w:t>
      </w:r>
      <w:r w:rsidRPr="00FC6307">
        <w:rPr>
          <w:rFonts w:ascii="Arial" w:hAnsi="Arial" w:cs="Arial"/>
        </w:rPr>
        <w:t xml:space="preserve">Lai </w:t>
      </w:r>
      <w:r w:rsidRPr="002E47E7">
        <w:rPr>
          <w:rFonts w:ascii="Arial" w:hAnsi="Arial" w:cs="Arial"/>
        </w:rPr>
        <w:t>et al</w:t>
      </w:r>
      <w:r w:rsidR="002E47E7">
        <w:rPr>
          <w:rFonts w:ascii="Arial" w:hAnsi="Arial" w:cs="Arial"/>
        </w:rPr>
        <w:t xml:space="preserve">. </w:t>
      </w:r>
      <w:r w:rsidRPr="00FC6307">
        <w:rPr>
          <w:rFonts w:ascii="Arial" w:hAnsi="Arial" w:cs="Arial"/>
        </w:rPr>
        <w:t xml:space="preserve">(2014) and Morgan </w:t>
      </w:r>
      <w:r w:rsidRPr="002E47E7">
        <w:rPr>
          <w:rFonts w:ascii="Arial" w:hAnsi="Arial" w:cs="Arial"/>
        </w:rPr>
        <w:t>et al</w:t>
      </w:r>
      <w:r w:rsidR="0011197D">
        <w:rPr>
          <w:rFonts w:ascii="Arial" w:hAnsi="Arial" w:cs="Arial"/>
          <w:i/>
        </w:rPr>
        <w:t>.</w:t>
      </w:r>
      <w:r w:rsidR="002E47E7">
        <w:rPr>
          <w:rFonts w:ascii="Arial" w:hAnsi="Arial" w:cs="Arial"/>
          <w:i/>
        </w:rPr>
        <w:t xml:space="preserve"> </w:t>
      </w:r>
      <w:r w:rsidRPr="00FC6307">
        <w:rPr>
          <w:rFonts w:ascii="Arial" w:hAnsi="Arial" w:cs="Arial"/>
        </w:rPr>
        <w:t>(2013)</w:t>
      </w:r>
      <w:r>
        <w:rPr>
          <w:rFonts w:ascii="Arial" w:hAnsi="Arial" w:cs="Arial"/>
        </w:rPr>
        <w:t xml:space="preserve"> both highlight that embedded curriculum-based interventions tend to achieve greater reach and equity</w:t>
      </w:r>
      <w:r w:rsidR="00E326E7">
        <w:rPr>
          <w:rFonts w:ascii="Arial" w:hAnsi="Arial" w:cs="Arial"/>
        </w:rPr>
        <w:t>,</w:t>
      </w:r>
      <w:r>
        <w:rPr>
          <w:rFonts w:ascii="Arial" w:hAnsi="Arial" w:cs="Arial"/>
        </w:rPr>
        <w:t xml:space="preserve"> ensuring all pupils, regardless of their background</w:t>
      </w:r>
      <w:r w:rsidR="00E326E7">
        <w:rPr>
          <w:rFonts w:ascii="Arial" w:hAnsi="Arial" w:cs="Arial"/>
        </w:rPr>
        <w:t>,</w:t>
      </w:r>
      <w:r>
        <w:rPr>
          <w:rFonts w:ascii="Arial" w:hAnsi="Arial" w:cs="Arial"/>
        </w:rPr>
        <w:t xml:space="preserve"> can access the skill development opportunities. Extra-curricular programmes, while they are beneficial</w:t>
      </w:r>
      <w:r w:rsidR="00E326E7">
        <w:rPr>
          <w:rFonts w:ascii="Arial" w:hAnsi="Arial" w:cs="Arial"/>
        </w:rPr>
        <w:t>,</w:t>
      </w:r>
      <w:r>
        <w:rPr>
          <w:rFonts w:ascii="Arial" w:hAnsi="Arial" w:cs="Arial"/>
        </w:rPr>
        <w:t xml:space="preserve"> can limit the number of children it is delivered to. For example, </w:t>
      </w:r>
      <w:r w:rsidR="00E326E7">
        <w:rPr>
          <w:rFonts w:ascii="Arial" w:hAnsi="Arial" w:cs="Arial"/>
        </w:rPr>
        <w:t xml:space="preserve">the </w:t>
      </w:r>
      <w:r>
        <w:rPr>
          <w:rFonts w:ascii="Arial" w:hAnsi="Arial" w:cs="Arial"/>
        </w:rPr>
        <w:t xml:space="preserve">cost of transport after school and voluntary participation may reinforce existing skill disparities. </w:t>
      </w:r>
      <w:r w:rsidRPr="00FC6307">
        <w:rPr>
          <w:rFonts w:ascii="Arial" w:hAnsi="Arial" w:cs="Arial"/>
        </w:rPr>
        <w:br/>
      </w:r>
    </w:p>
    <w:p w14:paraId="3C4D80AF" w14:textId="31E930AE" w:rsidR="00E3751E" w:rsidRDefault="00E3751E" w:rsidP="00A425AA">
      <w:pPr>
        <w:spacing w:line="480" w:lineRule="auto"/>
        <w:rPr>
          <w:rFonts w:ascii="Arial" w:hAnsi="Arial" w:cs="Arial"/>
        </w:rPr>
      </w:pPr>
      <w:r>
        <w:rPr>
          <w:rFonts w:ascii="Arial" w:hAnsi="Arial" w:cs="Arial"/>
        </w:rPr>
        <w:t>The use of curriculum integration allows for higher sustained exposure. The</w:t>
      </w:r>
      <w:r w:rsidR="00E326E7">
        <w:rPr>
          <w:rFonts w:ascii="Arial" w:hAnsi="Arial" w:cs="Arial"/>
        </w:rPr>
        <w:t>se</w:t>
      </w:r>
      <w:r>
        <w:rPr>
          <w:rFonts w:ascii="Arial" w:hAnsi="Arial" w:cs="Arial"/>
        </w:rPr>
        <w:t xml:space="preserve"> skills can be revisited and reinforced </w:t>
      </w:r>
      <w:r w:rsidR="00E326E7">
        <w:rPr>
          <w:rFonts w:ascii="Arial" w:hAnsi="Arial" w:cs="Arial"/>
        </w:rPr>
        <w:t>throughout</w:t>
      </w:r>
      <w:r>
        <w:rPr>
          <w:rFonts w:ascii="Arial" w:hAnsi="Arial" w:cs="Arial"/>
        </w:rPr>
        <w:t xml:space="preserve"> the school year and </w:t>
      </w:r>
      <w:r w:rsidR="00E326E7">
        <w:rPr>
          <w:rFonts w:ascii="Arial" w:hAnsi="Arial" w:cs="Arial"/>
        </w:rPr>
        <w:t>in subsequent</w:t>
      </w:r>
      <w:r>
        <w:rPr>
          <w:rFonts w:ascii="Arial" w:hAnsi="Arial" w:cs="Arial"/>
        </w:rPr>
        <w:t xml:space="preserve"> years during PE curriculum time. This consistent exposure is linked to better retention, this theme is further explored in section 4 of the review. </w:t>
      </w:r>
    </w:p>
    <w:p w14:paraId="044E91C5" w14:textId="1C647492" w:rsidR="00E3751E" w:rsidRDefault="00E3751E" w:rsidP="00A425AA">
      <w:pPr>
        <w:spacing w:line="480" w:lineRule="auto"/>
        <w:rPr>
          <w:rFonts w:ascii="Arial" w:hAnsi="Arial" w:cs="Arial"/>
        </w:rPr>
      </w:pPr>
      <w:r w:rsidRPr="00FC6307">
        <w:rPr>
          <w:rFonts w:ascii="Arial" w:hAnsi="Arial" w:cs="Arial"/>
          <w:b/>
        </w:rPr>
        <w:br/>
      </w:r>
      <w:r w:rsidR="00F0771A">
        <w:rPr>
          <w:rFonts w:ascii="Arial" w:hAnsi="Arial" w:cs="Arial"/>
          <w:b/>
        </w:rPr>
        <w:t>2.5</w:t>
      </w:r>
      <w:r w:rsidRPr="00FC6307">
        <w:rPr>
          <w:rFonts w:ascii="Arial" w:hAnsi="Arial" w:cs="Arial"/>
          <w:b/>
        </w:rPr>
        <w:t xml:space="preserve"> The role of teacher training and fidelity of delivery</w:t>
      </w:r>
      <w:r w:rsidRPr="00FC6307">
        <w:rPr>
          <w:rFonts w:ascii="Arial" w:hAnsi="Arial" w:cs="Arial"/>
        </w:rPr>
        <w:br/>
      </w:r>
    </w:p>
    <w:p w14:paraId="553ADE06" w14:textId="3BA69293" w:rsidR="00E3751E" w:rsidRDefault="00E3751E" w:rsidP="00A425AA">
      <w:pPr>
        <w:spacing w:line="480" w:lineRule="auto"/>
        <w:rPr>
          <w:rFonts w:ascii="Arial" w:hAnsi="Arial" w:cs="Arial"/>
        </w:rPr>
      </w:pPr>
      <w:r>
        <w:rPr>
          <w:rFonts w:ascii="Arial" w:hAnsi="Arial" w:cs="Arial"/>
        </w:rPr>
        <w:t xml:space="preserve">The </w:t>
      </w:r>
      <w:r w:rsidR="00E326E7">
        <w:rPr>
          <w:rFonts w:ascii="Arial" w:hAnsi="Arial" w:cs="Arial"/>
        </w:rPr>
        <w:t xml:space="preserve">success of </w:t>
      </w:r>
      <w:r>
        <w:rPr>
          <w:rFonts w:ascii="Arial" w:hAnsi="Arial" w:cs="Arial"/>
        </w:rPr>
        <w:t xml:space="preserve">FMS interventions is </w:t>
      </w:r>
      <w:r w:rsidR="00E326E7">
        <w:rPr>
          <w:rFonts w:ascii="Arial" w:hAnsi="Arial" w:cs="Arial"/>
        </w:rPr>
        <w:t>main</w:t>
      </w:r>
      <w:r>
        <w:rPr>
          <w:rFonts w:ascii="Arial" w:hAnsi="Arial" w:cs="Arial"/>
        </w:rPr>
        <w:t xml:space="preserve">ly dependent on the quality and consistency of delivery. Teachers’ professional development is a crucial factor in ensuring reliability across programme design, </w:t>
      </w:r>
      <w:r w:rsidR="00E326E7">
        <w:rPr>
          <w:rFonts w:ascii="Arial" w:hAnsi="Arial" w:cs="Arial"/>
        </w:rPr>
        <w:t>which</w:t>
      </w:r>
      <w:r>
        <w:rPr>
          <w:rFonts w:ascii="Arial" w:hAnsi="Arial" w:cs="Arial"/>
        </w:rPr>
        <w:t xml:space="preserve"> enables instructors to provide </w:t>
      </w:r>
      <w:r w:rsidR="00E326E7">
        <w:rPr>
          <w:rFonts w:ascii="Arial" w:hAnsi="Arial" w:cs="Arial"/>
        </w:rPr>
        <w:t>practical</w:t>
      </w:r>
      <w:r>
        <w:rPr>
          <w:rFonts w:ascii="Arial" w:hAnsi="Arial" w:cs="Arial"/>
        </w:rPr>
        <w:t xml:space="preserve"> demonstrations and feedback </w:t>
      </w:r>
      <w:r w:rsidRPr="00FC6307">
        <w:rPr>
          <w:rFonts w:ascii="Arial" w:hAnsi="Arial" w:cs="Arial"/>
        </w:rPr>
        <w:t xml:space="preserve">(Morgan </w:t>
      </w:r>
      <w:r w:rsidRPr="00B53A73">
        <w:rPr>
          <w:rFonts w:ascii="Arial" w:hAnsi="Arial" w:cs="Arial"/>
        </w:rPr>
        <w:t>et al</w:t>
      </w:r>
      <w:r w:rsidR="00B53A73">
        <w:rPr>
          <w:rFonts w:ascii="Arial" w:hAnsi="Arial" w:cs="Arial"/>
          <w:i/>
        </w:rPr>
        <w:t>.</w:t>
      </w:r>
      <w:r w:rsidRPr="00FC6307">
        <w:rPr>
          <w:rFonts w:ascii="Arial" w:hAnsi="Arial" w:cs="Arial"/>
        </w:rPr>
        <w:t xml:space="preserve">, 2013). Wainwright </w:t>
      </w:r>
      <w:r w:rsidRPr="002E47E7">
        <w:rPr>
          <w:rFonts w:ascii="Arial" w:hAnsi="Arial" w:cs="Arial"/>
        </w:rPr>
        <w:t>et al</w:t>
      </w:r>
      <w:r w:rsidR="00B53A73">
        <w:rPr>
          <w:rFonts w:ascii="Arial" w:hAnsi="Arial" w:cs="Arial"/>
          <w:i/>
        </w:rPr>
        <w:t>.</w:t>
      </w:r>
      <w:r w:rsidRPr="00FC6307">
        <w:rPr>
          <w:rFonts w:ascii="Arial" w:hAnsi="Arial" w:cs="Arial"/>
        </w:rPr>
        <w:t xml:space="preserve"> (2020</w:t>
      </w:r>
      <w:r w:rsidR="00B53A73">
        <w:rPr>
          <w:rFonts w:ascii="Arial" w:hAnsi="Arial" w:cs="Arial"/>
        </w:rPr>
        <w:t>;2025</w:t>
      </w:r>
      <w:r w:rsidRPr="00FC6307">
        <w:rPr>
          <w:rFonts w:ascii="Arial" w:hAnsi="Arial" w:cs="Arial"/>
        </w:rPr>
        <w:t xml:space="preserve">) </w:t>
      </w:r>
      <w:r>
        <w:rPr>
          <w:rFonts w:ascii="Arial" w:hAnsi="Arial" w:cs="Arial"/>
        </w:rPr>
        <w:t>report that PE teachers who receive specific training in delivering the SKIP-Cymru programme were more confident and more likely to implement the intend</w:t>
      </w:r>
      <w:r w:rsidR="00E326E7">
        <w:rPr>
          <w:rFonts w:ascii="Arial" w:hAnsi="Arial" w:cs="Arial"/>
        </w:rPr>
        <w:t>ed</w:t>
      </w:r>
      <w:r>
        <w:rPr>
          <w:rFonts w:ascii="Arial" w:hAnsi="Arial" w:cs="Arial"/>
        </w:rPr>
        <w:t xml:space="preserve"> activities, which can lead to greater improvements in pupils</w:t>
      </w:r>
      <w:r w:rsidR="00E326E7">
        <w:rPr>
          <w:rFonts w:ascii="Arial" w:hAnsi="Arial" w:cs="Arial"/>
        </w:rPr>
        <w:t>’</w:t>
      </w:r>
      <w:r>
        <w:rPr>
          <w:rFonts w:ascii="Arial" w:hAnsi="Arial" w:cs="Arial"/>
        </w:rPr>
        <w:t xml:space="preserve"> FMS scores. </w:t>
      </w:r>
    </w:p>
    <w:p w14:paraId="4E647381" w14:textId="77777777" w:rsidR="00E3751E" w:rsidRDefault="00E3751E" w:rsidP="00A425AA">
      <w:pPr>
        <w:spacing w:line="480" w:lineRule="auto"/>
        <w:rPr>
          <w:rFonts w:ascii="Arial" w:hAnsi="Arial" w:cs="Arial"/>
        </w:rPr>
      </w:pPr>
    </w:p>
    <w:p w14:paraId="719E8645" w14:textId="7EE01CDB" w:rsidR="00E3751E" w:rsidRPr="006C4E52" w:rsidRDefault="00E3751E" w:rsidP="00A425AA">
      <w:pPr>
        <w:spacing w:line="480" w:lineRule="auto"/>
        <w:rPr>
          <w:rFonts w:ascii="Arial" w:hAnsi="Arial" w:cs="Arial"/>
        </w:rPr>
      </w:pPr>
      <w:r>
        <w:rPr>
          <w:rFonts w:ascii="Arial" w:hAnsi="Arial" w:cs="Arial"/>
        </w:rPr>
        <w:lastRenderedPageBreak/>
        <w:t xml:space="preserve">Consequently, without adequate training, even </w:t>
      </w:r>
      <w:r w:rsidR="002E47E7">
        <w:rPr>
          <w:rFonts w:ascii="Arial" w:hAnsi="Arial" w:cs="Arial"/>
        </w:rPr>
        <w:t>well-designed</w:t>
      </w:r>
      <w:r>
        <w:rPr>
          <w:rFonts w:ascii="Arial" w:hAnsi="Arial" w:cs="Arial"/>
        </w:rPr>
        <w:t xml:space="preserve"> programmes may fail to produce the intended outcomes due to inconsistent delivery or insufficient practice time. </w:t>
      </w:r>
      <w:r w:rsidRPr="00FC6307">
        <w:rPr>
          <w:rFonts w:ascii="Arial" w:hAnsi="Arial" w:cs="Arial"/>
        </w:rPr>
        <w:t>Therefore, teacher capacity-building is an essential component of sustainable FMS interventions in school settings.</w:t>
      </w:r>
      <w:r w:rsidRPr="00FC6307">
        <w:rPr>
          <w:rFonts w:ascii="Arial" w:hAnsi="Arial" w:cs="Arial"/>
        </w:rPr>
        <w:br/>
      </w:r>
      <w:r w:rsidRPr="00FC6307">
        <w:rPr>
          <w:rFonts w:ascii="Arial" w:hAnsi="Arial" w:cs="Arial"/>
        </w:rPr>
        <w:br/>
      </w:r>
      <w:r w:rsidR="00F0771A">
        <w:rPr>
          <w:rFonts w:ascii="Arial" w:hAnsi="Arial" w:cs="Arial"/>
          <w:b/>
        </w:rPr>
        <w:t>3.1</w:t>
      </w:r>
      <w:r w:rsidRPr="000502C6">
        <w:rPr>
          <w:rFonts w:ascii="Arial" w:hAnsi="Arial" w:cs="Arial"/>
          <w:b/>
        </w:rPr>
        <w:t xml:space="preserve"> Evidence from follow-up</w:t>
      </w:r>
      <w:r w:rsidRPr="00FC6307">
        <w:rPr>
          <w:rFonts w:ascii="Arial" w:hAnsi="Arial" w:cs="Arial"/>
          <w:b/>
        </w:rPr>
        <w:t xml:space="preserve"> studies</w:t>
      </w:r>
      <w:r w:rsidRPr="00FC6307">
        <w:rPr>
          <w:rFonts w:ascii="Arial" w:hAnsi="Arial" w:cs="Arial"/>
        </w:rPr>
        <w:br/>
      </w:r>
      <w:r w:rsidRPr="00FC6307">
        <w:rPr>
          <w:rFonts w:ascii="Arial" w:hAnsi="Arial" w:cs="Arial"/>
        </w:rPr>
        <w:br/>
        <w:t>Longitudinal research indicates that retention of FMS gains</w:t>
      </w:r>
      <w:r>
        <w:rPr>
          <w:rFonts w:ascii="Arial" w:hAnsi="Arial" w:cs="Arial"/>
        </w:rPr>
        <w:t xml:space="preserve"> can</w:t>
      </w:r>
      <w:r w:rsidRPr="00FC6307">
        <w:rPr>
          <w:rFonts w:ascii="Arial" w:hAnsi="Arial" w:cs="Arial"/>
        </w:rPr>
        <w:t xml:space="preserve"> var</w:t>
      </w:r>
      <w:r>
        <w:rPr>
          <w:rFonts w:ascii="Arial" w:hAnsi="Arial" w:cs="Arial"/>
        </w:rPr>
        <w:t xml:space="preserve">y </w:t>
      </w:r>
      <w:r w:rsidRPr="00FC6307">
        <w:rPr>
          <w:rFonts w:ascii="Arial" w:hAnsi="Arial" w:cs="Arial"/>
        </w:rPr>
        <w:t xml:space="preserve">considerably depending on </w:t>
      </w:r>
      <w:r>
        <w:rPr>
          <w:rFonts w:ascii="Arial" w:hAnsi="Arial" w:cs="Arial"/>
        </w:rPr>
        <w:t xml:space="preserve">the </w:t>
      </w:r>
      <w:r w:rsidRPr="00FC6307">
        <w:rPr>
          <w:rFonts w:ascii="Arial" w:hAnsi="Arial" w:cs="Arial"/>
        </w:rPr>
        <w:t xml:space="preserve">intervention design, duration, and the extent to which skills are reinforced post-intervention. Lai </w:t>
      </w:r>
      <w:r w:rsidRPr="002E47E7">
        <w:rPr>
          <w:rFonts w:ascii="Arial" w:hAnsi="Arial" w:cs="Arial"/>
        </w:rPr>
        <w:t>et al</w:t>
      </w:r>
      <w:r w:rsidR="002E47E7">
        <w:rPr>
          <w:rFonts w:ascii="Arial" w:hAnsi="Arial" w:cs="Arial"/>
        </w:rPr>
        <w:t>.</w:t>
      </w:r>
      <w:r w:rsidRPr="002E47E7">
        <w:rPr>
          <w:rFonts w:ascii="Arial" w:hAnsi="Arial" w:cs="Arial"/>
        </w:rPr>
        <w:t xml:space="preserve"> </w:t>
      </w:r>
      <w:r w:rsidRPr="00FC6307">
        <w:rPr>
          <w:rFonts w:ascii="Arial" w:hAnsi="Arial" w:cs="Arial"/>
        </w:rPr>
        <w:t>(2014), in a systematic review of follow-up studies, found that while many interventions achieved immediate post-test improvements, fewer maintained significant differences at follow-up without ongoing support.</w:t>
      </w:r>
      <w:r>
        <w:rPr>
          <w:rFonts w:ascii="Arial" w:hAnsi="Arial" w:cs="Arial"/>
        </w:rPr>
        <w:t xml:space="preserve"> </w:t>
      </w:r>
      <w:r w:rsidRPr="00FC6307">
        <w:rPr>
          <w:rFonts w:ascii="Arial" w:hAnsi="Arial" w:cs="Arial"/>
        </w:rPr>
        <w:t>Retention was strongest in studies that integrated FMS activities into the regular PE curriculum beyond the initial intervention period.</w:t>
      </w:r>
      <w:r w:rsidRPr="00FC6307">
        <w:rPr>
          <w:rFonts w:ascii="Arial" w:hAnsi="Arial" w:cs="Arial"/>
        </w:rPr>
        <w:br/>
      </w:r>
      <w:r w:rsidRPr="00FC6307">
        <w:rPr>
          <w:rFonts w:ascii="Arial" w:hAnsi="Arial" w:cs="Arial"/>
        </w:rPr>
        <w:br/>
      </w:r>
      <w:proofErr w:type="spellStart"/>
      <w:r w:rsidRPr="00FC6307">
        <w:rPr>
          <w:rFonts w:ascii="Arial" w:hAnsi="Arial" w:cs="Arial"/>
        </w:rPr>
        <w:t>Foweather</w:t>
      </w:r>
      <w:proofErr w:type="spellEnd"/>
      <w:r w:rsidRPr="00FC6307">
        <w:rPr>
          <w:rFonts w:ascii="Arial" w:hAnsi="Arial" w:cs="Arial"/>
        </w:rPr>
        <w:t xml:space="preserve"> </w:t>
      </w:r>
      <w:r w:rsidRPr="002E47E7">
        <w:rPr>
          <w:rFonts w:ascii="Arial" w:hAnsi="Arial" w:cs="Arial"/>
        </w:rPr>
        <w:t>et al</w:t>
      </w:r>
      <w:r w:rsidR="0011197D">
        <w:rPr>
          <w:rFonts w:ascii="Arial" w:hAnsi="Arial" w:cs="Arial"/>
          <w:i/>
        </w:rPr>
        <w:t>.</w:t>
      </w:r>
      <w:r w:rsidR="002E47E7">
        <w:rPr>
          <w:rFonts w:ascii="Arial" w:hAnsi="Arial" w:cs="Arial"/>
          <w:i/>
        </w:rPr>
        <w:t xml:space="preserve"> </w:t>
      </w:r>
      <w:r w:rsidRPr="00FC6307">
        <w:rPr>
          <w:rFonts w:ascii="Arial" w:hAnsi="Arial" w:cs="Arial"/>
        </w:rPr>
        <w:t>(2008) observed that children who participated in a nine-week multi-skills club retained most of their LM and OC gains after a three-month break</w:t>
      </w:r>
      <w:r>
        <w:rPr>
          <w:rFonts w:ascii="Arial" w:hAnsi="Arial" w:cs="Arial"/>
        </w:rPr>
        <w:t>. This was most evident when schools continued to offer a variety of activities in PE. In contrast, FMS programmes that delivered as short-term blocks or without follow</w:t>
      </w:r>
      <w:r w:rsidR="00E326E7">
        <w:rPr>
          <w:rFonts w:ascii="Arial" w:hAnsi="Arial" w:cs="Arial"/>
        </w:rPr>
        <w:t>-</w:t>
      </w:r>
      <w:r>
        <w:rPr>
          <w:rFonts w:ascii="Arial" w:hAnsi="Arial" w:cs="Arial"/>
        </w:rPr>
        <w:t xml:space="preserve">ups and integration to PE curriculum saw levels regress to baseline levels within six months </w:t>
      </w:r>
      <w:r w:rsidRPr="00FC6307">
        <w:rPr>
          <w:rFonts w:ascii="Arial" w:hAnsi="Arial" w:cs="Arial"/>
        </w:rPr>
        <w:t xml:space="preserve">(O’Brien </w:t>
      </w:r>
      <w:r w:rsidRPr="0011197D">
        <w:rPr>
          <w:rFonts w:ascii="Arial" w:hAnsi="Arial" w:cs="Arial"/>
        </w:rPr>
        <w:t>et al</w:t>
      </w:r>
      <w:r w:rsidR="0011197D">
        <w:rPr>
          <w:rFonts w:ascii="Arial" w:hAnsi="Arial" w:cs="Arial"/>
          <w:i/>
        </w:rPr>
        <w:t>.</w:t>
      </w:r>
      <w:r w:rsidRPr="00FC6307">
        <w:rPr>
          <w:rFonts w:ascii="Arial" w:hAnsi="Arial" w:cs="Arial"/>
        </w:rPr>
        <w:t>, 2016).</w:t>
      </w:r>
      <w:r w:rsidRPr="00FC6307">
        <w:rPr>
          <w:rFonts w:ascii="Arial" w:hAnsi="Arial" w:cs="Arial"/>
        </w:rPr>
        <w:br/>
      </w:r>
      <w:r w:rsidRPr="00FC6307">
        <w:rPr>
          <w:rFonts w:ascii="Arial" w:hAnsi="Arial" w:cs="Arial"/>
          <w:b/>
        </w:rPr>
        <w:br/>
      </w:r>
      <w:r w:rsidR="00F0771A">
        <w:rPr>
          <w:rFonts w:ascii="Arial" w:hAnsi="Arial" w:cs="Arial"/>
          <w:b/>
        </w:rPr>
        <w:t>3.2</w:t>
      </w:r>
      <w:r w:rsidRPr="001058E0">
        <w:rPr>
          <w:rFonts w:ascii="Arial" w:hAnsi="Arial" w:cs="Arial"/>
          <w:b/>
        </w:rPr>
        <w:t xml:space="preserve"> Locomotor versus object control retention</w:t>
      </w:r>
    </w:p>
    <w:p w14:paraId="0C825AC9" w14:textId="77777777" w:rsidR="00E326E7" w:rsidRDefault="00E326E7" w:rsidP="00A425AA">
      <w:pPr>
        <w:spacing w:line="480" w:lineRule="auto"/>
        <w:rPr>
          <w:rFonts w:ascii="Arial" w:hAnsi="Arial" w:cs="Arial"/>
          <w:b/>
        </w:rPr>
      </w:pPr>
    </w:p>
    <w:p w14:paraId="6991EA11" w14:textId="24A28B24" w:rsidR="00E3751E" w:rsidRDefault="00E3751E" w:rsidP="00A425AA">
      <w:pPr>
        <w:spacing w:line="480" w:lineRule="auto"/>
        <w:rPr>
          <w:rFonts w:ascii="Arial" w:hAnsi="Arial" w:cs="Arial"/>
        </w:rPr>
      </w:pPr>
      <w:r>
        <w:rPr>
          <w:rFonts w:ascii="Arial" w:hAnsi="Arial" w:cs="Arial"/>
          <w:bCs/>
        </w:rPr>
        <w:lastRenderedPageBreak/>
        <w:t xml:space="preserve">Patterns between LM and OC skills can differ in retention, as OC skills can be more commonly susceptible to decline due to their need for more repetitive practice time (Barnett </w:t>
      </w:r>
      <w:r w:rsidRPr="0011197D">
        <w:rPr>
          <w:rFonts w:ascii="Arial" w:hAnsi="Arial" w:cs="Arial"/>
          <w:bCs/>
          <w:iCs/>
        </w:rPr>
        <w:t>et al</w:t>
      </w:r>
      <w:r w:rsidR="0011197D">
        <w:rPr>
          <w:rFonts w:ascii="Arial" w:hAnsi="Arial" w:cs="Arial"/>
          <w:bCs/>
          <w:i/>
          <w:iCs/>
        </w:rPr>
        <w:t>.</w:t>
      </w:r>
      <w:r w:rsidRPr="001058E0">
        <w:rPr>
          <w:rFonts w:ascii="Arial" w:hAnsi="Arial" w:cs="Arial"/>
          <w:bCs/>
          <w:i/>
          <w:iCs/>
        </w:rPr>
        <w:t>,</w:t>
      </w:r>
      <w:r>
        <w:rPr>
          <w:rFonts w:ascii="Arial" w:hAnsi="Arial" w:cs="Arial"/>
          <w:bCs/>
        </w:rPr>
        <w:t xml:space="preserve"> 2016)</w:t>
      </w:r>
      <w:r w:rsidR="00E326E7">
        <w:rPr>
          <w:rFonts w:ascii="Arial" w:hAnsi="Arial" w:cs="Arial"/>
          <w:bCs/>
        </w:rPr>
        <w:t>,</w:t>
      </w:r>
      <w:r>
        <w:rPr>
          <w:rFonts w:ascii="Arial" w:hAnsi="Arial" w:cs="Arial"/>
          <w:bCs/>
        </w:rPr>
        <w:t xml:space="preserve"> unlike LM skills, which can be more easily acquired through free play and games (Gallahue </w:t>
      </w:r>
      <w:r w:rsidRPr="0011197D">
        <w:rPr>
          <w:rFonts w:ascii="Arial" w:hAnsi="Arial" w:cs="Arial"/>
          <w:bCs/>
          <w:iCs/>
        </w:rPr>
        <w:t>et al</w:t>
      </w:r>
      <w:r w:rsidR="0011197D" w:rsidRPr="0011197D">
        <w:rPr>
          <w:rFonts w:ascii="Arial" w:hAnsi="Arial" w:cs="Arial"/>
          <w:bCs/>
          <w:iCs/>
        </w:rPr>
        <w:t>.</w:t>
      </w:r>
      <w:r w:rsidRPr="0011197D">
        <w:rPr>
          <w:rFonts w:ascii="Arial" w:hAnsi="Arial" w:cs="Arial"/>
          <w:bCs/>
          <w:iCs/>
        </w:rPr>
        <w:t>,</w:t>
      </w:r>
      <w:r>
        <w:rPr>
          <w:rFonts w:ascii="Arial" w:hAnsi="Arial" w:cs="Arial"/>
          <w:bCs/>
        </w:rPr>
        <w:t xml:space="preserve"> 2012). The differences between LM and OC skills emphasise the importance of embedding OC skills into </w:t>
      </w:r>
      <w:r w:rsidR="00E326E7">
        <w:rPr>
          <w:rFonts w:ascii="Arial" w:hAnsi="Arial" w:cs="Arial"/>
          <w:bCs/>
        </w:rPr>
        <w:t xml:space="preserve">the </w:t>
      </w:r>
      <w:r>
        <w:rPr>
          <w:rFonts w:ascii="Arial" w:hAnsi="Arial" w:cs="Arial"/>
          <w:bCs/>
        </w:rPr>
        <w:t xml:space="preserve">everyday PE curriculum, particularly for girls and disadvantaged groups, who may not </w:t>
      </w:r>
      <w:r w:rsidR="006C4E52">
        <w:rPr>
          <w:rFonts w:ascii="Arial" w:hAnsi="Arial" w:cs="Arial"/>
          <w:bCs/>
        </w:rPr>
        <w:t>participate</w:t>
      </w:r>
      <w:r>
        <w:rPr>
          <w:rFonts w:ascii="Arial" w:hAnsi="Arial" w:cs="Arial"/>
          <w:bCs/>
        </w:rPr>
        <w:t xml:space="preserve"> in ball activities outside of school </w:t>
      </w:r>
      <w:r w:rsidRPr="00FC6307">
        <w:rPr>
          <w:rFonts w:ascii="Arial" w:hAnsi="Arial" w:cs="Arial"/>
        </w:rPr>
        <w:t>(Okely &amp; Booth, 2004).</w:t>
      </w:r>
      <w:r>
        <w:rPr>
          <w:rFonts w:ascii="Arial" w:hAnsi="Arial" w:cs="Arial"/>
        </w:rPr>
        <w:t xml:space="preserve"> </w:t>
      </w:r>
      <w:r w:rsidRPr="00FC6307">
        <w:rPr>
          <w:rFonts w:ascii="Arial" w:hAnsi="Arial" w:cs="Arial"/>
        </w:rPr>
        <w:t xml:space="preserve">Barnett </w:t>
      </w:r>
      <w:r w:rsidRPr="002E47E7">
        <w:rPr>
          <w:rFonts w:ascii="Arial" w:hAnsi="Arial" w:cs="Arial"/>
        </w:rPr>
        <w:t>et al</w:t>
      </w:r>
      <w:r w:rsidR="0011197D">
        <w:rPr>
          <w:rFonts w:ascii="Arial" w:hAnsi="Arial" w:cs="Arial"/>
          <w:i/>
        </w:rPr>
        <w:t>.</w:t>
      </w:r>
      <w:r w:rsidR="002E47E7">
        <w:rPr>
          <w:rFonts w:ascii="Arial" w:hAnsi="Arial" w:cs="Arial"/>
          <w:i/>
        </w:rPr>
        <w:t xml:space="preserve"> </w:t>
      </w:r>
      <w:r w:rsidRPr="00FC6307">
        <w:rPr>
          <w:rFonts w:ascii="Arial" w:hAnsi="Arial" w:cs="Arial"/>
        </w:rPr>
        <w:t xml:space="preserve">(2016) </w:t>
      </w:r>
      <w:r>
        <w:rPr>
          <w:rFonts w:ascii="Arial" w:hAnsi="Arial" w:cs="Arial"/>
        </w:rPr>
        <w:t>supports this further by stating that</w:t>
      </w:r>
      <w:r w:rsidRPr="00FC6307">
        <w:rPr>
          <w:rFonts w:ascii="Arial" w:hAnsi="Arial" w:cs="Arial"/>
        </w:rPr>
        <w:t xml:space="preserve"> OC skills are more sensitive to environmental influences</w:t>
      </w:r>
      <w:r>
        <w:rPr>
          <w:rFonts w:ascii="Arial" w:hAnsi="Arial" w:cs="Arial"/>
        </w:rPr>
        <w:t xml:space="preserve">. This means that </w:t>
      </w:r>
      <w:r w:rsidRPr="00FC6307">
        <w:rPr>
          <w:rFonts w:ascii="Arial" w:hAnsi="Arial" w:cs="Arial"/>
        </w:rPr>
        <w:t>social encouragement, access to equipment, and cultural attitudes towards skill-based play can strongly affect retention outcomes.</w:t>
      </w:r>
      <w:r w:rsidRPr="00FC6307">
        <w:rPr>
          <w:rFonts w:ascii="Arial" w:hAnsi="Arial" w:cs="Arial"/>
        </w:rPr>
        <w:br/>
      </w:r>
      <w:r w:rsidRPr="00FC6307">
        <w:rPr>
          <w:rFonts w:ascii="Arial" w:hAnsi="Arial" w:cs="Arial"/>
        </w:rPr>
        <w:br/>
      </w:r>
      <w:r w:rsidR="00F0771A">
        <w:rPr>
          <w:rFonts w:ascii="Arial" w:hAnsi="Arial" w:cs="Arial"/>
          <w:b/>
        </w:rPr>
        <w:t>3</w:t>
      </w:r>
      <w:r w:rsidRPr="004A6DFF">
        <w:rPr>
          <w:rFonts w:ascii="Arial" w:hAnsi="Arial" w:cs="Arial"/>
          <w:b/>
        </w:rPr>
        <w:t>.3 Sex differences in retention</w:t>
      </w:r>
    </w:p>
    <w:p w14:paraId="0AC0971C" w14:textId="77777777" w:rsidR="00F0771A" w:rsidRDefault="00F0771A" w:rsidP="00A425AA">
      <w:pPr>
        <w:spacing w:line="480" w:lineRule="auto"/>
        <w:rPr>
          <w:rFonts w:ascii="Arial" w:hAnsi="Arial" w:cs="Arial"/>
        </w:rPr>
      </w:pPr>
    </w:p>
    <w:p w14:paraId="0444D0B4" w14:textId="608D381C" w:rsidR="007C4FA0" w:rsidRPr="006C4E52" w:rsidRDefault="00E3751E" w:rsidP="00A425AA">
      <w:pPr>
        <w:spacing w:line="480" w:lineRule="auto"/>
        <w:rPr>
          <w:rFonts w:ascii="Arial" w:hAnsi="Arial" w:cs="Arial"/>
        </w:rPr>
      </w:pPr>
      <w:r>
        <w:rPr>
          <w:rFonts w:ascii="Arial" w:hAnsi="Arial" w:cs="Arial"/>
        </w:rPr>
        <w:t>Numerous studies have stated that sex-specific retention patterns, particularly with girls</w:t>
      </w:r>
      <w:r w:rsidR="00E326E7">
        <w:rPr>
          <w:rFonts w:ascii="Arial" w:hAnsi="Arial" w:cs="Arial"/>
        </w:rPr>
        <w:t>’</w:t>
      </w:r>
      <w:r>
        <w:rPr>
          <w:rFonts w:ascii="Arial" w:hAnsi="Arial" w:cs="Arial"/>
        </w:rPr>
        <w:t xml:space="preserve"> OC gains</w:t>
      </w:r>
      <w:r w:rsidR="00E326E7">
        <w:rPr>
          <w:rFonts w:ascii="Arial" w:hAnsi="Arial" w:cs="Arial"/>
        </w:rPr>
        <w:t>,</w:t>
      </w:r>
      <w:r>
        <w:rPr>
          <w:rFonts w:ascii="Arial" w:hAnsi="Arial" w:cs="Arial"/>
        </w:rPr>
        <w:t xml:space="preserve"> have a greater possibility to decline after the intervention period </w:t>
      </w:r>
      <w:r w:rsidRPr="00FC6307">
        <w:rPr>
          <w:rFonts w:ascii="Arial" w:hAnsi="Arial" w:cs="Arial"/>
        </w:rPr>
        <w:t xml:space="preserve">(O’Brien </w:t>
      </w:r>
      <w:r w:rsidRPr="0011197D">
        <w:rPr>
          <w:rFonts w:ascii="Arial" w:hAnsi="Arial" w:cs="Arial"/>
        </w:rPr>
        <w:t>et al</w:t>
      </w:r>
      <w:r w:rsidR="0011197D">
        <w:rPr>
          <w:rFonts w:ascii="Arial" w:hAnsi="Arial" w:cs="Arial"/>
          <w:i/>
        </w:rPr>
        <w:t>.</w:t>
      </w:r>
      <w:r w:rsidRPr="00FC6307">
        <w:rPr>
          <w:rFonts w:ascii="Arial" w:hAnsi="Arial" w:cs="Arial"/>
        </w:rPr>
        <w:t xml:space="preserve">, 2016; Booth </w:t>
      </w:r>
      <w:r w:rsidRPr="0011197D">
        <w:rPr>
          <w:rFonts w:ascii="Arial" w:hAnsi="Arial" w:cs="Arial"/>
        </w:rPr>
        <w:t>et al</w:t>
      </w:r>
      <w:r w:rsidR="0011197D">
        <w:rPr>
          <w:rFonts w:ascii="Arial" w:hAnsi="Arial" w:cs="Arial"/>
          <w:i/>
        </w:rPr>
        <w:t>.</w:t>
      </w:r>
      <w:r w:rsidRPr="00FC6307">
        <w:rPr>
          <w:rFonts w:ascii="Arial" w:hAnsi="Arial" w:cs="Arial"/>
        </w:rPr>
        <w:t xml:space="preserve">, 1999). </w:t>
      </w:r>
      <w:r>
        <w:rPr>
          <w:rFonts w:ascii="Arial" w:hAnsi="Arial" w:cs="Arial"/>
        </w:rPr>
        <w:t>This can be linked to the fewer opportunities for girls to participate in OC</w:t>
      </w:r>
      <w:r w:rsidR="00E326E7">
        <w:rPr>
          <w:rFonts w:ascii="Arial" w:hAnsi="Arial" w:cs="Arial"/>
        </w:rPr>
        <w:t>-</w:t>
      </w:r>
      <w:r>
        <w:rPr>
          <w:rFonts w:ascii="Arial" w:hAnsi="Arial" w:cs="Arial"/>
        </w:rPr>
        <w:t xml:space="preserve">related activities outside of school, which can </w:t>
      </w:r>
      <w:r w:rsidR="00E326E7">
        <w:rPr>
          <w:rFonts w:ascii="Arial" w:hAnsi="Arial" w:cs="Arial"/>
        </w:rPr>
        <w:t>lead to</w:t>
      </w:r>
      <w:r>
        <w:rPr>
          <w:rFonts w:ascii="Arial" w:hAnsi="Arial" w:cs="Arial"/>
        </w:rPr>
        <w:t xml:space="preserve"> lower perceived competence in these skills, making them less motivated to practice them </w:t>
      </w:r>
      <w:r w:rsidRPr="00FC6307">
        <w:rPr>
          <w:rFonts w:ascii="Arial" w:hAnsi="Arial" w:cs="Arial"/>
        </w:rPr>
        <w:t xml:space="preserve">(Lubans </w:t>
      </w:r>
      <w:r w:rsidRPr="0011197D">
        <w:rPr>
          <w:rFonts w:ascii="Arial" w:hAnsi="Arial" w:cs="Arial"/>
        </w:rPr>
        <w:t>et al</w:t>
      </w:r>
      <w:r w:rsidR="0011197D">
        <w:rPr>
          <w:rFonts w:ascii="Arial" w:hAnsi="Arial" w:cs="Arial"/>
          <w:i/>
        </w:rPr>
        <w:t>.</w:t>
      </w:r>
      <w:r w:rsidRPr="007773B1">
        <w:rPr>
          <w:rFonts w:ascii="Arial" w:hAnsi="Arial" w:cs="Arial"/>
          <w:i/>
        </w:rPr>
        <w:t>,</w:t>
      </w:r>
      <w:r w:rsidRPr="00FC6307">
        <w:rPr>
          <w:rFonts w:ascii="Arial" w:hAnsi="Arial" w:cs="Arial"/>
        </w:rPr>
        <w:t xml:space="preserve"> 2010). </w:t>
      </w:r>
      <w:r>
        <w:rPr>
          <w:rFonts w:ascii="Arial" w:hAnsi="Arial" w:cs="Arial"/>
        </w:rPr>
        <w:t xml:space="preserve">These findings suggest that retention strategies for OC should target activities for girls to ensure they can continue to develop them, this can be achieved by including them in PE curriculum and offering them in extra-curricular contexts. </w:t>
      </w:r>
    </w:p>
    <w:p w14:paraId="6DB7FC28" w14:textId="77777777" w:rsidR="00E3751E" w:rsidRDefault="00E3751E" w:rsidP="00A425AA">
      <w:pPr>
        <w:spacing w:line="480" w:lineRule="auto"/>
        <w:rPr>
          <w:rFonts w:ascii="Arial" w:hAnsi="Arial" w:cs="Arial"/>
          <w:b/>
        </w:rPr>
      </w:pPr>
    </w:p>
    <w:p w14:paraId="465182B7" w14:textId="360EBFA7" w:rsidR="00E3751E" w:rsidRDefault="00F0771A" w:rsidP="00A425AA">
      <w:pPr>
        <w:spacing w:line="480" w:lineRule="auto"/>
        <w:rPr>
          <w:rFonts w:ascii="Arial" w:hAnsi="Arial" w:cs="Arial"/>
          <w:b/>
          <w:highlight w:val="yellow"/>
        </w:rPr>
      </w:pPr>
      <w:r>
        <w:rPr>
          <w:rFonts w:ascii="Arial" w:hAnsi="Arial" w:cs="Arial"/>
          <w:b/>
        </w:rPr>
        <w:t>3.4</w:t>
      </w:r>
      <w:r w:rsidR="00E3751E" w:rsidRPr="00A17C68">
        <w:rPr>
          <w:rFonts w:ascii="Arial" w:hAnsi="Arial" w:cs="Arial"/>
          <w:b/>
        </w:rPr>
        <w:t xml:space="preserve"> Implications for programme design</w:t>
      </w:r>
    </w:p>
    <w:p w14:paraId="40108DCF" w14:textId="77777777" w:rsidR="00E3751E" w:rsidRDefault="00E3751E" w:rsidP="00A425AA">
      <w:pPr>
        <w:spacing w:line="480" w:lineRule="auto"/>
        <w:rPr>
          <w:rFonts w:ascii="Arial" w:hAnsi="Arial" w:cs="Arial"/>
        </w:rPr>
      </w:pPr>
    </w:p>
    <w:p w14:paraId="561D042E" w14:textId="75F3EB24" w:rsidR="00E3751E" w:rsidRDefault="00E3751E" w:rsidP="00A425AA">
      <w:pPr>
        <w:spacing w:line="480" w:lineRule="auto"/>
        <w:rPr>
          <w:rFonts w:ascii="Arial" w:hAnsi="Arial" w:cs="Arial"/>
        </w:rPr>
      </w:pPr>
      <w:r>
        <w:rPr>
          <w:rFonts w:ascii="Arial" w:hAnsi="Arial" w:cs="Arial"/>
        </w:rPr>
        <w:lastRenderedPageBreak/>
        <w:t>Evidence s</w:t>
      </w:r>
      <w:r w:rsidR="00E326E7">
        <w:rPr>
          <w:rFonts w:ascii="Arial" w:hAnsi="Arial" w:cs="Arial"/>
        </w:rPr>
        <w:t>uggest</w:t>
      </w:r>
      <w:r>
        <w:rPr>
          <w:rFonts w:ascii="Arial" w:hAnsi="Arial" w:cs="Arial"/>
        </w:rPr>
        <w:t>s that FMS interventions should be designed with retention in</w:t>
      </w:r>
      <w:r w:rsidR="00E326E7">
        <w:rPr>
          <w:rFonts w:ascii="Arial" w:hAnsi="Arial" w:cs="Arial"/>
        </w:rPr>
        <w:t xml:space="preserve"> min</w:t>
      </w:r>
      <w:r>
        <w:rPr>
          <w:rFonts w:ascii="Arial" w:hAnsi="Arial" w:cs="Arial"/>
        </w:rPr>
        <w:t>d. This suggests that the focus of interventions should not just be on the immediate results or gains in mind</w:t>
      </w:r>
      <w:r w:rsidR="00E326E7">
        <w:rPr>
          <w:rFonts w:ascii="Arial" w:hAnsi="Arial" w:cs="Arial"/>
        </w:rPr>
        <w:t>,</w:t>
      </w:r>
      <w:r>
        <w:rPr>
          <w:rFonts w:ascii="Arial" w:hAnsi="Arial" w:cs="Arial"/>
        </w:rPr>
        <w:t xml:space="preserve"> but a</w:t>
      </w:r>
      <w:r w:rsidR="00E326E7">
        <w:rPr>
          <w:rFonts w:ascii="Arial" w:hAnsi="Arial" w:cs="Arial"/>
        </w:rPr>
        <w:t>lso on</w:t>
      </w:r>
      <w:r>
        <w:rPr>
          <w:rFonts w:ascii="Arial" w:hAnsi="Arial" w:cs="Arial"/>
        </w:rPr>
        <w:t xml:space="preserve"> the long-term results and effects it can have. Ongoing reinforcement throughout the year would allow for better retention. Through aligning theoretical models of motor development</w:t>
      </w:r>
      <w:r w:rsidR="00E326E7">
        <w:rPr>
          <w:rFonts w:ascii="Arial" w:hAnsi="Arial" w:cs="Arial"/>
        </w:rPr>
        <w:t>,</w:t>
      </w:r>
      <w:r>
        <w:rPr>
          <w:rFonts w:ascii="Arial" w:hAnsi="Arial" w:cs="Arial"/>
        </w:rPr>
        <w:t xml:space="preserve"> such as Seefeldt’s (1980) proficiency barrier and </w:t>
      </w:r>
      <w:r w:rsidRPr="00FC6307">
        <w:rPr>
          <w:rFonts w:ascii="Arial" w:hAnsi="Arial" w:cs="Arial"/>
        </w:rPr>
        <w:t>Clark &amp; Metcalfe’s (2002) mountain of motor development</w:t>
      </w:r>
      <w:r w:rsidR="00E326E7">
        <w:rPr>
          <w:rFonts w:ascii="Arial" w:hAnsi="Arial" w:cs="Arial"/>
        </w:rPr>
        <w:t>,</w:t>
      </w:r>
      <w:r>
        <w:rPr>
          <w:rFonts w:ascii="Arial" w:hAnsi="Arial" w:cs="Arial"/>
        </w:rPr>
        <w:t xml:space="preserve"> </w:t>
      </w:r>
      <w:r w:rsidRPr="00FC6307">
        <w:rPr>
          <w:rFonts w:ascii="Arial" w:hAnsi="Arial" w:cs="Arial"/>
        </w:rPr>
        <w:t xml:space="preserve">educators </w:t>
      </w:r>
      <w:r>
        <w:rPr>
          <w:rFonts w:ascii="Arial" w:hAnsi="Arial" w:cs="Arial"/>
        </w:rPr>
        <w:t xml:space="preserve">and policymakers </w:t>
      </w:r>
      <w:r w:rsidRPr="00FC6307">
        <w:rPr>
          <w:rFonts w:ascii="Arial" w:hAnsi="Arial" w:cs="Arial"/>
        </w:rPr>
        <w:t>can plan skill progression in a way that supports long-term competence and physical literacy.</w:t>
      </w:r>
      <w:r w:rsidRPr="00FC6307">
        <w:rPr>
          <w:rFonts w:ascii="Arial" w:hAnsi="Arial" w:cs="Arial"/>
        </w:rPr>
        <w:br/>
      </w:r>
      <w:r w:rsidRPr="00FC6307">
        <w:rPr>
          <w:rFonts w:ascii="Arial" w:hAnsi="Arial" w:cs="Arial"/>
        </w:rPr>
        <w:br/>
        <w:t>In summa</w:t>
      </w:r>
      <w:r>
        <w:rPr>
          <w:rFonts w:ascii="Arial" w:hAnsi="Arial" w:cs="Arial"/>
        </w:rPr>
        <w:t>ry</w:t>
      </w:r>
      <w:r w:rsidRPr="00FC6307">
        <w:rPr>
          <w:rFonts w:ascii="Arial" w:hAnsi="Arial" w:cs="Arial"/>
        </w:rPr>
        <w:t>, retention of FMS gains is achievable</w:t>
      </w:r>
      <w:r>
        <w:rPr>
          <w:rFonts w:ascii="Arial" w:hAnsi="Arial" w:cs="Arial"/>
        </w:rPr>
        <w:t xml:space="preserve">. However, it depends on how deliberate </w:t>
      </w:r>
      <w:r w:rsidR="00E326E7">
        <w:rPr>
          <w:rFonts w:ascii="Arial" w:hAnsi="Arial" w:cs="Arial"/>
        </w:rPr>
        <w:t xml:space="preserve">the </w:t>
      </w:r>
      <w:r>
        <w:rPr>
          <w:rFonts w:ascii="Arial" w:hAnsi="Arial" w:cs="Arial"/>
        </w:rPr>
        <w:t>planning, sustained exposure and equitable access to practice FMS skills</w:t>
      </w:r>
      <w:r w:rsidR="00E326E7">
        <w:rPr>
          <w:rFonts w:ascii="Arial" w:hAnsi="Arial" w:cs="Arial"/>
        </w:rPr>
        <w:t xml:space="preserve"> are</w:t>
      </w:r>
      <w:r>
        <w:rPr>
          <w:rFonts w:ascii="Arial" w:hAnsi="Arial" w:cs="Arial"/>
        </w:rPr>
        <w:t>. Therefore, without these elements</w:t>
      </w:r>
      <w:r w:rsidR="00E326E7">
        <w:rPr>
          <w:rFonts w:ascii="Arial" w:hAnsi="Arial" w:cs="Arial"/>
        </w:rPr>
        <w:t>,</w:t>
      </w:r>
      <w:r>
        <w:rPr>
          <w:rFonts w:ascii="Arial" w:hAnsi="Arial" w:cs="Arial"/>
        </w:rPr>
        <w:t xml:space="preserve"> a well-designed intervention can risk losing its impact over time. </w:t>
      </w:r>
    </w:p>
    <w:p w14:paraId="32364B94" w14:textId="6D80B659" w:rsidR="00E3751E" w:rsidRDefault="00E3751E" w:rsidP="00A425AA">
      <w:pPr>
        <w:spacing w:line="480" w:lineRule="auto"/>
        <w:rPr>
          <w:rFonts w:ascii="Arial" w:hAnsi="Arial" w:cs="Arial"/>
        </w:rPr>
      </w:pPr>
      <w:r w:rsidRPr="00FC6307">
        <w:rPr>
          <w:rFonts w:ascii="Arial" w:hAnsi="Arial" w:cs="Arial"/>
          <w:b/>
        </w:rPr>
        <w:br/>
      </w:r>
      <w:r w:rsidRPr="00F34B1B">
        <w:rPr>
          <w:rFonts w:ascii="Arial" w:hAnsi="Arial" w:cs="Arial"/>
          <w:b/>
        </w:rPr>
        <w:t>Theoretical Frameworks</w:t>
      </w:r>
    </w:p>
    <w:p w14:paraId="258A8D0A" w14:textId="77777777" w:rsidR="00FF7102" w:rsidRDefault="00FF7102" w:rsidP="00A425AA">
      <w:pPr>
        <w:spacing w:line="480" w:lineRule="auto"/>
        <w:rPr>
          <w:rFonts w:ascii="Arial" w:hAnsi="Arial" w:cs="Arial"/>
        </w:rPr>
      </w:pPr>
    </w:p>
    <w:p w14:paraId="67FE31B3" w14:textId="77777777" w:rsidR="00E3751E" w:rsidRDefault="00E3751E" w:rsidP="00A425AA">
      <w:pPr>
        <w:spacing w:line="480" w:lineRule="auto"/>
        <w:rPr>
          <w:rFonts w:ascii="Arial" w:hAnsi="Arial" w:cs="Arial"/>
        </w:rPr>
      </w:pPr>
      <w:r>
        <w:rPr>
          <w:rFonts w:ascii="Arial" w:hAnsi="Arial" w:cs="Arial"/>
        </w:rPr>
        <w:t xml:space="preserve">Motor development theories help us to understand the design for FMS interventions. These frameworks explain how skills emerge and progress, they also provide a rationale for intervention timing, sequencing and reinforcement. The most significant theories are </w:t>
      </w:r>
      <w:r w:rsidRPr="00FC6307">
        <w:rPr>
          <w:rFonts w:ascii="Arial" w:hAnsi="Arial" w:cs="Arial"/>
        </w:rPr>
        <w:t xml:space="preserve">Seefeldt’s proficiency barrier (1980) and Clark &amp; Metcalfe’s mountain of motor development (2002). </w:t>
      </w:r>
      <w:r>
        <w:rPr>
          <w:rFonts w:ascii="Arial" w:hAnsi="Arial" w:cs="Arial"/>
        </w:rPr>
        <w:t xml:space="preserve">Also, the perspectives such as Dynamic Systems Theory and Ecological Dynamics give further insights by highlighting the interactions between, the individual, task and environmental factors when acquiring skills. </w:t>
      </w:r>
    </w:p>
    <w:p w14:paraId="1DC57E11" w14:textId="694FCB36" w:rsidR="00E3751E" w:rsidRDefault="00E3751E" w:rsidP="00A425AA">
      <w:pPr>
        <w:spacing w:line="480" w:lineRule="auto"/>
        <w:rPr>
          <w:rFonts w:ascii="Arial" w:hAnsi="Arial" w:cs="Arial"/>
        </w:rPr>
      </w:pPr>
      <w:r w:rsidRPr="00FC6307">
        <w:rPr>
          <w:rFonts w:ascii="Arial" w:hAnsi="Arial" w:cs="Arial"/>
        </w:rPr>
        <w:br/>
      </w:r>
      <w:r w:rsidR="00F0771A">
        <w:rPr>
          <w:rFonts w:ascii="Arial" w:hAnsi="Arial" w:cs="Arial"/>
          <w:b/>
        </w:rPr>
        <w:t>4</w:t>
      </w:r>
      <w:r w:rsidRPr="00FC6307">
        <w:rPr>
          <w:rFonts w:ascii="Arial" w:hAnsi="Arial" w:cs="Arial"/>
          <w:b/>
        </w:rPr>
        <w:t>.1 Seefeldt’s proficiency barrier</w:t>
      </w:r>
    </w:p>
    <w:p w14:paraId="3C820414" w14:textId="459C3911" w:rsidR="00E3751E" w:rsidRDefault="00E3751E" w:rsidP="00A425AA">
      <w:pPr>
        <w:spacing w:line="480" w:lineRule="auto"/>
        <w:rPr>
          <w:rFonts w:ascii="Arial" w:hAnsi="Arial" w:cs="Arial"/>
        </w:rPr>
      </w:pPr>
      <w:r w:rsidRPr="00FC6307">
        <w:rPr>
          <w:rFonts w:ascii="Arial" w:hAnsi="Arial" w:cs="Arial"/>
        </w:rPr>
        <w:lastRenderedPageBreak/>
        <w:br/>
        <w:t>Seefeldt (1980) conceptualised motor skill development as a progression from fundamental movement patterns to more complex, sport-specific skills.</w:t>
      </w:r>
      <w:r>
        <w:rPr>
          <w:rFonts w:ascii="Arial" w:hAnsi="Arial" w:cs="Arial"/>
        </w:rPr>
        <w:t xml:space="preserve"> Seefeldt (1980) states that inadequate proficiency in FMS can create a barrier which prevents children from engaging and participating in more advanced activities in life. This proficiency barrier is particularly interesting when looking at skills such as OC which make up the foundations for many team sports and ball games (Barnett </w:t>
      </w:r>
      <w:r w:rsidRPr="0011197D">
        <w:rPr>
          <w:rFonts w:ascii="Arial" w:hAnsi="Arial" w:cs="Arial"/>
        </w:rPr>
        <w:t>et al</w:t>
      </w:r>
      <w:r w:rsidR="0011197D">
        <w:rPr>
          <w:rFonts w:ascii="Arial" w:hAnsi="Arial" w:cs="Arial"/>
          <w:i/>
        </w:rPr>
        <w:t>.</w:t>
      </w:r>
      <w:r w:rsidRPr="00655012">
        <w:rPr>
          <w:rFonts w:ascii="Arial" w:hAnsi="Arial" w:cs="Arial"/>
          <w:i/>
        </w:rPr>
        <w:t>,</w:t>
      </w:r>
      <w:r>
        <w:rPr>
          <w:rFonts w:ascii="Arial" w:hAnsi="Arial" w:cs="Arial"/>
        </w:rPr>
        <w:t xml:space="preserve"> 2016). </w:t>
      </w:r>
      <w:r w:rsidRPr="00FC6307">
        <w:rPr>
          <w:rFonts w:ascii="Arial" w:hAnsi="Arial" w:cs="Arial"/>
        </w:rPr>
        <w:br/>
      </w:r>
      <w:r w:rsidRPr="00FC6307">
        <w:rPr>
          <w:rFonts w:ascii="Arial" w:hAnsi="Arial" w:cs="Arial"/>
        </w:rPr>
        <w:br/>
      </w:r>
      <w:r>
        <w:rPr>
          <w:rFonts w:ascii="Arial" w:hAnsi="Arial" w:cs="Arial"/>
        </w:rPr>
        <w:t>Seefeldt’s model suggests that children who do not meet the mature FMS by the end of the fundamental movement phase (age 7-10) are more likely to be excluded f</w:t>
      </w:r>
      <w:r w:rsidR="00AB280B">
        <w:rPr>
          <w:rFonts w:ascii="Arial" w:hAnsi="Arial" w:cs="Arial"/>
        </w:rPr>
        <w:t>ro</w:t>
      </w:r>
      <w:r>
        <w:rPr>
          <w:rFonts w:ascii="Arial" w:hAnsi="Arial" w:cs="Arial"/>
        </w:rPr>
        <w:t>m activities or cho</w:t>
      </w:r>
      <w:r w:rsidR="00AB280B">
        <w:rPr>
          <w:rFonts w:ascii="Arial" w:hAnsi="Arial" w:cs="Arial"/>
        </w:rPr>
        <w:t>o</w:t>
      </w:r>
      <w:r>
        <w:rPr>
          <w:rFonts w:ascii="Arial" w:hAnsi="Arial" w:cs="Arial"/>
        </w:rPr>
        <w:t>se to self-exclude as they do not have the skills required to participate. This can reduce physical activity participation across the lifespan, negatively impacting the individual and their health (</w:t>
      </w:r>
      <w:r w:rsidRPr="00FC6307">
        <w:rPr>
          <w:rFonts w:ascii="Arial" w:hAnsi="Arial" w:cs="Arial"/>
        </w:rPr>
        <w:t xml:space="preserve">Stodden </w:t>
      </w:r>
      <w:r w:rsidRPr="0011197D">
        <w:rPr>
          <w:rFonts w:ascii="Arial" w:hAnsi="Arial" w:cs="Arial"/>
        </w:rPr>
        <w:t>et al</w:t>
      </w:r>
      <w:r w:rsidR="0011197D">
        <w:rPr>
          <w:rFonts w:ascii="Arial" w:hAnsi="Arial" w:cs="Arial"/>
          <w:i/>
        </w:rPr>
        <w:t>.</w:t>
      </w:r>
      <w:r w:rsidRPr="00FC6307">
        <w:rPr>
          <w:rFonts w:ascii="Arial" w:hAnsi="Arial" w:cs="Arial"/>
        </w:rPr>
        <w:t xml:space="preserve">, 2008). </w:t>
      </w:r>
      <w:r>
        <w:rPr>
          <w:rFonts w:ascii="Arial" w:hAnsi="Arial" w:cs="Arial"/>
        </w:rPr>
        <w:t>Therefore, this model support early targeted interventions such as SKIP-Cymru which aim to ensure all children have the skills needed to participate and can progress onto more challenging activities in life.</w:t>
      </w:r>
    </w:p>
    <w:p w14:paraId="62E34C0E" w14:textId="1EBF9F3E" w:rsidR="00E3751E" w:rsidRDefault="00E3751E" w:rsidP="00A425AA">
      <w:pPr>
        <w:spacing w:line="480" w:lineRule="auto"/>
        <w:rPr>
          <w:rFonts w:ascii="Arial" w:hAnsi="Arial" w:cs="Arial"/>
        </w:rPr>
      </w:pPr>
      <w:r w:rsidRPr="00FC6307">
        <w:rPr>
          <w:rFonts w:ascii="Arial" w:hAnsi="Arial" w:cs="Arial"/>
        </w:rPr>
        <w:br/>
      </w:r>
      <w:r w:rsidR="00F0771A">
        <w:rPr>
          <w:rFonts w:ascii="Arial" w:hAnsi="Arial" w:cs="Arial"/>
          <w:b/>
        </w:rPr>
        <w:t>4</w:t>
      </w:r>
      <w:r w:rsidRPr="00FC6307">
        <w:rPr>
          <w:rFonts w:ascii="Arial" w:hAnsi="Arial" w:cs="Arial"/>
          <w:b/>
        </w:rPr>
        <w:t>.2 Clark &amp; Metcalfe’s mountain of motor development</w:t>
      </w:r>
      <w:r w:rsidRPr="00FC6307">
        <w:rPr>
          <w:rFonts w:ascii="Arial" w:hAnsi="Arial" w:cs="Arial"/>
        </w:rPr>
        <w:br/>
      </w:r>
      <w:r w:rsidRPr="00FC6307">
        <w:rPr>
          <w:rFonts w:ascii="Arial" w:hAnsi="Arial" w:cs="Arial"/>
        </w:rPr>
        <w:br/>
        <w:t>Clark &amp; Metcalfe (2002) proposed a metaphorical “mountain” to describe motor development as a cumulative, hierarchical process.</w:t>
      </w:r>
      <w:r>
        <w:rPr>
          <w:rFonts w:ascii="Arial" w:hAnsi="Arial" w:cs="Arial"/>
        </w:rPr>
        <w:t xml:space="preserve"> At the bottom of the mountain are reflexive and basic movement phases, </w:t>
      </w:r>
      <w:r w:rsidR="006C4E52">
        <w:rPr>
          <w:rFonts w:ascii="Arial" w:hAnsi="Arial" w:cs="Arial"/>
        </w:rPr>
        <w:t>which</w:t>
      </w:r>
      <w:r>
        <w:rPr>
          <w:rFonts w:ascii="Arial" w:hAnsi="Arial" w:cs="Arial"/>
        </w:rPr>
        <w:t xml:space="preserve"> can provide a platform for the fundamental movement phase. As children “climb” the mountain, each stage builds on the last</w:t>
      </w:r>
      <w:r w:rsidR="006C4E52">
        <w:rPr>
          <w:rFonts w:ascii="Arial" w:hAnsi="Arial" w:cs="Arial"/>
        </w:rPr>
        <w:t>,</w:t>
      </w:r>
      <w:r>
        <w:rPr>
          <w:rFonts w:ascii="Arial" w:hAnsi="Arial" w:cs="Arial"/>
        </w:rPr>
        <w:t xml:space="preserve"> with the highest stages involving speciali</w:t>
      </w:r>
      <w:r w:rsidR="006C4E52">
        <w:rPr>
          <w:rFonts w:ascii="Arial" w:hAnsi="Arial" w:cs="Arial"/>
        </w:rPr>
        <w:t>s</w:t>
      </w:r>
      <w:r>
        <w:rPr>
          <w:rFonts w:ascii="Arial" w:hAnsi="Arial" w:cs="Arial"/>
        </w:rPr>
        <w:t xml:space="preserve">ed and complex skills used for competitive sport or advanced physical activities. </w:t>
      </w:r>
      <w:r w:rsidRPr="00B53A73">
        <w:rPr>
          <w:rFonts w:ascii="Arial" w:hAnsi="Arial" w:cs="Arial"/>
        </w:rPr>
        <w:t xml:space="preserve">(see </w:t>
      </w:r>
      <w:r w:rsidR="006C4E52">
        <w:rPr>
          <w:rFonts w:ascii="Arial" w:hAnsi="Arial" w:cs="Arial"/>
        </w:rPr>
        <w:t>A</w:t>
      </w:r>
      <w:r w:rsidRPr="00B53A73">
        <w:rPr>
          <w:rFonts w:ascii="Arial" w:hAnsi="Arial" w:cs="Arial"/>
        </w:rPr>
        <w:t xml:space="preserve">ppendix </w:t>
      </w:r>
      <w:r w:rsidR="00B53A73" w:rsidRPr="00B53A73">
        <w:rPr>
          <w:rFonts w:ascii="Arial" w:hAnsi="Arial" w:cs="Arial"/>
        </w:rPr>
        <w:t>4</w:t>
      </w:r>
      <w:r w:rsidR="0011197D">
        <w:rPr>
          <w:rFonts w:ascii="Arial" w:hAnsi="Arial" w:cs="Arial"/>
        </w:rPr>
        <w:t>)</w:t>
      </w:r>
    </w:p>
    <w:p w14:paraId="48FC23EC" w14:textId="77777777" w:rsidR="006C4E52" w:rsidRDefault="006C4E52" w:rsidP="00A425AA">
      <w:pPr>
        <w:spacing w:line="480" w:lineRule="auto"/>
        <w:rPr>
          <w:rFonts w:ascii="Arial" w:hAnsi="Arial" w:cs="Arial"/>
        </w:rPr>
      </w:pPr>
    </w:p>
    <w:p w14:paraId="50843B9A" w14:textId="68BC6E5D" w:rsidR="00E3751E" w:rsidRDefault="006C4E52" w:rsidP="00A425AA">
      <w:pPr>
        <w:spacing w:line="480" w:lineRule="auto"/>
        <w:rPr>
          <w:rFonts w:ascii="Arial" w:hAnsi="Arial" w:cs="Arial"/>
        </w:rPr>
      </w:pPr>
      <w:r>
        <w:rPr>
          <w:rFonts w:ascii="Arial" w:hAnsi="Arial" w:cs="Arial"/>
        </w:rPr>
        <w:t>This model emphasises the importance of progression and practice. Children who have not had appropriate exposure may struggle to master these skills and advance. This model acknowledges</w:t>
      </w:r>
      <w:r w:rsidR="00307972">
        <w:rPr>
          <w:rFonts w:ascii="Arial" w:hAnsi="Arial" w:cs="Arial"/>
        </w:rPr>
        <w:t xml:space="preserve"> that both</w:t>
      </w:r>
      <w:r>
        <w:rPr>
          <w:rFonts w:ascii="Arial" w:hAnsi="Arial" w:cs="Arial"/>
        </w:rPr>
        <w:t xml:space="preserve"> biological factors</w:t>
      </w:r>
      <w:r w:rsidR="00307972">
        <w:rPr>
          <w:rFonts w:ascii="Arial" w:hAnsi="Arial" w:cs="Arial"/>
        </w:rPr>
        <w:t>,</w:t>
      </w:r>
      <w:r>
        <w:rPr>
          <w:rFonts w:ascii="Arial" w:hAnsi="Arial" w:cs="Arial"/>
        </w:rPr>
        <w:t xml:space="preserve"> such as maturation</w:t>
      </w:r>
      <w:r w:rsidR="00307972">
        <w:rPr>
          <w:rFonts w:ascii="Arial" w:hAnsi="Arial" w:cs="Arial"/>
        </w:rPr>
        <w:t>,</w:t>
      </w:r>
      <w:r>
        <w:rPr>
          <w:rFonts w:ascii="Arial" w:hAnsi="Arial" w:cs="Arial"/>
        </w:rPr>
        <w:t xml:space="preserve"> and e</w:t>
      </w:r>
      <w:r w:rsidR="00307972">
        <w:rPr>
          <w:rFonts w:ascii="Arial" w:hAnsi="Arial" w:cs="Arial"/>
        </w:rPr>
        <w:t>nvironmenta</w:t>
      </w:r>
      <w:r>
        <w:rPr>
          <w:rFonts w:ascii="Arial" w:hAnsi="Arial" w:cs="Arial"/>
        </w:rPr>
        <w:t>l factors</w:t>
      </w:r>
      <w:r w:rsidR="00307972">
        <w:rPr>
          <w:rFonts w:ascii="Arial" w:hAnsi="Arial" w:cs="Arial"/>
        </w:rPr>
        <w:t xml:space="preserve"> can influence motor development. This supports the need </w:t>
      </w:r>
      <w:r w:rsidR="00E3751E">
        <w:rPr>
          <w:rFonts w:ascii="Arial" w:hAnsi="Arial" w:cs="Arial"/>
        </w:rPr>
        <w:t xml:space="preserve">for </w:t>
      </w:r>
      <w:r w:rsidR="00307972">
        <w:rPr>
          <w:rFonts w:ascii="Arial" w:hAnsi="Arial" w:cs="Arial"/>
        </w:rPr>
        <w:t>divers</w:t>
      </w:r>
      <w:r w:rsidR="00E3751E">
        <w:rPr>
          <w:rFonts w:ascii="Arial" w:hAnsi="Arial" w:cs="Arial"/>
        </w:rPr>
        <w:t xml:space="preserve">e movement opportunities in </w:t>
      </w:r>
      <w:r w:rsidR="00307972">
        <w:rPr>
          <w:rFonts w:ascii="Arial" w:hAnsi="Arial" w:cs="Arial"/>
        </w:rPr>
        <w:t>various</w:t>
      </w:r>
      <w:r w:rsidR="00E3751E">
        <w:rPr>
          <w:rFonts w:ascii="Arial" w:hAnsi="Arial" w:cs="Arial"/>
        </w:rPr>
        <w:t xml:space="preserve"> contexts during critical periods. In school-based interventions carried out during PE lessons, they should be structured and reinforced to allow for previous</w:t>
      </w:r>
      <w:r>
        <w:rPr>
          <w:rFonts w:ascii="Arial" w:hAnsi="Arial" w:cs="Arial"/>
        </w:rPr>
        <w:t>ly</w:t>
      </w:r>
      <w:r w:rsidR="00E3751E">
        <w:rPr>
          <w:rFonts w:ascii="Arial" w:hAnsi="Arial" w:cs="Arial"/>
        </w:rPr>
        <w:t xml:space="preserve"> learned skills to develop and gradually introduce more complex skills and challenges. </w:t>
      </w:r>
      <w:r w:rsidR="00E3751E" w:rsidRPr="00FC6307">
        <w:rPr>
          <w:rFonts w:ascii="Arial" w:hAnsi="Arial" w:cs="Arial"/>
        </w:rPr>
        <w:br/>
      </w:r>
      <w:r w:rsidR="00E3751E" w:rsidRPr="00FC6307">
        <w:rPr>
          <w:rFonts w:ascii="Arial" w:hAnsi="Arial" w:cs="Arial"/>
        </w:rPr>
        <w:br/>
      </w:r>
      <w:r w:rsidR="00F0771A">
        <w:rPr>
          <w:rFonts w:ascii="Arial" w:hAnsi="Arial" w:cs="Arial"/>
          <w:b/>
        </w:rPr>
        <w:t>4</w:t>
      </w:r>
      <w:r w:rsidR="00E3751E" w:rsidRPr="005B0919">
        <w:rPr>
          <w:rFonts w:ascii="Arial" w:hAnsi="Arial" w:cs="Arial"/>
          <w:b/>
        </w:rPr>
        <w:t>.3 Dynamic Systems Theory</w:t>
      </w:r>
      <w:r w:rsidR="00E3751E" w:rsidRPr="00FC6307">
        <w:rPr>
          <w:rFonts w:ascii="Arial" w:hAnsi="Arial" w:cs="Arial"/>
        </w:rPr>
        <w:br/>
      </w:r>
      <w:r w:rsidR="00E3751E" w:rsidRPr="00FC6307">
        <w:rPr>
          <w:rFonts w:ascii="Arial" w:hAnsi="Arial" w:cs="Arial"/>
        </w:rPr>
        <w:br/>
        <w:t>Dynamic Systems Theory (DST) offers a more modern lens</w:t>
      </w:r>
      <w:r w:rsidR="00E3751E">
        <w:rPr>
          <w:rFonts w:ascii="Arial" w:hAnsi="Arial" w:cs="Arial"/>
        </w:rPr>
        <w:t>. This model</w:t>
      </w:r>
      <w:r w:rsidR="00E3751E" w:rsidRPr="00FC6307">
        <w:rPr>
          <w:rFonts w:ascii="Arial" w:hAnsi="Arial" w:cs="Arial"/>
        </w:rPr>
        <w:t xml:space="preserve"> fram</w:t>
      </w:r>
      <w:r w:rsidR="00E3751E">
        <w:rPr>
          <w:rFonts w:ascii="Arial" w:hAnsi="Arial" w:cs="Arial"/>
        </w:rPr>
        <w:t xml:space="preserve">es </w:t>
      </w:r>
      <w:r w:rsidR="00E3751E" w:rsidRPr="00FC6307">
        <w:rPr>
          <w:rFonts w:ascii="Arial" w:hAnsi="Arial" w:cs="Arial"/>
        </w:rPr>
        <w:t>motor development as the result of complex interactions between the individual, the task, and the environment (Thelen &amp; Smith, 1994). According to DST, skill acquisition is n</w:t>
      </w:r>
      <w:r w:rsidR="00E3751E">
        <w:rPr>
          <w:rFonts w:ascii="Arial" w:hAnsi="Arial" w:cs="Arial"/>
        </w:rPr>
        <w:t xml:space="preserve">ot </w:t>
      </w:r>
      <w:r w:rsidR="00E3751E" w:rsidRPr="00FC6307">
        <w:rPr>
          <w:rFonts w:ascii="Arial" w:hAnsi="Arial" w:cs="Arial"/>
        </w:rPr>
        <w:t>linear and can be influenced by multiple constraint</w:t>
      </w:r>
      <w:r w:rsidR="00E3751E">
        <w:rPr>
          <w:rFonts w:ascii="Arial" w:hAnsi="Arial" w:cs="Arial"/>
        </w:rPr>
        <w:t xml:space="preserve">s, such as </w:t>
      </w:r>
      <w:r w:rsidR="00E3751E" w:rsidRPr="00FC6307">
        <w:rPr>
          <w:rFonts w:ascii="Arial" w:hAnsi="Arial" w:cs="Arial"/>
        </w:rPr>
        <w:t>physical growth, cognitive development, equipment availability, social norms, and the physical environment.</w:t>
      </w:r>
      <w:r w:rsidR="00307972">
        <w:rPr>
          <w:rFonts w:ascii="Arial" w:hAnsi="Arial" w:cs="Arial"/>
        </w:rPr>
        <w:t xml:space="preserve"> </w:t>
      </w:r>
      <w:r w:rsidR="00E3751E" w:rsidRPr="00FC6307">
        <w:rPr>
          <w:rFonts w:ascii="Arial" w:hAnsi="Arial" w:cs="Arial"/>
        </w:rPr>
        <w:t>This perspective has practical implications for FMS interventions</w:t>
      </w:r>
      <w:r w:rsidR="00B53A73">
        <w:rPr>
          <w:rFonts w:ascii="Arial" w:hAnsi="Arial" w:cs="Arial"/>
        </w:rPr>
        <w:t xml:space="preserve"> such as this study</w:t>
      </w:r>
      <w:r w:rsidR="00E3751E">
        <w:rPr>
          <w:rFonts w:ascii="Arial" w:hAnsi="Arial" w:cs="Arial"/>
        </w:rPr>
        <w:t xml:space="preserve">. </w:t>
      </w:r>
      <w:r w:rsidR="00307972">
        <w:rPr>
          <w:rFonts w:ascii="Arial" w:hAnsi="Arial" w:cs="Arial"/>
        </w:rPr>
        <w:t xml:space="preserve">For example, modifying task constraints, environmental changes and individual adaptations. </w:t>
      </w:r>
      <w:r w:rsidR="00E3751E">
        <w:rPr>
          <w:rFonts w:ascii="Arial" w:hAnsi="Arial" w:cs="Arial"/>
        </w:rPr>
        <w:t>Therefore, acknowledging the interacting constraints, DST compl</w:t>
      </w:r>
      <w:r w:rsidR="00E326E7">
        <w:rPr>
          <w:rFonts w:ascii="Arial" w:hAnsi="Arial" w:cs="Arial"/>
        </w:rPr>
        <w:t>e</w:t>
      </w:r>
      <w:r w:rsidR="00E3751E">
        <w:rPr>
          <w:rFonts w:ascii="Arial" w:hAnsi="Arial" w:cs="Arial"/>
        </w:rPr>
        <w:t xml:space="preserve">ments traditional models by explaining how and why skill acquisition trajectories differ between individuals even when exposed to similar interventions and settings. </w:t>
      </w:r>
      <w:r w:rsidR="00E3751E" w:rsidRPr="00FC6307">
        <w:rPr>
          <w:rFonts w:ascii="Arial" w:hAnsi="Arial" w:cs="Arial"/>
        </w:rPr>
        <w:br/>
      </w:r>
      <w:r w:rsidR="00E3751E" w:rsidRPr="00FC6307">
        <w:rPr>
          <w:rFonts w:ascii="Arial" w:hAnsi="Arial" w:cs="Arial"/>
        </w:rPr>
        <w:br/>
      </w:r>
      <w:r w:rsidR="00F0771A">
        <w:rPr>
          <w:rFonts w:ascii="Arial" w:hAnsi="Arial" w:cs="Arial"/>
          <w:b/>
        </w:rPr>
        <w:lastRenderedPageBreak/>
        <w:t xml:space="preserve">4.4 </w:t>
      </w:r>
      <w:r w:rsidR="00E3751E" w:rsidRPr="00FC6307">
        <w:rPr>
          <w:rFonts w:ascii="Arial" w:hAnsi="Arial" w:cs="Arial"/>
          <w:b/>
        </w:rPr>
        <w:t xml:space="preserve">Ecological Dynamics </w:t>
      </w:r>
      <w:r w:rsidR="00E3751E" w:rsidRPr="00FC6307">
        <w:rPr>
          <w:rFonts w:ascii="Arial" w:hAnsi="Arial" w:cs="Arial"/>
        </w:rPr>
        <w:br/>
      </w:r>
    </w:p>
    <w:p w14:paraId="505300D7" w14:textId="5BE4B29A" w:rsidR="007C4FA0" w:rsidRDefault="00E3751E" w:rsidP="00A425AA">
      <w:pPr>
        <w:spacing w:line="480" w:lineRule="auto"/>
        <w:rPr>
          <w:rFonts w:ascii="Arial" w:hAnsi="Arial" w:cs="Arial"/>
        </w:rPr>
      </w:pPr>
      <w:r>
        <w:rPr>
          <w:rFonts w:ascii="Arial" w:hAnsi="Arial" w:cs="Arial"/>
        </w:rPr>
        <w:t xml:space="preserve">Ecological Dynamics integrates Gibson’s concept of affordances and opportunities for action that the environment can offer (Davids </w:t>
      </w:r>
      <w:r w:rsidRPr="0011197D">
        <w:rPr>
          <w:rFonts w:ascii="Arial" w:hAnsi="Arial" w:cs="Arial"/>
        </w:rPr>
        <w:t>et al</w:t>
      </w:r>
      <w:r w:rsidR="0011197D">
        <w:rPr>
          <w:rFonts w:ascii="Arial" w:hAnsi="Arial" w:cs="Arial"/>
        </w:rPr>
        <w:t>.,</w:t>
      </w:r>
      <w:r>
        <w:rPr>
          <w:rFonts w:ascii="Arial" w:hAnsi="Arial" w:cs="Arial"/>
        </w:rPr>
        <w:t xml:space="preserve"> 2013). FMS development requires a rich environment to develop, including a variety of PE equipment and a diverse activity setting, </w:t>
      </w:r>
      <w:r w:rsidR="00E326E7">
        <w:rPr>
          <w:rFonts w:ascii="Arial" w:hAnsi="Arial" w:cs="Arial"/>
        </w:rPr>
        <w:t>which</w:t>
      </w:r>
      <w:r>
        <w:rPr>
          <w:rFonts w:ascii="Arial" w:hAnsi="Arial" w:cs="Arial"/>
        </w:rPr>
        <w:t xml:space="preserve"> can influence the range of skills </w:t>
      </w:r>
      <w:r w:rsidR="00E326E7">
        <w:rPr>
          <w:rFonts w:ascii="Arial" w:hAnsi="Arial" w:cs="Arial"/>
        </w:rPr>
        <w:t>that</w:t>
      </w:r>
      <w:r>
        <w:rPr>
          <w:rFonts w:ascii="Arial" w:hAnsi="Arial" w:cs="Arial"/>
        </w:rPr>
        <w:t xml:space="preserve"> children explore and master. FMS programmes</w:t>
      </w:r>
      <w:r w:rsidR="009D1C6D">
        <w:rPr>
          <w:rFonts w:ascii="Arial" w:hAnsi="Arial" w:cs="Arial"/>
        </w:rPr>
        <w:t>,</w:t>
      </w:r>
      <w:r>
        <w:rPr>
          <w:rFonts w:ascii="Arial" w:hAnsi="Arial" w:cs="Arial"/>
        </w:rPr>
        <w:t xml:space="preserve"> </w:t>
      </w:r>
      <w:r w:rsidR="009D1C6D">
        <w:rPr>
          <w:rFonts w:ascii="Arial" w:hAnsi="Arial" w:cs="Arial"/>
        </w:rPr>
        <w:t>such as</w:t>
      </w:r>
      <w:r>
        <w:rPr>
          <w:rFonts w:ascii="Arial" w:hAnsi="Arial" w:cs="Arial"/>
        </w:rPr>
        <w:t xml:space="preserve"> SKIP-Cymru</w:t>
      </w:r>
      <w:r w:rsidR="009D1C6D">
        <w:rPr>
          <w:rFonts w:ascii="Arial" w:hAnsi="Arial" w:cs="Arial"/>
        </w:rPr>
        <w:t>,</w:t>
      </w:r>
      <w:r>
        <w:rPr>
          <w:rFonts w:ascii="Arial" w:hAnsi="Arial" w:cs="Arial"/>
        </w:rPr>
        <w:t xml:space="preserve"> implicitly influence this by providing a variety of equipment and different activity context</w:t>
      </w:r>
      <w:r w:rsidR="00653DC6">
        <w:rPr>
          <w:rFonts w:ascii="Arial" w:hAnsi="Arial" w:cs="Arial"/>
        </w:rPr>
        <w:t>s</w:t>
      </w:r>
      <w:r>
        <w:rPr>
          <w:rFonts w:ascii="Arial" w:hAnsi="Arial" w:cs="Arial"/>
        </w:rPr>
        <w:t xml:space="preserve">. This allows children to maximise opportunities to practice and adapt skills </w:t>
      </w:r>
      <w:r w:rsidR="00653DC6">
        <w:rPr>
          <w:rFonts w:ascii="Arial" w:hAnsi="Arial" w:cs="Arial"/>
        </w:rPr>
        <w:t>as</w:t>
      </w:r>
      <w:r>
        <w:rPr>
          <w:rFonts w:ascii="Arial" w:hAnsi="Arial" w:cs="Arial"/>
        </w:rPr>
        <w:t xml:space="preserve"> </w:t>
      </w:r>
      <w:r w:rsidR="00653DC6">
        <w:rPr>
          <w:rFonts w:ascii="Arial" w:hAnsi="Arial" w:cs="Arial"/>
        </w:rPr>
        <w:t>they</w:t>
      </w:r>
      <w:r>
        <w:rPr>
          <w:rFonts w:ascii="Arial" w:hAnsi="Arial" w:cs="Arial"/>
        </w:rPr>
        <w:t xml:space="preserve"> develop.</w:t>
      </w:r>
    </w:p>
    <w:p w14:paraId="2C005794" w14:textId="5A95FB02" w:rsidR="00E3751E" w:rsidRPr="007C4FA0" w:rsidRDefault="00E3751E" w:rsidP="00A425AA">
      <w:pPr>
        <w:spacing w:line="480" w:lineRule="auto"/>
        <w:rPr>
          <w:rFonts w:ascii="Arial" w:hAnsi="Arial" w:cs="Arial"/>
        </w:rPr>
      </w:pPr>
      <w:r w:rsidRPr="00FC6307">
        <w:rPr>
          <w:rFonts w:ascii="Arial" w:hAnsi="Arial" w:cs="Arial"/>
          <w:b/>
        </w:rPr>
        <w:br/>
      </w:r>
      <w:r w:rsidR="00F0771A">
        <w:rPr>
          <w:rFonts w:ascii="Arial" w:hAnsi="Arial" w:cs="Arial"/>
          <w:b/>
        </w:rPr>
        <w:t>4</w:t>
      </w:r>
      <w:r w:rsidRPr="00FC6307">
        <w:rPr>
          <w:rFonts w:ascii="Arial" w:hAnsi="Arial" w:cs="Arial"/>
          <w:b/>
        </w:rPr>
        <w:t>.5 Integrating theoretical perspectives</w:t>
      </w:r>
    </w:p>
    <w:p w14:paraId="242C8263" w14:textId="77777777" w:rsidR="00E3751E" w:rsidRDefault="00E3751E" w:rsidP="00A425AA">
      <w:pPr>
        <w:spacing w:line="480" w:lineRule="auto"/>
        <w:rPr>
          <w:rFonts w:ascii="Arial" w:hAnsi="Arial" w:cs="Arial"/>
        </w:rPr>
      </w:pPr>
    </w:p>
    <w:p w14:paraId="1E53552C" w14:textId="2297214D" w:rsidR="0011197D" w:rsidRPr="00E326E7" w:rsidRDefault="00E3751E" w:rsidP="00A425AA">
      <w:pPr>
        <w:spacing w:line="480" w:lineRule="auto"/>
        <w:rPr>
          <w:rFonts w:ascii="Arial" w:hAnsi="Arial" w:cs="Arial"/>
        </w:rPr>
      </w:pPr>
      <w:r>
        <w:rPr>
          <w:rFonts w:ascii="Arial" w:hAnsi="Arial" w:cs="Arial"/>
        </w:rPr>
        <w:t xml:space="preserve">These frameworks offer insight, although they are not mutually exclusive. Seefeldt’s (1980) proficiency barrier and Clark &amp; Metcalfe’s (2008) mountain of motor development models provide developmental sequences and highlight the importance of mastering early FMS skills and the consequences of failing to master them. Both </w:t>
      </w:r>
      <w:r w:rsidR="00E326E7">
        <w:rPr>
          <w:rFonts w:ascii="Arial" w:hAnsi="Arial" w:cs="Arial"/>
        </w:rPr>
        <w:t xml:space="preserve">of </w:t>
      </w:r>
      <w:r>
        <w:rPr>
          <w:rFonts w:ascii="Arial" w:hAnsi="Arial" w:cs="Arial"/>
        </w:rPr>
        <w:t>these theories</w:t>
      </w:r>
      <w:r w:rsidR="00E326E7">
        <w:rPr>
          <w:rFonts w:ascii="Arial" w:hAnsi="Arial" w:cs="Arial"/>
        </w:rPr>
        <w:t>,</w:t>
      </w:r>
      <w:r>
        <w:rPr>
          <w:rFonts w:ascii="Arial" w:hAnsi="Arial" w:cs="Arial"/>
        </w:rPr>
        <w:t xml:space="preserve"> along with DST and Ecological dynamic</w:t>
      </w:r>
      <w:r w:rsidR="00E326E7">
        <w:rPr>
          <w:rFonts w:ascii="Arial" w:hAnsi="Arial" w:cs="Arial"/>
        </w:rPr>
        <w:t>s,</w:t>
      </w:r>
      <w:r>
        <w:rPr>
          <w:rFonts w:ascii="Arial" w:hAnsi="Arial" w:cs="Arial"/>
        </w:rPr>
        <w:t xml:space="preserve"> help to explain the mechanisms of change and how environment</w:t>
      </w:r>
      <w:r w:rsidR="00E326E7">
        <w:rPr>
          <w:rFonts w:ascii="Arial" w:hAnsi="Arial" w:cs="Arial"/>
        </w:rPr>
        <w:t>al</w:t>
      </w:r>
      <w:r>
        <w:rPr>
          <w:rFonts w:ascii="Arial" w:hAnsi="Arial" w:cs="Arial"/>
        </w:rPr>
        <w:t xml:space="preserve"> and task modifications can help optimise skill acquisition and learning. Together</w:t>
      </w:r>
      <w:r w:rsidR="00E326E7">
        <w:rPr>
          <w:rFonts w:ascii="Arial" w:hAnsi="Arial" w:cs="Arial"/>
        </w:rPr>
        <w:t>,</w:t>
      </w:r>
      <w:r>
        <w:rPr>
          <w:rFonts w:ascii="Arial" w:hAnsi="Arial" w:cs="Arial"/>
        </w:rPr>
        <w:t xml:space="preserve"> these perspectives can offer a strong theoretical foundation to support the design, delivery and evaluation of school-based FMS interventions. </w:t>
      </w:r>
    </w:p>
    <w:p w14:paraId="12139CC6" w14:textId="04CBE8C1" w:rsidR="00E3751E" w:rsidRDefault="00E3751E" w:rsidP="00A425AA">
      <w:pPr>
        <w:spacing w:line="480" w:lineRule="auto"/>
        <w:rPr>
          <w:rFonts w:ascii="Arial" w:hAnsi="Arial" w:cs="Arial"/>
          <w:b/>
        </w:rPr>
      </w:pPr>
      <w:r w:rsidRPr="00FC6307">
        <w:rPr>
          <w:rFonts w:ascii="Arial" w:hAnsi="Arial" w:cs="Arial"/>
          <w:b/>
        </w:rPr>
        <w:br/>
      </w:r>
      <w:r w:rsidR="00F0771A">
        <w:rPr>
          <w:rFonts w:ascii="Arial" w:hAnsi="Arial" w:cs="Arial"/>
          <w:b/>
        </w:rPr>
        <w:t>5</w:t>
      </w:r>
      <w:r w:rsidR="001A56D1">
        <w:rPr>
          <w:rFonts w:ascii="Arial" w:hAnsi="Arial" w:cs="Arial"/>
          <w:b/>
        </w:rPr>
        <w:t>.</w:t>
      </w:r>
      <w:r w:rsidRPr="00FC6307">
        <w:rPr>
          <w:rFonts w:ascii="Arial" w:hAnsi="Arial" w:cs="Arial"/>
          <w:b/>
        </w:rPr>
        <w:t xml:space="preserve"> Comparative research on TGMD-2 and TGMD-3</w:t>
      </w:r>
    </w:p>
    <w:p w14:paraId="5434F87F" w14:textId="77777777" w:rsidR="002E47E7" w:rsidRDefault="002E47E7" w:rsidP="00A425AA">
      <w:pPr>
        <w:spacing w:line="480" w:lineRule="auto"/>
        <w:rPr>
          <w:rFonts w:ascii="Arial" w:hAnsi="Arial" w:cs="Arial"/>
          <w:b/>
        </w:rPr>
      </w:pPr>
    </w:p>
    <w:p w14:paraId="15720E55" w14:textId="7F0EA969" w:rsidR="00E3751E" w:rsidRDefault="00E3751E" w:rsidP="00A425AA">
      <w:pPr>
        <w:spacing w:line="480" w:lineRule="auto"/>
        <w:rPr>
          <w:rFonts w:ascii="Arial" w:hAnsi="Arial" w:cs="Arial"/>
        </w:rPr>
      </w:pPr>
      <w:r>
        <w:rPr>
          <w:rFonts w:ascii="Arial" w:hAnsi="Arial" w:cs="Arial"/>
          <w:bCs/>
        </w:rPr>
        <w:lastRenderedPageBreak/>
        <w:t xml:space="preserve">There have been direct comparisons made between the two versions. Palmer </w:t>
      </w:r>
      <w:r w:rsidRPr="00E326E7">
        <w:rPr>
          <w:rFonts w:ascii="Arial" w:hAnsi="Arial" w:cs="Arial"/>
          <w:bCs/>
        </w:rPr>
        <w:t>et al</w:t>
      </w:r>
      <w:r w:rsidR="0011197D">
        <w:rPr>
          <w:rFonts w:ascii="Arial" w:hAnsi="Arial" w:cs="Arial"/>
          <w:bCs/>
          <w:i/>
          <w:iCs/>
        </w:rPr>
        <w:t>.</w:t>
      </w:r>
      <w:r w:rsidRPr="00221B5C">
        <w:rPr>
          <w:rFonts w:ascii="Arial" w:hAnsi="Arial" w:cs="Arial"/>
          <w:bCs/>
          <w:i/>
          <w:iCs/>
        </w:rPr>
        <w:t xml:space="preserve"> </w:t>
      </w:r>
      <w:r>
        <w:rPr>
          <w:rFonts w:ascii="Arial" w:hAnsi="Arial" w:cs="Arial"/>
          <w:bCs/>
        </w:rPr>
        <w:t xml:space="preserve">(2021;2024) found that children often scored lower on TGMD-2 than TGMD-3 for both LM and OC skills. This may reflect the normative sampling groups or the changes in some of the skills. For intervention research, this means that </w:t>
      </w:r>
      <w:r w:rsidR="00E326E7">
        <w:rPr>
          <w:rFonts w:ascii="Arial" w:hAnsi="Arial" w:cs="Arial"/>
          <w:bCs/>
        </w:rPr>
        <w:t xml:space="preserve">the </w:t>
      </w:r>
      <w:r>
        <w:rPr>
          <w:rFonts w:ascii="Arial" w:hAnsi="Arial" w:cs="Arial"/>
          <w:bCs/>
        </w:rPr>
        <w:t>TGMD-2 may show smaller gains</w:t>
      </w:r>
      <w:r w:rsidR="00E326E7">
        <w:rPr>
          <w:rFonts w:ascii="Arial" w:hAnsi="Arial" w:cs="Arial"/>
          <w:bCs/>
        </w:rPr>
        <w:t>,</w:t>
      </w:r>
      <w:r>
        <w:rPr>
          <w:rFonts w:ascii="Arial" w:hAnsi="Arial" w:cs="Arial"/>
          <w:bCs/>
        </w:rPr>
        <w:t xml:space="preserve"> even when participants have improved</w:t>
      </w:r>
      <w:r w:rsidR="00E326E7">
        <w:rPr>
          <w:rFonts w:ascii="Arial" w:hAnsi="Arial" w:cs="Arial"/>
          <w:bCs/>
        </w:rPr>
        <w:t>,</w:t>
      </w:r>
      <w:r>
        <w:rPr>
          <w:rFonts w:ascii="Arial" w:hAnsi="Arial" w:cs="Arial"/>
          <w:bCs/>
        </w:rPr>
        <w:t xml:space="preserve"> </w:t>
      </w:r>
      <w:r w:rsidR="00E326E7">
        <w:rPr>
          <w:rFonts w:ascii="Arial" w:hAnsi="Arial" w:cs="Arial"/>
          <w:bCs/>
        </w:rPr>
        <w:t>becaus</w:t>
      </w:r>
      <w:r>
        <w:rPr>
          <w:rFonts w:ascii="Arial" w:hAnsi="Arial" w:cs="Arial"/>
          <w:bCs/>
        </w:rPr>
        <w:t xml:space="preserve">e </w:t>
      </w:r>
      <w:r w:rsidR="00E326E7">
        <w:rPr>
          <w:rFonts w:ascii="Arial" w:hAnsi="Arial" w:cs="Arial"/>
          <w:bCs/>
        </w:rPr>
        <w:t>it</w:t>
      </w:r>
      <w:r>
        <w:rPr>
          <w:rFonts w:ascii="Arial" w:hAnsi="Arial" w:cs="Arial"/>
          <w:bCs/>
        </w:rPr>
        <w:t xml:space="preserve"> </w:t>
      </w:r>
      <w:r w:rsidR="00E326E7">
        <w:rPr>
          <w:rFonts w:ascii="Arial" w:hAnsi="Arial" w:cs="Arial"/>
          <w:bCs/>
        </w:rPr>
        <w:t>scores</w:t>
      </w:r>
      <w:r>
        <w:rPr>
          <w:rFonts w:ascii="Arial" w:hAnsi="Arial" w:cs="Arial"/>
          <w:bCs/>
        </w:rPr>
        <w:t xml:space="preserve"> them lower. This is important to consider when evaluating the programme’s impact. It should also be noted that TGMD-3 may </w:t>
      </w:r>
      <w:r w:rsidR="00E326E7" w:rsidRPr="00E326E7">
        <w:rPr>
          <w:rFonts w:ascii="Arial" w:hAnsi="Arial" w:cs="Arial"/>
          <w:bCs/>
        </w:rPr>
        <w:t>attribute higher gains, as most children score higher than they did when</w:t>
      </w:r>
      <w:r>
        <w:rPr>
          <w:rFonts w:ascii="Arial" w:hAnsi="Arial" w:cs="Arial"/>
          <w:bCs/>
        </w:rPr>
        <w:t xml:space="preserve"> using TGMD-2. </w:t>
      </w:r>
      <w:r w:rsidRPr="00FC6307">
        <w:rPr>
          <w:rFonts w:ascii="Arial" w:hAnsi="Arial" w:cs="Arial"/>
        </w:rPr>
        <w:br/>
      </w:r>
      <w:r w:rsidRPr="00FC6307">
        <w:rPr>
          <w:rFonts w:ascii="Arial" w:hAnsi="Arial" w:cs="Arial"/>
        </w:rPr>
        <w:br/>
        <w:t xml:space="preserve">Issartel </w:t>
      </w:r>
      <w:r w:rsidRPr="002E47E7">
        <w:rPr>
          <w:rFonts w:ascii="Arial" w:hAnsi="Arial" w:cs="Arial"/>
          <w:iCs/>
        </w:rPr>
        <w:t>et al</w:t>
      </w:r>
      <w:r w:rsidR="0011197D">
        <w:rPr>
          <w:rFonts w:ascii="Arial" w:hAnsi="Arial" w:cs="Arial"/>
          <w:i/>
          <w:iCs/>
        </w:rPr>
        <w:t>.</w:t>
      </w:r>
      <w:r w:rsidRPr="00FC6307">
        <w:rPr>
          <w:rFonts w:ascii="Arial" w:hAnsi="Arial" w:cs="Arial"/>
        </w:rPr>
        <w:t xml:space="preserve"> (2017) examined TGMD-2 in an adolescent population</w:t>
      </w:r>
      <w:r>
        <w:rPr>
          <w:rFonts w:ascii="Arial" w:hAnsi="Arial" w:cs="Arial"/>
        </w:rPr>
        <w:t xml:space="preserve">. They found that it was a reliable assessment </w:t>
      </w:r>
      <w:r w:rsidRPr="00CA695E">
        <w:rPr>
          <w:rFonts w:ascii="Arial" w:hAnsi="Arial" w:cs="Arial"/>
        </w:rPr>
        <w:t>tool</w:t>
      </w:r>
      <w:r>
        <w:rPr>
          <w:rFonts w:ascii="Arial" w:hAnsi="Arial" w:cs="Arial"/>
        </w:rPr>
        <w:t>.</w:t>
      </w:r>
      <w:r w:rsidRPr="00CA695E">
        <w:rPr>
          <w:rFonts w:ascii="Arial" w:hAnsi="Arial" w:cs="Arial"/>
        </w:rPr>
        <w:t xml:space="preserve"> </w:t>
      </w:r>
      <w:r>
        <w:rPr>
          <w:rFonts w:ascii="Arial" w:hAnsi="Arial" w:cs="Arial"/>
        </w:rPr>
        <w:t>H</w:t>
      </w:r>
      <w:r w:rsidRPr="00CA695E">
        <w:rPr>
          <w:rFonts w:ascii="Arial" w:hAnsi="Arial" w:cs="Arial"/>
        </w:rPr>
        <w:t>owever, they noted that there</w:t>
      </w:r>
      <w:r>
        <w:rPr>
          <w:rFonts w:ascii="Arial" w:hAnsi="Arial" w:cs="Arial"/>
        </w:rPr>
        <w:t xml:space="preserve"> were challenges when using this on the adolescent population. These issues are most likely to occur when using TGMD-3, which suggests the need for cautious interpretation when using these assessment tools on older children. </w:t>
      </w:r>
    </w:p>
    <w:p w14:paraId="55A9C9DB" w14:textId="1337AE77" w:rsidR="00136823" w:rsidRDefault="00136823" w:rsidP="00A425AA">
      <w:pPr>
        <w:spacing w:line="480" w:lineRule="auto"/>
        <w:rPr>
          <w:rFonts w:ascii="Arial" w:hAnsi="Arial" w:cs="Arial"/>
          <w:b/>
        </w:rPr>
      </w:pPr>
    </w:p>
    <w:p w14:paraId="539C8169" w14:textId="0ADED8D2" w:rsidR="00E3751E" w:rsidRDefault="00E3751E" w:rsidP="00A425AA">
      <w:pPr>
        <w:spacing w:line="480" w:lineRule="auto"/>
        <w:rPr>
          <w:rFonts w:ascii="Arial" w:hAnsi="Arial" w:cs="Arial"/>
        </w:rPr>
      </w:pPr>
      <w:r w:rsidRPr="00FC6307">
        <w:rPr>
          <w:rFonts w:ascii="Arial" w:hAnsi="Arial" w:cs="Arial"/>
          <w:b/>
        </w:rPr>
        <w:br/>
      </w:r>
      <w:r w:rsidR="00F0771A">
        <w:rPr>
          <w:rFonts w:ascii="Arial" w:hAnsi="Arial" w:cs="Arial"/>
          <w:b/>
        </w:rPr>
        <w:t>5</w:t>
      </w:r>
      <w:r w:rsidRPr="00FC6307">
        <w:rPr>
          <w:rFonts w:ascii="Arial" w:hAnsi="Arial" w:cs="Arial"/>
          <w:b/>
        </w:rPr>
        <w:t>.</w:t>
      </w:r>
      <w:r w:rsidR="001A56D1">
        <w:rPr>
          <w:rFonts w:ascii="Arial" w:hAnsi="Arial" w:cs="Arial"/>
          <w:b/>
        </w:rPr>
        <w:t xml:space="preserve">1 </w:t>
      </w:r>
      <w:r w:rsidRPr="00FC6307">
        <w:rPr>
          <w:rFonts w:ascii="Arial" w:hAnsi="Arial" w:cs="Arial"/>
          <w:b/>
        </w:rPr>
        <w:t>Practical applications in intervention studies</w:t>
      </w:r>
      <w:r w:rsidRPr="00FC6307">
        <w:rPr>
          <w:rFonts w:ascii="Arial" w:hAnsi="Arial" w:cs="Arial"/>
        </w:rPr>
        <w:br/>
      </w:r>
    </w:p>
    <w:p w14:paraId="21A8EC8B" w14:textId="3D0A9EC4" w:rsidR="00E3751E" w:rsidRDefault="00E3751E" w:rsidP="00A425AA">
      <w:pPr>
        <w:spacing w:line="480" w:lineRule="auto"/>
        <w:rPr>
          <w:rFonts w:ascii="Arial" w:hAnsi="Arial" w:cs="Arial"/>
        </w:rPr>
      </w:pPr>
      <w:r>
        <w:rPr>
          <w:rFonts w:ascii="Arial" w:hAnsi="Arial" w:cs="Arial"/>
        </w:rPr>
        <w:t xml:space="preserve">By using both TGMD-2 and TGMD-3 in a SKIP-Cymru programme, it can provide complementary perspectives. TMGD-2 can </w:t>
      </w:r>
      <w:r w:rsidR="00E326E7">
        <w:rPr>
          <w:rFonts w:ascii="Arial" w:hAnsi="Arial" w:cs="Arial"/>
        </w:rPr>
        <w:t>provide</w:t>
      </w:r>
      <w:r>
        <w:rPr>
          <w:rFonts w:ascii="Arial" w:hAnsi="Arial" w:cs="Arial"/>
        </w:rPr>
        <w:t xml:space="preserve"> connections to a vast body of intervention-based research, </w:t>
      </w:r>
      <w:r w:rsidR="00E326E7">
        <w:rPr>
          <w:rFonts w:ascii="Arial" w:hAnsi="Arial" w:cs="Arial"/>
        </w:rPr>
        <w:t>facilitating</w:t>
      </w:r>
      <w:r>
        <w:rPr>
          <w:rFonts w:ascii="Arial" w:hAnsi="Arial" w:cs="Arial"/>
        </w:rPr>
        <w:t xml:space="preserve"> comparisons. TGMD-3 may be more suited to noticing smaller improvements in more competent participants, thus providing assessors are well-trained in using the scoring system. </w:t>
      </w:r>
      <w:r w:rsidRPr="00ED072E">
        <w:rPr>
          <w:rFonts w:ascii="Arial" w:hAnsi="Arial" w:cs="Arial"/>
        </w:rPr>
        <w:t>Using both versions of the assessment tool allows for triangulation, increasing confidence in findings and helping</w:t>
      </w:r>
      <w:r>
        <w:rPr>
          <w:rFonts w:ascii="Arial" w:hAnsi="Arial" w:cs="Arial"/>
        </w:rPr>
        <w:t xml:space="preserve"> to account for any potential measurement defects. For example, if both </w:t>
      </w:r>
      <w:r>
        <w:rPr>
          <w:rFonts w:ascii="Arial" w:hAnsi="Arial" w:cs="Arial"/>
        </w:rPr>
        <w:lastRenderedPageBreak/>
        <w:t xml:space="preserve">assessment tools show improvements in LM or OC skills, it will strengthen the validity that the intervention gains are genuine and not due to scoring thresholds or ceiling effects. </w:t>
      </w:r>
      <w:r w:rsidRPr="00FC6307">
        <w:rPr>
          <w:rFonts w:ascii="Arial" w:hAnsi="Arial" w:cs="Arial"/>
        </w:rPr>
        <w:br/>
      </w:r>
      <w:r w:rsidRPr="00FC6307">
        <w:rPr>
          <w:rFonts w:ascii="Arial" w:hAnsi="Arial" w:cs="Arial"/>
        </w:rPr>
        <w:br/>
      </w:r>
      <w:r w:rsidR="00F0771A">
        <w:rPr>
          <w:rFonts w:ascii="Arial" w:hAnsi="Arial" w:cs="Arial"/>
          <w:b/>
        </w:rPr>
        <w:t>5</w:t>
      </w:r>
      <w:r w:rsidRPr="00FC6307">
        <w:rPr>
          <w:rFonts w:ascii="Arial" w:hAnsi="Arial" w:cs="Arial"/>
          <w:b/>
        </w:rPr>
        <w:t>.</w:t>
      </w:r>
      <w:r w:rsidR="001A56D1">
        <w:rPr>
          <w:rFonts w:ascii="Arial" w:hAnsi="Arial" w:cs="Arial"/>
          <w:b/>
        </w:rPr>
        <w:t>2</w:t>
      </w:r>
      <w:r w:rsidRPr="00FC6307">
        <w:rPr>
          <w:rFonts w:ascii="Arial" w:hAnsi="Arial" w:cs="Arial"/>
          <w:b/>
        </w:rPr>
        <w:t xml:space="preserve"> Limitations in adolescent populations</w:t>
      </w:r>
      <w:r w:rsidRPr="00FC6307">
        <w:rPr>
          <w:rFonts w:ascii="Arial" w:hAnsi="Arial" w:cs="Arial"/>
        </w:rPr>
        <w:br/>
      </w:r>
    </w:p>
    <w:p w14:paraId="3E305007" w14:textId="6C98CEBB" w:rsidR="001A56D1" w:rsidRDefault="00E3751E" w:rsidP="00A425AA">
      <w:pPr>
        <w:spacing w:line="480" w:lineRule="auto"/>
        <w:rPr>
          <w:rFonts w:ascii="Arial" w:hAnsi="Arial" w:cs="Arial"/>
        </w:rPr>
      </w:pPr>
      <w:r>
        <w:rPr>
          <w:rFonts w:ascii="Arial" w:hAnsi="Arial" w:cs="Arial"/>
        </w:rPr>
        <w:t xml:space="preserve">A limitation when using TGMD-2 and TGMD-3 in adolescent populations is the lack of studies and normative data available for this age group. The TGMD assessment tools are process-orientated and depend on age-based norms. Thus, without age-appropriate based norms, it can make it complicated to interpret scores (Barnett </w:t>
      </w:r>
      <w:r w:rsidRPr="0011197D">
        <w:rPr>
          <w:rFonts w:ascii="Arial" w:hAnsi="Arial" w:cs="Arial"/>
          <w:iCs/>
        </w:rPr>
        <w:t>et al</w:t>
      </w:r>
      <w:r w:rsidR="0011197D">
        <w:rPr>
          <w:rFonts w:ascii="Arial" w:hAnsi="Arial" w:cs="Arial"/>
          <w:i/>
          <w:iCs/>
        </w:rPr>
        <w:t>.</w:t>
      </w:r>
      <w:r>
        <w:rPr>
          <w:rFonts w:ascii="Arial" w:hAnsi="Arial" w:cs="Arial"/>
        </w:rPr>
        <w:t xml:space="preserve">, 2014). Additionally, some TGMD skills may not fully reflect the wide range of movements adolescents </w:t>
      </w:r>
      <w:r w:rsidR="00E326E7">
        <w:rPr>
          <w:rFonts w:ascii="Arial" w:hAnsi="Arial" w:cs="Arial"/>
        </w:rPr>
        <w:t>can</w:t>
      </w:r>
      <w:r>
        <w:rPr>
          <w:rFonts w:ascii="Arial" w:hAnsi="Arial" w:cs="Arial"/>
        </w:rPr>
        <w:t xml:space="preserve"> perform. For example, movements required for competitive sports and more advanced games are lacking in the TGMD assessment tools. </w:t>
      </w:r>
    </w:p>
    <w:p w14:paraId="7A6BEB6C" w14:textId="63DA1A89" w:rsidR="00E3751E" w:rsidRDefault="00E3751E" w:rsidP="00A425AA">
      <w:pPr>
        <w:spacing w:line="480" w:lineRule="auto"/>
        <w:rPr>
          <w:rFonts w:ascii="Arial" w:hAnsi="Arial" w:cs="Arial"/>
          <w:b/>
        </w:rPr>
      </w:pPr>
      <w:r w:rsidRPr="00FC6307">
        <w:rPr>
          <w:rFonts w:ascii="Arial" w:hAnsi="Arial" w:cs="Arial"/>
          <w:b/>
        </w:rPr>
        <w:br/>
      </w:r>
      <w:r w:rsidR="00F0771A">
        <w:rPr>
          <w:rFonts w:ascii="Arial" w:hAnsi="Arial" w:cs="Arial"/>
          <w:b/>
        </w:rPr>
        <w:t>5</w:t>
      </w:r>
      <w:r w:rsidR="001A56D1">
        <w:rPr>
          <w:rFonts w:ascii="Arial" w:hAnsi="Arial" w:cs="Arial"/>
          <w:b/>
        </w:rPr>
        <w:t>.3</w:t>
      </w:r>
      <w:r w:rsidRPr="00FC6307">
        <w:rPr>
          <w:rFonts w:ascii="Arial" w:hAnsi="Arial" w:cs="Arial"/>
          <w:b/>
        </w:rPr>
        <w:t xml:space="preserve"> Summary</w:t>
      </w:r>
    </w:p>
    <w:p w14:paraId="19338CF1" w14:textId="77777777" w:rsidR="00E3751E" w:rsidRDefault="00E3751E" w:rsidP="00A425AA">
      <w:pPr>
        <w:spacing w:line="480" w:lineRule="auto"/>
        <w:rPr>
          <w:rFonts w:ascii="Arial" w:hAnsi="Arial" w:cs="Arial"/>
          <w:b/>
        </w:rPr>
      </w:pPr>
    </w:p>
    <w:p w14:paraId="78CC71F8" w14:textId="17963008" w:rsidR="00C54EAE" w:rsidRDefault="00E3751E" w:rsidP="00A425AA">
      <w:pPr>
        <w:spacing w:line="480" w:lineRule="auto"/>
        <w:rPr>
          <w:rFonts w:ascii="Arial" w:hAnsi="Arial" w:cs="Arial"/>
        </w:rPr>
      </w:pPr>
      <w:r>
        <w:rPr>
          <w:rFonts w:ascii="Arial" w:hAnsi="Arial" w:cs="Arial"/>
          <w:bCs/>
        </w:rPr>
        <w:t xml:space="preserve">The literature on FMS clearly establishes that they are the foundation for lifelong physical activity and physical literacy </w:t>
      </w:r>
      <w:r w:rsidRPr="00FC6307">
        <w:rPr>
          <w:rFonts w:ascii="Arial" w:hAnsi="Arial" w:cs="Arial"/>
        </w:rPr>
        <w:t xml:space="preserve">(Barnett </w:t>
      </w:r>
      <w:r w:rsidRPr="0011197D">
        <w:rPr>
          <w:rFonts w:ascii="Arial" w:hAnsi="Arial" w:cs="Arial"/>
          <w:iCs/>
        </w:rPr>
        <w:t>et al</w:t>
      </w:r>
      <w:r w:rsidR="0011197D">
        <w:rPr>
          <w:rFonts w:ascii="Arial" w:hAnsi="Arial" w:cs="Arial"/>
          <w:i/>
          <w:iCs/>
        </w:rPr>
        <w:t>.</w:t>
      </w:r>
      <w:r w:rsidRPr="00002FA1">
        <w:rPr>
          <w:rFonts w:ascii="Arial" w:hAnsi="Arial" w:cs="Arial"/>
          <w:i/>
          <w:iCs/>
        </w:rPr>
        <w:t>,</w:t>
      </w:r>
      <w:r w:rsidRPr="00FC6307">
        <w:rPr>
          <w:rFonts w:ascii="Arial" w:hAnsi="Arial" w:cs="Arial"/>
        </w:rPr>
        <w:t xml:space="preserve"> 2016; Gallahue </w:t>
      </w:r>
      <w:r w:rsidRPr="0011197D">
        <w:rPr>
          <w:rFonts w:ascii="Arial" w:hAnsi="Arial" w:cs="Arial"/>
          <w:iCs/>
        </w:rPr>
        <w:t>et al</w:t>
      </w:r>
      <w:r w:rsidR="0011197D">
        <w:rPr>
          <w:rFonts w:ascii="Arial" w:hAnsi="Arial" w:cs="Arial"/>
          <w:i/>
          <w:iCs/>
        </w:rPr>
        <w:t>.</w:t>
      </w:r>
      <w:r w:rsidRPr="00FC6307">
        <w:rPr>
          <w:rFonts w:ascii="Arial" w:hAnsi="Arial" w:cs="Arial"/>
        </w:rPr>
        <w:t xml:space="preserve">, 2012; Hulteen </w:t>
      </w:r>
      <w:r w:rsidRPr="0011197D">
        <w:rPr>
          <w:rFonts w:ascii="Arial" w:hAnsi="Arial" w:cs="Arial"/>
          <w:iCs/>
        </w:rPr>
        <w:t>et al</w:t>
      </w:r>
      <w:r w:rsidR="0011197D">
        <w:rPr>
          <w:rFonts w:ascii="Arial" w:hAnsi="Arial" w:cs="Arial"/>
          <w:i/>
          <w:iCs/>
        </w:rPr>
        <w:t>.</w:t>
      </w:r>
      <w:r w:rsidRPr="00FC6307">
        <w:rPr>
          <w:rFonts w:ascii="Arial" w:hAnsi="Arial" w:cs="Arial"/>
        </w:rPr>
        <w:t xml:space="preserve">, 2018). </w:t>
      </w:r>
      <w:r>
        <w:rPr>
          <w:rFonts w:ascii="Arial" w:hAnsi="Arial" w:cs="Arial"/>
        </w:rPr>
        <w:t xml:space="preserve"> LM and OC skills contribute to the foundation of FMS, with research consistently showing that OC skills tend to require more robust and repetitive practice to achieve proficiency, particularly in girls and children from low socio-economic backgrounds (</w:t>
      </w:r>
      <w:r w:rsidRPr="00FC6307">
        <w:rPr>
          <w:rFonts w:ascii="Arial" w:hAnsi="Arial" w:cs="Arial"/>
        </w:rPr>
        <w:t xml:space="preserve">Okely &amp; Booth, 2004; Lubans </w:t>
      </w:r>
      <w:r w:rsidRPr="0011197D">
        <w:rPr>
          <w:rFonts w:ascii="Arial" w:hAnsi="Arial" w:cs="Arial"/>
          <w:iCs/>
        </w:rPr>
        <w:t>et al</w:t>
      </w:r>
      <w:r w:rsidR="0011197D">
        <w:rPr>
          <w:rFonts w:ascii="Arial" w:hAnsi="Arial" w:cs="Arial"/>
          <w:i/>
          <w:iCs/>
        </w:rPr>
        <w:t>.</w:t>
      </w:r>
      <w:r w:rsidRPr="00FC6307">
        <w:rPr>
          <w:rFonts w:ascii="Arial" w:hAnsi="Arial" w:cs="Arial"/>
        </w:rPr>
        <w:t xml:space="preserve">, 2010). </w:t>
      </w:r>
      <w:r>
        <w:rPr>
          <w:rFonts w:ascii="Arial" w:hAnsi="Arial" w:cs="Arial"/>
        </w:rPr>
        <w:t xml:space="preserve">The disparities </w:t>
      </w:r>
      <w:r w:rsidR="00307972">
        <w:rPr>
          <w:rFonts w:ascii="Arial" w:hAnsi="Arial" w:cs="Arial"/>
        </w:rPr>
        <w:t>emerge</w:t>
      </w:r>
      <w:r>
        <w:rPr>
          <w:rFonts w:ascii="Arial" w:hAnsi="Arial" w:cs="Arial"/>
        </w:rPr>
        <w:t xml:space="preserve"> in early life</w:t>
      </w:r>
      <w:r w:rsidR="00E326E7">
        <w:rPr>
          <w:rFonts w:ascii="Arial" w:hAnsi="Arial" w:cs="Arial"/>
        </w:rPr>
        <w:t>,</w:t>
      </w:r>
      <w:r>
        <w:rPr>
          <w:rFonts w:ascii="Arial" w:hAnsi="Arial" w:cs="Arial"/>
        </w:rPr>
        <w:t xml:space="preserve"> and without intervention, they can </w:t>
      </w:r>
      <w:r w:rsidR="00307972">
        <w:rPr>
          <w:rFonts w:ascii="Arial" w:hAnsi="Arial" w:cs="Arial"/>
        </w:rPr>
        <w:t>persist</w:t>
      </w:r>
      <w:r>
        <w:rPr>
          <w:rFonts w:ascii="Arial" w:hAnsi="Arial" w:cs="Arial"/>
        </w:rPr>
        <w:t xml:space="preserve"> into adolescence,</w:t>
      </w:r>
      <w:r w:rsidR="00915082">
        <w:rPr>
          <w:rFonts w:ascii="Arial" w:hAnsi="Arial" w:cs="Arial"/>
        </w:rPr>
        <w:t xml:space="preserve"> </w:t>
      </w:r>
      <w:r w:rsidR="00307972">
        <w:rPr>
          <w:rFonts w:ascii="Arial" w:hAnsi="Arial" w:cs="Arial"/>
        </w:rPr>
        <w:t>limiting</w:t>
      </w:r>
      <w:r>
        <w:rPr>
          <w:rFonts w:ascii="Arial" w:hAnsi="Arial" w:cs="Arial"/>
        </w:rPr>
        <w:t xml:space="preserve"> access to a range of activities and sport</w:t>
      </w:r>
      <w:r w:rsidR="00E326E7">
        <w:rPr>
          <w:rFonts w:ascii="Arial" w:hAnsi="Arial" w:cs="Arial"/>
        </w:rPr>
        <w:t>s</w:t>
      </w:r>
      <w:r>
        <w:rPr>
          <w:rFonts w:ascii="Arial" w:hAnsi="Arial" w:cs="Arial"/>
        </w:rPr>
        <w:t xml:space="preserve"> (Barnett </w:t>
      </w:r>
      <w:r w:rsidRPr="0011197D">
        <w:rPr>
          <w:rFonts w:ascii="Arial" w:hAnsi="Arial" w:cs="Arial"/>
          <w:iCs/>
        </w:rPr>
        <w:t>et al</w:t>
      </w:r>
      <w:r w:rsidR="0011197D">
        <w:rPr>
          <w:rFonts w:ascii="Arial" w:hAnsi="Arial" w:cs="Arial"/>
          <w:i/>
          <w:iCs/>
        </w:rPr>
        <w:t>.</w:t>
      </w:r>
      <w:r w:rsidRPr="005F754E">
        <w:rPr>
          <w:rFonts w:ascii="Arial" w:hAnsi="Arial" w:cs="Arial"/>
          <w:i/>
          <w:iCs/>
        </w:rPr>
        <w:t>,</w:t>
      </w:r>
      <w:r>
        <w:rPr>
          <w:rFonts w:ascii="Arial" w:hAnsi="Arial" w:cs="Arial"/>
        </w:rPr>
        <w:t xml:space="preserve"> 2009).</w:t>
      </w:r>
    </w:p>
    <w:p w14:paraId="69B2B305" w14:textId="00AF9277" w:rsidR="00E3751E" w:rsidRDefault="00E3751E" w:rsidP="00A425AA">
      <w:pPr>
        <w:spacing w:line="480" w:lineRule="auto"/>
        <w:rPr>
          <w:rFonts w:ascii="Arial" w:hAnsi="Arial" w:cs="Arial"/>
        </w:rPr>
      </w:pPr>
      <w:r w:rsidRPr="00FC6307">
        <w:rPr>
          <w:rFonts w:ascii="Arial" w:hAnsi="Arial" w:cs="Arial"/>
        </w:rPr>
        <w:lastRenderedPageBreak/>
        <w:br/>
      </w:r>
      <w:r>
        <w:rPr>
          <w:rFonts w:ascii="Arial" w:hAnsi="Arial" w:cs="Arial"/>
        </w:rPr>
        <w:t xml:space="preserve">Evidence </w:t>
      </w:r>
      <w:r w:rsidR="00E326E7" w:rsidRPr="00E326E7">
        <w:rPr>
          <w:rFonts w:ascii="Arial" w:hAnsi="Arial" w:cs="Arial"/>
        </w:rPr>
        <w:t>from meta-analyses and intervention studies suggests that well-designed school-based interventions and programmes can have a meaningful effect on FMS, particularly when they are embedded in</w:t>
      </w:r>
      <w:r>
        <w:rPr>
          <w:rFonts w:ascii="Arial" w:hAnsi="Arial" w:cs="Arial"/>
        </w:rPr>
        <w:t xml:space="preserve"> the PE curriculum. This provides opportunities for structured, repetitive practice, which is most effective when delivered by a trained instructor </w:t>
      </w:r>
      <w:r w:rsidRPr="00FC6307">
        <w:rPr>
          <w:rFonts w:ascii="Arial" w:hAnsi="Arial" w:cs="Arial"/>
        </w:rPr>
        <w:t xml:space="preserve">(Logan </w:t>
      </w:r>
      <w:r w:rsidRPr="0011197D">
        <w:rPr>
          <w:rFonts w:ascii="Arial" w:hAnsi="Arial" w:cs="Arial"/>
          <w:iCs/>
        </w:rPr>
        <w:t>et al</w:t>
      </w:r>
      <w:r w:rsidR="0011197D">
        <w:rPr>
          <w:rFonts w:ascii="Arial" w:hAnsi="Arial" w:cs="Arial"/>
          <w:i/>
          <w:iCs/>
        </w:rPr>
        <w:t>.</w:t>
      </w:r>
      <w:r w:rsidRPr="00FC6307">
        <w:rPr>
          <w:rFonts w:ascii="Arial" w:hAnsi="Arial" w:cs="Arial"/>
        </w:rPr>
        <w:t xml:space="preserve">, 2012; Lai </w:t>
      </w:r>
      <w:r w:rsidRPr="0011197D">
        <w:rPr>
          <w:rFonts w:ascii="Arial" w:hAnsi="Arial" w:cs="Arial"/>
          <w:iCs/>
        </w:rPr>
        <w:t>et al</w:t>
      </w:r>
      <w:r w:rsidR="0011197D">
        <w:rPr>
          <w:rFonts w:ascii="Arial" w:hAnsi="Arial" w:cs="Arial"/>
          <w:i/>
          <w:iCs/>
        </w:rPr>
        <w:t>.</w:t>
      </w:r>
      <w:r w:rsidRPr="00FC6307">
        <w:rPr>
          <w:rFonts w:ascii="Arial" w:hAnsi="Arial" w:cs="Arial"/>
        </w:rPr>
        <w:t xml:space="preserve">, 2014; Morgan </w:t>
      </w:r>
      <w:r w:rsidRPr="0011197D">
        <w:rPr>
          <w:rFonts w:ascii="Arial" w:hAnsi="Arial" w:cs="Arial"/>
          <w:iCs/>
        </w:rPr>
        <w:t>et al</w:t>
      </w:r>
      <w:r w:rsidR="0011197D">
        <w:rPr>
          <w:rFonts w:ascii="Arial" w:hAnsi="Arial" w:cs="Arial"/>
          <w:i/>
          <w:iCs/>
        </w:rPr>
        <w:t>.</w:t>
      </w:r>
      <w:r w:rsidRPr="005F754E">
        <w:rPr>
          <w:rFonts w:ascii="Arial" w:hAnsi="Arial" w:cs="Arial"/>
          <w:i/>
          <w:iCs/>
        </w:rPr>
        <w:t>,</w:t>
      </w:r>
      <w:r w:rsidRPr="00FC6307">
        <w:rPr>
          <w:rFonts w:ascii="Arial" w:hAnsi="Arial" w:cs="Arial"/>
        </w:rPr>
        <w:t xml:space="preserve"> 2013). </w:t>
      </w:r>
      <w:r>
        <w:rPr>
          <w:rFonts w:ascii="Arial" w:hAnsi="Arial" w:cs="Arial"/>
        </w:rPr>
        <w:t xml:space="preserve">Interventions like SKIP and SKIP-Cymru have been shown to reduce baseline disparities by improving OC skills in girls and disadvantaged children who start with lower proficiency levels </w:t>
      </w:r>
      <w:r w:rsidRPr="00FC6307">
        <w:rPr>
          <w:rFonts w:ascii="Arial" w:hAnsi="Arial" w:cs="Arial"/>
        </w:rPr>
        <w:t xml:space="preserve">(Goodway &amp; Branta, 2003; Wainwright </w:t>
      </w:r>
      <w:r w:rsidRPr="0011197D">
        <w:rPr>
          <w:rFonts w:ascii="Arial" w:hAnsi="Arial" w:cs="Arial"/>
          <w:iCs/>
        </w:rPr>
        <w:t>et al</w:t>
      </w:r>
      <w:r w:rsidR="0011197D">
        <w:rPr>
          <w:rFonts w:ascii="Arial" w:hAnsi="Arial" w:cs="Arial"/>
          <w:i/>
          <w:iCs/>
        </w:rPr>
        <w:t>.</w:t>
      </w:r>
      <w:r w:rsidRPr="005F754E">
        <w:rPr>
          <w:rFonts w:ascii="Arial" w:hAnsi="Arial" w:cs="Arial"/>
          <w:i/>
          <w:iCs/>
        </w:rPr>
        <w:t>,</w:t>
      </w:r>
      <w:r w:rsidRPr="00FC6307">
        <w:rPr>
          <w:rFonts w:ascii="Arial" w:hAnsi="Arial" w:cs="Arial"/>
        </w:rPr>
        <w:t xml:space="preserve"> 2020).</w:t>
      </w:r>
      <w:r w:rsidRPr="00FC6307">
        <w:rPr>
          <w:rFonts w:ascii="Arial" w:hAnsi="Arial" w:cs="Arial"/>
        </w:rPr>
        <w:br/>
      </w:r>
    </w:p>
    <w:p w14:paraId="078AACDF" w14:textId="1D6796F9" w:rsidR="00E3751E" w:rsidRDefault="00307972" w:rsidP="00A425AA">
      <w:pPr>
        <w:spacing w:line="480" w:lineRule="auto"/>
        <w:rPr>
          <w:rFonts w:ascii="Arial" w:hAnsi="Arial" w:cs="Arial"/>
        </w:rPr>
      </w:pPr>
      <w:r w:rsidRPr="00307972">
        <w:rPr>
          <w:rFonts w:ascii="Arial" w:hAnsi="Arial" w:cs="Arial"/>
        </w:rPr>
        <w:t>Maintaining retention gains remains a challenge in the FMS</w:t>
      </w:r>
      <w:r w:rsidR="00E3751E">
        <w:rPr>
          <w:rFonts w:ascii="Arial" w:hAnsi="Arial" w:cs="Arial"/>
        </w:rPr>
        <w:t xml:space="preserve"> literature. Some programmes have shown that can maintain improvements over months and other programmes seem to see regression towards baseline once structured instructions ends </w:t>
      </w:r>
      <w:r w:rsidR="00E3751E" w:rsidRPr="00FC6307">
        <w:rPr>
          <w:rFonts w:ascii="Arial" w:hAnsi="Arial" w:cs="Arial"/>
        </w:rPr>
        <w:t>(</w:t>
      </w:r>
      <w:proofErr w:type="spellStart"/>
      <w:r w:rsidR="00E3751E" w:rsidRPr="00FC6307">
        <w:rPr>
          <w:rFonts w:ascii="Arial" w:hAnsi="Arial" w:cs="Arial"/>
        </w:rPr>
        <w:t>Foweather</w:t>
      </w:r>
      <w:proofErr w:type="spellEnd"/>
      <w:r w:rsidR="00E3751E" w:rsidRPr="00FC6307">
        <w:rPr>
          <w:rFonts w:ascii="Arial" w:hAnsi="Arial" w:cs="Arial"/>
        </w:rPr>
        <w:t xml:space="preserve"> </w:t>
      </w:r>
      <w:r w:rsidR="00E3751E" w:rsidRPr="0011197D">
        <w:rPr>
          <w:rFonts w:ascii="Arial" w:hAnsi="Arial" w:cs="Arial"/>
          <w:iCs/>
        </w:rPr>
        <w:t>et al</w:t>
      </w:r>
      <w:r w:rsidR="0011197D">
        <w:rPr>
          <w:rFonts w:ascii="Arial" w:hAnsi="Arial" w:cs="Arial"/>
          <w:i/>
          <w:iCs/>
        </w:rPr>
        <w:t>.</w:t>
      </w:r>
      <w:r w:rsidR="00E3751E" w:rsidRPr="005F754E">
        <w:rPr>
          <w:rFonts w:ascii="Arial" w:hAnsi="Arial" w:cs="Arial"/>
          <w:i/>
          <w:iCs/>
        </w:rPr>
        <w:t>,</w:t>
      </w:r>
      <w:r w:rsidR="00E3751E" w:rsidRPr="00FC6307">
        <w:rPr>
          <w:rFonts w:ascii="Arial" w:hAnsi="Arial" w:cs="Arial"/>
        </w:rPr>
        <w:t xml:space="preserve"> 2008; O’Brien </w:t>
      </w:r>
      <w:r w:rsidR="00E3751E" w:rsidRPr="005F754E">
        <w:rPr>
          <w:rFonts w:ascii="Arial" w:hAnsi="Arial" w:cs="Arial"/>
          <w:i/>
          <w:iCs/>
        </w:rPr>
        <w:t>et al</w:t>
      </w:r>
      <w:r w:rsidR="00E3751E" w:rsidRPr="00FC6307">
        <w:rPr>
          <w:rFonts w:ascii="Arial" w:hAnsi="Arial" w:cs="Arial"/>
        </w:rPr>
        <w:t xml:space="preserve">, 2016). </w:t>
      </w:r>
      <w:r w:rsidR="00E3751E">
        <w:rPr>
          <w:rFonts w:ascii="Arial" w:hAnsi="Arial" w:cs="Arial"/>
        </w:rPr>
        <w:t>Retention is usually stronger when the FMS programme is integrated into everyday PE curriculum and reinforced with extra-curricular or booster sessions, and a variety of activity contexts are used (Lai et al, 2014). Notably, sex differences in relation to retention particularly decline in OC skills among girls. Again, highlighting the importance of sustained equitable opportunities for all across a variety of activity settings</w:t>
      </w:r>
      <w:r w:rsidR="00E3751E" w:rsidRPr="00FC6307">
        <w:rPr>
          <w:rFonts w:ascii="Arial" w:hAnsi="Arial" w:cs="Arial"/>
        </w:rPr>
        <w:t xml:space="preserve"> (Booth </w:t>
      </w:r>
      <w:r w:rsidR="00E3751E" w:rsidRPr="0011197D">
        <w:rPr>
          <w:rFonts w:ascii="Arial" w:hAnsi="Arial" w:cs="Arial"/>
          <w:iCs/>
        </w:rPr>
        <w:t>et al</w:t>
      </w:r>
      <w:r w:rsidR="0011197D">
        <w:rPr>
          <w:rFonts w:ascii="Arial" w:hAnsi="Arial" w:cs="Arial"/>
          <w:i/>
          <w:iCs/>
        </w:rPr>
        <w:t>.</w:t>
      </w:r>
      <w:r w:rsidR="00E3751E" w:rsidRPr="00FC6307">
        <w:rPr>
          <w:rFonts w:ascii="Arial" w:hAnsi="Arial" w:cs="Arial"/>
        </w:rPr>
        <w:t xml:space="preserve">, 1999; Lubans </w:t>
      </w:r>
      <w:r w:rsidR="00E3751E" w:rsidRPr="0011197D">
        <w:rPr>
          <w:rFonts w:ascii="Arial" w:hAnsi="Arial" w:cs="Arial"/>
          <w:iCs/>
        </w:rPr>
        <w:t>et al</w:t>
      </w:r>
      <w:r w:rsidR="0011197D">
        <w:rPr>
          <w:rFonts w:ascii="Arial" w:hAnsi="Arial" w:cs="Arial"/>
          <w:i/>
          <w:iCs/>
        </w:rPr>
        <w:t>.</w:t>
      </w:r>
      <w:r w:rsidR="00E3751E" w:rsidRPr="00EA29E4">
        <w:rPr>
          <w:rFonts w:ascii="Arial" w:hAnsi="Arial" w:cs="Arial"/>
          <w:i/>
          <w:iCs/>
        </w:rPr>
        <w:t>,</w:t>
      </w:r>
      <w:r w:rsidR="00E3751E" w:rsidRPr="00FC6307">
        <w:rPr>
          <w:rFonts w:ascii="Arial" w:hAnsi="Arial" w:cs="Arial"/>
        </w:rPr>
        <w:t xml:space="preserve"> 2010).</w:t>
      </w:r>
      <w:r w:rsidR="00E3751E" w:rsidRPr="00FC6307">
        <w:rPr>
          <w:rFonts w:ascii="Arial" w:hAnsi="Arial" w:cs="Arial"/>
        </w:rPr>
        <w:br/>
      </w:r>
    </w:p>
    <w:p w14:paraId="6E16A99F" w14:textId="6EFBC79D" w:rsidR="00E3751E" w:rsidRDefault="00E3751E" w:rsidP="00A425AA">
      <w:pPr>
        <w:spacing w:line="480" w:lineRule="auto"/>
        <w:rPr>
          <w:rFonts w:ascii="Arial" w:hAnsi="Arial" w:cs="Arial"/>
        </w:rPr>
      </w:pPr>
      <w:r>
        <w:rPr>
          <w:rFonts w:ascii="Arial" w:hAnsi="Arial" w:cs="Arial"/>
        </w:rPr>
        <w:t xml:space="preserve">The theoretical models, such as Seefeldt’s (1980) proficiency barrier and Clark &amp; Metcalfe’s (2002) mountain of motor development, provide a developmental rationale for early structured intervention. Whereas, DST and Ecological Dynamics emphasise the importance of adapting the task and environment to optimise learning for each </w:t>
      </w:r>
      <w:r>
        <w:rPr>
          <w:rFonts w:ascii="Arial" w:hAnsi="Arial" w:cs="Arial"/>
        </w:rPr>
        <w:lastRenderedPageBreak/>
        <w:t xml:space="preserve">individual </w:t>
      </w:r>
      <w:r w:rsidRPr="00FC6307">
        <w:rPr>
          <w:rFonts w:ascii="Arial" w:hAnsi="Arial" w:cs="Arial"/>
        </w:rPr>
        <w:t xml:space="preserve">(Thelen &amp; Smith, 1994; Davids </w:t>
      </w:r>
      <w:r w:rsidRPr="0011197D">
        <w:rPr>
          <w:rFonts w:ascii="Arial" w:hAnsi="Arial" w:cs="Arial"/>
          <w:iCs/>
        </w:rPr>
        <w:t>et a</w:t>
      </w:r>
      <w:r w:rsidRPr="00EA29E4">
        <w:rPr>
          <w:rFonts w:ascii="Arial" w:hAnsi="Arial" w:cs="Arial"/>
          <w:i/>
          <w:iCs/>
        </w:rPr>
        <w:t>l</w:t>
      </w:r>
      <w:r w:rsidR="0011197D">
        <w:rPr>
          <w:rFonts w:ascii="Arial" w:hAnsi="Arial" w:cs="Arial"/>
          <w:i/>
          <w:iCs/>
        </w:rPr>
        <w:t>.</w:t>
      </w:r>
      <w:r w:rsidRPr="00EA29E4">
        <w:rPr>
          <w:rFonts w:ascii="Arial" w:hAnsi="Arial" w:cs="Arial"/>
          <w:i/>
          <w:iCs/>
        </w:rPr>
        <w:t>,</w:t>
      </w:r>
      <w:r w:rsidRPr="00FC6307">
        <w:rPr>
          <w:rFonts w:ascii="Arial" w:hAnsi="Arial" w:cs="Arial"/>
        </w:rPr>
        <w:t xml:space="preserve"> 2013). </w:t>
      </w:r>
      <w:r>
        <w:rPr>
          <w:rFonts w:ascii="Arial" w:hAnsi="Arial" w:cs="Arial"/>
        </w:rPr>
        <w:t xml:space="preserve">When combined, these theoretical perspectives suggest that interventions should aim to be both developmentally sequenced and contextually adaptable to maximise engagement and learning across a diverse population. </w:t>
      </w:r>
    </w:p>
    <w:p w14:paraId="767624F5" w14:textId="77777777" w:rsidR="00E3751E" w:rsidRDefault="00E3751E" w:rsidP="00A425AA">
      <w:pPr>
        <w:spacing w:line="480" w:lineRule="auto"/>
        <w:rPr>
          <w:rFonts w:ascii="Arial" w:hAnsi="Arial" w:cs="Arial"/>
        </w:rPr>
      </w:pPr>
    </w:p>
    <w:p w14:paraId="01E92AF0" w14:textId="4A09ACB8" w:rsidR="00A42907" w:rsidRDefault="00E3751E" w:rsidP="00A425AA">
      <w:pPr>
        <w:spacing w:line="480" w:lineRule="auto"/>
        <w:rPr>
          <w:rFonts w:ascii="Arial" w:hAnsi="Arial" w:cs="Arial"/>
        </w:rPr>
      </w:pPr>
      <w:r>
        <w:rPr>
          <w:rFonts w:ascii="Arial" w:hAnsi="Arial" w:cs="Arial"/>
        </w:rPr>
        <w:t xml:space="preserve">TGMD remains a widely used assessment tool for evaluating the competence of FMS. TGMD-2 offers a broad literature base, which provides continuity. TGMD-3 can offer </w:t>
      </w:r>
      <w:r w:rsidR="00000121">
        <w:rPr>
          <w:rFonts w:ascii="Arial" w:hAnsi="Arial" w:cs="Arial"/>
        </w:rPr>
        <w:t>refinements,</w:t>
      </w:r>
      <w:r>
        <w:rPr>
          <w:rFonts w:ascii="Arial" w:hAnsi="Arial" w:cs="Arial"/>
        </w:rPr>
        <w:t xml:space="preserve"> which may reduce some ceiling effects and improve sensitivity. The differences between editions can complicate </w:t>
      </w:r>
      <w:r w:rsidRPr="008B107E">
        <w:rPr>
          <w:rFonts w:ascii="Arial" w:hAnsi="Arial" w:cs="Arial"/>
        </w:rPr>
        <w:t>comparisons, and both versions of the assessment tool have their own limitations when applied to an adolescent population due to the lack of age-specific norms for this age group</w:t>
      </w:r>
      <w:r w:rsidRPr="00FC6307">
        <w:rPr>
          <w:rFonts w:ascii="Arial" w:hAnsi="Arial" w:cs="Arial"/>
        </w:rPr>
        <w:t xml:space="preserve"> (Issartel </w:t>
      </w:r>
      <w:r w:rsidRPr="0011197D">
        <w:rPr>
          <w:rFonts w:ascii="Arial" w:hAnsi="Arial" w:cs="Arial"/>
          <w:iCs/>
        </w:rPr>
        <w:t>et al</w:t>
      </w:r>
      <w:r w:rsidR="0011197D">
        <w:rPr>
          <w:rFonts w:ascii="Arial" w:hAnsi="Arial" w:cs="Arial"/>
          <w:i/>
          <w:iCs/>
        </w:rPr>
        <w:t>.</w:t>
      </w:r>
      <w:r w:rsidRPr="008B107E">
        <w:rPr>
          <w:rFonts w:ascii="Arial" w:hAnsi="Arial" w:cs="Arial"/>
          <w:i/>
          <w:iCs/>
        </w:rPr>
        <w:t>,</w:t>
      </w:r>
      <w:r w:rsidRPr="00FC6307">
        <w:rPr>
          <w:rFonts w:ascii="Arial" w:hAnsi="Arial" w:cs="Arial"/>
        </w:rPr>
        <w:t xml:space="preserve"> 2017; Palmer </w:t>
      </w:r>
      <w:r w:rsidRPr="0011197D">
        <w:rPr>
          <w:rFonts w:ascii="Arial" w:hAnsi="Arial" w:cs="Arial"/>
          <w:iCs/>
        </w:rPr>
        <w:t>et al</w:t>
      </w:r>
      <w:r w:rsidR="0011197D">
        <w:rPr>
          <w:rFonts w:ascii="Arial" w:hAnsi="Arial" w:cs="Arial"/>
          <w:i/>
          <w:iCs/>
        </w:rPr>
        <w:t>.</w:t>
      </w:r>
      <w:r w:rsidRPr="008B107E">
        <w:rPr>
          <w:rFonts w:ascii="Arial" w:hAnsi="Arial" w:cs="Arial"/>
          <w:i/>
          <w:iCs/>
        </w:rPr>
        <w:t>,</w:t>
      </w:r>
      <w:r w:rsidRPr="00FC6307">
        <w:rPr>
          <w:rFonts w:ascii="Arial" w:hAnsi="Arial" w:cs="Arial"/>
        </w:rPr>
        <w:t xml:space="preserve"> 2021). </w:t>
      </w:r>
      <w:r>
        <w:rPr>
          <w:rFonts w:ascii="Arial" w:hAnsi="Arial" w:cs="Arial"/>
        </w:rPr>
        <w:t xml:space="preserve">By using both editions, </w:t>
      </w:r>
      <w:r w:rsidR="00F313D2">
        <w:rPr>
          <w:rFonts w:ascii="Arial" w:hAnsi="Arial" w:cs="Arial"/>
        </w:rPr>
        <w:t>studies</w:t>
      </w:r>
      <w:r>
        <w:rPr>
          <w:rFonts w:ascii="Arial" w:hAnsi="Arial" w:cs="Arial"/>
        </w:rPr>
        <w:t xml:space="preserve"> can </w:t>
      </w:r>
      <w:r w:rsidR="00F313D2">
        <w:rPr>
          <w:rFonts w:ascii="Arial" w:hAnsi="Arial" w:cs="Arial"/>
        </w:rPr>
        <w:t>benefit</w:t>
      </w:r>
      <w:r>
        <w:rPr>
          <w:rFonts w:ascii="Arial" w:hAnsi="Arial" w:cs="Arial"/>
        </w:rPr>
        <w:t xml:space="preserve"> </w:t>
      </w:r>
      <w:r w:rsidR="00F313D2">
        <w:rPr>
          <w:rFonts w:ascii="Arial" w:hAnsi="Arial" w:cs="Arial"/>
        </w:rPr>
        <w:t>from</w:t>
      </w:r>
      <w:r>
        <w:rPr>
          <w:rFonts w:ascii="Arial" w:hAnsi="Arial" w:cs="Arial"/>
        </w:rPr>
        <w:t xml:space="preserve"> </w:t>
      </w:r>
      <w:r w:rsidR="00F313D2">
        <w:rPr>
          <w:rFonts w:ascii="Arial" w:hAnsi="Arial" w:cs="Arial"/>
        </w:rPr>
        <w:t>robustnes</w:t>
      </w:r>
      <w:r>
        <w:rPr>
          <w:rFonts w:ascii="Arial" w:hAnsi="Arial" w:cs="Arial"/>
        </w:rPr>
        <w:t>s, yet the results should be interpreted with caution and evaluated in conjunction with observations of skill application.</w:t>
      </w:r>
      <w:r w:rsidRPr="00FC6307">
        <w:rPr>
          <w:rFonts w:ascii="Arial" w:hAnsi="Arial" w:cs="Arial"/>
        </w:rPr>
        <w:br/>
      </w:r>
    </w:p>
    <w:p w14:paraId="410EEFF1" w14:textId="7B8ED5F2" w:rsidR="009A480B" w:rsidRDefault="00A42907" w:rsidP="00A42907">
      <w:pPr>
        <w:spacing w:line="480" w:lineRule="auto"/>
        <w:rPr>
          <w:rFonts w:ascii="Arial" w:hAnsi="Arial" w:cs="Arial"/>
          <w:b/>
          <w:sz w:val="28"/>
          <w:u w:val="single"/>
        </w:rPr>
      </w:pPr>
      <w:r>
        <w:rPr>
          <w:rFonts w:ascii="Arial" w:hAnsi="Arial" w:cs="Arial"/>
        </w:rPr>
        <w:t xml:space="preserve">The next chapter will outline the research design and methodology using TGMD2 and </w:t>
      </w:r>
      <w:r w:rsidR="00F313D2">
        <w:rPr>
          <w:rFonts w:ascii="Arial" w:hAnsi="Arial" w:cs="Arial"/>
        </w:rPr>
        <w:t>TGMD</w:t>
      </w:r>
      <w:r>
        <w:rPr>
          <w:rFonts w:ascii="Arial" w:hAnsi="Arial" w:cs="Arial"/>
        </w:rPr>
        <w:t>3 to assess the impact of the SKIP intervention.</w:t>
      </w:r>
      <w:r w:rsidR="00E3751E" w:rsidRPr="00FC6307">
        <w:rPr>
          <w:rFonts w:ascii="Arial" w:hAnsi="Arial" w:cs="Arial"/>
        </w:rPr>
        <w:br/>
      </w:r>
      <w:r w:rsidR="00E3751E" w:rsidRPr="00FC6307">
        <w:rPr>
          <w:rFonts w:ascii="Arial" w:hAnsi="Arial" w:cs="Arial"/>
          <w:b/>
        </w:rPr>
        <w:br/>
      </w:r>
    </w:p>
    <w:p w14:paraId="53D83EA3" w14:textId="77777777" w:rsidR="00FF7102" w:rsidRDefault="00FF7102" w:rsidP="00BA5236">
      <w:pPr>
        <w:spacing w:line="360" w:lineRule="auto"/>
        <w:ind w:right="-199"/>
        <w:jc w:val="both"/>
        <w:rPr>
          <w:rFonts w:ascii="Arial" w:hAnsi="Arial" w:cs="Arial"/>
          <w:b/>
          <w:sz w:val="28"/>
          <w:u w:val="single"/>
        </w:rPr>
      </w:pPr>
    </w:p>
    <w:p w14:paraId="2C670DCE" w14:textId="4138F567" w:rsidR="00F313D2" w:rsidRDefault="00F313D2" w:rsidP="00BA5236">
      <w:pPr>
        <w:spacing w:line="360" w:lineRule="auto"/>
        <w:ind w:right="-199"/>
        <w:jc w:val="both"/>
        <w:rPr>
          <w:rFonts w:ascii="Arial" w:hAnsi="Arial" w:cs="Arial"/>
          <w:b/>
          <w:sz w:val="28"/>
          <w:u w:val="single"/>
        </w:rPr>
      </w:pPr>
    </w:p>
    <w:p w14:paraId="412B3F05" w14:textId="331D6B0C" w:rsidR="00F0771A" w:rsidRDefault="00F0771A" w:rsidP="00BA5236">
      <w:pPr>
        <w:spacing w:line="360" w:lineRule="auto"/>
        <w:ind w:right="-199"/>
        <w:jc w:val="both"/>
        <w:rPr>
          <w:rFonts w:ascii="Arial" w:hAnsi="Arial" w:cs="Arial"/>
          <w:b/>
          <w:sz w:val="28"/>
          <w:u w:val="single"/>
        </w:rPr>
      </w:pPr>
    </w:p>
    <w:p w14:paraId="0AA08919" w14:textId="4BB84079" w:rsidR="00F0771A" w:rsidRDefault="00F0771A" w:rsidP="00BA5236">
      <w:pPr>
        <w:spacing w:line="360" w:lineRule="auto"/>
        <w:ind w:right="-199"/>
        <w:jc w:val="both"/>
        <w:rPr>
          <w:rFonts w:ascii="Arial" w:hAnsi="Arial" w:cs="Arial"/>
          <w:b/>
          <w:sz w:val="28"/>
          <w:u w:val="single"/>
        </w:rPr>
      </w:pPr>
    </w:p>
    <w:p w14:paraId="768E4B3A" w14:textId="4BE8F824" w:rsidR="00F0771A" w:rsidRDefault="00F0771A" w:rsidP="00BA5236">
      <w:pPr>
        <w:spacing w:line="360" w:lineRule="auto"/>
        <w:ind w:right="-199"/>
        <w:jc w:val="both"/>
        <w:rPr>
          <w:rFonts w:ascii="Arial" w:hAnsi="Arial" w:cs="Arial"/>
          <w:b/>
          <w:sz w:val="28"/>
          <w:u w:val="single"/>
        </w:rPr>
      </w:pPr>
    </w:p>
    <w:p w14:paraId="43845186" w14:textId="4638505B" w:rsidR="00F0771A" w:rsidRDefault="00F0771A" w:rsidP="00BA5236">
      <w:pPr>
        <w:spacing w:line="360" w:lineRule="auto"/>
        <w:ind w:right="-199"/>
        <w:jc w:val="both"/>
        <w:rPr>
          <w:rFonts w:ascii="Arial" w:hAnsi="Arial" w:cs="Arial"/>
          <w:b/>
          <w:sz w:val="28"/>
          <w:u w:val="single"/>
        </w:rPr>
      </w:pPr>
    </w:p>
    <w:p w14:paraId="796F8241" w14:textId="45E4F797" w:rsidR="00F0771A" w:rsidRDefault="00F0771A" w:rsidP="00BA5236">
      <w:pPr>
        <w:spacing w:line="360" w:lineRule="auto"/>
        <w:ind w:right="-199"/>
        <w:jc w:val="both"/>
        <w:rPr>
          <w:rFonts w:ascii="Arial" w:hAnsi="Arial" w:cs="Arial"/>
          <w:b/>
          <w:sz w:val="28"/>
          <w:u w:val="single"/>
        </w:rPr>
      </w:pPr>
    </w:p>
    <w:p w14:paraId="7BFB3EFB" w14:textId="70AC2F4C" w:rsidR="00F0771A" w:rsidRDefault="00F0771A" w:rsidP="00BA5236">
      <w:pPr>
        <w:spacing w:line="360" w:lineRule="auto"/>
        <w:ind w:right="-199"/>
        <w:jc w:val="both"/>
        <w:rPr>
          <w:rFonts w:ascii="Arial" w:hAnsi="Arial" w:cs="Arial"/>
          <w:b/>
          <w:sz w:val="28"/>
          <w:u w:val="single"/>
        </w:rPr>
      </w:pPr>
    </w:p>
    <w:p w14:paraId="189F6A3A" w14:textId="36BAF109" w:rsidR="00F0771A" w:rsidRDefault="00F0771A" w:rsidP="00BA5236">
      <w:pPr>
        <w:spacing w:line="360" w:lineRule="auto"/>
        <w:ind w:right="-199"/>
        <w:jc w:val="both"/>
        <w:rPr>
          <w:rFonts w:ascii="Arial" w:hAnsi="Arial" w:cs="Arial"/>
          <w:b/>
          <w:sz w:val="28"/>
          <w:u w:val="single"/>
        </w:rPr>
      </w:pPr>
    </w:p>
    <w:p w14:paraId="3CBDC86D" w14:textId="57BED57D" w:rsidR="00F0771A" w:rsidRDefault="00F0771A" w:rsidP="00BA5236">
      <w:pPr>
        <w:spacing w:line="360" w:lineRule="auto"/>
        <w:ind w:right="-199"/>
        <w:jc w:val="both"/>
        <w:rPr>
          <w:rFonts w:ascii="Arial" w:hAnsi="Arial" w:cs="Arial"/>
          <w:b/>
          <w:sz w:val="28"/>
          <w:u w:val="single"/>
        </w:rPr>
      </w:pPr>
    </w:p>
    <w:p w14:paraId="4F10F8B9" w14:textId="5922A2A7" w:rsidR="00F0771A" w:rsidRDefault="00F0771A" w:rsidP="00BA5236">
      <w:pPr>
        <w:spacing w:line="360" w:lineRule="auto"/>
        <w:ind w:right="-199"/>
        <w:jc w:val="both"/>
        <w:rPr>
          <w:rFonts w:ascii="Arial" w:hAnsi="Arial" w:cs="Arial"/>
          <w:b/>
          <w:sz w:val="28"/>
          <w:u w:val="single"/>
        </w:rPr>
      </w:pPr>
    </w:p>
    <w:p w14:paraId="20C6CB85" w14:textId="057A618C" w:rsidR="00F0771A" w:rsidRDefault="00F0771A" w:rsidP="00BA5236">
      <w:pPr>
        <w:spacing w:line="360" w:lineRule="auto"/>
        <w:ind w:right="-199"/>
        <w:jc w:val="both"/>
        <w:rPr>
          <w:rFonts w:ascii="Arial" w:hAnsi="Arial" w:cs="Arial"/>
          <w:b/>
          <w:sz w:val="28"/>
          <w:u w:val="single"/>
        </w:rPr>
      </w:pPr>
    </w:p>
    <w:p w14:paraId="42FCDC20" w14:textId="77777777" w:rsidR="00F0771A" w:rsidRDefault="00F0771A" w:rsidP="00BA5236">
      <w:pPr>
        <w:spacing w:line="360" w:lineRule="auto"/>
        <w:ind w:right="-199"/>
        <w:jc w:val="both"/>
        <w:rPr>
          <w:rFonts w:ascii="Arial" w:hAnsi="Arial" w:cs="Arial"/>
          <w:b/>
          <w:sz w:val="28"/>
          <w:u w:val="single"/>
        </w:rPr>
      </w:pPr>
    </w:p>
    <w:p w14:paraId="3DA3C3FA" w14:textId="469B5BA1" w:rsidR="00D11F45" w:rsidRPr="00603942" w:rsidRDefault="00D11F45" w:rsidP="00D11F45">
      <w:pPr>
        <w:spacing w:line="480" w:lineRule="auto"/>
        <w:ind w:right="-199"/>
        <w:jc w:val="both"/>
        <w:rPr>
          <w:rFonts w:ascii="Arial" w:hAnsi="Arial" w:cs="Arial"/>
          <w:b/>
          <w:sz w:val="28"/>
          <w:u w:val="single"/>
        </w:rPr>
      </w:pPr>
      <w:r>
        <w:rPr>
          <w:rFonts w:ascii="Arial" w:hAnsi="Arial" w:cs="Arial"/>
          <w:b/>
          <w:sz w:val="28"/>
          <w:u w:val="single"/>
        </w:rPr>
        <w:t xml:space="preserve">Chapter 3: Methodology </w:t>
      </w:r>
    </w:p>
    <w:p w14:paraId="4EA21A9F" w14:textId="77777777" w:rsidR="00D11F45" w:rsidRPr="00603942" w:rsidRDefault="00D11F45" w:rsidP="00D11F45">
      <w:pPr>
        <w:pStyle w:val="NormalWeb"/>
        <w:spacing w:line="480" w:lineRule="auto"/>
        <w:rPr>
          <w:rFonts w:ascii="Arial" w:hAnsi="Arial" w:cs="Arial"/>
          <w:color w:val="000000"/>
        </w:rPr>
      </w:pPr>
      <w:r w:rsidRPr="00603942">
        <w:rPr>
          <w:rFonts w:ascii="Arial" w:hAnsi="Arial" w:cs="Arial"/>
        </w:rPr>
        <w:t xml:space="preserve">This chapter outlines the research paradigm and design methods used during this study. </w:t>
      </w:r>
      <w:r w:rsidRPr="00603942">
        <w:rPr>
          <w:rFonts w:ascii="Arial" w:hAnsi="Arial" w:cs="Arial"/>
          <w:color w:val="000000"/>
        </w:rPr>
        <w:t>This chapter has been divided into several sections. Firstly, discussing the research paradigm and methodology. Secondly, the research instruments and how the data was analysed. Thirdly, the research participants, ethical considerations and timescale.</w:t>
      </w:r>
    </w:p>
    <w:p w14:paraId="3BE42692" w14:textId="1654D914" w:rsidR="00D11F45" w:rsidRPr="00603942" w:rsidRDefault="00D11F45" w:rsidP="00D11F45">
      <w:pPr>
        <w:pStyle w:val="NormalWeb"/>
        <w:spacing w:line="480" w:lineRule="auto"/>
        <w:rPr>
          <w:rFonts w:ascii="Arial" w:hAnsi="Arial" w:cs="Arial"/>
          <w:color w:val="222222"/>
          <w:shd w:val="clear" w:color="auto" w:fill="FFFFFF"/>
        </w:rPr>
      </w:pPr>
      <w:r w:rsidRPr="00603942">
        <w:rPr>
          <w:rStyle w:val="normaltextrun"/>
          <w:rFonts w:ascii="Arial" w:hAnsi="Arial" w:cs="Arial"/>
          <w:color w:val="000000"/>
          <w:shd w:val="clear" w:color="auto" w:fill="FFFFFF"/>
        </w:rPr>
        <w:t xml:space="preserve">This study was </w:t>
      </w:r>
      <w:r w:rsidR="00EC0A80">
        <w:rPr>
          <w:rStyle w:val="normaltextrun"/>
          <w:rFonts w:ascii="Arial" w:hAnsi="Arial" w:cs="Arial"/>
          <w:color w:val="000000"/>
          <w:shd w:val="clear" w:color="auto" w:fill="FFFFFF"/>
        </w:rPr>
        <w:t xml:space="preserve">adopted </w:t>
      </w:r>
      <w:r w:rsidRPr="00603942">
        <w:rPr>
          <w:rStyle w:val="normaltextrun"/>
          <w:rFonts w:ascii="Arial" w:hAnsi="Arial" w:cs="Arial"/>
          <w:color w:val="000000"/>
          <w:shd w:val="clear" w:color="auto" w:fill="FFFFFF"/>
        </w:rPr>
        <w:t>using a positivist approach. This paradigm suggests that there is a straight forward relationship between the world, our perception and our understanding (Willig, 2008). The positivist epistemology implies that the ‘</w:t>
      </w:r>
      <w:r w:rsidRPr="00603942">
        <w:rPr>
          <w:rStyle w:val="normaltextrun"/>
          <w:rFonts w:ascii="Arial" w:hAnsi="Arial" w:cs="Arial"/>
          <w:i/>
          <w:iCs/>
          <w:color w:val="000000"/>
          <w:shd w:val="clear" w:color="auto" w:fill="FFFFFF"/>
        </w:rPr>
        <w:t>goal of research is to produce objective knowledge, which is impartial, unbiased, based on a view from the outside, not impacting the results of the research</w:t>
      </w:r>
      <w:r w:rsidRPr="00603942">
        <w:rPr>
          <w:rStyle w:val="normaltextrun"/>
          <w:rFonts w:ascii="Arial" w:hAnsi="Arial" w:cs="Arial"/>
          <w:color w:val="000000"/>
          <w:shd w:val="clear" w:color="auto" w:fill="FFFFFF"/>
        </w:rPr>
        <w:t xml:space="preserve">’ (Kirk &amp; Miller, 1986, p.3). </w:t>
      </w:r>
      <w:r w:rsidRPr="00603942">
        <w:rPr>
          <w:rStyle w:val="normaltextrun"/>
          <w:rFonts w:ascii="Arial" w:hAnsi="Arial" w:cs="Arial"/>
        </w:rPr>
        <w:t>My method of data collection reflected that of a positivist paradigm through collecting quantitative data. I collected information on participants motor competence levels in comparisons to norms. This shows a positivist epistemological approach as it used a pre-established method to assess my participants motor competence levels (</w:t>
      </w:r>
      <w:proofErr w:type="spellStart"/>
      <w:r w:rsidRPr="00603942">
        <w:rPr>
          <w:rStyle w:val="normaltextrun"/>
          <w:rFonts w:ascii="Arial" w:hAnsi="Arial" w:cs="Arial"/>
          <w:color w:val="222222"/>
          <w:shd w:val="clear" w:color="auto" w:fill="FFFFFF"/>
        </w:rPr>
        <w:t>Mortari</w:t>
      </w:r>
      <w:proofErr w:type="spellEnd"/>
      <w:r w:rsidRPr="00603942">
        <w:rPr>
          <w:rStyle w:val="normaltextrun"/>
          <w:rFonts w:ascii="Arial" w:hAnsi="Arial" w:cs="Arial"/>
          <w:color w:val="222222"/>
          <w:shd w:val="clear" w:color="auto" w:fill="FFFFFF"/>
        </w:rPr>
        <w:t xml:space="preserve"> &amp; </w:t>
      </w:r>
      <w:proofErr w:type="spellStart"/>
      <w:r w:rsidRPr="00603942">
        <w:rPr>
          <w:rStyle w:val="normaltextrun"/>
          <w:rFonts w:ascii="Arial" w:hAnsi="Arial" w:cs="Arial"/>
          <w:color w:val="222222"/>
          <w:shd w:val="clear" w:color="auto" w:fill="FFFFFF"/>
        </w:rPr>
        <w:t>Tarozzi</w:t>
      </w:r>
      <w:proofErr w:type="spellEnd"/>
      <w:r w:rsidRPr="00603942">
        <w:rPr>
          <w:rStyle w:val="normaltextrun"/>
          <w:rFonts w:ascii="Arial" w:hAnsi="Arial" w:cs="Arial"/>
          <w:color w:val="222222"/>
          <w:shd w:val="clear" w:color="auto" w:fill="FFFFFF"/>
        </w:rPr>
        <w:t xml:space="preserve">, 2010). </w:t>
      </w:r>
    </w:p>
    <w:p w14:paraId="3AA87C97" w14:textId="77777777" w:rsidR="00D11F45" w:rsidRPr="00603942" w:rsidRDefault="00D11F45" w:rsidP="00D11F45">
      <w:pPr>
        <w:pStyle w:val="NormalWeb"/>
        <w:spacing w:line="480" w:lineRule="auto"/>
        <w:rPr>
          <w:rStyle w:val="normaltextrun"/>
          <w:rFonts w:ascii="Arial" w:hAnsi="Arial" w:cs="Arial"/>
        </w:rPr>
      </w:pPr>
      <w:r w:rsidRPr="00603942">
        <w:rPr>
          <w:rFonts w:ascii="Arial" w:hAnsi="Arial" w:cs="Arial"/>
          <w:bCs/>
          <w:iCs/>
          <w:color w:val="000000"/>
        </w:rPr>
        <w:t xml:space="preserve">To ensure the positivist approach was adhered to during this study, a research diary was used. This ensured each intervention session and all testing was carried out in </w:t>
      </w:r>
      <w:r w:rsidRPr="00603942">
        <w:rPr>
          <w:rFonts w:ascii="Arial" w:hAnsi="Arial" w:cs="Arial"/>
          <w:bCs/>
          <w:iCs/>
          <w:color w:val="000000"/>
        </w:rPr>
        <w:lastRenderedPageBreak/>
        <w:t>the same manner. This ensured all work was impartial, unbiased, and not impacting the results of the research.</w:t>
      </w:r>
      <w:r w:rsidRPr="00603942">
        <w:rPr>
          <w:rStyle w:val="normaltextrun"/>
          <w:rFonts w:ascii="Arial" w:hAnsi="Arial" w:cs="Arial"/>
        </w:rPr>
        <w:t xml:space="preserve"> I aimed to be a facilitator to the study and as such not directly impact or influence the participants in anyway. I was conscious to ensure I provided only the information required to the participants and followed all procedures and protocols outlined by TGMD-2 and TGMD-3.  </w:t>
      </w:r>
    </w:p>
    <w:p w14:paraId="1B9E917F" w14:textId="4E785DBD" w:rsidR="000C0252" w:rsidRDefault="00D11F45" w:rsidP="000C0252">
      <w:pPr>
        <w:pStyle w:val="paragraph"/>
        <w:spacing w:before="0" w:beforeAutospacing="0" w:after="0" w:afterAutospacing="0" w:line="480" w:lineRule="auto"/>
        <w:textAlignment w:val="baseline"/>
        <w:rPr>
          <w:rStyle w:val="normaltextrun"/>
          <w:rFonts w:ascii="Arial" w:hAnsi="Arial" w:cs="Arial"/>
        </w:rPr>
      </w:pPr>
      <w:r w:rsidRPr="00603942">
        <w:rPr>
          <w:rFonts w:ascii="Arial" w:hAnsi="Arial" w:cs="Arial"/>
          <w:bCs/>
          <w:iCs/>
          <w:color w:val="000000"/>
        </w:rPr>
        <w:t>In this study</w:t>
      </w:r>
      <w:r w:rsidR="0079578E">
        <w:rPr>
          <w:rFonts w:ascii="Arial" w:hAnsi="Arial" w:cs="Arial"/>
          <w:bCs/>
          <w:iCs/>
          <w:color w:val="000000"/>
        </w:rPr>
        <w:t>,</w:t>
      </w:r>
      <w:r w:rsidRPr="00603942">
        <w:rPr>
          <w:rFonts w:ascii="Arial" w:hAnsi="Arial" w:cs="Arial"/>
          <w:bCs/>
          <w:iCs/>
          <w:color w:val="000000"/>
        </w:rPr>
        <w:t xml:space="preserve"> the research tools that were used were TGMD-2 and TGMD-3 (Ulrich, 2000; Ulrich, 2013). </w:t>
      </w:r>
      <w:r w:rsidRPr="00603942">
        <w:rPr>
          <w:rStyle w:val="normaltextrun"/>
          <w:rFonts w:ascii="Arial" w:hAnsi="Arial" w:cs="Arial"/>
        </w:rPr>
        <w:t xml:space="preserve">Both </w:t>
      </w:r>
      <w:r w:rsidR="0079578E">
        <w:rPr>
          <w:rStyle w:val="normaltextrun"/>
          <w:rFonts w:ascii="Arial" w:hAnsi="Arial" w:cs="Arial"/>
        </w:rPr>
        <w:t xml:space="preserve">the </w:t>
      </w:r>
      <w:r w:rsidRPr="00603942">
        <w:rPr>
          <w:rStyle w:val="normaltextrun"/>
          <w:rFonts w:ascii="Arial" w:hAnsi="Arial" w:cs="Arial"/>
        </w:rPr>
        <w:t xml:space="preserve">TGMD-2 and TGMD-3 were used to measure pupils’ motor competence levels, </w:t>
      </w:r>
      <w:r w:rsidR="0079578E">
        <w:rPr>
          <w:rStyle w:val="normaltextrun"/>
          <w:rFonts w:ascii="Arial" w:hAnsi="Arial" w:cs="Arial"/>
        </w:rPr>
        <w:t>as</w:t>
      </w:r>
      <w:r w:rsidRPr="00603942">
        <w:rPr>
          <w:rStyle w:val="normaltextrun"/>
          <w:rFonts w:ascii="Arial" w:hAnsi="Arial" w:cs="Arial"/>
        </w:rPr>
        <w:t xml:space="preserve"> the pilot study identif</w:t>
      </w:r>
      <w:r w:rsidR="0079578E">
        <w:rPr>
          <w:rStyle w:val="normaltextrun"/>
          <w:rFonts w:ascii="Arial" w:hAnsi="Arial" w:cs="Arial"/>
        </w:rPr>
        <w:t>ied</w:t>
      </w:r>
      <w:r w:rsidRPr="00603942">
        <w:rPr>
          <w:rStyle w:val="normaltextrun"/>
          <w:rFonts w:ascii="Arial" w:hAnsi="Arial" w:cs="Arial"/>
        </w:rPr>
        <w:t xml:space="preserve"> discrepancies between the raw scores and percentile ranks generated. All skills across both tests were assessed; TGMD-2 (</w:t>
      </w:r>
      <w:r w:rsidRPr="00603942">
        <w:rPr>
          <w:rFonts w:ascii="Arial" w:hAnsi="Arial" w:cs="Arial"/>
          <w:color w:val="000000"/>
          <w:shd w:val="clear" w:color="auto" w:fill="FFFFFF"/>
        </w:rPr>
        <w:t xml:space="preserve">run, gallop, hop, leap, jump, slide, </w:t>
      </w:r>
      <w:r w:rsidRPr="00603942">
        <w:rPr>
          <w:rStyle w:val="normaltextrun"/>
          <w:rFonts w:ascii="Arial" w:hAnsi="Arial" w:cs="Arial"/>
          <w:color w:val="000000"/>
        </w:rPr>
        <w:t>striking a stationary ball, stationary dribble, catch, kick, overhead throw and underhand roll</w:t>
      </w:r>
      <w:r w:rsidRPr="00603942">
        <w:rPr>
          <w:rStyle w:val="normaltextrun"/>
          <w:rFonts w:ascii="Arial" w:hAnsi="Arial" w:cs="Arial"/>
        </w:rPr>
        <w:t>) and TGMD-3 (r</w:t>
      </w:r>
      <w:r w:rsidRPr="00603942">
        <w:rPr>
          <w:rFonts w:ascii="Arial" w:hAnsi="Arial" w:cs="Arial"/>
          <w:color w:val="000000"/>
          <w:shd w:val="clear" w:color="auto" w:fill="FFFFFF"/>
        </w:rPr>
        <w:t>un, gallop, hop, skip, jump, slide,</w:t>
      </w:r>
      <w:r w:rsidRPr="00603942">
        <w:rPr>
          <w:rFonts w:ascii="Arial" w:hAnsi="Arial" w:cs="Arial"/>
          <w:color w:val="000000"/>
        </w:rPr>
        <w:t xml:space="preserve"> </w:t>
      </w:r>
      <w:r w:rsidR="0079578E">
        <w:rPr>
          <w:rFonts w:ascii="Arial" w:hAnsi="Arial" w:cs="Arial"/>
          <w:color w:val="000000"/>
        </w:rPr>
        <w:t>two</w:t>
      </w:r>
      <w:r w:rsidRPr="00603942">
        <w:rPr>
          <w:rFonts w:ascii="Arial" w:hAnsi="Arial" w:cs="Arial"/>
          <w:color w:val="000000"/>
        </w:rPr>
        <w:t xml:space="preserve"> </w:t>
      </w:r>
      <w:r w:rsidRPr="00603942">
        <w:rPr>
          <w:rStyle w:val="normaltextrun"/>
          <w:rFonts w:ascii="Arial" w:hAnsi="Arial" w:cs="Arial"/>
          <w:color w:val="000000"/>
        </w:rPr>
        <w:t xml:space="preserve">handed strike, </w:t>
      </w:r>
      <w:r w:rsidR="0079578E">
        <w:rPr>
          <w:rStyle w:val="normaltextrun"/>
          <w:rFonts w:ascii="Arial" w:hAnsi="Arial" w:cs="Arial"/>
          <w:color w:val="000000"/>
        </w:rPr>
        <w:t>one</w:t>
      </w:r>
      <w:r w:rsidRPr="00603942">
        <w:rPr>
          <w:rStyle w:val="normaltextrun"/>
          <w:rFonts w:ascii="Arial" w:hAnsi="Arial" w:cs="Arial"/>
          <w:color w:val="000000"/>
        </w:rPr>
        <w:t xml:space="preserve"> handed strike, dribble, catch, kick, overhand throw and underarm throw</w:t>
      </w:r>
      <w:r w:rsidRPr="00603942">
        <w:rPr>
          <w:rStyle w:val="normaltextrun"/>
          <w:rFonts w:ascii="Arial" w:hAnsi="Arial" w:cs="Arial"/>
        </w:rPr>
        <w:t>). These skills were assessed following the protocol outlined in the examiner’s manual during the participants</w:t>
      </w:r>
      <w:r w:rsidR="0079578E">
        <w:rPr>
          <w:rStyle w:val="normaltextrun"/>
          <w:rFonts w:ascii="Arial" w:hAnsi="Arial" w:cs="Arial"/>
        </w:rPr>
        <w:t>’</w:t>
      </w:r>
      <w:r w:rsidRPr="00603942">
        <w:rPr>
          <w:rStyle w:val="normaltextrun"/>
          <w:rFonts w:ascii="Arial" w:hAnsi="Arial" w:cs="Arial"/>
        </w:rPr>
        <w:t xml:space="preserve"> Physical Education lessons. </w:t>
      </w:r>
    </w:p>
    <w:p w14:paraId="00DF0654" w14:textId="77777777" w:rsidR="0079578E" w:rsidRDefault="0079578E" w:rsidP="00D11F45">
      <w:pPr>
        <w:pStyle w:val="paragraph"/>
        <w:spacing w:before="0" w:beforeAutospacing="0" w:after="0" w:afterAutospacing="0" w:line="480" w:lineRule="auto"/>
        <w:textAlignment w:val="baseline"/>
        <w:rPr>
          <w:rStyle w:val="normaltextrun"/>
          <w:rFonts w:ascii="Arial" w:hAnsi="Arial" w:cs="Arial"/>
        </w:rPr>
      </w:pPr>
    </w:p>
    <w:p w14:paraId="66F74ED0" w14:textId="6A8EBC69" w:rsidR="00D11F45" w:rsidRPr="00603942" w:rsidRDefault="00D11F45" w:rsidP="00D11F45">
      <w:pPr>
        <w:pStyle w:val="paragraph"/>
        <w:spacing w:before="0" w:beforeAutospacing="0" w:after="0" w:afterAutospacing="0" w:line="480" w:lineRule="auto"/>
        <w:textAlignment w:val="baseline"/>
        <w:rPr>
          <w:rStyle w:val="normaltextrun"/>
          <w:rFonts w:ascii="Arial" w:hAnsi="Arial" w:cs="Arial"/>
          <w:b/>
          <w:u w:val="single"/>
        </w:rPr>
      </w:pPr>
      <w:r w:rsidRPr="00603942">
        <w:rPr>
          <w:rStyle w:val="normaltextrun"/>
          <w:rFonts w:ascii="Arial" w:hAnsi="Arial" w:cs="Arial"/>
          <w:b/>
          <w:u w:val="single"/>
        </w:rPr>
        <w:t>Intervention</w:t>
      </w:r>
    </w:p>
    <w:p w14:paraId="38977CBF" w14:textId="13FB50CF" w:rsidR="00D11F45" w:rsidRPr="00603942" w:rsidRDefault="00D11F45" w:rsidP="00D11F45">
      <w:pPr>
        <w:pStyle w:val="paragraph"/>
        <w:spacing w:before="0" w:beforeAutospacing="0" w:after="0" w:afterAutospacing="0" w:line="480" w:lineRule="auto"/>
        <w:textAlignment w:val="baseline"/>
        <w:rPr>
          <w:rStyle w:val="normaltextrun"/>
          <w:rFonts w:ascii="Arial" w:hAnsi="Arial" w:cs="Arial"/>
          <w:color w:val="222222"/>
          <w:shd w:val="clear" w:color="auto" w:fill="FFFFFF"/>
        </w:rPr>
      </w:pPr>
      <w:r w:rsidRPr="00603942">
        <w:rPr>
          <w:rStyle w:val="normaltextrun"/>
          <w:rFonts w:ascii="Arial" w:hAnsi="Arial" w:cs="Arial"/>
        </w:rPr>
        <w:t xml:space="preserve">A SKIP programme was used as an intervention in this study (Goodway </w:t>
      </w:r>
      <w:r w:rsidRPr="002E47E7">
        <w:rPr>
          <w:rStyle w:val="normaltextrun"/>
          <w:rFonts w:ascii="Arial" w:hAnsi="Arial" w:cs="Arial"/>
        </w:rPr>
        <w:t>et al</w:t>
      </w:r>
      <w:r w:rsidR="002E47E7">
        <w:rPr>
          <w:rStyle w:val="normaltextrun"/>
          <w:rFonts w:ascii="Arial" w:hAnsi="Arial" w:cs="Arial"/>
          <w:i/>
        </w:rPr>
        <w:t>.</w:t>
      </w:r>
      <w:r w:rsidRPr="00603942">
        <w:rPr>
          <w:rStyle w:val="normaltextrun"/>
          <w:rFonts w:ascii="Arial" w:hAnsi="Arial" w:cs="Arial"/>
        </w:rPr>
        <w:t>, 2013</w:t>
      </w:r>
      <w:r w:rsidR="0079578E">
        <w:rPr>
          <w:rStyle w:val="normaltextrun"/>
          <w:rFonts w:ascii="Arial" w:hAnsi="Arial" w:cs="Arial"/>
        </w:rPr>
        <w:t xml:space="preserve">; </w:t>
      </w:r>
      <w:r w:rsidRPr="00603942">
        <w:rPr>
          <w:rStyle w:val="normaltextrun"/>
          <w:rFonts w:ascii="Arial" w:hAnsi="Arial" w:cs="Arial"/>
        </w:rPr>
        <w:t xml:space="preserve">2018; Wainwright </w:t>
      </w:r>
      <w:r w:rsidRPr="00E86807">
        <w:rPr>
          <w:rStyle w:val="normaltextrun"/>
          <w:rFonts w:ascii="Arial" w:hAnsi="Arial" w:cs="Arial"/>
        </w:rPr>
        <w:t>et al</w:t>
      </w:r>
      <w:r w:rsidR="00E86807">
        <w:rPr>
          <w:rStyle w:val="normaltextrun"/>
          <w:rFonts w:ascii="Arial" w:hAnsi="Arial" w:cs="Arial"/>
          <w:i/>
        </w:rPr>
        <w:t>.</w:t>
      </w:r>
      <w:r w:rsidRPr="00603942">
        <w:rPr>
          <w:rStyle w:val="normaltextrun"/>
          <w:rFonts w:ascii="Arial" w:hAnsi="Arial" w:cs="Arial"/>
        </w:rPr>
        <w:t xml:space="preserve">, 2019). All aspects of the intervention programmes carried out used the same equipment, environment and timeframe to ensure validity and reliability. </w:t>
      </w:r>
      <w:r w:rsidRPr="00603942">
        <w:rPr>
          <w:rStyle w:val="normaltextrun"/>
          <w:rFonts w:ascii="Arial" w:hAnsi="Arial" w:cs="Arial"/>
          <w:color w:val="222222"/>
          <w:shd w:val="clear" w:color="auto" w:fill="FFFFFF"/>
        </w:rPr>
        <w:t>The intervention devised from the SKIP programme was implemented for 8 weeks after the initial testing. The SKIP programme looked at the fundamentals</w:t>
      </w:r>
      <w:r w:rsidR="0079578E">
        <w:rPr>
          <w:rStyle w:val="normaltextrun"/>
          <w:rFonts w:ascii="Arial" w:hAnsi="Arial" w:cs="Arial"/>
          <w:color w:val="222222"/>
          <w:shd w:val="clear" w:color="auto" w:fill="FFFFFF"/>
        </w:rPr>
        <w:t>,</w:t>
      </w:r>
      <w:r w:rsidRPr="00603942">
        <w:rPr>
          <w:rStyle w:val="normaltextrun"/>
          <w:rFonts w:ascii="Arial" w:hAnsi="Arial" w:cs="Arial"/>
          <w:color w:val="222222"/>
          <w:shd w:val="clear" w:color="auto" w:fill="FFFFFF"/>
        </w:rPr>
        <w:t xml:space="preserve"> drawing on the initial programme devised </w:t>
      </w:r>
      <w:r w:rsidR="0079578E">
        <w:rPr>
          <w:rStyle w:val="normaltextrun"/>
          <w:rFonts w:ascii="Arial" w:hAnsi="Arial" w:cs="Arial"/>
          <w:color w:val="222222"/>
          <w:shd w:val="clear" w:color="auto" w:fill="FFFFFF"/>
        </w:rPr>
        <w:t>at</w:t>
      </w:r>
      <w:r w:rsidRPr="00603942">
        <w:rPr>
          <w:rStyle w:val="normaltextrun"/>
          <w:rFonts w:ascii="Arial" w:hAnsi="Arial" w:cs="Arial"/>
          <w:color w:val="222222"/>
          <w:shd w:val="clear" w:color="auto" w:fill="FFFFFF"/>
        </w:rPr>
        <w:t xml:space="preserve"> </w:t>
      </w:r>
      <w:r w:rsidR="0079578E">
        <w:rPr>
          <w:rStyle w:val="normaltextrun"/>
          <w:rFonts w:ascii="Arial" w:hAnsi="Arial" w:cs="Arial"/>
          <w:color w:val="222222"/>
          <w:shd w:val="clear" w:color="auto" w:fill="FFFFFF"/>
        </w:rPr>
        <w:t xml:space="preserve">the </w:t>
      </w:r>
      <w:r w:rsidRPr="00603942">
        <w:rPr>
          <w:rStyle w:val="normaltextrun"/>
          <w:rFonts w:ascii="Arial" w:hAnsi="Arial" w:cs="Arial"/>
          <w:color w:val="222222"/>
          <w:shd w:val="clear" w:color="auto" w:fill="FFFFFF"/>
        </w:rPr>
        <w:t xml:space="preserve">Ohio </w:t>
      </w:r>
      <w:r w:rsidR="0079578E">
        <w:rPr>
          <w:rStyle w:val="normaltextrun"/>
          <w:rFonts w:ascii="Arial" w:hAnsi="Arial" w:cs="Arial"/>
          <w:color w:val="222222"/>
          <w:shd w:val="clear" w:color="auto" w:fill="FFFFFF"/>
        </w:rPr>
        <w:t>S</w:t>
      </w:r>
      <w:r w:rsidRPr="00603942">
        <w:rPr>
          <w:rStyle w:val="normaltextrun"/>
          <w:rFonts w:ascii="Arial" w:hAnsi="Arial" w:cs="Arial"/>
          <w:color w:val="222222"/>
          <w:shd w:val="clear" w:color="auto" w:fill="FFFFFF"/>
        </w:rPr>
        <w:t xml:space="preserve">tate </w:t>
      </w:r>
      <w:r w:rsidR="0079578E">
        <w:rPr>
          <w:rStyle w:val="normaltextrun"/>
          <w:rFonts w:ascii="Arial" w:hAnsi="Arial" w:cs="Arial"/>
          <w:color w:val="222222"/>
          <w:shd w:val="clear" w:color="auto" w:fill="FFFFFF"/>
        </w:rPr>
        <w:t>U</w:t>
      </w:r>
      <w:r w:rsidRPr="00603942">
        <w:rPr>
          <w:rStyle w:val="normaltextrun"/>
          <w:rFonts w:ascii="Arial" w:hAnsi="Arial" w:cs="Arial"/>
          <w:color w:val="222222"/>
          <w:shd w:val="clear" w:color="auto" w:fill="FFFFFF"/>
        </w:rPr>
        <w:t xml:space="preserve">niversity (Goodway </w:t>
      </w:r>
      <w:r w:rsidRPr="00E86807">
        <w:rPr>
          <w:rStyle w:val="normaltextrun"/>
          <w:rFonts w:ascii="Arial" w:hAnsi="Arial" w:cs="Arial"/>
          <w:color w:val="222222"/>
          <w:shd w:val="clear" w:color="auto" w:fill="FFFFFF"/>
        </w:rPr>
        <w:t>et al</w:t>
      </w:r>
      <w:r w:rsidR="00E86807">
        <w:rPr>
          <w:rStyle w:val="normaltextrun"/>
          <w:rFonts w:ascii="Arial" w:hAnsi="Arial" w:cs="Arial"/>
          <w:i/>
          <w:color w:val="222222"/>
          <w:shd w:val="clear" w:color="auto" w:fill="FFFFFF"/>
        </w:rPr>
        <w:t>.</w:t>
      </w:r>
      <w:r w:rsidRPr="00603942">
        <w:rPr>
          <w:rStyle w:val="normaltextrun"/>
          <w:rFonts w:ascii="Arial" w:hAnsi="Arial" w:cs="Arial"/>
          <w:color w:val="222222"/>
          <w:shd w:val="clear" w:color="auto" w:fill="FFFFFF"/>
        </w:rPr>
        <w:t xml:space="preserve">, 2018) and from SKIP Cymru (Wainwright </w:t>
      </w:r>
      <w:r w:rsidRPr="00E86807">
        <w:rPr>
          <w:rStyle w:val="normaltextrun"/>
          <w:rFonts w:ascii="Arial" w:hAnsi="Arial" w:cs="Arial"/>
          <w:color w:val="222222"/>
          <w:shd w:val="clear" w:color="auto" w:fill="FFFFFF"/>
        </w:rPr>
        <w:t>et al</w:t>
      </w:r>
      <w:r w:rsidR="00E86807">
        <w:rPr>
          <w:rStyle w:val="normaltextrun"/>
          <w:rFonts w:ascii="Arial" w:hAnsi="Arial" w:cs="Arial"/>
          <w:i/>
          <w:color w:val="222222"/>
          <w:shd w:val="clear" w:color="auto" w:fill="FFFFFF"/>
        </w:rPr>
        <w:t>.</w:t>
      </w:r>
      <w:r w:rsidRPr="00603942">
        <w:rPr>
          <w:rStyle w:val="normaltextrun"/>
          <w:rFonts w:ascii="Arial" w:hAnsi="Arial" w:cs="Arial"/>
          <w:color w:val="222222"/>
          <w:shd w:val="clear" w:color="auto" w:fill="FFFFFF"/>
        </w:rPr>
        <w:t xml:space="preserve">, 2019). These programmes were adapted to suit children </w:t>
      </w:r>
      <w:r w:rsidR="0079578E">
        <w:rPr>
          <w:rStyle w:val="normaltextrun"/>
          <w:rFonts w:ascii="Arial" w:hAnsi="Arial" w:cs="Arial"/>
          <w:color w:val="222222"/>
          <w:shd w:val="clear" w:color="auto" w:fill="FFFFFF"/>
        </w:rPr>
        <w:t>aged</w:t>
      </w:r>
      <w:r w:rsidRPr="00603942">
        <w:rPr>
          <w:rStyle w:val="normaltextrun"/>
          <w:rFonts w:ascii="Arial" w:hAnsi="Arial" w:cs="Arial"/>
          <w:color w:val="222222"/>
          <w:shd w:val="clear" w:color="auto" w:fill="FFFFFF"/>
        </w:rPr>
        <w:t xml:space="preserve"> 11-12 years old</w:t>
      </w:r>
      <w:r w:rsidR="0084712B">
        <w:rPr>
          <w:rStyle w:val="normaltextrun"/>
          <w:rFonts w:ascii="Arial" w:hAnsi="Arial" w:cs="Arial"/>
          <w:color w:val="222222"/>
          <w:shd w:val="clear" w:color="auto" w:fill="FFFFFF"/>
        </w:rPr>
        <w:t>,</w:t>
      </w:r>
      <w:r w:rsidRPr="00603942">
        <w:rPr>
          <w:rStyle w:val="normaltextrun"/>
          <w:rFonts w:ascii="Arial" w:hAnsi="Arial" w:cs="Arial"/>
          <w:color w:val="222222"/>
          <w:shd w:val="clear" w:color="auto" w:fill="FFFFFF"/>
        </w:rPr>
        <w:t xml:space="preserve"> </w:t>
      </w:r>
      <w:r w:rsidR="0084712B">
        <w:rPr>
          <w:rStyle w:val="normaltextrun"/>
          <w:rFonts w:ascii="Arial" w:hAnsi="Arial" w:cs="Arial"/>
          <w:color w:val="222222"/>
          <w:shd w:val="clear" w:color="auto" w:fill="FFFFFF"/>
        </w:rPr>
        <w:t>ensuring</w:t>
      </w:r>
      <w:r w:rsidRPr="00603942">
        <w:rPr>
          <w:rStyle w:val="normaltextrun"/>
          <w:rFonts w:ascii="Arial" w:hAnsi="Arial" w:cs="Arial"/>
          <w:color w:val="222222"/>
          <w:shd w:val="clear" w:color="auto" w:fill="FFFFFF"/>
        </w:rPr>
        <w:t xml:space="preserve"> the pupils were engaged in </w:t>
      </w:r>
      <w:r w:rsidRPr="00603942">
        <w:rPr>
          <w:rStyle w:val="normaltextrun"/>
          <w:rFonts w:ascii="Arial" w:hAnsi="Arial" w:cs="Arial"/>
          <w:color w:val="222222"/>
          <w:shd w:val="clear" w:color="auto" w:fill="FFFFFF"/>
        </w:rPr>
        <w:lastRenderedPageBreak/>
        <w:t xml:space="preserve">the programme </w:t>
      </w:r>
      <w:r w:rsidR="0084712B">
        <w:rPr>
          <w:rStyle w:val="normaltextrun"/>
          <w:rFonts w:ascii="Arial" w:hAnsi="Arial" w:cs="Arial"/>
          <w:color w:val="222222"/>
          <w:shd w:val="clear" w:color="auto" w:fill="FFFFFF"/>
        </w:rPr>
        <w:t>and allowing for</w:t>
      </w:r>
      <w:r w:rsidRPr="00603942">
        <w:rPr>
          <w:rStyle w:val="normaltextrun"/>
          <w:rFonts w:ascii="Arial" w:hAnsi="Arial" w:cs="Arial"/>
          <w:color w:val="222222"/>
          <w:shd w:val="clear" w:color="auto" w:fill="FFFFFF"/>
        </w:rPr>
        <w:t xml:space="preserve"> the effectiveness of the programme </w:t>
      </w:r>
      <w:r w:rsidR="0084712B">
        <w:rPr>
          <w:rStyle w:val="normaltextrun"/>
          <w:rFonts w:ascii="Arial" w:hAnsi="Arial" w:cs="Arial"/>
          <w:color w:val="222222"/>
          <w:shd w:val="clear" w:color="auto" w:fill="FFFFFF"/>
        </w:rPr>
        <w:t>to</w:t>
      </w:r>
      <w:r w:rsidRPr="00603942">
        <w:rPr>
          <w:rStyle w:val="normaltextrun"/>
          <w:rFonts w:ascii="Arial" w:hAnsi="Arial" w:cs="Arial"/>
          <w:color w:val="222222"/>
          <w:shd w:val="clear" w:color="auto" w:fill="FFFFFF"/>
        </w:rPr>
        <w:t xml:space="preserve"> be ascertained. This included a variety of activities, games</w:t>
      </w:r>
      <w:r w:rsidR="0079578E">
        <w:rPr>
          <w:rStyle w:val="normaltextrun"/>
          <w:rFonts w:ascii="Arial" w:hAnsi="Arial" w:cs="Arial"/>
          <w:color w:val="222222"/>
          <w:shd w:val="clear" w:color="auto" w:fill="FFFFFF"/>
        </w:rPr>
        <w:t>,</w:t>
      </w:r>
      <w:r w:rsidRPr="00603942">
        <w:rPr>
          <w:rStyle w:val="normaltextrun"/>
          <w:rFonts w:ascii="Arial" w:hAnsi="Arial" w:cs="Arial"/>
          <w:color w:val="222222"/>
          <w:shd w:val="clear" w:color="auto" w:fill="FFFFFF"/>
        </w:rPr>
        <w:t xml:space="preserve"> and ideas </w:t>
      </w:r>
      <w:r w:rsidR="0084712B">
        <w:rPr>
          <w:rStyle w:val="normaltextrun"/>
          <w:rFonts w:ascii="Arial" w:hAnsi="Arial" w:cs="Arial"/>
          <w:color w:val="222222"/>
          <w:shd w:val="clear" w:color="auto" w:fill="FFFFFF"/>
        </w:rPr>
        <w:t>design</w:t>
      </w:r>
      <w:r w:rsidR="0079578E">
        <w:rPr>
          <w:rStyle w:val="normaltextrun"/>
          <w:rFonts w:ascii="Arial" w:hAnsi="Arial" w:cs="Arial"/>
          <w:color w:val="222222"/>
          <w:shd w:val="clear" w:color="auto" w:fill="FFFFFF"/>
        </w:rPr>
        <w:t>ed</w:t>
      </w:r>
      <w:r w:rsidRPr="00603942">
        <w:rPr>
          <w:rStyle w:val="normaltextrun"/>
          <w:rFonts w:ascii="Arial" w:hAnsi="Arial" w:cs="Arial"/>
          <w:color w:val="222222"/>
          <w:shd w:val="clear" w:color="auto" w:fill="FFFFFF"/>
        </w:rPr>
        <w:t xml:space="preserve"> </w:t>
      </w:r>
      <w:r w:rsidR="0084712B">
        <w:rPr>
          <w:rStyle w:val="normaltextrun"/>
          <w:rFonts w:ascii="Arial" w:hAnsi="Arial" w:cs="Arial"/>
          <w:color w:val="222222"/>
          <w:shd w:val="clear" w:color="auto" w:fill="FFFFFF"/>
        </w:rPr>
        <w:t>to</w:t>
      </w:r>
      <w:r w:rsidRPr="00603942">
        <w:rPr>
          <w:rStyle w:val="normaltextrun"/>
          <w:rFonts w:ascii="Arial" w:hAnsi="Arial" w:cs="Arial"/>
          <w:color w:val="222222"/>
          <w:shd w:val="clear" w:color="auto" w:fill="FFFFFF"/>
        </w:rPr>
        <w:t xml:space="preserve"> address the gap in pupils’ motor development. </w:t>
      </w:r>
    </w:p>
    <w:p w14:paraId="2699768B" w14:textId="77777777" w:rsidR="00D11F45" w:rsidRDefault="00D11F45" w:rsidP="00D11F45">
      <w:pPr>
        <w:pStyle w:val="NormalWeb"/>
        <w:spacing w:line="480" w:lineRule="auto"/>
        <w:rPr>
          <w:rFonts w:ascii="Arial" w:hAnsi="Arial" w:cs="Arial"/>
          <w:b/>
          <w:bCs/>
          <w:iCs/>
          <w:color w:val="000000"/>
          <w:u w:val="single"/>
        </w:rPr>
      </w:pPr>
    </w:p>
    <w:p w14:paraId="68656D16" w14:textId="77777777" w:rsidR="00D11F45" w:rsidRDefault="00D11F45" w:rsidP="00D11F45">
      <w:pPr>
        <w:pStyle w:val="NormalWeb"/>
        <w:spacing w:line="480" w:lineRule="auto"/>
        <w:rPr>
          <w:rFonts w:ascii="Arial" w:hAnsi="Arial" w:cs="Arial"/>
          <w:b/>
          <w:bCs/>
          <w:iCs/>
          <w:color w:val="000000"/>
          <w:u w:val="single"/>
        </w:rPr>
      </w:pPr>
      <w:r w:rsidRPr="00603942">
        <w:rPr>
          <w:rFonts w:ascii="Arial" w:hAnsi="Arial" w:cs="Arial"/>
          <w:b/>
          <w:bCs/>
          <w:iCs/>
          <w:color w:val="000000"/>
          <w:u w:val="single"/>
        </w:rPr>
        <w:t>Example SKIP session</w:t>
      </w:r>
    </w:p>
    <w:p w14:paraId="1616E6D9" w14:textId="6DC88C0A" w:rsidR="00D11F45" w:rsidRPr="00872A73" w:rsidRDefault="00D11F45" w:rsidP="00D11F45">
      <w:pPr>
        <w:pStyle w:val="NormalWeb"/>
        <w:spacing w:line="480" w:lineRule="auto"/>
        <w:rPr>
          <w:rFonts w:ascii="Arial" w:hAnsi="Arial" w:cs="Arial"/>
          <w:b/>
          <w:bCs/>
          <w:iCs/>
          <w:color w:val="000000"/>
          <w:u w:val="single"/>
        </w:rPr>
      </w:pPr>
      <w:r>
        <w:rPr>
          <w:rFonts w:ascii="Arial" w:hAnsi="Arial" w:cs="Arial"/>
          <w:bCs/>
          <w:iCs/>
          <w:color w:val="000000"/>
        </w:rPr>
        <w:t xml:space="preserve">An example SKIP lesson would focus on </w:t>
      </w:r>
      <w:r w:rsidR="0079578E" w:rsidRPr="0079578E">
        <w:rPr>
          <w:rFonts w:ascii="Arial" w:hAnsi="Arial" w:cs="Arial"/>
          <w:bCs/>
          <w:iCs/>
          <w:color w:val="000000"/>
        </w:rPr>
        <w:t>locomotor skills through warm-up games,</w:t>
      </w:r>
      <w:r w:rsidR="0084712B">
        <w:rPr>
          <w:rFonts w:ascii="Arial" w:hAnsi="Arial" w:cs="Arial"/>
          <w:bCs/>
          <w:iCs/>
          <w:color w:val="000000"/>
        </w:rPr>
        <w:t xml:space="preserve"> </w:t>
      </w:r>
      <w:r w:rsidR="0079578E" w:rsidRPr="0079578E">
        <w:rPr>
          <w:rFonts w:ascii="Arial" w:hAnsi="Arial" w:cs="Arial"/>
          <w:bCs/>
          <w:iCs/>
          <w:color w:val="000000"/>
        </w:rPr>
        <w:t xml:space="preserve">with conditions that </w:t>
      </w:r>
      <w:r w:rsidR="0084712B">
        <w:rPr>
          <w:rFonts w:ascii="Arial" w:hAnsi="Arial" w:cs="Arial"/>
          <w:bCs/>
          <w:iCs/>
          <w:color w:val="000000"/>
        </w:rPr>
        <w:t>requir</w:t>
      </w:r>
      <w:r w:rsidR="0079578E" w:rsidRPr="0079578E">
        <w:rPr>
          <w:rFonts w:ascii="Arial" w:hAnsi="Arial" w:cs="Arial"/>
          <w:bCs/>
          <w:iCs/>
          <w:color w:val="000000"/>
        </w:rPr>
        <w:t xml:space="preserve">e pupils to practice locomotor skills </w:t>
      </w:r>
      <w:r w:rsidR="0084712B">
        <w:rPr>
          <w:rFonts w:ascii="Arial" w:hAnsi="Arial" w:cs="Arial"/>
          <w:bCs/>
          <w:iCs/>
          <w:color w:val="000000"/>
        </w:rPr>
        <w:t>such as</w:t>
      </w:r>
      <w:r w:rsidR="0079578E" w:rsidRPr="0079578E">
        <w:rPr>
          <w:rFonts w:ascii="Arial" w:hAnsi="Arial" w:cs="Arial"/>
          <w:bCs/>
          <w:iCs/>
          <w:color w:val="000000"/>
        </w:rPr>
        <w:t xml:space="preserve"> skipping, hopping, and jumping.</w:t>
      </w:r>
      <w:r>
        <w:rPr>
          <w:rFonts w:ascii="Arial" w:hAnsi="Arial" w:cs="Arial"/>
          <w:bCs/>
          <w:iCs/>
          <w:color w:val="000000"/>
        </w:rPr>
        <w:t xml:space="preserve"> The second part of the SKIP lesson would </w:t>
      </w:r>
      <w:r w:rsidR="00124795">
        <w:rPr>
          <w:rFonts w:ascii="Arial" w:hAnsi="Arial" w:cs="Arial"/>
          <w:bCs/>
          <w:iCs/>
          <w:color w:val="000000"/>
        </w:rPr>
        <w:t>involve</w:t>
      </w:r>
      <w:r>
        <w:rPr>
          <w:rFonts w:ascii="Arial" w:hAnsi="Arial" w:cs="Arial"/>
          <w:bCs/>
          <w:iCs/>
          <w:color w:val="000000"/>
        </w:rPr>
        <w:t xml:space="preserve"> </w:t>
      </w:r>
      <w:r w:rsidR="00124795">
        <w:rPr>
          <w:rFonts w:ascii="Arial" w:hAnsi="Arial" w:cs="Arial"/>
          <w:bCs/>
          <w:iCs/>
          <w:color w:val="000000"/>
        </w:rPr>
        <w:t>skill-based</w:t>
      </w:r>
      <w:r>
        <w:rPr>
          <w:rFonts w:ascii="Arial" w:hAnsi="Arial" w:cs="Arial"/>
          <w:bCs/>
          <w:iCs/>
          <w:color w:val="000000"/>
        </w:rPr>
        <w:t xml:space="preserve"> stations or skill circuits where pupils would work on object control </w:t>
      </w:r>
      <w:r w:rsidR="00124795">
        <w:rPr>
          <w:rFonts w:ascii="Arial" w:hAnsi="Arial" w:cs="Arial"/>
          <w:bCs/>
          <w:iCs/>
          <w:color w:val="000000"/>
        </w:rPr>
        <w:t>skills such</w:t>
      </w:r>
      <w:r>
        <w:rPr>
          <w:rFonts w:ascii="Arial" w:hAnsi="Arial" w:cs="Arial"/>
          <w:bCs/>
          <w:iCs/>
          <w:color w:val="000000"/>
        </w:rPr>
        <w:t xml:space="preserve"> as dribbling, striking a ball, catching, </w:t>
      </w:r>
      <w:r w:rsidR="0079578E">
        <w:rPr>
          <w:rFonts w:ascii="Arial" w:hAnsi="Arial" w:cs="Arial"/>
          <w:bCs/>
          <w:iCs/>
          <w:color w:val="000000"/>
        </w:rPr>
        <w:t xml:space="preserve">and </w:t>
      </w:r>
      <w:r>
        <w:rPr>
          <w:rFonts w:ascii="Arial" w:hAnsi="Arial" w:cs="Arial"/>
          <w:bCs/>
          <w:iCs/>
          <w:color w:val="000000"/>
        </w:rPr>
        <w:t xml:space="preserve">throwing. The final part of the SKIP programme lesson would focus on a conditioned game to engage </w:t>
      </w:r>
      <w:r w:rsidR="0084712B">
        <w:rPr>
          <w:rFonts w:ascii="Arial" w:hAnsi="Arial" w:cs="Arial"/>
          <w:bCs/>
          <w:iCs/>
          <w:color w:val="000000"/>
        </w:rPr>
        <w:t>learners but</w:t>
      </w:r>
      <w:r>
        <w:rPr>
          <w:rFonts w:ascii="Arial" w:hAnsi="Arial" w:cs="Arial"/>
          <w:bCs/>
          <w:iCs/>
          <w:color w:val="000000"/>
        </w:rPr>
        <w:t xml:space="preserve"> keeping FMS the </w:t>
      </w:r>
      <w:r w:rsidR="0079578E">
        <w:rPr>
          <w:rFonts w:ascii="Arial" w:hAnsi="Arial" w:cs="Arial"/>
          <w:bCs/>
          <w:iCs/>
          <w:color w:val="000000"/>
        </w:rPr>
        <w:t>primary</w:t>
      </w:r>
      <w:r>
        <w:rPr>
          <w:rFonts w:ascii="Arial" w:hAnsi="Arial" w:cs="Arial"/>
          <w:bCs/>
          <w:iCs/>
          <w:color w:val="000000"/>
        </w:rPr>
        <w:t xml:space="preserve"> focus</w:t>
      </w:r>
      <w:r w:rsidRPr="00124795">
        <w:rPr>
          <w:rFonts w:ascii="Arial" w:hAnsi="Arial" w:cs="Arial"/>
          <w:bCs/>
          <w:iCs/>
          <w:color w:val="000000"/>
        </w:rPr>
        <w:t>. (</w:t>
      </w:r>
      <w:r w:rsidR="0079578E">
        <w:rPr>
          <w:rFonts w:ascii="Arial" w:hAnsi="Arial" w:cs="Arial"/>
          <w:bCs/>
          <w:iCs/>
          <w:color w:val="000000"/>
        </w:rPr>
        <w:t>M</w:t>
      </w:r>
      <w:r w:rsidRPr="00124795">
        <w:rPr>
          <w:rFonts w:ascii="Arial" w:hAnsi="Arial" w:cs="Arial"/>
          <w:bCs/>
          <w:iCs/>
          <w:color w:val="000000"/>
        </w:rPr>
        <w:t xml:space="preserve">ore information on sessions can be found in Appendix </w:t>
      </w:r>
      <w:r w:rsidR="00124795" w:rsidRPr="00124795">
        <w:rPr>
          <w:rFonts w:ascii="Arial" w:hAnsi="Arial" w:cs="Arial"/>
          <w:bCs/>
          <w:iCs/>
          <w:color w:val="000000"/>
        </w:rPr>
        <w:t>3</w:t>
      </w:r>
      <w:r w:rsidRPr="00124795">
        <w:rPr>
          <w:rFonts w:ascii="Arial" w:hAnsi="Arial" w:cs="Arial"/>
          <w:bCs/>
          <w:iCs/>
          <w:color w:val="000000"/>
        </w:rPr>
        <w:t>).</w:t>
      </w:r>
      <w:r>
        <w:rPr>
          <w:rFonts w:ascii="Arial" w:hAnsi="Arial" w:cs="Arial"/>
          <w:bCs/>
          <w:iCs/>
          <w:color w:val="000000"/>
        </w:rPr>
        <w:t xml:space="preserve">  </w:t>
      </w:r>
    </w:p>
    <w:p w14:paraId="07A2BDFF" w14:textId="74ACB102" w:rsidR="00D11F45" w:rsidRPr="00603942" w:rsidRDefault="00D11F45" w:rsidP="00D11F45">
      <w:pPr>
        <w:pStyle w:val="paragraph"/>
        <w:spacing w:before="0" w:beforeAutospacing="0" w:after="0" w:afterAutospacing="0" w:line="480" w:lineRule="auto"/>
        <w:textAlignment w:val="baseline"/>
        <w:rPr>
          <w:rFonts w:ascii="Arial" w:hAnsi="Arial" w:cs="Arial"/>
        </w:rPr>
      </w:pPr>
      <w:r w:rsidRPr="00603942">
        <w:rPr>
          <w:rStyle w:val="normaltextrun"/>
          <w:rFonts w:ascii="Arial" w:hAnsi="Arial" w:cs="Arial"/>
          <w:color w:val="222222"/>
          <w:shd w:val="clear" w:color="auto" w:fill="FFFFFF"/>
        </w:rPr>
        <w:t>The programme was delivered to pupils during their Physical Education lessons</w:t>
      </w:r>
      <w:r w:rsidR="0079578E">
        <w:rPr>
          <w:rStyle w:val="normaltextrun"/>
          <w:rFonts w:ascii="Arial" w:hAnsi="Arial" w:cs="Arial"/>
          <w:color w:val="222222"/>
          <w:shd w:val="clear" w:color="auto" w:fill="FFFFFF"/>
        </w:rPr>
        <w:t>,</w:t>
      </w:r>
      <w:r w:rsidRPr="00603942">
        <w:rPr>
          <w:rStyle w:val="normaltextrun"/>
          <w:rFonts w:ascii="Arial" w:hAnsi="Arial" w:cs="Arial"/>
          <w:color w:val="222222"/>
          <w:shd w:val="clear" w:color="auto" w:fill="FFFFFF"/>
        </w:rPr>
        <w:t xml:space="preserve"> </w:t>
      </w:r>
      <w:r w:rsidR="0084712B">
        <w:rPr>
          <w:rStyle w:val="normaltextrun"/>
          <w:rFonts w:ascii="Arial" w:hAnsi="Arial" w:cs="Arial"/>
          <w:color w:val="222222"/>
          <w:shd w:val="clear" w:color="auto" w:fill="FFFFFF"/>
        </w:rPr>
        <w:t>consisting</w:t>
      </w:r>
      <w:r w:rsidRPr="00603942">
        <w:rPr>
          <w:rStyle w:val="normaltextrun"/>
          <w:rFonts w:ascii="Arial" w:hAnsi="Arial" w:cs="Arial"/>
          <w:color w:val="222222"/>
          <w:shd w:val="clear" w:color="auto" w:fill="FFFFFF"/>
        </w:rPr>
        <w:t xml:space="preserve"> </w:t>
      </w:r>
      <w:r w:rsidR="0084712B">
        <w:rPr>
          <w:rStyle w:val="normaltextrun"/>
          <w:rFonts w:ascii="Arial" w:hAnsi="Arial" w:cs="Arial"/>
          <w:color w:val="222222"/>
          <w:shd w:val="clear" w:color="auto" w:fill="FFFFFF"/>
        </w:rPr>
        <w:t>of two</w:t>
      </w:r>
      <w:r w:rsidRPr="00603942">
        <w:rPr>
          <w:rStyle w:val="normaltextrun"/>
          <w:rFonts w:ascii="Arial" w:hAnsi="Arial" w:cs="Arial"/>
          <w:color w:val="222222"/>
          <w:shd w:val="clear" w:color="auto" w:fill="FFFFFF"/>
        </w:rPr>
        <w:t xml:space="preserve"> 50-minute lessons per week</w:t>
      </w:r>
      <w:r w:rsidR="0079578E">
        <w:rPr>
          <w:rStyle w:val="normaltextrun"/>
          <w:rFonts w:ascii="Arial" w:hAnsi="Arial" w:cs="Arial"/>
          <w:color w:val="222222"/>
          <w:shd w:val="clear" w:color="auto" w:fill="FFFFFF"/>
        </w:rPr>
        <w:t>,</w:t>
      </w:r>
      <w:r w:rsidRPr="00603942">
        <w:rPr>
          <w:rStyle w:val="normaltextrun"/>
          <w:rFonts w:ascii="Arial" w:hAnsi="Arial" w:cs="Arial"/>
          <w:color w:val="222222"/>
          <w:shd w:val="clear" w:color="auto" w:fill="FFFFFF"/>
        </w:rPr>
        <w:t xml:space="preserve"> </w:t>
      </w:r>
      <w:r w:rsidR="0079578E">
        <w:rPr>
          <w:rStyle w:val="normaltextrun"/>
          <w:rFonts w:ascii="Arial" w:hAnsi="Arial" w:cs="Arial"/>
          <w:color w:val="222222"/>
          <w:shd w:val="clear" w:color="auto" w:fill="FFFFFF"/>
        </w:rPr>
        <w:t>ove</w:t>
      </w:r>
      <w:r w:rsidRPr="00603942">
        <w:rPr>
          <w:rStyle w:val="normaltextrun"/>
          <w:rFonts w:ascii="Arial" w:hAnsi="Arial" w:cs="Arial"/>
          <w:color w:val="222222"/>
          <w:shd w:val="clear" w:color="auto" w:fill="FFFFFF"/>
        </w:rPr>
        <w:t xml:space="preserve">r </w:t>
      </w:r>
      <w:r w:rsidR="0079578E">
        <w:rPr>
          <w:rStyle w:val="normaltextrun"/>
          <w:rFonts w:ascii="Arial" w:hAnsi="Arial" w:cs="Arial"/>
          <w:color w:val="222222"/>
          <w:shd w:val="clear" w:color="auto" w:fill="FFFFFF"/>
        </w:rPr>
        <w:t>an</w:t>
      </w:r>
      <w:r w:rsidRPr="00603942">
        <w:rPr>
          <w:rStyle w:val="normaltextrun"/>
          <w:rFonts w:ascii="Arial" w:hAnsi="Arial" w:cs="Arial"/>
          <w:color w:val="222222"/>
          <w:shd w:val="clear" w:color="auto" w:fill="FFFFFF"/>
        </w:rPr>
        <w:t xml:space="preserve"> 8-week duration. </w:t>
      </w:r>
      <w:r w:rsidRPr="00603942">
        <w:rPr>
          <w:rStyle w:val="eop"/>
          <w:rFonts w:ascii="Arial" w:hAnsi="Arial" w:cs="Arial"/>
          <w:color w:val="222222"/>
        </w:rPr>
        <w:t> </w:t>
      </w:r>
    </w:p>
    <w:p w14:paraId="05D69CE7" w14:textId="1224D944" w:rsidR="0084712B" w:rsidRPr="00E86807" w:rsidRDefault="00D11F45" w:rsidP="00D11F45">
      <w:pPr>
        <w:pStyle w:val="NormalWeb"/>
        <w:spacing w:line="480" w:lineRule="auto"/>
        <w:rPr>
          <w:rFonts w:ascii="Arial" w:hAnsi="Arial" w:cs="Arial"/>
          <w:bCs/>
          <w:iCs/>
          <w:color w:val="000000"/>
        </w:rPr>
      </w:pPr>
      <w:r w:rsidRPr="00603942">
        <w:rPr>
          <w:rFonts w:ascii="Arial" w:hAnsi="Arial" w:cs="Arial"/>
          <w:bCs/>
          <w:iCs/>
          <w:color w:val="000000"/>
        </w:rPr>
        <w:t>All data</w:t>
      </w:r>
      <w:r w:rsidR="00124795">
        <w:rPr>
          <w:rFonts w:ascii="Arial" w:hAnsi="Arial" w:cs="Arial"/>
          <w:bCs/>
          <w:iCs/>
          <w:color w:val="000000"/>
        </w:rPr>
        <w:t xml:space="preserve"> were</w:t>
      </w:r>
      <w:r w:rsidRPr="00603942">
        <w:rPr>
          <w:rFonts w:ascii="Arial" w:hAnsi="Arial" w:cs="Arial"/>
          <w:bCs/>
          <w:iCs/>
          <w:color w:val="000000"/>
        </w:rPr>
        <w:t xml:space="preserve"> analysed using the TGMD-2 and TGMD-3 scoring protocols (Ulrich, 2000; Ulrich</w:t>
      </w:r>
      <w:r w:rsidR="0079578E">
        <w:rPr>
          <w:rFonts w:ascii="Arial" w:hAnsi="Arial" w:cs="Arial"/>
          <w:bCs/>
          <w:iCs/>
          <w:color w:val="000000"/>
        </w:rPr>
        <w:t>,</w:t>
      </w:r>
      <w:r w:rsidRPr="00603942">
        <w:rPr>
          <w:rFonts w:ascii="Arial" w:hAnsi="Arial" w:cs="Arial"/>
          <w:bCs/>
          <w:iCs/>
          <w:color w:val="000000"/>
        </w:rPr>
        <w:t xml:space="preserve"> 2013). This was then entered into a Microsoft </w:t>
      </w:r>
      <w:r w:rsidR="0079578E">
        <w:rPr>
          <w:rFonts w:ascii="Arial" w:hAnsi="Arial" w:cs="Arial"/>
          <w:bCs/>
          <w:iCs/>
          <w:color w:val="000000"/>
        </w:rPr>
        <w:t>E</w:t>
      </w:r>
      <w:r w:rsidRPr="00603942">
        <w:rPr>
          <w:rFonts w:ascii="Arial" w:hAnsi="Arial" w:cs="Arial"/>
          <w:bCs/>
          <w:iCs/>
          <w:color w:val="000000"/>
        </w:rPr>
        <w:t>xcel spreadsheet for further analysis using SPSS Statistics. All participants were video recorded while completing the test to ensure the most accurate scores were collected for each skill.</w:t>
      </w:r>
    </w:p>
    <w:p w14:paraId="7830D892" w14:textId="6F41EC75" w:rsidR="00D11F45" w:rsidRPr="00603942" w:rsidRDefault="004B3A8D" w:rsidP="00D11F45">
      <w:pPr>
        <w:pStyle w:val="NormalWeb"/>
        <w:spacing w:line="480" w:lineRule="auto"/>
        <w:rPr>
          <w:rFonts w:ascii="Arial" w:hAnsi="Arial" w:cs="Arial"/>
          <w:b/>
          <w:bCs/>
          <w:iCs/>
          <w:color w:val="000000"/>
          <w:u w:val="single"/>
        </w:rPr>
      </w:pPr>
      <w:r w:rsidRPr="00603942">
        <w:rPr>
          <w:rFonts w:ascii="Arial" w:hAnsi="Arial" w:cs="Arial"/>
          <w:noProof/>
        </w:rPr>
        <w:drawing>
          <wp:anchor distT="0" distB="0" distL="114300" distR="114300" simplePos="0" relativeHeight="251709440" behindDoc="1" locked="0" layoutInCell="1" allowOverlap="1" wp14:anchorId="6B0127BD" wp14:editId="4F194036">
            <wp:simplePos x="0" y="0"/>
            <wp:positionH relativeFrom="margin">
              <wp:align>center</wp:align>
            </wp:positionH>
            <wp:positionV relativeFrom="paragraph">
              <wp:posOffset>381088</wp:posOffset>
            </wp:positionV>
            <wp:extent cx="4994476" cy="301743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18079" t="24736" r="15945" b="6534"/>
                    <a:stretch/>
                  </pic:blipFill>
                  <pic:spPr bwMode="auto">
                    <a:xfrm>
                      <a:off x="0" y="0"/>
                      <a:ext cx="4994476" cy="301743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11F45" w:rsidRPr="00603942">
        <w:rPr>
          <w:rFonts w:ascii="Arial" w:hAnsi="Arial" w:cs="Arial"/>
          <w:b/>
          <w:bCs/>
          <w:iCs/>
          <w:color w:val="000000"/>
          <w:u w:val="single"/>
        </w:rPr>
        <w:t>Research Design</w:t>
      </w:r>
    </w:p>
    <w:p w14:paraId="04F1404B" w14:textId="0DA432EA" w:rsidR="00D11F45" w:rsidRPr="00603942" w:rsidRDefault="00D11F45" w:rsidP="00D11F45">
      <w:pPr>
        <w:pStyle w:val="NormalWeb"/>
        <w:spacing w:line="480" w:lineRule="auto"/>
        <w:rPr>
          <w:rFonts w:ascii="Arial" w:hAnsi="Arial" w:cs="Arial"/>
          <w:bCs/>
          <w:iCs/>
          <w:color w:val="000000"/>
          <w:highlight w:val="yellow"/>
        </w:rPr>
      </w:pPr>
    </w:p>
    <w:p w14:paraId="363C3C69" w14:textId="77777777" w:rsidR="00D11F45" w:rsidRPr="00603942" w:rsidRDefault="00D11F45" w:rsidP="00D11F45">
      <w:pPr>
        <w:pStyle w:val="NormalWeb"/>
        <w:spacing w:line="480" w:lineRule="auto"/>
        <w:rPr>
          <w:rStyle w:val="normaltextrun"/>
          <w:rFonts w:ascii="Arial" w:hAnsi="Arial" w:cs="Arial"/>
          <w:color w:val="222222"/>
          <w:shd w:val="clear" w:color="auto" w:fill="FFFFFF"/>
        </w:rPr>
      </w:pPr>
    </w:p>
    <w:p w14:paraId="3FE666B4" w14:textId="77777777" w:rsidR="00D11F45" w:rsidRPr="00603942" w:rsidRDefault="00D11F45" w:rsidP="00D11F45">
      <w:pPr>
        <w:pStyle w:val="NormalWeb"/>
        <w:spacing w:line="480" w:lineRule="auto"/>
        <w:rPr>
          <w:rStyle w:val="normaltextrun"/>
          <w:rFonts w:ascii="Arial" w:hAnsi="Arial" w:cs="Arial"/>
          <w:color w:val="222222"/>
          <w:shd w:val="clear" w:color="auto" w:fill="FFFFFF"/>
        </w:rPr>
      </w:pPr>
    </w:p>
    <w:p w14:paraId="0BF22E6C" w14:textId="77777777" w:rsidR="004B3A8D" w:rsidRDefault="004B3A8D" w:rsidP="00D11F45">
      <w:pPr>
        <w:pStyle w:val="NormalWeb"/>
        <w:spacing w:line="480" w:lineRule="auto"/>
        <w:rPr>
          <w:rStyle w:val="normaltextrun"/>
          <w:rFonts w:ascii="Arial" w:hAnsi="Arial" w:cs="Arial"/>
          <w:color w:val="222222"/>
          <w:shd w:val="clear" w:color="auto" w:fill="FFFFFF"/>
        </w:rPr>
      </w:pPr>
    </w:p>
    <w:p w14:paraId="08F29B79" w14:textId="16C12D43" w:rsidR="00D11F45" w:rsidRPr="009D1C6D" w:rsidRDefault="00D11F45" w:rsidP="00D11F45">
      <w:pPr>
        <w:pStyle w:val="NormalWeb"/>
        <w:spacing w:line="480" w:lineRule="auto"/>
        <w:rPr>
          <w:rFonts w:ascii="Arial" w:hAnsi="Arial" w:cs="Arial"/>
          <w:color w:val="222222"/>
          <w:shd w:val="clear" w:color="auto" w:fill="FFFFFF"/>
        </w:rPr>
      </w:pPr>
      <w:r w:rsidRPr="00603942">
        <w:rPr>
          <w:rStyle w:val="normaltextrun"/>
          <w:rFonts w:ascii="Arial" w:hAnsi="Arial" w:cs="Arial"/>
          <w:color w:val="222222"/>
          <w:shd w:val="clear" w:color="auto" w:fill="FFFFFF"/>
        </w:rPr>
        <w:t xml:space="preserve">All participants were tested initially at the start of the school year (August 2023). Participants in </w:t>
      </w:r>
      <w:r w:rsidR="00E326E7" w:rsidRPr="00E326E7">
        <w:rPr>
          <w:rFonts w:ascii="Arial" w:hAnsi="Arial" w:cs="Arial"/>
          <w:color w:val="222222"/>
          <w:shd w:val="clear" w:color="auto" w:fill="FFFFFF"/>
        </w:rPr>
        <w:t>Group 1 received the SKIP intervention, while Group 2 served as the control group,</w:t>
      </w:r>
      <w:r w:rsidRPr="00603942">
        <w:rPr>
          <w:rStyle w:val="normaltextrun"/>
          <w:rFonts w:ascii="Arial" w:hAnsi="Arial" w:cs="Arial"/>
          <w:color w:val="222222"/>
          <w:shd w:val="clear" w:color="auto" w:fill="FFFFFF"/>
        </w:rPr>
        <w:t xml:space="preserve"> carrying out PE as </w:t>
      </w:r>
      <w:r w:rsidR="00E326E7">
        <w:rPr>
          <w:rStyle w:val="normaltextrun"/>
          <w:rFonts w:ascii="Arial" w:hAnsi="Arial" w:cs="Arial"/>
          <w:color w:val="222222"/>
          <w:shd w:val="clear" w:color="auto" w:fill="FFFFFF"/>
        </w:rPr>
        <w:t>usu</w:t>
      </w:r>
      <w:r w:rsidRPr="00603942">
        <w:rPr>
          <w:rStyle w:val="normaltextrun"/>
          <w:rFonts w:ascii="Arial" w:hAnsi="Arial" w:cs="Arial"/>
          <w:color w:val="222222"/>
          <w:shd w:val="clear" w:color="auto" w:fill="FFFFFF"/>
        </w:rPr>
        <w:t>al (August 2023 – December 2023). All participants were then re-tested after group 1 received the intervention (December 2023 – January 2024). Group 2 then received the same SKIP intervention</w:t>
      </w:r>
      <w:r w:rsidR="009D1C6D">
        <w:rPr>
          <w:rStyle w:val="normaltextrun"/>
          <w:rFonts w:ascii="Arial" w:hAnsi="Arial" w:cs="Arial"/>
          <w:color w:val="222222"/>
          <w:shd w:val="clear" w:color="auto" w:fill="FFFFFF"/>
        </w:rPr>
        <w:t>,</w:t>
      </w:r>
      <w:r w:rsidRPr="00603942">
        <w:rPr>
          <w:rStyle w:val="normaltextrun"/>
          <w:rFonts w:ascii="Arial" w:hAnsi="Arial" w:cs="Arial"/>
          <w:color w:val="222222"/>
          <w:shd w:val="clear" w:color="auto" w:fill="FFFFFF"/>
        </w:rPr>
        <w:t xml:space="preserve"> while </w:t>
      </w:r>
      <w:r w:rsidR="00E326E7">
        <w:rPr>
          <w:rStyle w:val="normaltextrun"/>
          <w:rFonts w:ascii="Arial" w:hAnsi="Arial" w:cs="Arial"/>
          <w:color w:val="222222"/>
          <w:shd w:val="clear" w:color="auto" w:fill="FFFFFF"/>
        </w:rPr>
        <w:t>G</w:t>
      </w:r>
      <w:r w:rsidRPr="00603942">
        <w:rPr>
          <w:rStyle w:val="normaltextrun"/>
          <w:rFonts w:ascii="Arial" w:hAnsi="Arial" w:cs="Arial"/>
          <w:color w:val="222222"/>
          <w:shd w:val="clear" w:color="auto" w:fill="FFFFFF"/>
        </w:rPr>
        <w:t>roup 1 c</w:t>
      </w:r>
      <w:r w:rsidR="009D1C6D">
        <w:rPr>
          <w:rStyle w:val="normaltextrun"/>
          <w:rFonts w:ascii="Arial" w:hAnsi="Arial" w:cs="Arial"/>
          <w:color w:val="222222"/>
          <w:shd w:val="clear" w:color="auto" w:fill="FFFFFF"/>
        </w:rPr>
        <w:t>ontinued</w:t>
      </w:r>
      <w:r w:rsidRPr="00603942">
        <w:rPr>
          <w:rStyle w:val="normaltextrun"/>
          <w:rFonts w:ascii="Arial" w:hAnsi="Arial" w:cs="Arial"/>
          <w:color w:val="222222"/>
          <w:shd w:val="clear" w:color="auto" w:fill="FFFFFF"/>
        </w:rPr>
        <w:t xml:space="preserve"> with PE as </w:t>
      </w:r>
      <w:r w:rsidR="00E326E7">
        <w:rPr>
          <w:rStyle w:val="normaltextrun"/>
          <w:rFonts w:ascii="Arial" w:hAnsi="Arial" w:cs="Arial"/>
          <w:color w:val="222222"/>
          <w:shd w:val="clear" w:color="auto" w:fill="FFFFFF"/>
        </w:rPr>
        <w:t>usu</w:t>
      </w:r>
      <w:r w:rsidRPr="00603942">
        <w:rPr>
          <w:rStyle w:val="normaltextrun"/>
          <w:rFonts w:ascii="Arial" w:hAnsi="Arial" w:cs="Arial"/>
          <w:color w:val="222222"/>
          <w:shd w:val="clear" w:color="auto" w:fill="FFFFFF"/>
        </w:rPr>
        <w:t xml:space="preserve">al (January 2024 - March 2024). All participants were then re-tested after both groups had received the intervention (April 2024 – May 2024). </w:t>
      </w:r>
    </w:p>
    <w:p w14:paraId="5E431D9D" w14:textId="77777777" w:rsidR="00D11F45" w:rsidRPr="00603942" w:rsidRDefault="00D11F45" w:rsidP="00D11F45">
      <w:pPr>
        <w:pStyle w:val="NormalWeb"/>
        <w:spacing w:line="480" w:lineRule="auto"/>
        <w:rPr>
          <w:rFonts w:ascii="Arial" w:hAnsi="Arial" w:cs="Arial"/>
          <w:b/>
          <w:bCs/>
          <w:iCs/>
          <w:color w:val="000000"/>
          <w:u w:val="single"/>
        </w:rPr>
      </w:pPr>
      <w:r w:rsidRPr="00603942">
        <w:rPr>
          <w:rFonts w:ascii="Arial" w:hAnsi="Arial" w:cs="Arial"/>
          <w:b/>
          <w:bCs/>
          <w:iCs/>
          <w:color w:val="000000"/>
          <w:u w:val="single"/>
        </w:rPr>
        <w:t>Participants</w:t>
      </w:r>
    </w:p>
    <w:p w14:paraId="4FD3F3C4" w14:textId="05575A8A" w:rsidR="00D11F45" w:rsidRPr="00603942" w:rsidRDefault="00D11F45" w:rsidP="00D11F45">
      <w:pPr>
        <w:pStyle w:val="NormalWeb"/>
        <w:spacing w:line="480" w:lineRule="auto"/>
        <w:rPr>
          <w:rFonts w:ascii="Arial" w:hAnsi="Arial" w:cs="Arial"/>
          <w:color w:val="222222"/>
          <w:shd w:val="clear" w:color="auto" w:fill="FFFFFF"/>
        </w:rPr>
      </w:pPr>
      <w:r w:rsidRPr="00603942">
        <w:rPr>
          <w:rStyle w:val="normaltextrun"/>
          <w:rFonts w:ascii="Arial" w:hAnsi="Arial" w:cs="Arial"/>
          <w:color w:val="222222"/>
          <w:shd w:val="clear" w:color="auto" w:fill="FFFFFF"/>
        </w:rPr>
        <w:t>A convenience sample was used from a specific cohort (Secondary year 1, ages 11-12) (n= 72 Females= 46 Males=26). This comprised of 4 Secondary year 1 classes. Group 1 received the intervention first after initial testing (n= 31, F=20, M=11). Group 2 (n=42, F=24, M=17) was the control (wait) group and received no intervention after initial testing. Both groups were tested after group 1 received the intervention, then again at a third time point after group 2 had received the intervention. All equipment used for the testing and intervention was the same for all participants and environment</w:t>
      </w:r>
      <w:r w:rsidR="00E326E7">
        <w:rPr>
          <w:rStyle w:val="normaltextrun"/>
          <w:rFonts w:ascii="Arial" w:hAnsi="Arial" w:cs="Arial"/>
          <w:color w:val="222222"/>
          <w:shd w:val="clear" w:color="auto" w:fill="FFFFFF"/>
        </w:rPr>
        <w:t>s</w:t>
      </w:r>
      <w:r w:rsidRPr="00603942">
        <w:rPr>
          <w:rStyle w:val="normaltextrun"/>
          <w:rFonts w:ascii="Arial" w:hAnsi="Arial" w:cs="Arial"/>
          <w:color w:val="222222"/>
          <w:shd w:val="clear" w:color="auto" w:fill="FFFFFF"/>
        </w:rPr>
        <w:t xml:space="preserve"> to ensure validity and reliability. All scores were then compared and contrasted using the raw scores and norms.</w:t>
      </w:r>
      <w:r w:rsidRPr="00603942">
        <w:rPr>
          <w:rStyle w:val="eop"/>
          <w:rFonts w:ascii="Arial" w:hAnsi="Arial" w:cs="Arial"/>
          <w:color w:val="222222"/>
        </w:rPr>
        <w:t> Both intra-rater reliability and inter-rater reliability w</w:t>
      </w:r>
      <w:r w:rsidR="00E326E7">
        <w:rPr>
          <w:rStyle w:val="eop"/>
          <w:rFonts w:ascii="Arial" w:hAnsi="Arial" w:cs="Arial"/>
          <w:color w:val="222222"/>
        </w:rPr>
        <w:t>ere</w:t>
      </w:r>
      <w:r w:rsidRPr="00603942">
        <w:rPr>
          <w:rStyle w:val="eop"/>
          <w:rFonts w:ascii="Arial" w:hAnsi="Arial" w:cs="Arial"/>
          <w:color w:val="222222"/>
        </w:rPr>
        <w:t xml:space="preserve"> used to ensure all test scores were accurate and fair to ensure </w:t>
      </w:r>
      <w:r w:rsidR="00E326E7">
        <w:rPr>
          <w:rStyle w:val="eop"/>
          <w:rFonts w:ascii="Arial" w:hAnsi="Arial" w:cs="Arial"/>
          <w:color w:val="222222"/>
        </w:rPr>
        <w:t xml:space="preserve">the </w:t>
      </w:r>
      <w:r w:rsidRPr="00603942">
        <w:rPr>
          <w:rStyle w:val="eop"/>
          <w:rFonts w:ascii="Arial" w:hAnsi="Arial" w:cs="Arial"/>
          <w:color w:val="222222"/>
        </w:rPr>
        <w:lastRenderedPageBreak/>
        <w:t xml:space="preserve">validity of scores. Inter-rater reliability was scored at 90% for both TGMD-2 and TGMD-3. </w:t>
      </w:r>
    </w:p>
    <w:p w14:paraId="113B76FB" w14:textId="77777777" w:rsidR="00D11F45" w:rsidRPr="00603942" w:rsidRDefault="00D11F45" w:rsidP="00D11F45">
      <w:pPr>
        <w:pStyle w:val="NormalWeb"/>
        <w:spacing w:line="480" w:lineRule="auto"/>
        <w:rPr>
          <w:rFonts w:ascii="Arial" w:hAnsi="Arial" w:cs="Arial"/>
          <w:bCs/>
          <w:iCs/>
          <w:color w:val="000000"/>
        </w:rPr>
      </w:pPr>
      <w:r w:rsidRPr="00603942">
        <w:rPr>
          <w:rFonts w:ascii="Arial" w:hAnsi="Arial" w:cs="Arial"/>
          <w:bCs/>
          <w:iCs/>
          <w:color w:val="000000"/>
        </w:rPr>
        <w:t xml:space="preserve">All participants, raw scores, standard scores, sum of standard scores, percentiles and ratings have been analysed and compared through SPSS. </w:t>
      </w:r>
    </w:p>
    <w:p w14:paraId="31502751" w14:textId="29E7D85F" w:rsidR="00D11F45" w:rsidRPr="00603942" w:rsidRDefault="00E326E7" w:rsidP="00D11F45">
      <w:pPr>
        <w:pStyle w:val="paragraph"/>
        <w:spacing w:before="0" w:beforeAutospacing="0" w:after="0" w:afterAutospacing="0" w:line="480" w:lineRule="auto"/>
        <w:textAlignment w:val="baseline"/>
        <w:rPr>
          <w:rFonts w:ascii="Arial" w:hAnsi="Arial" w:cs="Arial"/>
        </w:rPr>
      </w:pPr>
      <w:r>
        <w:rPr>
          <w:rStyle w:val="normaltextrun"/>
          <w:rFonts w:ascii="Arial" w:hAnsi="Arial" w:cs="Arial"/>
        </w:rPr>
        <w:t>Several</w:t>
      </w:r>
      <w:r w:rsidR="00D11F45" w:rsidRPr="00603942">
        <w:rPr>
          <w:rStyle w:val="normaltextrun"/>
          <w:rFonts w:ascii="Arial" w:hAnsi="Arial" w:cs="Arial"/>
        </w:rPr>
        <w:t xml:space="preserve"> ethical considerations </w:t>
      </w:r>
      <w:r>
        <w:rPr>
          <w:rStyle w:val="normaltextrun"/>
          <w:rFonts w:ascii="Arial" w:hAnsi="Arial" w:cs="Arial"/>
        </w:rPr>
        <w:t>were present in</w:t>
      </w:r>
      <w:r w:rsidR="00D11F45" w:rsidRPr="00603942">
        <w:rPr>
          <w:rStyle w:val="normaltextrun"/>
          <w:rFonts w:ascii="Arial" w:hAnsi="Arial" w:cs="Arial"/>
        </w:rPr>
        <w:t xml:space="preserve"> this research. </w:t>
      </w:r>
      <w:r w:rsidR="00090A0C" w:rsidRPr="00090A0C">
        <w:rPr>
          <w:rFonts w:ascii="Arial" w:hAnsi="Arial" w:cs="Arial"/>
        </w:rPr>
        <w:t>In my role as a teacher, I had to ensure that I did not influence, alter, or misinterpret any of the participants' results, which kept me in</w:t>
      </w:r>
      <w:r w:rsidR="00D11F45" w:rsidRPr="00603942">
        <w:rPr>
          <w:rStyle w:val="normaltextrun"/>
          <w:rFonts w:ascii="Arial" w:hAnsi="Arial" w:cs="Arial"/>
        </w:rPr>
        <w:t xml:space="preserve"> line with the positivist approach. I also had to ensure that all procedures and guidelines were followed in line with the TGMD-2</w:t>
      </w:r>
      <w:r w:rsidR="00665789">
        <w:rPr>
          <w:rStyle w:val="normaltextrun"/>
          <w:rFonts w:ascii="Arial" w:hAnsi="Arial" w:cs="Arial"/>
        </w:rPr>
        <w:t xml:space="preserve"> </w:t>
      </w:r>
      <w:r w:rsidR="00D11F45" w:rsidRPr="00603942">
        <w:rPr>
          <w:rStyle w:val="normaltextrun"/>
          <w:rFonts w:ascii="Arial" w:hAnsi="Arial" w:cs="Arial"/>
        </w:rPr>
        <w:t xml:space="preserve">and TGMD-3 testing protocols. All participants and </w:t>
      </w:r>
      <w:r w:rsidR="00090A0C">
        <w:rPr>
          <w:rStyle w:val="normaltextrun"/>
          <w:rFonts w:ascii="Arial" w:hAnsi="Arial" w:cs="Arial"/>
        </w:rPr>
        <w:t>their</w:t>
      </w:r>
      <w:r w:rsidR="00D11F45" w:rsidRPr="00603942">
        <w:rPr>
          <w:rStyle w:val="normaltextrun"/>
          <w:rFonts w:ascii="Arial" w:hAnsi="Arial" w:cs="Arial"/>
        </w:rPr>
        <w:t xml:space="preserve"> parents/guardians were </w:t>
      </w:r>
      <w:r w:rsidR="00090A0C" w:rsidRPr="00090A0C">
        <w:rPr>
          <w:rFonts w:ascii="Arial" w:hAnsi="Arial" w:cs="Arial"/>
        </w:rPr>
        <w:t>informed that their information would be anonymised, confidential, and kept safe throughout</w:t>
      </w:r>
      <w:r w:rsidR="00D11F45" w:rsidRPr="00603942">
        <w:rPr>
          <w:rStyle w:val="normaltextrun"/>
          <w:rFonts w:ascii="Arial" w:hAnsi="Arial" w:cs="Arial"/>
        </w:rPr>
        <w:t xml:space="preserve"> the duration of the study. All participants and their parents/guardians had the right to request information about the </w:t>
      </w:r>
      <w:r w:rsidR="00090A0C">
        <w:rPr>
          <w:rStyle w:val="normaltextrun"/>
          <w:rFonts w:ascii="Arial" w:hAnsi="Arial" w:cs="Arial"/>
        </w:rPr>
        <w:t>research</w:t>
      </w:r>
      <w:r w:rsidR="00D11F45" w:rsidRPr="00603942">
        <w:rPr>
          <w:rStyle w:val="normaltextrun"/>
          <w:rFonts w:ascii="Arial" w:hAnsi="Arial" w:cs="Arial"/>
        </w:rPr>
        <w:t xml:space="preserve"> and had the right to withdraw at any point, this kept in line with the UWTSD and BERA guidelines. All participants and their parents/guardians </w:t>
      </w:r>
      <w:r w:rsidR="00090A0C" w:rsidRPr="00090A0C">
        <w:rPr>
          <w:rFonts w:ascii="Arial" w:hAnsi="Arial" w:cs="Arial"/>
        </w:rPr>
        <w:t>were required to provide consent for their participation in this study and had the right to decline participation.</w:t>
      </w:r>
      <w:r w:rsidR="00D11F45">
        <w:rPr>
          <w:rStyle w:val="normaltextrun"/>
          <w:rFonts w:ascii="Arial" w:hAnsi="Arial" w:cs="Arial"/>
        </w:rPr>
        <w:t xml:space="preserve"> As the </w:t>
      </w:r>
      <w:r w:rsidR="00124795">
        <w:rPr>
          <w:rStyle w:val="normaltextrun"/>
          <w:rFonts w:ascii="Arial" w:hAnsi="Arial" w:cs="Arial"/>
        </w:rPr>
        <w:t>pupils’</w:t>
      </w:r>
      <w:r w:rsidR="00D11F45">
        <w:rPr>
          <w:rStyle w:val="normaltextrun"/>
          <w:rFonts w:ascii="Arial" w:hAnsi="Arial" w:cs="Arial"/>
        </w:rPr>
        <w:t xml:space="preserve"> class </w:t>
      </w:r>
      <w:r w:rsidR="00124795">
        <w:rPr>
          <w:rStyle w:val="normaltextrun"/>
          <w:rFonts w:ascii="Arial" w:hAnsi="Arial" w:cs="Arial"/>
        </w:rPr>
        <w:t>teacher,</w:t>
      </w:r>
      <w:r w:rsidR="00D11F45">
        <w:rPr>
          <w:rStyle w:val="normaltextrun"/>
          <w:rFonts w:ascii="Arial" w:hAnsi="Arial" w:cs="Arial"/>
        </w:rPr>
        <w:t xml:space="preserve"> it was ethically wrong to influence or pressure pupils into participating in the study, by ensuring a positivist approach and by keeping to the UWTSD and BERA guidelines</w:t>
      </w:r>
      <w:r w:rsidR="00FF7102">
        <w:rPr>
          <w:rStyle w:val="normaltextrun"/>
          <w:rFonts w:ascii="Arial" w:hAnsi="Arial" w:cs="Arial"/>
        </w:rPr>
        <w:t>,</w:t>
      </w:r>
      <w:r w:rsidR="00D11F45">
        <w:rPr>
          <w:rStyle w:val="normaltextrun"/>
          <w:rFonts w:ascii="Arial" w:hAnsi="Arial" w:cs="Arial"/>
        </w:rPr>
        <w:t xml:space="preserve"> no pupils were forced to participate or continue to participate if they did not wish to. </w:t>
      </w:r>
    </w:p>
    <w:p w14:paraId="1DBA8142" w14:textId="0F46791C" w:rsidR="00D11F45" w:rsidRDefault="00D11F45" w:rsidP="00721F4A">
      <w:pPr>
        <w:spacing w:line="360" w:lineRule="auto"/>
        <w:ind w:right="-199"/>
        <w:jc w:val="both"/>
        <w:rPr>
          <w:rFonts w:ascii="Arial" w:hAnsi="Arial" w:cs="Arial"/>
          <w:b/>
          <w:sz w:val="28"/>
          <w:u w:val="single"/>
        </w:rPr>
      </w:pPr>
    </w:p>
    <w:p w14:paraId="047C86D9" w14:textId="77777777" w:rsidR="00124795" w:rsidRPr="00124795" w:rsidRDefault="00124795" w:rsidP="00124795">
      <w:pPr>
        <w:spacing w:line="480" w:lineRule="auto"/>
        <w:ind w:right="-199"/>
        <w:jc w:val="both"/>
        <w:rPr>
          <w:rFonts w:ascii="Arial" w:hAnsi="Arial" w:cs="Arial"/>
        </w:rPr>
      </w:pPr>
      <w:r w:rsidRPr="00124795">
        <w:rPr>
          <w:rFonts w:ascii="Arial" w:hAnsi="Arial" w:cs="Arial"/>
        </w:rPr>
        <w:t xml:space="preserve">This chapter has outlined the research design and methodology used to evaluate the impact of the SKIP intervention. The next chapter presents the data analysis and results. </w:t>
      </w:r>
    </w:p>
    <w:p w14:paraId="1DA0D362" w14:textId="3DDA1086" w:rsidR="00D11F45" w:rsidRDefault="00D11F45" w:rsidP="00721F4A">
      <w:pPr>
        <w:spacing w:line="360" w:lineRule="auto"/>
        <w:ind w:right="-199"/>
        <w:jc w:val="both"/>
        <w:rPr>
          <w:rFonts w:ascii="Arial" w:hAnsi="Arial" w:cs="Arial"/>
          <w:b/>
          <w:sz w:val="28"/>
          <w:u w:val="single"/>
        </w:rPr>
      </w:pPr>
    </w:p>
    <w:p w14:paraId="2B1F8FF2" w14:textId="182C2313" w:rsidR="00F55C34" w:rsidRDefault="00F55C34" w:rsidP="00721F4A">
      <w:pPr>
        <w:spacing w:line="360" w:lineRule="auto"/>
        <w:ind w:right="-199"/>
        <w:jc w:val="both"/>
        <w:rPr>
          <w:rFonts w:ascii="Arial" w:hAnsi="Arial" w:cs="Arial"/>
          <w:b/>
          <w:sz w:val="28"/>
          <w:u w:val="single"/>
        </w:rPr>
      </w:pPr>
      <w:bookmarkStart w:id="0" w:name="OLE_LINK1"/>
      <w:bookmarkStart w:id="1" w:name="OLE_LINK2"/>
    </w:p>
    <w:p w14:paraId="704A4A1E" w14:textId="77777777" w:rsidR="00661036" w:rsidRDefault="00661036" w:rsidP="00721F4A">
      <w:pPr>
        <w:spacing w:line="360" w:lineRule="auto"/>
        <w:ind w:right="-199"/>
        <w:jc w:val="both"/>
        <w:rPr>
          <w:rFonts w:ascii="Arial" w:hAnsi="Arial" w:cs="Arial"/>
          <w:b/>
          <w:sz w:val="28"/>
          <w:u w:val="single"/>
        </w:rPr>
      </w:pPr>
    </w:p>
    <w:p w14:paraId="5DC75778" w14:textId="77777777" w:rsidR="00F33A66" w:rsidRDefault="00F33A66" w:rsidP="00721F4A">
      <w:pPr>
        <w:spacing w:line="360" w:lineRule="auto"/>
        <w:ind w:right="-199"/>
        <w:jc w:val="both"/>
        <w:rPr>
          <w:rFonts w:ascii="Arial" w:hAnsi="Arial" w:cs="Arial"/>
          <w:b/>
          <w:sz w:val="28"/>
          <w:u w:val="single"/>
        </w:rPr>
      </w:pPr>
    </w:p>
    <w:p w14:paraId="442A75DE" w14:textId="599102A6" w:rsidR="00B72831" w:rsidRPr="00721F4A" w:rsidRDefault="00714136" w:rsidP="00721F4A">
      <w:pPr>
        <w:spacing w:line="360" w:lineRule="auto"/>
        <w:ind w:right="-199"/>
        <w:jc w:val="both"/>
        <w:rPr>
          <w:rFonts w:ascii="Arial" w:hAnsi="Arial" w:cs="Arial"/>
          <w:b/>
          <w:sz w:val="28"/>
          <w:u w:val="single"/>
        </w:rPr>
      </w:pPr>
      <w:r>
        <w:rPr>
          <w:rFonts w:ascii="Arial" w:hAnsi="Arial" w:cs="Arial"/>
          <w:b/>
          <w:sz w:val="28"/>
          <w:u w:val="single"/>
        </w:rPr>
        <w:lastRenderedPageBreak/>
        <w:t xml:space="preserve">Chapter 4: </w:t>
      </w:r>
      <w:r w:rsidR="00AC6E35">
        <w:rPr>
          <w:rFonts w:ascii="Arial" w:hAnsi="Arial" w:cs="Arial"/>
          <w:b/>
          <w:sz w:val="28"/>
          <w:u w:val="single"/>
        </w:rPr>
        <w:t>Results</w:t>
      </w:r>
      <w:r w:rsidR="00721F4A">
        <w:rPr>
          <w:rFonts w:ascii="Arial" w:hAnsi="Arial" w:cs="Arial"/>
          <w:b/>
          <w:sz w:val="28"/>
          <w:u w:val="single"/>
        </w:rPr>
        <w:t xml:space="preserve"> and </w:t>
      </w:r>
      <w:r w:rsidR="00AC6E35">
        <w:rPr>
          <w:rFonts w:ascii="Arial" w:hAnsi="Arial" w:cs="Arial"/>
          <w:b/>
          <w:sz w:val="28"/>
          <w:u w:val="single"/>
        </w:rPr>
        <w:t xml:space="preserve">Findings </w:t>
      </w:r>
      <w:bookmarkStart w:id="2" w:name="_Hlk197693871"/>
      <w:bookmarkEnd w:id="2"/>
    </w:p>
    <w:p w14:paraId="79E648C8" w14:textId="3F6DF0AB"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This chapter</w:t>
      </w:r>
      <w:r w:rsidR="00C828FA">
        <w:rPr>
          <w:rStyle w:val="apple-converted-space"/>
          <w:rFonts w:ascii="Arial" w:eastAsiaTheme="majorEastAsia" w:hAnsi="Arial" w:cs="Arial"/>
        </w:rPr>
        <w:t xml:space="preserve"> </w:t>
      </w:r>
      <w:r w:rsidRPr="00721F4A">
        <w:rPr>
          <w:rStyle w:val="apple-converted-space"/>
          <w:rFonts w:ascii="Arial" w:eastAsiaTheme="majorEastAsia" w:hAnsi="Arial" w:cs="Arial"/>
        </w:rPr>
        <w:t>report</w:t>
      </w:r>
      <w:r w:rsidR="00C828FA">
        <w:rPr>
          <w:rStyle w:val="apple-converted-space"/>
          <w:rFonts w:ascii="Arial" w:eastAsiaTheme="majorEastAsia" w:hAnsi="Arial" w:cs="Arial"/>
        </w:rPr>
        <w:t xml:space="preserve">s </w:t>
      </w:r>
      <w:r w:rsidRPr="00721F4A">
        <w:rPr>
          <w:rStyle w:val="apple-converted-space"/>
          <w:rFonts w:ascii="Arial" w:eastAsiaTheme="majorEastAsia" w:hAnsi="Arial" w:cs="Arial"/>
        </w:rPr>
        <w:t xml:space="preserve">the </w:t>
      </w:r>
      <w:r w:rsidR="00C828FA">
        <w:rPr>
          <w:rStyle w:val="apple-converted-space"/>
          <w:rFonts w:ascii="Arial" w:eastAsiaTheme="majorEastAsia" w:hAnsi="Arial" w:cs="Arial"/>
        </w:rPr>
        <w:t>impact</w:t>
      </w:r>
      <w:r w:rsidRPr="00721F4A">
        <w:rPr>
          <w:rStyle w:val="apple-converted-space"/>
          <w:rFonts w:ascii="Arial" w:eastAsiaTheme="majorEastAsia" w:hAnsi="Arial" w:cs="Arial"/>
        </w:rPr>
        <w:t xml:space="preserve"> of an 8-week SKIP secondary school-based intervention delivered to </w:t>
      </w:r>
      <w:r w:rsidR="00090A0C">
        <w:rPr>
          <w:rStyle w:val="apple-converted-space"/>
          <w:rFonts w:ascii="Arial" w:eastAsiaTheme="majorEastAsia" w:hAnsi="Arial" w:cs="Arial"/>
        </w:rPr>
        <w:t>Year</w:t>
      </w:r>
      <w:r w:rsidRPr="00721F4A">
        <w:rPr>
          <w:rStyle w:val="apple-converted-space"/>
          <w:rFonts w:ascii="Arial" w:eastAsiaTheme="majorEastAsia" w:hAnsi="Arial" w:cs="Arial"/>
        </w:rPr>
        <w:t xml:space="preserve"> </w:t>
      </w:r>
      <w:r w:rsidR="00090A0C">
        <w:rPr>
          <w:rStyle w:val="apple-converted-space"/>
          <w:rFonts w:ascii="Arial" w:eastAsiaTheme="majorEastAsia" w:hAnsi="Arial" w:cs="Arial"/>
        </w:rPr>
        <w:t>1</w:t>
      </w:r>
      <w:r w:rsidRPr="00721F4A">
        <w:rPr>
          <w:rStyle w:val="apple-converted-space"/>
          <w:rFonts w:ascii="Arial" w:eastAsiaTheme="majorEastAsia" w:hAnsi="Arial" w:cs="Arial"/>
        </w:rPr>
        <w:t xml:space="preserve"> </w:t>
      </w:r>
      <w:r w:rsidR="00090A0C">
        <w:rPr>
          <w:rStyle w:val="apple-converted-space"/>
          <w:rFonts w:ascii="Arial" w:eastAsiaTheme="majorEastAsia" w:hAnsi="Arial" w:cs="Arial"/>
        </w:rPr>
        <w:t>secondary school</w:t>
      </w:r>
      <w:r w:rsidRPr="00721F4A">
        <w:rPr>
          <w:rStyle w:val="apple-converted-space"/>
          <w:rFonts w:ascii="Arial" w:eastAsiaTheme="majorEastAsia" w:hAnsi="Arial" w:cs="Arial"/>
        </w:rPr>
        <w:t xml:space="preserve"> pupils. This study included 72 participants, x1 SKIP- Cymru group (n= 31) and x1 wait group (n=41). The</w:t>
      </w:r>
      <w:r w:rsidR="00C828FA">
        <w:rPr>
          <w:rStyle w:val="apple-converted-space"/>
          <w:rFonts w:ascii="Arial" w:eastAsiaTheme="majorEastAsia" w:hAnsi="Arial" w:cs="Arial"/>
        </w:rPr>
        <w:t xml:space="preserve"> study examined the </w:t>
      </w:r>
      <w:r w:rsidRPr="00721F4A">
        <w:rPr>
          <w:rStyle w:val="apple-converted-space"/>
          <w:rFonts w:ascii="Arial" w:eastAsiaTheme="majorEastAsia" w:hAnsi="Arial" w:cs="Arial"/>
        </w:rPr>
        <w:t>impact</w:t>
      </w:r>
      <w:r w:rsidR="00C828FA">
        <w:rPr>
          <w:rStyle w:val="apple-converted-space"/>
          <w:rFonts w:ascii="Arial" w:eastAsiaTheme="majorEastAsia" w:hAnsi="Arial" w:cs="Arial"/>
        </w:rPr>
        <w:t xml:space="preserve"> on</w:t>
      </w:r>
      <w:r w:rsidRPr="00721F4A">
        <w:rPr>
          <w:rStyle w:val="apple-converted-space"/>
          <w:rFonts w:ascii="Arial" w:eastAsiaTheme="majorEastAsia" w:hAnsi="Arial" w:cs="Arial"/>
        </w:rPr>
        <w:t xml:space="preserve"> pupils’ physical competence levels </w:t>
      </w:r>
      <w:r w:rsidR="00C828FA">
        <w:rPr>
          <w:rStyle w:val="apple-converted-space"/>
          <w:rFonts w:ascii="Arial" w:eastAsiaTheme="majorEastAsia" w:hAnsi="Arial" w:cs="Arial"/>
        </w:rPr>
        <w:t>of</w:t>
      </w:r>
      <w:r w:rsidRPr="00721F4A">
        <w:rPr>
          <w:rStyle w:val="apple-converted-space"/>
          <w:rFonts w:ascii="Arial" w:eastAsiaTheme="majorEastAsia" w:hAnsi="Arial" w:cs="Arial"/>
        </w:rPr>
        <w:t xml:space="preserve"> the SKIP intervention, using both the second and third edition</w:t>
      </w:r>
      <w:r w:rsidR="00090A0C">
        <w:rPr>
          <w:rStyle w:val="apple-converted-space"/>
          <w:rFonts w:ascii="Arial" w:eastAsiaTheme="majorEastAsia" w:hAnsi="Arial" w:cs="Arial"/>
        </w:rPr>
        <w:t>s</w:t>
      </w:r>
      <w:r w:rsidRPr="00721F4A">
        <w:rPr>
          <w:rStyle w:val="apple-converted-space"/>
          <w:rFonts w:ascii="Arial" w:eastAsiaTheme="majorEastAsia" w:hAnsi="Arial" w:cs="Arial"/>
        </w:rPr>
        <w:t xml:space="preserve"> of </w:t>
      </w:r>
      <w:r w:rsidR="00090A0C">
        <w:rPr>
          <w:rStyle w:val="apple-converted-space"/>
          <w:rFonts w:ascii="Arial" w:eastAsiaTheme="majorEastAsia" w:hAnsi="Arial" w:cs="Arial"/>
        </w:rPr>
        <w:t xml:space="preserve">the </w:t>
      </w:r>
      <w:r w:rsidRPr="00721F4A">
        <w:rPr>
          <w:rStyle w:val="apple-converted-space"/>
          <w:rFonts w:ascii="Arial" w:eastAsiaTheme="majorEastAsia" w:hAnsi="Arial" w:cs="Arial"/>
        </w:rPr>
        <w:t>TGMD (Test of Gross Motor Development). Th</w:t>
      </w:r>
      <w:r w:rsidR="00C828FA">
        <w:rPr>
          <w:rStyle w:val="apple-converted-space"/>
          <w:rFonts w:ascii="Arial" w:eastAsiaTheme="majorEastAsia" w:hAnsi="Arial" w:cs="Arial"/>
        </w:rPr>
        <w:t>e chapter presents</w:t>
      </w:r>
      <w:r w:rsidRPr="00721F4A">
        <w:rPr>
          <w:rStyle w:val="apple-converted-space"/>
          <w:rFonts w:ascii="Arial" w:eastAsiaTheme="majorEastAsia" w:hAnsi="Arial" w:cs="Arial"/>
        </w:rPr>
        <w:t xml:space="preserve"> statistics of the participants. The first section</w:t>
      </w:r>
      <w:r w:rsidR="00C828FA">
        <w:rPr>
          <w:rStyle w:val="apple-converted-space"/>
          <w:rFonts w:ascii="Arial" w:eastAsiaTheme="majorEastAsia" w:hAnsi="Arial" w:cs="Arial"/>
        </w:rPr>
        <w:t xml:space="preserve"> reports </w:t>
      </w:r>
      <w:r w:rsidRPr="00721F4A">
        <w:rPr>
          <w:rStyle w:val="apple-converted-space"/>
          <w:rFonts w:ascii="Arial" w:eastAsiaTheme="majorEastAsia" w:hAnsi="Arial" w:cs="Arial"/>
        </w:rPr>
        <w:t>the pre-test differences between the groups and sex. The second sectio</w:t>
      </w:r>
      <w:r w:rsidR="00C828FA">
        <w:rPr>
          <w:rStyle w:val="apple-converted-space"/>
          <w:rFonts w:ascii="Arial" w:eastAsiaTheme="majorEastAsia" w:hAnsi="Arial" w:cs="Arial"/>
        </w:rPr>
        <w:t xml:space="preserve">n reports </w:t>
      </w:r>
      <w:r w:rsidRPr="00721F4A">
        <w:rPr>
          <w:rStyle w:val="apple-converted-space"/>
          <w:rFonts w:ascii="Arial" w:eastAsiaTheme="majorEastAsia" w:hAnsi="Arial" w:cs="Arial"/>
        </w:rPr>
        <w:t xml:space="preserve">the differences </w:t>
      </w:r>
      <w:r w:rsidR="00090A0C">
        <w:rPr>
          <w:rStyle w:val="apple-converted-space"/>
          <w:rFonts w:ascii="Arial" w:eastAsiaTheme="majorEastAsia" w:hAnsi="Arial" w:cs="Arial"/>
        </w:rPr>
        <w:t xml:space="preserve">between the </w:t>
      </w:r>
      <w:r w:rsidRPr="00721F4A">
        <w:rPr>
          <w:rStyle w:val="apple-converted-space"/>
          <w:rFonts w:ascii="Arial" w:eastAsiaTheme="majorEastAsia" w:hAnsi="Arial" w:cs="Arial"/>
        </w:rPr>
        <w:t>pre-test and post-test</w:t>
      </w:r>
      <w:r w:rsidR="00090A0C">
        <w:rPr>
          <w:rStyle w:val="apple-converted-space"/>
          <w:rFonts w:ascii="Arial" w:eastAsiaTheme="majorEastAsia" w:hAnsi="Arial" w:cs="Arial"/>
        </w:rPr>
        <w:t>,</w:t>
      </w:r>
      <w:r w:rsidRPr="00721F4A">
        <w:rPr>
          <w:rStyle w:val="apple-converted-space"/>
          <w:rFonts w:ascii="Arial" w:eastAsiaTheme="majorEastAsia" w:hAnsi="Arial" w:cs="Arial"/>
        </w:rPr>
        <w:t xml:space="preserve"> a</w:t>
      </w:r>
      <w:r w:rsidR="00090A0C">
        <w:rPr>
          <w:rStyle w:val="apple-converted-space"/>
          <w:rFonts w:ascii="Arial" w:eastAsiaTheme="majorEastAsia" w:hAnsi="Arial" w:cs="Arial"/>
        </w:rPr>
        <w:t>s well as</w:t>
      </w:r>
      <w:r w:rsidRPr="00721F4A">
        <w:rPr>
          <w:rStyle w:val="apple-converted-space"/>
          <w:rFonts w:ascii="Arial" w:eastAsiaTheme="majorEastAsia" w:hAnsi="Arial" w:cs="Arial"/>
        </w:rPr>
        <w:t xml:space="preserve"> the effects of the SKIP intervention. The final section </w:t>
      </w:r>
      <w:r w:rsidR="00C76DA5">
        <w:rPr>
          <w:rStyle w:val="apple-converted-space"/>
          <w:rFonts w:ascii="Arial" w:eastAsiaTheme="majorEastAsia" w:hAnsi="Arial" w:cs="Arial"/>
        </w:rPr>
        <w:t>reports r</w:t>
      </w:r>
      <w:r w:rsidRPr="00721F4A">
        <w:rPr>
          <w:rStyle w:val="apple-converted-space"/>
          <w:rFonts w:ascii="Arial" w:eastAsiaTheme="majorEastAsia" w:hAnsi="Arial" w:cs="Arial"/>
        </w:rPr>
        <w:t xml:space="preserve">etention scores of the SKIP group </w:t>
      </w:r>
      <w:r w:rsidR="00C76DA5">
        <w:rPr>
          <w:rStyle w:val="apple-converted-space"/>
          <w:rFonts w:ascii="Arial" w:eastAsiaTheme="majorEastAsia" w:hAnsi="Arial" w:cs="Arial"/>
        </w:rPr>
        <w:t xml:space="preserve">and </w:t>
      </w:r>
      <w:r w:rsidRPr="00721F4A">
        <w:rPr>
          <w:rStyle w:val="apple-converted-space"/>
          <w:rFonts w:ascii="Arial" w:eastAsiaTheme="majorEastAsia" w:hAnsi="Arial" w:cs="Arial"/>
        </w:rPr>
        <w:t xml:space="preserve">the effects of the SKIP programme </w:t>
      </w:r>
      <w:r w:rsidR="00C76DA5">
        <w:rPr>
          <w:rStyle w:val="apple-converted-space"/>
          <w:rFonts w:ascii="Arial" w:eastAsiaTheme="majorEastAsia" w:hAnsi="Arial" w:cs="Arial"/>
        </w:rPr>
        <w:t xml:space="preserve">on the wait group/control. </w:t>
      </w:r>
    </w:p>
    <w:p w14:paraId="12830DE8"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Cleaning of the Data </w:t>
      </w:r>
    </w:p>
    <w:p w14:paraId="48B92A76" w14:textId="77192A2D"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I</w:t>
      </w:r>
      <w:r w:rsidR="00090A0C">
        <w:rPr>
          <w:rStyle w:val="apple-converted-space"/>
          <w:rFonts w:ascii="Arial" w:eastAsiaTheme="majorEastAsia" w:hAnsi="Arial" w:cs="Arial"/>
        </w:rPr>
        <w:t>BM</w:t>
      </w:r>
      <w:r w:rsidRPr="00721F4A">
        <w:rPr>
          <w:rStyle w:val="apple-converted-space"/>
          <w:rFonts w:ascii="Arial" w:eastAsiaTheme="majorEastAsia" w:hAnsi="Arial" w:cs="Arial"/>
        </w:rPr>
        <w:t xml:space="preserve"> SPSS version 29 was used for all statistical analys</w:t>
      </w:r>
      <w:r w:rsidR="00090A0C">
        <w:rPr>
          <w:rStyle w:val="apple-converted-space"/>
          <w:rFonts w:ascii="Arial" w:eastAsiaTheme="majorEastAsia" w:hAnsi="Arial" w:cs="Arial"/>
        </w:rPr>
        <w:t>e</w:t>
      </w:r>
      <w:r w:rsidRPr="00721F4A">
        <w:rPr>
          <w:rStyle w:val="apple-converted-space"/>
          <w:rFonts w:ascii="Arial" w:eastAsiaTheme="majorEastAsia" w:hAnsi="Arial" w:cs="Arial"/>
        </w:rPr>
        <w:t xml:space="preserve">s. </w:t>
      </w:r>
      <w:r w:rsidR="00090A0C">
        <w:rPr>
          <w:rStyle w:val="apple-converted-space"/>
          <w:rFonts w:ascii="Arial" w:eastAsiaTheme="majorEastAsia" w:hAnsi="Arial" w:cs="Arial"/>
        </w:rPr>
        <w:t>Before</w:t>
      </w:r>
      <w:r w:rsidRPr="00721F4A">
        <w:rPr>
          <w:rStyle w:val="apple-converted-space"/>
          <w:rFonts w:ascii="Arial" w:eastAsiaTheme="majorEastAsia" w:hAnsi="Arial" w:cs="Arial"/>
        </w:rPr>
        <w:t xml:space="preserve"> undertaking statistical analyses, the quantitative data w</w:t>
      </w:r>
      <w:r w:rsidR="00C76DA5">
        <w:rPr>
          <w:rStyle w:val="apple-converted-space"/>
          <w:rFonts w:ascii="Arial" w:eastAsiaTheme="majorEastAsia" w:hAnsi="Arial" w:cs="Arial"/>
        </w:rPr>
        <w:t>ere</w:t>
      </w:r>
      <w:r w:rsidRPr="00721F4A">
        <w:rPr>
          <w:rStyle w:val="apple-converted-space"/>
          <w:rFonts w:ascii="Arial" w:eastAsiaTheme="majorEastAsia" w:hAnsi="Arial" w:cs="Arial"/>
        </w:rPr>
        <w:t xml:space="preserve"> examined separately to identify missing values and inspected for accuracy, maximum and minimum values, means and Standard deviations of each variable. This was considered to be accurate for pre-test, post-test, and retention with no missing data. Assessing normality was conducted prior to parametric tests. The alpha level of .05 was used for all statistical analyses, unless stated. </w:t>
      </w:r>
    </w:p>
    <w:p w14:paraId="05F25ABB" w14:textId="0AD1BAEA"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At all testing points</w:t>
      </w:r>
      <w:r w:rsidR="004F69F1">
        <w:rPr>
          <w:rStyle w:val="apple-converted-space"/>
          <w:rFonts w:ascii="Arial" w:eastAsiaTheme="majorEastAsia" w:hAnsi="Arial" w:cs="Arial"/>
        </w:rPr>
        <w:t>,</w:t>
      </w:r>
      <w:r w:rsidRPr="00721F4A">
        <w:rPr>
          <w:rStyle w:val="apple-converted-space"/>
          <w:rFonts w:ascii="Arial" w:eastAsiaTheme="majorEastAsia" w:hAnsi="Arial" w:cs="Arial"/>
        </w:rPr>
        <w:t xml:space="preserve"> pre, post and retention, 100% of participants (n=72) completed both TGMD-2 and TGMD-3 product measures (run, gallop, hop, leap, jump, slide, striking, stationary dribble, catch, kick, throw and roll)</w:t>
      </w:r>
      <w:r w:rsidR="005E43A7">
        <w:rPr>
          <w:rStyle w:val="apple-converted-space"/>
          <w:rFonts w:ascii="Arial" w:eastAsiaTheme="majorEastAsia" w:hAnsi="Arial" w:cs="Arial"/>
        </w:rPr>
        <w:t xml:space="preserve">. The descriptive statistics </w:t>
      </w:r>
      <w:r w:rsidRPr="00721F4A">
        <w:rPr>
          <w:rStyle w:val="apple-converted-space"/>
          <w:rFonts w:ascii="Arial" w:eastAsiaTheme="majorEastAsia" w:hAnsi="Arial" w:cs="Arial"/>
        </w:rPr>
        <w:t xml:space="preserve">for FMS pre-test scores by group and sex are presented in Table. 1.1. </w:t>
      </w:r>
    </w:p>
    <w:p w14:paraId="3D8F5BE6" w14:textId="7786F23C" w:rsidR="00B72831" w:rsidRPr="00721F4A" w:rsidRDefault="00B72831" w:rsidP="00721F4A">
      <w:pPr>
        <w:pStyle w:val="NormalWeb"/>
        <w:spacing w:line="480" w:lineRule="auto"/>
        <w:rPr>
          <w:rStyle w:val="apple-converted-space"/>
          <w:rFonts w:ascii="Arial" w:eastAsiaTheme="majorEastAsia" w:hAnsi="Arial" w:cs="Arial"/>
        </w:rPr>
      </w:pPr>
      <w:bookmarkStart w:id="3" w:name="_Hlk209008216"/>
      <w:r w:rsidRPr="00721F4A">
        <w:rPr>
          <w:rStyle w:val="apple-converted-space"/>
          <w:rFonts w:ascii="Arial" w:eastAsiaTheme="majorEastAsia" w:hAnsi="Arial" w:cs="Arial"/>
          <w:b/>
          <w:bCs/>
        </w:rPr>
        <w:lastRenderedPageBreak/>
        <w:t>Table 1.1</w:t>
      </w:r>
      <w:r w:rsidRPr="00721F4A">
        <w:rPr>
          <w:rStyle w:val="apple-converted-space"/>
          <w:rFonts w:ascii="Arial" w:eastAsiaTheme="majorEastAsia" w:hAnsi="Arial" w:cs="Arial"/>
        </w:rPr>
        <w:t xml:space="preserve"> Descriptive statistics of participants</w:t>
      </w:r>
      <w:r w:rsidR="005E43A7">
        <w:rPr>
          <w:rStyle w:val="apple-converted-space"/>
          <w:rFonts w:ascii="Arial" w:eastAsiaTheme="majorEastAsia" w:hAnsi="Arial" w:cs="Arial"/>
        </w:rPr>
        <w:t>’</w:t>
      </w:r>
      <w:r w:rsidRPr="00721F4A">
        <w:rPr>
          <w:rStyle w:val="apple-converted-space"/>
          <w:rFonts w:ascii="Arial" w:eastAsiaTheme="majorEastAsia" w:hAnsi="Arial" w:cs="Arial"/>
        </w:rPr>
        <w:t xml:space="preserve"> Pre-test Scores</w:t>
      </w:r>
    </w:p>
    <w:tbl>
      <w:tblPr>
        <w:tblStyle w:val="PlainTable1"/>
        <w:tblpPr w:leftFromText="180" w:rightFromText="180" w:vertAnchor="text" w:horzAnchor="margin" w:tblpXSpec="center" w:tblpY="161"/>
        <w:tblW w:w="10333" w:type="dxa"/>
        <w:tblLook w:val="04A0" w:firstRow="1" w:lastRow="0" w:firstColumn="1" w:lastColumn="0" w:noHBand="0" w:noVBand="1"/>
      </w:tblPr>
      <w:tblGrid>
        <w:gridCol w:w="2156"/>
        <w:gridCol w:w="1250"/>
        <w:gridCol w:w="1451"/>
        <w:gridCol w:w="1457"/>
        <w:gridCol w:w="1452"/>
        <w:gridCol w:w="1284"/>
        <w:gridCol w:w="1283"/>
      </w:tblGrid>
      <w:tr w:rsidR="00B72831" w:rsidRPr="00721F4A" w14:paraId="21E6D2BD" w14:textId="77777777" w:rsidTr="00721F4A">
        <w:trPr>
          <w:cnfStyle w:val="100000000000" w:firstRow="1" w:lastRow="0" w:firstColumn="0" w:lastColumn="0" w:oddVBand="0" w:evenVBand="0" w:oddHBand="0" w:evenHBand="0" w:firstRowFirstColumn="0" w:firstRowLastColumn="0" w:lastRowFirstColumn="0" w:lastRowLastColumn="0"/>
          <w:trHeight w:val="1408"/>
        </w:trPr>
        <w:tc>
          <w:tcPr>
            <w:cnfStyle w:val="001000000000" w:firstRow="0" w:lastRow="0" w:firstColumn="1" w:lastColumn="0" w:oddVBand="0" w:evenVBand="0" w:oddHBand="0" w:evenHBand="0" w:firstRowFirstColumn="0" w:firstRowLastColumn="0" w:lastRowFirstColumn="0" w:lastRowLastColumn="0"/>
            <w:tcW w:w="2156" w:type="dxa"/>
          </w:tcPr>
          <w:bookmarkEnd w:id="3"/>
          <w:p w14:paraId="3FC56796" w14:textId="77777777" w:rsidR="00B72831" w:rsidRPr="00721F4A" w:rsidRDefault="00B72831" w:rsidP="00721F4A">
            <w:pPr>
              <w:rPr>
                <w:rFonts w:ascii="Arial" w:hAnsi="Arial" w:cs="Arial"/>
                <w:b w:val="0"/>
                <w:bCs w:val="0"/>
              </w:rPr>
            </w:pPr>
            <w:r w:rsidRPr="00721F4A">
              <w:rPr>
                <w:rFonts w:ascii="Arial" w:hAnsi="Arial" w:cs="Arial"/>
                <w:b w:val="0"/>
                <w:bCs w:val="0"/>
              </w:rPr>
              <w:t>TEST</w:t>
            </w:r>
          </w:p>
        </w:tc>
        <w:tc>
          <w:tcPr>
            <w:tcW w:w="1250" w:type="dxa"/>
          </w:tcPr>
          <w:p w14:paraId="1323C7F3"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21F4A">
              <w:rPr>
                <w:rFonts w:ascii="Arial" w:hAnsi="Arial" w:cs="Arial"/>
              </w:rPr>
              <w:t>SKIP TOTAL</w:t>
            </w:r>
          </w:p>
          <w:p w14:paraId="5EBA82AD"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(N=31)</w:t>
            </w:r>
          </w:p>
        </w:tc>
        <w:tc>
          <w:tcPr>
            <w:tcW w:w="1451" w:type="dxa"/>
          </w:tcPr>
          <w:p w14:paraId="3434190A"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21F4A">
              <w:rPr>
                <w:rFonts w:ascii="Arial" w:hAnsi="Arial" w:cs="Arial"/>
                <w:b w:val="0"/>
                <w:bCs w:val="0"/>
              </w:rPr>
              <w:t>S</w:t>
            </w:r>
            <w:r w:rsidRPr="00721F4A">
              <w:rPr>
                <w:rFonts w:ascii="Arial" w:hAnsi="Arial" w:cs="Arial"/>
              </w:rPr>
              <w:t>KIP</w:t>
            </w:r>
          </w:p>
          <w:p w14:paraId="4DB16794"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21F4A">
              <w:rPr>
                <w:rFonts w:ascii="Arial" w:hAnsi="Arial" w:cs="Arial"/>
              </w:rPr>
              <w:t>GIRLS (N=21)</w:t>
            </w:r>
          </w:p>
        </w:tc>
        <w:tc>
          <w:tcPr>
            <w:tcW w:w="1457" w:type="dxa"/>
          </w:tcPr>
          <w:p w14:paraId="29DF7587"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21F4A">
              <w:rPr>
                <w:rFonts w:ascii="Arial" w:hAnsi="Arial" w:cs="Arial"/>
              </w:rPr>
              <w:t>SKIP BOYS</w:t>
            </w:r>
          </w:p>
          <w:p w14:paraId="7CAC90EF"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21F4A">
              <w:rPr>
                <w:rFonts w:ascii="Arial" w:hAnsi="Arial" w:cs="Arial"/>
              </w:rPr>
              <w:t>(N=10)</w:t>
            </w:r>
          </w:p>
        </w:tc>
        <w:tc>
          <w:tcPr>
            <w:tcW w:w="1452" w:type="dxa"/>
          </w:tcPr>
          <w:p w14:paraId="03411950"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21F4A">
              <w:rPr>
                <w:rFonts w:ascii="Arial" w:hAnsi="Arial" w:cs="Arial"/>
              </w:rPr>
              <w:t>WAIT</w:t>
            </w:r>
          </w:p>
          <w:p w14:paraId="7374C888"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TOTAL (N=41)</w:t>
            </w:r>
          </w:p>
        </w:tc>
        <w:tc>
          <w:tcPr>
            <w:tcW w:w="1284" w:type="dxa"/>
          </w:tcPr>
          <w:p w14:paraId="623E0BA2"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WAIT</w:t>
            </w:r>
          </w:p>
          <w:p w14:paraId="01512AEF"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21F4A">
              <w:rPr>
                <w:rFonts w:ascii="Arial" w:hAnsi="Arial" w:cs="Arial"/>
              </w:rPr>
              <w:t>GIRLS</w:t>
            </w:r>
          </w:p>
          <w:p w14:paraId="21E8C793"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21F4A">
              <w:rPr>
                <w:rFonts w:ascii="Arial" w:hAnsi="Arial" w:cs="Arial"/>
              </w:rPr>
              <w:t>(N=24)</w:t>
            </w:r>
          </w:p>
        </w:tc>
        <w:tc>
          <w:tcPr>
            <w:tcW w:w="1278" w:type="dxa"/>
          </w:tcPr>
          <w:p w14:paraId="7A3D2772"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21F4A">
              <w:rPr>
                <w:rFonts w:ascii="Arial" w:hAnsi="Arial" w:cs="Arial"/>
              </w:rPr>
              <w:t>WAIT BOYS</w:t>
            </w:r>
          </w:p>
          <w:p w14:paraId="171F2BFA" w14:textId="77777777" w:rsidR="00B72831" w:rsidRPr="00721F4A" w:rsidRDefault="00B72831" w:rsidP="00721F4A">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(N=17)</w:t>
            </w:r>
          </w:p>
        </w:tc>
      </w:tr>
      <w:tr w:rsidR="00B72831" w:rsidRPr="00721F4A" w14:paraId="272F779F" w14:textId="77777777" w:rsidTr="00721F4A">
        <w:trPr>
          <w:cnfStyle w:val="000000100000" w:firstRow="0" w:lastRow="0" w:firstColumn="0" w:lastColumn="0" w:oddVBand="0" w:evenVBand="0" w:oddHBand="1"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2156" w:type="dxa"/>
          </w:tcPr>
          <w:p w14:paraId="2F2F69FD" w14:textId="77777777" w:rsidR="00B72831" w:rsidRPr="00721F4A" w:rsidRDefault="00B72831" w:rsidP="00721F4A">
            <w:pPr>
              <w:rPr>
                <w:rFonts w:ascii="Arial" w:hAnsi="Arial" w:cs="Arial"/>
                <w:b w:val="0"/>
                <w:bCs w:val="0"/>
              </w:rPr>
            </w:pPr>
          </w:p>
        </w:tc>
        <w:tc>
          <w:tcPr>
            <w:tcW w:w="1250" w:type="dxa"/>
          </w:tcPr>
          <w:p w14:paraId="4901D3C5"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21F4A">
              <w:rPr>
                <w:rFonts w:ascii="Arial" w:hAnsi="Arial" w:cs="Arial"/>
                <w:b/>
                <w:bCs/>
              </w:rPr>
              <w:t>Mean (SD)</w:t>
            </w:r>
          </w:p>
        </w:tc>
        <w:tc>
          <w:tcPr>
            <w:tcW w:w="1451" w:type="dxa"/>
          </w:tcPr>
          <w:p w14:paraId="662603A2"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21F4A">
              <w:rPr>
                <w:rFonts w:ascii="Arial" w:hAnsi="Arial" w:cs="Arial"/>
                <w:b/>
                <w:bCs/>
              </w:rPr>
              <w:t>Mean (SD)</w:t>
            </w:r>
          </w:p>
        </w:tc>
        <w:tc>
          <w:tcPr>
            <w:tcW w:w="1457" w:type="dxa"/>
          </w:tcPr>
          <w:p w14:paraId="5B663A3D"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21F4A">
              <w:rPr>
                <w:rFonts w:ascii="Arial" w:hAnsi="Arial" w:cs="Arial"/>
                <w:b/>
                <w:bCs/>
              </w:rPr>
              <w:t>Mean (SD)</w:t>
            </w:r>
          </w:p>
        </w:tc>
        <w:tc>
          <w:tcPr>
            <w:tcW w:w="1452" w:type="dxa"/>
          </w:tcPr>
          <w:p w14:paraId="7BD50E92"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21F4A">
              <w:rPr>
                <w:rFonts w:ascii="Arial" w:hAnsi="Arial" w:cs="Arial"/>
                <w:b/>
                <w:bCs/>
              </w:rPr>
              <w:t>Mean (SD)</w:t>
            </w:r>
          </w:p>
        </w:tc>
        <w:tc>
          <w:tcPr>
            <w:tcW w:w="1284" w:type="dxa"/>
          </w:tcPr>
          <w:p w14:paraId="379D0421"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21F4A">
              <w:rPr>
                <w:rFonts w:ascii="Arial" w:hAnsi="Arial" w:cs="Arial"/>
                <w:b/>
                <w:bCs/>
              </w:rPr>
              <w:t>Mean (SD)</w:t>
            </w:r>
          </w:p>
        </w:tc>
        <w:tc>
          <w:tcPr>
            <w:tcW w:w="1278" w:type="dxa"/>
          </w:tcPr>
          <w:p w14:paraId="1DB44107"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721F4A">
              <w:rPr>
                <w:rFonts w:ascii="Arial" w:hAnsi="Arial" w:cs="Arial"/>
                <w:b/>
                <w:bCs/>
              </w:rPr>
              <w:t>Mean (SD)</w:t>
            </w:r>
          </w:p>
        </w:tc>
      </w:tr>
      <w:tr w:rsidR="00B72831" w:rsidRPr="00721F4A" w14:paraId="1A025BEA" w14:textId="77777777" w:rsidTr="00721F4A">
        <w:trPr>
          <w:trHeight w:val="881"/>
        </w:trPr>
        <w:tc>
          <w:tcPr>
            <w:cnfStyle w:val="001000000000" w:firstRow="0" w:lastRow="0" w:firstColumn="1" w:lastColumn="0" w:oddVBand="0" w:evenVBand="0" w:oddHBand="0" w:evenHBand="0" w:firstRowFirstColumn="0" w:firstRowLastColumn="0" w:lastRowFirstColumn="0" w:lastRowLastColumn="0"/>
            <w:tcW w:w="2156" w:type="dxa"/>
          </w:tcPr>
          <w:p w14:paraId="630CCC93" w14:textId="77777777" w:rsidR="00B72831" w:rsidRPr="00721F4A" w:rsidRDefault="00B72831" w:rsidP="00721F4A">
            <w:pPr>
              <w:rPr>
                <w:rFonts w:ascii="Arial" w:hAnsi="Arial" w:cs="Arial"/>
              </w:rPr>
            </w:pPr>
            <w:r w:rsidRPr="00721F4A">
              <w:rPr>
                <w:rFonts w:ascii="Arial" w:hAnsi="Arial" w:cs="Arial"/>
              </w:rPr>
              <w:t>TGMD-2 LM</w:t>
            </w:r>
          </w:p>
        </w:tc>
        <w:tc>
          <w:tcPr>
            <w:tcW w:w="1250" w:type="dxa"/>
          </w:tcPr>
          <w:p w14:paraId="7D111DFB"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30.58</w:t>
            </w:r>
          </w:p>
          <w:p w14:paraId="14B82CAF"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rPr>
              <w:t>7.23)</w:t>
            </w:r>
          </w:p>
        </w:tc>
        <w:tc>
          <w:tcPr>
            <w:tcW w:w="1451" w:type="dxa"/>
          </w:tcPr>
          <w:p w14:paraId="7896EAD8"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31.62</w:t>
            </w:r>
          </w:p>
          <w:p w14:paraId="50BC664A"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7.21)</w:t>
            </w:r>
          </w:p>
        </w:tc>
        <w:tc>
          <w:tcPr>
            <w:tcW w:w="1457" w:type="dxa"/>
          </w:tcPr>
          <w:p w14:paraId="66AD0E9B"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28.40</w:t>
            </w:r>
          </w:p>
          <w:p w14:paraId="1816357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7.14)</w:t>
            </w:r>
          </w:p>
        </w:tc>
        <w:tc>
          <w:tcPr>
            <w:tcW w:w="1452" w:type="dxa"/>
          </w:tcPr>
          <w:p w14:paraId="270DD1F3"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31.85</w:t>
            </w:r>
          </w:p>
          <w:p w14:paraId="583C2833"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rPr>
              <w:t>6.88)</w:t>
            </w:r>
          </w:p>
        </w:tc>
        <w:tc>
          <w:tcPr>
            <w:tcW w:w="1284" w:type="dxa"/>
          </w:tcPr>
          <w:p w14:paraId="16DF0CF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30.92</w:t>
            </w:r>
          </w:p>
          <w:p w14:paraId="06010A72"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8.03)</w:t>
            </w:r>
          </w:p>
        </w:tc>
        <w:tc>
          <w:tcPr>
            <w:tcW w:w="1278" w:type="dxa"/>
          </w:tcPr>
          <w:p w14:paraId="70FA590E"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33.18</w:t>
            </w:r>
          </w:p>
          <w:p w14:paraId="4F375D4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1.15)</w:t>
            </w:r>
          </w:p>
        </w:tc>
      </w:tr>
      <w:tr w:rsidR="00B72831" w:rsidRPr="00721F4A" w14:paraId="226B1008" w14:textId="77777777" w:rsidTr="00721F4A">
        <w:trPr>
          <w:cnfStyle w:val="000000100000" w:firstRow="0" w:lastRow="0" w:firstColumn="0" w:lastColumn="0" w:oddVBand="0" w:evenVBand="0" w:oddHBand="1"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2156" w:type="dxa"/>
          </w:tcPr>
          <w:p w14:paraId="678CE1CB" w14:textId="77777777" w:rsidR="00B72831" w:rsidRPr="00721F4A" w:rsidRDefault="00B72831" w:rsidP="00721F4A">
            <w:pPr>
              <w:rPr>
                <w:rFonts w:ascii="Arial" w:hAnsi="Arial" w:cs="Arial"/>
              </w:rPr>
            </w:pPr>
            <w:r w:rsidRPr="00721F4A">
              <w:rPr>
                <w:rFonts w:ascii="Arial" w:hAnsi="Arial" w:cs="Arial"/>
              </w:rPr>
              <w:t>TGMD-2 OC</w:t>
            </w:r>
          </w:p>
        </w:tc>
        <w:tc>
          <w:tcPr>
            <w:tcW w:w="1250" w:type="dxa"/>
          </w:tcPr>
          <w:p w14:paraId="22BF1505"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27.71</w:t>
            </w:r>
          </w:p>
          <w:p w14:paraId="1796265A"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rPr>
              <w:t>7.34)</w:t>
            </w:r>
          </w:p>
        </w:tc>
        <w:tc>
          <w:tcPr>
            <w:tcW w:w="1451" w:type="dxa"/>
          </w:tcPr>
          <w:p w14:paraId="764A13BF"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26.81</w:t>
            </w:r>
          </w:p>
          <w:p w14:paraId="12E48A6A"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4.37)</w:t>
            </w:r>
          </w:p>
        </w:tc>
        <w:tc>
          <w:tcPr>
            <w:tcW w:w="1457" w:type="dxa"/>
          </w:tcPr>
          <w:p w14:paraId="649EBA14"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29.60</w:t>
            </w:r>
          </w:p>
          <w:p w14:paraId="38558C99"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11.46)</w:t>
            </w:r>
          </w:p>
        </w:tc>
        <w:tc>
          <w:tcPr>
            <w:tcW w:w="1452" w:type="dxa"/>
          </w:tcPr>
          <w:p w14:paraId="44FFA2AC"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25.83</w:t>
            </w:r>
          </w:p>
          <w:p w14:paraId="1E107934"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rPr>
              <w:t>7.22)</w:t>
            </w:r>
          </w:p>
        </w:tc>
        <w:tc>
          <w:tcPr>
            <w:tcW w:w="1284" w:type="dxa"/>
          </w:tcPr>
          <w:p w14:paraId="790675C3"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22.66</w:t>
            </w:r>
          </w:p>
          <w:p w14:paraId="07E0AAB0"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6.14)</w:t>
            </w:r>
          </w:p>
        </w:tc>
        <w:tc>
          <w:tcPr>
            <w:tcW w:w="1278" w:type="dxa"/>
          </w:tcPr>
          <w:p w14:paraId="5100C454"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30.29</w:t>
            </w:r>
          </w:p>
          <w:p w14:paraId="2578B2AB"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6.32)</w:t>
            </w:r>
          </w:p>
        </w:tc>
      </w:tr>
      <w:tr w:rsidR="00B72831" w:rsidRPr="00721F4A" w14:paraId="0F2C4F7B" w14:textId="77777777" w:rsidTr="00721F4A">
        <w:trPr>
          <w:trHeight w:val="881"/>
        </w:trPr>
        <w:tc>
          <w:tcPr>
            <w:cnfStyle w:val="001000000000" w:firstRow="0" w:lastRow="0" w:firstColumn="1" w:lastColumn="0" w:oddVBand="0" w:evenVBand="0" w:oddHBand="0" w:evenHBand="0" w:firstRowFirstColumn="0" w:firstRowLastColumn="0" w:lastRowFirstColumn="0" w:lastRowLastColumn="0"/>
            <w:tcW w:w="2156" w:type="dxa"/>
          </w:tcPr>
          <w:p w14:paraId="0052C872" w14:textId="77777777" w:rsidR="00B72831" w:rsidRPr="00721F4A" w:rsidRDefault="00B72831" w:rsidP="00721F4A">
            <w:pPr>
              <w:rPr>
                <w:rFonts w:ascii="Arial" w:hAnsi="Arial" w:cs="Arial"/>
              </w:rPr>
            </w:pPr>
            <w:r w:rsidRPr="00721F4A">
              <w:rPr>
                <w:rFonts w:ascii="Arial" w:hAnsi="Arial" w:cs="Arial"/>
              </w:rPr>
              <w:t>TGMD-2 TOTAL FMS</w:t>
            </w:r>
          </w:p>
        </w:tc>
        <w:tc>
          <w:tcPr>
            <w:tcW w:w="1250" w:type="dxa"/>
          </w:tcPr>
          <w:p w14:paraId="02E0601C"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58.29</w:t>
            </w:r>
          </w:p>
          <w:p w14:paraId="74D3C978"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Style w:val="apple-converted-space"/>
                <w:rFonts w:ascii="Arial" w:eastAsiaTheme="minorHAnsi" w:hAnsi="Arial" w:cs="Arial"/>
                <w:color w:val="000000"/>
              </w:rPr>
              <w:t>(12.68)</w:t>
            </w:r>
          </w:p>
        </w:tc>
        <w:tc>
          <w:tcPr>
            <w:tcW w:w="1451" w:type="dxa"/>
          </w:tcPr>
          <w:p w14:paraId="7BE4EAC1"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58.43</w:t>
            </w:r>
          </w:p>
          <w:p w14:paraId="180ED6F1"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Style w:val="apple-converted-space"/>
                <w:rFonts w:ascii="Arial" w:eastAsiaTheme="minorHAnsi" w:hAnsi="Arial" w:cs="Arial"/>
                <w:color w:val="000000"/>
              </w:rPr>
              <w:t>(9.91)</w:t>
            </w:r>
          </w:p>
        </w:tc>
        <w:tc>
          <w:tcPr>
            <w:tcW w:w="1457" w:type="dxa"/>
          </w:tcPr>
          <w:p w14:paraId="0C58938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58.00</w:t>
            </w:r>
          </w:p>
          <w:p w14:paraId="3D204975"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Style w:val="apple-converted-space"/>
                <w:rFonts w:ascii="Arial" w:eastAsiaTheme="minorHAnsi" w:hAnsi="Arial" w:cs="Arial"/>
                <w:color w:val="000000"/>
              </w:rPr>
              <w:t>(17.81)</w:t>
            </w:r>
          </w:p>
        </w:tc>
        <w:tc>
          <w:tcPr>
            <w:tcW w:w="1452" w:type="dxa"/>
          </w:tcPr>
          <w:p w14:paraId="1AAED5D0"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57.68</w:t>
            </w:r>
          </w:p>
          <w:p w14:paraId="404D4AE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12.92)</w:t>
            </w:r>
          </w:p>
        </w:tc>
        <w:tc>
          <w:tcPr>
            <w:tcW w:w="1284" w:type="dxa"/>
          </w:tcPr>
          <w:p w14:paraId="703F5E8D"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53.58</w:t>
            </w:r>
          </w:p>
          <w:p w14:paraId="4A1B30DF"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13.55)</w:t>
            </w:r>
          </w:p>
        </w:tc>
        <w:tc>
          <w:tcPr>
            <w:tcW w:w="1278" w:type="dxa"/>
          </w:tcPr>
          <w:p w14:paraId="102EB95A"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63.47</w:t>
            </w:r>
          </w:p>
          <w:p w14:paraId="6B89591B"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9.62)</w:t>
            </w:r>
          </w:p>
        </w:tc>
      </w:tr>
      <w:tr w:rsidR="00B72831" w:rsidRPr="00721F4A" w14:paraId="485C312A" w14:textId="77777777" w:rsidTr="00721F4A">
        <w:trPr>
          <w:cnfStyle w:val="000000100000" w:firstRow="0" w:lastRow="0" w:firstColumn="0" w:lastColumn="0" w:oddVBand="0" w:evenVBand="0" w:oddHBand="1"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2156" w:type="dxa"/>
          </w:tcPr>
          <w:p w14:paraId="31F1E01A" w14:textId="77777777" w:rsidR="00B72831" w:rsidRPr="00721F4A" w:rsidRDefault="00B72831" w:rsidP="00721F4A">
            <w:pPr>
              <w:rPr>
                <w:rFonts w:ascii="Arial" w:hAnsi="Arial" w:cs="Arial"/>
              </w:rPr>
            </w:pPr>
            <w:r w:rsidRPr="00721F4A">
              <w:rPr>
                <w:rFonts w:ascii="Arial" w:hAnsi="Arial" w:cs="Arial"/>
              </w:rPr>
              <w:t>TGMD-3 LM</w:t>
            </w:r>
          </w:p>
        </w:tc>
        <w:tc>
          <w:tcPr>
            <w:tcW w:w="1250" w:type="dxa"/>
          </w:tcPr>
          <w:p w14:paraId="272F04B0"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30.45</w:t>
            </w:r>
          </w:p>
          <w:p w14:paraId="51D3931A"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rPr>
              <w:t>6.86)</w:t>
            </w:r>
          </w:p>
        </w:tc>
        <w:tc>
          <w:tcPr>
            <w:tcW w:w="1451" w:type="dxa"/>
          </w:tcPr>
          <w:p w14:paraId="3CBF2B01"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31.71</w:t>
            </w:r>
          </w:p>
          <w:p w14:paraId="0CE1A80C"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6.18)</w:t>
            </w:r>
          </w:p>
        </w:tc>
        <w:tc>
          <w:tcPr>
            <w:tcW w:w="1457" w:type="dxa"/>
          </w:tcPr>
          <w:p w14:paraId="47F8904D"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27.80</w:t>
            </w:r>
          </w:p>
          <w:p w14:paraId="25C4BFCD"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7.77)</w:t>
            </w:r>
          </w:p>
        </w:tc>
        <w:tc>
          <w:tcPr>
            <w:tcW w:w="1452" w:type="dxa"/>
          </w:tcPr>
          <w:p w14:paraId="07FEEF8C"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31.27</w:t>
            </w:r>
          </w:p>
          <w:p w14:paraId="5A3879B1"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rPr>
              <w:t>6.07)</w:t>
            </w:r>
          </w:p>
        </w:tc>
        <w:tc>
          <w:tcPr>
            <w:tcW w:w="1284" w:type="dxa"/>
          </w:tcPr>
          <w:p w14:paraId="43A15F1B"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30.71</w:t>
            </w:r>
          </w:p>
          <w:p w14:paraId="20CA668D"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7.08)</w:t>
            </w:r>
          </w:p>
        </w:tc>
        <w:tc>
          <w:tcPr>
            <w:tcW w:w="1278" w:type="dxa"/>
          </w:tcPr>
          <w:p w14:paraId="0FCCFD9A"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32.06</w:t>
            </w:r>
          </w:p>
          <w:p w14:paraId="4629B045"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4.16)</w:t>
            </w:r>
          </w:p>
        </w:tc>
      </w:tr>
      <w:tr w:rsidR="00B72831" w:rsidRPr="00721F4A" w14:paraId="38AB1408" w14:textId="77777777" w:rsidTr="00721F4A">
        <w:trPr>
          <w:trHeight w:val="881"/>
        </w:trPr>
        <w:tc>
          <w:tcPr>
            <w:cnfStyle w:val="001000000000" w:firstRow="0" w:lastRow="0" w:firstColumn="1" w:lastColumn="0" w:oddVBand="0" w:evenVBand="0" w:oddHBand="0" w:evenHBand="0" w:firstRowFirstColumn="0" w:firstRowLastColumn="0" w:lastRowFirstColumn="0" w:lastRowLastColumn="0"/>
            <w:tcW w:w="2156" w:type="dxa"/>
          </w:tcPr>
          <w:p w14:paraId="13D6F9E4" w14:textId="77777777" w:rsidR="00B72831" w:rsidRPr="00721F4A" w:rsidRDefault="00B72831" w:rsidP="00721F4A">
            <w:pPr>
              <w:rPr>
                <w:rFonts w:ascii="Arial" w:hAnsi="Arial" w:cs="Arial"/>
              </w:rPr>
            </w:pPr>
            <w:r w:rsidRPr="00721F4A">
              <w:rPr>
                <w:rFonts w:ascii="Arial" w:hAnsi="Arial" w:cs="Arial"/>
              </w:rPr>
              <w:t>TGMD-3 OC</w:t>
            </w:r>
          </w:p>
        </w:tc>
        <w:tc>
          <w:tcPr>
            <w:tcW w:w="1250" w:type="dxa"/>
          </w:tcPr>
          <w:p w14:paraId="393D6D4E"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28.87</w:t>
            </w:r>
          </w:p>
          <w:p w14:paraId="04971C23"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rPr>
              <w:t>7.41)</w:t>
            </w:r>
          </w:p>
        </w:tc>
        <w:tc>
          <w:tcPr>
            <w:tcW w:w="1451" w:type="dxa"/>
          </w:tcPr>
          <w:p w14:paraId="341F132D"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28.24</w:t>
            </w:r>
          </w:p>
          <w:p w14:paraId="272F827C"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5.04)</w:t>
            </w:r>
          </w:p>
        </w:tc>
        <w:tc>
          <w:tcPr>
            <w:tcW w:w="1457" w:type="dxa"/>
          </w:tcPr>
          <w:p w14:paraId="64ADA06B"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30.20</w:t>
            </w:r>
          </w:p>
          <w:p w14:paraId="73F00CBF"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11.11)</w:t>
            </w:r>
          </w:p>
        </w:tc>
        <w:tc>
          <w:tcPr>
            <w:tcW w:w="1452" w:type="dxa"/>
          </w:tcPr>
          <w:p w14:paraId="5B260075"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27.88</w:t>
            </w:r>
          </w:p>
          <w:p w14:paraId="5BEC791F"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rPr>
              <w:t>8.29)</w:t>
            </w:r>
          </w:p>
        </w:tc>
        <w:tc>
          <w:tcPr>
            <w:tcW w:w="1284" w:type="dxa"/>
          </w:tcPr>
          <w:p w14:paraId="19EF7454"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24.33</w:t>
            </w:r>
          </w:p>
          <w:p w14:paraId="124E7ABB"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7.11)</w:t>
            </w:r>
          </w:p>
        </w:tc>
        <w:tc>
          <w:tcPr>
            <w:tcW w:w="1278" w:type="dxa"/>
          </w:tcPr>
          <w:p w14:paraId="67C724F5"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32.89</w:t>
            </w:r>
          </w:p>
          <w:p w14:paraId="5DE1C0B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7.32)</w:t>
            </w:r>
          </w:p>
        </w:tc>
      </w:tr>
      <w:tr w:rsidR="00B72831" w:rsidRPr="00721F4A" w14:paraId="3BC1543D" w14:textId="77777777" w:rsidTr="00721F4A">
        <w:trPr>
          <w:cnfStyle w:val="000000100000" w:firstRow="0" w:lastRow="0" w:firstColumn="0" w:lastColumn="0" w:oddVBand="0" w:evenVBand="0" w:oddHBand="1"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2156" w:type="dxa"/>
          </w:tcPr>
          <w:p w14:paraId="162C51CC" w14:textId="77777777" w:rsidR="00B72831" w:rsidRPr="00721F4A" w:rsidRDefault="00B72831" w:rsidP="00721F4A">
            <w:pPr>
              <w:rPr>
                <w:rFonts w:ascii="Arial" w:hAnsi="Arial" w:cs="Arial"/>
              </w:rPr>
            </w:pPr>
            <w:r w:rsidRPr="00721F4A">
              <w:rPr>
                <w:rFonts w:ascii="Arial" w:hAnsi="Arial" w:cs="Arial"/>
              </w:rPr>
              <w:t>TGMD-3 TOTAL FMS</w:t>
            </w:r>
          </w:p>
        </w:tc>
        <w:tc>
          <w:tcPr>
            <w:tcW w:w="1250" w:type="dxa"/>
          </w:tcPr>
          <w:p w14:paraId="3D4ABF40"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59.32</w:t>
            </w:r>
          </w:p>
          <w:p w14:paraId="7797C04E"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12.58)</w:t>
            </w:r>
          </w:p>
        </w:tc>
        <w:tc>
          <w:tcPr>
            <w:tcW w:w="1451" w:type="dxa"/>
          </w:tcPr>
          <w:p w14:paraId="13B96A2C"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59.95</w:t>
            </w:r>
          </w:p>
          <w:p w14:paraId="4B2ADAF2"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Style w:val="apple-converted-space"/>
                <w:rFonts w:ascii="Arial" w:eastAsiaTheme="minorHAnsi" w:hAnsi="Arial" w:cs="Arial"/>
                <w:color w:val="000000"/>
              </w:rPr>
              <w:t>(9.06)</w:t>
            </w:r>
          </w:p>
        </w:tc>
        <w:tc>
          <w:tcPr>
            <w:tcW w:w="1457" w:type="dxa"/>
          </w:tcPr>
          <w:p w14:paraId="461E6243"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58.00</w:t>
            </w:r>
          </w:p>
          <w:p w14:paraId="16AC70D8"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Style w:val="apple-converted-space"/>
                <w:rFonts w:ascii="Arial" w:eastAsiaTheme="minorHAnsi" w:hAnsi="Arial" w:cs="Arial"/>
                <w:color w:val="000000"/>
              </w:rPr>
              <w:t>(18.49)</w:t>
            </w:r>
          </w:p>
        </w:tc>
        <w:tc>
          <w:tcPr>
            <w:tcW w:w="1452" w:type="dxa"/>
          </w:tcPr>
          <w:p w14:paraId="7071D366"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59.15</w:t>
            </w:r>
          </w:p>
          <w:p w14:paraId="59C7F474"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Style w:val="apple-converted-space"/>
                <w:rFonts w:ascii="Arial" w:eastAsiaTheme="minorHAnsi" w:hAnsi="Arial" w:cs="Arial"/>
                <w:color w:val="000000"/>
              </w:rPr>
              <w:t>(13.14)</w:t>
            </w:r>
          </w:p>
        </w:tc>
        <w:tc>
          <w:tcPr>
            <w:tcW w:w="1284" w:type="dxa"/>
          </w:tcPr>
          <w:p w14:paraId="66F9DE7B"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55.04</w:t>
            </w:r>
          </w:p>
          <w:p w14:paraId="1AD8F472"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13.54)</w:t>
            </w:r>
          </w:p>
        </w:tc>
        <w:tc>
          <w:tcPr>
            <w:tcW w:w="1278" w:type="dxa"/>
          </w:tcPr>
          <w:p w14:paraId="10267223"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64.94</w:t>
            </w:r>
          </w:p>
          <w:p w14:paraId="2DF56F73"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721F4A">
              <w:rPr>
                <w:rFonts w:ascii="Arial" w:hAnsi="Arial" w:cs="Arial"/>
              </w:rPr>
              <w:t>(</w:t>
            </w:r>
            <w:r w:rsidRPr="00721F4A">
              <w:rPr>
                <w:rStyle w:val="apple-converted-space"/>
                <w:rFonts w:ascii="Arial" w:eastAsiaTheme="minorHAnsi" w:hAnsi="Arial" w:cs="Arial"/>
                <w:color w:val="000000"/>
              </w:rPr>
              <w:t>10.35)</w:t>
            </w:r>
          </w:p>
        </w:tc>
      </w:tr>
      <w:tr w:rsidR="00B72831" w:rsidRPr="00721F4A" w14:paraId="03FDD4AC" w14:textId="77777777" w:rsidTr="00721F4A">
        <w:trPr>
          <w:trHeight w:val="699"/>
        </w:trPr>
        <w:tc>
          <w:tcPr>
            <w:cnfStyle w:val="001000000000" w:firstRow="0" w:lastRow="0" w:firstColumn="1" w:lastColumn="0" w:oddVBand="0" w:evenVBand="0" w:oddHBand="0" w:evenHBand="0" w:firstRowFirstColumn="0" w:firstRowLastColumn="0" w:lastRowFirstColumn="0" w:lastRowLastColumn="0"/>
            <w:tcW w:w="10333" w:type="dxa"/>
            <w:gridSpan w:val="7"/>
          </w:tcPr>
          <w:p w14:paraId="02C96A40" w14:textId="77777777" w:rsidR="00B72831" w:rsidRPr="00721F4A" w:rsidRDefault="00B72831" w:rsidP="00721F4A">
            <w:pPr>
              <w:rPr>
                <w:rStyle w:val="apple-converted-space"/>
                <w:rFonts w:ascii="Arial" w:eastAsiaTheme="minorHAnsi" w:hAnsi="Arial" w:cs="Arial"/>
                <w:b w:val="0"/>
                <w:bCs w:val="0"/>
                <w:color w:val="000000"/>
              </w:rPr>
            </w:pPr>
            <w:r w:rsidRPr="00721F4A">
              <w:rPr>
                <w:rStyle w:val="apple-converted-space"/>
                <w:rFonts w:ascii="Arial" w:eastAsiaTheme="minorHAnsi" w:hAnsi="Arial" w:cs="Arial"/>
                <w:b w:val="0"/>
                <w:bCs w:val="0"/>
                <w:color w:val="000000"/>
              </w:rPr>
              <w:t xml:space="preserve">Notes: TGMD-2 Total FMS score: Raw total score (Ulrich, 2000); TGMD-3 Total FMS score: Raw total score (Ulrich, 2013); LM: Locomotor (Ulrich, 2000), OC: Object Control (Ulrich, 2000). TGMD-2 (Ulrich, 2000) TGMD-3 (Ulrich, 2013). </w:t>
            </w:r>
          </w:p>
        </w:tc>
      </w:tr>
    </w:tbl>
    <w:p w14:paraId="3BD47F89" w14:textId="77777777" w:rsidR="00B72831" w:rsidRPr="00721F4A" w:rsidRDefault="00B72831" w:rsidP="00721F4A">
      <w:pPr>
        <w:pStyle w:val="NormalWeb"/>
        <w:spacing w:line="480" w:lineRule="auto"/>
        <w:rPr>
          <w:rStyle w:val="apple-converted-space"/>
          <w:rFonts w:ascii="Arial" w:eastAsiaTheme="majorEastAsia" w:hAnsi="Arial" w:cs="Arial"/>
        </w:rPr>
      </w:pPr>
    </w:p>
    <w:p w14:paraId="622D8C51" w14:textId="77777777" w:rsidR="00B72831" w:rsidRPr="00721F4A" w:rsidRDefault="00B72831" w:rsidP="00721F4A">
      <w:pPr>
        <w:pStyle w:val="NormalWeb"/>
        <w:numPr>
          <w:ilvl w:val="2"/>
          <w:numId w:val="6"/>
        </w:numPr>
        <w:autoSpaceDE w:val="0"/>
        <w:autoSpaceDN w:val="0"/>
        <w:adjustRightInd w:val="0"/>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Pre-test scores for TGMD-2 Variables</w:t>
      </w:r>
    </w:p>
    <w:p w14:paraId="086CDD04" w14:textId="596ECBC8" w:rsidR="00B72831" w:rsidRPr="00721F4A" w:rsidRDefault="00B72831" w:rsidP="00090A0C">
      <w:pPr>
        <w:pStyle w:val="NormalWeb"/>
        <w:spacing w:line="480" w:lineRule="auto"/>
        <w:jc w:val="both"/>
        <w:rPr>
          <w:rStyle w:val="apple-converted-space"/>
          <w:rFonts w:ascii="Arial" w:eastAsiaTheme="majorEastAsia" w:hAnsi="Arial" w:cs="Arial"/>
        </w:rPr>
      </w:pPr>
      <w:r w:rsidRPr="00721F4A">
        <w:rPr>
          <w:rStyle w:val="apple-converted-space"/>
          <w:rFonts w:ascii="Arial" w:eastAsiaTheme="majorEastAsia" w:hAnsi="Arial" w:cs="Arial"/>
        </w:rPr>
        <w:t xml:space="preserve">To establish whether there were pre-test differences for group and sex for LM, </w:t>
      </w:r>
      <w:r w:rsidR="00090A0C" w:rsidRPr="00090A0C">
        <w:rPr>
          <w:rFonts w:ascii="Arial" w:eastAsiaTheme="majorEastAsia" w:hAnsi="Arial" w:cs="Arial"/>
        </w:rPr>
        <w:t>OC, and total FMS scores, a two-way between-groups (SKIP, wait) x2 sex (Girls, Boys) analysis of variance (ANOVA) was</w:t>
      </w:r>
      <w:r w:rsidRPr="00721F4A">
        <w:rPr>
          <w:rStyle w:val="apple-converted-space"/>
          <w:rFonts w:ascii="Arial" w:eastAsiaTheme="majorEastAsia" w:hAnsi="Arial" w:cs="Arial"/>
        </w:rPr>
        <w:t xml:space="preserve"> conducted. </w:t>
      </w:r>
    </w:p>
    <w:p w14:paraId="536790E8" w14:textId="77777777"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b/>
          <w:bCs/>
        </w:rPr>
        <w:t>Research question 1</w:t>
      </w:r>
      <w:r w:rsidRPr="00721F4A">
        <w:rPr>
          <w:rStyle w:val="apple-converted-space"/>
          <w:rFonts w:ascii="Arial" w:eastAsiaTheme="majorEastAsia" w:hAnsi="Arial" w:cs="Arial"/>
        </w:rPr>
        <w:t xml:space="preserve"> – Are there pre-test differences by group (SKIP and wait), (Girls and Boys) for Fundamental Motor Skills (FMS) raw score total, Locomotor </w:t>
      </w:r>
      <w:r w:rsidRPr="00721F4A">
        <w:rPr>
          <w:rStyle w:val="apple-converted-space"/>
          <w:rFonts w:ascii="Arial" w:eastAsiaTheme="majorEastAsia" w:hAnsi="Arial" w:cs="Arial"/>
        </w:rPr>
        <w:lastRenderedPageBreak/>
        <w:t xml:space="preserve">(LM) raw score total and Object Control (OC) raw score total and is there a difference for TGMD-2 and TGMD-3? </w:t>
      </w:r>
    </w:p>
    <w:p w14:paraId="472F05CC" w14:textId="77777777"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b/>
          <w:bCs/>
        </w:rPr>
        <w:t xml:space="preserve">Hypothesis 1a: </w:t>
      </w:r>
      <w:r w:rsidRPr="00721F4A">
        <w:rPr>
          <w:rStyle w:val="apple-converted-space"/>
          <w:rFonts w:ascii="Arial" w:eastAsiaTheme="majorEastAsia" w:hAnsi="Arial" w:cs="Arial"/>
        </w:rPr>
        <w:t xml:space="preserve">There would be no pre-test differences for groups motor competence (TGMD-2 and TGMD-3). </w:t>
      </w:r>
    </w:p>
    <w:p w14:paraId="5BAA3559" w14:textId="2227AC0B" w:rsidR="00721F4A"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b/>
          <w:bCs/>
        </w:rPr>
        <w:t xml:space="preserve">Hypothesis 1b: </w:t>
      </w:r>
      <w:r w:rsidRPr="00721F4A">
        <w:rPr>
          <w:rStyle w:val="apple-converted-space"/>
          <w:rFonts w:ascii="Arial" w:eastAsiaTheme="majorEastAsia" w:hAnsi="Arial" w:cs="Arial"/>
        </w:rPr>
        <w:t xml:space="preserve">There would be sex differences for OC but not for LM skills in both TGMD-2 and TGMD-3. </w:t>
      </w:r>
    </w:p>
    <w:p w14:paraId="3F402C08"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Results question 1 </w:t>
      </w:r>
    </w:p>
    <w:p w14:paraId="1BE5FA49"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TGMD-2 </w:t>
      </w:r>
    </w:p>
    <w:p w14:paraId="60BF9204" w14:textId="19746B73"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 xml:space="preserve">The results for total FMS scores indicated </w:t>
      </w:r>
      <w:r w:rsidR="00090A0C" w:rsidRPr="00090A0C">
        <w:rPr>
          <w:rFonts w:ascii="Arial" w:eastAsiaTheme="majorEastAsia" w:hAnsi="Arial" w:cs="Arial"/>
        </w:rPr>
        <w:t>that there were no significant differences for group (p = .746), sex (p = .207), and the Group × Sex interaction (p = .062).</w:t>
      </w:r>
      <w:r w:rsidRPr="00721F4A">
        <w:rPr>
          <w:rStyle w:val="apple-converted-space"/>
          <w:rFonts w:ascii="Arial" w:eastAsiaTheme="majorEastAsia" w:hAnsi="Arial" w:cs="Arial"/>
        </w:rPr>
        <w:t xml:space="preserve"> </w:t>
      </w:r>
    </w:p>
    <w:p w14:paraId="305198F1" w14:textId="42F316E4"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 xml:space="preserve">The LM scores revealed no significant differences for group </w:t>
      </w:r>
      <w:r w:rsidR="00090A0C" w:rsidRPr="00090A0C">
        <w:rPr>
          <w:rFonts w:ascii="Arial" w:eastAsiaTheme="majorEastAsia" w:hAnsi="Arial" w:cs="Arial"/>
        </w:rPr>
        <w:t>(p = .247), sex (p = .784), and the Group × Sex interaction (p = .121).</w:t>
      </w:r>
      <w:r w:rsidRPr="00721F4A">
        <w:rPr>
          <w:rStyle w:val="apple-converted-space"/>
          <w:rFonts w:ascii="Arial" w:eastAsiaTheme="majorEastAsia" w:hAnsi="Arial" w:cs="Arial"/>
        </w:rPr>
        <w:t xml:space="preserve"> </w:t>
      </w:r>
    </w:p>
    <w:p w14:paraId="45652832" w14:textId="23C0C100"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 xml:space="preserve">The OC scores revealed no significant differences </w:t>
      </w:r>
      <w:r w:rsidR="00090A0C">
        <w:rPr>
          <w:rStyle w:val="apple-converted-space"/>
          <w:rFonts w:ascii="Arial" w:eastAsiaTheme="majorEastAsia" w:hAnsi="Arial" w:cs="Arial"/>
        </w:rPr>
        <w:t>between</w:t>
      </w:r>
      <w:r w:rsidRPr="00721F4A">
        <w:rPr>
          <w:rStyle w:val="apple-converted-space"/>
          <w:rFonts w:ascii="Arial" w:eastAsiaTheme="majorEastAsia" w:hAnsi="Arial" w:cs="Arial"/>
        </w:rPr>
        <w:t xml:space="preserve"> group</w:t>
      </w:r>
      <w:r w:rsidR="00090A0C">
        <w:rPr>
          <w:rStyle w:val="apple-converted-space"/>
          <w:rFonts w:ascii="Arial" w:eastAsiaTheme="majorEastAsia" w:hAnsi="Arial" w:cs="Arial"/>
        </w:rPr>
        <w:t>s</w:t>
      </w:r>
      <w:r w:rsidRPr="00721F4A">
        <w:rPr>
          <w:rStyle w:val="apple-converted-space"/>
          <w:rFonts w:ascii="Arial" w:eastAsiaTheme="majorEastAsia" w:hAnsi="Arial" w:cs="Arial"/>
        </w:rPr>
        <w:t xml:space="preserve"> (p</w:t>
      </w:r>
      <w:r w:rsidR="00090A0C">
        <w:rPr>
          <w:rStyle w:val="apple-converted-space"/>
          <w:rFonts w:ascii="Arial" w:eastAsiaTheme="majorEastAsia" w:hAnsi="Arial" w:cs="Arial"/>
        </w:rPr>
        <w:t xml:space="preserve"> = </w:t>
      </w:r>
      <w:r w:rsidRPr="00721F4A">
        <w:rPr>
          <w:rStyle w:val="apple-converted-space"/>
          <w:rFonts w:ascii="Arial" w:eastAsiaTheme="majorEastAsia" w:hAnsi="Arial" w:cs="Arial"/>
        </w:rPr>
        <w:t>.306). However, there were significant sex differences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9.68, p=.003,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².125). The means in Table 1.1 indicate that boys scored higher than girls in OC scores. The Group x Sex interaction </w:t>
      </w:r>
      <w:r w:rsidR="00090A0C" w:rsidRPr="00090A0C">
        <w:rPr>
          <w:rFonts w:ascii="Arial" w:eastAsiaTheme="majorEastAsia" w:hAnsi="Arial" w:cs="Arial"/>
        </w:rPr>
        <w:t>(p = .153) was not significant; therefore, sex differences did not differ</w:t>
      </w:r>
      <w:r w:rsidRPr="00721F4A">
        <w:rPr>
          <w:rStyle w:val="apple-converted-space"/>
          <w:rFonts w:ascii="Arial" w:eastAsiaTheme="majorEastAsia" w:hAnsi="Arial" w:cs="Arial"/>
        </w:rPr>
        <w:t xml:space="preserve"> across groups. </w:t>
      </w:r>
    </w:p>
    <w:p w14:paraId="54C3ED6A"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TGMD-3</w:t>
      </w:r>
    </w:p>
    <w:p w14:paraId="7B77E0E2" w14:textId="3D9D5E5B"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 xml:space="preserve">The results for total FMS scores indicated that there were no significant differences for group </w:t>
      </w:r>
      <w:r w:rsidR="00090A0C" w:rsidRPr="00090A0C">
        <w:rPr>
          <w:rFonts w:ascii="Arial" w:eastAsiaTheme="majorEastAsia" w:hAnsi="Arial" w:cs="Arial"/>
        </w:rPr>
        <w:t>(p = .746), sex (p = .207), and the Group × Sex interaction (p = .062).</w:t>
      </w:r>
      <w:r w:rsidRPr="00721F4A">
        <w:rPr>
          <w:rStyle w:val="apple-converted-space"/>
          <w:rFonts w:ascii="Arial" w:eastAsiaTheme="majorEastAsia" w:hAnsi="Arial" w:cs="Arial"/>
        </w:rPr>
        <w:t xml:space="preserve"> </w:t>
      </w:r>
    </w:p>
    <w:p w14:paraId="40FB3517" w14:textId="104F799C"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lastRenderedPageBreak/>
        <w:t xml:space="preserve">The LM score revealed no significant differences for group </w:t>
      </w:r>
      <w:r w:rsidR="00090A0C" w:rsidRPr="00090A0C">
        <w:rPr>
          <w:rFonts w:ascii="Arial" w:eastAsiaTheme="majorEastAsia" w:hAnsi="Arial" w:cs="Arial"/>
        </w:rPr>
        <w:t>(p = .307), sex (p = .420), and the Group × Sex interaction (p = .100).</w:t>
      </w:r>
      <w:r w:rsidRPr="00721F4A">
        <w:rPr>
          <w:rStyle w:val="apple-converted-space"/>
          <w:rFonts w:ascii="Arial" w:eastAsiaTheme="majorEastAsia" w:hAnsi="Arial" w:cs="Arial"/>
        </w:rPr>
        <w:t xml:space="preserve"> </w:t>
      </w:r>
    </w:p>
    <w:p w14:paraId="7F7CCE35" w14:textId="4C9CFC5E" w:rsidR="00721F4A"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 xml:space="preserve">The OC scores revealed no significant differences for group (p=.738). However, there were significant sex differences (F [1,68] = 8.32, p=.005,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².109). The Group x Sex interaction </w:t>
      </w:r>
      <w:r w:rsidR="00090A0C" w:rsidRPr="00090A0C">
        <w:rPr>
          <w:rFonts w:ascii="Arial" w:eastAsiaTheme="majorEastAsia" w:hAnsi="Arial" w:cs="Arial"/>
        </w:rPr>
        <w:t>(p = .075) was not significant; therefore, sex differences did not differ</w:t>
      </w:r>
      <w:r w:rsidRPr="00721F4A">
        <w:rPr>
          <w:rStyle w:val="apple-converted-space"/>
          <w:rFonts w:ascii="Arial" w:eastAsiaTheme="majorEastAsia" w:hAnsi="Arial" w:cs="Arial"/>
        </w:rPr>
        <w:t xml:space="preserve"> across groups. </w:t>
      </w:r>
    </w:p>
    <w:p w14:paraId="6DBB0052" w14:textId="5D365CA9" w:rsidR="00B72831" w:rsidRPr="00721F4A" w:rsidRDefault="00B72831" w:rsidP="00090A0C">
      <w:pPr>
        <w:pStyle w:val="NormalWeb"/>
        <w:spacing w:line="276" w:lineRule="auto"/>
        <w:rPr>
          <w:rStyle w:val="apple-converted-space"/>
          <w:rFonts w:ascii="Arial" w:eastAsiaTheme="majorEastAsia" w:hAnsi="Arial" w:cs="Arial"/>
        </w:rPr>
      </w:pPr>
      <w:bookmarkStart w:id="4" w:name="_Hlk209008234"/>
      <w:r w:rsidRPr="00721F4A">
        <w:rPr>
          <w:rStyle w:val="apple-converted-space"/>
          <w:rFonts w:ascii="Arial" w:eastAsiaTheme="majorEastAsia" w:hAnsi="Arial" w:cs="Arial"/>
          <w:b/>
          <w:bCs/>
        </w:rPr>
        <w:t>Table 1.2</w:t>
      </w:r>
      <w:r w:rsidRPr="00721F4A">
        <w:rPr>
          <w:rStyle w:val="apple-converted-space"/>
          <w:rFonts w:ascii="Arial" w:eastAsiaTheme="majorEastAsia" w:hAnsi="Arial" w:cs="Arial"/>
        </w:rPr>
        <w:t xml:space="preserve"> Pre-test and Post</w:t>
      </w:r>
      <w:r w:rsidR="00090A0C">
        <w:rPr>
          <w:rStyle w:val="apple-converted-space"/>
          <w:rFonts w:ascii="Arial" w:eastAsiaTheme="majorEastAsia" w:hAnsi="Arial" w:cs="Arial"/>
        </w:rPr>
        <w:t>-t</w:t>
      </w:r>
      <w:r w:rsidRPr="00721F4A">
        <w:rPr>
          <w:rStyle w:val="apple-converted-space"/>
          <w:rFonts w:ascii="Arial" w:eastAsiaTheme="majorEastAsia" w:hAnsi="Arial" w:cs="Arial"/>
        </w:rPr>
        <w:t xml:space="preserve">est Scores for FMS total scores, Locomotor and Object Control raw scores by Group and Sex for TGMD-2 and TGMD-3. </w:t>
      </w:r>
    </w:p>
    <w:bookmarkEnd w:id="4"/>
    <w:tbl>
      <w:tblPr>
        <w:tblStyle w:val="PlainTable1"/>
        <w:tblW w:w="10206" w:type="dxa"/>
        <w:tblInd w:w="-572" w:type="dxa"/>
        <w:tblLayout w:type="fixed"/>
        <w:tblLook w:val="04A0" w:firstRow="1" w:lastRow="0" w:firstColumn="1" w:lastColumn="0" w:noHBand="0" w:noVBand="1"/>
      </w:tblPr>
      <w:tblGrid>
        <w:gridCol w:w="1560"/>
        <w:gridCol w:w="850"/>
        <w:gridCol w:w="1985"/>
        <w:gridCol w:w="1842"/>
        <w:gridCol w:w="2132"/>
        <w:gridCol w:w="1837"/>
      </w:tblGrid>
      <w:tr w:rsidR="00B72831" w:rsidRPr="00721F4A" w14:paraId="51739649" w14:textId="77777777" w:rsidTr="00721F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3A083CBB" w14:textId="77777777" w:rsidR="00B72831" w:rsidRPr="00721F4A" w:rsidRDefault="00B72831" w:rsidP="00721F4A">
            <w:pPr>
              <w:pStyle w:val="NormalWeb"/>
              <w:spacing w:line="276" w:lineRule="auto"/>
              <w:rPr>
                <w:rStyle w:val="apple-converted-space"/>
                <w:rFonts w:ascii="Arial" w:eastAsiaTheme="majorEastAsia" w:hAnsi="Arial" w:cs="Arial"/>
              </w:rPr>
            </w:pPr>
          </w:p>
        </w:tc>
        <w:tc>
          <w:tcPr>
            <w:tcW w:w="850" w:type="dxa"/>
          </w:tcPr>
          <w:p w14:paraId="690E9DFC" w14:textId="77777777" w:rsidR="00B72831" w:rsidRPr="00721F4A" w:rsidRDefault="00B72831" w:rsidP="00721F4A">
            <w:pPr>
              <w:pStyle w:val="NormalWeb"/>
              <w:spacing w:line="480" w:lineRule="auto"/>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p>
        </w:tc>
        <w:tc>
          <w:tcPr>
            <w:tcW w:w="1985" w:type="dxa"/>
          </w:tcPr>
          <w:p w14:paraId="70CFB465" w14:textId="77777777" w:rsidR="00B72831" w:rsidRPr="00721F4A" w:rsidRDefault="00B72831" w:rsidP="00721F4A">
            <w:pPr>
              <w:pStyle w:val="NormalWeb"/>
              <w:spacing w:line="480" w:lineRule="auto"/>
              <w:jc w:val="center"/>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Pre-test</w:t>
            </w:r>
          </w:p>
        </w:tc>
        <w:tc>
          <w:tcPr>
            <w:tcW w:w="1842" w:type="dxa"/>
          </w:tcPr>
          <w:p w14:paraId="6B487D73" w14:textId="77777777" w:rsidR="00B72831" w:rsidRPr="00721F4A" w:rsidRDefault="00B72831" w:rsidP="00721F4A">
            <w:pPr>
              <w:pStyle w:val="NormalWeb"/>
              <w:spacing w:line="480" w:lineRule="auto"/>
              <w:jc w:val="center"/>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Post-test</w:t>
            </w:r>
          </w:p>
        </w:tc>
        <w:tc>
          <w:tcPr>
            <w:tcW w:w="2132" w:type="dxa"/>
          </w:tcPr>
          <w:p w14:paraId="5701A13B" w14:textId="77777777" w:rsidR="00B72831" w:rsidRPr="00721F4A" w:rsidRDefault="00B72831" w:rsidP="00721F4A">
            <w:pPr>
              <w:pStyle w:val="NormalWeb"/>
              <w:spacing w:line="480" w:lineRule="auto"/>
              <w:jc w:val="center"/>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Pre-test</w:t>
            </w:r>
          </w:p>
        </w:tc>
        <w:tc>
          <w:tcPr>
            <w:tcW w:w="1837" w:type="dxa"/>
          </w:tcPr>
          <w:p w14:paraId="74934965" w14:textId="77777777" w:rsidR="00B72831" w:rsidRPr="00721F4A" w:rsidRDefault="00B72831" w:rsidP="00721F4A">
            <w:pPr>
              <w:pStyle w:val="NormalWeb"/>
              <w:spacing w:line="480" w:lineRule="auto"/>
              <w:jc w:val="center"/>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Post-test</w:t>
            </w:r>
          </w:p>
        </w:tc>
      </w:tr>
      <w:tr w:rsidR="00B72831" w:rsidRPr="00721F4A" w14:paraId="01812500"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5A594C41"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Measure</w:t>
            </w:r>
          </w:p>
        </w:tc>
        <w:tc>
          <w:tcPr>
            <w:tcW w:w="850" w:type="dxa"/>
          </w:tcPr>
          <w:p w14:paraId="2ECF3C5F"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p>
        </w:tc>
        <w:tc>
          <w:tcPr>
            <w:tcW w:w="3827" w:type="dxa"/>
            <w:gridSpan w:val="2"/>
          </w:tcPr>
          <w:p w14:paraId="5F4BCB6C"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SKIP TOTAL (N=31)</w:t>
            </w:r>
          </w:p>
        </w:tc>
        <w:tc>
          <w:tcPr>
            <w:tcW w:w="3969" w:type="dxa"/>
            <w:gridSpan w:val="2"/>
          </w:tcPr>
          <w:p w14:paraId="79C7CFF0"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CONTROL TOTAL (N=41)</w:t>
            </w:r>
          </w:p>
        </w:tc>
      </w:tr>
      <w:tr w:rsidR="00B72831" w:rsidRPr="00721F4A" w14:paraId="6302B2B3" w14:textId="77777777" w:rsidTr="00721F4A">
        <w:tc>
          <w:tcPr>
            <w:cnfStyle w:val="001000000000" w:firstRow="0" w:lastRow="0" w:firstColumn="1" w:lastColumn="0" w:oddVBand="0" w:evenVBand="0" w:oddHBand="0" w:evenHBand="0" w:firstRowFirstColumn="0" w:firstRowLastColumn="0" w:lastRowFirstColumn="0" w:lastRowLastColumn="0"/>
            <w:tcW w:w="1560" w:type="dxa"/>
          </w:tcPr>
          <w:p w14:paraId="52751963"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715BC122"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p>
        </w:tc>
        <w:tc>
          <w:tcPr>
            <w:tcW w:w="3827" w:type="dxa"/>
            <w:gridSpan w:val="2"/>
          </w:tcPr>
          <w:p w14:paraId="680D164F"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Mean (SD)</w:t>
            </w:r>
          </w:p>
        </w:tc>
        <w:tc>
          <w:tcPr>
            <w:tcW w:w="3969" w:type="dxa"/>
            <w:gridSpan w:val="2"/>
          </w:tcPr>
          <w:p w14:paraId="591DB056"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Mean (SD)</w:t>
            </w:r>
          </w:p>
        </w:tc>
      </w:tr>
      <w:tr w:rsidR="00B72831" w:rsidRPr="00721F4A" w14:paraId="0E365825"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vMerge w:val="restart"/>
          </w:tcPr>
          <w:p w14:paraId="798E6699"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TGMD- 2 LM Raw score</w:t>
            </w:r>
          </w:p>
        </w:tc>
        <w:tc>
          <w:tcPr>
            <w:tcW w:w="850" w:type="dxa"/>
          </w:tcPr>
          <w:p w14:paraId="6702F929"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985" w:type="dxa"/>
          </w:tcPr>
          <w:p w14:paraId="781D8437"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31.62 </w:t>
            </w:r>
            <w:r w:rsidRPr="00721F4A">
              <w:rPr>
                <w:rFonts w:ascii="Arial" w:hAnsi="Arial" w:cs="Arial"/>
              </w:rPr>
              <w:t>(</w:t>
            </w:r>
            <w:r w:rsidRPr="00721F4A">
              <w:rPr>
                <w:rStyle w:val="apple-converted-space"/>
                <w:rFonts w:ascii="Arial" w:eastAsiaTheme="minorHAnsi" w:hAnsi="Arial" w:cs="Arial"/>
                <w:color w:val="000000"/>
              </w:rPr>
              <w:t>7.21)</w:t>
            </w:r>
          </w:p>
        </w:tc>
        <w:tc>
          <w:tcPr>
            <w:tcW w:w="1842" w:type="dxa"/>
          </w:tcPr>
          <w:p w14:paraId="1F662885"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34.81 (6.33)</w:t>
            </w:r>
          </w:p>
        </w:tc>
        <w:tc>
          <w:tcPr>
            <w:tcW w:w="2132" w:type="dxa"/>
          </w:tcPr>
          <w:p w14:paraId="2D2D3795"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30.92 </w:t>
            </w:r>
            <w:r w:rsidRPr="00721F4A">
              <w:rPr>
                <w:rFonts w:ascii="Arial" w:hAnsi="Arial" w:cs="Arial"/>
              </w:rPr>
              <w:t>(</w:t>
            </w:r>
            <w:r w:rsidRPr="00721F4A">
              <w:rPr>
                <w:rStyle w:val="apple-converted-space"/>
                <w:rFonts w:ascii="Arial" w:eastAsiaTheme="minorHAnsi" w:hAnsi="Arial" w:cs="Arial"/>
                <w:color w:val="000000"/>
              </w:rPr>
              <w:t>8.03)</w:t>
            </w:r>
          </w:p>
        </w:tc>
        <w:tc>
          <w:tcPr>
            <w:tcW w:w="1837" w:type="dxa"/>
          </w:tcPr>
          <w:p w14:paraId="3ABA0A9F"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31.21 (7.73)</w:t>
            </w:r>
          </w:p>
        </w:tc>
      </w:tr>
      <w:tr w:rsidR="00B72831" w:rsidRPr="00721F4A" w14:paraId="2AF03C46" w14:textId="77777777" w:rsidTr="00721F4A">
        <w:tc>
          <w:tcPr>
            <w:cnfStyle w:val="001000000000" w:firstRow="0" w:lastRow="0" w:firstColumn="1" w:lastColumn="0" w:oddVBand="0" w:evenVBand="0" w:oddHBand="0" w:evenHBand="0" w:firstRowFirstColumn="0" w:firstRowLastColumn="0" w:lastRowFirstColumn="0" w:lastRowLastColumn="0"/>
            <w:tcW w:w="1560" w:type="dxa"/>
            <w:vMerge/>
          </w:tcPr>
          <w:p w14:paraId="55E049DF"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187EE654"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Boys</w:t>
            </w:r>
          </w:p>
        </w:tc>
        <w:tc>
          <w:tcPr>
            <w:tcW w:w="1985" w:type="dxa"/>
          </w:tcPr>
          <w:p w14:paraId="5756D0B9"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28.40 </w:t>
            </w:r>
            <w:r w:rsidRPr="00721F4A">
              <w:rPr>
                <w:rFonts w:ascii="Arial" w:hAnsi="Arial" w:cs="Arial"/>
              </w:rPr>
              <w:t>(</w:t>
            </w:r>
            <w:r w:rsidRPr="00721F4A">
              <w:rPr>
                <w:rStyle w:val="apple-converted-space"/>
                <w:rFonts w:ascii="Arial" w:eastAsiaTheme="minorHAnsi" w:hAnsi="Arial" w:cs="Arial"/>
                <w:color w:val="000000"/>
              </w:rPr>
              <w:t>7.14)</w:t>
            </w:r>
          </w:p>
        </w:tc>
        <w:tc>
          <w:tcPr>
            <w:tcW w:w="1842" w:type="dxa"/>
          </w:tcPr>
          <w:p w14:paraId="3892297E"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31.90 (1.86)</w:t>
            </w:r>
          </w:p>
        </w:tc>
        <w:tc>
          <w:tcPr>
            <w:tcW w:w="2132" w:type="dxa"/>
          </w:tcPr>
          <w:p w14:paraId="5A4E89E8"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33.18 </w:t>
            </w:r>
            <w:r w:rsidRPr="00721F4A">
              <w:rPr>
                <w:rFonts w:ascii="Arial" w:hAnsi="Arial" w:cs="Arial"/>
              </w:rPr>
              <w:t>(</w:t>
            </w:r>
            <w:r w:rsidRPr="00721F4A">
              <w:rPr>
                <w:rStyle w:val="apple-converted-space"/>
                <w:rFonts w:ascii="Arial" w:eastAsiaTheme="minorHAnsi" w:hAnsi="Arial" w:cs="Arial"/>
                <w:color w:val="000000"/>
              </w:rPr>
              <w:t>1.15)</w:t>
            </w:r>
          </w:p>
        </w:tc>
        <w:tc>
          <w:tcPr>
            <w:tcW w:w="1837" w:type="dxa"/>
          </w:tcPr>
          <w:p w14:paraId="120D7FE5"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33.41 (4.50)</w:t>
            </w:r>
          </w:p>
        </w:tc>
      </w:tr>
      <w:tr w:rsidR="00B72831" w:rsidRPr="00721F4A" w14:paraId="5637F549"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vMerge/>
          </w:tcPr>
          <w:p w14:paraId="5D45193A"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3EE5B111"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985" w:type="dxa"/>
          </w:tcPr>
          <w:p w14:paraId="0CC6C1B4"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 xml:space="preserve">30.58 </w:t>
            </w:r>
            <w:r w:rsidRPr="00721F4A">
              <w:rPr>
                <w:rFonts w:ascii="Arial" w:hAnsi="Arial" w:cs="Arial"/>
              </w:rPr>
              <w:t>(</w:t>
            </w:r>
            <w:r w:rsidRPr="00721F4A">
              <w:rPr>
                <w:rStyle w:val="apple-converted-space"/>
                <w:rFonts w:ascii="Arial" w:eastAsiaTheme="minorHAnsi" w:hAnsi="Arial" w:cs="Arial"/>
              </w:rPr>
              <w:t>7.23)</w:t>
            </w:r>
          </w:p>
        </w:tc>
        <w:tc>
          <w:tcPr>
            <w:tcW w:w="1842" w:type="dxa"/>
          </w:tcPr>
          <w:p w14:paraId="4001D8C7"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33.87 (6.24)</w:t>
            </w:r>
          </w:p>
        </w:tc>
        <w:tc>
          <w:tcPr>
            <w:tcW w:w="2132" w:type="dxa"/>
          </w:tcPr>
          <w:p w14:paraId="21E62196"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 xml:space="preserve">31.85 </w:t>
            </w:r>
            <w:r w:rsidRPr="00721F4A">
              <w:rPr>
                <w:rFonts w:ascii="Arial" w:hAnsi="Arial" w:cs="Arial"/>
              </w:rPr>
              <w:t>(</w:t>
            </w:r>
            <w:r w:rsidRPr="00721F4A">
              <w:rPr>
                <w:rStyle w:val="apple-converted-space"/>
                <w:rFonts w:ascii="Arial" w:eastAsiaTheme="minorHAnsi" w:hAnsi="Arial" w:cs="Arial"/>
              </w:rPr>
              <w:t>6.88)</w:t>
            </w:r>
          </w:p>
        </w:tc>
        <w:tc>
          <w:tcPr>
            <w:tcW w:w="1837" w:type="dxa"/>
          </w:tcPr>
          <w:p w14:paraId="14A3426C"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32.12 (6.61)</w:t>
            </w:r>
          </w:p>
        </w:tc>
      </w:tr>
      <w:tr w:rsidR="00B72831" w:rsidRPr="00721F4A" w14:paraId="56BCC0DB" w14:textId="77777777" w:rsidTr="00721F4A">
        <w:tc>
          <w:tcPr>
            <w:cnfStyle w:val="001000000000" w:firstRow="0" w:lastRow="0" w:firstColumn="1" w:lastColumn="0" w:oddVBand="0" w:evenVBand="0" w:oddHBand="0" w:evenHBand="0" w:firstRowFirstColumn="0" w:firstRowLastColumn="0" w:lastRowFirstColumn="0" w:lastRowLastColumn="0"/>
            <w:tcW w:w="1560" w:type="dxa"/>
            <w:vMerge w:val="restart"/>
          </w:tcPr>
          <w:p w14:paraId="3BC9D95F" w14:textId="77777777" w:rsidR="00B72831" w:rsidRPr="00721F4A" w:rsidRDefault="00B72831" w:rsidP="00721F4A">
            <w:pPr>
              <w:pStyle w:val="NormalWeb"/>
              <w:rPr>
                <w:rStyle w:val="apple-converted-space"/>
                <w:rFonts w:ascii="Arial" w:eastAsiaTheme="majorEastAsia" w:hAnsi="Arial" w:cs="Arial"/>
                <w:b w:val="0"/>
                <w:bCs w:val="0"/>
              </w:rPr>
            </w:pPr>
            <w:r w:rsidRPr="00721F4A">
              <w:rPr>
                <w:rStyle w:val="apple-converted-space"/>
                <w:rFonts w:ascii="Arial" w:eastAsiaTheme="majorEastAsia" w:hAnsi="Arial" w:cs="Arial"/>
              </w:rPr>
              <w:t>TGMD-2 OC</w:t>
            </w:r>
            <w:r w:rsidRPr="00721F4A">
              <w:rPr>
                <w:rStyle w:val="apple-converted-space"/>
                <w:rFonts w:ascii="Arial" w:eastAsiaTheme="majorEastAsia" w:hAnsi="Arial" w:cs="Arial"/>
                <w:b w:val="0"/>
                <w:bCs w:val="0"/>
              </w:rPr>
              <w:t xml:space="preserve"> </w:t>
            </w:r>
            <w:r w:rsidRPr="00721F4A">
              <w:rPr>
                <w:rStyle w:val="apple-converted-space"/>
                <w:rFonts w:ascii="Arial" w:eastAsiaTheme="majorEastAsia" w:hAnsi="Arial" w:cs="Arial"/>
              </w:rPr>
              <w:t>Raw score</w:t>
            </w:r>
          </w:p>
        </w:tc>
        <w:tc>
          <w:tcPr>
            <w:tcW w:w="850" w:type="dxa"/>
          </w:tcPr>
          <w:p w14:paraId="49A4E1E9"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985" w:type="dxa"/>
          </w:tcPr>
          <w:p w14:paraId="557B7DA9"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26.81 </w:t>
            </w:r>
            <w:r w:rsidRPr="00721F4A">
              <w:rPr>
                <w:rFonts w:ascii="Arial" w:hAnsi="Arial" w:cs="Arial"/>
              </w:rPr>
              <w:t>(</w:t>
            </w:r>
            <w:r w:rsidRPr="00721F4A">
              <w:rPr>
                <w:rStyle w:val="apple-converted-space"/>
                <w:rFonts w:ascii="Arial" w:eastAsiaTheme="minorHAnsi" w:hAnsi="Arial" w:cs="Arial"/>
                <w:color w:val="000000"/>
              </w:rPr>
              <w:t>4.37)</w:t>
            </w:r>
          </w:p>
        </w:tc>
        <w:tc>
          <w:tcPr>
            <w:tcW w:w="1842" w:type="dxa"/>
          </w:tcPr>
          <w:p w14:paraId="7D90AA50"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29.43 (4.01)</w:t>
            </w:r>
          </w:p>
        </w:tc>
        <w:tc>
          <w:tcPr>
            <w:tcW w:w="2132" w:type="dxa"/>
          </w:tcPr>
          <w:p w14:paraId="31E2AAD0"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22.66 </w:t>
            </w:r>
            <w:r w:rsidRPr="00721F4A">
              <w:rPr>
                <w:rFonts w:ascii="Arial" w:hAnsi="Arial" w:cs="Arial"/>
              </w:rPr>
              <w:t>(</w:t>
            </w:r>
            <w:r w:rsidRPr="00721F4A">
              <w:rPr>
                <w:rStyle w:val="apple-converted-space"/>
                <w:rFonts w:ascii="Arial" w:eastAsiaTheme="minorHAnsi" w:hAnsi="Arial" w:cs="Arial"/>
                <w:color w:val="000000"/>
              </w:rPr>
              <w:t>6.14)</w:t>
            </w:r>
          </w:p>
        </w:tc>
        <w:tc>
          <w:tcPr>
            <w:tcW w:w="1837" w:type="dxa"/>
          </w:tcPr>
          <w:p w14:paraId="5FBFA8D4"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23.42 (5.60)</w:t>
            </w:r>
          </w:p>
        </w:tc>
      </w:tr>
      <w:tr w:rsidR="00B72831" w:rsidRPr="00721F4A" w14:paraId="70F326E3"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vMerge/>
          </w:tcPr>
          <w:p w14:paraId="223F645B"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74F9C5E1"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Boys </w:t>
            </w:r>
          </w:p>
        </w:tc>
        <w:tc>
          <w:tcPr>
            <w:tcW w:w="1985" w:type="dxa"/>
          </w:tcPr>
          <w:p w14:paraId="2D294C3D"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29.60 </w:t>
            </w:r>
            <w:r w:rsidRPr="00721F4A">
              <w:rPr>
                <w:rFonts w:ascii="Arial" w:hAnsi="Arial" w:cs="Arial"/>
              </w:rPr>
              <w:t>(</w:t>
            </w:r>
            <w:r w:rsidRPr="00721F4A">
              <w:rPr>
                <w:rStyle w:val="apple-converted-space"/>
                <w:rFonts w:ascii="Arial" w:eastAsiaTheme="minorHAnsi" w:hAnsi="Arial" w:cs="Arial"/>
                <w:color w:val="000000"/>
              </w:rPr>
              <w:t>11.46)</w:t>
            </w:r>
          </w:p>
        </w:tc>
        <w:tc>
          <w:tcPr>
            <w:tcW w:w="1842" w:type="dxa"/>
          </w:tcPr>
          <w:p w14:paraId="245E919C" w14:textId="1CA8B2AE"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31.40</w:t>
            </w:r>
            <w:r w:rsidR="00721F4A">
              <w:rPr>
                <w:rStyle w:val="apple-converted-space"/>
                <w:rFonts w:ascii="Arial" w:eastAsiaTheme="majorEastAsia" w:hAnsi="Arial" w:cs="Arial"/>
              </w:rPr>
              <w:t xml:space="preserve"> </w:t>
            </w:r>
            <w:r w:rsidRPr="00721F4A">
              <w:rPr>
                <w:rStyle w:val="apple-converted-space"/>
                <w:rFonts w:ascii="Arial" w:eastAsiaTheme="majorEastAsia" w:hAnsi="Arial" w:cs="Arial"/>
              </w:rPr>
              <w:t>(10.22)</w:t>
            </w:r>
          </w:p>
        </w:tc>
        <w:tc>
          <w:tcPr>
            <w:tcW w:w="2132" w:type="dxa"/>
          </w:tcPr>
          <w:p w14:paraId="5B04D228"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30.29 </w:t>
            </w:r>
            <w:r w:rsidRPr="00721F4A">
              <w:rPr>
                <w:rFonts w:ascii="Arial" w:hAnsi="Arial" w:cs="Arial"/>
              </w:rPr>
              <w:t>(</w:t>
            </w:r>
            <w:r w:rsidRPr="00721F4A">
              <w:rPr>
                <w:rStyle w:val="apple-converted-space"/>
                <w:rFonts w:ascii="Arial" w:eastAsiaTheme="minorHAnsi" w:hAnsi="Arial" w:cs="Arial"/>
                <w:color w:val="000000"/>
              </w:rPr>
              <w:t>6.32)</w:t>
            </w:r>
          </w:p>
        </w:tc>
        <w:tc>
          <w:tcPr>
            <w:tcW w:w="1837" w:type="dxa"/>
          </w:tcPr>
          <w:p w14:paraId="62FF231E"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30.53 (6.07)</w:t>
            </w:r>
          </w:p>
        </w:tc>
      </w:tr>
      <w:tr w:rsidR="00B72831" w:rsidRPr="00721F4A" w14:paraId="0DA31054" w14:textId="77777777" w:rsidTr="00721F4A">
        <w:tc>
          <w:tcPr>
            <w:cnfStyle w:val="001000000000" w:firstRow="0" w:lastRow="0" w:firstColumn="1" w:lastColumn="0" w:oddVBand="0" w:evenVBand="0" w:oddHBand="0" w:evenHBand="0" w:firstRowFirstColumn="0" w:firstRowLastColumn="0" w:lastRowFirstColumn="0" w:lastRowLastColumn="0"/>
            <w:tcW w:w="1560" w:type="dxa"/>
            <w:vMerge/>
          </w:tcPr>
          <w:p w14:paraId="3B27CF5F"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014B4190"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985" w:type="dxa"/>
          </w:tcPr>
          <w:p w14:paraId="3F1EE0D1"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 xml:space="preserve">27.71 </w:t>
            </w:r>
            <w:r w:rsidRPr="00721F4A">
              <w:rPr>
                <w:rFonts w:ascii="Arial" w:hAnsi="Arial" w:cs="Arial"/>
              </w:rPr>
              <w:t>(</w:t>
            </w:r>
            <w:r w:rsidRPr="00721F4A">
              <w:rPr>
                <w:rStyle w:val="apple-converted-space"/>
                <w:rFonts w:ascii="Arial" w:eastAsiaTheme="minorHAnsi" w:hAnsi="Arial" w:cs="Arial"/>
              </w:rPr>
              <w:t>7.34)</w:t>
            </w:r>
          </w:p>
        </w:tc>
        <w:tc>
          <w:tcPr>
            <w:tcW w:w="1842" w:type="dxa"/>
          </w:tcPr>
          <w:p w14:paraId="1EA391EA"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30.06 (6.55)</w:t>
            </w:r>
          </w:p>
        </w:tc>
        <w:tc>
          <w:tcPr>
            <w:tcW w:w="2132" w:type="dxa"/>
          </w:tcPr>
          <w:p w14:paraId="042170BD"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 xml:space="preserve">25.83 </w:t>
            </w:r>
            <w:r w:rsidRPr="00721F4A">
              <w:rPr>
                <w:rFonts w:ascii="Arial" w:hAnsi="Arial" w:cs="Arial"/>
              </w:rPr>
              <w:t>(</w:t>
            </w:r>
            <w:r w:rsidRPr="00721F4A">
              <w:rPr>
                <w:rStyle w:val="apple-converted-space"/>
                <w:rFonts w:ascii="Arial" w:eastAsiaTheme="minorHAnsi" w:hAnsi="Arial" w:cs="Arial"/>
              </w:rPr>
              <w:t>7.22)</w:t>
            </w:r>
          </w:p>
        </w:tc>
        <w:tc>
          <w:tcPr>
            <w:tcW w:w="1837" w:type="dxa"/>
          </w:tcPr>
          <w:p w14:paraId="11EEB504"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26.37 (6.74)</w:t>
            </w:r>
          </w:p>
        </w:tc>
      </w:tr>
      <w:tr w:rsidR="00B72831" w:rsidRPr="00721F4A" w14:paraId="40926178"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vMerge w:val="restart"/>
          </w:tcPr>
          <w:p w14:paraId="43B630FF"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TGMD- 2 Total Raw score</w:t>
            </w:r>
          </w:p>
        </w:tc>
        <w:tc>
          <w:tcPr>
            <w:tcW w:w="850" w:type="dxa"/>
          </w:tcPr>
          <w:p w14:paraId="3F826F3E"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985" w:type="dxa"/>
          </w:tcPr>
          <w:p w14:paraId="09F277BE"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58.43 (9.91)</w:t>
            </w:r>
          </w:p>
        </w:tc>
        <w:tc>
          <w:tcPr>
            <w:tcW w:w="1842" w:type="dxa"/>
          </w:tcPr>
          <w:p w14:paraId="35E85BD0"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Fonts w:ascii="Arial" w:hAnsi="Arial" w:cs="Arial"/>
              </w:rPr>
              <w:t>64.24 (8.88)</w:t>
            </w:r>
          </w:p>
        </w:tc>
        <w:tc>
          <w:tcPr>
            <w:tcW w:w="2132" w:type="dxa"/>
          </w:tcPr>
          <w:p w14:paraId="2E16FF59"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53.58 </w:t>
            </w:r>
            <w:r w:rsidRPr="00721F4A">
              <w:rPr>
                <w:rFonts w:ascii="Arial" w:hAnsi="Arial" w:cs="Arial"/>
              </w:rPr>
              <w:t>(</w:t>
            </w:r>
            <w:r w:rsidRPr="00721F4A">
              <w:rPr>
                <w:rStyle w:val="apple-converted-space"/>
                <w:rFonts w:ascii="Arial" w:eastAsiaTheme="minorHAnsi" w:hAnsi="Arial" w:cs="Arial"/>
                <w:color w:val="000000"/>
              </w:rPr>
              <w:t>13.55)</w:t>
            </w:r>
          </w:p>
        </w:tc>
        <w:tc>
          <w:tcPr>
            <w:tcW w:w="1837" w:type="dxa"/>
          </w:tcPr>
          <w:p w14:paraId="434EC96E"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54.63 (12.73)</w:t>
            </w:r>
          </w:p>
        </w:tc>
      </w:tr>
      <w:tr w:rsidR="00B72831" w:rsidRPr="00721F4A" w14:paraId="23EA0FBF" w14:textId="77777777" w:rsidTr="00721F4A">
        <w:tc>
          <w:tcPr>
            <w:cnfStyle w:val="001000000000" w:firstRow="0" w:lastRow="0" w:firstColumn="1" w:lastColumn="0" w:oddVBand="0" w:evenVBand="0" w:oddHBand="0" w:evenHBand="0" w:firstRowFirstColumn="0" w:firstRowLastColumn="0" w:lastRowFirstColumn="0" w:lastRowLastColumn="0"/>
            <w:tcW w:w="1560" w:type="dxa"/>
            <w:vMerge/>
          </w:tcPr>
          <w:p w14:paraId="4AB210A2"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2C35011A"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Boys </w:t>
            </w:r>
          </w:p>
        </w:tc>
        <w:tc>
          <w:tcPr>
            <w:tcW w:w="1985" w:type="dxa"/>
          </w:tcPr>
          <w:p w14:paraId="08780BA7"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58.00 (17.81)</w:t>
            </w:r>
          </w:p>
        </w:tc>
        <w:tc>
          <w:tcPr>
            <w:tcW w:w="1842" w:type="dxa"/>
          </w:tcPr>
          <w:p w14:paraId="0063CAE8"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63.30 (15.49)</w:t>
            </w:r>
          </w:p>
        </w:tc>
        <w:tc>
          <w:tcPr>
            <w:tcW w:w="2132" w:type="dxa"/>
          </w:tcPr>
          <w:p w14:paraId="0F6BD377"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63.47 </w:t>
            </w:r>
            <w:r w:rsidRPr="00721F4A">
              <w:rPr>
                <w:rFonts w:ascii="Arial" w:hAnsi="Arial" w:cs="Arial"/>
              </w:rPr>
              <w:t>(</w:t>
            </w:r>
            <w:r w:rsidRPr="00721F4A">
              <w:rPr>
                <w:rStyle w:val="apple-converted-space"/>
                <w:rFonts w:ascii="Arial" w:eastAsiaTheme="minorHAnsi" w:hAnsi="Arial" w:cs="Arial"/>
                <w:color w:val="000000"/>
              </w:rPr>
              <w:t>9.62)</w:t>
            </w:r>
          </w:p>
        </w:tc>
        <w:tc>
          <w:tcPr>
            <w:tcW w:w="1837" w:type="dxa"/>
          </w:tcPr>
          <w:p w14:paraId="369C4404"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63.94 (9.25)</w:t>
            </w:r>
          </w:p>
        </w:tc>
      </w:tr>
      <w:tr w:rsidR="00B72831" w:rsidRPr="00721F4A" w14:paraId="518F9675"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vMerge/>
          </w:tcPr>
          <w:p w14:paraId="656AEA93"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51B60196"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985" w:type="dxa"/>
          </w:tcPr>
          <w:p w14:paraId="4E67BED1"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58.29 (12.68)</w:t>
            </w:r>
          </w:p>
        </w:tc>
        <w:tc>
          <w:tcPr>
            <w:tcW w:w="1842" w:type="dxa"/>
          </w:tcPr>
          <w:p w14:paraId="7D104445"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63.94 (11.17)</w:t>
            </w:r>
          </w:p>
        </w:tc>
        <w:tc>
          <w:tcPr>
            <w:tcW w:w="2132" w:type="dxa"/>
          </w:tcPr>
          <w:p w14:paraId="7417FDEE"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57.68 </w:t>
            </w:r>
            <w:r w:rsidRPr="00721F4A">
              <w:rPr>
                <w:rFonts w:ascii="Arial" w:hAnsi="Arial" w:cs="Arial"/>
              </w:rPr>
              <w:t>(</w:t>
            </w:r>
            <w:r w:rsidRPr="00721F4A">
              <w:rPr>
                <w:rStyle w:val="apple-converted-space"/>
                <w:rFonts w:ascii="Arial" w:eastAsiaTheme="minorHAnsi" w:hAnsi="Arial" w:cs="Arial"/>
                <w:color w:val="000000"/>
              </w:rPr>
              <w:t>12.92)</w:t>
            </w:r>
          </w:p>
        </w:tc>
        <w:tc>
          <w:tcPr>
            <w:tcW w:w="1837" w:type="dxa"/>
          </w:tcPr>
          <w:p w14:paraId="57757ED5"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58.49 (12.20)</w:t>
            </w:r>
          </w:p>
        </w:tc>
      </w:tr>
      <w:tr w:rsidR="00B72831" w:rsidRPr="00721F4A" w14:paraId="6C74D3DE" w14:textId="77777777" w:rsidTr="00721F4A">
        <w:tc>
          <w:tcPr>
            <w:cnfStyle w:val="001000000000" w:firstRow="0" w:lastRow="0" w:firstColumn="1" w:lastColumn="0" w:oddVBand="0" w:evenVBand="0" w:oddHBand="0" w:evenHBand="0" w:firstRowFirstColumn="0" w:firstRowLastColumn="0" w:lastRowFirstColumn="0" w:lastRowLastColumn="0"/>
            <w:tcW w:w="1560" w:type="dxa"/>
            <w:vMerge w:val="restart"/>
          </w:tcPr>
          <w:p w14:paraId="0C8BE19F"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TMGD-3 LM Raw score</w:t>
            </w:r>
          </w:p>
        </w:tc>
        <w:tc>
          <w:tcPr>
            <w:tcW w:w="850" w:type="dxa"/>
          </w:tcPr>
          <w:p w14:paraId="6D5B3F71"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985" w:type="dxa"/>
          </w:tcPr>
          <w:p w14:paraId="609DB21B"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31.71 </w:t>
            </w:r>
            <w:r w:rsidRPr="00721F4A">
              <w:rPr>
                <w:rFonts w:ascii="Arial" w:hAnsi="Arial" w:cs="Arial"/>
              </w:rPr>
              <w:t>(</w:t>
            </w:r>
            <w:r w:rsidRPr="00721F4A">
              <w:rPr>
                <w:rStyle w:val="apple-converted-space"/>
                <w:rFonts w:ascii="Arial" w:eastAsiaTheme="minorHAnsi" w:hAnsi="Arial" w:cs="Arial"/>
                <w:color w:val="000000"/>
              </w:rPr>
              <w:t>6.18)</w:t>
            </w:r>
          </w:p>
        </w:tc>
        <w:tc>
          <w:tcPr>
            <w:tcW w:w="1842" w:type="dxa"/>
          </w:tcPr>
          <w:p w14:paraId="1CC6B0EB"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34.81 (5.45)</w:t>
            </w:r>
          </w:p>
        </w:tc>
        <w:tc>
          <w:tcPr>
            <w:tcW w:w="2132" w:type="dxa"/>
          </w:tcPr>
          <w:p w14:paraId="0D7DEB8F"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30.71 </w:t>
            </w:r>
            <w:r w:rsidRPr="00721F4A">
              <w:rPr>
                <w:rFonts w:ascii="Arial" w:hAnsi="Arial" w:cs="Arial"/>
              </w:rPr>
              <w:t>(</w:t>
            </w:r>
            <w:r w:rsidRPr="00721F4A">
              <w:rPr>
                <w:rStyle w:val="apple-converted-space"/>
                <w:rFonts w:ascii="Arial" w:eastAsiaTheme="minorHAnsi" w:hAnsi="Arial" w:cs="Arial"/>
                <w:color w:val="000000"/>
              </w:rPr>
              <w:t>7.08)</w:t>
            </w:r>
          </w:p>
        </w:tc>
        <w:tc>
          <w:tcPr>
            <w:tcW w:w="1837" w:type="dxa"/>
          </w:tcPr>
          <w:p w14:paraId="32C28BAA"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30.96 (6.89)</w:t>
            </w:r>
          </w:p>
        </w:tc>
      </w:tr>
      <w:tr w:rsidR="00B72831" w:rsidRPr="00721F4A" w14:paraId="5E73808F"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vMerge/>
          </w:tcPr>
          <w:p w14:paraId="58F0E70E"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2CDCE438"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Boys </w:t>
            </w:r>
          </w:p>
        </w:tc>
        <w:tc>
          <w:tcPr>
            <w:tcW w:w="1985" w:type="dxa"/>
          </w:tcPr>
          <w:p w14:paraId="312C13E8"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27.80 </w:t>
            </w:r>
            <w:r w:rsidRPr="00721F4A">
              <w:rPr>
                <w:rFonts w:ascii="Arial" w:hAnsi="Arial" w:cs="Arial"/>
              </w:rPr>
              <w:t>(</w:t>
            </w:r>
            <w:r w:rsidRPr="00721F4A">
              <w:rPr>
                <w:rStyle w:val="apple-converted-space"/>
                <w:rFonts w:ascii="Arial" w:eastAsiaTheme="minorHAnsi" w:hAnsi="Arial" w:cs="Arial"/>
                <w:color w:val="000000"/>
              </w:rPr>
              <w:t>7.77)</w:t>
            </w:r>
          </w:p>
        </w:tc>
        <w:tc>
          <w:tcPr>
            <w:tcW w:w="1842" w:type="dxa"/>
          </w:tcPr>
          <w:p w14:paraId="030483C7"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31.80 (6.41)</w:t>
            </w:r>
          </w:p>
        </w:tc>
        <w:tc>
          <w:tcPr>
            <w:tcW w:w="2132" w:type="dxa"/>
          </w:tcPr>
          <w:p w14:paraId="5F400A43"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32.06 </w:t>
            </w:r>
            <w:r w:rsidRPr="00721F4A">
              <w:rPr>
                <w:rFonts w:ascii="Arial" w:hAnsi="Arial" w:cs="Arial"/>
              </w:rPr>
              <w:t>(</w:t>
            </w:r>
            <w:r w:rsidRPr="00721F4A">
              <w:rPr>
                <w:rStyle w:val="apple-converted-space"/>
                <w:rFonts w:ascii="Arial" w:eastAsiaTheme="minorHAnsi" w:hAnsi="Arial" w:cs="Arial"/>
                <w:color w:val="000000"/>
              </w:rPr>
              <w:t>4.16)</w:t>
            </w:r>
          </w:p>
        </w:tc>
        <w:tc>
          <w:tcPr>
            <w:tcW w:w="1837" w:type="dxa"/>
          </w:tcPr>
          <w:p w14:paraId="36D6832F"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32.12 (4.12)</w:t>
            </w:r>
          </w:p>
        </w:tc>
      </w:tr>
      <w:tr w:rsidR="00B72831" w:rsidRPr="00721F4A" w14:paraId="600B0F3D" w14:textId="77777777" w:rsidTr="00721F4A">
        <w:tc>
          <w:tcPr>
            <w:cnfStyle w:val="001000000000" w:firstRow="0" w:lastRow="0" w:firstColumn="1" w:lastColumn="0" w:oddVBand="0" w:evenVBand="0" w:oddHBand="0" w:evenHBand="0" w:firstRowFirstColumn="0" w:firstRowLastColumn="0" w:lastRowFirstColumn="0" w:lastRowLastColumn="0"/>
            <w:tcW w:w="1560" w:type="dxa"/>
            <w:vMerge/>
          </w:tcPr>
          <w:p w14:paraId="1017C9AA"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7BA03ED1"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985" w:type="dxa"/>
          </w:tcPr>
          <w:p w14:paraId="4D96E3BE"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 xml:space="preserve">30.45 </w:t>
            </w:r>
            <w:r w:rsidRPr="00721F4A">
              <w:rPr>
                <w:rFonts w:ascii="Arial" w:hAnsi="Arial" w:cs="Arial"/>
              </w:rPr>
              <w:t>(</w:t>
            </w:r>
            <w:r w:rsidRPr="00721F4A">
              <w:rPr>
                <w:rStyle w:val="apple-converted-space"/>
                <w:rFonts w:ascii="Arial" w:eastAsiaTheme="minorHAnsi" w:hAnsi="Arial" w:cs="Arial"/>
              </w:rPr>
              <w:t>6.86)</w:t>
            </w:r>
          </w:p>
        </w:tc>
        <w:tc>
          <w:tcPr>
            <w:tcW w:w="1842" w:type="dxa"/>
          </w:tcPr>
          <w:p w14:paraId="30ABC7C4"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33.32 (11.08)</w:t>
            </w:r>
          </w:p>
        </w:tc>
        <w:tc>
          <w:tcPr>
            <w:tcW w:w="2132" w:type="dxa"/>
          </w:tcPr>
          <w:p w14:paraId="491B7894"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 xml:space="preserve">31.27 </w:t>
            </w:r>
            <w:r w:rsidRPr="00721F4A">
              <w:rPr>
                <w:rFonts w:ascii="Arial" w:hAnsi="Arial" w:cs="Arial"/>
              </w:rPr>
              <w:t>(</w:t>
            </w:r>
            <w:r w:rsidRPr="00721F4A">
              <w:rPr>
                <w:rStyle w:val="apple-converted-space"/>
                <w:rFonts w:ascii="Arial" w:eastAsiaTheme="minorHAnsi" w:hAnsi="Arial" w:cs="Arial"/>
              </w:rPr>
              <w:t>6.07)</w:t>
            </w:r>
          </w:p>
        </w:tc>
        <w:tc>
          <w:tcPr>
            <w:tcW w:w="1837" w:type="dxa"/>
          </w:tcPr>
          <w:p w14:paraId="3DED9F75"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31.43 (5.87)</w:t>
            </w:r>
          </w:p>
        </w:tc>
      </w:tr>
      <w:tr w:rsidR="00B72831" w:rsidRPr="00721F4A" w14:paraId="739C7182"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vMerge w:val="restart"/>
          </w:tcPr>
          <w:p w14:paraId="235478CB"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 xml:space="preserve">TGMD-3 OC Raw score </w:t>
            </w:r>
          </w:p>
        </w:tc>
        <w:tc>
          <w:tcPr>
            <w:tcW w:w="850" w:type="dxa"/>
          </w:tcPr>
          <w:p w14:paraId="7AAAD138"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985" w:type="dxa"/>
          </w:tcPr>
          <w:p w14:paraId="06294A82"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28.24 </w:t>
            </w:r>
            <w:r w:rsidRPr="00721F4A">
              <w:rPr>
                <w:rFonts w:ascii="Arial" w:hAnsi="Arial" w:cs="Arial"/>
              </w:rPr>
              <w:t>(</w:t>
            </w:r>
            <w:r w:rsidRPr="00721F4A">
              <w:rPr>
                <w:rStyle w:val="apple-converted-space"/>
                <w:rFonts w:ascii="Arial" w:eastAsiaTheme="minorHAnsi" w:hAnsi="Arial" w:cs="Arial"/>
                <w:color w:val="000000"/>
              </w:rPr>
              <w:t>5.04)</w:t>
            </w:r>
          </w:p>
        </w:tc>
        <w:tc>
          <w:tcPr>
            <w:tcW w:w="1842" w:type="dxa"/>
          </w:tcPr>
          <w:p w14:paraId="791C05C2"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32.14 (4.53)</w:t>
            </w:r>
          </w:p>
        </w:tc>
        <w:tc>
          <w:tcPr>
            <w:tcW w:w="2132" w:type="dxa"/>
          </w:tcPr>
          <w:p w14:paraId="4315EDF2"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24.33 (7.11)</w:t>
            </w:r>
          </w:p>
        </w:tc>
        <w:tc>
          <w:tcPr>
            <w:tcW w:w="1837" w:type="dxa"/>
          </w:tcPr>
          <w:p w14:paraId="3B562A2A"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25.13 (6.58)</w:t>
            </w:r>
          </w:p>
        </w:tc>
      </w:tr>
      <w:tr w:rsidR="00B72831" w:rsidRPr="00721F4A" w14:paraId="30FE80C0" w14:textId="77777777" w:rsidTr="00721F4A">
        <w:tc>
          <w:tcPr>
            <w:cnfStyle w:val="001000000000" w:firstRow="0" w:lastRow="0" w:firstColumn="1" w:lastColumn="0" w:oddVBand="0" w:evenVBand="0" w:oddHBand="0" w:evenHBand="0" w:firstRowFirstColumn="0" w:firstRowLastColumn="0" w:lastRowFirstColumn="0" w:lastRowLastColumn="0"/>
            <w:tcW w:w="1560" w:type="dxa"/>
            <w:vMerge/>
          </w:tcPr>
          <w:p w14:paraId="53BB89C7"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5CA17361"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Boys</w:t>
            </w:r>
          </w:p>
        </w:tc>
        <w:tc>
          <w:tcPr>
            <w:tcW w:w="1985" w:type="dxa"/>
          </w:tcPr>
          <w:p w14:paraId="38D43325"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30.20 </w:t>
            </w:r>
            <w:r w:rsidRPr="00721F4A">
              <w:rPr>
                <w:rFonts w:ascii="Arial" w:hAnsi="Arial" w:cs="Arial"/>
              </w:rPr>
              <w:t>(</w:t>
            </w:r>
            <w:r w:rsidRPr="00721F4A">
              <w:rPr>
                <w:rStyle w:val="apple-converted-space"/>
                <w:rFonts w:ascii="Arial" w:eastAsiaTheme="minorHAnsi" w:hAnsi="Arial" w:cs="Arial"/>
                <w:color w:val="000000"/>
              </w:rPr>
              <w:t>11.11)</w:t>
            </w:r>
          </w:p>
        </w:tc>
        <w:tc>
          <w:tcPr>
            <w:tcW w:w="1842" w:type="dxa"/>
          </w:tcPr>
          <w:p w14:paraId="3FBAE34A"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33.20 (9.92)</w:t>
            </w:r>
          </w:p>
        </w:tc>
        <w:tc>
          <w:tcPr>
            <w:tcW w:w="2132" w:type="dxa"/>
          </w:tcPr>
          <w:p w14:paraId="7FAE6758"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32.89 </w:t>
            </w:r>
            <w:r w:rsidRPr="00721F4A">
              <w:rPr>
                <w:rFonts w:ascii="Arial" w:hAnsi="Arial" w:cs="Arial"/>
              </w:rPr>
              <w:t>(</w:t>
            </w:r>
            <w:r w:rsidRPr="00721F4A">
              <w:rPr>
                <w:rStyle w:val="apple-converted-space"/>
                <w:rFonts w:ascii="Arial" w:eastAsiaTheme="minorHAnsi" w:hAnsi="Arial" w:cs="Arial"/>
                <w:color w:val="000000"/>
              </w:rPr>
              <w:t>7.32)</w:t>
            </w:r>
          </w:p>
        </w:tc>
        <w:tc>
          <w:tcPr>
            <w:tcW w:w="1837" w:type="dxa"/>
          </w:tcPr>
          <w:p w14:paraId="60BF9686"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33.12 (7.06)</w:t>
            </w:r>
          </w:p>
        </w:tc>
      </w:tr>
      <w:tr w:rsidR="00B72831" w:rsidRPr="00721F4A" w14:paraId="5AC57D23"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vMerge/>
          </w:tcPr>
          <w:p w14:paraId="2E9E1912" w14:textId="77777777" w:rsidR="00B72831" w:rsidRPr="00721F4A" w:rsidRDefault="00B72831" w:rsidP="00721F4A">
            <w:pPr>
              <w:pStyle w:val="NormalWeb"/>
              <w:rPr>
                <w:rStyle w:val="apple-converted-space"/>
                <w:rFonts w:ascii="Arial" w:eastAsiaTheme="majorEastAsia" w:hAnsi="Arial" w:cs="Arial"/>
              </w:rPr>
            </w:pPr>
          </w:p>
        </w:tc>
        <w:tc>
          <w:tcPr>
            <w:tcW w:w="850" w:type="dxa"/>
          </w:tcPr>
          <w:p w14:paraId="0234A0C8"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Total </w:t>
            </w:r>
          </w:p>
        </w:tc>
        <w:tc>
          <w:tcPr>
            <w:tcW w:w="1985" w:type="dxa"/>
          </w:tcPr>
          <w:p w14:paraId="3808D8F2"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 xml:space="preserve">28.87 </w:t>
            </w:r>
            <w:r w:rsidRPr="00721F4A">
              <w:rPr>
                <w:rFonts w:ascii="Arial" w:hAnsi="Arial" w:cs="Arial"/>
              </w:rPr>
              <w:t>(</w:t>
            </w:r>
            <w:r w:rsidRPr="00721F4A">
              <w:rPr>
                <w:rStyle w:val="apple-converted-space"/>
                <w:rFonts w:ascii="Arial" w:eastAsiaTheme="minorHAnsi" w:hAnsi="Arial" w:cs="Arial"/>
              </w:rPr>
              <w:t>7.41)</w:t>
            </w:r>
          </w:p>
        </w:tc>
        <w:tc>
          <w:tcPr>
            <w:tcW w:w="1842" w:type="dxa"/>
          </w:tcPr>
          <w:p w14:paraId="46778FE9"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32.84 (6.59)</w:t>
            </w:r>
          </w:p>
        </w:tc>
        <w:tc>
          <w:tcPr>
            <w:tcW w:w="2132" w:type="dxa"/>
          </w:tcPr>
          <w:p w14:paraId="73D8BFDF"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27.88 (8.29)</w:t>
            </w:r>
          </w:p>
        </w:tc>
        <w:tc>
          <w:tcPr>
            <w:tcW w:w="1837" w:type="dxa"/>
          </w:tcPr>
          <w:p w14:paraId="5D45D33C"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bookmarkStart w:id="5" w:name="OLE_LINK4"/>
            <w:r w:rsidRPr="00721F4A">
              <w:rPr>
                <w:rStyle w:val="apple-converted-space"/>
                <w:rFonts w:ascii="Arial" w:eastAsiaTheme="majorEastAsia" w:hAnsi="Arial" w:cs="Arial"/>
              </w:rPr>
              <w:t>28.44</w:t>
            </w:r>
            <w:bookmarkEnd w:id="5"/>
            <w:r w:rsidRPr="00721F4A">
              <w:rPr>
                <w:rStyle w:val="apple-converted-space"/>
                <w:rFonts w:ascii="Arial" w:eastAsiaTheme="majorEastAsia" w:hAnsi="Arial" w:cs="Arial"/>
              </w:rPr>
              <w:t>(7.79)</w:t>
            </w:r>
          </w:p>
        </w:tc>
      </w:tr>
      <w:tr w:rsidR="00B72831" w:rsidRPr="00721F4A" w14:paraId="4D7E5B50" w14:textId="77777777" w:rsidTr="00721F4A">
        <w:tc>
          <w:tcPr>
            <w:cnfStyle w:val="001000000000" w:firstRow="0" w:lastRow="0" w:firstColumn="1" w:lastColumn="0" w:oddVBand="0" w:evenVBand="0" w:oddHBand="0" w:evenHBand="0" w:firstRowFirstColumn="0" w:firstRowLastColumn="0" w:lastRowFirstColumn="0" w:lastRowLastColumn="0"/>
            <w:tcW w:w="1560" w:type="dxa"/>
            <w:vMerge w:val="restart"/>
          </w:tcPr>
          <w:p w14:paraId="655E8779"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TGMD-3 Total Raw score</w:t>
            </w:r>
          </w:p>
        </w:tc>
        <w:tc>
          <w:tcPr>
            <w:tcW w:w="850" w:type="dxa"/>
          </w:tcPr>
          <w:p w14:paraId="76800C0A"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985" w:type="dxa"/>
          </w:tcPr>
          <w:p w14:paraId="295AC8BB"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59.95 (9.06)</w:t>
            </w:r>
          </w:p>
        </w:tc>
        <w:tc>
          <w:tcPr>
            <w:tcW w:w="1842" w:type="dxa"/>
          </w:tcPr>
          <w:p w14:paraId="1AD37365"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66.95 (8.25)</w:t>
            </w:r>
          </w:p>
        </w:tc>
        <w:tc>
          <w:tcPr>
            <w:tcW w:w="2132" w:type="dxa"/>
          </w:tcPr>
          <w:p w14:paraId="3CFEABC7"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55.04 </w:t>
            </w:r>
            <w:r w:rsidRPr="00721F4A">
              <w:rPr>
                <w:rFonts w:ascii="Arial" w:hAnsi="Arial" w:cs="Arial"/>
              </w:rPr>
              <w:t>(</w:t>
            </w:r>
            <w:r w:rsidRPr="00721F4A">
              <w:rPr>
                <w:rStyle w:val="apple-converted-space"/>
                <w:rFonts w:ascii="Arial" w:eastAsiaTheme="minorHAnsi" w:hAnsi="Arial" w:cs="Arial"/>
                <w:color w:val="000000"/>
              </w:rPr>
              <w:t>13.54)</w:t>
            </w:r>
          </w:p>
        </w:tc>
        <w:tc>
          <w:tcPr>
            <w:tcW w:w="1837" w:type="dxa"/>
          </w:tcPr>
          <w:p w14:paraId="1110D314"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62.63 (7.42)</w:t>
            </w:r>
          </w:p>
        </w:tc>
      </w:tr>
      <w:tr w:rsidR="00B72831" w:rsidRPr="00721F4A" w14:paraId="28485B61"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vMerge/>
          </w:tcPr>
          <w:p w14:paraId="0381FCFC" w14:textId="77777777" w:rsidR="00B72831" w:rsidRPr="00721F4A" w:rsidRDefault="00B72831" w:rsidP="00721F4A">
            <w:pPr>
              <w:pStyle w:val="NormalWeb"/>
              <w:spacing w:line="480" w:lineRule="auto"/>
              <w:rPr>
                <w:rStyle w:val="apple-converted-space"/>
                <w:rFonts w:ascii="Arial" w:eastAsiaTheme="majorEastAsia" w:hAnsi="Arial" w:cs="Arial"/>
              </w:rPr>
            </w:pPr>
          </w:p>
        </w:tc>
        <w:tc>
          <w:tcPr>
            <w:tcW w:w="850" w:type="dxa"/>
          </w:tcPr>
          <w:p w14:paraId="2CD2F8C2" w14:textId="77777777" w:rsidR="00B72831" w:rsidRPr="00721F4A" w:rsidRDefault="00B72831" w:rsidP="00721F4A">
            <w:pPr>
              <w:pStyle w:val="NormalWeb"/>
              <w:spacing w:line="480" w:lineRule="auto"/>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Boys </w:t>
            </w:r>
          </w:p>
        </w:tc>
        <w:tc>
          <w:tcPr>
            <w:tcW w:w="1985" w:type="dxa"/>
          </w:tcPr>
          <w:p w14:paraId="349E0092"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58.00 (18.49)</w:t>
            </w:r>
          </w:p>
        </w:tc>
        <w:tc>
          <w:tcPr>
            <w:tcW w:w="1842" w:type="dxa"/>
          </w:tcPr>
          <w:p w14:paraId="2C88AF91"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65.00 (15.98)</w:t>
            </w:r>
          </w:p>
        </w:tc>
        <w:tc>
          <w:tcPr>
            <w:tcW w:w="2132" w:type="dxa"/>
          </w:tcPr>
          <w:p w14:paraId="12C40EF1" w14:textId="77777777" w:rsidR="00B72831" w:rsidRPr="00721F4A" w:rsidRDefault="00B72831" w:rsidP="00721F4A">
            <w:pPr>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64.94 </w:t>
            </w:r>
            <w:r w:rsidRPr="00721F4A">
              <w:rPr>
                <w:rFonts w:ascii="Arial" w:hAnsi="Arial" w:cs="Arial"/>
              </w:rPr>
              <w:t>(</w:t>
            </w:r>
            <w:r w:rsidRPr="00721F4A">
              <w:rPr>
                <w:rStyle w:val="apple-converted-space"/>
                <w:rFonts w:ascii="Arial" w:eastAsiaTheme="minorHAnsi" w:hAnsi="Arial" w:cs="Arial"/>
                <w:color w:val="000000"/>
              </w:rPr>
              <w:t>10.35)</w:t>
            </w:r>
          </w:p>
        </w:tc>
        <w:tc>
          <w:tcPr>
            <w:tcW w:w="1837" w:type="dxa"/>
          </w:tcPr>
          <w:p w14:paraId="067DEF0C" w14:textId="77777777" w:rsidR="00B72831" w:rsidRPr="00721F4A" w:rsidRDefault="00B72831" w:rsidP="00721F4A">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68.29 (7.34)</w:t>
            </w:r>
          </w:p>
        </w:tc>
      </w:tr>
      <w:tr w:rsidR="00B72831" w:rsidRPr="00721F4A" w14:paraId="21572BC5" w14:textId="77777777" w:rsidTr="00721F4A">
        <w:tc>
          <w:tcPr>
            <w:cnfStyle w:val="001000000000" w:firstRow="0" w:lastRow="0" w:firstColumn="1" w:lastColumn="0" w:oddVBand="0" w:evenVBand="0" w:oddHBand="0" w:evenHBand="0" w:firstRowFirstColumn="0" w:firstRowLastColumn="0" w:lastRowFirstColumn="0" w:lastRowLastColumn="0"/>
            <w:tcW w:w="1560" w:type="dxa"/>
            <w:vMerge/>
          </w:tcPr>
          <w:p w14:paraId="7AE65EAB" w14:textId="77777777" w:rsidR="00B72831" w:rsidRPr="00721F4A" w:rsidRDefault="00B72831" w:rsidP="00721F4A">
            <w:pPr>
              <w:pStyle w:val="NormalWeb"/>
              <w:spacing w:line="480" w:lineRule="auto"/>
              <w:rPr>
                <w:rStyle w:val="apple-converted-space"/>
                <w:rFonts w:ascii="Arial" w:eastAsiaTheme="majorEastAsia" w:hAnsi="Arial" w:cs="Arial"/>
              </w:rPr>
            </w:pPr>
          </w:p>
        </w:tc>
        <w:tc>
          <w:tcPr>
            <w:tcW w:w="850" w:type="dxa"/>
          </w:tcPr>
          <w:p w14:paraId="72CABC6E" w14:textId="77777777" w:rsidR="00B72831" w:rsidRPr="00721F4A" w:rsidRDefault="00B72831" w:rsidP="00721F4A">
            <w:pPr>
              <w:pStyle w:val="NormalWeb"/>
              <w:spacing w:line="480" w:lineRule="auto"/>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985" w:type="dxa"/>
          </w:tcPr>
          <w:p w14:paraId="66ABC0F8"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 xml:space="preserve">59.32 </w:t>
            </w:r>
            <w:r w:rsidRPr="00721F4A">
              <w:rPr>
                <w:rFonts w:ascii="Arial" w:hAnsi="Arial" w:cs="Arial"/>
              </w:rPr>
              <w:t>(</w:t>
            </w:r>
            <w:r w:rsidRPr="00721F4A">
              <w:rPr>
                <w:rStyle w:val="apple-converted-space"/>
                <w:rFonts w:ascii="Arial" w:eastAsiaTheme="minorHAnsi" w:hAnsi="Arial" w:cs="Arial"/>
                <w:color w:val="000000"/>
              </w:rPr>
              <w:t>12.58)</w:t>
            </w:r>
          </w:p>
        </w:tc>
        <w:tc>
          <w:tcPr>
            <w:tcW w:w="1842" w:type="dxa"/>
          </w:tcPr>
          <w:p w14:paraId="6616D16B"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66.32 (11.08)</w:t>
            </w:r>
          </w:p>
        </w:tc>
        <w:tc>
          <w:tcPr>
            <w:tcW w:w="2132" w:type="dxa"/>
          </w:tcPr>
          <w:p w14:paraId="146CE238" w14:textId="77777777" w:rsidR="00B72831" w:rsidRPr="00721F4A" w:rsidRDefault="00B72831" w:rsidP="00721F4A">
            <w:pPr>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59.15 (13.14)</w:t>
            </w:r>
          </w:p>
        </w:tc>
        <w:tc>
          <w:tcPr>
            <w:tcW w:w="1837" w:type="dxa"/>
          </w:tcPr>
          <w:p w14:paraId="302F4AD9" w14:textId="77777777" w:rsidR="00B72831" w:rsidRPr="00721F4A" w:rsidRDefault="00B72831" w:rsidP="00721F4A">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b/>
                <w:bCs/>
              </w:rPr>
            </w:pPr>
            <w:r w:rsidRPr="00721F4A">
              <w:rPr>
                <w:rStyle w:val="apple-converted-space"/>
                <w:rFonts w:ascii="Arial" w:eastAsiaTheme="majorEastAsia" w:hAnsi="Arial" w:cs="Arial"/>
              </w:rPr>
              <w:t>59.88 (12.53)</w:t>
            </w:r>
          </w:p>
        </w:tc>
      </w:tr>
    </w:tbl>
    <w:p w14:paraId="2836DC3D" w14:textId="77777777" w:rsidR="00B72831" w:rsidRPr="00721F4A" w:rsidRDefault="00B72831" w:rsidP="00721F4A">
      <w:pPr>
        <w:pStyle w:val="NormalWeb"/>
        <w:spacing w:line="480" w:lineRule="auto"/>
        <w:rPr>
          <w:rStyle w:val="apple-converted-space"/>
          <w:rFonts w:ascii="Arial" w:eastAsiaTheme="majorEastAsia" w:hAnsi="Arial" w:cs="Arial"/>
        </w:rPr>
      </w:pPr>
    </w:p>
    <w:p w14:paraId="5BABE86D" w14:textId="77777777" w:rsidR="00B72831" w:rsidRPr="00721F4A" w:rsidRDefault="00B72831" w:rsidP="00721F4A">
      <w:pPr>
        <w:pStyle w:val="NormalWeb"/>
        <w:numPr>
          <w:ilvl w:val="2"/>
          <w:numId w:val="6"/>
        </w:numPr>
        <w:autoSpaceDE w:val="0"/>
        <w:autoSpaceDN w:val="0"/>
        <w:adjustRightInd w:val="0"/>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Pre-test to Post-test Scores for TGMD-2 and TGMD-3 Variables</w:t>
      </w:r>
    </w:p>
    <w:p w14:paraId="6D007663" w14:textId="55F1A3EF"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 xml:space="preserve">The effects of the SKIP using TGMD-2 and TGMD-3 scores were analysed by three separate 2-time (Pre, Post) x2 Group (SKIP, wait) x2 Sex (Girls, Boys) ANOVAS for each subtest (total FMS, LM, OC). The analysis was conducted to assess changes in FMS skills over time and whether these changes differed by group and sex. While main effects of group and sex were included in the analysis, the primary focus was on the Time x Group interaction, which indicates whether the SKIP intervention produced differential improvements between groups from Pre-test to Post-test. Additionally, the Time x Group interaction was examined to explore whether boys and girls responded differently to the SKIP intervention across groups. As these interactions address the research questions, </w:t>
      </w:r>
      <w:r w:rsidR="00090A0C">
        <w:rPr>
          <w:rStyle w:val="apple-converted-space"/>
          <w:rFonts w:ascii="Arial" w:eastAsiaTheme="majorEastAsia" w:hAnsi="Arial" w:cs="Arial"/>
        </w:rPr>
        <w:t xml:space="preserve">the </w:t>
      </w:r>
      <w:r w:rsidRPr="00721F4A">
        <w:rPr>
          <w:rStyle w:val="apple-converted-space"/>
          <w:rFonts w:ascii="Arial" w:eastAsiaTheme="majorEastAsia" w:hAnsi="Arial" w:cs="Arial"/>
        </w:rPr>
        <w:t xml:space="preserve">main effects of group and sex are not interpreted in detail unless </w:t>
      </w:r>
      <w:r w:rsidR="00090A0C">
        <w:rPr>
          <w:rStyle w:val="apple-converted-space"/>
          <w:rFonts w:ascii="Arial" w:eastAsiaTheme="majorEastAsia" w:hAnsi="Arial" w:cs="Arial"/>
        </w:rPr>
        <w:t xml:space="preserve">they are </w:t>
      </w:r>
      <w:r w:rsidRPr="00721F4A">
        <w:rPr>
          <w:rStyle w:val="apple-converted-space"/>
          <w:rFonts w:ascii="Arial" w:eastAsiaTheme="majorEastAsia" w:hAnsi="Arial" w:cs="Arial"/>
        </w:rPr>
        <w:t xml:space="preserve">relevant to a significant interaction. </w:t>
      </w:r>
    </w:p>
    <w:p w14:paraId="45CA972B" w14:textId="77777777" w:rsidR="00B72831" w:rsidRPr="00721F4A" w:rsidRDefault="00B72831" w:rsidP="00721F4A">
      <w:pPr>
        <w:pStyle w:val="NormalWeb"/>
        <w:spacing w:line="480" w:lineRule="auto"/>
        <w:rPr>
          <w:rStyle w:val="apple-converted-space"/>
          <w:rFonts w:ascii="Arial" w:eastAsiaTheme="majorEastAsia" w:hAnsi="Arial" w:cs="Arial"/>
          <w:i/>
          <w:iCs/>
        </w:rPr>
      </w:pPr>
      <w:r w:rsidRPr="00721F4A">
        <w:rPr>
          <w:rStyle w:val="apple-converted-space"/>
          <w:rFonts w:ascii="Arial" w:eastAsiaTheme="majorEastAsia" w:hAnsi="Arial" w:cs="Arial"/>
          <w:b/>
          <w:bCs/>
        </w:rPr>
        <w:t xml:space="preserve">Research question 2 </w:t>
      </w:r>
      <w:r w:rsidRPr="00721F4A">
        <w:rPr>
          <w:rStyle w:val="apple-converted-space"/>
          <w:rFonts w:ascii="Arial" w:eastAsiaTheme="majorEastAsia" w:hAnsi="Arial" w:cs="Arial"/>
        </w:rPr>
        <w:t xml:space="preserve">- What is the influence of the SKIP programme on FMS total scores, LM scores and OC scores from pre-test to post-test and is there a difference between TGMD-2 and TGMD-3? </w:t>
      </w:r>
    </w:p>
    <w:p w14:paraId="08163959" w14:textId="77777777"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b/>
          <w:bCs/>
        </w:rPr>
        <w:t xml:space="preserve">Hypothesis 1c: </w:t>
      </w:r>
      <w:r w:rsidRPr="00721F4A">
        <w:rPr>
          <w:rStyle w:val="apple-converted-space"/>
          <w:rFonts w:ascii="Arial" w:eastAsiaTheme="majorEastAsia" w:hAnsi="Arial" w:cs="Arial"/>
        </w:rPr>
        <w:t xml:space="preserve">The SKIP group would score significantly higher for total FMS, LM and OC than the wait group from Pre-test to Post-test across TGMD-2 and TGMD-3. </w:t>
      </w:r>
    </w:p>
    <w:p w14:paraId="57A2ADF3"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lastRenderedPageBreak/>
        <w:t xml:space="preserve">Results question 2 </w:t>
      </w:r>
    </w:p>
    <w:p w14:paraId="41F2B70B" w14:textId="1FCA8573" w:rsidR="004F69F1"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TGMD-2 </w:t>
      </w:r>
      <w:r w:rsidR="004F69F1">
        <w:rPr>
          <w:rStyle w:val="apple-converted-space"/>
          <w:rFonts w:ascii="Arial" w:eastAsiaTheme="majorEastAsia" w:hAnsi="Arial" w:cs="Arial"/>
          <w:b/>
          <w:bCs/>
        </w:rPr>
        <w:t>- FMS</w:t>
      </w:r>
    </w:p>
    <w:p w14:paraId="43F73005" w14:textId="1DAAF12B" w:rsidR="00B72831" w:rsidRPr="004F69F1"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rPr>
        <w:t>There was a significant effect for Time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101.44, p &lt;.001, </w:t>
      </w:r>
      <m:oMath>
        <m:r>
          <w:rPr>
            <w:rFonts w:ascii="Cambria Math" w:hAnsi="Cambria Math" w:cs="Arial"/>
            <w:color w:val="000000" w:themeColor="text1"/>
          </w:rPr>
          <m:t>η</m:t>
        </m:r>
      </m:oMath>
      <w:r w:rsidRPr="00721F4A">
        <w:rPr>
          <w:rStyle w:val="apple-converted-space"/>
          <w:rFonts w:ascii="Arial" w:eastAsiaTheme="majorEastAsia" w:hAnsi="Arial" w:cs="Arial"/>
        </w:rPr>
        <w:t>²=.599), indicating improvements in FMS scores from pre-test to post-test. A significant Time x Group interaction was found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1,68] = 78.01, p &lt;0.01,</w:t>
      </w:r>
      <w:r w:rsidRPr="00721F4A">
        <w:rPr>
          <w:rFonts w:ascii="Arial" w:hAnsi="Arial" w:cs="Arial"/>
          <w:i/>
          <w:color w:val="000000" w:themeColor="text1"/>
        </w:rPr>
        <w:t xml:space="preserve"> </w:t>
      </w:r>
      <m:oMath>
        <m:sSup>
          <m:sSupPr>
            <m:ctrlPr>
              <w:rPr>
                <w:rFonts w:ascii="Cambria Math" w:hAnsi="Cambria Math" w:cs="Arial"/>
                <w:i/>
                <w:color w:val="000000" w:themeColor="text1"/>
              </w:rPr>
            </m:ctrlPr>
          </m:sSupPr>
          <m:e>
            <m:r>
              <w:rPr>
                <w:rFonts w:ascii="Cambria Math" w:hAnsi="Cambria Math" w:cs="Arial"/>
                <w:color w:val="000000" w:themeColor="text1"/>
              </w:rPr>
              <m:t>η</m:t>
            </m:r>
          </m:e>
          <m:sup>
            <m:r>
              <w:rPr>
                <w:rFonts w:ascii="Cambria Math" w:hAnsi="Cambria Math" w:cs="Arial"/>
                <w:color w:val="000000" w:themeColor="text1"/>
              </w:rPr>
              <m:t>2</m:t>
            </m:r>
          </m:sup>
        </m:sSup>
      </m:oMath>
      <w:r w:rsidRPr="00721F4A">
        <w:rPr>
          <w:rStyle w:val="apple-converted-space"/>
          <w:rFonts w:ascii="Arial" w:eastAsiaTheme="majorEastAsia" w:hAnsi="Arial" w:cs="Arial"/>
        </w:rPr>
        <w:t xml:space="preserve"> = .002). The Group </w:t>
      </w:r>
      <w:r w:rsidR="00090A0C">
        <w:rPr>
          <w:rStyle w:val="apple-converted-space"/>
          <w:rFonts w:ascii="Arial" w:eastAsiaTheme="majorEastAsia" w:hAnsi="Arial" w:cs="Arial"/>
        </w:rPr>
        <w:t>×</w:t>
      </w:r>
      <w:r w:rsidRPr="00721F4A">
        <w:rPr>
          <w:rStyle w:val="apple-converted-space"/>
          <w:rFonts w:ascii="Arial" w:eastAsiaTheme="majorEastAsia" w:hAnsi="Arial" w:cs="Arial"/>
        </w:rPr>
        <w:t xml:space="preserve"> Sex interaction (p</w:t>
      </w:r>
      <w:r w:rsidR="00090A0C">
        <w:rPr>
          <w:rStyle w:val="apple-converted-space"/>
          <w:rFonts w:ascii="Arial" w:eastAsiaTheme="majorEastAsia" w:hAnsi="Arial" w:cs="Arial"/>
        </w:rPr>
        <w:t xml:space="preserve"> = </w:t>
      </w:r>
      <w:r w:rsidRPr="00721F4A">
        <w:rPr>
          <w:rStyle w:val="apple-converted-space"/>
          <w:rFonts w:ascii="Arial" w:eastAsiaTheme="majorEastAsia" w:hAnsi="Arial" w:cs="Arial"/>
        </w:rPr>
        <w:t>.142) w</w:t>
      </w:r>
      <w:r w:rsidR="00090A0C">
        <w:rPr>
          <w:rStyle w:val="apple-converted-space"/>
          <w:rFonts w:ascii="Arial" w:eastAsiaTheme="majorEastAsia" w:hAnsi="Arial" w:cs="Arial"/>
        </w:rPr>
        <w:t>as</w:t>
      </w:r>
      <w:r w:rsidRPr="00721F4A">
        <w:rPr>
          <w:rStyle w:val="apple-converted-space"/>
          <w:rFonts w:ascii="Arial" w:eastAsiaTheme="majorEastAsia" w:hAnsi="Arial" w:cs="Arial"/>
        </w:rPr>
        <w:t xml:space="preserve"> not significant. The three-way </w:t>
      </w:r>
      <w:r w:rsidR="00090A0C">
        <w:rPr>
          <w:rStyle w:val="apple-converted-space"/>
          <w:rFonts w:ascii="Arial" w:eastAsiaTheme="majorEastAsia" w:hAnsi="Arial" w:cs="Arial"/>
        </w:rPr>
        <w:t xml:space="preserve">interaction of </w:t>
      </w:r>
      <w:r w:rsidRPr="00721F4A">
        <w:rPr>
          <w:rStyle w:val="apple-converted-space"/>
          <w:rFonts w:ascii="Arial" w:eastAsiaTheme="majorEastAsia" w:hAnsi="Arial" w:cs="Arial"/>
        </w:rPr>
        <w:t>Time x Sex x Group (p = .901) w</w:t>
      </w:r>
      <w:r w:rsidR="00090A0C">
        <w:rPr>
          <w:rStyle w:val="apple-converted-space"/>
          <w:rFonts w:ascii="Arial" w:eastAsiaTheme="majorEastAsia" w:hAnsi="Arial" w:cs="Arial"/>
        </w:rPr>
        <w:t>as</w:t>
      </w:r>
      <w:r w:rsidRPr="00721F4A">
        <w:rPr>
          <w:rStyle w:val="apple-converted-space"/>
          <w:rFonts w:ascii="Arial" w:eastAsiaTheme="majorEastAsia" w:hAnsi="Arial" w:cs="Arial"/>
        </w:rPr>
        <w:t xml:space="preserve"> not significant, indicating that sex did not influence the pattern of improvement across groups.</w:t>
      </w:r>
    </w:p>
    <w:p w14:paraId="7CFA14AB"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 TGMD-3 – FMS</w:t>
      </w:r>
    </w:p>
    <w:p w14:paraId="7F5D170A" w14:textId="14273665" w:rsidR="002927E1"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There was a significant effect for Time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 1,68] = 72.41, p &lt;.001,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 = .516), indicating an improvement in total FMS scores between pre-test and post-test across both groups. There was no significant interaction between Time x Group (p = .300), suggesting the magnitude of improvement did not differ significantly between the SKIP group and the wait group. No significant interactions were found between Time x Sex (p = .153) nor the three-way interaction Time x Group x Sex (p = .153). These results suggest </w:t>
      </w:r>
      <w:r w:rsidR="00090A0C">
        <w:rPr>
          <w:rStyle w:val="apple-converted-space"/>
          <w:rFonts w:ascii="Arial" w:eastAsiaTheme="majorEastAsia" w:hAnsi="Arial" w:cs="Arial"/>
        </w:rPr>
        <w:t xml:space="preserve">that </w:t>
      </w:r>
      <w:r w:rsidRPr="00721F4A">
        <w:rPr>
          <w:rStyle w:val="apple-converted-space"/>
          <w:rFonts w:ascii="Arial" w:eastAsiaTheme="majorEastAsia" w:hAnsi="Arial" w:cs="Arial"/>
        </w:rPr>
        <w:t>FMS scores changed over time</w:t>
      </w:r>
      <w:r w:rsidR="00090A0C">
        <w:rPr>
          <w:rStyle w:val="apple-converted-space"/>
          <w:rFonts w:ascii="Arial" w:eastAsiaTheme="majorEastAsia" w:hAnsi="Arial" w:cs="Arial"/>
        </w:rPr>
        <w:t>. However</w:t>
      </w:r>
      <w:r w:rsidRPr="00721F4A">
        <w:rPr>
          <w:rStyle w:val="apple-converted-space"/>
          <w:rFonts w:ascii="Arial" w:eastAsiaTheme="majorEastAsia" w:hAnsi="Arial" w:cs="Arial"/>
        </w:rPr>
        <w:t>, the pattern of change did not differ significantly between groups or sex</w:t>
      </w:r>
      <w:r w:rsidR="00090A0C">
        <w:rPr>
          <w:rStyle w:val="apple-converted-space"/>
          <w:rFonts w:ascii="Arial" w:eastAsiaTheme="majorEastAsia" w:hAnsi="Arial" w:cs="Arial"/>
        </w:rPr>
        <w:t>es</w:t>
      </w:r>
      <w:r w:rsidRPr="00721F4A">
        <w:rPr>
          <w:rStyle w:val="apple-converted-space"/>
          <w:rFonts w:ascii="Arial" w:eastAsiaTheme="majorEastAsia" w:hAnsi="Arial" w:cs="Arial"/>
        </w:rPr>
        <w:t xml:space="preserve">. </w:t>
      </w:r>
    </w:p>
    <w:p w14:paraId="133744D1" w14:textId="77777777" w:rsidR="00090A0C" w:rsidRDefault="00090A0C" w:rsidP="00721F4A">
      <w:pPr>
        <w:pStyle w:val="NormalWeb"/>
        <w:spacing w:line="480" w:lineRule="auto"/>
        <w:rPr>
          <w:rStyle w:val="apple-converted-space"/>
          <w:rFonts w:ascii="Arial" w:eastAsiaTheme="majorEastAsia" w:hAnsi="Arial" w:cs="Arial"/>
        </w:rPr>
      </w:pPr>
    </w:p>
    <w:p w14:paraId="491F559F" w14:textId="77777777" w:rsidR="00090A0C" w:rsidRDefault="00090A0C" w:rsidP="00721F4A">
      <w:pPr>
        <w:pStyle w:val="NormalWeb"/>
        <w:spacing w:line="480" w:lineRule="auto"/>
        <w:rPr>
          <w:rStyle w:val="apple-converted-space"/>
          <w:rFonts w:ascii="Arial" w:eastAsiaTheme="majorEastAsia" w:hAnsi="Arial" w:cs="Arial"/>
        </w:rPr>
      </w:pPr>
    </w:p>
    <w:p w14:paraId="60685124" w14:textId="77777777" w:rsidR="00090A0C" w:rsidRPr="00721F4A" w:rsidRDefault="00090A0C" w:rsidP="00721F4A">
      <w:pPr>
        <w:pStyle w:val="NormalWeb"/>
        <w:spacing w:line="480" w:lineRule="auto"/>
        <w:rPr>
          <w:rStyle w:val="apple-converted-space"/>
          <w:rFonts w:ascii="Arial" w:eastAsiaTheme="majorEastAsia" w:hAnsi="Arial" w:cs="Arial"/>
        </w:rPr>
      </w:pPr>
    </w:p>
    <w:p w14:paraId="7E2300FB" w14:textId="3149E9E6" w:rsidR="00B72831" w:rsidRPr="00721F4A" w:rsidRDefault="00B72831" w:rsidP="00090A0C">
      <w:pPr>
        <w:pStyle w:val="NormalWeb"/>
        <w:spacing w:line="276" w:lineRule="auto"/>
        <w:rPr>
          <w:rStyle w:val="apple-converted-space"/>
          <w:rFonts w:ascii="Arial" w:eastAsiaTheme="majorEastAsia" w:hAnsi="Arial" w:cs="Arial"/>
        </w:rPr>
      </w:pPr>
      <w:r w:rsidRPr="00721F4A">
        <w:rPr>
          <w:rStyle w:val="apple-converted-space"/>
          <w:rFonts w:ascii="Arial" w:eastAsiaTheme="majorEastAsia" w:hAnsi="Arial" w:cs="Arial"/>
        </w:rPr>
        <w:lastRenderedPageBreak/>
        <w:t>The means in Table 1.2 and the bar chart shown in Figures 1.1 and 1.2 show that the SKIP group scored higher than the wait group for both TGMD-2 and TGMD-3 overall FMS scores from pre-test to post-test.</w:t>
      </w:r>
    </w:p>
    <w:p w14:paraId="61D45EDD" w14:textId="0AB2EA07" w:rsidR="00B72831" w:rsidRPr="00B83341" w:rsidRDefault="00B72831" w:rsidP="00B83341">
      <w:pPr>
        <w:pStyle w:val="NormalWeb"/>
        <w:spacing w:line="480" w:lineRule="auto"/>
        <w:rPr>
          <w:rFonts w:ascii="Arial" w:eastAsiaTheme="majorEastAsia" w:hAnsi="Arial" w:cs="Arial"/>
        </w:rPr>
      </w:pPr>
      <w:bookmarkStart w:id="6" w:name="_Hlk209008289"/>
      <w:r w:rsidRPr="00721F4A">
        <w:rPr>
          <w:rStyle w:val="apple-converted-space"/>
          <w:rFonts w:ascii="Arial" w:eastAsiaTheme="majorEastAsia" w:hAnsi="Arial" w:cs="Arial"/>
          <w:b/>
          <w:bCs/>
        </w:rPr>
        <w:t>Figure 1.1</w:t>
      </w:r>
      <w:r w:rsidRPr="00721F4A">
        <w:rPr>
          <w:rStyle w:val="apple-converted-space"/>
          <w:rFonts w:ascii="Arial" w:eastAsiaTheme="majorEastAsia" w:hAnsi="Arial" w:cs="Arial"/>
        </w:rPr>
        <w:t xml:space="preserve"> Pre-test and Post-test Total Raw FMS scores by Group TGMD-2.</w:t>
      </w:r>
      <w:bookmarkEnd w:id="6"/>
    </w:p>
    <w:p w14:paraId="2B482B63" w14:textId="77777777" w:rsidR="00B72831" w:rsidRPr="00721F4A" w:rsidRDefault="00B72831" w:rsidP="00721F4A">
      <w:pPr>
        <w:spacing w:line="480" w:lineRule="auto"/>
        <w:rPr>
          <w:rFonts w:ascii="Arial" w:hAnsi="Arial" w:cs="Arial"/>
        </w:rPr>
      </w:pPr>
      <w:r w:rsidRPr="00721F4A">
        <w:rPr>
          <w:rFonts w:ascii="Arial" w:hAnsi="Arial" w:cs="Arial"/>
          <w:noProof/>
        </w:rPr>
        <w:drawing>
          <wp:anchor distT="0" distB="0" distL="114300" distR="114300" simplePos="0" relativeHeight="251668480" behindDoc="1" locked="0" layoutInCell="1" allowOverlap="1" wp14:anchorId="325146E7" wp14:editId="7319EC0C">
            <wp:simplePos x="0" y="0"/>
            <wp:positionH relativeFrom="column">
              <wp:posOffset>525293</wp:posOffset>
            </wp:positionH>
            <wp:positionV relativeFrom="paragraph">
              <wp:posOffset>93143</wp:posOffset>
            </wp:positionV>
            <wp:extent cx="4584700" cy="2755900"/>
            <wp:effectExtent l="0" t="0" r="0" b="0"/>
            <wp:wrapNone/>
            <wp:docPr id="17260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0175" name=""/>
                    <pic:cNvPicPr/>
                  </pic:nvPicPr>
                  <pic:blipFill>
                    <a:blip r:embed="rId11">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14:sizeRelH relativeFrom="page">
              <wp14:pctWidth>0</wp14:pctWidth>
            </wp14:sizeRelH>
            <wp14:sizeRelV relativeFrom="page">
              <wp14:pctHeight>0</wp14:pctHeight>
            </wp14:sizeRelV>
          </wp:anchor>
        </w:drawing>
      </w:r>
    </w:p>
    <w:p w14:paraId="0AB54C69" w14:textId="77777777" w:rsidR="00B72831" w:rsidRPr="00721F4A" w:rsidRDefault="00B72831" w:rsidP="00721F4A">
      <w:pPr>
        <w:spacing w:line="480" w:lineRule="auto"/>
        <w:rPr>
          <w:rFonts w:ascii="Arial" w:hAnsi="Arial" w:cs="Arial"/>
        </w:rPr>
      </w:pPr>
    </w:p>
    <w:p w14:paraId="68410AA5" w14:textId="77777777" w:rsidR="00B72831" w:rsidRPr="00721F4A" w:rsidRDefault="00B72831" w:rsidP="00721F4A">
      <w:pPr>
        <w:spacing w:line="480" w:lineRule="auto"/>
        <w:rPr>
          <w:rFonts w:ascii="Arial" w:hAnsi="Arial" w:cs="Arial"/>
        </w:rPr>
      </w:pPr>
    </w:p>
    <w:p w14:paraId="2242461E" w14:textId="77777777" w:rsidR="00B72831" w:rsidRPr="00721F4A" w:rsidRDefault="00B72831" w:rsidP="00721F4A">
      <w:pPr>
        <w:spacing w:line="480" w:lineRule="auto"/>
        <w:rPr>
          <w:rFonts w:ascii="Arial" w:hAnsi="Arial" w:cs="Arial"/>
        </w:rPr>
      </w:pPr>
    </w:p>
    <w:p w14:paraId="6388AF22" w14:textId="77777777" w:rsidR="00B72831" w:rsidRPr="00721F4A" w:rsidRDefault="00B72831" w:rsidP="00721F4A">
      <w:pPr>
        <w:spacing w:line="480" w:lineRule="auto"/>
        <w:rPr>
          <w:rFonts w:ascii="Arial" w:hAnsi="Arial" w:cs="Arial"/>
        </w:rPr>
      </w:pPr>
    </w:p>
    <w:p w14:paraId="0DB39B13" w14:textId="77777777" w:rsidR="00B72831" w:rsidRPr="00721F4A" w:rsidRDefault="00B72831" w:rsidP="00721F4A">
      <w:pPr>
        <w:pStyle w:val="NormalWeb"/>
        <w:spacing w:line="480" w:lineRule="auto"/>
        <w:rPr>
          <w:rStyle w:val="apple-converted-space"/>
          <w:rFonts w:ascii="Arial" w:eastAsiaTheme="majorEastAsia" w:hAnsi="Arial" w:cs="Arial"/>
        </w:rPr>
      </w:pPr>
    </w:p>
    <w:p w14:paraId="3E50D4B6" w14:textId="533E5DB2" w:rsidR="00B72831" w:rsidRDefault="00B72831" w:rsidP="00721F4A">
      <w:pPr>
        <w:pStyle w:val="NormalWeb"/>
        <w:spacing w:line="480" w:lineRule="auto"/>
        <w:rPr>
          <w:rStyle w:val="apple-converted-space"/>
          <w:rFonts w:ascii="Arial" w:eastAsiaTheme="majorEastAsia" w:hAnsi="Arial" w:cs="Arial"/>
        </w:rPr>
      </w:pPr>
    </w:p>
    <w:p w14:paraId="1A9D69CE" w14:textId="77777777" w:rsidR="002927E1" w:rsidRPr="00721F4A" w:rsidRDefault="002927E1" w:rsidP="00721F4A">
      <w:pPr>
        <w:pStyle w:val="NormalWeb"/>
        <w:spacing w:line="480" w:lineRule="auto"/>
        <w:rPr>
          <w:rStyle w:val="apple-converted-space"/>
          <w:rFonts w:ascii="Arial" w:eastAsiaTheme="majorEastAsia" w:hAnsi="Arial" w:cs="Arial"/>
        </w:rPr>
      </w:pPr>
    </w:p>
    <w:p w14:paraId="00B30749" w14:textId="376E5A6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TGMD-2 </w:t>
      </w:r>
    </w:p>
    <w:p w14:paraId="67E1B0DC" w14:textId="4D934937" w:rsidR="00B72831"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Two paired</w:t>
      </w:r>
      <w:r w:rsidR="00090A0C">
        <w:rPr>
          <w:rStyle w:val="apple-converted-space"/>
          <w:rFonts w:ascii="Arial" w:eastAsiaTheme="majorEastAsia" w:hAnsi="Arial" w:cs="Arial"/>
        </w:rPr>
        <w:t>-</w:t>
      </w:r>
      <w:r w:rsidRPr="00721F4A">
        <w:rPr>
          <w:rStyle w:val="apple-converted-space"/>
          <w:rFonts w:ascii="Arial" w:eastAsiaTheme="majorEastAsia" w:hAnsi="Arial" w:cs="Arial"/>
        </w:rPr>
        <w:t xml:space="preserve">sample t-tests were calculated to investigate </w:t>
      </w:r>
      <w:r w:rsidR="004F69F1">
        <w:rPr>
          <w:rStyle w:val="apple-converted-space"/>
          <w:rFonts w:ascii="Arial" w:eastAsiaTheme="majorEastAsia" w:hAnsi="Arial" w:cs="Arial"/>
        </w:rPr>
        <w:t xml:space="preserve">the </w:t>
      </w:r>
      <w:r w:rsidRPr="00721F4A">
        <w:rPr>
          <w:rStyle w:val="apple-converted-space"/>
          <w:rFonts w:ascii="Arial" w:eastAsiaTheme="majorEastAsia" w:hAnsi="Arial" w:cs="Arial"/>
        </w:rPr>
        <w:t>differences between pre- and post-test total FMS scores for each group. There was a significant difference for the SKIP group between</w:t>
      </w:r>
      <w:r w:rsidR="004F69F1">
        <w:rPr>
          <w:rStyle w:val="apple-converted-space"/>
          <w:rFonts w:ascii="Arial" w:eastAsiaTheme="majorEastAsia" w:hAnsi="Arial" w:cs="Arial"/>
        </w:rPr>
        <w:t xml:space="preserve"> </w:t>
      </w:r>
      <w:r w:rsidRPr="00721F4A">
        <w:rPr>
          <w:rStyle w:val="apple-converted-space"/>
          <w:rFonts w:ascii="Arial" w:eastAsiaTheme="majorEastAsia" w:hAnsi="Arial" w:cs="Arial"/>
        </w:rPr>
        <w:t>pre-test (M = 58.35, SD = 12.68) and</w:t>
      </w:r>
      <w:r w:rsidR="004F69F1">
        <w:rPr>
          <w:rStyle w:val="apple-converted-space"/>
          <w:rFonts w:ascii="Arial" w:eastAsiaTheme="majorEastAsia" w:hAnsi="Arial" w:cs="Arial"/>
        </w:rPr>
        <w:t xml:space="preserve"> </w:t>
      </w:r>
      <w:r w:rsidRPr="00721F4A">
        <w:rPr>
          <w:rStyle w:val="apple-converted-space"/>
          <w:rFonts w:ascii="Arial" w:eastAsiaTheme="majorEastAsia" w:hAnsi="Arial" w:cs="Arial"/>
        </w:rPr>
        <w:t xml:space="preserve">post-test scores (M= 63.94, SD= 11.17), t (30) = 4.34, p &lt; .001. There were no significant differences </w:t>
      </w:r>
      <w:r w:rsidR="00AF006A" w:rsidRPr="00AF006A">
        <w:rPr>
          <w:rFonts w:ascii="Arial" w:eastAsiaTheme="majorEastAsia" w:hAnsi="Arial" w:cs="Arial"/>
        </w:rPr>
        <w:t>in the wait group between</w:t>
      </w:r>
      <w:r w:rsidR="004F69F1">
        <w:rPr>
          <w:rFonts w:ascii="Arial" w:eastAsiaTheme="majorEastAsia" w:hAnsi="Arial" w:cs="Arial"/>
        </w:rPr>
        <w:t xml:space="preserve"> </w:t>
      </w:r>
      <w:r w:rsidR="00AF006A" w:rsidRPr="00AF006A">
        <w:rPr>
          <w:rFonts w:ascii="Arial" w:eastAsiaTheme="majorEastAsia" w:hAnsi="Arial" w:cs="Arial"/>
        </w:rPr>
        <w:t>pre-test (M = 57.68, SD = 12.92) and</w:t>
      </w:r>
      <w:r w:rsidR="004F69F1">
        <w:rPr>
          <w:rFonts w:ascii="Arial" w:eastAsiaTheme="majorEastAsia" w:hAnsi="Arial" w:cs="Arial"/>
        </w:rPr>
        <w:t xml:space="preserve"> </w:t>
      </w:r>
      <w:r w:rsidR="00AF006A" w:rsidRPr="00AF006A">
        <w:rPr>
          <w:rFonts w:ascii="Arial" w:eastAsiaTheme="majorEastAsia" w:hAnsi="Arial" w:cs="Arial"/>
        </w:rPr>
        <w:t xml:space="preserve">post-test (M = 58.49, SD = 12.20), </w:t>
      </w:r>
      <w:proofErr w:type="gramStart"/>
      <w:r w:rsidR="00AF006A" w:rsidRPr="00AF006A">
        <w:rPr>
          <w:rFonts w:ascii="Arial" w:eastAsiaTheme="majorEastAsia" w:hAnsi="Arial" w:cs="Arial"/>
        </w:rPr>
        <w:t>t(</w:t>
      </w:r>
      <w:proofErr w:type="gramEnd"/>
      <w:r w:rsidR="00AF006A" w:rsidRPr="00AF006A">
        <w:rPr>
          <w:rFonts w:ascii="Arial" w:eastAsiaTheme="majorEastAsia" w:hAnsi="Arial" w:cs="Arial"/>
        </w:rPr>
        <w:t>40) = 1.09, p =</w:t>
      </w:r>
      <w:r w:rsidRPr="00721F4A">
        <w:rPr>
          <w:rStyle w:val="apple-converted-space"/>
          <w:rFonts w:ascii="Arial" w:eastAsiaTheme="majorEastAsia" w:hAnsi="Arial" w:cs="Arial"/>
        </w:rPr>
        <w:t xml:space="preserve"> .282. </w:t>
      </w:r>
    </w:p>
    <w:p w14:paraId="479FDFEB" w14:textId="77777777" w:rsidR="00B83341" w:rsidRPr="00721F4A" w:rsidRDefault="00B83341" w:rsidP="00721F4A">
      <w:pPr>
        <w:pStyle w:val="NormalWeb"/>
        <w:spacing w:line="480" w:lineRule="auto"/>
        <w:rPr>
          <w:rStyle w:val="apple-converted-space"/>
          <w:rFonts w:ascii="Arial" w:eastAsiaTheme="majorEastAsia" w:hAnsi="Arial" w:cs="Arial"/>
        </w:rPr>
      </w:pPr>
    </w:p>
    <w:p w14:paraId="1A0F2D02" w14:textId="77777777" w:rsidR="002927E1" w:rsidRPr="00721F4A" w:rsidRDefault="002927E1" w:rsidP="00721F4A">
      <w:pPr>
        <w:pStyle w:val="NormalWeb"/>
        <w:spacing w:line="480" w:lineRule="auto"/>
        <w:rPr>
          <w:rStyle w:val="apple-converted-space"/>
          <w:rFonts w:ascii="Arial" w:eastAsiaTheme="majorEastAsia" w:hAnsi="Arial" w:cs="Arial"/>
        </w:rPr>
      </w:pPr>
    </w:p>
    <w:p w14:paraId="1191776C" w14:textId="5A51884A" w:rsidR="00B72831" w:rsidRPr="00721F4A" w:rsidRDefault="00B72831" w:rsidP="00721F4A">
      <w:pPr>
        <w:pStyle w:val="NormalWeb"/>
        <w:spacing w:line="480" w:lineRule="auto"/>
        <w:rPr>
          <w:rStyle w:val="apple-converted-space"/>
          <w:rFonts w:ascii="Arial" w:eastAsiaTheme="majorEastAsia" w:hAnsi="Arial" w:cs="Arial"/>
          <w:b/>
          <w:bCs/>
        </w:rPr>
      </w:pPr>
      <w:bookmarkStart w:id="7" w:name="_Hlk209008301"/>
      <w:r w:rsidRPr="00721F4A">
        <w:rPr>
          <w:rStyle w:val="apple-converted-space"/>
          <w:rFonts w:ascii="Arial" w:eastAsiaTheme="majorEastAsia" w:hAnsi="Arial" w:cs="Arial"/>
          <w:b/>
          <w:bCs/>
        </w:rPr>
        <w:lastRenderedPageBreak/>
        <w:t xml:space="preserve">Figure 1.2 </w:t>
      </w:r>
      <w:r w:rsidRPr="00721F4A">
        <w:rPr>
          <w:rStyle w:val="apple-converted-space"/>
          <w:rFonts w:ascii="Arial" w:eastAsiaTheme="majorEastAsia" w:hAnsi="Arial" w:cs="Arial"/>
        </w:rPr>
        <w:t>Pre-test and Post-test Total Raw FMS scores by Group TGMD-3</w:t>
      </w:r>
      <w:bookmarkEnd w:id="7"/>
      <w:r w:rsidRPr="00721F4A">
        <w:rPr>
          <w:rFonts w:ascii="Arial" w:hAnsi="Arial" w:cs="Arial"/>
          <w:noProof/>
        </w:rPr>
        <w:drawing>
          <wp:anchor distT="0" distB="0" distL="114300" distR="114300" simplePos="0" relativeHeight="251669504" behindDoc="1" locked="0" layoutInCell="1" allowOverlap="1" wp14:anchorId="44818A49" wp14:editId="38A2EB29">
            <wp:simplePos x="0" y="0"/>
            <wp:positionH relativeFrom="column">
              <wp:posOffset>525294</wp:posOffset>
            </wp:positionH>
            <wp:positionV relativeFrom="paragraph">
              <wp:posOffset>445135</wp:posOffset>
            </wp:positionV>
            <wp:extent cx="4584700" cy="2755900"/>
            <wp:effectExtent l="0" t="0" r="0" b="0"/>
            <wp:wrapNone/>
            <wp:docPr id="1448587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87480" name=""/>
                    <pic:cNvPicPr/>
                  </pic:nvPicPr>
                  <pic:blipFill>
                    <a:blip r:embed="rId12">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14:sizeRelH relativeFrom="page">
              <wp14:pctWidth>0</wp14:pctWidth>
            </wp14:sizeRelH>
            <wp14:sizeRelV relativeFrom="page">
              <wp14:pctHeight>0</wp14:pctHeight>
            </wp14:sizeRelV>
          </wp:anchor>
        </w:drawing>
      </w:r>
    </w:p>
    <w:p w14:paraId="149F2894" w14:textId="77777777" w:rsidR="00B72831" w:rsidRPr="00721F4A" w:rsidRDefault="00B72831" w:rsidP="00721F4A">
      <w:pPr>
        <w:pStyle w:val="NormalWeb"/>
        <w:spacing w:line="480" w:lineRule="auto"/>
        <w:rPr>
          <w:rStyle w:val="apple-converted-space"/>
          <w:rFonts w:ascii="Arial" w:eastAsiaTheme="majorEastAsia" w:hAnsi="Arial" w:cs="Arial"/>
          <w:b/>
          <w:bCs/>
        </w:rPr>
      </w:pPr>
    </w:p>
    <w:p w14:paraId="38E46E0A" w14:textId="77777777" w:rsidR="00B72831" w:rsidRPr="00721F4A" w:rsidRDefault="00B72831" w:rsidP="00721F4A">
      <w:pPr>
        <w:pStyle w:val="NormalWeb"/>
        <w:spacing w:line="480" w:lineRule="auto"/>
        <w:rPr>
          <w:rStyle w:val="apple-converted-space"/>
          <w:rFonts w:ascii="Arial" w:eastAsiaTheme="majorEastAsia" w:hAnsi="Arial" w:cs="Arial"/>
          <w:b/>
          <w:bCs/>
        </w:rPr>
      </w:pPr>
    </w:p>
    <w:p w14:paraId="2E5E38EB" w14:textId="77777777" w:rsidR="00B72831" w:rsidRPr="00721F4A" w:rsidRDefault="00B72831" w:rsidP="00721F4A">
      <w:pPr>
        <w:pStyle w:val="NormalWeb"/>
        <w:spacing w:line="480" w:lineRule="auto"/>
        <w:rPr>
          <w:rStyle w:val="apple-converted-space"/>
          <w:rFonts w:ascii="Arial" w:eastAsiaTheme="majorEastAsia" w:hAnsi="Arial" w:cs="Arial"/>
          <w:b/>
          <w:bCs/>
        </w:rPr>
      </w:pPr>
    </w:p>
    <w:p w14:paraId="6FBA6D8E" w14:textId="77777777" w:rsidR="00B72831" w:rsidRPr="00721F4A" w:rsidRDefault="00B72831" w:rsidP="00721F4A">
      <w:pPr>
        <w:pStyle w:val="NormalWeb"/>
        <w:spacing w:line="480" w:lineRule="auto"/>
        <w:rPr>
          <w:rStyle w:val="apple-converted-space"/>
          <w:rFonts w:ascii="Arial" w:eastAsiaTheme="majorEastAsia" w:hAnsi="Arial" w:cs="Arial"/>
          <w:b/>
          <w:bCs/>
        </w:rPr>
      </w:pPr>
    </w:p>
    <w:p w14:paraId="7CA73B84" w14:textId="04E66889" w:rsidR="00721F4A" w:rsidRDefault="00721F4A" w:rsidP="00721F4A">
      <w:pPr>
        <w:pStyle w:val="NormalWeb"/>
        <w:spacing w:line="480" w:lineRule="auto"/>
        <w:rPr>
          <w:rStyle w:val="apple-converted-space"/>
          <w:rFonts w:ascii="Arial" w:eastAsiaTheme="majorEastAsia" w:hAnsi="Arial" w:cs="Arial"/>
          <w:b/>
          <w:bCs/>
        </w:rPr>
      </w:pPr>
    </w:p>
    <w:p w14:paraId="16450798" w14:textId="77777777" w:rsidR="002927E1" w:rsidRPr="00721F4A" w:rsidRDefault="002927E1" w:rsidP="00721F4A">
      <w:pPr>
        <w:pStyle w:val="NormalWeb"/>
        <w:spacing w:line="480" w:lineRule="auto"/>
        <w:rPr>
          <w:rStyle w:val="apple-converted-space"/>
          <w:rFonts w:ascii="Arial" w:eastAsiaTheme="majorEastAsia" w:hAnsi="Arial" w:cs="Arial"/>
          <w:b/>
          <w:bCs/>
        </w:rPr>
      </w:pPr>
    </w:p>
    <w:p w14:paraId="52122C92"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TGMD- 3 </w:t>
      </w:r>
    </w:p>
    <w:p w14:paraId="18918695" w14:textId="441FDE2C" w:rsidR="00C54EAE" w:rsidRPr="00721F4A" w:rsidRDefault="00B72831" w:rsidP="00721F4A">
      <w:pPr>
        <w:pStyle w:val="NormalWeb"/>
        <w:spacing w:line="480" w:lineRule="auto"/>
        <w:rPr>
          <w:rFonts w:ascii="Arial" w:eastAsiaTheme="majorEastAsia" w:hAnsi="Arial" w:cs="Arial"/>
        </w:rPr>
      </w:pPr>
      <w:r w:rsidRPr="00721F4A">
        <w:rPr>
          <w:rStyle w:val="apple-converted-space"/>
          <w:rFonts w:ascii="Arial" w:eastAsiaTheme="majorEastAsia" w:hAnsi="Arial" w:cs="Arial"/>
        </w:rPr>
        <w:t>Two paired</w:t>
      </w:r>
      <w:r w:rsidR="004F69F1">
        <w:rPr>
          <w:rStyle w:val="apple-converted-space"/>
          <w:rFonts w:ascii="Arial" w:eastAsiaTheme="majorEastAsia" w:hAnsi="Arial" w:cs="Arial"/>
        </w:rPr>
        <w:t>-</w:t>
      </w:r>
      <w:r w:rsidRPr="00721F4A">
        <w:rPr>
          <w:rStyle w:val="apple-converted-space"/>
          <w:rFonts w:ascii="Arial" w:eastAsiaTheme="majorEastAsia" w:hAnsi="Arial" w:cs="Arial"/>
        </w:rPr>
        <w:t xml:space="preserve">sample t-tests were calculated to investigate </w:t>
      </w:r>
      <w:r w:rsidR="004F69F1">
        <w:rPr>
          <w:rStyle w:val="apple-converted-space"/>
          <w:rFonts w:ascii="Arial" w:eastAsiaTheme="majorEastAsia" w:hAnsi="Arial" w:cs="Arial"/>
        </w:rPr>
        <w:t>whether</w:t>
      </w:r>
      <w:r w:rsidRPr="00721F4A">
        <w:rPr>
          <w:rStyle w:val="apple-converted-space"/>
          <w:rFonts w:ascii="Arial" w:eastAsiaTheme="majorEastAsia" w:hAnsi="Arial" w:cs="Arial"/>
        </w:rPr>
        <w:t xml:space="preserve"> there were differences between pre- and post-test total FMS scores for each group. There was a significant difference </w:t>
      </w:r>
      <w:r w:rsidR="004F69F1">
        <w:rPr>
          <w:rStyle w:val="apple-converted-space"/>
          <w:rFonts w:ascii="Arial" w:eastAsiaTheme="majorEastAsia" w:hAnsi="Arial" w:cs="Arial"/>
        </w:rPr>
        <w:t>between</w:t>
      </w:r>
      <w:r w:rsidRPr="00721F4A">
        <w:rPr>
          <w:rStyle w:val="apple-converted-space"/>
          <w:rFonts w:ascii="Arial" w:eastAsiaTheme="majorEastAsia" w:hAnsi="Arial" w:cs="Arial"/>
        </w:rPr>
        <w:t xml:space="preserve"> the pre-test </w:t>
      </w:r>
      <w:r w:rsidR="00AF006A" w:rsidRPr="00AF006A">
        <w:rPr>
          <w:rFonts w:ascii="Arial" w:eastAsiaTheme="majorEastAsia" w:hAnsi="Arial" w:cs="Arial"/>
        </w:rPr>
        <w:t>scores (M = 59.32, SD = 12.58) an</w:t>
      </w:r>
      <w:r w:rsidR="004F69F1">
        <w:rPr>
          <w:rFonts w:ascii="Arial" w:eastAsiaTheme="majorEastAsia" w:hAnsi="Arial" w:cs="Arial"/>
        </w:rPr>
        <w:t xml:space="preserve">d </w:t>
      </w:r>
      <w:r w:rsidR="00AF006A" w:rsidRPr="00AF006A">
        <w:rPr>
          <w:rFonts w:ascii="Arial" w:eastAsiaTheme="majorEastAsia" w:hAnsi="Arial" w:cs="Arial"/>
        </w:rPr>
        <w:t>post-test scores (M = 66.32, SD = 11.08)</w:t>
      </w:r>
      <w:r w:rsidR="004F69F1">
        <w:rPr>
          <w:rFonts w:ascii="Arial" w:eastAsiaTheme="majorEastAsia" w:hAnsi="Arial" w:cs="Arial"/>
        </w:rPr>
        <w:t xml:space="preserve"> for the SKIP group</w:t>
      </w:r>
      <w:r w:rsidR="00AF006A" w:rsidRPr="00AF006A">
        <w:rPr>
          <w:rFonts w:ascii="Arial" w:eastAsiaTheme="majorEastAsia" w:hAnsi="Arial" w:cs="Arial"/>
        </w:rPr>
        <w:t xml:space="preserve">, </w:t>
      </w:r>
      <w:proofErr w:type="gramStart"/>
      <w:r w:rsidR="00AF006A" w:rsidRPr="00AF006A">
        <w:rPr>
          <w:rFonts w:ascii="Arial" w:eastAsiaTheme="majorEastAsia" w:hAnsi="Arial" w:cs="Arial"/>
        </w:rPr>
        <w:t>t(</w:t>
      </w:r>
      <w:proofErr w:type="gramEnd"/>
      <w:r w:rsidR="00AF006A" w:rsidRPr="00AF006A">
        <w:rPr>
          <w:rFonts w:ascii="Arial" w:eastAsiaTheme="majorEastAsia" w:hAnsi="Arial" w:cs="Arial"/>
        </w:rPr>
        <w:t>30) = 4.91, p &lt; .001.</w:t>
      </w:r>
      <w:r w:rsidRPr="00721F4A">
        <w:rPr>
          <w:rStyle w:val="apple-converted-space"/>
          <w:rFonts w:ascii="Arial" w:eastAsiaTheme="majorEastAsia" w:hAnsi="Arial" w:cs="Arial"/>
        </w:rPr>
        <w:t xml:space="preserve"> There were no significant differences </w:t>
      </w:r>
      <w:r w:rsidR="00AF006A" w:rsidRPr="00AF006A">
        <w:rPr>
          <w:rFonts w:ascii="Arial" w:eastAsiaTheme="majorEastAsia" w:hAnsi="Arial" w:cs="Arial"/>
        </w:rPr>
        <w:t xml:space="preserve">in the wait group between the pre-test (M = 59.15, SD = 13.14) and the post-test scores (M = 59.88, SD = 12.53), </w:t>
      </w:r>
      <w:proofErr w:type="gramStart"/>
      <w:r w:rsidR="00AF006A" w:rsidRPr="00AF006A">
        <w:rPr>
          <w:rFonts w:ascii="Arial" w:eastAsiaTheme="majorEastAsia" w:hAnsi="Arial" w:cs="Arial"/>
        </w:rPr>
        <w:t>t(</w:t>
      </w:r>
      <w:proofErr w:type="gramEnd"/>
      <w:r w:rsidR="00AF006A" w:rsidRPr="00AF006A">
        <w:rPr>
          <w:rFonts w:ascii="Arial" w:eastAsiaTheme="majorEastAsia" w:hAnsi="Arial" w:cs="Arial"/>
        </w:rPr>
        <w:t>40) = 1.23, p = .226.</w:t>
      </w:r>
      <w:r w:rsidRPr="00721F4A">
        <w:rPr>
          <w:rStyle w:val="apple-converted-space"/>
          <w:rFonts w:ascii="Arial" w:eastAsiaTheme="majorEastAsia" w:hAnsi="Arial" w:cs="Arial"/>
        </w:rPr>
        <w:t xml:space="preserve">  </w:t>
      </w:r>
    </w:p>
    <w:p w14:paraId="0A6696A3" w14:textId="685E99FF" w:rsidR="00B72831"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The means in Table 1.2 and the bar chart shown in Figures 1.3 and 1.4 show that the SKIP group scored higher than the wait group for both TGMD-2 and TGMD-3 LM scores from pre-test to post-test.</w:t>
      </w:r>
    </w:p>
    <w:p w14:paraId="1046AFAB" w14:textId="02CDF968" w:rsidR="002927E1" w:rsidRDefault="002927E1" w:rsidP="00721F4A">
      <w:pPr>
        <w:pStyle w:val="NormalWeb"/>
        <w:spacing w:line="480" w:lineRule="auto"/>
        <w:rPr>
          <w:rFonts w:ascii="Arial" w:eastAsiaTheme="majorEastAsia" w:hAnsi="Arial" w:cs="Arial"/>
        </w:rPr>
      </w:pPr>
    </w:p>
    <w:p w14:paraId="32E5CCCB" w14:textId="77777777" w:rsidR="002927E1" w:rsidRPr="00721F4A" w:rsidRDefault="002927E1" w:rsidP="00721F4A">
      <w:pPr>
        <w:pStyle w:val="NormalWeb"/>
        <w:spacing w:line="480" w:lineRule="auto"/>
        <w:rPr>
          <w:rFonts w:ascii="Arial" w:eastAsiaTheme="majorEastAsia" w:hAnsi="Arial" w:cs="Arial"/>
        </w:rPr>
      </w:pPr>
    </w:p>
    <w:p w14:paraId="1CAD9554" w14:textId="77777777" w:rsidR="00B72831" w:rsidRPr="00721F4A" w:rsidRDefault="00B72831" w:rsidP="00721F4A">
      <w:pPr>
        <w:spacing w:line="480" w:lineRule="auto"/>
        <w:rPr>
          <w:rFonts w:ascii="Arial" w:hAnsi="Arial" w:cs="Arial"/>
          <w:b/>
          <w:bCs/>
        </w:rPr>
      </w:pPr>
      <w:r w:rsidRPr="00721F4A">
        <w:rPr>
          <w:rFonts w:ascii="Arial" w:hAnsi="Arial" w:cs="Arial"/>
          <w:b/>
          <w:bCs/>
        </w:rPr>
        <w:lastRenderedPageBreak/>
        <w:t xml:space="preserve">TGMD-2 LM </w:t>
      </w:r>
    </w:p>
    <w:p w14:paraId="4A466E23" w14:textId="7AFABEB4"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There was a significant effect for Time, indicating overall improvements for raw LM scores from pre-test to post-test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125.505, p &lt;.001, </w:t>
      </w:r>
      <m:oMath>
        <m:r>
          <w:rPr>
            <w:rFonts w:ascii="Cambria Math" w:hAnsi="Cambria Math" w:cs="Arial"/>
            <w:color w:val="000000" w:themeColor="text1"/>
          </w:rPr>
          <m:t>η</m:t>
        </m:r>
      </m:oMath>
      <w:r w:rsidRPr="00721F4A">
        <w:rPr>
          <w:rStyle w:val="apple-converted-space"/>
          <w:rFonts w:ascii="Arial" w:eastAsiaTheme="majorEastAsia" w:hAnsi="Arial" w:cs="Arial"/>
        </w:rPr>
        <w:t>² = .649). There was also a significant Time x Group interaction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91.527, p &lt;.001,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 = .574), suggesting that the extent of the improvements between girls and boys differed between groups. However, the Time x Sex interaction was not significant (p = .696). Similarly, the three-way interaction </w:t>
      </w:r>
      <w:r w:rsidR="004F69F1">
        <w:rPr>
          <w:rStyle w:val="apple-converted-space"/>
          <w:rFonts w:ascii="Arial" w:eastAsiaTheme="majorEastAsia" w:hAnsi="Arial" w:cs="Arial"/>
        </w:rPr>
        <w:t xml:space="preserve">of </w:t>
      </w:r>
      <w:r w:rsidRPr="00721F4A">
        <w:rPr>
          <w:rStyle w:val="apple-converted-space"/>
          <w:rFonts w:ascii="Arial" w:eastAsiaTheme="majorEastAsia" w:hAnsi="Arial" w:cs="Arial"/>
        </w:rPr>
        <w:t xml:space="preserve">Time </w:t>
      </w:r>
      <w:r w:rsidR="004F69F1">
        <w:rPr>
          <w:rStyle w:val="apple-converted-space"/>
          <w:rFonts w:ascii="Arial" w:eastAsiaTheme="majorEastAsia" w:hAnsi="Arial" w:cs="Arial"/>
        </w:rPr>
        <w:t>×</w:t>
      </w:r>
      <w:r w:rsidRPr="00721F4A">
        <w:rPr>
          <w:rStyle w:val="apple-converted-space"/>
          <w:rFonts w:ascii="Arial" w:eastAsiaTheme="majorEastAsia" w:hAnsi="Arial" w:cs="Arial"/>
        </w:rPr>
        <w:t xml:space="preserve"> Group </w:t>
      </w:r>
      <w:r w:rsidR="004F69F1">
        <w:rPr>
          <w:rStyle w:val="apple-converted-space"/>
          <w:rFonts w:ascii="Arial" w:eastAsiaTheme="majorEastAsia" w:hAnsi="Arial" w:cs="Arial"/>
        </w:rPr>
        <w:t>×</w:t>
      </w:r>
      <w:r w:rsidRPr="00721F4A">
        <w:rPr>
          <w:rStyle w:val="apple-converted-space"/>
          <w:rFonts w:ascii="Arial" w:eastAsiaTheme="majorEastAsia" w:hAnsi="Arial" w:cs="Arial"/>
        </w:rPr>
        <w:t xml:space="preserve"> Sex was not significant (p = .572). </w:t>
      </w:r>
    </w:p>
    <w:p w14:paraId="0AFC1E84"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TGMD-3 LM </w:t>
      </w:r>
    </w:p>
    <w:p w14:paraId="6F02EB13" w14:textId="34EE6290" w:rsidR="00B72831" w:rsidRPr="002927E1" w:rsidRDefault="00B72831" w:rsidP="002927E1">
      <w:pPr>
        <w:pStyle w:val="NormalWeb"/>
        <w:spacing w:line="480" w:lineRule="auto"/>
        <w:rPr>
          <w:rFonts w:ascii="Arial" w:eastAsiaTheme="majorEastAsia" w:hAnsi="Arial" w:cs="Arial"/>
        </w:rPr>
      </w:pPr>
      <w:r w:rsidRPr="00721F4A">
        <w:rPr>
          <w:rStyle w:val="apple-converted-space"/>
          <w:rFonts w:ascii="Arial" w:eastAsiaTheme="majorEastAsia" w:hAnsi="Arial" w:cs="Arial"/>
        </w:rPr>
        <w:t>There was a significant effect for Time, indicating a significant improvement in LM from pre-test to post-test across all participants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47.24, p &lt; .001, </w:t>
      </w:r>
      <m:oMath>
        <m:r>
          <w:rPr>
            <w:rFonts w:ascii="Cambria Math" w:hAnsi="Cambria Math" w:cs="Arial"/>
            <w:color w:val="000000" w:themeColor="text1"/>
          </w:rPr>
          <m:t>η</m:t>
        </m:r>
      </m:oMath>
      <w:r w:rsidRPr="00721F4A">
        <w:rPr>
          <w:rStyle w:val="apple-converted-space"/>
          <w:rFonts w:ascii="Arial" w:eastAsiaTheme="majorEastAsia" w:hAnsi="Arial" w:cs="Arial"/>
        </w:rPr>
        <w:t>² = .410). A significant Time x Group interaction was also found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7.54, p = .008,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 = .100), suggesting the degree of improvement differed between the SKIP group and wait group. However, there was no significant Time x Sex interaction (p.884), nor a Time x Group x Sex interaction (p = .359), indicating that changes overtime did not significantly differ between girls and boys or between sex within groups. </w:t>
      </w:r>
    </w:p>
    <w:p w14:paraId="53024168" w14:textId="3847FE7D" w:rsidR="00B72831" w:rsidRPr="002927E1" w:rsidRDefault="00B72831" w:rsidP="00721F4A">
      <w:pPr>
        <w:spacing w:line="480" w:lineRule="auto"/>
        <w:rPr>
          <w:rFonts w:ascii="Arial" w:hAnsi="Arial" w:cs="Arial"/>
          <w:b/>
          <w:bCs/>
          <w:highlight w:val="yellow"/>
        </w:rPr>
      </w:pPr>
      <w:bookmarkStart w:id="8" w:name="_Hlk209008316"/>
      <w:r w:rsidRPr="00721F4A">
        <w:rPr>
          <w:rFonts w:ascii="Arial" w:hAnsi="Arial" w:cs="Arial"/>
          <w:b/>
          <w:bCs/>
        </w:rPr>
        <w:t xml:space="preserve">Figure 1.3 </w:t>
      </w:r>
      <w:r w:rsidRPr="00721F4A">
        <w:rPr>
          <w:rFonts w:ascii="Arial" w:hAnsi="Arial" w:cs="Arial"/>
        </w:rPr>
        <w:t>Pre-test and Post-test Locomotor Raw Scores by Group TGMD-2.</w:t>
      </w:r>
      <w:bookmarkEnd w:id="8"/>
    </w:p>
    <w:p w14:paraId="18941EE8" w14:textId="77777777" w:rsidR="00B72831" w:rsidRPr="00721F4A" w:rsidRDefault="00B72831" w:rsidP="00721F4A">
      <w:pPr>
        <w:spacing w:line="480" w:lineRule="auto"/>
        <w:rPr>
          <w:rFonts w:ascii="Arial" w:hAnsi="Arial" w:cs="Arial"/>
          <w:highlight w:val="yellow"/>
        </w:rPr>
      </w:pPr>
      <w:r w:rsidRPr="00721F4A">
        <w:rPr>
          <w:rFonts w:ascii="Arial" w:hAnsi="Arial" w:cs="Arial"/>
          <w:noProof/>
        </w:rPr>
        <w:drawing>
          <wp:anchor distT="0" distB="0" distL="114300" distR="114300" simplePos="0" relativeHeight="251673600" behindDoc="1" locked="0" layoutInCell="1" allowOverlap="1" wp14:anchorId="5D245929" wp14:editId="567D6EDB">
            <wp:simplePos x="0" y="0"/>
            <wp:positionH relativeFrom="column">
              <wp:posOffset>524655</wp:posOffset>
            </wp:positionH>
            <wp:positionV relativeFrom="paragraph">
              <wp:posOffset>85839</wp:posOffset>
            </wp:positionV>
            <wp:extent cx="4584700" cy="2755900"/>
            <wp:effectExtent l="0" t="0" r="0" b="0"/>
            <wp:wrapNone/>
            <wp:docPr id="296053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053336" name=""/>
                    <pic:cNvPicPr/>
                  </pic:nvPicPr>
                  <pic:blipFill>
                    <a:blip r:embed="rId13">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14:sizeRelH relativeFrom="page">
              <wp14:pctWidth>0</wp14:pctWidth>
            </wp14:sizeRelH>
            <wp14:sizeRelV relativeFrom="page">
              <wp14:pctHeight>0</wp14:pctHeight>
            </wp14:sizeRelV>
          </wp:anchor>
        </w:drawing>
      </w:r>
    </w:p>
    <w:p w14:paraId="057261E2" w14:textId="77777777" w:rsidR="00B72831" w:rsidRPr="00721F4A" w:rsidRDefault="00B72831" w:rsidP="00721F4A">
      <w:pPr>
        <w:spacing w:line="480" w:lineRule="auto"/>
        <w:rPr>
          <w:rFonts w:ascii="Arial" w:hAnsi="Arial" w:cs="Arial"/>
          <w:highlight w:val="yellow"/>
        </w:rPr>
      </w:pPr>
    </w:p>
    <w:p w14:paraId="1021C60A" w14:textId="77777777" w:rsidR="00B72831" w:rsidRPr="00721F4A" w:rsidRDefault="00B72831" w:rsidP="00721F4A">
      <w:pPr>
        <w:spacing w:line="480" w:lineRule="auto"/>
        <w:rPr>
          <w:rFonts w:ascii="Arial" w:hAnsi="Arial" w:cs="Arial"/>
          <w:highlight w:val="yellow"/>
        </w:rPr>
      </w:pPr>
    </w:p>
    <w:p w14:paraId="7AB7242D" w14:textId="77777777" w:rsidR="00B72831" w:rsidRPr="00721F4A" w:rsidRDefault="00B72831" w:rsidP="00721F4A">
      <w:pPr>
        <w:spacing w:line="480" w:lineRule="auto"/>
        <w:rPr>
          <w:rFonts w:ascii="Arial" w:hAnsi="Arial" w:cs="Arial"/>
          <w:highlight w:val="yellow"/>
        </w:rPr>
      </w:pPr>
    </w:p>
    <w:p w14:paraId="624A6321" w14:textId="3CFAC286" w:rsidR="00B72831" w:rsidRDefault="00B72831" w:rsidP="00721F4A">
      <w:pPr>
        <w:spacing w:line="480" w:lineRule="auto"/>
        <w:rPr>
          <w:rFonts w:ascii="Arial" w:hAnsi="Arial" w:cs="Arial"/>
          <w:b/>
          <w:bCs/>
        </w:rPr>
      </w:pPr>
    </w:p>
    <w:p w14:paraId="7B056299" w14:textId="77777777" w:rsidR="002927E1" w:rsidRPr="00721F4A" w:rsidRDefault="002927E1" w:rsidP="00721F4A">
      <w:pPr>
        <w:spacing w:line="480" w:lineRule="auto"/>
        <w:rPr>
          <w:rFonts w:ascii="Arial" w:hAnsi="Arial" w:cs="Arial"/>
          <w:b/>
          <w:bCs/>
        </w:rPr>
      </w:pPr>
    </w:p>
    <w:p w14:paraId="5AC9DD5A" w14:textId="77777777" w:rsidR="00B72831" w:rsidRPr="00721F4A" w:rsidRDefault="00B72831" w:rsidP="00721F4A">
      <w:pPr>
        <w:spacing w:line="480" w:lineRule="auto"/>
        <w:rPr>
          <w:rFonts w:ascii="Arial" w:hAnsi="Arial" w:cs="Arial"/>
          <w:b/>
          <w:bCs/>
        </w:rPr>
      </w:pPr>
      <w:r w:rsidRPr="00721F4A">
        <w:rPr>
          <w:rFonts w:ascii="Arial" w:hAnsi="Arial" w:cs="Arial"/>
          <w:b/>
          <w:bCs/>
        </w:rPr>
        <w:lastRenderedPageBreak/>
        <w:t xml:space="preserve">TGMD-2 </w:t>
      </w:r>
    </w:p>
    <w:p w14:paraId="268A34A9" w14:textId="3DBE5968" w:rsidR="00721F4A"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Two paired sample t-tests were calculated to investigate If there were differences between pre- and post-test total LM scores for each group. There was a significant difference for the SKIP group between</w:t>
      </w:r>
      <w:r w:rsidR="004F69F1">
        <w:rPr>
          <w:rStyle w:val="apple-converted-space"/>
          <w:rFonts w:ascii="Arial" w:eastAsiaTheme="majorEastAsia" w:hAnsi="Arial" w:cs="Arial"/>
        </w:rPr>
        <w:t xml:space="preserve"> </w:t>
      </w:r>
      <w:r w:rsidRPr="00721F4A">
        <w:rPr>
          <w:rStyle w:val="apple-converted-space"/>
          <w:rFonts w:ascii="Arial" w:eastAsiaTheme="majorEastAsia" w:hAnsi="Arial" w:cs="Arial"/>
        </w:rPr>
        <w:t>pre-test (M=30.58, SD=7.23) an</w:t>
      </w:r>
      <w:r w:rsidR="004F69F1">
        <w:rPr>
          <w:rStyle w:val="apple-converted-space"/>
          <w:rFonts w:ascii="Arial" w:eastAsiaTheme="majorEastAsia" w:hAnsi="Arial" w:cs="Arial"/>
        </w:rPr>
        <w:t xml:space="preserve">d </w:t>
      </w:r>
      <w:r w:rsidRPr="00721F4A">
        <w:rPr>
          <w:rStyle w:val="apple-converted-space"/>
          <w:rFonts w:ascii="Arial" w:eastAsiaTheme="majorEastAsia" w:hAnsi="Arial" w:cs="Arial"/>
        </w:rPr>
        <w:t xml:space="preserve">post-test scores (M = 33.87, SD= 6.24), t (30) =, p.001. There were no significant differences for the wait group between the pre-test (M=31.85, SD=6.88) and the post-test scores (M=32.12, SD=6.67), t (40) =0.68, p.501. </w:t>
      </w:r>
    </w:p>
    <w:p w14:paraId="152AB988" w14:textId="77BE2102" w:rsidR="00721F4A" w:rsidRPr="00721F4A" w:rsidRDefault="00B72831" w:rsidP="00721F4A">
      <w:pPr>
        <w:spacing w:line="480" w:lineRule="auto"/>
        <w:rPr>
          <w:rFonts w:ascii="Arial" w:hAnsi="Arial" w:cs="Arial"/>
        </w:rPr>
      </w:pPr>
      <w:bookmarkStart w:id="9" w:name="_Hlk209008329"/>
      <w:r w:rsidRPr="00721F4A">
        <w:rPr>
          <w:rFonts w:ascii="Arial" w:hAnsi="Arial" w:cs="Arial"/>
          <w:b/>
          <w:bCs/>
        </w:rPr>
        <w:t xml:space="preserve">Figure 1.4 </w:t>
      </w:r>
      <w:r w:rsidRPr="00721F4A">
        <w:rPr>
          <w:rFonts w:ascii="Arial" w:hAnsi="Arial" w:cs="Arial"/>
        </w:rPr>
        <w:t>Pre-test and Post-test Locomotor Raw Scores by Group TGMD-3.</w:t>
      </w:r>
      <w:bookmarkEnd w:id="9"/>
    </w:p>
    <w:p w14:paraId="52A905A0" w14:textId="77777777" w:rsidR="00B72831" w:rsidRPr="00721F4A" w:rsidRDefault="00B72831" w:rsidP="00721F4A">
      <w:pPr>
        <w:spacing w:line="480" w:lineRule="auto"/>
        <w:rPr>
          <w:rFonts w:ascii="Arial" w:hAnsi="Arial" w:cs="Arial"/>
        </w:rPr>
      </w:pPr>
      <w:r w:rsidRPr="00721F4A">
        <w:rPr>
          <w:rFonts w:ascii="Arial" w:hAnsi="Arial" w:cs="Arial"/>
          <w:noProof/>
        </w:rPr>
        <w:drawing>
          <wp:anchor distT="0" distB="0" distL="114300" distR="114300" simplePos="0" relativeHeight="251670528" behindDoc="1" locked="0" layoutInCell="1" allowOverlap="1" wp14:anchorId="2512B628" wp14:editId="59E2D3E7">
            <wp:simplePos x="0" y="0"/>
            <wp:positionH relativeFrom="column">
              <wp:posOffset>525293</wp:posOffset>
            </wp:positionH>
            <wp:positionV relativeFrom="paragraph">
              <wp:posOffset>112044</wp:posOffset>
            </wp:positionV>
            <wp:extent cx="4584700" cy="2755900"/>
            <wp:effectExtent l="0" t="0" r="0" b="0"/>
            <wp:wrapNone/>
            <wp:docPr id="471033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33723" name=""/>
                    <pic:cNvPicPr/>
                  </pic:nvPicPr>
                  <pic:blipFill>
                    <a:blip r:embed="rId14">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14:sizeRelH relativeFrom="page">
              <wp14:pctWidth>0</wp14:pctWidth>
            </wp14:sizeRelH>
            <wp14:sizeRelV relativeFrom="page">
              <wp14:pctHeight>0</wp14:pctHeight>
            </wp14:sizeRelV>
          </wp:anchor>
        </w:drawing>
      </w:r>
    </w:p>
    <w:p w14:paraId="3949B3A7" w14:textId="77777777" w:rsidR="00B72831" w:rsidRPr="00721F4A" w:rsidRDefault="00B72831" w:rsidP="00721F4A">
      <w:pPr>
        <w:spacing w:line="480" w:lineRule="auto"/>
        <w:rPr>
          <w:rFonts w:ascii="Arial" w:hAnsi="Arial" w:cs="Arial"/>
        </w:rPr>
      </w:pPr>
    </w:p>
    <w:p w14:paraId="5B7DD00E" w14:textId="77777777" w:rsidR="00B72831" w:rsidRPr="00721F4A" w:rsidRDefault="00B72831" w:rsidP="00721F4A">
      <w:pPr>
        <w:spacing w:line="480" w:lineRule="auto"/>
        <w:rPr>
          <w:rFonts w:ascii="Arial" w:hAnsi="Arial" w:cs="Arial"/>
          <w:b/>
          <w:bCs/>
          <w:highlight w:val="yellow"/>
        </w:rPr>
      </w:pPr>
    </w:p>
    <w:p w14:paraId="04A38062" w14:textId="77777777" w:rsidR="00B72831" w:rsidRPr="00721F4A" w:rsidRDefault="00B72831" w:rsidP="00721F4A">
      <w:pPr>
        <w:pStyle w:val="NormalWeb"/>
        <w:spacing w:line="480" w:lineRule="auto"/>
        <w:rPr>
          <w:rStyle w:val="apple-converted-space"/>
          <w:rFonts w:ascii="Arial" w:eastAsiaTheme="majorEastAsia" w:hAnsi="Arial" w:cs="Arial"/>
        </w:rPr>
      </w:pPr>
    </w:p>
    <w:p w14:paraId="0F80D42B" w14:textId="77777777" w:rsidR="00B72831" w:rsidRPr="00721F4A" w:rsidRDefault="00B72831" w:rsidP="00721F4A">
      <w:pPr>
        <w:pStyle w:val="NormalWeb"/>
        <w:spacing w:line="480" w:lineRule="auto"/>
        <w:rPr>
          <w:rStyle w:val="apple-converted-space"/>
          <w:rFonts w:ascii="Arial" w:eastAsiaTheme="majorEastAsia" w:hAnsi="Arial" w:cs="Arial"/>
        </w:rPr>
      </w:pPr>
    </w:p>
    <w:p w14:paraId="115EFCDA" w14:textId="54054E0D" w:rsidR="00721F4A" w:rsidRDefault="00721F4A" w:rsidP="00721F4A">
      <w:pPr>
        <w:pStyle w:val="NormalWeb"/>
        <w:spacing w:line="480" w:lineRule="auto"/>
        <w:rPr>
          <w:rStyle w:val="apple-converted-space"/>
          <w:rFonts w:ascii="Arial" w:eastAsiaTheme="majorEastAsia" w:hAnsi="Arial" w:cs="Arial"/>
        </w:rPr>
      </w:pPr>
    </w:p>
    <w:p w14:paraId="6A901A2B" w14:textId="77777777" w:rsidR="002927E1" w:rsidRPr="00721F4A" w:rsidRDefault="002927E1" w:rsidP="00721F4A">
      <w:pPr>
        <w:pStyle w:val="NormalWeb"/>
        <w:spacing w:line="480" w:lineRule="auto"/>
        <w:rPr>
          <w:rFonts w:ascii="Arial" w:hAnsi="Arial" w:cs="Arial"/>
        </w:rPr>
      </w:pPr>
    </w:p>
    <w:p w14:paraId="028ADC25" w14:textId="77777777" w:rsidR="00B72831" w:rsidRPr="00721F4A" w:rsidRDefault="00B72831" w:rsidP="00721F4A">
      <w:pPr>
        <w:spacing w:line="480" w:lineRule="auto"/>
        <w:rPr>
          <w:rFonts w:ascii="Arial" w:hAnsi="Arial" w:cs="Arial"/>
          <w:b/>
          <w:bCs/>
        </w:rPr>
      </w:pPr>
      <w:r w:rsidRPr="00721F4A">
        <w:rPr>
          <w:rFonts w:ascii="Arial" w:hAnsi="Arial" w:cs="Arial"/>
          <w:b/>
          <w:bCs/>
        </w:rPr>
        <w:t xml:space="preserve">TGMD-3 </w:t>
      </w:r>
    </w:p>
    <w:p w14:paraId="5B6FE93C" w14:textId="45C232EA" w:rsidR="00B72831" w:rsidRPr="002927E1" w:rsidRDefault="00B72831" w:rsidP="002927E1">
      <w:pPr>
        <w:pStyle w:val="NormalWeb"/>
        <w:spacing w:line="480" w:lineRule="auto"/>
        <w:rPr>
          <w:rFonts w:ascii="Arial" w:eastAsiaTheme="majorEastAsia" w:hAnsi="Arial" w:cs="Arial"/>
        </w:rPr>
      </w:pPr>
      <w:r w:rsidRPr="00721F4A">
        <w:rPr>
          <w:rStyle w:val="apple-converted-space"/>
          <w:rFonts w:ascii="Arial" w:eastAsiaTheme="majorEastAsia" w:hAnsi="Arial" w:cs="Arial"/>
        </w:rPr>
        <w:t>Two paired sample t-tests were calculated to investigate If there were differences between pre- and post-test total LM scores for each group. There was a significant difference for the SKIP group between</w:t>
      </w:r>
      <w:r w:rsidR="004F69F1">
        <w:rPr>
          <w:rStyle w:val="apple-converted-space"/>
          <w:rFonts w:ascii="Arial" w:eastAsiaTheme="majorEastAsia" w:hAnsi="Arial" w:cs="Arial"/>
        </w:rPr>
        <w:t xml:space="preserve"> </w:t>
      </w:r>
      <w:r w:rsidRPr="00721F4A">
        <w:rPr>
          <w:rStyle w:val="apple-converted-space"/>
          <w:rFonts w:ascii="Arial" w:eastAsiaTheme="majorEastAsia" w:hAnsi="Arial" w:cs="Arial"/>
        </w:rPr>
        <w:t>pre-test (M=30.45, SD=6.86) and</w:t>
      </w:r>
      <w:r w:rsidR="004F69F1">
        <w:rPr>
          <w:rStyle w:val="apple-converted-space"/>
          <w:rFonts w:ascii="Arial" w:eastAsiaTheme="majorEastAsia" w:hAnsi="Arial" w:cs="Arial"/>
        </w:rPr>
        <w:t xml:space="preserve"> </w:t>
      </w:r>
      <w:r w:rsidRPr="00721F4A">
        <w:rPr>
          <w:rStyle w:val="apple-converted-space"/>
          <w:rFonts w:ascii="Arial" w:eastAsiaTheme="majorEastAsia" w:hAnsi="Arial" w:cs="Arial"/>
        </w:rPr>
        <w:t xml:space="preserve">post-test scores (M = 33.32, SD= 11.08), t (30) = 2.38, p.024. There were no significant </w:t>
      </w:r>
      <w:r w:rsidRPr="00721F4A">
        <w:rPr>
          <w:rStyle w:val="apple-converted-space"/>
          <w:rFonts w:ascii="Arial" w:eastAsiaTheme="majorEastAsia" w:hAnsi="Arial" w:cs="Arial"/>
        </w:rPr>
        <w:lastRenderedPageBreak/>
        <w:t>differences for the wait group between the pre-test (M=31.27, SD=6.07) and the post-test scores (M=31.43, SD=5.87), t (40) =0.43, p.668.</w:t>
      </w:r>
    </w:p>
    <w:p w14:paraId="75733640" w14:textId="4525AC2F" w:rsidR="00B72831" w:rsidRPr="002927E1" w:rsidRDefault="00B72831" w:rsidP="00721F4A">
      <w:pPr>
        <w:spacing w:line="480" w:lineRule="auto"/>
        <w:rPr>
          <w:rFonts w:ascii="Arial" w:hAnsi="Arial" w:cs="Arial"/>
          <w:b/>
          <w:bCs/>
        </w:rPr>
      </w:pPr>
      <w:r w:rsidRPr="00721F4A">
        <w:rPr>
          <w:rFonts w:ascii="Arial" w:hAnsi="Arial" w:cs="Arial"/>
          <w:b/>
          <w:bCs/>
        </w:rPr>
        <w:t>TGMD-2 OC</w:t>
      </w:r>
    </w:p>
    <w:p w14:paraId="5FF5196D" w14:textId="507835A1" w:rsidR="00B72831" w:rsidRPr="00721F4A" w:rsidRDefault="00B72831" w:rsidP="00721F4A">
      <w:pPr>
        <w:spacing w:line="480" w:lineRule="auto"/>
        <w:rPr>
          <w:rFonts w:ascii="Arial" w:hAnsi="Arial" w:cs="Arial"/>
        </w:rPr>
      </w:pPr>
      <w:r w:rsidRPr="00721F4A">
        <w:rPr>
          <w:rFonts w:ascii="Arial" w:hAnsi="Arial" w:cs="Arial"/>
        </w:rPr>
        <w:t>There was a significant effect for Time, indicating overall improvements for OC scores (</w:t>
      </w:r>
      <w:proofErr w:type="gramStart"/>
      <w:r w:rsidRPr="00721F4A">
        <w:rPr>
          <w:rFonts w:ascii="Arial" w:hAnsi="Arial" w:cs="Arial"/>
        </w:rPr>
        <w:t>F[</w:t>
      </w:r>
      <w:proofErr w:type="gramEnd"/>
      <w:r w:rsidRPr="00721F4A">
        <w:rPr>
          <w:rFonts w:ascii="Arial" w:hAnsi="Arial" w:cs="Arial"/>
        </w:rPr>
        <w:t xml:space="preserve">1,68] = 105.17, </w:t>
      </w:r>
      <w:r w:rsidRPr="00721F4A">
        <w:rPr>
          <w:rFonts w:ascii="Arial" w:hAnsi="Arial" w:cs="Arial"/>
          <w:i/>
          <w:iCs/>
        </w:rPr>
        <w:t>p</w:t>
      </w:r>
      <w:r w:rsidRPr="00721F4A">
        <w:rPr>
          <w:rFonts w:ascii="Arial" w:hAnsi="Arial" w:cs="Arial"/>
        </w:rPr>
        <w:t xml:space="preserve"> &lt;.001, </w:t>
      </w:r>
      <m:oMath>
        <m:r>
          <w:rPr>
            <w:rFonts w:ascii="Cambria Math" w:hAnsi="Cambria Math" w:cs="Arial"/>
            <w:color w:val="000000" w:themeColor="text1"/>
          </w:rPr>
          <m:t>η</m:t>
        </m:r>
      </m:oMath>
      <w:r w:rsidRPr="00721F4A">
        <w:rPr>
          <w:rStyle w:val="apple-converted-space"/>
          <w:rFonts w:ascii="Arial" w:eastAsiaTheme="minorHAnsi" w:hAnsi="Arial" w:cs="Arial"/>
        </w:rPr>
        <w:t>²</w:t>
      </w:r>
      <w:r w:rsidRPr="00721F4A">
        <w:rPr>
          <w:rFonts w:ascii="Arial" w:hAnsi="Arial" w:cs="Arial"/>
        </w:rPr>
        <w:t xml:space="preserve"> = .60).  There was also a significant Time x Group interaction (f [1,68] = 78.01, </w:t>
      </w:r>
      <w:r w:rsidRPr="00721F4A">
        <w:rPr>
          <w:rFonts w:ascii="Arial" w:hAnsi="Arial" w:cs="Arial"/>
          <w:i/>
          <w:iCs/>
        </w:rPr>
        <w:t>p</w:t>
      </w:r>
      <w:r w:rsidRPr="00721F4A">
        <w:rPr>
          <w:rFonts w:ascii="Arial" w:hAnsi="Arial" w:cs="Arial"/>
        </w:rPr>
        <w:t xml:space="preserve"> &lt;.001, </w:t>
      </w:r>
      <m:oMath>
        <m:r>
          <w:rPr>
            <w:rFonts w:ascii="Cambria Math" w:hAnsi="Cambria Math" w:cs="Arial"/>
            <w:color w:val="000000" w:themeColor="text1"/>
          </w:rPr>
          <m:t>η</m:t>
        </m:r>
      </m:oMath>
      <w:r w:rsidRPr="00721F4A">
        <w:rPr>
          <w:rStyle w:val="apple-converted-space"/>
          <w:rFonts w:ascii="Arial" w:eastAsiaTheme="minorHAnsi" w:hAnsi="Arial" w:cs="Arial"/>
        </w:rPr>
        <w:t>²</w:t>
      </w:r>
      <w:r w:rsidRPr="00721F4A">
        <w:rPr>
          <w:rFonts w:ascii="Arial" w:hAnsi="Arial" w:cs="Arial"/>
        </w:rPr>
        <w:t xml:space="preserve"> = .53), suggesting groups differed in their improvement over</w:t>
      </w:r>
      <w:r w:rsidR="004F69F1">
        <w:rPr>
          <w:rFonts w:ascii="Arial" w:hAnsi="Arial" w:cs="Arial"/>
        </w:rPr>
        <w:t xml:space="preserve"> </w:t>
      </w:r>
      <w:r w:rsidRPr="00721F4A">
        <w:rPr>
          <w:rFonts w:ascii="Arial" w:hAnsi="Arial" w:cs="Arial"/>
        </w:rPr>
        <w:t>time. No significant interaction was observed for Time x Sex (</w:t>
      </w:r>
      <w:r w:rsidRPr="00721F4A">
        <w:rPr>
          <w:rFonts w:ascii="Arial" w:hAnsi="Arial" w:cs="Arial"/>
          <w:i/>
          <w:iCs/>
        </w:rPr>
        <w:t>p</w:t>
      </w:r>
      <w:r w:rsidRPr="00721F4A">
        <w:rPr>
          <w:rFonts w:ascii="Arial" w:hAnsi="Arial" w:cs="Arial"/>
        </w:rPr>
        <w:t xml:space="preserve"> = .732) or for the three-way interaction between Time x Group x Sex (</w:t>
      </w:r>
      <w:r w:rsidRPr="00721F4A">
        <w:rPr>
          <w:rFonts w:ascii="Arial" w:hAnsi="Arial" w:cs="Arial"/>
          <w:i/>
          <w:iCs/>
        </w:rPr>
        <w:t>p</w:t>
      </w:r>
      <w:r w:rsidRPr="00721F4A">
        <w:rPr>
          <w:rFonts w:ascii="Arial" w:hAnsi="Arial" w:cs="Arial"/>
        </w:rPr>
        <w:t xml:space="preserve"> = .901). </w:t>
      </w:r>
    </w:p>
    <w:p w14:paraId="58DD6541" w14:textId="77777777" w:rsidR="00B72831" w:rsidRPr="00721F4A" w:rsidRDefault="00B72831" w:rsidP="00721F4A">
      <w:pPr>
        <w:spacing w:line="480" w:lineRule="auto"/>
        <w:rPr>
          <w:rFonts w:ascii="Arial" w:hAnsi="Arial" w:cs="Arial"/>
          <w:b/>
          <w:bCs/>
        </w:rPr>
      </w:pPr>
    </w:p>
    <w:p w14:paraId="631F24EC" w14:textId="514B51B4" w:rsidR="00B72831" w:rsidRPr="00721F4A" w:rsidRDefault="00B72831" w:rsidP="00721F4A">
      <w:pPr>
        <w:spacing w:line="480" w:lineRule="auto"/>
        <w:rPr>
          <w:rFonts w:ascii="Arial" w:hAnsi="Arial" w:cs="Arial"/>
          <w:b/>
          <w:bCs/>
        </w:rPr>
      </w:pPr>
      <w:r w:rsidRPr="00721F4A">
        <w:rPr>
          <w:rFonts w:ascii="Arial" w:hAnsi="Arial" w:cs="Arial"/>
          <w:b/>
          <w:bCs/>
        </w:rPr>
        <w:t>TGMD-3 OC</w:t>
      </w:r>
    </w:p>
    <w:p w14:paraId="3CD84A9A" w14:textId="22A5DF67" w:rsidR="00B72831" w:rsidRPr="00721F4A" w:rsidRDefault="00B72831" w:rsidP="00721F4A">
      <w:pPr>
        <w:spacing w:line="480" w:lineRule="auto"/>
        <w:rPr>
          <w:rFonts w:ascii="Arial" w:hAnsi="Arial" w:cs="Arial"/>
        </w:rPr>
      </w:pPr>
      <w:r w:rsidRPr="00721F4A">
        <w:rPr>
          <w:rFonts w:ascii="Arial" w:hAnsi="Arial" w:cs="Arial"/>
        </w:rPr>
        <w:t>There was a significant effect for Time, indicating significant improvements in OC scores from pre-test to post-test for all participants (</w:t>
      </w:r>
      <w:proofErr w:type="gramStart"/>
      <w:r w:rsidRPr="00721F4A">
        <w:rPr>
          <w:rFonts w:ascii="Arial" w:hAnsi="Arial" w:cs="Arial"/>
        </w:rPr>
        <w:t>F[</w:t>
      </w:r>
      <w:proofErr w:type="gramEnd"/>
      <w:r w:rsidRPr="00721F4A">
        <w:rPr>
          <w:rFonts w:ascii="Arial" w:hAnsi="Arial" w:cs="Arial"/>
        </w:rPr>
        <w:t xml:space="preserve">1,68] = 127.89, </w:t>
      </w:r>
      <w:r w:rsidRPr="00721F4A">
        <w:rPr>
          <w:rFonts w:ascii="Arial" w:hAnsi="Arial" w:cs="Arial"/>
          <w:i/>
          <w:iCs/>
        </w:rPr>
        <w:t xml:space="preserve">p </w:t>
      </w:r>
      <w:r w:rsidRPr="00721F4A">
        <w:rPr>
          <w:rFonts w:ascii="Arial" w:hAnsi="Arial" w:cs="Arial"/>
        </w:rPr>
        <w:t>&lt; .001,</w:t>
      </w:r>
      <w:r w:rsidRPr="00721F4A">
        <w:rPr>
          <w:rFonts w:ascii="Arial" w:hAnsi="Arial" w:cs="Arial"/>
          <w:i/>
          <w:color w:val="000000" w:themeColor="text1"/>
        </w:rPr>
        <w:t xml:space="preserve"> </w:t>
      </w:r>
      <m:oMath>
        <m:r>
          <w:rPr>
            <w:rFonts w:ascii="Cambria Math" w:hAnsi="Cambria Math" w:cs="Arial"/>
            <w:color w:val="000000" w:themeColor="text1"/>
          </w:rPr>
          <m:t>η</m:t>
        </m:r>
      </m:oMath>
      <w:r w:rsidRPr="00721F4A">
        <w:rPr>
          <w:rStyle w:val="apple-converted-space"/>
          <w:rFonts w:ascii="Arial" w:eastAsiaTheme="minorHAnsi" w:hAnsi="Arial" w:cs="Arial"/>
        </w:rPr>
        <w:t>².</w:t>
      </w:r>
      <w:r w:rsidRPr="00721F4A">
        <w:rPr>
          <w:rFonts w:ascii="Arial" w:hAnsi="Arial" w:cs="Arial"/>
        </w:rPr>
        <w:t xml:space="preserve"> = .653).  A significant Time x Group interaction was also observed (f [1,68] = 70.23, </w:t>
      </w:r>
      <w:r w:rsidRPr="00721F4A">
        <w:rPr>
          <w:rFonts w:ascii="Arial" w:hAnsi="Arial" w:cs="Arial"/>
          <w:i/>
          <w:iCs/>
        </w:rPr>
        <w:t>p</w:t>
      </w:r>
      <w:r w:rsidRPr="00721F4A">
        <w:rPr>
          <w:rFonts w:ascii="Arial" w:hAnsi="Arial" w:cs="Arial"/>
        </w:rPr>
        <w:t xml:space="preserve"> &lt;.001, </w:t>
      </w:r>
      <m:oMath>
        <m:r>
          <w:rPr>
            <w:rFonts w:ascii="Cambria Math" w:hAnsi="Cambria Math" w:cs="Arial"/>
            <w:color w:val="000000" w:themeColor="text1"/>
          </w:rPr>
          <m:t>η</m:t>
        </m:r>
      </m:oMath>
      <w:r w:rsidRPr="00721F4A">
        <w:rPr>
          <w:rStyle w:val="apple-converted-space"/>
          <w:rFonts w:ascii="Arial" w:eastAsiaTheme="minorHAnsi" w:hAnsi="Arial" w:cs="Arial"/>
        </w:rPr>
        <w:t>²</w:t>
      </w:r>
      <w:r w:rsidRPr="00721F4A">
        <w:rPr>
          <w:rFonts w:ascii="Arial" w:hAnsi="Arial" w:cs="Arial"/>
        </w:rPr>
        <w:t xml:space="preserve"> = .508), suggesting that the extent of improvement differed between the SKIP group and the wait group. Additionally, </w:t>
      </w:r>
      <w:r w:rsidR="004F69F1" w:rsidRPr="004F69F1">
        <w:rPr>
          <w:rFonts w:ascii="Arial" w:hAnsi="Arial" w:cs="Arial"/>
        </w:rPr>
        <w:t>a significant Time × Sex interaction was found (</w:t>
      </w:r>
      <w:proofErr w:type="gramStart"/>
      <w:r w:rsidR="004F69F1" w:rsidRPr="004F69F1">
        <w:rPr>
          <w:rFonts w:ascii="Arial" w:hAnsi="Arial" w:cs="Arial"/>
        </w:rPr>
        <w:t>F[</w:t>
      </w:r>
      <w:proofErr w:type="gramEnd"/>
      <w:r w:rsidR="004F69F1" w:rsidRPr="004F69F1">
        <w:rPr>
          <w:rFonts w:ascii="Arial" w:hAnsi="Arial" w:cs="Arial"/>
        </w:rPr>
        <w:t>1,68] = 4.34, p = .041, η²</w:t>
      </w:r>
      <w:r w:rsidRPr="00721F4A">
        <w:rPr>
          <w:rFonts w:ascii="Arial" w:hAnsi="Arial" w:cs="Arial"/>
        </w:rPr>
        <w:t xml:space="preserve"> = .060), indicating that improvements over time varied between boys and girls. However, the Time </w:t>
      </w:r>
      <w:r w:rsidR="004F69F1">
        <w:rPr>
          <w:rFonts w:ascii="Arial" w:hAnsi="Arial" w:cs="Arial"/>
        </w:rPr>
        <w:t>×</w:t>
      </w:r>
      <w:r w:rsidRPr="00721F4A">
        <w:rPr>
          <w:rFonts w:ascii="Arial" w:hAnsi="Arial" w:cs="Arial"/>
        </w:rPr>
        <w:t xml:space="preserve"> Group </w:t>
      </w:r>
      <w:r w:rsidR="004F69F1">
        <w:rPr>
          <w:rFonts w:ascii="Arial" w:hAnsi="Arial" w:cs="Arial"/>
        </w:rPr>
        <w:t>×</w:t>
      </w:r>
      <w:r w:rsidRPr="00721F4A">
        <w:rPr>
          <w:rFonts w:ascii="Arial" w:hAnsi="Arial" w:cs="Arial"/>
        </w:rPr>
        <w:t xml:space="preserve"> Sex interaction was not significant (</w:t>
      </w:r>
      <w:r w:rsidRPr="00721F4A">
        <w:rPr>
          <w:rFonts w:ascii="Arial" w:hAnsi="Arial" w:cs="Arial"/>
          <w:i/>
          <w:iCs/>
        </w:rPr>
        <w:t>p</w:t>
      </w:r>
      <w:r w:rsidRPr="00721F4A">
        <w:rPr>
          <w:rFonts w:ascii="Arial" w:hAnsi="Arial" w:cs="Arial"/>
        </w:rPr>
        <w:t xml:space="preserve"> = .621), suggesting th</w:t>
      </w:r>
      <w:r w:rsidR="004F69F1">
        <w:rPr>
          <w:rFonts w:ascii="Arial" w:hAnsi="Arial" w:cs="Arial"/>
        </w:rPr>
        <w:t>at</w:t>
      </w:r>
      <w:r w:rsidRPr="00721F4A">
        <w:rPr>
          <w:rFonts w:ascii="Arial" w:hAnsi="Arial" w:cs="Arial"/>
        </w:rPr>
        <w:t xml:space="preserve"> sex differences in change over time were consistent across groups. </w:t>
      </w:r>
    </w:p>
    <w:p w14:paraId="50B2B9C1" w14:textId="77777777" w:rsidR="00B72831" w:rsidRPr="00721F4A" w:rsidRDefault="00B72831" w:rsidP="00721F4A">
      <w:pPr>
        <w:pStyle w:val="NormalWeb"/>
        <w:spacing w:line="480" w:lineRule="auto"/>
        <w:rPr>
          <w:rFonts w:ascii="Arial" w:eastAsiaTheme="majorEastAsia" w:hAnsi="Arial" w:cs="Arial"/>
        </w:rPr>
      </w:pPr>
      <w:r w:rsidRPr="00721F4A">
        <w:rPr>
          <w:rStyle w:val="apple-converted-space"/>
          <w:rFonts w:ascii="Arial" w:eastAsiaTheme="majorEastAsia" w:hAnsi="Arial" w:cs="Arial"/>
        </w:rPr>
        <w:t>The means in Table 1.2 and the bar chart shown in Figures 1.5 and 1.6 show that the SKIP group scored higher than the wait group for both TGMD-2 and TGMD-3 overall OC scores from pre-test to post-test.</w:t>
      </w:r>
    </w:p>
    <w:p w14:paraId="738D09B6" w14:textId="518A3CEF" w:rsidR="00B72831" w:rsidRDefault="00B72831" w:rsidP="00721F4A">
      <w:pPr>
        <w:spacing w:line="480" w:lineRule="auto"/>
        <w:rPr>
          <w:rFonts w:ascii="Arial" w:hAnsi="Arial" w:cs="Arial"/>
          <w:b/>
          <w:bCs/>
        </w:rPr>
      </w:pPr>
    </w:p>
    <w:p w14:paraId="3F506ECC" w14:textId="77777777" w:rsidR="002927E1" w:rsidRPr="00721F4A" w:rsidRDefault="002927E1" w:rsidP="00721F4A">
      <w:pPr>
        <w:spacing w:line="480" w:lineRule="auto"/>
        <w:rPr>
          <w:rFonts w:ascii="Arial" w:hAnsi="Arial" w:cs="Arial"/>
          <w:b/>
          <w:bCs/>
        </w:rPr>
      </w:pPr>
    </w:p>
    <w:p w14:paraId="5B4577A1" w14:textId="77777777" w:rsidR="002927E1" w:rsidRDefault="00B72831" w:rsidP="00721F4A">
      <w:pPr>
        <w:spacing w:line="480" w:lineRule="auto"/>
        <w:rPr>
          <w:rFonts w:ascii="Arial" w:hAnsi="Arial" w:cs="Arial"/>
        </w:rPr>
      </w:pPr>
      <w:bookmarkStart w:id="10" w:name="_Hlk209008347"/>
      <w:r w:rsidRPr="00721F4A">
        <w:rPr>
          <w:rFonts w:ascii="Arial" w:hAnsi="Arial" w:cs="Arial"/>
          <w:b/>
          <w:bCs/>
        </w:rPr>
        <w:lastRenderedPageBreak/>
        <w:t xml:space="preserve">Figure 1.5 </w:t>
      </w:r>
      <w:r w:rsidRPr="00721F4A">
        <w:rPr>
          <w:rFonts w:ascii="Arial" w:hAnsi="Arial" w:cs="Arial"/>
        </w:rPr>
        <w:t>Pre-test and Post Test Object Control Scores by Group TGMD-2.</w:t>
      </w:r>
      <w:bookmarkEnd w:id="10"/>
    </w:p>
    <w:p w14:paraId="0CD55A2F" w14:textId="1391CBD5" w:rsidR="00B72831" w:rsidRPr="00721F4A" w:rsidRDefault="00B72831" w:rsidP="00721F4A">
      <w:pPr>
        <w:spacing w:line="480" w:lineRule="auto"/>
        <w:rPr>
          <w:rFonts w:ascii="Arial" w:hAnsi="Arial" w:cs="Arial"/>
        </w:rPr>
      </w:pPr>
      <w:r w:rsidRPr="00721F4A">
        <w:rPr>
          <w:rFonts w:ascii="Arial" w:hAnsi="Arial" w:cs="Arial"/>
          <w:noProof/>
        </w:rPr>
        <w:drawing>
          <wp:anchor distT="0" distB="0" distL="114300" distR="114300" simplePos="0" relativeHeight="251671552" behindDoc="1" locked="0" layoutInCell="1" allowOverlap="1" wp14:anchorId="6DE827AC" wp14:editId="7E46DAC1">
            <wp:simplePos x="0" y="0"/>
            <wp:positionH relativeFrom="column">
              <wp:posOffset>525293</wp:posOffset>
            </wp:positionH>
            <wp:positionV relativeFrom="paragraph">
              <wp:posOffset>184934</wp:posOffset>
            </wp:positionV>
            <wp:extent cx="4597400" cy="2755900"/>
            <wp:effectExtent l="0" t="0" r="0" b="0"/>
            <wp:wrapNone/>
            <wp:docPr id="2119668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668167" name=""/>
                    <pic:cNvPicPr/>
                  </pic:nvPicPr>
                  <pic:blipFill>
                    <a:blip r:embed="rId15">
                      <a:extLst>
                        <a:ext uri="{28A0092B-C50C-407E-A947-70E740481C1C}">
                          <a14:useLocalDpi xmlns:a14="http://schemas.microsoft.com/office/drawing/2010/main" val="0"/>
                        </a:ext>
                      </a:extLst>
                    </a:blip>
                    <a:stretch>
                      <a:fillRect/>
                    </a:stretch>
                  </pic:blipFill>
                  <pic:spPr>
                    <a:xfrm>
                      <a:off x="0" y="0"/>
                      <a:ext cx="4597400" cy="2755900"/>
                    </a:xfrm>
                    <a:prstGeom prst="rect">
                      <a:avLst/>
                    </a:prstGeom>
                  </pic:spPr>
                </pic:pic>
              </a:graphicData>
            </a:graphic>
            <wp14:sizeRelH relativeFrom="page">
              <wp14:pctWidth>0</wp14:pctWidth>
            </wp14:sizeRelH>
            <wp14:sizeRelV relativeFrom="page">
              <wp14:pctHeight>0</wp14:pctHeight>
            </wp14:sizeRelV>
          </wp:anchor>
        </w:drawing>
      </w:r>
    </w:p>
    <w:p w14:paraId="6FF1817B" w14:textId="77777777" w:rsidR="00B72831" w:rsidRPr="00721F4A" w:rsidRDefault="00B72831" w:rsidP="00721F4A">
      <w:pPr>
        <w:spacing w:line="480" w:lineRule="auto"/>
        <w:rPr>
          <w:rFonts w:ascii="Arial" w:hAnsi="Arial" w:cs="Arial"/>
        </w:rPr>
      </w:pPr>
    </w:p>
    <w:p w14:paraId="1F01512C" w14:textId="77777777" w:rsidR="00B72831" w:rsidRPr="00721F4A" w:rsidRDefault="00B72831" w:rsidP="00721F4A">
      <w:pPr>
        <w:spacing w:line="480" w:lineRule="auto"/>
        <w:rPr>
          <w:rFonts w:ascii="Arial" w:hAnsi="Arial" w:cs="Arial"/>
        </w:rPr>
      </w:pPr>
    </w:p>
    <w:p w14:paraId="1093BC0F" w14:textId="77777777" w:rsidR="00B72831" w:rsidRPr="00721F4A" w:rsidRDefault="00B72831" w:rsidP="00721F4A">
      <w:pPr>
        <w:spacing w:line="480" w:lineRule="auto"/>
        <w:rPr>
          <w:rFonts w:ascii="Arial" w:hAnsi="Arial" w:cs="Arial"/>
        </w:rPr>
      </w:pPr>
    </w:p>
    <w:p w14:paraId="0EA25256" w14:textId="77777777" w:rsidR="00B72831" w:rsidRPr="00721F4A" w:rsidRDefault="00B72831" w:rsidP="00721F4A">
      <w:pPr>
        <w:spacing w:line="480" w:lineRule="auto"/>
        <w:rPr>
          <w:rFonts w:ascii="Arial" w:hAnsi="Arial" w:cs="Arial"/>
        </w:rPr>
      </w:pPr>
    </w:p>
    <w:p w14:paraId="043D5A47" w14:textId="77777777" w:rsidR="00B72831" w:rsidRPr="00721F4A" w:rsidRDefault="00B72831" w:rsidP="00721F4A">
      <w:pPr>
        <w:spacing w:line="480" w:lineRule="auto"/>
        <w:rPr>
          <w:rFonts w:ascii="Arial" w:hAnsi="Arial" w:cs="Arial"/>
        </w:rPr>
      </w:pPr>
    </w:p>
    <w:p w14:paraId="40BD0FA3" w14:textId="77777777" w:rsidR="00B72831" w:rsidRPr="00721F4A" w:rsidRDefault="00B72831" w:rsidP="00721F4A">
      <w:pPr>
        <w:spacing w:line="480" w:lineRule="auto"/>
        <w:rPr>
          <w:rFonts w:ascii="Arial" w:hAnsi="Arial" w:cs="Arial"/>
        </w:rPr>
      </w:pPr>
    </w:p>
    <w:p w14:paraId="300DC2BF" w14:textId="77777777" w:rsidR="00B72831" w:rsidRPr="00721F4A" w:rsidRDefault="00B72831" w:rsidP="00721F4A">
      <w:pPr>
        <w:spacing w:line="480" w:lineRule="auto"/>
        <w:rPr>
          <w:rFonts w:ascii="Arial" w:hAnsi="Arial" w:cs="Arial"/>
        </w:rPr>
      </w:pPr>
    </w:p>
    <w:p w14:paraId="425FB71E" w14:textId="77777777" w:rsidR="00B83341" w:rsidRPr="00721F4A" w:rsidRDefault="00B83341" w:rsidP="00721F4A">
      <w:pPr>
        <w:spacing w:line="480" w:lineRule="auto"/>
        <w:rPr>
          <w:rFonts w:ascii="Arial" w:hAnsi="Arial" w:cs="Arial"/>
          <w:highlight w:val="yellow"/>
        </w:rPr>
      </w:pPr>
    </w:p>
    <w:p w14:paraId="1B05857A" w14:textId="77777777" w:rsidR="00B72831" w:rsidRPr="00721F4A" w:rsidRDefault="00B72831" w:rsidP="00721F4A">
      <w:pPr>
        <w:spacing w:line="480" w:lineRule="auto"/>
        <w:rPr>
          <w:rFonts w:ascii="Arial" w:hAnsi="Arial" w:cs="Arial"/>
          <w:b/>
          <w:bCs/>
        </w:rPr>
      </w:pPr>
      <w:r w:rsidRPr="00721F4A">
        <w:rPr>
          <w:rFonts w:ascii="Arial" w:hAnsi="Arial" w:cs="Arial"/>
          <w:b/>
          <w:bCs/>
        </w:rPr>
        <w:t xml:space="preserve">TGMD-2 </w:t>
      </w:r>
    </w:p>
    <w:p w14:paraId="3BEA4C3B" w14:textId="491EF914" w:rsidR="00B72831" w:rsidRPr="002927E1" w:rsidRDefault="00B72831" w:rsidP="002927E1">
      <w:pPr>
        <w:pStyle w:val="NormalWeb"/>
        <w:spacing w:line="480" w:lineRule="auto"/>
        <w:rPr>
          <w:rFonts w:ascii="Arial" w:hAnsi="Arial" w:cs="Arial"/>
        </w:rPr>
      </w:pPr>
      <w:r w:rsidRPr="00721F4A">
        <w:rPr>
          <w:rStyle w:val="apple-converted-space"/>
          <w:rFonts w:ascii="Arial" w:eastAsiaTheme="majorEastAsia" w:hAnsi="Arial" w:cs="Arial"/>
        </w:rPr>
        <w:t>Two paired</w:t>
      </w:r>
      <w:r w:rsidR="001131BC">
        <w:rPr>
          <w:rStyle w:val="apple-converted-space"/>
          <w:rFonts w:ascii="Arial" w:eastAsiaTheme="majorEastAsia" w:hAnsi="Arial" w:cs="Arial"/>
        </w:rPr>
        <w:t>-</w:t>
      </w:r>
      <w:r w:rsidRPr="00721F4A">
        <w:rPr>
          <w:rStyle w:val="apple-converted-space"/>
          <w:rFonts w:ascii="Arial" w:eastAsiaTheme="majorEastAsia" w:hAnsi="Arial" w:cs="Arial"/>
        </w:rPr>
        <w:t xml:space="preserve">sample t-tests were calculated to investigate </w:t>
      </w:r>
      <w:r w:rsidR="001131BC">
        <w:rPr>
          <w:rStyle w:val="apple-converted-space"/>
          <w:rFonts w:ascii="Arial" w:eastAsiaTheme="majorEastAsia" w:hAnsi="Arial" w:cs="Arial"/>
        </w:rPr>
        <w:t>whether</w:t>
      </w:r>
      <w:r w:rsidRPr="00721F4A">
        <w:rPr>
          <w:rStyle w:val="apple-converted-space"/>
          <w:rFonts w:ascii="Arial" w:eastAsiaTheme="majorEastAsia" w:hAnsi="Arial" w:cs="Arial"/>
        </w:rPr>
        <w:t xml:space="preserve"> there were differences between pre- and post-test total OC scores for each group. There was a significant difference for the SKIP group between the pre-test (M=27.71, SD=7.34) and the post-test scores (M = 30.06, SD= 6.55), t (30) = 3.57, p.001. There were no significant differences for the wait group between the pre-test (M=25.83, SD=7.22) and the post-test scores (M=26.37, SD=6.74), t (40) = 1.03, p.310. </w:t>
      </w:r>
    </w:p>
    <w:p w14:paraId="25BA726D" w14:textId="77777777" w:rsidR="002927E1" w:rsidRDefault="00B72831" w:rsidP="00721F4A">
      <w:pPr>
        <w:spacing w:line="480" w:lineRule="auto"/>
        <w:rPr>
          <w:rFonts w:ascii="Arial" w:hAnsi="Arial" w:cs="Arial"/>
        </w:rPr>
      </w:pPr>
      <w:bookmarkStart w:id="11" w:name="_Hlk209008361"/>
      <w:r w:rsidRPr="00721F4A">
        <w:rPr>
          <w:rFonts w:ascii="Arial" w:hAnsi="Arial" w:cs="Arial"/>
          <w:b/>
          <w:bCs/>
        </w:rPr>
        <w:t xml:space="preserve">Figure 1.6 </w:t>
      </w:r>
      <w:r w:rsidRPr="00721F4A">
        <w:rPr>
          <w:rFonts w:ascii="Arial" w:hAnsi="Arial" w:cs="Arial"/>
        </w:rPr>
        <w:t>Pre-test and Post Test Object Control Scores by Group TGMD-3.</w:t>
      </w:r>
      <w:bookmarkEnd w:id="11"/>
    </w:p>
    <w:p w14:paraId="78B0BEFF" w14:textId="5DE7EEA1" w:rsidR="00B72831" w:rsidRPr="002927E1" w:rsidRDefault="00B72831" w:rsidP="00721F4A">
      <w:pPr>
        <w:spacing w:line="480" w:lineRule="auto"/>
        <w:rPr>
          <w:rFonts w:ascii="Arial" w:hAnsi="Arial" w:cs="Arial"/>
        </w:rPr>
      </w:pPr>
      <w:r w:rsidRPr="00721F4A">
        <w:rPr>
          <w:rFonts w:ascii="Arial" w:hAnsi="Arial" w:cs="Arial"/>
          <w:noProof/>
        </w:rPr>
        <w:drawing>
          <wp:anchor distT="0" distB="0" distL="114300" distR="114300" simplePos="0" relativeHeight="251672576" behindDoc="1" locked="0" layoutInCell="1" allowOverlap="1" wp14:anchorId="7F432641" wp14:editId="4E1F8D77">
            <wp:simplePos x="0" y="0"/>
            <wp:positionH relativeFrom="column">
              <wp:posOffset>525293</wp:posOffset>
            </wp:positionH>
            <wp:positionV relativeFrom="paragraph">
              <wp:posOffset>186055</wp:posOffset>
            </wp:positionV>
            <wp:extent cx="4597400" cy="2755900"/>
            <wp:effectExtent l="0" t="0" r="0" b="0"/>
            <wp:wrapNone/>
            <wp:docPr id="1739939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939075" name=""/>
                    <pic:cNvPicPr/>
                  </pic:nvPicPr>
                  <pic:blipFill>
                    <a:blip r:embed="rId16">
                      <a:extLst>
                        <a:ext uri="{28A0092B-C50C-407E-A947-70E740481C1C}">
                          <a14:useLocalDpi xmlns:a14="http://schemas.microsoft.com/office/drawing/2010/main" val="0"/>
                        </a:ext>
                      </a:extLst>
                    </a:blip>
                    <a:stretch>
                      <a:fillRect/>
                    </a:stretch>
                  </pic:blipFill>
                  <pic:spPr>
                    <a:xfrm>
                      <a:off x="0" y="0"/>
                      <a:ext cx="4597400" cy="2755900"/>
                    </a:xfrm>
                    <a:prstGeom prst="rect">
                      <a:avLst/>
                    </a:prstGeom>
                  </pic:spPr>
                </pic:pic>
              </a:graphicData>
            </a:graphic>
            <wp14:sizeRelH relativeFrom="page">
              <wp14:pctWidth>0</wp14:pctWidth>
            </wp14:sizeRelH>
            <wp14:sizeRelV relativeFrom="page">
              <wp14:pctHeight>0</wp14:pctHeight>
            </wp14:sizeRelV>
          </wp:anchor>
        </w:drawing>
      </w:r>
    </w:p>
    <w:p w14:paraId="2F9C39D8" w14:textId="77777777" w:rsidR="00B72831" w:rsidRPr="00721F4A" w:rsidRDefault="00B72831" w:rsidP="00721F4A">
      <w:pPr>
        <w:spacing w:line="480" w:lineRule="auto"/>
        <w:rPr>
          <w:rFonts w:ascii="Arial" w:hAnsi="Arial" w:cs="Arial"/>
          <w:b/>
          <w:bCs/>
        </w:rPr>
      </w:pPr>
    </w:p>
    <w:p w14:paraId="1763DB07" w14:textId="77777777" w:rsidR="00B72831" w:rsidRPr="00721F4A" w:rsidRDefault="00B72831" w:rsidP="00721F4A">
      <w:pPr>
        <w:spacing w:line="480" w:lineRule="auto"/>
        <w:rPr>
          <w:rFonts w:ascii="Arial" w:hAnsi="Arial" w:cs="Arial"/>
          <w:b/>
          <w:bCs/>
        </w:rPr>
      </w:pPr>
    </w:p>
    <w:p w14:paraId="12E26897" w14:textId="7CC49490" w:rsidR="00B72831" w:rsidRDefault="00B72831" w:rsidP="00721F4A">
      <w:pPr>
        <w:spacing w:line="480" w:lineRule="auto"/>
        <w:rPr>
          <w:rFonts w:ascii="Arial" w:hAnsi="Arial" w:cs="Arial"/>
          <w:b/>
          <w:bCs/>
        </w:rPr>
      </w:pPr>
    </w:p>
    <w:p w14:paraId="1C8457C5" w14:textId="77777777" w:rsidR="002927E1" w:rsidRPr="00721F4A" w:rsidRDefault="002927E1" w:rsidP="00721F4A">
      <w:pPr>
        <w:spacing w:line="480" w:lineRule="auto"/>
        <w:rPr>
          <w:rFonts w:ascii="Arial" w:hAnsi="Arial" w:cs="Arial"/>
          <w:b/>
          <w:bCs/>
        </w:rPr>
      </w:pPr>
    </w:p>
    <w:p w14:paraId="12D32FE4" w14:textId="77777777" w:rsidR="00B72831" w:rsidRPr="00721F4A" w:rsidRDefault="00B72831" w:rsidP="00721F4A">
      <w:pPr>
        <w:spacing w:line="480" w:lineRule="auto"/>
        <w:rPr>
          <w:rFonts w:ascii="Arial" w:hAnsi="Arial" w:cs="Arial"/>
          <w:b/>
          <w:bCs/>
        </w:rPr>
      </w:pPr>
    </w:p>
    <w:p w14:paraId="4AE0F8CC" w14:textId="77777777" w:rsidR="00B72831" w:rsidRPr="00721F4A" w:rsidRDefault="00B72831" w:rsidP="00721F4A">
      <w:pPr>
        <w:spacing w:line="480" w:lineRule="auto"/>
        <w:rPr>
          <w:rFonts w:ascii="Arial" w:hAnsi="Arial" w:cs="Arial"/>
          <w:b/>
          <w:bCs/>
        </w:rPr>
      </w:pPr>
      <w:r w:rsidRPr="00721F4A">
        <w:rPr>
          <w:rFonts w:ascii="Arial" w:hAnsi="Arial" w:cs="Arial"/>
          <w:b/>
          <w:bCs/>
        </w:rPr>
        <w:lastRenderedPageBreak/>
        <w:t xml:space="preserve">TGMD-3 </w:t>
      </w:r>
    </w:p>
    <w:p w14:paraId="554BF62E" w14:textId="05D91FD5"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Two paired sample t-tests were calculated to investigate If there were differences between pre- and post-test total LM scores for each group. There was a significant difference for the SKIP group between</w:t>
      </w:r>
      <w:r w:rsidR="001131BC">
        <w:rPr>
          <w:rStyle w:val="apple-converted-space"/>
          <w:rFonts w:ascii="Arial" w:eastAsiaTheme="majorEastAsia" w:hAnsi="Arial" w:cs="Arial"/>
        </w:rPr>
        <w:t xml:space="preserve"> </w:t>
      </w:r>
      <w:r w:rsidRPr="00721F4A">
        <w:rPr>
          <w:rStyle w:val="apple-converted-space"/>
          <w:rFonts w:ascii="Arial" w:eastAsiaTheme="majorEastAsia" w:hAnsi="Arial" w:cs="Arial"/>
        </w:rPr>
        <w:t>pre-test (M=28.87, SD=7.41) and post-test scores (M = 32.84, SD= 6.59), t (30) =3.86, p &lt; .001. There were no significant differences for the wait group between</w:t>
      </w:r>
      <w:r w:rsidR="001131BC">
        <w:rPr>
          <w:rStyle w:val="apple-converted-space"/>
          <w:rFonts w:ascii="Arial" w:eastAsiaTheme="majorEastAsia" w:hAnsi="Arial" w:cs="Arial"/>
        </w:rPr>
        <w:t xml:space="preserve"> </w:t>
      </w:r>
      <w:r w:rsidRPr="00721F4A">
        <w:rPr>
          <w:rStyle w:val="apple-converted-space"/>
          <w:rFonts w:ascii="Arial" w:eastAsiaTheme="majorEastAsia" w:hAnsi="Arial" w:cs="Arial"/>
        </w:rPr>
        <w:t>pre-test (M=27.88, SD=8.29) an</w:t>
      </w:r>
      <w:r w:rsidR="001131BC">
        <w:rPr>
          <w:rStyle w:val="apple-converted-space"/>
          <w:rFonts w:ascii="Arial" w:eastAsiaTheme="majorEastAsia" w:hAnsi="Arial" w:cs="Arial"/>
        </w:rPr>
        <w:t xml:space="preserve">d </w:t>
      </w:r>
      <w:r w:rsidRPr="00721F4A">
        <w:rPr>
          <w:rStyle w:val="apple-converted-space"/>
          <w:rFonts w:ascii="Arial" w:eastAsiaTheme="majorEastAsia" w:hAnsi="Arial" w:cs="Arial"/>
        </w:rPr>
        <w:t>post-test scores (M=28.44, SD=7.79), t (40) = 0.17, p.867.</w:t>
      </w:r>
      <w:bookmarkStart w:id="12" w:name="_Hlk209008251"/>
    </w:p>
    <w:p w14:paraId="5E303666" w14:textId="77777777" w:rsidR="00B72831" w:rsidRPr="00721F4A" w:rsidRDefault="00B72831" w:rsidP="00AF006A">
      <w:pPr>
        <w:pStyle w:val="NormalWeb"/>
        <w:spacing w:line="276" w:lineRule="auto"/>
        <w:rPr>
          <w:rStyle w:val="apple-converted-space"/>
          <w:rFonts w:ascii="Arial" w:eastAsiaTheme="majorEastAsia" w:hAnsi="Arial" w:cs="Arial"/>
        </w:rPr>
      </w:pPr>
      <w:r w:rsidRPr="00721F4A">
        <w:rPr>
          <w:rStyle w:val="apple-converted-space"/>
          <w:rFonts w:ascii="Arial" w:eastAsiaTheme="majorEastAsia" w:hAnsi="Arial" w:cs="Arial"/>
          <w:b/>
          <w:bCs/>
        </w:rPr>
        <w:t xml:space="preserve">Table 1.3 </w:t>
      </w:r>
      <w:r w:rsidRPr="00721F4A">
        <w:rPr>
          <w:rStyle w:val="apple-converted-space"/>
          <w:rFonts w:ascii="Arial" w:eastAsiaTheme="majorEastAsia" w:hAnsi="Arial" w:cs="Arial"/>
        </w:rPr>
        <w:t>Post-test and Retention Scores for FMS total scores, Locomotor and Object Control raw scores by Group and Sex for TGMD-2 and TGMD-3.</w:t>
      </w:r>
    </w:p>
    <w:bookmarkEnd w:id="12"/>
    <w:tbl>
      <w:tblPr>
        <w:tblStyle w:val="PlainTable1"/>
        <w:tblW w:w="9356" w:type="dxa"/>
        <w:tblLayout w:type="fixed"/>
        <w:tblLook w:val="04A0" w:firstRow="1" w:lastRow="0" w:firstColumn="1" w:lastColumn="0" w:noHBand="0" w:noVBand="1"/>
      </w:tblPr>
      <w:tblGrid>
        <w:gridCol w:w="1699"/>
        <w:gridCol w:w="1417"/>
        <w:gridCol w:w="1562"/>
        <w:gridCol w:w="1559"/>
        <w:gridCol w:w="1560"/>
        <w:gridCol w:w="1559"/>
      </w:tblGrid>
      <w:tr w:rsidR="00B72831" w:rsidRPr="00721F4A" w14:paraId="00E01163" w14:textId="77777777" w:rsidTr="00721F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tcPr>
          <w:p w14:paraId="7AA3D246"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79C6C4DB" w14:textId="77777777" w:rsidR="00B72831" w:rsidRPr="00721F4A" w:rsidRDefault="00B72831" w:rsidP="00721F4A">
            <w:pPr>
              <w:pStyle w:val="NormalWeb"/>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p>
        </w:tc>
        <w:tc>
          <w:tcPr>
            <w:tcW w:w="1562" w:type="dxa"/>
          </w:tcPr>
          <w:p w14:paraId="597B0875" w14:textId="77777777" w:rsidR="00B72831" w:rsidRPr="00721F4A" w:rsidRDefault="00B72831" w:rsidP="00721F4A">
            <w:pPr>
              <w:pStyle w:val="NormalWeb"/>
              <w:jc w:val="center"/>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Post-test</w:t>
            </w:r>
          </w:p>
        </w:tc>
        <w:tc>
          <w:tcPr>
            <w:tcW w:w="1559" w:type="dxa"/>
          </w:tcPr>
          <w:p w14:paraId="600056EE" w14:textId="77777777" w:rsidR="00B72831" w:rsidRPr="00721F4A" w:rsidRDefault="00B72831" w:rsidP="00721F4A">
            <w:pPr>
              <w:pStyle w:val="NormalWeb"/>
              <w:jc w:val="center"/>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Retention</w:t>
            </w:r>
          </w:p>
        </w:tc>
        <w:tc>
          <w:tcPr>
            <w:tcW w:w="1560" w:type="dxa"/>
          </w:tcPr>
          <w:p w14:paraId="0813CDEB" w14:textId="77777777" w:rsidR="00B72831" w:rsidRPr="00721F4A" w:rsidRDefault="00B72831" w:rsidP="00721F4A">
            <w:pPr>
              <w:pStyle w:val="NormalWeb"/>
              <w:jc w:val="center"/>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Post-test</w:t>
            </w:r>
          </w:p>
        </w:tc>
        <w:tc>
          <w:tcPr>
            <w:tcW w:w="1559" w:type="dxa"/>
          </w:tcPr>
          <w:p w14:paraId="7ACF6199" w14:textId="77777777" w:rsidR="00B72831" w:rsidRPr="00721F4A" w:rsidRDefault="00B72831" w:rsidP="00721F4A">
            <w:pPr>
              <w:pStyle w:val="NormalWeb"/>
              <w:jc w:val="center"/>
              <w:cnfStyle w:val="100000000000" w:firstRow="1"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Test 3</w:t>
            </w:r>
          </w:p>
        </w:tc>
      </w:tr>
      <w:tr w:rsidR="00B72831" w:rsidRPr="00721F4A" w14:paraId="29BC81F5"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tcPr>
          <w:p w14:paraId="2F07BE89"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Measure</w:t>
            </w:r>
          </w:p>
        </w:tc>
        <w:tc>
          <w:tcPr>
            <w:tcW w:w="1417" w:type="dxa"/>
          </w:tcPr>
          <w:p w14:paraId="572550C1"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Sex </w:t>
            </w:r>
          </w:p>
        </w:tc>
        <w:tc>
          <w:tcPr>
            <w:tcW w:w="3121" w:type="dxa"/>
            <w:gridSpan w:val="2"/>
          </w:tcPr>
          <w:p w14:paraId="4D97F04A" w14:textId="77777777" w:rsidR="00B72831" w:rsidRPr="00721F4A" w:rsidRDefault="00B72831" w:rsidP="00721F4A">
            <w:pPr>
              <w:pStyle w:val="NormalWeb"/>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SKIP TOTAL (N=31)</w:t>
            </w:r>
          </w:p>
        </w:tc>
        <w:tc>
          <w:tcPr>
            <w:tcW w:w="3119" w:type="dxa"/>
            <w:gridSpan w:val="2"/>
          </w:tcPr>
          <w:p w14:paraId="58EA25E4" w14:textId="77777777" w:rsidR="00B72831" w:rsidRPr="00721F4A" w:rsidRDefault="00B72831" w:rsidP="00721F4A">
            <w:pPr>
              <w:pStyle w:val="NormalWeb"/>
              <w:jc w:val="center"/>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CONTROL TOTAL (N=41)</w:t>
            </w:r>
          </w:p>
        </w:tc>
      </w:tr>
      <w:tr w:rsidR="00B72831" w:rsidRPr="00721F4A" w14:paraId="2DFB550C" w14:textId="77777777" w:rsidTr="00721F4A">
        <w:tc>
          <w:tcPr>
            <w:cnfStyle w:val="001000000000" w:firstRow="0" w:lastRow="0" w:firstColumn="1" w:lastColumn="0" w:oddVBand="0" w:evenVBand="0" w:oddHBand="0" w:evenHBand="0" w:firstRowFirstColumn="0" w:firstRowLastColumn="0" w:lastRowFirstColumn="0" w:lastRowLastColumn="0"/>
            <w:tcW w:w="1699" w:type="dxa"/>
          </w:tcPr>
          <w:p w14:paraId="3FD25D95"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045D0535"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p>
        </w:tc>
        <w:tc>
          <w:tcPr>
            <w:tcW w:w="3121" w:type="dxa"/>
            <w:gridSpan w:val="2"/>
          </w:tcPr>
          <w:p w14:paraId="7F9D8131" w14:textId="77777777" w:rsidR="00B72831" w:rsidRPr="00721F4A" w:rsidRDefault="00B72831" w:rsidP="00721F4A">
            <w:pPr>
              <w:pStyle w:val="NormalWeb"/>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Mean (SD)</w:t>
            </w:r>
          </w:p>
        </w:tc>
        <w:tc>
          <w:tcPr>
            <w:tcW w:w="3119" w:type="dxa"/>
            <w:gridSpan w:val="2"/>
          </w:tcPr>
          <w:p w14:paraId="587224D1" w14:textId="77777777" w:rsidR="00B72831" w:rsidRPr="00721F4A" w:rsidRDefault="00B72831" w:rsidP="00721F4A">
            <w:pPr>
              <w:pStyle w:val="NormalWeb"/>
              <w:jc w:val="center"/>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Mean (SD)</w:t>
            </w:r>
          </w:p>
        </w:tc>
      </w:tr>
      <w:tr w:rsidR="00B72831" w:rsidRPr="00721F4A" w14:paraId="21E4248A"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vMerge w:val="restart"/>
          </w:tcPr>
          <w:p w14:paraId="1DFA6F26"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TGMD- 2 LM Raw score</w:t>
            </w:r>
          </w:p>
        </w:tc>
        <w:tc>
          <w:tcPr>
            <w:tcW w:w="1417" w:type="dxa"/>
          </w:tcPr>
          <w:p w14:paraId="2B86CAB7"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562" w:type="dxa"/>
          </w:tcPr>
          <w:p w14:paraId="6D1B9403"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34.8</w:t>
            </w:r>
            <w:r w:rsidRPr="00721F4A">
              <w:rPr>
                <w:rStyle w:val="apple-converted-space"/>
                <w:rFonts w:ascii="Arial" w:eastAsiaTheme="minorHAnsi" w:hAnsi="Arial" w:cs="Arial"/>
              </w:rPr>
              <w:t>1 (</w:t>
            </w:r>
            <w:r w:rsidRPr="00721F4A">
              <w:rPr>
                <w:rStyle w:val="apple-converted-space"/>
                <w:rFonts w:ascii="Arial" w:eastAsiaTheme="minorHAnsi" w:hAnsi="Arial" w:cs="Arial"/>
                <w:color w:val="000000"/>
              </w:rPr>
              <w:t>6.3</w:t>
            </w:r>
            <w:r w:rsidRPr="00721F4A">
              <w:rPr>
                <w:rStyle w:val="apple-converted-space"/>
                <w:rFonts w:ascii="Arial" w:eastAsiaTheme="minorHAnsi" w:hAnsi="Arial" w:cs="Arial"/>
              </w:rPr>
              <w:t>3)</w:t>
            </w:r>
          </w:p>
        </w:tc>
        <w:tc>
          <w:tcPr>
            <w:tcW w:w="1559" w:type="dxa"/>
          </w:tcPr>
          <w:p w14:paraId="560A2682"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36. 57 (5.94)</w:t>
            </w:r>
          </w:p>
        </w:tc>
        <w:tc>
          <w:tcPr>
            <w:tcW w:w="1560" w:type="dxa"/>
          </w:tcPr>
          <w:p w14:paraId="5E7426F6"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w:t>
            </w:r>
            <w:r w:rsidRPr="00721F4A">
              <w:rPr>
                <w:rStyle w:val="apple-converted-space"/>
                <w:rFonts w:ascii="Arial" w:eastAsiaTheme="minorHAnsi" w:hAnsi="Arial" w:cs="Arial"/>
              </w:rPr>
              <w:t>1.21 (7.73)</w:t>
            </w:r>
          </w:p>
        </w:tc>
        <w:tc>
          <w:tcPr>
            <w:tcW w:w="1559" w:type="dxa"/>
          </w:tcPr>
          <w:p w14:paraId="29078E20"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33.21 (5.85)</w:t>
            </w:r>
          </w:p>
        </w:tc>
      </w:tr>
      <w:tr w:rsidR="00B72831" w:rsidRPr="00721F4A" w14:paraId="100C7E98" w14:textId="77777777" w:rsidTr="00721F4A">
        <w:tc>
          <w:tcPr>
            <w:cnfStyle w:val="001000000000" w:firstRow="0" w:lastRow="0" w:firstColumn="1" w:lastColumn="0" w:oddVBand="0" w:evenVBand="0" w:oddHBand="0" w:evenHBand="0" w:firstRowFirstColumn="0" w:firstRowLastColumn="0" w:lastRowFirstColumn="0" w:lastRowLastColumn="0"/>
            <w:tcW w:w="1699" w:type="dxa"/>
            <w:vMerge/>
          </w:tcPr>
          <w:p w14:paraId="485A7D7A"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528C85C4"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Boys</w:t>
            </w:r>
          </w:p>
        </w:tc>
        <w:tc>
          <w:tcPr>
            <w:tcW w:w="1562" w:type="dxa"/>
          </w:tcPr>
          <w:p w14:paraId="73F47EE0"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31.90</w:t>
            </w:r>
            <w:r w:rsidRPr="00721F4A">
              <w:rPr>
                <w:rStyle w:val="apple-converted-space"/>
                <w:rFonts w:ascii="Arial" w:eastAsiaTheme="minorHAnsi" w:hAnsi="Arial" w:cs="Arial"/>
              </w:rPr>
              <w:t xml:space="preserve"> (</w:t>
            </w:r>
            <w:r w:rsidRPr="00721F4A">
              <w:rPr>
                <w:rStyle w:val="apple-converted-space"/>
                <w:rFonts w:ascii="Arial" w:eastAsiaTheme="minorHAnsi" w:hAnsi="Arial" w:cs="Arial"/>
                <w:color w:val="000000"/>
              </w:rPr>
              <w:t>1.8</w:t>
            </w:r>
            <w:r w:rsidRPr="00721F4A">
              <w:rPr>
                <w:rStyle w:val="apple-converted-space"/>
                <w:rFonts w:ascii="Arial" w:eastAsiaTheme="minorHAnsi" w:hAnsi="Arial" w:cs="Arial"/>
              </w:rPr>
              <w:t>6)</w:t>
            </w:r>
          </w:p>
        </w:tc>
        <w:tc>
          <w:tcPr>
            <w:tcW w:w="1559" w:type="dxa"/>
          </w:tcPr>
          <w:p w14:paraId="05B44CF1"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34.40 (4.95)</w:t>
            </w:r>
          </w:p>
        </w:tc>
        <w:tc>
          <w:tcPr>
            <w:tcW w:w="1560" w:type="dxa"/>
          </w:tcPr>
          <w:p w14:paraId="70F86CE0"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33.41 (4.50)</w:t>
            </w:r>
          </w:p>
        </w:tc>
        <w:tc>
          <w:tcPr>
            <w:tcW w:w="1559" w:type="dxa"/>
          </w:tcPr>
          <w:p w14:paraId="0575B77A"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34.12 (3.69)</w:t>
            </w:r>
          </w:p>
        </w:tc>
      </w:tr>
      <w:tr w:rsidR="00B72831" w:rsidRPr="00721F4A" w14:paraId="13FD2025"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vMerge/>
          </w:tcPr>
          <w:p w14:paraId="4A613455"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0E2173AE"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562" w:type="dxa"/>
          </w:tcPr>
          <w:p w14:paraId="345F82AC"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33.87 (6.24)</w:t>
            </w:r>
          </w:p>
        </w:tc>
        <w:tc>
          <w:tcPr>
            <w:tcW w:w="1559" w:type="dxa"/>
          </w:tcPr>
          <w:p w14:paraId="4F24DD9F"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35.87 (5.65)</w:t>
            </w:r>
          </w:p>
        </w:tc>
        <w:tc>
          <w:tcPr>
            <w:tcW w:w="1560" w:type="dxa"/>
          </w:tcPr>
          <w:p w14:paraId="5456EE22"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32.12 (6.61)</w:t>
            </w:r>
          </w:p>
        </w:tc>
        <w:tc>
          <w:tcPr>
            <w:tcW w:w="1559" w:type="dxa"/>
          </w:tcPr>
          <w:p w14:paraId="25FA723C"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33.59 (4.94)</w:t>
            </w:r>
          </w:p>
        </w:tc>
      </w:tr>
      <w:tr w:rsidR="00B72831" w:rsidRPr="00721F4A" w14:paraId="0E5A9AE4" w14:textId="77777777" w:rsidTr="00721F4A">
        <w:tc>
          <w:tcPr>
            <w:cnfStyle w:val="001000000000" w:firstRow="0" w:lastRow="0" w:firstColumn="1" w:lastColumn="0" w:oddVBand="0" w:evenVBand="0" w:oddHBand="0" w:evenHBand="0" w:firstRowFirstColumn="0" w:firstRowLastColumn="0" w:lastRowFirstColumn="0" w:lastRowLastColumn="0"/>
            <w:tcW w:w="1699" w:type="dxa"/>
            <w:vMerge w:val="restart"/>
          </w:tcPr>
          <w:p w14:paraId="70C6F5B1" w14:textId="77777777" w:rsidR="00B72831" w:rsidRPr="00721F4A" w:rsidRDefault="00B72831" w:rsidP="00721F4A">
            <w:pPr>
              <w:pStyle w:val="NormalWeb"/>
              <w:rPr>
                <w:rStyle w:val="apple-converted-space"/>
                <w:rFonts w:ascii="Arial" w:eastAsiaTheme="majorEastAsia" w:hAnsi="Arial" w:cs="Arial"/>
                <w:b w:val="0"/>
                <w:bCs w:val="0"/>
              </w:rPr>
            </w:pPr>
            <w:r w:rsidRPr="00721F4A">
              <w:rPr>
                <w:rStyle w:val="apple-converted-space"/>
                <w:rFonts w:ascii="Arial" w:eastAsiaTheme="majorEastAsia" w:hAnsi="Arial" w:cs="Arial"/>
              </w:rPr>
              <w:t>TGMD-2 OC</w:t>
            </w:r>
            <w:r w:rsidRPr="00721F4A">
              <w:rPr>
                <w:rStyle w:val="apple-converted-space"/>
                <w:rFonts w:ascii="Arial" w:eastAsiaTheme="majorEastAsia" w:hAnsi="Arial" w:cs="Arial"/>
                <w:b w:val="0"/>
                <w:bCs w:val="0"/>
              </w:rPr>
              <w:t xml:space="preserve"> </w:t>
            </w:r>
            <w:r w:rsidRPr="00721F4A">
              <w:rPr>
                <w:rStyle w:val="apple-converted-space"/>
                <w:rFonts w:ascii="Arial" w:eastAsiaTheme="majorEastAsia" w:hAnsi="Arial" w:cs="Arial"/>
              </w:rPr>
              <w:t>Raw score</w:t>
            </w:r>
          </w:p>
        </w:tc>
        <w:tc>
          <w:tcPr>
            <w:tcW w:w="1417" w:type="dxa"/>
          </w:tcPr>
          <w:p w14:paraId="1BCC87BB"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562" w:type="dxa"/>
          </w:tcPr>
          <w:p w14:paraId="107FD14D"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29.4</w:t>
            </w:r>
            <w:r w:rsidRPr="00721F4A">
              <w:rPr>
                <w:rStyle w:val="apple-converted-space"/>
                <w:rFonts w:ascii="Arial" w:eastAsiaTheme="minorHAnsi" w:hAnsi="Arial" w:cs="Arial"/>
              </w:rPr>
              <w:t>3 (</w:t>
            </w:r>
            <w:r w:rsidRPr="00721F4A">
              <w:rPr>
                <w:rStyle w:val="apple-converted-space"/>
                <w:rFonts w:ascii="Arial" w:eastAsiaTheme="minorHAnsi" w:hAnsi="Arial" w:cs="Arial"/>
                <w:color w:val="000000"/>
              </w:rPr>
              <w:t>4.0</w:t>
            </w:r>
            <w:r w:rsidRPr="00721F4A">
              <w:rPr>
                <w:rStyle w:val="apple-converted-space"/>
                <w:rFonts w:ascii="Arial" w:eastAsiaTheme="minorHAnsi" w:hAnsi="Arial" w:cs="Arial"/>
              </w:rPr>
              <w:t>1)</w:t>
            </w:r>
          </w:p>
        </w:tc>
        <w:tc>
          <w:tcPr>
            <w:tcW w:w="1559" w:type="dxa"/>
          </w:tcPr>
          <w:p w14:paraId="128D2B93"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29.62 (4.08)</w:t>
            </w:r>
          </w:p>
        </w:tc>
        <w:tc>
          <w:tcPr>
            <w:tcW w:w="1560" w:type="dxa"/>
          </w:tcPr>
          <w:p w14:paraId="4CCD6D82"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23.42 (5.60)</w:t>
            </w:r>
          </w:p>
        </w:tc>
        <w:tc>
          <w:tcPr>
            <w:tcW w:w="1559" w:type="dxa"/>
          </w:tcPr>
          <w:p w14:paraId="7FEEFC86"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26.63 (3.77)</w:t>
            </w:r>
          </w:p>
        </w:tc>
      </w:tr>
      <w:tr w:rsidR="00B72831" w:rsidRPr="00721F4A" w14:paraId="48574D59"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vMerge/>
          </w:tcPr>
          <w:p w14:paraId="44F4DA32"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006380F1"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Boys </w:t>
            </w:r>
          </w:p>
        </w:tc>
        <w:tc>
          <w:tcPr>
            <w:tcW w:w="1562" w:type="dxa"/>
          </w:tcPr>
          <w:p w14:paraId="045649B0"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color w:val="000000"/>
              </w:rPr>
              <w:t>31.40</w:t>
            </w:r>
            <w:r w:rsidRPr="00721F4A">
              <w:rPr>
                <w:rStyle w:val="apple-converted-space"/>
                <w:rFonts w:ascii="Arial" w:eastAsiaTheme="minorHAnsi" w:hAnsi="Arial" w:cs="Arial"/>
              </w:rPr>
              <w:t xml:space="preserve"> (</w:t>
            </w:r>
            <w:r w:rsidRPr="00721F4A">
              <w:rPr>
                <w:rStyle w:val="apple-converted-space"/>
                <w:rFonts w:ascii="Arial" w:eastAsiaTheme="minorHAnsi" w:hAnsi="Arial" w:cs="Arial"/>
                <w:color w:val="000000"/>
              </w:rPr>
              <w:t>10.22</w:t>
            </w:r>
            <w:r w:rsidRPr="00721F4A">
              <w:rPr>
                <w:rStyle w:val="apple-converted-space"/>
                <w:rFonts w:ascii="Arial" w:eastAsiaTheme="minorHAnsi" w:hAnsi="Arial" w:cs="Arial"/>
              </w:rPr>
              <w:t>)</w:t>
            </w:r>
          </w:p>
        </w:tc>
        <w:tc>
          <w:tcPr>
            <w:tcW w:w="1559" w:type="dxa"/>
          </w:tcPr>
          <w:p w14:paraId="7D5597E3"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32.10 (9.21)</w:t>
            </w:r>
          </w:p>
        </w:tc>
        <w:tc>
          <w:tcPr>
            <w:tcW w:w="1560" w:type="dxa"/>
          </w:tcPr>
          <w:p w14:paraId="57B0DB75"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30.53 (6.07)</w:t>
            </w:r>
          </w:p>
        </w:tc>
        <w:tc>
          <w:tcPr>
            <w:tcW w:w="1559" w:type="dxa"/>
          </w:tcPr>
          <w:p w14:paraId="36DFF218"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31.35 (5.17)</w:t>
            </w:r>
          </w:p>
        </w:tc>
      </w:tr>
      <w:tr w:rsidR="00B72831" w:rsidRPr="00721F4A" w14:paraId="67BCC6BF" w14:textId="77777777" w:rsidTr="00721F4A">
        <w:tc>
          <w:tcPr>
            <w:cnfStyle w:val="001000000000" w:firstRow="0" w:lastRow="0" w:firstColumn="1" w:lastColumn="0" w:oddVBand="0" w:evenVBand="0" w:oddHBand="0" w:evenHBand="0" w:firstRowFirstColumn="0" w:firstRowLastColumn="0" w:lastRowFirstColumn="0" w:lastRowLastColumn="0"/>
            <w:tcW w:w="1699" w:type="dxa"/>
            <w:vMerge/>
          </w:tcPr>
          <w:p w14:paraId="583F25E0"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099CD45A"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562" w:type="dxa"/>
          </w:tcPr>
          <w:p w14:paraId="608B293B"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30.06 (6.55)</w:t>
            </w:r>
          </w:p>
        </w:tc>
        <w:tc>
          <w:tcPr>
            <w:tcW w:w="1559" w:type="dxa"/>
          </w:tcPr>
          <w:p w14:paraId="55B9A089"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30.42 (6.16)</w:t>
            </w:r>
          </w:p>
        </w:tc>
        <w:tc>
          <w:tcPr>
            <w:tcW w:w="1560" w:type="dxa"/>
          </w:tcPr>
          <w:p w14:paraId="4D509B62"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26.37 (6.74)</w:t>
            </w:r>
          </w:p>
        </w:tc>
        <w:tc>
          <w:tcPr>
            <w:tcW w:w="1559" w:type="dxa"/>
          </w:tcPr>
          <w:p w14:paraId="2865E2DB"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28.59 (4.94)</w:t>
            </w:r>
          </w:p>
        </w:tc>
      </w:tr>
      <w:tr w:rsidR="00B72831" w:rsidRPr="00721F4A" w14:paraId="6D710163"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vMerge w:val="restart"/>
          </w:tcPr>
          <w:p w14:paraId="50216966"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TGMD- 2 Total Raw score</w:t>
            </w:r>
          </w:p>
        </w:tc>
        <w:tc>
          <w:tcPr>
            <w:tcW w:w="1417" w:type="dxa"/>
          </w:tcPr>
          <w:p w14:paraId="2CD549FE"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562" w:type="dxa"/>
          </w:tcPr>
          <w:p w14:paraId="0D846A3F"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Fonts w:ascii="Arial" w:hAnsi="Arial" w:cs="Arial"/>
              </w:rPr>
              <w:t>64.24 (8.88)</w:t>
            </w:r>
          </w:p>
        </w:tc>
        <w:tc>
          <w:tcPr>
            <w:tcW w:w="1559" w:type="dxa"/>
          </w:tcPr>
          <w:p w14:paraId="2BECA59D"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66.19 (8.64)</w:t>
            </w:r>
          </w:p>
        </w:tc>
        <w:tc>
          <w:tcPr>
            <w:tcW w:w="1560" w:type="dxa"/>
          </w:tcPr>
          <w:p w14:paraId="309A50C0"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54.63 (12.73)</w:t>
            </w:r>
          </w:p>
        </w:tc>
        <w:tc>
          <w:tcPr>
            <w:tcW w:w="1559" w:type="dxa"/>
          </w:tcPr>
          <w:p w14:paraId="2B18B1FD"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59.83 (9.20)</w:t>
            </w:r>
          </w:p>
        </w:tc>
      </w:tr>
      <w:tr w:rsidR="00B72831" w:rsidRPr="00721F4A" w14:paraId="738100B7" w14:textId="77777777" w:rsidTr="00721F4A">
        <w:tc>
          <w:tcPr>
            <w:cnfStyle w:val="001000000000" w:firstRow="0" w:lastRow="0" w:firstColumn="1" w:lastColumn="0" w:oddVBand="0" w:evenVBand="0" w:oddHBand="0" w:evenHBand="0" w:firstRowFirstColumn="0" w:firstRowLastColumn="0" w:lastRowFirstColumn="0" w:lastRowLastColumn="0"/>
            <w:tcW w:w="1699" w:type="dxa"/>
            <w:vMerge/>
          </w:tcPr>
          <w:p w14:paraId="234F21F0"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2DD5A81D"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Boys </w:t>
            </w:r>
          </w:p>
        </w:tc>
        <w:tc>
          <w:tcPr>
            <w:tcW w:w="1562" w:type="dxa"/>
          </w:tcPr>
          <w:p w14:paraId="789F35A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63.30 (15.49)</w:t>
            </w:r>
          </w:p>
        </w:tc>
        <w:tc>
          <w:tcPr>
            <w:tcW w:w="1559" w:type="dxa"/>
          </w:tcPr>
          <w:p w14:paraId="0EDA2EB3"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66.50 (13.45)</w:t>
            </w:r>
          </w:p>
        </w:tc>
        <w:tc>
          <w:tcPr>
            <w:tcW w:w="1560" w:type="dxa"/>
          </w:tcPr>
          <w:p w14:paraId="633E3336"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63.94 (9.25)</w:t>
            </w:r>
          </w:p>
        </w:tc>
        <w:tc>
          <w:tcPr>
            <w:tcW w:w="1559" w:type="dxa"/>
          </w:tcPr>
          <w:p w14:paraId="643F8292"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65.47 (7.16)</w:t>
            </w:r>
          </w:p>
        </w:tc>
      </w:tr>
      <w:tr w:rsidR="00B72831" w:rsidRPr="00721F4A" w14:paraId="6C426CB6"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vMerge/>
          </w:tcPr>
          <w:p w14:paraId="370558FA"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63334942"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562" w:type="dxa"/>
          </w:tcPr>
          <w:p w14:paraId="418E4C08"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63.94 (11.17)</w:t>
            </w:r>
          </w:p>
        </w:tc>
        <w:tc>
          <w:tcPr>
            <w:tcW w:w="1559" w:type="dxa"/>
          </w:tcPr>
          <w:p w14:paraId="0B07ADB2"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66.29 (10.20)</w:t>
            </w:r>
          </w:p>
        </w:tc>
        <w:tc>
          <w:tcPr>
            <w:tcW w:w="1560" w:type="dxa"/>
          </w:tcPr>
          <w:p w14:paraId="409F3086"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58.49 (12.20)</w:t>
            </w:r>
          </w:p>
        </w:tc>
        <w:tc>
          <w:tcPr>
            <w:tcW w:w="1559" w:type="dxa"/>
          </w:tcPr>
          <w:p w14:paraId="36155AA0"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62.17 (8.78)</w:t>
            </w:r>
          </w:p>
        </w:tc>
      </w:tr>
      <w:tr w:rsidR="00B72831" w:rsidRPr="00721F4A" w14:paraId="46000390" w14:textId="77777777" w:rsidTr="00721F4A">
        <w:tc>
          <w:tcPr>
            <w:cnfStyle w:val="001000000000" w:firstRow="0" w:lastRow="0" w:firstColumn="1" w:lastColumn="0" w:oddVBand="0" w:evenVBand="0" w:oddHBand="0" w:evenHBand="0" w:firstRowFirstColumn="0" w:firstRowLastColumn="0" w:lastRowFirstColumn="0" w:lastRowLastColumn="0"/>
            <w:tcW w:w="1699" w:type="dxa"/>
            <w:vMerge w:val="restart"/>
          </w:tcPr>
          <w:p w14:paraId="4B5171FC"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TMGD-3 LM Raw score</w:t>
            </w:r>
          </w:p>
        </w:tc>
        <w:tc>
          <w:tcPr>
            <w:tcW w:w="1417" w:type="dxa"/>
          </w:tcPr>
          <w:p w14:paraId="0E8EB1BB"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562" w:type="dxa"/>
          </w:tcPr>
          <w:p w14:paraId="13451CF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34.81 (5.45)</w:t>
            </w:r>
          </w:p>
        </w:tc>
        <w:tc>
          <w:tcPr>
            <w:tcW w:w="1559" w:type="dxa"/>
          </w:tcPr>
          <w:p w14:paraId="5D74F4E3"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37.66 (4.25)</w:t>
            </w:r>
          </w:p>
        </w:tc>
        <w:tc>
          <w:tcPr>
            <w:tcW w:w="1560" w:type="dxa"/>
          </w:tcPr>
          <w:p w14:paraId="6AE39B6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highlight w:val="yellow"/>
              </w:rPr>
            </w:pPr>
            <w:r w:rsidRPr="00721F4A">
              <w:rPr>
                <w:rStyle w:val="apple-converted-space"/>
                <w:rFonts w:ascii="Arial" w:eastAsiaTheme="minorHAnsi" w:hAnsi="Arial" w:cs="Arial"/>
              </w:rPr>
              <w:t>30.96 (6.89)</w:t>
            </w:r>
          </w:p>
        </w:tc>
        <w:tc>
          <w:tcPr>
            <w:tcW w:w="1559" w:type="dxa"/>
          </w:tcPr>
          <w:p w14:paraId="38CDB0AF"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34.21 (4.54)</w:t>
            </w:r>
          </w:p>
        </w:tc>
      </w:tr>
      <w:tr w:rsidR="00B72831" w:rsidRPr="00721F4A" w14:paraId="5E1D8505"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vMerge/>
          </w:tcPr>
          <w:p w14:paraId="09958AED"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48FF50E2"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Boys </w:t>
            </w:r>
          </w:p>
        </w:tc>
        <w:tc>
          <w:tcPr>
            <w:tcW w:w="1562" w:type="dxa"/>
          </w:tcPr>
          <w:p w14:paraId="05CEBD14"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31.80 (6.41)</w:t>
            </w:r>
          </w:p>
        </w:tc>
        <w:tc>
          <w:tcPr>
            <w:tcW w:w="1559" w:type="dxa"/>
          </w:tcPr>
          <w:p w14:paraId="67386CF9"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34.80 (4.13)</w:t>
            </w:r>
          </w:p>
        </w:tc>
        <w:tc>
          <w:tcPr>
            <w:tcW w:w="1560" w:type="dxa"/>
          </w:tcPr>
          <w:p w14:paraId="7AB97BF2"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highlight w:val="yellow"/>
              </w:rPr>
            </w:pPr>
            <w:r w:rsidRPr="00721F4A">
              <w:rPr>
                <w:rStyle w:val="apple-converted-space"/>
                <w:rFonts w:ascii="Arial" w:eastAsiaTheme="minorHAnsi" w:hAnsi="Arial" w:cs="Arial"/>
              </w:rPr>
              <w:t>32.12 (4.12)</w:t>
            </w:r>
          </w:p>
        </w:tc>
        <w:tc>
          <w:tcPr>
            <w:tcW w:w="1559" w:type="dxa"/>
          </w:tcPr>
          <w:p w14:paraId="38D4FDE8"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34.12 (4.12)</w:t>
            </w:r>
          </w:p>
        </w:tc>
      </w:tr>
      <w:tr w:rsidR="00B72831" w:rsidRPr="00721F4A" w14:paraId="7FDDA9EA" w14:textId="77777777" w:rsidTr="00721F4A">
        <w:tc>
          <w:tcPr>
            <w:cnfStyle w:val="001000000000" w:firstRow="0" w:lastRow="0" w:firstColumn="1" w:lastColumn="0" w:oddVBand="0" w:evenVBand="0" w:oddHBand="0" w:evenHBand="0" w:firstRowFirstColumn="0" w:firstRowLastColumn="0" w:lastRowFirstColumn="0" w:lastRowLastColumn="0"/>
            <w:tcW w:w="1699" w:type="dxa"/>
            <w:vMerge/>
          </w:tcPr>
          <w:p w14:paraId="2D85058E"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6332F246"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562" w:type="dxa"/>
          </w:tcPr>
          <w:p w14:paraId="34855187"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33.32 (11.08)</w:t>
            </w:r>
          </w:p>
        </w:tc>
        <w:tc>
          <w:tcPr>
            <w:tcW w:w="1559" w:type="dxa"/>
          </w:tcPr>
          <w:p w14:paraId="799589AC"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36.74 (4.36)</w:t>
            </w:r>
          </w:p>
        </w:tc>
        <w:tc>
          <w:tcPr>
            <w:tcW w:w="1560" w:type="dxa"/>
          </w:tcPr>
          <w:p w14:paraId="78CF7F52"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highlight w:val="yellow"/>
              </w:rPr>
            </w:pPr>
            <w:r w:rsidRPr="00721F4A">
              <w:rPr>
                <w:rStyle w:val="apple-converted-space"/>
                <w:rFonts w:ascii="Arial" w:eastAsiaTheme="minorHAnsi" w:hAnsi="Arial" w:cs="Arial"/>
              </w:rPr>
              <w:t>31.43 (5.87)</w:t>
            </w:r>
          </w:p>
        </w:tc>
        <w:tc>
          <w:tcPr>
            <w:tcW w:w="1559" w:type="dxa"/>
          </w:tcPr>
          <w:p w14:paraId="4B546619"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34.17 (4.04)</w:t>
            </w:r>
          </w:p>
        </w:tc>
      </w:tr>
      <w:tr w:rsidR="00B72831" w:rsidRPr="00721F4A" w14:paraId="518214DF"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vMerge w:val="restart"/>
          </w:tcPr>
          <w:p w14:paraId="75CC783B"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 xml:space="preserve">TGMD-3 OC Raw score </w:t>
            </w:r>
          </w:p>
        </w:tc>
        <w:tc>
          <w:tcPr>
            <w:tcW w:w="1417" w:type="dxa"/>
          </w:tcPr>
          <w:p w14:paraId="402D63F3"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562" w:type="dxa"/>
          </w:tcPr>
          <w:p w14:paraId="28602623"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32.14 (4.53)</w:t>
            </w:r>
          </w:p>
        </w:tc>
        <w:tc>
          <w:tcPr>
            <w:tcW w:w="1559" w:type="dxa"/>
          </w:tcPr>
          <w:p w14:paraId="0BA3E3C9"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32.43 (4.62)</w:t>
            </w:r>
          </w:p>
        </w:tc>
        <w:tc>
          <w:tcPr>
            <w:tcW w:w="1560" w:type="dxa"/>
          </w:tcPr>
          <w:p w14:paraId="29664C0B"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highlight w:val="yellow"/>
              </w:rPr>
            </w:pPr>
            <w:r w:rsidRPr="00721F4A">
              <w:rPr>
                <w:rStyle w:val="apple-converted-space"/>
                <w:rFonts w:ascii="Arial" w:eastAsiaTheme="minorHAnsi" w:hAnsi="Arial" w:cs="Arial"/>
              </w:rPr>
              <w:t>25.13 (6.58)</w:t>
            </w:r>
          </w:p>
        </w:tc>
        <w:tc>
          <w:tcPr>
            <w:tcW w:w="1559" w:type="dxa"/>
          </w:tcPr>
          <w:p w14:paraId="54801A69"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28.42 (4.61)</w:t>
            </w:r>
          </w:p>
        </w:tc>
      </w:tr>
      <w:tr w:rsidR="00B72831" w:rsidRPr="00721F4A" w14:paraId="7299C7D9" w14:textId="77777777" w:rsidTr="00721F4A">
        <w:tc>
          <w:tcPr>
            <w:cnfStyle w:val="001000000000" w:firstRow="0" w:lastRow="0" w:firstColumn="1" w:lastColumn="0" w:oddVBand="0" w:evenVBand="0" w:oddHBand="0" w:evenHBand="0" w:firstRowFirstColumn="0" w:firstRowLastColumn="0" w:lastRowFirstColumn="0" w:lastRowLastColumn="0"/>
            <w:tcW w:w="1699" w:type="dxa"/>
            <w:vMerge/>
          </w:tcPr>
          <w:p w14:paraId="066789FA"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4D2502ED"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Boys</w:t>
            </w:r>
          </w:p>
        </w:tc>
        <w:tc>
          <w:tcPr>
            <w:tcW w:w="1562" w:type="dxa"/>
          </w:tcPr>
          <w:p w14:paraId="1FEE2666"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33.20 (9.92)</w:t>
            </w:r>
          </w:p>
        </w:tc>
        <w:tc>
          <w:tcPr>
            <w:tcW w:w="1559" w:type="dxa"/>
          </w:tcPr>
          <w:p w14:paraId="0E43EAE7"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34.60 (9.11)</w:t>
            </w:r>
          </w:p>
        </w:tc>
        <w:tc>
          <w:tcPr>
            <w:tcW w:w="1560" w:type="dxa"/>
          </w:tcPr>
          <w:p w14:paraId="5E975D35"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highlight w:val="yellow"/>
              </w:rPr>
            </w:pPr>
            <w:r w:rsidRPr="00721F4A">
              <w:rPr>
                <w:rStyle w:val="apple-converted-space"/>
                <w:rFonts w:ascii="Arial" w:eastAsiaTheme="minorHAnsi" w:hAnsi="Arial" w:cs="Arial"/>
              </w:rPr>
              <w:t>33.12 (7.06)</w:t>
            </w:r>
          </w:p>
        </w:tc>
        <w:tc>
          <w:tcPr>
            <w:tcW w:w="1559" w:type="dxa"/>
          </w:tcPr>
          <w:p w14:paraId="6FDFAA6B"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34.18 (3.33)</w:t>
            </w:r>
          </w:p>
        </w:tc>
      </w:tr>
      <w:tr w:rsidR="00B72831" w:rsidRPr="00721F4A" w14:paraId="65C35411"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vMerge/>
          </w:tcPr>
          <w:p w14:paraId="1094CF23"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37DB3C92"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Total </w:t>
            </w:r>
          </w:p>
        </w:tc>
        <w:tc>
          <w:tcPr>
            <w:tcW w:w="1562" w:type="dxa"/>
          </w:tcPr>
          <w:p w14:paraId="70AF721F"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rPr>
            </w:pPr>
            <w:r w:rsidRPr="00721F4A">
              <w:rPr>
                <w:rStyle w:val="apple-converted-space"/>
                <w:rFonts w:ascii="Arial" w:eastAsiaTheme="minorHAnsi" w:hAnsi="Arial" w:cs="Arial"/>
              </w:rPr>
              <w:t>32.84 (6.59)</w:t>
            </w:r>
          </w:p>
        </w:tc>
        <w:tc>
          <w:tcPr>
            <w:tcW w:w="1559" w:type="dxa"/>
          </w:tcPr>
          <w:p w14:paraId="15B9FB3C"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33.13 (6.34)</w:t>
            </w:r>
          </w:p>
        </w:tc>
        <w:tc>
          <w:tcPr>
            <w:tcW w:w="1560" w:type="dxa"/>
          </w:tcPr>
          <w:p w14:paraId="1AE7FCE6"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highlight w:val="yellow"/>
              </w:rPr>
            </w:pPr>
            <w:r w:rsidRPr="00721F4A">
              <w:rPr>
                <w:rStyle w:val="apple-converted-space"/>
                <w:rFonts w:ascii="Arial" w:eastAsiaTheme="minorHAnsi" w:hAnsi="Arial" w:cs="Arial"/>
              </w:rPr>
              <w:t>28.44(7.79)</w:t>
            </w:r>
          </w:p>
        </w:tc>
        <w:tc>
          <w:tcPr>
            <w:tcW w:w="1559" w:type="dxa"/>
          </w:tcPr>
          <w:p w14:paraId="50DDBDB3"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30.80 (5.80)</w:t>
            </w:r>
          </w:p>
        </w:tc>
      </w:tr>
      <w:tr w:rsidR="00B72831" w:rsidRPr="00721F4A" w14:paraId="2C6E80E6" w14:textId="77777777" w:rsidTr="00721F4A">
        <w:tc>
          <w:tcPr>
            <w:cnfStyle w:val="001000000000" w:firstRow="0" w:lastRow="0" w:firstColumn="1" w:lastColumn="0" w:oddVBand="0" w:evenVBand="0" w:oddHBand="0" w:evenHBand="0" w:firstRowFirstColumn="0" w:firstRowLastColumn="0" w:lastRowFirstColumn="0" w:lastRowLastColumn="0"/>
            <w:tcW w:w="1699" w:type="dxa"/>
            <w:vMerge w:val="restart"/>
          </w:tcPr>
          <w:p w14:paraId="117CFA6D" w14:textId="77777777" w:rsidR="00B72831" w:rsidRPr="00721F4A" w:rsidRDefault="00B72831" w:rsidP="00721F4A">
            <w:pPr>
              <w:pStyle w:val="NormalWeb"/>
              <w:rPr>
                <w:rStyle w:val="apple-converted-space"/>
                <w:rFonts w:ascii="Arial" w:eastAsiaTheme="majorEastAsia" w:hAnsi="Arial" w:cs="Arial"/>
              </w:rPr>
            </w:pPr>
            <w:r w:rsidRPr="00721F4A">
              <w:rPr>
                <w:rStyle w:val="apple-converted-space"/>
                <w:rFonts w:ascii="Arial" w:eastAsiaTheme="majorEastAsia" w:hAnsi="Arial" w:cs="Arial"/>
              </w:rPr>
              <w:t>TGMD-3 Total Raw score</w:t>
            </w:r>
          </w:p>
        </w:tc>
        <w:tc>
          <w:tcPr>
            <w:tcW w:w="1417" w:type="dxa"/>
          </w:tcPr>
          <w:p w14:paraId="029FF0CF"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Girls </w:t>
            </w:r>
          </w:p>
        </w:tc>
        <w:tc>
          <w:tcPr>
            <w:tcW w:w="1562" w:type="dxa"/>
          </w:tcPr>
          <w:p w14:paraId="4CE5D412"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66.95 (8.25)</w:t>
            </w:r>
          </w:p>
        </w:tc>
        <w:tc>
          <w:tcPr>
            <w:tcW w:w="1559" w:type="dxa"/>
          </w:tcPr>
          <w:p w14:paraId="28058A17"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70.06 (7.32)</w:t>
            </w:r>
          </w:p>
        </w:tc>
        <w:tc>
          <w:tcPr>
            <w:tcW w:w="1560" w:type="dxa"/>
          </w:tcPr>
          <w:p w14:paraId="778F4CC6"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56.08 (12.85)</w:t>
            </w:r>
          </w:p>
        </w:tc>
        <w:tc>
          <w:tcPr>
            <w:tcW w:w="1559" w:type="dxa"/>
          </w:tcPr>
          <w:p w14:paraId="4F813F84"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62.63 (7.42)</w:t>
            </w:r>
          </w:p>
        </w:tc>
      </w:tr>
      <w:tr w:rsidR="00B72831" w:rsidRPr="00721F4A" w14:paraId="434C970F" w14:textId="77777777" w:rsidTr="00721F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9" w:type="dxa"/>
            <w:vMerge/>
          </w:tcPr>
          <w:p w14:paraId="2653B825" w14:textId="77777777" w:rsidR="00B72831" w:rsidRPr="00721F4A" w:rsidRDefault="00B72831" w:rsidP="00721F4A">
            <w:pPr>
              <w:pStyle w:val="NormalWeb"/>
              <w:rPr>
                <w:rStyle w:val="apple-converted-space"/>
                <w:rFonts w:ascii="Arial" w:eastAsiaTheme="majorEastAsia" w:hAnsi="Arial" w:cs="Arial"/>
              </w:rPr>
            </w:pPr>
          </w:p>
        </w:tc>
        <w:tc>
          <w:tcPr>
            <w:tcW w:w="1417" w:type="dxa"/>
          </w:tcPr>
          <w:p w14:paraId="74CC2CF1"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 xml:space="preserve">Boys </w:t>
            </w:r>
          </w:p>
        </w:tc>
        <w:tc>
          <w:tcPr>
            <w:tcW w:w="1562" w:type="dxa"/>
          </w:tcPr>
          <w:p w14:paraId="57E52105"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65.00 (15.98)</w:t>
            </w:r>
          </w:p>
        </w:tc>
        <w:tc>
          <w:tcPr>
            <w:tcW w:w="1559" w:type="dxa"/>
          </w:tcPr>
          <w:p w14:paraId="0C30A63E"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69.40 (10.93)</w:t>
            </w:r>
          </w:p>
        </w:tc>
        <w:tc>
          <w:tcPr>
            <w:tcW w:w="1560" w:type="dxa"/>
          </w:tcPr>
          <w:p w14:paraId="416661CE" w14:textId="77777777" w:rsidR="00B72831" w:rsidRPr="00721F4A" w:rsidRDefault="00B72831" w:rsidP="00721F4A">
            <w:pPr>
              <w:cnfStyle w:val="000000100000" w:firstRow="0" w:lastRow="0" w:firstColumn="0" w:lastColumn="0" w:oddVBand="0" w:evenVBand="0" w:oddHBand="1"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65.24 (10.15)</w:t>
            </w:r>
          </w:p>
        </w:tc>
        <w:tc>
          <w:tcPr>
            <w:tcW w:w="1559" w:type="dxa"/>
          </w:tcPr>
          <w:p w14:paraId="0FC2E80B" w14:textId="77777777" w:rsidR="00B72831" w:rsidRPr="00721F4A" w:rsidRDefault="00B72831" w:rsidP="00721F4A">
            <w:pPr>
              <w:pStyle w:val="NormalWeb"/>
              <w:cnfStyle w:val="000000100000" w:firstRow="0" w:lastRow="0" w:firstColumn="0" w:lastColumn="0" w:oddVBand="0" w:evenVBand="0" w:oddHBand="1"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68.29 (7.34)</w:t>
            </w:r>
          </w:p>
        </w:tc>
      </w:tr>
      <w:tr w:rsidR="00B72831" w:rsidRPr="00721F4A" w14:paraId="4AD961B0" w14:textId="77777777" w:rsidTr="00721F4A">
        <w:tc>
          <w:tcPr>
            <w:cnfStyle w:val="001000000000" w:firstRow="0" w:lastRow="0" w:firstColumn="1" w:lastColumn="0" w:oddVBand="0" w:evenVBand="0" w:oddHBand="0" w:evenHBand="0" w:firstRowFirstColumn="0" w:firstRowLastColumn="0" w:lastRowFirstColumn="0" w:lastRowLastColumn="0"/>
            <w:tcW w:w="1699" w:type="dxa"/>
            <w:vMerge/>
          </w:tcPr>
          <w:p w14:paraId="6C4BE29A" w14:textId="77777777" w:rsidR="00B72831" w:rsidRPr="00721F4A" w:rsidRDefault="00B72831" w:rsidP="00721F4A">
            <w:pPr>
              <w:pStyle w:val="NormalWeb"/>
              <w:rPr>
                <w:rStyle w:val="apple-converted-space"/>
                <w:rFonts w:ascii="Arial" w:eastAsiaTheme="majorEastAsia" w:hAnsi="Arial" w:cs="Arial"/>
              </w:rPr>
            </w:pPr>
            <w:bookmarkStart w:id="13" w:name="OLE_LINK5"/>
          </w:p>
        </w:tc>
        <w:tc>
          <w:tcPr>
            <w:tcW w:w="1417" w:type="dxa"/>
          </w:tcPr>
          <w:p w14:paraId="36412B14"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Total</w:t>
            </w:r>
          </w:p>
        </w:tc>
        <w:tc>
          <w:tcPr>
            <w:tcW w:w="1562" w:type="dxa"/>
          </w:tcPr>
          <w:p w14:paraId="7D1E5EED"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66.32 (11.08)</w:t>
            </w:r>
          </w:p>
        </w:tc>
        <w:tc>
          <w:tcPr>
            <w:tcW w:w="1559" w:type="dxa"/>
          </w:tcPr>
          <w:p w14:paraId="112CA0F0"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69.87 (8.46)</w:t>
            </w:r>
          </w:p>
        </w:tc>
        <w:tc>
          <w:tcPr>
            <w:tcW w:w="1560" w:type="dxa"/>
          </w:tcPr>
          <w:p w14:paraId="7826CDF5" w14:textId="77777777" w:rsidR="00B72831" w:rsidRPr="00721F4A" w:rsidRDefault="00B72831" w:rsidP="00721F4A">
            <w:pPr>
              <w:cnfStyle w:val="000000000000" w:firstRow="0" w:lastRow="0" w:firstColumn="0" w:lastColumn="0" w:oddVBand="0" w:evenVBand="0" w:oddHBand="0" w:evenHBand="0" w:firstRowFirstColumn="0" w:firstRowLastColumn="0" w:lastRowFirstColumn="0" w:lastRowLastColumn="0"/>
              <w:rPr>
                <w:rStyle w:val="apple-converted-space"/>
                <w:rFonts w:ascii="Arial" w:eastAsiaTheme="minorHAnsi" w:hAnsi="Arial" w:cs="Arial"/>
                <w:color w:val="000000"/>
              </w:rPr>
            </w:pPr>
            <w:r w:rsidRPr="00721F4A">
              <w:rPr>
                <w:rStyle w:val="apple-converted-space"/>
                <w:rFonts w:ascii="Arial" w:eastAsiaTheme="minorHAnsi" w:hAnsi="Arial" w:cs="Arial"/>
              </w:rPr>
              <w:t>59.88 (12.53)</w:t>
            </w:r>
          </w:p>
        </w:tc>
        <w:tc>
          <w:tcPr>
            <w:tcW w:w="1559" w:type="dxa"/>
          </w:tcPr>
          <w:p w14:paraId="03B827BE" w14:textId="77777777" w:rsidR="00B72831" w:rsidRPr="00721F4A" w:rsidRDefault="00B72831" w:rsidP="00721F4A">
            <w:pPr>
              <w:pStyle w:val="NormalWeb"/>
              <w:cnfStyle w:val="000000000000" w:firstRow="0" w:lastRow="0" w:firstColumn="0" w:lastColumn="0" w:oddVBand="0" w:evenVBand="0" w:oddHBand="0" w:evenHBand="0" w:firstRowFirstColumn="0" w:firstRowLastColumn="0" w:lastRowFirstColumn="0" w:lastRowLastColumn="0"/>
              <w:rPr>
                <w:rStyle w:val="apple-converted-space"/>
                <w:rFonts w:ascii="Arial" w:eastAsiaTheme="majorEastAsia" w:hAnsi="Arial" w:cs="Arial"/>
              </w:rPr>
            </w:pPr>
            <w:r w:rsidRPr="00721F4A">
              <w:rPr>
                <w:rStyle w:val="apple-converted-space"/>
                <w:rFonts w:ascii="Arial" w:eastAsiaTheme="majorEastAsia" w:hAnsi="Arial" w:cs="Arial"/>
              </w:rPr>
              <w:t>64.98 (7.82)</w:t>
            </w:r>
          </w:p>
        </w:tc>
      </w:tr>
      <w:bookmarkEnd w:id="13"/>
    </w:tbl>
    <w:p w14:paraId="57C9C1D9" w14:textId="77777777" w:rsidR="00AF006A" w:rsidRPr="00721F4A" w:rsidRDefault="00AF006A" w:rsidP="00721F4A">
      <w:pPr>
        <w:pStyle w:val="NormalWeb"/>
        <w:spacing w:line="480" w:lineRule="auto"/>
        <w:rPr>
          <w:rStyle w:val="apple-converted-space"/>
          <w:rFonts w:ascii="Arial" w:eastAsiaTheme="majorEastAsia" w:hAnsi="Arial" w:cs="Arial"/>
          <w:b/>
          <w:bCs/>
        </w:rPr>
      </w:pPr>
    </w:p>
    <w:p w14:paraId="6DFC0180" w14:textId="77777777" w:rsidR="00B72831" w:rsidRPr="00721F4A" w:rsidRDefault="00B72831" w:rsidP="00721F4A">
      <w:pPr>
        <w:pStyle w:val="NormalWeb"/>
        <w:numPr>
          <w:ilvl w:val="2"/>
          <w:numId w:val="6"/>
        </w:numPr>
        <w:autoSpaceDE w:val="0"/>
        <w:autoSpaceDN w:val="0"/>
        <w:adjustRightInd w:val="0"/>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Post-test to Retention Scores for TGMD-2 and TGMD-3 Variables</w:t>
      </w:r>
    </w:p>
    <w:p w14:paraId="77D28CAC" w14:textId="68315D06"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 xml:space="preserve">To evaluate the sustainability of the SKIP </w:t>
      </w:r>
      <w:r w:rsidR="00AF006A" w:rsidRPr="00AF006A">
        <w:rPr>
          <w:rFonts w:ascii="Arial" w:eastAsiaTheme="majorEastAsia" w:hAnsi="Arial" w:cs="Arial"/>
        </w:rPr>
        <w:t>interventions' effects on pupils' FMS, a series of 2-time</w:t>
      </w:r>
      <w:r w:rsidRPr="00721F4A">
        <w:rPr>
          <w:rStyle w:val="apple-converted-space"/>
          <w:rFonts w:ascii="Arial" w:eastAsiaTheme="majorEastAsia" w:hAnsi="Arial" w:cs="Arial"/>
        </w:rPr>
        <w:t xml:space="preserve"> (Post, Retention) x2 Group (SKIP, wait) x2 Sex (Girls, Boys) ANOVAS for each subtest (total FMS, LM, OC). These analyses aimed to determine whether improvements observed at post-test were maintained at the retention stage and whether these differed by group and sex. While the main effects of group and sex were examined, the primary focus was on the Time x Sex interaction, indicating whether the SKIP group sustained improvements differently over time in comparison to the wait group. Additionally, the Time x Group x Sex interaction was assessed to explore potential retention differences between girls and boys. Main effects of group and sex are discussed only when pertinent to significant interactions, aligning with the study’s central research questions. </w:t>
      </w:r>
    </w:p>
    <w:p w14:paraId="636BA861" w14:textId="77777777" w:rsidR="00B72831" w:rsidRPr="00721F4A" w:rsidRDefault="00B72831" w:rsidP="00721F4A">
      <w:pPr>
        <w:spacing w:before="100" w:beforeAutospacing="1" w:after="100" w:afterAutospacing="1" w:line="480" w:lineRule="auto"/>
        <w:rPr>
          <w:rFonts w:ascii="Arial" w:hAnsi="Arial" w:cs="Arial"/>
        </w:rPr>
      </w:pPr>
      <w:r w:rsidRPr="00721F4A">
        <w:rPr>
          <w:rFonts w:ascii="Arial" w:hAnsi="Arial" w:cs="Arial"/>
          <w:b/>
          <w:bCs/>
        </w:rPr>
        <w:t>Research question 3</w:t>
      </w:r>
      <w:r w:rsidRPr="00721F4A">
        <w:rPr>
          <w:rFonts w:ascii="Arial" w:hAnsi="Arial" w:cs="Arial"/>
        </w:rPr>
        <w:t xml:space="preserve">- To what extent did the SKIP group retain intervention effects from post-test to a retention test? </w:t>
      </w:r>
    </w:p>
    <w:p w14:paraId="342781DB" w14:textId="628DFF98" w:rsidR="00B72831" w:rsidRPr="00721F4A" w:rsidRDefault="00B72831" w:rsidP="00721F4A">
      <w:pPr>
        <w:spacing w:before="100" w:beforeAutospacing="1" w:after="100" w:afterAutospacing="1" w:line="480" w:lineRule="auto"/>
        <w:rPr>
          <w:rFonts w:ascii="Arial" w:hAnsi="Arial" w:cs="Arial"/>
        </w:rPr>
      </w:pPr>
      <w:r w:rsidRPr="00721F4A">
        <w:rPr>
          <w:rFonts w:ascii="Arial" w:hAnsi="Arial" w:cs="Arial"/>
        </w:rPr>
        <w:t>Due to ethical reasons</w:t>
      </w:r>
      <w:r w:rsidR="00AF006A">
        <w:rPr>
          <w:rFonts w:ascii="Arial" w:hAnsi="Arial" w:cs="Arial"/>
        </w:rPr>
        <w:t>,</w:t>
      </w:r>
      <w:r w:rsidRPr="00721F4A">
        <w:rPr>
          <w:rFonts w:ascii="Arial" w:hAnsi="Arial" w:cs="Arial"/>
        </w:rPr>
        <w:t xml:space="preserve"> the wait group did not receive a retention test and beg</w:t>
      </w:r>
      <w:r w:rsidR="00AF006A">
        <w:rPr>
          <w:rFonts w:ascii="Arial" w:hAnsi="Arial" w:cs="Arial"/>
        </w:rPr>
        <w:t>a</w:t>
      </w:r>
      <w:r w:rsidRPr="00721F4A">
        <w:rPr>
          <w:rFonts w:ascii="Arial" w:hAnsi="Arial" w:cs="Arial"/>
        </w:rPr>
        <w:t xml:space="preserve">n the skip intervention. </w:t>
      </w:r>
    </w:p>
    <w:p w14:paraId="6AAD889F" w14:textId="77777777" w:rsidR="00B72831" w:rsidRPr="00721F4A" w:rsidRDefault="00B72831" w:rsidP="00721F4A">
      <w:pPr>
        <w:spacing w:before="100" w:beforeAutospacing="1" w:after="100" w:afterAutospacing="1" w:line="480" w:lineRule="auto"/>
        <w:rPr>
          <w:rStyle w:val="apple-converted-space"/>
          <w:rFonts w:ascii="Arial" w:hAnsi="Arial" w:cs="Arial"/>
        </w:rPr>
      </w:pPr>
      <w:r w:rsidRPr="00721F4A">
        <w:rPr>
          <w:rFonts w:ascii="Arial" w:hAnsi="Arial" w:cs="Arial"/>
          <w:b/>
          <w:bCs/>
        </w:rPr>
        <w:t>Hypothesis 1d</w:t>
      </w:r>
      <w:r w:rsidRPr="00721F4A">
        <w:rPr>
          <w:rFonts w:ascii="Arial" w:hAnsi="Arial" w:cs="Arial"/>
        </w:rPr>
        <w:t>: There will be no significant differences in FMS total, LM skill total and OC skill total scores from post-test to retention.</w:t>
      </w:r>
    </w:p>
    <w:p w14:paraId="1E0E01EA" w14:textId="77777777" w:rsidR="001131BC" w:rsidRDefault="001131BC" w:rsidP="00721F4A">
      <w:pPr>
        <w:pStyle w:val="NormalWeb"/>
        <w:spacing w:line="480" w:lineRule="auto"/>
        <w:rPr>
          <w:rStyle w:val="apple-converted-space"/>
          <w:rFonts w:ascii="Arial" w:eastAsiaTheme="majorEastAsia" w:hAnsi="Arial" w:cs="Arial"/>
          <w:b/>
          <w:bCs/>
        </w:rPr>
      </w:pPr>
    </w:p>
    <w:p w14:paraId="43868A1D" w14:textId="77777777" w:rsidR="001131BC" w:rsidRDefault="001131BC" w:rsidP="00721F4A">
      <w:pPr>
        <w:pStyle w:val="NormalWeb"/>
        <w:spacing w:line="480" w:lineRule="auto"/>
        <w:rPr>
          <w:rStyle w:val="apple-converted-space"/>
          <w:rFonts w:ascii="Arial" w:eastAsiaTheme="majorEastAsia" w:hAnsi="Arial" w:cs="Arial"/>
          <w:b/>
          <w:bCs/>
        </w:rPr>
      </w:pPr>
    </w:p>
    <w:p w14:paraId="1DC3EA8B" w14:textId="1B6D4996" w:rsidR="00AF006A"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lastRenderedPageBreak/>
        <w:t>Results question 3</w:t>
      </w:r>
    </w:p>
    <w:p w14:paraId="42B530A2"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TGMD-2 FMS</w:t>
      </w:r>
    </w:p>
    <w:p w14:paraId="3C178634" w14:textId="77777777" w:rsidR="00B72831" w:rsidRPr="00721F4A" w:rsidRDefault="00B72831"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There was no significant effect for Time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0.001, p = .975, </w:t>
      </w:r>
      <m:oMath>
        <m:r>
          <w:rPr>
            <w:rFonts w:ascii="Cambria Math" w:hAnsi="Cambria Math" w:cs="Arial"/>
            <w:color w:val="000000" w:themeColor="text1"/>
          </w:rPr>
          <m:t>η</m:t>
        </m:r>
      </m:oMath>
      <w:r w:rsidRPr="00721F4A">
        <w:rPr>
          <w:rStyle w:val="apple-converted-space"/>
          <w:rFonts w:ascii="Arial" w:eastAsiaTheme="majorEastAsia" w:hAnsi="Arial" w:cs="Arial"/>
        </w:rPr>
        <w:t>² = .000), indicating no overall change in FMS scores from post-test to retention. However, a significant Time x Group interaction was found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40.25, p &lt;.001, </w:t>
      </w:r>
      <m:oMath>
        <m:r>
          <w:rPr>
            <w:rFonts w:ascii="Cambria Math" w:hAnsi="Cambria Math" w:cs="Arial"/>
            <w:color w:val="000000" w:themeColor="text1"/>
          </w:rPr>
          <m:t>η</m:t>
        </m:r>
      </m:oMath>
      <w:r w:rsidRPr="00721F4A">
        <w:rPr>
          <w:rStyle w:val="apple-converted-space"/>
          <w:rFonts w:ascii="Arial" w:eastAsiaTheme="majorEastAsia" w:hAnsi="Arial" w:cs="Arial"/>
        </w:rPr>
        <w:t>² = .372), suggesting that the pattern of change over time differed between the SKIP group and wait group. The Time x Sex interaction (p = .215, n² = .023) was not significant. A significant three-way Time x Group x Sex interaction was found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4.81, p= .032,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 = .066), indicating that sex influenced the pattern of change in FMS differently across the two groups. </w:t>
      </w:r>
    </w:p>
    <w:p w14:paraId="6D843A13" w14:textId="77777777" w:rsidR="00B72831" w:rsidRPr="00721F4A"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TGMD-3 FMS</w:t>
      </w:r>
    </w:p>
    <w:p w14:paraId="04B4EC28" w14:textId="77777777" w:rsidR="00B72831" w:rsidRPr="00721F4A" w:rsidRDefault="00B72831" w:rsidP="00721F4A">
      <w:pPr>
        <w:spacing w:after="180" w:line="480" w:lineRule="auto"/>
        <w:rPr>
          <w:rFonts w:ascii="Arial" w:hAnsi="Arial" w:cs="Arial"/>
          <w:color w:val="000000"/>
        </w:rPr>
      </w:pPr>
      <w:r w:rsidRPr="00721F4A">
        <w:rPr>
          <w:rFonts w:ascii="Arial" w:hAnsi="Arial" w:cs="Arial"/>
          <w:color w:val="000000"/>
        </w:rPr>
        <w:t>There was a significant effect for Time (f [1,68] = 20.23, p &lt; .001, n² = .229), indicating improvements in TGMD-3 total FMS scores from post-test to retention. A significant Time x Group interaction was also found (</w:t>
      </w:r>
      <w:proofErr w:type="gramStart"/>
      <w:r w:rsidRPr="00721F4A">
        <w:rPr>
          <w:rFonts w:ascii="Arial" w:hAnsi="Arial" w:cs="Arial"/>
          <w:color w:val="000000"/>
        </w:rPr>
        <w:t>F[</w:t>
      </w:r>
      <w:proofErr w:type="gramEnd"/>
      <w:r w:rsidRPr="00721F4A">
        <w:rPr>
          <w:rFonts w:ascii="Arial" w:hAnsi="Arial" w:cs="Arial"/>
          <w:color w:val="000000"/>
        </w:rPr>
        <w:t xml:space="preserve">1,68] = 20.23, </w:t>
      </w:r>
      <w:r w:rsidRPr="00721F4A">
        <w:rPr>
          <w:rFonts w:ascii="Arial" w:hAnsi="Arial" w:cs="Arial"/>
          <w:i/>
          <w:iCs/>
          <w:color w:val="000000"/>
        </w:rPr>
        <w:t xml:space="preserve">p </w:t>
      </w:r>
      <w:r w:rsidRPr="00721F4A">
        <w:rPr>
          <w:rFonts w:ascii="Arial" w:hAnsi="Arial" w:cs="Arial"/>
          <w:color w:val="000000"/>
        </w:rPr>
        <w:t xml:space="preserve">&lt; .001, </w:t>
      </w:r>
      <m:oMath>
        <m:r>
          <w:rPr>
            <w:rFonts w:ascii="Cambria Math" w:hAnsi="Cambria Math" w:cs="Arial"/>
            <w:color w:val="000000" w:themeColor="text1"/>
          </w:rPr>
          <m:t>η</m:t>
        </m:r>
      </m:oMath>
      <w:r w:rsidRPr="00721F4A">
        <w:rPr>
          <w:rStyle w:val="apple-converted-space"/>
          <w:rFonts w:ascii="Arial" w:eastAsiaTheme="minorHAnsi" w:hAnsi="Arial" w:cs="Arial"/>
        </w:rPr>
        <w:t>².</w:t>
      </w:r>
      <w:r w:rsidRPr="00721F4A">
        <w:rPr>
          <w:rFonts w:ascii="Arial" w:hAnsi="Arial" w:cs="Arial"/>
          <w:color w:val="000000"/>
        </w:rPr>
        <w:t xml:space="preserve"> = .229), suggesting that the extent of improvement varied by group. There was no significant Time x Sex (</w:t>
      </w:r>
      <w:r w:rsidRPr="00721F4A">
        <w:rPr>
          <w:rFonts w:ascii="Arial" w:hAnsi="Arial" w:cs="Arial"/>
          <w:i/>
          <w:iCs/>
          <w:color w:val="000000"/>
        </w:rPr>
        <w:t>p</w:t>
      </w:r>
      <w:r w:rsidRPr="00721F4A">
        <w:rPr>
          <w:rFonts w:ascii="Arial" w:hAnsi="Arial" w:cs="Arial"/>
          <w:color w:val="000000"/>
        </w:rPr>
        <w:t xml:space="preserve"> = .456) or Time x Group x Sex (</w:t>
      </w:r>
      <w:r w:rsidRPr="00721F4A">
        <w:rPr>
          <w:rFonts w:ascii="Arial" w:hAnsi="Arial" w:cs="Arial"/>
          <w:i/>
          <w:iCs/>
          <w:color w:val="000000"/>
        </w:rPr>
        <w:t>p</w:t>
      </w:r>
      <w:r w:rsidRPr="00721F4A">
        <w:rPr>
          <w:rFonts w:ascii="Arial" w:hAnsi="Arial" w:cs="Arial"/>
          <w:color w:val="000000"/>
        </w:rPr>
        <w:t xml:space="preserve"> = .456) interactions, indicating that sex did not influence the pattern of change across groups.</w:t>
      </w:r>
    </w:p>
    <w:p w14:paraId="2BD47ABF" w14:textId="77777777" w:rsidR="00B72831" w:rsidRPr="00721F4A" w:rsidRDefault="00B72831" w:rsidP="00721F4A">
      <w:pPr>
        <w:spacing w:after="180" w:line="480" w:lineRule="auto"/>
        <w:rPr>
          <w:rFonts w:ascii="Arial" w:hAnsi="Arial" w:cs="Arial"/>
          <w:color w:val="000000"/>
        </w:rPr>
      </w:pPr>
    </w:p>
    <w:p w14:paraId="1175BE6B" w14:textId="77777777" w:rsidR="00B72831" w:rsidRPr="00721F4A" w:rsidRDefault="00B72831" w:rsidP="00721F4A">
      <w:pPr>
        <w:spacing w:after="180" w:line="480" w:lineRule="auto"/>
        <w:rPr>
          <w:rFonts w:ascii="Arial" w:hAnsi="Arial" w:cs="Arial"/>
          <w:color w:val="000000"/>
        </w:rPr>
      </w:pPr>
    </w:p>
    <w:p w14:paraId="6D16B7DB" w14:textId="77777777" w:rsidR="00B72831" w:rsidRPr="00721F4A" w:rsidRDefault="00B72831" w:rsidP="00721F4A">
      <w:pPr>
        <w:spacing w:after="180" w:line="480" w:lineRule="auto"/>
        <w:rPr>
          <w:rFonts w:ascii="Arial" w:hAnsi="Arial" w:cs="Arial"/>
          <w:color w:val="000000"/>
        </w:rPr>
      </w:pPr>
    </w:p>
    <w:p w14:paraId="1B98341D" w14:textId="77777777" w:rsidR="00B72831" w:rsidRPr="00721F4A" w:rsidRDefault="00B72831" w:rsidP="00721F4A">
      <w:pPr>
        <w:spacing w:after="180" w:line="480" w:lineRule="auto"/>
        <w:rPr>
          <w:rFonts w:ascii="Arial" w:hAnsi="Arial" w:cs="Arial"/>
          <w:color w:val="000000"/>
        </w:rPr>
      </w:pPr>
    </w:p>
    <w:p w14:paraId="4D1972B1" w14:textId="77777777" w:rsidR="00B72831" w:rsidRPr="00721F4A" w:rsidRDefault="00B72831" w:rsidP="00721F4A">
      <w:pPr>
        <w:spacing w:after="180" w:line="480" w:lineRule="auto"/>
        <w:rPr>
          <w:rFonts w:ascii="Arial" w:hAnsi="Arial" w:cs="Arial"/>
          <w:color w:val="000000"/>
        </w:rPr>
      </w:pPr>
      <w:bookmarkStart w:id="14" w:name="_Hlk209008373"/>
    </w:p>
    <w:p w14:paraId="54A8013E" w14:textId="436D68B8" w:rsidR="00B83341" w:rsidRDefault="00B72831"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lastRenderedPageBreak/>
        <w:t>Figure 1.7</w:t>
      </w:r>
      <w:r w:rsidR="002927E1">
        <w:rPr>
          <w:rStyle w:val="apple-converted-space"/>
          <w:rFonts w:ascii="Arial" w:eastAsiaTheme="majorEastAsia" w:hAnsi="Arial" w:cs="Arial"/>
          <w:b/>
          <w:bCs/>
        </w:rPr>
        <w:t xml:space="preserve"> </w:t>
      </w:r>
      <w:r w:rsidRPr="00721F4A">
        <w:rPr>
          <w:rStyle w:val="apple-converted-space"/>
          <w:rFonts w:ascii="Arial" w:eastAsiaTheme="majorEastAsia" w:hAnsi="Arial" w:cs="Arial"/>
          <w:b/>
          <w:bCs/>
        </w:rPr>
        <w:t>Post-test and Retention FMS scores TGMD-2</w:t>
      </w:r>
      <w:bookmarkEnd w:id="14"/>
      <w:r w:rsidR="0084712B">
        <w:rPr>
          <w:rStyle w:val="apple-converted-space"/>
          <w:rFonts w:ascii="Arial" w:eastAsiaTheme="majorEastAsia" w:hAnsi="Arial" w:cs="Arial"/>
          <w:b/>
          <w:bCs/>
        </w:rPr>
        <w:t>.</w:t>
      </w:r>
    </w:p>
    <w:p w14:paraId="5762F1B8" w14:textId="6D00D994"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Fonts w:ascii="Arial" w:hAnsi="Arial" w:cs="Arial"/>
          <w:noProof/>
        </w:rPr>
        <w:drawing>
          <wp:anchor distT="0" distB="0" distL="114300" distR="114300" simplePos="0" relativeHeight="251675648" behindDoc="1" locked="0" layoutInCell="1" allowOverlap="1" wp14:anchorId="23F77674" wp14:editId="29EA5F2D">
            <wp:simplePos x="0" y="0"/>
            <wp:positionH relativeFrom="margin">
              <wp:align>center</wp:align>
            </wp:positionH>
            <wp:positionV relativeFrom="paragraph">
              <wp:posOffset>288980</wp:posOffset>
            </wp:positionV>
            <wp:extent cx="4597400" cy="2768600"/>
            <wp:effectExtent l="0" t="0" r="0" b="0"/>
            <wp:wrapNone/>
            <wp:docPr id="235993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993317" name=""/>
                    <pic:cNvPicPr/>
                  </pic:nvPicPr>
                  <pic:blipFill>
                    <a:blip r:embed="rId17">
                      <a:extLst>
                        <a:ext uri="{28A0092B-C50C-407E-A947-70E740481C1C}">
                          <a14:useLocalDpi xmlns:a14="http://schemas.microsoft.com/office/drawing/2010/main" val="0"/>
                        </a:ext>
                      </a:extLst>
                    </a:blip>
                    <a:stretch>
                      <a:fillRect/>
                    </a:stretch>
                  </pic:blipFill>
                  <pic:spPr>
                    <a:xfrm>
                      <a:off x="0" y="0"/>
                      <a:ext cx="4597400" cy="2768600"/>
                    </a:xfrm>
                    <a:prstGeom prst="rect">
                      <a:avLst/>
                    </a:prstGeom>
                  </pic:spPr>
                </pic:pic>
              </a:graphicData>
            </a:graphic>
            <wp14:sizeRelH relativeFrom="page">
              <wp14:pctWidth>0</wp14:pctWidth>
            </wp14:sizeRelH>
            <wp14:sizeRelV relativeFrom="page">
              <wp14:pctHeight>0</wp14:pctHeight>
            </wp14:sizeRelV>
          </wp:anchor>
        </w:drawing>
      </w:r>
    </w:p>
    <w:p w14:paraId="0D95B530" w14:textId="50B9FC32" w:rsidR="00721F4A" w:rsidRPr="00721F4A" w:rsidRDefault="00721F4A" w:rsidP="00721F4A">
      <w:pPr>
        <w:pStyle w:val="NormalWeb"/>
        <w:spacing w:line="480" w:lineRule="auto"/>
        <w:rPr>
          <w:rStyle w:val="apple-converted-space"/>
          <w:rFonts w:ascii="Arial" w:eastAsiaTheme="majorEastAsia" w:hAnsi="Arial" w:cs="Arial"/>
          <w:b/>
          <w:bCs/>
        </w:rPr>
      </w:pPr>
    </w:p>
    <w:p w14:paraId="70D972FB" w14:textId="611CE8F7" w:rsidR="00721F4A" w:rsidRPr="00721F4A" w:rsidRDefault="00721F4A" w:rsidP="00721F4A">
      <w:pPr>
        <w:pStyle w:val="NormalWeb"/>
        <w:spacing w:line="480" w:lineRule="auto"/>
        <w:rPr>
          <w:rStyle w:val="apple-converted-space"/>
          <w:rFonts w:ascii="Arial" w:eastAsiaTheme="majorEastAsia" w:hAnsi="Arial" w:cs="Arial"/>
          <w:b/>
          <w:bCs/>
        </w:rPr>
      </w:pPr>
    </w:p>
    <w:p w14:paraId="2D222738" w14:textId="1376B935"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Fonts w:ascii="Arial" w:hAnsi="Arial" w:cs="Arial"/>
          <w:noProof/>
        </w:rPr>
        <mc:AlternateContent>
          <mc:Choice Requires="wps">
            <w:drawing>
              <wp:anchor distT="0" distB="0" distL="114300" distR="114300" simplePos="0" relativeHeight="251677696" behindDoc="1" locked="0" layoutInCell="1" allowOverlap="1" wp14:anchorId="757D9C8E" wp14:editId="1E3EA360">
                <wp:simplePos x="0" y="0"/>
                <wp:positionH relativeFrom="column">
                  <wp:posOffset>4190393</wp:posOffset>
                </wp:positionH>
                <wp:positionV relativeFrom="paragraph">
                  <wp:posOffset>120705</wp:posOffset>
                </wp:positionV>
                <wp:extent cx="930303" cy="329783"/>
                <wp:effectExtent l="0" t="0" r="3175" b="0"/>
                <wp:wrapNone/>
                <wp:docPr id="1144881962" name="Text Box 1"/>
                <wp:cNvGraphicFramePr/>
                <a:graphic xmlns:a="http://schemas.openxmlformats.org/drawingml/2006/main">
                  <a:graphicData uri="http://schemas.microsoft.com/office/word/2010/wordprocessingShape">
                    <wps:wsp>
                      <wps:cNvSpPr txBox="1"/>
                      <wps:spPr>
                        <a:xfrm>
                          <a:off x="0" y="0"/>
                          <a:ext cx="930303" cy="329783"/>
                        </a:xfrm>
                        <a:prstGeom prst="rect">
                          <a:avLst/>
                        </a:prstGeom>
                        <a:solidFill>
                          <a:prstClr val="white"/>
                        </a:solidFill>
                        <a:ln>
                          <a:noFill/>
                        </a:ln>
                      </wps:spPr>
                      <wps:txbx>
                        <w:txbxContent>
                          <w:p w14:paraId="3C5F1901" w14:textId="77777777" w:rsidR="00F33A66" w:rsidRPr="002D216F" w:rsidRDefault="00F33A66" w:rsidP="00721F4A">
                            <w:pPr>
                              <w:pStyle w:val="Caption"/>
                              <w:rPr>
                                <w:rFonts w:ascii="Times New Roman" w:eastAsia="Times New Roman" w:hAnsi="Times New Roman" w:cs="Times New Roman"/>
                                <w:noProof/>
                                <w:color w:val="000000"/>
                                <w:kern w:val="0"/>
                                <w14:ligatures w14:val="none"/>
                              </w:rPr>
                            </w:pPr>
                            <w:r>
                              <w:t>RET (PT2 for WAIT)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7D9C8E" id="_x0000_t202" coordsize="21600,21600" o:spt="202" path="m,l,21600r21600,l21600,xe">
                <v:stroke joinstyle="miter"/>
                <v:path gradientshapeok="t" o:connecttype="rect"/>
              </v:shapetype>
              <v:shape id="Text Box 1" o:spid="_x0000_s1026" type="#_x0000_t202" style="position:absolute;margin-left:329.95pt;margin-top:9.5pt;width:73.25pt;height:25.9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" stroked="f">
                <v:textbox inset="0,0,0,0">
                  <w:txbxContent>
                    <w:p w14:paraId="3C5F1901" w14:textId="77777777" w:rsidR="00F33A66" w:rsidRPr="002D216F" w:rsidRDefault="00F33A66" w:rsidP="00721F4A">
                      <w:pPr>
                        <w:pStyle w:val="Caption"/>
                        <w:rPr>
                          <w:rFonts w:ascii="Times New Roman" w:eastAsia="Times New Roman" w:hAnsi="Times New Roman" w:cs="Times New Roman"/>
                          <w:noProof/>
                          <w:color w:val="000000"/>
                          <w:kern w:val="0"/>
                          <w14:ligatures w14:val="none"/>
                        </w:rPr>
                      </w:pPr>
                      <w:r>
                        <w:t>RET (PT2 for WAIT)</w:t>
                      </w:r>
                    </w:p>
                  </w:txbxContent>
                </v:textbox>
              </v:shape>
            </w:pict>
          </mc:Fallback>
        </mc:AlternateContent>
      </w:r>
    </w:p>
    <w:p w14:paraId="5D8C0443" w14:textId="63D2009D" w:rsidR="00714136" w:rsidRPr="00721F4A" w:rsidRDefault="00714136" w:rsidP="00721F4A">
      <w:pPr>
        <w:spacing w:line="480" w:lineRule="auto"/>
        <w:ind w:right="-199"/>
        <w:jc w:val="both"/>
        <w:rPr>
          <w:rFonts w:ascii="Arial" w:hAnsi="Arial" w:cs="Arial"/>
        </w:rPr>
      </w:pPr>
    </w:p>
    <w:p w14:paraId="2B43199D" w14:textId="77777777" w:rsidR="00721F4A" w:rsidRPr="00721F4A" w:rsidRDefault="00721F4A" w:rsidP="00721F4A">
      <w:pPr>
        <w:spacing w:line="480" w:lineRule="auto"/>
        <w:ind w:right="-199"/>
        <w:jc w:val="both"/>
        <w:rPr>
          <w:rFonts w:ascii="Arial" w:hAnsi="Arial" w:cs="Arial"/>
          <w:b/>
          <w:u w:val="single"/>
        </w:rPr>
      </w:pPr>
    </w:p>
    <w:p w14:paraId="014B17C8" w14:textId="77777777" w:rsidR="00721F4A" w:rsidRPr="00721F4A" w:rsidRDefault="00721F4A" w:rsidP="00721F4A">
      <w:pPr>
        <w:spacing w:line="480" w:lineRule="auto"/>
        <w:ind w:right="-199"/>
        <w:jc w:val="both"/>
        <w:rPr>
          <w:rFonts w:ascii="Arial" w:hAnsi="Arial" w:cs="Arial"/>
          <w:b/>
          <w:u w:val="single"/>
        </w:rPr>
      </w:pPr>
    </w:p>
    <w:p w14:paraId="513C966F" w14:textId="77777777" w:rsidR="00721F4A" w:rsidRPr="00721F4A" w:rsidRDefault="00721F4A" w:rsidP="00721F4A">
      <w:pPr>
        <w:spacing w:line="480" w:lineRule="auto"/>
        <w:ind w:right="-199"/>
        <w:jc w:val="both"/>
        <w:rPr>
          <w:rFonts w:ascii="Arial" w:hAnsi="Arial" w:cs="Arial"/>
          <w:b/>
          <w:u w:val="single"/>
        </w:rPr>
      </w:pPr>
    </w:p>
    <w:p w14:paraId="03AB7194" w14:textId="77777777"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TGMD-2 FMS </w:t>
      </w:r>
    </w:p>
    <w:p w14:paraId="10E223ED" w14:textId="48450F40" w:rsidR="00721F4A" w:rsidRDefault="00721F4A" w:rsidP="00721F4A">
      <w:pPr>
        <w:pStyle w:val="NormalWeb"/>
        <w:spacing w:line="480" w:lineRule="auto"/>
        <w:rPr>
          <w:rFonts w:ascii="Arial" w:hAnsi="Arial" w:cs="Arial"/>
        </w:rPr>
      </w:pPr>
      <w:r w:rsidRPr="00721F4A">
        <w:rPr>
          <w:rFonts w:ascii="Arial" w:hAnsi="Arial" w:cs="Arial"/>
        </w:rPr>
        <w:t>Two paired</w:t>
      </w:r>
      <w:r w:rsidR="001131BC">
        <w:rPr>
          <w:rFonts w:ascii="Arial" w:hAnsi="Arial" w:cs="Arial"/>
        </w:rPr>
        <w:t>-</w:t>
      </w:r>
      <w:r w:rsidRPr="00721F4A">
        <w:rPr>
          <w:rFonts w:ascii="Arial" w:hAnsi="Arial" w:cs="Arial"/>
        </w:rPr>
        <w:t xml:space="preserve">sample t-tests were conducted to evaluate differences in TGMD-2 total FMS scores between </w:t>
      </w:r>
      <w:r w:rsidR="001131BC">
        <w:rPr>
          <w:rFonts w:ascii="Arial" w:hAnsi="Arial" w:cs="Arial"/>
        </w:rPr>
        <w:t xml:space="preserve">the </w:t>
      </w:r>
      <w:r w:rsidRPr="00721F4A">
        <w:rPr>
          <w:rFonts w:ascii="Arial" w:hAnsi="Arial" w:cs="Arial"/>
        </w:rPr>
        <w:t xml:space="preserve">post-test and retention. The SKIP group showed no significant difference between post-test (M = 63.94, SD = 11.17) and retention (M = 66.29, SD = 10.20), t (30) = -0.437, </w:t>
      </w:r>
      <w:r w:rsidRPr="00721F4A">
        <w:rPr>
          <w:rFonts w:ascii="Arial" w:hAnsi="Arial" w:cs="Arial"/>
          <w:i/>
          <w:iCs/>
        </w:rPr>
        <w:t>p</w:t>
      </w:r>
      <w:r w:rsidRPr="00721F4A">
        <w:rPr>
          <w:rFonts w:ascii="Arial" w:hAnsi="Arial" w:cs="Arial"/>
        </w:rPr>
        <w:t xml:space="preserve"> = .665. Similarly, the wait group also showed no significant change from post-test (M = 58.49, SD = 12.20) to post-test 2 (M = 62.17, SD = 8.78), t (40) = -1.000, </w:t>
      </w:r>
      <w:r w:rsidRPr="00721F4A">
        <w:rPr>
          <w:rFonts w:ascii="Arial" w:hAnsi="Arial" w:cs="Arial"/>
          <w:i/>
          <w:iCs/>
        </w:rPr>
        <w:t>p</w:t>
      </w:r>
      <w:r w:rsidRPr="00721F4A">
        <w:rPr>
          <w:rFonts w:ascii="Arial" w:hAnsi="Arial" w:cs="Arial"/>
        </w:rPr>
        <w:t xml:space="preserve"> = .323.</w:t>
      </w:r>
    </w:p>
    <w:p w14:paraId="7EA4761B" w14:textId="0653D5C9" w:rsidR="00B83341" w:rsidRDefault="00B83341" w:rsidP="00721F4A">
      <w:pPr>
        <w:pStyle w:val="NormalWeb"/>
        <w:spacing w:line="480" w:lineRule="auto"/>
        <w:rPr>
          <w:rStyle w:val="apple-converted-space"/>
          <w:rFonts w:ascii="Arial" w:hAnsi="Arial" w:cs="Arial"/>
        </w:rPr>
      </w:pPr>
    </w:p>
    <w:p w14:paraId="593D29C1" w14:textId="1D86BAB9" w:rsidR="00B83341" w:rsidRDefault="00B83341" w:rsidP="00721F4A">
      <w:pPr>
        <w:pStyle w:val="NormalWeb"/>
        <w:spacing w:line="480" w:lineRule="auto"/>
        <w:rPr>
          <w:rStyle w:val="apple-converted-space"/>
          <w:rFonts w:ascii="Arial" w:hAnsi="Arial" w:cs="Arial"/>
        </w:rPr>
      </w:pPr>
    </w:p>
    <w:p w14:paraId="54B61490" w14:textId="0DFC683B" w:rsidR="00B83341" w:rsidRDefault="00B83341" w:rsidP="00721F4A">
      <w:pPr>
        <w:pStyle w:val="NormalWeb"/>
        <w:spacing w:line="480" w:lineRule="auto"/>
        <w:rPr>
          <w:rStyle w:val="apple-converted-space"/>
          <w:rFonts w:ascii="Arial" w:hAnsi="Arial" w:cs="Arial"/>
        </w:rPr>
      </w:pPr>
    </w:p>
    <w:p w14:paraId="27374C51" w14:textId="77777777" w:rsidR="00B83341" w:rsidRPr="002927E1" w:rsidRDefault="00B83341" w:rsidP="00721F4A">
      <w:pPr>
        <w:pStyle w:val="NormalWeb"/>
        <w:spacing w:line="480" w:lineRule="auto"/>
        <w:rPr>
          <w:rStyle w:val="apple-converted-space"/>
          <w:rFonts w:ascii="Arial" w:hAnsi="Arial" w:cs="Arial"/>
        </w:rPr>
      </w:pPr>
    </w:p>
    <w:p w14:paraId="63BC416D" w14:textId="4CDF07A5" w:rsidR="003A2B77" w:rsidRPr="00721F4A" w:rsidRDefault="00721F4A" w:rsidP="00721F4A">
      <w:pPr>
        <w:pStyle w:val="NormalWeb"/>
        <w:spacing w:line="480" w:lineRule="auto"/>
        <w:rPr>
          <w:rStyle w:val="apple-converted-space"/>
          <w:rFonts w:ascii="Arial" w:eastAsiaTheme="majorEastAsia" w:hAnsi="Arial" w:cs="Arial"/>
          <w:b/>
          <w:bCs/>
        </w:rPr>
      </w:pPr>
      <w:bookmarkStart w:id="15" w:name="_Hlk209008396"/>
      <w:r w:rsidRPr="00721F4A">
        <w:rPr>
          <w:rStyle w:val="apple-converted-space"/>
          <w:rFonts w:ascii="Arial" w:eastAsiaTheme="majorEastAsia" w:hAnsi="Arial" w:cs="Arial"/>
          <w:b/>
          <w:bCs/>
        </w:rPr>
        <w:lastRenderedPageBreak/>
        <w:t>Figure 1.8 Post-test and Retention FMS scores TGMD-3.</w:t>
      </w:r>
      <w:bookmarkEnd w:id="15"/>
    </w:p>
    <w:p w14:paraId="66B20A91" w14:textId="77777777"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Fonts w:ascii="Arial" w:hAnsi="Arial" w:cs="Arial"/>
          <w:noProof/>
        </w:rPr>
        <w:drawing>
          <wp:anchor distT="0" distB="0" distL="114300" distR="114300" simplePos="0" relativeHeight="251684864" behindDoc="1" locked="0" layoutInCell="1" allowOverlap="1" wp14:anchorId="300598F8" wp14:editId="61CA1DBC">
            <wp:simplePos x="0" y="0"/>
            <wp:positionH relativeFrom="column">
              <wp:posOffset>525294</wp:posOffset>
            </wp:positionH>
            <wp:positionV relativeFrom="paragraph">
              <wp:posOffset>72052</wp:posOffset>
            </wp:positionV>
            <wp:extent cx="4584700" cy="2755900"/>
            <wp:effectExtent l="0" t="0" r="0" b="0"/>
            <wp:wrapNone/>
            <wp:docPr id="1833632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632424" name=""/>
                    <pic:cNvPicPr/>
                  </pic:nvPicPr>
                  <pic:blipFill>
                    <a:blip r:embed="rId18">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14:sizeRelH relativeFrom="page">
              <wp14:pctWidth>0</wp14:pctWidth>
            </wp14:sizeRelH>
            <wp14:sizeRelV relativeFrom="page">
              <wp14:pctHeight>0</wp14:pctHeight>
            </wp14:sizeRelV>
          </wp:anchor>
        </w:drawing>
      </w:r>
    </w:p>
    <w:p w14:paraId="574C3C82" w14:textId="77777777" w:rsidR="00721F4A" w:rsidRPr="00721F4A" w:rsidRDefault="00721F4A" w:rsidP="00721F4A">
      <w:pPr>
        <w:pStyle w:val="NormalWeb"/>
        <w:spacing w:line="480" w:lineRule="auto"/>
        <w:rPr>
          <w:rStyle w:val="apple-converted-space"/>
          <w:rFonts w:ascii="Arial" w:eastAsiaTheme="majorEastAsia" w:hAnsi="Arial" w:cs="Arial"/>
          <w:b/>
          <w:bCs/>
        </w:rPr>
      </w:pPr>
    </w:p>
    <w:p w14:paraId="179FA77F" w14:textId="498E5D72" w:rsidR="00721F4A" w:rsidRDefault="003A2B77" w:rsidP="00721F4A">
      <w:pPr>
        <w:pStyle w:val="NormalWeb"/>
        <w:spacing w:line="480" w:lineRule="auto"/>
        <w:rPr>
          <w:rStyle w:val="apple-converted-space"/>
          <w:rFonts w:ascii="Arial" w:eastAsiaTheme="majorEastAsia" w:hAnsi="Arial" w:cs="Arial"/>
          <w:b/>
          <w:bCs/>
        </w:rPr>
      </w:pPr>
      <w:r w:rsidRPr="00721F4A">
        <w:rPr>
          <w:rFonts w:ascii="Arial" w:hAnsi="Arial" w:cs="Arial"/>
          <w:noProof/>
        </w:rPr>
        <mc:AlternateContent>
          <mc:Choice Requires="wps">
            <w:drawing>
              <wp:anchor distT="0" distB="0" distL="114300" distR="114300" simplePos="0" relativeHeight="251688960" behindDoc="1" locked="0" layoutInCell="1" allowOverlap="1" wp14:anchorId="21E3A59E" wp14:editId="58A5F17C">
                <wp:simplePos x="0" y="0"/>
                <wp:positionH relativeFrom="column">
                  <wp:posOffset>4181779</wp:posOffset>
                </wp:positionH>
                <wp:positionV relativeFrom="paragraph">
                  <wp:posOffset>423407</wp:posOffset>
                </wp:positionV>
                <wp:extent cx="838846" cy="284813"/>
                <wp:effectExtent l="0" t="0" r="0" b="0"/>
                <wp:wrapNone/>
                <wp:docPr id="1427138826" name="Text Box 1"/>
                <wp:cNvGraphicFramePr/>
                <a:graphic xmlns:a="http://schemas.openxmlformats.org/drawingml/2006/main">
                  <a:graphicData uri="http://schemas.microsoft.com/office/word/2010/wordprocessingShape">
                    <wps:wsp>
                      <wps:cNvSpPr txBox="1"/>
                      <wps:spPr>
                        <a:xfrm>
                          <a:off x="0" y="0"/>
                          <a:ext cx="838846" cy="284813"/>
                        </a:xfrm>
                        <a:prstGeom prst="rect">
                          <a:avLst/>
                        </a:prstGeom>
                        <a:solidFill>
                          <a:prstClr val="white"/>
                        </a:solidFill>
                        <a:ln>
                          <a:noFill/>
                        </a:ln>
                      </wps:spPr>
                      <wps:txbx>
                        <w:txbxContent>
                          <w:p w14:paraId="5577A461" w14:textId="77777777" w:rsidR="00F33A66" w:rsidRPr="002D216F" w:rsidRDefault="00F33A66" w:rsidP="00721F4A">
                            <w:pPr>
                              <w:pStyle w:val="Caption"/>
                              <w:rPr>
                                <w:rFonts w:ascii="Times New Roman" w:eastAsia="Times New Roman" w:hAnsi="Times New Roman" w:cs="Times New Roman"/>
                                <w:noProof/>
                                <w:color w:val="000000"/>
                                <w:kern w:val="0"/>
                                <w14:ligatures w14:val="none"/>
                              </w:rPr>
                            </w:pPr>
                            <w:r>
                              <w:t>RET (PT2 for WAIT)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E3A59E" id="_x0000_s1027" type="#_x0000_t202" style="position:absolute;margin-left:329.25pt;margin-top:33.35pt;width:66.05pt;height:22.4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" stroked="f">
                <v:textbox inset="0,0,0,0">
                  <w:txbxContent>
                    <w:p w14:paraId="5577A461" w14:textId="77777777" w:rsidR="00F33A66" w:rsidRPr="002D216F" w:rsidRDefault="00F33A66" w:rsidP="00721F4A">
                      <w:pPr>
                        <w:pStyle w:val="Caption"/>
                        <w:rPr>
                          <w:rFonts w:ascii="Times New Roman" w:eastAsia="Times New Roman" w:hAnsi="Times New Roman" w:cs="Times New Roman"/>
                          <w:noProof/>
                          <w:color w:val="000000"/>
                          <w:kern w:val="0"/>
                          <w14:ligatures w14:val="none"/>
                        </w:rPr>
                      </w:pPr>
                      <w:r>
                        <w:t>RET (PT2 for WAIT)</w:t>
                      </w:r>
                    </w:p>
                  </w:txbxContent>
                </v:textbox>
              </v:shape>
            </w:pict>
          </mc:Fallback>
        </mc:AlternateContent>
      </w:r>
    </w:p>
    <w:p w14:paraId="75A3C3F0" w14:textId="72D7504E" w:rsidR="002927E1" w:rsidRDefault="002927E1" w:rsidP="00721F4A">
      <w:pPr>
        <w:pStyle w:val="NormalWeb"/>
        <w:spacing w:line="480" w:lineRule="auto"/>
        <w:rPr>
          <w:rStyle w:val="apple-converted-space"/>
          <w:rFonts w:ascii="Arial" w:eastAsiaTheme="majorEastAsia" w:hAnsi="Arial" w:cs="Arial"/>
          <w:b/>
          <w:bCs/>
        </w:rPr>
      </w:pPr>
    </w:p>
    <w:p w14:paraId="4930B573" w14:textId="0A72DA55" w:rsidR="00B83341" w:rsidRDefault="00B83341" w:rsidP="00721F4A">
      <w:pPr>
        <w:pStyle w:val="NormalWeb"/>
        <w:spacing w:line="480" w:lineRule="auto"/>
        <w:rPr>
          <w:rStyle w:val="apple-converted-space"/>
          <w:rFonts w:ascii="Arial" w:eastAsiaTheme="majorEastAsia" w:hAnsi="Arial" w:cs="Arial"/>
          <w:b/>
          <w:bCs/>
        </w:rPr>
      </w:pPr>
    </w:p>
    <w:p w14:paraId="732E92B1" w14:textId="77777777" w:rsidR="00B83341" w:rsidRPr="00721F4A" w:rsidRDefault="00B83341" w:rsidP="00721F4A">
      <w:pPr>
        <w:pStyle w:val="NormalWeb"/>
        <w:spacing w:line="480" w:lineRule="auto"/>
        <w:rPr>
          <w:rStyle w:val="apple-converted-space"/>
          <w:rFonts w:ascii="Arial" w:eastAsiaTheme="majorEastAsia" w:hAnsi="Arial" w:cs="Arial"/>
          <w:b/>
          <w:bCs/>
        </w:rPr>
      </w:pPr>
    </w:p>
    <w:p w14:paraId="62E96C15" w14:textId="77777777" w:rsidR="00721F4A" w:rsidRPr="00721F4A" w:rsidRDefault="00721F4A" w:rsidP="00721F4A">
      <w:pPr>
        <w:pStyle w:val="NormalWeb"/>
        <w:spacing w:line="480" w:lineRule="auto"/>
        <w:rPr>
          <w:rFonts w:ascii="Arial" w:hAnsi="Arial" w:cs="Arial"/>
          <w:b/>
          <w:bCs/>
        </w:rPr>
      </w:pPr>
      <w:r w:rsidRPr="00721F4A">
        <w:rPr>
          <w:rFonts w:ascii="Arial" w:hAnsi="Arial" w:cs="Arial"/>
          <w:b/>
          <w:bCs/>
        </w:rPr>
        <w:t>TGMD-3 FMS</w:t>
      </w:r>
    </w:p>
    <w:p w14:paraId="7C7968D9" w14:textId="02CFBC02" w:rsidR="00721F4A" w:rsidRPr="002927E1" w:rsidRDefault="00721F4A" w:rsidP="00721F4A">
      <w:pPr>
        <w:pStyle w:val="NormalWeb"/>
        <w:spacing w:line="480" w:lineRule="auto"/>
        <w:rPr>
          <w:rStyle w:val="apple-converted-space"/>
          <w:rFonts w:ascii="Arial" w:eastAsiaTheme="majorEastAsia" w:hAnsi="Arial" w:cs="Arial"/>
        </w:rPr>
      </w:pPr>
      <w:r w:rsidRPr="00721F4A">
        <w:rPr>
          <w:rFonts w:ascii="Arial" w:hAnsi="Arial" w:cs="Arial"/>
        </w:rPr>
        <w:t xml:space="preserve">Two paired sample t-tests were conducted to assess differences in TGMD-3 total FMS scores from post-test to retention. The SKIP group demonstrated a significant improvement between post-test (M = 66.32, SD = 11.08) and retention (M = 69.87, SD = 8.46), t (30) = -5.272, </w:t>
      </w:r>
      <w:r w:rsidRPr="00721F4A">
        <w:rPr>
          <w:rFonts w:ascii="Arial" w:hAnsi="Arial" w:cs="Arial"/>
          <w:i/>
          <w:iCs/>
        </w:rPr>
        <w:t>p</w:t>
      </w:r>
      <w:r w:rsidRPr="00721F4A">
        <w:rPr>
          <w:rFonts w:ascii="Arial" w:hAnsi="Arial" w:cs="Arial"/>
        </w:rPr>
        <w:t xml:space="preserve"> &lt; .001. In contrast, the wait group showed no significant difference between post-test (M = 59.88, SD = 12.53) and post-test 2 (M = 64.98, SD = 7.82), t (40) = -1.379, </w:t>
      </w:r>
      <w:r w:rsidRPr="00721F4A">
        <w:rPr>
          <w:rFonts w:ascii="Arial" w:hAnsi="Arial" w:cs="Arial"/>
          <w:i/>
          <w:iCs/>
        </w:rPr>
        <w:t>p</w:t>
      </w:r>
      <w:r w:rsidRPr="00721F4A">
        <w:rPr>
          <w:rFonts w:ascii="Arial" w:hAnsi="Arial" w:cs="Arial"/>
        </w:rPr>
        <w:t xml:space="preserve"> = .176.</w:t>
      </w:r>
    </w:p>
    <w:p w14:paraId="58B85AAC" w14:textId="77777777"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TGMD-2 LM </w:t>
      </w:r>
    </w:p>
    <w:p w14:paraId="337B4C7B" w14:textId="77777777" w:rsidR="00721F4A" w:rsidRPr="00721F4A" w:rsidRDefault="00721F4A"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There was a significant effect for Time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49.68, p &lt;.001, </w:t>
      </w:r>
      <m:oMath>
        <m:r>
          <w:rPr>
            <w:rFonts w:ascii="Cambria Math" w:hAnsi="Cambria Math" w:cs="Arial"/>
            <w:color w:val="000000" w:themeColor="text1"/>
          </w:rPr>
          <m:t>η</m:t>
        </m:r>
      </m:oMath>
      <w:r w:rsidRPr="00721F4A">
        <w:rPr>
          <w:rStyle w:val="apple-converted-space"/>
          <w:rFonts w:ascii="Arial" w:eastAsiaTheme="majorEastAsia" w:hAnsi="Arial" w:cs="Arial"/>
        </w:rPr>
        <w:t>²= .422), indicating improvements in LM scores from post-test to retention. The time x Group interaction was not significant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2.48, p = .120, </w:t>
      </w:r>
      <m:oMath>
        <m:r>
          <w:rPr>
            <w:rFonts w:ascii="Cambria Math" w:hAnsi="Cambria Math" w:cs="Arial"/>
            <w:color w:val="000000" w:themeColor="text1"/>
          </w:rPr>
          <m:t>η</m:t>
        </m:r>
      </m:oMath>
      <w:r w:rsidRPr="00721F4A">
        <w:rPr>
          <w:rStyle w:val="apple-converted-space"/>
          <w:rFonts w:ascii="Arial" w:eastAsiaTheme="majorEastAsia" w:hAnsi="Arial" w:cs="Arial"/>
        </w:rPr>
        <w:t>² = .035), suggesting that both groups improved similarly over time. The Time x Sex interaction was also not significant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0.32, p = .576,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 = .005). However, a significant three-way Time x Group </w:t>
      </w:r>
      <w:r w:rsidRPr="00721F4A">
        <w:rPr>
          <w:rStyle w:val="apple-converted-space"/>
          <w:rFonts w:ascii="Arial" w:eastAsiaTheme="majorEastAsia" w:hAnsi="Arial" w:cs="Arial"/>
        </w:rPr>
        <w:lastRenderedPageBreak/>
        <w:t>x Sex interaction was found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4.23, p= .044,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 = .059), indicating that the pattern of the improvement between post-test retention differed depending on group and sex. </w:t>
      </w:r>
    </w:p>
    <w:p w14:paraId="1C31D5EA" w14:textId="77777777"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 xml:space="preserve">TGMD-3 LM </w:t>
      </w:r>
    </w:p>
    <w:p w14:paraId="4B537F39" w14:textId="766C3C3D" w:rsidR="003A2B77" w:rsidRPr="00721F4A" w:rsidRDefault="00721F4A" w:rsidP="00721F4A">
      <w:pPr>
        <w:pStyle w:val="NormalWeb"/>
        <w:spacing w:line="480" w:lineRule="auto"/>
        <w:rPr>
          <w:rFonts w:ascii="Arial" w:hAnsi="Arial" w:cs="Arial"/>
        </w:rPr>
      </w:pPr>
      <w:r w:rsidRPr="00721F4A">
        <w:rPr>
          <w:rFonts w:ascii="Arial" w:hAnsi="Arial" w:cs="Arial"/>
        </w:rPr>
        <w:t>There was a significant effect for Time (</w:t>
      </w:r>
      <w:proofErr w:type="gramStart"/>
      <w:r w:rsidRPr="00721F4A">
        <w:rPr>
          <w:rFonts w:ascii="Arial" w:hAnsi="Arial" w:cs="Arial"/>
        </w:rPr>
        <w:t>F[</w:t>
      </w:r>
      <w:proofErr w:type="gramEnd"/>
      <w:r w:rsidRPr="00721F4A">
        <w:rPr>
          <w:rFonts w:ascii="Arial" w:hAnsi="Arial" w:cs="Arial"/>
        </w:rPr>
        <w:t xml:space="preserve">1,68] = 19.97, </w:t>
      </w:r>
      <w:r w:rsidRPr="00721F4A">
        <w:rPr>
          <w:rFonts w:ascii="Arial" w:hAnsi="Arial" w:cs="Arial"/>
          <w:i/>
          <w:iCs/>
        </w:rPr>
        <w:t>p</w:t>
      </w:r>
      <w:r w:rsidRPr="00721F4A">
        <w:rPr>
          <w:rFonts w:ascii="Arial" w:hAnsi="Arial" w:cs="Arial"/>
        </w:rPr>
        <w:t xml:space="preserve"> &lt; .001, </w:t>
      </w:r>
      <m:oMath>
        <m:r>
          <w:rPr>
            <w:rFonts w:ascii="Cambria Math" w:hAnsi="Cambria Math" w:cs="Arial"/>
            <w:color w:val="000000" w:themeColor="text1"/>
          </w:rPr>
          <m:t>η</m:t>
        </m:r>
      </m:oMath>
      <w:r w:rsidRPr="00721F4A">
        <w:rPr>
          <w:rStyle w:val="apple-converted-space"/>
          <w:rFonts w:ascii="Arial" w:eastAsiaTheme="majorEastAsia" w:hAnsi="Arial" w:cs="Arial"/>
        </w:rPr>
        <w:t>²</w:t>
      </w:r>
      <w:r w:rsidRPr="00721F4A">
        <w:rPr>
          <w:rFonts w:ascii="Arial" w:hAnsi="Arial" w:cs="Arial"/>
        </w:rPr>
        <w:t xml:space="preserve"> = .227), indicating improvements in TGMD-3 Locomotor scores from post-test to retention. However, the Time × Group interaction was not significant (</w:t>
      </w:r>
      <w:proofErr w:type="gramStart"/>
      <w:r w:rsidRPr="00721F4A">
        <w:rPr>
          <w:rFonts w:ascii="Arial" w:hAnsi="Arial" w:cs="Arial"/>
        </w:rPr>
        <w:t>F[</w:t>
      </w:r>
      <w:proofErr w:type="gramEnd"/>
      <w:r w:rsidRPr="00721F4A">
        <w:rPr>
          <w:rFonts w:ascii="Arial" w:hAnsi="Arial" w:cs="Arial"/>
        </w:rPr>
        <w:t xml:space="preserve">1,68] = 0.06, </w:t>
      </w:r>
      <w:r w:rsidRPr="00721F4A">
        <w:rPr>
          <w:rFonts w:ascii="Arial" w:hAnsi="Arial" w:cs="Arial"/>
          <w:i/>
          <w:iCs/>
        </w:rPr>
        <w:t>p</w:t>
      </w:r>
      <w:r w:rsidRPr="00721F4A">
        <w:rPr>
          <w:rFonts w:ascii="Arial" w:hAnsi="Arial" w:cs="Arial"/>
        </w:rPr>
        <w:t xml:space="preserve"> = .808, </w:t>
      </w:r>
      <m:oMath>
        <m:r>
          <w:rPr>
            <w:rFonts w:ascii="Cambria Math" w:hAnsi="Cambria Math" w:cs="Arial"/>
            <w:color w:val="000000" w:themeColor="text1"/>
          </w:rPr>
          <m:t>η</m:t>
        </m:r>
      </m:oMath>
      <w:r w:rsidRPr="00721F4A">
        <w:rPr>
          <w:rStyle w:val="apple-converted-space"/>
          <w:rFonts w:ascii="Arial" w:eastAsiaTheme="majorEastAsia" w:hAnsi="Arial" w:cs="Arial"/>
        </w:rPr>
        <w:t>²</w:t>
      </w:r>
      <w:r w:rsidRPr="00721F4A">
        <w:rPr>
          <w:rFonts w:ascii="Arial" w:hAnsi="Arial" w:cs="Arial"/>
        </w:rPr>
        <w:t xml:space="preserve"> = .001), suggesting that both groups followed a similar pattern over time. Additionally, there were no significant effects for the Time × Sex interaction (</w:t>
      </w:r>
      <w:proofErr w:type="gramStart"/>
      <w:r w:rsidRPr="00721F4A">
        <w:rPr>
          <w:rFonts w:ascii="Arial" w:hAnsi="Arial" w:cs="Arial"/>
        </w:rPr>
        <w:t>F[</w:t>
      </w:r>
      <w:proofErr w:type="gramEnd"/>
      <w:r w:rsidRPr="00721F4A">
        <w:rPr>
          <w:rFonts w:ascii="Arial" w:hAnsi="Arial" w:cs="Arial"/>
        </w:rPr>
        <w:t xml:space="preserve">1,68] = 0.198, </w:t>
      </w:r>
      <w:r w:rsidRPr="00721F4A">
        <w:rPr>
          <w:rFonts w:ascii="Arial" w:hAnsi="Arial" w:cs="Arial"/>
          <w:i/>
          <w:iCs/>
        </w:rPr>
        <w:t>p</w:t>
      </w:r>
      <w:r w:rsidRPr="00721F4A">
        <w:rPr>
          <w:rFonts w:ascii="Arial" w:hAnsi="Arial" w:cs="Arial"/>
        </w:rPr>
        <w:t xml:space="preserve"> = .657,</w:t>
      </w:r>
      <w:r w:rsidRPr="00721F4A">
        <w:rPr>
          <w:rFonts w:ascii="Arial" w:hAnsi="Arial" w:cs="Arial"/>
          <w:i/>
          <w:color w:val="000000" w:themeColor="text1"/>
        </w:rPr>
        <w:t xml:space="preserve"> </w:t>
      </w:r>
      <m:oMath>
        <m:r>
          <w:rPr>
            <w:rFonts w:ascii="Cambria Math" w:hAnsi="Cambria Math" w:cs="Arial"/>
            <w:color w:val="000000" w:themeColor="text1"/>
          </w:rPr>
          <m:t>η</m:t>
        </m:r>
      </m:oMath>
      <w:r w:rsidRPr="00721F4A">
        <w:rPr>
          <w:rStyle w:val="apple-converted-space"/>
          <w:rFonts w:ascii="Arial" w:eastAsiaTheme="majorEastAsia" w:hAnsi="Arial" w:cs="Arial"/>
        </w:rPr>
        <w:t>²</w:t>
      </w:r>
      <w:r w:rsidRPr="00721F4A">
        <w:rPr>
          <w:rFonts w:ascii="Arial" w:hAnsi="Arial" w:cs="Arial"/>
        </w:rPr>
        <w:t xml:space="preserve"> = .003) or the three-way Time × Group × Sex interaction (F [1,68] = 0.314, </w:t>
      </w:r>
      <w:r w:rsidRPr="00721F4A">
        <w:rPr>
          <w:rFonts w:ascii="Arial" w:hAnsi="Arial" w:cs="Arial"/>
          <w:i/>
          <w:iCs/>
        </w:rPr>
        <w:t>p</w:t>
      </w:r>
      <w:r w:rsidRPr="00721F4A">
        <w:rPr>
          <w:rFonts w:ascii="Arial" w:hAnsi="Arial" w:cs="Arial"/>
        </w:rPr>
        <w:t xml:space="preserve"> = .577, </w:t>
      </w:r>
      <m:oMath>
        <m:r>
          <w:rPr>
            <w:rFonts w:ascii="Cambria Math" w:hAnsi="Cambria Math" w:cs="Arial"/>
            <w:color w:val="000000" w:themeColor="text1"/>
          </w:rPr>
          <m:t>η</m:t>
        </m:r>
      </m:oMath>
      <w:r w:rsidRPr="00721F4A">
        <w:rPr>
          <w:rStyle w:val="apple-converted-space"/>
          <w:rFonts w:ascii="Arial" w:eastAsiaTheme="majorEastAsia" w:hAnsi="Arial" w:cs="Arial"/>
        </w:rPr>
        <w:t>²</w:t>
      </w:r>
      <w:r w:rsidRPr="00721F4A">
        <w:rPr>
          <w:rFonts w:ascii="Arial" w:hAnsi="Arial" w:cs="Arial"/>
        </w:rPr>
        <w:t xml:space="preserve"> = .005), indicating sex did not influence locomotor score retention across groups.</w:t>
      </w:r>
    </w:p>
    <w:p w14:paraId="7D004AAD" w14:textId="77777777" w:rsidR="00721F4A" w:rsidRPr="00721F4A" w:rsidRDefault="00721F4A" w:rsidP="00721F4A">
      <w:pPr>
        <w:pStyle w:val="NormalWeb"/>
        <w:spacing w:line="480" w:lineRule="auto"/>
        <w:rPr>
          <w:rStyle w:val="apple-converted-space"/>
          <w:rFonts w:ascii="Arial" w:eastAsiaTheme="majorEastAsia" w:hAnsi="Arial" w:cs="Arial"/>
          <w:b/>
          <w:bCs/>
        </w:rPr>
      </w:pPr>
      <w:bookmarkStart w:id="16" w:name="_Hlk209008416"/>
      <w:r w:rsidRPr="00721F4A">
        <w:rPr>
          <w:rStyle w:val="apple-converted-space"/>
          <w:rFonts w:ascii="Arial" w:eastAsiaTheme="majorEastAsia" w:hAnsi="Arial" w:cs="Arial"/>
          <w:b/>
          <w:bCs/>
        </w:rPr>
        <w:t>Figure 1.9 Post-test and Retention LM scores TGMD-2</w:t>
      </w:r>
    </w:p>
    <w:bookmarkEnd w:id="16"/>
    <w:p w14:paraId="0F3DBD38" w14:textId="77777777" w:rsidR="00721F4A" w:rsidRPr="00721F4A" w:rsidRDefault="00721F4A" w:rsidP="00721F4A">
      <w:pPr>
        <w:pStyle w:val="NormalWeb"/>
        <w:spacing w:line="480" w:lineRule="auto"/>
        <w:rPr>
          <w:rStyle w:val="apple-converted-space"/>
          <w:rFonts w:ascii="Arial" w:eastAsiaTheme="majorEastAsia" w:hAnsi="Arial" w:cs="Arial"/>
        </w:rPr>
      </w:pPr>
      <w:r w:rsidRPr="00721F4A">
        <w:rPr>
          <w:rFonts w:ascii="Arial" w:hAnsi="Arial" w:cs="Arial"/>
          <w:noProof/>
        </w:rPr>
        <w:drawing>
          <wp:anchor distT="0" distB="0" distL="114300" distR="114300" simplePos="0" relativeHeight="251689984" behindDoc="1" locked="0" layoutInCell="1" allowOverlap="1" wp14:anchorId="26CDDD8E" wp14:editId="42B95C1D">
            <wp:simplePos x="0" y="0"/>
            <wp:positionH relativeFrom="column">
              <wp:posOffset>524656</wp:posOffset>
            </wp:positionH>
            <wp:positionV relativeFrom="paragraph">
              <wp:posOffset>248118</wp:posOffset>
            </wp:positionV>
            <wp:extent cx="4584700" cy="2755900"/>
            <wp:effectExtent l="0" t="0" r="0" b="0"/>
            <wp:wrapNone/>
            <wp:docPr id="1292961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961348" name=""/>
                    <pic:cNvPicPr/>
                  </pic:nvPicPr>
                  <pic:blipFill>
                    <a:blip r:embed="rId19">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14:sizeRelH relativeFrom="page">
              <wp14:pctWidth>0</wp14:pctWidth>
            </wp14:sizeRelH>
            <wp14:sizeRelV relativeFrom="page">
              <wp14:pctHeight>0</wp14:pctHeight>
            </wp14:sizeRelV>
          </wp:anchor>
        </w:drawing>
      </w:r>
    </w:p>
    <w:p w14:paraId="4E90D640" w14:textId="77777777" w:rsidR="00721F4A" w:rsidRPr="00721F4A" w:rsidRDefault="00721F4A" w:rsidP="00721F4A">
      <w:pPr>
        <w:pStyle w:val="NormalWeb"/>
        <w:spacing w:line="480" w:lineRule="auto"/>
        <w:rPr>
          <w:rStyle w:val="apple-converted-space"/>
          <w:rFonts w:ascii="Arial" w:eastAsiaTheme="majorEastAsia" w:hAnsi="Arial" w:cs="Arial"/>
        </w:rPr>
      </w:pPr>
    </w:p>
    <w:p w14:paraId="257824FA" w14:textId="77777777" w:rsidR="00721F4A" w:rsidRPr="00721F4A" w:rsidRDefault="00721F4A" w:rsidP="00721F4A">
      <w:pPr>
        <w:pStyle w:val="NormalWeb"/>
        <w:spacing w:line="480" w:lineRule="auto"/>
        <w:rPr>
          <w:rStyle w:val="apple-converted-space"/>
          <w:rFonts w:ascii="Arial" w:eastAsiaTheme="majorEastAsia" w:hAnsi="Arial" w:cs="Arial"/>
        </w:rPr>
      </w:pPr>
    </w:p>
    <w:p w14:paraId="0D2F487D" w14:textId="77777777" w:rsidR="00721F4A" w:rsidRPr="00721F4A" w:rsidRDefault="00721F4A" w:rsidP="00721F4A">
      <w:pPr>
        <w:pStyle w:val="NormalWeb"/>
        <w:spacing w:line="480" w:lineRule="auto"/>
        <w:rPr>
          <w:rStyle w:val="apple-converted-space"/>
          <w:rFonts w:ascii="Arial" w:eastAsiaTheme="majorEastAsia" w:hAnsi="Arial" w:cs="Arial"/>
        </w:rPr>
      </w:pPr>
    </w:p>
    <w:p w14:paraId="69FCA9B1" w14:textId="77777777" w:rsidR="00721F4A" w:rsidRPr="00721F4A" w:rsidRDefault="00721F4A" w:rsidP="00721F4A">
      <w:pPr>
        <w:pStyle w:val="NormalWeb"/>
        <w:spacing w:line="480" w:lineRule="auto"/>
        <w:rPr>
          <w:rStyle w:val="apple-converted-space"/>
          <w:rFonts w:ascii="Arial" w:eastAsiaTheme="majorEastAsia" w:hAnsi="Arial" w:cs="Arial"/>
        </w:rPr>
      </w:pPr>
    </w:p>
    <w:p w14:paraId="1D06D3AE" w14:textId="77777777" w:rsidR="00721F4A" w:rsidRPr="00721F4A" w:rsidRDefault="00721F4A" w:rsidP="00721F4A">
      <w:pPr>
        <w:pStyle w:val="NormalWeb"/>
        <w:spacing w:line="480" w:lineRule="auto"/>
        <w:rPr>
          <w:rStyle w:val="apple-converted-space"/>
          <w:rFonts w:ascii="Arial" w:eastAsiaTheme="majorEastAsia" w:hAnsi="Arial" w:cs="Arial"/>
          <w:b/>
          <w:bCs/>
        </w:rPr>
      </w:pPr>
    </w:p>
    <w:p w14:paraId="29F36EAA" w14:textId="77777777" w:rsidR="00721F4A" w:rsidRPr="00721F4A" w:rsidRDefault="00721F4A" w:rsidP="00721F4A">
      <w:pPr>
        <w:pStyle w:val="NormalWeb"/>
        <w:spacing w:line="480" w:lineRule="auto"/>
        <w:rPr>
          <w:rStyle w:val="apple-converted-space"/>
          <w:rFonts w:ascii="Arial" w:eastAsiaTheme="majorEastAsia" w:hAnsi="Arial" w:cs="Arial"/>
          <w:b/>
          <w:bCs/>
        </w:rPr>
      </w:pPr>
    </w:p>
    <w:p w14:paraId="7AE928ED" w14:textId="77777777"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lastRenderedPageBreak/>
        <w:t xml:space="preserve">TGMD-2 LM </w:t>
      </w:r>
    </w:p>
    <w:p w14:paraId="68A3E4DE" w14:textId="7C935EBF" w:rsidR="00B83341" w:rsidRPr="00721F4A" w:rsidRDefault="00721F4A" w:rsidP="00721F4A">
      <w:pPr>
        <w:pStyle w:val="NormalWeb"/>
        <w:spacing w:line="480" w:lineRule="auto"/>
        <w:rPr>
          <w:rFonts w:ascii="Arial" w:hAnsi="Arial" w:cs="Arial"/>
        </w:rPr>
      </w:pPr>
      <w:r w:rsidRPr="00721F4A">
        <w:rPr>
          <w:rFonts w:ascii="Arial" w:hAnsi="Arial" w:cs="Arial"/>
        </w:rPr>
        <w:t>Two paired sample t-tests were conducted to assess differences in TGMD-2 locomotor scores from post-test to retention for each group. For the SKIP group, there was no significant difference between post-test (M = 33.87, SD = 6.24) and retention (M = 35.87, SD = 5.65), t (30) = -0.468,</w:t>
      </w:r>
      <w:r w:rsidRPr="00721F4A">
        <w:rPr>
          <w:rFonts w:ascii="Arial" w:hAnsi="Arial" w:cs="Arial"/>
          <w:i/>
          <w:iCs/>
        </w:rPr>
        <w:t xml:space="preserve"> p</w:t>
      </w:r>
      <w:r w:rsidRPr="00721F4A">
        <w:rPr>
          <w:rFonts w:ascii="Arial" w:hAnsi="Arial" w:cs="Arial"/>
        </w:rPr>
        <w:t xml:space="preserve"> = .643. Similarly, the wait group showed no significant change between post-test (M = 32.12, SD = 6.61) and post-test 2 (M = 33.59, SD = 4.94), t (40) = -0.939, </w:t>
      </w:r>
      <w:r w:rsidRPr="00721F4A">
        <w:rPr>
          <w:rFonts w:ascii="Arial" w:hAnsi="Arial" w:cs="Arial"/>
          <w:i/>
          <w:iCs/>
        </w:rPr>
        <w:t>p</w:t>
      </w:r>
      <w:r w:rsidRPr="00721F4A">
        <w:rPr>
          <w:rFonts w:ascii="Arial" w:hAnsi="Arial" w:cs="Arial"/>
        </w:rPr>
        <w:t xml:space="preserve"> = .353.</w:t>
      </w:r>
    </w:p>
    <w:p w14:paraId="3E5B3453" w14:textId="77777777" w:rsidR="002927E1" w:rsidRDefault="00721F4A"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Figure 1.9</w:t>
      </w:r>
      <w:r w:rsidR="002927E1">
        <w:rPr>
          <w:rStyle w:val="apple-converted-space"/>
          <w:rFonts w:ascii="Arial" w:eastAsiaTheme="majorEastAsia" w:hAnsi="Arial" w:cs="Arial"/>
          <w:b/>
          <w:bCs/>
        </w:rPr>
        <w:t xml:space="preserve"> </w:t>
      </w:r>
      <w:r w:rsidRPr="00721F4A">
        <w:rPr>
          <w:rStyle w:val="apple-converted-space"/>
          <w:rFonts w:ascii="Arial" w:eastAsiaTheme="majorEastAsia" w:hAnsi="Arial" w:cs="Arial"/>
          <w:b/>
          <w:bCs/>
        </w:rPr>
        <w:t xml:space="preserve">Post-test and Retention LM scores TGMD-3. </w:t>
      </w:r>
    </w:p>
    <w:p w14:paraId="3FA3FA82" w14:textId="1C853BFE"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Fonts w:ascii="Arial" w:hAnsi="Arial" w:cs="Arial"/>
          <w:noProof/>
        </w:rPr>
        <w:drawing>
          <wp:anchor distT="0" distB="0" distL="114300" distR="114300" simplePos="0" relativeHeight="251685888" behindDoc="1" locked="0" layoutInCell="1" allowOverlap="1" wp14:anchorId="5C0FA1F8" wp14:editId="5EC59456">
            <wp:simplePos x="0" y="0"/>
            <wp:positionH relativeFrom="column">
              <wp:posOffset>524656</wp:posOffset>
            </wp:positionH>
            <wp:positionV relativeFrom="paragraph">
              <wp:posOffset>220626</wp:posOffset>
            </wp:positionV>
            <wp:extent cx="4481882" cy="2755900"/>
            <wp:effectExtent l="0" t="0" r="1270" b="0"/>
            <wp:wrapNone/>
            <wp:docPr id="706038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038925" name=""/>
                    <pic:cNvPicPr/>
                  </pic:nvPicPr>
                  <pic:blipFill>
                    <a:blip r:embed="rId20">
                      <a:extLst>
                        <a:ext uri="{28A0092B-C50C-407E-A947-70E740481C1C}">
                          <a14:useLocalDpi xmlns:a14="http://schemas.microsoft.com/office/drawing/2010/main" val="0"/>
                        </a:ext>
                      </a:extLst>
                    </a:blip>
                    <a:stretch>
                      <a:fillRect/>
                    </a:stretch>
                  </pic:blipFill>
                  <pic:spPr>
                    <a:xfrm>
                      <a:off x="0" y="0"/>
                      <a:ext cx="4487731" cy="2759497"/>
                    </a:xfrm>
                    <a:prstGeom prst="rect">
                      <a:avLst/>
                    </a:prstGeom>
                  </pic:spPr>
                </pic:pic>
              </a:graphicData>
            </a:graphic>
            <wp14:sizeRelH relativeFrom="page">
              <wp14:pctWidth>0</wp14:pctWidth>
            </wp14:sizeRelH>
            <wp14:sizeRelV relativeFrom="page">
              <wp14:pctHeight>0</wp14:pctHeight>
            </wp14:sizeRelV>
          </wp:anchor>
        </w:drawing>
      </w:r>
    </w:p>
    <w:p w14:paraId="10CE20DA" w14:textId="77777777" w:rsidR="00721F4A" w:rsidRPr="00721F4A" w:rsidRDefault="00721F4A" w:rsidP="00721F4A">
      <w:pPr>
        <w:pStyle w:val="NormalWeb"/>
        <w:spacing w:line="480" w:lineRule="auto"/>
        <w:rPr>
          <w:rFonts w:ascii="Arial" w:hAnsi="Arial" w:cs="Arial"/>
        </w:rPr>
      </w:pPr>
    </w:p>
    <w:p w14:paraId="4ECEF395" w14:textId="77777777" w:rsidR="00721F4A" w:rsidRPr="00721F4A" w:rsidRDefault="00721F4A" w:rsidP="00721F4A">
      <w:pPr>
        <w:pStyle w:val="NormalWeb"/>
        <w:spacing w:line="480" w:lineRule="auto"/>
        <w:rPr>
          <w:rFonts w:ascii="Arial" w:hAnsi="Arial" w:cs="Arial"/>
        </w:rPr>
      </w:pPr>
    </w:p>
    <w:p w14:paraId="7463714B" w14:textId="77777777" w:rsidR="00721F4A" w:rsidRPr="00721F4A" w:rsidRDefault="00721F4A" w:rsidP="00721F4A">
      <w:pPr>
        <w:pStyle w:val="NormalWeb"/>
        <w:spacing w:line="480" w:lineRule="auto"/>
        <w:rPr>
          <w:rFonts w:ascii="Arial" w:hAnsi="Arial" w:cs="Arial"/>
        </w:rPr>
      </w:pPr>
      <w:r w:rsidRPr="00721F4A">
        <w:rPr>
          <w:rFonts w:ascii="Arial" w:hAnsi="Arial" w:cs="Arial"/>
          <w:noProof/>
          <w14:ligatures w14:val="standardContextual"/>
        </w:rPr>
        <mc:AlternateContent>
          <mc:Choice Requires="wps">
            <w:drawing>
              <wp:anchor distT="0" distB="0" distL="114300" distR="114300" simplePos="0" relativeHeight="251691008" behindDoc="0" locked="0" layoutInCell="1" allowOverlap="1" wp14:anchorId="5CD8A100" wp14:editId="21A04B2B">
                <wp:simplePos x="0" y="0"/>
                <wp:positionH relativeFrom="column">
                  <wp:posOffset>4076368</wp:posOffset>
                </wp:positionH>
                <wp:positionV relativeFrom="paragraph">
                  <wp:posOffset>22805</wp:posOffset>
                </wp:positionV>
                <wp:extent cx="883931" cy="382249"/>
                <wp:effectExtent l="0" t="0" r="5080" b="0"/>
                <wp:wrapNone/>
                <wp:docPr id="299069153" name="Text Box 2"/>
                <wp:cNvGraphicFramePr/>
                <a:graphic xmlns:a="http://schemas.openxmlformats.org/drawingml/2006/main">
                  <a:graphicData uri="http://schemas.microsoft.com/office/word/2010/wordprocessingShape">
                    <wps:wsp>
                      <wps:cNvSpPr txBox="1"/>
                      <wps:spPr>
                        <a:xfrm>
                          <a:off x="0" y="0"/>
                          <a:ext cx="883931" cy="382249"/>
                        </a:xfrm>
                        <a:prstGeom prst="rect">
                          <a:avLst/>
                        </a:prstGeom>
                        <a:solidFill>
                          <a:schemeClr val="lt1"/>
                        </a:solidFill>
                        <a:ln w="6350">
                          <a:noFill/>
                        </a:ln>
                      </wps:spPr>
                      <wps:txbx>
                        <w:txbxContent>
                          <w:p w14:paraId="5350628D" w14:textId="77777777" w:rsidR="00F33A66" w:rsidRPr="003A2B77" w:rsidRDefault="00F33A66" w:rsidP="00721F4A">
                            <w:pPr>
                              <w:rPr>
                                <w:rFonts w:ascii="Arial" w:hAnsi="Arial" w:cs="Arial"/>
                                <w:sz w:val="18"/>
                                <w:szCs w:val="18"/>
                              </w:rPr>
                            </w:pPr>
                            <w:r w:rsidRPr="003A2B77">
                              <w:rPr>
                                <w:rFonts w:ascii="Arial" w:hAnsi="Arial" w:cs="Arial"/>
                                <w:sz w:val="18"/>
                                <w:szCs w:val="18"/>
                              </w:rPr>
                              <w:t>RET (PT2 for WAIT)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D8A100" id="Text Box 2" o:spid="_x0000_s1028" type="#_x0000_t202" style="position:absolute;margin-left:320.95pt;margin-top:1.8pt;width:69.6pt;height:30.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" fillcolor="white [3201]" stroked="f" strokeweight=".5pt">
                <v:textbox>
                  <w:txbxContent>
                    <w:p w14:paraId="5350628D" w14:textId="77777777" w:rsidR="00F33A66" w:rsidRPr="003A2B77" w:rsidRDefault="00F33A66" w:rsidP="00721F4A">
                      <w:pPr>
                        <w:rPr>
                          <w:rFonts w:ascii="Arial" w:hAnsi="Arial" w:cs="Arial"/>
                          <w:sz w:val="18"/>
                          <w:szCs w:val="18"/>
                        </w:rPr>
                      </w:pPr>
                      <w:r w:rsidRPr="003A2B77">
                        <w:rPr>
                          <w:rFonts w:ascii="Arial" w:hAnsi="Arial" w:cs="Arial"/>
                          <w:sz w:val="18"/>
                          <w:szCs w:val="18"/>
                        </w:rPr>
                        <w:t>RET (PT2 for WAIT)</w:t>
                      </w:r>
                    </w:p>
                  </w:txbxContent>
                </v:textbox>
              </v:shape>
            </w:pict>
          </mc:Fallback>
        </mc:AlternateContent>
      </w:r>
    </w:p>
    <w:p w14:paraId="25FE461B" w14:textId="77777777" w:rsidR="00721F4A" w:rsidRPr="00721F4A" w:rsidRDefault="00721F4A" w:rsidP="00721F4A">
      <w:pPr>
        <w:pStyle w:val="NormalWeb"/>
        <w:spacing w:line="480" w:lineRule="auto"/>
        <w:rPr>
          <w:rFonts w:ascii="Arial" w:hAnsi="Arial" w:cs="Arial"/>
        </w:rPr>
      </w:pPr>
    </w:p>
    <w:p w14:paraId="2E13C5FA" w14:textId="77777777" w:rsidR="00721F4A" w:rsidRPr="00721F4A" w:rsidRDefault="00721F4A" w:rsidP="00721F4A">
      <w:pPr>
        <w:pStyle w:val="NormalWeb"/>
        <w:spacing w:line="480" w:lineRule="auto"/>
        <w:rPr>
          <w:rStyle w:val="apple-converted-space"/>
          <w:rFonts w:ascii="Arial" w:eastAsiaTheme="majorEastAsia" w:hAnsi="Arial" w:cs="Arial"/>
        </w:rPr>
      </w:pPr>
    </w:p>
    <w:p w14:paraId="479EE063" w14:textId="77777777"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TGMD-3 LM</w:t>
      </w:r>
    </w:p>
    <w:p w14:paraId="35130444" w14:textId="77777777" w:rsidR="00721F4A" w:rsidRPr="00721F4A" w:rsidRDefault="00721F4A" w:rsidP="00721F4A">
      <w:pPr>
        <w:pStyle w:val="NormalWeb"/>
        <w:spacing w:line="480" w:lineRule="auto"/>
        <w:rPr>
          <w:rStyle w:val="apple-converted-space"/>
          <w:rFonts w:ascii="Arial" w:eastAsiaTheme="majorEastAsia" w:hAnsi="Arial" w:cs="Arial"/>
        </w:rPr>
      </w:pPr>
      <w:r w:rsidRPr="00721F4A">
        <w:rPr>
          <w:rFonts w:ascii="Arial" w:hAnsi="Arial" w:cs="Arial"/>
        </w:rPr>
        <w:t xml:space="preserve">Two paired sample t-tests were conducted to explore differences in TGMD-3 locomotor scores between post-test and retention. The SKIP group demonstrated a significant increase from post-test (M = 33.32, SD = 11.08) to retention (M = 36.74, SD = 4.36), t (30) = -4.667, </w:t>
      </w:r>
      <w:r w:rsidRPr="00721F4A">
        <w:rPr>
          <w:rFonts w:ascii="Arial" w:hAnsi="Arial" w:cs="Arial"/>
          <w:i/>
          <w:iCs/>
        </w:rPr>
        <w:t>p</w:t>
      </w:r>
      <w:r w:rsidRPr="00721F4A">
        <w:rPr>
          <w:rFonts w:ascii="Arial" w:hAnsi="Arial" w:cs="Arial"/>
        </w:rPr>
        <w:t xml:space="preserve"> &lt; .001. The wait group, however, showed no significant </w:t>
      </w:r>
      <w:r w:rsidRPr="00721F4A">
        <w:rPr>
          <w:rFonts w:ascii="Arial" w:hAnsi="Arial" w:cs="Arial"/>
        </w:rPr>
        <w:lastRenderedPageBreak/>
        <w:t xml:space="preserve">change between post-test (M = 31.43, SD = 5.87) and post-test 2 (M = 34.17, SD = 4.04), t (40) = 0.882, </w:t>
      </w:r>
      <w:r w:rsidRPr="00721F4A">
        <w:rPr>
          <w:rFonts w:ascii="Arial" w:hAnsi="Arial" w:cs="Arial"/>
          <w:i/>
          <w:iCs/>
        </w:rPr>
        <w:t xml:space="preserve">p </w:t>
      </w:r>
      <w:r w:rsidRPr="00721F4A">
        <w:rPr>
          <w:rFonts w:ascii="Arial" w:hAnsi="Arial" w:cs="Arial"/>
        </w:rPr>
        <w:t>= .383.</w:t>
      </w:r>
    </w:p>
    <w:p w14:paraId="3597776D" w14:textId="77777777"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TGMD-2 OC</w:t>
      </w:r>
    </w:p>
    <w:p w14:paraId="0ECD5875" w14:textId="77777777" w:rsidR="00721F4A" w:rsidRPr="00721F4A" w:rsidRDefault="00721F4A"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rPr>
        <w:t>There was a significant effect for Time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31.36, p &lt;.001, </w:t>
      </w:r>
      <m:oMath>
        <m:r>
          <w:rPr>
            <w:rFonts w:ascii="Cambria Math" w:hAnsi="Cambria Math" w:cs="Arial"/>
            <w:color w:val="000000" w:themeColor="text1"/>
          </w:rPr>
          <m:t>η</m:t>
        </m:r>
      </m:oMath>
      <w:r w:rsidRPr="00721F4A">
        <w:rPr>
          <w:rStyle w:val="apple-converted-space"/>
          <w:rFonts w:ascii="Arial" w:eastAsiaTheme="majorEastAsia" w:hAnsi="Arial" w:cs="Arial"/>
        </w:rPr>
        <w:t>² = .316), indicating improvements in OC scores from post-test to retention. A significant Time x Group interaction was observed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12.77, p &lt;.001, </w:t>
      </w:r>
      <m:oMath>
        <m:r>
          <w:rPr>
            <w:rFonts w:ascii="Cambria Math" w:hAnsi="Cambria Math" w:cs="Arial"/>
            <w:color w:val="000000" w:themeColor="text1"/>
          </w:rPr>
          <m:t>η</m:t>
        </m:r>
      </m:oMath>
      <w:r w:rsidRPr="00721F4A">
        <w:rPr>
          <w:rStyle w:val="apple-converted-space"/>
          <w:rFonts w:ascii="Arial" w:eastAsiaTheme="majorEastAsia" w:hAnsi="Arial" w:cs="Arial"/>
        </w:rPr>
        <w:t>² = .158), suggesting that the extent of improvement differed between the groups. A significant Time x Sex interaction was also found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4.55, p = .037, </w:t>
      </w:r>
      <m:oMath>
        <m:r>
          <w:rPr>
            <w:rFonts w:ascii="Cambria Math" w:hAnsi="Cambria Math" w:cs="Arial"/>
            <w:color w:val="000000" w:themeColor="text1"/>
          </w:rPr>
          <m:t>η</m:t>
        </m:r>
      </m:oMath>
      <w:r w:rsidRPr="00721F4A">
        <w:rPr>
          <w:rStyle w:val="apple-converted-space"/>
          <w:rFonts w:ascii="Arial" w:eastAsiaTheme="majorEastAsia" w:hAnsi="Arial" w:cs="Arial"/>
        </w:rPr>
        <w:t>² = .063), indicating different improvement patterns between girls and boys. Finally, a significant three-way Time x Group x Sex interaction was observed (</w:t>
      </w:r>
      <w:proofErr w:type="gramStart"/>
      <w:r w:rsidRPr="00721F4A">
        <w:rPr>
          <w:rStyle w:val="apple-converted-space"/>
          <w:rFonts w:ascii="Arial" w:eastAsiaTheme="majorEastAsia" w:hAnsi="Arial" w:cs="Arial"/>
        </w:rPr>
        <w:t>F[</w:t>
      </w:r>
      <w:proofErr w:type="gramEnd"/>
      <w:r w:rsidRPr="00721F4A">
        <w:rPr>
          <w:rStyle w:val="apple-converted-space"/>
          <w:rFonts w:ascii="Arial" w:eastAsiaTheme="majorEastAsia" w:hAnsi="Arial" w:cs="Arial"/>
        </w:rPr>
        <w:t xml:space="preserve">1,68] = 10.84, p = .002,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 = .138), showing that changed in OC score across time varied depending on group and sex. </w:t>
      </w:r>
    </w:p>
    <w:p w14:paraId="76C73B65" w14:textId="77777777"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Style w:val="apple-converted-space"/>
          <w:rFonts w:ascii="Arial" w:eastAsiaTheme="majorEastAsia" w:hAnsi="Arial" w:cs="Arial"/>
          <w:b/>
          <w:bCs/>
        </w:rPr>
        <w:t>TGMD-3 OC</w:t>
      </w:r>
    </w:p>
    <w:p w14:paraId="671DCD9B" w14:textId="72900DC2" w:rsidR="002927E1" w:rsidRDefault="00721F4A" w:rsidP="00721F4A">
      <w:pPr>
        <w:pStyle w:val="NormalWeb"/>
        <w:spacing w:line="480" w:lineRule="auto"/>
        <w:rPr>
          <w:rFonts w:ascii="Arial" w:hAnsi="Arial" w:cs="Arial"/>
        </w:rPr>
      </w:pPr>
      <w:r w:rsidRPr="00721F4A">
        <w:rPr>
          <w:rFonts w:ascii="Arial" w:hAnsi="Arial" w:cs="Arial"/>
        </w:rPr>
        <w:t>There was a significant effect for Time (</w:t>
      </w:r>
      <w:proofErr w:type="gramStart"/>
      <w:r w:rsidRPr="00721F4A">
        <w:rPr>
          <w:rFonts w:ascii="Arial" w:hAnsi="Arial" w:cs="Arial"/>
        </w:rPr>
        <w:t>F[</w:t>
      </w:r>
      <w:proofErr w:type="gramEnd"/>
      <w:r w:rsidRPr="00721F4A">
        <w:rPr>
          <w:rFonts w:ascii="Arial" w:hAnsi="Arial" w:cs="Arial"/>
        </w:rPr>
        <w:t xml:space="preserve">1,68] = 35.85, </w:t>
      </w:r>
      <w:r w:rsidRPr="00721F4A">
        <w:rPr>
          <w:rFonts w:ascii="Arial" w:hAnsi="Arial" w:cs="Arial"/>
          <w:i/>
          <w:iCs/>
        </w:rPr>
        <w:t>p</w:t>
      </w:r>
      <w:r w:rsidRPr="00721F4A">
        <w:rPr>
          <w:rFonts w:ascii="Arial" w:hAnsi="Arial" w:cs="Arial"/>
        </w:rPr>
        <w:t xml:space="preserve"> &lt; .001, </w:t>
      </w:r>
      <m:oMath>
        <m:r>
          <w:rPr>
            <w:rFonts w:ascii="Cambria Math" w:hAnsi="Cambria Math" w:cs="Arial"/>
            <w:color w:val="000000" w:themeColor="text1"/>
          </w:rPr>
          <m:t>η</m:t>
        </m:r>
      </m:oMath>
      <w:r w:rsidRPr="00721F4A">
        <w:rPr>
          <w:rStyle w:val="apple-converted-space"/>
          <w:rFonts w:ascii="Arial" w:eastAsiaTheme="majorEastAsia" w:hAnsi="Arial" w:cs="Arial"/>
        </w:rPr>
        <w:t>²</w:t>
      </w:r>
      <w:r w:rsidRPr="00721F4A">
        <w:rPr>
          <w:rFonts w:ascii="Arial" w:hAnsi="Arial" w:cs="Arial"/>
        </w:rPr>
        <w:t xml:space="preserve"> = .345), indicating improvements in TGMD-3 Object Control scores from post-test to retention. A significant Time × Group interaction was also found (</w:t>
      </w:r>
      <w:proofErr w:type="gramStart"/>
      <w:r w:rsidRPr="00721F4A">
        <w:rPr>
          <w:rFonts w:ascii="Arial" w:hAnsi="Arial" w:cs="Arial"/>
        </w:rPr>
        <w:t>F[</w:t>
      </w:r>
      <w:proofErr w:type="gramEnd"/>
      <w:r w:rsidRPr="00721F4A">
        <w:rPr>
          <w:rFonts w:ascii="Arial" w:hAnsi="Arial" w:cs="Arial"/>
        </w:rPr>
        <w:t xml:space="preserve">1,68] = 6.99, </w:t>
      </w:r>
      <w:r w:rsidRPr="00721F4A">
        <w:rPr>
          <w:rFonts w:ascii="Arial" w:hAnsi="Arial" w:cs="Arial"/>
          <w:i/>
          <w:iCs/>
        </w:rPr>
        <w:t>p</w:t>
      </w:r>
      <w:r w:rsidRPr="00721F4A">
        <w:rPr>
          <w:rFonts w:ascii="Arial" w:hAnsi="Arial" w:cs="Arial"/>
        </w:rPr>
        <w:t xml:space="preserve"> = .010, </w:t>
      </w:r>
      <m:oMath>
        <m:r>
          <w:rPr>
            <w:rFonts w:ascii="Cambria Math" w:hAnsi="Cambria Math" w:cs="Arial"/>
            <w:color w:val="000000" w:themeColor="text1"/>
          </w:rPr>
          <m:t>η</m:t>
        </m:r>
      </m:oMath>
      <w:r w:rsidRPr="00721F4A">
        <w:rPr>
          <w:rStyle w:val="apple-converted-space"/>
          <w:rFonts w:ascii="Arial" w:eastAsiaTheme="majorEastAsia" w:hAnsi="Arial" w:cs="Arial"/>
        </w:rPr>
        <w:t>²</w:t>
      </w:r>
      <w:r w:rsidRPr="00721F4A">
        <w:rPr>
          <w:rFonts w:ascii="Arial" w:hAnsi="Arial" w:cs="Arial"/>
        </w:rPr>
        <w:t xml:space="preserve"> = .093), suggesting differences in retention between groups. The Time × Sex interaction was not significant (</w:t>
      </w:r>
      <w:proofErr w:type="gramStart"/>
      <w:r w:rsidRPr="00721F4A">
        <w:rPr>
          <w:rFonts w:ascii="Arial" w:hAnsi="Arial" w:cs="Arial"/>
        </w:rPr>
        <w:t>F[</w:t>
      </w:r>
      <w:proofErr w:type="gramEnd"/>
      <w:r w:rsidRPr="00721F4A">
        <w:rPr>
          <w:rFonts w:ascii="Arial" w:hAnsi="Arial" w:cs="Arial"/>
        </w:rPr>
        <w:t xml:space="preserve">1,68] = 1.23, </w:t>
      </w:r>
      <w:r w:rsidRPr="00721F4A">
        <w:rPr>
          <w:rFonts w:ascii="Arial" w:hAnsi="Arial" w:cs="Arial"/>
          <w:i/>
          <w:iCs/>
        </w:rPr>
        <w:t>p</w:t>
      </w:r>
      <w:r w:rsidRPr="00721F4A">
        <w:rPr>
          <w:rFonts w:ascii="Arial" w:hAnsi="Arial" w:cs="Arial"/>
        </w:rPr>
        <w:t xml:space="preserve"> = .271, </w:t>
      </w:r>
      <m:oMath>
        <m:r>
          <w:rPr>
            <w:rFonts w:ascii="Cambria Math" w:hAnsi="Cambria Math" w:cs="Arial"/>
            <w:color w:val="000000" w:themeColor="text1"/>
          </w:rPr>
          <m:t>η</m:t>
        </m:r>
      </m:oMath>
      <w:r w:rsidRPr="00721F4A">
        <w:rPr>
          <w:rStyle w:val="apple-converted-space"/>
          <w:rFonts w:ascii="Arial" w:eastAsiaTheme="majorEastAsia" w:hAnsi="Arial" w:cs="Arial"/>
        </w:rPr>
        <w:t>²</w:t>
      </w:r>
      <w:r w:rsidRPr="00721F4A">
        <w:rPr>
          <w:rFonts w:ascii="Arial" w:hAnsi="Arial" w:cs="Arial"/>
        </w:rPr>
        <w:t xml:space="preserve"> = .018). However, a significant three-way Time × Group × Sex interaction was observed (</w:t>
      </w:r>
      <w:proofErr w:type="gramStart"/>
      <w:r w:rsidRPr="00721F4A">
        <w:rPr>
          <w:rFonts w:ascii="Arial" w:hAnsi="Arial" w:cs="Arial"/>
        </w:rPr>
        <w:t>F[</w:t>
      </w:r>
      <w:proofErr w:type="gramEnd"/>
      <w:r w:rsidRPr="00721F4A">
        <w:rPr>
          <w:rFonts w:ascii="Arial" w:hAnsi="Arial" w:cs="Arial"/>
        </w:rPr>
        <w:t xml:space="preserve">1,68] = 11.02, </w:t>
      </w:r>
      <w:r w:rsidRPr="00721F4A">
        <w:rPr>
          <w:rFonts w:ascii="Arial" w:hAnsi="Arial" w:cs="Arial"/>
          <w:i/>
          <w:iCs/>
        </w:rPr>
        <w:t>p</w:t>
      </w:r>
      <w:r w:rsidRPr="00721F4A">
        <w:rPr>
          <w:rFonts w:ascii="Arial" w:hAnsi="Arial" w:cs="Arial"/>
        </w:rPr>
        <w:t xml:space="preserve"> = .001, </w:t>
      </w:r>
      <m:oMath>
        <m:r>
          <w:rPr>
            <w:rFonts w:ascii="Cambria Math" w:hAnsi="Cambria Math" w:cs="Arial"/>
            <w:color w:val="000000" w:themeColor="text1"/>
          </w:rPr>
          <m:t>η</m:t>
        </m:r>
      </m:oMath>
      <w:r w:rsidRPr="00721F4A">
        <w:rPr>
          <w:rStyle w:val="apple-converted-space"/>
          <w:rFonts w:ascii="Arial" w:eastAsiaTheme="majorEastAsia" w:hAnsi="Arial" w:cs="Arial"/>
        </w:rPr>
        <w:t xml:space="preserve">² </w:t>
      </w:r>
      <w:r w:rsidRPr="00721F4A">
        <w:rPr>
          <w:rFonts w:ascii="Arial" w:hAnsi="Arial" w:cs="Arial"/>
        </w:rPr>
        <w:t>= .139), indicating that sex may have influenced how each group retained object control skills over time.</w:t>
      </w:r>
      <w:bookmarkStart w:id="17" w:name="_Hlk209008440"/>
    </w:p>
    <w:p w14:paraId="1B6CC803" w14:textId="28A90127" w:rsidR="00B83341" w:rsidRDefault="00B83341" w:rsidP="00721F4A">
      <w:pPr>
        <w:pStyle w:val="NormalWeb"/>
        <w:spacing w:line="480" w:lineRule="auto"/>
        <w:rPr>
          <w:rFonts w:ascii="Arial" w:eastAsiaTheme="majorEastAsia" w:hAnsi="Arial" w:cs="Arial"/>
        </w:rPr>
      </w:pPr>
    </w:p>
    <w:p w14:paraId="769E0D48" w14:textId="77777777" w:rsidR="00B83341" w:rsidRDefault="00B83341" w:rsidP="00721F4A">
      <w:pPr>
        <w:pStyle w:val="NormalWeb"/>
        <w:spacing w:line="480" w:lineRule="auto"/>
        <w:rPr>
          <w:rFonts w:ascii="Arial" w:eastAsiaTheme="majorEastAsia" w:hAnsi="Arial" w:cs="Arial"/>
        </w:rPr>
      </w:pPr>
    </w:p>
    <w:p w14:paraId="33F24684" w14:textId="57573E46" w:rsidR="00721F4A" w:rsidRPr="002927E1" w:rsidRDefault="00721F4A" w:rsidP="00721F4A">
      <w:pPr>
        <w:pStyle w:val="NormalWeb"/>
        <w:spacing w:line="480" w:lineRule="auto"/>
        <w:rPr>
          <w:rStyle w:val="apple-converted-space"/>
          <w:rFonts w:ascii="Arial" w:eastAsiaTheme="majorEastAsia" w:hAnsi="Arial" w:cs="Arial"/>
        </w:rPr>
      </w:pPr>
      <w:r w:rsidRPr="00721F4A">
        <w:rPr>
          <w:rStyle w:val="apple-converted-space"/>
          <w:rFonts w:ascii="Arial" w:eastAsiaTheme="majorEastAsia" w:hAnsi="Arial" w:cs="Arial"/>
          <w:b/>
          <w:bCs/>
        </w:rPr>
        <w:lastRenderedPageBreak/>
        <w:t>Figure 2.0 Post-test and Retention OC scores TGMD-2</w:t>
      </w:r>
      <w:r w:rsidR="0084712B">
        <w:rPr>
          <w:rStyle w:val="apple-converted-space"/>
          <w:rFonts w:ascii="Arial" w:eastAsiaTheme="majorEastAsia" w:hAnsi="Arial" w:cs="Arial"/>
          <w:b/>
          <w:bCs/>
        </w:rPr>
        <w:t>.</w:t>
      </w:r>
    </w:p>
    <w:bookmarkEnd w:id="17"/>
    <w:p w14:paraId="7087F604" w14:textId="77777777" w:rsidR="00721F4A" w:rsidRPr="00721F4A" w:rsidRDefault="00721F4A" w:rsidP="00721F4A">
      <w:pPr>
        <w:pStyle w:val="NormalWeb"/>
        <w:spacing w:line="480" w:lineRule="auto"/>
        <w:rPr>
          <w:rStyle w:val="apple-converted-space"/>
          <w:rFonts w:ascii="Arial" w:eastAsiaTheme="majorEastAsia" w:hAnsi="Arial" w:cs="Arial"/>
          <w:b/>
          <w:bCs/>
        </w:rPr>
      </w:pPr>
      <w:r w:rsidRPr="00721F4A">
        <w:rPr>
          <w:rFonts w:ascii="Arial" w:hAnsi="Arial" w:cs="Arial"/>
          <w:noProof/>
        </w:rPr>
        <w:drawing>
          <wp:anchor distT="0" distB="0" distL="114300" distR="114300" simplePos="0" relativeHeight="251686912" behindDoc="1" locked="0" layoutInCell="1" allowOverlap="1" wp14:anchorId="4BF59CC9" wp14:editId="288C9F77">
            <wp:simplePos x="0" y="0"/>
            <wp:positionH relativeFrom="column">
              <wp:posOffset>525145</wp:posOffset>
            </wp:positionH>
            <wp:positionV relativeFrom="paragraph">
              <wp:posOffset>57272</wp:posOffset>
            </wp:positionV>
            <wp:extent cx="4584700" cy="2755900"/>
            <wp:effectExtent l="0" t="0" r="0" b="0"/>
            <wp:wrapNone/>
            <wp:docPr id="70431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31673" name=""/>
                    <pic:cNvPicPr/>
                  </pic:nvPicPr>
                  <pic:blipFill>
                    <a:blip r:embed="rId21">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14:sizeRelH relativeFrom="page">
              <wp14:pctWidth>0</wp14:pctWidth>
            </wp14:sizeRelH>
            <wp14:sizeRelV relativeFrom="page">
              <wp14:pctHeight>0</wp14:pctHeight>
            </wp14:sizeRelV>
          </wp:anchor>
        </w:drawing>
      </w:r>
    </w:p>
    <w:p w14:paraId="2AF5DCE8" w14:textId="77777777" w:rsidR="00721F4A" w:rsidRPr="00721F4A" w:rsidRDefault="00721F4A" w:rsidP="00721F4A">
      <w:pPr>
        <w:pStyle w:val="NormalWeb"/>
        <w:spacing w:line="480" w:lineRule="auto"/>
        <w:rPr>
          <w:rStyle w:val="apple-converted-space"/>
          <w:rFonts w:ascii="Arial" w:eastAsiaTheme="majorEastAsia" w:hAnsi="Arial" w:cs="Arial"/>
          <w:b/>
          <w:bCs/>
        </w:rPr>
      </w:pPr>
    </w:p>
    <w:p w14:paraId="35288806" w14:textId="633870A3" w:rsidR="00721F4A" w:rsidRPr="00721F4A" w:rsidRDefault="003A2B77" w:rsidP="00721F4A">
      <w:pPr>
        <w:pStyle w:val="NormalWeb"/>
        <w:spacing w:line="480" w:lineRule="auto"/>
        <w:rPr>
          <w:rStyle w:val="apple-converted-space"/>
          <w:rFonts w:ascii="Arial" w:eastAsiaTheme="majorEastAsia" w:hAnsi="Arial" w:cs="Arial"/>
          <w:b/>
          <w:bCs/>
        </w:rPr>
      </w:pPr>
      <w:r w:rsidRPr="00721F4A">
        <w:rPr>
          <w:rFonts w:ascii="Arial" w:eastAsiaTheme="majorEastAsia" w:hAnsi="Arial" w:cs="Arial"/>
          <w:b/>
          <w:bCs/>
          <w:noProof/>
          <w14:ligatures w14:val="standardContextual"/>
        </w:rPr>
        <mc:AlternateContent>
          <mc:Choice Requires="wps">
            <w:drawing>
              <wp:anchor distT="0" distB="0" distL="114300" distR="114300" simplePos="0" relativeHeight="251693056" behindDoc="0" locked="0" layoutInCell="1" allowOverlap="1" wp14:anchorId="35CE66E8" wp14:editId="7EB6F134">
                <wp:simplePos x="0" y="0"/>
                <wp:positionH relativeFrom="column">
                  <wp:posOffset>4142050</wp:posOffset>
                </wp:positionH>
                <wp:positionV relativeFrom="paragraph">
                  <wp:posOffset>375285</wp:posOffset>
                </wp:positionV>
                <wp:extent cx="834887" cy="367019"/>
                <wp:effectExtent l="0" t="0" r="3810" b="0"/>
                <wp:wrapNone/>
                <wp:docPr id="1788383116" name="Text Box 3"/>
                <wp:cNvGraphicFramePr/>
                <a:graphic xmlns:a="http://schemas.openxmlformats.org/drawingml/2006/main">
                  <a:graphicData uri="http://schemas.microsoft.com/office/word/2010/wordprocessingShape">
                    <wps:wsp>
                      <wps:cNvSpPr txBox="1"/>
                      <wps:spPr>
                        <a:xfrm>
                          <a:off x="0" y="0"/>
                          <a:ext cx="834887" cy="367019"/>
                        </a:xfrm>
                        <a:prstGeom prst="rect">
                          <a:avLst/>
                        </a:prstGeom>
                        <a:solidFill>
                          <a:schemeClr val="lt1"/>
                        </a:solidFill>
                        <a:ln w="6350">
                          <a:noFill/>
                        </a:ln>
                      </wps:spPr>
                      <wps:txbx>
                        <w:txbxContent>
                          <w:p w14:paraId="65A6EFE0" w14:textId="77777777" w:rsidR="00F33A66" w:rsidRPr="003A2B77" w:rsidRDefault="00F33A66" w:rsidP="00721F4A">
                            <w:pPr>
                              <w:rPr>
                                <w:rFonts w:ascii="Arial" w:hAnsi="Arial" w:cs="Arial"/>
                                <w:sz w:val="18"/>
                                <w:szCs w:val="18"/>
                              </w:rPr>
                            </w:pPr>
                            <w:r w:rsidRPr="003A2B77">
                              <w:rPr>
                                <w:rFonts w:ascii="Arial" w:hAnsi="Arial" w:cs="Arial"/>
                                <w:sz w:val="18"/>
                                <w:szCs w:val="18"/>
                              </w:rPr>
                              <w:t>RET (PT2 for WAIT)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CE66E8" id="Text Box 3" o:spid="_x0000_s1029" type="#_x0000_t202" style="position:absolute;margin-left:326.15pt;margin-top:29.55pt;width:65.75pt;height:28.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" fillcolor="white [3201]" stroked="f" strokeweight=".5pt">
                <v:textbox>
                  <w:txbxContent>
                    <w:p w14:paraId="65A6EFE0" w14:textId="77777777" w:rsidR="00F33A66" w:rsidRPr="003A2B77" w:rsidRDefault="00F33A66" w:rsidP="00721F4A">
                      <w:pPr>
                        <w:rPr>
                          <w:rFonts w:ascii="Arial" w:hAnsi="Arial" w:cs="Arial"/>
                          <w:sz w:val="18"/>
                          <w:szCs w:val="18"/>
                        </w:rPr>
                      </w:pPr>
                      <w:r w:rsidRPr="003A2B77">
                        <w:rPr>
                          <w:rFonts w:ascii="Arial" w:hAnsi="Arial" w:cs="Arial"/>
                          <w:sz w:val="18"/>
                          <w:szCs w:val="18"/>
                        </w:rPr>
                        <w:t>RET (PT2 for WAIT)</w:t>
                      </w:r>
                    </w:p>
                  </w:txbxContent>
                </v:textbox>
              </v:shape>
            </w:pict>
          </mc:Fallback>
        </mc:AlternateContent>
      </w:r>
    </w:p>
    <w:p w14:paraId="6EF71C8D" w14:textId="42DF3B0C" w:rsidR="00721F4A" w:rsidRPr="00721F4A" w:rsidRDefault="00721F4A" w:rsidP="00721F4A">
      <w:pPr>
        <w:pStyle w:val="NormalWeb"/>
        <w:spacing w:line="480" w:lineRule="auto"/>
        <w:rPr>
          <w:rStyle w:val="apple-converted-space"/>
          <w:rFonts w:ascii="Arial" w:eastAsiaTheme="majorEastAsia" w:hAnsi="Arial" w:cs="Arial"/>
          <w:b/>
          <w:bCs/>
        </w:rPr>
      </w:pPr>
    </w:p>
    <w:p w14:paraId="1C7BB037" w14:textId="7D65A831" w:rsidR="00721F4A" w:rsidRDefault="00721F4A" w:rsidP="00721F4A">
      <w:pPr>
        <w:pStyle w:val="NormalWeb"/>
        <w:spacing w:line="480" w:lineRule="auto"/>
        <w:rPr>
          <w:rStyle w:val="apple-converted-space"/>
          <w:rFonts w:ascii="Arial" w:eastAsiaTheme="majorEastAsia" w:hAnsi="Arial" w:cs="Arial"/>
          <w:b/>
          <w:bCs/>
        </w:rPr>
      </w:pPr>
    </w:p>
    <w:p w14:paraId="3FF26DCA" w14:textId="77777777" w:rsidR="002927E1" w:rsidRPr="00721F4A" w:rsidRDefault="002927E1" w:rsidP="00721F4A">
      <w:pPr>
        <w:pStyle w:val="NormalWeb"/>
        <w:spacing w:line="480" w:lineRule="auto"/>
        <w:rPr>
          <w:rStyle w:val="apple-converted-space"/>
          <w:rFonts w:ascii="Arial" w:eastAsiaTheme="majorEastAsia" w:hAnsi="Arial" w:cs="Arial"/>
          <w:b/>
          <w:bCs/>
        </w:rPr>
      </w:pPr>
    </w:p>
    <w:p w14:paraId="104D0079" w14:textId="526AC050" w:rsidR="00721F4A" w:rsidRPr="00721F4A" w:rsidRDefault="00721F4A" w:rsidP="00721F4A">
      <w:pPr>
        <w:spacing w:line="480" w:lineRule="auto"/>
        <w:rPr>
          <w:rFonts w:ascii="Arial" w:hAnsi="Arial" w:cs="Arial"/>
          <w:b/>
          <w:bCs/>
        </w:rPr>
      </w:pPr>
      <w:r w:rsidRPr="00721F4A">
        <w:rPr>
          <w:rFonts w:ascii="Arial" w:hAnsi="Arial" w:cs="Arial"/>
          <w:b/>
          <w:bCs/>
        </w:rPr>
        <w:t xml:space="preserve">TGMD-2 OC </w:t>
      </w:r>
    </w:p>
    <w:p w14:paraId="79DA2CAF" w14:textId="353FBF14" w:rsidR="004665B2" w:rsidRPr="002927E1" w:rsidRDefault="00721F4A" w:rsidP="002927E1">
      <w:pPr>
        <w:spacing w:after="180" w:line="480" w:lineRule="auto"/>
        <w:rPr>
          <w:rStyle w:val="apple-converted-space"/>
          <w:rFonts w:ascii="Arial" w:hAnsi="Arial" w:cs="Arial"/>
          <w:color w:val="000000"/>
        </w:rPr>
      </w:pPr>
      <w:r w:rsidRPr="00721F4A">
        <w:rPr>
          <w:rFonts w:ascii="Arial" w:hAnsi="Arial" w:cs="Arial"/>
          <w:color w:val="000000"/>
        </w:rPr>
        <w:t xml:space="preserve">Two paired sample t-tests were conducted to determine whether TGMD-2 object control scores differed between post-test and retention. The SKIP group showed no significant difference from post-test (M = 30.06, SD = 6.55) to retention (M = 30.42, SD = 6.16, t (30) = -0.119, </w:t>
      </w:r>
      <w:r w:rsidRPr="00721F4A">
        <w:rPr>
          <w:rFonts w:ascii="Arial" w:hAnsi="Arial" w:cs="Arial"/>
          <w:i/>
          <w:iCs/>
          <w:color w:val="000000"/>
        </w:rPr>
        <w:t>p</w:t>
      </w:r>
      <w:r w:rsidRPr="00721F4A">
        <w:rPr>
          <w:rFonts w:ascii="Arial" w:hAnsi="Arial" w:cs="Arial"/>
          <w:color w:val="000000"/>
        </w:rPr>
        <w:t xml:space="preserve"> = .906. Likewise, the wait group also showed no significant difference between post-test (M = 26.37, SD = 6.74) and retention (M = 28.59, SD = 4.94), t (40) = -0.704, </w:t>
      </w:r>
      <w:r w:rsidRPr="00721F4A">
        <w:rPr>
          <w:rFonts w:ascii="Arial" w:hAnsi="Arial" w:cs="Arial"/>
          <w:i/>
          <w:iCs/>
          <w:color w:val="000000"/>
        </w:rPr>
        <w:t>p</w:t>
      </w:r>
      <w:r w:rsidRPr="00721F4A">
        <w:rPr>
          <w:rFonts w:ascii="Arial" w:hAnsi="Arial" w:cs="Arial"/>
          <w:color w:val="000000"/>
        </w:rPr>
        <w:t xml:space="preserve"> = .486.</w:t>
      </w:r>
    </w:p>
    <w:p w14:paraId="210E8016" w14:textId="48FCDEB1" w:rsidR="002927E1" w:rsidRDefault="00AF006A" w:rsidP="00721F4A">
      <w:pPr>
        <w:pStyle w:val="NormalWeb"/>
        <w:spacing w:line="480" w:lineRule="auto"/>
        <w:rPr>
          <w:rStyle w:val="apple-converted-space"/>
          <w:rFonts w:ascii="Arial" w:eastAsiaTheme="majorEastAsia" w:hAnsi="Arial" w:cs="Arial"/>
          <w:b/>
          <w:bCs/>
        </w:rPr>
      </w:pPr>
      <w:bookmarkStart w:id="18" w:name="_Hlk209008467"/>
      <w:r w:rsidRPr="00721F4A">
        <w:rPr>
          <w:rFonts w:ascii="Arial" w:hAnsi="Arial" w:cs="Arial"/>
          <w:noProof/>
        </w:rPr>
        <w:drawing>
          <wp:anchor distT="0" distB="0" distL="114300" distR="114300" simplePos="0" relativeHeight="251687936" behindDoc="1" locked="0" layoutInCell="1" allowOverlap="1" wp14:anchorId="3D67536A" wp14:editId="1EC4921C">
            <wp:simplePos x="0" y="0"/>
            <wp:positionH relativeFrom="column">
              <wp:posOffset>525145</wp:posOffset>
            </wp:positionH>
            <wp:positionV relativeFrom="paragraph">
              <wp:posOffset>450013</wp:posOffset>
            </wp:positionV>
            <wp:extent cx="4584700" cy="2755900"/>
            <wp:effectExtent l="0" t="0" r="0" b="0"/>
            <wp:wrapNone/>
            <wp:docPr id="1267204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204359" name=""/>
                    <pic:cNvPicPr/>
                  </pic:nvPicPr>
                  <pic:blipFill>
                    <a:blip r:embed="rId22">
                      <a:extLst>
                        <a:ext uri="{28A0092B-C50C-407E-A947-70E740481C1C}">
                          <a14:useLocalDpi xmlns:a14="http://schemas.microsoft.com/office/drawing/2010/main" val="0"/>
                        </a:ext>
                      </a:extLst>
                    </a:blip>
                    <a:stretch>
                      <a:fillRect/>
                    </a:stretch>
                  </pic:blipFill>
                  <pic:spPr>
                    <a:xfrm>
                      <a:off x="0" y="0"/>
                      <a:ext cx="4584700" cy="2755900"/>
                    </a:xfrm>
                    <a:prstGeom prst="rect">
                      <a:avLst/>
                    </a:prstGeom>
                  </pic:spPr>
                </pic:pic>
              </a:graphicData>
            </a:graphic>
            <wp14:sizeRelH relativeFrom="page">
              <wp14:pctWidth>0</wp14:pctWidth>
            </wp14:sizeRelH>
            <wp14:sizeRelV relativeFrom="page">
              <wp14:pctHeight>0</wp14:pctHeight>
            </wp14:sizeRelV>
          </wp:anchor>
        </w:drawing>
      </w:r>
      <w:r w:rsidR="00721F4A" w:rsidRPr="00721F4A">
        <w:rPr>
          <w:rStyle w:val="apple-converted-space"/>
          <w:rFonts w:ascii="Arial" w:eastAsiaTheme="majorEastAsia" w:hAnsi="Arial" w:cs="Arial"/>
          <w:b/>
          <w:bCs/>
        </w:rPr>
        <w:t>Figure 2.1 Post-test and Retention OC scores TGMD-3</w:t>
      </w:r>
      <w:bookmarkEnd w:id="18"/>
      <w:r w:rsidR="0084712B">
        <w:rPr>
          <w:rStyle w:val="apple-converted-space"/>
          <w:rFonts w:ascii="Arial" w:eastAsiaTheme="majorEastAsia" w:hAnsi="Arial" w:cs="Arial"/>
          <w:b/>
          <w:bCs/>
        </w:rPr>
        <w:t>.</w:t>
      </w:r>
    </w:p>
    <w:p w14:paraId="186EDB40" w14:textId="77777777" w:rsidR="00AF006A" w:rsidRDefault="00AF006A" w:rsidP="00AF006A">
      <w:pPr>
        <w:pStyle w:val="NormalWeb"/>
        <w:spacing w:line="480" w:lineRule="auto"/>
        <w:rPr>
          <w:rStyle w:val="apple-converted-space"/>
          <w:rFonts w:ascii="Arial" w:eastAsiaTheme="majorEastAsia" w:hAnsi="Arial" w:cs="Arial"/>
          <w:b/>
          <w:bCs/>
        </w:rPr>
      </w:pPr>
    </w:p>
    <w:p w14:paraId="3135155C" w14:textId="77777777" w:rsidR="00AF006A" w:rsidRDefault="00AF006A" w:rsidP="00AF006A">
      <w:pPr>
        <w:pStyle w:val="NormalWeb"/>
        <w:spacing w:line="480" w:lineRule="auto"/>
        <w:rPr>
          <w:rStyle w:val="apple-converted-space"/>
          <w:rFonts w:ascii="Arial" w:eastAsiaTheme="majorEastAsia" w:hAnsi="Arial" w:cs="Arial"/>
          <w:b/>
          <w:bCs/>
        </w:rPr>
      </w:pPr>
    </w:p>
    <w:p w14:paraId="7F68E7CD" w14:textId="6FDDF60C" w:rsidR="00721F4A" w:rsidRPr="00AF006A" w:rsidRDefault="00721F4A" w:rsidP="00AF006A">
      <w:pPr>
        <w:pStyle w:val="NormalWeb"/>
        <w:spacing w:line="480" w:lineRule="auto"/>
        <w:rPr>
          <w:rFonts w:ascii="Arial" w:eastAsiaTheme="majorEastAsia" w:hAnsi="Arial" w:cs="Arial"/>
          <w:b/>
          <w:bCs/>
        </w:rPr>
      </w:pPr>
      <w:r w:rsidRPr="00721F4A">
        <w:rPr>
          <w:rFonts w:ascii="Arial" w:eastAsiaTheme="majorEastAsia" w:hAnsi="Arial" w:cs="Arial"/>
          <w:b/>
          <w:bCs/>
          <w:noProof/>
          <w14:ligatures w14:val="standardContextual"/>
        </w:rPr>
        <mc:AlternateContent>
          <mc:Choice Requires="wps">
            <w:drawing>
              <wp:anchor distT="0" distB="0" distL="114300" distR="114300" simplePos="0" relativeHeight="251694080" behindDoc="0" locked="0" layoutInCell="1" allowOverlap="1" wp14:anchorId="21F0F4FE" wp14:editId="4717A836">
                <wp:simplePos x="0" y="0"/>
                <wp:positionH relativeFrom="column">
                  <wp:posOffset>4149725</wp:posOffset>
                </wp:positionH>
                <wp:positionV relativeFrom="paragraph">
                  <wp:posOffset>194128</wp:posOffset>
                </wp:positionV>
                <wp:extent cx="929971" cy="509665"/>
                <wp:effectExtent l="0" t="0" r="0" b="0"/>
                <wp:wrapNone/>
                <wp:docPr id="195993181" name="Text Box 4"/>
                <wp:cNvGraphicFramePr/>
                <a:graphic xmlns:a="http://schemas.openxmlformats.org/drawingml/2006/main">
                  <a:graphicData uri="http://schemas.microsoft.com/office/word/2010/wordprocessingShape">
                    <wps:wsp>
                      <wps:cNvSpPr txBox="1"/>
                      <wps:spPr>
                        <a:xfrm>
                          <a:off x="0" y="0"/>
                          <a:ext cx="929971" cy="509665"/>
                        </a:xfrm>
                        <a:prstGeom prst="rect">
                          <a:avLst/>
                        </a:prstGeom>
                        <a:solidFill>
                          <a:schemeClr val="lt1"/>
                        </a:solidFill>
                        <a:ln w="6350">
                          <a:noFill/>
                        </a:ln>
                      </wps:spPr>
                      <wps:txbx>
                        <w:txbxContent>
                          <w:p w14:paraId="4EF8C570" w14:textId="77777777" w:rsidR="00F33A66" w:rsidRPr="003A2B77" w:rsidRDefault="00F33A66" w:rsidP="00721F4A">
                            <w:pPr>
                              <w:rPr>
                                <w:rFonts w:ascii="Arial" w:hAnsi="Arial" w:cs="Arial"/>
                                <w:sz w:val="18"/>
                                <w:szCs w:val="18"/>
                              </w:rPr>
                            </w:pPr>
                            <w:r w:rsidRPr="003A2B77">
                              <w:rPr>
                                <w:rFonts w:ascii="Arial" w:hAnsi="Arial" w:cs="Arial"/>
                                <w:sz w:val="18"/>
                                <w:szCs w:val="18"/>
                              </w:rPr>
                              <w:t>RET (PT2 for WAIT)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0F4FE" id="Text Box 4" o:spid="_x0000_s1030" type="#_x0000_t202" style="position:absolute;margin-left:326.75pt;margin-top:15.3pt;width:73.25pt;height:40.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" fillcolor="white [3201]" stroked="f" strokeweight=".5pt">
                <v:textbox>
                  <w:txbxContent>
                    <w:p w14:paraId="4EF8C570" w14:textId="77777777" w:rsidR="00F33A66" w:rsidRPr="003A2B77" w:rsidRDefault="00F33A66" w:rsidP="00721F4A">
                      <w:pPr>
                        <w:rPr>
                          <w:rFonts w:ascii="Arial" w:hAnsi="Arial" w:cs="Arial"/>
                          <w:sz w:val="18"/>
                          <w:szCs w:val="18"/>
                        </w:rPr>
                      </w:pPr>
                      <w:r w:rsidRPr="003A2B77">
                        <w:rPr>
                          <w:rFonts w:ascii="Arial" w:hAnsi="Arial" w:cs="Arial"/>
                          <w:sz w:val="18"/>
                          <w:szCs w:val="18"/>
                        </w:rPr>
                        <w:t>RET (PT2 for WAIT)</w:t>
                      </w:r>
                    </w:p>
                  </w:txbxContent>
                </v:textbox>
              </v:shape>
            </w:pict>
          </mc:Fallback>
        </mc:AlternateContent>
      </w:r>
    </w:p>
    <w:p w14:paraId="4B7FC3C3" w14:textId="77777777" w:rsidR="00721F4A" w:rsidRPr="00721F4A" w:rsidRDefault="00721F4A" w:rsidP="00721F4A">
      <w:pPr>
        <w:spacing w:line="480" w:lineRule="auto"/>
        <w:rPr>
          <w:rFonts w:ascii="Arial" w:hAnsi="Arial" w:cs="Arial"/>
          <w:b/>
          <w:bCs/>
        </w:rPr>
      </w:pPr>
    </w:p>
    <w:p w14:paraId="52762672" w14:textId="445497AB" w:rsidR="00721F4A" w:rsidRPr="00721F4A" w:rsidRDefault="00721F4A" w:rsidP="00721F4A">
      <w:pPr>
        <w:spacing w:line="480" w:lineRule="auto"/>
        <w:rPr>
          <w:rFonts w:ascii="Arial" w:hAnsi="Arial" w:cs="Arial"/>
          <w:b/>
          <w:bCs/>
        </w:rPr>
      </w:pPr>
      <w:r w:rsidRPr="00721F4A">
        <w:rPr>
          <w:rFonts w:ascii="Arial" w:hAnsi="Arial" w:cs="Arial"/>
          <w:b/>
          <w:bCs/>
        </w:rPr>
        <w:lastRenderedPageBreak/>
        <w:t>TGMD-3 OC</w:t>
      </w:r>
    </w:p>
    <w:p w14:paraId="15512D15" w14:textId="2A8E2ECD" w:rsidR="00721F4A" w:rsidRDefault="00721F4A" w:rsidP="00721F4A">
      <w:pPr>
        <w:spacing w:line="480" w:lineRule="auto"/>
        <w:rPr>
          <w:rFonts w:ascii="Arial" w:hAnsi="Arial" w:cs="Arial"/>
        </w:rPr>
      </w:pPr>
      <w:r w:rsidRPr="00721F4A">
        <w:rPr>
          <w:rFonts w:ascii="Arial" w:hAnsi="Arial" w:cs="Arial"/>
        </w:rPr>
        <w:t xml:space="preserve">Two paired sample t-tests were run to examine post-test to retention differences in TGMD-3 object control scores. The SKIP group showed a significant improvement from post-test (M = 32.84, SD = 6.59) to retention (M = 33.13, SD = 6.34), t (30) = -3.428, </w:t>
      </w:r>
      <w:r w:rsidRPr="00721F4A">
        <w:rPr>
          <w:rFonts w:ascii="Arial" w:hAnsi="Arial" w:cs="Arial"/>
          <w:i/>
          <w:iCs/>
        </w:rPr>
        <w:t>p</w:t>
      </w:r>
      <w:r w:rsidRPr="00721F4A">
        <w:rPr>
          <w:rFonts w:ascii="Arial" w:hAnsi="Arial" w:cs="Arial"/>
        </w:rPr>
        <w:t xml:space="preserve"> = .002. In contrast, the wait group </w:t>
      </w:r>
      <w:r w:rsidR="00AF006A" w:rsidRPr="00AF006A">
        <w:rPr>
          <w:rFonts w:ascii="Arial" w:hAnsi="Arial" w:cs="Arial"/>
        </w:rPr>
        <w:t xml:space="preserve">showed no significant difference between the post-test (M = 28.44, SD = 7.79) and retention (M = 30.80, SD = 5.80) scores, </w:t>
      </w:r>
      <w:proofErr w:type="gramStart"/>
      <w:r w:rsidR="00AF006A" w:rsidRPr="00AF006A">
        <w:rPr>
          <w:rFonts w:ascii="Arial" w:hAnsi="Arial" w:cs="Arial"/>
        </w:rPr>
        <w:t>t(</w:t>
      </w:r>
      <w:proofErr w:type="gramEnd"/>
      <w:r w:rsidR="00AF006A" w:rsidRPr="00AF006A">
        <w:rPr>
          <w:rFonts w:ascii="Arial" w:hAnsi="Arial" w:cs="Arial"/>
        </w:rPr>
        <w:t>40)</w:t>
      </w:r>
      <w:r w:rsidRPr="00721F4A">
        <w:rPr>
          <w:rFonts w:ascii="Arial" w:hAnsi="Arial" w:cs="Arial"/>
        </w:rPr>
        <w:t xml:space="preserve"> = 0.219, </w:t>
      </w:r>
      <w:r w:rsidRPr="00721F4A">
        <w:rPr>
          <w:rFonts w:ascii="Arial" w:hAnsi="Arial" w:cs="Arial"/>
          <w:i/>
          <w:iCs/>
        </w:rPr>
        <w:t xml:space="preserve">p </w:t>
      </w:r>
      <w:r w:rsidRPr="00721F4A">
        <w:rPr>
          <w:rFonts w:ascii="Arial" w:hAnsi="Arial" w:cs="Arial"/>
        </w:rPr>
        <w:t xml:space="preserve">= .828. </w:t>
      </w:r>
    </w:p>
    <w:p w14:paraId="30C130A8" w14:textId="77777777" w:rsidR="00AF006A" w:rsidRPr="002927E1" w:rsidRDefault="00AF006A" w:rsidP="00721F4A">
      <w:pPr>
        <w:spacing w:line="480" w:lineRule="auto"/>
        <w:rPr>
          <w:rFonts w:ascii="Arial" w:hAnsi="Arial" w:cs="Arial"/>
        </w:rPr>
      </w:pPr>
    </w:p>
    <w:p w14:paraId="663B2D9B" w14:textId="77777777" w:rsidR="00721F4A" w:rsidRPr="00721F4A" w:rsidRDefault="00721F4A" w:rsidP="00721F4A">
      <w:pPr>
        <w:pStyle w:val="ListParagraph"/>
        <w:numPr>
          <w:ilvl w:val="2"/>
          <w:numId w:val="6"/>
        </w:numPr>
        <w:spacing w:line="480" w:lineRule="auto"/>
        <w:contextualSpacing/>
        <w:rPr>
          <w:rFonts w:ascii="Arial" w:hAnsi="Arial" w:cs="Arial"/>
          <w:b/>
          <w:bCs/>
          <w:sz w:val="24"/>
          <w:szCs w:val="24"/>
        </w:rPr>
      </w:pPr>
      <w:r w:rsidRPr="00721F4A">
        <w:rPr>
          <w:rFonts w:ascii="Arial" w:hAnsi="Arial" w:cs="Arial"/>
          <w:b/>
          <w:bCs/>
          <w:sz w:val="24"/>
          <w:szCs w:val="24"/>
        </w:rPr>
        <w:t>Pre-test, Post-test, Retention Scores for TGMD-2 and TGMD-3 Variables</w:t>
      </w:r>
    </w:p>
    <w:p w14:paraId="07518F3E" w14:textId="77777777" w:rsidR="00721F4A" w:rsidRPr="00721F4A" w:rsidRDefault="00721F4A" w:rsidP="00721F4A">
      <w:pPr>
        <w:pStyle w:val="ListParagraph"/>
        <w:spacing w:line="480" w:lineRule="auto"/>
        <w:ind w:left="600"/>
        <w:rPr>
          <w:rFonts w:ascii="Arial" w:hAnsi="Arial" w:cs="Arial"/>
          <w:b/>
          <w:bCs/>
          <w:sz w:val="24"/>
          <w:szCs w:val="24"/>
        </w:rPr>
      </w:pPr>
    </w:p>
    <w:p w14:paraId="5ED881F6" w14:textId="4AEB8E1E" w:rsidR="00721F4A" w:rsidRDefault="00721F4A" w:rsidP="00721F4A">
      <w:pPr>
        <w:pStyle w:val="ListParagraph"/>
        <w:spacing w:line="480" w:lineRule="auto"/>
        <w:ind w:left="0"/>
        <w:rPr>
          <w:rFonts w:ascii="Arial" w:hAnsi="Arial" w:cs="Arial"/>
          <w:sz w:val="24"/>
          <w:szCs w:val="24"/>
        </w:rPr>
      </w:pPr>
      <w:r w:rsidRPr="00721F4A">
        <w:rPr>
          <w:rFonts w:ascii="Arial" w:hAnsi="Arial" w:cs="Arial"/>
          <w:sz w:val="24"/>
          <w:szCs w:val="24"/>
        </w:rPr>
        <w:t xml:space="preserve">To examine the long-term effects of the SKIP intervention, a series of paired-sample t-tests were conducted to compare post-test and retention scores for the SKIP group. As the wait group began receiving the intervention after the post-test due to ethical considerations, retention data was not collected for this group. The analyses focused on determining whether the improvements observed immediately following the intervention were maintained at the retention stage across total FMS, LM and OC. Results are reported separately for TGMD-2 and TGMD-3. </w:t>
      </w:r>
    </w:p>
    <w:p w14:paraId="323D0417" w14:textId="77777777" w:rsidR="00AF006A" w:rsidRPr="00721F4A" w:rsidRDefault="00AF006A" w:rsidP="00721F4A">
      <w:pPr>
        <w:pStyle w:val="ListParagraph"/>
        <w:spacing w:line="480" w:lineRule="auto"/>
        <w:ind w:left="0"/>
        <w:rPr>
          <w:rFonts w:ascii="Arial" w:hAnsi="Arial" w:cs="Arial"/>
          <w:sz w:val="24"/>
          <w:szCs w:val="24"/>
        </w:rPr>
      </w:pPr>
    </w:p>
    <w:p w14:paraId="308963EE" w14:textId="26E50345" w:rsidR="002927E1" w:rsidRDefault="00721F4A" w:rsidP="002927E1">
      <w:pPr>
        <w:pStyle w:val="ListParagraph"/>
        <w:spacing w:line="480" w:lineRule="auto"/>
        <w:ind w:left="0"/>
        <w:rPr>
          <w:rFonts w:ascii="Arial" w:hAnsi="Arial" w:cs="Arial"/>
          <w:sz w:val="24"/>
          <w:szCs w:val="24"/>
        </w:rPr>
      </w:pPr>
      <w:r w:rsidRPr="00721F4A">
        <w:rPr>
          <w:rFonts w:ascii="Arial" w:hAnsi="Arial" w:cs="Arial"/>
          <w:sz w:val="24"/>
          <w:szCs w:val="24"/>
        </w:rPr>
        <w:t>A series of paired-sample t-tests w</w:t>
      </w:r>
      <w:r w:rsidR="00AF006A">
        <w:rPr>
          <w:rFonts w:ascii="Arial" w:hAnsi="Arial" w:cs="Arial"/>
          <w:sz w:val="24"/>
          <w:szCs w:val="24"/>
        </w:rPr>
        <w:t>as</w:t>
      </w:r>
      <w:r w:rsidRPr="00721F4A">
        <w:rPr>
          <w:rFonts w:ascii="Arial" w:hAnsi="Arial" w:cs="Arial"/>
          <w:sz w:val="24"/>
          <w:szCs w:val="24"/>
        </w:rPr>
        <w:t xml:space="preserve"> conducted to examine the sustainability of the SKIP intervention’s effects from pre-test</w:t>
      </w:r>
      <w:r w:rsidR="00AF006A">
        <w:rPr>
          <w:rFonts w:ascii="Arial" w:hAnsi="Arial" w:cs="Arial"/>
          <w:sz w:val="24"/>
          <w:szCs w:val="24"/>
        </w:rPr>
        <w:t xml:space="preserve"> to</w:t>
      </w:r>
      <w:r w:rsidRPr="00721F4A">
        <w:rPr>
          <w:rFonts w:ascii="Arial" w:hAnsi="Arial" w:cs="Arial"/>
          <w:sz w:val="24"/>
          <w:szCs w:val="24"/>
        </w:rPr>
        <w:t xml:space="preserve"> post-test and retention. Only the SKIP group completed the retention test, as the wait group began receiving the intervention after the post-test phase. The wait group were still tested at this point. </w:t>
      </w:r>
    </w:p>
    <w:p w14:paraId="20816CB3" w14:textId="77777777" w:rsidR="00AF006A" w:rsidRDefault="00AF006A" w:rsidP="002927E1">
      <w:pPr>
        <w:pStyle w:val="ListParagraph"/>
        <w:spacing w:line="480" w:lineRule="auto"/>
        <w:ind w:left="0"/>
        <w:rPr>
          <w:rFonts w:ascii="Arial" w:hAnsi="Arial" w:cs="Arial"/>
          <w:sz w:val="24"/>
          <w:szCs w:val="24"/>
        </w:rPr>
      </w:pPr>
    </w:p>
    <w:p w14:paraId="7C9FC1B2" w14:textId="77777777" w:rsidR="00AF006A" w:rsidRPr="002927E1" w:rsidRDefault="00AF006A" w:rsidP="002927E1">
      <w:pPr>
        <w:pStyle w:val="ListParagraph"/>
        <w:spacing w:line="480" w:lineRule="auto"/>
        <w:ind w:left="0"/>
        <w:rPr>
          <w:rFonts w:ascii="Arial" w:hAnsi="Arial" w:cs="Arial"/>
          <w:sz w:val="24"/>
          <w:szCs w:val="24"/>
        </w:rPr>
      </w:pPr>
    </w:p>
    <w:p w14:paraId="4F4AF6F6" w14:textId="6443F03C" w:rsidR="002927E1" w:rsidRDefault="00721F4A" w:rsidP="00AF006A">
      <w:pPr>
        <w:pStyle w:val="NormalWeb"/>
        <w:spacing w:line="276" w:lineRule="auto"/>
        <w:rPr>
          <w:rStyle w:val="apple-converted-space"/>
          <w:rFonts w:ascii="Arial" w:eastAsiaTheme="majorEastAsia" w:hAnsi="Arial" w:cs="Arial"/>
        </w:rPr>
      </w:pPr>
      <w:r w:rsidRPr="00721F4A">
        <w:rPr>
          <w:rStyle w:val="apple-converted-space"/>
          <w:rFonts w:ascii="Arial" w:eastAsiaTheme="majorEastAsia" w:hAnsi="Arial" w:cs="Arial"/>
        </w:rPr>
        <w:lastRenderedPageBreak/>
        <w:t>The means in Table 1.2 and Table 1.</w:t>
      </w:r>
      <w:r w:rsidR="00AF006A">
        <w:rPr>
          <w:rStyle w:val="apple-converted-space"/>
          <w:rFonts w:ascii="Arial" w:eastAsiaTheme="majorEastAsia" w:hAnsi="Arial" w:cs="Arial"/>
        </w:rPr>
        <w:t>3,</w:t>
      </w:r>
      <w:r w:rsidRPr="00721F4A">
        <w:rPr>
          <w:rStyle w:val="apple-converted-space"/>
          <w:rFonts w:ascii="Arial" w:eastAsiaTheme="majorEastAsia" w:hAnsi="Arial" w:cs="Arial"/>
        </w:rPr>
        <w:t xml:space="preserve"> </w:t>
      </w:r>
      <w:r w:rsidR="00AF006A">
        <w:rPr>
          <w:rStyle w:val="apple-converted-space"/>
          <w:rFonts w:ascii="Arial" w:eastAsiaTheme="majorEastAsia" w:hAnsi="Arial" w:cs="Arial"/>
        </w:rPr>
        <w:t>along</w:t>
      </w:r>
      <w:r w:rsidRPr="00721F4A">
        <w:rPr>
          <w:rStyle w:val="apple-converted-space"/>
          <w:rFonts w:ascii="Arial" w:eastAsiaTheme="majorEastAsia" w:hAnsi="Arial" w:cs="Arial"/>
        </w:rPr>
        <w:t xml:space="preserve"> </w:t>
      </w:r>
      <w:r w:rsidR="00AF006A">
        <w:rPr>
          <w:rStyle w:val="apple-converted-space"/>
          <w:rFonts w:ascii="Arial" w:eastAsiaTheme="majorEastAsia" w:hAnsi="Arial" w:cs="Arial"/>
        </w:rPr>
        <w:t>with</w:t>
      </w:r>
      <w:r w:rsidRPr="00721F4A">
        <w:rPr>
          <w:rStyle w:val="apple-converted-space"/>
          <w:rFonts w:ascii="Arial" w:eastAsiaTheme="majorEastAsia" w:hAnsi="Arial" w:cs="Arial"/>
        </w:rPr>
        <w:t xml:space="preserve"> the line graphs shown in Figures </w:t>
      </w:r>
      <w:r w:rsidR="00D5732D">
        <w:rPr>
          <w:rStyle w:val="apple-converted-space"/>
          <w:rFonts w:ascii="Arial" w:eastAsiaTheme="majorEastAsia" w:hAnsi="Arial" w:cs="Arial"/>
        </w:rPr>
        <w:t>2</w:t>
      </w:r>
      <w:r w:rsidRPr="00721F4A">
        <w:rPr>
          <w:rStyle w:val="apple-converted-space"/>
          <w:rFonts w:ascii="Arial" w:eastAsiaTheme="majorEastAsia" w:hAnsi="Arial" w:cs="Arial"/>
        </w:rPr>
        <w:t>.</w:t>
      </w:r>
      <w:r w:rsidR="00D5732D">
        <w:rPr>
          <w:rStyle w:val="apple-converted-space"/>
          <w:rFonts w:ascii="Arial" w:eastAsiaTheme="majorEastAsia" w:hAnsi="Arial" w:cs="Arial"/>
        </w:rPr>
        <w:t>2</w:t>
      </w:r>
      <w:r w:rsidRPr="00721F4A">
        <w:rPr>
          <w:rStyle w:val="apple-converted-space"/>
          <w:rFonts w:ascii="Arial" w:eastAsiaTheme="majorEastAsia" w:hAnsi="Arial" w:cs="Arial"/>
        </w:rPr>
        <w:t xml:space="preserve"> and </w:t>
      </w:r>
      <w:r w:rsidR="00D5732D">
        <w:rPr>
          <w:rStyle w:val="apple-converted-space"/>
          <w:rFonts w:ascii="Arial" w:eastAsiaTheme="majorEastAsia" w:hAnsi="Arial" w:cs="Arial"/>
        </w:rPr>
        <w:t>2.3</w:t>
      </w:r>
      <w:r w:rsidR="00AF006A">
        <w:rPr>
          <w:rStyle w:val="apple-converted-space"/>
          <w:rFonts w:ascii="Arial" w:eastAsiaTheme="majorEastAsia" w:hAnsi="Arial" w:cs="Arial"/>
        </w:rPr>
        <w:t>,</w:t>
      </w:r>
      <w:r w:rsidRPr="00721F4A">
        <w:rPr>
          <w:rStyle w:val="apple-converted-space"/>
          <w:rFonts w:ascii="Arial" w:eastAsiaTheme="majorEastAsia" w:hAnsi="Arial" w:cs="Arial"/>
        </w:rPr>
        <w:t xml:space="preserve"> </w:t>
      </w:r>
      <w:r w:rsidR="00AF006A">
        <w:rPr>
          <w:rStyle w:val="apple-converted-space"/>
          <w:rFonts w:ascii="Arial" w:eastAsiaTheme="majorEastAsia" w:hAnsi="Arial" w:cs="Arial"/>
        </w:rPr>
        <w:t>illustrate</w:t>
      </w:r>
      <w:r w:rsidRPr="00721F4A">
        <w:rPr>
          <w:rStyle w:val="apple-converted-space"/>
          <w:rFonts w:ascii="Arial" w:eastAsiaTheme="majorEastAsia" w:hAnsi="Arial" w:cs="Arial"/>
        </w:rPr>
        <w:t xml:space="preserve"> the changes across the three testing points. </w:t>
      </w:r>
      <w:bookmarkStart w:id="19" w:name="_Hlk209008525"/>
    </w:p>
    <w:p w14:paraId="03F4311A" w14:textId="09F112BD" w:rsidR="00721F4A" w:rsidRPr="002927E1" w:rsidRDefault="00721F4A" w:rsidP="002927E1">
      <w:pPr>
        <w:pStyle w:val="NormalWeb"/>
        <w:spacing w:line="480" w:lineRule="auto"/>
        <w:rPr>
          <w:rFonts w:ascii="Arial" w:eastAsiaTheme="majorEastAsia" w:hAnsi="Arial" w:cs="Arial"/>
        </w:rPr>
      </w:pPr>
      <w:r w:rsidRPr="00721F4A">
        <w:rPr>
          <w:rFonts w:ascii="Arial" w:hAnsi="Arial" w:cs="Arial"/>
          <w:b/>
          <w:bCs/>
        </w:rPr>
        <w:t xml:space="preserve">Figure </w:t>
      </w:r>
      <w:r w:rsidR="00D5732D">
        <w:rPr>
          <w:rFonts w:ascii="Arial" w:hAnsi="Arial" w:cs="Arial"/>
          <w:b/>
          <w:bCs/>
        </w:rPr>
        <w:t>2.2</w:t>
      </w:r>
      <w:r w:rsidRPr="00721F4A">
        <w:rPr>
          <w:rFonts w:ascii="Arial" w:hAnsi="Arial" w:cs="Arial"/>
          <w:b/>
          <w:bCs/>
        </w:rPr>
        <w:t xml:space="preserve"> pre, post and retention FMS TGMD-2</w:t>
      </w:r>
      <w:bookmarkEnd w:id="19"/>
    </w:p>
    <w:p w14:paraId="4A0C56A3" w14:textId="77777777" w:rsidR="00721F4A" w:rsidRPr="00721F4A" w:rsidRDefault="00721F4A" w:rsidP="00721F4A">
      <w:pPr>
        <w:spacing w:line="480" w:lineRule="auto"/>
        <w:rPr>
          <w:rFonts w:ascii="Arial" w:hAnsi="Arial" w:cs="Arial"/>
          <w:b/>
          <w:bCs/>
          <w:highlight w:val="yellow"/>
        </w:rPr>
      </w:pPr>
      <w:r w:rsidRPr="00721F4A">
        <w:rPr>
          <w:rFonts w:ascii="Arial" w:hAnsi="Arial" w:cs="Arial"/>
          <w:noProof/>
          <w:highlight w:val="yellow"/>
        </w:rPr>
        <w:drawing>
          <wp:anchor distT="0" distB="0" distL="114300" distR="114300" simplePos="0" relativeHeight="251679744" behindDoc="1" locked="0" layoutInCell="1" allowOverlap="1" wp14:anchorId="1D4FF1DF" wp14:editId="1EFEB4A2">
            <wp:simplePos x="0" y="0"/>
            <wp:positionH relativeFrom="column">
              <wp:posOffset>527753</wp:posOffset>
            </wp:positionH>
            <wp:positionV relativeFrom="paragraph">
              <wp:posOffset>165735</wp:posOffset>
            </wp:positionV>
            <wp:extent cx="4572000" cy="2743200"/>
            <wp:effectExtent l="0" t="0" r="12700" b="12700"/>
            <wp:wrapNone/>
            <wp:docPr id="1268297292" name="Chart 1">
              <a:extLst xmlns:a="http://schemas.openxmlformats.org/drawingml/2006/main">
                <a:ext uri="{FF2B5EF4-FFF2-40B4-BE49-F238E27FC236}">
                  <a16:creationId xmlns:a16="http://schemas.microsoft.com/office/drawing/2014/main" id="{560B4BF7-7E5B-0639-D1C9-F722E4B8C5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56647ACA" w14:textId="77777777" w:rsidR="00721F4A" w:rsidRPr="00721F4A" w:rsidRDefault="00721F4A" w:rsidP="00721F4A">
      <w:pPr>
        <w:spacing w:line="480" w:lineRule="auto"/>
        <w:rPr>
          <w:rFonts w:ascii="Arial" w:hAnsi="Arial" w:cs="Arial"/>
          <w:b/>
          <w:bCs/>
          <w:highlight w:val="yellow"/>
        </w:rPr>
      </w:pPr>
    </w:p>
    <w:p w14:paraId="67C76D79" w14:textId="77777777" w:rsidR="00721F4A" w:rsidRPr="00721F4A" w:rsidRDefault="00721F4A" w:rsidP="00721F4A">
      <w:pPr>
        <w:spacing w:line="480" w:lineRule="auto"/>
        <w:rPr>
          <w:rFonts w:ascii="Arial" w:hAnsi="Arial" w:cs="Arial"/>
          <w:b/>
          <w:bCs/>
          <w:highlight w:val="yellow"/>
        </w:rPr>
      </w:pPr>
    </w:p>
    <w:p w14:paraId="68BFAFD8" w14:textId="77777777" w:rsidR="00721F4A" w:rsidRPr="00721F4A" w:rsidRDefault="00721F4A" w:rsidP="00721F4A">
      <w:pPr>
        <w:spacing w:line="480" w:lineRule="auto"/>
        <w:rPr>
          <w:rFonts w:ascii="Arial" w:hAnsi="Arial" w:cs="Arial"/>
          <w:b/>
          <w:bCs/>
          <w:highlight w:val="yellow"/>
        </w:rPr>
      </w:pPr>
    </w:p>
    <w:p w14:paraId="1CC9D919" w14:textId="77777777" w:rsidR="00721F4A" w:rsidRPr="00721F4A" w:rsidRDefault="00721F4A" w:rsidP="00721F4A">
      <w:pPr>
        <w:spacing w:line="480" w:lineRule="auto"/>
        <w:rPr>
          <w:rFonts w:ascii="Arial" w:hAnsi="Arial" w:cs="Arial"/>
          <w:b/>
          <w:bCs/>
          <w:highlight w:val="yellow"/>
        </w:rPr>
      </w:pPr>
    </w:p>
    <w:p w14:paraId="069A4F94" w14:textId="77777777" w:rsidR="00721F4A" w:rsidRPr="00721F4A" w:rsidRDefault="00721F4A" w:rsidP="00721F4A">
      <w:pPr>
        <w:spacing w:line="480" w:lineRule="auto"/>
        <w:rPr>
          <w:rFonts w:ascii="Arial" w:hAnsi="Arial" w:cs="Arial"/>
          <w:b/>
          <w:bCs/>
          <w:highlight w:val="yellow"/>
        </w:rPr>
      </w:pPr>
    </w:p>
    <w:p w14:paraId="378D1578" w14:textId="77777777" w:rsidR="00721F4A" w:rsidRPr="00721F4A" w:rsidRDefault="00721F4A" w:rsidP="00721F4A">
      <w:pPr>
        <w:spacing w:line="480" w:lineRule="auto"/>
        <w:rPr>
          <w:rFonts w:ascii="Arial" w:hAnsi="Arial" w:cs="Arial"/>
          <w:b/>
          <w:bCs/>
        </w:rPr>
      </w:pPr>
    </w:p>
    <w:p w14:paraId="3736516D" w14:textId="77777777" w:rsidR="004665B2" w:rsidRDefault="004665B2" w:rsidP="00721F4A">
      <w:pPr>
        <w:spacing w:line="480" w:lineRule="auto"/>
        <w:rPr>
          <w:rFonts w:ascii="Arial" w:hAnsi="Arial" w:cs="Arial"/>
          <w:b/>
          <w:bCs/>
        </w:rPr>
      </w:pPr>
      <w:bookmarkStart w:id="20" w:name="_Hlk209008563"/>
    </w:p>
    <w:p w14:paraId="7CEC333A" w14:textId="0C7624CB" w:rsidR="004665B2" w:rsidRDefault="004665B2" w:rsidP="00721F4A">
      <w:pPr>
        <w:spacing w:line="480" w:lineRule="auto"/>
        <w:rPr>
          <w:rFonts w:ascii="Arial" w:hAnsi="Arial" w:cs="Arial"/>
          <w:b/>
          <w:bCs/>
        </w:rPr>
      </w:pPr>
    </w:p>
    <w:p w14:paraId="2B6E48CE" w14:textId="77777777" w:rsidR="004665B2" w:rsidRDefault="004665B2" w:rsidP="00721F4A">
      <w:pPr>
        <w:spacing w:line="480" w:lineRule="auto"/>
        <w:rPr>
          <w:rFonts w:ascii="Arial" w:hAnsi="Arial" w:cs="Arial"/>
          <w:b/>
          <w:bCs/>
        </w:rPr>
      </w:pPr>
    </w:p>
    <w:p w14:paraId="3A7D7E13" w14:textId="1E715374" w:rsidR="00721F4A" w:rsidRPr="00721F4A" w:rsidRDefault="00721F4A" w:rsidP="00721F4A">
      <w:pPr>
        <w:spacing w:line="480" w:lineRule="auto"/>
        <w:rPr>
          <w:rFonts w:ascii="Arial" w:hAnsi="Arial" w:cs="Arial"/>
          <w:b/>
          <w:bCs/>
        </w:rPr>
      </w:pPr>
      <w:r w:rsidRPr="00721F4A">
        <w:rPr>
          <w:rFonts w:ascii="Arial" w:hAnsi="Arial" w:cs="Arial"/>
          <w:b/>
          <w:bCs/>
        </w:rPr>
        <w:t xml:space="preserve">Figure </w:t>
      </w:r>
      <w:r w:rsidR="0047040C">
        <w:rPr>
          <w:rFonts w:ascii="Arial" w:hAnsi="Arial" w:cs="Arial"/>
          <w:b/>
          <w:bCs/>
        </w:rPr>
        <w:t>2.3</w:t>
      </w:r>
      <w:r w:rsidRPr="00721F4A">
        <w:rPr>
          <w:rFonts w:ascii="Arial" w:hAnsi="Arial" w:cs="Arial"/>
          <w:b/>
          <w:bCs/>
        </w:rPr>
        <w:t xml:space="preserve"> pre, post and retention FMS TGMD-3</w:t>
      </w:r>
    </w:p>
    <w:bookmarkEnd w:id="20"/>
    <w:p w14:paraId="7B5A84CD" w14:textId="77777777" w:rsidR="00721F4A" w:rsidRPr="00721F4A" w:rsidRDefault="00721F4A" w:rsidP="00721F4A">
      <w:pPr>
        <w:spacing w:line="480" w:lineRule="auto"/>
        <w:rPr>
          <w:rFonts w:ascii="Arial" w:hAnsi="Arial" w:cs="Arial"/>
          <w:b/>
          <w:bCs/>
          <w:highlight w:val="yellow"/>
        </w:rPr>
      </w:pPr>
    </w:p>
    <w:p w14:paraId="5AA5ADDF" w14:textId="77777777" w:rsidR="00721F4A" w:rsidRPr="00721F4A" w:rsidRDefault="00721F4A" w:rsidP="00721F4A">
      <w:pPr>
        <w:spacing w:line="480" w:lineRule="auto"/>
        <w:rPr>
          <w:rFonts w:ascii="Arial" w:hAnsi="Arial" w:cs="Arial"/>
          <w:b/>
          <w:bCs/>
          <w:highlight w:val="yellow"/>
        </w:rPr>
      </w:pPr>
      <w:r w:rsidRPr="00721F4A">
        <w:rPr>
          <w:rFonts w:ascii="Arial" w:hAnsi="Arial" w:cs="Arial"/>
          <w:noProof/>
          <w:highlight w:val="yellow"/>
        </w:rPr>
        <w:drawing>
          <wp:anchor distT="0" distB="0" distL="114300" distR="114300" simplePos="0" relativeHeight="251680768" behindDoc="1" locked="0" layoutInCell="1" allowOverlap="1" wp14:anchorId="2C645C4E" wp14:editId="2135F1AE">
            <wp:simplePos x="0" y="0"/>
            <wp:positionH relativeFrom="column">
              <wp:posOffset>528590</wp:posOffset>
            </wp:positionH>
            <wp:positionV relativeFrom="paragraph">
              <wp:posOffset>121920</wp:posOffset>
            </wp:positionV>
            <wp:extent cx="4572000" cy="2743200"/>
            <wp:effectExtent l="0" t="0" r="12700" b="12700"/>
            <wp:wrapNone/>
            <wp:docPr id="1530325606" name="Chart 1">
              <a:extLst xmlns:a="http://schemas.openxmlformats.org/drawingml/2006/main">
                <a:ext uri="{FF2B5EF4-FFF2-40B4-BE49-F238E27FC236}">
                  <a16:creationId xmlns:a16="http://schemas.microsoft.com/office/drawing/2014/main" id="{A7B43C5C-B216-9453-FDF9-A7353C92E1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14:paraId="210C3887" w14:textId="77777777" w:rsidR="00721F4A" w:rsidRPr="00721F4A" w:rsidRDefault="00721F4A" w:rsidP="00721F4A">
      <w:pPr>
        <w:spacing w:line="480" w:lineRule="auto"/>
        <w:rPr>
          <w:rFonts w:ascii="Arial" w:hAnsi="Arial" w:cs="Arial"/>
          <w:b/>
          <w:bCs/>
          <w:highlight w:val="yellow"/>
        </w:rPr>
      </w:pPr>
    </w:p>
    <w:p w14:paraId="6CE157D3" w14:textId="77777777" w:rsidR="00721F4A" w:rsidRPr="00721F4A" w:rsidRDefault="00721F4A" w:rsidP="00721F4A">
      <w:pPr>
        <w:spacing w:line="480" w:lineRule="auto"/>
        <w:rPr>
          <w:rFonts w:ascii="Arial" w:hAnsi="Arial" w:cs="Arial"/>
          <w:b/>
          <w:bCs/>
          <w:highlight w:val="yellow"/>
        </w:rPr>
      </w:pPr>
    </w:p>
    <w:p w14:paraId="1BF3301E" w14:textId="77777777" w:rsidR="00721F4A" w:rsidRPr="00721F4A" w:rsidRDefault="00721F4A" w:rsidP="00721F4A">
      <w:pPr>
        <w:spacing w:line="480" w:lineRule="auto"/>
        <w:rPr>
          <w:rFonts w:ascii="Arial" w:hAnsi="Arial" w:cs="Arial"/>
          <w:b/>
          <w:bCs/>
          <w:highlight w:val="yellow"/>
        </w:rPr>
      </w:pPr>
    </w:p>
    <w:p w14:paraId="5B89A91E" w14:textId="77777777" w:rsidR="00721F4A" w:rsidRPr="00721F4A" w:rsidRDefault="00721F4A" w:rsidP="00721F4A">
      <w:pPr>
        <w:spacing w:line="480" w:lineRule="auto"/>
        <w:rPr>
          <w:rFonts w:ascii="Arial" w:hAnsi="Arial" w:cs="Arial"/>
          <w:b/>
          <w:bCs/>
          <w:highlight w:val="yellow"/>
        </w:rPr>
      </w:pPr>
    </w:p>
    <w:p w14:paraId="4B29C2E8" w14:textId="77777777" w:rsidR="00721F4A" w:rsidRPr="00721F4A" w:rsidRDefault="00721F4A" w:rsidP="00721F4A">
      <w:pPr>
        <w:spacing w:line="480" w:lineRule="auto"/>
        <w:rPr>
          <w:rFonts w:ascii="Arial" w:hAnsi="Arial" w:cs="Arial"/>
          <w:b/>
          <w:bCs/>
          <w:highlight w:val="yellow"/>
        </w:rPr>
      </w:pPr>
    </w:p>
    <w:p w14:paraId="1C272469" w14:textId="77777777" w:rsidR="00721F4A" w:rsidRPr="00721F4A" w:rsidRDefault="00721F4A" w:rsidP="00721F4A">
      <w:pPr>
        <w:spacing w:line="480" w:lineRule="auto"/>
        <w:rPr>
          <w:rFonts w:ascii="Arial" w:hAnsi="Arial" w:cs="Arial"/>
          <w:b/>
          <w:bCs/>
          <w:highlight w:val="yellow"/>
        </w:rPr>
      </w:pPr>
    </w:p>
    <w:p w14:paraId="23E8C4DD" w14:textId="77777777" w:rsidR="00721F4A" w:rsidRPr="00721F4A" w:rsidRDefault="00721F4A" w:rsidP="00721F4A">
      <w:pPr>
        <w:spacing w:line="480" w:lineRule="auto"/>
        <w:rPr>
          <w:rFonts w:ascii="Arial" w:hAnsi="Arial" w:cs="Arial"/>
          <w:b/>
          <w:bCs/>
        </w:rPr>
      </w:pPr>
    </w:p>
    <w:p w14:paraId="33D52AED" w14:textId="77777777" w:rsidR="00721F4A" w:rsidRPr="00721F4A" w:rsidRDefault="00721F4A" w:rsidP="00721F4A">
      <w:pPr>
        <w:spacing w:line="480" w:lineRule="auto"/>
        <w:rPr>
          <w:rFonts w:ascii="Arial" w:hAnsi="Arial" w:cs="Arial"/>
          <w:b/>
          <w:bCs/>
          <w:highlight w:val="yellow"/>
        </w:rPr>
      </w:pPr>
    </w:p>
    <w:p w14:paraId="114133C0" w14:textId="1C133D2E" w:rsidR="00721F4A" w:rsidRDefault="00721F4A" w:rsidP="00AF006A">
      <w:pPr>
        <w:pStyle w:val="NormalWeb"/>
        <w:spacing w:line="276" w:lineRule="auto"/>
        <w:rPr>
          <w:rStyle w:val="apple-converted-space"/>
          <w:rFonts w:ascii="Arial" w:eastAsiaTheme="majorEastAsia" w:hAnsi="Arial" w:cs="Arial"/>
        </w:rPr>
      </w:pPr>
      <w:r w:rsidRPr="00721F4A">
        <w:rPr>
          <w:rStyle w:val="apple-converted-space"/>
          <w:rFonts w:ascii="Arial" w:eastAsiaTheme="majorEastAsia" w:hAnsi="Arial" w:cs="Arial"/>
        </w:rPr>
        <w:lastRenderedPageBreak/>
        <w:t xml:space="preserve">The means in Table 1.2 and Table 1. 3 and the line graphs shown in Figures </w:t>
      </w:r>
      <w:r w:rsidR="0047040C">
        <w:rPr>
          <w:rStyle w:val="apple-converted-space"/>
          <w:rFonts w:ascii="Arial" w:eastAsiaTheme="majorEastAsia" w:hAnsi="Arial" w:cs="Arial"/>
        </w:rPr>
        <w:t>2.4</w:t>
      </w:r>
      <w:r w:rsidRPr="00721F4A">
        <w:rPr>
          <w:rStyle w:val="apple-converted-space"/>
          <w:rFonts w:ascii="Arial" w:eastAsiaTheme="majorEastAsia" w:hAnsi="Arial" w:cs="Arial"/>
        </w:rPr>
        <w:t xml:space="preserve"> and 2.</w:t>
      </w:r>
      <w:r w:rsidR="0047040C">
        <w:rPr>
          <w:rStyle w:val="apple-converted-space"/>
          <w:rFonts w:ascii="Arial" w:eastAsiaTheme="majorEastAsia" w:hAnsi="Arial" w:cs="Arial"/>
        </w:rPr>
        <w:t>5</w:t>
      </w:r>
      <w:r w:rsidRPr="00721F4A">
        <w:rPr>
          <w:rStyle w:val="apple-converted-space"/>
          <w:rFonts w:ascii="Arial" w:eastAsiaTheme="majorEastAsia" w:hAnsi="Arial" w:cs="Arial"/>
        </w:rPr>
        <w:t xml:space="preserve"> show the changes across the three testing points for LM.</w:t>
      </w:r>
    </w:p>
    <w:p w14:paraId="2573DCA0" w14:textId="77777777" w:rsidR="00AF006A" w:rsidRPr="00721F4A" w:rsidRDefault="00AF006A" w:rsidP="00AF006A">
      <w:pPr>
        <w:pStyle w:val="NormalWeb"/>
        <w:spacing w:line="276" w:lineRule="auto"/>
        <w:rPr>
          <w:rFonts w:ascii="Arial" w:eastAsiaTheme="majorEastAsia" w:hAnsi="Arial" w:cs="Arial"/>
        </w:rPr>
      </w:pPr>
    </w:p>
    <w:p w14:paraId="7D792020" w14:textId="291ECA54" w:rsidR="00721F4A" w:rsidRPr="002927E1" w:rsidRDefault="00721F4A" w:rsidP="00721F4A">
      <w:pPr>
        <w:spacing w:line="480" w:lineRule="auto"/>
        <w:rPr>
          <w:rFonts w:ascii="Arial" w:hAnsi="Arial" w:cs="Arial"/>
          <w:b/>
          <w:bCs/>
        </w:rPr>
      </w:pPr>
      <w:bookmarkStart w:id="21" w:name="_Hlk209008609"/>
      <w:r w:rsidRPr="00721F4A">
        <w:rPr>
          <w:rFonts w:ascii="Arial" w:hAnsi="Arial" w:cs="Arial"/>
          <w:b/>
          <w:bCs/>
        </w:rPr>
        <w:t xml:space="preserve">Figure </w:t>
      </w:r>
      <w:r w:rsidR="0047040C">
        <w:rPr>
          <w:rFonts w:ascii="Arial" w:hAnsi="Arial" w:cs="Arial"/>
          <w:b/>
          <w:bCs/>
        </w:rPr>
        <w:t>2.4</w:t>
      </w:r>
      <w:r w:rsidRPr="00721F4A">
        <w:rPr>
          <w:rFonts w:ascii="Arial" w:hAnsi="Arial" w:cs="Arial"/>
          <w:b/>
          <w:bCs/>
        </w:rPr>
        <w:t xml:space="preserve"> pre, post and retention LM TGMD-2 </w:t>
      </w:r>
      <w:bookmarkEnd w:id="21"/>
    </w:p>
    <w:p w14:paraId="2AD254E7" w14:textId="77777777" w:rsidR="00721F4A" w:rsidRPr="00721F4A" w:rsidRDefault="00721F4A" w:rsidP="00721F4A">
      <w:pPr>
        <w:spacing w:line="480" w:lineRule="auto"/>
        <w:rPr>
          <w:rFonts w:ascii="Arial" w:hAnsi="Arial" w:cs="Arial"/>
          <w:b/>
          <w:bCs/>
          <w:highlight w:val="yellow"/>
        </w:rPr>
      </w:pPr>
      <w:r w:rsidRPr="00721F4A">
        <w:rPr>
          <w:rFonts w:ascii="Arial" w:hAnsi="Arial" w:cs="Arial"/>
          <w:noProof/>
        </w:rPr>
        <w:drawing>
          <wp:anchor distT="0" distB="0" distL="114300" distR="114300" simplePos="0" relativeHeight="251695104" behindDoc="1" locked="0" layoutInCell="1" allowOverlap="1" wp14:anchorId="2D8575C8" wp14:editId="74043DC3">
            <wp:simplePos x="0" y="0"/>
            <wp:positionH relativeFrom="column">
              <wp:posOffset>524656</wp:posOffset>
            </wp:positionH>
            <wp:positionV relativeFrom="paragraph">
              <wp:posOffset>130592</wp:posOffset>
            </wp:positionV>
            <wp:extent cx="4597400" cy="2768600"/>
            <wp:effectExtent l="0" t="0" r="0" b="0"/>
            <wp:wrapNone/>
            <wp:docPr id="1693188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88322" name=""/>
                    <pic:cNvPicPr/>
                  </pic:nvPicPr>
                  <pic:blipFill>
                    <a:blip r:embed="rId25">
                      <a:extLst>
                        <a:ext uri="{28A0092B-C50C-407E-A947-70E740481C1C}">
                          <a14:useLocalDpi xmlns:a14="http://schemas.microsoft.com/office/drawing/2010/main" val="0"/>
                        </a:ext>
                      </a:extLst>
                    </a:blip>
                    <a:stretch>
                      <a:fillRect/>
                    </a:stretch>
                  </pic:blipFill>
                  <pic:spPr>
                    <a:xfrm>
                      <a:off x="0" y="0"/>
                      <a:ext cx="4597400" cy="2768600"/>
                    </a:xfrm>
                    <a:prstGeom prst="rect">
                      <a:avLst/>
                    </a:prstGeom>
                  </pic:spPr>
                </pic:pic>
              </a:graphicData>
            </a:graphic>
            <wp14:sizeRelH relativeFrom="page">
              <wp14:pctWidth>0</wp14:pctWidth>
            </wp14:sizeRelH>
            <wp14:sizeRelV relativeFrom="page">
              <wp14:pctHeight>0</wp14:pctHeight>
            </wp14:sizeRelV>
          </wp:anchor>
        </w:drawing>
      </w:r>
    </w:p>
    <w:p w14:paraId="620FDD56" w14:textId="77777777" w:rsidR="00721F4A" w:rsidRPr="00721F4A" w:rsidRDefault="00721F4A" w:rsidP="00721F4A">
      <w:pPr>
        <w:spacing w:line="480" w:lineRule="auto"/>
        <w:rPr>
          <w:rFonts w:ascii="Arial" w:hAnsi="Arial" w:cs="Arial"/>
          <w:b/>
          <w:bCs/>
          <w:highlight w:val="yellow"/>
        </w:rPr>
      </w:pPr>
    </w:p>
    <w:p w14:paraId="15AB07A8" w14:textId="77777777" w:rsidR="00721F4A" w:rsidRPr="00721F4A" w:rsidRDefault="00721F4A" w:rsidP="00721F4A">
      <w:pPr>
        <w:spacing w:line="480" w:lineRule="auto"/>
        <w:rPr>
          <w:rFonts w:ascii="Arial" w:hAnsi="Arial" w:cs="Arial"/>
          <w:b/>
          <w:bCs/>
          <w:highlight w:val="yellow"/>
        </w:rPr>
      </w:pPr>
    </w:p>
    <w:p w14:paraId="5D518295" w14:textId="77777777" w:rsidR="00721F4A" w:rsidRPr="00721F4A" w:rsidRDefault="00721F4A" w:rsidP="00721F4A">
      <w:pPr>
        <w:spacing w:line="480" w:lineRule="auto"/>
        <w:rPr>
          <w:rFonts w:ascii="Arial" w:hAnsi="Arial" w:cs="Arial"/>
          <w:b/>
          <w:bCs/>
          <w:highlight w:val="yellow"/>
        </w:rPr>
      </w:pPr>
    </w:p>
    <w:p w14:paraId="1B0B8412" w14:textId="77777777" w:rsidR="00721F4A" w:rsidRPr="00721F4A" w:rsidRDefault="00721F4A" w:rsidP="00721F4A">
      <w:pPr>
        <w:spacing w:line="480" w:lineRule="auto"/>
        <w:rPr>
          <w:rFonts w:ascii="Arial" w:hAnsi="Arial" w:cs="Arial"/>
          <w:b/>
          <w:bCs/>
          <w:highlight w:val="yellow"/>
        </w:rPr>
      </w:pPr>
    </w:p>
    <w:p w14:paraId="23D65645" w14:textId="77777777" w:rsidR="00721F4A" w:rsidRPr="00721F4A" w:rsidRDefault="00721F4A" w:rsidP="00721F4A">
      <w:pPr>
        <w:spacing w:line="480" w:lineRule="auto"/>
        <w:rPr>
          <w:rFonts w:ascii="Arial" w:hAnsi="Arial" w:cs="Arial"/>
          <w:b/>
          <w:bCs/>
          <w:highlight w:val="yellow"/>
        </w:rPr>
      </w:pPr>
    </w:p>
    <w:p w14:paraId="70B86397" w14:textId="77777777" w:rsidR="00721F4A" w:rsidRPr="00721F4A" w:rsidRDefault="00721F4A" w:rsidP="00721F4A">
      <w:pPr>
        <w:spacing w:line="480" w:lineRule="auto"/>
        <w:rPr>
          <w:rFonts w:ascii="Arial" w:hAnsi="Arial" w:cs="Arial"/>
          <w:b/>
          <w:bCs/>
          <w:highlight w:val="yellow"/>
        </w:rPr>
      </w:pPr>
    </w:p>
    <w:p w14:paraId="6CD17F7B" w14:textId="77777777" w:rsidR="00721F4A" w:rsidRPr="00721F4A" w:rsidRDefault="00721F4A" w:rsidP="00721F4A">
      <w:pPr>
        <w:spacing w:line="480" w:lineRule="auto"/>
        <w:rPr>
          <w:rFonts w:ascii="Arial" w:hAnsi="Arial" w:cs="Arial"/>
          <w:b/>
          <w:bCs/>
          <w:highlight w:val="yellow"/>
        </w:rPr>
      </w:pPr>
    </w:p>
    <w:p w14:paraId="07F1F684" w14:textId="78D0FA0D" w:rsidR="00721F4A" w:rsidRDefault="00721F4A" w:rsidP="00721F4A">
      <w:pPr>
        <w:spacing w:line="480" w:lineRule="auto"/>
        <w:rPr>
          <w:rFonts w:ascii="Arial" w:hAnsi="Arial" w:cs="Arial"/>
          <w:b/>
          <w:bCs/>
          <w:highlight w:val="yellow"/>
        </w:rPr>
      </w:pPr>
    </w:p>
    <w:p w14:paraId="0415B0C6" w14:textId="77777777" w:rsidR="002927E1" w:rsidRPr="00721F4A" w:rsidRDefault="002927E1" w:rsidP="00721F4A">
      <w:pPr>
        <w:spacing w:line="480" w:lineRule="auto"/>
        <w:rPr>
          <w:rFonts w:ascii="Arial" w:hAnsi="Arial" w:cs="Arial"/>
          <w:b/>
          <w:bCs/>
          <w:highlight w:val="yellow"/>
        </w:rPr>
      </w:pPr>
    </w:p>
    <w:p w14:paraId="1CDA4700" w14:textId="4F2B4CB5" w:rsidR="00721F4A" w:rsidRPr="002927E1" w:rsidRDefault="00721F4A" w:rsidP="00721F4A">
      <w:pPr>
        <w:spacing w:line="480" w:lineRule="auto"/>
        <w:rPr>
          <w:rFonts w:ascii="Arial" w:hAnsi="Arial" w:cs="Arial"/>
          <w:b/>
          <w:bCs/>
        </w:rPr>
      </w:pPr>
      <w:bookmarkStart w:id="22" w:name="_Hlk209008626"/>
      <w:r w:rsidRPr="00721F4A">
        <w:rPr>
          <w:rFonts w:ascii="Arial" w:hAnsi="Arial" w:cs="Arial"/>
          <w:b/>
          <w:bCs/>
        </w:rPr>
        <w:t>Figure 2.</w:t>
      </w:r>
      <w:r w:rsidR="0047040C">
        <w:rPr>
          <w:rFonts w:ascii="Arial" w:hAnsi="Arial" w:cs="Arial"/>
          <w:b/>
          <w:bCs/>
        </w:rPr>
        <w:t>5</w:t>
      </w:r>
      <w:r w:rsidRPr="00721F4A">
        <w:rPr>
          <w:rFonts w:ascii="Arial" w:hAnsi="Arial" w:cs="Arial"/>
          <w:b/>
          <w:bCs/>
        </w:rPr>
        <w:t xml:space="preserve"> </w:t>
      </w:r>
      <w:bookmarkStart w:id="23" w:name="OLE_LINK6"/>
      <w:r w:rsidRPr="00721F4A">
        <w:rPr>
          <w:rFonts w:ascii="Arial" w:hAnsi="Arial" w:cs="Arial"/>
          <w:b/>
          <w:bCs/>
        </w:rPr>
        <w:t xml:space="preserve">pre, post and retention LM TGMD-3 </w:t>
      </w:r>
      <w:bookmarkEnd w:id="22"/>
      <w:bookmarkEnd w:id="23"/>
    </w:p>
    <w:p w14:paraId="7CE28E6F" w14:textId="77777777" w:rsidR="00721F4A" w:rsidRPr="00721F4A" w:rsidRDefault="00721F4A" w:rsidP="00721F4A">
      <w:pPr>
        <w:spacing w:line="480" w:lineRule="auto"/>
        <w:rPr>
          <w:rFonts w:ascii="Arial" w:hAnsi="Arial" w:cs="Arial"/>
          <w:highlight w:val="yellow"/>
        </w:rPr>
      </w:pPr>
      <w:r w:rsidRPr="00721F4A">
        <w:rPr>
          <w:rFonts w:ascii="Arial" w:hAnsi="Arial" w:cs="Arial"/>
          <w:noProof/>
          <w:highlight w:val="yellow"/>
        </w:rPr>
        <w:drawing>
          <wp:anchor distT="0" distB="0" distL="114300" distR="114300" simplePos="0" relativeHeight="251681792" behindDoc="1" locked="0" layoutInCell="1" allowOverlap="1" wp14:anchorId="61C26650" wp14:editId="79DBEA4B">
            <wp:simplePos x="0" y="0"/>
            <wp:positionH relativeFrom="column">
              <wp:posOffset>524364</wp:posOffset>
            </wp:positionH>
            <wp:positionV relativeFrom="paragraph">
              <wp:posOffset>90170</wp:posOffset>
            </wp:positionV>
            <wp:extent cx="4572000" cy="2743200"/>
            <wp:effectExtent l="0" t="0" r="12700" b="12700"/>
            <wp:wrapNone/>
            <wp:docPr id="1423817731" name="Chart 1">
              <a:extLst xmlns:a="http://schemas.openxmlformats.org/drawingml/2006/main">
                <a:ext uri="{FF2B5EF4-FFF2-40B4-BE49-F238E27FC236}">
                  <a16:creationId xmlns:a16="http://schemas.microsoft.com/office/drawing/2014/main" id="{C9289D0C-6068-696E-A01A-7DE215238E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page">
              <wp14:pctWidth>0</wp14:pctWidth>
            </wp14:sizeRelH>
            <wp14:sizeRelV relativeFrom="page">
              <wp14:pctHeight>0</wp14:pctHeight>
            </wp14:sizeRelV>
          </wp:anchor>
        </w:drawing>
      </w:r>
    </w:p>
    <w:p w14:paraId="1A7F2473" w14:textId="77777777" w:rsidR="00721F4A" w:rsidRPr="00721F4A" w:rsidRDefault="00721F4A" w:rsidP="00721F4A">
      <w:pPr>
        <w:spacing w:line="480" w:lineRule="auto"/>
        <w:rPr>
          <w:rFonts w:ascii="Arial" w:hAnsi="Arial" w:cs="Arial"/>
          <w:highlight w:val="yellow"/>
        </w:rPr>
      </w:pPr>
    </w:p>
    <w:p w14:paraId="1AA60774" w14:textId="77777777" w:rsidR="00721F4A" w:rsidRPr="00721F4A" w:rsidRDefault="00721F4A" w:rsidP="00721F4A">
      <w:pPr>
        <w:spacing w:line="480" w:lineRule="auto"/>
        <w:rPr>
          <w:rFonts w:ascii="Arial" w:hAnsi="Arial" w:cs="Arial"/>
          <w:highlight w:val="yellow"/>
        </w:rPr>
      </w:pPr>
    </w:p>
    <w:p w14:paraId="6E789F0A" w14:textId="77777777" w:rsidR="00721F4A" w:rsidRPr="00721F4A" w:rsidRDefault="00721F4A" w:rsidP="00721F4A">
      <w:pPr>
        <w:spacing w:line="480" w:lineRule="auto"/>
        <w:rPr>
          <w:rFonts w:ascii="Arial" w:hAnsi="Arial" w:cs="Arial"/>
          <w:highlight w:val="yellow"/>
        </w:rPr>
      </w:pPr>
    </w:p>
    <w:p w14:paraId="247A41CA" w14:textId="77777777" w:rsidR="00721F4A" w:rsidRPr="00721F4A" w:rsidRDefault="00721F4A" w:rsidP="00721F4A">
      <w:pPr>
        <w:spacing w:line="480" w:lineRule="auto"/>
        <w:rPr>
          <w:rFonts w:ascii="Arial" w:hAnsi="Arial" w:cs="Arial"/>
          <w:highlight w:val="yellow"/>
        </w:rPr>
      </w:pPr>
    </w:p>
    <w:p w14:paraId="013A9F4E" w14:textId="77777777" w:rsidR="00721F4A" w:rsidRPr="00721F4A" w:rsidRDefault="00721F4A" w:rsidP="00721F4A">
      <w:pPr>
        <w:spacing w:line="480" w:lineRule="auto"/>
        <w:rPr>
          <w:rFonts w:ascii="Arial" w:hAnsi="Arial" w:cs="Arial"/>
          <w:highlight w:val="yellow"/>
        </w:rPr>
      </w:pPr>
    </w:p>
    <w:p w14:paraId="40FE1A4D" w14:textId="77777777" w:rsidR="00721F4A" w:rsidRPr="00721F4A" w:rsidRDefault="00721F4A" w:rsidP="00721F4A">
      <w:pPr>
        <w:spacing w:line="480" w:lineRule="auto"/>
        <w:rPr>
          <w:rFonts w:ascii="Arial" w:hAnsi="Arial" w:cs="Arial"/>
          <w:highlight w:val="yellow"/>
        </w:rPr>
      </w:pPr>
    </w:p>
    <w:p w14:paraId="699F37FE" w14:textId="0A73E4DB" w:rsidR="00721F4A" w:rsidRDefault="00721F4A" w:rsidP="00721F4A">
      <w:pPr>
        <w:spacing w:line="480" w:lineRule="auto"/>
        <w:rPr>
          <w:rFonts w:ascii="Arial" w:hAnsi="Arial" w:cs="Arial"/>
          <w:highlight w:val="yellow"/>
        </w:rPr>
      </w:pPr>
    </w:p>
    <w:p w14:paraId="1B1F5DAF" w14:textId="77777777" w:rsidR="003A2B77" w:rsidRPr="00721F4A" w:rsidRDefault="003A2B77" w:rsidP="00721F4A">
      <w:pPr>
        <w:spacing w:line="480" w:lineRule="auto"/>
        <w:rPr>
          <w:rFonts w:ascii="Arial" w:hAnsi="Arial" w:cs="Arial"/>
          <w:b/>
          <w:bCs/>
        </w:rPr>
      </w:pPr>
    </w:p>
    <w:p w14:paraId="17F79350" w14:textId="4A0B86D1" w:rsidR="00AF006A" w:rsidRPr="00721F4A" w:rsidRDefault="00721F4A" w:rsidP="00AF006A">
      <w:pPr>
        <w:pStyle w:val="NormalWeb"/>
        <w:spacing w:line="276" w:lineRule="auto"/>
        <w:rPr>
          <w:rStyle w:val="apple-converted-space"/>
          <w:rFonts w:ascii="Arial" w:eastAsiaTheme="majorEastAsia" w:hAnsi="Arial" w:cs="Arial"/>
        </w:rPr>
      </w:pPr>
      <w:r w:rsidRPr="00721F4A">
        <w:rPr>
          <w:rStyle w:val="apple-converted-space"/>
          <w:rFonts w:ascii="Arial" w:eastAsiaTheme="majorEastAsia" w:hAnsi="Arial" w:cs="Arial"/>
        </w:rPr>
        <w:lastRenderedPageBreak/>
        <w:t>The means in Table 1.2 and Table 1.</w:t>
      </w:r>
      <w:r w:rsidR="00AF006A">
        <w:rPr>
          <w:rStyle w:val="apple-converted-space"/>
          <w:rFonts w:ascii="Arial" w:eastAsiaTheme="majorEastAsia" w:hAnsi="Arial" w:cs="Arial"/>
        </w:rPr>
        <w:t>3,</w:t>
      </w:r>
      <w:r w:rsidRPr="00721F4A">
        <w:rPr>
          <w:rStyle w:val="apple-converted-space"/>
          <w:rFonts w:ascii="Arial" w:eastAsiaTheme="majorEastAsia" w:hAnsi="Arial" w:cs="Arial"/>
        </w:rPr>
        <w:t xml:space="preserve"> </w:t>
      </w:r>
      <w:r w:rsidR="00AF006A">
        <w:rPr>
          <w:rStyle w:val="apple-converted-space"/>
          <w:rFonts w:ascii="Arial" w:eastAsiaTheme="majorEastAsia" w:hAnsi="Arial" w:cs="Arial"/>
        </w:rPr>
        <w:t>along</w:t>
      </w:r>
      <w:r w:rsidRPr="00721F4A">
        <w:rPr>
          <w:rStyle w:val="apple-converted-space"/>
          <w:rFonts w:ascii="Arial" w:eastAsiaTheme="majorEastAsia" w:hAnsi="Arial" w:cs="Arial"/>
        </w:rPr>
        <w:t xml:space="preserve"> </w:t>
      </w:r>
      <w:r w:rsidR="00AF006A">
        <w:rPr>
          <w:rStyle w:val="apple-converted-space"/>
          <w:rFonts w:ascii="Arial" w:eastAsiaTheme="majorEastAsia" w:hAnsi="Arial" w:cs="Arial"/>
        </w:rPr>
        <w:t>with</w:t>
      </w:r>
      <w:r w:rsidRPr="00721F4A">
        <w:rPr>
          <w:rStyle w:val="apple-converted-space"/>
          <w:rFonts w:ascii="Arial" w:eastAsiaTheme="majorEastAsia" w:hAnsi="Arial" w:cs="Arial"/>
        </w:rPr>
        <w:t xml:space="preserve"> the line graphs shown in Figures 2.</w:t>
      </w:r>
      <w:r w:rsidR="0047040C">
        <w:rPr>
          <w:rStyle w:val="apple-converted-space"/>
          <w:rFonts w:ascii="Arial" w:eastAsiaTheme="majorEastAsia" w:hAnsi="Arial" w:cs="Arial"/>
        </w:rPr>
        <w:t>6</w:t>
      </w:r>
      <w:r w:rsidRPr="00721F4A">
        <w:rPr>
          <w:rStyle w:val="apple-converted-space"/>
          <w:rFonts w:ascii="Arial" w:eastAsiaTheme="majorEastAsia" w:hAnsi="Arial" w:cs="Arial"/>
        </w:rPr>
        <w:t xml:space="preserve"> and 2</w:t>
      </w:r>
      <w:r w:rsidR="0047040C">
        <w:rPr>
          <w:rStyle w:val="apple-converted-space"/>
          <w:rFonts w:ascii="Arial" w:eastAsiaTheme="majorEastAsia" w:hAnsi="Arial" w:cs="Arial"/>
        </w:rPr>
        <w:t>.7</w:t>
      </w:r>
      <w:r w:rsidR="00AF006A">
        <w:rPr>
          <w:rStyle w:val="apple-converted-space"/>
          <w:rFonts w:ascii="Arial" w:eastAsiaTheme="majorEastAsia" w:hAnsi="Arial" w:cs="Arial"/>
        </w:rPr>
        <w:t>,</w:t>
      </w:r>
      <w:r w:rsidRPr="00721F4A">
        <w:rPr>
          <w:rStyle w:val="apple-converted-space"/>
          <w:rFonts w:ascii="Arial" w:eastAsiaTheme="majorEastAsia" w:hAnsi="Arial" w:cs="Arial"/>
        </w:rPr>
        <w:t xml:space="preserve"> </w:t>
      </w:r>
      <w:r w:rsidR="00AF006A">
        <w:rPr>
          <w:rStyle w:val="apple-converted-space"/>
          <w:rFonts w:ascii="Arial" w:eastAsiaTheme="majorEastAsia" w:hAnsi="Arial" w:cs="Arial"/>
        </w:rPr>
        <w:t>illustrate</w:t>
      </w:r>
      <w:r w:rsidRPr="00721F4A">
        <w:rPr>
          <w:rStyle w:val="apple-converted-space"/>
          <w:rFonts w:ascii="Arial" w:eastAsiaTheme="majorEastAsia" w:hAnsi="Arial" w:cs="Arial"/>
        </w:rPr>
        <w:t xml:space="preserve"> the changes across the three testing points for OC.</w:t>
      </w:r>
    </w:p>
    <w:p w14:paraId="1DFD891D" w14:textId="77777777" w:rsidR="002927E1" w:rsidRDefault="00721F4A" w:rsidP="00721F4A">
      <w:pPr>
        <w:pStyle w:val="NormalWeb"/>
        <w:spacing w:line="480" w:lineRule="auto"/>
        <w:rPr>
          <w:rFonts w:ascii="Arial" w:hAnsi="Arial" w:cs="Arial"/>
          <w:b/>
          <w:bCs/>
        </w:rPr>
      </w:pPr>
      <w:bookmarkStart w:id="24" w:name="_Hlk209008654"/>
      <w:r w:rsidRPr="00721F4A">
        <w:rPr>
          <w:rStyle w:val="apple-converted-space"/>
          <w:rFonts w:ascii="Arial" w:eastAsiaTheme="majorEastAsia" w:hAnsi="Arial" w:cs="Arial"/>
          <w:b/>
          <w:bCs/>
        </w:rPr>
        <w:t>Figure 2.</w:t>
      </w:r>
      <w:r w:rsidR="0047040C">
        <w:rPr>
          <w:rStyle w:val="apple-converted-space"/>
          <w:rFonts w:ascii="Arial" w:eastAsiaTheme="majorEastAsia" w:hAnsi="Arial" w:cs="Arial"/>
          <w:b/>
          <w:bCs/>
        </w:rPr>
        <w:t>6</w:t>
      </w:r>
      <w:r w:rsidRPr="00721F4A">
        <w:rPr>
          <w:rStyle w:val="apple-converted-space"/>
          <w:rFonts w:ascii="Arial" w:eastAsiaTheme="majorEastAsia" w:hAnsi="Arial" w:cs="Arial"/>
        </w:rPr>
        <w:t xml:space="preserve"> </w:t>
      </w:r>
      <w:r w:rsidRPr="00721F4A">
        <w:rPr>
          <w:rFonts w:ascii="Arial" w:hAnsi="Arial" w:cs="Arial"/>
          <w:b/>
          <w:bCs/>
        </w:rPr>
        <w:t>pre, post and retention OC TGMD-2.</w:t>
      </w:r>
      <w:bookmarkEnd w:id="24"/>
    </w:p>
    <w:p w14:paraId="337495E8" w14:textId="148DC64F" w:rsidR="00721F4A" w:rsidRDefault="00721F4A" w:rsidP="00721F4A">
      <w:pPr>
        <w:pStyle w:val="NormalWeb"/>
        <w:spacing w:line="480" w:lineRule="auto"/>
        <w:rPr>
          <w:rFonts w:ascii="Arial" w:hAnsi="Arial" w:cs="Arial"/>
          <w:b/>
          <w:bCs/>
        </w:rPr>
      </w:pPr>
      <w:r w:rsidRPr="00721F4A">
        <w:rPr>
          <w:rFonts w:ascii="Arial" w:hAnsi="Arial" w:cs="Arial"/>
          <w:noProof/>
        </w:rPr>
        <w:drawing>
          <wp:anchor distT="0" distB="0" distL="114300" distR="114300" simplePos="0" relativeHeight="251682816" behindDoc="1" locked="0" layoutInCell="1" allowOverlap="1" wp14:anchorId="04B83A48" wp14:editId="2AA09986">
            <wp:simplePos x="0" y="0"/>
            <wp:positionH relativeFrom="column">
              <wp:posOffset>523677</wp:posOffset>
            </wp:positionH>
            <wp:positionV relativeFrom="paragraph">
              <wp:posOffset>267970</wp:posOffset>
            </wp:positionV>
            <wp:extent cx="4572000" cy="2743200"/>
            <wp:effectExtent l="0" t="0" r="12700" b="12700"/>
            <wp:wrapNone/>
            <wp:docPr id="1998480776" name="Chart 1">
              <a:extLst xmlns:a="http://schemas.openxmlformats.org/drawingml/2006/main">
                <a:ext uri="{FF2B5EF4-FFF2-40B4-BE49-F238E27FC236}">
                  <a16:creationId xmlns:a16="http://schemas.microsoft.com/office/drawing/2014/main" id="{BA9159B5-C6D8-BA66-CEEB-6364BAE950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p>
    <w:p w14:paraId="01FE519E" w14:textId="77777777" w:rsidR="002927E1" w:rsidRPr="002927E1" w:rsidRDefault="002927E1" w:rsidP="00721F4A">
      <w:pPr>
        <w:pStyle w:val="NormalWeb"/>
        <w:spacing w:line="480" w:lineRule="auto"/>
        <w:rPr>
          <w:rFonts w:ascii="Arial" w:hAnsi="Arial" w:cs="Arial"/>
          <w:b/>
          <w:bCs/>
        </w:rPr>
      </w:pPr>
    </w:p>
    <w:p w14:paraId="1AA7A965" w14:textId="77777777" w:rsidR="00721F4A" w:rsidRPr="00721F4A" w:rsidRDefault="00721F4A" w:rsidP="00721F4A">
      <w:pPr>
        <w:pStyle w:val="NormalWeb"/>
        <w:spacing w:line="480" w:lineRule="auto"/>
        <w:rPr>
          <w:rFonts w:ascii="Arial" w:hAnsi="Arial" w:cs="Arial"/>
          <w:b/>
          <w:bCs/>
          <w:highlight w:val="yellow"/>
        </w:rPr>
      </w:pPr>
    </w:p>
    <w:p w14:paraId="2D1A3F71" w14:textId="77777777" w:rsidR="00721F4A" w:rsidRPr="00721F4A" w:rsidRDefault="00721F4A" w:rsidP="00721F4A">
      <w:pPr>
        <w:pStyle w:val="NormalWeb"/>
        <w:spacing w:line="480" w:lineRule="auto"/>
        <w:rPr>
          <w:rFonts w:ascii="Arial" w:hAnsi="Arial" w:cs="Arial"/>
          <w:b/>
          <w:bCs/>
          <w:highlight w:val="yellow"/>
        </w:rPr>
      </w:pPr>
    </w:p>
    <w:p w14:paraId="3A58D700" w14:textId="77777777" w:rsidR="00721F4A" w:rsidRPr="00721F4A" w:rsidRDefault="00721F4A" w:rsidP="00721F4A">
      <w:pPr>
        <w:pStyle w:val="NormalWeb"/>
        <w:spacing w:line="480" w:lineRule="auto"/>
        <w:rPr>
          <w:rFonts w:ascii="Arial" w:hAnsi="Arial" w:cs="Arial"/>
          <w:b/>
          <w:bCs/>
        </w:rPr>
      </w:pPr>
    </w:p>
    <w:p w14:paraId="7D3CDDD5" w14:textId="77777777" w:rsidR="00721F4A" w:rsidRPr="00721F4A" w:rsidRDefault="00721F4A" w:rsidP="00721F4A">
      <w:pPr>
        <w:pStyle w:val="NormalWeb"/>
        <w:spacing w:line="480" w:lineRule="auto"/>
        <w:rPr>
          <w:rFonts w:ascii="Arial" w:hAnsi="Arial" w:cs="Arial"/>
          <w:b/>
          <w:bCs/>
        </w:rPr>
      </w:pPr>
    </w:p>
    <w:p w14:paraId="6BC014CA" w14:textId="77777777" w:rsidR="002927E1" w:rsidRDefault="002927E1" w:rsidP="00721F4A">
      <w:pPr>
        <w:pStyle w:val="NormalWeb"/>
        <w:spacing w:line="480" w:lineRule="auto"/>
        <w:rPr>
          <w:rFonts w:ascii="Arial" w:hAnsi="Arial" w:cs="Arial"/>
          <w:b/>
          <w:bCs/>
        </w:rPr>
      </w:pPr>
    </w:p>
    <w:p w14:paraId="2317357C" w14:textId="2281E1CC" w:rsidR="00721F4A" w:rsidRPr="00721F4A" w:rsidRDefault="00721F4A" w:rsidP="00721F4A">
      <w:pPr>
        <w:pStyle w:val="NormalWeb"/>
        <w:spacing w:line="480" w:lineRule="auto"/>
        <w:rPr>
          <w:rFonts w:ascii="Arial" w:hAnsi="Arial" w:cs="Arial"/>
        </w:rPr>
      </w:pPr>
      <w:r w:rsidRPr="00721F4A">
        <w:rPr>
          <w:rFonts w:ascii="Arial" w:hAnsi="Arial" w:cs="Arial"/>
          <w:b/>
          <w:bCs/>
        </w:rPr>
        <w:t>Figure 2.</w:t>
      </w:r>
      <w:r w:rsidR="0047040C">
        <w:rPr>
          <w:rFonts w:ascii="Arial" w:hAnsi="Arial" w:cs="Arial"/>
          <w:b/>
          <w:bCs/>
        </w:rPr>
        <w:t>7</w:t>
      </w:r>
      <w:r w:rsidRPr="00721F4A">
        <w:rPr>
          <w:rFonts w:ascii="Arial" w:hAnsi="Arial" w:cs="Arial"/>
          <w:b/>
          <w:bCs/>
        </w:rPr>
        <w:t xml:space="preserve"> pre, post and retention OC TGMD-3</w:t>
      </w:r>
    </w:p>
    <w:p w14:paraId="4C6B8853" w14:textId="77777777" w:rsidR="00721F4A" w:rsidRPr="00721F4A" w:rsidRDefault="00721F4A" w:rsidP="00721F4A">
      <w:pPr>
        <w:spacing w:line="480" w:lineRule="auto"/>
        <w:rPr>
          <w:rFonts w:ascii="Arial" w:hAnsi="Arial" w:cs="Arial"/>
        </w:rPr>
      </w:pPr>
      <w:r w:rsidRPr="00721F4A">
        <w:rPr>
          <w:rFonts w:ascii="Arial" w:hAnsi="Arial" w:cs="Arial"/>
          <w:noProof/>
          <w:highlight w:val="yellow"/>
        </w:rPr>
        <w:drawing>
          <wp:anchor distT="0" distB="0" distL="114300" distR="114300" simplePos="0" relativeHeight="251683840" behindDoc="1" locked="0" layoutInCell="1" allowOverlap="1" wp14:anchorId="6E2E7A73" wp14:editId="081C86A4">
            <wp:simplePos x="0" y="0"/>
            <wp:positionH relativeFrom="column">
              <wp:posOffset>529580</wp:posOffset>
            </wp:positionH>
            <wp:positionV relativeFrom="paragraph">
              <wp:posOffset>123190</wp:posOffset>
            </wp:positionV>
            <wp:extent cx="4572000" cy="2743200"/>
            <wp:effectExtent l="0" t="0" r="12700" b="12700"/>
            <wp:wrapNone/>
            <wp:docPr id="1865090201" name="Chart 1">
              <a:extLst xmlns:a="http://schemas.openxmlformats.org/drawingml/2006/main">
                <a:ext uri="{FF2B5EF4-FFF2-40B4-BE49-F238E27FC236}">
                  <a16:creationId xmlns:a16="http://schemas.microsoft.com/office/drawing/2014/main" id="{C5557566-2FC4-8C37-A872-21BB4CBCE4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p>
    <w:p w14:paraId="5459AD6B" w14:textId="77777777" w:rsidR="00721F4A" w:rsidRPr="00721F4A" w:rsidRDefault="00721F4A" w:rsidP="00721F4A">
      <w:pPr>
        <w:spacing w:line="480" w:lineRule="auto"/>
        <w:rPr>
          <w:rFonts w:ascii="Arial" w:hAnsi="Arial" w:cs="Arial"/>
        </w:rPr>
      </w:pPr>
    </w:p>
    <w:p w14:paraId="0F5ED6D6" w14:textId="77777777" w:rsidR="00721F4A" w:rsidRPr="00721F4A" w:rsidRDefault="00721F4A" w:rsidP="00721F4A">
      <w:pPr>
        <w:spacing w:line="480" w:lineRule="auto"/>
        <w:rPr>
          <w:rFonts w:ascii="Arial" w:hAnsi="Arial" w:cs="Arial"/>
        </w:rPr>
      </w:pPr>
    </w:p>
    <w:p w14:paraId="446497F9" w14:textId="77777777" w:rsidR="00721F4A" w:rsidRPr="00721F4A" w:rsidRDefault="00721F4A" w:rsidP="00721F4A">
      <w:pPr>
        <w:spacing w:line="480" w:lineRule="auto"/>
        <w:rPr>
          <w:rFonts w:ascii="Arial" w:hAnsi="Arial" w:cs="Arial"/>
        </w:rPr>
      </w:pPr>
    </w:p>
    <w:p w14:paraId="62270931" w14:textId="77777777" w:rsidR="00721F4A" w:rsidRPr="00721F4A" w:rsidRDefault="00721F4A" w:rsidP="00721F4A">
      <w:pPr>
        <w:spacing w:line="480" w:lineRule="auto"/>
        <w:rPr>
          <w:rFonts w:ascii="Arial" w:hAnsi="Arial" w:cs="Arial"/>
        </w:rPr>
      </w:pPr>
    </w:p>
    <w:p w14:paraId="0E987F8F" w14:textId="77777777" w:rsidR="00721F4A" w:rsidRPr="00721F4A" w:rsidRDefault="00721F4A" w:rsidP="00721F4A">
      <w:pPr>
        <w:spacing w:line="480" w:lineRule="auto"/>
        <w:rPr>
          <w:rFonts w:ascii="Arial" w:hAnsi="Arial" w:cs="Arial"/>
        </w:rPr>
      </w:pPr>
    </w:p>
    <w:p w14:paraId="0B6253DD" w14:textId="77777777" w:rsidR="00721F4A" w:rsidRPr="00721F4A" w:rsidRDefault="00721F4A" w:rsidP="00721F4A">
      <w:pPr>
        <w:spacing w:line="480" w:lineRule="auto"/>
        <w:rPr>
          <w:rFonts w:ascii="Arial" w:hAnsi="Arial" w:cs="Arial"/>
        </w:rPr>
      </w:pPr>
    </w:p>
    <w:p w14:paraId="7DCD437F" w14:textId="42EA86BD" w:rsidR="00721F4A" w:rsidRDefault="00721F4A" w:rsidP="00721F4A">
      <w:pPr>
        <w:spacing w:line="480" w:lineRule="auto"/>
        <w:rPr>
          <w:rFonts w:ascii="Arial" w:hAnsi="Arial" w:cs="Arial"/>
        </w:rPr>
      </w:pPr>
    </w:p>
    <w:p w14:paraId="3A3FD627" w14:textId="77777777" w:rsidR="002927E1" w:rsidRPr="00721F4A" w:rsidRDefault="002927E1" w:rsidP="00721F4A">
      <w:pPr>
        <w:spacing w:line="480" w:lineRule="auto"/>
        <w:rPr>
          <w:rFonts w:ascii="Arial" w:hAnsi="Arial" w:cs="Arial"/>
        </w:rPr>
      </w:pPr>
    </w:p>
    <w:p w14:paraId="6CC5B125" w14:textId="77777777" w:rsidR="00721F4A" w:rsidRPr="00721F4A" w:rsidRDefault="00721F4A" w:rsidP="00721F4A">
      <w:pPr>
        <w:spacing w:line="480" w:lineRule="auto"/>
        <w:rPr>
          <w:rFonts w:ascii="Arial" w:hAnsi="Arial" w:cs="Arial"/>
        </w:rPr>
      </w:pPr>
    </w:p>
    <w:p w14:paraId="7729DBDD" w14:textId="77777777" w:rsidR="00721F4A" w:rsidRPr="00721F4A" w:rsidRDefault="00721F4A" w:rsidP="00721F4A">
      <w:pPr>
        <w:spacing w:line="480" w:lineRule="auto"/>
        <w:rPr>
          <w:rFonts w:ascii="Arial" w:hAnsi="Arial" w:cs="Arial"/>
        </w:rPr>
      </w:pPr>
      <w:r w:rsidRPr="00721F4A">
        <w:rPr>
          <w:rFonts w:ascii="Arial" w:hAnsi="Arial" w:cs="Arial"/>
        </w:rPr>
        <w:lastRenderedPageBreak/>
        <w:t xml:space="preserve">This chapter has reported the quantitative data for each of the research questions. Analyses explored whether any pre-test differences existed between groups and sexes, assessed the effects of the SKIP intervention from pre- to post-test, and examined the retention of those effects over time. Key findings from both TGMD-2 and TGMD-3 assessments were reported for total FMS, locomotor, and object control scores. These results provide a data-driven foundation for interpreting the efficacy and sustainability of the SKIP programme. The next chapter will discuss these findings, addressing each of the research questions. </w:t>
      </w:r>
    </w:p>
    <w:p w14:paraId="1BE4B522" w14:textId="77777777" w:rsidR="00721F4A" w:rsidRPr="00721F4A" w:rsidRDefault="00721F4A" w:rsidP="00721F4A">
      <w:pPr>
        <w:spacing w:line="480" w:lineRule="auto"/>
        <w:rPr>
          <w:rFonts w:ascii="Arial" w:hAnsi="Arial" w:cs="Arial"/>
        </w:rPr>
      </w:pPr>
    </w:p>
    <w:p w14:paraId="4241B1C6" w14:textId="77777777" w:rsidR="00721F4A" w:rsidRPr="00721F4A" w:rsidRDefault="00721F4A" w:rsidP="00721F4A">
      <w:pPr>
        <w:spacing w:line="480" w:lineRule="auto"/>
        <w:ind w:right="-199"/>
        <w:jc w:val="both"/>
        <w:rPr>
          <w:rFonts w:ascii="Arial" w:hAnsi="Arial" w:cs="Arial"/>
          <w:b/>
          <w:u w:val="single"/>
        </w:rPr>
      </w:pPr>
    </w:p>
    <w:p w14:paraId="5FA109F5" w14:textId="77777777" w:rsidR="00721F4A" w:rsidRPr="00721F4A" w:rsidRDefault="00721F4A" w:rsidP="00721F4A">
      <w:pPr>
        <w:spacing w:line="480" w:lineRule="auto"/>
        <w:ind w:right="-199"/>
        <w:jc w:val="both"/>
        <w:rPr>
          <w:rFonts w:ascii="Arial" w:hAnsi="Arial" w:cs="Arial"/>
          <w:b/>
          <w:u w:val="single"/>
        </w:rPr>
      </w:pPr>
    </w:p>
    <w:bookmarkEnd w:id="0"/>
    <w:bookmarkEnd w:id="1"/>
    <w:p w14:paraId="66E4700E" w14:textId="66A793B8" w:rsidR="00721F4A" w:rsidRDefault="00721F4A" w:rsidP="00BA5236">
      <w:pPr>
        <w:spacing w:line="360" w:lineRule="auto"/>
        <w:ind w:right="-199"/>
        <w:jc w:val="both"/>
        <w:rPr>
          <w:rFonts w:ascii="Arial" w:hAnsi="Arial" w:cs="Arial"/>
          <w:b/>
          <w:u w:val="single"/>
        </w:rPr>
      </w:pPr>
    </w:p>
    <w:p w14:paraId="45DAE4D7" w14:textId="3E0779AC" w:rsidR="00512CAB" w:rsidRDefault="00512CAB" w:rsidP="00BA5236">
      <w:pPr>
        <w:spacing w:line="360" w:lineRule="auto"/>
        <w:ind w:right="-199"/>
        <w:jc w:val="both"/>
        <w:rPr>
          <w:rFonts w:ascii="Arial" w:hAnsi="Arial" w:cs="Arial"/>
          <w:b/>
          <w:sz w:val="28"/>
          <w:u w:val="single"/>
        </w:rPr>
      </w:pPr>
    </w:p>
    <w:p w14:paraId="3FD39DB7" w14:textId="77777777" w:rsidR="002927E1" w:rsidRDefault="002927E1" w:rsidP="00BA5236">
      <w:pPr>
        <w:spacing w:line="360" w:lineRule="auto"/>
        <w:ind w:right="-199"/>
        <w:jc w:val="both"/>
        <w:rPr>
          <w:rFonts w:ascii="Arial" w:hAnsi="Arial" w:cs="Arial"/>
          <w:b/>
          <w:sz w:val="28"/>
          <w:u w:val="single"/>
        </w:rPr>
      </w:pPr>
    </w:p>
    <w:p w14:paraId="64818B06" w14:textId="77777777" w:rsidR="00AF006A" w:rsidRDefault="00AF006A" w:rsidP="00BA5236">
      <w:pPr>
        <w:spacing w:line="360" w:lineRule="auto"/>
        <w:ind w:right="-199"/>
        <w:jc w:val="both"/>
        <w:rPr>
          <w:rFonts w:ascii="Arial" w:hAnsi="Arial" w:cs="Arial"/>
          <w:b/>
          <w:sz w:val="28"/>
          <w:u w:val="single"/>
        </w:rPr>
      </w:pPr>
    </w:p>
    <w:p w14:paraId="15EE0792" w14:textId="77777777" w:rsidR="00AF006A" w:rsidRDefault="00AF006A" w:rsidP="00BA5236">
      <w:pPr>
        <w:spacing w:line="360" w:lineRule="auto"/>
        <w:ind w:right="-199"/>
        <w:jc w:val="both"/>
        <w:rPr>
          <w:rFonts w:ascii="Arial" w:hAnsi="Arial" w:cs="Arial"/>
          <w:b/>
          <w:sz w:val="28"/>
          <w:u w:val="single"/>
        </w:rPr>
      </w:pPr>
    </w:p>
    <w:p w14:paraId="43F3656B" w14:textId="77777777" w:rsidR="00AF006A" w:rsidRDefault="00AF006A" w:rsidP="00BA5236">
      <w:pPr>
        <w:spacing w:line="360" w:lineRule="auto"/>
        <w:ind w:right="-199"/>
        <w:jc w:val="both"/>
        <w:rPr>
          <w:rFonts w:ascii="Arial" w:hAnsi="Arial" w:cs="Arial"/>
          <w:b/>
          <w:sz w:val="28"/>
          <w:u w:val="single"/>
        </w:rPr>
      </w:pPr>
    </w:p>
    <w:p w14:paraId="268CAB64" w14:textId="77777777" w:rsidR="00AF006A" w:rsidRDefault="00AF006A" w:rsidP="00BA5236">
      <w:pPr>
        <w:spacing w:line="360" w:lineRule="auto"/>
        <w:ind w:right="-199"/>
        <w:jc w:val="both"/>
        <w:rPr>
          <w:rFonts w:ascii="Arial" w:hAnsi="Arial" w:cs="Arial"/>
          <w:b/>
          <w:sz w:val="28"/>
          <w:u w:val="single"/>
        </w:rPr>
      </w:pPr>
    </w:p>
    <w:p w14:paraId="48ED4C92" w14:textId="77777777" w:rsidR="00AF006A" w:rsidRDefault="00AF006A" w:rsidP="00BA5236">
      <w:pPr>
        <w:spacing w:line="360" w:lineRule="auto"/>
        <w:ind w:right="-199"/>
        <w:jc w:val="both"/>
        <w:rPr>
          <w:rFonts w:ascii="Arial" w:hAnsi="Arial" w:cs="Arial"/>
          <w:b/>
          <w:sz w:val="28"/>
          <w:u w:val="single"/>
        </w:rPr>
      </w:pPr>
    </w:p>
    <w:p w14:paraId="450B9077" w14:textId="77777777" w:rsidR="00AF006A" w:rsidRDefault="00AF006A" w:rsidP="00BA5236">
      <w:pPr>
        <w:spacing w:line="360" w:lineRule="auto"/>
        <w:ind w:right="-199"/>
        <w:jc w:val="both"/>
        <w:rPr>
          <w:rFonts w:ascii="Arial" w:hAnsi="Arial" w:cs="Arial"/>
          <w:b/>
          <w:sz w:val="28"/>
          <w:u w:val="single"/>
        </w:rPr>
      </w:pPr>
    </w:p>
    <w:p w14:paraId="0AC6F194" w14:textId="77777777" w:rsidR="00CA0BDB" w:rsidRDefault="00CA0BDB" w:rsidP="00BA5236">
      <w:pPr>
        <w:spacing w:line="360" w:lineRule="auto"/>
        <w:ind w:right="-199"/>
        <w:jc w:val="both"/>
        <w:rPr>
          <w:rFonts w:ascii="Arial" w:hAnsi="Arial" w:cs="Arial"/>
          <w:b/>
          <w:sz w:val="28"/>
          <w:u w:val="single"/>
        </w:rPr>
      </w:pPr>
    </w:p>
    <w:p w14:paraId="2FBEC7CD" w14:textId="77777777" w:rsidR="00AF006A" w:rsidRDefault="00AF006A" w:rsidP="00BA5236">
      <w:pPr>
        <w:spacing w:line="360" w:lineRule="auto"/>
        <w:ind w:right="-199"/>
        <w:jc w:val="both"/>
        <w:rPr>
          <w:rFonts w:ascii="Arial" w:hAnsi="Arial" w:cs="Arial"/>
          <w:b/>
          <w:sz w:val="28"/>
          <w:u w:val="single"/>
        </w:rPr>
      </w:pPr>
    </w:p>
    <w:p w14:paraId="40A453DB" w14:textId="77777777" w:rsidR="00AF006A" w:rsidRDefault="00AF006A" w:rsidP="00BA5236">
      <w:pPr>
        <w:spacing w:line="360" w:lineRule="auto"/>
        <w:ind w:right="-199"/>
        <w:jc w:val="both"/>
        <w:rPr>
          <w:rFonts w:ascii="Arial" w:hAnsi="Arial" w:cs="Arial"/>
          <w:b/>
          <w:sz w:val="28"/>
          <w:u w:val="single"/>
        </w:rPr>
      </w:pPr>
    </w:p>
    <w:p w14:paraId="407690B8" w14:textId="77777777" w:rsidR="00AF006A" w:rsidRDefault="00AF006A" w:rsidP="00BA5236">
      <w:pPr>
        <w:spacing w:line="360" w:lineRule="auto"/>
        <w:ind w:right="-199"/>
        <w:jc w:val="both"/>
        <w:rPr>
          <w:rFonts w:ascii="Arial" w:hAnsi="Arial" w:cs="Arial"/>
          <w:b/>
          <w:sz w:val="28"/>
          <w:u w:val="single"/>
        </w:rPr>
      </w:pPr>
    </w:p>
    <w:p w14:paraId="512DB392" w14:textId="373FEEF8" w:rsidR="00653DC6" w:rsidRDefault="00653DC6" w:rsidP="00BA5236">
      <w:pPr>
        <w:spacing w:line="360" w:lineRule="auto"/>
        <w:ind w:right="-199"/>
        <w:jc w:val="both"/>
        <w:rPr>
          <w:rFonts w:ascii="Arial" w:hAnsi="Arial" w:cs="Arial"/>
          <w:b/>
          <w:sz w:val="28"/>
          <w:u w:val="single"/>
        </w:rPr>
      </w:pPr>
    </w:p>
    <w:p w14:paraId="2ABF8147" w14:textId="77777777" w:rsidR="00661036" w:rsidRDefault="00661036" w:rsidP="00BA5236">
      <w:pPr>
        <w:spacing w:line="360" w:lineRule="auto"/>
        <w:ind w:right="-199"/>
        <w:jc w:val="both"/>
        <w:rPr>
          <w:rFonts w:ascii="Arial" w:hAnsi="Arial" w:cs="Arial"/>
          <w:b/>
          <w:sz w:val="28"/>
          <w:u w:val="single"/>
        </w:rPr>
      </w:pPr>
    </w:p>
    <w:p w14:paraId="0C260FB1" w14:textId="77777777" w:rsidR="00AF006A" w:rsidRDefault="00AF006A" w:rsidP="00BA5236">
      <w:pPr>
        <w:spacing w:line="360" w:lineRule="auto"/>
        <w:ind w:right="-199"/>
        <w:jc w:val="both"/>
        <w:rPr>
          <w:rFonts w:ascii="Arial" w:hAnsi="Arial" w:cs="Arial"/>
          <w:b/>
          <w:sz w:val="28"/>
          <w:u w:val="single"/>
        </w:rPr>
      </w:pPr>
    </w:p>
    <w:p w14:paraId="587880EB" w14:textId="18DB4AC0" w:rsidR="00AC6E35" w:rsidRDefault="00512CAB" w:rsidP="00BA5236">
      <w:pPr>
        <w:spacing w:line="360" w:lineRule="auto"/>
        <w:ind w:right="-199"/>
        <w:jc w:val="both"/>
        <w:rPr>
          <w:rFonts w:ascii="Arial" w:hAnsi="Arial" w:cs="Arial"/>
          <w:b/>
          <w:sz w:val="28"/>
          <w:u w:val="single"/>
        </w:rPr>
      </w:pPr>
      <w:r>
        <w:rPr>
          <w:rFonts w:ascii="Arial" w:hAnsi="Arial" w:cs="Arial"/>
          <w:b/>
          <w:sz w:val="28"/>
          <w:u w:val="single"/>
        </w:rPr>
        <w:lastRenderedPageBreak/>
        <w:t xml:space="preserve">Chapter 5: </w:t>
      </w:r>
      <w:r w:rsidR="00AC6E35">
        <w:rPr>
          <w:rFonts w:ascii="Arial" w:hAnsi="Arial" w:cs="Arial"/>
          <w:b/>
          <w:sz w:val="28"/>
          <w:u w:val="single"/>
        </w:rPr>
        <w:t xml:space="preserve">Discussion </w:t>
      </w:r>
    </w:p>
    <w:p w14:paraId="2FCF53F6" w14:textId="74773CA1" w:rsidR="00512CAB" w:rsidRPr="003F0CC1" w:rsidRDefault="00512CAB" w:rsidP="003F0CC1">
      <w:pPr>
        <w:spacing w:line="480" w:lineRule="auto"/>
        <w:ind w:right="-199"/>
        <w:jc w:val="both"/>
        <w:rPr>
          <w:rFonts w:ascii="Arial" w:hAnsi="Arial" w:cs="Arial"/>
          <w:b/>
          <w:u w:val="single"/>
        </w:rPr>
      </w:pPr>
    </w:p>
    <w:p w14:paraId="33A4FE35" w14:textId="77777777" w:rsidR="003F0CC1" w:rsidRPr="003F0CC1" w:rsidRDefault="003F0CC1" w:rsidP="003F0CC1">
      <w:pPr>
        <w:shd w:val="clear" w:color="auto" w:fill="FFFFFF"/>
        <w:spacing w:line="480" w:lineRule="auto"/>
        <w:textAlignment w:val="baseline"/>
        <w:rPr>
          <w:rFonts w:ascii="Arial" w:hAnsi="Arial" w:cs="Arial"/>
          <w:color w:val="000000"/>
          <w:bdr w:val="none" w:sz="0" w:space="0" w:color="auto" w:frame="1"/>
        </w:rPr>
      </w:pPr>
      <w:r w:rsidRPr="003F0CC1">
        <w:rPr>
          <w:rFonts w:ascii="Arial" w:hAnsi="Arial" w:cs="Arial"/>
          <w:color w:val="000000"/>
          <w:bdr w:val="none" w:sz="0" w:space="0" w:color="auto" w:frame="1"/>
        </w:rPr>
        <w:t>The purpose of this study was to examine the effects of an eight-week SKIP intervention on the development of fundamental motor skills (FMS) in Year 1 secondary school pupils. The discussion aims to critically analyse the findings of this investigation in relation to the specified hypotheses, positioning them within the broad range of FMS literature on development, physical literacy, and physical activity engagement. By doing so, this chapter explores not only whether the intervention was effective in enhancing FMS competence but also the implications of these findings for both theoretical perspectives and practical applications in school-based physical education programs.</w:t>
      </w:r>
    </w:p>
    <w:p w14:paraId="66E86AD8" w14:textId="77777777" w:rsidR="003F0CC1" w:rsidRPr="003F0CC1" w:rsidRDefault="003F0CC1" w:rsidP="003F0CC1">
      <w:pPr>
        <w:spacing w:line="480" w:lineRule="auto"/>
        <w:rPr>
          <w:rFonts w:ascii="Arial" w:hAnsi="Arial" w:cs="Arial"/>
        </w:rPr>
      </w:pPr>
    </w:p>
    <w:p w14:paraId="2CD7B4BD" w14:textId="5F14FE9C" w:rsidR="003F0CC1" w:rsidRDefault="003F0CC1" w:rsidP="003F0CC1">
      <w:pPr>
        <w:spacing w:line="480" w:lineRule="auto"/>
        <w:rPr>
          <w:rFonts w:ascii="Arial" w:hAnsi="Arial" w:cs="Arial"/>
        </w:rPr>
      </w:pPr>
      <w:r w:rsidRPr="003F0CC1">
        <w:rPr>
          <w:rFonts w:ascii="Arial" w:hAnsi="Arial" w:cs="Arial"/>
          <w:color w:val="000000"/>
          <w:bdr w:val="none" w:sz="0" w:space="0" w:color="auto" w:frame="1"/>
        </w:rPr>
        <w:t>Research Question 1 (RQ1) asked whether there were pre-test differences by group (SKIP vs wait</w:t>
      </w:r>
      <w:r w:rsidR="008B57F9">
        <w:rPr>
          <w:rFonts w:ascii="Arial" w:hAnsi="Arial" w:cs="Arial"/>
          <w:color w:val="000000"/>
          <w:bdr w:val="none" w:sz="0" w:space="0" w:color="auto" w:frame="1"/>
        </w:rPr>
        <w:t xml:space="preserve"> and </w:t>
      </w:r>
      <w:r w:rsidRPr="003F0CC1">
        <w:rPr>
          <w:rFonts w:ascii="Arial" w:hAnsi="Arial" w:cs="Arial"/>
          <w:color w:val="000000"/>
          <w:bdr w:val="none" w:sz="0" w:space="0" w:color="auto" w:frame="1"/>
        </w:rPr>
        <w:t>boys vs girls) in fundamental motor skills (FMS) total scores, locomotor (LM) scores, and object control (OC) scores, and whether outcomes differed when assessed by TGMD-2 versus TGMD-3.</w:t>
      </w:r>
    </w:p>
    <w:p w14:paraId="43788AC7" w14:textId="77777777" w:rsidR="008B57F9" w:rsidRPr="003F0CC1" w:rsidRDefault="008B57F9" w:rsidP="003F0CC1">
      <w:pPr>
        <w:spacing w:line="480" w:lineRule="auto"/>
        <w:rPr>
          <w:rFonts w:ascii="Arial" w:hAnsi="Arial" w:cs="Arial"/>
        </w:rPr>
      </w:pPr>
    </w:p>
    <w:p w14:paraId="5550A205" w14:textId="416313E5" w:rsidR="003F0CC1" w:rsidRPr="003F0CC1" w:rsidRDefault="003F0CC1" w:rsidP="003F0CC1">
      <w:pPr>
        <w:spacing w:line="480" w:lineRule="auto"/>
        <w:rPr>
          <w:rFonts w:ascii="Arial" w:hAnsi="Arial" w:cs="Arial"/>
        </w:rPr>
      </w:pPr>
      <w:r w:rsidRPr="003F0CC1">
        <w:rPr>
          <w:rFonts w:ascii="Arial" w:hAnsi="Arial" w:cs="Arial"/>
          <w:color w:val="000000"/>
          <w:bdr w:val="none" w:sz="0" w:space="0" w:color="auto" w:frame="1"/>
        </w:rPr>
        <w:t xml:space="preserve">In relation to Hypothesis 1a, which predicted that there would be no pre-test differences </w:t>
      </w:r>
      <w:r w:rsidR="00537E14">
        <w:rPr>
          <w:rFonts w:ascii="Arial" w:hAnsi="Arial" w:cs="Arial"/>
          <w:color w:val="000000"/>
          <w:bdr w:val="none" w:sz="0" w:space="0" w:color="auto" w:frame="1"/>
        </w:rPr>
        <w:t>in</w:t>
      </w:r>
      <w:r w:rsidRPr="003F0CC1">
        <w:rPr>
          <w:rFonts w:ascii="Arial" w:hAnsi="Arial" w:cs="Arial"/>
          <w:color w:val="000000"/>
          <w:bdr w:val="none" w:sz="0" w:space="0" w:color="auto" w:frame="1"/>
        </w:rPr>
        <w:t xml:space="preserve"> motor competence</w:t>
      </w:r>
      <w:r w:rsidR="00537E14">
        <w:rPr>
          <w:rFonts w:ascii="Arial" w:hAnsi="Arial" w:cs="Arial"/>
          <w:color w:val="000000"/>
          <w:bdr w:val="none" w:sz="0" w:space="0" w:color="auto" w:frame="1"/>
        </w:rPr>
        <w:t xml:space="preserve"> between groups</w:t>
      </w:r>
      <w:r w:rsidRPr="003F0CC1">
        <w:rPr>
          <w:rFonts w:ascii="Arial" w:hAnsi="Arial" w:cs="Arial"/>
          <w:color w:val="000000"/>
          <w:bdr w:val="none" w:sz="0" w:space="0" w:color="auto" w:frame="1"/>
        </w:rPr>
        <w:t xml:space="preserve">, the findings largely supported this expectation. At baseline, the SKIP and wait groups demonstrated similar levels of FMS, </w:t>
      </w:r>
      <w:r w:rsidR="001213D4">
        <w:rPr>
          <w:rFonts w:ascii="Arial" w:hAnsi="Arial" w:cs="Arial"/>
          <w:color w:val="000000"/>
          <w:bdr w:val="none" w:sz="0" w:space="0" w:color="auto" w:frame="1"/>
        </w:rPr>
        <w:t>suggesting</w:t>
      </w:r>
      <w:r w:rsidRPr="003F0CC1">
        <w:rPr>
          <w:rFonts w:ascii="Arial" w:hAnsi="Arial" w:cs="Arial"/>
          <w:color w:val="000000"/>
          <w:bdr w:val="none" w:sz="0" w:space="0" w:color="auto" w:frame="1"/>
        </w:rPr>
        <w:t xml:space="preserve"> that </w:t>
      </w:r>
      <w:r w:rsidR="001213D4">
        <w:rPr>
          <w:rFonts w:ascii="Arial" w:hAnsi="Arial" w:cs="Arial"/>
          <w:color w:val="000000"/>
          <w:bdr w:val="none" w:sz="0" w:space="0" w:color="auto" w:frame="1"/>
        </w:rPr>
        <w:t xml:space="preserve">the </w:t>
      </w:r>
      <w:r w:rsidRPr="003F0CC1">
        <w:rPr>
          <w:rFonts w:ascii="Arial" w:hAnsi="Arial" w:cs="Arial"/>
          <w:color w:val="000000"/>
          <w:bdr w:val="none" w:sz="0" w:space="0" w:color="auto" w:frame="1"/>
        </w:rPr>
        <w:t xml:space="preserve">use of random allocation had been effective and that any later differences observed were likely attributable to the intervention rather than pre-existing disparities. This result is consistent with previous intervention studies (Goodway &amp; Branta, 2003; Logan </w:t>
      </w:r>
      <w:r w:rsidRPr="000745A5">
        <w:rPr>
          <w:rFonts w:ascii="Arial" w:hAnsi="Arial" w:cs="Arial"/>
          <w:iCs/>
          <w:color w:val="000000"/>
          <w:bdr w:val="none" w:sz="0" w:space="0" w:color="auto" w:frame="1"/>
        </w:rPr>
        <w:t>et al</w:t>
      </w:r>
      <w:r w:rsidR="000745A5">
        <w:rPr>
          <w:rFonts w:ascii="Arial" w:hAnsi="Arial" w:cs="Arial"/>
          <w:i/>
          <w:iCs/>
          <w:color w:val="000000"/>
          <w:bdr w:val="none" w:sz="0" w:space="0" w:color="auto" w:frame="1"/>
        </w:rPr>
        <w:t>.</w:t>
      </w:r>
      <w:r w:rsidRPr="003F0CC1">
        <w:rPr>
          <w:rFonts w:ascii="Arial" w:hAnsi="Arial" w:cs="Arial"/>
          <w:color w:val="000000"/>
          <w:bdr w:val="none" w:sz="0" w:space="0" w:color="auto" w:frame="1"/>
        </w:rPr>
        <w:t xml:space="preserve">, 2012), which have emphasised the importance of ensuring comparable starting points to avoid contradictory results. The </w:t>
      </w:r>
      <w:r w:rsidRPr="003F0CC1">
        <w:rPr>
          <w:rFonts w:ascii="Arial" w:hAnsi="Arial" w:cs="Arial"/>
          <w:color w:val="000000"/>
          <w:bdr w:val="none" w:sz="0" w:space="0" w:color="auto" w:frame="1"/>
        </w:rPr>
        <w:lastRenderedPageBreak/>
        <w:t>absence of significant group-level differences at pre-test strengthens the internal validity of the current study and assures that the SKIP programme’s observed effects were genuine and not due to baseline imbalances.</w:t>
      </w:r>
      <w:r w:rsidRPr="003F0CC1">
        <w:rPr>
          <w:rFonts w:ascii="Arial" w:hAnsi="Arial" w:cs="Arial"/>
          <w:color w:val="000000"/>
          <w:bdr w:val="none" w:sz="0" w:space="0" w:color="auto" w:frame="1"/>
        </w:rPr>
        <w:br/>
      </w:r>
    </w:p>
    <w:p w14:paraId="5F06AE46" w14:textId="10FEFDF4" w:rsidR="003F0CC1" w:rsidRPr="006B3170" w:rsidRDefault="003F0CC1" w:rsidP="003F0CC1">
      <w:pPr>
        <w:spacing w:line="480" w:lineRule="auto"/>
        <w:rPr>
          <w:rFonts w:ascii="Arial" w:hAnsi="Arial" w:cs="Arial"/>
          <w:color w:val="000000"/>
          <w:highlight w:val="yellow"/>
          <w:bdr w:val="none" w:sz="0" w:space="0" w:color="auto" w:frame="1"/>
        </w:rPr>
      </w:pPr>
      <w:r w:rsidRPr="003F0CC1">
        <w:rPr>
          <w:rFonts w:ascii="Arial" w:hAnsi="Arial" w:cs="Arial"/>
          <w:color w:val="000000"/>
          <w:bdr w:val="none" w:sz="0" w:space="0" w:color="auto" w:frame="1"/>
        </w:rPr>
        <w:t xml:space="preserve">Hypothesis 1b, proposed that sex differences would be evident in object control (OC) but not in locomotor (LM) skills, the findings again aligned with these predictions. Boys outperformed girls in OC tasks, while LM scores were more comparable across sexes. This pattern is widely reported in the literature. Barnett </w:t>
      </w:r>
      <w:r w:rsidRPr="000745A5">
        <w:rPr>
          <w:rFonts w:ascii="Arial" w:hAnsi="Arial" w:cs="Arial"/>
          <w:color w:val="000000"/>
          <w:bdr w:val="none" w:sz="0" w:space="0" w:color="auto" w:frame="1"/>
        </w:rPr>
        <w:t>et al</w:t>
      </w:r>
      <w:r w:rsidRPr="003F0CC1">
        <w:rPr>
          <w:rFonts w:ascii="Arial" w:hAnsi="Arial" w:cs="Arial"/>
          <w:color w:val="000000"/>
          <w:bdr w:val="none" w:sz="0" w:space="0" w:color="auto" w:frame="1"/>
        </w:rPr>
        <w:t>.</w:t>
      </w:r>
      <w:r w:rsidR="000745A5">
        <w:rPr>
          <w:rFonts w:ascii="Arial" w:hAnsi="Arial" w:cs="Arial"/>
          <w:color w:val="000000"/>
          <w:bdr w:val="none" w:sz="0" w:space="0" w:color="auto" w:frame="1"/>
        </w:rPr>
        <w:t xml:space="preserve"> </w:t>
      </w:r>
      <w:r w:rsidRPr="003F0CC1">
        <w:rPr>
          <w:rFonts w:ascii="Arial" w:hAnsi="Arial" w:cs="Arial"/>
          <w:color w:val="000000"/>
          <w:bdr w:val="none" w:sz="0" w:space="0" w:color="auto" w:frame="1"/>
        </w:rPr>
        <w:t xml:space="preserve">(2016) and Issartel </w:t>
      </w:r>
      <w:r w:rsidRPr="000745A5">
        <w:rPr>
          <w:rFonts w:ascii="Arial" w:hAnsi="Arial" w:cs="Arial"/>
          <w:color w:val="000000"/>
          <w:bdr w:val="none" w:sz="0" w:space="0" w:color="auto" w:frame="1"/>
        </w:rPr>
        <w:t>et al</w:t>
      </w:r>
      <w:r w:rsidRPr="003F0CC1">
        <w:rPr>
          <w:rFonts w:ascii="Arial" w:hAnsi="Arial" w:cs="Arial"/>
          <w:color w:val="000000"/>
          <w:bdr w:val="none" w:sz="0" w:space="0" w:color="auto" w:frame="1"/>
        </w:rPr>
        <w:t>.</w:t>
      </w:r>
      <w:r w:rsidR="000745A5">
        <w:rPr>
          <w:rFonts w:ascii="Arial" w:hAnsi="Arial" w:cs="Arial"/>
          <w:color w:val="000000"/>
          <w:bdr w:val="none" w:sz="0" w:space="0" w:color="auto" w:frame="1"/>
        </w:rPr>
        <w:t xml:space="preserve"> </w:t>
      </w:r>
      <w:r w:rsidRPr="003F0CC1">
        <w:rPr>
          <w:rFonts w:ascii="Arial" w:hAnsi="Arial" w:cs="Arial"/>
          <w:color w:val="000000"/>
          <w:bdr w:val="none" w:sz="0" w:space="0" w:color="auto" w:frame="1"/>
        </w:rPr>
        <w:t>(2017) state that boys consistently demonstrate better OC and ball-related skills, which reflects both the sociocultural influences and opportunities to practice. Whereas Girls tend to excel or perform comparably in LM skills, such as running or skipping, which are commonly reinforced through school and recreational activities</w:t>
      </w:r>
      <w:r w:rsidR="001213D4">
        <w:rPr>
          <w:rFonts w:ascii="Arial" w:hAnsi="Arial" w:cs="Arial"/>
          <w:color w:val="000000"/>
          <w:bdr w:val="none" w:sz="0" w:space="0" w:color="auto" w:frame="1"/>
        </w:rPr>
        <w:t>,</w:t>
      </w:r>
      <w:r w:rsidRPr="003F0CC1">
        <w:rPr>
          <w:rFonts w:ascii="Arial" w:hAnsi="Arial" w:cs="Arial"/>
          <w:color w:val="000000"/>
          <w:bdr w:val="none" w:sz="0" w:space="0" w:color="auto" w:frame="1"/>
        </w:rPr>
        <w:t xml:space="preserve"> girls play. </w:t>
      </w:r>
      <w:r w:rsidRPr="003F0CC1">
        <w:rPr>
          <w:rFonts w:ascii="Arial" w:hAnsi="Arial" w:cs="Arial"/>
          <w:color w:val="000000"/>
          <w:bdr w:val="none" w:sz="0" w:space="0" w:color="auto" w:frame="1"/>
        </w:rPr>
        <w:br/>
      </w:r>
    </w:p>
    <w:p w14:paraId="5F167DDE" w14:textId="05774074" w:rsidR="00934A35" w:rsidRPr="003F0CC1" w:rsidRDefault="003F0CC1" w:rsidP="003F0CC1">
      <w:pPr>
        <w:spacing w:line="480" w:lineRule="auto"/>
        <w:rPr>
          <w:rFonts w:ascii="Arial" w:hAnsi="Arial" w:cs="Arial"/>
          <w:color w:val="000000"/>
          <w:bdr w:val="none" w:sz="0" w:space="0" w:color="auto" w:frame="1"/>
        </w:rPr>
      </w:pPr>
      <w:r w:rsidRPr="003F0CC1">
        <w:rPr>
          <w:rFonts w:ascii="Arial" w:hAnsi="Arial" w:cs="Arial"/>
          <w:color w:val="000000"/>
          <w:bdr w:val="none" w:sz="0" w:space="0" w:color="auto" w:frame="1"/>
        </w:rPr>
        <w:t>The implications of these baseline sex differences are essential for interpreting later outcomes. If boys and girls start from different points in specific skill domains, then an</w:t>
      </w:r>
      <w:r w:rsidR="00B82D5E">
        <w:rPr>
          <w:rFonts w:ascii="Arial" w:hAnsi="Arial" w:cs="Arial"/>
          <w:color w:val="000000"/>
          <w:bdr w:val="none" w:sz="0" w:space="0" w:color="auto" w:frame="1"/>
        </w:rPr>
        <w:t>y</w:t>
      </w:r>
      <w:r w:rsidRPr="003F0CC1">
        <w:rPr>
          <w:rFonts w:ascii="Arial" w:hAnsi="Arial" w:cs="Arial"/>
          <w:color w:val="000000"/>
          <w:bdr w:val="none" w:sz="0" w:space="0" w:color="auto" w:frame="1"/>
        </w:rPr>
        <w:t xml:space="preserve"> intervention which does not consider this may produce imbalanced results. For instance, if girls’ OC skills are poorer than those of boys, then they may require more practice time or targeted feedback to ensure their progress is comparable to that of their male classmates. This is further supported by Goodway </w:t>
      </w:r>
      <w:r w:rsidRPr="000745A5">
        <w:rPr>
          <w:rFonts w:ascii="Arial" w:hAnsi="Arial" w:cs="Arial"/>
          <w:iCs/>
          <w:color w:val="000000"/>
          <w:bdr w:val="none" w:sz="0" w:space="0" w:color="auto" w:frame="1"/>
        </w:rPr>
        <w:t>et al</w:t>
      </w:r>
      <w:r w:rsidR="00B82D5E">
        <w:rPr>
          <w:rFonts w:ascii="Arial" w:hAnsi="Arial" w:cs="Arial"/>
          <w:color w:val="000000"/>
          <w:bdr w:val="none" w:sz="0" w:space="0" w:color="auto" w:frame="1"/>
        </w:rPr>
        <w:t xml:space="preserve">. </w:t>
      </w:r>
      <w:r w:rsidRPr="003F0CC1">
        <w:rPr>
          <w:rFonts w:ascii="Arial" w:hAnsi="Arial" w:cs="Arial"/>
          <w:color w:val="000000"/>
          <w:bdr w:val="none" w:sz="0" w:space="0" w:color="auto" w:frame="1"/>
        </w:rPr>
        <w:t xml:space="preserve">(2013), who state that disadvantaged pre-school girls improved less in ball skills than boys unless they were given additional specific support. Thus, while the SKIP intervention is designed to benefit all, findings suggest that sex-specific needs must be considered to ensure the intervention has maximum impact.  </w:t>
      </w:r>
    </w:p>
    <w:p w14:paraId="5A215084" w14:textId="77777777" w:rsidR="003F0CC1" w:rsidRPr="003F0CC1" w:rsidRDefault="003F0CC1" w:rsidP="003F0CC1">
      <w:pPr>
        <w:spacing w:line="480" w:lineRule="auto"/>
        <w:rPr>
          <w:rFonts w:ascii="Arial" w:hAnsi="Arial" w:cs="Arial"/>
        </w:rPr>
      </w:pPr>
    </w:p>
    <w:p w14:paraId="4B1AC4D3" w14:textId="2E36A468" w:rsidR="003F0CC1" w:rsidRPr="003F0CC1" w:rsidRDefault="003F0CC1" w:rsidP="003F0CC1">
      <w:pPr>
        <w:spacing w:line="480" w:lineRule="auto"/>
        <w:rPr>
          <w:rFonts w:ascii="Arial" w:hAnsi="Arial" w:cs="Arial"/>
          <w:color w:val="000000"/>
          <w:bdr w:val="none" w:sz="0" w:space="0" w:color="auto" w:frame="1"/>
        </w:rPr>
      </w:pPr>
      <w:r w:rsidRPr="003F0CC1">
        <w:rPr>
          <w:rFonts w:ascii="Arial" w:hAnsi="Arial" w:cs="Arial"/>
          <w:color w:val="000000"/>
          <w:bdr w:val="none" w:sz="0" w:space="0" w:color="auto" w:frame="1"/>
        </w:rPr>
        <w:lastRenderedPageBreak/>
        <w:t xml:space="preserve">Finally, the comparison between TGMD-2 and TGMD-3 measures provided further nuance to RQ1. As Palmer </w:t>
      </w:r>
      <w:r w:rsidRPr="000745A5">
        <w:rPr>
          <w:rFonts w:ascii="Arial" w:hAnsi="Arial" w:cs="Arial"/>
          <w:color w:val="000000"/>
          <w:bdr w:val="none" w:sz="0" w:space="0" w:color="auto" w:frame="1"/>
        </w:rPr>
        <w:t>et al</w:t>
      </w:r>
      <w:r w:rsidR="00B82D5E">
        <w:rPr>
          <w:rFonts w:ascii="Arial" w:hAnsi="Arial" w:cs="Arial"/>
          <w:i/>
          <w:color w:val="000000"/>
          <w:bdr w:val="none" w:sz="0" w:space="0" w:color="auto" w:frame="1"/>
        </w:rPr>
        <w:t>.</w:t>
      </w:r>
      <w:r w:rsidRPr="003F0CC1">
        <w:rPr>
          <w:rFonts w:ascii="Arial" w:hAnsi="Arial" w:cs="Arial"/>
          <w:color w:val="000000"/>
          <w:bdr w:val="none" w:sz="0" w:space="0" w:color="auto" w:frame="1"/>
        </w:rPr>
        <w:t xml:space="preserve"> (2021) state</w:t>
      </w:r>
      <w:r w:rsidR="00F55C34">
        <w:rPr>
          <w:rFonts w:ascii="Arial" w:hAnsi="Arial" w:cs="Arial"/>
          <w:color w:val="000000"/>
          <w:bdr w:val="none" w:sz="0" w:space="0" w:color="auto" w:frame="1"/>
        </w:rPr>
        <w:t>,</w:t>
      </w:r>
      <w:r w:rsidRPr="003F0CC1">
        <w:rPr>
          <w:rFonts w:ascii="Arial" w:hAnsi="Arial" w:cs="Arial"/>
          <w:color w:val="000000"/>
          <w:bdr w:val="none" w:sz="0" w:space="0" w:color="auto" w:frame="1"/>
        </w:rPr>
        <w:t xml:space="preserve"> TGMD-3 tends to </w:t>
      </w:r>
      <w:r w:rsidR="00B82D5E">
        <w:rPr>
          <w:rFonts w:ascii="Arial" w:hAnsi="Arial" w:cs="Arial"/>
          <w:color w:val="000000"/>
          <w:bdr w:val="none" w:sz="0" w:space="0" w:color="auto" w:frame="1"/>
        </w:rPr>
        <w:t xml:space="preserve">give </w:t>
      </w:r>
      <w:r w:rsidRPr="003F0CC1">
        <w:rPr>
          <w:rFonts w:ascii="Arial" w:hAnsi="Arial" w:cs="Arial"/>
          <w:color w:val="000000"/>
          <w:bdr w:val="none" w:sz="0" w:space="0" w:color="auto" w:frame="1"/>
        </w:rPr>
        <w:t xml:space="preserve">slightly higher scores than TGMD-2. This pattern was </w:t>
      </w:r>
      <w:r w:rsidR="00F55C34">
        <w:rPr>
          <w:rFonts w:ascii="Arial" w:hAnsi="Arial" w:cs="Arial"/>
          <w:color w:val="000000"/>
          <w:bdr w:val="none" w:sz="0" w:space="0" w:color="auto" w:frame="1"/>
        </w:rPr>
        <w:t xml:space="preserve">also </w:t>
      </w:r>
      <w:r w:rsidRPr="003F0CC1">
        <w:rPr>
          <w:rFonts w:ascii="Arial" w:hAnsi="Arial" w:cs="Arial"/>
          <w:color w:val="000000"/>
          <w:bdr w:val="none" w:sz="0" w:space="0" w:color="auto" w:frame="1"/>
        </w:rPr>
        <w:t xml:space="preserve">reflected in the present study. This difference may be due to modifications in scoring criteria and updated test items in TGMD-3. Both TGMD-2 and TGMD-3 are valid assessment tools. However, the discrepancy between them raises questions of comparability across studies. </w:t>
      </w:r>
      <w:r w:rsidR="00F55C34">
        <w:rPr>
          <w:rFonts w:ascii="Arial" w:hAnsi="Arial" w:cs="Arial"/>
          <w:color w:val="000000"/>
          <w:bdr w:val="none" w:sz="0" w:space="0" w:color="auto" w:frame="1"/>
        </w:rPr>
        <w:t>T</w:t>
      </w:r>
      <w:r w:rsidRPr="003F0CC1">
        <w:rPr>
          <w:rFonts w:ascii="Arial" w:hAnsi="Arial" w:cs="Arial"/>
          <w:color w:val="000000"/>
          <w:bdr w:val="none" w:sz="0" w:space="0" w:color="auto" w:frame="1"/>
        </w:rPr>
        <w:t xml:space="preserve">his study has remained consistent with a large body of literature surrounding FMS and TGMD (Barnett </w:t>
      </w:r>
      <w:r w:rsidRPr="00B82D5E">
        <w:rPr>
          <w:rFonts w:ascii="Arial" w:hAnsi="Arial" w:cs="Arial"/>
          <w:color w:val="000000"/>
          <w:bdr w:val="none" w:sz="0" w:space="0" w:color="auto" w:frame="1"/>
        </w:rPr>
        <w:t>et al</w:t>
      </w:r>
      <w:r w:rsidR="00B82D5E">
        <w:rPr>
          <w:rFonts w:ascii="Arial" w:hAnsi="Arial" w:cs="Arial"/>
          <w:color w:val="000000"/>
          <w:bdr w:val="none" w:sz="0" w:space="0" w:color="auto" w:frame="1"/>
        </w:rPr>
        <w:t>.</w:t>
      </w:r>
      <w:r w:rsidRPr="003F0CC1">
        <w:rPr>
          <w:rFonts w:ascii="Arial" w:hAnsi="Arial" w:cs="Arial"/>
          <w:color w:val="000000"/>
          <w:bdr w:val="none" w:sz="0" w:space="0" w:color="auto" w:frame="1"/>
        </w:rPr>
        <w:t xml:space="preserve">, 2016; Hardy </w:t>
      </w:r>
      <w:r w:rsidRPr="00B82D5E">
        <w:rPr>
          <w:rFonts w:ascii="Arial" w:hAnsi="Arial" w:cs="Arial"/>
          <w:color w:val="000000"/>
          <w:bdr w:val="none" w:sz="0" w:space="0" w:color="auto" w:frame="1"/>
        </w:rPr>
        <w:t>et al</w:t>
      </w:r>
      <w:r w:rsidR="00B82D5E">
        <w:rPr>
          <w:rFonts w:ascii="Arial" w:hAnsi="Arial" w:cs="Arial"/>
          <w:i/>
          <w:color w:val="000000"/>
          <w:bdr w:val="none" w:sz="0" w:space="0" w:color="auto" w:frame="1"/>
        </w:rPr>
        <w:t>.</w:t>
      </w:r>
      <w:r w:rsidRPr="003F0CC1">
        <w:rPr>
          <w:rFonts w:ascii="Arial" w:hAnsi="Arial" w:cs="Arial"/>
          <w:color w:val="000000"/>
          <w:bdr w:val="none" w:sz="0" w:space="0" w:color="auto" w:frame="1"/>
        </w:rPr>
        <w:t>, 2010). However, future research may benefit from also using dual scoring to capture a more comprehensive picture of pupils’ competence.</w:t>
      </w:r>
    </w:p>
    <w:p w14:paraId="5CFDA991" w14:textId="77777777" w:rsidR="003F0CC1" w:rsidRPr="003F0CC1" w:rsidRDefault="003F0CC1" w:rsidP="003F0CC1">
      <w:pPr>
        <w:spacing w:line="480" w:lineRule="auto"/>
        <w:rPr>
          <w:rFonts w:ascii="Arial" w:hAnsi="Arial" w:cs="Arial"/>
        </w:rPr>
      </w:pPr>
    </w:p>
    <w:p w14:paraId="0A5F147E" w14:textId="26F0F353" w:rsidR="003F0CC1" w:rsidRPr="003F0CC1" w:rsidRDefault="003F0CC1" w:rsidP="003F0CC1">
      <w:pPr>
        <w:spacing w:line="480" w:lineRule="auto"/>
        <w:rPr>
          <w:rFonts w:ascii="Arial" w:hAnsi="Arial" w:cs="Arial"/>
        </w:rPr>
      </w:pPr>
      <w:r w:rsidRPr="003F0CC1">
        <w:rPr>
          <w:rFonts w:ascii="Arial" w:hAnsi="Arial" w:cs="Arial"/>
          <w:color w:val="000000"/>
          <w:bdr w:val="none" w:sz="0" w:space="0" w:color="auto" w:frame="1"/>
        </w:rPr>
        <w:t xml:space="preserve">Taken together, the results for RQ1, Hypothesis 1a and Hypothesis 1b demonstrate that while the intervention and control groups began on an equal footing, sex-related differences were present, particularly in OC skills, and that measurement choice may subtly influence outcomes. These findings establish an </w:t>
      </w:r>
      <w:r w:rsidR="00F55C34">
        <w:rPr>
          <w:rFonts w:ascii="Arial" w:hAnsi="Arial" w:cs="Arial"/>
          <w:color w:val="000000"/>
          <w:bdr w:val="none" w:sz="0" w:space="0" w:color="auto" w:frame="1"/>
        </w:rPr>
        <w:t>essential</w:t>
      </w:r>
      <w:r w:rsidRPr="003F0CC1">
        <w:rPr>
          <w:rFonts w:ascii="Arial" w:hAnsi="Arial" w:cs="Arial"/>
          <w:color w:val="000000"/>
          <w:bdr w:val="none" w:sz="0" w:space="0" w:color="auto" w:frame="1"/>
        </w:rPr>
        <w:t xml:space="preserve"> foundation for interpreting subsequent analyses of intervention effects.</w:t>
      </w:r>
      <w:r w:rsidRPr="003F0CC1">
        <w:rPr>
          <w:rFonts w:ascii="Arial" w:hAnsi="Arial" w:cs="Arial"/>
          <w:color w:val="000000"/>
          <w:bdr w:val="none" w:sz="0" w:space="0" w:color="auto" w:frame="1"/>
        </w:rPr>
        <w:br/>
      </w:r>
    </w:p>
    <w:p w14:paraId="7CA1E010" w14:textId="77777777" w:rsidR="003F0CC1" w:rsidRPr="003F0CC1" w:rsidRDefault="003F0CC1" w:rsidP="003F0CC1">
      <w:pPr>
        <w:spacing w:line="480" w:lineRule="auto"/>
        <w:rPr>
          <w:rFonts w:ascii="Arial" w:hAnsi="Arial" w:cs="Arial"/>
        </w:rPr>
      </w:pPr>
      <w:r w:rsidRPr="003F0CC1">
        <w:rPr>
          <w:rFonts w:ascii="Arial" w:hAnsi="Arial" w:cs="Arial"/>
          <w:color w:val="000000"/>
          <w:bdr w:val="none" w:sz="0" w:space="0" w:color="auto" w:frame="1"/>
        </w:rPr>
        <w:t>Research Question 2 (RQ2) examined the influence of the SKIP programme on FMS total scores, locomotor (LM) scores, and object control (OC) scores from pre-test to post-test, and whether outcomes differed when assessed using TGMD-2 versus TGMD-3.</w:t>
      </w:r>
    </w:p>
    <w:p w14:paraId="691DD227" w14:textId="77777777" w:rsidR="003F0CC1" w:rsidRPr="003F0CC1" w:rsidRDefault="003F0CC1" w:rsidP="003F0CC1">
      <w:pPr>
        <w:spacing w:line="480" w:lineRule="auto"/>
        <w:rPr>
          <w:rFonts w:ascii="Arial" w:hAnsi="Arial" w:cs="Arial"/>
        </w:rPr>
      </w:pPr>
    </w:p>
    <w:p w14:paraId="72F3DC2B" w14:textId="42D44F05" w:rsidR="003F0CC1" w:rsidRPr="003F0CC1" w:rsidRDefault="003F0CC1" w:rsidP="003F0CC1">
      <w:pPr>
        <w:spacing w:line="480" w:lineRule="auto"/>
        <w:rPr>
          <w:rFonts w:ascii="Arial" w:hAnsi="Arial" w:cs="Arial"/>
          <w:color w:val="000000"/>
          <w:bdr w:val="none" w:sz="0" w:space="0" w:color="auto" w:frame="1"/>
        </w:rPr>
      </w:pPr>
      <w:r w:rsidRPr="003F0CC1">
        <w:rPr>
          <w:rFonts w:ascii="Arial" w:hAnsi="Arial" w:cs="Arial"/>
          <w:color w:val="000000"/>
          <w:bdr w:val="none" w:sz="0" w:space="0" w:color="auto" w:frame="1"/>
        </w:rPr>
        <w:t xml:space="preserve">In relation to Hypothesis 1c, which predicted that the SKIP group would score significantly higher than the wait group from pre-test to post-test across FMS total, LM, and OC skills. The findings provided strong support, where pupils in the SKIP </w:t>
      </w:r>
      <w:r w:rsidRPr="003F0CC1">
        <w:rPr>
          <w:rFonts w:ascii="Arial" w:hAnsi="Arial" w:cs="Arial"/>
          <w:color w:val="000000"/>
          <w:bdr w:val="none" w:sz="0" w:space="0" w:color="auto" w:frame="1"/>
        </w:rPr>
        <w:lastRenderedPageBreak/>
        <w:t xml:space="preserve">group demonstrated significant improvements in overall FMS competence, with particularly noticeable gains in LM skills. The improvements made surpassed those of the wait group, which indicates that the intervention had a positive effect. This supports Logan </w:t>
      </w:r>
      <w:r w:rsidRPr="000745A5">
        <w:rPr>
          <w:rFonts w:ascii="Arial" w:hAnsi="Arial" w:cs="Arial"/>
          <w:iCs/>
          <w:color w:val="000000"/>
          <w:bdr w:val="none" w:sz="0" w:space="0" w:color="auto" w:frame="1"/>
        </w:rPr>
        <w:t>et al</w:t>
      </w:r>
      <w:r w:rsidR="00B82D5E">
        <w:rPr>
          <w:rFonts w:ascii="Arial" w:hAnsi="Arial" w:cs="Arial"/>
          <w:i/>
          <w:iCs/>
          <w:color w:val="000000"/>
          <w:bdr w:val="none" w:sz="0" w:space="0" w:color="auto" w:frame="1"/>
        </w:rPr>
        <w:t>.</w:t>
      </w:r>
      <w:r w:rsidR="00F55C34">
        <w:rPr>
          <w:rFonts w:ascii="Arial" w:hAnsi="Arial" w:cs="Arial"/>
          <w:i/>
          <w:iCs/>
          <w:color w:val="000000"/>
          <w:bdr w:val="none" w:sz="0" w:space="0" w:color="auto" w:frame="1"/>
        </w:rPr>
        <w:t>’s</w:t>
      </w:r>
      <w:r w:rsidR="000745A5">
        <w:rPr>
          <w:rFonts w:ascii="Arial" w:hAnsi="Arial" w:cs="Arial"/>
          <w:i/>
          <w:iCs/>
          <w:color w:val="000000"/>
          <w:bdr w:val="none" w:sz="0" w:space="0" w:color="auto" w:frame="1"/>
        </w:rPr>
        <w:t xml:space="preserve"> </w:t>
      </w:r>
      <w:r w:rsidRPr="003F0CC1">
        <w:rPr>
          <w:rFonts w:ascii="Arial" w:hAnsi="Arial" w:cs="Arial"/>
          <w:color w:val="000000"/>
          <w:bdr w:val="none" w:sz="0" w:space="0" w:color="auto" w:frame="1"/>
        </w:rPr>
        <w:t xml:space="preserve">(2012) meta-analysis, which states that structured motor skill programmes can enhance FMS in children, particularly when delivered in schools. </w:t>
      </w:r>
    </w:p>
    <w:p w14:paraId="1052646C" w14:textId="77777777" w:rsidR="003F0CC1" w:rsidRPr="003F0CC1" w:rsidRDefault="003F0CC1" w:rsidP="003F0CC1">
      <w:pPr>
        <w:spacing w:line="480" w:lineRule="auto"/>
        <w:rPr>
          <w:rFonts w:ascii="Arial" w:hAnsi="Arial" w:cs="Arial"/>
        </w:rPr>
      </w:pPr>
    </w:p>
    <w:p w14:paraId="43E32E05" w14:textId="08663BAE" w:rsidR="003F0CC1" w:rsidRPr="003F0CC1" w:rsidRDefault="003F0CC1" w:rsidP="003F0CC1">
      <w:pPr>
        <w:spacing w:line="480" w:lineRule="auto"/>
        <w:rPr>
          <w:rFonts w:ascii="Arial" w:hAnsi="Arial" w:cs="Arial"/>
        </w:rPr>
      </w:pPr>
      <w:r w:rsidRPr="003F0CC1">
        <w:rPr>
          <w:rFonts w:ascii="Arial" w:hAnsi="Arial" w:cs="Arial"/>
          <w:color w:val="000000"/>
          <w:bdr w:val="none" w:sz="0" w:space="0" w:color="auto" w:frame="1"/>
        </w:rPr>
        <w:t xml:space="preserve">The most substantial effects were observed in locomotor skills, such as running, hopping, and skipping. These findings are consistent with previous research (Goodway &amp; </w:t>
      </w:r>
      <w:proofErr w:type="spellStart"/>
      <w:r w:rsidRPr="003F0CC1">
        <w:rPr>
          <w:rFonts w:ascii="Arial" w:hAnsi="Arial" w:cs="Arial"/>
          <w:color w:val="000000"/>
          <w:bdr w:val="none" w:sz="0" w:space="0" w:color="auto" w:frame="1"/>
        </w:rPr>
        <w:t>Branta</w:t>
      </w:r>
      <w:proofErr w:type="spellEnd"/>
      <w:r w:rsidRPr="003F0CC1">
        <w:rPr>
          <w:rFonts w:ascii="Arial" w:hAnsi="Arial" w:cs="Arial"/>
          <w:color w:val="000000"/>
          <w:bdr w:val="none" w:sz="0" w:space="0" w:color="auto" w:frame="1"/>
        </w:rPr>
        <w:t xml:space="preserve">, 2003; </w:t>
      </w:r>
      <w:proofErr w:type="spellStart"/>
      <w:r w:rsidRPr="003F0CC1">
        <w:rPr>
          <w:rFonts w:ascii="Arial" w:hAnsi="Arial" w:cs="Arial"/>
          <w:color w:val="000000"/>
          <w:bdr w:val="none" w:sz="0" w:space="0" w:color="auto" w:frame="1"/>
        </w:rPr>
        <w:t>Foweather</w:t>
      </w:r>
      <w:proofErr w:type="spellEnd"/>
      <w:r w:rsidRPr="003F0CC1">
        <w:rPr>
          <w:rFonts w:ascii="Arial" w:hAnsi="Arial" w:cs="Arial"/>
          <w:color w:val="000000"/>
          <w:bdr w:val="none" w:sz="0" w:space="0" w:color="auto" w:frame="1"/>
        </w:rPr>
        <w:t xml:space="preserve"> </w:t>
      </w:r>
      <w:r w:rsidRPr="00B82D5E">
        <w:rPr>
          <w:rFonts w:ascii="Arial" w:hAnsi="Arial" w:cs="Arial"/>
          <w:color w:val="000000"/>
          <w:bdr w:val="none" w:sz="0" w:space="0" w:color="auto" w:frame="1"/>
        </w:rPr>
        <w:t>et al</w:t>
      </w:r>
      <w:r w:rsidR="00B82D5E">
        <w:rPr>
          <w:rFonts w:ascii="Arial" w:hAnsi="Arial" w:cs="Arial"/>
          <w:i/>
          <w:color w:val="000000"/>
          <w:bdr w:val="none" w:sz="0" w:space="0" w:color="auto" w:frame="1"/>
        </w:rPr>
        <w:t>.</w:t>
      </w:r>
      <w:r w:rsidRPr="003F0CC1">
        <w:rPr>
          <w:rFonts w:ascii="Arial" w:hAnsi="Arial" w:cs="Arial"/>
          <w:color w:val="000000"/>
          <w:bdr w:val="none" w:sz="0" w:space="0" w:color="auto" w:frame="1"/>
        </w:rPr>
        <w:t xml:space="preserve">, 2008), which suggests that locomotor skills may be more responsive to short-term interventions because they draw on movement patterns that children often already possess, making them easier to refine and improve. In contrast, gains in OC skills, while present, were more modest. This echoes the observations of Barnett </w:t>
      </w:r>
      <w:r w:rsidRPr="000745A5">
        <w:rPr>
          <w:rFonts w:ascii="Arial" w:hAnsi="Arial" w:cs="Arial"/>
          <w:color w:val="000000"/>
          <w:bdr w:val="none" w:sz="0" w:space="0" w:color="auto" w:frame="1"/>
        </w:rPr>
        <w:t>et al</w:t>
      </w:r>
      <w:r w:rsidR="00B82D5E">
        <w:rPr>
          <w:rFonts w:ascii="Arial" w:hAnsi="Arial" w:cs="Arial"/>
          <w:i/>
          <w:color w:val="000000"/>
          <w:bdr w:val="none" w:sz="0" w:space="0" w:color="auto" w:frame="1"/>
        </w:rPr>
        <w:t>.</w:t>
      </w:r>
      <w:r w:rsidRPr="003F0CC1">
        <w:rPr>
          <w:rFonts w:ascii="Arial" w:hAnsi="Arial" w:cs="Arial"/>
          <w:color w:val="000000"/>
          <w:bdr w:val="none" w:sz="0" w:space="0" w:color="auto" w:frame="1"/>
        </w:rPr>
        <w:t xml:space="preserve"> (2016), who found that ball skills require more extensive and repetitive practice and feedback for mastery. Prior experiences and gendered expectations may disproportionately influence this.</w:t>
      </w:r>
    </w:p>
    <w:p w14:paraId="7D6944CA" w14:textId="77777777" w:rsidR="003F0CC1" w:rsidRPr="003F0CC1" w:rsidRDefault="003F0CC1" w:rsidP="003F0CC1">
      <w:pPr>
        <w:spacing w:line="480" w:lineRule="auto"/>
        <w:rPr>
          <w:rFonts w:ascii="Arial" w:hAnsi="Arial" w:cs="Arial"/>
        </w:rPr>
      </w:pPr>
    </w:p>
    <w:p w14:paraId="4A80E474" w14:textId="1C66E739" w:rsidR="003F0CC1" w:rsidRPr="003F0CC1" w:rsidRDefault="003F0CC1" w:rsidP="003F0CC1">
      <w:pPr>
        <w:spacing w:line="480" w:lineRule="auto"/>
        <w:rPr>
          <w:rFonts w:ascii="Arial" w:hAnsi="Arial" w:cs="Arial"/>
        </w:rPr>
      </w:pPr>
      <w:r w:rsidRPr="00E756F6">
        <w:rPr>
          <w:rFonts w:ascii="Arial" w:hAnsi="Arial" w:cs="Arial"/>
        </w:rPr>
        <w:t xml:space="preserve">TGMD can provide an additional layer of insight. The scores on TGMD-3 tend to be higher than those on TGMD-2. This reflects Palmer </w:t>
      </w:r>
      <w:r w:rsidRPr="000745A5">
        <w:rPr>
          <w:rFonts w:ascii="Arial" w:hAnsi="Arial" w:cs="Arial"/>
          <w:iCs/>
        </w:rPr>
        <w:t>et al</w:t>
      </w:r>
      <w:r w:rsidR="00B82D5E" w:rsidRPr="00E756F6">
        <w:rPr>
          <w:rFonts w:ascii="Arial" w:hAnsi="Arial" w:cs="Arial"/>
        </w:rPr>
        <w:t>.</w:t>
      </w:r>
      <w:r w:rsidR="00F55C34">
        <w:rPr>
          <w:rFonts w:ascii="Arial" w:hAnsi="Arial" w:cs="Arial"/>
        </w:rPr>
        <w:t>’s</w:t>
      </w:r>
      <w:r w:rsidR="000745A5">
        <w:rPr>
          <w:rFonts w:ascii="Arial" w:hAnsi="Arial" w:cs="Arial"/>
        </w:rPr>
        <w:t xml:space="preserve"> </w:t>
      </w:r>
      <w:r w:rsidRPr="00E756F6">
        <w:rPr>
          <w:rFonts w:ascii="Arial" w:hAnsi="Arial" w:cs="Arial"/>
        </w:rPr>
        <w:t>(2021</w:t>
      </w:r>
      <w:r w:rsidR="00F55C34">
        <w:rPr>
          <w:rFonts w:ascii="Arial" w:hAnsi="Arial" w:cs="Arial"/>
        </w:rPr>
        <w:t xml:space="preserve">, </w:t>
      </w:r>
      <w:r w:rsidRPr="00E756F6">
        <w:rPr>
          <w:rFonts w:ascii="Arial" w:hAnsi="Arial" w:cs="Arial"/>
        </w:rPr>
        <w:t>2024) observations that the revisions made in TGMD-3 make it easier for children to demonstrate competence. Nevertheless, both assessment tools show consistent patterns of improvement when used to test children’s motor competence levels. This reinforces the robustness of the results. It is essential to consider the alignment of findings across both assessment tools. Studies suggest that the positive impact of interventions cannot be solely attributed to the coincidence of the assessment tool but reflects genuine skill development.</w:t>
      </w:r>
      <w:r w:rsidRPr="003F0CC1">
        <w:rPr>
          <w:rFonts w:ascii="Arial" w:hAnsi="Arial" w:cs="Arial"/>
        </w:rPr>
        <w:t xml:space="preserve"> </w:t>
      </w:r>
    </w:p>
    <w:p w14:paraId="4DC925B5" w14:textId="77777777" w:rsidR="003F0CC1" w:rsidRPr="003F0CC1" w:rsidRDefault="003F0CC1" w:rsidP="003F0CC1">
      <w:pPr>
        <w:spacing w:line="480" w:lineRule="auto"/>
        <w:rPr>
          <w:rFonts w:ascii="Arial" w:hAnsi="Arial" w:cs="Arial"/>
        </w:rPr>
      </w:pPr>
    </w:p>
    <w:p w14:paraId="18875C3E" w14:textId="1F8BC48E" w:rsidR="003F0CC1" w:rsidRDefault="003F0CC1" w:rsidP="003F0CC1">
      <w:pPr>
        <w:spacing w:line="480" w:lineRule="auto"/>
        <w:rPr>
          <w:rFonts w:ascii="Arial" w:hAnsi="Arial" w:cs="Arial"/>
        </w:rPr>
      </w:pPr>
      <w:r w:rsidRPr="003F0CC1">
        <w:rPr>
          <w:rFonts w:ascii="Arial" w:hAnsi="Arial" w:cs="Arial"/>
        </w:rPr>
        <w:t xml:space="preserve">The broad literature helps to provide a context for these findings. By looking at them through a theoretical lens, Clark and Metcalfe’s (2002) “mountain of motor development” metaphor looks at FMS as a foundation from which more complex movement skills can develop. The improvements </w:t>
      </w:r>
      <w:r w:rsidR="00F55C34" w:rsidRPr="00F55C34">
        <w:rPr>
          <w:rFonts w:ascii="Arial" w:hAnsi="Arial" w:cs="Arial"/>
        </w:rPr>
        <w:t>observed in this study represent not only short-term gains but also an investment in pupils’ future ability to engage with sport and physical activity throughout their lives</w:t>
      </w:r>
      <w:r w:rsidRPr="003F0CC1">
        <w:rPr>
          <w:rFonts w:ascii="Arial" w:hAnsi="Arial" w:cs="Arial"/>
        </w:rPr>
        <w:t xml:space="preserve"> (Hulteen </w:t>
      </w:r>
      <w:r w:rsidRPr="00660C20">
        <w:rPr>
          <w:rFonts w:ascii="Arial" w:hAnsi="Arial" w:cs="Arial"/>
          <w:iCs/>
        </w:rPr>
        <w:t>et al</w:t>
      </w:r>
      <w:r w:rsidR="00660C20">
        <w:rPr>
          <w:rFonts w:ascii="Arial" w:hAnsi="Arial" w:cs="Arial"/>
          <w:iCs/>
        </w:rPr>
        <w:t>.</w:t>
      </w:r>
      <w:r w:rsidRPr="003F0CC1">
        <w:rPr>
          <w:rFonts w:ascii="Arial" w:hAnsi="Arial" w:cs="Arial"/>
          <w:i/>
          <w:iCs/>
        </w:rPr>
        <w:t>,</w:t>
      </w:r>
      <w:r w:rsidRPr="003F0CC1">
        <w:rPr>
          <w:rFonts w:ascii="Arial" w:hAnsi="Arial" w:cs="Arial"/>
        </w:rPr>
        <w:t xml:space="preserve"> 2018). This emphasises the relationship between motor skill proficiency and physical activity participation and engagement. </w:t>
      </w:r>
    </w:p>
    <w:p w14:paraId="621312BA" w14:textId="77777777" w:rsidR="00FF3569" w:rsidRPr="003F0CC1" w:rsidRDefault="00FF3569" w:rsidP="003F0CC1">
      <w:pPr>
        <w:spacing w:line="480" w:lineRule="auto"/>
        <w:rPr>
          <w:rFonts w:ascii="Arial" w:hAnsi="Arial" w:cs="Arial"/>
        </w:rPr>
      </w:pPr>
    </w:p>
    <w:p w14:paraId="1BEA7E4F" w14:textId="3C4A120D" w:rsidR="003F0CC1" w:rsidRPr="003F0CC1" w:rsidRDefault="003F0CC1" w:rsidP="003F0CC1">
      <w:pPr>
        <w:spacing w:line="480" w:lineRule="auto"/>
        <w:rPr>
          <w:rFonts w:ascii="Arial" w:hAnsi="Arial" w:cs="Arial"/>
        </w:rPr>
      </w:pPr>
      <w:r w:rsidRPr="003F0CC1">
        <w:rPr>
          <w:rFonts w:ascii="Arial" w:hAnsi="Arial" w:cs="Arial"/>
        </w:rPr>
        <w:t xml:space="preserve">It is essential to reflect on the practical devices which underlie these improvements.  The SKIP programme </w:t>
      </w:r>
      <w:r w:rsidR="00764FEC">
        <w:rPr>
          <w:rFonts w:ascii="Arial" w:hAnsi="Arial" w:cs="Arial"/>
        </w:rPr>
        <w:t>feature</w:t>
      </w:r>
      <w:r w:rsidRPr="003F0CC1">
        <w:rPr>
          <w:rFonts w:ascii="Arial" w:hAnsi="Arial" w:cs="Arial"/>
        </w:rPr>
        <w:t xml:space="preserve">s structured, developmentally appropriate activities </w:t>
      </w:r>
      <w:r w:rsidR="00764FEC">
        <w:rPr>
          <w:rFonts w:ascii="Arial" w:hAnsi="Arial" w:cs="Arial"/>
        </w:rPr>
        <w:t>that incorporate</w:t>
      </w:r>
      <w:r w:rsidRPr="003F0CC1">
        <w:rPr>
          <w:rFonts w:ascii="Arial" w:hAnsi="Arial" w:cs="Arial"/>
        </w:rPr>
        <w:t xml:space="preserve"> repetition and feedback. The key features </w:t>
      </w:r>
      <w:r w:rsidR="00764FEC">
        <w:rPr>
          <w:rFonts w:ascii="Arial" w:hAnsi="Arial" w:cs="Arial"/>
        </w:rPr>
        <w:t>identified by</w:t>
      </w:r>
      <w:r w:rsidRPr="003F0CC1">
        <w:rPr>
          <w:rFonts w:ascii="Arial" w:hAnsi="Arial" w:cs="Arial"/>
        </w:rPr>
        <w:t xml:space="preserve"> Logan </w:t>
      </w:r>
      <w:r w:rsidRPr="000745A5">
        <w:rPr>
          <w:rFonts w:ascii="Arial" w:hAnsi="Arial" w:cs="Arial"/>
          <w:iCs/>
        </w:rPr>
        <w:t>et al</w:t>
      </w:r>
      <w:r w:rsidR="00660C20">
        <w:rPr>
          <w:rFonts w:ascii="Arial" w:hAnsi="Arial" w:cs="Arial"/>
          <w:i/>
          <w:iCs/>
        </w:rPr>
        <w:t>.</w:t>
      </w:r>
      <w:r w:rsidR="000745A5">
        <w:rPr>
          <w:rFonts w:ascii="Arial" w:hAnsi="Arial" w:cs="Arial"/>
          <w:i/>
          <w:iCs/>
        </w:rPr>
        <w:t xml:space="preserve"> </w:t>
      </w:r>
      <w:r w:rsidRPr="003F0CC1">
        <w:rPr>
          <w:rFonts w:ascii="Arial" w:hAnsi="Arial" w:cs="Arial"/>
        </w:rPr>
        <w:t xml:space="preserve">(2012) and Lubans </w:t>
      </w:r>
      <w:r w:rsidRPr="000745A5">
        <w:rPr>
          <w:rFonts w:ascii="Arial" w:hAnsi="Arial" w:cs="Arial"/>
          <w:iCs/>
        </w:rPr>
        <w:t>et al</w:t>
      </w:r>
      <w:r w:rsidR="00660C20">
        <w:rPr>
          <w:rFonts w:ascii="Arial" w:hAnsi="Arial" w:cs="Arial"/>
        </w:rPr>
        <w:t xml:space="preserve">. </w:t>
      </w:r>
      <w:r w:rsidRPr="003F0CC1">
        <w:rPr>
          <w:rFonts w:ascii="Arial" w:hAnsi="Arial" w:cs="Arial"/>
        </w:rPr>
        <w:t xml:space="preserve">(2010) are essential for FMS interventions to be effective. Through providing consistent and focused opportunities for practice, the programme in this study appeared to accelerate pupils' progression in comparison to their peers in the wait group who received standard PE </w:t>
      </w:r>
      <w:r w:rsidR="00660C20">
        <w:rPr>
          <w:rFonts w:ascii="Arial" w:hAnsi="Arial" w:cs="Arial"/>
        </w:rPr>
        <w:t>curriculum</w:t>
      </w:r>
      <w:r w:rsidRPr="003F0CC1">
        <w:rPr>
          <w:rFonts w:ascii="Arial" w:hAnsi="Arial" w:cs="Arial"/>
        </w:rPr>
        <w:t xml:space="preserve">. </w:t>
      </w:r>
    </w:p>
    <w:p w14:paraId="0DFC50A1" w14:textId="77777777" w:rsidR="003F0CC1" w:rsidRPr="003F0CC1" w:rsidRDefault="003F0CC1" w:rsidP="003F0CC1">
      <w:pPr>
        <w:spacing w:line="480" w:lineRule="auto"/>
        <w:rPr>
          <w:rFonts w:ascii="Arial" w:hAnsi="Arial" w:cs="Arial"/>
        </w:rPr>
      </w:pPr>
    </w:p>
    <w:p w14:paraId="605A348C" w14:textId="0ACE6039" w:rsidR="003F0CC1" w:rsidRPr="003F0CC1" w:rsidRDefault="003F0CC1" w:rsidP="003F0CC1">
      <w:pPr>
        <w:spacing w:line="480" w:lineRule="auto"/>
        <w:rPr>
          <w:rFonts w:ascii="Arial" w:hAnsi="Arial" w:cs="Arial"/>
        </w:rPr>
      </w:pPr>
      <w:r w:rsidRPr="003F0CC1">
        <w:rPr>
          <w:rFonts w:ascii="Arial" w:hAnsi="Arial" w:cs="Arial"/>
        </w:rPr>
        <w:t xml:space="preserve">Together, the results for RQ2 and Hypothesis 1c confirm that the SKIP intervention was successful in enhancing pupils’ FMS, especially in LM skills. </w:t>
      </w:r>
      <w:r w:rsidR="00FF3569">
        <w:rPr>
          <w:rFonts w:ascii="Arial" w:hAnsi="Arial" w:cs="Arial"/>
        </w:rPr>
        <w:t>However,</w:t>
      </w:r>
      <w:r w:rsidRPr="003F0CC1">
        <w:rPr>
          <w:rFonts w:ascii="Arial" w:hAnsi="Arial" w:cs="Arial"/>
        </w:rPr>
        <w:t xml:space="preserve"> challenges remain in producing equal gains in OC skills. These outcomes can support that the intervention is not only effective but also contributes to the broader evidence that FMS should be included in structured programmes in schools. </w:t>
      </w:r>
    </w:p>
    <w:p w14:paraId="7F9ED5B1" w14:textId="77777777" w:rsidR="003F0CC1" w:rsidRPr="003F0CC1" w:rsidRDefault="003F0CC1" w:rsidP="003F0CC1">
      <w:pPr>
        <w:spacing w:line="480" w:lineRule="auto"/>
        <w:textAlignment w:val="baseline"/>
        <w:rPr>
          <w:rFonts w:ascii="Arial" w:hAnsi="Arial" w:cs="Arial"/>
          <w:color w:val="000000"/>
        </w:rPr>
      </w:pPr>
    </w:p>
    <w:p w14:paraId="0B78EAA7" w14:textId="0749F8F2" w:rsidR="003F0CC1" w:rsidRPr="003F0CC1" w:rsidRDefault="003F0CC1" w:rsidP="003F0CC1">
      <w:pPr>
        <w:spacing w:line="480" w:lineRule="auto"/>
        <w:rPr>
          <w:rFonts w:ascii="Arial" w:hAnsi="Arial" w:cs="Arial"/>
          <w:color w:val="000000"/>
          <w:bdr w:val="none" w:sz="0" w:space="0" w:color="auto" w:frame="1"/>
        </w:rPr>
      </w:pPr>
      <w:r w:rsidRPr="003F0CC1">
        <w:rPr>
          <w:rFonts w:ascii="Arial" w:hAnsi="Arial" w:cs="Arial"/>
          <w:color w:val="000000"/>
          <w:bdr w:val="none" w:sz="0" w:space="0" w:color="auto" w:frame="1"/>
        </w:rPr>
        <w:lastRenderedPageBreak/>
        <w:t xml:space="preserve">Research Question 3 (RQ3) investigated the extent to which the SKIP group retained intervention effects from the post-test to the retention test. Due to ethical considerations, the wait group did not complete a retention assessment, so this analysis focused solely on the SKIP </w:t>
      </w:r>
      <w:r w:rsidR="00660C20">
        <w:rPr>
          <w:rFonts w:ascii="Arial" w:hAnsi="Arial" w:cs="Arial"/>
          <w:color w:val="000000"/>
          <w:bdr w:val="none" w:sz="0" w:space="0" w:color="auto" w:frame="1"/>
        </w:rPr>
        <w:t>group</w:t>
      </w:r>
      <w:r w:rsidRPr="003F0CC1">
        <w:rPr>
          <w:rFonts w:ascii="Arial" w:hAnsi="Arial" w:cs="Arial"/>
          <w:color w:val="000000"/>
          <w:bdr w:val="none" w:sz="0" w:space="0" w:color="auto" w:frame="1"/>
        </w:rPr>
        <w:t>.</w:t>
      </w:r>
    </w:p>
    <w:p w14:paraId="38CECC2E" w14:textId="77777777" w:rsidR="003F0CC1" w:rsidRPr="003F0CC1" w:rsidRDefault="003F0CC1" w:rsidP="003F0CC1">
      <w:pPr>
        <w:spacing w:line="480" w:lineRule="auto"/>
        <w:rPr>
          <w:rFonts w:ascii="Arial" w:hAnsi="Arial" w:cs="Arial"/>
          <w:color w:val="000000"/>
          <w:bdr w:val="none" w:sz="0" w:space="0" w:color="auto" w:frame="1"/>
        </w:rPr>
      </w:pPr>
    </w:p>
    <w:p w14:paraId="707BCD6F" w14:textId="670E5935" w:rsidR="003F0CC1" w:rsidRPr="003F0CC1" w:rsidRDefault="003F0CC1" w:rsidP="003F0CC1">
      <w:pPr>
        <w:spacing w:line="480" w:lineRule="auto"/>
        <w:rPr>
          <w:rFonts w:ascii="Arial" w:hAnsi="Arial" w:cs="Arial"/>
          <w:color w:val="000000"/>
          <w:bdr w:val="none" w:sz="0" w:space="0" w:color="auto" w:frame="1"/>
        </w:rPr>
      </w:pPr>
      <w:r w:rsidRPr="003F0CC1">
        <w:rPr>
          <w:rFonts w:ascii="Arial" w:hAnsi="Arial" w:cs="Arial"/>
          <w:color w:val="000000"/>
          <w:bdr w:val="none" w:sz="0" w:space="0" w:color="auto" w:frame="1"/>
        </w:rPr>
        <w:t xml:space="preserve">Hypothesis 1d predicted that there would be no significant differences in FMS total, LM and OC scores between post-test and retention test. The findings did not fully support the prediction. Some skills were maintained, yet there was evidence </w:t>
      </w:r>
      <w:r w:rsidR="00FF3569">
        <w:rPr>
          <w:rFonts w:ascii="Arial" w:hAnsi="Arial" w:cs="Arial"/>
          <w:color w:val="000000"/>
          <w:bdr w:val="none" w:sz="0" w:space="0" w:color="auto" w:frame="1"/>
        </w:rPr>
        <w:t>of</w:t>
      </w:r>
      <w:r w:rsidRPr="003F0CC1">
        <w:rPr>
          <w:rFonts w:ascii="Arial" w:hAnsi="Arial" w:cs="Arial"/>
          <w:color w:val="000000"/>
          <w:bdr w:val="none" w:sz="0" w:space="0" w:color="auto" w:frame="1"/>
        </w:rPr>
        <w:t xml:space="preserve"> regression in certain skills, particularly </w:t>
      </w:r>
      <w:r w:rsidR="00FF3569">
        <w:rPr>
          <w:rFonts w:ascii="Arial" w:hAnsi="Arial" w:cs="Arial"/>
          <w:color w:val="000000"/>
          <w:bdr w:val="none" w:sz="0" w:space="0" w:color="auto" w:frame="1"/>
        </w:rPr>
        <w:t xml:space="preserve">in </w:t>
      </w:r>
      <w:r w:rsidRPr="003F0CC1">
        <w:rPr>
          <w:rFonts w:ascii="Arial" w:hAnsi="Arial" w:cs="Arial"/>
          <w:color w:val="000000"/>
          <w:bdr w:val="none" w:sz="0" w:space="0" w:color="auto" w:frame="1"/>
        </w:rPr>
        <w:t xml:space="preserve">OC. This suggests that although the intervention was successful in increasing competence in the short term, the gains did not </w:t>
      </w:r>
      <w:r w:rsidR="00660C20" w:rsidRPr="003F0CC1">
        <w:rPr>
          <w:rFonts w:ascii="Arial" w:hAnsi="Arial" w:cs="Arial"/>
          <w:color w:val="000000"/>
          <w:bdr w:val="none" w:sz="0" w:space="0" w:color="auto" w:frame="1"/>
        </w:rPr>
        <w:t>continue</w:t>
      </w:r>
      <w:r w:rsidRPr="003F0CC1">
        <w:rPr>
          <w:rFonts w:ascii="Arial" w:hAnsi="Arial" w:cs="Arial"/>
          <w:color w:val="000000"/>
          <w:bdr w:val="none" w:sz="0" w:space="0" w:color="auto" w:frame="1"/>
        </w:rPr>
        <w:t xml:space="preserve"> without the intervention, which limits the durability of the short-term benefits.</w:t>
      </w:r>
    </w:p>
    <w:p w14:paraId="057DDBCB" w14:textId="65100B48" w:rsidR="003F0CC1" w:rsidRPr="003F0CC1" w:rsidRDefault="003F0CC1" w:rsidP="003F0CC1">
      <w:pPr>
        <w:spacing w:line="480" w:lineRule="auto"/>
        <w:rPr>
          <w:rFonts w:ascii="Arial" w:hAnsi="Arial" w:cs="Arial"/>
        </w:rPr>
      </w:pPr>
    </w:p>
    <w:p w14:paraId="00D3A722" w14:textId="3E5BBA63" w:rsidR="003F0CC1" w:rsidRPr="00934A35" w:rsidRDefault="003F0CC1" w:rsidP="003F0CC1">
      <w:pPr>
        <w:spacing w:line="480" w:lineRule="auto"/>
        <w:rPr>
          <w:rFonts w:ascii="Arial" w:hAnsi="Arial" w:cs="Arial"/>
        </w:rPr>
      </w:pPr>
      <w:r w:rsidRPr="003F0CC1">
        <w:rPr>
          <w:rFonts w:ascii="Arial" w:hAnsi="Arial" w:cs="Arial"/>
        </w:rPr>
        <w:t xml:space="preserve">These results reflect a challenge which is stated in the literature. Short-term interventions are often not sustainable. Lai </w:t>
      </w:r>
      <w:r w:rsidRPr="000745A5">
        <w:rPr>
          <w:rFonts w:ascii="Arial" w:hAnsi="Arial" w:cs="Arial"/>
        </w:rPr>
        <w:t>et al</w:t>
      </w:r>
      <w:r w:rsidR="00660C20">
        <w:rPr>
          <w:rFonts w:ascii="Arial" w:hAnsi="Arial" w:cs="Arial"/>
        </w:rPr>
        <w:t>.</w:t>
      </w:r>
      <w:r w:rsidR="00764FEC">
        <w:rPr>
          <w:rFonts w:ascii="Arial" w:hAnsi="Arial" w:cs="Arial"/>
        </w:rPr>
        <w:t>’s</w:t>
      </w:r>
      <w:r w:rsidR="000745A5">
        <w:rPr>
          <w:rFonts w:ascii="Arial" w:hAnsi="Arial" w:cs="Arial"/>
        </w:rPr>
        <w:t xml:space="preserve"> </w:t>
      </w:r>
      <w:r w:rsidRPr="003F0CC1">
        <w:rPr>
          <w:rFonts w:ascii="Arial" w:hAnsi="Arial" w:cs="Arial"/>
        </w:rPr>
        <w:t xml:space="preserve">(2014) systematic review highlights that many school-based FMS interventions can produce short-term, immediate improvements, yet they often diminish without reinforcement or continued deliberate instruction. Logan </w:t>
      </w:r>
      <w:r w:rsidRPr="000745A5">
        <w:rPr>
          <w:rFonts w:ascii="Arial" w:hAnsi="Arial" w:cs="Arial"/>
        </w:rPr>
        <w:t>et al</w:t>
      </w:r>
      <w:r w:rsidR="00660C20">
        <w:rPr>
          <w:rFonts w:ascii="Arial" w:hAnsi="Arial" w:cs="Arial"/>
        </w:rPr>
        <w:t>.</w:t>
      </w:r>
      <w:r w:rsidRPr="003F0CC1">
        <w:rPr>
          <w:rFonts w:ascii="Arial" w:hAnsi="Arial" w:cs="Arial"/>
        </w:rPr>
        <w:t xml:space="preserve"> (2012) further supports this by stating short-term interventions can speed up learning, whereas long-term retention requires opportunities for continued practice and feedback. The findings in this study align with previous literature, which suggests that motor skill acquisition requires sustained engagement and reinforcement over time. </w:t>
      </w:r>
    </w:p>
    <w:p w14:paraId="52BF691D" w14:textId="77777777" w:rsidR="003F0CC1" w:rsidRPr="003F0CC1" w:rsidRDefault="003F0CC1" w:rsidP="003F0CC1">
      <w:pPr>
        <w:spacing w:line="480" w:lineRule="auto"/>
        <w:rPr>
          <w:rFonts w:ascii="Arial" w:hAnsi="Arial" w:cs="Arial"/>
          <w:color w:val="000000"/>
          <w:bdr w:val="none" w:sz="0" w:space="0" w:color="auto" w:frame="1"/>
        </w:rPr>
      </w:pPr>
    </w:p>
    <w:p w14:paraId="14306C5C" w14:textId="77777777" w:rsidR="003F0CC1" w:rsidRPr="003F0CC1" w:rsidRDefault="003F0CC1" w:rsidP="003F0CC1">
      <w:pPr>
        <w:spacing w:line="480" w:lineRule="auto"/>
      </w:pPr>
      <w:r w:rsidRPr="003F0CC1">
        <w:rPr>
          <w:rFonts w:ascii="Arial" w:hAnsi="Arial" w:cs="Arial"/>
          <w:color w:val="000000"/>
          <w:bdr w:val="none" w:sz="0" w:space="0" w:color="auto" w:frame="1"/>
        </w:rPr>
        <w:t xml:space="preserve">Motor learning theory, Schmidt and Lee (2014) schema can explain some of the regression observed. This theory relies on repeated practice across various contexts </w:t>
      </w:r>
      <w:r w:rsidRPr="003F0CC1">
        <w:rPr>
          <w:rFonts w:ascii="Arial" w:hAnsi="Arial" w:cs="Arial"/>
          <w:color w:val="000000"/>
          <w:bdr w:val="none" w:sz="0" w:space="0" w:color="auto" w:frame="1"/>
        </w:rPr>
        <w:lastRenderedPageBreak/>
        <w:t xml:space="preserve">to consolidate motor patterns into long-term memory. The use of an eight-week intervention may provide sufficient time to trigger initial improvements. However, it is not likely to cause stable formation. Similarly, Thelen and Smith’s (1994) DST approach suggests that when the task and environmental supports are removed, pupils’ skill trajectories shift, which can lead to declines. These perspectives conclude that if practice opportunities are removed, improvements cannot be made. </w:t>
      </w:r>
      <w:r w:rsidRPr="003F0CC1">
        <w:rPr>
          <w:color w:val="000000"/>
          <w:bdr w:val="none" w:sz="0" w:space="0" w:color="auto" w:frame="1"/>
        </w:rPr>
        <w:br/>
      </w:r>
    </w:p>
    <w:p w14:paraId="0FA6A4DA" w14:textId="31F7D189" w:rsidR="003F0CC1" w:rsidRPr="00934A35" w:rsidRDefault="003F0CC1" w:rsidP="003F0CC1">
      <w:pPr>
        <w:spacing w:line="480" w:lineRule="auto"/>
        <w:rPr>
          <w:color w:val="000000"/>
          <w:bdr w:val="none" w:sz="0" w:space="0" w:color="auto" w:frame="1"/>
        </w:rPr>
      </w:pPr>
      <w:r w:rsidRPr="003F0CC1">
        <w:rPr>
          <w:rFonts w:ascii="Arial" w:hAnsi="Arial" w:cs="Arial"/>
          <w:color w:val="000000"/>
          <w:bdr w:val="none" w:sz="0" w:space="0" w:color="auto" w:frame="1"/>
        </w:rPr>
        <w:t xml:space="preserve">The findings raise practical implications which should be considered. Schools often face many restraints, such as time and resources. This can make it difficult to sustain an FMS programme further than an initial trial. Furthermore, without reinforcement, any improvements and benefits can prove to be temporary. Thus, there is an importance in embedding FMS practice into the PE curriculum. </w:t>
      </w:r>
      <w:r w:rsidR="00764FEC">
        <w:rPr>
          <w:rFonts w:ascii="Arial" w:hAnsi="Arial" w:cs="Arial"/>
          <w:color w:val="000000"/>
          <w:bdr w:val="none" w:sz="0" w:space="0" w:color="auto" w:frame="1"/>
        </w:rPr>
        <w:t>By</w:t>
      </w:r>
      <w:r w:rsidRPr="003F0CC1">
        <w:rPr>
          <w:rFonts w:ascii="Arial" w:hAnsi="Arial" w:cs="Arial"/>
          <w:color w:val="000000"/>
          <w:bdr w:val="none" w:sz="0" w:space="0" w:color="auto" w:frame="1"/>
        </w:rPr>
        <w:t xml:space="preserve"> integrating these skills into PE, active classroom breaks</w:t>
      </w:r>
      <w:r w:rsidR="00764FEC">
        <w:rPr>
          <w:rFonts w:ascii="Arial" w:hAnsi="Arial" w:cs="Arial"/>
          <w:color w:val="000000"/>
          <w:bdr w:val="none" w:sz="0" w:space="0" w:color="auto" w:frame="1"/>
        </w:rPr>
        <w:t>,</w:t>
      </w:r>
      <w:r w:rsidRPr="003F0CC1">
        <w:rPr>
          <w:rFonts w:ascii="Arial" w:hAnsi="Arial" w:cs="Arial"/>
          <w:color w:val="000000"/>
          <w:bdr w:val="none" w:sz="0" w:space="0" w:color="auto" w:frame="1"/>
        </w:rPr>
        <w:t xml:space="preserve"> and extracurricular activities, this can contribute to improved retention. Teacher development opportunities can also play a role in supporting educators </w:t>
      </w:r>
      <w:r w:rsidR="00764FEC">
        <w:rPr>
          <w:rFonts w:ascii="Arial" w:hAnsi="Arial" w:cs="Arial"/>
          <w:color w:val="000000"/>
          <w:bdr w:val="none" w:sz="0" w:space="0" w:color="auto" w:frame="1"/>
        </w:rPr>
        <w:t>in</w:t>
      </w:r>
      <w:r w:rsidRPr="003F0CC1">
        <w:rPr>
          <w:rFonts w:ascii="Arial" w:hAnsi="Arial" w:cs="Arial"/>
          <w:color w:val="000000"/>
          <w:bdr w:val="none" w:sz="0" w:space="0" w:color="auto" w:frame="1"/>
        </w:rPr>
        <w:t xml:space="preserve"> facilitat</w:t>
      </w:r>
      <w:r w:rsidR="00764FEC">
        <w:rPr>
          <w:rFonts w:ascii="Arial" w:hAnsi="Arial" w:cs="Arial"/>
          <w:color w:val="000000"/>
          <w:bdr w:val="none" w:sz="0" w:space="0" w:color="auto" w:frame="1"/>
        </w:rPr>
        <w:t>ing</w:t>
      </w:r>
      <w:r w:rsidRPr="003F0CC1">
        <w:rPr>
          <w:rFonts w:ascii="Arial" w:hAnsi="Arial" w:cs="Arial"/>
          <w:color w:val="000000"/>
          <w:bdr w:val="none" w:sz="0" w:space="0" w:color="auto" w:frame="1"/>
        </w:rPr>
        <w:t xml:space="preserve"> FMS practice time </w:t>
      </w:r>
      <w:r w:rsidR="00764FEC">
        <w:rPr>
          <w:rFonts w:ascii="Arial" w:hAnsi="Arial" w:cs="Arial"/>
          <w:color w:val="000000"/>
          <w:bdr w:val="none" w:sz="0" w:space="0" w:color="auto" w:frame="1"/>
        </w:rPr>
        <w:t>within</w:t>
      </w:r>
      <w:r w:rsidRPr="003F0CC1">
        <w:rPr>
          <w:rFonts w:ascii="Arial" w:hAnsi="Arial" w:cs="Arial"/>
          <w:color w:val="000000"/>
          <w:bdr w:val="none" w:sz="0" w:space="0" w:color="auto" w:frame="1"/>
        </w:rPr>
        <w:t xml:space="preserve"> everyday lessons, which can further help </w:t>
      </w:r>
      <w:r w:rsidR="00764FEC">
        <w:rPr>
          <w:rFonts w:ascii="Arial" w:hAnsi="Arial" w:cs="Arial"/>
          <w:color w:val="000000"/>
          <w:bdr w:val="none" w:sz="0" w:space="0" w:color="auto" w:frame="1"/>
        </w:rPr>
        <w:t>sustain</w:t>
      </w:r>
      <w:r w:rsidRPr="003F0CC1">
        <w:rPr>
          <w:rFonts w:ascii="Arial" w:hAnsi="Arial" w:cs="Arial"/>
          <w:color w:val="000000"/>
          <w:bdr w:val="none" w:sz="0" w:space="0" w:color="auto" w:frame="1"/>
        </w:rPr>
        <w:t xml:space="preserve"> retention.</w:t>
      </w:r>
    </w:p>
    <w:p w14:paraId="070EF286" w14:textId="77777777" w:rsidR="003F0CC1" w:rsidRPr="003F0CC1" w:rsidRDefault="003F0CC1" w:rsidP="003F0CC1">
      <w:pPr>
        <w:spacing w:line="480" w:lineRule="auto"/>
        <w:rPr>
          <w:rFonts w:ascii="Arial" w:hAnsi="Arial" w:cs="Arial"/>
          <w:color w:val="000000"/>
          <w:bdr w:val="none" w:sz="0" w:space="0" w:color="auto" w:frame="1"/>
        </w:rPr>
      </w:pPr>
    </w:p>
    <w:p w14:paraId="77813E23" w14:textId="338DB069" w:rsidR="003F0CC1" w:rsidRPr="00934A35" w:rsidRDefault="003F0CC1" w:rsidP="003F0CC1">
      <w:pPr>
        <w:spacing w:line="480" w:lineRule="auto"/>
        <w:rPr>
          <w:rFonts w:ascii="Arial" w:hAnsi="Arial" w:cs="Arial"/>
          <w:color w:val="000000"/>
          <w:bdr w:val="none" w:sz="0" w:space="0" w:color="auto" w:frame="1"/>
        </w:rPr>
      </w:pPr>
      <w:r w:rsidRPr="003F0CC1">
        <w:rPr>
          <w:rFonts w:ascii="Arial" w:hAnsi="Arial" w:cs="Arial"/>
          <w:color w:val="000000"/>
          <w:bdr w:val="none" w:sz="0" w:space="0" w:color="auto" w:frame="1"/>
        </w:rPr>
        <w:t xml:space="preserve">The regression observed after SKIP has implications for the proficiency barrier hypothesis (Seefeldt, 1980). Although the intervention allowed some pupils to cross this threshold, the loss of competence at retention suggests that without the continued support, any progress would not be sustained. Pupils would be at risk of going back below the barrier. This emphasises that short-term interventions only provide temporary improvements, meaning they would not be able to access more advanced movements and forms of physical activities without ongoing intervention. </w:t>
      </w:r>
      <w:r w:rsidRPr="003F0CC1">
        <w:rPr>
          <w:color w:val="000000"/>
          <w:bdr w:val="none" w:sz="0" w:space="0" w:color="auto" w:frame="1"/>
        </w:rPr>
        <w:br/>
      </w:r>
    </w:p>
    <w:p w14:paraId="3439B88E" w14:textId="77777777" w:rsidR="003F0CC1" w:rsidRPr="003F0CC1" w:rsidRDefault="003F0CC1" w:rsidP="003F0CC1">
      <w:pPr>
        <w:spacing w:line="480" w:lineRule="auto"/>
        <w:rPr>
          <w:rFonts w:ascii="Arial" w:hAnsi="Arial" w:cs="Arial"/>
        </w:rPr>
      </w:pPr>
      <w:r w:rsidRPr="003F0CC1">
        <w:rPr>
          <w:rFonts w:ascii="Arial" w:hAnsi="Arial" w:cs="Arial"/>
          <w:color w:val="000000"/>
          <w:bdr w:val="none" w:sz="0" w:space="0" w:color="auto" w:frame="1"/>
        </w:rPr>
        <w:lastRenderedPageBreak/>
        <w:t>Taken together, the results for RQ3 and Hypothesis 1d highlight both the strengths and limitations of SKIP. While improvements were initially achieved, their durability was mixed, reinforcing the need for long-term integration of FMS practice into schools if benefits are to be sustained.</w:t>
      </w:r>
    </w:p>
    <w:p w14:paraId="49EB685F" w14:textId="77777777" w:rsidR="00B71984" w:rsidRDefault="003F0CC1" w:rsidP="003F0CC1">
      <w:pPr>
        <w:spacing w:line="480" w:lineRule="auto"/>
        <w:rPr>
          <w:rFonts w:ascii="Arial" w:hAnsi="Arial" w:cs="Arial"/>
          <w:color w:val="000000"/>
          <w:bdr w:val="none" w:sz="0" w:space="0" w:color="auto" w:frame="1"/>
        </w:rPr>
      </w:pPr>
      <w:r w:rsidRPr="003F0CC1">
        <w:rPr>
          <w:color w:val="000000"/>
          <w:bdr w:val="none" w:sz="0" w:space="0" w:color="auto" w:frame="1"/>
        </w:rPr>
        <w:br/>
      </w:r>
      <w:r w:rsidRPr="003F0CC1">
        <w:rPr>
          <w:rFonts w:ascii="Arial" w:hAnsi="Arial" w:cs="Arial"/>
          <w:color w:val="000000"/>
          <w:bdr w:val="none" w:sz="0" w:space="0" w:color="auto" w:frame="1"/>
        </w:rPr>
        <w:t xml:space="preserve">The findings of this study provide a refined understanding of how the SKIP intervention impacted fundamental motor skills (FMS) among Year 1 secondary school pupils. The three research questions (RQ1–RQ3) and their corresponding hypotheses (H1a–d) received varying degrees of support. </w:t>
      </w:r>
      <w:r w:rsidR="00B71984" w:rsidRPr="003F0CC1">
        <w:rPr>
          <w:rFonts w:ascii="Arial" w:hAnsi="Arial" w:cs="Arial"/>
          <w:color w:val="000000"/>
          <w:bdr w:val="none" w:sz="0" w:space="0" w:color="auto" w:frame="1"/>
        </w:rPr>
        <w:t>Th</w:t>
      </w:r>
      <w:r w:rsidR="00B71984">
        <w:rPr>
          <w:rFonts w:ascii="Arial" w:hAnsi="Arial" w:cs="Arial"/>
          <w:color w:val="000000"/>
          <w:bdr w:val="none" w:sz="0" w:space="0" w:color="auto" w:frame="1"/>
        </w:rPr>
        <w:t>is</w:t>
      </w:r>
      <w:r w:rsidR="00B71984" w:rsidRPr="003F0CC1">
        <w:rPr>
          <w:rFonts w:ascii="Arial" w:hAnsi="Arial" w:cs="Arial"/>
          <w:color w:val="000000"/>
          <w:bdr w:val="none" w:sz="0" w:space="0" w:color="auto" w:frame="1"/>
        </w:rPr>
        <w:t xml:space="preserve"> highlights</w:t>
      </w:r>
      <w:r w:rsidRPr="003F0CC1">
        <w:rPr>
          <w:rFonts w:ascii="Arial" w:hAnsi="Arial" w:cs="Arial"/>
          <w:color w:val="000000"/>
          <w:bdr w:val="none" w:sz="0" w:space="0" w:color="auto" w:frame="1"/>
        </w:rPr>
        <w:t xml:space="preserve"> both the effectiveness and the limitations of short-term interventions in this area.</w:t>
      </w:r>
    </w:p>
    <w:p w14:paraId="6789EC17" w14:textId="77777777" w:rsidR="00B71984" w:rsidRDefault="00B71984" w:rsidP="003F0CC1">
      <w:pPr>
        <w:spacing w:line="480" w:lineRule="auto"/>
        <w:rPr>
          <w:color w:val="000000"/>
          <w:bdr w:val="none" w:sz="0" w:space="0" w:color="auto" w:frame="1"/>
        </w:rPr>
      </w:pPr>
    </w:p>
    <w:p w14:paraId="6FBAAEAE" w14:textId="6AFBE71A" w:rsidR="003F0CC1" w:rsidRPr="00044811" w:rsidRDefault="00B71984" w:rsidP="003F0CC1">
      <w:pPr>
        <w:spacing w:line="480" w:lineRule="auto"/>
        <w:rPr>
          <w:rFonts w:ascii="Arial" w:hAnsi="Arial" w:cs="Arial"/>
          <w:color w:val="000000"/>
          <w:bdr w:val="none" w:sz="0" w:space="0" w:color="auto" w:frame="1"/>
        </w:rPr>
      </w:pPr>
      <w:r>
        <w:rPr>
          <w:rFonts w:ascii="Arial" w:hAnsi="Arial" w:cs="Arial"/>
          <w:color w:val="000000"/>
          <w:bdr w:val="none" w:sz="0" w:space="0" w:color="auto" w:frame="1"/>
        </w:rPr>
        <w:t xml:space="preserve">The next chapter will discuss the limitations </w:t>
      </w:r>
      <w:r w:rsidR="009241E0">
        <w:rPr>
          <w:rFonts w:ascii="Arial" w:hAnsi="Arial" w:cs="Arial"/>
          <w:color w:val="000000"/>
          <w:bdr w:val="none" w:sz="0" w:space="0" w:color="auto" w:frame="1"/>
        </w:rPr>
        <w:t xml:space="preserve">of this study, practical limitations and any future considerations. </w:t>
      </w:r>
      <w:r w:rsidR="003F0CC1" w:rsidRPr="003F0CC1">
        <w:rPr>
          <w:color w:val="000000"/>
          <w:bdr w:val="none" w:sz="0" w:space="0" w:color="auto" w:frame="1"/>
        </w:rPr>
        <w:br/>
      </w:r>
    </w:p>
    <w:p w14:paraId="371FE3C4" w14:textId="5D71A134" w:rsidR="00266B06" w:rsidRDefault="00266B06" w:rsidP="00266B06">
      <w:pPr>
        <w:spacing w:line="480" w:lineRule="auto"/>
        <w:rPr>
          <w:rFonts w:ascii="Arial" w:hAnsi="Arial" w:cs="Arial"/>
          <w:color w:val="000000"/>
          <w:bdr w:val="none" w:sz="0" w:space="0" w:color="auto" w:frame="1"/>
        </w:rPr>
      </w:pPr>
    </w:p>
    <w:p w14:paraId="6B424146" w14:textId="67CEFE28" w:rsidR="00266B06" w:rsidRDefault="00266B06" w:rsidP="00266B06">
      <w:pPr>
        <w:spacing w:line="480" w:lineRule="auto"/>
        <w:rPr>
          <w:rFonts w:ascii="Arial" w:hAnsi="Arial" w:cs="Arial"/>
          <w:color w:val="000000"/>
          <w:bdr w:val="none" w:sz="0" w:space="0" w:color="auto" w:frame="1"/>
        </w:rPr>
      </w:pPr>
    </w:p>
    <w:p w14:paraId="0AF93BBF" w14:textId="1675C17E" w:rsidR="00266B06" w:rsidRDefault="00266B06" w:rsidP="00266B06">
      <w:pPr>
        <w:spacing w:line="480" w:lineRule="auto"/>
        <w:rPr>
          <w:rFonts w:ascii="Arial" w:hAnsi="Arial" w:cs="Arial"/>
          <w:color w:val="000000"/>
          <w:bdr w:val="none" w:sz="0" w:space="0" w:color="auto" w:frame="1"/>
        </w:rPr>
      </w:pPr>
    </w:p>
    <w:p w14:paraId="3E8CAD9B" w14:textId="35ECDAF1" w:rsidR="00266B06" w:rsidRDefault="00266B06" w:rsidP="00266B06">
      <w:pPr>
        <w:spacing w:line="480" w:lineRule="auto"/>
        <w:rPr>
          <w:rFonts w:ascii="Arial" w:hAnsi="Arial" w:cs="Arial"/>
          <w:color w:val="000000"/>
          <w:bdr w:val="none" w:sz="0" w:space="0" w:color="auto" w:frame="1"/>
        </w:rPr>
      </w:pPr>
    </w:p>
    <w:p w14:paraId="5A981BE7" w14:textId="18734A48" w:rsidR="00266B06" w:rsidRDefault="00266B06" w:rsidP="00266B06">
      <w:pPr>
        <w:spacing w:line="480" w:lineRule="auto"/>
        <w:rPr>
          <w:rFonts w:ascii="Arial" w:hAnsi="Arial" w:cs="Arial"/>
          <w:color w:val="000000"/>
          <w:bdr w:val="none" w:sz="0" w:space="0" w:color="auto" w:frame="1"/>
        </w:rPr>
      </w:pPr>
    </w:p>
    <w:p w14:paraId="19F56C13" w14:textId="773FC60D" w:rsidR="00266B06" w:rsidRDefault="00266B06" w:rsidP="00266B06">
      <w:pPr>
        <w:spacing w:line="480" w:lineRule="auto"/>
        <w:rPr>
          <w:rFonts w:ascii="Arial" w:hAnsi="Arial" w:cs="Arial"/>
          <w:color w:val="000000"/>
          <w:bdr w:val="none" w:sz="0" w:space="0" w:color="auto" w:frame="1"/>
        </w:rPr>
      </w:pPr>
    </w:p>
    <w:p w14:paraId="21BCB605" w14:textId="1F8E9A5A" w:rsidR="00143DA8" w:rsidRDefault="00143DA8" w:rsidP="00BA5236">
      <w:pPr>
        <w:spacing w:line="360" w:lineRule="auto"/>
        <w:ind w:right="-199"/>
        <w:jc w:val="both"/>
        <w:rPr>
          <w:rFonts w:ascii="Arial" w:hAnsi="Arial" w:cs="Arial"/>
          <w:color w:val="000000"/>
          <w:bdr w:val="none" w:sz="0" w:space="0" w:color="auto" w:frame="1"/>
        </w:rPr>
      </w:pPr>
    </w:p>
    <w:p w14:paraId="3CC42D69" w14:textId="4D0EF042" w:rsidR="00403F0D" w:rsidRDefault="00403F0D" w:rsidP="00BA5236">
      <w:pPr>
        <w:spacing w:line="360" w:lineRule="auto"/>
        <w:ind w:right="-199"/>
        <w:jc w:val="both"/>
        <w:rPr>
          <w:rFonts w:ascii="Arial" w:hAnsi="Arial" w:cs="Arial"/>
          <w:b/>
          <w:sz w:val="28"/>
          <w:u w:val="single"/>
        </w:rPr>
      </w:pPr>
    </w:p>
    <w:p w14:paraId="764ACA3E" w14:textId="77777777" w:rsidR="00FF3569" w:rsidRDefault="00FF3569" w:rsidP="00BA5236">
      <w:pPr>
        <w:spacing w:line="360" w:lineRule="auto"/>
        <w:ind w:right="-199"/>
        <w:jc w:val="both"/>
        <w:rPr>
          <w:rFonts w:ascii="Arial" w:hAnsi="Arial" w:cs="Arial"/>
          <w:b/>
          <w:sz w:val="28"/>
          <w:u w:val="single"/>
        </w:rPr>
      </w:pPr>
    </w:p>
    <w:p w14:paraId="0D6900B8" w14:textId="77777777" w:rsidR="00FF3569" w:rsidRDefault="00FF3569" w:rsidP="00BA5236">
      <w:pPr>
        <w:spacing w:line="360" w:lineRule="auto"/>
        <w:ind w:right="-199"/>
        <w:jc w:val="both"/>
        <w:rPr>
          <w:rFonts w:ascii="Arial" w:hAnsi="Arial" w:cs="Arial"/>
          <w:b/>
          <w:sz w:val="28"/>
          <w:u w:val="single"/>
        </w:rPr>
      </w:pPr>
    </w:p>
    <w:p w14:paraId="013056B6" w14:textId="77777777" w:rsidR="00FF3569" w:rsidRDefault="00FF3569" w:rsidP="00BA5236">
      <w:pPr>
        <w:spacing w:line="360" w:lineRule="auto"/>
        <w:ind w:right="-199"/>
        <w:jc w:val="both"/>
        <w:rPr>
          <w:rFonts w:ascii="Arial" w:hAnsi="Arial" w:cs="Arial"/>
          <w:b/>
          <w:sz w:val="28"/>
          <w:u w:val="single"/>
        </w:rPr>
      </w:pPr>
    </w:p>
    <w:p w14:paraId="5123E905" w14:textId="77777777" w:rsidR="00403F0D" w:rsidRDefault="00403F0D" w:rsidP="00BA5236">
      <w:pPr>
        <w:spacing w:line="360" w:lineRule="auto"/>
        <w:ind w:right="-199"/>
        <w:jc w:val="both"/>
        <w:rPr>
          <w:rFonts w:ascii="Arial" w:hAnsi="Arial" w:cs="Arial"/>
          <w:b/>
          <w:sz w:val="28"/>
          <w:u w:val="single"/>
        </w:rPr>
      </w:pPr>
    </w:p>
    <w:p w14:paraId="656E0125" w14:textId="646EEA11" w:rsidR="00AC6E35" w:rsidRDefault="00512CAB" w:rsidP="00BA5236">
      <w:pPr>
        <w:spacing w:line="360" w:lineRule="auto"/>
        <w:ind w:right="-199"/>
        <w:jc w:val="both"/>
        <w:rPr>
          <w:rFonts w:ascii="Arial" w:hAnsi="Arial" w:cs="Arial"/>
          <w:b/>
          <w:sz w:val="28"/>
          <w:u w:val="single"/>
        </w:rPr>
      </w:pPr>
      <w:r>
        <w:rPr>
          <w:rFonts w:ascii="Arial" w:hAnsi="Arial" w:cs="Arial"/>
          <w:b/>
          <w:sz w:val="28"/>
          <w:u w:val="single"/>
        </w:rPr>
        <w:lastRenderedPageBreak/>
        <w:t>Chapter 6: Conclusion</w:t>
      </w:r>
      <w:r w:rsidR="00AC6E35">
        <w:rPr>
          <w:rFonts w:ascii="Arial" w:hAnsi="Arial" w:cs="Arial"/>
          <w:b/>
          <w:sz w:val="28"/>
          <w:u w:val="single"/>
        </w:rPr>
        <w:t xml:space="preserve"> </w:t>
      </w:r>
    </w:p>
    <w:p w14:paraId="316942BE" w14:textId="77777777" w:rsidR="00AC6E35" w:rsidRDefault="00AC6E35" w:rsidP="0085709F">
      <w:pPr>
        <w:spacing w:line="480" w:lineRule="auto"/>
        <w:ind w:right="-199"/>
        <w:jc w:val="both"/>
        <w:rPr>
          <w:rFonts w:ascii="Arial" w:hAnsi="Arial" w:cs="Arial"/>
          <w:b/>
          <w:sz w:val="28"/>
          <w:u w:val="single"/>
        </w:rPr>
      </w:pPr>
    </w:p>
    <w:p w14:paraId="7AB35172" w14:textId="575D3F4F" w:rsidR="0085709F" w:rsidRPr="002C28CC" w:rsidRDefault="0085709F" w:rsidP="002C28CC">
      <w:pPr>
        <w:spacing w:line="480" w:lineRule="auto"/>
        <w:rPr>
          <w:rFonts w:ascii="Arial" w:hAnsi="Arial" w:cs="Arial"/>
          <w:bCs/>
        </w:rPr>
      </w:pPr>
      <w:r>
        <w:rPr>
          <w:rFonts w:ascii="Arial" w:hAnsi="Arial" w:cs="Arial"/>
          <w:bCs/>
        </w:rPr>
        <w:t xml:space="preserve">This dissertation aimed to investigate the effectiveness of an eight-week SKIP intervention in developing fundamental motor skills (FMS) among Year 1 Secondary school pupils (aged 11-12) in Scotland. The study was based on three main research questions and four hypotheses. These addressed baseline differences, sex differences, intervention effects, and retention gains. TGMD, the Test of Gross Motor Development, was used to examine the immediate and long-term changes in FMS competence. These findings were situated within theoretical frameworks of motor competence and physical literacy. </w:t>
      </w:r>
    </w:p>
    <w:p w14:paraId="4C486971"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 w:val="14"/>
          <w:szCs w:val="18"/>
        </w:rPr>
      </w:pPr>
    </w:p>
    <w:p w14:paraId="10ABA58A" w14:textId="2D0418AC"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r>
        <w:rPr>
          <w:rFonts w:ascii="Arial" w:hAnsi="Arial" w:cs="Arial"/>
          <w:color w:val="242424"/>
        </w:rPr>
        <w:t xml:space="preserve">The results provide partial, </w:t>
      </w:r>
      <w:r w:rsidR="00403F0D">
        <w:rPr>
          <w:rFonts w:ascii="Arial" w:hAnsi="Arial" w:cs="Arial"/>
          <w:color w:val="242424"/>
        </w:rPr>
        <w:t>though</w:t>
      </w:r>
      <w:r>
        <w:rPr>
          <w:rFonts w:ascii="Arial" w:hAnsi="Arial" w:cs="Arial"/>
          <w:color w:val="242424"/>
        </w:rPr>
        <w:t xml:space="preserve"> meaningful, support for the hypotheses. Hypothesis 1a predicted that no pre-test differences </w:t>
      </w:r>
      <w:r w:rsidR="001213D4">
        <w:rPr>
          <w:rFonts w:ascii="Arial" w:hAnsi="Arial" w:cs="Arial"/>
          <w:color w:val="242424"/>
        </w:rPr>
        <w:t xml:space="preserve">would be present </w:t>
      </w:r>
      <w:r>
        <w:rPr>
          <w:rFonts w:ascii="Arial" w:hAnsi="Arial" w:cs="Arial"/>
          <w:color w:val="242424"/>
        </w:rPr>
        <w:t xml:space="preserve">between the intervention group and </w:t>
      </w:r>
      <w:r w:rsidR="001213D4">
        <w:rPr>
          <w:rFonts w:ascii="Arial" w:hAnsi="Arial" w:cs="Arial"/>
          <w:color w:val="242424"/>
        </w:rPr>
        <w:t xml:space="preserve">the </w:t>
      </w:r>
      <w:r>
        <w:rPr>
          <w:rFonts w:ascii="Arial" w:hAnsi="Arial" w:cs="Arial"/>
          <w:color w:val="242424"/>
        </w:rPr>
        <w:t>wait group. This was supported, confirming the study’s practical and effective design and strengthen</w:t>
      </w:r>
      <w:r w:rsidR="00D95F84">
        <w:rPr>
          <w:rFonts w:ascii="Arial" w:hAnsi="Arial" w:cs="Arial"/>
          <w:color w:val="242424"/>
        </w:rPr>
        <w:t>ing</w:t>
      </w:r>
      <w:r>
        <w:rPr>
          <w:rFonts w:ascii="Arial" w:hAnsi="Arial" w:cs="Arial"/>
          <w:color w:val="242424"/>
        </w:rPr>
        <w:t xml:space="preserve"> the validity of the consequent comparison. Hypothesis 1b was also supported, with boys outperforming girls in OC skills but not LM skills. This is supported by a large body of literature, which also follows this pattern </w:t>
      </w:r>
      <w:r w:rsidRPr="00082237">
        <w:rPr>
          <w:rFonts w:ascii="Arial" w:hAnsi="Arial" w:cs="Arial"/>
          <w:color w:val="242424"/>
          <w:szCs w:val="30"/>
          <w:bdr w:val="none" w:sz="0" w:space="0" w:color="auto" w:frame="1"/>
        </w:rPr>
        <w:t xml:space="preserve">(Barnett </w:t>
      </w:r>
      <w:r w:rsidRPr="00403F0D">
        <w:rPr>
          <w:rFonts w:ascii="Arial" w:hAnsi="Arial" w:cs="Arial"/>
          <w:iCs/>
          <w:color w:val="242424"/>
          <w:szCs w:val="30"/>
          <w:bdr w:val="none" w:sz="0" w:space="0" w:color="auto" w:frame="1"/>
        </w:rPr>
        <w:t>et al</w:t>
      </w:r>
      <w:r w:rsidR="00403F0D">
        <w:rPr>
          <w:rFonts w:ascii="Arial" w:hAnsi="Arial" w:cs="Arial"/>
          <w:i/>
          <w:iCs/>
          <w:color w:val="242424"/>
          <w:szCs w:val="30"/>
          <w:bdr w:val="none" w:sz="0" w:space="0" w:color="auto" w:frame="1"/>
        </w:rPr>
        <w:t>.</w:t>
      </w:r>
      <w:r>
        <w:rPr>
          <w:rFonts w:ascii="Arial" w:hAnsi="Arial" w:cs="Arial"/>
          <w:color w:val="242424"/>
          <w:szCs w:val="30"/>
          <w:bdr w:val="none" w:sz="0" w:space="0" w:color="auto" w:frame="1"/>
        </w:rPr>
        <w:t>,</w:t>
      </w:r>
      <w:r w:rsidRPr="00082237">
        <w:rPr>
          <w:rFonts w:ascii="Arial" w:hAnsi="Arial" w:cs="Arial"/>
          <w:color w:val="242424"/>
          <w:szCs w:val="30"/>
          <w:bdr w:val="none" w:sz="0" w:space="0" w:color="auto" w:frame="1"/>
        </w:rPr>
        <w:t xml:space="preserve"> 2016; Issartel </w:t>
      </w:r>
      <w:r w:rsidRPr="00403F0D">
        <w:rPr>
          <w:rFonts w:ascii="Arial" w:hAnsi="Arial" w:cs="Arial"/>
          <w:color w:val="242424"/>
          <w:szCs w:val="30"/>
          <w:bdr w:val="none" w:sz="0" w:space="0" w:color="auto" w:frame="1"/>
        </w:rPr>
        <w:t>et al</w:t>
      </w:r>
      <w:r w:rsidR="00403F0D">
        <w:rPr>
          <w:rFonts w:ascii="Arial" w:hAnsi="Arial" w:cs="Arial"/>
          <w:i/>
          <w:color w:val="242424"/>
          <w:szCs w:val="30"/>
          <w:bdr w:val="none" w:sz="0" w:space="0" w:color="auto" w:frame="1"/>
        </w:rPr>
        <w:t>.</w:t>
      </w:r>
      <w:r w:rsidRPr="00082237">
        <w:rPr>
          <w:rFonts w:ascii="Arial" w:hAnsi="Arial" w:cs="Arial"/>
          <w:color w:val="242424"/>
          <w:szCs w:val="30"/>
          <w:bdr w:val="none" w:sz="0" w:space="0" w:color="auto" w:frame="1"/>
        </w:rPr>
        <w:t xml:space="preserve">, 2017). </w:t>
      </w:r>
      <w:r>
        <w:rPr>
          <w:rFonts w:ascii="Arial" w:hAnsi="Arial" w:cs="Arial"/>
          <w:color w:val="242424"/>
          <w:szCs w:val="30"/>
          <w:bdr w:val="none" w:sz="0" w:space="0" w:color="auto" w:frame="1"/>
        </w:rPr>
        <w:t xml:space="preserve"> Hypothesis 1c was strongly supported, where pupils in the SKIP group demonstrated significant improvements in both LM and OC skill scores from pre-test to post-test, with LM skills showing the most gains. Lastly, Hypothesis 1d received partial support. While some improvements were retained, regression was evident, mostly in OC skills. This further highlights the challenge of sustaining improvements and gains beyond the short-term immediate effects. </w:t>
      </w:r>
    </w:p>
    <w:p w14:paraId="23FA5E73"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p>
    <w:p w14:paraId="747DB1F7" w14:textId="7B38C910" w:rsidR="00403F0D"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r>
        <w:rPr>
          <w:rFonts w:ascii="Arial" w:hAnsi="Arial" w:cs="Arial"/>
          <w:color w:val="242424"/>
          <w:szCs w:val="30"/>
          <w:bdr w:val="none" w:sz="0" w:space="0" w:color="auto" w:frame="1"/>
        </w:rPr>
        <w:lastRenderedPageBreak/>
        <w:t xml:space="preserve">The findings can be amalgamated across the three research questions. RQ1 can confirm that groups were the same at baseline. This provides a foundation for evaluation while still highlighting sex differences that can shape different skill development trajectories. RQ2 can provide strong evidence that SKIP is effective in demonstrating that structured, targeted interventions can produce improvements in motor competence within a short timeframe. RQ3 has emphasised that these improvements are delicate and can be unsustainable without constant reinforcement. Furthermore, the mixed evidence for retention at follow-up shows that there are limitations for the short-term school-based FMS intervention. </w:t>
      </w:r>
    </w:p>
    <w:p w14:paraId="0FB3705D"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p>
    <w:p w14:paraId="56ACA082" w14:textId="77777777" w:rsidR="00915082" w:rsidRPr="00082237" w:rsidRDefault="00915082" w:rsidP="0085709F">
      <w:pPr>
        <w:pStyle w:val="NormalWeb"/>
        <w:shd w:val="clear" w:color="auto" w:fill="FFFFFF"/>
        <w:spacing w:before="0" w:beforeAutospacing="0" w:after="0" w:afterAutospacing="0" w:line="480" w:lineRule="auto"/>
        <w:rPr>
          <w:rFonts w:ascii="Arial" w:hAnsi="Arial" w:cs="Arial"/>
          <w:color w:val="242424"/>
          <w:sz w:val="14"/>
          <w:szCs w:val="18"/>
        </w:rPr>
      </w:pPr>
    </w:p>
    <w:p w14:paraId="71EA4AA4" w14:textId="37593A4E" w:rsidR="0085709F" w:rsidRDefault="00915082"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r>
        <w:rPr>
          <w:rFonts w:ascii="Arial" w:hAnsi="Arial" w:cs="Arial"/>
          <w:color w:val="242424"/>
          <w:szCs w:val="30"/>
          <w:bdr w:val="none" w:sz="0" w:space="0" w:color="auto" w:frame="1"/>
        </w:rPr>
        <w:t>T</w:t>
      </w:r>
      <w:r w:rsidR="0085709F" w:rsidRPr="00082237">
        <w:rPr>
          <w:rFonts w:ascii="Arial" w:hAnsi="Arial" w:cs="Arial"/>
          <w:color w:val="242424"/>
          <w:szCs w:val="30"/>
          <w:bdr w:val="none" w:sz="0" w:space="0" w:color="auto" w:frame="1"/>
        </w:rPr>
        <w:t xml:space="preserve">he findings extend existing models of motor development. Seefeldt’s (1980) proficiency barrier hypothesis was both supported and challenged. </w:t>
      </w:r>
      <w:r w:rsidR="0085709F">
        <w:rPr>
          <w:rFonts w:ascii="Arial" w:hAnsi="Arial" w:cs="Arial"/>
          <w:color w:val="242424"/>
          <w:szCs w:val="30"/>
          <w:bdr w:val="none" w:sz="0" w:space="0" w:color="auto" w:frame="1"/>
        </w:rPr>
        <w:t xml:space="preserve">The intervention </w:t>
      </w:r>
      <w:r w:rsidR="00D95F84">
        <w:rPr>
          <w:rFonts w:ascii="Arial" w:hAnsi="Arial" w:cs="Arial"/>
          <w:color w:val="242424"/>
          <w:szCs w:val="30"/>
          <w:bdr w:val="none" w:sz="0" w:space="0" w:color="auto" w:frame="1"/>
        </w:rPr>
        <w:t>enabl</w:t>
      </w:r>
      <w:r w:rsidR="0085709F">
        <w:rPr>
          <w:rFonts w:ascii="Arial" w:hAnsi="Arial" w:cs="Arial"/>
          <w:color w:val="242424"/>
          <w:szCs w:val="30"/>
          <w:bdr w:val="none" w:sz="0" w:space="0" w:color="auto" w:frame="1"/>
        </w:rPr>
        <w:t xml:space="preserve">ed some pupils to </w:t>
      </w:r>
      <w:r w:rsidR="00D95F84">
        <w:rPr>
          <w:rFonts w:ascii="Arial" w:hAnsi="Arial" w:cs="Arial"/>
          <w:color w:val="242424"/>
          <w:szCs w:val="30"/>
          <w:bdr w:val="none" w:sz="0" w:space="0" w:color="auto" w:frame="1"/>
        </w:rPr>
        <w:t xml:space="preserve">temporarily </w:t>
      </w:r>
      <w:r w:rsidR="0085709F">
        <w:rPr>
          <w:rFonts w:ascii="Arial" w:hAnsi="Arial" w:cs="Arial"/>
          <w:color w:val="242424"/>
          <w:szCs w:val="30"/>
          <w:bdr w:val="none" w:sz="0" w:space="0" w:color="auto" w:frame="1"/>
        </w:rPr>
        <w:t xml:space="preserve">cross the barrier by improving their FMS. However, the slight regression at the retention stage shows that without the sustained reinforcement, progress will not be permanent. Schmidt &amp; Lee’s (2014) schema theory can explain why any improvements made over time faded. The lack of practice opportunities and repetition time can limit long-term consolidation. Thelen </w:t>
      </w:r>
      <w:r w:rsidR="0085709F" w:rsidRPr="00082237">
        <w:rPr>
          <w:rFonts w:ascii="Arial" w:hAnsi="Arial" w:cs="Arial"/>
          <w:color w:val="242424"/>
          <w:szCs w:val="30"/>
          <w:bdr w:val="none" w:sz="0" w:space="0" w:color="auto" w:frame="1"/>
        </w:rPr>
        <w:t xml:space="preserve">and Smith’s (1994) dynamic systems </w:t>
      </w:r>
      <w:r w:rsidR="0085709F">
        <w:rPr>
          <w:rFonts w:ascii="Arial" w:hAnsi="Arial" w:cs="Arial"/>
          <w:color w:val="242424"/>
          <w:szCs w:val="30"/>
          <w:bdr w:val="none" w:sz="0" w:space="0" w:color="auto" w:frame="1"/>
        </w:rPr>
        <w:t xml:space="preserve">theory (DST) </w:t>
      </w:r>
      <w:r w:rsidR="0085709F" w:rsidRPr="00082237">
        <w:rPr>
          <w:rFonts w:ascii="Arial" w:hAnsi="Arial" w:cs="Arial"/>
          <w:color w:val="242424"/>
          <w:szCs w:val="30"/>
          <w:bdr w:val="none" w:sz="0" w:space="0" w:color="auto" w:frame="1"/>
        </w:rPr>
        <w:t xml:space="preserve">approach </w:t>
      </w:r>
      <w:r w:rsidR="0085709F">
        <w:rPr>
          <w:rFonts w:ascii="Arial" w:hAnsi="Arial" w:cs="Arial"/>
          <w:color w:val="242424"/>
          <w:szCs w:val="30"/>
          <w:bdr w:val="none" w:sz="0" w:space="0" w:color="auto" w:frame="1"/>
        </w:rPr>
        <w:t xml:space="preserve">can </w:t>
      </w:r>
      <w:r w:rsidR="0085709F" w:rsidRPr="00082237">
        <w:rPr>
          <w:rFonts w:ascii="Arial" w:hAnsi="Arial" w:cs="Arial"/>
          <w:color w:val="242424"/>
          <w:szCs w:val="30"/>
          <w:bdr w:val="none" w:sz="0" w:space="0" w:color="auto" w:frame="1"/>
        </w:rPr>
        <w:t>further contextualise the findings</w:t>
      </w:r>
      <w:r w:rsidR="0085709F">
        <w:rPr>
          <w:rFonts w:ascii="Arial" w:hAnsi="Arial" w:cs="Arial"/>
          <w:color w:val="242424"/>
          <w:szCs w:val="30"/>
          <w:bdr w:val="none" w:sz="0" w:space="0" w:color="auto" w:frame="1"/>
        </w:rPr>
        <w:t xml:space="preserve">. The removal of a supportive environment which provides adapted practices, through task constraints, can shift pupils’ developmental trajectories. </w:t>
      </w:r>
      <w:r w:rsidR="0085709F" w:rsidRPr="00A91D5F">
        <w:rPr>
          <w:rFonts w:ascii="Arial" w:hAnsi="Arial" w:cs="Arial"/>
          <w:color w:val="242424"/>
          <w:szCs w:val="30"/>
          <w:bdr w:val="none" w:sz="0" w:space="0" w:color="auto" w:frame="1"/>
        </w:rPr>
        <w:t xml:space="preserve">Together, these frameworks </w:t>
      </w:r>
      <w:r w:rsidRPr="00915082">
        <w:rPr>
          <w:rFonts w:ascii="Arial" w:hAnsi="Arial" w:cs="Arial"/>
          <w:color w:val="242424"/>
          <w:szCs w:val="30"/>
          <w:bdr w:val="none" w:sz="0" w:space="0" w:color="auto" w:frame="1"/>
        </w:rPr>
        <w:t>suggest that short-term interventions can be valuable, but to achieve lasting changes, they must be integrated into</w:t>
      </w:r>
      <w:r w:rsidR="0085709F">
        <w:rPr>
          <w:rFonts w:ascii="Arial" w:hAnsi="Arial" w:cs="Arial"/>
          <w:color w:val="242424"/>
          <w:szCs w:val="30"/>
          <w:bdr w:val="none" w:sz="0" w:space="0" w:color="auto" w:frame="1"/>
        </w:rPr>
        <w:t xml:space="preserve"> the curriculum to allow for long-term effects to take place.</w:t>
      </w:r>
    </w:p>
    <w:p w14:paraId="443E71E2"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p>
    <w:p w14:paraId="2AA3D221" w14:textId="39DB0185" w:rsidR="0085709F" w:rsidRDefault="00915082"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r>
        <w:rPr>
          <w:rFonts w:ascii="Arial" w:hAnsi="Arial" w:cs="Arial"/>
          <w:color w:val="242424"/>
          <w:szCs w:val="30"/>
          <w:bdr w:val="none" w:sz="0" w:space="0" w:color="auto" w:frame="1"/>
        </w:rPr>
        <w:lastRenderedPageBreak/>
        <w:t>T</w:t>
      </w:r>
      <w:r w:rsidR="0085709F">
        <w:rPr>
          <w:rFonts w:ascii="Arial" w:hAnsi="Arial" w:cs="Arial"/>
          <w:color w:val="242424"/>
          <w:szCs w:val="30"/>
          <w:bdr w:val="none" w:sz="0" w:space="0" w:color="auto" w:frame="1"/>
        </w:rPr>
        <w:t xml:space="preserve">he research highlighted discrepancies between the editions </w:t>
      </w:r>
      <w:r w:rsidR="00D95F84">
        <w:rPr>
          <w:rFonts w:ascii="Arial" w:hAnsi="Arial" w:cs="Arial"/>
          <w:color w:val="242424"/>
          <w:szCs w:val="30"/>
          <w:bdr w:val="none" w:sz="0" w:space="0" w:color="auto" w:frame="1"/>
        </w:rPr>
        <w:t xml:space="preserve">of </w:t>
      </w:r>
      <w:r w:rsidR="0085709F">
        <w:rPr>
          <w:rFonts w:ascii="Arial" w:hAnsi="Arial" w:cs="Arial"/>
          <w:color w:val="242424"/>
          <w:szCs w:val="30"/>
          <w:bdr w:val="none" w:sz="0" w:space="0" w:color="auto" w:frame="1"/>
        </w:rPr>
        <w:t xml:space="preserve">TGMD-2 and TGMD-3. Palmer </w:t>
      </w:r>
      <w:r w:rsidR="0085709F" w:rsidRPr="000745A5">
        <w:rPr>
          <w:rFonts w:ascii="Arial" w:hAnsi="Arial" w:cs="Arial"/>
          <w:iCs/>
          <w:color w:val="242424"/>
          <w:szCs w:val="30"/>
          <w:bdr w:val="none" w:sz="0" w:space="0" w:color="auto" w:frame="1"/>
        </w:rPr>
        <w:t>et al</w:t>
      </w:r>
      <w:r w:rsidR="00403F0D" w:rsidRPr="000745A5">
        <w:rPr>
          <w:rFonts w:ascii="Arial" w:hAnsi="Arial" w:cs="Arial"/>
          <w:color w:val="242424"/>
          <w:szCs w:val="30"/>
          <w:bdr w:val="none" w:sz="0" w:space="0" w:color="auto" w:frame="1"/>
        </w:rPr>
        <w:t>.</w:t>
      </w:r>
      <w:r w:rsidR="000745A5">
        <w:rPr>
          <w:rFonts w:ascii="Arial" w:hAnsi="Arial" w:cs="Arial"/>
          <w:color w:val="242424"/>
          <w:szCs w:val="30"/>
          <w:bdr w:val="none" w:sz="0" w:space="0" w:color="auto" w:frame="1"/>
        </w:rPr>
        <w:t xml:space="preserve"> </w:t>
      </w:r>
      <w:r w:rsidR="0085709F">
        <w:rPr>
          <w:rFonts w:ascii="Arial" w:hAnsi="Arial" w:cs="Arial"/>
          <w:color w:val="242424"/>
          <w:szCs w:val="30"/>
          <w:bdr w:val="none" w:sz="0" w:space="0" w:color="auto" w:frame="1"/>
        </w:rPr>
        <w:t xml:space="preserve">(2021; 2024) also found that TGMD-3 tends to give pupils higher scores than TGMD-2, which can raise questions about the comparability and sensitivity. The use of TGMD assessment tools with 11-12-year-olds can signify limitations, as the tests are </w:t>
      </w:r>
      <w:r w:rsidR="00D95F84">
        <w:rPr>
          <w:rFonts w:ascii="Arial" w:hAnsi="Arial" w:cs="Arial"/>
          <w:color w:val="242424"/>
          <w:szCs w:val="30"/>
          <w:bdr w:val="none" w:sz="0" w:space="0" w:color="auto" w:frame="1"/>
        </w:rPr>
        <w:t>intended</w:t>
      </w:r>
      <w:r w:rsidR="0085709F">
        <w:rPr>
          <w:rFonts w:ascii="Arial" w:hAnsi="Arial" w:cs="Arial"/>
          <w:color w:val="242424"/>
          <w:szCs w:val="30"/>
          <w:bdr w:val="none" w:sz="0" w:space="0" w:color="auto" w:frame="1"/>
        </w:rPr>
        <w:t xml:space="preserve"> </w:t>
      </w:r>
      <w:r w:rsidR="00D95F84">
        <w:rPr>
          <w:rFonts w:ascii="Arial" w:hAnsi="Arial" w:cs="Arial"/>
          <w:color w:val="242424"/>
          <w:szCs w:val="30"/>
          <w:bdr w:val="none" w:sz="0" w:space="0" w:color="auto" w:frame="1"/>
        </w:rPr>
        <w:t>for</w:t>
      </w:r>
      <w:r w:rsidR="0085709F">
        <w:rPr>
          <w:rFonts w:ascii="Arial" w:hAnsi="Arial" w:cs="Arial"/>
          <w:color w:val="242424"/>
          <w:szCs w:val="30"/>
          <w:bdr w:val="none" w:sz="0" w:space="0" w:color="auto" w:frame="1"/>
        </w:rPr>
        <w:t xml:space="preserve"> use </w:t>
      </w:r>
      <w:r w:rsidR="00D95F84">
        <w:rPr>
          <w:rFonts w:ascii="Arial" w:hAnsi="Arial" w:cs="Arial"/>
          <w:color w:val="242424"/>
          <w:szCs w:val="30"/>
          <w:bdr w:val="none" w:sz="0" w:space="0" w:color="auto" w:frame="1"/>
        </w:rPr>
        <w:t>with</w:t>
      </w:r>
      <w:r w:rsidR="0085709F">
        <w:rPr>
          <w:rFonts w:ascii="Arial" w:hAnsi="Arial" w:cs="Arial"/>
          <w:color w:val="242424"/>
          <w:szCs w:val="30"/>
          <w:bdr w:val="none" w:sz="0" w:space="0" w:color="auto" w:frame="1"/>
        </w:rPr>
        <w:t xml:space="preserve"> children aged 3-10 years old and </w:t>
      </w:r>
      <w:r w:rsidR="00D95F84">
        <w:rPr>
          <w:rFonts w:ascii="Arial" w:hAnsi="Arial" w:cs="Arial"/>
          <w:color w:val="242424"/>
          <w:szCs w:val="30"/>
          <w:bdr w:val="none" w:sz="0" w:space="0" w:color="auto" w:frame="1"/>
        </w:rPr>
        <w:t>are</w:t>
      </w:r>
      <w:r w:rsidR="0085709F">
        <w:rPr>
          <w:rFonts w:ascii="Arial" w:hAnsi="Arial" w:cs="Arial"/>
          <w:color w:val="242424"/>
          <w:szCs w:val="30"/>
          <w:bdr w:val="none" w:sz="0" w:space="0" w:color="auto" w:frame="1"/>
        </w:rPr>
        <w:t xml:space="preserve"> only validated for children of these ages. TGMD has been used in adolescent populations in previous research (Issartel </w:t>
      </w:r>
      <w:r w:rsidR="0085709F" w:rsidRPr="00403F0D">
        <w:rPr>
          <w:rFonts w:ascii="Arial" w:hAnsi="Arial" w:cs="Arial"/>
          <w:iCs/>
          <w:color w:val="242424"/>
          <w:szCs w:val="30"/>
          <w:bdr w:val="none" w:sz="0" w:space="0" w:color="auto" w:frame="1"/>
        </w:rPr>
        <w:t>et al</w:t>
      </w:r>
      <w:r w:rsidR="00403F0D">
        <w:rPr>
          <w:rFonts w:ascii="Arial" w:hAnsi="Arial" w:cs="Arial"/>
          <w:i/>
          <w:iCs/>
          <w:color w:val="242424"/>
          <w:szCs w:val="30"/>
          <w:bdr w:val="none" w:sz="0" w:space="0" w:color="auto" w:frame="1"/>
        </w:rPr>
        <w:t>.</w:t>
      </w:r>
      <w:r w:rsidR="0085709F">
        <w:rPr>
          <w:rFonts w:ascii="Arial" w:hAnsi="Arial" w:cs="Arial"/>
          <w:color w:val="242424"/>
          <w:szCs w:val="30"/>
          <w:bdr w:val="none" w:sz="0" w:space="0" w:color="auto" w:frame="1"/>
        </w:rPr>
        <w:t xml:space="preserve">, 2017). However, its appropriateness for capturing adolescents’ skill range is debatable. During </w:t>
      </w:r>
      <w:r w:rsidR="0085709F" w:rsidRPr="00835059">
        <w:rPr>
          <w:rFonts w:ascii="Arial" w:hAnsi="Arial" w:cs="Arial"/>
          <w:color w:val="242424"/>
          <w:szCs w:val="30"/>
          <w:bdr w:val="none" w:sz="0" w:space="0" w:color="auto" w:frame="1"/>
        </w:rPr>
        <w:t xml:space="preserve">adolescence, it is possible that some skills can plateau, </w:t>
      </w:r>
      <w:r w:rsidR="00D95F84">
        <w:rPr>
          <w:rFonts w:ascii="Arial" w:hAnsi="Arial" w:cs="Arial"/>
          <w:color w:val="242424"/>
          <w:szCs w:val="30"/>
          <w:bdr w:val="none" w:sz="0" w:space="0" w:color="auto" w:frame="1"/>
        </w:rPr>
        <w:t>potentiall</w:t>
      </w:r>
      <w:r w:rsidR="0085709F" w:rsidRPr="00835059">
        <w:rPr>
          <w:rFonts w:ascii="Arial" w:hAnsi="Arial" w:cs="Arial"/>
          <w:color w:val="242424"/>
          <w:szCs w:val="30"/>
          <w:bdr w:val="none" w:sz="0" w:space="0" w:color="auto" w:frame="1"/>
        </w:rPr>
        <w:t>y reduc</w:t>
      </w:r>
      <w:r w:rsidR="00D95F84">
        <w:rPr>
          <w:rFonts w:ascii="Arial" w:hAnsi="Arial" w:cs="Arial"/>
          <w:color w:val="242424"/>
          <w:szCs w:val="30"/>
          <w:bdr w:val="none" w:sz="0" w:space="0" w:color="auto" w:frame="1"/>
        </w:rPr>
        <w:t>ing</w:t>
      </w:r>
      <w:r w:rsidR="0085709F" w:rsidRPr="00835059">
        <w:rPr>
          <w:rFonts w:ascii="Arial" w:hAnsi="Arial" w:cs="Arial"/>
          <w:color w:val="242424"/>
          <w:szCs w:val="30"/>
          <w:bdr w:val="none" w:sz="0" w:space="0" w:color="auto" w:frame="1"/>
        </w:rPr>
        <w:t xml:space="preserve"> sensitivity. When this happens, the test </w:t>
      </w:r>
      <w:r w:rsidR="00D95F84">
        <w:rPr>
          <w:rFonts w:ascii="Arial" w:hAnsi="Arial" w:cs="Arial"/>
          <w:color w:val="242424"/>
          <w:szCs w:val="30"/>
          <w:bdr w:val="none" w:sz="0" w:space="0" w:color="auto" w:frame="1"/>
        </w:rPr>
        <w:t>may</w:t>
      </w:r>
      <w:r w:rsidR="0085709F" w:rsidRPr="00835059">
        <w:rPr>
          <w:rFonts w:ascii="Arial" w:hAnsi="Arial" w:cs="Arial"/>
          <w:color w:val="242424"/>
          <w:szCs w:val="30"/>
          <w:bdr w:val="none" w:sz="0" w:space="0" w:color="auto" w:frame="1"/>
        </w:rPr>
        <w:t xml:space="preserve"> fail to capture more advanced skill abilities</w:t>
      </w:r>
      <w:r w:rsidR="0085709F">
        <w:rPr>
          <w:rFonts w:ascii="Arial" w:hAnsi="Arial" w:cs="Arial"/>
          <w:color w:val="242424"/>
          <w:szCs w:val="30"/>
          <w:bdr w:val="none" w:sz="0" w:space="0" w:color="auto" w:frame="1"/>
        </w:rPr>
        <w:t xml:space="preserve"> relevant </w:t>
      </w:r>
      <w:r w:rsidR="00D95F84">
        <w:rPr>
          <w:rFonts w:ascii="Arial" w:hAnsi="Arial" w:cs="Arial"/>
          <w:color w:val="242424"/>
          <w:szCs w:val="30"/>
          <w:bdr w:val="none" w:sz="0" w:space="0" w:color="auto" w:frame="1"/>
        </w:rPr>
        <w:t>to</w:t>
      </w:r>
      <w:r w:rsidR="0085709F">
        <w:rPr>
          <w:rFonts w:ascii="Arial" w:hAnsi="Arial" w:cs="Arial"/>
          <w:color w:val="242424"/>
          <w:szCs w:val="30"/>
          <w:bdr w:val="none" w:sz="0" w:space="0" w:color="auto" w:frame="1"/>
        </w:rPr>
        <w:t xml:space="preserve"> this age group. This limitation can affect the strength of the conclusion and emphasises the need to use age-appropriate assessment tools in future research. </w:t>
      </w:r>
    </w:p>
    <w:p w14:paraId="69C10C76"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p>
    <w:p w14:paraId="2E07E7DB" w14:textId="760D4660" w:rsidR="0085709F" w:rsidRPr="00835059"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r w:rsidRPr="00835059">
        <w:rPr>
          <w:rFonts w:ascii="Arial" w:hAnsi="Arial" w:cs="Arial"/>
          <w:color w:val="242424"/>
          <w:szCs w:val="30"/>
          <w:bdr w:val="none" w:sz="0" w:space="0" w:color="auto" w:frame="1"/>
        </w:rPr>
        <w:t xml:space="preserve">The </w:t>
      </w:r>
      <w:r>
        <w:rPr>
          <w:rFonts w:ascii="Arial" w:hAnsi="Arial" w:cs="Arial"/>
          <w:color w:val="242424"/>
          <w:szCs w:val="30"/>
          <w:bdr w:val="none" w:sz="0" w:space="0" w:color="auto" w:frame="1"/>
        </w:rPr>
        <w:t xml:space="preserve">strengths of this study </w:t>
      </w:r>
      <w:r w:rsidR="00D95F84" w:rsidRPr="00D95F84">
        <w:rPr>
          <w:rFonts w:ascii="Arial" w:hAnsi="Arial" w:cs="Arial"/>
          <w:color w:val="242424"/>
          <w:szCs w:val="30"/>
          <w:bdr w:val="none" w:sz="0" w:space="0" w:color="auto" w:frame="1"/>
        </w:rPr>
        <w:t>include the use of structured, evidence-informed interventions, the use of similar groups with baseline equivalence, and the inclusion of analyses</w:t>
      </w:r>
      <w:r>
        <w:rPr>
          <w:rFonts w:ascii="Arial" w:hAnsi="Arial" w:cs="Arial"/>
          <w:color w:val="242424"/>
          <w:szCs w:val="30"/>
          <w:bdr w:val="none" w:sz="0" w:space="0" w:color="auto" w:frame="1"/>
        </w:rPr>
        <w:t xml:space="preserve"> of both LM and OC. The research was situated within robust theoretical frameworks, which it benefited from. This </w:t>
      </w:r>
      <w:r w:rsidR="00D95F84">
        <w:rPr>
          <w:rFonts w:ascii="Arial" w:hAnsi="Arial" w:cs="Arial"/>
          <w:color w:val="242424"/>
          <w:szCs w:val="30"/>
          <w:bdr w:val="none" w:sz="0" w:space="0" w:color="auto" w:frame="1"/>
        </w:rPr>
        <w:t>enabl</w:t>
      </w:r>
      <w:r>
        <w:rPr>
          <w:rFonts w:ascii="Arial" w:hAnsi="Arial" w:cs="Arial"/>
          <w:color w:val="242424"/>
          <w:szCs w:val="30"/>
          <w:bdr w:val="none" w:sz="0" w:space="0" w:color="auto" w:frame="1"/>
        </w:rPr>
        <w:t xml:space="preserve">ed it to </w:t>
      </w:r>
      <w:r w:rsidR="00D95F84">
        <w:rPr>
          <w:rFonts w:ascii="Arial" w:hAnsi="Arial" w:cs="Arial"/>
          <w:color w:val="242424"/>
          <w:szCs w:val="30"/>
          <w:bdr w:val="none" w:sz="0" w:space="0" w:color="auto" w:frame="1"/>
        </w:rPr>
        <w:t>connect</w:t>
      </w:r>
      <w:r>
        <w:rPr>
          <w:rFonts w:ascii="Arial" w:hAnsi="Arial" w:cs="Arial"/>
          <w:color w:val="242424"/>
          <w:szCs w:val="30"/>
          <w:bdr w:val="none" w:sz="0" w:space="0" w:color="auto" w:frame="1"/>
        </w:rPr>
        <w:t xml:space="preserve"> </w:t>
      </w:r>
      <w:r w:rsidR="00D95F84">
        <w:rPr>
          <w:rFonts w:ascii="Arial" w:hAnsi="Arial" w:cs="Arial"/>
          <w:color w:val="242424"/>
          <w:szCs w:val="30"/>
          <w:bdr w:val="none" w:sz="0" w:space="0" w:color="auto" w:frame="1"/>
        </w:rPr>
        <w:t>with</w:t>
      </w:r>
      <w:r>
        <w:rPr>
          <w:rFonts w:ascii="Arial" w:hAnsi="Arial" w:cs="Arial"/>
          <w:color w:val="242424"/>
          <w:szCs w:val="30"/>
          <w:bdr w:val="none" w:sz="0" w:space="0" w:color="auto" w:frame="1"/>
        </w:rPr>
        <w:t xml:space="preserve"> broader debates in motor development and physical literacy contexts. Another strength was the alignment of findings with prior literature supporting the study, enhancing validity. The comparison between TGMD-2 and TGMD-3 adds methodological value to this study. </w:t>
      </w:r>
    </w:p>
    <w:p w14:paraId="00568000"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highlight w:val="yellow"/>
          <w:bdr w:val="none" w:sz="0" w:space="0" w:color="auto" w:frame="1"/>
        </w:rPr>
      </w:pPr>
    </w:p>
    <w:p w14:paraId="11791F66" w14:textId="3CCCF68B" w:rsidR="0085709F" w:rsidRPr="003266DF"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r w:rsidRPr="00835059">
        <w:rPr>
          <w:rFonts w:ascii="Arial" w:hAnsi="Arial" w:cs="Arial"/>
          <w:color w:val="242424"/>
          <w:szCs w:val="30"/>
          <w:bdr w:val="none" w:sz="0" w:space="0" w:color="auto" w:frame="1"/>
        </w:rPr>
        <w:t xml:space="preserve">There </w:t>
      </w:r>
      <w:r>
        <w:rPr>
          <w:rFonts w:ascii="Arial" w:hAnsi="Arial" w:cs="Arial"/>
          <w:color w:val="242424"/>
          <w:szCs w:val="30"/>
          <w:bdr w:val="none" w:sz="0" w:space="0" w:color="auto" w:frame="1"/>
        </w:rPr>
        <w:t xml:space="preserve">are several weaknesses within the study which must be acknowledged. The short time frame for the intervention restricted the opportunity for skill consolidation, which was evident in the regression at the retention phase. Also, the lack of retention </w:t>
      </w:r>
      <w:r>
        <w:rPr>
          <w:rFonts w:ascii="Arial" w:hAnsi="Arial" w:cs="Arial"/>
          <w:color w:val="242424"/>
          <w:szCs w:val="30"/>
          <w:bdr w:val="none" w:sz="0" w:space="0" w:color="auto" w:frame="1"/>
        </w:rPr>
        <w:lastRenderedPageBreak/>
        <w:t xml:space="preserve">assessment for the wait group restricted comparisons between groups and may have limited the strength of conclusions about the potential long-term impact. The moderate sample size and single school context also limit this study in terms of socioeconomic and cultural factors, which impact motor competence development </w:t>
      </w:r>
      <w:r w:rsidRPr="003266DF">
        <w:rPr>
          <w:rFonts w:ascii="Arial" w:hAnsi="Arial" w:cs="Arial"/>
          <w:color w:val="242424"/>
          <w:szCs w:val="30"/>
          <w:bdr w:val="none" w:sz="0" w:space="0" w:color="auto" w:frame="1"/>
        </w:rPr>
        <w:t xml:space="preserve">(Booth </w:t>
      </w:r>
      <w:r w:rsidRPr="00403F0D">
        <w:rPr>
          <w:rFonts w:ascii="Arial" w:hAnsi="Arial" w:cs="Arial"/>
          <w:iCs/>
          <w:color w:val="242424"/>
          <w:szCs w:val="30"/>
          <w:bdr w:val="none" w:sz="0" w:space="0" w:color="auto" w:frame="1"/>
        </w:rPr>
        <w:t>et al</w:t>
      </w:r>
      <w:r w:rsidR="00403F0D">
        <w:rPr>
          <w:rFonts w:ascii="Arial" w:hAnsi="Arial" w:cs="Arial"/>
          <w:i/>
          <w:iCs/>
          <w:color w:val="242424"/>
          <w:szCs w:val="30"/>
          <w:bdr w:val="none" w:sz="0" w:space="0" w:color="auto" w:frame="1"/>
        </w:rPr>
        <w:t>.</w:t>
      </w:r>
      <w:r w:rsidRPr="003266DF">
        <w:rPr>
          <w:rFonts w:ascii="Arial" w:hAnsi="Arial" w:cs="Arial"/>
          <w:color w:val="242424"/>
          <w:szCs w:val="30"/>
          <w:bdr w:val="none" w:sz="0" w:space="0" w:color="auto" w:frame="1"/>
        </w:rPr>
        <w:t xml:space="preserve">, 1999; Okely &amp; Booth, 2004). </w:t>
      </w:r>
      <w:r>
        <w:rPr>
          <w:rFonts w:ascii="Arial" w:hAnsi="Arial" w:cs="Arial"/>
          <w:color w:val="242424"/>
          <w:szCs w:val="30"/>
          <w:bdr w:val="none" w:sz="0" w:space="0" w:color="auto" w:frame="1"/>
        </w:rPr>
        <w:t>Lastly, only using TGMD to assess pupils’ motor competence levels restricted the study's ability to determine how skills were applied in sporting contexts. This may have been more applicable to view this in an adolescent population and was identified as an environmental issue highlighted by the ecological dynamics approach</w:t>
      </w:r>
      <w:r w:rsidRPr="003266DF">
        <w:rPr>
          <w:rFonts w:ascii="Arial" w:hAnsi="Arial" w:cs="Arial"/>
          <w:color w:val="242424"/>
          <w:szCs w:val="30"/>
          <w:bdr w:val="none" w:sz="0" w:space="0" w:color="auto" w:frame="1"/>
        </w:rPr>
        <w:t xml:space="preserve"> (Davids </w:t>
      </w:r>
      <w:r w:rsidRPr="00403F0D">
        <w:rPr>
          <w:rFonts w:ascii="Arial" w:hAnsi="Arial" w:cs="Arial"/>
          <w:iCs/>
          <w:color w:val="242424"/>
          <w:szCs w:val="30"/>
          <w:bdr w:val="none" w:sz="0" w:space="0" w:color="auto" w:frame="1"/>
        </w:rPr>
        <w:t>et al</w:t>
      </w:r>
      <w:r w:rsidR="00403F0D">
        <w:rPr>
          <w:rFonts w:ascii="Arial" w:hAnsi="Arial" w:cs="Arial"/>
          <w:i/>
          <w:iCs/>
          <w:color w:val="242424"/>
          <w:szCs w:val="30"/>
          <w:bdr w:val="none" w:sz="0" w:space="0" w:color="auto" w:frame="1"/>
        </w:rPr>
        <w:t>.</w:t>
      </w:r>
      <w:r w:rsidRPr="003266DF">
        <w:rPr>
          <w:rFonts w:ascii="Arial" w:hAnsi="Arial" w:cs="Arial"/>
          <w:i/>
          <w:iCs/>
          <w:color w:val="242424"/>
          <w:szCs w:val="30"/>
          <w:bdr w:val="none" w:sz="0" w:space="0" w:color="auto" w:frame="1"/>
        </w:rPr>
        <w:t>,</w:t>
      </w:r>
      <w:r w:rsidRPr="003266DF">
        <w:rPr>
          <w:rFonts w:ascii="Arial" w:hAnsi="Arial" w:cs="Arial"/>
          <w:color w:val="242424"/>
          <w:szCs w:val="30"/>
          <w:bdr w:val="none" w:sz="0" w:space="0" w:color="auto" w:frame="1"/>
        </w:rPr>
        <w:t xml:space="preserve"> 2013).</w:t>
      </w:r>
    </w:p>
    <w:p w14:paraId="6EB643A7"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 w:val="14"/>
          <w:szCs w:val="18"/>
          <w:highlight w:val="yellow"/>
        </w:rPr>
      </w:pPr>
    </w:p>
    <w:p w14:paraId="614E3D55" w14:textId="77777777" w:rsidR="0085709F" w:rsidRPr="003266DF" w:rsidRDefault="0085709F" w:rsidP="0085709F">
      <w:pPr>
        <w:pStyle w:val="NormalWeb"/>
        <w:shd w:val="clear" w:color="auto" w:fill="FFFFFF"/>
        <w:spacing w:before="0" w:beforeAutospacing="0" w:after="0" w:afterAutospacing="0" w:line="480" w:lineRule="auto"/>
        <w:rPr>
          <w:rFonts w:ascii="Arial" w:hAnsi="Arial" w:cs="Arial"/>
          <w:color w:val="242424"/>
          <w:sz w:val="14"/>
          <w:szCs w:val="18"/>
        </w:rPr>
      </w:pPr>
    </w:p>
    <w:p w14:paraId="1193C5DD" w14:textId="5E4534F6" w:rsidR="0085709F" w:rsidRPr="003266DF" w:rsidRDefault="0085709F" w:rsidP="0085709F">
      <w:pPr>
        <w:pStyle w:val="NormalWeb"/>
        <w:shd w:val="clear" w:color="auto" w:fill="FFFFFF"/>
        <w:spacing w:before="0" w:beforeAutospacing="0" w:after="0" w:afterAutospacing="0" w:line="480" w:lineRule="auto"/>
        <w:rPr>
          <w:rFonts w:ascii="Arial" w:hAnsi="Arial" w:cs="Arial"/>
          <w:color w:val="242424"/>
          <w:szCs w:val="36"/>
        </w:rPr>
      </w:pPr>
      <w:r w:rsidRPr="003266DF">
        <w:rPr>
          <w:rFonts w:ascii="Arial" w:hAnsi="Arial" w:cs="Arial"/>
          <w:color w:val="242424"/>
          <w:szCs w:val="36"/>
        </w:rPr>
        <w:t xml:space="preserve">Practical implications also </w:t>
      </w:r>
      <w:r>
        <w:rPr>
          <w:rFonts w:ascii="Arial" w:hAnsi="Arial" w:cs="Arial"/>
          <w:color w:val="242424"/>
          <w:szCs w:val="36"/>
        </w:rPr>
        <w:t xml:space="preserve">appear from the findings in this study. In schools, the results suggest that FMS need to be embedded into the everyday PE curriculum rather than relying on short-term interventions. LM skills can be improved more easily through structured practice and play. However, OC requires more time and targeted attention, specifically for girls and disadvantaged groups. Teachers, </w:t>
      </w:r>
      <w:r w:rsidR="00D95F84" w:rsidRPr="00D95F84">
        <w:rPr>
          <w:rFonts w:ascii="Arial" w:hAnsi="Arial" w:cs="Arial"/>
          <w:color w:val="242424"/>
          <w:szCs w:val="36"/>
        </w:rPr>
        <w:t>educators, and policymakers should aim to adopt inclusive, sustainable strategies that can address sex disparities to ensure equitable improvements can be made across all skill</w:t>
      </w:r>
      <w:r>
        <w:rPr>
          <w:rFonts w:ascii="Arial" w:hAnsi="Arial" w:cs="Arial"/>
          <w:color w:val="242424"/>
          <w:szCs w:val="36"/>
        </w:rPr>
        <w:t xml:space="preserve"> domains. For practitioners, this study suggests that professional development is essential. Teachers </w:t>
      </w:r>
      <w:r w:rsidRPr="00A07EFB">
        <w:rPr>
          <w:rFonts w:ascii="Arial" w:hAnsi="Arial" w:cs="Arial"/>
          <w:color w:val="242424"/>
          <w:szCs w:val="36"/>
        </w:rPr>
        <w:t xml:space="preserve">should be equipped with the knowledge and tools to </w:t>
      </w:r>
      <w:r w:rsidR="00D95F84" w:rsidRPr="00D95F84">
        <w:rPr>
          <w:rFonts w:ascii="Arial" w:hAnsi="Arial" w:cs="Arial"/>
          <w:color w:val="242424"/>
          <w:szCs w:val="36"/>
        </w:rPr>
        <w:t>consistently reinforce FMS development, helping children reach skill acquisition, cross the proficiency barrier, and maintain their progress</w:t>
      </w:r>
      <w:r w:rsidRPr="00A07EFB">
        <w:rPr>
          <w:rFonts w:ascii="Arial" w:hAnsi="Arial" w:cs="Arial"/>
          <w:color w:val="242424"/>
          <w:szCs w:val="36"/>
        </w:rPr>
        <w:t xml:space="preserve"> beyond the intervention's</w:t>
      </w:r>
      <w:r>
        <w:rPr>
          <w:rFonts w:ascii="Arial" w:hAnsi="Arial" w:cs="Arial"/>
          <w:color w:val="242424"/>
          <w:szCs w:val="36"/>
        </w:rPr>
        <w:t xml:space="preserve"> short-term effects. </w:t>
      </w:r>
    </w:p>
    <w:p w14:paraId="6D1A7CE9" w14:textId="77777777" w:rsidR="0085709F" w:rsidRPr="003266DF" w:rsidRDefault="0085709F" w:rsidP="0085709F">
      <w:pPr>
        <w:pStyle w:val="NormalWeb"/>
        <w:shd w:val="clear" w:color="auto" w:fill="FFFFFF"/>
        <w:spacing w:before="0" w:beforeAutospacing="0" w:after="0" w:afterAutospacing="0" w:line="480" w:lineRule="auto"/>
        <w:rPr>
          <w:rFonts w:ascii="Arial" w:hAnsi="Arial" w:cs="Arial"/>
          <w:color w:val="242424"/>
          <w:szCs w:val="36"/>
          <w:highlight w:val="yellow"/>
        </w:rPr>
      </w:pPr>
    </w:p>
    <w:p w14:paraId="120C2182" w14:textId="28A60883" w:rsidR="003F47BC"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r>
        <w:rPr>
          <w:rFonts w:ascii="Arial" w:hAnsi="Arial" w:cs="Arial"/>
          <w:color w:val="242424"/>
          <w:szCs w:val="30"/>
          <w:bdr w:val="none" w:sz="0" w:space="0" w:color="auto" w:frame="1"/>
        </w:rPr>
        <w:t xml:space="preserve">The study highlights several priorities for researchers. Firstly, longitudinal research is </w:t>
      </w:r>
      <w:r w:rsidR="00D95F84">
        <w:rPr>
          <w:rFonts w:ascii="Arial" w:hAnsi="Arial" w:cs="Arial"/>
          <w:color w:val="242424"/>
          <w:szCs w:val="30"/>
          <w:bdr w:val="none" w:sz="0" w:space="0" w:color="auto" w:frame="1"/>
        </w:rPr>
        <w:t>necessary</w:t>
      </w:r>
      <w:r>
        <w:rPr>
          <w:rFonts w:ascii="Arial" w:hAnsi="Arial" w:cs="Arial"/>
          <w:color w:val="242424"/>
          <w:szCs w:val="30"/>
          <w:bdr w:val="none" w:sz="0" w:space="0" w:color="auto" w:frame="1"/>
        </w:rPr>
        <w:t xml:space="preserve"> to track </w:t>
      </w:r>
      <w:r w:rsidR="00D95F84">
        <w:rPr>
          <w:rFonts w:ascii="Arial" w:hAnsi="Arial" w:cs="Arial"/>
          <w:color w:val="242424"/>
          <w:szCs w:val="30"/>
          <w:bdr w:val="none" w:sz="0" w:space="0" w:color="auto" w:frame="1"/>
        </w:rPr>
        <w:t xml:space="preserve">the </w:t>
      </w:r>
      <w:r>
        <w:rPr>
          <w:rFonts w:ascii="Arial" w:hAnsi="Arial" w:cs="Arial"/>
          <w:color w:val="242424"/>
          <w:szCs w:val="30"/>
          <w:bdr w:val="none" w:sz="0" w:space="0" w:color="auto" w:frame="1"/>
        </w:rPr>
        <w:t xml:space="preserve">long-term effects </w:t>
      </w:r>
      <w:r w:rsidR="00D95F84">
        <w:rPr>
          <w:rFonts w:ascii="Arial" w:hAnsi="Arial" w:cs="Arial"/>
          <w:color w:val="242424"/>
          <w:szCs w:val="30"/>
          <w:bdr w:val="none" w:sz="0" w:space="0" w:color="auto" w:frame="1"/>
        </w:rPr>
        <w:t>of</w:t>
      </w:r>
      <w:r>
        <w:rPr>
          <w:rFonts w:ascii="Arial" w:hAnsi="Arial" w:cs="Arial"/>
          <w:color w:val="242424"/>
          <w:szCs w:val="30"/>
          <w:bdr w:val="none" w:sz="0" w:space="0" w:color="auto" w:frame="1"/>
        </w:rPr>
        <w:t xml:space="preserve"> school-based FMS interventions. This </w:t>
      </w:r>
      <w:r>
        <w:rPr>
          <w:rFonts w:ascii="Arial" w:hAnsi="Arial" w:cs="Arial"/>
          <w:color w:val="242424"/>
          <w:szCs w:val="30"/>
          <w:bdr w:val="none" w:sz="0" w:space="0" w:color="auto" w:frame="1"/>
        </w:rPr>
        <w:lastRenderedPageBreak/>
        <w:t xml:space="preserve">would help </w:t>
      </w:r>
      <w:r w:rsidRPr="00A07EFB">
        <w:rPr>
          <w:rFonts w:ascii="Arial" w:hAnsi="Arial" w:cs="Arial"/>
          <w:color w:val="242424"/>
          <w:szCs w:val="30"/>
          <w:bdr w:val="none" w:sz="0" w:space="0" w:color="auto" w:frame="1"/>
        </w:rPr>
        <w:t xml:space="preserve">clarify whether early improvements actually predict greater physical activity participation and better health outcomes in adolescence and adulthood (Stodden </w:t>
      </w:r>
      <w:r w:rsidRPr="00403F0D">
        <w:rPr>
          <w:rFonts w:ascii="Arial" w:hAnsi="Arial" w:cs="Arial"/>
          <w:color w:val="242424"/>
          <w:szCs w:val="30"/>
          <w:bdr w:val="none" w:sz="0" w:space="0" w:color="auto" w:frame="1"/>
        </w:rPr>
        <w:t>et al</w:t>
      </w:r>
      <w:r w:rsidR="00403F0D">
        <w:rPr>
          <w:rFonts w:ascii="Arial" w:hAnsi="Arial" w:cs="Arial"/>
          <w:i/>
          <w:color w:val="242424"/>
          <w:szCs w:val="30"/>
          <w:bdr w:val="none" w:sz="0" w:space="0" w:color="auto" w:frame="1"/>
        </w:rPr>
        <w:t>.</w:t>
      </w:r>
      <w:r w:rsidRPr="00A07EFB">
        <w:rPr>
          <w:rFonts w:ascii="Arial" w:hAnsi="Arial" w:cs="Arial"/>
          <w:i/>
          <w:color w:val="242424"/>
          <w:szCs w:val="30"/>
          <w:bdr w:val="none" w:sz="0" w:space="0" w:color="auto" w:frame="1"/>
        </w:rPr>
        <w:t>,</w:t>
      </w:r>
      <w:r w:rsidRPr="00A07EFB">
        <w:rPr>
          <w:rFonts w:ascii="Arial" w:hAnsi="Arial" w:cs="Arial"/>
          <w:color w:val="242424"/>
          <w:szCs w:val="30"/>
          <w:bdr w:val="none" w:sz="0" w:space="0" w:color="auto" w:frame="1"/>
        </w:rPr>
        <w:t xml:space="preserve"> 2008; Wainwright </w:t>
      </w:r>
      <w:r w:rsidRPr="00403F0D">
        <w:rPr>
          <w:rFonts w:ascii="Arial" w:hAnsi="Arial" w:cs="Arial"/>
          <w:color w:val="242424"/>
          <w:szCs w:val="30"/>
          <w:bdr w:val="none" w:sz="0" w:space="0" w:color="auto" w:frame="1"/>
        </w:rPr>
        <w:t>et al</w:t>
      </w:r>
      <w:r w:rsidR="00403F0D">
        <w:rPr>
          <w:rFonts w:ascii="Arial" w:hAnsi="Arial" w:cs="Arial"/>
          <w:i/>
          <w:color w:val="242424"/>
          <w:szCs w:val="30"/>
          <w:bdr w:val="none" w:sz="0" w:space="0" w:color="auto" w:frame="1"/>
        </w:rPr>
        <w:t>.</w:t>
      </w:r>
      <w:r w:rsidRPr="00A07EFB">
        <w:rPr>
          <w:rFonts w:ascii="Arial" w:hAnsi="Arial" w:cs="Arial"/>
          <w:color w:val="242424"/>
          <w:szCs w:val="30"/>
          <w:bdr w:val="none" w:sz="0" w:space="0" w:color="auto" w:frame="1"/>
        </w:rPr>
        <w:t xml:space="preserve">, 2020). </w:t>
      </w:r>
      <w:r>
        <w:rPr>
          <w:rFonts w:ascii="Arial" w:hAnsi="Arial" w:cs="Arial"/>
          <w:color w:val="242424"/>
          <w:szCs w:val="30"/>
          <w:bdr w:val="none" w:sz="0" w:space="0" w:color="auto" w:frame="1"/>
        </w:rPr>
        <w:t xml:space="preserve">Secondly, interventions should consider integrating different assessment measures. For example, perceived competence, motivation and enjoyment levels. Brian </w:t>
      </w:r>
      <w:r w:rsidRPr="000745A5">
        <w:rPr>
          <w:rFonts w:ascii="Arial" w:hAnsi="Arial" w:cs="Arial"/>
          <w:iCs/>
          <w:color w:val="242424"/>
          <w:szCs w:val="30"/>
          <w:bdr w:val="none" w:sz="0" w:space="0" w:color="auto" w:frame="1"/>
        </w:rPr>
        <w:t>et al</w:t>
      </w:r>
      <w:r w:rsidR="00403F0D" w:rsidRPr="000745A5">
        <w:rPr>
          <w:rFonts w:ascii="Arial" w:hAnsi="Arial" w:cs="Arial"/>
          <w:color w:val="242424"/>
          <w:szCs w:val="30"/>
          <w:bdr w:val="none" w:sz="0" w:space="0" w:color="auto" w:frame="1"/>
        </w:rPr>
        <w:t>.</w:t>
      </w:r>
      <w:r w:rsidR="000745A5">
        <w:rPr>
          <w:rFonts w:ascii="Arial" w:hAnsi="Arial" w:cs="Arial"/>
          <w:color w:val="242424"/>
          <w:szCs w:val="30"/>
          <w:bdr w:val="none" w:sz="0" w:space="0" w:color="auto" w:frame="1"/>
        </w:rPr>
        <w:t xml:space="preserve"> </w:t>
      </w:r>
      <w:r>
        <w:rPr>
          <w:rFonts w:ascii="Arial" w:hAnsi="Arial" w:cs="Arial"/>
          <w:color w:val="242424"/>
          <w:szCs w:val="30"/>
          <w:bdr w:val="none" w:sz="0" w:space="0" w:color="auto" w:frame="1"/>
        </w:rPr>
        <w:t xml:space="preserve">(2017) state that this is key to sustaining engagement in physical activities. Thirdly, methodological </w:t>
      </w:r>
      <w:r w:rsidR="00403F0D">
        <w:rPr>
          <w:rFonts w:ascii="Arial" w:hAnsi="Arial" w:cs="Arial"/>
          <w:color w:val="242424"/>
          <w:szCs w:val="30"/>
          <w:bdr w:val="none" w:sz="0" w:space="0" w:color="auto" w:frame="1"/>
        </w:rPr>
        <w:t>development</w:t>
      </w:r>
      <w:r>
        <w:rPr>
          <w:rFonts w:ascii="Arial" w:hAnsi="Arial" w:cs="Arial"/>
          <w:color w:val="242424"/>
          <w:szCs w:val="30"/>
          <w:bdr w:val="none" w:sz="0" w:space="0" w:color="auto" w:frame="1"/>
        </w:rPr>
        <w:t xml:space="preserve"> is required, including the adaptation of assessment tools which are more suited to the adolescent population. Lastly, repeating the study across a diverse school context or multiple schools would help determine if the findings are generalisable and how contextual factors influence the results. </w:t>
      </w:r>
    </w:p>
    <w:p w14:paraId="4EF16AE5"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p>
    <w:p w14:paraId="1E9EB80C"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highlight w:val="yellow"/>
          <w:bdr w:val="none" w:sz="0" w:space="0" w:color="auto" w:frame="1"/>
        </w:rPr>
      </w:pPr>
      <w:r>
        <w:rPr>
          <w:rFonts w:ascii="Arial" w:hAnsi="Arial" w:cs="Arial"/>
          <w:color w:val="242424"/>
          <w:szCs w:val="30"/>
          <w:bdr w:val="none" w:sz="0" w:space="0" w:color="auto" w:frame="1"/>
        </w:rPr>
        <w:t xml:space="preserve">In conclusion, this dissertation provides evidence that SKIP interventions can effectively improve FMS in Year 1 secondary pupils in Scotland. Moreover, in LM skills, without reinforcement of these skills, the improvements made will not be fully sustained. The study confirms that FMS is responsive to structured interventions and emphasises that sex differences exist. This adds to discussions about measurement and retention. The intervention demonstrated short-term benefits. However, the long-term effects remain uncertain. This supports the importance of using sustained, holistic approaches to develop FMS in schools. </w:t>
      </w:r>
    </w:p>
    <w:p w14:paraId="19901E16" w14:textId="77777777"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highlight w:val="yellow"/>
          <w:bdr w:val="none" w:sz="0" w:space="0" w:color="auto" w:frame="1"/>
        </w:rPr>
      </w:pPr>
    </w:p>
    <w:p w14:paraId="48DEEA90" w14:textId="23D6F887" w:rsidR="0085709F" w:rsidRDefault="0085709F" w:rsidP="0085709F">
      <w:pPr>
        <w:pStyle w:val="NormalWeb"/>
        <w:shd w:val="clear" w:color="auto" w:fill="FFFFFF"/>
        <w:spacing w:before="0" w:beforeAutospacing="0" w:after="0" w:afterAutospacing="0" w:line="480" w:lineRule="auto"/>
        <w:rPr>
          <w:rFonts w:ascii="Arial" w:hAnsi="Arial" w:cs="Arial"/>
          <w:color w:val="242424"/>
          <w:szCs w:val="30"/>
          <w:bdr w:val="none" w:sz="0" w:space="0" w:color="auto" w:frame="1"/>
        </w:rPr>
      </w:pPr>
      <w:r w:rsidRPr="006811B5">
        <w:rPr>
          <w:rFonts w:ascii="Arial" w:hAnsi="Arial" w:cs="Arial"/>
          <w:color w:val="242424"/>
          <w:szCs w:val="30"/>
          <w:bdr w:val="none" w:sz="0" w:space="0" w:color="auto" w:frame="1"/>
        </w:rPr>
        <w:t xml:space="preserve">The key messages </w:t>
      </w:r>
      <w:r>
        <w:rPr>
          <w:rFonts w:ascii="Arial" w:hAnsi="Arial" w:cs="Arial"/>
          <w:color w:val="242424"/>
          <w:szCs w:val="30"/>
          <w:bdr w:val="none" w:sz="0" w:space="0" w:color="auto" w:frame="1"/>
        </w:rPr>
        <w:t xml:space="preserve">from this study are that fundamental motor skills are not only a developmental milestone but also essential for lifelong physical activity. Interventions such as SKIP </w:t>
      </w:r>
      <w:r w:rsidRPr="006811B5">
        <w:rPr>
          <w:rFonts w:ascii="Arial" w:hAnsi="Arial" w:cs="Arial"/>
          <w:color w:val="242424"/>
          <w:szCs w:val="30"/>
          <w:bdr w:val="none" w:sz="0" w:space="0" w:color="auto" w:frame="1"/>
        </w:rPr>
        <w:t>have the potential to provide young people with the skills, confidence, and motivation required to engage in sport and physical activity, but only if they can be effectively embedded</w:t>
      </w:r>
      <w:r>
        <w:rPr>
          <w:rFonts w:ascii="Arial" w:hAnsi="Arial" w:cs="Arial"/>
          <w:color w:val="242424"/>
          <w:szCs w:val="30"/>
          <w:bdr w:val="none" w:sz="0" w:space="0" w:color="auto" w:frame="1"/>
        </w:rPr>
        <w:t xml:space="preserve"> within educational provisions and strategies. Through </w:t>
      </w:r>
      <w:r>
        <w:rPr>
          <w:rFonts w:ascii="Arial" w:hAnsi="Arial" w:cs="Arial"/>
          <w:color w:val="242424"/>
          <w:szCs w:val="30"/>
          <w:bdr w:val="none" w:sz="0" w:space="0" w:color="auto" w:frame="1"/>
        </w:rPr>
        <w:lastRenderedPageBreak/>
        <w:t xml:space="preserve">addressing the technical skill and psychosocial foundations of physical literacy, schools and researchers can help to </w:t>
      </w:r>
      <w:r w:rsidR="00D95F84">
        <w:rPr>
          <w:rFonts w:ascii="Arial" w:hAnsi="Arial" w:cs="Arial"/>
          <w:color w:val="242424"/>
          <w:szCs w:val="30"/>
          <w:bdr w:val="none" w:sz="0" w:space="0" w:color="auto" w:frame="1"/>
        </w:rPr>
        <w:t>en</w:t>
      </w:r>
      <w:r>
        <w:rPr>
          <w:rFonts w:ascii="Arial" w:hAnsi="Arial" w:cs="Arial"/>
          <w:color w:val="242424"/>
          <w:szCs w:val="30"/>
          <w:bdr w:val="none" w:sz="0" w:space="0" w:color="auto" w:frame="1"/>
        </w:rPr>
        <w:t xml:space="preserve">sure interventions deliver lasting benefits. Finally, this dissertation emphasises both the promise and challenges of developing FMS in the adolescent population. These points pave the way towards more sustainable, inclusive and impactful practices which can foster lifelong physical literacy. </w:t>
      </w:r>
    </w:p>
    <w:p w14:paraId="2AD97579" w14:textId="77777777" w:rsidR="0085709F" w:rsidRDefault="0085709F" w:rsidP="0085709F">
      <w:pPr>
        <w:pStyle w:val="NormalWeb"/>
        <w:shd w:val="clear" w:color="auto" w:fill="FFFFFF"/>
        <w:spacing w:before="0" w:beforeAutospacing="0" w:after="0" w:afterAutospacing="0"/>
        <w:rPr>
          <w:rFonts w:ascii="Arial" w:hAnsi="Arial" w:cs="Arial"/>
          <w:color w:val="242424"/>
          <w:szCs w:val="30"/>
          <w:bdr w:val="none" w:sz="0" w:space="0" w:color="auto" w:frame="1"/>
        </w:rPr>
      </w:pPr>
    </w:p>
    <w:p w14:paraId="737C70A8" w14:textId="77777777" w:rsidR="0085709F" w:rsidRPr="006811B5" w:rsidRDefault="0085709F" w:rsidP="0085709F">
      <w:pPr>
        <w:pStyle w:val="NormalWeb"/>
        <w:shd w:val="clear" w:color="auto" w:fill="FFFFFF"/>
        <w:spacing w:before="0" w:beforeAutospacing="0" w:after="0" w:afterAutospacing="0"/>
        <w:rPr>
          <w:rFonts w:ascii="Arial" w:hAnsi="Arial" w:cs="Arial"/>
          <w:color w:val="242424"/>
          <w:szCs w:val="30"/>
          <w:bdr w:val="none" w:sz="0" w:space="0" w:color="auto" w:frame="1"/>
        </w:rPr>
      </w:pPr>
    </w:p>
    <w:p w14:paraId="07FAC4BC" w14:textId="77777777" w:rsidR="0085709F" w:rsidRPr="00A73A23" w:rsidRDefault="0085709F" w:rsidP="0085709F">
      <w:pPr>
        <w:rPr>
          <w:rFonts w:ascii="Arial" w:hAnsi="Arial" w:cs="Arial"/>
        </w:rPr>
      </w:pPr>
    </w:p>
    <w:p w14:paraId="3CCCBA17" w14:textId="150BC8EB" w:rsidR="00646FCE" w:rsidRDefault="00646FCE">
      <w:pPr>
        <w:rPr>
          <w:rFonts w:ascii="Arial" w:hAnsi="Arial" w:cs="Arial"/>
          <w:b/>
          <w:sz w:val="28"/>
          <w:u w:val="single"/>
        </w:rPr>
      </w:pPr>
    </w:p>
    <w:p w14:paraId="20A69580" w14:textId="77777777" w:rsidR="00F1035C" w:rsidRDefault="00F1035C">
      <w:pPr>
        <w:rPr>
          <w:rFonts w:ascii="Arial" w:hAnsi="Arial" w:cs="Arial"/>
          <w:b/>
          <w:sz w:val="28"/>
          <w:u w:val="single"/>
        </w:rPr>
      </w:pPr>
    </w:p>
    <w:p w14:paraId="7F1DB2C4" w14:textId="77777777" w:rsidR="00F1035C" w:rsidRDefault="00F1035C">
      <w:pPr>
        <w:rPr>
          <w:rFonts w:ascii="Arial" w:hAnsi="Arial" w:cs="Arial"/>
          <w:b/>
          <w:sz w:val="28"/>
          <w:u w:val="single"/>
        </w:rPr>
      </w:pPr>
    </w:p>
    <w:p w14:paraId="4E58354E" w14:textId="77777777" w:rsidR="00F1035C" w:rsidRDefault="00F1035C">
      <w:pPr>
        <w:rPr>
          <w:rFonts w:ascii="Arial" w:hAnsi="Arial" w:cs="Arial"/>
          <w:b/>
          <w:sz w:val="28"/>
          <w:u w:val="single"/>
        </w:rPr>
      </w:pPr>
    </w:p>
    <w:p w14:paraId="437ABEED" w14:textId="77777777" w:rsidR="00F1035C" w:rsidRDefault="00F1035C">
      <w:pPr>
        <w:rPr>
          <w:rFonts w:ascii="Arial" w:hAnsi="Arial" w:cs="Arial"/>
          <w:b/>
          <w:sz w:val="28"/>
          <w:u w:val="single"/>
        </w:rPr>
      </w:pPr>
    </w:p>
    <w:p w14:paraId="24C12C00" w14:textId="77777777" w:rsidR="00E57A13" w:rsidRDefault="00E57A13">
      <w:pPr>
        <w:rPr>
          <w:rFonts w:ascii="Arial" w:hAnsi="Arial" w:cs="Arial"/>
          <w:b/>
          <w:sz w:val="28"/>
          <w:u w:val="single"/>
        </w:rPr>
      </w:pPr>
    </w:p>
    <w:p w14:paraId="23C54FD3" w14:textId="77777777" w:rsidR="00E57A13" w:rsidRDefault="00E57A13">
      <w:pPr>
        <w:rPr>
          <w:rFonts w:ascii="Arial" w:hAnsi="Arial" w:cs="Arial"/>
          <w:b/>
          <w:sz w:val="28"/>
          <w:u w:val="single"/>
        </w:rPr>
      </w:pPr>
    </w:p>
    <w:p w14:paraId="419B28E4" w14:textId="77777777" w:rsidR="00E57A13" w:rsidRDefault="00E57A13">
      <w:pPr>
        <w:rPr>
          <w:rFonts w:ascii="Arial" w:hAnsi="Arial" w:cs="Arial"/>
          <w:b/>
          <w:sz w:val="28"/>
          <w:u w:val="single"/>
        </w:rPr>
      </w:pPr>
    </w:p>
    <w:p w14:paraId="5E669FB2" w14:textId="77777777" w:rsidR="00E57A13" w:rsidRDefault="00E57A13">
      <w:pPr>
        <w:rPr>
          <w:rFonts w:ascii="Arial" w:hAnsi="Arial" w:cs="Arial"/>
          <w:b/>
          <w:sz w:val="28"/>
          <w:u w:val="single"/>
        </w:rPr>
      </w:pPr>
    </w:p>
    <w:p w14:paraId="5AF398E9" w14:textId="77777777" w:rsidR="00E57A13" w:rsidRDefault="00E57A13">
      <w:pPr>
        <w:rPr>
          <w:rFonts w:ascii="Arial" w:hAnsi="Arial" w:cs="Arial"/>
          <w:b/>
          <w:sz w:val="28"/>
          <w:u w:val="single"/>
        </w:rPr>
      </w:pPr>
    </w:p>
    <w:p w14:paraId="3E089052" w14:textId="77777777" w:rsidR="00E57A13" w:rsidRDefault="00E57A13">
      <w:pPr>
        <w:rPr>
          <w:rFonts w:ascii="Arial" w:hAnsi="Arial" w:cs="Arial"/>
          <w:b/>
          <w:sz w:val="28"/>
          <w:u w:val="single"/>
        </w:rPr>
      </w:pPr>
    </w:p>
    <w:p w14:paraId="22235FF6" w14:textId="77777777" w:rsidR="00E57A13" w:rsidRDefault="00E57A13">
      <w:pPr>
        <w:rPr>
          <w:rFonts w:ascii="Arial" w:hAnsi="Arial" w:cs="Arial"/>
          <w:b/>
          <w:sz w:val="28"/>
          <w:u w:val="single"/>
        </w:rPr>
      </w:pPr>
    </w:p>
    <w:p w14:paraId="24B348EB" w14:textId="77777777" w:rsidR="00E57A13" w:rsidRDefault="00E57A13">
      <w:pPr>
        <w:rPr>
          <w:rFonts w:ascii="Arial" w:hAnsi="Arial" w:cs="Arial"/>
          <w:b/>
          <w:sz w:val="28"/>
          <w:u w:val="single"/>
        </w:rPr>
      </w:pPr>
    </w:p>
    <w:p w14:paraId="7E39D51F" w14:textId="77777777" w:rsidR="00E57A13" w:rsidRDefault="00E57A13">
      <w:pPr>
        <w:rPr>
          <w:rFonts w:ascii="Arial" w:hAnsi="Arial" w:cs="Arial"/>
          <w:b/>
          <w:sz w:val="28"/>
          <w:u w:val="single"/>
        </w:rPr>
      </w:pPr>
    </w:p>
    <w:p w14:paraId="4502B3C2" w14:textId="77777777" w:rsidR="00E57A13" w:rsidRDefault="00E57A13">
      <w:pPr>
        <w:rPr>
          <w:rFonts w:ascii="Arial" w:hAnsi="Arial" w:cs="Arial"/>
          <w:b/>
          <w:sz w:val="28"/>
          <w:u w:val="single"/>
        </w:rPr>
      </w:pPr>
    </w:p>
    <w:p w14:paraId="6B1D2D8E" w14:textId="77777777" w:rsidR="00E57A13" w:rsidRDefault="00E57A13">
      <w:pPr>
        <w:rPr>
          <w:rFonts w:ascii="Arial" w:hAnsi="Arial" w:cs="Arial"/>
          <w:b/>
          <w:sz w:val="28"/>
          <w:u w:val="single"/>
        </w:rPr>
      </w:pPr>
    </w:p>
    <w:p w14:paraId="415BF8CF" w14:textId="77777777" w:rsidR="00E57A13" w:rsidRDefault="00E57A13">
      <w:pPr>
        <w:rPr>
          <w:rFonts w:ascii="Arial" w:hAnsi="Arial" w:cs="Arial"/>
          <w:b/>
          <w:sz w:val="28"/>
          <w:u w:val="single"/>
        </w:rPr>
      </w:pPr>
    </w:p>
    <w:p w14:paraId="3C8B6AA0" w14:textId="77777777" w:rsidR="00E57A13" w:rsidRDefault="00E57A13">
      <w:pPr>
        <w:rPr>
          <w:rFonts w:ascii="Arial" w:hAnsi="Arial" w:cs="Arial"/>
          <w:b/>
          <w:sz w:val="28"/>
          <w:u w:val="single"/>
        </w:rPr>
      </w:pPr>
    </w:p>
    <w:p w14:paraId="106BB7CF" w14:textId="510748B3" w:rsidR="00E90243" w:rsidRDefault="00E90243">
      <w:pPr>
        <w:rPr>
          <w:rFonts w:ascii="Arial" w:hAnsi="Arial" w:cs="Arial"/>
          <w:b/>
          <w:sz w:val="28"/>
          <w:u w:val="single"/>
        </w:rPr>
      </w:pPr>
    </w:p>
    <w:p w14:paraId="1F7CEE32" w14:textId="77777777" w:rsidR="004603F7" w:rsidRDefault="004603F7">
      <w:pPr>
        <w:rPr>
          <w:rFonts w:ascii="Arial" w:hAnsi="Arial" w:cs="Arial"/>
          <w:b/>
          <w:sz w:val="28"/>
          <w:u w:val="single"/>
        </w:rPr>
      </w:pPr>
    </w:p>
    <w:p w14:paraId="6BE95B4D" w14:textId="77777777" w:rsidR="00E90243" w:rsidRDefault="00E90243">
      <w:pPr>
        <w:rPr>
          <w:rFonts w:ascii="Arial" w:hAnsi="Arial" w:cs="Arial"/>
          <w:b/>
          <w:sz w:val="28"/>
          <w:u w:val="single"/>
        </w:rPr>
      </w:pPr>
    </w:p>
    <w:p w14:paraId="065DD28B" w14:textId="77777777" w:rsidR="00F1035C" w:rsidRDefault="00F1035C"/>
    <w:p w14:paraId="1079355B" w14:textId="77777777" w:rsidR="00E914A4" w:rsidRDefault="00E914A4" w:rsidP="00646FCE">
      <w:pPr>
        <w:pStyle w:val="NormalWeb"/>
        <w:spacing w:before="0" w:beforeAutospacing="0" w:after="0" w:afterAutospacing="0"/>
        <w:rPr>
          <w:rFonts w:ascii="Arial" w:hAnsi="Arial" w:cs="Arial"/>
          <w:b/>
          <w:color w:val="000000"/>
          <w:sz w:val="28"/>
          <w:u w:val="single"/>
          <w:bdr w:val="none" w:sz="0" w:space="0" w:color="auto" w:frame="1"/>
        </w:rPr>
      </w:pPr>
    </w:p>
    <w:p w14:paraId="51ED7E03" w14:textId="77777777" w:rsidR="00E914A4" w:rsidRDefault="00E914A4" w:rsidP="00646FCE">
      <w:pPr>
        <w:pStyle w:val="NormalWeb"/>
        <w:spacing w:before="0" w:beforeAutospacing="0" w:after="0" w:afterAutospacing="0"/>
        <w:rPr>
          <w:rFonts w:ascii="Arial" w:hAnsi="Arial" w:cs="Arial"/>
          <w:b/>
          <w:color w:val="000000"/>
          <w:sz w:val="28"/>
          <w:u w:val="single"/>
          <w:bdr w:val="none" w:sz="0" w:space="0" w:color="auto" w:frame="1"/>
        </w:rPr>
      </w:pPr>
    </w:p>
    <w:p w14:paraId="136F0A46" w14:textId="77777777" w:rsidR="00E914A4" w:rsidRDefault="00E914A4" w:rsidP="00646FCE">
      <w:pPr>
        <w:pStyle w:val="NormalWeb"/>
        <w:spacing w:before="0" w:beforeAutospacing="0" w:after="0" w:afterAutospacing="0"/>
        <w:rPr>
          <w:rFonts w:ascii="Arial" w:hAnsi="Arial" w:cs="Arial"/>
          <w:b/>
          <w:color w:val="000000"/>
          <w:sz w:val="28"/>
          <w:u w:val="single"/>
          <w:bdr w:val="none" w:sz="0" w:space="0" w:color="auto" w:frame="1"/>
        </w:rPr>
      </w:pPr>
    </w:p>
    <w:p w14:paraId="18BF83C3" w14:textId="77777777" w:rsidR="00E914A4" w:rsidRDefault="00E914A4" w:rsidP="00646FCE">
      <w:pPr>
        <w:pStyle w:val="NormalWeb"/>
        <w:spacing w:before="0" w:beforeAutospacing="0" w:after="0" w:afterAutospacing="0"/>
        <w:rPr>
          <w:rFonts w:ascii="Arial" w:hAnsi="Arial" w:cs="Arial"/>
          <w:b/>
          <w:color w:val="000000"/>
          <w:sz w:val="28"/>
          <w:u w:val="single"/>
          <w:bdr w:val="none" w:sz="0" w:space="0" w:color="auto" w:frame="1"/>
        </w:rPr>
      </w:pPr>
    </w:p>
    <w:p w14:paraId="44B7E656" w14:textId="77777777" w:rsidR="00E914A4" w:rsidRDefault="00E914A4" w:rsidP="00646FCE">
      <w:pPr>
        <w:pStyle w:val="NormalWeb"/>
        <w:spacing w:before="0" w:beforeAutospacing="0" w:after="0" w:afterAutospacing="0"/>
        <w:rPr>
          <w:rFonts w:ascii="Arial" w:hAnsi="Arial" w:cs="Arial"/>
          <w:b/>
          <w:color w:val="000000"/>
          <w:sz w:val="28"/>
          <w:u w:val="single"/>
          <w:bdr w:val="none" w:sz="0" w:space="0" w:color="auto" w:frame="1"/>
        </w:rPr>
      </w:pPr>
    </w:p>
    <w:p w14:paraId="167B8F65" w14:textId="77777777" w:rsidR="00E914A4" w:rsidRDefault="00E914A4" w:rsidP="00646FCE">
      <w:pPr>
        <w:pStyle w:val="NormalWeb"/>
        <w:spacing w:before="0" w:beforeAutospacing="0" w:after="0" w:afterAutospacing="0"/>
        <w:rPr>
          <w:rFonts w:ascii="Arial" w:hAnsi="Arial" w:cs="Arial"/>
          <w:b/>
          <w:color w:val="000000"/>
          <w:sz w:val="28"/>
          <w:u w:val="single"/>
          <w:bdr w:val="none" w:sz="0" w:space="0" w:color="auto" w:frame="1"/>
        </w:rPr>
      </w:pPr>
    </w:p>
    <w:p w14:paraId="258D53AD" w14:textId="77777777" w:rsidR="00E914A4" w:rsidRDefault="00E914A4" w:rsidP="00646FCE">
      <w:pPr>
        <w:pStyle w:val="NormalWeb"/>
        <w:spacing w:before="0" w:beforeAutospacing="0" w:after="0" w:afterAutospacing="0"/>
        <w:rPr>
          <w:rFonts w:ascii="Arial" w:hAnsi="Arial" w:cs="Arial"/>
          <w:b/>
          <w:color w:val="000000"/>
          <w:sz w:val="28"/>
          <w:u w:val="single"/>
          <w:bdr w:val="none" w:sz="0" w:space="0" w:color="auto" w:frame="1"/>
        </w:rPr>
      </w:pPr>
    </w:p>
    <w:p w14:paraId="75A82F98" w14:textId="77777777" w:rsidR="00E914A4" w:rsidRDefault="00E914A4" w:rsidP="00646FCE">
      <w:pPr>
        <w:pStyle w:val="NormalWeb"/>
        <w:spacing w:before="0" w:beforeAutospacing="0" w:after="0" w:afterAutospacing="0"/>
        <w:rPr>
          <w:rFonts w:ascii="Arial" w:hAnsi="Arial" w:cs="Arial"/>
          <w:b/>
          <w:color w:val="000000"/>
          <w:sz w:val="28"/>
          <w:u w:val="single"/>
          <w:bdr w:val="none" w:sz="0" w:space="0" w:color="auto" w:frame="1"/>
        </w:rPr>
      </w:pPr>
    </w:p>
    <w:p w14:paraId="0A5F2488" w14:textId="39CFD842" w:rsidR="00646FCE" w:rsidRDefault="00646FCE" w:rsidP="00646FCE">
      <w:pPr>
        <w:pStyle w:val="NormalWeb"/>
        <w:spacing w:before="0" w:beforeAutospacing="0" w:after="0" w:afterAutospacing="0"/>
        <w:rPr>
          <w:rFonts w:ascii="Arial" w:hAnsi="Arial" w:cs="Arial"/>
          <w:b/>
          <w:color w:val="000000"/>
          <w:sz w:val="28"/>
          <w:u w:val="single"/>
          <w:bdr w:val="none" w:sz="0" w:space="0" w:color="auto" w:frame="1"/>
        </w:rPr>
      </w:pPr>
      <w:bookmarkStart w:id="25" w:name="_GoBack"/>
      <w:bookmarkEnd w:id="25"/>
      <w:r w:rsidRPr="00646FCE">
        <w:rPr>
          <w:rFonts w:ascii="Arial" w:hAnsi="Arial" w:cs="Arial"/>
          <w:b/>
          <w:color w:val="000000"/>
          <w:sz w:val="28"/>
          <w:u w:val="single"/>
          <w:bdr w:val="none" w:sz="0" w:space="0" w:color="auto" w:frame="1"/>
        </w:rPr>
        <w:lastRenderedPageBreak/>
        <w:t xml:space="preserve">Bibliography </w:t>
      </w:r>
    </w:p>
    <w:p w14:paraId="6BC7BC61" w14:textId="77777777" w:rsidR="003069D9" w:rsidRPr="00646FCE" w:rsidRDefault="003069D9" w:rsidP="00646FCE">
      <w:pPr>
        <w:pStyle w:val="NormalWeb"/>
        <w:spacing w:before="0" w:beforeAutospacing="0" w:after="0" w:afterAutospacing="0"/>
        <w:rPr>
          <w:rFonts w:ascii="Arial" w:hAnsi="Arial" w:cs="Arial"/>
          <w:b/>
          <w:color w:val="000000"/>
          <w:sz w:val="28"/>
          <w:u w:val="single"/>
          <w:bdr w:val="none" w:sz="0" w:space="0" w:color="auto" w:frame="1"/>
        </w:rPr>
      </w:pPr>
    </w:p>
    <w:p w14:paraId="5DD5DE23"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Barnett, L.M., Lai, S.K., </w:t>
      </w:r>
      <w:proofErr w:type="spellStart"/>
      <w:r w:rsidRPr="00A2270E">
        <w:rPr>
          <w:rFonts w:ascii="Arial" w:hAnsi="Arial" w:cs="Arial"/>
          <w:color w:val="000000"/>
          <w:bdr w:val="none" w:sz="0" w:space="0" w:color="auto" w:frame="1"/>
        </w:rPr>
        <w:t>Veldman</w:t>
      </w:r>
      <w:proofErr w:type="spellEnd"/>
      <w:r w:rsidRPr="00A2270E">
        <w:rPr>
          <w:rFonts w:ascii="Arial" w:hAnsi="Arial" w:cs="Arial"/>
          <w:color w:val="000000"/>
          <w:bdr w:val="none" w:sz="0" w:space="0" w:color="auto" w:frame="1"/>
        </w:rPr>
        <w:t xml:space="preserve">, S.L.C., Hardy, L.L., Cliff, D.P., Morgan, P.J., </w:t>
      </w:r>
      <w:proofErr w:type="spellStart"/>
      <w:r w:rsidRPr="00A2270E">
        <w:rPr>
          <w:rFonts w:ascii="Arial" w:hAnsi="Arial" w:cs="Arial"/>
          <w:color w:val="000000"/>
          <w:bdr w:val="none" w:sz="0" w:space="0" w:color="auto" w:frame="1"/>
        </w:rPr>
        <w:t>Zask</w:t>
      </w:r>
      <w:proofErr w:type="spellEnd"/>
      <w:r w:rsidRPr="00A2270E">
        <w:rPr>
          <w:rFonts w:ascii="Arial" w:hAnsi="Arial" w:cs="Arial"/>
          <w:color w:val="000000"/>
          <w:bdr w:val="none" w:sz="0" w:space="0" w:color="auto" w:frame="1"/>
        </w:rPr>
        <w:t xml:space="preserve">, A., Lubans, D.R., Shultz, S.P., </w:t>
      </w:r>
      <w:proofErr w:type="spellStart"/>
      <w:r w:rsidRPr="00A2270E">
        <w:rPr>
          <w:rFonts w:ascii="Arial" w:hAnsi="Arial" w:cs="Arial"/>
          <w:color w:val="000000"/>
          <w:bdr w:val="none" w:sz="0" w:space="0" w:color="auto" w:frame="1"/>
        </w:rPr>
        <w:t>Ridgers</w:t>
      </w:r>
      <w:proofErr w:type="spellEnd"/>
      <w:r w:rsidRPr="00A2270E">
        <w:rPr>
          <w:rFonts w:ascii="Arial" w:hAnsi="Arial" w:cs="Arial"/>
          <w:color w:val="000000"/>
          <w:bdr w:val="none" w:sz="0" w:space="0" w:color="auto" w:frame="1"/>
        </w:rPr>
        <w:t xml:space="preserve">, N.D. and </w:t>
      </w:r>
      <w:proofErr w:type="spellStart"/>
      <w:r w:rsidRPr="00A2270E">
        <w:rPr>
          <w:rFonts w:ascii="Arial" w:hAnsi="Arial" w:cs="Arial"/>
          <w:color w:val="000000"/>
          <w:bdr w:val="none" w:sz="0" w:space="0" w:color="auto" w:frame="1"/>
        </w:rPr>
        <w:t>Okely</w:t>
      </w:r>
      <w:proofErr w:type="spellEnd"/>
      <w:r w:rsidRPr="00A2270E">
        <w:rPr>
          <w:rFonts w:ascii="Arial" w:hAnsi="Arial" w:cs="Arial"/>
          <w:color w:val="000000"/>
          <w:bdr w:val="none" w:sz="0" w:space="0" w:color="auto" w:frame="1"/>
        </w:rPr>
        <w:t xml:space="preserve">, A.D., </w:t>
      </w:r>
      <w:r>
        <w:rPr>
          <w:rFonts w:ascii="Arial" w:hAnsi="Arial" w:cs="Arial"/>
          <w:color w:val="000000"/>
          <w:bdr w:val="none" w:sz="0" w:space="0" w:color="auto" w:frame="1"/>
        </w:rPr>
        <w:t>(</w:t>
      </w:r>
      <w:r w:rsidRPr="00A2270E">
        <w:rPr>
          <w:rFonts w:ascii="Arial" w:hAnsi="Arial" w:cs="Arial"/>
          <w:color w:val="000000"/>
          <w:bdr w:val="none" w:sz="0" w:space="0" w:color="auto" w:frame="1"/>
        </w:rPr>
        <w:t>2016</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Correlates of gross motor competence in children and adolescents: A systematic review and meta-analysis. Sports Medicine, 46(11),1663–1688.</w:t>
      </w:r>
    </w:p>
    <w:p w14:paraId="70B7D6AE"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57B3B59D" w14:textId="31D1A9F4"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Barnett, L.M., Stodden, D.F., Cohen, K.E., Smith, J.J., Lubans, D.R., Lenoir, M., </w:t>
      </w:r>
      <w:proofErr w:type="spellStart"/>
      <w:r w:rsidRPr="00A2270E">
        <w:rPr>
          <w:rFonts w:ascii="Arial" w:hAnsi="Arial" w:cs="Arial"/>
          <w:color w:val="000000"/>
          <w:bdr w:val="none" w:sz="0" w:space="0" w:color="auto" w:frame="1"/>
        </w:rPr>
        <w:t>Iivonen</w:t>
      </w:r>
      <w:proofErr w:type="spellEnd"/>
      <w:r w:rsidRPr="00A2270E">
        <w:rPr>
          <w:rFonts w:ascii="Arial" w:hAnsi="Arial" w:cs="Arial"/>
          <w:color w:val="000000"/>
          <w:bdr w:val="none" w:sz="0" w:space="0" w:color="auto" w:frame="1"/>
        </w:rPr>
        <w:t xml:space="preserve">, S., Miller, A.D., Laukkanen, A., Dudley, D. and Morgan, P.J., </w:t>
      </w:r>
      <w:r>
        <w:rPr>
          <w:rFonts w:ascii="Arial" w:hAnsi="Arial" w:cs="Arial"/>
          <w:color w:val="000000"/>
          <w:bdr w:val="none" w:sz="0" w:space="0" w:color="auto" w:frame="1"/>
        </w:rPr>
        <w:t>(</w:t>
      </w:r>
      <w:r w:rsidRPr="00A2270E">
        <w:rPr>
          <w:rFonts w:ascii="Arial" w:hAnsi="Arial" w:cs="Arial"/>
          <w:color w:val="000000"/>
          <w:bdr w:val="none" w:sz="0" w:space="0" w:color="auto" w:frame="1"/>
        </w:rPr>
        <w:t>2014</w:t>
      </w:r>
      <w:r>
        <w:rPr>
          <w:rFonts w:ascii="Arial" w:hAnsi="Arial" w:cs="Arial"/>
          <w:color w:val="000000"/>
          <w:bdr w:val="none" w:sz="0" w:space="0" w:color="auto" w:frame="1"/>
        </w:rPr>
        <w:t>)</w:t>
      </w:r>
      <w:r w:rsidR="00143DA8">
        <w:rPr>
          <w:rFonts w:ascii="Arial" w:hAnsi="Arial" w:cs="Arial"/>
          <w:color w:val="000000"/>
          <w:bdr w:val="none" w:sz="0" w:space="0" w:color="auto" w:frame="1"/>
        </w:rPr>
        <w:t xml:space="preserve"> </w:t>
      </w:r>
      <w:r w:rsidRPr="00A2270E">
        <w:rPr>
          <w:rFonts w:ascii="Arial" w:hAnsi="Arial" w:cs="Arial"/>
          <w:color w:val="000000"/>
          <w:bdr w:val="none" w:sz="0" w:space="0" w:color="auto" w:frame="1"/>
        </w:rPr>
        <w:t>Fundamental movement skills: An important focus. Journal of Teaching in Physical Education, 33(1),</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56–72.</w:t>
      </w:r>
    </w:p>
    <w:p w14:paraId="244B3129"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73A9C5A9" w14:textId="3EDA40C7" w:rsidR="003069D9" w:rsidRDefault="003069D9" w:rsidP="003069D9">
      <w:pPr>
        <w:pStyle w:val="NormalWeb"/>
        <w:spacing w:before="0" w:beforeAutospacing="0" w:after="0" w:afterAutospacing="0"/>
        <w:rPr>
          <w:rFonts w:ascii="Arial" w:hAnsi="Arial" w:cs="Arial"/>
          <w:color w:val="000000"/>
          <w:bdr w:val="none" w:sz="0" w:space="0" w:color="auto" w:frame="1"/>
        </w:rPr>
      </w:pPr>
      <w:r w:rsidRPr="00A2270E">
        <w:rPr>
          <w:rFonts w:ascii="Arial" w:hAnsi="Arial" w:cs="Arial"/>
          <w:color w:val="000000"/>
          <w:bdr w:val="none" w:sz="0" w:space="0" w:color="auto" w:frame="1"/>
        </w:rPr>
        <w:t xml:space="preserve">Barnett, L.M., Van </w:t>
      </w:r>
      <w:proofErr w:type="spellStart"/>
      <w:r w:rsidRPr="00A2270E">
        <w:rPr>
          <w:rFonts w:ascii="Arial" w:hAnsi="Arial" w:cs="Arial"/>
          <w:color w:val="000000"/>
          <w:bdr w:val="none" w:sz="0" w:space="0" w:color="auto" w:frame="1"/>
        </w:rPr>
        <w:t>Beurden</w:t>
      </w:r>
      <w:proofErr w:type="spellEnd"/>
      <w:r w:rsidRPr="00A2270E">
        <w:rPr>
          <w:rFonts w:ascii="Arial" w:hAnsi="Arial" w:cs="Arial"/>
          <w:color w:val="000000"/>
          <w:bdr w:val="none" w:sz="0" w:space="0" w:color="auto" w:frame="1"/>
        </w:rPr>
        <w:t xml:space="preserve">, E., Morgan, P.J., Brooks, L.O. and Beard, J.R., </w:t>
      </w:r>
      <w:r>
        <w:rPr>
          <w:rFonts w:ascii="Arial" w:hAnsi="Arial" w:cs="Arial"/>
          <w:color w:val="000000"/>
          <w:bdr w:val="none" w:sz="0" w:space="0" w:color="auto" w:frame="1"/>
        </w:rPr>
        <w:t>(</w:t>
      </w:r>
      <w:r w:rsidRPr="00A2270E">
        <w:rPr>
          <w:rFonts w:ascii="Arial" w:hAnsi="Arial" w:cs="Arial"/>
          <w:color w:val="000000"/>
          <w:bdr w:val="none" w:sz="0" w:space="0" w:color="auto" w:frame="1"/>
        </w:rPr>
        <w:t>2009</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Childhood motor skill proficiency as a predictor of adolescent physical activity. Journal of Adolescent Health, 44(3), 252–259.</w:t>
      </w:r>
    </w:p>
    <w:p w14:paraId="55F3E34A" w14:textId="77777777" w:rsidR="00952AA4" w:rsidRPr="00A2270E" w:rsidRDefault="00952AA4" w:rsidP="003069D9">
      <w:pPr>
        <w:pStyle w:val="NormalWeb"/>
        <w:spacing w:before="0" w:beforeAutospacing="0" w:after="0" w:afterAutospacing="0"/>
        <w:rPr>
          <w:rFonts w:ascii="Arial" w:hAnsi="Arial" w:cs="Arial"/>
        </w:rPr>
      </w:pPr>
    </w:p>
    <w:p w14:paraId="44C9E6C5" w14:textId="77777777" w:rsidR="00952AA4" w:rsidRDefault="00952AA4" w:rsidP="003069D9">
      <w:pPr>
        <w:pStyle w:val="NormalWeb"/>
        <w:spacing w:before="0" w:beforeAutospacing="0" w:after="0" w:afterAutospacing="0"/>
        <w:rPr>
          <w:rFonts w:ascii="Arial" w:hAnsi="Arial" w:cs="Arial"/>
          <w:color w:val="000000"/>
          <w:bdr w:val="none" w:sz="0" w:space="0" w:color="auto" w:frame="1"/>
        </w:rPr>
      </w:pPr>
    </w:p>
    <w:p w14:paraId="6A973E78" w14:textId="77777777" w:rsidR="00952AA4" w:rsidRDefault="00952AA4" w:rsidP="003069D9">
      <w:pPr>
        <w:pStyle w:val="NormalWeb"/>
        <w:spacing w:before="0" w:beforeAutospacing="0" w:after="0" w:afterAutospacing="0"/>
        <w:rPr>
          <w:rFonts w:ascii="Arial" w:hAnsi="Arial" w:cs="Arial"/>
          <w:szCs w:val="20"/>
          <w:shd w:val="clear" w:color="auto" w:fill="FFFFFF"/>
        </w:rPr>
      </w:pPr>
      <w:r w:rsidRPr="00952AA4">
        <w:rPr>
          <w:rFonts w:ascii="Arial" w:hAnsi="Arial" w:cs="Arial"/>
          <w:szCs w:val="20"/>
          <w:shd w:val="clear" w:color="auto" w:fill="FFFFFF"/>
        </w:rPr>
        <w:t xml:space="preserve">Barnett, L. M., Van </w:t>
      </w:r>
      <w:proofErr w:type="spellStart"/>
      <w:r w:rsidRPr="00952AA4">
        <w:rPr>
          <w:rFonts w:ascii="Arial" w:hAnsi="Arial" w:cs="Arial"/>
          <w:szCs w:val="20"/>
          <w:shd w:val="clear" w:color="auto" w:fill="FFFFFF"/>
        </w:rPr>
        <w:t>Beurden</w:t>
      </w:r>
      <w:proofErr w:type="spellEnd"/>
      <w:r w:rsidRPr="00952AA4">
        <w:rPr>
          <w:rFonts w:ascii="Arial" w:hAnsi="Arial" w:cs="Arial"/>
          <w:szCs w:val="20"/>
          <w:shd w:val="clear" w:color="auto" w:fill="FFFFFF"/>
        </w:rPr>
        <w:t>, E., Morgan, P. J., Brooks, L. O., &amp; Beard, J. R. (2010) Gender differences in motor skill proficiency from childhood to adolescence: A longitudinal study. </w:t>
      </w:r>
      <w:r w:rsidRPr="00952AA4">
        <w:rPr>
          <w:rFonts w:ascii="Arial" w:hAnsi="Arial" w:cs="Arial"/>
          <w:i/>
          <w:iCs/>
          <w:szCs w:val="20"/>
          <w:shd w:val="clear" w:color="auto" w:fill="FFFFFF"/>
        </w:rPr>
        <w:t>Research quarterly for exercise and sport</w:t>
      </w:r>
      <w:r w:rsidRPr="00952AA4">
        <w:rPr>
          <w:rFonts w:ascii="Arial" w:hAnsi="Arial" w:cs="Arial"/>
          <w:szCs w:val="20"/>
          <w:shd w:val="clear" w:color="auto" w:fill="FFFFFF"/>
        </w:rPr>
        <w:t>, </w:t>
      </w:r>
      <w:r w:rsidRPr="00952AA4">
        <w:rPr>
          <w:rFonts w:ascii="Arial" w:hAnsi="Arial" w:cs="Arial"/>
          <w:i/>
          <w:iCs/>
          <w:szCs w:val="20"/>
          <w:shd w:val="clear" w:color="auto" w:fill="FFFFFF"/>
        </w:rPr>
        <w:t>81</w:t>
      </w:r>
      <w:r w:rsidRPr="00952AA4">
        <w:rPr>
          <w:rFonts w:ascii="Arial" w:hAnsi="Arial" w:cs="Arial"/>
          <w:szCs w:val="20"/>
          <w:shd w:val="clear" w:color="auto" w:fill="FFFFFF"/>
        </w:rPr>
        <w:t>(2), 162-170.</w:t>
      </w:r>
    </w:p>
    <w:p w14:paraId="5310E771" w14:textId="0863754A"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4A8BCE6A"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Booth, M.L., Okely, A.D., McLellan, L., </w:t>
      </w:r>
      <w:proofErr w:type="spellStart"/>
      <w:r w:rsidRPr="00A2270E">
        <w:rPr>
          <w:rFonts w:ascii="Arial" w:hAnsi="Arial" w:cs="Arial"/>
          <w:color w:val="000000"/>
          <w:bdr w:val="none" w:sz="0" w:space="0" w:color="auto" w:frame="1"/>
        </w:rPr>
        <w:t>Phongsavan</w:t>
      </w:r>
      <w:proofErr w:type="spellEnd"/>
      <w:r w:rsidRPr="00A2270E">
        <w:rPr>
          <w:rFonts w:ascii="Arial" w:hAnsi="Arial" w:cs="Arial"/>
          <w:color w:val="000000"/>
          <w:bdr w:val="none" w:sz="0" w:space="0" w:color="auto" w:frame="1"/>
        </w:rPr>
        <w:t xml:space="preserve">, P., Macaskill, P., Patterson, J., Wright, J., Holland, B. and Nelson, L., </w:t>
      </w:r>
      <w:r>
        <w:rPr>
          <w:rFonts w:ascii="Arial" w:hAnsi="Arial" w:cs="Arial"/>
          <w:color w:val="000000"/>
          <w:bdr w:val="none" w:sz="0" w:space="0" w:color="auto" w:frame="1"/>
        </w:rPr>
        <w:t>(</w:t>
      </w:r>
      <w:r w:rsidRPr="00A2270E">
        <w:rPr>
          <w:rFonts w:ascii="Arial" w:hAnsi="Arial" w:cs="Arial"/>
          <w:color w:val="000000"/>
          <w:bdr w:val="none" w:sz="0" w:space="0" w:color="auto" w:frame="1"/>
        </w:rPr>
        <w:t>1999</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Mastery of fundamental motor skills among New South Wales primary school children: Prevalence and sociodemographic distribution. Journal of Science and Medicine in Sport, 2(2)</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93–105.</w:t>
      </w:r>
    </w:p>
    <w:p w14:paraId="707A95B7"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29CE8C30"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Brian, A., </w:t>
      </w:r>
      <w:proofErr w:type="spellStart"/>
      <w:r w:rsidRPr="00A2270E">
        <w:rPr>
          <w:rFonts w:ascii="Arial" w:hAnsi="Arial" w:cs="Arial"/>
          <w:color w:val="000000"/>
          <w:bdr w:val="none" w:sz="0" w:space="0" w:color="auto" w:frame="1"/>
        </w:rPr>
        <w:t>Bardid</w:t>
      </w:r>
      <w:proofErr w:type="spellEnd"/>
      <w:r w:rsidRPr="00A2270E">
        <w:rPr>
          <w:rFonts w:ascii="Arial" w:hAnsi="Arial" w:cs="Arial"/>
          <w:color w:val="000000"/>
          <w:bdr w:val="none" w:sz="0" w:space="0" w:color="auto" w:frame="1"/>
        </w:rPr>
        <w:t xml:space="preserve">, F., Barnett, L.M., </w:t>
      </w:r>
      <w:proofErr w:type="spellStart"/>
      <w:r w:rsidRPr="00A2270E">
        <w:rPr>
          <w:rFonts w:ascii="Arial" w:hAnsi="Arial" w:cs="Arial"/>
          <w:color w:val="000000"/>
          <w:bdr w:val="none" w:sz="0" w:space="0" w:color="auto" w:frame="1"/>
        </w:rPr>
        <w:t>Deconinck</w:t>
      </w:r>
      <w:proofErr w:type="spellEnd"/>
      <w:r w:rsidRPr="00A2270E">
        <w:rPr>
          <w:rFonts w:ascii="Arial" w:hAnsi="Arial" w:cs="Arial"/>
          <w:color w:val="000000"/>
          <w:bdr w:val="none" w:sz="0" w:space="0" w:color="auto" w:frame="1"/>
        </w:rPr>
        <w:t xml:space="preserve">, F.J., Lenoir, M. and Goodway, J.D., </w:t>
      </w:r>
      <w:r>
        <w:rPr>
          <w:rFonts w:ascii="Arial" w:hAnsi="Arial" w:cs="Arial"/>
          <w:color w:val="000000"/>
          <w:bdr w:val="none" w:sz="0" w:space="0" w:color="auto" w:frame="1"/>
        </w:rPr>
        <w:t>(</w:t>
      </w:r>
      <w:r w:rsidRPr="00A2270E">
        <w:rPr>
          <w:rFonts w:ascii="Arial" w:hAnsi="Arial" w:cs="Arial"/>
          <w:color w:val="000000"/>
          <w:bdr w:val="none" w:sz="0" w:space="0" w:color="auto" w:frame="1"/>
        </w:rPr>
        <w:t>2017</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Actual and perceived motor competence levels of Belgian and US preschool children. Journal of Motor Learning and Development, 5(1), 131–147.</w:t>
      </w:r>
    </w:p>
    <w:p w14:paraId="73E4C6E8"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2AAF9856" w14:textId="77777777" w:rsidR="003069D9" w:rsidRPr="00A2270E" w:rsidRDefault="003069D9" w:rsidP="003069D9">
      <w:pPr>
        <w:pStyle w:val="NormalWeb"/>
        <w:spacing w:before="0" w:beforeAutospacing="0" w:after="0" w:afterAutospacing="0"/>
        <w:rPr>
          <w:rFonts w:ascii="Arial" w:hAnsi="Arial" w:cs="Arial"/>
        </w:rPr>
      </w:pPr>
      <w:proofErr w:type="spellStart"/>
      <w:r w:rsidRPr="00A2270E">
        <w:rPr>
          <w:rFonts w:ascii="Arial" w:hAnsi="Arial" w:cs="Arial"/>
          <w:color w:val="000000"/>
          <w:bdr w:val="none" w:sz="0" w:space="0" w:color="auto" w:frame="1"/>
        </w:rPr>
        <w:t>Cattuzzo</w:t>
      </w:r>
      <w:proofErr w:type="spellEnd"/>
      <w:r w:rsidRPr="00A2270E">
        <w:rPr>
          <w:rFonts w:ascii="Arial" w:hAnsi="Arial" w:cs="Arial"/>
          <w:color w:val="000000"/>
          <w:bdr w:val="none" w:sz="0" w:space="0" w:color="auto" w:frame="1"/>
        </w:rPr>
        <w:t xml:space="preserve">, M.T., Dos Santos Henrique, R., </w:t>
      </w:r>
      <w:proofErr w:type="spellStart"/>
      <w:r w:rsidRPr="00A2270E">
        <w:rPr>
          <w:rFonts w:ascii="Arial" w:hAnsi="Arial" w:cs="Arial"/>
          <w:color w:val="000000"/>
          <w:bdr w:val="none" w:sz="0" w:space="0" w:color="auto" w:frame="1"/>
        </w:rPr>
        <w:t>Ré</w:t>
      </w:r>
      <w:proofErr w:type="spellEnd"/>
      <w:r w:rsidRPr="00A2270E">
        <w:rPr>
          <w:rFonts w:ascii="Arial" w:hAnsi="Arial" w:cs="Arial"/>
          <w:color w:val="000000"/>
          <w:bdr w:val="none" w:sz="0" w:space="0" w:color="auto" w:frame="1"/>
        </w:rPr>
        <w:t xml:space="preserve">, A.H., de Oliveira, I.S., Melo, B.M., de Sousa Moura, M., de Araújo, R.C. and Stodden, D., </w:t>
      </w:r>
      <w:r>
        <w:rPr>
          <w:rFonts w:ascii="Arial" w:hAnsi="Arial" w:cs="Arial"/>
          <w:color w:val="000000"/>
          <w:bdr w:val="none" w:sz="0" w:space="0" w:color="auto" w:frame="1"/>
        </w:rPr>
        <w:t>(</w:t>
      </w:r>
      <w:r w:rsidRPr="00A2270E">
        <w:rPr>
          <w:rFonts w:ascii="Arial" w:hAnsi="Arial" w:cs="Arial"/>
          <w:color w:val="000000"/>
          <w:bdr w:val="none" w:sz="0" w:space="0" w:color="auto" w:frame="1"/>
        </w:rPr>
        <w:t>2016</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Motor competence and health-related physical fitness in youth: A systematic review. Journal of Science and Medicine in Sport, 19(2),123–129.</w:t>
      </w:r>
    </w:p>
    <w:p w14:paraId="2D73DE01"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5118A022"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Clark, J.E. and Metcalfe, J.S., </w:t>
      </w:r>
      <w:r>
        <w:rPr>
          <w:rFonts w:ascii="Arial" w:hAnsi="Arial" w:cs="Arial"/>
          <w:color w:val="000000"/>
          <w:bdr w:val="none" w:sz="0" w:space="0" w:color="auto" w:frame="1"/>
        </w:rPr>
        <w:t>(</w:t>
      </w:r>
      <w:r w:rsidRPr="00A2270E">
        <w:rPr>
          <w:rFonts w:ascii="Arial" w:hAnsi="Arial" w:cs="Arial"/>
          <w:color w:val="000000"/>
          <w:bdr w:val="none" w:sz="0" w:space="0" w:color="auto" w:frame="1"/>
        </w:rPr>
        <w:t>200</w:t>
      </w:r>
      <w:r>
        <w:rPr>
          <w:rFonts w:ascii="Arial" w:hAnsi="Arial" w:cs="Arial"/>
          <w:color w:val="000000"/>
          <w:bdr w:val="none" w:sz="0" w:space="0" w:color="auto" w:frame="1"/>
        </w:rPr>
        <w:t xml:space="preserve">2) </w:t>
      </w:r>
      <w:r w:rsidRPr="00A2270E">
        <w:rPr>
          <w:rFonts w:ascii="Arial" w:hAnsi="Arial" w:cs="Arial"/>
          <w:color w:val="000000"/>
          <w:bdr w:val="none" w:sz="0" w:space="0" w:color="auto" w:frame="1"/>
        </w:rPr>
        <w:t>The mountain of motor development: A metaphor. In: J.E. Clark and J.H. Humphrey, eds. Motor Development: Research and Reviews. Reston, VA: NASPE,</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163–190.</w:t>
      </w:r>
    </w:p>
    <w:p w14:paraId="38C4150A"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5567EE8F"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Coakley, J., </w:t>
      </w:r>
      <w:r>
        <w:rPr>
          <w:rFonts w:ascii="Arial" w:hAnsi="Arial" w:cs="Arial"/>
          <w:color w:val="000000"/>
          <w:bdr w:val="none" w:sz="0" w:space="0" w:color="auto" w:frame="1"/>
        </w:rPr>
        <w:t>(</w:t>
      </w:r>
      <w:r w:rsidRPr="00A2270E">
        <w:rPr>
          <w:rFonts w:ascii="Arial" w:hAnsi="Arial" w:cs="Arial"/>
          <w:color w:val="000000"/>
          <w:bdr w:val="none" w:sz="0" w:space="0" w:color="auto" w:frame="1"/>
        </w:rPr>
        <w:t>2015</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Sports in Society: Issues and Controversies. 11th ed. New York: McGraw-Hill.</w:t>
      </w:r>
    </w:p>
    <w:p w14:paraId="0F37BA32"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lastRenderedPageBreak/>
        <w:br/>
      </w:r>
    </w:p>
    <w:p w14:paraId="67EEC643"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Cooper, A.R., Goodman, A., Page, A.S., </w:t>
      </w:r>
      <w:proofErr w:type="spellStart"/>
      <w:r w:rsidRPr="00A2270E">
        <w:rPr>
          <w:rFonts w:ascii="Arial" w:hAnsi="Arial" w:cs="Arial"/>
          <w:color w:val="000000"/>
          <w:bdr w:val="none" w:sz="0" w:space="0" w:color="auto" w:frame="1"/>
        </w:rPr>
        <w:t>Sherar</w:t>
      </w:r>
      <w:proofErr w:type="spellEnd"/>
      <w:r w:rsidRPr="00A2270E">
        <w:rPr>
          <w:rFonts w:ascii="Arial" w:hAnsi="Arial" w:cs="Arial"/>
          <w:color w:val="000000"/>
          <w:bdr w:val="none" w:sz="0" w:space="0" w:color="auto" w:frame="1"/>
        </w:rPr>
        <w:t xml:space="preserve">, L.B., </w:t>
      </w:r>
      <w:proofErr w:type="spellStart"/>
      <w:r w:rsidRPr="00A2270E">
        <w:rPr>
          <w:rFonts w:ascii="Arial" w:hAnsi="Arial" w:cs="Arial"/>
          <w:color w:val="000000"/>
          <w:bdr w:val="none" w:sz="0" w:space="0" w:color="auto" w:frame="1"/>
        </w:rPr>
        <w:t>Esliger</w:t>
      </w:r>
      <w:proofErr w:type="spellEnd"/>
      <w:r w:rsidRPr="00A2270E">
        <w:rPr>
          <w:rFonts w:ascii="Arial" w:hAnsi="Arial" w:cs="Arial"/>
          <w:color w:val="000000"/>
          <w:bdr w:val="none" w:sz="0" w:space="0" w:color="auto" w:frame="1"/>
        </w:rPr>
        <w:t xml:space="preserve">, D.W., van </w:t>
      </w:r>
      <w:proofErr w:type="spellStart"/>
      <w:r w:rsidRPr="00A2270E">
        <w:rPr>
          <w:rFonts w:ascii="Arial" w:hAnsi="Arial" w:cs="Arial"/>
          <w:color w:val="000000"/>
          <w:bdr w:val="none" w:sz="0" w:space="0" w:color="auto" w:frame="1"/>
        </w:rPr>
        <w:t>Sluijs</w:t>
      </w:r>
      <w:proofErr w:type="spellEnd"/>
      <w:r w:rsidRPr="00A2270E">
        <w:rPr>
          <w:rFonts w:ascii="Arial" w:hAnsi="Arial" w:cs="Arial"/>
          <w:color w:val="000000"/>
          <w:bdr w:val="none" w:sz="0" w:space="0" w:color="auto" w:frame="1"/>
        </w:rPr>
        <w:t xml:space="preserve">, E.M., Andersen, L.B. and </w:t>
      </w:r>
      <w:proofErr w:type="spellStart"/>
      <w:r w:rsidRPr="00A2270E">
        <w:rPr>
          <w:rFonts w:ascii="Arial" w:hAnsi="Arial" w:cs="Arial"/>
          <w:color w:val="000000"/>
          <w:bdr w:val="none" w:sz="0" w:space="0" w:color="auto" w:frame="1"/>
        </w:rPr>
        <w:t>Ekelund</w:t>
      </w:r>
      <w:proofErr w:type="spellEnd"/>
      <w:r w:rsidRPr="00A2270E">
        <w:rPr>
          <w:rFonts w:ascii="Arial" w:hAnsi="Arial" w:cs="Arial"/>
          <w:color w:val="000000"/>
          <w:bdr w:val="none" w:sz="0" w:space="0" w:color="auto" w:frame="1"/>
        </w:rPr>
        <w:t xml:space="preserve">, U., </w:t>
      </w:r>
      <w:r>
        <w:rPr>
          <w:rFonts w:ascii="Arial" w:hAnsi="Arial" w:cs="Arial"/>
          <w:color w:val="000000"/>
          <w:bdr w:val="none" w:sz="0" w:space="0" w:color="auto" w:frame="1"/>
        </w:rPr>
        <w:t>(</w:t>
      </w:r>
      <w:r w:rsidRPr="00A2270E">
        <w:rPr>
          <w:rFonts w:ascii="Arial" w:hAnsi="Arial" w:cs="Arial"/>
          <w:color w:val="000000"/>
          <w:bdr w:val="none" w:sz="0" w:space="0" w:color="auto" w:frame="1"/>
        </w:rPr>
        <w:t>2015</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Objectively measured physical activity and sedentary time in youth: The International Children’s </w:t>
      </w:r>
      <w:proofErr w:type="spellStart"/>
      <w:r w:rsidRPr="00A2270E">
        <w:rPr>
          <w:rFonts w:ascii="Arial" w:hAnsi="Arial" w:cs="Arial"/>
          <w:color w:val="000000"/>
          <w:bdr w:val="none" w:sz="0" w:space="0" w:color="auto" w:frame="1"/>
        </w:rPr>
        <w:t>Accelerometry</w:t>
      </w:r>
      <w:proofErr w:type="spellEnd"/>
      <w:r w:rsidRPr="00A2270E">
        <w:rPr>
          <w:rFonts w:ascii="Arial" w:hAnsi="Arial" w:cs="Arial"/>
          <w:color w:val="000000"/>
          <w:bdr w:val="none" w:sz="0" w:space="0" w:color="auto" w:frame="1"/>
        </w:rPr>
        <w:t xml:space="preserve"> Database (ICAD). International Journal of </w:t>
      </w:r>
      <w:proofErr w:type="spellStart"/>
      <w:r w:rsidRPr="00A2270E">
        <w:rPr>
          <w:rFonts w:ascii="Arial" w:hAnsi="Arial" w:cs="Arial"/>
          <w:color w:val="000000"/>
          <w:bdr w:val="none" w:sz="0" w:space="0" w:color="auto" w:frame="1"/>
        </w:rPr>
        <w:t>Behavioral</w:t>
      </w:r>
      <w:proofErr w:type="spellEnd"/>
      <w:r w:rsidRPr="00A2270E">
        <w:rPr>
          <w:rFonts w:ascii="Arial" w:hAnsi="Arial" w:cs="Arial"/>
          <w:color w:val="000000"/>
          <w:bdr w:val="none" w:sz="0" w:space="0" w:color="auto" w:frame="1"/>
        </w:rPr>
        <w:t xml:space="preserve"> Nutrition and Physical Activity, 12(1),</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113.</w:t>
      </w:r>
    </w:p>
    <w:p w14:paraId="4E38D7B9"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75B8B6CF" w14:textId="4E390120" w:rsidR="003069D9" w:rsidRDefault="003069D9" w:rsidP="003069D9">
      <w:pPr>
        <w:pStyle w:val="NormalWeb"/>
        <w:spacing w:before="0" w:beforeAutospacing="0" w:after="0" w:afterAutospacing="0"/>
        <w:rPr>
          <w:rFonts w:ascii="Arial" w:hAnsi="Arial" w:cs="Arial"/>
          <w:color w:val="000000"/>
          <w:bdr w:val="none" w:sz="0" w:space="0" w:color="auto" w:frame="1"/>
        </w:rPr>
      </w:pPr>
      <w:r w:rsidRPr="00A2270E">
        <w:rPr>
          <w:rFonts w:ascii="Arial" w:hAnsi="Arial" w:cs="Arial"/>
          <w:color w:val="000000"/>
          <w:bdr w:val="none" w:sz="0" w:space="0" w:color="auto" w:frame="1"/>
        </w:rPr>
        <w:t xml:space="preserve">Davids, K., Araújo, D., </w:t>
      </w:r>
      <w:proofErr w:type="spellStart"/>
      <w:r w:rsidRPr="00A2270E">
        <w:rPr>
          <w:rFonts w:ascii="Arial" w:hAnsi="Arial" w:cs="Arial"/>
          <w:color w:val="000000"/>
          <w:bdr w:val="none" w:sz="0" w:space="0" w:color="auto" w:frame="1"/>
        </w:rPr>
        <w:t>Vilar</w:t>
      </w:r>
      <w:proofErr w:type="spellEnd"/>
      <w:r w:rsidRPr="00A2270E">
        <w:rPr>
          <w:rFonts w:ascii="Arial" w:hAnsi="Arial" w:cs="Arial"/>
          <w:color w:val="000000"/>
          <w:bdr w:val="none" w:sz="0" w:space="0" w:color="auto" w:frame="1"/>
        </w:rPr>
        <w:t xml:space="preserve">, L., Renshaw, I. and Pinder, R., </w:t>
      </w:r>
      <w:r>
        <w:rPr>
          <w:rFonts w:ascii="Arial" w:hAnsi="Arial" w:cs="Arial"/>
          <w:color w:val="000000"/>
          <w:bdr w:val="none" w:sz="0" w:space="0" w:color="auto" w:frame="1"/>
        </w:rPr>
        <w:t>(</w:t>
      </w:r>
      <w:r w:rsidRPr="00A2270E">
        <w:rPr>
          <w:rFonts w:ascii="Arial" w:hAnsi="Arial" w:cs="Arial"/>
          <w:color w:val="000000"/>
          <w:bdr w:val="none" w:sz="0" w:space="0" w:color="auto" w:frame="1"/>
        </w:rPr>
        <w:t>2013</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An ecological dynamics approach to skill acquisition: Implications for development of talent in sport. Talent Development and Excellence, 5(1),</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21–34.</w:t>
      </w:r>
    </w:p>
    <w:p w14:paraId="7BECFE57" w14:textId="4DE64804" w:rsidR="00817840" w:rsidRDefault="00817840" w:rsidP="003069D9">
      <w:pPr>
        <w:pStyle w:val="NormalWeb"/>
        <w:spacing w:before="0" w:beforeAutospacing="0" w:after="0" w:afterAutospacing="0"/>
        <w:rPr>
          <w:rFonts w:ascii="Arial" w:hAnsi="Arial" w:cs="Arial"/>
          <w:color w:val="000000"/>
          <w:bdr w:val="none" w:sz="0" w:space="0" w:color="auto" w:frame="1"/>
        </w:rPr>
      </w:pPr>
    </w:p>
    <w:p w14:paraId="16659766" w14:textId="0763FEF3" w:rsidR="00817840" w:rsidRPr="00817840" w:rsidRDefault="00817840" w:rsidP="003069D9">
      <w:pPr>
        <w:pStyle w:val="NormalWeb"/>
        <w:spacing w:before="0" w:beforeAutospacing="0" w:after="0" w:afterAutospacing="0"/>
        <w:rPr>
          <w:rFonts w:ascii="Arial" w:hAnsi="Arial" w:cs="Arial"/>
          <w:sz w:val="32"/>
          <w:bdr w:val="none" w:sz="0" w:space="0" w:color="auto" w:frame="1"/>
        </w:rPr>
      </w:pPr>
      <w:r w:rsidRPr="00817840">
        <w:rPr>
          <w:rFonts w:ascii="Arial" w:hAnsi="Arial" w:cs="Arial"/>
          <w:szCs w:val="20"/>
          <w:shd w:val="clear" w:color="auto" w:fill="FFFFFF"/>
        </w:rPr>
        <w:t xml:space="preserve">De Meester, A., Stodden, D., Goodway, J., True, L., Brian, A., </w:t>
      </w:r>
      <w:proofErr w:type="spellStart"/>
      <w:r w:rsidRPr="00817840">
        <w:rPr>
          <w:rFonts w:ascii="Arial" w:hAnsi="Arial" w:cs="Arial"/>
          <w:szCs w:val="20"/>
          <w:shd w:val="clear" w:color="auto" w:fill="FFFFFF"/>
        </w:rPr>
        <w:t>Ferkel</w:t>
      </w:r>
      <w:proofErr w:type="spellEnd"/>
      <w:r w:rsidRPr="00817840">
        <w:rPr>
          <w:rFonts w:ascii="Arial" w:hAnsi="Arial" w:cs="Arial"/>
          <w:szCs w:val="20"/>
          <w:shd w:val="clear" w:color="auto" w:fill="FFFFFF"/>
        </w:rPr>
        <w:t xml:space="preserve">, R., &amp; </w:t>
      </w:r>
      <w:proofErr w:type="spellStart"/>
      <w:r w:rsidRPr="00817840">
        <w:rPr>
          <w:rFonts w:ascii="Arial" w:hAnsi="Arial" w:cs="Arial"/>
          <w:szCs w:val="20"/>
          <w:shd w:val="clear" w:color="auto" w:fill="FFFFFF"/>
        </w:rPr>
        <w:t>Haerens</w:t>
      </w:r>
      <w:proofErr w:type="spellEnd"/>
      <w:r w:rsidRPr="00817840">
        <w:rPr>
          <w:rFonts w:ascii="Arial" w:hAnsi="Arial" w:cs="Arial"/>
          <w:szCs w:val="20"/>
          <w:shd w:val="clear" w:color="auto" w:fill="FFFFFF"/>
        </w:rPr>
        <w:t>, L. (2018) Identifying a motor proficiency barrier for meeting physical activity guidelines in children. </w:t>
      </w:r>
      <w:r w:rsidRPr="00817840">
        <w:rPr>
          <w:rFonts w:ascii="Arial" w:hAnsi="Arial" w:cs="Arial"/>
          <w:i/>
          <w:iCs/>
          <w:szCs w:val="20"/>
          <w:shd w:val="clear" w:color="auto" w:fill="FFFFFF"/>
        </w:rPr>
        <w:t>Journal of science and medicine in sport</w:t>
      </w:r>
      <w:r w:rsidRPr="00817840">
        <w:rPr>
          <w:rFonts w:ascii="Arial" w:hAnsi="Arial" w:cs="Arial"/>
          <w:szCs w:val="20"/>
          <w:shd w:val="clear" w:color="auto" w:fill="FFFFFF"/>
        </w:rPr>
        <w:t>, </w:t>
      </w:r>
      <w:r w:rsidRPr="00817840">
        <w:rPr>
          <w:rFonts w:ascii="Arial" w:hAnsi="Arial" w:cs="Arial"/>
          <w:i/>
          <w:iCs/>
          <w:szCs w:val="20"/>
          <w:shd w:val="clear" w:color="auto" w:fill="FFFFFF"/>
        </w:rPr>
        <w:t>21</w:t>
      </w:r>
      <w:r w:rsidRPr="00817840">
        <w:rPr>
          <w:rFonts w:ascii="Arial" w:hAnsi="Arial" w:cs="Arial"/>
          <w:szCs w:val="20"/>
          <w:shd w:val="clear" w:color="auto" w:fill="FFFFFF"/>
        </w:rPr>
        <w:t>(1), 58-62.</w:t>
      </w:r>
    </w:p>
    <w:p w14:paraId="275E61EF" w14:textId="6ADFCEC9" w:rsidR="00817840" w:rsidRDefault="00817840" w:rsidP="003069D9">
      <w:pPr>
        <w:pStyle w:val="NormalWeb"/>
        <w:spacing w:before="0" w:beforeAutospacing="0" w:after="0" w:afterAutospacing="0"/>
        <w:rPr>
          <w:rFonts w:ascii="Arial" w:hAnsi="Arial" w:cs="Arial"/>
        </w:rPr>
      </w:pPr>
    </w:p>
    <w:p w14:paraId="270CE15E" w14:textId="7AC575AB" w:rsidR="00817840" w:rsidRPr="00817840" w:rsidRDefault="00817840" w:rsidP="003069D9">
      <w:pPr>
        <w:pStyle w:val="NormalWeb"/>
        <w:spacing w:before="0" w:beforeAutospacing="0" w:after="0" w:afterAutospacing="0"/>
        <w:rPr>
          <w:rFonts w:ascii="Arial" w:hAnsi="Arial" w:cs="Arial"/>
          <w:sz w:val="32"/>
        </w:rPr>
      </w:pPr>
      <w:r w:rsidRPr="00817840">
        <w:rPr>
          <w:rFonts w:ascii="Arial" w:hAnsi="Arial" w:cs="Arial"/>
          <w:szCs w:val="20"/>
          <w:shd w:val="clear" w:color="auto" w:fill="FFFFFF"/>
        </w:rPr>
        <w:t xml:space="preserve">Duncan, M. J., </w:t>
      </w:r>
      <w:proofErr w:type="spellStart"/>
      <w:r w:rsidRPr="00817840">
        <w:rPr>
          <w:rFonts w:ascii="Arial" w:hAnsi="Arial" w:cs="Arial"/>
          <w:szCs w:val="20"/>
          <w:shd w:val="clear" w:color="auto" w:fill="FFFFFF"/>
        </w:rPr>
        <w:t>Foweather</w:t>
      </w:r>
      <w:proofErr w:type="spellEnd"/>
      <w:r w:rsidRPr="00817840">
        <w:rPr>
          <w:rFonts w:ascii="Arial" w:hAnsi="Arial" w:cs="Arial"/>
          <w:szCs w:val="20"/>
          <w:shd w:val="clear" w:color="auto" w:fill="FFFFFF"/>
        </w:rPr>
        <w:t xml:space="preserve">, L., </w:t>
      </w:r>
      <w:proofErr w:type="spellStart"/>
      <w:r w:rsidRPr="00817840">
        <w:rPr>
          <w:rFonts w:ascii="Arial" w:hAnsi="Arial" w:cs="Arial"/>
          <w:szCs w:val="20"/>
          <w:shd w:val="clear" w:color="auto" w:fill="FFFFFF"/>
        </w:rPr>
        <w:t>Bardid</w:t>
      </w:r>
      <w:proofErr w:type="spellEnd"/>
      <w:r w:rsidRPr="00817840">
        <w:rPr>
          <w:rFonts w:ascii="Arial" w:hAnsi="Arial" w:cs="Arial"/>
          <w:szCs w:val="20"/>
          <w:shd w:val="clear" w:color="auto" w:fill="FFFFFF"/>
        </w:rPr>
        <w:t>, F., Barnett, A. L., Rudd, J., O’Brien, W., ... &amp; Clark, C. C. (2022) Motor competence among children in the United Kingdom and Ireland: An expert statement on behalf of the international motor development research consortium. </w:t>
      </w:r>
      <w:r w:rsidRPr="00817840">
        <w:rPr>
          <w:rFonts w:ascii="Arial" w:hAnsi="Arial" w:cs="Arial"/>
          <w:i/>
          <w:iCs/>
          <w:szCs w:val="20"/>
          <w:shd w:val="clear" w:color="auto" w:fill="FFFFFF"/>
        </w:rPr>
        <w:t>Journal of Motor Learning and Development</w:t>
      </w:r>
      <w:r w:rsidRPr="00817840">
        <w:rPr>
          <w:rFonts w:ascii="Arial" w:hAnsi="Arial" w:cs="Arial"/>
          <w:szCs w:val="20"/>
          <w:shd w:val="clear" w:color="auto" w:fill="FFFFFF"/>
        </w:rPr>
        <w:t>, </w:t>
      </w:r>
      <w:r w:rsidRPr="00817840">
        <w:rPr>
          <w:rFonts w:ascii="Arial" w:hAnsi="Arial" w:cs="Arial"/>
          <w:i/>
          <w:iCs/>
          <w:szCs w:val="20"/>
          <w:shd w:val="clear" w:color="auto" w:fill="FFFFFF"/>
        </w:rPr>
        <w:t>10</w:t>
      </w:r>
      <w:r w:rsidRPr="00817840">
        <w:rPr>
          <w:rFonts w:ascii="Arial" w:hAnsi="Arial" w:cs="Arial"/>
          <w:szCs w:val="20"/>
          <w:shd w:val="clear" w:color="auto" w:fill="FFFFFF"/>
        </w:rPr>
        <w:t>(1), 7-26.</w:t>
      </w:r>
    </w:p>
    <w:p w14:paraId="4A4A24E6"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19767595" w14:textId="77777777" w:rsidR="003069D9" w:rsidRPr="00A2270E" w:rsidRDefault="003069D9" w:rsidP="003069D9">
      <w:pPr>
        <w:pStyle w:val="NormalWeb"/>
        <w:spacing w:before="0" w:beforeAutospacing="0" w:after="0" w:afterAutospacing="0"/>
        <w:rPr>
          <w:rFonts w:ascii="Arial" w:hAnsi="Arial" w:cs="Arial"/>
        </w:rPr>
      </w:pPr>
      <w:proofErr w:type="spellStart"/>
      <w:r w:rsidRPr="00A2270E">
        <w:rPr>
          <w:rFonts w:ascii="Arial" w:hAnsi="Arial" w:cs="Arial"/>
          <w:color w:val="000000"/>
          <w:bdr w:val="none" w:sz="0" w:space="0" w:color="auto" w:frame="1"/>
        </w:rPr>
        <w:t>Foweather</w:t>
      </w:r>
      <w:proofErr w:type="spellEnd"/>
      <w:r w:rsidRPr="00A2270E">
        <w:rPr>
          <w:rFonts w:ascii="Arial" w:hAnsi="Arial" w:cs="Arial"/>
          <w:color w:val="000000"/>
          <w:bdr w:val="none" w:sz="0" w:space="0" w:color="auto" w:frame="1"/>
        </w:rPr>
        <w:t xml:space="preserve">, L., Knowles, Z., </w:t>
      </w:r>
      <w:proofErr w:type="spellStart"/>
      <w:r w:rsidRPr="00A2270E">
        <w:rPr>
          <w:rFonts w:ascii="Arial" w:hAnsi="Arial" w:cs="Arial"/>
          <w:color w:val="000000"/>
          <w:bdr w:val="none" w:sz="0" w:space="0" w:color="auto" w:frame="1"/>
        </w:rPr>
        <w:t>Ridgers</w:t>
      </w:r>
      <w:proofErr w:type="spellEnd"/>
      <w:r w:rsidRPr="00A2270E">
        <w:rPr>
          <w:rFonts w:ascii="Arial" w:hAnsi="Arial" w:cs="Arial"/>
          <w:color w:val="000000"/>
          <w:bdr w:val="none" w:sz="0" w:space="0" w:color="auto" w:frame="1"/>
        </w:rPr>
        <w:t xml:space="preserve">, N.D., </w:t>
      </w:r>
      <w:proofErr w:type="spellStart"/>
      <w:r w:rsidRPr="00A2270E">
        <w:rPr>
          <w:rFonts w:ascii="Arial" w:hAnsi="Arial" w:cs="Arial"/>
          <w:color w:val="000000"/>
          <w:bdr w:val="none" w:sz="0" w:space="0" w:color="auto" w:frame="1"/>
        </w:rPr>
        <w:t>O’Dwyer</w:t>
      </w:r>
      <w:proofErr w:type="spellEnd"/>
      <w:r w:rsidRPr="00A2270E">
        <w:rPr>
          <w:rFonts w:ascii="Arial" w:hAnsi="Arial" w:cs="Arial"/>
          <w:color w:val="000000"/>
          <w:bdr w:val="none" w:sz="0" w:space="0" w:color="auto" w:frame="1"/>
        </w:rPr>
        <w:t xml:space="preserve">, M.V., Foulkes, J.D. and Stratton, G., </w:t>
      </w:r>
      <w:r>
        <w:rPr>
          <w:rFonts w:ascii="Arial" w:hAnsi="Arial" w:cs="Arial"/>
          <w:color w:val="000000"/>
          <w:bdr w:val="none" w:sz="0" w:space="0" w:color="auto" w:frame="1"/>
        </w:rPr>
        <w:t>(</w:t>
      </w:r>
      <w:r w:rsidRPr="00A2270E">
        <w:rPr>
          <w:rFonts w:ascii="Arial" w:hAnsi="Arial" w:cs="Arial"/>
          <w:color w:val="000000"/>
          <w:bdr w:val="none" w:sz="0" w:space="0" w:color="auto" w:frame="1"/>
        </w:rPr>
        <w:t>2008</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Fundamental movement skills in relation to weekday and weekend physical activity in preschool children. Journal of Science and Medicine in Sport, 11(2),</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146–154.</w:t>
      </w:r>
    </w:p>
    <w:p w14:paraId="7089896D"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676A128E"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Gallahue, D.L., Ozmun, J.C. and Goodway, J.D., </w:t>
      </w:r>
      <w:r>
        <w:rPr>
          <w:rFonts w:ascii="Arial" w:hAnsi="Arial" w:cs="Arial"/>
          <w:color w:val="000000"/>
          <w:bdr w:val="none" w:sz="0" w:space="0" w:color="auto" w:frame="1"/>
        </w:rPr>
        <w:t>(</w:t>
      </w:r>
      <w:r w:rsidRPr="00A2270E">
        <w:rPr>
          <w:rFonts w:ascii="Arial" w:hAnsi="Arial" w:cs="Arial"/>
          <w:color w:val="000000"/>
          <w:bdr w:val="none" w:sz="0" w:space="0" w:color="auto" w:frame="1"/>
        </w:rPr>
        <w:t>2012</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Understanding Motor Development: Infants, Children, Adolescents, Adults. 7th ed. New York: McGraw-Hill.</w:t>
      </w:r>
    </w:p>
    <w:p w14:paraId="6B56CA71"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7BA150BA"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Goodway, J.D. and Branta, C.F., </w:t>
      </w:r>
      <w:r>
        <w:rPr>
          <w:rFonts w:ascii="Arial" w:hAnsi="Arial" w:cs="Arial"/>
          <w:color w:val="000000"/>
          <w:bdr w:val="none" w:sz="0" w:space="0" w:color="auto" w:frame="1"/>
        </w:rPr>
        <w:t>(</w:t>
      </w:r>
      <w:r w:rsidRPr="00A2270E">
        <w:rPr>
          <w:rFonts w:ascii="Arial" w:hAnsi="Arial" w:cs="Arial"/>
          <w:color w:val="000000"/>
          <w:bdr w:val="none" w:sz="0" w:space="0" w:color="auto" w:frame="1"/>
        </w:rPr>
        <w:t>2003</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Influence of a motor skill intervention on fundamental motor skill development of disadvantaged preschool children. Research Quarterly for Exercise and Sport, 74(1),</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36–46.</w:t>
      </w:r>
    </w:p>
    <w:p w14:paraId="76A2DD30"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610C70BF"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Goodway, J.D., Robinson, L.E. and Crowe, H., </w:t>
      </w:r>
      <w:r>
        <w:rPr>
          <w:rFonts w:ascii="Arial" w:hAnsi="Arial" w:cs="Arial"/>
          <w:color w:val="000000"/>
          <w:bdr w:val="none" w:sz="0" w:space="0" w:color="auto" w:frame="1"/>
        </w:rPr>
        <w:t>(</w:t>
      </w:r>
      <w:r w:rsidRPr="00A2270E">
        <w:rPr>
          <w:rFonts w:ascii="Arial" w:hAnsi="Arial" w:cs="Arial"/>
          <w:color w:val="000000"/>
          <w:bdr w:val="none" w:sz="0" w:space="0" w:color="auto" w:frame="1"/>
        </w:rPr>
        <w:t>2013</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Gender differences in fundamental motor skill development in disadvantaged preschoolers. Research Quarterly for Exercise and Sport, 81(1),</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17–24.</w:t>
      </w:r>
    </w:p>
    <w:p w14:paraId="607CCCBC" w14:textId="2C3BA146" w:rsidR="000A3C72" w:rsidRDefault="000A3C72" w:rsidP="003069D9">
      <w:pPr>
        <w:pStyle w:val="NormalWeb"/>
        <w:spacing w:before="0" w:beforeAutospacing="0" w:after="0" w:afterAutospacing="0"/>
        <w:rPr>
          <w:rFonts w:ascii="Arial" w:hAnsi="Arial" w:cs="Arial"/>
          <w:color w:val="000000"/>
          <w:bdr w:val="none" w:sz="0" w:space="0" w:color="auto" w:frame="1"/>
        </w:rPr>
      </w:pPr>
    </w:p>
    <w:p w14:paraId="06A6C031" w14:textId="77777777" w:rsidR="000A3C72" w:rsidRDefault="000A3C72" w:rsidP="003069D9">
      <w:pPr>
        <w:pStyle w:val="NormalWeb"/>
        <w:spacing w:before="0" w:beforeAutospacing="0" w:after="0" w:afterAutospacing="0"/>
        <w:rPr>
          <w:rFonts w:ascii="Arial" w:hAnsi="Arial" w:cs="Arial"/>
          <w:color w:val="000000"/>
          <w:bdr w:val="none" w:sz="0" w:space="0" w:color="auto" w:frame="1"/>
        </w:rPr>
      </w:pPr>
    </w:p>
    <w:p w14:paraId="004C4D5B" w14:textId="77777777" w:rsidR="000A3C72" w:rsidRDefault="000A3C72" w:rsidP="003069D9">
      <w:pPr>
        <w:pStyle w:val="NormalWeb"/>
        <w:spacing w:before="0" w:beforeAutospacing="0" w:after="0" w:afterAutospacing="0"/>
        <w:rPr>
          <w:rFonts w:ascii="Arial" w:hAnsi="Arial" w:cs="Arial"/>
          <w:szCs w:val="20"/>
          <w:shd w:val="clear" w:color="auto" w:fill="FFFFFF"/>
        </w:rPr>
      </w:pPr>
      <w:r w:rsidRPr="000A3C72">
        <w:rPr>
          <w:rFonts w:ascii="Arial" w:hAnsi="Arial" w:cs="Arial"/>
          <w:szCs w:val="20"/>
          <w:shd w:val="clear" w:color="auto" w:fill="FFFFFF"/>
        </w:rPr>
        <w:t>Goodway, J. D., Ozmun, J. C., &amp; Gallahue, D. L. (2019) </w:t>
      </w:r>
      <w:r w:rsidRPr="000A3C72">
        <w:rPr>
          <w:rFonts w:ascii="Arial" w:hAnsi="Arial" w:cs="Arial"/>
          <w:i/>
          <w:iCs/>
          <w:szCs w:val="20"/>
          <w:shd w:val="clear" w:color="auto" w:fill="FFFFFF"/>
        </w:rPr>
        <w:t>Understanding motor development: Infants, children, adolescents, adults: Infants, children, adolescents, adults</w:t>
      </w:r>
      <w:r w:rsidRPr="000A3C72">
        <w:rPr>
          <w:rFonts w:ascii="Arial" w:hAnsi="Arial" w:cs="Arial"/>
          <w:szCs w:val="20"/>
          <w:shd w:val="clear" w:color="auto" w:fill="FFFFFF"/>
        </w:rPr>
        <w:t>. Jones &amp; Bartlett Learning.</w:t>
      </w:r>
    </w:p>
    <w:p w14:paraId="354E4866" w14:textId="4627CF66" w:rsidR="003069D9" w:rsidRPr="00A2270E" w:rsidRDefault="003069D9" w:rsidP="003069D9">
      <w:pPr>
        <w:pStyle w:val="NormalWeb"/>
        <w:spacing w:before="0" w:beforeAutospacing="0" w:after="0" w:afterAutospacing="0"/>
        <w:rPr>
          <w:rFonts w:ascii="Arial" w:hAnsi="Arial" w:cs="Arial"/>
        </w:rPr>
      </w:pPr>
      <w:r w:rsidRPr="000A3C72">
        <w:rPr>
          <w:rFonts w:ascii="Arial" w:hAnsi="Arial" w:cs="Arial"/>
          <w:sz w:val="32"/>
          <w:bdr w:val="none" w:sz="0" w:space="0" w:color="auto" w:frame="1"/>
        </w:rPr>
        <w:br/>
      </w:r>
    </w:p>
    <w:p w14:paraId="173C31F2"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Hamilton, M., Goodway, J. and </w:t>
      </w:r>
      <w:proofErr w:type="spellStart"/>
      <w:r w:rsidRPr="00A2270E">
        <w:rPr>
          <w:rFonts w:ascii="Arial" w:hAnsi="Arial" w:cs="Arial"/>
          <w:color w:val="000000"/>
          <w:bdr w:val="none" w:sz="0" w:space="0" w:color="auto" w:frame="1"/>
        </w:rPr>
        <w:t>Haubenstricker</w:t>
      </w:r>
      <w:proofErr w:type="spellEnd"/>
      <w:r w:rsidRPr="00A2270E">
        <w:rPr>
          <w:rFonts w:ascii="Arial" w:hAnsi="Arial" w:cs="Arial"/>
          <w:color w:val="000000"/>
          <w:bdr w:val="none" w:sz="0" w:space="0" w:color="auto" w:frame="1"/>
        </w:rPr>
        <w:t xml:space="preserve">, J., </w:t>
      </w:r>
      <w:r>
        <w:rPr>
          <w:rFonts w:ascii="Arial" w:hAnsi="Arial" w:cs="Arial"/>
          <w:color w:val="000000"/>
          <w:bdr w:val="none" w:sz="0" w:space="0" w:color="auto" w:frame="1"/>
        </w:rPr>
        <w:t>(</w:t>
      </w:r>
      <w:r w:rsidRPr="00A2270E">
        <w:rPr>
          <w:rFonts w:ascii="Arial" w:hAnsi="Arial" w:cs="Arial"/>
          <w:color w:val="000000"/>
          <w:bdr w:val="none" w:sz="0" w:space="0" w:color="auto" w:frame="1"/>
        </w:rPr>
        <w:t>1999</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Parent-assisted instruction in a motor skill program for at-risk preschool children. Adapted Physical Activity Quarterly, 16(4),</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415–426.</w:t>
      </w:r>
    </w:p>
    <w:p w14:paraId="7B54CFED"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lastRenderedPageBreak/>
        <w:br/>
      </w:r>
    </w:p>
    <w:p w14:paraId="7FB9AE15"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Hardy, L.L., King, L., Farrell, L., </w:t>
      </w:r>
      <w:proofErr w:type="spellStart"/>
      <w:r w:rsidRPr="00A2270E">
        <w:rPr>
          <w:rFonts w:ascii="Arial" w:hAnsi="Arial" w:cs="Arial"/>
          <w:color w:val="000000"/>
          <w:bdr w:val="none" w:sz="0" w:space="0" w:color="auto" w:frame="1"/>
        </w:rPr>
        <w:t>Macniven</w:t>
      </w:r>
      <w:proofErr w:type="spellEnd"/>
      <w:r w:rsidRPr="00A2270E">
        <w:rPr>
          <w:rFonts w:ascii="Arial" w:hAnsi="Arial" w:cs="Arial"/>
          <w:color w:val="000000"/>
          <w:bdr w:val="none" w:sz="0" w:space="0" w:color="auto" w:frame="1"/>
        </w:rPr>
        <w:t xml:space="preserve">, R. and Howlett, S., </w:t>
      </w:r>
      <w:r>
        <w:rPr>
          <w:rFonts w:ascii="Arial" w:hAnsi="Arial" w:cs="Arial"/>
          <w:color w:val="000000"/>
          <w:bdr w:val="none" w:sz="0" w:space="0" w:color="auto" w:frame="1"/>
        </w:rPr>
        <w:t>(</w:t>
      </w:r>
      <w:r w:rsidRPr="00A2270E">
        <w:rPr>
          <w:rFonts w:ascii="Arial" w:hAnsi="Arial" w:cs="Arial"/>
          <w:color w:val="000000"/>
          <w:bdr w:val="none" w:sz="0" w:space="0" w:color="auto" w:frame="1"/>
        </w:rPr>
        <w:t>2010</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Fundamental movement skills among Australian preschool children. Journal of Science and Medicine in Sport, 13(5), 503–508.</w:t>
      </w:r>
    </w:p>
    <w:p w14:paraId="1158468E"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029770DC" w14:textId="192D2EBA" w:rsidR="003069D9" w:rsidRDefault="003069D9" w:rsidP="003069D9">
      <w:pPr>
        <w:pStyle w:val="NormalWeb"/>
        <w:spacing w:before="0" w:beforeAutospacing="0" w:after="0" w:afterAutospacing="0"/>
        <w:rPr>
          <w:rFonts w:ascii="Arial" w:hAnsi="Arial" w:cs="Arial"/>
          <w:color w:val="000000"/>
          <w:bdr w:val="none" w:sz="0" w:space="0" w:color="auto" w:frame="1"/>
        </w:rPr>
      </w:pPr>
      <w:r w:rsidRPr="00A2270E">
        <w:rPr>
          <w:rFonts w:ascii="Arial" w:hAnsi="Arial" w:cs="Arial"/>
          <w:color w:val="000000"/>
          <w:bdr w:val="none" w:sz="0" w:space="0" w:color="auto" w:frame="1"/>
        </w:rPr>
        <w:t xml:space="preserve">Hulteen, R.M., Morgan, P.J., Barnett, L.M., Stodden, D.F. and Lubans, D.R., </w:t>
      </w:r>
      <w:r>
        <w:rPr>
          <w:rFonts w:ascii="Arial" w:hAnsi="Arial" w:cs="Arial"/>
          <w:color w:val="000000"/>
          <w:bdr w:val="none" w:sz="0" w:space="0" w:color="auto" w:frame="1"/>
        </w:rPr>
        <w:t>(</w:t>
      </w:r>
      <w:r w:rsidRPr="00A2270E">
        <w:rPr>
          <w:rFonts w:ascii="Arial" w:hAnsi="Arial" w:cs="Arial"/>
          <w:color w:val="000000"/>
          <w:bdr w:val="none" w:sz="0" w:space="0" w:color="auto" w:frame="1"/>
        </w:rPr>
        <w:t>2018</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Development of foundational movement skills: A conceptual model for physical activity across the lifespan. Sports Medicine, 48(7),</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1533–1540.</w:t>
      </w:r>
    </w:p>
    <w:p w14:paraId="756652EF" w14:textId="77777777" w:rsidR="00EC0021" w:rsidRPr="00A2270E" w:rsidRDefault="00EC0021" w:rsidP="003069D9">
      <w:pPr>
        <w:pStyle w:val="NormalWeb"/>
        <w:spacing w:before="0" w:beforeAutospacing="0" w:after="0" w:afterAutospacing="0"/>
        <w:rPr>
          <w:rFonts w:ascii="Arial" w:hAnsi="Arial" w:cs="Arial"/>
        </w:rPr>
      </w:pPr>
    </w:p>
    <w:p w14:paraId="06D14F0A" w14:textId="762C3654" w:rsidR="003069D9"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r w:rsidR="00EC0021">
        <w:rPr>
          <w:rFonts w:ascii="Arial" w:hAnsi="Arial" w:cs="Arial"/>
        </w:rPr>
        <w:t xml:space="preserve">IPLA (2025) Defining Physical Literacy. </w:t>
      </w:r>
      <w:hyperlink r:id="rId29" w:history="1">
        <w:r w:rsidR="00EC0021" w:rsidRPr="000D404B">
          <w:rPr>
            <w:rStyle w:val="Hyperlink"/>
            <w:rFonts w:ascii="Arial" w:hAnsi="Arial" w:cs="Arial"/>
          </w:rPr>
          <w:t>https://www.physical-literacy.org.uk/blog/defining-physical-literacy/</w:t>
        </w:r>
      </w:hyperlink>
      <w:r w:rsidR="00EC0021">
        <w:rPr>
          <w:rFonts w:ascii="Arial" w:hAnsi="Arial" w:cs="Arial"/>
        </w:rPr>
        <w:t xml:space="preserve">. </w:t>
      </w:r>
    </w:p>
    <w:p w14:paraId="2B9ECD11" w14:textId="062DDF2B" w:rsidR="00EC0021" w:rsidRDefault="00EC0021" w:rsidP="003069D9">
      <w:pPr>
        <w:pStyle w:val="NormalWeb"/>
        <w:spacing w:before="0" w:beforeAutospacing="0" w:after="0" w:afterAutospacing="0"/>
        <w:rPr>
          <w:rFonts w:ascii="Arial" w:hAnsi="Arial" w:cs="Arial"/>
        </w:rPr>
      </w:pPr>
    </w:p>
    <w:p w14:paraId="28D72DDE" w14:textId="77777777" w:rsidR="00EC0021" w:rsidRPr="00A2270E" w:rsidRDefault="00EC0021" w:rsidP="003069D9">
      <w:pPr>
        <w:pStyle w:val="NormalWeb"/>
        <w:spacing w:before="0" w:beforeAutospacing="0" w:after="0" w:afterAutospacing="0"/>
        <w:rPr>
          <w:rFonts w:ascii="Arial" w:hAnsi="Arial" w:cs="Arial"/>
        </w:rPr>
      </w:pPr>
    </w:p>
    <w:p w14:paraId="26D1DF12" w14:textId="4DADB7C9" w:rsidR="003069D9" w:rsidRDefault="003069D9" w:rsidP="003069D9">
      <w:pPr>
        <w:pStyle w:val="NormalWeb"/>
        <w:spacing w:before="0" w:beforeAutospacing="0" w:after="0" w:afterAutospacing="0"/>
        <w:rPr>
          <w:rFonts w:ascii="Arial" w:hAnsi="Arial" w:cs="Arial"/>
          <w:color w:val="000000"/>
          <w:bdr w:val="none" w:sz="0" w:space="0" w:color="auto" w:frame="1"/>
        </w:rPr>
      </w:pPr>
      <w:r w:rsidRPr="00A2270E">
        <w:rPr>
          <w:rFonts w:ascii="Arial" w:hAnsi="Arial" w:cs="Arial"/>
          <w:color w:val="000000"/>
          <w:bdr w:val="none" w:sz="0" w:space="0" w:color="auto" w:frame="1"/>
        </w:rPr>
        <w:t xml:space="preserve">Issartel, J., Williams, K. and Bradley, A., </w:t>
      </w:r>
      <w:r>
        <w:rPr>
          <w:rFonts w:ascii="Arial" w:hAnsi="Arial" w:cs="Arial"/>
          <w:color w:val="000000"/>
          <w:bdr w:val="none" w:sz="0" w:space="0" w:color="auto" w:frame="1"/>
        </w:rPr>
        <w:t>(</w:t>
      </w:r>
      <w:r w:rsidRPr="00A2270E">
        <w:rPr>
          <w:rFonts w:ascii="Arial" w:hAnsi="Arial" w:cs="Arial"/>
          <w:color w:val="000000"/>
          <w:bdr w:val="none" w:sz="0" w:space="0" w:color="auto" w:frame="1"/>
        </w:rPr>
        <w:t>2017</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Assessing gross motor competence in Irish adolescents using the TGMD-2: The impact of age and gender. Journal of Motor Learning and Development, 5(2),</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147–164.</w:t>
      </w:r>
    </w:p>
    <w:p w14:paraId="1C70810D" w14:textId="77777777" w:rsidR="00D50B7D" w:rsidRPr="00A2270E" w:rsidRDefault="00D50B7D" w:rsidP="003069D9">
      <w:pPr>
        <w:pStyle w:val="NormalWeb"/>
        <w:spacing w:before="0" w:beforeAutospacing="0" w:after="0" w:afterAutospacing="0"/>
        <w:rPr>
          <w:rFonts w:ascii="Arial" w:hAnsi="Arial" w:cs="Arial"/>
        </w:rPr>
      </w:pPr>
    </w:p>
    <w:p w14:paraId="7F0A68E6" w14:textId="77777777" w:rsidR="005310A1" w:rsidRDefault="005310A1" w:rsidP="003069D9">
      <w:pPr>
        <w:pStyle w:val="NormalWeb"/>
        <w:spacing w:before="0" w:beforeAutospacing="0" w:after="0" w:afterAutospacing="0"/>
        <w:rPr>
          <w:rFonts w:ascii="Arial" w:hAnsi="Arial" w:cs="Arial"/>
          <w:color w:val="000000"/>
          <w:bdr w:val="none" w:sz="0" w:space="0" w:color="auto" w:frame="1"/>
        </w:rPr>
      </w:pPr>
    </w:p>
    <w:p w14:paraId="00F18CA8" w14:textId="77777777" w:rsidR="00D50B7D" w:rsidRDefault="005310A1" w:rsidP="003069D9">
      <w:pPr>
        <w:pStyle w:val="NormalWeb"/>
        <w:spacing w:before="0" w:beforeAutospacing="0" w:after="0" w:afterAutospacing="0"/>
        <w:rPr>
          <w:rFonts w:ascii="Arial" w:hAnsi="Arial" w:cs="Arial"/>
          <w:color w:val="222222"/>
          <w:szCs w:val="20"/>
          <w:shd w:val="clear" w:color="auto" w:fill="FFFFFF"/>
        </w:rPr>
      </w:pPr>
      <w:r w:rsidRPr="005310A1">
        <w:rPr>
          <w:rFonts w:ascii="Arial" w:hAnsi="Arial" w:cs="Arial"/>
          <w:color w:val="222222"/>
          <w:szCs w:val="20"/>
          <w:shd w:val="clear" w:color="auto" w:fill="FFFFFF"/>
        </w:rPr>
        <w:t>J</w:t>
      </w:r>
      <w:r>
        <w:rPr>
          <w:rFonts w:ascii="Arial" w:hAnsi="Arial" w:cs="Arial"/>
          <w:color w:val="222222"/>
          <w:szCs w:val="20"/>
          <w:shd w:val="clear" w:color="auto" w:fill="FFFFFF"/>
        </w:rPr>
        <w:t>ohan</w:t>
      </w:r>
      <w:r w:rsidRPr="005310A1">
        <w:rPr>
          <w:rFonts w:ascii="Arial" w:hAnsi="Arial" w:cs="Arial"/>
          <w:color w:val="222222"/>
          <w:szCs w:val="20"/>
          <w:shd w:val="clear" w:color="auto" w:fill="FFFFFF"/>
        </w:rPr>
        <w:t>. Y., Jiang, S., Chan, C. H., &amp; Ha, A. S. (2025) Assessing fundamental movement skills using the Test of Gross Motor Development (TGMD): Challenges and solutions to comparability and standardization. </w:t>
      </w:r>
      <w:r w:rsidRPr="005310A1">
        <w:rPr>
          <w:rFonts w:ascii="Arial" w:hAnsi="Arial" w:cs="Arial"/>
          <w:i/>
          <w:iCs/>
          <w:color w:val="222222"/>
          <w:szCs w:val="20"/>
          <w:shd w:val="clear" w:color="auto" w:fill="FFFFFF"/>
        </w:rPr>
        <w:t>Sports Medicine and Health Science</w:t>
      </w:r>
      <w:r w:rsidRPr="005310A1">
        <w:rPr>
          <w:rFonts w:ascii="Arial" w:hAnsi="Arial" w:cs="Arial"/>
          <w:color w:val="222222"/>
          <w:szCs w:val="20"/>
          <w:shd w:val="clear" w:color="auto" w:fill="FFFFFF"/>
        </w:rPr>
        <w:t>, </w:t>
      </w:r>
      <w:r w:rsidRPr="005310A1">
        <w:rPr>
          <w:rFonts w:ascii="Arial" w:hAnsi="Arial" w:cs="Arial"/>
          <w:i/>
          <w:iCs/>
          <w:color w:val="222222"/>
          <w:szCs w:val="20"/>
          <w:shd w:val="clear" w:color="auto" w:fill="FFFFFF"/>
        </w:rPr>
        <w:t>7</w:t>
      </w:r>
      <w:r w:rsidRPr="005310A1">
        <w:rPr>
          <w:rFonts w:ascii="Arial" w:hAnsi="Arial" w:cs="Arial"/>
          <w:color w:val="222222"/>
          <w:szCs w:val="20"/>
          <w:shd w:val="clear" w:color="auto" w:fill="FFFFFF"/>
        </w:rPr>
        <w:t>(4), 299-301.</w:t>
      </w:r>
    </w:p>
    <w:p w14:paraId="5C6774FE" w14:textId="5C95FC01"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08001F76"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Kirk, R. and Miller, M.L., </w:t>
      </w:r>
      <w:r>
        <w:rPr>
          <w:rFonts w:ascii="Arial" w:hAnsi="Arial" w:cs="Arial"/>
          <w:color w:val="000000"/>
          <w:bdr w:val="none" w:sz="0" w:space="0" w:color="auto" w:frame="1"/>
        </w:rPr>
        <w:t>(</w:t>
      </w:r>
      <w:r w:rsidRPr="00A2270E">
        <w:rPr>
          <w:rFonts w:ascii="Arial" w:hAnsi="Arial" w:cs="Arial"/>
          <w:color w:val="000000"/>
          <w:bdr w:val="none" w:sz="0" w:space="0" w:color="auto" w:frame="1"/>
        </w:rPr>
        <w:t>1986</w:t>
      </w:r>
      <w:proofErr w:type="gramStart"/>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 xml:space="preserve"> Reliability</w:t>
      </w:r>
      <w:proofErr w:type="gramEnd"/>
      <w:r w:rsidRPr="00A2270E">
        <w:rPr>
          <w:rFonts w:ascii="Arial" w:hAnsi="Arial" w:cs="Arial"/>
          <w:color w:val="000000"/>
          <w:bdr w:val="none" w:sz="0" w:space="0" w:color="auto" w:frame="1"/>
        </w:rPr>
        <w:t xml:space="preserve"> and Validity in Qualitative Research. Beverly Hills, CA: Sage.</w:t>
      </w:r>
    </w:p>
    <w:p w14:paraId="07C3B24F"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799C3C44"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Lai, S.K., Costigan, S.A., Morgan, P.J., Lubans, D.R., Stodden, D.F., Salmon, J. and Barnett, L.M., </w:t>
      </w:r>
      <w:r>
        <w:rPr>
          <w:rFonts w:ascii="Arial" w:hAnsi="Arial" w:cs="Arial"/>
          <w:color w:val="000000"/>
          <w:bdr w:val="none" w:sz="0" w:space="0" w:color="auto" w:frame="1"/>
        </w:rPr>
        <w:t>(</w:t>
      </w:r>
      <w:r w:rsidRPr="00A2270E">
        <w:rPr>
          <w:rFonts w:ascii="Arial" w:hAnsi="Arial" w:cs="Arial"/>
          <w:color w:val="000000"/>
          <w:bdr w:val="none" w:sz="0" w:space="0" w:color="auto" w:frame="1"/>
        </w:rPr>
        <w:t>2014</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Do school-based interventions focusing on physical activity, fitness, or fundamental movement skill competency produce a sustained impact in children and adolescents? A systematic review of follow-up studies. Sports Medicine, 44(1), 67–79.</w:t>
      </w:r>
    </w:p>
    <w:p w14:paraId="79C0E60D"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7846698B"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Logan, S.W., Robinson, L.E., Wilson, A.E. and Lucas, W.A., </w:t>
      </w:r>
      <w:r>
        <w:rPr>
          <w:rFonts w:ascii="Arial" w:hAnsi="Arial" w:cs="Arial"/>
          <w:color w:val="000000"/>
          <w:bdr w:val="none" w:sz="0" w:space="0" w:color="auto" w:frame="1"/>
        </w:rPr>
        <w:t>(</w:t>
      </w:r>
      <w:r w:rsidRPr="00A2270E">
        <w:rPr>
          <w:rFonts w:ascii="Arial" w:hAnsi="Arial" w:cs="Arial"/>
          <w:color w:val="000000"/>
          <w:bdr w:val="none" w:sz="0" w:space="0" w:color="auto" w:frame="1"/>
        </w:rPr>
        <w:t>2012</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Getting the fundamentals of movement: A meta-analysis of the effectiveness of motor skill interventions in children. Child: Care, Health and Development, 38(3), 305–315.</w:t>
      </w:r>
    </w:p>
    <w:p w14:paraId="404BFE32"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3E639204"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Lubans, D.R., Morgan, P.J., Cliff, D.P., Barnett, L.M. and Okely, A.D., </w:t>
      </w:r>
      <w:r>
        <w:rPr>
          <w:rFonts w:ascii="Arial" w:hAnsi="Arial" w:cs="Arial"/>
          <w:color w:val="000000"/>
          <w:bdr w:val="none" w:sz="0" w:space="0" w:color="auto" w:frame="1"/>
        </w:rPr>
        <w:t>(</w:t>
      </w:r>
      <w:r w:rsidRPr="00A2270E">
        <w:rPr>
          <w:rFonts w:ascii="Arial" w:hAnsi="Arial" w:cs="Arial"/>
          <w:color w:val="000000"/>
          <w:bdr w:val="none" w:sz="0" w:space="0" w:color="auto" w:frame="1"/>
        </w:rPr>
        <w:t>2010</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Fundamental movement skills in children and adolescents: Review of associated health benefits. Sports Medicine, 40(12),</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1019–1035.</w:t>
      </w:r>
    </w:p>
    <w:p w14:paraId="0CE572BB"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596F2A27" w14:textId="4019B0FC" w:rsidR="003069D9" w:rsidRDefault="003069D9" w:rsidP="003069D9">
      <w:pPr>
        <w:pStyle w:val="NormalWeb"/>
        <w:spacing w:before="0" w:beforeAutospacing="0" w:after="0" w:afterAutospacing="0"/>
        <w:rPr>
          <w:rFonts w:ascii="Arial" w:hAnsi="Arial" w:cs="Arial"/>
          <w:color w:val="000000"/>
          <w:bdr w:val="none" w:sz="0" w:space="0" w:color="auto" w:frame="1"/>
        </w:rPr>
      </w:pPr>
      <w:r w:rsidRPr="00A2270E">
        <w:rPr>
          <w:rFonts w:ascii="Arial" w:hAnsi="Arial" w:cs="Arial"/>
          <w:color w:val="000000"/>
          <w:bdr w:val="none" w:sz="0" w:space="0" w:color="auto" w:frame="1"/>
        </w:rPr>
        <w:lastRenderedPageBreak/>
        <w:t xml:space="preserve">Morgan, P.J., Barnett, L.M., Cliff, D.P., Okely, A.D., Scott, H.A., Cohen, K.E. and Lubans, D.R., </w:t>
      </w:r>
      <w:r>
        <w:rPr>
          <w:rFonts w:ascii="Arial" w:hAnsi="Arial" w:cs="Arial"/>
          <w:color w:val="000000"/>
          <w:bdr w:val="none" w:sz="0" w:space="0" w:color="auto" w:frame="1"/>
        </w:rPr>
        <w:t>(</w:t>
      </w:r>
      <w:r w:rsidRPr="00A2270E">
        <w:rPr>
          <w:rFonts w:ascii="Arial" w:hAnsi="Arial" w:cs="Arial"/>
          <w:color w:val="000000"/>
          <w:bdr w:val="none" w:sz="0" w:space="0" w:color="auto" w:frame="1"/>
        </w:rPr>
        <w:t>2013</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 xml:space="preserve">Fundamental movement skill interventions in youth: A systematic review and meta-analysis. </w:t>
      </w:r>
      <w:proofErr w:type="spellStart"/>
      <w:r w:rsidRPr="00A2270E">
        <w:rPr>
          <w:rFonts w:ascii="Arial" w:hAnsi="Arial" w:cs="Arial"/>
          <w:color w:val="000000"/>
          <w:bdr w:val="none" w:sz="0" w:space="0" w:color="auto" w:frame="1"/>
        </w:rPr>
        <w:t>Pediatrics</w:t>
      </w:r>
      <w:proofErr w:type="spellEnd"/>
      <w:r w:rsidRPr="00A2270E">
        <w:rPr>
          <w:rFonts w:ascii="Arial" w:hAnsi="Arial" w:cs="Arial"/>
          <w:color w:val="000000"/>
          <w:bdr w:val="none" w:sz="0" w:space="0" w:color="auto" w:frame="1"/>
        </w:rPr>
        <w:t>, 132(5), 1361–1383.</w:t>
      </w:r>
    </w:p>
    <w:p w14:paraId="34A77A0E" w14:textId="18024201" w:rsidR="00C12A20" w:rsidRDefault="00C12A20" w:rsidP="003069D9">
      <w:pPr>
        <w:pStyle w:val="NormalWeb"/>
        <w:spacing w:before="0" w:beforeAutospacing="0" w:after="0" w:afterAutospacing="0"/>
        <w:rPr>
          <w:rFonts w:ascii="Arial" w:hAnsi="Arial" w:cs="Arial"/>
        </w:rPr>
      </w:pPr>
    </w:p>
    <w:p w14:paraId="29AAEED1" w14:textId="60F00F94" w:rsidR="00C12A20" w:rsidRPr="00A83556" w:rsidRDefault="00C12A20" w:rsidP="003069D9">
      <w:pPr>
        <w:pStyle w:val="NormalWeb"/>
        <w:spacing w:before="0" w:beforeAutospacing="0" w:after="0" w:afterAutospacing="0"/>
        <w:rPr>
          <w:rFonts w:ascii="Arial" w:hAnsi="Arial" w:cs="Arial"/>
          <w:sz w:val="32"/>
        </w:rPr>
      </w:pPr>
      <w:proofErr w:type="spellStart"/>
      <w:r w:rsidRPr="00A83556">
        <w:rPr>
          <w:rFonts w:ascii="Arial" w:hAnsi="Arial" w:cs="Arial"/>
          <w:szCs w:val="20"/>
          <w:shd w:val="clear" w:color="auto" w:fill="FFFFFF"/>
        </w:rPr>
        <w:t>Nikolić</w:t>
      </w:r>
      <w:proofErr w:type="spellEnd"/>
      <w:r w:rsidRPr="00A83556">
        <w:rPr>
          <w:rFonts w:ascii="Arial" w:hAnsi="Arial" w:cs="Arial"/>
          <w:szCs w:val="20"/>
          <w:shd w:val="clear" w:color="auto" w:fill="FFFFFF"/>
        </w:rPr>
        <w:t xml:space="preserve">, I., </w:t>
      </w:r>
      <w:proofErr w:type="spellStart"/>
      <w:r w:rsidRPr="00A83556">
        <w:rPr>
          <w:rFonts w:ascii="Arial" w:hAnsi="Arial" w:cs="Arial"/>
          <w:szCs w:val="20"/>
          <w:shd w:val="clear" w:color="auto" w:fill="FFFFFF"/>
        </w:rPr>
        <w:t>Mraković</w:t>
      </w:r>
      <w:proofErr w:type="spellEnd"/>
      <w:r w:rsidRPr="00A83556">
        <w:rPr>
          <w:rFonts w:ascii="Arial" w:hAnsi="Arial" w:cs="Arial"/>
          <w:szCs w:val="20"/>
          <w:shd w:val="clear" w:color="auto" w:fill="FFFFFF"/>
        </w:rPr>
        <w:t xml:space="preserve">, S., &amp; </w:t>
      </w:r>
      <w:proofErr w:type="spellStart"/>
      <w:r w:rsidRPr="00A83556">
        <w:rPr>
          <w:rFonts w:ascii="Arial" w:hAnsi="Arial" w:cs="Arial"/>
          <w:szCs w:val="20"/>
          <w:shd w:val="clear" w:color="auto" w:fill="FFFFFF"/>
        </w:rPr>
        <w:t>Kunješić</w:t>
      </w:r>
      <w:proofErr w:type="spellEnd"/>
      <w:r w:rsidRPr="00A83556">
        <w:rPr>
          <w:rFonts w:ascii="Arial" w:hAnsi="Arial" w:cs="Arial"/>
          <w:szCs w:val="20"/>
          <w:shd w:val="clear" w:color="auto" w:fill="FFFFFF"/>
        </w:rPr>
        <w:t>, M. (2016) Gender differences of preschool children in fundamental movement skills. </w:t>
      </w:r>
      <w:r w:rsidRPr="00A83556">
        <w:rPr>
          <w:rFonts w:ascii="Arial" w:hAnsi="Arial" w:cs="Arial"/>
          <w:i/>
          <w:iCs/>
          <w:szCs w:val="20"/>
          <w:shd w:val="clear" w:color="auto" w:fill="FFFFFF"/>
        </w:rPr>
        <w:t xml:space="preserve">Croatian Journal of Education: </w:t>
      </w:r>
      <w:proofErr w:type="spellStart"/>
      <w:r w:rsidRPr="00A83556">
        <w:rPr>
          <w:rFonts w:ascii="Arial" w:hAnsi="Arial" w:cs="Arial"/>
          <w:i/>
          <w:iCs/>
          <w:szCs w:val="20"/>
          <w:shd w:val="clear" w:color="auto" w:fill="FFFFFF"/>
        </w:rPr>
        <w:t>Hrvatski</w:t>
      </w:r>
      <w:proofErr w:type="spellEnd"/>
      <w:r w:rsidRPr="00A83556">
        <w:rPr>
          <w:rFonts w:ascii="Arial" w:hAnsi="Arial" w:cs="Arial"/>
          <w:i/>
          <w:iCs/>
          <w:szCs w:val="20"/>
          <w:shd w:val="clear" w:color="auto" w:fill="FFFFFF"/>
        </w:rPr>
        <w:t xml:space="preserve"> </w:t>
      </w:r>
      <w:proofErr w:type="spellStart"/>
      <w:r w:rsidRPr="00A83556">
        <w:rPr>
          <w:rFonts w:ascii="Arial" w:hAnsi="Arial" w:cs="Arial"/>
          <w:i/>
          <w:iCs/>
          <w:szCs w:val="20"/>
          <w:shd w:val="clear" w:color="auto" w:fill="FFFFFF"/>
        </w:rPr>
        <w:t>časopis</w:t>
      </w:r>
      <w:proofErr w:type="spellEnd"/>
      <w:r w:rsidRPr="00A83556">
        <w:rPr>
          <w:rFonts w:ascii="Arial" w:hAnsi="Arial" w:cs="Arial"/>
          <w:i/>
          <w:iCs/>
          <w:szCs w:val="20"/>
          <w:shd w:val="clear" w:color="auto" w:fill="FFFFFF"/>
        </w:rPr>
        <w:t xml:space="preserve"> za </w:t>
      </w:r>
      <w:proofErr w:type="spellStart"/>
      <w:r w:rsidRPr="00A83556">
        <w:rPr>
          <w:rFonts w:ascii="Arial" w:hAnsi="Arial" w:cs="Arial"/>
          <w:i/>
          <w:iCs/>
          <w:szCs w:val="20"/>
          <w:shd w:val="clear" w:color="auto" w:fill="FFFFFF"/>
        </w:rPr>
        <w:t>odgoj</w:t>
      </w:r>
      <w:proofErr w:type="spellEnd"/>
      <w:r w:rsidRPr="00A83556">
        <w:rPr>
          <w:rFonts w:ascii="Arial" w:hAnsi="Arial" w:cs="Arial"/>
          <w:i/>
          <w:iCs/>
          <w:szCs w:val="20"/>
          <w:shd w:val="clear" w:color="auto" w:fill="FFFFFF"/>
        </w:rPr>
        <w:t xml:space="preserve"> </w:t>
      </w:r>
      <w:proofErr w:type="spellStart"/>
      <w:r w:rsidRPr="00A83556">
        <w:rPr>
          <w:rFonts w:ascii="Arial" w:hAnsi="Arial" w:cs="Arial"/>
          <w:i/>
          <w:iCs/>
          <w:szCs w:val="20"/>
          <w:shd w:val="clear" w:color="auto" w:fill="FFFFFF"/>
        </w:rPr>
        <w:t>i</w:t>
      </w:r>
      <w:proofErr w:type="spellEnd"/>
      <w:r w:rsidRPr="00A83556">
        <w:rPr>
          <w:rFonts w:ascii="Arial" w:hAnsi="Arial" w:cs="Arial"/>
          <w:i/>
          <w:iCs/>
          <w:szCs w:val="20"/>
          <w:shd w:val="clear" w:color="auto" w:fill="FFFFFF"/>
        </w:rPr>
        <w:t xml:space="preserve"> </w:t>
      </w:r>
      <w:proofErr w:type="spellStart"/>
      <w:r w:rsidRPr="00A83556">
        <w:rPr>
          <w:rFonts w:ascii="Arial" w:hAnsi="Arial" w:cs="Arial"/>
          <w:i/>
          <w:iCs/>
          <w:szCs w:val="20"/>
          <w:shd w:val="clear" w:color="auto" w:fill="FFFFFF"/>
        </w:rPr>
        <w:t>obrazovanje</w:t>
      </w:r>
      <w:proofErr w:type="spellEnd"/>
      <w:r w:rsidRPr="00A83556">
        <w:rPr>
          <w:rFonts w:ascii="Arial" w:hAnsi="Arial" w:cs="Arial"/>
          <w:szCs w:val="20"/>
          <w:shd w:val="clear" w:color="auto" w:fill="FFFFFF"/>
        </w:rPr>
        <w:t>, </w:t>
      </w:r>
      <w:r w:rsidRPr="00A83556">
        <w:rPr>
          <w:rFonts w:ascii="Arial" w:hAnsi="Arial" w:cs="Arial"/>
          <w:i/>
          <w:iCs/>
          <w:szCs w:val="20"/>
          <w:shd w:val="clear" w:color="auto" w:fill="FFFFFF"/>
        </w:rPr>
        <w:t>18</w:t>
      </w:r>
      <w:r w:rsidRPr="00A83556">
        <w:rPr>
          <w:rFonts w:ascii="Arial" w:hAnsi="Arial" w:cs="Arial"/>
          <w:szCs w:val="20"/>
          <w:shd w:val="clear" w:color="auto" w:fill="FFFFFF"/>
        </w:rPr>
        <w:t>(Sp. Ed. 1), 123-131.</w:t>
      </w:r>
    </w:p>
    <w:p w14:paraId="18B0F92E"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58541979"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O’Brien, W., Belton, S., Issartel, J. and O’Keeffe, B., </w:t>
      </w:r>
      <w:r>
        <w:rPr>
          <w:rFonts w:ascii="Arial" w:hAnsi="Arial" w:cs="Arial"/>
          <w:color w:val="000000"/>
          <w:bdr w:val="none" w:sz="0" w:space="0" w:color="auto" w:frame="1"/>
        </w:rPr>
        <w:t>(</w:t>
      </w:r>
      <w:r w:rsidRPr="00A2270E">
        <w:rPr>
          <w:rFonts w:ascii="Arial" w:hAnsi="Arial" w:cs="Arial"/>
          <w:color w:val="000000"/>
          <w:bdr w:val="none" w:sz="0" w:space="0" w:color="auto" w:frame="1"/>
        </w:rPr>
        <w:t>2016</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Fundamental movement skill proficiency and physical activity levels in Irish primary school children. Journal of Physical Activity and Health, 13(9), 964–971.</w:t>
      </w:r>
    </w:p>
    <w:p w14:paraId="2D6226E7"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297B2DA2"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Okely, A.D. and Booth, M.L., </w:t>
      </w:r>
      <w:r>
        <w:rPr>
          <w:rFonts w:ascii="Arial" w:hAnsi="Arial" w:cs="Arial"/>
          <w:color w:val="000000"/>
          <w:bdr w:val="none" w:sz="0" w:space="0" w:color="auto" w:frame="1"/>
        </w:rPr>
        <w:t>(</w:t>
      </w:r>
      <w:r w:rsidRPr="00A2270E">
        <w:rPr>
          <w:rFonts w:ascii="Arial" w:hAnsi="Arial" w:cs="Arial"/>
          <w:color w:val="000000"/>
          <w:bdr w:val="none" w:sz="0" w:space="0" w:color="auto" w:frame="1"/>
        </w:rPr>
        <w:t>2004</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Mastery of fundamental movement skills among children in New South Wales: Prevalence and sociodemographic distribution. Journal of Science and Medicine in Sport, 7(3), 358–372.</w:t>
      </w:r>
    </w:p>
    <w:p w14:paraId="75925ECA"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0B4B5B67"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Palmer, K.K., Chinn, K.M. and Robinson, L.E., </w:t>
      </w:r>
      <w:r>
        <w:rPr>
          <w:rFonts w:ascii="Arial" w:hAnsi="Arial" w:cs="Arial"/>
          <w:color w:val="000000"/>
          <w:bdr w:val="none" w:sz="0" w:space="0" w:color="auto" w:frame="1"/>
        </w:rPr>
        <w:t>(</w:t>
      </w:r>
      <w:r w:rsidRPr="00A2270E">
        <w:rPr>
          <w:rFonts w:ascii="Arial" w:hAnsi="Arial" w:cs="Arial"/>
          <w:color w:val="000000"/>
          <w:bdr w:val="none" w:sz="0" w:space="0" w:color="auto" w:frame="1"/>
        </w:rPr>
        <w:t>2021</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The effect of the TGMD-3 on children’s scores compared to the TGMD-2. Research Quarterly for Exercise and Sport, 92(1), 168–176.</w:t>
      </w:r>
    </w:p>
    <w:p w14:paraId="3350CF8D" w14:textId="77777777" w:rsidR="00B3592B" w:rsidRDefault="00B3592B" w:rsidP="003069D9">
      <w:pPr>
        <w:pStyle w:val="NormalWeb"/>
        <w:spacing w:before="0" w:beforeAutospacing="0" w:after="0" w:afterAutospacing="0"/>
        <w:rPr>
          <w:rFonts w:ascii="Arial" w:hAnsi="Arial" w:cs="Arial"/>
          <w:color w:val="222222"/>
          <w:sz w:val="20"/>
          <w:szCs w:val="20"/>
          <w:shd w:val="clear" w:color="auto" w:fill="FFFFFF"/>
        </w:rPr>
      </w:pPr>
    </w:p>
    <w:p w14:paraId="09FD4B23" w14:textId="2B63EB90" w:rsidR="003069D9" w:rsidRPr="00A2270E" w:rsidRDefault="003069D9" w:rsidP="003069D9">
      <w:pPr>
        <w:pStyle w:val="NormalWeb"/>
        <w:spacing w:before="0" w:beforeAutospacing="0" w:after="0" w:afterAutospacing="0"/>
        <w:rPr>
          <w:rFonts w:ascii="Arial" w:hAnsi="Arial" w:cs="Arial"/>
        </w:rPr>
      </w:pPr>
      <w:r w:rsidRPr="00C56703">
        <w:rPr>
          <w:rFonts w:ascii="Arial" w:hAnsi="Arial" w:cs="Arial"/>
          <w:color w:val="222222"/>
          <w:szCs w:val="20"/>
          <w:shd w:val="clear" w:color="auto" w:fill="FFFFFF"/>
        </w:rPr>
        <w:t xml:space="preserve">Palmer, K. K., </w:t>
      </w:r>
      <w:proofErr w:type="spellStart"/>
      <w:r w:rsidRPr="00C56703">
        <w:rPr>
          <w:rFonts w:ascii="Arial" w:hAnsi="Arial" w:cs="Arial"/>
          <w:color w:val="222222"/>
          <w:szCs w:val="20"/>
          <w:shd w:val="clear" w:color="auto" w:fill="FFFFFF"/>
        </w:rPr>
        <w:t>McKheen</w:t>
      </w:r>
      <w:proofErr w:type="spellEnd"/>
      <w:r w:rsidRPr="00C56703">
        <w:rPr>
          <w:rFonts w:ascii="Arial" w:hAnsi="Arial" w:cs="Arial"/>
          <w:color w:val="222222"/>
          <w:szCs w:val="20"/>
          <w:shd w:val="clear" w:color="auto" w:fill="FFFFFF"/>
        </w:rPr>
        <w:t>, A., Palmer, S. A., Wood, A. P., Stodden, D. F., &amp; Robinson, L. E. (2024</w:t>
      </w:r>
      <w:r>
        <w:rPr>
          <w:rFonts w:ascii="Arial" w:hAnsi="Arial" w:cs="Arial"/>
          <w:color w:val="222222"/>
          <w:szCs w:val="20"/>
          <w:shd w:val="clear" w:color="auto" w:fill="FFFFFF"/>
        </w:rPr>
        <w:t>)</w:t>
      </w:r>
      <w:r w:rsidRPr="00C56703">
        <w:rPr>
          <w:rFonts w:ascii="Arial" w:hAnsi="Arial" w:cs="Arial"/>
          <w:color w:val="222222"/>
          <w:szCs w:val="20"/>
          <w:shd w:val="clear" w:color="auto" w:fill="FFFFFF"/>
        </w:rPr>
        <w:t xml:space="preserve"> Using 2 Versions of the Test of Gross Motor Development to Classify and Screen Young Children’s Motor Skills: A Comparison Study. </w:t>
      </w:r>
      <w:proofErr w:type="spellStart"/>
      <w:r w:rsidRPr="00C56703">
        <w:rPr>
          <w:rFonts w:ascii="Arial" w:hAnsi="Arial" w:cs="Arial"/>
          <w:i/>
          <w:iCs/>
          <w:color w:val="222222"/>
          <w:szCs w:val="20"/>
          <w:shd w:val="clear" w:color="auto" w:fill="FFFFFF"/>
        </w:rPr>
        <w:t>Pediatric</w:t>
      </w:r>
      <w:proofErr w:type="spellEnd"/>
      <w:r w:rsidRPr="00C56703">
        <w:rPr>
          <w:rFonts w:ascii="Arial" w:hAnsi="Arial" w:cs="Arial"/>
          <w:i/>
          <w:iCs/>
          <w:color w:val="222222"/>
          <w:szCs w:val="20"/>
          <w:shd w:val="clear" w:color="auto" w:fill="FFFFFF"/>
        </w:rPr>
        <w:t xml:space="preserve"> Exercise Science</w:t>
      </w:r>
      <w:r w:rsidRPr="00C56703">
        <w:rPr>
          <w:rFonts w:ascii="Arial" w:hAnsi="Arial" w:cs="Arial"/>
          <w:color w:val="222222"/>
          <w:szCs w:val="20"/>
          <w:shd w:val="clear" w:color="auto" w:fill="FFFFFF"/>
        </w:rPr>
        <w:t>, </w:t>
      </w:r>
      <w:r w:rsidRPr="00C56703">
        <w:rPr>
          <w:rFonts w:ascii="Arial" w:hAnsi="Arial" w:cs="Arial"/>
          <w:i/>
          <w:iCs/>
          <w:color w:val="222222"/>
          <w:szCs w:val="20"/>
          <w:shd w:val="clear" w:color="auto" w:fill="FFFFFF"/>
        </w:rPr>
        <w:t>1</w:t>
      </w:r>
      <w:r w:rsidRPr="00C56703">
        <w:rPr>
          <w:rFonts w:ascii="Arial" w:hAnsi="Arial" w:cs="Arial"/>
          <w:color w:val="222222"/>
          <w:szCs w:val="20"/>
          <w:shd w:val="clear" w:color="auto" w:fill="FFFFFF"/>
        </w:rPr>
        <w:t>(</w:t>
      </w:r>
      <w:proofErr w:type="spellStart"/>
      <w:r w:rsidRPr="00C56703">
        <w:rPr>
          <w:rFonts w:ascii="Arial" w:hAnsi="Arial" w:cs="Arial"/>
          <w:color w:val="222222"/>
          <w:szCs w:val="20"/>
          <w:shd w:val="clear" w:color="auto" w:fill="FFFFFF"/>
        </w:rPr>
        <w:t>aop</w:t>
      </w:r>
      <w:proofErr w:type="spellEnd"/>
      <w:r w:rsidRPr="00C56703">
        <w:rPr>
          <w:rFonts w:ascii="Arial" w:hAnsi="Arial" w:cs="Arial"/>
          <w:color w:val="222222"/>
          <w:szCs w:val="20"/>
          <w:shd w:val="clear" w:color="auto" w:fill="FFFFFF"/>
        </w:rPr>
        <w:t>), 1-7.</w:t>
      </w:r>
      <w:r w:rsidRPr="00A2270E">
        <w:rPr>
          <w:rFonts w:ascii="Arial" w:hAnsi="Arial" w:cs="Arial"/>
          <w:color w:val="000000"/>
          <w:bdr w:val="none" w:sz="0" w:space="0" w:color="auto" w:frame="1"/>
        </w:rPr>
        <w:br/>
      </w:r>
    </w:p>
    <w:p w14:paraId="5538439F"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Riddoch, C.J., Andersen, L.B., </w:t>
      </w:r>
      <w:proofErr w:type="spellStart"/>
      <w:r w:rsidRPr="00A2270E">
        <w:rPr>
          <w:rFonts w:ascii="Arial" w:hAnsi="Arial" w:cs="Arial"/>
          <w:color w:val="000000"/>
          <w:bdr w:val="none" w:sz="0" w:space="0" w:color="auto" w:frame="1"/>
        </w:rPr>
        <w:t>Wedderkopp</w:t>
      </w:r>
      <w:proofErr w:type="spellEnd"/>
      <w:r w:rsidRPr="00A2270E">
        <w:rPr>
          <w:rFonts w:ascii="Arial" w:hAnsi="Arial" w:cs="Arial"/>
          <w:color w:val="000000"/>
          <w:bdr w:val="none" w:sz="0" w:space="0" w:color="auto" w:frame="1"/>
        </w:rPr>
        <w:t xml:space="preserve">, N., </w:t>
      </w:r>
      <w:proofErr w:type="spellStart"/>
      <w:r w:rsidRPr="00A2270E">
        <w:rPr>
          <w:rFonts w:ascii="Arial" w:hAnsi="Arial" w:cs="Arial"/>
          <w:color w:val="000000"/>
          <w:bdr w:val="none" w:sz="0" w:space="0" w:color="auto" w:frame="1"/>
        </w:rPr>
        <w:t>Harro</w:t>
      </w:r>
      <w:proofErr w:type="spellEnd"/>
      <w:r w:rsidRPr="00A2270E">
        <w:rPr>
          <w:rFonts w:ascii="Arial" w:hAnsi="Arial" w:cs="Arial"/>
          <w:color w:val="000000"/>
          <w:bdr w:val="none" w:sz="0" w:space="0" w:color="auto" w:frame="1"/>
        </w:rPr>
        <w:t xml:space="preserve">, M., </w:t>
      </w:r>
      <w:proofErr w:type="spellStart"/>
      <w:r w:rsidRPr="00A2270E">
        <w:rPr>
          <w:rFonts w:ascii="Arial" w:hAnsi="Arial" w:cs="Arial"/>
          <w:color w:val="000000"/>
          <w:bdr w:val="none" w:sz="0" w:space="0" w:color="auto" w:frame="1"/>
        </w:rPr>
        <w:t>Klasson-Heggebø</w:t>
      </w:r>
      <w:proofErr w:type="spellEnd"/>
      <w:r w:rsidRPr="00A2270E">
        <w:rPr>
          <w:rFonts w:ascii="Arial" w:hAnsi="Arial" w:cs="Arial"/>
          <w:color w:val="000000"/>
          <w:bdr w:val="none" w:sz="0" w:space="0" w:color="auto" w:frame="1"/>
        </w:rPr>
        <w:t xml:space="preserve">, L., </w:t>
      </w:r>
      <w:proofErr w:type="spellStart"/>
      <w:r w:rsidRPr="00A2270E">
        <w:rPr>
          <w:rFonts w:ascii="Arial" w:hAnsi="Arial" w:cs="Arial"/>
          <w:color w:val="000000"/>
          <w:bdr w:val="none" w:sz="0" w:space="0" w:color="auto" w:frame="1"/>
        </w:rPr>
        <w:t>Sardinha</w:t>
      </w:r>
      <w:proofErr w:type="spellEnd"/>
      <w:r w:rsidRPr="00A2270E">
        <w:rPr>
          <w:rFonts w:ascii="Arial" w:hAnsi="Arial" w:cs="Arial"/>
          <w:color w:val="000000"/>
          <w:bdr w:val="none" w:sz="0" w:space="0" w:color="auto" w:frame="1"/>
        </w:rPr>
        <w:t xml:space="preserve">, L.B., Cooper, A.R. and </w:t>
      </w:r>
      <w:proofErr w:type="spellStart"/>
      <w:r w:rsidRPr="00A2270E">
        <w:rPr>
          <w:rFonts w:ascii="Arial" w:hAnsi="Arial" w:cs="Arial"/>
          <w:color w:val="000000"/>
          <w:bdr w:val="none" w:sz="0" w:space="0" w:color="auto" w:frame="1"/>
        </w:rPr>
        <w:t>Ekelund</w:t>
      </w:r>
      <w:proofErr w:type="spellEnd"/>
      <w:r w:rsidRPr="00A2270E">
        <w:rPr>
          <w:rFonts w:ascii="Arial" w:hAnsi="Arial" w:cs="Arial"/>
          <w:color w:val="000000"/>
          <w:bdr w:val="none" w:sz="0" w:space="0" w:color="auto" w:frame="1"/>
        </w:rPr>
        <w:t xml:space="preserve">, </w:t>
      </w:r>
      <w:proofErr w:type="gramStart"/>
      <w:r w:rsidRPr="00A2270E">
        <w:rPr>
          <w:rFonts w:ascii="Arial" w:hAnsi="Arial" w:cs="Arial"/>
          <w:color w:val="000000"/>
          <w:bdr w:val="none" w:sz="0" w:space="0" w:color="auto" w:frame="1"/>
        </w:rPr>
        <w:t>U.,</w:t>
      </w:r>
      <w:r>
        <w:rPr>
          <w:rFonts w:ascii="Arial" w:hAnsi="Arial" w:cs="Arial"/>
          <w:color w:val="000000"/>
          <w:bdr w:val="none" w:sz="0" w:space="0" w:color="auto" w:frame="1"/>
        </w:rPr>
        <w:t>(</w:t>
      </w:r>
      <w:proofErr w:type="gramEnd"/>
      <w:r w:rsidRPr="00A2270E">
        <w:rPr>
          <w:rFonts w:ascii="Arial" w:hAnsi="Arial" w:cs="Arial"/>
          <w:color w:val="000000"/>
          <w:bdr w:val="none" w:sz="0" w:space="0" w:color="auto" w:frame="1"/>
        </w:rPr>
        <w:t>2004</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Physical activity levels and patterns of 9- and 15-yr-old European children. Medicine &amp; Science in Sports &amp; Exercise, 36(1),</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86–92.</w:t>
      </w:r>
    </w:p>
    <w:p w14:paraId="6A8716A8"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5B7D1A73"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Schmidt, R.A. and Lee, T.D., </w:t>
      </w:r>
      <w:r>
        <w:rPr>
          <w:rFonts w:ascii="Arial" w:hAnsi="Arial" w:cs="Arial"/>
          <w:color w:val="000000"/>
          <w:bdr w:val="none" w:sz="0" w:space="0" w:color="auto" w:frame="1"/>
        </w:rPr>
        <w:t>(</w:t>
      </w:r>
      <w:r w:rsidRPr="00A2270E">
        <w:rPr>
          <w:rFonts w:ascii="Arial" w:hAnsi="Arial" w:cs="Arial"/>
          <w:color w:val="000000"/>
          <w:bdr w:val="none" w:sz="0" w:space="0" w:color="auto" w:frame="1"/>
        </w:rPr>
        <w:t>2014</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Motor Learning and Performance: From Principles to Application. 5th ed. Champaign, IL: Human Kinetics.</w:t>
      </w:r>
    </w:p>
    <w:p w14:paraId="1F833A3C" w14:textId="77777777" w:rsidR="00C97071" w:rsidRDefault="00C97071" w:rsidP="003069D9">
      <w:pPr>
        <w:pStyle w:val="NormalWeb"/>
        <w:spacing w:before="0" w:beforeAutospacing="0" w:after="0" w:afterAutospacing="0"/>
        <w:rPr>
          <w:rFonts w:ascii="Arial" w:hAnsi="Arial" w:cs="Arial"/>
          <w:color w:val="000000"/>
          <w:bdr w:val="none" w:sz="0" w:space="0" w:color="auto" w:frame="1"/>
        </w:rPr>
      </w:pPr>
    </w:p>
    <w:p w14:paraId="696C8B6F" w14:textId="3DD452B5" w:rsidR="003069D9" w:rsidRPr="00A2270E" w:rsidRDefault="00C97071" w:rsidP="003069D9">
      <w:pPr>
        <w:pStyle w:val="NormalWeb"/>
        <w:spacing w:before="0" w:beforeAutospacing="0" w:after="0" w:afterAutospacing="0"/>
        <w:rPr>
          <w:rFonts w:ascii="Arial" w:hAnsi="Arial" w:cs="Arial"/>
        </w:rPr>
      </w:pPr>
      <w:r>
        <w:rPr>
          <w:rFonts w:ascii="Arial" w:hAnsi="Arial" w:cs="Arial"/>
          <w:color w:val="000000"/>
          <w:bdr w:val="none" w:sz="0" w:space="0" w:color="auto" w:frame="1"/>
        </w:rPr>
        <w:t xml:space="preserve">School Sports Survey Wales, (2022) State of the Nation Report. Wales. </w:t>
      </w:r>
      <w:hyperlink r:id="rId30" w:anchor=":~:text=The%202022%20School%20Sport%20Survey%20shows%20that%20in%20the%202021,in%20year%203%20(33%25)" w:history="1">
        <w:r w:rsidRPr="000D404B">
          <w:rPr>
            <w:rStyle w:val="Hyperlink"/>
            <w:rFonts w:ascii="Arial" w:hAnsi="Arial" w:cs="Arial"/>
            <w:bdr w:val="none" w:sz="0" w:space="0" w:color="auto" w:frame="1"/>
          </w:rPr>
          <w:t>https://www.sport.wales/download/file/2116/#:~:text=The%202022%20School%20Sport%20Survey%20shows%20that%20in%20the%202021,in%20year%203%20(33%25)</w:t>
        </w:r>
      </w:hyperlink>
      <w:r w:rsidRPr="00C97071">
        <w:rPr>
          <w:rFonts w:ascii="Arial" w:hAnsi="Arial" w:cs="Arial"/>
          <w:color w:val="000000"/>
          <w:bdr w:val="none" w:sz="0" w:space="0" w:color="auto" w:frame="1"/>
        </w:rPr>
        <w:t>.</w:t>
      </w:r>
      <w:r>
        <w:rPr>
          <w:rFonts w:ascii="Arial" w:hAnsi="Arial" w:cs="Arial"/>
          <w:color w:val="000000"/>
          <w:bdr w:val="none" w:sz="0" w:space="0" w:color="auto" w:frame="1"/>
        </w:rPr>
        <w:t xml:space="preserve"> </w:t>
      </w:r>
      <w:r w:rsidR="003069D9" w:rsidRPr="00A2270E">
        <w:rPr>
          <w:rFonts w:ascii="Arial" w:hAnsi="Arial" w:cs="Arial"/>
          <w:color w:val="000000"/>
          <w:bdr w:val="none" w:sz="0" w:space="0" w:color="auto" w:frame="1"/>
        </w:rPr>
        <w:br/>
      </w:r>
    </w:p>
    <w:p w14:paraId="042E237B"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Scottish Government, </w:t>
      </w:r>
      <w:r>
        <w:rPr>
          <w:rFonts w:ascii="Arial" w:hAnsi="Arial" w:cs="Arial"/>
          <w:color w:val="000000"/>
          <w:bdr w:val="none" w:sz="0" w:space="0" w:color="auto" w:frame="1"/>
        </w:rPr>
        <w:t>(</w:t>
      </w:r>
      <w:r w:rsidRPr="00A2270E">
        <w:rPr>
          <w:rFonts w:ascii="Arial" w:hAnsi="Arial" w:cs="Arial"/>
          <w:color w:val="000000"/>
          <w:bdr w:val="none" w:sz="0" w:space="0" w:color="auto" w:frame="1"/>
        </w:rPr>
        <w:t>2017</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A More Active Scotland: Scotland’s Physical Activity Delivery Plan. Edinburgh: Scottish Government.</w:t>
      </w:r>
    </w:p>
    <w:p w14:paraId="7913C659"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06AD4C08"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Seefeldt, V., </w:t>
      </w:r>
      <w:r>
        <w:rPr>
          <w:rFonts w:ascii="Arial" w:hAnsi="Arial" w:cs="Arial"/>
          <w:color w:val="000000"/>
          <w:bdr w:val="none" w:sz="0" w:space="0" w:color="auto" w:frame="1"/>
        </w:rPr>
        <w:t>(</w:t>
      </w:r>
      <w:r w:rsidRPr="00A2270E">
        <w:rPr>
          <w:rFonts w:ascii="Arial" w:hAnsi="Arial" w:cs="Arial"/>
          <w:color w:val="000000"/>
          <w:bdr w:val="none" w:sz="0" w:space="0" w:color="auto" w:frame="1"/>
        </w:rPr>
        <w:t>1980</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Developmental motor patterns: Implications for elementary school physical education. In: C. Nadeau, W. </w:t>
      </w:r>
      <w:proofErr w:type="spellStart"/>
      <w:r w:rsidRPr="00A2270E">
        <w:rPr>
          <w:rFonts w:ascii="Arial" w:hAnsi="Arial" w:cs="Arial"/>
          <w:color w:val="000000"/>
          <w:bdr w:val="none" w:sz="0" w:space="0" w:color="auto" w:frame="1"/>
        </w:rPr>
        <w:t>Holliwell</w:t>
      </w:r>
      <w:proofErr w:type="spellEnd"/>
      <w:r w:rsidRPr="00A2270E">
        <w:rPr>
          <w:rFonts w:ascii="Arial" w:hAnsi="Arial" w:cs="Arial"/>
          <w:color w:val="000000"/>
          <w:bdr w:val="none" w:sz="0" w:space="0" w:color="auto" w:frame="1"/>
        </w:rPr>
        <w:t xml:space="preserve">, K. Newell and G. Roberts, eds. Psychology of Motor </w:t>
      </w:r>
      <w:proofErr w:type="spellStart"/>
      <w:r w:rsidRPr="00A2270E">
        <w:rPr>
          <w:rFonts w:ascii="Arial" w:hAnsi="Arial" w:cs="Arial"/>
          <w:color w:val="000000"/>
          <w:bdr w:val="none" w:sz="0" w:space="0" w:color="auto" w:frame="1"/>
        </w:rPr>
        <w:t>Behavior</w:t>
      </w:r>
      <w:proofErr w:type="spellEnd"/>
      <w:r w:rsidRPr="00A2270E">
        <w:rPr>
          <w:rFonts w:ascii="Arial" w:hAnsi="Arial" w:cs="Arial"/>
          <w:color w:val="000000"/>
          <w:bdr w:val="none" w:sz="0" w:space="0" w:color="auto" w:frame="1"/>
        </w:rPr>
        <w:t xml:space="preserve"> and Sport. Champaign, IL: Human Kinetics, pp.314–323.</w:t>
      </w:r>
    </w:p>
    <w:p w14:paraId="414A8095"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lastRenderedPageBreak/>
        <w:br/>
      </w:r>
    </w:p>
    <w:p w14:paraId="6233BE60" w14:textId="50B11F88"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Sport England, </w:t>
      </w:r>
      <w:r>
        <w:rPr>
          <w:rFonts w:ascii="Arial" w:hAnsi="Arial" w:cs="Arial"/>
          <w:color w:val="000000"/>
          <w:bdr w:val="none" w:sz="0" w:space="0" w:color="auto" w:frame="1"/>
        </w:rPr>
        <w:t>(</w:t>
      </w:r>
      <w:r w:rsidRPr="00A2270E">
        <w:rPr>
          <w:rFonts w:ascii="Arial" w:hAnsi="Arial" w:cs="Arial"/>
          <w:color w:val="000000"/>
          <w:bdr w:val="none" w:sz="0" w:space="0" w:color="auto" w:frame="1"/>
        </w:rPr>
        <w:t>202</w:t>
      </w:r>
      <w:r w:rsidR="00873DDB">
        <w:rPr>
          <w:rFonts w:ascii="Arial" w:hAnsi="Arial" w:cs="Arial"/>
          <w:color w:val="000000"/>
          <w:bdr w:val="none" w:sz="0" w:space="0" w:color="auto" w:frame="1"/>
        </w:rPr>
        <w:t>5</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Uniting the Movement:</w:t>
      </w:r>
      <w:r w:rsidR="00873DDB">
        <w:rPr>
          <w:rFonts w:ascii="Arial" w:hAnsi="Arial" w:cs="Arial"/>
          <w:color w:val="000000"/>
          <w:bdr w:val="none" w:sz="0" w:space="0" w:color="auto" w:frame="1"/>
        </w:rPr>
        <w:t xml:space="preserve"> Our mission</w:t>
      </w:r>
      <w:r w:rsidRPr="00A2270E">
        <w:rPr>
          <w:rFonts w:ascii="Arial" w:hAnsi="Arial" w:cs="Arial"/>
          <w:color w:val="000000"/>
          <w:bdr w:val="none" w:sz="0" w:space="0" w:color="auto" w:frame="1"/>
        </w:rPr>
        <w:t>. London: Sport England.</w:t>
      </w:r>
      <w:r w:rsidR="00873DDB" w:rsidRPr="00873DDB">
        <w:t xml:space="preserve"> </w:t>
      </w:r>
      <w:hyperlink r:id="rId31" w:history="1">
        <w:r w:rsidR="00873DDB" w:rsidRPr="000D404B">
          <w:rPr>
            <w:rStyle w:val="Hyperlink"/>
            <w:rFonts w:ascii="Arial" w:hAnsi="Arial" w:cs="Arial"/>
            <w:bdr w:val="none" w:sz="0" w:space="0" w:color="auto" w:frame="1"/>
          </w:rPr>
          <w:t>https://www.sportengland.org/about-us/uniting-movement/our-mission</w:t>
        </w:r>
      </w:hyperlink>
      <w:r w:rsidR="00873DDB">
        <w:rPr>
          <w:rFonts w:ascii="Arial" w:hAnsi="Arial" w:cs="Arial"/>
          <w:color w:val="000000"/>
          <w:bdr w:val="none" w:sz="0" w:space="0" w:color="auto" w:frame="1"/>
        </w:rPr>
        <w:t xml:space="preserve">  </w:t>
      </w:r>
    </w:p>
    <w:p w14:paraId="761B5871"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121CD2A7"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Stodden, D.F., Goodway, J.D., </w:t>
      </w:r>
      <w:proofErr w:type="spellStart"/>
      <w:r w:rsidRPr="00A2270E">
        <w:rPr>
          <w:rFonts w:ascii="Arial" w:hAnsi="Arial" w:cs="Arial"/>
          <w:color w:val="000000"/>
          <w:bdr w:val="none" w:sz="0" w:space="0" w:color="auto" w:frame="1"/>
        </w:rPr>
        <w:t>Langendorfer</w:t>
      </w:r>
      <w:proofErr w:type="spellEnd"/>
      <w:r w:rsidRPr="00A2270E">
        <w:rPr>
          <w:rFonts w:ascii="Arial" w:hAnsi="Arial" w:cs="Arial"/>
          <w:color w:val="000000"/>
          <w:bdr w:val="none" w:sz="0" w:space="0" w:color="auto" w:frame="1"/>
        </w:rPr>
        <w:t xml:space="preserve">, S.J., </w:t>
      </w:r>
      <w:proofErr w:type="spellStart"/>
      <w:r w:rsidRPr="00A2270E">
        <w:rPr>
          <w:rFonts w:ascii="Arial" w:hAnsi="Arial" w:cs="Arial"/>
          <w:color w:val="000000"/>
          <w:bdr w:val="none" w:sz="0" w:space="0" w:color="auto" w:frame="1"/>
        </w:rPr>
        <w:t>Roberton</w:t>
      </w:r>
      <w:proofErr w:type="spellEnd"/>
      <w:r w:rsidRPr="00A2270E">
        <w:rPr>
          <w:rFonts w:ascii="Arial" w:hAnsi="Arial" w:cs="Arial"/>
          <w:color w:val="000000"/>
          <w:bdr w:val="none" w:sz="0" w:space="0" w:color="auto" w:frame="1"/>
        </w:rPr>
        <w:t xml:space="preserve">, M.A., </w:t>
      </w:r>
      <w:proofErr w:type="spellStart"/>
      <w:r w:rsidRPr="00A2270E">
        <w:rPr>
          <w:rFonts w:ascii="Arial" w:hAnsi="Arial" w:cs="Arial"/>
          <w:color w:val="000000"/>
          <w:bdr w:val="none" w:sz="0" w:space="0" w:color="auto" w:frame="1"/>
        </w:rPr>
        <w:t>Rudisill</w:t>
      </w:r>
      <w:proofErr w:type="spellEnd"/>
      <w:r w:rsidRPr="00A2270E">
        <w:rPr>
          <w:rFonts w:ascii="Arial" w:hAnsi="Arial" w:cs="Arial"/>
          <w:color w:val="000000"/>
          <w:bdr w:val="none" w:sz="0" w:space="0" w:color="auto" w:frame="1"/>
        </w:rPr>
        <w:t xml:space="preserve">, M.E., Garcia, C. and Garcia, L.E., </w:t>
      </w:r>
      <w:r>
        <w:rPr>
          <w:rFonts w:ascii="Arial" w:hAnsi="Arial" w:cs="Arial"/>
          <w:color w:val="000000"/>
          <w:bdr w:val="none" w:sz="0" w:space="0" w:color="auto" w:frame="1"/>
        </w:rPr>
        <w:t>(</w:t>
      </w:r>
      <w:r w:rsidRPr="00A2270E">
        <w:rPr>
          <w:rFonts w:ascii="Arial" w:hAnsi="Arial" w:cs="Arial"/>
          <w:color w:val="000000"/>
          <w:bdr w:val="none" w:sz="0" w:space="0" w:color="auto" w:frame="1"/>
        </w:rPr>
        <w:t>2008</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A developmental perspective on the role of motor skill competence in physical activity: An emergent relationship. Quest, 60(2),</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290–306.</w:t>
      </w:r>
    </w:p>
    <w:p w14:paraId="76C9FDD9"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3E1C5BFA"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Thelen, E. and Smith, L.B., </w:t>
      </w:r>
      <w:r>
        <w:rPr>
          <w:rFonts w:ascii="Arial" w:hAnsi="Arial" w:cs="Arial"/>
          <w:color w:val="000000"/>
          <w:bdr w:val="none" w:sz="0" w:space="0" w:color="auto" w:frame="1"/>
        </w:rPr>
        <w:t>(</w:t>
      </w:r>
      <w:r w:rsidRPr="00A2270E">
        <w:rPr>
          <w:rFonts w:ascii="Arial" w:hAnsi="Arial" w:cs="Arial"/>
          <w:color w:val="000000"/>
          <w:bdr w:val="none" w:sz="0" w:space="0" w:color="auto" w:frame="1"/>
        </w:rPr>
        <w:t>1994</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A Dynamic Systems Approach to the Development of Cognition and Action. Cambridge, MA: MIT Press.</w:t>
      </w:r>
    </w:p>
    <w:p w14:paraId="61016042"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0CD6A709"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Thomas, J.R. and French, K.E., </w:t>
      </w:r>
      <w:r>
        <w:rPr>
          <w:rFonts w:ascii="Arial" w:hAnsi="Arial" w:cs="Arial"/>
          <w:color w:val="000000"/>
          <w:bdr w:val="none" w:sz="0" w:space="0" w:color="auto" w:frame="1"/>
        </w:rPr>
        <w:t>(</w:t>
      </w:r>
      <w:r w:rsidRPr="00A2270E">
        <w:rPr>
          <w:rFonts w:ascii="Arial" w:hAnsi="Arial" w:cs="Arial"/>
          <w:color w:val="000000"/>
          <w:bdr w:val="none" w:sz="0" w:space="0" w:color="auto" w:frame="1"/>
        </w:rPr>
        <w:t>1985</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Gender differences across age in motor performance: A meta-analysis. Psychological Bulletin, 98(2), pp.260–282.</w:t>
      </w:r>
    </w:p>
    <w:p w14:paraId="21D2BCB1"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2C9DA386"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Ulrich, D.A., </w:t>
      </w:r>
      <w:r>
        <w:rPr>
          <w:rFonts w:ascii="Arial" w:hAnsi="Arial" w:cs="Arial"/>
          <w:color w:val="000000"/>
          <w:bdr w:val="none" w:sz="0" w:space="0" w:color="auto" w:frame="1"/>
        </w:rPr>
        <w:t>(</w:t>
      </w:r>
      <w:r w:rsidRPr="00A2270E">
        <w:rPr>
          <w:rFonts w:ascii="Arial" w:hAnsi="Arial" w:cs="Arial"/>
          <w:color w:val="000000"/>
          <w:bdr w:val="none" w:sz="0" w:space="0" w:color="auto" w:frame="1"/>
        </w:rPr>
        <w:t>2000</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Test of Gross Motor Development-2. Austin, TX: Pro-Ed.</w:t>
      </w:r>
    </w:p>
    <w:p w14:paraId="369721A0"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5EF1B7B6"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Ulrich, D.A., </w:t>
      </w:r>
      <w:r>
        <w:rPr>
          <w:rFonts w:ascii="Arial" w:hAnsi="Arial" w:cs="Arial"/>
          <w:color w:val="000000"/>
          <w:bdr w:val="none" w:sz="0" w:space="0" w:color="auto" w:frame="1"/>
        </w:rPr>
        <w:t>(</w:t>
      </w:r>
      <w:r w:rsidRPr="00A2270E">
        <w:rPr>
          <w:rFonts w:ascii="Arial" w:hAnsi="Arial" w:cs="Arial"/>
          <w:color w:val="000000"/>
          <w:bdr w:val="none" w:sz="0" w:space="0" w:color="auto" w:frame="1"/>
        </w:rPr>
        <w:t>2013</w:t>
      </w:r>
      <w:r>
        <w:rPr>
          <w:rFonts w:ascii="Arial" w:hAnsi="Arial" w:cs="Arial"/>
          <w:color w:val="000000"/>
          <w:bdr w:val="none" w:sz="0" w:space="0" w:color="auto" w:frame="1"/>
        </w:rPr>
        <w:t>)</w:t>
      </w:r>
      <w:r w:rsidRPr="00A2270E">
        <w:rPr>
          <w:rFonts w:ascii="Arial" w:hAnsi="Arial" w:cs="Arial"/>
          <w:color w:val="000000"/>
          <w:bdr w:val="none" w:sz="0" w:space="0" w:color="auto" w:frame="1"/>
        </w:rPr>
        <w:t xml:space="preserve"> Test of Gross Motor Development-3. Austin, TX: Pro-Ed.</w:t>
      </w:r>
    </w:p>
    <w:p w14:paraId="7A21B0FB"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798F94A7" w14:textId="405AE9F5" w:rsidR="003069D9" w:rsidRDefault="003069D9" w:rsidP="003069D9">
      <w:pPr>
        <w:pStyle w:val="NormalWeb"/>
        <w:spacing w:before="0" w:beforeAutospacing="0" w:after="0" w:afterAutospacing="0"/>
        <w:rPr>
          <w:rFonts w:ascii="Arial" w:hAnsi="Arial" w:cs="Arial"/>
          <w:color w:val="000000"/>
          <w:bdr w:val="none" w:sz="0" w:space="0" w:color="auto" w:frame="1"/>
        </w:rPr>
      </w:pPr>
      <w:r w:rsidRPr="00A2270E">
        <w:rPr>
          <w:rFonts w:ascii="Arial" w:hAnsi="Arial" w:cs="Arial"/>
          <w:color w:val="000000"/>
          <w:bdr w:val="none" w:sz="0" w:space="0" w:color="auto" w:frame="1"/>
        </w:rPr>
        <w:t xml:space="preserve">Wainwright, N., Goodway, J.D., Whitehead, M., Williams, A. and Kirk, </w:t>
      </w:r>
      <w:proofErr w:type="gramStart"/>
      <w:r w:rsidRPr="00A2270E">
        <w:rPr>
          <w:rFonts w:ascii="Arial" w:hAnsi="Arial" w:cs="Arial"/>
          <w:color w:val="000000"/>
          <w:bdr w:val="none" w:sz="0" w:space="0" w:color="auto" w:frame="1"/>
        </w:rPr>
        <w:t>D.,</w:t>
      </w:r>
      <w:r>
        <w:rPr>
          <w:rFonts w:ascii="Arial" w:hAnsi="Arial" w:cs="Arial"/>
          <w:color w:val="000000"/>
          <w:bdr w:val="none" w:sz="0" w:space="0" w:color="auto" w:frame="1"/>
        </w:rPr>
        <w:t>(</w:t>
      </w:r>
      <w:proofErr w:type="gramEnd"/>
      <w:r w:rsidRPr="00A2270E">
        <w:rPr>
          <w:rFonts w:ascii="Arial" w:hAnsi="Arial" w:cs="Arial"/>
          <w:color w:val="000000"/>
          <w:bdr w:val="none" w:sz="0" w:space="0" w:color="auto" w:frame="1"/>
        </w:rPr>
        <w:t>2020</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The foundation for developing physical literacy in children: The contribution of fundamental movement skills. Journal of Teaching in Physical Education, 39(3),</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233–242.</w:t>
      </w:r>
    </w:p>
    <w:p w14:paraId="7ACE426D" w14:textId="55D75B6A" w:rsidR="00BD6732" w:rsidRDefault="00BD6732" w:rsidP="003069D9">
      <w:pPr>
        <w:pStyle w:val="NormalWeb"/>
        <w:spacing w:before="0" w:beforeAutospacing="0" w:after="0" w:afterAutospacing="0"/>
        <w:rPr>
          <w:rFonts w:ascii="Arial" w:hAnsi="Arial" w:cs="Arial"/>
          <w:color w:val="000000"/>
          <w:bdr w:val="none" w:sz="0" w:space="0" w:color="auto" w:frame="1"/>
        </w:rPr>
      </w:pPr>
    </w:p>
    <w:p w14:paraId="41DAC940" w14:textId="775E30C7" w:rsidR="00BD6732" w:rsidRPr="00BD6732" w:rsidRDefault="00BD6732" w:rsidP="003069D9">
      <w:pPr>
        <w:pStyle w:val="NormalWeb"/>
        <w:spacing w:before="0" w:beforeAutospacing="0" w:after="0" w:afterAutospacing="0"/>
        <w:rPr>
          <w:rFonts w:ascii="Arial" w:hAnsi="Arial" w:cs="Arial"/>
          <w:color w:val="000000"/>
          <w:sz w:val="32"/>
          <w:bdr w:val="none" w:sz="0" w:space="0" w:color="auto" w:frame="1"/>
        </w:rPr>
      </w:pPr>
      <w:r w:rsidRPr="00BD6732">
        <w:rPr>
          <w:rFonts w:ascii="Arial" w:hAnsi="Arial" w:cs="Arial"/>
          <w:color w:val="222222"/>
          <w:szCs w:val="20"/>
          <w:shd w:val="clear" w:color="auto" w:fill="FFFFFF"/>
        </w:rPr>
        <w:t>Wainwright, N., Goodway, J., John, A., Thomas, K., Piper, K., Williams, K., &amp; Gardener, D. (2020) Developing children’s motor skills in the Foundation Phase in Wales to support physical literacy. </w:t>
      </w:r>
      <w:r w:rsidRPr="00BD6732">
        <w:rPr>
          <w:rFonts w:ascii="Arial" w:hAnsi="Arial" w:cs="Arial"/>
          <w:i/>
          <w:iCs/>
          <w:color w:val="222222"/>
          <w:szCs w:val="20"/>
          <w:shd w:val="clear" w:color="auto" w:fill="FFFFFF"/>
        </w:rPr>
        <w:t>Education 3-13</w:t>
      </w:r>
      <w:r w:rsidRPr="00BD6732">
        <w:rPr>
          <w:rFonts w:ascii="Arial" w:hAnsi="Arial" w:cs="Arial"/>
          <w:color w:val="222222"/>
          <w:szCs w:val="20"/>
          <w:shd w:val="clear" w:color="auto" w:fill="FFFFFF"/>
        </w:rPr>
        <w:t>, </w:t>
      </w:r>
      <w:r w:rsidRPr="00BD6732">
        <w:rPr>
          <w:rFonts w:ascii="Arial" w:hAnsi="Arial" w:cs="Arial"/>
          <w:i/>
          <w:iCs/>
          <w:color w:val="222222"/>
          <w:szCs w:val="20"/>
          <w:shd w:val="clear" w:color="auto" w:fill="FFFFFF"/>
        </w:rPr>
        <w:t>48</w:t>
      </w:r>
      <w:r w:rsidRPr="00BD6732">
        <w:rPr>
          <w:rFonts w:ascii="Arial" w:hAnsi="Arial" w:cs="Arial"/>
          <w:color w:val="222222"/>
          <w:szCs w:val="20"/>
          <w:shd w:val="clear" w:color="auto" w:fill="FFFFFF"/>
        </w:rPr>
        <w:t>(5), 565-579.</w:t>
      </w:r>
    </w:p>
    <w:p w14:paraId="53DA52EE" w14:textId="77777777" w:rsidR="00293931" w:rsidRPr="00A2270E" w:rsidRDefault="00293931" w:rsidP="003069D9">
      <w:pPr>
        <w:pStyle w:val="NormalWeb"/>
        <w:spacing w:before="0" w:beforeAutospacing="0" w:after="0" w:afterAutospacing="0"/>
        <w:rPr>
          <w:rFonts w:ascii="Arial" w:hAnsi="Arial" w:cs="Arial"/>
        </w:rPr>
      </w:pPr>
    </w:p>
    <w:p w14:paraId="1446B418" w14:textId="356D858E" w:rsidR="003069D9" w:rsidRPr="00A2270E" w:rsidRDefault="00293931" w:rsidP="003069D9">
      <w:pPr>
        <w:pStyle w:val="NormalWeb"/>
        <w:spacing w:before="0" w:beforeAutospacing="0" w:after="0" w:afterAutospacing="0"/>
        <w:rPr>
          <w:rFonts w:ascii="Arial" w:hAnsi="Arial" w:cs="Arial"/>
        </w:rPr>
      </w:pPr>
      <w:r w:rsidRPr="00293931">
        <w:rPr>
          <w:rFonts w:ascii="Arial" w:hAnsi="Arial" w:cs="Arial"/>
          <w:szCs w:val="20"/>
          <w:shd w:val="clear" w:color="auto" w:fill="FFFFFF"/>
        </w:rPr>
        <w:t>Wainwright, N., Goodway, J. D., John, A., Stevenson, A., &amp; Thomas, K. (2025) SKIP-Cymru: evaluating the long-term impact of SKIP teacher professional development on children’s motor competence. </w:t>
      </w:r>
      <w:r w:rsidRPr="00293931">
        <w:rPr>
          <w:rFonts w:ascii="Arial" w:hAnsi="Arial" w:cs="Arial"/>
          <w:i/>
          <w:iCs/>
          <w:szCs w:val="20"/>
          <w:shd w:val="clear" w:color="auto" w:fill="FFFFFF"/>
        </w:rPr>
        <w:t>Journal of Motor Learning and Development</w:t>
      </w:r>
      <w:r w:rsidRPr="00293931">
        <w:rPr>
          <w:rFonts w:ascii="Arial" w:hAnsi="Arial" w:cs="Arial"/>
          <w:szCs w:val="20"/>
          <w:shd w:val="clear" w:color="auto" w:fill="FFFFFF"/>
        </w:rPr>
        <w:t>, </w:t>
      </w:r>
      <w:r w:rsidRPr="00293931">
        <w:rPr>
          <w:rFonts w:ascii="Arial" w:hAnsi="Arial" w:cs="Arial"/>
          <w:i/>
          <w:iCs/>
          <w:szCs w:val="20"/>
          <w:shd w:val="clear" w:color="auto" w:fill="FFFFFF"/>
        </w:rPr>
        <w:t>1</w:t>
      </w:r>
      <w:r w:rsidRPr="00293931">
        <w:rPr>
          <w:rFonts w:ascii="Arial" w:hAnsi="Arial" w:cs="Arial"/>
          <w:szCs w:val="20"/>
          <w:shd w:val="clear" w:color="auto" w:fill="FFFFFF"/>
        </w:rPr>
        <w:t>(</w:t>
      </w:r>
      <w:proofErr w:type="spellStart"/>
      <w:r w:rsidRPr="00293931">
        <w:rPr>
          <w:rFonts w:ascii="Arial" w:hAnsi="Arial" w:cs="Arial"/>
          <w:szCs w:val="20"/>
          <w:shd w:val="clear" w:color="auto" w:fill="FFFFFF"/>
        </w:rPr>
        <w:t>aop</w:t>
      </w:r>
      <w:proofErr w:type="spellEnd"/>
      <w:r w:rsidRPr="00293931">
        <w:rPr>
          <w:rFonts w:ascii="Arial" w:hAnsi="Arial" w:cs="Arial"/>
          <w:szCs w:val="20"/>
          <w:shd w:val="clear" w:color="auto" w:fill="FFFFFF"/>
        </w:rPr>
        <w:t>), 1-20.</w:t>
      </w:r>
      <w:r w:rsidR="003069D9" w:rsidRPr="00A2270E">
        <w:rPr>
          <w:rFonts w:ascii="Arial" w:hAnsi="Arial" w:cs="Arial"/>
          <w:color w:val="000000"/>
          <w:bdr w:val="none" w:sz="0" w:space="0" w:color="auto" w:frame="1"/>
        </w:rPr>
        <w:br/>
      </w:r>
    </w:p>
    <w:p w14:paraId="7777C612" w14:textId="7A99BFF0"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t xml:space="preserve">Welsh Government, </w:t>
      </w:r>
      <w:r>
        <w:rPr>
          <w:rFonts w:ascii="Arial" w:hAnsi="Arial" w:cs="Arial"/>
          <w:color w:val="000000"/>
          <w:bdr w:val="none" w:sz="0" w:space="0" w:color="auto" w:frame="1"/>
        </w:rPr>
        <w:t>(</w:t>
      </w:r>
      <w:r w:rsidRPr="00A2270E">
        <w:rPr>
          <w:rFonts w:ascii="Arial" w:hAnsi="Arial" w:cs="Arial"/>
          <w:color w:val="000000"/>
          <w:bdr w:val="none" w:sz="0" w:space="0" w:color="auto" w:frame="1"/>
        </w:rPr>
        <w:t>20</w:t>
      </w:r>
      <w:r w:rsidR="00D23FB3">
        <w:rPr>
          <w:rFonts w:ascii="Arial" w:hAnsi="Arial" w:cs="Arial"/>
          <w:color w:val="000000"/>
          <w:bdr w:val="none" w:sz="0" w:space="0" w:color="auto" w:frame="1"/>
        </w:rPr>
        <w:t>25</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Healthy Weight: Healthy Wales. Cardiff: Welsh Government.</w:t>
      </w:r>
      <w:r w:rsidR="00D23FB3">
        <w:rPr>
          <w:rFonts w:ascii="Arial" w:hAnsi="Arial" w:cs="Arial"/>
          <w:color w:val="000000"/>
          <w:bdr w:val="none" w:sz="0" w:space="0" w:color="auto" w:frame="1"/>
        </w:rPr>
        <w:t xml:space="preserve"> </w:t>
      </w:r>
      <w:hyperlink r:id="rId32" w:history="1">
        <w:r w:rsidR="00D23FB3" w:rsidRPr="000D404B">
          <w:rPr>
            <w:rStyle w:val="Hyperlink"/>
            <w:rFonts w:ascii="Arial" w:hAnsi="Arial" w:cs="Arial"/>
            <w:bdr w:val="none" w:sz="0" w:space="0" w:color="auto" w:frame="1"/>
          </w:rPr>
          <w:t>https://www.gov.wales/sites/default/files/publications/2019-10/healthy-weight-healthy-wales_0.pdf</w:t>
        </w:r>
      </w:hyperlink>
      <w:r w:rsidR="00D23FB3">
        <w:rPr>
          <w:rFonts w:ascii="Arial" w:hAnsi="Arial" w:cs="Arial"/>
          <w:color w:val="000000"/>
          <w:bdr w:val="none" w:sz="0" w:space="0" w:color="auto" w:frame="1"/>
        </w:rPr>
        <w:t xml:space="preserve"> </w:t>
      </w:r>
    </w:p>
    <w:p w14:paraId="48F69A13" w14:textId="77777777" w:rsidR="003069D9" w:rsidRPr="00A2270E" w:rsidRDefault="003069D9" w:rsidP="003069D9">
      <w:pPr>
        <w:pStyle w:val="NormalWeb"/>
        <w:spacing w:before="0" w:beforeAutospacing="0" w:after="0" w:afterAutospacing="0"/>
        <w:rPr>
          <w:rFonts w:ascii="Arial" w:hAnsi="Arial" w:cs="Arial"/>
        </w:rPr>
      </w:pPr>
      <w:r w:rsidRPr="00A2270E">
        <w:rPr>
          <w:rFonts w:ascii="Arial" w:hAnsi="Arial" w:cs="Arial"/>
          <w:color w:val="000000"/>
          <w:bdr w:val="none" w:sz="0" w:space="0" w:color="auto" w:frame="1"/>
        </w:rPr>
        <w:br/>
      </w:r>
    </w:p>
    <w:p w14:paraId="3781965B" w14:textId="61864118" w:rsidR="003069D9" w:rsidRDefault="003069D9" w:rsidP="003069D9">
      <w:pPr>
        <w:pStyle w:val="NormalWeb"/>
        <w:spacing w:before="0" w:beforeAutospacing="0" w:after="0" w:afterAutospacing="0"/>
        <w:rPr>
          <w:rFonts w:ascii="Arial" w:hAnsi="Arial" w:cs="Arial"/>
          <w:color w:val="000000"/>
          <w:bdr w:val="none" w:sz="0" w:space="0" w:color="auto" w:frame="1"/>
        </w:rPr>
      </w:pPr>
      <w:r w:rsidRPr="00A2270E">
        <w:rPr>
          <w:rFonts w:ascii="Arial" w:hAnsi="Arial" w:cs="Arial"/>
          <w:color w:val="000000"/>
          <w:bdr w:val="none" w:sz="0" w:space="0" w:color="auto" w:frame="1"/>
        </w:rPr>
        <w:t xml:space="preserve">Whitehead, M., </w:t>
      </w:r>
      <w:r>
        <w:rPr>
          <w:rFonts w:ascii="Arial" w:hAnsi="Arial" w:cs="Arial"/>
          <w:color w:val="000000"/>
          <w:bdr w:val="none" w:sz="0" w:space="0" w:color="auto" w:frame="1"/>
        </w:rPr>
        <w:t>(</w:t>
      </w:r>
      <w:r w:rsidRPr="00A2270E">
        <w:rPr>
          <w:rFonts w:ascii="Arial" w:hAnsi="Arial" w:cs="Arial"/>
          <w:color w:val="000000"/>
          <w:bdr w:val="none" w:sz="0" w:space="0" w:color="auto" w:frame="1"/>
        </w:rPr>
        <w:t>2010</w:t>
      </w:r>
      <w:r>
        <w:rPr>
          <w:rFonts w:ascii="Arial" w:hAnsi="Arial" w:cs="Arial"/>
          <w:color w:val="000000"/>
          <w:bdr w:val="none" w:sz="0" w:space="0" w:color="auto" w:frame="1"/>
        </w:rPr>
        <w:t xml:space="preserve">) </w:t>
      </w:r>
      <w:r w:rsidRPr="00A2270E">
        <w:rPr>
          <w:rFonts w:ascii="Arial" w:hAnsi="Arial" w:cs="Arial"/>
          <w:color w:val="000000"/>
          <w:bdr w:val="none" w:sz="0" w:space="0" w:color="auto" w:frame="1"/>
        </w:rPr>
        <w:t xml:space="preserve">Physical Literacy: Throughout the </w:t>
      </w:r>
      <w:proofErr w:type="spellStart"/>
      <w:r w:rsidRPr="00A2270E">
        <w:rPr>
          <w:rFonts w:ascii="Arial" w:hAnsi="Arial" w:cs="Arial"/>
          <w:color w:val="000000"/>
          <w:bdr w:val="none" w:sz="0" w:space="0" w:color="auto" w:frame="1"/>
        </w:rPr>
        <w:t>Lifecourse</w:t>
      </w:r>
      <w:proofErr w:type="spellEnd"/>
      <w:r w:rsidRPr="00A2270E">
        <w:rPr>
          <w:rFonts w:ascii="Arial" w:hAnsi="Arial" w:cs="Arial"/>
          <w:color w:val="000000"/>
          <w:bdr w:val="none" w:sz="0" w:space="0" w:color="auto" w:frame="1"/>
        </w:rPr>
        <w:t>. London: Routledge.</w:t>
      </w:r>
    </w:p>
    <w:p w14:paraId="767C1600" w14:textId="6374D0F6" w:rsidR="005A2489" w:rsidRPr="00C843EE" w:rsidRDefault="005A2489" w:rsidP="003069D9">
      <w:pPr>
        <w:pStyle w:val="NormalWeb"/>
        <w:spacing w:before="0" w:beforeAutospacing="0" w:after="0" w:afterAutospacing="0"/>
        <w:rPr>
          <w:rFonts w:ascii="Arial" w:hAnsi="Arial" w:cs="Arial"/>
          <w:sz w:val="32"/>
        </w:rPr>
      </w:pPr>
    </w:p>
    <w:p w14:paraId="13815765" w14:textId="31BE37B0" w:rsidR="00C843EE" w:rsidRPr="00C843EE" w:rsidRDefault="00C843EE" w:rsidP="003069D9">
      <w:pPr>
        <w:pStyle w:val="NormalWeb"/>
        <w:spacing w:before="0" w:beforeAutospacing="0" w:after="0" w:afterAutospacing="0"/>
        <w:rPr>
          <w:rFonts w:ascii="Arial" w:hAnsi="Arial" w:cs="Arial"/>
          <w:sz w:val="32"/>
        </w:rPr>
      </w:pPr>
      <w:r w:rsidRPr="00C843EE">
        <w:rPr>
          <w:rFonts w:ascii="Arial" w:hAnsi="Arial" w:cs="Arial"/>
          <w:szCs w:val="20"/>
          <w:shd w:val="clear" w:color="auto" w:fill="FFFFFF"/>
        </w:rPr>
        <w:t xml:space="preserve">Zheng, Y., Ye, W., </w:t>
      </w:r>
      <w:proofErr w:type="spellStart"/>
      <w:r w:rsidRPr="00C843EE">
        <w:rPr>
          <w:rFonts w:ascii="Arial" w:hAnsi="Arial" w:cs="Arial"/>
          <w:szCs w:val="20"/>
          <w:shd w:val="clear" w:color="auto" w:fill="FFFFFF"/>
        </w:rPr>
        <w:t>Korivi</w:t>
      </w:r>
      <w:proofErr w:type="spellEnd"/>
      <w:r w:rsidRPr="00C843EE">
        <w:rPr>
          <w:rFonts w:ascii="Arial" w:hAnsi="Arial" w:cs="Arial"/>
          <w:szCs w:val="20"/>
          <w:shd w:val="clear" w:color="auto" w:fill="FFFFFF"/>
        </w:rPr>
        <w:t>, M., Liu, Y., &amp; Hong, F. (2022)</w:t>
      </w:r>
      <w:r>
        <w:rPr>
          <w:rFonts w:ascii="Arial" w:hAnsi="Arial" w:cs="Arial"/>
          <w:szCs w:val="20"/>
          <w:shd w:val="clear" w:color="auto" w:fill="FFFFFF"/>
        </w:rPr>
        <w:t xml:space="preserve"> </w:t>
      </w:r>
      <w:r w:rsidRPr="00C843EE">
        <w:rPr>
          <w:rFonts w:ascii="Arial" w:hAnsi="Arial" w:cs="Arial"/>
          <w:szCs w:val="20"/>
          <w:shd w:val="clear" w:color="auto" w:fill="FFFFFF"/>
        </w:rPr>
        <w:t xml:space="preserve">Gender differences in fundamental motor skills proficiency in children aged 3–6 years: A systematic review </w:t>
      </w:r>
      <w:r w:rsidRPr="00C843EE">
        <w:rPr>
          <w:rFonts w:ascii="Arial" w:hAnsi="Arial" w:cs="Arial"/>
          <w:szCs w:val="20"/>
          <w:shd w:val="clear" w:color="auto" w:fill="FFFFFF"/>
        </w:rPr>
        <w:lastRenderedPageBreak/>
        <w:t>and meta-analysis. </w:t>
      </w:r>
      <w:r w:rsidRPr="00C843EE">
        <w:rPr>
          <w:rFonts w:ascii="Arial" w:hAnsi="Arial" w:cs="Arial"/>
          <w:i/>
          <w:iCs/>
          <w:szCs w:val="20"/>
          <w:shd w:val="clear" w:color="auto" w:fill="FFFFFF"/>
        </w:rPr>
        <w:t>International Journal of Environmental Research and Public Health</w:t>
      </w:r>
      <w:r w:rsidRPr="00C843EE">
        <w:rPr>
          <w:rFonts w:ascii="Arial" w:hAnsi="Arial" w:cs="Arial"/>
          <w:szCs w:val="20"/>
          <w:shd w:val="clear" w:color="auto" w:fill="FFFFFF"/>
        </w:rPr>
        <w:t>, </w:t>
      </w:r>
      <w:r w:rsidRPr="00C843EE">
        <w:rPr>
          <w:rFonts w:ascii="Arial" w:hAnsi="Arial" w:cs="Arial"/>
          <w:i/>
          <w:iCs/>
          <w:szCs w:val="20"/>
          <w:shd w:val="clear" w:color="auto" w:fill="FFFFFF"/>
        </w:rPr>
        <w:t>19</w:t>
      </w:r>
      <w:r w:rsidRPr="00C843EE">
        <w:rPr>
          <w:rFonts w:ascii="Arial" w:hAnsi="Arial" w:cs="Arial"/>
          <w:szCs w:val="20"/>
          <w:shd w:val="clear" w:color="auto" w:fill="FFFFFF"/>
        </w:rPr>
        <w:t>(14), 8318.</w:t>
      </w:r>
    </w:p>
    <w:p w14:paraId="6711E9BF" w14:textId="354132D5" w:rsidR="005A2489" w:rsidRDefault="005A2489" w:rsidP="003069D9">
      <w:pPr>
        <w:pStyle w:val="NormalWeb"/>
        <w:spacing w:before="0" w:beforeAutospacing="0" w:after="0" w:afterAutospacing="0"/>
        <w:rPr>
          <w:rFonts w:ascii="Arial" w:hAnsi="Arial" w:cs="Arial"/>
        </w:rPr>
      </w:pPr>
    </w:p>
    <w:p w14:paraId="2147E52E" w14:textId="7F76C585" w:rsidR="005A2489" w:rsidRDefault="005A2489" w:rsidP="003069D9">
      <w:pPr>
        <w:pStyle w:val="NormalWeb"/>
        <w:spacing w:before="0" w:beforeAutospacing="0" w:after="0" w:afterAutospacing="0"/>
        <w:rPr>
          <w:rFonts w:ascii="Arial" w:hAnsi="Arial" w:cs="Arial"/>
        </w:rPr>
      </w:pPr>
    </w:p>
    <w:p w14:paraId="0A848D4F" w14:textId="1A2DCB45" w:rsidR="00952AA4" w:rsidRDefault="00952AA4" w:rsidP="003069D9">
      <w:pPr>
        <w:pStyle w:val="NormalWeb"/>
        <w:spacing w:before="0" w:beforeAutospacing="0" w:after="0" w:afterAutospacing="0"/>
        <w:rPr>
          <w:rFonts w:ascii="Arial" w:hAnsi="Arial" w:cs="Arial"/>
        </w:rPr>
      </w:pPr>
    </w:p>
    <w:p w14:paraId="69DBD90D" w14:textId="3222B066" w:rsidR="00952AA4" w:rsidRDefault="00952AA4" w:rsidP="003069D9">
      <w:pPr>
        <w:pStyle w:val="NormalWeb"/>
        <w:spacing w:before="0" w:beforeAutospacing="0" w:after="0" w:afterAutospacing="0"/>
        <w:rPr>
          <w:rFonts w:ascii="Arial" w:hAnsi="Arial" w:cs="Arial"/>
        </w:rPr>
      </w:pPr>
    </w:p>
    <w:p w14:paraId="77D60960" w14:textId="69329D49" w:rsidR="00952AA4" w:rsidRDefault="00952AA4" w:rsidP="003069D9">
      <w:pPr>
        <w:pStyle w:val="NormalWeb"/>
        <w:spacing w:before="0" w:beforeAutospacing="0" w:after="0" w:afterAutospacing="0"/>
        <w:rPr>
          <w:rFonts w:ascii="Arial" w:hAnsi="Arial" w:cs="Arial"/>
        </w:rPr>
      </w:pPr>
    </w:p>
    <w:p w14:paraId="55C8EBA2" w14:textId="18049832" w:rsidR="00952AA4" w:rsidRDefault="00952AA4" w:rsidP="003069D9">
      <w:pPr>
        <w:pStyle w:val="NormalWeb"/>
        <w:spacing w:before="0" w:beforeAutospacing="0" w:after="0" w:afterAutospacing="0"/>
        <w:rPr>
          <w:rFonts w:ascii="Arial" w:hAnsi="Arial" w:cs="Arial"/>
        </w:rPr>
      </w:pPr>
    </w:p>
    <w:p w14:paraId="034F70B0" w14:textId="19A2BE19" w:rsidR="00952AA4" w:rsidRDefault="00952AA4" w:rsidP="003069D9">
      <w:pPr>
        <w:pStyle w:val="NormalWeb"/>
        <w:spacing w:before="0" w:beforeAutospacing="0" w:after="0" w:afterAutospacing="0"/>
        <w:rPr>
          <w:rFonts w:ascii="Arial" w:hAnsi="Arial" w:cs="Arial"/>
        </w:rPr>
      </w:pPr>
    </w:p>
    <w:p w14:paraId="1363745E" w14:textId="6973F5DD" w:rsidR="00952AA4" w:rsidRDefault="00952AA4" w:rsidP="003069D9">
      <w:pPr>
        <w:pStyle w:val="NormalWeb"/>
        <w:spacing w:before="0" w:beforeAutospacing="0" w:after="0" w:afterAutospacing="0"/>
        <w:rPr>
          <w:rFonts w:ascii="Arial" w:hAnsi="Arial" w:cs="Arial"/>
        </w:rPr>
      </w:pPr>
    </w:p>
    <w:p w14:paraId="20AC1693" w14:textId="04EABF7A" w:rsidR="00952AA4" w:rsidRDefault="00952AA4" w:rsidP="003069D9">
      <w:pPr>
        <w:pStyle w:val="NormalWeb"/>
        <w:spacing w:before="0" w:beforeAutospacing="0" w:after="0" w:afterAutospacing="0"/>
        <w:rPr>
          <w:rFonts w:ascii="Arial" w:hAnsi="Arial" w:cs="Arial"/>
        </w:rPr>
      </w:pPr>
    </w:p>
    <w:p w14:paraId="3CC05608" w14:textId="39B138EA" w:rsidR="00952AA4" w:rsidRDefault="00952AA4" w:rsidP="003069D9">
      <w:pPr>
        <w:pStyle w:val="NormalWeb"/>
        <w:spacing w:before="0" w:beforeAutospacing="0" w:after="0" w:afterAutospacing="0"/>
        <w:rPr>
          <w:rFonts w:ascii="Arial" w:hAnsi="Arial" w:cs="Arial"/>
        </w:rPr>
      </w:pPr>
    </w:p>
    <w:p w14:paraId="5EE131D6" w14:textId="0041CDDD" w:rsidR="00952AA4" w:rsidRDefault="00952AA4" w:rsidP="003069D9">
      <w:pPr>
        <w:pStyle w:val="NormalWeb"/>
        <w:spacing w:before="0" w:beforeAutospacing="0" w:after="0" w:afterAutospacing="0"/>
        <w:rPr>
          <w:rFonts w:ascii="Arial" w:hAnsi="Arial" w:cs="Arial"/>
        </w:rPr>
      </w:pPr>
    </w:p>
    <w:p w14:paraId="77835912" w14:textId="04FCF3D1" w:rsidR="00952AA4" w:rsidRDefault="00952AA4" w:rsidP="003069D9">
      <w:pPr>
        <w:pStyle w:val="NormalWeb"/>
        <w:spacing w:before="0" w:beforeAutospacing="0" w:after="0" w:afterAutospacing="0"/>
        <w:rPr>
          <w:rFonts w:ascii="Arial" w:hAnsi="Arial" w:cs="Arial"/>
        </w:rPr>
      </w:pPr>
    </w:p>
    <w:p w14:paraId="7722468E" w14:textId="78F9A72D" w:rsidR="00952AA4" w:rsidRDefault="00952AA4" w:rsidP="003069D9">
      <w:pPr>
        <w:pStyle w:val="NormalWeb"/>
        <w:spacing w:before="0" w:beforeAutospacing="0" w:after="0" w:afterAutospacing="0"/>
        <w:rPr>
          <w:rFonts w:ascii="Arial" w:hAnsi="Arial" w:cs="Arial"/>
        </w:rPr>
      </w:pPr>
    </w:p>
    <w:p w14:paraId="1C8F5147" w14:textId="412DC1DF" w:rsidR="00952AA4" w:rsidRDefault="00952AA4" w:rsidP="003069D9">
      <w:pPr>
        <w:pStyle w:val="NormalWeb"/>
        <w:spacing w:before="0" w:beforeAutospacing="0" w:after="0" w:afterAutospacing="0"/>
        <w:rPr>
          <w:rFonts w:ascii="Arial" w:hAnsi="Arial" w:cs="Arial"/>
        </w:rPr>
      </w:pPr>
    </w:p>
    <w:p w14:paraId="137360E1" w14:textId="4C585B8C" w:rsidR="00952AA4" w:rsidRDefault="00952AA4" w:rsidP="003069D9">
      <w:pPr>
        <w:pStyle w:val="NormalWeb"/>
        <w:spacing w:before="0" w:beforeAutospacing="0" w:after="0" w:afterAutospacing="0"/>
        <w:rPr>
          <w:rFonts w:ascii="Arial" w:hAnsi="Arial" w:cs="Arial"/>
        </w:rPr>
      </w:pPr>
    </w:p>
    <w:p w14:paraId="74BCF275" w14:textId="0FAE623A" w:rsidR="00952AA4" w:rsidRDefault="00952AA4" w:rsidP="003069D9">
      <w:pPr>
        <w:pStyle w:val="NormalWeb"/>
        <w:spacing w:before="0" w:beforeAutospacing="0" w:after="0" w:afterAutospacing="0"/>
        <w:rPr>
          <w:rFonts w:ascii="Arial" w:hAnsi="Arial" w:cs="Arial"/>
        </w:rPr>
      </w:pPr>
    </w:p>
    <w:p w14:paraId="2FFAF7F4" w14:textId="4A071DE9" w:rsidR="00952AA4" w:rsidRDefault="00952AA4" w:rsidP="003069D9">
      <w:pPr>
        <w:pStyle w:val="NormalWeb"/>
        <w:spacing w:before="0" w:beforeAutospacing="0" w:after="0" w:afterAutospacing="0"/>
        <w:rPr>
          <w:rFonts w:ascii="Arial" w:hAnsi="Arial" w:cs="Arial"/>
        </w:rPr>
      </w:pPr>
    </w:p>
    <w:p w14:paraId="0E135E6C" w14:textId="181A027E" w:rsidR="00952AA4" w:rsidRDefault="00952AA4" w:rsidP="003069D9">
      <w:pPr>
        <w:pStyle w:val="NormalWeb"/>
        <w:spacing w:before="0" w:beforeAutospacing="0" w:after="0" w:afterAutospacing="0"/>
        <w:rPr>
          <w:rFonts w:ascii="Arial" w:hAnsi="Arial" w:cs="Arial"/>
        </w:rPr>
      </w:pPr>
    </w:p>
    <w:p w14:paraId="38DE6A86" w14:textId="47A96CD9" w:rsidR="00952AA4" w:rsidRDefault="00952AA4" w:rsidP="003069D9">
      <w:pPr>
        <w:pStyle w:val="NormalWeb"/>
        <w:spacing w:before="0" w:beforeAutospacing="0" w:after="0" w:afterAutospacing="0"/>
        <w:rPr>
          <w:rFonts w:ascii="Arial" w:hAnsi="Arial" w:cs="Arial"/>
        </w:rPr>
      </w:pPr>
    </w:p>
    <w:p w14:paraId="49C19653" w14:textId="4DA7E134" w:rsidR="00952AA4" w:rsidRDefault="00952AA4" w:rsidP="003069D9">
      <w:pPr>
        <w:pStyle w:val="NormalWeb"/>
        <w:spacing w:before="0" w:beforeAutospacing="0" w:after="0" w:afterAutospacing="0"/>
        <w:rPr>
          <w:rFonts w:ascii="Arial" w:hAnsi="Arial" w:cs="Arial"/>
        </w:rPr>
      </w:pPr>
    </w:p>
    <w:p w14:paraId="3C776195" w14:textId="4AE754DD" w:rsidR="00A715FD" w:rsidRDefault="00A715FD" w:rsidP="003069D9">
      <w:pPr>
        <w:pStyle w:val="NormalWeb"/>
        <w:spacing w:before="0" w:beforeAutospacing="0" w:after="0" w:afterAutospacing="0"/>
        <w:rPr>
          <w:rFonts w:ascii="Arial" w:hAnsi="Arial" w:cs="Arial"/>
        </w:rPr>
      </w:pPr>
    </w:p>
    <w:p w14:paraId="27AF83EB" w14:textId="13649BDA" w:rsidR="00A715FD" w:rsidRDefault="00A715FD" w:rsidP="003069D9">
      <w:pPr>
        <w:pStyle w:val="NormalWeb"/>
        <w:spacing w:before="0" w:beforeAutospacing="0" w:after="0" w:afterAutospacing="0"/>
        <w:rPr>
          <w:rFonts w:ascii="Arial" w:hAnsi="Arial" w:cs="Arial"/>
        </w:rPr>
      </w:pPr>
    </w:p>
    <w:p w14:paraId="15BBA6A1" w14:textId="5AF43D50" w:rsidR="00A715FD" w:rsidRDefault="00A715FD" w:rsidP="003069D9">
      <w:pPr>
        <w:pStyle w:val="NormalWeb"/>
        <w:spacing w:before="0" w:beforeAutospacing="0" w:after="0" w:afterAutospacing="0"/>
        <w:rPr>
          <w:rFonts w:ascii="Arial" w:hAnsi="Arial" w:cs="Arial"/>
        </w:rPr>
      </w:pPr>
    </w:p>
    <w:p w14:paraId="66E10332" w14:textId="61448CE6" w:rsidR="00A715FD" w:rsidRDefault="00A715FD" w:rsidP="003069D9">
      <w:pPr>
        <w:pStyle w:val="NormalWeb"/>
        <w:spacing w:before="0" w:beforeAutospacing="0" w:after="0" w:afterAutospacing="0"/>
        <w:rPr>
          <w:rFonts w:ascii="Arial" w:hAnsi="Arial" w:cs="Arial"/>
        </w:rPr>
      </w:pPr>
    </w:p>
    <w:p w14:paraId="1DDE3770" w14:textId="71017C08" w:rsidR="00A715FD" w:rsidRDefault="00A715FD" w:rsidP="003069D9">
      <w:pPr>
        <w:pStyle w:val="NormalWeb"/>
        <w:spacing w:before="0" w:beforeAutospacing="0" w:after="0" w:afterAutospacing="0"/>
        <w:rPr>
          <w:rFonts w:ascii="Arial" w:hAnsi="Arial" w:cs="Arial"/>
        </w:rPr>
      </w:pPr>
    </w:p>
    <w:p w14:paraId="61002F86" w14:textId="5F2C01D1" w:rsidR="00A715FD" w:rsidRDefault="00A715FD" w:rsidP="003069D9">
      <w:pPr>
        <w:pStyle w:val="NormalWeb"/>
        <w:spacing w:before="0" w:beforeAutospacing="0" w:after="0" w:afterAutospacing="0"/>
        <w:rPr>
          <w:rFonts w:ascii="Arial" w:hAnsi="Arial" w:cs="Arial"/>
        </w:rPr>
      </w:pPr>
    </w:p>
    <w:p w14:paraId="364E9C79" w14:textId="00D596DE" w:rsidR="00A715FD" w:rsidRDefault="00A715FD" w:rsidP="003069D9">
      <w:pPr>
        <w:pStyle w:val="NormalWeb"/>
        <w:spacing w:before="0" w:beforeAutospacing="0" w:after="0" w:afterAutospacing="0"/>
        <w:rPr>
          <w:rFonts w:ascii="Arial" w:hAnsi="Arial" w:cs="Arial"/>
        </w:rPr>
      </w:pPr>
    </w:p>
    <w:p w14:paraId="1D096C03" w14:textId="0D816CC3" w:rsidR="00A715FD" w:rsidRDefault="00A715FD" w:rsidP="003069D9">
      <w:pPr>
        <w:pStyle w:val="NormalWeb"/>
        <w:spacing w:before="0" w:beforeAutospacing="0" w:after="0" w:afterAutospacing="0"/>
        <w:rPr>
          <w:rFonts w:ascii="Arial" w:hAnsi="Arial" w:cs="Arial"/>
        </w:rPr>
      </w:pPr>
    </w:p>
    <w:p w14:paraId="39362043" w14:textId="6C807AFF" w:rsidR="00A715FD" w:rsidRDefault="00A715FD" w:rsidP="003069D9">
      <w:pPr>
        <w:pStyle w:val="NormalWeb"/>
        <w:spacing w:before="0" w:beforeAutospacing="0" w:after="0" w:afterAutospacing="0"/>
        <w:rPr>
          <w:rFonts w:ascii="Arial" w:hAnsi="Arial" w:cs="Arial"/>
        </w:rPr>
      </w:pPr>
    </w:p>
    <w:p w14:paraId="17FB8A44" w14:textId="27F40F79" w:rsidR="00A715FD" w:rsidRDefault="00A715FD" w:rsidP="003069D9">
      <w:pPr>
        <w:pStyle w:val="NormalWeb"/>
        <w:spacing w:before="0" w:beforeAutospacing="0" w:after="0" w:afterAutospacing="0"/>
        <w:rPr>
          <w:rFonts w:ascii="Arial" w:hAnsi="Arial" w:cs="Arial"/>
        </w:rPr>
      </w:pPr>
    </w:p>
    <w:p w14:paraId="59025458" w14:textId="496AA76F" w:rsidR="00A715FD" w:rsidRDefault="00A715FD" w:rsidP="003069D9">
      <w:pPr>
        <w:pStyle w:val="NormalWeb"/>
        <w:spacing w:before="0" w:beforeAutospacing="0" w:after="0" w:afterAutospacing="0"/>
        <w:rPr>
          <w:rFonts w:ascii="Arial" w:hAnsi="Arial" w:cs="Arial"/>
        </w:rPr>
      </w:pPr>
    </w:p>
    <w:p w14:paraId="1BA623A5" w14:textId="4FB22E02" w:rsidR="00A715FD" w:rsidRDefault="00A715FD" w:rsidP="003069D9">
      <w:pPr>
        <w:pStyle w:val="NormalWeb"/>
        <w:spacing w:before="0" w:beforeAutospacing="0" w:after="0" w:afterAutospacing="0"/>
        <w:rPr>
          <w:rFonts w:ascii="Arial" w:hAnsi="Arial" w:cs="Arial"/>
        </w:rPr>
      </w:pPr>
    </w:p>
    <w:p w14:paraId="4849CBE8" w14:textId="77777777" w:rsidR="00A715FD" w:rsidRDefault="00A715FD" w:rsidP="003069D9">
      <w:pPr>
        <w:pStyle w:val="NormalWeb"/>
        <w:spacing w:before="0" w:beforeAutospacing="0" w:after="0" w:afterAutospacing="0"/>
        <w:rPr>
          <w:rFonts w:ascii="Arial" w:hAnsi="Arial" w:cs="Arial"/>
        </w:rPr>
      </w:pPr>
    </w:p>
    <w:p w14:paraId="4D4FC90F" w14:textId="16CAAE9C" w:rsidR="00952AA4" w:rsidRDefault="00952AA4" w:rsidP="003069D9">
      <w:pPr>
        <w:pStyle w:val="NormalWeb"/>
        <w:spacing w:before="0" w:beforeAutospacing="0" w:after="0" w:afterAutospacing="0"/>
        <w:rPr>
          <w:rFonts w:ascii="Arial" w:hAnsi="Arial" w:cs="Arial"/>
        </w:rPr>
      </w:pPr>
    </w:p>
    <w:p w14:paraId="78996438" w14:textId="2FA6B879" w:rsidR="004603F7" w:rsidRDefault="004603F7" w:rsidP="003069D9">
      <w:pPr>
        <w:pStyle w:val="NormalWeb"/>
        <w:spacing w:before="0" w:beforeAutospacing="0" w:after="0" w:afterAutospacing="0"/>
        <w:rPr>
          <w:rFonts w:ascii="Arial" w:hAnsi="Arial" w:cs="Arial"/>
        </w:rPr>
      </w:pPr>
    </w:p>
    <w:p w14:paraId="29FFC4D0" w14:textId="542E24A5" w:rsidR="004603F7" w:rsidRDefault="004603F7" w:rsidP="003069D9">
      <w:pPr>
        <w:pStyle w:val="NormalWeb"/>
        <w:spacing w:before="0" w:beforeAutospacing="0" w:after="0" w:afterAutospacing="0"/>
        <w:rPr>
          <w:rFonts w:ascii="Arial" w:hAnsi="Arial" w:cs="Arial"/>
        </w:rPr>
      </w:pPr>
    </w:p>
    <w:p w14:paraId="0940B9EB" w14:textId="13291609" w:rsidR="004603F7" w:rsidRDefault="004603F7" w:rsidP="003069D9">
      <w:pPr>
        <w:pStyle w:val="NormalWeb"/>
        <w:spacing w:before="0" w:beforeAutospacing="0" w:after="0" w:afterAutospacing="0"/>
        <w:rPr>
          <w:rFonts w:ascii="Arial" w:hAnsi="Arial" w:cs="Arial"/>
        </w:rPr>
      </w:pPr>
    </w:p>
    <w:p w14:paraId="2A3F0A72" w14:textId="4F809393" w:rsidR="004603F7" w:rsidRDefault="004603F7" w:rsidP="003069D9">
      <w:pPr>
        <w:pStyle w:val="NormalWeb"/>
        <w:spacing w:before="0" w:beforeAutospacing="0" w:after="0" w:afterAutospacing="0"/>
        <w:rPr>
          <w:rFonts w:ascii="Arial" w:hAnsi="Arial" w:cs="Arial"/>
        </w:rPr>
      </w:pPr>
    </w:p>
    <w:p w14:paraId="12AA5847" w14:textId="2C096885" w:rsidR="004603F7" w:rsidRDefault="004603F7" w:rsidP="003069D9">
      <w:pPr>
        <w:pStyle w:val="NormalWeb"/>
        <w:spacing w:before="0" w:beforeAutospacing="0" w:after="0" w:afterAutospacing="0"/>
        <w:rPr>
          <w:rFonts w:ascii="Arial" w:hAnsi="Arial" w:cs="Arial"/>
        </w:rPr>
      </w:pPr>
    </w:p>
    <w:p w14:paraId="7FFB9027" w14:textId="70D62033" w:rsidR="004603F7" w:rsidRDefault="004603F7" w:rsidP="003069D9">
      <w:pPr>
        <w:pStyle w:val="NormalWeb"/>
        <w:spacing w:before="0" w:beforeAutospacing="0" w:after="0" w:afterAutospacing="0"/>
        <w:rPr>
          <w:rFonts w:ascii="Arial" w:hAnsi="Arial" w:cs="Arial"/>
        </w:rPr>
      </w:pPr>
    </w:p>
    <w:p w14:paraId="619E446E" w14:textId="0FB40C33" w:rsidR="004603F7" w:rsidRDefault="004603F7" w:rsidP="003069D9">
      <w:pPr>
        <w:pStyle w:val="NormalWeb"/>
        <w:spacing w:before="0" w:beforeAutospacing="0" w:after="0" w:afterAutospacing="0"/>
        <w:rPr>
          <w:rFonts w:ascii="Arial" w:hAnsi="Arial" w:cs="Arial"/>
        </w:rPr>
      </w:pPr>
    </w:p>
    <w:p w14:paraId="0944CB02" w14:textId="2F2CD455" w:rsidR="004603F7" w:rsidRDefault="004603F7" w:rsidP="003069D9">
      <w:pPr>
        <w:pStyle w:val="NormalWeb"/>
        <w:spacing w:before="0" w:beforeAutospacing="0" w:after="0" w:afterAutospacing="0"/>
        <w:rPr>
          <w:rFonts w:ascii="Arial" w:hAnsi="Arial" w:cs="Arial"/>
        </w:rPr>
      </w:pPr>
    </w:p>
    <w:p w14:paraId="65DA9B17" w14:textId="0E7CB5DF" w:rsidR="004603F7" w:rsidRDefault="004603F7" w:rsidP="003069D9">
      <w:pPr>
        <w:pStyle w:val="NormalWeb"/>
        <w:spacing w:before="0" w:beforeAutospacing="0" w:after="0" w:afterAutospacing="0"/>
        <w:rPr>
          <w:rFonts w:ascii="Arial" w:hAnsi="Arial" w:cs="Arial"/>
        </w:rPr>
      </w:pPr>
    </w:p>
    <w:p w14:paraId="6159F0CB" w14:textId="52779235" w:rsidR="004603F7" w:rsidRDefault="004603F7" w:rsidP="003069D9">
      <w:pPr>
        <w:pStyle w:val="NormalWeb"/>
        <w:spacing w:before="0" w:beforeAutospacing="0" w:after="0" w:afterAutospacing="0"/>
        <w:rPr>
          <w:rFonts w:ascii="Arial" w:hAnsi="Arial" w:cs="Arial"/>
        </w:rPr>
      </w:pPr>
    </w:p>
    <w:p w14:paraId="5030DBC3" w14:textId="7D6B9FE1" w:rsidR="004603F7" w:rsidRDefault="004603F7" w:rsidP="003069D9">
      <w:pPr>
        <w:pStyle w:val="NormalWeb"/>
        <w:spacing w:before="0" w:beforeAutospacing="0" w:after="0" w:afterAutospacing="0"/>
        <w:rPr>
          <w:rFonts w:ascii="Arial" w:hAnsi="Arial" w:cs="Arial"/>
        </w:rPr>
      </w:pPr>
    </w:p>
    <w:p w14:paraId="24E164FD" w14:textId="75EC0743" w:rsidR="004603F7" w:rsidRDefault="004603F7" w:rsidP="003069D9">
      <w:pPr>
        <w:pStyle w:val="NormalWeb"/>
        <w:spacing w:before="0" w:beforeAutospacing="0" w:after="0" w:afterAutospacing="0"/>
        <w:rPr>
          <w:rFonts w:ascii="Arial" w:hAnsi="Arial" w:cs="Arial"/>
        </w:rPr>
      </w:pPr>
    </w:p>
    <w:p w14:paraId="7ADF8EDF" w14:textId="77777777" w:rsidR="004603F7" w:rsidRDefault="004603F7" w:rsidP="003069D9">
      <w:pPr>
        <w:pStyle w:val="NormalWeb"/>
        <w:spacing w:before="0" w:beforeAutospacing="0" w:after="0" w:afterAutospacing="0"/>
        <w:rPr>
          <w:rFonts w:ascii="Arial" w:hAnsi="Arial" w:cs="Arial"/>
        </w:rPr>
      </w:pPr>
    </w:p>
    <w:p w14:paraId="41845556" w14:textId="77777777" w:rsidR="00952AA4" w:rsidRPr="00A2270E" w:rsidRDefault="00952AA4" w:rsidP="003069D9">
      <w:pPr>
        <w:pStyle w:val="NormalWeb"/>
        <w:spacing w:before="0" w:beforeAutospacing="0" w:after="0" w:afterAutospacing="0"/>
        <w:rPr>
          <w:rFonts w:ascii="Arial" w:hAnsi="Arial" w:cs="Arial"/>
        </w:rPr>
      </w:pPr>
    </w:p>
    <w:p w14:paraId="0171F788" w14:textId="055881E5" w:rsidR="003069D9" w:rsidRPr="009A1851" w:rsidRDefault="009A1851" w:rsidP="003069D9">
      <w:pPr>
        <w:rPr>
          <w:rFonts w:ascii="Arial" w:hAnsi="Arial" w:cs="Arial"/>
          <w:b/>
          <w:u w:val="single"/>
        </w:rPr>
      </w:pPr>
      <w:r w:rsidRPr="009A1851">
        <w:rPr>
          <w:rFonts w:ascii="Arial" w:hAnsi="Arial" w:cs="Arial"/>
          <w:b/>
          <w:u w:val="single"/>
        </w:rPr>
        <w:lastRenderedPageBreak/>
        <w:t xml:space="preserve">Appendix </w:t>
      </w:r>
    </w:p>
    <w:p w14:paraId="00279A92" w14:textId="2F7BCEF0" w:rsidR="00646FCE" w:rsidRDefault="00646FCE"/>
    <w:p w14:paraId="3BBE8F20" w14:textId="18859279" w:rsidR="009A1851" w:rsidRDefault="009A1851"/>
    <w:p w14:paraId="5750E93F" w14:textId="2AC536DF" w:rsidR="009A1851" w:rsidRPr="009A1851" w:rsidRDefault="009A1851">
      <w:pPr>
        <w:rPr>
          <w:rFonts w:ascii="Arial" w:hAnsi="Arial" w:cs="Arial"/>
          <w:b/>
        </w:rPr>
      </w:pPr>
      <w:r w:rsidRPr="009A1851">
        <w:rPr>
          <w:rFonts w:ascii="Arial" w:hAnsi="Arial" w:cs="Arial"/>
          <w:b/>
        </w:rPr>
        <w:t xml:space="preserve">Appendix 1: </w:t>
      </w:r>
    </w:p>
    <w:p w14:paraId="6AD6C939" w14:textId="7DA10B95" w:rsidR="009A1851" w:rsidRDefault="009A1851"/>
    <w:p w14:paraId="36D24AFA" w14:textId="77777777" w:rsidR="009A1851" w:rsidRDefault="009A1851" w:rsidP="009A1851">
      <w:pPr>
        <w:tabs>
          <w:tab w:val="left" w:pos="5103"/>
        </w:tabs>
        <w:jc w:val="center"/>
        <w:rPr>
          <w:rFonts w:ascii="Arial" w:hAnsi="Arial" w:cs="Arial"/>
          <w:b/>
          <w:bCs/>
        </w:rPr>
      </w:pPr>
      <w:r>
        <w:rPr>
          <w:rFonts w:ascii="Arial" w:hAnsi="Arial" w:cs="Arial"/>
          <w:b/>
          <w:bCs/>
        </w:rPr>
        <w:t>APPLICATION FOR ETHICAL APPROVAL</w:t>
      </w:r>
    </w:p>
    <w:p w14:paraId="3C9331E9" w14:textId="77777777" w:rsidR="009A1851" w:rsidRDefault="009A1851" w:rsidP="009A1851">
      <w:pPr>
        <w:tabs>
          <w:tab w:val="left" w:pos="5103"/>
        </w:tabs>
        <w:jc w:val="center"/>
        <w:rPr>
          <w:rFonts w:ascii="Arial" w:hAnsi="Arial" w:cs="Arial"/>
          <w:b/>
          <w:bCs/>
          <w:sz w:val="22"/>
          <w:szCs w:val="22"/>
        </w:rPr>
      </w:pPr>
    </w:p>
    <w:p w14:paraId="75EE905B" w14:textId="77777777" w:rsidR="009A1851" w:rsidRDefault="009A1851" w:rsidP="009A1851">
      <w:pPr>
        <w:tabs>
          <w:tab w:val="left" w:pos="5103"/>
        </w:tabs>
        <w:jc w:val="both"/>
        <w:rPr>
          <w:rFonts w:ascii="Arial" w:hAnsi="Arial" w:cs="Arial"/>
          <w:b/>
          <w:bCs/>
        </w:rPr>
      </w:pPr>
    </w:p>
    <w:tbl>
      <w:tblPr>
        <w:tblW w:w="10435" w:type="dxa"/>
        <w:tblInd w:w="-715" w:type="dxa"/>
        <w:tblLook w:val="04A0" w:firstRow="1" w:lastRow="0" w:firstColumn="1" w:lastColumn="0" w:noHBand="0" w:noVBand="1"/>
      </w:tblPr>
      <w:tblGrid>
        <w:gridCol w:w="10435"/>
      </w:tblGrid>
      <w:tr w:rsidR="009A1851" w14:paraId="09942C99" w14:textId="77777777" w:rsidTr="009A1851">
        <w:tc>
          <w:tcPr>
            <w:tcW w:w="10435" w:type="dxa"/>
            <w:tcBorders>
              <w:top w:val="single" w:sz="4" w:space="0" w:color="auto"/>
              <w:left w:val="single" w:sz="4" w:space="0" w:color="auto"/>
              <w:bottom w:val="single" w:sz="4" w:space="0" w:color="auto"/>
              <w:right w:val="single" w:sz="4" w:space="0" w:color="auto"/>
            </w:tcBorders>
          </w:tcPr>
          <w:p w14:paraId="5C24F5A8" w14:textId="77777777" w:rsidR="009A1851" w:rsidRDefault="009A185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Pr>
                <w:rFonts w:ascii="Arial" w:hAnsi="Arial" w:cs="Arial"/>
                <w:b/>
                <w:bCs/>
              </w:rPr>
              <w:t>RESEARCH STUDENTS</w:t>
            </w:r>
          </w:p>
          <w:p w14:paraId="10F11EF4" w14:textId="77777777" w:rsidR="009A1851" w:rsidRDefault="009A185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Pr>
                <w:rFonts w:ascii="Arial" w:hAnsi="Arial" w:cs="Arial"/>
              </w:rPr>
              <w:t xml:space="preserve">This form is to be completed by the student within </w:t>
            </w:r>
            <w:r>
              <w:rPr>
                <w:rFonts w:ascii="Arial" w:hAnsi="Arial" w:cs="Arial"/>
                <w:b/>
              </w:rPr>
              <w:t>SIX</w:t>
            </w:r>
            <w:r>
              <w:rPr>
                <w:rFonts w:ascii="Arial" w:hAnsi="Arial" w:cs="Arial"/>
              </w:rPr>
              <w:t xml:space="preserve"> months for full-time students and </w:t>
            </w:r>
            <w:r>
              <w:rPr>
                <w:rFonts w:ascii="Arial" w:hAnsi="Arial" w:cs="Arial"/>
                <w:b/>
              </w:rPr>
              <w:t xml:space="preserve">TWELVE </w:t>
            </w:r>
            <w:r>
              <w:rPr>
                <w:rFonts w:ascii="Arial" w:hAnsi="Arial" w:cs="Arial"/>
              </w:rPr>
              <w:t xml:space="preserve">months for part time students, after the commencement of the research degree or following progression to Part Two of your course. </w:t>
            </w:r>
          </w:p>
          <w:p w14:paraId="0D3D1FDB" w14:textId="77777777" w:rsidR="009A1851" w:rsidRDefault="009A185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7CFBC449" w14:textId="77777777" w:rsidR="009A1851" w:rsidRDefault="009A185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Pr>
                <w:rFonts w:ascii="Arial" w:hAnsi="Arial" w:cs="Arial"/>
                <w:bCs/>
              </w:rPr>
              <w:t xml:space="preserve">Once complete, submit this form via the </w:t>
            </w:r>
            <w:proofErr w:type="spellStart"/>
            <w:r>
              <w:rPr>
                <w:rFonts w:ascii="Arial" w:hAnsi="Arial" w:cs="Arial"/>
                <w:b/>
                <w:i/>
                <w:iCs/>
                <w:u w:val="single"/>
              </w:rPr>
              <w:t>MyTSD</w:t>
            </w:r>
            <w:proofErr w:type="spellEnd"/>
            <w:r>
              <w:rPr>
                <w:rFonts w:ascii="Arial" w:hAnsi="Arial" w:cs="Arial"/>
                <w:b/>
                <w:i/>
                <w:iCs/>
                <w:u w:val="single"/>
              </w:rPr>
              <w:t xml:space="preserve"> Doctoral College Portal</w:t>
            </w:r>
            <w:r>
              <w:rPr>
                <w:rFonts w:ascii="Arial" w:hAnsi="Arial" w:cs="Arial"/>
                <w:bCs/>
              </w:rPr>
              <w:t xml:space="preserve"> at (</w:t>
            </w:r>
            <w:hyperlink r:id="rId33" w:history="1">
              <w:r>
                <w:rPr>
                  <w:rStyle w:val="Hyperlink"/>
                  <w:rFonts w:ascii="Arial" w:eastAsiaTheme="majorEastAsia" w:hAnsi="Arial" w:cs="Arial"/>
                </w:rPr>
                <w:t>https://mytsd.uwtsd.ac.uk</w:t>
              </w:r>
            </w:hyperlink>
            <w:r>
              <w:rPr>
                <w:rFonts w:ascii="Arial" w:hAnsi="Arial" w:cs="Arial"/>
                <w:bCs/>
              </w:rPr>
              <w:t>).</w:t>
            </w:r>
          </w:p>
          <w:p w14:paraId="61A61968" w14:textId="77777777" w:rsidR="009A1851" w:rsidRDefault="009A185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3C299268" w14:textId="77777777" w:rsidR="009A1851" w:rsidRDefault="009A185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Pr>
                <w:rFonts w:ascii="Arial" w:hAnsi="Arial" w:cs="Arial"/>
              </w:rPr>
              <w:t>This document is also available in Welsh.</w:t>
            </w:r>
          </w:p>
          <w:p w14:paraId="21E281A4" w14:textId="77777777" w:rsidR="009A1851" w:rsidRDefault="009A1851">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9A1851" w14:paraId="59274831" w14:textId="77777777" w:rsidTr="009A1851">
        <w:tc>
          <w:tcPr>
            <w:tcW w:w="10435" w:type="dxa"/>
            <w:tcBorders>
              <w:top w:val="single" w:sz="4" w:space="0" w:color="auto"/>
              <w:left w:val="single" w:sz="4" w:space="0" w:color="auto"/>
              <w:bottom w:val="single" w:sz="4" w:space="0" w:color="auto"/>
              <w:right w:val="single" w:sz="4" w:space="0" w:color="auto"/>
            </w:tcBorders>
          </w:tcPr>
          <w:p w14:paraId="147FB005" w14:textId="77777777" w:rsidR="009A1851" w:rsidRDefault="009A1851">
            <w:pPr>
              <w:rPr>
                <w:rFonts w:ascii="Arial" w:hAnsi="Arial" w:cs="Arial"/>
                <w:b/>
              </w:rPr>
            </w:pPr>
            <w:r>
              <w:rPr>
                <w:rFonts w:ascii="Arial" w:hAnsi="Arial" w:cs="Arial"/>
                <w:b/>
              </w:rPr>
              <w:t>RESEARCH STAFF ONLY</w:t>
            </w:r>
          </w:p>
          <w:p w14:paraId="01905968" w14:textId="77777777" w:rsidR="009A1851" w:rsidRDefault="009A1851">
            <w:pPr>
              <w:rPr>
                <w:rFonts w:ascii="Arial" w:hAnsi="Arial" w:cs="Arial"/>
              </w:rPr>
            </w:pPr>
            <w:r>
              <w:rPr>
                <w:rFonts w:ascii="Arial" w:hAnsi="Arial" w:cs="Arial"/>
              </w:rPr>
              <w:t xml:space="preserve">All communications relating to this application during its processing must be in writing and emailed to </w:t>
            </w:r>
            <w:hyperlink r:id="rId34" w:history="1">
              <w:r>
                <w:rPr>
                  <w:rStyle w:val="Hyperlink"/>
                  <w:rFonts w:ascii="Arial" w:eastAsiaTheme="majorEastAsia" w:hAnsi="Arial" w:cs="Arial"/>
                </w:rPr>
                <w:t>pgresearch@uwtsd.ac.uk</w:t>
              </w:r>
            </w:hyperlink>
            <w:r>
              <w:rPr>
                <w:rFonts w:ascii="Arial" w:hAnsi="Arial" w:cs="Arial"/>
              </w:rPr>
              <w:t xml:space="preserve"> , with the title ‘Ethical Approval’ followed by your name.</w:t>
            </w:r>
          </w:p>
          <w:p w14:paraId="19C296FE" w14:textId="77777777" w:rsidR="009A1851" w:rsidRDefault="009A1851">
            <w:pPr>
              <w:rPr>
                <w:rFonts w:ascii="Arial" w:hAnsi="Arial" w:cs="Arial"/>
              </w:rPr>
            </w:pPr>
          </w:p>
        </w:tc>
      </w:tr>
      <w:tr w:rsidR="009A1851" w14:paraId="2CD2BB55" w14:textId="77777777" w:rsidTr="009A1851">
        <w:tc>
          <w:tcPr>
            <w:tcW w:w="10435" w:type="dxa"/>
            <w:tcBorders>
              <w:top w:val="single" w:sz="4" w:space="0" w:color="auto"/>
              <w:left w:val="single" w:sz="4" w:space="0" w:color="auto"/>
              <w:bottom w:val="single" w:sz="4" w:space="0" w:color="auto"/>
              <w:right w:val="single" w:sz="4" w:space="0" w:color="auto"/>
            </w:tcBorders>
            <w:hideMark/>
          </w:tcPr>
          <w:p w14:paraId="530974CD" w14:textId="77777777" w:rsidR="009A1851" w:rsidRDefault="009A1851">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rPr>
            </w:pPr>
            <w:r>
              <w:rPr>
                <w:rFonts w:ascii="Arial" w:hAnsi="Arial" w:cs="Arial"/>
                <w:b/>
                <w:bCs/>
              </w:rPr>
              <w:t xml:space="preserve">STUDENTS ON UNDERGRADUATE OR TAUGHT MASTERS PROGRAMMES </w:t>
            </w:r>
            <w:r>
              <w:rPr>
                <w:rFonts w:ascii="Arial" w:hAnsi="Arial" w:cs="Arial"/>
                <w:bCs/>
              </w:rPr>
              <w:t>should submit this form (and receive the outcome) via systems explained to you by the supervisor/module leader.</w:t>
            </w:r>
          </w:p>
        </w:tc>
      </w:tr>
    </w:tbl>
    <w:p w14:paraId="2B698412" w14:textId="77777777" w:rsidR="009A1851" w:rsidRDefault="009A1851" w:rsidP="009A1851">
      <w:pPr>
        <w:tabs>
          <w:tab w:val="left" w:pos="5103"/>
        </w:tabs>
        <w:jc w:val="both"/>
        <w:rPr>
          <w:rFonts w:ascii="Arial" w:eastAsia="Calibri" w:hAnsi="Arial" w:cs="Arial"/>
          <w:b/>
          <w:bCs/>
          <w:sz w:val="22"/>
          <w:szCs w:val="22"/>
          <w:lang w:eastAsia="en-US"/>
        </w:rPr>
      </w:pPr>
    </w:p>
    <w:p w14:paraId="09FC785D" w14:textId="77777777" w:rsidR="009A1851" w:rsidRDefault="009A1851" w:rsidP="009A1851">
      <w:pPr>
        <w:tabs>
          <w:tab w:val="left" w:pos="5103"/>
        </w:tabs>
        <w:jc w:val="both"/>
        <w:rPr>
          <w:rFonts w:ascii="Arial" w:hAnsi="Arial" w:cs="Arial"/>
          <w:b/>
          <w:bCs/>
        </w:rPr>
      </w:pPr>
    </w:p>
    <w:p w14:paraId="35A248C0" w14:textId="77777777" w:rsidR="009A1851" w:rsidRDefault="009A1851" w:rsidP="009A1851">
      <w:pPr>
        <w:tabs>
          <w:tab w:val="left" w:pos="5103"/>
        </w:tabs>
        <w:jc w:val="both"/>
        <w:rPr>
          <w:rFonts w:ascii="Arial" w:hAnsi="Arial" w:cs="Arial"/>
          <w:b/>
          <w:bCs/>
        </w:rPr>
      </w:pPr>
      <w:r>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2DCDB3BC" w14:textId="77777777" w:rsidR="009A1851" w:rsidRDefault="009A1851" w:rsidP="009A1851">
      <w:pPr>
        <w:tabs>
          <w:tab w:val="left" w:pos="5103"/>
        </w:tabs>
        <w:jc w:val="center"/>
        <w:rPr>
          <w:rFonts w:ascii="Arial" w:hAnsi="Arial" w:cs="Arial"/>
          <w:b/>
          <w:bCs/>
          <w:sz w:val="16"/>
          <w:szCs w:val="16"/>
        </w:rPr>
      </w:pPr>
    </w:p>
    <w:p w14:paraId="4774FFCC" w14:textId="77777777" w:rsidR="009A1851" w:rsidRDefault="009A1851" w:rsidP="009A1851">
      <w:pPr>
        <w:tabs>
          <w:tab w:val="left" w:pos="5103"/>
        </w:tabs>
        <w:jc w:val="both"/>
        <w:rPr>
          <w:rFonts w:ascii="Arial" w:hAnsi="Arial" w:cs="Arial"/>
          <w:sz w:val="22"/>
          <w:szCs w:val="22"/>
        </w:rPr>
      </w:pPr>
      <w:r>
        <w:rPr>
          <w:rFonts w:ascii="Arial" w:hAnsi="Arial" w:cs="Arial"/>
        </w:rPr>
        <w:t xml:space="preserve">The University follows the OECD Frascati manual definition of </w:t>
      </w:r>
      <w:r>
        <w:rPr>
          <w:rFonts w:ascii="Arial" w:hAnsi="Arial" w:cs="Arial"/>
          <w:b/>
        </w:rPr>
        <w:t>research activity</w:t>
      </w:r>
      <w:r>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E862067" w14:textId="77777777" w:rsidR="009A1851" w:rsidRDefault="009A1851" w:rsidP="009A1851">
      <w:pPr>
        <w:tabs>
          <w:tab w:val="left" w:pos="5103"/>
        </w:tabs>
        <w:jc w:val="both"/>
        <w:rPr>
          <w:rFonts w:ascii="Arial" w:hAnsi="Arial" w:cs="Arial"/>
        </w:rPr>
      </w:pPr>
    </w:p>
    <w:p w14:paraId="2A9613D1" w14:textId="77777777" w:rsidR="009A1851" w:rsidRDefault="009A1851" w:rsidP="009A1851">
      <w:pPr>
        <w:tabs>
          <w:tab w:val="left" w:pos="5103"/>
        </w:tabs>
        <w:jc w:val="both"/>
        <w:rPr>
          <w:rFonts w:ascii="Arial" w:hAnsi="Arial" w:cs="Arial"/>
        </w:rPr>
      </w:pPr>
      <w:r>
        <w:rPr>
          <w:rFonts w:ascii="Arial" w:hAnsi="Arial" w:cs="Arial"/>
        </w:rPr>
        <w:t>The individual undertaking the research activity is known as the “principal researcher”.</w:t>
      </w:r>
    </w:p>
    <w:p w14:paraId="5A831144" w14:textId="77777777" w:rsidR="009A1851" w:rsidRDefault="009A1851" w:rsidP="009A1851">
      <w:pPr>
        <w:tabs>
          <w:tab w:val="left" w:pos="5103"/>
        </w:tabs>
        <w:jc w:val="both"/>
        <w:rPr>
          <w:rFonts w:ascii="Arial" w:hAnsi="Arial" w:cs="Arial"/>
        </w:rPr>
      </w:pPr>
    </w:p>
    <w:p w14:paraId="713A3D75" w14:textId="77777777" w:rsidR="009A1851" w:rsidRDefault="009A1851" w:rsidP="009A1851">
      <w:pPr>
        <w:tabs>
          <w:tab w:val="left" w:pos="5103"/>
        </w:tabs>
        <w:jc w:val="both"/>
        <w:rPr>
          <w:rFonts w:ascii="Arial" w:hAnsi="Arial" w:cs="Arial"/>
        </w:rPr>
      </w:pPr>
      <w:r>
        <w:rPr>
          <w:rFonts w:ascii="Arial" w:hAnsi="Arial" w:cs="Arial"/>
        </w:rPr>
        <w:t>Ethical approval is not required for routine audits, performance reviews, quality assurance studies, testing within normal educational requirements, and literary or artistic criticism.</w:t>
      </w:r>
    </w:p>
    <w:p w14:paraId="6254B6F3" w14:textId="77777777" w:rsidR="009A1851" w:rsidRDefault="009A1851" w:rsidP="009A1851">
      <w:pPr>
        <w:tabs>
          <w:tab w:val="left" w:pos="5103"/>
        </w:tabs>
        <w:jc w:val="both"/>
        <w:rPr>
          <w:rFonts w:ascii="Arial" w:hAnsi="Arial" w:cs="Arial"/>
        </w:rPr>
      </w:pPr>
    </w:p>
    <w:p w14:paraId="66FB7572" w14:textId="77777777" w:rsidR="009A1851" w:rsidRDefault="009A1851" w:rsidP="009A1851">
      <w:pPr>
        <w:tabs>
          <w:tab w:val="left" w:pos="5103"/>
        </w:tabs>
        <w:jc w:val="both"/>
        <w:rPr>
          <w:rFonts w:ascii="Arial" w:hAnsi="Arial" w:cs="Arial"/>
          <w:b/>
          <w:bCs/>
        </w:rPr>
      </w:pPr>
      <w:r>
        <w:rPr>
          <w:rFonts w:ascii="Arial" w:hAnsi="Arial" w:cs="Arial"/>
          <w:b/>
          <w:bCs/>
        </w:rPr>
        <w:t>Please read the notes for guidance before completing ALL sections of the form.</w:t>
      </w:r>
    </w:p>
    <w:p w14:paraId="57D58934" w14:textId="77777777" w:rsidR="009A1851" w:rsidRDefault="009A1851" w:rsidP="009A1851">
      <w:pPr>
        <w:autoSpaceDE w:val="0"/>
        <w:autoSpaceDN w:val="0"/>
        <w:adjustRightInd w:val="0"/>
        <w:jc w:val="both"/>
        <w:rPr>
          <w:rFonts w:ascii="Arial" w:hAnsi="Arial" w:cs="Arial"/>
        </w:rPr>
      </w:pPr>
    </w:p>
    <w:p w14:paraId="35FD7438" w14:textId="77777777" w:rsidR="009A1851" w:rsidRDefault="009A1851" w:rsidP="009A1851">
      <w:pPr>
        <w:autoSpaceDE w:val="0"/>
        <w:autoSpaceDN w:val="0"/>
        <w:adjustRightInd w:val="0"/>
        <w:jc w:val="both"/>
        <w:rPr>
          <w:rFonts w:ascii="Arial" w:hAnsi="Arial" w:cs="Arial"/>
        </w:rPr>
      </w:pPr>
      <w:r>
        <w:rPr>
          <w:rFonts w:ascii="Arial" w:hAnsi="Arial" w:cs="Arial"/>
          <w:b/>
        </w:rPr>
        <w:t>This form</w:t>
      </w:r>
      <w:r>
        <w:rPr>
          <w:rFonts w:ascii="Arial" w:hAnsi="Arial" w:cs="Arial"/>
        </w:rPr>
        <w:t xml:space="preserve"> </w:t>
      </w:r>
      <w:r>
        <w:rPr>
          <w:rFonts w:ascii="Arial" w:hAnsi="Arial" w:cs="Arial"/>
          <w:b/>
        </w:rPr>
        <w:t>must be completed and approved prior to undertaking any research activity.</w:t>
      </w:r>
      <w:r>
        <w:rPr>
          <w:rFonts w:ascii="Arial" w:hAnsi="Arial" w:cs="Arial"/>
        </w:rPr>
        <w:t xml:space="preserve"> Please see Checklist for details of process for different categories of application.  </w:t>
      </w:r>
    </w:p>
    <w:p w14:paraId="57606A80" w14:textId="77777777" w:rsidR="009A1851" w:rsidRDefault="009A1851" w:rsidP="009A1851">
      <w:pPr>
        <w:autoSpaceDE w:val="0"/>
        <w:autoSpaceDN w:val="0"/>
        <w:adjustRightInd w:val="0"/>
        <w:jc w:val="both"/>
        <w:rPr>
          <w:rFonts w:ascii="Arial" w:hAnsi="Arial" w:cs="Arial"/>
        </w:rPr>
      </w:pPr>
    </w:p>
    <w:p w14:paraId="28E28865" w14:textId="77777777" w:rsidR="009A1851" w:rsidRDefault="009A1851" w:rsidP="009A1851">
      <w:pPr>
        <w:autoSpaceDE w:val="0"/>
        <w:autoSpaceDN w:val="0"/>
        <w:adjustRightInd w:val="0"/>
        <w:spacing w:after="240"/>
        <w:jc w:val="both"/>
        <w:rPr>
          <w:rFonts w:ascii="Arial" w:hAnsi="Arial" w:cs="Arial"/>
          <w:b/>
        </w:rPr>
      </w:pPr>
      <w:r>
        <w:rPr>
          <w:rFonts w:ascii="Arial" w:hAnsi="Arial" w:cs="Arial"/>
          <w:b/>
        </w:rPr>
        <w:lastRenderedPageBreak/>
        <w:t>SECTION A: About You (Principal Researcher)</w:t>
      </w:r>
    </w:p>
    <w:p w14:paraId="159740A5" w14:textId="77777777" w:rsidR="009A1851" w:rsidRDefault="009A1851" w:rsidP="009A1851">
      <w:pPr>
        <w:autoSpaceDE w:val="0"/>
        <w:autoSpaceDN w:val="0"/>
        <w:adjustRightInd w:val="0"/>
        <w:spacing w:after="240"/>
        <w:jc w:val="both"/>
        <w:rPr>
          <w:rFonts w:ascii="Arial" w:hAnsi="Arial" w:cs="Arial"/>
          <w:b/>
        </w:rPr>
      </w:pPr>
    </w:p>
    <w:tbl>
      <w:tblPr>
        <w:tblW w:w="10455" w:type="dxa"/>
        <w:tblInd w:w="-7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6"/>
        <w:gridCol w:w="709"/>
        <w:gridCol w:w="2553"/>
        <w:gridCol w:w="709"/>
        <w:gridCol w:w="2528"/>
        <w:gridCol w:w="851"/>
      </w:tblGrid>
      <w:tr w:rsidR="009A1851" w14:paraId="586D1FFB" w14:textId="77777777" w:rsidTr="009A1851">
        <w:trPr>
          <w:trHeight w:val="43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697A506" w14:textId="77777777" w:rsidR="009A1851" w:rsidRDefault="009A1851">
            <w:pPr>
              <w:rPr>
                <w:rFonts w:ascii="Arial" w:hAnsi="Arial" w:cs="Arial"/>
                <w:kern w:val="2"/>
                <w14:ligatures w14:val="standardContextual"/>
              </w:rPr>
            </w:pPr>
            <w:r>
              <w:rPr>
                <w:rFonts w:ascii="Arial" w:hAnsi="Arial" w:cs="Arial"/>
                <w:kern w:val="2"/>
                <w14:ligatures w14:val="standardContextual"/>
              </w:rPr>
              <w:t>1</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2A2C207"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Full Name: </w:t>
            </w:r>
          </w:p>
        </w:tc>
        <w:tc>
          <w:tcPr>
            <w:tcW w:w="6636" w:type="dxa"/>
            <w:gridSpan w:val="4"/>
            <w:tcBorders>
              <w:top w:val="single" w:sz="6" w:space="0" w:color="auto"/>
              <w:left w:val="single" w:sz="6" w:space="0" w:color="auto"/>
              <w:bottom w:val="single" w:sz="6" w:space="0" w:color="auto"/>
              <w:right w:val="single" w:sz="6" w:space="0" w:color="auto"/>
            </w:tcBorders>
            <w:vAlign w:val="center"/>
            <w:hideMark/>
          </w:tcPr>
          <w:p w14:paraId="18FA6122" w14:textId="77777777" w:rsidR="009A1851" w:rsidRDefault="009A1851">
            <w:pPr>
              <w:rPr>
                <w:rFonts w:ascii="Arial" w:hAnsi="Arial" w:cs="Arial"/>
                <w:kern w:val="2"/>
                <w14:ligatures w14:val="standardContextual"/>
              </w:rPr>
            </w:pPr>
            <w:r>
              <w:rPr>
                <w:rFonts w:ascii="Arial" w:hAnsi="Arial" w:cs="Arial"/>
                <w:kern w:val="2"/>
                <w14:ligatures w14:val="standardContextual"/>
              </w:rPr>
              <w:t>Colette Wadha</w:t>
            </w:r>
          </w:p>
        </w:tc>
      </w:tr>
      <w:tr w:rsidR="009A1851" w14:paraId="22558E8F" w14:textId="77777777" w:rsidTr="009A1851">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D70B6B9" w14:textId="77777777" w:rsidR="009A1851" w:rsidRDefault="009A1851">
            <w:pPr>
              <w:rPr>
                <w:rFonts w:ascii="Arial" w:hAnsi="Arial" w:cs="Arial"/>
                <w:kern w:val="2"/>
                <w14:ligatures w14:val="standardContextual"/>
              </w:rPr>
            </w:pPr>
            <w:r>
              <w:rPr>
                <w:rFonts w:ascii="Arial" w:hAnsi="Arial" w:cs="Arial"/>
                <w:kern w:val="2"/>
                <w14:ligatures w14:val="standardContextual"/>
              </w:rPr>
              <w:t>2</w:t>
            </w:r>
          </w:p>
        </w:tc>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81ECF8B" w14:textId="77777777" w:rsidR="009A1851" w:rsidRDefault="009A1851">
            <w:pPr>
              <w:rPr>
                <w:rFonts w:ascii="Arial" w:hAnsi="Arial" w:cs="Arial"/>
                <w:kern w:val="2"/>
                <w14:ligatures w14:val="standardContextual"/>
              </w:rPr>
            </w:pPr>
            <w:r>
              <w:rPr>
                <w:rFonts w:ascii="Arial" w:hAnsi="Arial" w:cs="Arial"/>
                <w:kern w:val="2"/>
                <w14:ligatures w14:val="standardContextual"/>
              </w:rPr>
              <w:t>Tick all boxes that apply:</w:t>
            </w: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10CD68B" w14:textId="77777777" w:rsidR="009A1851" w:rsidRDefault="009A1851">
            <w:pPr>
              <w:rPr>
                <w:rFonts w:ascii="Arial" w:hAnsi="Arial" w:cs="Arial"/>
                <w:kern w:val="2"/>
                <w14:ligatures w14:val="standardContextual"/>
              </w:rPr>
            </w:pPr>
            <w:r>
              <w:rPr>
                <w:rFonts w:ascii="Arial" w:hAnsi="Arial" w:cs="Arial"/>
                <w:kern w:val="2"/>
                <w14:ligatures w14:val="standardContextual"/>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48F848A" w14:textId="77777777" w:rsidR="009A1851" w:rsidRDefault="009A1851">
            <w:pPr>
              <w:jc w:val="center"/>
              <w:rPr>
                <w:rFonts w:ascii="Arial" w:hAnsi="Arial" w:cs="Arial"/>
                <w:kern w:val="2"/>
                <w14:ligatures w14:val="standardContextual"/>
              </w:rPr>
            </w:pPr>
            <w:r>
              <w:rPr>
                <w:rFonts w:ascii="Segoe UI Symbol" w:eastAsia="MS Gothic" w:hAnsi="Segoe UI Symbol" w:cs="Segoe UI Symbol"/>
                <w:kern w:val="2"/>
                <w14:ligatures w14:val="standardContextual"/>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0DC674A" w14:textId="77777777" w:rsidR="009A1851" w:rsidRDefault="009A1851">
            <w:pPr>
              <w:rPr>
                <w:rFonts w:ascii="Arial" w:hAnsi="Arial" w:cs="Arial"/>
                <w:kern w:val="2"/>
                <w14:ligatures w14:val="standardContextual"/>
              </w:rPr>
            </w:pPr>
            <w:r>
              <w:rPr>
                <w:rFonts w:ascii="Arial" w:hAnsi="Arial" w:cs="Arial"/>
                <w:kern w:val="2"/>
                <w14:ligatures w14:val="standardContextual"/>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27374D4" w14:textId="77777777" w:rsidR="009A1851" w:rsidRDefault="009A1851">
            <w:pPr>
              <w:jc w:val="center"/>
              <w:rPr>
                <w:rFonts w:ascii="Arial" w:hAnsi="Arial" w:cs="Arial"/>
                <w:kern w:val="2"/>
                <w14:ligatures w14:val="standardContextual"/>
              </w:rPr>
            </w:pPr>
            <w:r>
              <w:rPr>
                <w:rFonts w:ascii="Segoe UI Symbol" w:eastAsia="MS Gothic" w:hAnsi="Segoe UI Symbol" w:cs="Segoe UI Symbol"/>
                <w:kern w:val="2"/>
                <w14:ligatures w14:val="standardContextual"/>
              </w:rPr>
              <w:t>☐</w:t>
            </w:r>
          </w:p>
        </w:tc>
      </w:tr>
      <w:tr w:rsidR="009A1851" w14:paraId="521DF8B0" w14:textId="77777777" w:rsidTr="009A1851">
        <w:trPr>
          <w:trHeight w:val="472"/>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74AB781" w14:textId="77777777" w:rsidR="009A1851" w:rsidRDefault="009A1851">
            <w:pPr>
              <w:rPr>
                <w:rFonts w:ascii="Arial" w:hAnsi="Arial" w:cs="Arial"/>
                <w:kern w:val="2"/>
                <w14:ligatures w14:val="standardContextual"/>
              </w:rPr>
            </w:pPr>
          </w:p>
        </w:tc>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86E9925" w14:textId="77777777" w:rsidR="009A1851" w:rsidRDefault="009A1851">
            <w:pPr>
              <w:rPr>
                <w:rFonts w:ascii="Arial" w:hAnsi="Arial" w:cs="Arial"/>
                <w:kern w:val="2"/>
                <w14:ligatures w14:val="standardContextual"/>
              </w:rPr>
            </w:pPr>
            <w:r>
              <w:rPr>
                <w:rFonts w:ascii="Arial" w:hAnsi="Arial" w:cs="Arial"/>
                <w:kern w:val="2"/>
                <w14:ligatures w14:val="standardContextual"/>
              </w:rPr>
              <w:t>Undergraduate Student</w:t>
            </w:r>
          </w:p>
        </w:tc>
        <w:sdt>
          <w:sdtPr>
            <w:rPr>
              <w:rFonts w:ascii="Arial" w:hAnsi="Arial" w:cs="Arial"/>
              <w:kern w:val="2"/>
              <w14:ligatures w14:val="standardContextual"/>
            </w:rPr>
            <w:id w:val="-947236441"/>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5F5ECA4" w14:textId="77777777" w:rsidR="009A1851" w:rsidRDefault="009A1851">
                <w:pPr>
                  <w:jc w:val="center"/>
                  <w:rPr>
                    <w:rFonts w:ascii="Arial" w:hAnsi="Arial" w:cs="Arial"/>
                    <w:kern w:val="2"/>
                    <w14:ligatures w14:val="standardContextual"/>
                  </w:rPr>
                </w:pPr>
                <w:r>
                  <w:rPr>
                    <w:rFonts w:ascii="Segoe UI Symbol" w:eastAsia="MS Gothic" w:hAnsi="Segoe UI Symbol" w:cs="Segoe UI Symbol"/>
                    <w:kern w:val="2"/>
                    <w14:ligatures w14:val="standardContextual"/>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684455E" w14:textId="77777777" w:rsidR="009A1851" w:rsidRDefault="009A1851">
            <w:pPr>
              <w:rPr>
                <w:rFonts w:ascii="Arial" w:hAnsi="Arial" w:cs="Arial"/>
                <w:kern w:val="2"/>
                <w14:ligatures w14:val="standardContextual"/>
              </w:rPr>
            </w:pPr>
            <w:r>
              <w:rPr>
                <w:rFonts w:ascii="Arial" w:hAnsi="Arial" w:cs="Arial"/>
                <w:kern w:val="2"/>
                <w14:ligatures w14:val="standardContextual"/>
              </w:rPr>
              <w:t>Taught Postgraduate Student</w:t>
            </w:r>
          </w:p>
        </w:tc>
        <w:sdt>
          <w:sdtPr>
            <w:rPr>
              <w:rFonts w:ascii="Arial" w:hAnsi="Arial" w:cs="Arial"/>
              <w:kern w:val="2"/>
              <w14:ligatures w14:val="standardContextual"/>
            </w:rPr>
            <w:id w:val="-1954943217"/>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B65EF4E" w14:textId="77777777" w:rsidR="009A1851" w:rsidRDefault="009A1851">
                <w:pPr>
                  <w:jc w:val="center"/>
                  <w:rPr>
                    <w:rFonts w:ascii="Arial" w:hAnsi="Arial" w:cs="Arial"/>
                    <w:kern w:val="2"/>
                    <w14:ligatures w14:val="standardContextual"/>
                  </w:rPr>
                </w:pPr>
                <w:r>
                  <w:rPr>
                    <w:rFonts w:ascii="Segoe UI Symbol" w:eastAsia="MS Gothic" w:hAnsi="Segoe UI Symbol" w:cs="Segoe UI Symbol"/>
                    <w:kern w:val="2"/>
                    <w14:ligatures w14:val="standardContextual"/>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09A5A1A" w14:textId="77777777" w:rsidR="009A1851" w:rsidRDefault="009A1851">
            <w:pPr>
              <w:rPr>
                <w:rFonts w:ascii="Arial" w:hAnsi="Arial" w:cs="Arial"/>
                <w:kern w:val="2"/>
                <w14:ligatures w14:val="standardContextual"/>
              </w:rPr>
            </w:pPr>
            <w:r>
              <w:rPr>
                <w:rFonts w:ascii="Arial" w:hAnsi="Arial" w:cs="Arial"/>
                <w:kern w:val="2"/>
                <w14:ligatures w14:val="standardContextual"/>
              </w:rPr>
              <w:t>Postgraduate Research Student</w:t>
            </w:r>
          </w:p>
        </w:tc>
        <w:sdt>
          <w:sdtPr>
            <w:rPr>
              <w:rFonts w:ascii="Arial" w:hAnsi="Arial" w:cs="Arial"/>
              <w:kern w:val="2"/>
              <w14:ligatures w14:val="standardContextual"/>
            </w:rPr>
            <w:id w:val="-71887707"/>
            <w14:checkbox>
              <w14:checked w14:val="1"/>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C7F7E52" w14:textId="77777777" w:rsidR="009A1851" w:rsidRDefault="009A1851">
                <w:pPr>
                  <w:jc w:val="center"/>
                  <w:rPr>
                    <w:rFonts w:ascii="Arial" w:hAnsi="Arial" w:cs="Arial"/>
                    <w:kern w:val="2"/>
                    <w14:ligatures w14:val="standardContextual"/>
                  </w:rPr>
                </w:pPr>
                <w:r>
                  <w:rPr>
                    <w:rFonts w:ascii="MS Gothic" w:eastAsia="MS Gothic" w:hAnsi="MS Gothic" w:cs="Arial" w:hint="eastAsia"/>
                    <w:kern w:val="2"/>
                    <w:lang w:val="en-US"/>
                    <w14:ligatures w14:val="standardContextual"/>
                  </w:rPr>
                  <w:t>☒</w:t>
                </w:r>
              </w:p>
            </w:tc>
          </w:sdtContent>
        </w:sdt>
      </w:tr>
    </w:tbl>
    <w:p w14:paraId="62DA5D2A" w14:textId="77777777" w:rsidR="009A1851" w:rsidRDefault="009A1851" w:rsidP="009A1851">
      <w:pPr>
        <w:rPr>
          <w:rFonts w:ascii="Arial" w:eastAsia="Calibri" w:hAnsi="Arial" w:cs="Arial"/>
          <w:bCs/>
          <w:iCs/>
          <w:sz w:val="16"/>
          <w:szCs w:val="16"/>
          <w:lang w:eastAsia="en-US"/>
        </w:rPr>
      </w:pPr>
    </w:p>
    <w:tbl>
      <w:tblPr>
        <w:tblW w:w="10455" w:type="dxa"/>
        <w:tblInd w:w="-7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0"/>
        <w:gridCol w:w="3255"/>
        <w:gridCol w:w="6640"/>
      </w:tblGrid>
      <w:tr w:rsidR="009A1851" w14:paraId="5F5AE31F" w14:textId="77777777" w:rsidTr="009A1851">
        <w:trPr>
          <w:cantSplit/>
          <w:trHeight w:val="334"/>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E34FD4E" w14:textId="77777777" w:rsidR="009A1851" w:rsidRDefault="009A1851">
            <w:pPr>
              <w:rPr>
                <w:rFonts w:ascii="Arial" w:hAnsi="Arial" w:cs="Arial"/>
                <w:kern w:val="2"/>
                <w:sz w:val="22"/>
                <w:szCs w:val="22"/>
                <w14:ligatures w14:val="standardContextual"/>
              </w:rPr>
            </w:pPr>
            <w:r>
              <w:rPr>
                <w:rFonts w:ascii="Arial" w:hAnsi="Arial" w:cs="Arial"/>
                <w:kern w:val="2"/>
                <w14:ligatures w14:val="standardContextual"/>
              </w:rPr>
              <w:t>3</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1E68C81" w14:textId="77777777" w:rsidR="009A1851" w:rsidRDefault="009A1851">
            <w:pPr>
              <w:rPr>
                <w:rFonts w:ascii="Arial" w:hAnsi="Arial" w:cs="Arial"/>
                <w:kern w:val="2"/>
                <w14:ligatures w14:val="standardContextual"/>
              </w:rPr>
            </w:pPr>
            <w:r>
              <w:rPr>
                <w:rFonts w:ascii="Arial" w:hAnsi="Arial" w:cs="Arial"/>
                <w:kern w:val="2"/>
                <w14:ligatures w14:val="standardContextual"/>
              </w:rPr>
              <w:t>Institute/Academic Discipline/Centre:</w:t>
            </w:r>
          </w:p>
        </w:tc>
        <w:tc>
          <w:tcPr>
            <w:tcW w:w="6636" w:type="dxa"/>
            <w:tcBorders>
              <w:top w:val="single" w:sz="6" w:space="0" w:color="auto"/>
              <w:left w:val="single" w:sz="6" w:space="0" w:color="auto"/>
              <w:bottom w:val="single" w:sz="6" w:space="0" w:color="auto"/>
              <w:right w:val="single" w:sz="6" w:space="0" w:color="auto"/>
            </w:tcBorders>
            <w:vAlign w:val="center"/>
            <w:hideMark/>
          </w:tcPr>
          <w:p w14:paraId="04A8EB63" w14:textId="77777777" w:rsidR="009A1851" w:rsidRDefault="009A1851">
            <w:pPr>
              <w:rPr>
                <w:rFonts w:ascii="Arial" w:hAnsi="Arial" w:cs="Arial"/>
                <w:kern w:val="2"/>
                <w14:ligatures w14:val="standardContextual"/>
              </w:rPr>
            </w:pPr>
            <w:r>
              <w:rPr>
                <w:rFonts w:ascii="Arial" w:hAnsi="Arial" w:cs="Arial"/>
                <w:kern w:val="2"/>
                <w14:ligatures w14:val="standardContextual"/>
              </w:rPr>
              <w:t>School of Sport, Health and Outdoor Education</w:t>
            </w:r>
          </w:p>
        </w:tc>
      </w:tr>
      <w:tr w:rsidR="009A1851" w14:paraId="217B208C" w14:textId="77777777" w:rsidTr="009A1851">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CC808E6" w14:textId="77777777" w:rsidR="009A1851" w:rsidRDefault="009A1851">
            <w:pPr>
              <w:rPr>
                <w:rFonts w:ascii="Arial" w:hAnsi="Arial" w:cs="Arial"/>
                <w:kern w:val="2"/>
                <w14:ligatures w14:val="standardContextual"/>
              </w:rPr>
            </w:pPr>
            <w:r>
              <w:rPr>
                <w:rFonts w:ascii="Arial" w:hAnsi="Arial" w:cs="Arial"/>
                <w:kern w:val="2"/>
                <w14:ligatures w14:val="standardContextual"/>
              </w:rPr>
              <w:t>4</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10A38A5" w14:textId="77777777" w:rsidR="009A1851" w:rsidRDefault="009A1851">
            <w:pPr>
              <w:rPr>
                <w:rFonts w:ascii="Arial" w:hAnsi="Arial" w:cs="Arial"/>
                <w:kern w:val="2"/>
                <w14:ligatures w14:val="standardContextual"/>
              </w:rPr>
            </w:pPr>
            <w:r>
              <w:rPr>
                <w:rFonts w:ascii="Arial" w:hAnsi="Arial" w:cs="Arial"/>
                <w:kern w:val="2"/>
                <w14:ligatures w14:val="standardContextual"/>
              </w:rPr>
              <w:t>Campus:</w:t>
            </w:r>
          </w:p>
        </w:tc>
        <w:tc>
          <w:tcPr>
            <w:tcW w:w="6636" w:type="dxa"/>
            <w:tcBorders>
              <w:top w:val="single" w:sz="6" w:space="0" w:color="auto"/>
              <w:left w:val="single" w:sz="6" w:space="0" w:color="auto"/>
              <w:bottom w:val="single" w:sz="6" w:space="0" w:color="auto"/>
              <w:right w:val="single" w:sz="6" w:space="0" w:color="auto"/>
            </w:tcBorders>
            <w:vAlign w:val="center"/>
          </w:tcPr>
          <w:p w14:paraId="602BEAA8"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Carmarthen </w:t>
            </w:r>
          </w:p>
          <w:p w14:paraId="0FD60B45" w14:textId="77777777" w:rsidR="009A1851" w:rsidRDefault="009A1851">
            <w:pPr>
              <w:rPr>
                <w:rFonts w:ascii="Arial" w:hAnsi="Arial" w:cs="Arial"/>
                <w:kern w:val="2"/>
                <w14:ligatures w14:val="standardContextual"/>
              </w:rPr>
            </w:pPr>
          </w:p>
        </w:tc>
      </w:tr>
      <w:tr w:rsidR="009A1851" w14:paraId="51621B1D" w14:textId="77777777" w:rsidTr="009A1851">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B9C6378" w14:textId="77777777" w:rsidR="009A1851" w:rsidRDefault="009A1851">
            <w:pPr>
              <w:rPr>
                <w:rFonts w:ascii="Arial" w:hAnsi="Arial" w:cs="Arial"/>
                <w:kern w:val="2"/>
                <w14:ligatures w14:val="standardContextual"/>
              </w:rPr>
            </w:pPr>
            <w:r>
              <w:rPr>
                <w:rFonts w:ascii="Arial" w:hAnsi="Arial" w:cs="Arial"/>
                <w:kern w:val="2"/>
                <w14:ligatures w14:val="standardContextual"/>
              </w:rPr>
              <w:t>5</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9A0A673" w14:textId="77777777" w:rsidR="009A1851" w:rsidRDefault="009A1851">
            <w:pPr>
              <w:rPr>
                <w:rFonts w:ascii="Arial" w:hAnsi="Arial" w:cs="Arial"/>
                <w:kern w:val="2"/>
                <w14:ligatures w14:val="standardContextual"/>
              </w:rPr>
            </w:pPr>
            <w:r>
              <w:rPr>
                <w:rFonts w:ascii="Arial" w:hAnsi="Arial" w:cs="Arial"/>
                <w:kern w:val="2"/>
                <w14:ligatures w14:val="standardContextual"/>
              </w:rPr>
              <w:t>E-mail address:</w:t>
            </w:r>
          </w:p>
        </w:tc>
        <w:tc>
          <w:tcPr>
            <w:tcW w:w="6636" w:type="dxa"/>
            <w:tcBorders>
              <w:top w:val="single" w:sz="6" w:space="0" w:color="auto"/>
              <w:left w:val="single" w:sz="6" w:space="0" w:color="auto"/>
              <w:bottom w:val="single" w:sz="6" w:space="0" w:color="auto"/>
              <w:right w:val="single" w:sz="6" w:space="0" w:color="auto"/>
            </w:tcBorders>
            <w:vAlign w:val="center"/>
            <w:hideMark/>
          </w:tcPr>
          <w:p w14:paraId="731E3190" w14:textId="77777777" w:rsidR="009A1851" w:rsidRDefault="00F33A66">
            <w:pPr>
              <w:rPr>
                <w:rStyle w:val="Hyperlink"/>
                <w:rFonts w:eastAsiaTheme="majorEastAsia"/>
              </w:rPr>
            </w:pPr>
            <w:hyperlink r:id="rId35" w:history="1">
              <w:r w:rsidR="009A1851">
                <w:rPr>
                  <w:rStyle w:val="Hyperlink"/>
                  <w:rFonts w:ascii="Arial" w:eastAsiaTheme="majorEastAsia" w:hAnsi="Arial" w:cs="Arial"/>
                  <w:kern w:val="2"/>
                  <w14:ligatures w14:val="standardContextual"/>
                </w:rPr>
                <w:t>Colette.auch@outlook.com</w:t>
              </w:r>
            </w:hyperlink>
          </w:p>
          <w:p w14:paraId="68604C75" w14:textId="77777777" w:rsidR="009A1851" w:rsidRDefault="009A1851">
            <w:pPr>
              <w:rPr>
                <w:rFonts w:eastAsiaTheme="majorEastAsia"/>
              </w:rPr>
            </w:pPr>
            <w:r>
              <w:rPr>
                <w:rFonts w:ascii="Arial" w:hAnsi="Arial" w:cs="Arial"/>
                <w:kern w:val="2"/>
                <w14:ligatures w14:val="standardContextual"/>
              </w:rPr>
              <w:t xml:space="preserve"> </w:t>
            </w:r>
            <w:hyperlink r:id="rId36" w:history="1">
              <w:r>
                <w:rPr>
                  <w:rStyle w:val="Hyperlink"/>
                  <w:rFonts w:ascii="Arial" w:eastAsiaTheme="majorEastAsia" w:hAnsi="Arial" w:cs="Arial"/>
                  <w:kern w:val="2"/>
                  <w14:ligatures w14:val="standardContextual"/>
                </w:rPr>
                <w:t>2104173@student.uwtsd.ac.uk</w:t>
              </w:r>
            </w:hyperlink>
            <w:r>
              <w:rPr>
                <w:rFonts w:ascii="Arial" w:hAnsi="Arial" w:cs="Arial"/>
                <w:kern w:val="2"/>
                <w14:ligatures w14:val="standardContextual"/>
              </w:rPr>
              <w:t xml:space="preserve"> </w:t>
            </w:r>
          </w:p>
        </w:tc>
      </w:tr>
      <w:tr w:rsidR="009A1851" w14:paraId="26ED6A3D" w14:textId="77777777" w:rsidTr="009A1851">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BB715FB" w14:textId="77777777" w:rsidR="009A1851" w:rsidRDefault="009A1851">
            <w:pPr>
              <w:rPr>
                <w:rFonts w:ascii="Arial" w:hAnsi="Arial" w:cs="Arial"/>
                <w:kern w:val="2"/>
                <w14:ligatures w14:val="standardContextual"/>
              </w:rPr>
            </w:pPr>
            <w:r>
              <w:rPr>
                <w:rFonts w:ascii="Arial" w:hAnsi="Arial" w:cs="Arial"/>
                <w:kern w:val="2"/>
                <w14:ligatures w14:val="standardContextual"/>
              </w:rPr>
              <w:t>6</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9D30DFB" w14:textId="77777777" w:rsidR="009A1851" w:rsidRDefault="009A1851">
            <w:pPr>
              <w:rPr>
                <w:rFonts w:ascii="Arial" w:hAnsi="Arial" w:cs="Arial"/>
                <w:kern w:val="2"/>
                <w14:ligatures w14:val="standardContextual"/>
              </w:rPr>
            </w:pPr>
            <w:r>
              <w:rPr>
                <w:rFonts w:ascii="Arial" w:hAnsi="Arial" w:cs="Arial"/>
                <w:kern w:val="2"/>
                <w14:ligatures w14:val="standardContextual"/>
              </w:rPr>
              <w:t>Contact Telephone Number: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30CC412F" w14:textId="77777777" w:rsidR="009A1851" w:rsidRDefault="009A1851">
            <w:pPr>
              <w:rPr>
                <w:rFonts w:ascii="Arial" w:hAnsi="Arial" w:cs="Arial"/>
                <w:kern w:val="2"/>
                <w14:ligatures w14:val="standardContextual"/>
              </w:rPr>
            </w:pPr>
            <w:r>
              <w:rPr>
                <w:rFonts w:ascii="Arial" w:hAnsi="Arial" w:cs="Arial"/>
                <w:kern w:val="2"/>
                <w14:ligatures w14:val="standardContextual"/>
              </w:rPr>
              <w:t>07469246547</w:t>
            </w:r>
          </w:p>
        </w:tc>
      </w:tr>
      <w:tr w:rsidR="009A1851" w14:paraId="1FFA952C" w14:textId="77777777" w:rsidTr="009A1851">
        <w:tc>
          <w:tcPr>
            <w:tcW w:w="55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D11688B" w14:textId="77777777" w:rsidR="009A1851" w:rsidRDefault="009A1851">
            <w:pPr>
              <w:rPr>
                <w:rFonts w:ascii="Arial" w:hAnsi="Arial" w:cs="Arial"/>
                <w:b/>
                <w:i/>
                <w:kern w:val="2"/>
                <w14:ligatures w14:val="standardContextual"/>
              </w:rPr>
            </w:pPr>
          </w:p>
        </w:tc>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FE49A27" w14:textId="77777777" w:rsidR="009A1851" w:rsidRDefault="009A1851">
            <w:pPr>
              <w:rPr>
                <w:rFonts w:ascii="Arial" w:hAnsi="Arial" w:cs="Arial"/>
                <w:kern w:val="2"/>
                <w14:ligatures w14:val="standardContextual"/>
              </w:rPr>
            </w:pPr>
            <w:r>
              <w:rPr>
                <w:rFonts w:ascii="Arial" w:hAnsi="Arial" w:cs="Arial"/>
                <w:b/>
                <w:i/>
                <w:kern w:val="2"/>
                <w14:ligatures w14:val="standardContextual"/>
              </w:rPr>
              <w:t>For students:</w:t>
            </w:r>
          </w:p>
        </w:tc>
      </w:tr>
      <w:tr w:rsidR="009A1851" w14:paraId="24CD4F24" w14:textId="77777777" w:rsidTr="009A1851">
        <w:trPr>
          <w:trHeight w:val="513"/>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B398C01" w14:textId="77777777" w:rsidR="009A1851" w:rsidRDefault="009A1851">
            <w:pPr>
              <w:rPr>
                <w:rFonts w:ascii="Arial" w:hAnsi="Arial" w:cs="Arial"/>
                <w:kern w:val="2"/>
                <w14:ligatures w14:val="standardContextual"/>
              </w:rPr>
            </w:pPr>
            <w:r>
              <w:rPr>
                <w:rFonts w:ascii="Arial" w:hAnsi="Arial" w:cs="Arial"/>
                <w:kern w:val="2"/>
                <w14:ligatures w14:val="standardContextual"/>
              </w:rPr>
              <w:t>7</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9BCE618" w14:textId="77777777" w:rsidR="009A1851" w:rsidRDefault="009A1851">
            <w:pPr>
              <w:rPr>
                <w:rFonts w:ascii="Arial" w:hAnsi="Arial" w:cs="Arial"/>
                <w:kern w:val="2"/>
                <w14:ligatures w14:val="standardContextual"/>
              </w:rPr>
            </w:pPr>
            <w:r>
              <w:rPr>
                <w:rFonts w:ascii="Arial" w:hAnsi="Arial" w:cs="Arial"/>
                <w:kern w:val="2"/>
                <w14:ligatures w14:val="standardContextual"/>
              </w:rPr>
              <w:t>Student Number: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7ED3F790" w14:textId="77777777" w:rsidR="009A1851" w:rsidRDefault="009A1851">
            <w:pPr>
              <w:rPr>
                <w:rFonts w:ascii="Arial" w:hAnsi="Arial" w:cs="Arial"/>
                <w:kern w:val="2"/>
                <w14:ligatures w14:val="standardContextual"/>
              </w:rPr>
            </w:pPr>
            <w:r>
              <w:rPr>
                <w:rFonts w:ascii="Arial" w:hAnsi="Arial" w:cs="Arial"/>
                <w:kern w:val="2"/>
                <w14:ligatures w14:val="standardContextual"/>
              </w:rPr>
              <w:t>2104173</w:t>
            </w:r>
          </w:p>
        </w:tc>
      </w:tr>
      <w:tr w:rsidR="009A1851" w14:paraId="3EEA80C4" w14:textId="77777777" w:rsidTr="009A1851">
        <w:trPr>
          <w:trHeight w:val="54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361ED6B" w14:textId="77777777" w:rsidR="009A1851" w:rsidRDefault="009A1851">
            <w:pPr>
              <w:rPr>
                <w:rFonts w:ascii="Arial" w:hAnsi="Arial" w:cs="Arial"/>
                <w:kern w:val="2"/>
                <w14:ligatures w14:val="standardContextual"/>
              </w:rPr>
            </w:pPr>
            <w:r>
              <w:rPr>
                <w:rFonts w:ascii="Arial" w:hAnsi="Arial" w:cs="Arial"/>
                <w:kern w:val="2"/>
                <w14:ligatures w14:val="standardContextual"/>
              </w:rPr>
              <w:t>8</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EDE1DCE" w14:textId="77777777" w:rsidR="009A1851" w:rsidRDefault="009A1851">
            <w:pPr>
              <w:rPr>
                <w:rFonts w:ascii="Arial" w:hAnsi="Arial" w:cs="Arial"/>
                <w:kern w:val="2"/>
                <w14:ligatures w14:val="standardContextual"/>
              </w:rPr>
            </w:pPr>
            <w:r>
              <w:rPr>
                <w:rFonts w:ascii="Arial" w:hAnsi="Arial" w:cs="Arial"/>
                <w:kern w:val="2"/>
                <w14:ligatures w14:val="standardContextual"/>
              </w:rPr>
              <w:t>Programme of Study:</w:t>
            </w:r>
          </w:p>
        </w:tc>
        <w:tc>
          <w:tcPr>
            <w:tcW w:w="6636" w:type="dxa"/>
            <w:tcBorders>
              <w:top w:val="single" w:sz="6" w:space="0" w:color="auto"/>
              <w:left w:val="single" w:sz="6" w:space="0" w:color="auto"/>
              <w:bottom w:val="single" w:sz="6" w:space="0" w:color="auto"/>
              <w:right w:val="single" w:sz="6" w:space="0" w:color="auto"/>
            </w:tcBorders>
            <w:vAlign w:val="center"/>
            <w:hideMark/>
          </w:tcPr>
          <w:p w14:paraId="7A2A2C18"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MA Physical Literacy, Physical Education and Sport. </w:t>
            </w:r>
          </w:p>
        </w:tc>
      </w:tr>
      <w:tr w:rsidR="009A1851" w14:paraId="22D92984" w14:textId="77777777" w:rsidTr="009A1851">
        <w:trPr>
          <w:trHeight w:val="557"/>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55AB658" w14:textId="77777777" w:rsidR="009A1851" w:rsidRDefault="009A1851">
            <w:pPr>
              <w:rPr>
                <w:rFonts w:ascii="Arial" w:hAnsi="Arial" w:cs="Arial"/>
                <w:kern w:val="2"/>
                <w14:ligatures w14:val="standardContextual"/>
              </w:rPr>
            </w:pPr>
            <w:r>
              <w:rPr>
                <w:rFonts w:ascii="Arial" w:hAnsi="Arial" w:cs="Arial"/>
                <w:kern w:val="2"/>
                <w14:ligatures w14:val="standardContextual"/>
              </w:rPr>
              <w:t>9</w:t>
            </w:r>
          </w:p>
        </w:tc>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4123153" w14:textId="77777777" w:rsidR="009A1851" w:rsidRDefault="009A1851">
            <w:pPr>
              <w:rPr>
                <w:rFonts w:ascii="Arial" w:hAnsi="Arial" w:cs="Arial"/>
                <w:kern w:val="2"/>
                <w14:ligatures w14:val="standardContextual"/>
              </w:rPr>
            </w:pPr>
            <w:r>
              <w:rPr>
                <w:rFonts w:ascii="Arial" w:hAnsi="Arial" w:cs="Arial"/>
                <w:kern w:val="2"/>
                <w14:ligatures w14:val="standardContextual"/>
              </w:rPr>
              <w:t>Director of Studies/Supervisor: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08FB1173" w14:textId="77777777" w:rsidR="009A1851" w:rsidRDefault="009A1851">
            <w:pPr>
              <w:rPr>
                <w:rFonts w:ascii="Arial" w:hAnsi="Arial" w:cs="Arial"/>
                <w:kern w:val="2"/>
                <w14:ligatures w14:val="standardContextual"/>
              </w:rPr>
            </w:pPr>
            <w:proofErr w:type="spellStart"/>
            <w:r>
              <w:rPr>
                <w:rFonts w:ascii="Arial" w:hAnsi="Arial" w:cs="Arial"/>
                <w:kern w:val="2"/>
                <w14:ligatures w14:val="standardContextual"/>
              </w:rPr>
              <w:t>Nalda</w:t>
            </w:r>
            <w:proofErr w:type="spellEnd"/>
            <w:r>
              <w:rPr>
                <w:rFonts w:ascii="Arial" w:hAnsi="Arial" w:cs="Arial"/>
                <w:kern w:val="2"/>
                <w14:ligatures w14:val="standardContextual"/>
              </w:rPr>
              <w:t xml:space="preserve"> Wainwright</w:t>
            </w:r>
          </w:p>
        </w:tc>
      </w:tr>
    </w:tbl>
    <w:p w14:paraId="001A8466" w14:textId="77777777" w:rsidR="009A1851" w:rsidRDefault="009A1851" w:rsidP="009A1851">
      <w:pPr>
        <w:rPr>
          <w:rFonts w:ascii="Arial" w:eastAsia="Calibri" w:hAnsi="Arial" w:cs="Arial"/>
          <w:bCs/>
          <w:iCs/>
          <w:sz w:val="22"/>
          <w:szCs w:val="22"/>
          <w:lang w:eastAsia="en-US"/>
        </w:rPr>
      </w:pPr>
    </w:p>
    <w:p w14:paraId="1455EF8F" w14:textId="77777777" w:rsidR="009A1851" w:rsidRDefault="009A1851" w:rsidP="009A1851">
      <w:pPr>
        <w:autoSpaceDE w:val="0"/>
        <w:autoSpaceDN w:val="0"/>
        <w:adjustRightInd w:val="0"/>
        <w:jc w:val="both"/>
        <w:rPr>
          <w:rFonts w:ascii="Arial" w:hAnsi="Arial" w:cs="Arial"/>
          <w:b/>
        </w:rPr>
      </w:pPr>
    </w:p>
    <w:p w14:paraId="3FD404C3" w14:textId="77777777" w:rsidR="009A1851" w:rsidRDefault="009A1851" w:rsidP="009A1851">
      <w:pPr>
        <w:rPr>
          <w:rFonts w:ascii="Arial" w:hAnsi="Arial" w:cs="Arial"/>
          <w:b/>
        </w:rPr>
      </w:pPr>
    </w:p>
    <w:tbl>
      <w:tblPr>
        <w:tblpPr w:leftFromText="180" w:rightFromText="180" w:vertAnchor="text" w:horzAnchor="margin" w:tblpXSpec="center" w:tblpY="410"/>
        <w:tblW w:w="10485" w:type="dxa"/>
        <w:tblLayout w:type="fixed"/>
        <w:tblLook w:val="04A0" w:firstRow="1" w:lastRow="0" w:firstColumn="1" w:lastColumn="0" w:noHBand="0" w:noVBand="1"/>
      </w:tblPr>
      <w:tblGrid>
        <w:gridCol w:w="563"/>
        <w:gridCol w:w="3696"/>
        <w:gridCol w:w="2540"/>
        <w:gridCol w:w="993"/>
        <w:gridCol w:w="850"/>
        <w:gridCol w:w="992"/>
        <w:gridCol w:w="851"/>
      </w:tblGrid>
      <w:tr w:rsidR="009A1851" w14:paraId="4C571AF3"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C77D72" w14:textId="77777777" w:rsidR="009A1851" w:rsidRDefault="009A1851">
            <w:pPr>
              <w:autoSpaceDE w:val="0"/>
              <w:autoSpaceDN w:val="0"/>
              <w:adjustRightInd w:val="0"/>
              <w:rPr>
                <w:rFonts w:ascii="Arial" w:hAnsi="Arial" w:cs="Arial"/>
              </w:rPr>
            </w:pPr>
            <w:r>
              <w:rPr>
                <w:rFonts w:ascii="Arial" w:hAnsi="Arial" w:cs="Arial"/>
              </w:rPr>
              <w:t>1</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244AD7" w14:textId="77777777" w:rsidR="009A1851" w:rsidRDefault="009A1851">
            <w:pPr>
              <w:autoSpaceDE w:val="0"/>
              <w:autoSpaceDN w:val="0"/>
              <w:adjustRightInd w:val="0"/>
              <w:rPr>
                <w:rFonts w:ascii="Arial" w:hAnsi="Arial" w:cs="Arial"/>
              </w:rPr>
            </w:pPr>
            <w:r>
              <w:rPr>
                <w:rFonts w:ascii="Arial" w:hAnsi="Arial" w:cs="Arial"/>
              </w:rPr>
              <w:t>Has the research activity received approval in principle?</w:t>
            </w:r>
          </w:p>
          <w:p w14:paraId="2657FE70" w14:textId="77777777" w:rsidR="009A1851" w:rsidRDefault="009A1851">
            <w:pPr>
              <w:autoSpaceDE w:val="0"/>
              <w:autoSpaceDN w:val="0"/>
              <w:adjustRightInd w:val="0"/>
              <w:rPr>
                <w:rFonts w:ascii="Arial" w:hAnsi="Arial" w:cs="Arial"/>
              </w:rPr>
            </w:pPr>
            <w:r>
              <w:rPr>
                <w:rFonts w:ascii="Arial" w:hAnsi="Arial" w:cs="Arial"/>
              </w:rPr>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C8CA7C" w14:textId="77777777" w:rsidR="009A1851" w:rsidRDefault="009A1851">
            <w:pPr>
              <w:autoSpaceDE w:val="0"/>
              <w:autoSpaceDN w:val="0"/>
              <w:adjustRightInd w:val="0"/>
              <w:jc w:val="center"/>
              <w:rPr>
                <w:rFonts w:ascii="Arial" w:hAnsi="Arial" w:cs="Arial"/>
                <w:b/>
              </w:rPr>
            </w:pPr>
            <w:r>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0CA892" w14:textId="77777777" w:rsidR="009A1851" w:rsidRDefault="009A1851">
                <w:pPr>
                  <w:autoSpaceDE w:val="0"/>
                  <w:autoSpaceDN w:val="0"/>
                  <w:adjustRightInd w:val="0"/>
                  <w:jc w:val="center"/>
                  <w:rPr>
                    <w:rFonts w:ascii="Arial" w:hAnsi="Arial" w:cs="Arial"/>
                    <w:bCs/>
                  </w:rPr>
                </w:pPr>
                <w:r>
                  <w:rPr>
                    <w:rFonts w:ascii="MS Gothic" w:eastAsia="MS Gothic" w:hAnsi="MS Gothic" w:cs="Arial" w:hint="eastAsia"/>
                    <w:bCs/>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ABEBB8" w14:textId="77777777" w:rsidR="009A1851" w:rsidRDefault="009A1851">
            <w:pPr>
              <w:autoSpaceDE w:val="0"/>
              <w:autoSpaceDN w:val="0"/>
              <w:adjustRightInd w:val="0"/>
              <w:jc w:val="center"/>
              <w:rPr>
                <w:rFonts w:ascii="Arial" w:hAnsi="Arial" w:cs="Arial"/>
                <w:b/>
              </w:rPr>
            </w:pPr>
            <w:r>
              <w:rPr>
                <w:rFonts w:ascii="Arial" w:hAnsi="Arial" w:cs="Arial"/>
                <w:b/>
              </w:rPr>
              <w:t>NO</w:t>
            </w:r>
          </w:p>
        </w:tc>
        <w:sdt>
          <w:sdtPr>
            <w:rPr>
              <w:rFonts w:ascii="Arial" w:hAnsi="Arial" w:cs="Arial"/>
              <w:bCs/>
            </w:rPr>
            <w:id w:val="1244220297"/>
            <w14:checkbox>
              <w14:checked w14:val="1"/>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7E9CEE" w14:textId="77777777" w:rsidR="009A1851" w:rsidRDefault="009A1851">
                <w:pPr>
                  <w:autoSpaceDE w:val="0"/>
                  <w:autoSpaceDN w:val="0"/>
                  <w:adjustRightInd w:val="0"/>
                  <w:jc w:val="center"/>
                  <w:rPr>
                    <w:rFonts w:ascii="Arial" w:hAnsi="Arial" w:cs="Arial"/>
                    <w:bCs/>
                  </w:rPr>
                </w:pPr>
                <w:r>
                  <w:rPr>
                    <w:rFonts w:ascii="MS Gothic" w:eastAsia="MS Gothic" w:hAnsi="MS Gothic" w:cs="Arial" w:hint="eastAsia"/>
                    <w:bCs/>
                  </w:rPr>
                  <w:t>☒</w:t>
                </w:r>
              </w:p>
            </w:tc>
          </w:sdtContent>
        </w:sdt>
      </w:tr>
      <w:tr w:rsidR="009A1851" w14:paraId="038622CD"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B1A781" w14:textId="77777777" w:rsidR="009A1851" w:rsidRDefault="009A1851">
            <w:pPr>
              <w:autoSpaceDE w:val="0"/>
              <w:autoSpaceDN w:val="0"/>
              <w:adjustRightInd w:val="0"/>
              <w:rPr>
                <w:rFonts w:ascii="Arial" w:hAnsi="Arial" w:cs="Arial"/>
                <w:b/>
                <w:bCs/>
              </w:rPr>
            </w:pPr>
          </w:p>
        </w:tc>
        <w:tc>
          <w:tcPr>
            <w:tcW w:w="807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73E7C9" w14:textId="77777777" w:rsidR="009A1851" w:rsidRDefault="009A1851">
            <w:pPr>
              <w:autoSpaceDE w:val="0"/>
              <w:autoSpaceDN w:val="0"/>
              <w:adjustRightInd w:val="0"/>
              <w:rPr>
                <w:rFonts w:ascii="Arial" w:hAnsi="Arial" w:cs="Arial"/>
                <w:b/>
                <w:bCs/>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9007BF" w14:textId="77777777" w:rsidR="009A1851" w:rsidRDefault="009A1851">
            <w:pPr>
              <w:autoSpaceDE w:val="0"/>
              <w:autoSpaceDN w:val="0"/>
              <w:adjustRightInd w:val="0"/>
              <w:jc w:val="center"/>
              <w:rPr>
                <w:rFonts w:ascii="Arial" w:hAnsi="Arial" w:cs="Arial"/>
                <w:b/>
                <w:bCs/>
                <w:i/>
              </w:rPr>
            </w:pPr>
            <w:r>
              <w:rPr>
                <w:rFonts w:ascii="Arial" w:hAnsi="Arial" w:cs="Arial"/>
                <w:b/>
                <w:bCs/>
                <w:i/>
              </w:rPr>
              <w:t>Date</w:t>
            </w:r>
          </w:p>
        </w:tc>
      </w:tr>
      <w:tr w:rsidR="009A1851" w14:paraId="42F313D6" w14:textId="77777777" w:rsidTr="009A1851">
        <w:trPr>
          <w:trHeight w:val="437"/>
        </w:trPr>
        <w:tc>
          <w:tcPr>
            <w:tcW w:w="56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F1C20D" w14:textId="77777777" w:rsidR="009A1851" w:rsidRDefault="009A1851">
            <w:pPr>
              <w:autoSpaceDE w:val="0"/>
              <w:autoSpaceDN w:val="0"/>
              <w:adjustRightInd w:val="0"/>
              <w:jc w:val="both"/>
              <w:rPr>
                <w:rFonts w:ascii="Arial" w:hAnsi="Arial" w:cs="Arial"/>
              </w:rPr>
            </w:pPr>
            <w:r>
              <w:rPr>
                <w:rFonts w:ascii="Arial" w:hAnsi="Arial" w:cs="Arial"/>
              </w:rPr>
              <w:t>2</w:t>
            </w:r>
          </w:p>
        </w:tc>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AE53AD" w14:textId="77777777" w:rsidR="009A1851" w:rsidRDefault="009A1851">
            <w:pPr>
              <w:autoSpaceDE w:val="0"/>
              <w:autoSpaceDN w:val="0"/>
              <w:adjustRightInd w:val="0"/>
              <w:jc w:val="both"/>
              <w:rPr>
                <w:rFonts w:ascii="Arial" w:hAnsi="Arial" w:cs="Arial"/>
              </w:rPr>
            </w:pPr>
            <w:r>
              <w:rPr>
                <w:rFonts w:ascii="Arial" w:hAnsi="Arial" w:cs="Arial"/>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CCDD59" w14:textId="77777777" w:rsidR="009A1851" w:rsidRDefault="009A1851">
            <w:pPr>
              <w:autoSpaceDE w:val="0"/>
              <w:autoSpaceDN w:val="0"/>
              <w:adjustRightInd w:val="0"/>
              <w:rPr>
                <w:rFonts w:ascii="Arial" w:hAnsi="Arial" w:cs="Arial"/>
              </w:rPr>
            </w:pPr>
            <w:r>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454A6CE"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0E8FEFE6" w14:textId="77777777" w:rsidR="009A1851" w:rsidRDefault="009A1851">
            <w:pPr>
              <w:autoSpaceDE w:val="0"/>
              <w:autoSpaceDN w:val="0"/>
              <w:adjustRightInd w:val="0"/>
              <w:jc w:val="center"/>
              <w:rPr>
                <w:rFonts w:ascii="Arial" w:hAnsi="Arial" w:cs="Arial"/>
                <w:b/>
                <w:bCs/>
              </w:rPr>
            </w:pPr>
          </w:p>
        </w:tc>
      </w:tr>
      <w:tr w:rsidR="009A1851" w14:paraId="2526A048" w14:textId="77777777" w:rsidTr="009A1851">
        <w:trPr>
          <w:trHeight w:val="415"/>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024CC4F3" w14:textId="77777777" w:rsidR="009A1851" w:rsidRDefault="009A1851">
            <w:pPr>
              <w:rPr>
                <w:rFonts w:ascii="Arial" w:eastAsia="Calibri" w:hAnsi="Arial" w:cs="Arial"/>
                <w:sz w:val="22"/>
                <w:szCs w:val="22"/>
              </w:rPr>
            </w:pPr>
          </w:p>
        </w:tc>
        <w:tc>
          <w:tcPr>
            <w:tcW w:w="8075" w:type="dxa"/>
            <w:vMerge/>
            <w:tcBorders>
              <w:top w:val="single" w:sz="4" w:space="0" w:color="auto"/>
              <w:left w:val="single" w:sz="4" w:space="0" w:color="auto"/>
              <w:bottom w:val="single" w:sz="4" w:space="0" w:color="auto"/>
              <w:right w:val="single" w:sz="4" w:space="0" w:color="auto"/>
            </w:tcBorders>
            <w:vAlign w:val="center"/>
            <w:hideMark/>
          </w:tcPr>
          <w:p w14:paraId="562C4756" w14:textId="77777777" w:rsidR="009A1851" w:rsidRDefault="009A1851">
            <w:pPr>
              <w:rPr>
                <w:rFonts w:ascii="Arial" w:eastAsia="Calibri" w:hAnsi="Arial" w:cs="Arial"/>
                <w:sz w:val="22"/>
                <w:szCs w:val="22"/>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B99CC3" w14:textId="77777777" w:rsidR="009A1851" w:rsidRDefault="009A1851">
            <w:pPr>
              <w:autoSpaceDE w:val="0"/>
              <w:autoSpaceDN w:val="0"/>
              <w:adjustRightInd w:val="0"/>
              <w:rPr>
                <w:rFonts w:ascii="Arial" w:hAnsi="Arial" w:cs="Arial"/>
              </w:rPr>
            </w:pPr>
            <w:r>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BFD29D"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4BFF888E" w14:textId="77777777" w:rsidR="009A1851" w:rsidRDefault="009A1851">
            <w:pPr>
              <w:autoSpaceDE w:val="0"/>
              <w:autoSpaceDN w:val="0"/>
              <w:adjustRightInd w:val="0"/>
              <w:jc w:val="center"/>
              <w:rPr>
                <w:rFonts w:ascii="Arial" w:hAnsi="Arial" w:cs="Arial"/>
                <w:b/>
                <w:bCs/>
              </w:rPr>
            </w:pPr>
          </w:p>
        </w:tc>
      </w:tr>
      <w:tr w:rsidR="009A1851" w14:paraId="5544B5DB" w14:textId="77777777" w:rsidTr="009A1851">
        <w:tc>
          <w:tcPr>
            <w:tcW w:w="562" w:type="dxa"/>
            <w:vMerge/>
            <w:tcBorders>
              <w:top w:val="single" w:sz="4" w:space="0" w:color="auto"/>
              <w:left w:val="single" w:sz="4" w:space="0" w:color="auto"/>
              <w:bottom w:val="single" w:sz="4" w:space="0" w:color="auto"/>
              <w:right w:val="single" w:sz="4" w:space="0" w:color="auto"/>
            </w:tcBorders>
            <w:vAlign w:val="center"/>
            <w:hideMark/>
          </w:tcPr>
          <w:p w14:paraId="55DFA4D3" w14:textId="77777777" w:rsidR="009A1851" w:rsidRDefault="009A1851">
            <w:pPr>
              <w:rPr>
                <w:rFonts w:ascii="Arial" w:eastAsia="Calibri" w:hAnsi="Arial" w:cs="Arial"/>
                <w:sz w:val="22"/>
                <w:szCs w:val="22"/>
              </w:rPr>
            </w:pPr>
          </w:p>
        </w:tc>
        <w:tc>
          <w:tcPr>
            <w:tcW w:w="8075" w:type="dxa"/>
            <w:vMerge/>
            <w:tcBorders>
              <w:top w:val="single" w:sz="4" w:space="0" w:color="auto"/>
              <w:left w:val="single" w:sz="4" w:space="0" w:color="auto"/>
              <w:bottom w:val="single" w:sz="4" w:space="0" w:color="auto"/>
              <w:right w:val="single" w:sz="4" w:space="0" w:color="auto"/>
            </w:tcBorders>
            <w:vAlign w:val="center"/>
            <w:hideMark/>
          </w:tcPr>
          <w:p w14:paraId="7FC3151B" w14:textId="77777777" w:rsidR="009A1851" w:rsidRDefault="009A1851">
            <w:pPr>
              <w:rPr>
                <w:rFonts w:ascii="Arial" w:eastAsia="Calibri" w:hAnsi="Arial" w:cs="Arial"/>
                <w:sz w:val="22"/>
                <w:szCs w:val="22"/>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0DA092" w14:textId="77777777" w:rsidR="009A1851" w:rsidRDefault="009A1851">
            <w:pPr>
              <w:autoSpaceDE w:val="0"/>
              <w:autoSpaceDN w:val="0"/>
              <w:adjustRightInd w:val="0"/>
              <w:rPr>
                <w:rFonts w:ascii="Arial" w:hAnsi="Arial" w:cs="Arial"/>
              </w:rPr>
            </w:pPr>
            <w:r>
              <w:rPr>
                <w:rFonts w:ascii="Arial" w:hAnsi="Arial" w:cs="Arial"/>
              </w:rPr>
              <w:t>Other (write in)</w:t>
            </w:r>
          </w:p>
          <w:p w14:paraId="77D5F34D" w14:textId="77777777" w:rsidR="009A1851" w:rsidRDefault="009A1851">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5E3D153"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6FE23CD5" w14:textId="77777777" w:rsidR="009A1851" w:rsidRDefault="009A1851">
            <w:pPr>
              <w:autoSpaceDE w:val="0"/>
              <w:autoSpaceDN w:val="0"/>
              <w:adjustRightInd w:val="0"/>
              <w:jc w:val="center"/>
              <w:rPr>
                <w:rFonts w:ascii="Arial" w:hAnsi="Arial" w:cs="Arial"/>
                <w:b/>
                <w:bCs/>
              </w:rPr>
            </w:pPr>
          </w:p>
        </w:tc>
      </w:tr>
    </w:tbl>
    <w:p w14:paraId="480183C6" w14:textId="77777777" w:rsidR="009A1851" w:rsidRDefault="009A1851" w:rsidP="009A1851">
      <w:pPr>
        <w:autoSpaceDE w:val="0"/>
        <w:autoSpaceDN w:val="0"/>
        <w:adjustRightInd w:val="0"/>
        <w:spacing w:after="240"/>
        <w:jc w:val="both"/>
        <w:rPr>
          <w:rFonts w:ascii="Arial" w:eastAsia="Calibri" w:hAnsi="Arial" w:cs="Arial"/>
          <w:b/>
          <w:sz w:val="22"/>
          <w:szCs w:val="22"/>
          <w:lang w:eastAsia="en-US"/>
        </w:rPr>
      </w:pPr>
      <w:r>
        <w:rPr>
          <w:rFonts w:ascii="Arial" w:hAnsi="Arial" w:cs="Arial"/>
          <w:b/>
        </w:rPr>
        <w:t>SECTION B: Approval for Research Activity</w:t>
      </w:r>
    </w:p>
    <w:p w14:paraId="7D292E60" w14:textId="77777777" w:rsidR="009A1851" w:rsidRDefault="009A1851" w:rsidP="009A1851">
      <w:pPr>
        <w:autoSpaceDE w:val="0"/>
        <w:autoSpaceDN w:val="0"/>
        <w:adjustRightInd w:val="0"/>
        <w:spacing w:after="240"/>
        <w:jc w:val="both"/>
        <w:rPr>
          <w:rFonts w:ascii="Arial" w:hAnsi="Arial" w:cs="Arial"/>
          <w:bCs/>
          <w:iCs/>
        </w:rPr>
      </w:pPr>
    </w:p>
    <w:p w14:paraId="2FE504D9" w14:textId="77777777" w:rsidR="009A1851" w:rsidRDefault="009A1851" w:rsidP="009A1851">
      <w:pPr>
        <w:autoSpaceDE w:val="0"/>
        <w:autoSpaceDN w:val="0"/>
        <w:adjustRightInd w:val="0"/>
        <w:spacing w:after="240"/>
        <w:jc w:val="both"/>
        <w:rPr>
          <w:rFonts w:ascii="Arial" w:hAnsi="Arial" w:cs="Arial"/>
          <w:b/>
        </w:rPr>
      </w:pPr>
      <w:r>
        <w:rPr>
          <w:rFonts w:ascii="Arial" w:hAnsi="Arial" w:cs="Arial"/>
          <w:b/>
        </w:rPr>
        <w:t>SECTION C:  Internal and External Ethical Guidance Materials</w:t>
      </w:r>
    </w:p>
    <w:tbl>
      <w:tblPr>
        <w:tblW w:w="10480" w:type="dxa"/>
        <w:tblInd w:w="-733" w:type="dxa"/>
        <w:tblLook w:val="04A0" w:firstRow="1" w:lastRow="0" w:firstColumn="1" w:lastColumn="0" w:noHBand="0" w:noVBand="1"/>
      </w:tblPr>
      <w:tblGrid>
        <w:gridCol w:w="562"/>
        <w:gridCol w:w="8784"/>
        <w:gridCol w:w="1134"/>
      </w:tblGrid>
      <w:tr w:rsidR="009A1851" w14:paraId="50842C22"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F7C8ED" w14:textId="77777777" w:rsidR="009A1851" w:rsidRDefault="009A1851">
            <w:pPr>
              <w:autoSpaceDE w:val="0"/>
              <w:autoSpaceDN w:val="0"/>
              <w:adjustRightInd w:val="0"/>
              <w:rPr>
                <w:rFonts w:ascii="Arial" w:hAnsi="Arial" w:cs="Arial"/>
              </w:rPr>
            </w:pPr>
          </w:p>
        </w:tc>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E432F8" w14:textId="77777777" w:rsidR="009A1851" w:rsidRDefault="009A1851">
            <w:pPr>
              <w:autoSpaceDE w:val="0"/>
              <w:autoSpaceDN w:val="0"/>
              <w:adjustRightInd w:val="0"/>
              <w:rPr>
                <w:rFonts w:ascii="Arial" w:hAnsi="Arial" w:cs="Arial"/>
              </w:rPr>
            </w:pPr>
            <w:r>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A1851" w14:paraId="0907A6D6" w14:textId="77777777" w:rsidTr="009A1851">
        <w:trPr>
          <w:trHeight w:val="355"/>
        </w:trPr>
        <w:tc>
          <w:tcPr>
            <w:tcW w:w="562" w:type="dxa"/>
            <w:tcBorders>
              <w:top w:val="single" w:sz="4" w:space="0" w:color="auto"/>
              <w:left w:val="single" w:sz="4" w:space="0" w:color="auto"/>
              <w:bottom w:val="single" w:sz="4" w:space="0" w:color="auto"/>
              <w:right w:val="single" w:sz="4" w:space="0" w:color="auto"/>
            </w:tcBorders>
            <w:vAlign w:val="center"/>
            <w:hideMark/>
          </w:tcPr>
          <w:p w14:paraId="799DFE99" w14:textId="77777777" w:rsidR="009A1851" w:rsidRDefault="009A1851">
            <w:pPr>
              <w:autoSpaceDE w:val="0"/>
              <w:autoSpaceDN w:val="0"/>
              <w:adjustRightInd w:val="0"/>
              <w:rPr>
                <w:rFonts w:ascii="Arial" w:hAnsi="Arial" w:cs="Arial"/>
              </w:rPr>
            </w:pPr>
            <w:r>
              <w:rPr>
                <w:rFonts w:ascii="Arial" w:hAnsi="Arial" w:cs="Arial"/>
              </w:rPr>
              <w:t>1</w:t>
            </w:r>
          </w:p>
        </w:tc>
        <w:tc>
          <w:tcPr>
            <w:tcW w:w="8784" w:type="dxa"/>
            <w:tcBorders>
              <w:top w:val="single" w:sz="4" w:space="0" w:color="auto"/>
              <w:left w:val="single" w:sz="4" w:space="0" w:color="auto"/>
              <w:bottom w:val="single" w:sz="4" w:space="0" w:color="auto"/>
              <w:right w:val="single" w:sz="4" w:space="0" w:color="auto"/>
            </w:tcBorders>
            <w:vAlign w:val="center"/>
            <w:hideMark/>
          </w:tcPr>
          <w:p w14:paraId="3D3D2327" w14:textId="77777777" w:rsidR="009A1851" w:rsidRDefault="00F33A66">
            <w:pPr>
              <w:autoSpaceDE w:val="0"/>
              <w:autoSpaceDN w:val="0"/>
              <w:adjustRightInd w:val="0"/>
              <w:rPr>
                <w:rFonts w:ascii="Arial" w:hAnsi="Arial" w:cs="Arial"/>
                <w:b/>
                <w:bCs/>
              </w:rPr>
            </w:pPr>
            <w:hyperlink r:id="rId37" w:history="1">
              <w:r w:rsidR="009A1851">
                <w:rPr>
                  <w:rStyle w:val="Hyperlink"/>
                  <w:rFonts w:ascii="Arial" w:eastAsiaTheme="majorEastAsia" w:hAnsi="Arial" w:cs="Arial"/>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7A5479"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9A1851" w14:paraId="00B5077F" w14:textId="77777777" w:rsidTr="009A1851">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05982368" w14:textId="77777777" w:rsidR="009A1851" w:rsidRDefault="009A1851">
            <w:pPr>
              <w:autoSpaceDE w:val="0"/>
              <w:autoSpaceDN w:val="0"/>
              <w:adjustRightInd w:val="0"/>
              <w:rPr>
                <w:rFonts w:ascii="Arial" w:hAnsi="Arial" w:cs="Arial"/>
              </w:rPr>
            </w:pPr>
            <w:r>
              <w:rPr>
                <w:rFonts w:ascii="Arial" w:hAnsi="Arial" w:cs="Arial"/>
              </w:rPr>
              <w:lastRenderedPageBreak/>
              <w:t>2</w:t>
            </w:r>
          </w:p>
        </w:tc>
        <w:tc>
          <w:tcPr>
            <w:tcW w:w="8784" w:type="dxa"/>
            <w:tcBorders>
              <w:top w:val="single" w:sz="4" w:space="0" w:color="auto"/>
              <w:left w:val="single" w:sz="4" w:space="0" w:color="auto"/>
              <w:bottom w:val="single" w:sz="4" w:space="0" w:color="auto"/>
              <w:right w:val="single" w:sz="4" w:space="0" w:color="auto"/>
            </w:tcBorders>
            <w:vAlign w:val="center"/>
            <w:hideMark/>
          </w:tcPr>
          <w:p w14:paraId="38930115" w14:textId="77777777" w:rsidR="009A1851" w:rsidRDefault="009A1851">
            <w:pPr>
              <w:autoSpaceDE w:val="0"/>
              <w:autoSpaceDN w:val="0"/>
              <w:adjustRightInd w:val="0"/>
              <w:rPr>
                <w:rFonts w:ascii="Arial" w:hAnsi="Arial" w:cs="Arial"/>
                <w:b/>
                <w:bCs/>
                <w:color w:val="FF0000"/>
              </w:rPr>
            </w:pPr>
            <w:r>
              <w:rPr>
                <w:rFonts w:ascii="Arial" w:hAnsi="Arial" w:cs="Arial"/>
                <w:b/>
                <w:bCs/>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040961117"/>
              <w14:checkbox>
                <w14:checked w14:val="1"/>
                <w14:checkedState w14:val="2612" w14:font="MS Gothic"/>
                <w14:uncheckedState w14:val="2610" w14:font="MS Gothic"/>
              </w14:checkbox>
            </w:sdtPr>
            <w:sdtContent>
              <w:p w14:paraId="7A9D5439" w14:textId="77777777" w:rsidR="009A1851" w:rsidRDefault="009A1851">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9A1851" w14:paraId="2849BC9B" w14:textId="77777777" w:rsidTr="009A1851">
        <w:trPr>
          <w:trHeight w:val="409"/>
        </w:trPr>
        <w:tc>
          <w:tcPr>
            <w:tcW w:w="562" w:type="dxa"/>
            <w:tcBorders>
              <w:top w:val="single" w:sz="4" w:space="0" w:color="auto"/>
              <w:left w:val="single" w:sz="4" w:space="0" w:color="auto"/>
              <w:bottom w:val="single" w:sz="4" w:space="0" w:color="auto"/>
              <w:right w:val="single" w:sz="4" w:space="0" w:color="auto"/>
            </w:tcBorders>
            <w:vAlign w:val="center"/>
            <w:hideMark/>
          </w:tcPr>
          <w:p w14:paraId="3BED3F1F" w14:textId="77777777" w:rsidR="009A1851" w:rsidRDefault="009A1851">
            <w:pPr>
              <w:autoSpaceDE w:val="0"/>
              <w:autoSpaceDN w:val="0"/>
              <w:adjustRightInd w:val="0"/>
              <w:rPr>
                <w:rFonts w:ascii="Arial" w:hAnsi="Arial" w:cs="Arial"/>
              </w:rPr>
            </w:pPr>
            <w:r>
              <w:rPr>
                <w:rFonts w:ascii="Arial" w:hAnsi="Arial" w:cs="Arial"/>
              </w:rPr>
              <w:t>3</w:t>
            </w:r>
          </w:p>
        </w:tc>
        <w:tc>
          <w:tcPr>
            <w:tcW w:w="8784" w:type="dxa"/>
            <w:tcBorders>
              <w:top w:val="single" w:sz="4" w:space="0" w:color="auto"/>
              <w:left w:val="single" w:sz="4" w:space="0" w:color="auto"/>
              <w:bottom w:val="single" w:sz="4" w:space="0" w:color="auto"/>
              <w:right w:val="single" w:sz="4" w:space="0" w:color="auto"/>
            </w:tcBorders>
            <w:vAlign w:val="center"/>
            <w:hideMark/>
          </w:tcPr>
          <w:p w14:paraId="179B53A5" w14:textId="77777777" w:rsidR="009A1851" w:rsidRDefault="009A1851">
            <w:pPr>
              <w:autoSpaceDE w:val="0"/>
              <w:autoSpaceDN w:val="0"/>
              <w:adjustRightInd w:val="0"/>
              <w:rPr>
                <w:rFonts w:ascii="Arial" w:hAnsi="Arial" w:cs="Arial"/>
                <w:b/>
                <w:i/>
              </w:rPr>
            </w:pPr>
            <w:r>
              <w:rPr>
                <w:rFonts w:ascii="Arial" w:hAnsi="Arial" w:cs="Arial"/>
                <w:b/>
                <w:i/>
              </w:rPr>
              <w:t xml:space="preserve">BERA Guidelines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087453121"/>
              <w14:checkbox>
                <w14:checked w14:val="1"/>
                <w14:checkedState w14:val="2612" w14:font="MS Gothic"/>
                <w14:uncheckedState w14:val="2610" w14:font="MS Gothic"/>
              </w14:checkbox>
            </w:sdtPr>
            <w:sdtContent>
              <w:p w14:paraId="3CE4958B" w14:textId="77777777" w:rsidR="009A1851" w:rsidRDefault="009A1851">
                <w:pPr>
                  <w:autoSpaceDE w:val="0"/>
                  <w:autoSpaceDN w:val="0"/>
                  <w:adjustRightInd w:val="0"/>
                  <w:jc w:val="center"/>
                  <w:rPr>
                    <w:rFonts w:ascii="Arial" w:hAnsi="Arial" w:cs="Arial"/>
                    <w:i/>
                  </w:rPr>
                </w:pPr>
                <w:r>
                  <w:rPr>
                    <w:rFonts w:ascii="MS Gothic" w:eastAsia="MS Gothic" w:hAnsi="MS Gothic" w:cs="Arial" w:hint="eastAsia"/>
                  </w:rPr>
                  <w:t>☒</w:t>
                </w:r>
              </w:p>
            </w:sdtContent>
          </w:sdt>
        </w:tc>
      </w:tr>
    </w:tbl>
    <w:p w14:paraId="2FD5483F" w14:textId="77777777" w:rsidR="009A1851" w:rsidRDefault="009A1851" w:rsidP="009A1851">
      <w:pPr>
        <w:autoSpaceDE w:val="0"/>
        <w:autoSpaceDN w:val="0"/>
        <w:adjustRightInd w:val="0"/>
        <w:spacing w:after="240"/>
        <w:jc w:val="both"/>
        <w:rPr>
          <w:rFonts w:ascii="Arial" w:eastAsia="Calibri" w:hAnsi="Arial" w:cs="Arial"/>
          <w:b/>
          <w:sz w:val="22"/>
          <w:szCs w:val="22"/>
          <w:lang w:eastAsia="en-US"/>
        </w:rPr>
      </w:pPr>
    </w:p>
    <w:p w14:paraId="24416CBC" w14:textId="77777777" w:rsidR="009A1851" w:rsidRDefault="009A1851" w:rsidP="009A1851">
      <w:pPr>
        <w:autoSpaceDE w:val="0"/>
        <w:autoSpaceDN w:val="0"/>
        <w:adjustRightInd w:val="0"/>
        <w:jc w:val="both"/>
        <w:rPr>
          <w:rFonts w:ascii="Arial" w:hAnsi="Arial" w:cs="Arial"/>
          <w:b/>
        </w:rPr>
      </w:pPr>
      <w:r>
        <w:rPr>
          <w:rFonts w:ascii="Arial" w:hAnsi="Arial" w:cs="Arial"/>
          <w:b/>
        </w:rPr>
        <w:t>SECTION D: External Collaborative Research Activity</w:t>
      </w:r>
    </w:p>
    <w:p w14:paraId="7CF52596" w14:textId="77777777" w:rsidR="009A1851" w:rsidRDefault="009A1851" w:rsidP="009A1851">
      <w:pPr>
        <w:autoSpaceDE w:val="0"/>
        <w:autoSpaceDN w:val="0"/>
        <w:adjustRightInd w:val="0"/>
        <w:spacing w:after="240"/>
        <w:jc w:val="both"/>
        <w:rPr>
          <w:rFonts w:ascii="Arial" w:hAnsi="Arial" w:cs="Arial"/>
        </w:rPr>
      </w:pPr>
      <w:r>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W w:w="10485" w:type="dxa"/>
        <w:tblInd w:w="-733" w:type="dxa"/>
        <w:tblLayout w:type="fixed"/>
        <w:tblLook w:val="04A0" w:firstRow="1" w:lastRow="0" w:firstColumn="1" w:lastColumn="0" w:noHBand="0" w:noVBand="1"/>
      </w:tblPr>
      <w:tblGrid>
        <w:gridCol w:w="563"/>
        <w:gridCol w:w="3826"/>
        <w:gridCol w:w="2410"/>
        <w:gridCol w:w="993"/>
        <w:gridCol w:w="850"/>
        <w:gridCol w:w="982"/>
        <w:gridCol w:w="10"/>
        <w:gridCol w:w="851"/>
      </w:tblGrid>
      <w:tr w:rsidR="009A1851" w14:paraId="42E0A042" w14:textId="77777777" w:rsidTr="009A1851">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AFDBA8" w14:textId="77777777" w:rsidR="009A1851" w:rsidRDefault="009A1851">
            <w:pPr>
              <w:autoSpaceDE w:val="0"/>
              <w:autoSpaceDN w:val="0"/>
              <w:adjustRightInd w:val="0"/>
              <w:rPr>
                <w:rFonts w:ascii="Arial" w:hAnsi="Arial" w:cs="Arial"/>
              </w:rPr>
            </w:pPr>
            <w:r>
              <w:rPr>
                <w:rFonts w:ascii="Arial" w:hAnsi="Arial" w:cs="Arial"/>
              </w:rPr>
              <w:t>1</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C8AB916" w14:textId="77777777" w:rsidR="009A1851" w:rsidRDefault="009A1851">
            <w:pPr>
              <w:autoSpaceDE w:val="0"/>
              <w:autoSpaceDN w:val="0"/>
              <w:adjustRightInd w:val="0"/>
              <w:jc w:val="both"/>
              <w:rPr>
                <w:rFonts w:ascii="Arial" w:hAnsi="Arial" w:cs="Arial"/>
              </w:rPr>
            </w:pPr>
            <w:r>
              <w:rPr>
                <w:rFonts w:ascii="Arial" w:hAnsi="Arial" w:cs="Arial"/>
              </w:rPr>
              <w:t>Institution</w:t>
            </w:r>
          </w:p>
        </w:tc>
        <w:tc>
          <w:tcPr>
            <w:tcW w:w="6095" w:type="dxa"/>
            <w:gridSpan w:val="6"/>
            <w:tcBorders>
              <w:top w:val="single" w:sz="4" w:space="0" w:color="auto"/>
              <w:left w:val="single" w:sz="4" w:space="0" w:color="auto"/>
              <w:bottom w:val="single" w:sz="4" w:space="0" w:color="auto"/>
              <w:right w:val="single" w:sz="4" w:space="0" w:color="auto"/>
            </w:tcBorders>
          </w:tcPr>
          <w:p w14:paraId="20EB60E7" w14:textId="77777777" w:rsidR="009A1851" w:rsidRDefault="009A1851">
            <w:pPr>
              <w:autoSpaceDE w:val="0"/>
              <w:autoSpaceDN w:val="0"/>
              <w:adjustRightInd w:val="0"/>
              <w:rPr>
                <w:rFonts w:ascii="Arial" w:hAnsi="Arial" w:cs="Arial"/>
                <w:bCs/>
              </w:rPr>
            </w:pPr>
          </w:p>
          <w:p w14:paraId="00F14494" w14:textId="77777777" w:rsidR="009A1851" w:rsidRDefault="009A1851">
            <w:pPr>
              <w:autoSpaceDE w:val="0"/>
              <w:autoSpaceDN w:val="0"/>
              <w:adjustRightInd w:val="0"/>
              <w:rPr>
                <w:rFonts w:ascii="Arial" w:hAnsi="Arial" w:cs="Arial"/>
                <w:bCs/>
              </w:rPr>
            </w:pPr>
          </w:p>
        </w:tc>
      </w:tr>
      <w:tr w:rsidR="009A1851" w14:paraId="6E5801AC" w14:textId="77777777" w:rsidTr="009A1851">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70CA30" w14:textId="77777777" w:rsidR="009A1851" w:rsidRDefault="009A1851">
            <w:pPr>
              <w:autoSpaceDE w:val="0"/>
              <w:autoSpaceDN w:val="0"/>
              <w:adjustRightInd w:val="0"/>
              <w:rPr>
                <w:rFonts w:ascii="Arial" w:hAnsi="Arial" w:cs="Arial"/>
              </w:rPr>
            </w:pPr>
            <w:r>
              <w:rPr>
                <w:rFonts w:ascii="Arial" w:hAnsi="Arial" w:cs="Arial"/>
              </w:rPr>
              <w:t>2</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0959F3" w14:textId="77777777" w:rsidR="009A1851" w:rsidRDefault="009A1851">
            <w:pPr>
              <w:autoSpaceDE w:val="0"/>
              <w:autoSpaceDN w:val="0"/>
              <w:adjustRightInd w:val="0"/>
              <w:jc w:val="both"/>
              <w:rPr>
                <w:rFonts w:ascii="Arial" w:hAnsi="Arial" w:cs="Arial"/>
              </w:rPr>
            </w:pPr>
            <w:r>
              <w:rPr>
                <w:rFonts w:ascii="Arial" w:hAnsi="Arial" w:cs="Arial"/>
              </w:rPr>
              <w:t>Contact person name</w:t>
            </w:r>
          </w:p>
        </w:tc>
        <w:tc>
          <w:tcPr>
            <w:tcW w:w="6095" w:type="dxa"/>
            <w:gridSpan w:val="6"/>
            <w:tcBorders>
              <w:top w:val="single" w:sz="4" w:space="0" w:color="auto"/>
              <w:left w:val="single" w:sz="4" w:space="0" w:color="auto"/>
              <w:bottom w:val="single" w:sz="4" w:space="0" w:color="auto"/>
              <w:right w:val="single" w:sz="4" w:space="0" w:color="auto"/>
            </w:tcBorders>
          </w:tcPr>
          <w:p w14:paraId="69CC6FD4" w14:textId="77777777" w:rsidR="009A1851" w:rsidRDefault="009A1851">
            <w:pPr>
              <w:autoSpaceDE w:val="0"/>
              <w:autoSpaceDN w:val="0"/>
              <w:adjustRightInd w:val="0"/>
              <w:rPr>
                <w:rFonts w:ascii="Arial" w:hAnsi="Arial" w:cs="Arial"/>
                <w:bCs/>
              </w:rPr>
            </w:pPr>
          </w:p>
          <w:p w14:paraId="62EB0CD4" w14:textId="77777777" w:rsidR="009A1851" w:rsidRDefault="009A1851">
            <w:pPr>
              <w:autoSpaceDE w:val="0"/>
              <w:autoSpaceDN w:val="0"/>
              <w:adjustRightInd w:val="0"/>
              <w:rPr>
                <w:rFonts w:ascii="Arial" w:hAnsi="Arial" w:cs="Arial"/>
                <w:bCs/>
              </w:rPr>
            </w:pPr>
          </w:p>
        </w:tc>
      </w:tr>
      <w:tr w:rsidR="009A1851" w14:paraId="7C881E83" w14:textId="77777777" w:rsidTr="009A1851">
        <w:trPr>
          <w:trHeight w:val="227"/>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450976" w14:textId="77777777" w:rsidR="009A1851" w:rsidRDefault="009A1851">
            <w:pPr>
              <w:autoSpaceDE w:val="0"/>
              <w:autoSpaceDN w:val="0"/>
              <w:adjustRightInd w:val="0"/>
              <w:rPr>
                <w:rFonts w:ascii="Arial" w:hAnsi="Arial" w:cs="Arial"/>
              </w:rPr>
            </w:pPr>
            <w:r>
              <w:rPr>
                <w:rFonts w:ascii="Arial" w:hAnsi="Arial" w:cs="Arial"/>
              </w:rPr>
              <w:t>3</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88D5F4" w14:textId="77777777" w:rsidR="009A1851" w:rsidRDefault="009A1851">
            <w:pPr>
              <w:autoSpaceDE w:val="0"/>
              <w:autoSpaceDN w:val="0"/>
              <w:adjustRightInd w:val="0"/>
              <w:jc w:val="both"/>
              <w:rPr>
                <w:rFonts w:ascii="Arial" w:hAnsi="Arial" w:cs="Arial"/>
              </w:rPr>
            </w:pPr>
            <w:r>
              <w:rPr>
                <w:rFonts w:ascii="Arial" w:hAnsi="Arial" w:cs="Arial"/>
              </w:rPr>
              <w:t>Contact person e-mail address</w:t>
            </w:r>
          </w:p>
          <w:p w14:paraId="6C849C33" w14:textId="77777777" w:rsidR="009A1851" w:rsidRDefault="009A1851">
            <w:pPr>
              <w:autoSpaceDE w:val="0"/>
              <w:autoSpaceDN w:val="0"/>
              <w:adjustRightInd w:val="0"/>
              <w:jc w:val="both"/>
              <w:rPr>
                <w:rFonts w:ascii="Arial" w:hAnsi="Arial" w:cs="Arial"/>
              </w:rPr>
            </w:pPr>
          </w:p>
        </w:tc>
        <w:tc>
          <w:tcPr>
            <w:tcW w:w="6095" w:type="dxa"/>
            <w:gridSpan w:val="6"/>
            <w:tcBorders>
              <w:top w:val="single" w:sz="4" w:space="0" w:color="auto"/>
              <w:left w:val="single" w:sz="4" w:space="0" w:color="auto"/>
              <w:bottom w:val="single" w:sz="4" w:space="0" w:color="auto"/>
              <w:right w:val="single" w:sz="4" w:space="0" w:color="auto"/>
            </w:tcBorders>
          </w:tcPr>
          <w:p w14:paraId="366930F6" w14:textId="77777777" w:rsidR="009A1851" w:rsidRDefault="009A1851">
            <w:pPr>
              <w:autoSpaceDE w:val="0"/>
              <w:autoSpaceDN w:val="0"/>
              <w:adjustRightInd w:val="0"/>
              <w:rPr>
                <w:rFonts w:ascii="Arial" w:hAnsi="Arial" w:cs="Arial"/>
                <w:bCs/>
              </w:rPr>
            </w:pPr>
          </w:p>
        </w:tc>
      </w:tr>
      <w:tr w:rsidR="009A1851" w14:paraId="2F45F4EF"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077CEE" w14:textId="77777777" w:rsidR="009A1851" w:rsidRDefault="009A1851">
            <w:pPr>
              <w:autoSpaceDE w:val="0"/>
              <w:autoSpaceDN w:val="0"/>
              <w:adjustRightInd w:val="0"/>
              <w:rPr>
                <w:rFonts w:ascii="Arial" w:hAnsi="Arial" w:cs="Arial"/>
              </w:rPr>
            </w:pPr>
            <w:r>
              <w:rPr>
                <w:rFonts w:ascii="Arial" w:hAnsi="Arial" w:cs="Arial"/>
              </w:rPr>
              <w:t>4</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507B51" w14:textId="77777777" w:rsidR="009A1851" w:rsidRDefault="009A1851">
            <w:pPr>
              <w:autoSpaceDE w:val="0"/>
              <w:autoSpaceDN w:val="0"/>
              <w:adjustRightInd w:val="0"/>
              <w:rPr>
                <w:rFonts w:ascii="Arial" w:hAnsi="Arial" w:cs="Arial"/>
              </w:rPr>
            </w:pPr>
            <w:r>
              <w:rPr>
                <w:rFonts w:ascii="Arial" w:hAnsi="Arial" w:cs="Arial"/>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97CFDA" w14:textId="77777777" w:rsidR="009A1851" w:rsidRDefault="009A1851">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0DE118" w14:textId="77777777" w:rsidR="009A1851" w:rsidRDefault="00F33A66">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9A1851">
                  <w:rPr>
                    <w:rFonts w:ascii="Segoe UI Symbol" w:eastAsia="MS Gothic" w:hAnsi="Segoe UI Symbol" w:cs="Segoe UI Symbol"/>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813C25" w14:textId="77777777" w:rsidR="009A1851" w:rsidRDefault="009A1851">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748419000"/>
              <w14:checkbox>
                <w14:checked w14:val="0"/>
                <w14:checkedState w14:val="2612" w14:font="MS Gothic"/>
                <w14:uncheckedState w14:val="2610" w14:font="MS Gothic"/>
              </w14:checkbox>
            </w:sdtPr>
            <w:sdtContent>
              <w:p w14:paraId="33ED3CE5" w14:textId="77777777" w:rsidR="009A1851" w:rsidRDefault="009A1851">
                <w:pPr>
                  <w:autoSpaceDE w:val="0"/>
                  <w:autoSpaceDN w:val="0"/>
                  <w:adjustRightInd w:val="0"/>
                  <w:jc w:val="center"/>
                  <w:rPr>
                    <w:rFonts w:ascii="Arial" w:hAnsi="Arial" w:cs="Arial"/>
                    <w:bCs/>
                  </w:rPr>
                </w:pPr>
                <w:r>
                  <w:rPr>
                    <w:rFonts w:ascii="Segoe UI Symbol" w:eastAsia="MS Gothic" w:hAnsi="Segoe UI Symbol" w:cs="Segoe UI Symbol"/>
                    <w:bCs/>
                  </w:rPr>
                  <w:t>☐</w:t>
                </w:r>
              </w:p>
            </w:sdtContent>
          </w:sdt>
        </w:tc>
      </w:tr>
      <w:tr w:rsidR="009A1851" w14:paraId="18D91A77"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D24333" w14:textId="77777777" w:rsidR="009A1851" w:rsidRDefault="009A1851">
            <w:pPr>
              <w:autoSpaceDE w:val="0"/>
              <w:autoSpaceDN w:val="0"/>
              <w:adjustRightInd w:val="0"/>
              <w:rPr>
                <w:rFonts w:ascii="Arial" w:hAnsi="Arial" w:cs="Arial"/>
              </w:rPr>
            </w:pPr>
            <w:r>
              <w:rPr>
                <w:rFonts w:ascii="Arial" w:hAnsi="Arial" w:cs="Arial"/>
              </w:rPr>
              <w:t>5</w:t>
            </w:r>
          </w:p>
        </w:tc>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68D538" w14:textId="77777777" w:rsidR="009A1851" w:rsidRDefault="009A1851">
            <w:pPr>
              <w:autoSpaceDE w:val="0"/>
              <w:autoSpaceDN w:val="0"/>
              <w:adjustRightInd w:val="0"/>
              <w:rPr>
                <w:rFonts w:ascii="Arial" w:hAnsi="Arial" w:cs="Arial"/>
              </w:rPr>
            </w:pPr>
            <w:r>
              <w:rPr>
                <w:rFonts w:ascii="Arial" w:hAnsi="Arial" w:cs="Arial"/>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C88915" w14:textId="77777777" w:rsidR="009A1851" w:rsidRDefault="009A1851">
            <w:pPr>
              <w:autoSpaceDE w:val="0"/>
              <w:autoSpaceDN w:val="0"/>
              <w:adjustRightInd w:val="0"/>
              <w:jc w:val="center"/>
              <w:rPr>
                <w:rFonts w:ascii="Arial" w:hAnsi="Arial" w:cs="Arial"/>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3FA5E6" w14:textId="77777777" w:rsidR="009A1851" w:rsidRDefault="00F33A66">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9A1851">
                  <w:rPr>
                    <w:rFonts w:ascii="Segoe UI Symbol" w:eastAsia="MS Gothic" w:hAnsi="Segoe UI Symbol" w:cs="Segoe UI Symbol"/>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CC4D07" w14:textId="77777777" w:rsidR="009A1851" w:rsidRDefault="009A1851">
            <w:pPr>
              <w:autoSpaceDE w:val="0"/>
              <w:autoSpaceDN w:val="0"/>
              <w:adjustRightInd w:val="0"/>
              <w:jc w:val="center"/>
              <w:rPr>
                <w:rFonts w:ascii="Arial" w:hAnsi="Arial" w:cs="Arial"/>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76681663"/>
              <w14:checkbox>
                <w14:checked w14:val="0"/>
                <w14:checkedState w14:val="2612" w14:font="MS Gothic"/>
                <w14:uncheckedState w14:val="2610" w14:font="MS Gothic"/>
              </w14:checkbox>
            </w:sdtPr>
            <w:sdtContent>
              <w:p w14:paraId="66B3BFFC" w14:textId="77777777" w:rsidR="009A1851" w:rsidRDefault="009A1851">
                <w:pPr>
                  <w:autoSpaceDE w:val="0"/>
                  <w:autoSpaceDN w:val="0"/>
                  <w:adjustRightInd w:val="0"/>
                  <w:jc w:val="center"/>
                  <w:rPr>
                    <w:rFonts w:ascii="Arial" w:hAnsi="Arial" w:cs="Arial"/>
                    <w:bCs/>
                  </w:rPr>
                </w:pPr>
                <w:r>
                  <w:rPr>
                    <w:rFonts w:ascii="Segoe UI Symbol" w:eastAsia="MS Gothic" w:hAnsi="Segoe UI Symbol" w:cs="Segoe UI Symbol"/>
                    <w:bCs/>
                  </w:rPr>
                  <w:t>☐</w:t>
                </w:r>
              </w:p>
            </w:sdtContent>
          </w:sdt>
        </w:tc>
      </w:tr>
      <w:tr w:rsidR="009A1851" w14:paraId="648AEC54" w14:textId="77777777" w:rsidTr="009A1851">
        <w:trPr>
          <w:trHeight w:val="38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D8FAA1" w14:textId="77777777" w:rsidR="009A1851" w:rsidRDefault="009A1851">
            <w:pPr>
              <w:autoSpaceDE w:val="0"/>
              <w:autoSpaceDN w:val="0"/>
              <w:adjustRightInd w:val="0"/>
              <w:rPr>
                <w:rFonts w:ascii="Arial" w:hAnsi="Arial" w:cs="Arial"/>
              </w:rPr>
            </w:pPr>
            <w:r>
              <w:rPr>
                <w:rFonts w:ascii="Arial" w:hAnsi="Arial" w:cs="Arial"/>
              </w:rPr>
              <w:t>6</w:t>
            </w:r>
          </w:p>
        </w:tc>
        <w:tc>
          <w:tcPr>
            <w:tcW w:w="382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13E38E" w14:textId="77777777" w:rsidR="009A1851" w:rsidRDefault="009A1851">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4C0D9C19" w14:textId="77777777" w:rsidR="009A1851" w:rsidRDefault="009A1851">
            <w:pPr>
              <w:autoSpaceDE w:val="0"/>
              <w:autoSpaceDN w:val="0"/>
              <w:adjustRightInd w:val="0"/>
              <w:rPr>
                <w:rFonts w:ascii="Arial" w:hAnsi="Arial" w:cs="Arial"/>
                <w:bCs/>
              </w:rPr>
            </w:pPr>
            <w:r>
              <w:rPr>
                <w:rFonts w:ascii="Arial" w:hAnsi="Arial" w:cs="Arial"/>
                <w:bCs/>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2A38EF" w14:textId="77777777" w:rsidR="009A1851" w:rsidRDefault="009A1851">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rPr>
              <w:id w:val="-1452555905"/>
              <w14:checkbox>
                <w14:checked w14:val="0"/>
                <w14:checkedState w14:val="2612" w14:font="MS Gothic"/>
                <w14:uncheckedState w14:val="2610" w14:font="MS Gothic"/>
              </w14:checkbox>
            </w:sdtPr>
            <w:sdtContent>
              <w:p w14:paraId="0BD6F81A"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F8B7AA" w14:textId="77777777" w:rsidR="009A1851" w:rsidRDefault="009A1851">
            <w:pPr>
              <w:autoSpaceDE w:val="0"/>
              <w:autoSpaceDN w:val="0"/>
              <w:adjustRightInd w:val="0"/>
              <w:jc w:val="center"/>
              <w:rPr>
                <w:rFonts w:ascii="Arial" w:hAnsi="Arial" w:cs="Arial"/>
                <w:b/>
                <w:bCs/>
              </w:rPr>
            </w:pPr>
            <w:r>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824587797"/>
              <w14:checkbox>
                <w14:checked w14:val="0"/>
                <w14:checkedState w14:val="2612" w14:font="MS Gothic"/>
                <w14:uncheckedState w14:val="2610" w14:font="MS Gothic"/>
              </w14:checkbox>
            </w:sdtPr>
            <w:sdtContent>
              <w:p w14:paraId="70AAD3C4" w14:textId="77777777" w:rsidR="009A1851" w:rsidRDefault="009A1851">
                <w:pPr>
                  <w:autoSpaceDE w:val="0"/>
                  <w:autoSpaceDN w:val="0"/>
                  <w:adjustRightInd w:val="0"/>
                  <w:jc w:val="center"/>
                  <w:rPr>
                    <w:rFonts w:ascii="Arial" w:hAnsi="Arial" w:cs="Arial"/>
                    <w:bCs/>
                  </w:rPr>
                </w:pPr>
                <w:r>
                  <w:rPr>
                    <w:rFonts w:ascii="Segoe UI Symbol" w:eastAsia="MS Gothic" w:hAnsi="Segoe UI Symbol" w:cs="Segoe UI Symbol"/>
                    <w:bCs/>
                  </w:rPr>
                  <w:t>☐</w:t>
                </w:r>
              </w:p>
            </w:sdtContent>
          </w:sdt>
        </w:tc>
      </w:tr>
      <w:tr w:rsidR="009A1851" w14:paraId="75D0D71B" w14:textId="77777777" w:rsidTr="009A1851">
        <w:trPr>
          <w:trHeight w:val="38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994289" w14:textId="77777777" w:rsidR="009A1851" w:rsidRDefault="009A1851">
            <w:pPr>
              <w:autoSpaceDE w:val="0"/>
              <w:autoSpaceDN w:val="0"/>
              <w:adjustRightInd w:val="0"/>
              <w:rPr>
                <w:rFonts w:ascii="Arial" w:hAnsi="Arial" w:cs="Arial"/>
              </w:rPr>
            </w:pPr>
            <w:r>
              <w:rPr>
                <w:rFonts w:ascii="Arial" w:hAnsi="Arial" w:cs="Arial"/>
              </w:rPr>
              <w:t>7</w:t>
            </w:r>
          </w:p>
        </w:tc>
        <w:tc>
          <w:tcPr>
            <w:tcW w:w="6232" w:type="dxa"/>
            <w:vMerge/>
            <w:tcBorders>
              <w:top w:val="single" w:sz="4" w:space="0" w:color="auto"/>
              <w:left w:val="single" w:sz="4" w:space="0" w:color="auto"/>
              <w:bottom w:val="single" w:sz="4" w:space="0" w:color="auto"/>
              <w:right w:val="single" w:sz="4" w:space="0" w:color="auto"/>
            </w:tcBorders>
            <w:vAlign w:val="center"/>
            <w:hideMark/>
          </w:tcPr>
          <w:p w14:paraId="529A4A73" w14:textId="77777777" w:rsidR="009A1851" w:rsidRDefault="009A1851">
            <w:pPr>
              <w:rPr>
                <w:rFonts w:ascii="Arial" w:eastAsia="Calibri" w:hAnsi="Arial" w:cs="Arial"/>
                <w:sz w:val="22"/>
                <w:szCs w:val="22"/>
              </w:rPr>
            </w:pPr>
          </w:p>
        </w:tc>
        <w:tc>
          <w:tcPr>
            <w:tcW w:w="2409" w:type="dxa"/>
            <w:tcBorders>
              <w:top w:val="single" w:sz="4" w:space="0" w:color="auto"/>
              <w:left w:val="single" w:sz="4" w:space="0" w:color="auto"/>
              <w:bottom w:val="single" w:sz="4" w:space="0" w:color="auto"/>
              <w:right w:val="single" w:sz="4" w:space="0" w:color="auto"/>
            </w:tcBorders>
            <w:hideMark/>
          </w:tcPr>
          <w:p w14:paraId="0426FEF7" w14:textId="77777777" w:rsidR="009A1851" w:rsidRDefault="009A1851">
            <w:pPr>
              <w:autoSpaceDE w:val="0"/>
              <w:autoSpaceDN w:val="0"/>
              <w:adjustRightInd w:val="0"/>
              <w:rPr>
                <w:rFonts w:ascii="Arial" w:hAnsi="Arial" w:cs="Arial"/>
                <w:bCs/>
              </w:rPr>
            </w:pPr>
            <w:r>
              <w:rPr>
                <w:rFonts w:ascii="Arial" w:hAnsi="Arial" w:cs="Arial"/>
                <w:bCs/>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0FED65" w14:textId="77777777" w:rsidR="009A1851" w:rsidRDefault="009A1851">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rPr>
              <w:id w:val="-361060577"/>
              <w14:checkbox>
                <w14:checked w14:val="0"/>
                <w14:checkedState w14:val="2612" w14:font="MS Gothic"/>
                <w14:uncheckedState w14:val="2610" w14:font="MS Gothic"/>
              </w14:checkbox>
            </w:sdtPr>
            <w:sdtContent>
              <w:p w14:paraId="69132736"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D4358F" w14:textId="77777777" w:rsidR="009A1851" w:rsidRDefault="009A1851">
            <w:pPr>
              <w:autoSpaceDE w:val="0"/>
              <w:autoSpaceDN w:val="0"/>
              <w:adjustRightInd w:val="0"/>
              <w:jc w:val="center"/>
              <w:rPr>
                <w:rFonts w:ascii="Arial" w:hAnsi="Arial" w:cs="Arial"/>
                <w:b/>
                <w:bCs/>
              </w:rPr>
            </w:pPr>
            <w:r>
              <w:rPr>
                <w:rFonts w:ascii="Arial" w:hAnsi="Arial" w:cs="Arial"/>
                <w:b/>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07364088"/>
              <w14:checkbox>
                <w14:checked w14:val="0"/>
                <w14:checkedState w14:val="2612" w14:font="MS Gothic"/>
                <w14:uncheckedState w14:val="2610" w14:font="MS Gothic"/>
              </w14:checkbox>
            </w:sdtPr>
            <w:sdtContent>
              <w:p w14:paraId="4E177ADA" w14:textId="77777777" w:rsidR="009A1851" w:rsidRDefault="009A1851">
                <w:pPr>
                  <w:autoSpaceDE w:val="0"/>
                  <w:autoSpaceDN w:val="0"/>
                  <w:adjustRightInd w:val="0"/>
                  <w:jc w:val="center"/>
                  <w:rPr>
                    <w:rFonts w:ascii="Arial" w:hAnsi="Arial" w:cs="Arial"/>
                    <w:bCs/>
                  </w:rPr>
                </w:pPr>
                <w:r>
                  <w:rPr>
                    <w:rFonts w:ascii="Segoe UI Symbol" w:eastAsia="MS Gothic" w:hAnsi="Segoe UI Symbol" w:cs="Segoe UI Symbol"/>
                    <w:bCs/>
                  </w:rPr>
                  <w:t>☐</w:t>
                </w:r>
              </w:p>
            </w:sdtContent>
          </w:sdt>
        </w:tc>
      </w:tr>
      <w:tr w:rsidR="009A1851" w14:paraId="2BB08F3E"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D925CF" w14:textId="77777777" w:rsidR="009A1851" w:rsidRDefault="009A1851">
            <w:pPr>
              <w:autoSpaceDE w:val="0"/>
              <w:autoSpaceDN w:val="0"/>
              <w:adjustRightInd w:val="0"/>
              <w:rPr>
                <w:rFonts w:ascii="Arial" w:hAnsi="Arial" w:cs="Arial"/>
              </w:rPr>
            </w:pPr>
            <w:r>
              <w:rPr>
                <w:rFonts w:ascii="Arial" w:hAnsi="Arial" w:cs="Arial"/>
              </w:rPr>
              <w:t>8</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8C71E9" w14:textId="77777777" w:rsidR="009A1851" w:rsidRDefault="009A1851">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76FAA6D9" w14:textId="77777777" w:rsidR="009A1851" w:rsidRDefault="009A1851">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DFBD4F" w14:textId="77777777" w:rsidR="009A1851" w:rsidRDefault="009A1851">
            <w:pPr>
              <w:autoSpaceDE w:val="0"/>
              <w:autoSpaceDN w:val="0"/>
              <w:adjustRightInd w:val="0"/>
              <w:jc w:val="center"/>
              <w:rPr>
                <w:rFonts w:ascii="Arial" w:hAnsi="Arial" w:cs="Arial"/>
                <w:b/>
                <w:bCs/>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6E3786" w14:textId="77777777" w:rsidR="009A1851" w:rsidRDefault="00F33A66">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9A1851">
                  <w:rPr>
                    <w:rFonts w:ascii="Segoe UI Symbol" w:eastAsia="MS Gothic" w:hAnsi="Segoe UI Symbol" w:cs="Segoe UI Symbol"/>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54CF85" w14:textId="77777777" w:rsidR="009A1851" w:rsidRDefault="009A1851">
            <w:pPr>
              <w:autoSpaceDE w:val="0"/>
              <w:autoSpaceDN w:val="0"/>
              <w:adjustRightInd w:val="0"/>
              <w:jc w:val="center"/>
              <w:rPr>
                <w:rFonts w:ascii="Arial" w:hAnsi="Arial" w:cs="Arial"/>
                <w:b/>
                <w:bCs/>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039408862"/>
              <w14:checkbox>
                <w14:checked w14:val="0"/>
                <w14:checkedState w14:val="2612" w14:font="MS Gothic"/>
                <w14:uncheckedState w14:val="2610" w14:font="MS Gothic"/>
              </w14:checkbox>
            </w:sdtPr>
            <w:sdtContent>
              <w:p w14:paraId="6DA9F1DD" w14:textId="77777777" w:rsidR="009A1851" w:rsidRDefault="009A1851">
                <w:pPr>
                  <w:autoSpaceDE w:val="0"/>
                  <w:autoSpaceDN w:val="0"/>
                  <w:adjustRightInd w:val="0"/>
                  <w:jc w:val="center"/>
                  <w:rPr>
                    <w:rFonts w:ascii="Arial" w:hAnsi="Arial" w:cs="Arial"/>
                    <w:bCs/>
                  </w:rPr>
                </w:pPr>
                <w:r>
                  <w:rPr>
                    <w:rFonts w:ascii="Segoe UI Symbol" w:eastAsia="MS Gothic" w:hAnsi="Segoe UI Symbol" w:cs="Segoe UI Symbol"/>
                    <w:bCs/>
                  </w:rPr>
                  <w:t>☐</w:t>
                </w:r>
              </w:p>
            </w:sdtContent>
          </w:sdt>
        </w:tc>
      </w:tr>
      <w:tr w:rsidR="009A1851" w14:paraId="1C5FD4F3"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73FCFD" w14:textId="77777777" w:rsidR="009A1851" w:rsidRDefault="009A1851">
            <w:pPr>
              <w:autoSpaceDE w:val="0"/>
              <w:autoSpaceDN w:val="0"/>
              <w:adjustRightInd w:val="0"/>
              <w:rPr>
                <w:rFonts w:ascii="Arial" w:hAnsi="Arial" w:cs="Arial"/>
              </w:rPr>
            </w:pPr>
            <w:r>
              <w:rPr>
                <w:rFonts w:ascii="Arial" w:hAnsi="Arial" w:cs="Arial"/>
              </w:rPr>
              <w:t>9</w:t>
            </w:r>
          </w:p>
        </w:tc>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BD49FC" w14:textId="77777777" w:rsidR="009A1851" w:rsidRDefault="009A1851">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6BCBF461" w14:textId="77777777" w:rsidR="009A1851" w:rsidRDefault="009A1851">
            <w:pPr>
              <w:autoSpaceDE w:val="0"/>
              <w:autoSpaceDN w:val="0"/>
              <w:adjustRightInd w:val="0"/>
              <w:rPr>
                <w:rFonts w:ascii="Arial" w:hAnsi="Arial" w:cs="Arial"/>
                <w:bCs/>
              </w:rPr>
            </w:pPr>
            <w:r>
              <w:rPr>
                <w:rFonts w:ascii="Arial" w:hAnsi="Arial" w:cs="Arial"/>
                <w:bCs/>
              </w:rPr>
              <w:t>(If YES attach copy)</w:t>
            </w:r>
          </w:p>
          <w:p w14:paraId="0A6B110C" w14:textId="77777777" w:rsidR="009A1851" w:rsidRDefault="009A1851">
            <w:pPr>
              <w:autoSpaceDE w:val="0"/>
              <w:autoSpaceDN w:val="0"/>
              <w:adjustRightInd w:val="0"/>
              <w:rPr>
                <w:rFonts w:ascii="Arial" w:hAnsi="Arial" w:cs="Arial"/>
                <w:bCs/>
              </w:rPr>
            </w:pPr>
            <w:r>
              <w:rPr>
                <w:rFonts w:ascii="Arial" w:hAnsi="Arial" w:cs="Arial"/>
                <w:bCs/>
              </w:rPr>
              <w:t>If NO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79AABD" w14:textId="77777777" w:rsidR="009A1851" w:rsidRDefault="009A1851">
            <w:pPr>
              <w:autoSpaceDE w:val="0"/>
              <w:autoSpaceDN w:val="0"/>
              <w:adjustRightInd w:val="0"/>
              <w:jc w:val="center"/>
              <w:rPr>
                <w:rFonts w:ascii="Arial" w:hAnsi="Arial" w:cs="Arial"/>
                <w:b/>
              </w:rPr>
            </w:pPr>
            <w:r>
              <w:rPr>
                <w:rFonts w:ascii="Arial" w:hAnsi="Arial" w:cs="Arial"/>
                <w:b/>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97E308" w14:textId="77777777" w:rsidR="009A1851" w:rsidRDefault="00F33A66">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9A1851">
                  <w:rPr>
                    <w:rFonts w:ascii="Segoe UI Symbol" w:eastAsia="MS Gothic" w:hAnsi="Segoe UI Symbol" w:cs="Segoe UI Symbol"/>
                  </w:rPr>
                  <w:t>☐</w:t>
                </w:r>
              </w:sdtContent>
            </w:sdt>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EDA9F6" w14:textId="77777777" w:rsidR="009A1851" w:rsidRDefault="009A1851">
            <w:pPr>
              <w:autoSpaceDE w:val="0"/>
              <w:autoSpaceDN w:val="0"/>
              <w:adjustRightInd w:val="0"/>
              <w:jc w:val="center"/>
              <w:rPr>
                <w:rFonts w:ascii="Arial" w:hAnsi="Arial" w:cs="Arial"/>
                <w:b/>
              </w:rPr>
            </w:pPr>
            <w:r>
              <w:rPr>
                <w:rFonts w:ascii="Arial" w:hAnsi="Arial" w:cs="Arial"/>
                <w:b/>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912467415"/>
              <w14:checkbox>
                <w14:checked w14:val="0"/>
                <w14:checkedState w14:val="2612" w14:font="MS Gothic"/>
                <w14:uncheckedState w14:val="2610" w14:font="MS Gothic"/>
              </w14:checkbox>
            </w:sdtPr>
            <w:sdtContent>
              <w:p w14:paraId="6F9E062D" w14:textId="77777777" w:rsidR="009A1851" w:rsidRDefault="009A1851">
                <w:pPr>
                  <w:autoSpaceDE w:val="0"/>
                  <w:autoSpaceDN w:val="0"/>
                  <w:adjustRightInd w:val="0"/>
                  <w:jc w:val="center"/>
                  <w:rPr>
                    <w:rFonts w:ascii="Arial" w:hAnsi="Arial" w:cs="Arial"/>
                    <w:bCs/>
                  </w:rPr>
                </w:pPr>
                <w:r>
                  <w:rPr>
                    <w:rFonts w:ascii="Segoe UI Symbol" w:eastAsia="MS Gothic" w:hAnsi="Segoe UI Symbol" w:cs="Segoe UI Symbol"/>
                    <w:bCs/>
                  </w:rPr>
                  <w:t>☐</w:t>
                </w:r>
              </w:p>
            </w:sdtContent>
          </w:sdt>
        </w:tc>
      </w:tr>
    </w:tbl>
    <w:p w14:paraId="237937A2" w14:textId="77777777" w:rsidR="009A1851" w:rsidRDefault="009A1851" w:rsidP="009A1851">
      <w:pPr>
        <w:rPr>
          <w:rFonts w:ascii="Arial" w:eastAsia="Calibri" w:hAnsi="Arial" w:cs="Arial"/>
          <w:bCs/>
          <w:iCs/>
          <w:sz w:val="16"/>
          <w:szCs w:val="16"/>
          <w:lang w:eastAsia="en-US"/>
        </w:rPr>
      </w:pPr>
    </w:p>
    <w:p w14:paraId="7C581505" w14:textId="77777777" w:rsidR="009A1851" w:rsidRDefault="009A1851" w:rsidP="009A1851">
      <w:pPr>
        <w:rPr>
          <w:rFonts w:ascii="Arial" w:hAnsi="Arial" w:cs="Arial"/>
          <w:b/>
          <w:bCs/>
          <w:iCs/>
          <w:sz w:val="22"/>
          <w:szCs w:val="22"/>
        </w:rPr>
      </w:pPr>
    </w:p>
    <w:p w14:paraId="5A2B527B" w14:textId="77777777" w:rsidR="009A1851" w:rsidRDefault="009A1851" w:rsidP="009A1851">
      <w:pPr>
        <w:autoSpaceDE w:val="0"/>
        <w:autoSpaceDN w:val="0"/>
        <w:adjustRightInd w:val="0"/>
        <w:spacing w:after="240"/>
        <w:jc w:val="both"/>
        <w:rPr>
          <w:rFonts w:ascii="Arial" w:hAnsi="Arial" w:cs="Arial"/>
          <w:b/>
        </w:rPr>
      </w:pPr>
      <w:r>
        <w:rPr>
          <w:rFonts w:ascii="Arial" w:hAnsi="Arial" w:cs="Arial"/>
          <w:b/>
        </w:rPr>
        <w:t>Where research activity is carried out in collaboration with an external organisation</w:t>
      </w:r>
    </w:p>
    <w:tbl>
      <w:tblPr>
        <w:tblW w:w="10490" w:type="dxa"/>
        <w:tblInd w:w="-739" w:type="dxa"/>
        <w:tblLook w:val="04A0" w:firstRow="1" w:lastRow="0" w:firstColumn="1" w:lastColumn="0" w:noHBand="0" w:noVBand="1"/>
      </w:tblPr>
      <w:tblGrid>
        <w:gridCol w:w="567"/>
        <w:gridCol w:w="6237"/>
        <w:gridCol w:w="993"/>
        <w:gridCol w:w="895"/>
        <w:gridCol w:w="947"/>
        <w:gridCol w:w="851"/>
      </w:tblGrid>
      <w:tr w:rsidR="009A1851" w14:paraId="0B2362E4" w14:textId="77777777" w:rsidTr="009A1851">
        <w:trPr>
          <w:trHeight w:val="50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0827A7" w14:textId="77777777" w:rsidR="009A1851" w:rsidRDefault="009A1851">
            <w:pPr>
              <w:autoSpaceDE w:val="0"/>
              <w:autoSpaceDN w:val="0"/>
              <w:adjustRightInd w:val="0"/>
              <w:rPr>
                <w:rFonts w:ascii="Arial" w:hAnsi="Arial" w:cs="Arial"/>
                <w:bCs/>
              </w:rPr>
            </w:pPr>
            <w:r>
              <w:rPr>
                <w:rFonts w:ascii="Arial" w:hAnsi="Arial" w:cs="Arial"/>
                <w:bCs/>
              </w:rPr>
              <w:t>10</w:t>
            </w:r>
          </w:p>
        </w:tc>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E60BE2" w14:textId="77777777" w:rsidR="009A1851" w:rsidRDefault="009A1851">
            <w:pPr>
              <w:autoSpaceDE w:val="0"/>
              <w:autoSpaceDN w:val="0"/>
              <w:adjustRightInd w:val="0"/>
              <w:rPr>
                <w:rFonts w:ascii="Arial" w:hAnsi="Arial" w:cs="Arial"/>
                <w:bCs/>
              </w:rPr>
            </w:pPr>
            <w:r>
              <w:rPr>
                <w:rFonts w:ascii="Arial" w:hAnsi="Arial" w:cs="Arial"/>
                <w:bCs/>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62AB41" w14:textId="77777777" w:rsidR="009A1851" w:rsidRDefault="009A1851">
            <w:pPr>
              <w:autoSpaceDE w:val="0"/>
              <w:autoSpaceDN w:val="0"/>
              <w:adjustRightInd w:val="0"/>
              <w:jc w:val="center"/>
              <w:rPr>
                <w:rFonts w:ascii="Arial" w:hAnsi="Arial" w:cs="Arial"/>
                <w:b/>
                <w:bCs/>
              </w:rPr>
            </w:pPr>
            <w:r>
              <w:rPr>
                <w:rFonts w:ascii="Arial" w:hAnsi="Arial" w:cs="Arial"/>
                <w:b/>
                <w:bCs/>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279024073"/>
              <w14:checkbox>
                <w14:checked w14:val="0"/>
                <w14:checkedState w14:val="2612" w14:font="MS Gothic"/>
                <w14:uncheckedState w14:val="2610" w14:font="MS Gothic"/>
              </w14:checkbox>
            </w:sdtPr>
            <w:sdtContent>
              <w:p w14:paraId="4A50A166" w14:textId="77777777" w:rsidR="009A1851" w:rsidRDefault="009A1851">
                <w:pPr>
                  <w:autoSpaceDE w:val="0"/>
                  <w:autoSpaceDN w:val="0"/>
                  <w:adjustRightInd w:val="0"/>
                  <w:jc w:val="center"/>
                  <w:rPr>
                    <w:rFonts w:ascii="Arial" w:hAnsi="Arial" w:cs="Arial"/>
                    <w:bCs/>
                  </w:rPr>
                </w:pPr>
                <w:r>
                  <w:rPr>
                    <w:rFonts w:ascii="Segoe UI Symbol" w:eastAsia="MS Gothic" w:hAnsi="Segoe UI Symbol" w:cs="Segoe UI Symbol"/>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4C9628" w14:textId="77777777" w:rsidR="009A1851" w:rsidRDefault="009A1851">
            <w:pPr>
              <w:autoSpaceDE w:val="0"/>
              <w:autoSpaceDN w:val="0"/>
              <w:adjustRightInd w:val="0"/>
              <w:jc w:val="center"/>
              <w:rPr>
                <w:rFonts w:ascii="Arial" w:hAnsi="Arial" w:cs="Arial"/>
                <w:b/>
                <w:bCs/>
              </w:rPr>
            </w:pPr>
            <w:r>
              <w:rPr>
                <w:rFonts w:ascii="Arial" w:hAnsi="Arial" w:cs="Arial"/>
                <w:b/>
                <w:bCs/>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711570112"/>
              <w14:checkbox>
                <w14:checked w14:val="1"/>
                <w14:checkedState w14:val="2612" w14:font="MS Gothic"/>
                <w14:uncheckedState w14:val="2610" w14:font="MS Gothic"/>
              </w14:checkbox>
            </w:sdtPr>
            <w:sdtContent>
              <w:p w14:paraId="1F2936AE" w14:textId="77777777" w:rsidR="009A1851" w:rsidRDefault="009A1851">
                <w:pPr>
                  <w:autoSpaceDE w:val="0"/>
                  <w:autoSpaceDN w:val="0"/>
                  <w:adjustRightInd w:val="0"/>
                  <w:jc w:val="center"/>
                  <w:rPr>
                    <w:rFonts w:ascii="Arial" w:hAnsi="Arial" w:cs="Arial"/>
                    <w:bCs/>
                  </w:rPr>
                </w:pPr>
                <w:r>
                  <w:rPr>
                    <w:rFonts w:ascii="MS Gothic" w:eastAsia="MS Gothic" w:hAnsi="MS Gothic" w:cs="Arial" w:hint="eastAsia"/>
                  </w:rPr>
                  <w:t>☒</w:t>
                </w:r>
              </w:p>
            </w:sdtContent>
          </w:sdt>
        </w:tc>
      </w:tr>
      <w:tr w:rsidR="009A1851" w14:paraId="011B2631" w14:textId="77777777" w:rsidTr="009A1851">
        <w:tc>
          <w:tcPr>
            <w:tcW w:w="567" w:type="dxa"/>
            <w:tcBorders>
              <w:top w:val="single" w:sz="4" w:space="0" w:color="auto"/>
              <w:left w:val="single" w:sz="4" w:space="0" w:color="auto"/>
              <w:bottom w:val="single" w:sz="4" w:space="0" w:color="auto"/>
              <w:right w:val="single" w:sz="4" w:space="0" w:color="auto"/>
            </w:tcBorders>
          </w:tcPr>
          <w:p w14:paraId="679588B6" w14:textId="77777777" w:rsidR="009A1851" w:rsidRDefault="009A1851">
            <w:pPr>
              <w:autoSpaceDE w:val="0"/>
              <w:autoSpaceDN w:val="0"/>
              <w:adjustRightInd w:val="0"/>
              <w:rPr>
                <w:rFonts w:ascii="Arial" w:hAnsi="Arial" w:cs="Arial"/>
                <w:bCs/>
              </w:rPr>
            </w:pPr>
          </w:p>
        </w:tc>
        <w:tc>
          <w:tcPr>
            <w:tcW w:w="9923" w:type="dxa"/>
            <w:gridSpan w:val="5"/>
            <w:tcBorders>
              <w:top w:val="single" w:sz="4" w:space="0" w:color="auto"/>
              <w:left w:val="single" w:sz="4" w:space="0" w:color="auto"/>
              <w:bottom w:val="single" w:sz="4" w:space="0" w:color="auto"/>
              <w:right w:val="single" w:sz="4" w:space="0" w:color="auto"/>
            </w:tcBorders>
          </w:tcPr>
          <w:p w14:paraId="6EAA9DAF" w14:textId="77777777" w:rsidR="009A1851" w:rsidRDefault="009A1851">
            <w:pPr>
              <w:autoSpaceDE w:val="0"/>
              <w:autoSpaceDN w:val="0"/>
              <w:adjustRightInd w:val="0"/>
              <w:rPr>
                <w:rFonts w:ascii="Arial" w:hAnsi="Arial" w:cs="Arial"/>
                <w:bCs/>
              </w:rPr>
            </w:pPr>
          </w:p>
          <w:p w14:paraId="22702E2C" w14:textId="77777777" w:rsidR="009A1851" w:rsidRDefault="009A1851">
            <w:pPr>
              <w:autoSpaceDE w:val="0"/>
              <w:autoSpaceDN w:val="0"/>
              <w:adjustRightInd w:val="0"/>
              <w:rPr>
                <w:rFonts w:ascii="Arial" w:hAnsi="Arial" w:cs="Arial"/>
                <w:bCs/>
              </w:rPr>
            </w:pPr>
            <w:r>
              <w:rPr>
                <w:rFonts w:ascii="Arial" w:hAnsi="Arial" w:cs="Arial"/>
                <w:bCs/>
              </w:rPr>
              <w:t>If Yes, please attach a copy of any final approval (or interim approval) from the organisation (this may be a copy of an email if appropriate).</w:t>
            </w:r>
          </w:p>
          <w:p w14:paraId="44A82188" w14:textId="77777777" w:rsidR="009A1851" w:rsidRDefault="009A1851">
            <w:pPr>
              <w:autoSpaceDE w:val="0"/>
              <w:autoSpaceDN w:val="0"/>
              <w:adjustRightInd w:val="0"/>
              <w:rPr>
                <w:rFonts w:ascii="Arial" w:hAnsi="Arial" w:cs="Arial"/>
                <w:b/>
                <w:bCs/>
              </w:rPr>
            </w:pPr>
          </w:p>
        </w:tc>
      </w:tr>
    </w:tbl>
    <w:p w14:paraId="0994D9BB" w14:textId="77777777" w:rsidR="009A1851" w:rsidRDefault="009A1851" w:rsidP="009A1851">
      <w:pPr>
        <w:autoSpaceDE w:val="0"/>
        <w:autoSpaceDN w:val="0"/>
        <w:adjustRightInd w:val="0"/>
        <w:spacing w:after="240"/>
        <w:jc w:val="both"/>
        <w:rPr>
          <w:rFonts w:ascii="Arial" w:eastAsia="Calibri" w:hAnsi="Arial" w:cs="Arial"/>
          <w:b/>
          <w:sz w:val="22"/>
          <w:szCs w:val="22"/>
          <w:lang w:eastAsia="en-US"/>
        </w:rPr>
      </w:pPr>
    </w:p>
    <w:p w14:paraId="2E7189B1" w14:textId="77777777" w:rsidR="009A1851" w:rsidRDefault="009A1851" w:rsidP="009A1851">
      <w:pPr>
        <w:autoSpaceDE w:val="0"/>
        <w:autoSpaceDN w:val="0"/>
        <w:adjustRightInd w:val="0"/>
        <w:spacing w:after="240"/>
        <w:jc w:val="both"/>
        <w:rPr>
          <w:rFonts w:ascii="Arial" w:hAnsi="Arial" w:cs="Arial"/>
          <w:b/>
        </w:rPr>
      </w:pPr>
      <w:r>
        <w:rPr>
          <w:rFonts w:ascii="Arial" w:hAnsi="Arial" w:cs="Arial"/>
          <w:b/>
        </w:rPr>
        <w:t>SECTION E: Details of Research Activity</w:t>
      </w:r>
    </w:p>
    <w:tbl>
      <w:tblPr>
        <w:tblW w:w="500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535"/>
        <w:gridCol w:w="2291"/>
        <w:gridCol w:w="2323"/>
        <w:gridCol w:w="2323"/>
        <w:gridCol w:w="1544"/>
      </w:tblGrid>
      <w:tr w:rsidR="009A1851" w14:paraId="2DA1785D" w14:textId="77777777" w:rsidTr="009A185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BC1777" w14:textId="77777777" w:rsidR="009A1851" w:rsidRDefault="009A1851">
            <w:pPr>
              <w:rPr>
                <w:rFonts w:ascii="Arial" w:hAnsi="Arial" w:cs="Arial"/>
                <w:kern w:val="2"/>
                <w14:ligatures w14:val="standardContextual"/>
              </w:rPr>
            </w:pPr>
            <w:r>
              <w:rPr>
                <w:rFonts w:ascii="Arial" w:hAnsi="Arial" w:cs="Arial"/>
                <w:kern w:val="2"/>
                <w14:ligatures w14:val="standardContextu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DD0F5A" w14:textId="77777777" w:rsidR="009A1851" w:rsidRDefault="009A1851">
            <w:pPr>
              <w:rPr>
                <w:rFonts w:ascii="Arial" w:hAnsi="Arial" w:cs="Arial"/>
                <w:kern w:val="2"/>
                <w14:ligatures w14:val="standardContextual"/>
              </w:rPr>
            </w:pPr>
            <w:r>
              <w:rPr>
                <w:rFonts w:ascii="Arial" w:hAnsi="Arial" w:cs="Arial"/>
                <w:kern w:val="2"/>
                <w14:ligatures w14:val="standardContextu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hideMark/>
          </w:tcPr>
          <w:p w14:paraId="11A2CD0F" w14:textId="77777777" w:rsidR="009A1851" w:rsidRDefault="009A1851">
            <w:pPr>
              <w:rPr>
                <w:rFonts w:asciiTheme="minorHAnsi" w:hAnsiTheme="minorHAnsi" w:cstheme="minorHAnsi"/>
                <w:b/>
                <w:i/>
                <w:kern w:val="2"/>
                <w14:ligatures w14:val="standardContextual"/>
              </w:rPr>
            </w:pPr>
            <w:r>
              <w:rPr>
                <w:rFonts w:ascii="Arial" w:hAnsi="Arial" w:cs="Arial"/>
                <w:b/>
                <w:i/>
                <w:kern w:val="2"/>
                <w14:ligatures w14:val="standardContextual"/>
              </w:rPr>
              <w:t>The impact of SKIP on Scottish secondary S1 pupils motor competence.</w:t>
            </w:r>
          </w:p>
        </w:tc>
      </w:tr>
      <w:tr w:rsidR="009A1851" w14:paraId="62698FCF" w14:textId="77777777" w:rsidTr="009A185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935F4E" w14:textId="77777777" w:rsidR="009A1851" w:rsidRDefault="009A1851">
            <w:pPr>
              <w:rPr>
                <w:rFonts w:ascii="Arial" w:hAnsi="Arial" w:cs="Arial"/>
                <w:kern w:val="2"/>
                <w:sz w:val="22"/>
                <w:szCs w:val="22"/>
                <w14:ligatures w14:val="standardContextual"/>
              </w:rPr>
            </w:pPr>
            <w:r>
              <w:rPr>
                <w:rFonts w:ascii="Arial" w:hAnsi="Arial" w:cs="Arial"/>
                <w:kern w:val="2"/>
                <w14:ligatures w14:val="standardContextu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BBECCD" w14:textId="77777777" w:rsidR="009A1851" w:rsidRDefault="009A1851">
            <w:pPr>
              <w:rPr>
                <w:rFonts w:ascii="Arial" w:hAnsi="Arial" w:cs="Arial"/>
                <w:kern w:val="2"/>
                <w14:ligatures w14:val="standardContextual"/>
              </w:rPr>
            </w:pPr>
            <w:r>
              <w:rPr>
                <w:rFonts w:ascii="Arial" w:hAnsi="Arial" w:cs="Arial"/>
                <w:kern w:val="2"/>
                <w14:ligatures w14:val="standardContextu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hideMark/>
          </w:tcPr>
          <w:p w14:paraId="0A7880E4" w14:textId="77777777" w:rsidR="009A1851" w:rsidRDefault="009A1851">
            <w:pPr>
              <w:rPr>
                <w:rFonts w:ascii="Arial" w:hAnsi="Arial" w:cs="Arial"/>
                <w:kern w:val="2"/>
                <w14:ligatures w14:val="standardContextual"/>
              </w:rPr>
            </w:pPr>
            <w:r>
              <w:rPr>
                <w:rFonts w:ascii="Arial" w:hAnsi="Arial" w:cs="Arial"/>
                <w:kern w:val="2"/>
                <w14:ligatures w14:val="standardContextual"/>
              </w:rPr>
              <w:t>August 24</w:t>
            </w:r>
            <w:r>
              <w:rPr>
                <w:rFonts w:ascii="Arial" w:hAnsi="Arial" w:cs="Arial"/>
                <w:kern w:val="2"/>
                <w:vertAlign w:val="superscript"/>
                <w14:ligatures w14:val="standardContextual"/>
              </w:rPr>
              <w:t>th</w:t>
            </w:r>
            <w:r>
              <w:rPr>
                <w:rFonts w:ascii="Arial" w:hAnsi="Arial" w:cs="Arial"/>
                <w:kern w:val="2"/>
                <w14:ligatures w14:val="standardContextual"/>
              </w:rPr>
              <w:t xml:space="preserve">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F56D97" w14:textId="77777777" w:rsidR="009A1851" w:rsidRDefault="009A1851">
            <w:pPr>
              <w:rPr>
                <w:rFonts w:ascii="Arial" w:hAnsi="Arial" w:cs="Arial"/>
                <w:kern w:val="2"/>
                <w14:ligatures w14:val="standardContextual"/>
              </w:rPr>
            </w:pPr>
            <w:r>
              <w:rPr>
                <w:rFonts w:ascii="Arial" w:hAnsi="Arial" w:cs="Arial"/>
                <w:kern w:val="2"/>
                <w14:ligatures w14:val="standardContextual"/>
              </w:rPr>
              <w:t>Proposed end date:</w:t>
            </w:r>
          </w:p>
        </w:tc>
        <w:tc>
          <w:tcPr>
            <w:tcW w:w="857" w:type="pct"/>
            <w:tcBorders>
              <w:top w:val="single" w:sz="4" w:space="0" w:color="auto"/>
              <w:left w:val="single" w:sz="4" w:space="0" w:color="auto"/>
              <w:bottom w:val="single" w:sz="4" w:space="0" w:color="auto"/>
              <w:right w:val="single" w:sz="4" w:space="0" w:color="auto"/>
            </w:tcBorders>
            <w:vAlign w:val="center"/>
            <w:hideMark/>
          </w:tcPr>
          <w:p w14:paraId="217A0DA1" w14:textId="77777777" w:rsidR="009A1851" w:rsidRDefault="009A1851">
            <w:pPr>
              <w:rPr>
                <w:rFonts w:ascii="Arial" w:hAnsi="Arial" w:cs="Arial"/>
                <w:kern w:val="2"/>
                <w14:ligatures w14:val="standardContextual"/>
              </w:rPr>
            </w:pPr>
            <w:r>
              <w:rPr>
                <w:rFonts w:ascii="Arial" w:hAnsi="Arial" w:cs="Arial"/>
                <w:kern w:val="2"/>
                <w14:ligatures w14:val="standardContextual"/>
              </w:rPr>
              <w:t>31</w:t>
            </w:r>
            <w:r>
              <w:rPr>
                <w:rFonts w:ascii="Arial" w:hAnsi="Arial" w:cs="Arial"/>
                <w:kern w:val="2"/>
                <w:vertAlign w:val="superscript"/>
                <w14:ligatures w14:val="standardContextual"/>
              </w:rPr>
              <w:t>st</w:t>
            </w:r>
            <w:r>
              <w:rPr>
                <w:rFonts w:ascii="Arial" w:hAnsi="Arial" w:cs="Arial"/>
                <w:kern w:val="2"/>
                <w14:ligatures w14:val="standardContextual"/>
              </w:rPr>
              <w:t xml:space="preserve"> May 2024 </w:t>
            </w:r>
          </w:p>
        </w:tc>
      </w:tr>
      <w:tr w:rsidR="009A1851" w14:paraId="271C4A22" w14:textId="77777777" w:rsidTr="009A1851">
        <w:trPr>
          <w:trHeight w:val="454"/>
        </w:trPr>
        <w:tc>
          <w:tcPr>
            <w:tcW w:w="297" w:type="pct"/>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14:paraId="06BEEC7E" w14:textId="77777777" w:rsidR="009A1851" w:rsidRDefault="009A1851">
            <w:pPr>
              <w:spacing w:before="120" w:after="120"/>
              <w:rPr>
                <w:rFonts w:ascii="Arial" w:hAnsi="Arial" w:cs="Arial"/>
                <w:kern w:val="2"/>
                <w14:ligatures w14:val="standardContextual"/>
              </w:rPr>
            </w:pPr>
          </w:p>
        </w:tc>
        <w:tc>
          <w:tcPr>
            <w:tcW w:w="4703"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65834DA7" w14:textId="77777777" w:rsidR="009A1851" w:rsidRDefault="009A1851">
            <w:pPr>
              <w:spacing w:before="120" w:after="120"/>
              <w:rPr>
                <w:rFonts w:ascii="Arial" w:hAnsi="Arial" w:cs="Arial"/>
                <w:b/>
                <w:kern w:val="2"/>
                <w14:ligatures w14:val="standardContextual"/>
              </w:rPr>
            </w:pPr>
            <w:r>
              <w:rPr>
                <w:rFonts w:ascii="Arial" w:hAnsi="Arial" w:cs="Arial"/>
                <w:b/>
                <w:kern w:val="2"/>
                <w14:ligatures w14:val="standardContextual"/>
              </w:rPr>
              <w:t>Introduction to the Research (maximum 300 words per section)</w:t>
            </w:r>
          </w:p>
          <w:p w14:paraId="7946DC20" w14:textId="77777777" w:rsidR="009A1851" w:rsidRDefault="009A1851">
            <w:pPr>
              <w:spacing w:before="120" w:after="120"/>
              <w:rPr>
                <w:rFonts w:ascii="Arial" w:hAnsi="Arial" w:cs="Arial"/>
                <w:b/>
                <w:kern w:val="2"/>
                <w14:ligatures w14:val="standardContextual"/>
              </w:rPr>
            </w:pPr>
            <w:r>
              <w:rPr>
                <w:rFonts w:ascii="Arial" w:hAnsi="Arial" w:cs="Arial"/>
                <w:b/>
                <w:kern w:val="2"/>
                <w14:ligatures w14:val="standardContextual"/>
              </w:rPr>
              <w:lastRenderedPageBreak/>
              <w:t xml:space="preserve">Ensure that you write for a </w:t>
            </w:r>
            <w:r>
              <w:rPr>
                <w:rFonts w:ascii="Arial" w:hAnsi="Arial" w:cs="Arial"/>
                <w:b/>
                <w:kern w:val="2"/>
                <w:u w:val="single"/>
                <w14:ligatures w14:val="standardContextual"/>
              </w:rPr>
              <w:t>Non-Specialist Audience</w:t>
            </w:r>
            <w:r>
              <w:rPr>
                <w:rFonts w:ascii="Arial" w:hAnsi="Arial" w:cs="Arial"/>
                <w:b/>
                <w:kern w:val="2"/>
                <w14:ligatures w14:val="standardContextual"/>
              </w:rPr>
              <w:t xml:space="preserve"> when outlining your response to the points below:</w:t>
            </w:r>
          </w:p>
          <w:p w14:paraId="2E77BD60" w14:textId="77777777" w:rsidR="009A1851" w:rsidRDefault="009A1851" w:rsidP="009A1851">
            <w:pPr>
              <w:pStyle w:val="ListParagraph"/>
              <w:numPr>
                <w:ilvl w:val="0"/>
                <w:numId w:val="9"/>
              </w:numPr>
              <w:ind w:left="0"/>
              <w:contextualSpacing/>
              <w:rPr>
                <w:rFonts w:ascii="Arial" w:hAnsi="Arial" w:cs="Arial"/>
                <w:i/>
                <w:kern w:val="2"/>
                <w14:ligatures w14:val="standardContextual"/>
              </w:rPr>
            </w:pPr>
            <w:r>
              <w:rPr>
                <w:rFonts w:ascii="Arial" w:hAnsi="Arial" w:cs="Arial"/>
                <w:i/>
                <w:kern w:val="2"/>
                <w14:ligatures w14:val="standardContextual"/>
              </w:rPr>
              <w:t>Purpose of Research Activity</w:t>
            </w:r>
          </w:p>
          <w:p w14:paraId="42A8C831" w14:textId="77777777" w:rsidR="009A1851" w:rsidRDefault="009A1851" w:rsidP="009A1851">
            <w:pPr>
              <w:pStyle w:val="ListParagraph"/>
              <w:numPr>
                <w:ilvl w:val="0"/>
                <w:numId w:val="9"/>
              </w:numPr>
              <w:ind w:left="0"/>
              <w:contextualSpacing/>
              <w:rPr>
                <w:rFonts w:ascii="Arial" w:hAnsi="Arial" w:cs="Arial"/>
                <w:i/>
                <w:kern w:val="2"/>
                <w14:ligatures w14:val="standardContextual"/>
              </w:rPr>
            </w:pPr>
            <w:r>
              <w:rPr>
                <w:rFonts w:ascii="Arial" w:hAnsi="Arial" w:cs="Arial"/>
                <w:i/>
                <w:kern w:val="2"/>
                <w14:ligatures w14:val="standardContextual"/>
              </w:rPr>
              <w:t>Proposed Research Question</w:t>
            </w:r>
          </w:p>
          <w:p w14:paraId="6014E21B" w14:textId="77777777" w:rsidR="009A1851" w:rsidRDefault="009A1851" w:rsidP="009A1851">
            <w:pPr>
              <w:pStyle w:val="ListParagraph"/>
              <w:numPr>
                <w:ilvl w:val="0"/>
                <w:numId w:val="9"/>
              </w:numPr>
              <w:ind w:left="0"/>
              <w:contextualSpacing/>
              <w:rPr>
                <w:rFonts w:ascii="Arial" w:hAnsi="Arial" w:cs="Arial"/>
                <w:i/>
                <w:kern w:val="2"/>
                <w14:ligatures w14:val="standardContextual"/>
              </w:rPr>
            </w:pPr>
            <w:r>
              <w:rPr>
                <w:rFonts w:ascii="Arial" w:hAnsi="Arial" w:cs="Arial"/>
                <w:i/>
                <w:kern w:val="2"/>
                <w14:ligatures w14:val="standardContextual"/>
              </w:rPr>
              <w:t>Aims of Research Activity</w:t>
            </w:r>
          </w:p>
          <w:p w14:paraId="1C330BA3" w14:textId="77777777" w:rsidR="009A1851" w:rsidRDefault="009A1851" w:rsidP="009A1851">
            <w:pPr>
              <w:pStyle w:val="ListParagraph"/>
              <w:numPr>
                <w:ilvl w:val="0"/>
                <w:numId w:val="9"/>
              </w:numPr>
              <w:spacing w:after="240"/>
              <w:ind w:left="0" w:hanging="357"/>
              <w:contextualSpacing/>
              <w:rPr>
                <w:rFonts w:ascii="Arial" w:hAnsi="Arial" w:cs="Arial"/>
                <w:i/>
                <w:kern w:val="2"/>
                <w14:ligatures w14:val="standardContextual"/>
              </w:rPr>
            </w:pPr>
            <w:r>
              <w:rPr>
                <w:rFonts w:ascii="Arial" w:hAnsi="Arial" w:cs="Arial"/>
                <w:i/>
                <w:kern w:val="2"/>
                <w14:ligatures w14:val="standardContextual"/>
              </w:rPr>
              <w:t>Objectives of Research Activity</w:t>
            </w:r>
          </w:p>
          <w:p w14:paraId="6D524048" w14:textId="77777777" w:rsidR="009A1851" w:rsidRDefault="009A1851">
            <w:pPr>
              <w:spacing w:after="120"/>
              <w:rPr>
                <w:rFonts w:ascii="Arial" w:hAnsi="Arial" w:cs="Arial"/>
                <w:kern w:val="2"/>
                <w14:ligatures w14:val="standardContextual"/>
              </w:rPr>
            </w:pPr>
            <w:r>
              <w:rPr>
                <w:rFonts w:ascii="Arial" w:hAnsi="Arial" w:cs="Arial"/>
                <w:kern w:val="2"/>
                <w14:ligatures w14:val="standardContextual"/>
              </w:rPr>
              <w:t xml:space="preserve">Demonstrate, briefly, how </w:t>
            </w:r>
            <w:r>
              <w:rPr>
                <w:rFonts w:ascii="Arial" w:hAnsi="Arial" w:cs="Arial"/>
                <w:b/>
                <w:kern w:val="2"/>
                <w:u w:val="single"/>
                <w14:ligatures w14:val="standardContextual"/>
              </w:rPr>
              <w:t>Existing Research</w:t>
            </w:r>
            <w:r>
              <w:rPr>
                <w:rFonts w:ascii="Arial" w:hAnsi="Arial" w:cs="Arial"/>
                <w:kern w:val="2"/>
                <w14:ligatures w14:val="standardContextual"/>
              </w:rPr>
              <w:t xml:space="preserve"> has informed the proposed activity and explain</w:t>
            </w:r>
          </w:p>
          <w:p w14:paraId="077902B8" w14:textId="77777777" w:rsidR="009A1851" w:rsidRDefault="009A1851" w:rsidP="009A1851">
            <w:pPr>
              <w:pStyle w:val="ListParagraph"/>
              <w:numPr>
                <w:ilvl w:val="0"/>
                <w:numId w:val="9"/>
              </w:numPr>
              <w:ind w:left="0"/>
              <w:contextualSpacing/>
              <w:rPr>
                <w:rFonts w:ascii="Arial" w:hAnsi="Arial" w:cs="Arial"/>
                <w:i/>
                <w:kern w:val="2"/>
                <w14:ligatures w14:val="standardContextual"/>
              </w:rPr>
            </w:pPr>
            <w:r>
              <w:rPr>
                <w:rFonts w:ascii="Arial" w:hAnsi="Arial" w:cs="Arial"/>
                <w:i/>
                <w:kern w:val="2"/>
                <w14:ligatures w14:val="standardContextual"/>
              </w:rPr>
              <w:t xml:space="preserve">What the research activity will add to the body of knowledge </w:t>
            </w:r>
          </w:p>
          <w:p w14:paraId="486A0A5C" w14:textId="77777777" w:rsidR="009A1851" w:rsidRDefault="009A1851" w:rsidP="009A1851">
            <w:pPr>
              <w:pStyle w:val="ListParagraph"/>
              <w:numPr>
                <w:ilvl w:val="0"/>
                <w:numId w:val="9"/>
              </w:numPr>
              <w:ind w:left="0"/>
              <w:contextualSpacing/>
              <w:rPr>
                <w:rFonts w:ascii="Arial" w:hAnsi="Arial" w:cs="Arial"/>
                <w:kern w:val="2"/>
                <w14:ligatures w14:val="standardContextual"/>
              </w:rPr>
            </w:pPr>
            <w:r>
              <w:rPr>
                <w:rFonts w:ascii="Arial" w:hAnsi="Arial" w:cs="Arial"/>
                <w:i/>
                <w:kern w:val="2"/>
                <w14:ligatures w14:val="standardContextual"/>
              </w:rPr>
              <w:t xml:space="preserve">How it addresses an area of importance. </w:t>
            </w:r>
          </w:p>
        </w:tc>
      </w:tr>
      <w:tr w:rsidR="009A1851" w14:paraId="4CAD9360"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0354C49C"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lastRenderedPageBreak/>
              <w:t>3</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6607485F" w14:textId="77777777" w:rsidR="009A1851" w:rsidRDefault="009A1851">
            <w:pPr>
              <w:autoSpaceDE w:val="0"/>
              <w:autoSpaceDN w:val="0"/>
              <w:adjustRightInd w:val="0"/>
              <w:rPr>
                <w:rFonts w:ascii="Arial" w:hAnsi="Arial" w:cs="Arial"/>
                <w:b/>
                <w:bCs/>
                <w:kern w:val="2"/>
                <w14:ligatures w14:val="standardContextual"/>
              </w:rPr>
            </w:pPr>
          </w:p>
          <w:p w14:paraId="40704B17" w14:textId="77777777" w:rsidR="009A1851" w:rsidRDefault="009A1851">
            <w:pPr>
              <w:rPr>
                <w:rFonts w:ascii="Arial" w:hAnsi="Arial" w:cs="Arial"/>
                <w:color w:val="000000"/>
                <w:kern w:val="2"/>
                <w14:ligatures w14:val="standardContextual"/>
              </w:rPr>
            </w:pPr>
            <w:r>
              <w:rPr>
                <w:rFonts w:ascii="Arial" w:hAnsi="Arial" w:cs="Arial"/>
                <w:kern w:val="2"/>
                <w14:ligatures w14:val="standardContextual"/>
              </w:rPr>
              <w:t xml:space="preserve">Fundamental motor skills (FMS) can be described as basic learnt movement patterns that do not occur naturally through play (Barnett </w:t>
            </w:r>
            <w:r>
              <w:rPr>
                <w:rFonts w:ascii="Arial" w:hAnsi="Arial" w:cs="Arial"/>
                <w:i/>
                <w:kern w:val="2"/>
                <w14:ligatures w14:val="standardContextual"/>
              </w:rPr>
              <w:t>et al</w:t>
            </w:r>
            <w:r>
              <w:rPr>
                <w:rFonts w:ascii="Arial" w:hAnsi="Arial" w:cs="Arial"/>
                <w:kern w:val="2"/>
                <w14:ligatures w14:val="standardContextual"/>
              </w:rPr>
              <w:t xml:space="preserve">, 2016). </w:t>
            </w:r>
            <w:r>
              <w:rPr>
                <w:rFonts w:ascii="Arial" w:hAnsi="Arial" w:cs="Arial"/>
                <w:color w:val="000000"/>
                <w:kern w:val="2"/>
                <w14:ligatures w14:val="standardContextual"/>
              </w:rPr>
              <w:t xml:space="preserve">These can be split into three categories, locomotion (e.g. running), object control (e.g. catching) and balancing (Barnett </w:t>
            </w:r>
            <w:r>
              <w:rPr>
                <w:rFonts w:ascii="Arial" w:hAnsi="Arial" w:cs="Arial"/>
                <w:i/>
                <w:color w:val="000000"/>
                <w:kern w:val="2"/>
                <w14:ligatures w14:val="standardContextual"/>
              </w:rPr>
              <w:t>et al</w:t>
            </w:r>
            <w:r>
              <w:rPr>
                <w:rFonts w:ascii="Arial" w:hAnsi="Arial" w:cs="Arial"/>
                <w:color w:val="000000"/>
                <w:kern w:val="2"/>
                <w14:ligatures w14:val="standardContextual"/>
              </w:rPr>
              <w:t xml:space="preserve">, 2016). These FMS play a key role in supporting physical activity and engagement throughout life (Seefeldt, 1980). Clark and Metclafe (2002) theorise this as the ‘mountain of motor development’. FMS build a strong foundation for children which they can then go on to participate competently in context specific sports and physical activity. However, each child must develop movement competence to develop up the mountain of skilfulness (Clark and Metcalfe, 2002). In order to continue developing, children must overcome what Hulteen </w:t>
            </w:r>
            <w:r>
              <w:rPr>
                <w:rFonts w:ascii="Arial" w:hAnsi="Arial" w:cs="Arial"/>
                <w:i/>
                <w:color w:val="000000"/>
                <w:kern w:val="2"/>
                <w14:ligatures w14:val="standardContextual"/>
              </w:rPr>
              <w:t>et al</w:t>
            </w:r>
            <w:r>
              <w:rPr>
                <w:rFonts w:ascii="Arial" w:hAnsi="Arial" w:cs="Arial"/>
                <w:color w:val="000000"/>
                <w:kern w:val="2"/>
                <w14:ligatures w14:val="standardContextual"/>
              </w:rPr>
              <w:t xml:space="preserve"> (2017) and Seefeldt (1980) call a proficiency barrier. If this barrier is not broken, children will not develop sufficient competence in their FMS and will have difficulty creating healthy habits towards physical activity throughout their lifespan. </w:t>
            </w:r>
          </w:p>
          <w:p w14:paraId="2EFD9563" w14:textId="77777777" w:rsidR="009A1851" w:rsidRDefault="009A1851">
            <w:pPr>
              <w:rPr>
                <w:rFonts w:ascii="Arial" w:hAnsi="Arial" w:cs="Arial"/>
                <w:kern w:val="2"/>
                <w14:ligatures w14:val="standardContextual"/>
              </w:rPr>
            </w:pPr>
          </w:p>
          <w:p w14:paraId="5158BD3F" w14:textId="77777777" w:rsidR="009A1851" w:rsidRDefault="009A1851">
            <w:pPr>
              <w:rPr>
                <w:rFonts w:ascii="Arial" w:hAnsi="Arial" w:cs="Arial"/>
                <w:color w:val="000000"/>
                <w:kern w:val="2"/>
                <w14:ligatures w14:val="standardContextual"/>
              </w:rPr>
            </w:pPr>
            <w:r>
              <w:rPr>
                <w:rFonts w:ascii="Arial" w:hAnsi="Arial" w:cs="Arial"/>
                <w:color w:val="000000"/>
                <w:kern w:val="2"/>
                <w14:ligatures w14:val="standardContextual"/>
              </w:rPr>
              <w:t xml:space="preserve">Issartel </w:t>
            </w:r>
            <w:r>
              <w:rPr>
                <w:rFonts w:ascii="Arial" w:hAnsi="Arial" w:cs="Arial"/>
                <w:i/>
                <w:color w:val="000000"/>
                <w:kern w:val="2"/>
                <w14:ligatures w14:val="standardContextual"/>
              </w:rPr>
              <w:t>et al</w:t>
            </w:r>
            <w:r>
              <w:rPr>
                <w:rFonts w:ascii="Arial" w:hAnsi="Arial" w:cs="Arial"/>
                <w:color w:val="000000"/>
                <w:kern w:val="2"/>
                <w14:ligatures w14:val="standardContextual"/>
              </w:rPr>
              <w:t xml:space="preserve"> (2016) states that it is well established that children and adolescents are not meeting the national and international PA recommendations. There is strong evidence to support a positive association between PA and FMS competency during childhood, indicating that PA and FMS are sustainable interventions for children and adolescents (Lai </w:t>
            </w:r>
            <w:r>
              <w:rPr>
                <w:rFonts w:ascii="Arial" w:hAnsi="Arial" w:cs="Arial"/>
                <w:i/>
                <w:color w:val="000000"/>
                <w:kern w:val="2"/>
                <w14:ligatures w14:val="standardContextual"/>
              </w:rPr>
              <w:t>et al</w:t>
            </w:r>
            <w:r>
              <w:rPr>
                <w:rFonts w:ascii="Arial" w:hAnsi="Arial" w:cs="Arial"/>
                <w:color w:val="000000"/>
                <w:kern w:val="2"/>
                <w14:ligatures w14:val="standardContextual"/>
              </w:rPr>
              <w:t xml:space="preserve">, 2014). There are consistent findings to support that there are low levels of FMS proficiency during adolescence, which this lack of FMS maturity impedes the development of specialised movement which makes up the majority of their Physical Education (Booth </w:t>
            </w:r>
            <w:r>
              <w:rPr>
                <w:rFonts w:ascii="Arial" w:hAnsi="Arial" w:cs="Arial"/>
                <w:i/>
                <w:color w:val="000000"/>
                <w:kern w:val="2"/>
                <w14:ligatures w14:val="standardContextual"/>
              </w:rPr>
              <w:t>et al</w:t>
            </w:r>
            <w:r>
              <w:rPr>
                <w:rFonts w:ascii="Arial" w:hAnsi="Arial" w:cs="Arial"/>
                <w:color w:val="000000"/>
                <w:kern w:val="2"/>
                <w14:ligatures w14:val="standardContextual"/>
              </w:rPr>
              <w:t xml:space="preserve">, 1999). The new generation of adolescents do not possess the FMS proficiency level they should have acquired during childhood (Issartel </w:t>
            </w:r>
            <w:r>
              <w:rPr>
                <w:rFonts w:ascii="Arial" w:hAnsi="Arial" w:cs="Arial"/>
                <w:i/>
                <w:color w:val="000000"/>
                <w:kern w:val="2"/>
                <w14:ligatures w14:val="standardContextual"/>
              </w:rPr>
              <w:t>et al</w:t>
            </w:r>
            <w:r>
              <w:rPr>
                <w:rFonts w:ascii="Arial" w:hAnsi="Arial" w:cs="Arial"/>
                <w:color w:val="000000"/>
                <w:kern w:val="2"/>
                <w14:ligatures w14:val="standardContextual"/>
              </w:rPr>
              <w:t xml:space="preserve">, 2016). Thus, identifying the need to research this area in adolescents further. </w:t>
            </w:r>
          </w:p>
          <w:p w14:paraId="54610243" w14:textId="77777777" w:rsidR="009A1851" w:rsidRDefault="009A1851">
            <w:pPr>
              <w:rPr>
                <w:rFonts w:ascii="Arial" w:hAnsi="Arial" w:cs="Arial"/>
                <w:color w:val="000000"/>
                <w:kern w:val="2"/>
                <w14:ligatures w14:val="standardContextual"/>
              </w:rPr>
            </w:pPr>
          </w:p>
          <w:p w14:paraId="28A09F28" w14:textId="77777777" w:rsidR="009A1851" w:rsidRDefault="009A1851">
            <w:pPr>
              <w:rPr>
                <w:rFonts w:ascii="Arial" w:hAnsi="Arial" w:cs="Arial"/>
                <w:color w:val="000000"/>
                <w:kern w:val="2"/>
                <w14:ligatures w14:val="standardContextual"/>
              </w:rPr>
            </w:pPr>
            <w:r>
              <w:rPr>
                <w:rFonts w:ascii="Arial" w:hAnsi="Arial" w:cs="Arial"/>
                <w:color w:val="000000"/>
                <w:kern w:val="2"/>
                <w14:ligatures w14:val="standardContextual"/>
              </w:rPr>
              <w:t xml:space="preserve">Goodway and Branta (2003) state that there is a higher chance of children from disadvantaged backgrounds displaying FMS developmental delays. A number of studies support this claim which suggest these delays derive from the lack of environmental support in which the children were raised (Goodway &amp; </w:t>
            </w:r>
            <w:proofErr w:type="spellStart"/>
            <w:r>
              <w:rPr>
                <w:rFonts w:ascii="Arial" w:hAnsi="Arial" w:cs="Arial"/>
                <w:color w:val="000000"/>
                <w:kern w:val="2"/>
                <w14:ligatures w14:val="standardContextual"/>
              </w:rPr>
              <w:t>Rudisill</w:t>
            </w:r>
            <w:proofErr w:type="spellEnd"/>
            <w:r>
              <w:rPr>
                <w:rFonts w:ascii="Arial" w:hAnsi="Arial" w:cs="Arial"/>
                <w:color w:val="000000"/>
                <w:kern w:val="2"/>
                <w14:ligatures w14:val="standardContextual"/>
              </w:rPr>
              <w:t xml:space="preserve">, 1997; Hamilton </w:t>
            </w:r>
            <w:r>
              <w:rPr>
                <w:rFonts w:ascii="Arial" w:hAnsi="Arial" w:cs="Arial"/>
                <w:i/>
                <w:iCs/>
                <w:color w:val="000000"/>
                <w:kern w:val="2"/>
                <w14:ligatures w14:val="standardContextual"/>
              </w:rPr>
              <w:t>et al</w:t>
            </w:r>
            <w:r>
              <w:rPr>
                <w:rFonts w:ascii="Arial" w:hAnsi="Arial" w:cs="Arial"/>
                <w:color w:val="000000"/>
                <w:kern w:val="2"/>
                <w14:ligatures w14:val="standardContextual"/>
              </w:rPr>
              <w:t xml:space="preserve"> 1999). Goodway and Branta (2003) conducted a study using an intervention to improve the children’s motor competence and tested using TGMD. During the baseline testing TGMD indicated that 100% of the participants in the intervention group were below the 50 </w:t>
            </w:r>
            <w:proofErr w:type="gramStart"/>
            <w:r>
              <w:rPr>
                <w:rFonts w:ascii="Arial" w:hAnsi="Arial" w:cs="Arial"/>
                <w:color w:val="000000"/>
                <w:kern w:val="2"/>
                <w14:ligatures w14:val="standardContextual"/>
              </w:rPr>
              <w:t>percentile</w:t>
            </w:r>
            <w:proofErr w:type="gramEnd"/>
            <w:r>
              <w:rPr>
                <w:rFonts w:ascii="Arial" w:hAnsi="Arial" w:cs="Arial"/>
                <w:color w:val="000000"/>
                <w:kern w:val="2"/>
                <w14:ligatures w14:val="standardContextual"/>
              </w:rPr>
              <w:t xml:space="preserve"> in locomotor skills and 90% were at or below the 50 percentile in the object </w:t>
            </w:r>
            <w:r>
              <w:rPr>
                <w:rFonts w:ascii="Arial" w:hAnsi="Arial" w:cs="Arial"/>
                <w:color w:val="000000"/>
                <w:kern w:val="2"/>
                <w14:ligatures w14:val="standardContextual"/>
              </w:rPr>
              <w:lastRenderedPageBreak/>
              <w:t xml:space="preserve">control skills. This study demonstrated that through the use of an intervention the children demonstrated large gains in both locomotor and object control skills. This further supports the use of an intervention with the demographic of adolescents that will participate in my study. </w:t>
            </w:r>
          </w:p>
          <w:p w14:paraId="35067AB4" w14:textId="77777777" w:rsidR="009A1851" w:rsidRDefault="009A1851">
            <w:pPr>
              <w:rPr>
                <w:rFonts w:ascii="Arial" w:hAnsi="Arial" w:cs="Arial"/>
                <w:color w:val="000000"/>
                <w:kern w:val="2"/>
                <w14:ligatures w14:val="standardContextual"/>
              </w:rPr>
            </w:pPr>
          </w:p>
          <w:p w14:paraId="549E1592" w14:textId="77777777" w:rsidR="009A1851" w:rsidRDefault="009A1851">
            <w:pPr>
              <w:rPr>
                <w:rFonts w:ascii="Arial" w:hAnsi="Arial" w:cs="Arial"/>
                <w:color w:val="000000"/>
                <w:kern w:val="2"/>
                <w14:ligatures w14:val="standardContextual"/>
              </w:rPr>
            </w:pPr>
            <w:r>
              <w:rPr>
                <w:rFonts w:ascii="Arial" w:hAnsi="Arial" w:cs="Arial"/>
                <w:color w:val="000000"/>
                <w:kern w:val="2"/>
                <w14:ligatures w14:val="standardContextual"/>
              </w:rPr>
              <w:t xml:space="preserve">O’Brien </w:t>
            </w:r>
            <w:r>
              <w:rPr>
                <w:rFonts w:ascii="Arial" w:hAnsi="Arial" w:cs="Arial"/>
                <w:i/>
                <w:iCs/>
                <w:color w:val="000000"/>
                <w:kern w:val="2"/>
                <w14:ligatures w14:val="standardContextual"/>
              </w:rPr>
              <w:t>et al</w:t>
            </w:r>
            <w:r>
              <w:rPr>
                <w:rFonts w:ascii="Arial" w:hAnsi="Arial" w:cs="Arial"/>
                <w:color w:val="000000"/>
                <w:kern w:val="2"/>
                <w14:ligatures w14:val="standardContextual"/>
              </w:rPr>
              <w:t xml:space="preserve"> (2016) has identified that there is a need for targeting the weak FMS components in both Physical Education settings and outside of school hours, which may improve these, subsequently increasing FMS and PA levels of school aged children and youth. Issartel </w:t>
            </w:r>
            <w:r>
              <w:rPr>
                <w:rFonts w:ascii="Arial" w:hAnsi="Arial" w:cs="Arial"/>
                <w:i/>
                <w:iCs/>
                <w:color w:val="000000"/>
                <w:kern w:val="2"/>
                <w14:ligatures w14:val="standardContextual"/>
              </w:rPr>
              <w:t>et al</w:t>
            </w:r>
            <w:r>
              <w:rPr>
                <w:rFonts w:ascii="Arial" w:hAnsi="Arial" w:cs="Arial"/>
                <w:color w:val="000000"/>
                <w:kern w:val="2"/>
                <w14:ligatures w14:val="standardContextual"/>
              </w:rPr>
              <w:t xml:space="preserve"> (2016) further supports this by stating that the shift from FMS to sport specific skills may happen at a later stage. This further supports the need for FMS development in adolescents with the use of an appropriate intervention. Wainwright </w:t>
            </w:r>
            <w:r>
              <w:rPr>
                <w:rFonts w:ascii="Arial" w:hAnsi="Arial" w:cs="Arial"/>
                <w:i/>
                <w:iCs/>
                <w:color w:val="000000"/>
                <w:kern w:val="2"/>
                <w14:ligatures w14:val="standardContextual"/>
              </w:rPr>
              <w:t>et al</w:t>
            </w:r>
            <w:r>
              <w:rPr>
                <w:rFonts w:ascii="Arial" w:hAnsi="Arial" w:cs="Arial"/>
                <w:color w:val="000000"/>
                <w:kern w:val="2"/>
                <w14:ligatures w14:val="standardContextual"/>
              </w:rPr>
              <w:t xml:space="preserve"> (2019) study developed an intervention called SKIP-Cymru based on Goodway, and colleagues SKIP programme developed in Ohio state university. The SKIP programme uses a variety of pedagogical approaches aiming to support the acquisition of motor competence in a positive learning environment (Wainwright </w:t>
            </w:r>
            <w:r>
              <w:rPr>
                <w:rFonts w:ascii="Arial" w:hAnsi="Arial" w:cs="Arial"/>
                <w:i/>
                <w:iCs/>
                <w:color w:val="000000"/>
                <w:kern w:val="2"/>
                <w14:ligatures w14:val="standardContextual"/>
              </w:rPr>
              <w:t>et al</w:t>
            </w:r>
            <w:r>
              <w:rPr>
                <w:rFonts w:ascii="Arial" w:hAnsi="Arial" w:cs="Arial"/>
                <w:color w:val="000000"/>
                <w:kern w:val="2"/>
                <w14:ligatures w14:val="standardContextual"/>
              </w:rPr>
              <w:t xml:space="preserve">, 2019). The SKIP programme has also been identified has being particularly successful for children in areas of social-economic deprivation (Goodway &amp; Branta, 2003; Goodway </w:t>
            </w:r>
            <w:r>
              <w:rPr>
                <w:rFonts w:ascii="Arial" w:hAnsi="Arial" w:cs="Arial"/>
                <w:i/>
                <w:iCs/>
                <w:color w:val="000000"/>
                <w:kern w:val="2"/>
                <w14:ligatures w14:val="standardContextual"/>
              </w:rPr>
              <w:t>et al</w:t>
            </w:r>
            <w:r>
              <w:rPr>
                <w:rFonts w:ascii="Arial" w:hAnsi="Arial" w:cs="Arial"/>
                <w:color w:val="000000"/>
                <w:kern w:val="2"/>
                <w14:ligatures w14:val="standardContextual"/>
              </w:rPr>
              <w:t xml:space="preserve">, 2013; Robinson &amp; Goodway, 2009). This supports the use of the SKIP programme within my school due to the high rates of social-economic deprivation. There are many studies which have used the SKIP programme which supports the use of it in my study (Brian et al, 2017; Goodway &amp; Branta, 2003; Goodway, Crone &amp; Ward, 2003; Goodway &amp; Robinson, 2006; Robinson &amp; Goodway, 2009). Wainwright et al (2019) concludes that the SKIP programme could result in the improvement in pupils motor competence in both locomotor and object control skills. By adapting SKIP to make it more age appropriate to adolescents this supports the use of the programme in my study. </w:t>
            </w:r>
          </w:p>
          <w:p w14:paraId="4FAE5522" w14:textId="77777777" w:rsidR="009A1851" w:rsidRDefault="009A1851">
            <w:pPr>
              <w:rPr>
                <w:rFonts w:ascii="Arial" w:hAnsi="Arial" w:cs="Arial"/>
                <w:kern w:val="2"/>
                <w14:ligatures w14:val="standardContextual"/>
              </w:rPr>
            </w:pPr>
          </w:p>
          <w:p w14:paraId="6E04E40C" w14:textId="77777777" w:rsidR="009A1851" w:rsidRDefault="009A1851">
            <w:pPr>
              <w:rPr>
                <w:rFonts w:ascii="Arial" w:hAnsi="Arial" w:cs="Arial"/>
                <w:kern w:val="2"/>
                <w14:ligatures w14:val="standardContextual"/>
              </w:rPr>
            </w:pPr>
            <w:r>
              <w:rPr>
                <w:rFonts w:ascii="Arial" w:hAnsi="Arial" w:cs="Arial"/>
                <w:color w:val="808080"/>
                <w:kern w:val="2"/>
                <w:sz w:val="18"/>
                <w:szCs w:val="18"/>
                <w14:ligatures w14:val="standardContextual"/>
              </w:rPr>
              <w:t>(this box should expand as you type)</w:t>
            </w:r>
          </w:p>
        </w:tc>
      </w:tr>
      <w:tr w:rsidR="009A1851" w14:paraId="7108A6E7"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39FB9CD2"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lastRenderedPageBreak/>
              <w:t>4</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04BC010E" w14:textId="77777777" w:rsidR="009A1851" w:rsidRDefault="009A1851">
            <w:pPr>
              <w:autoSpaceDE w:val="0"/>
              <w:autoSpaceDN w:val="0"/>
              <w:adjustRightInd w:val="0"/>
              <w:rPr>
                <w:rFonts w:ascii="Arial" w:hAnsi="Arial" w:cs="Arial"/>
                <w:b/>
                <w:bCs/>
                <w:kern w:val="2"/>
                <w14:ligatures w14:val="standardContextual"/>
              </w:rPr>
            </w:pPr>
            <w:r>
              <w:rPr>
                <w:rFonts w:ascii="Arial" w:hAnsi="Arial" w:cs="Arial"/>
                <w:b/>
                <w:bCs/>
                <w:kern w:val="2"/>
                <w14:ligatures w14:val="standardContextual"/>
              </w:rPr>
              <w:t>Research Question</w:t>
            </w:r>
          </w:p>
          <w:p w14:paraId="3B81249E" w14:textId="77777777" w:rsidR="009A1851" w:rsidRDefault="009A1851">
            <w:pPr>
              <w:rPr>
                <w:rFonts w:ascii="Arial" w:hAnsi="Arial" w:cs="Arial"/>
                <w:kern w:val="2"/>
                <w14:ligatures w14:val="standardContextual"/>
              </w:rPr>
            </w:pPr>
          </w:p>
          <w:p w14:paraId="64669385"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Does SKIP as an intervention impact S1 pupils motor competence levels using TGMD-2 and TGMD-3 as measurement tools. </w:t>
            </w:r>
          </w:p>
          <w:p w14:paraId="4E363227" w14:textId="77777777" w:rsidR="009A1851" w:rsidRDefault="009A1851">
            <w:pPr>
              <w:rPr>
                <w:rFonts w:ascii="Arial" w:hAnsi="Arial" w:cs="Arial"/>
                <w:kern w:val="2"/>
                <w14:ligatures w14:val="standardContextual"/>
              </w:rPr>
            </w:pPr>
          </w:p>
          <w:p w14:paraId="102EDE09" w14:textId="77777777" w:rsidR="009A1851" w:rsidRDefault="009A1851">
            <w:pPr>
              <w:autoSpaceDE w:val="0"/>
              <w:autoSpaceDN w:val="0"/>
              <w:adjustRightInd w:val="0"/>
              <w:rPr>
                <w:rFonts w:ascii="Arial" w:hAnsi="Arial" w:cs="Arial"/>
                <w:b/>
                <w:bCs/>
                <w:kern w:val="2"/>
                <w14:ligatures w14:val="standardContextual"/>
              </w:rPr>
            </w:pPr>
            <w:r>
              <w:rPr>
                <w:rFonts w:ascii="Arial" w:hAnsi="Arial" w:cs="Arial"/>
                <w:kern w:val="2"/>
                <w:sz w:val="18"/>
                <w:szCs w:val="18"/>
                <w14:ligatures w14:val="standardContextual"/>
              </w:rPr>
              <w:t>(this box should expand as you type)</w:t>
            </w:r>
          </w:p>
        </w:tc>
      </w:tr>
      <w:tr w:rsidR="009A1851" w14:paraId="26D1B8F1"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73F7EF7D"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t>5</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09AB8D1E" w14:textId="77777777" w:rsidR="009A1851" w:rsidRDefault="009A1851">
            <w:pPr>
              <w:autoSpaceDE w:val="0"/>
              <w:autoSpaceDN w:val="0"/>
              <w:adjustRightInd w:val="0"/>
              <w:rPr>
                <w:rFonts w:ascii="Arial" w:hAnsi="Arial" w:cs="Arial"/>
                <w:b/>
                <w:bCs/>
                <w:kern w:val="2"/>
                <w14:ligatures w14:val="standardContextual"/>
              </w:rPr>
            </w:pPr>
            <w:r>
              <w:rPr>
                <w:rFonts w:ascii="Arial" w:hAnsi="Arial" w:cs="Arial"/>
                <w:b/>
                <w:bCs/>
                <w:kern w:val="2"/>
                <w14:ligatures w14:val="standardContextual"/>
              </w:rPr>
              <w:t>Aims of Research Activity</w:t>
            </w:r>
          </w:p>
          <w:p w14:paraId="1551715F" w14:textId="77777777" w:rsidR="009A1851" w:rsidRDefault="009A1851">
            <w:pPr>
              <w:rPr>
                <w:rFonts w:ascii="Arial" w:hAnsi="Arial" w:cs="Arial"/>
                <w:kern w:val="2"/>
                <w14:ligatures w14:val="standardContextual"/>
              </w:rPr>
            </w:pPr>
          </w:p>
          <w:p w14:paraId="70770933" w14:textId="77777777" w:rsidR="009A1851" w:rsidRDefault="009A1851" w:rsidP="009A1851">
            <w:pPr>
              <w:pStyle w:val="ListParagraph"/>
              <w:numPr>
                <w:ilvl w:val="0"/>
                <w:numId w:val="11"/>
              </w:numPr>
              <w:contextualSpacing/>
              <w:rPr>
                <w:rFonts w:ascii="Arial" w:hAnsi="Arial" w:cs="Arial"/>
                <w:kern w:val="2"/>
                <w14:ligatures w14:val="standardContextual"/>
              </w:rPr>
            </w:pPr>
            <w:r>
              <w:rPr>
                <w:rFonts w:ascii="Arial" w:hAnsi="Arial" w:cs="Arial"/>
                <w:kern w:val="2"/>
                <w14:ligatures w14:val="standardContextual"/>
              </w:rPr>
              <w:t>To see the effectiveness of SKIP on Secondary year one pupils motor competence.</w:t>
            </w:r>
          </w:p>
          <w:p w14:paraId="21A8D281" w14:textId="77777777" w:rsidR="009A1851" w:rsidRDefault="009A1851" w:rsidP="009A1851">
            <w:pPr>
              <w:pStyle w:val="ListParagraph"/>
              <w:numPr>
                <w:ilvl w:val="0"/>
                <w:numId w:val="11"/>
              </w:numPr>
              <w:contextualSpacing/>
              <w:rPr>
                <w:rFonts w:ascii="Arial" w:hAnsi="Arial" w:cs="Arial"/>
                <w:kern w:val="2"/>
                <w14:ligatures w14:val="standardContextual"/>
              </w:rPr>
            </w:pPr>
            <w:r>
              <w:rPr>
                <w:rFonts w:ascii="Arial" w:hAnsi="Arial" w:cs="Arial"/>
                <w:kern w:val="2"/>
                <w14:ligatures w14:val="standardContextual"/>
              </w:rPr>
              <w:t>To see if retention is possible with FMS after completing SKIP.</w:t>
            </w:r>
          </w:p>
          <w:p w14:paraId="64A064C5" w14:textId="77777777" w:rsidR="009A1851" w:rsidRDefault="009A1851" w:rsidP="009A1851">
            <w:pPr>
              <w:pStyle w:val="ListParagraph"/>
              <w:numPr>
                <w:ilvl w:val="0"/>
                <w:numId w:val="11"/>
              </w:numPr>
              <w:contextualSpacing/>
              <w:rPr>
                <w:rFonts w:ascii="Arial" w:hAnsi="Arial" w:cs="Arial"/>
                <w:kern w:val="2"/>
                <w14:ligatures w14:val="standardContextual"/>
              </w:rPr>
            </w:pPr>
            <w:r>
              <w:rPr>
                <w:rFonts w:ascii="Arial" w:hAnsi="Arial" w:cs="Arial"/>
                <w:kern w:val="2"/>
                <w14:ligatures w14:val="standardContextual"/>
              </w:rPr>
              <w:t xml:space="preserve">To test Secondary year one pupils motor competence using TGMD-2 and TGMD-3. </w:t>
            </w:r>
          </w:p>
          <w:p w14:paraId="7846C576" w14:textId="77777777" w:rsidR="009A1851" w:rsidRDefault="009A1851" w:rsidP="009A1851">
            <w:pPr>
              <w:pStyle w:val="ListParagraph"/>
              <w:numPr>
                <w:ilvl w:val="0"/>
                <w:numId w:val="11"/>
              </w:numPr>
              <w:contextualSpacing/>
              <w:rPr>
                <w:rFonts w:ascii="Arial" w:hAnsi="Arial" w:cs="Arial"/>
                <w:kern w:val="2"/>
                <w14:ligatures w14:val="standardContextual"/>
              </w:rPr>
            </w:pPr>
            <w:r>
              <w:rPr>
                <w:rFonts w:ascii="Arial" w:hAnsi="Arial" w:cs="Arial"/>
                <w:kern w:val="2"/>
                <w14:ligatures w14:val="standardContextual"/>
              </w:rPr>
              <w:t xml:space="preserve">To compare boys and girls TGMD-2 and TGMD-3 scores. </w:t>
            </w:r>
          </w:p>
          <w:p w14:paraId="4E122F49" w14:textId="77777777" w:rsidR="009A1851" w:rsidRDefault="009A1851" w:rsidP="009A1851">
            <w:pPr>
              <w:pStyle w:val="ListParagraph"/>
              <w:numPr>
                <w:ilvl w:val="0"/>
                <w:numId w:val="11"/>
              </w:numPr>
              <w:contextualSpacing/>
              <w:rPr>
                <w:rFonts w:ascii="Arial" w:hAnsi="Arial" w:cs="Arial"/>
                <w:kern w:val="2"/>
                <w14:ligatures w14:val="standardContextual"/>
              </w:rPr>
            </w:pPr>
            <w:r>
              <w:rPr>
                <w:rFonts w:ascii="Arial" w:hAnsi="Arial" w:cs="Arial"/>
                <w:kern w:val="2"/>
                <w14:ligatures w14:val="standardContextual"/>
              </w:rPr>
              <w:t xml:space="preserve">To see if there is a connection between social deprivation and low motor competence. </w:t>
            </w:r>
          </w:p>
          <w:p w14:paraId="2AACE142" w14:textId="77777777" w:rsidR="009A1851" w:rsidRDefault="009A1851">
            <w:pPr>
              <w:pStyle w:val="ListParagraph"/>
              <w:rPr>
                <w:rFonts w:ascii="Arial" w:hAnsi="Arial" w:cs="Arial"/>
                <w:kern w:val="2"/>
                <w14:ligatures w14:val="standardContextual"/>
              </w:rPr>
            </w:pPr>
          </w:p>
          <w:p w14:paraId="454A5D5E" w14:textId="77777777" w:rsidR="009A1851" w:rsidRDefault="009A1851">
            <w:pPr>
              <w:rPr>
                <w:rFonts w:ascii="Arial" w:hAnsi="Arial" w:cs="Arial"/>
                <w:kern w:val="2"/>
                <w14:ligatures w14:val="standardContextual"/>
              </w:rPr>
            </w:pPr>
          </w:p>
          <w:p w14:paraId="50ECC86C" w14:textId="77777777" w:rsidR="009A1851" w:rsidRDefault="009A1851">
            <w:pPr>
              <w:rPr>
                <w:rFonts w:ascii="Arial" w:hAnsi="Arial" w:cs="Arial"/>
                <w:kern w:val="2"/>
                <w14:ligatures w14:val="standardContextual"/>
              </w:rPr>
            </w:pPr>
            <w:r>
              <w:rPr>
                <w:rFonts w:ascii="Arial" w:hAnsi="Arial" w:cs="Arial"/>
                <w:color w:val="808080"/>
                <w:kern w:val="2"/>
                <w:sz w:val="18"/>
                <w:szCs w:val="18"/>
                <w14:ligatures w14:val="standardContextual"/>
              </w:rPr>
              <w:t>(this box should expand as you type)</w:t>
            </w:r>
          </w:p>
        </w:tc>
      </w:tr>
      <w:tr w:rsidR="009A1851" w14:paraId="7DDFD0BD"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56B0C9FE"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t>6</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57420A4F" w14:textId="77777777" w:rsidR="009A1851" w:rsidRDefault="009A1851">
            <w:pPr>
              <w:autoSpaceDE w:val="0"/>
              <w:autoSpaceDN w:val="0"/>
              <w:adjustRightInd w:val="0"/>
              <w:rPr>
                <w:rFonts w:ascii="Arial" w:hAnsi="Arial" w:cs="Arial"/>
                <w:b/>
                <w:bCs/>
                <w:kern w:val="2"/>
                <w14:ligatures w14:val="standardContextual"/>
              </w:rPr>
            </w:pPr>
            <w:r>
              <w:rPr>
                <w:rFonts w:ascii="Arial" w:hAnsi="Arial" w:cs="Arial"/>
                <w:b/>
                <w:bCs/>
                <w:kern w:val="2"/>
                <w14:ligatures w14:val="standardContextual"/>
              </w:rPr>
              <w:t>Objectives of Research Activity</w:t>
            </w:r>
          </w:p>
          <w:p w14:paraId="1B926E44" w14:textId="77777777" w:rsidR="009A1851" w:rsidRDefault="009A1851">
            <w:pPr>
              <w:rPr>
                <w:rFonts w:ascii="Arial" w:hAnsi="Arial" w:cs="Arial"/>
                <w:kern w:val="2"/>
                <w14:ligatures w14:val="standardContextual"/>
              </w:rPr>
            </w:pPr>
          </w:p>
          <w:p w14:paraId="5B9CD9F4" w14:textId="77777777" w:rsidR="009A1851" w:rsidRDefault="009A1851" w:rsidP="009A1851">
            <w:pPr>
              <w:pStyle w:val="ListParagraph"/>
              <w:numPr>
                <w:ilvl w:val="0"/>
                <w:numId w:val="13"/>
              </w:numPr>
              <w:contextualSpacing/>
              <w:rPr>
                <w:rFonts w:ascii="Arial" w:hAnsi="Arial" w:cs="Arial"/>
                <w:kern w:val="2"/>
                <w14:ligatures w14:val="standardContextual"/>
              </w:rPr>
            </w:pPr>
            <w:r>
              <w:rPr>
                <w:rFonts w:ascii="Arial" w:hAnsi="Arial" w:cs="Arial"/>
                <w:kern w:val="2"/>
                <w14:ligatures w14:val="standardContextual"/>
              </w:rPr>
              <w:t xml:space="preserve">To look at the difference in raw scores and compare to norms both in TGMD-2 and TGMD-3 prior to SKIP and after completing SKIP using a control group. </w:t>
            </w:r>
          </w:p>
          <w:p w14:paraId="2B6248C6" w14:textId="77777777" w:rsidR="009A1851" w:rsidRDefault="009A1851" w:rsidP="009A1851">
            <w:pPr>
              <w:pStyle w:val="ListParagraph"/>
              <w:numPr>
                <w:ilvl w:val="0"/>
                <w:numId w:val="13"/>
              </w:numPr>
              <w:contextualSpacing/>
              <w:rPr>
                <w:rFonts w:ascii="Arial" w:hAnsi="Arial" w:cs="Arial"/>
                <w:kern w:val="2"/>
                <w14:ligatures w14:val="standardContextual"/>
              </w:rPr>
            </w:pPr>
            <w:r>
              <w:rPr>
                <w:rFonts w:ascii="Arial" w:hAnsi="Arial" w:cs="Arial"/>
                <w:kern w:val="2"/>
                <w14:ligatures w14:val="standardContextual"/>
              </w:rPr>
              <w:t xml:space="preserve">To compare the difference of boys and girl’s locomotor and object control scores across the 2 tests. </w:t>
            </w:r>
          </w:p>
          <w:p w14:paraId="748E9351" w14:textId="77777777" w:rsidR="009A1851" w:rsidRDefault="009A1851" w:rsidP="009A1851">
            <w:pPr>
              <w:pStyle w:val="ListParagraph"/>
              <w:numPr>
                <w:ilvl w:val="0"/>
                <w:numId w:val="13"/>
              </w:numPr>
              <w:contextualSpacing/>
              <w:rPr>
                <w:rFonts w:ascii="Arial" w:hAnsi="Arial" w:cs="Arial"/>
                <w:kern w:val="2"/>
                <w14:ligatures w14:val="standardContextual"/>
              </w:rPr>
            </w:pPr>
            <w:r>
              <w:rPr>
                <w:rFonts w:ascii="Arial" w:hAnsi="Arial" w:cs="Arial"/>
                <w:kern w:val="2"/>
                <w14:ligatures w14:val="standardContextual"/>
              </w:rPr>
              <w:t xml:space="preserve">To identify if S1 pupils engage more in PE and extra-curricular activities after the completion of SKIP. </w:t>
            </w:r>
          </w:p>
          <w:p w14:paraId="1CB67DE5" w14:textId="77777777" w:rsidR="009A1851" w:rsidRDefault="009A1851">
            <w:pPr>
              <w:rPr>
                <w:rFonts w:ascii="Arial" w:hAnsi="Arial" w:cs="Arial"/>
                <w:kern w:val="2"/>
                <w14:ligatures w14:val="standardContextual"/>
              </w:rPr>
            </w:pPr>
          </w:p>
          <w:p w14:paraId="20086A39" w14:textId="77777777" w:rsidR="009A1851" w:rsidRDefault="009A1851">
            <w:pPr>
              <w:rPr>
                <w:rFonts w:ascii="Arial" w:hAnsi="Arial" w:cs="Arial"/>
                <w:kern w:val="2"/>
                <w14:ligatures w14:val="standardContextual"/>
              </w:rPr>
            </w:pPr>
            <w:r>
              <w:rPr>
                <w:rFonts w:ascii="Arial" w:hAnsi="Arial" w:cs="Arial"/>
                <w:color w:val="808080"/>
                <w:kern w:val="2"/>
                <w:sz w:val="18"/>
                <w:szCs w:val="18"/>
                <w14:ligatures w14:val="standardContextual"/>
              </w:rPr>
              <w:t>(this box should expand as you type)</w:t>
            </w:r>
          </w:p>
        </w:tc>
      </w:tr>
      <w:tr w:rsidR="009A1851" w14:paraId="16D37483"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E57E02B" w14:textId="77777777" w:rsidR="009A1851" w:rsidRDefault="009A1851">
            <w:pPr>
              <w:spacing w:before="120" w:after="120"/>
              <w:rPr>
                <w:rFonts w:ascii="Arial" w:hAnsi="Arial" w:cs="Arial"/>
                <w:kern w:val="2"/>
                <w14:ligatures w14:val="standardContextual"/>
              </w:rPr>
            </w:pPr>
          </w:p>
        </w:tc>
        <w:tc>
          <w:tcPr>
            <w:tcW w:w="470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5C3F8EB0" w14:textId="77777777" w:rsidR="009A1851" w:rsidRDefault="009A1851">
            <w:pPr>
              <w:spacing w:before="120" w:after="120"/>
              <w:rPr>
                <w:rFonts w:ascii="Arial" w:hAnsi="Arial" w:cs="Arial"/>
                <w:b/>
                <w:kern w:val="2"/>
                <w14:ligatures w14:val="standardContextual"/>
              </w:rPr>
            </w:pPr>
            <w:r>
              <w:rPr>
                <w:rFonts w:ascii="Arial" w:hAnsi="Arial" w:cs="Arial"/>
                <w:b/>
                <w:kern w:val="2"/>
                <w14:ligatures w14:val="standardContextual"/>
              </w:rPr>
              <w:t>Proposed methods (maximum 600 words)</w:t>
            </w:r>
          </w:p>
          <w:p w14:paraId="0D51D134"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Provide a brief summary of all the methods that </w:t>
            </w:r>
            <w:r>
              <w:rPr>
                <w:rFonts w:ascii="Arial" w:hAnsi="Arial" w:cs="Arial"/>
                <w:b/>
                <w:kern w:val="2"/>
                <w14:ligatures w14:val="standardContextual"/>
              </w:rPr>
              <w:t>may</w:t>
            </w:r>
            <w:r>
              <w:rPr>
                <w:rFonts w:ascii="Arial" w:hAnsi="Arial" w:cs="Arial"/>
                <w:kern w:val="2"/>
                <w14:ligatures w14:val="standardContextu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A1851" w14:paraId="6828D0A0"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4929770B" w14:textId="77777777" w:rsidR="009A1851" w:rsidRDefault="009A1851">
            <w:pPr>
              <w:rPr>
                <w:rFonts w:ascii="Arial" w:hAnsi="Arial" w:cs="Arial"/>
                <w:kern w:val="2"/>
                <w14:ligatures w14:val="standardContextual"/>
              </w:rPr>
            </w:pPr>
            <w:r>
              <w:rPr>
                <w:rFonts w:ascii="Arial" w:hAnsi="Arial" w:cs="Arial"/>
                <w:kern w:val="2"/>
                <w14:ligatures w14:val="standardContextual"/>
              </w:rPr>
              <w:t>7</w:t>
            </w:r>
          </w:p>
        </w:tc>
        <w:tc>
          <w:tcPr>
            <w:tcW w:w="4703" w:type="pct"/>
            <w:gridSpan w:val="4"/>
            <w:tcBorders>
              <w:top w:val="single" w:sz="8" w:space="0" w:color="auto"/>
              <w:left w:val="single" w:sz="8" w:space="0" w:color="auto"/>
              <w:bottom w:val="single" w:sz="8" w:space="0" w:color="auto"/>
              <w:right w:val="single" w:sz="8" w:space="0" w:color="auto"/>
            </w:tcBorders>
            <w:vAlign w:val="center"/>
            <w:hideMark/>
          </w:tcPr>
          <w:p w14:paraId="56C8B657"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Video Observation </w:t>
            </w:r>
          </w:p>
          <w:p w14:paraId="6D07FD2C" w14:textId="77777777" w:rsidR="009A1851" w:rsidRDefault="009A1851">
            <w:pPr>
              <w:rPr>
                <w:rFonts w:ascii="Arial" w:hAnsi="Arial" w:cs="Arial"/>
                <w:kern w:val="2"/>
                <w14:ligatures w14:val="standardContextual"/>
              </w:rPr>
            </w:pPr>
            <w:r>
              <w:rPr>
                <w:rFonts w:ascii="Arial" w:hAnsi="Arial" w:cs="Arial"/>
                <w:kern w:val="2"/>
                <w14:ligatures w14:val="standardContextual"/>
              </w:rPr>
              <w:t>TGMD-2</w:t>
            </w:r>
          </w:p>
          <w:p w14:paraId="66886B75" w14:textId="77777777" w:rsidR="009A1851" w:rsidRDefault="009A1851">
            <w:pPr>
              <w:rPr>
                <w:rFonts w:ascii="Arial" w:hAnsi="Arial" w:cs="Arial"/>
                <w:kern w:val="2"/>
                <w14:ligatures w14:val="standardContextual"/>
              </w:rPr>
            </w:pPr>
            <w:r>
              <w:rPr>
                <w:rFonts w:ascii="Arial" w:hAnsi="Arial" w:cs="Arial"/>
                <w:kern w:val="2"/>
                <w14:ligatures w14:val="standardContextual"/>
              </w:rPr>
              <w:t>TGMD-3</w:t>
            </w:r>
          </w:p>
          <w:p w14:paraId="1A8F45B1"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SKIP intervention aimed/adapted for adolescents. </w:t>
            </w:r>
          </w:p>
          <w:p w14:paraId="05715725" w14:textId="77777777" w:rsidR="009A1851" w:rsidRDefault="009A1851">
            <w:pPr>
              <w:rPr>
                <w:rFonts w:ascii="Arial" w:hAnsi="Arial" w:cs="Arial"/>
                <w:b/>
                <w:kern w:val="2"/>
                <w14:ligatures w14:val="standardContextual"/>
              </w:rPr>
            </w:pPr>
            <w:r>
              <w:rPr>
                <w:rFonts w:ascii="Arial" w:hAnsi="Arial" w:cs="Arial"/>
                <w:color w:val="808080"/>
                <w:kern w:val="2"/>
                <w:sz w:val="18"/>
                <w:szCs w:val="18"/>
                <w14:ligatures w14:val="standardContextual"/>
              </w:rPr>
              <w:t>(this box should expand as you type)</w:t>
            </w:r>
          </w:p>
        </w:tc>
      </w:tr>
      <w:tr w:rsidR="009A1851" w14:paraId="1E537E4D"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00D86E15" w14:textId="77777777" w:rsidR="009A1851" w:rsidRDefault="009A1851">
            <w:pPr>
              <w:spacing w:before="120"/>
              <w:rPr>
                <w:rFonts w:ascii="Arial" w:hAnsi="Arial" w:cs="Arial"/>
                <w:bCs/>
                <w:kern w:val="2"/>
                <w14:ligatures w14:val="standardContextual"/>
              </w:rPr>
            </w:pPr>
            <w:r>
              <w:rPr>
                <w:rFonts w:ascii="Arial" w:hAnsi="Arial" w:cs="Arial"/>
              </w:rPr>
              <w:br w:type="page"/>
            </w:r>
          </w:p>
        </w:tc>
        <w:tc>
          <w:tcPr>
            <w:tcW w:w="470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0A03DAF2" w14:textId="77777777" w:rsidR="009A1851" w:rsidRDefault="009A1851">
            <w:pPr>
              <w:spacing w:before="120"/>
              <w:rPr>
                <w:rFonts w:ascii="Arial" w:hAnsi="Arial" w:cs="Arial"/>
                <w:b/>
                <w:kern w:val="2"/>
                <w14:ligatures w14:val="standardContextual"/>
              </w:rPr>
            </w:pPr>
            <w:r>
              <w:rPr>
                <w:rFonts w:ascii="Arial" w:hAnsi="Arial" w:cs="Arial"/>
                <w:b/>
                <w:kern w:val="2"/>
                <w14:ligatures w14:val="standardContextual"/>
              </w:rPr>
              <w:t>Location of research activity</w:t>
            </w:r>
          </w:p>
          <w:p w14:paraId="50F33C0C" w14:textId="77777777" w:rsidR="009A1851" w:rsidRDefault="009A1851">
            <w:pPr>
              <w:rPr>
                <w:rFonts w:ascii="Arial" w:hAnsi="Arial" w:cs="Arial"/>
                <w:kern w:val="2"/>
                <w14:ligatures w14:val="standardContextual"/>
              </w:rPr>
            </w:pPr>
            <w:r>
              <w:rPr>
                <w:rFonts w:ascii="Arial" w:hAnsi="Arial" w:cs="Arial"/>
                <w:kern w:val="2"/>
                <w14:ligatures w14:val="standardContextual"/>
              </w:rPr>
              <w:t>Identify all locations where research activity will take place.</w:t>
            </w:r>
          </w:p>
        </w:tc>
      </w:tr>
      <w:tr w:rsidR="009A1851" w14:paraId="33BF0317"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04211B5B" w14:textId="77777777" w:rsidR="009A1851" w:rsidRDefault="009A1851">
            <w:pPr>
              <w:rPr>
                <w:rFonts w:ascii="Arial" w:hAnsi="Arial" w:cs="Arial"/>
                <w:bCs/>
                <w:kern w:val="2"/>
                <w14:ligatures w14:val="standardContextual"/>
              </w:rPr>
            </w:pPr>
            <w:r>
              <w:rPr>
                <w:rFonts w:ascii="Arial" w:hAnsi="Arial" w:cs="Arial"/>
                <w:bCs/>
                <w:kern w:val="2"/>
                <w14:ligatures w14:val="standardContextual"/>
              </w:rPr>
              <w:t>8</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05231B33" w14:textId="77777777" w:rsidR="009A1851" w:rsidRDefault="009A1851">
            <w:pPr>
              <w:rPr>
                <w:rFonts w:ascii="Arial" w:hAnsi="Arial" w:cs="Arial"/>
                <w:kern w:val="2"/>
                <w14:ligatures w14:val="standardContextual"/>
              </w:rPr>
            </w:pPr>
            <w:r>
              <w:rPr>
                <w:rFonts w:ascii="Arial" w:hAnsi="Arial" w:cs="Arial"/>
                <w:kern w:val="2"/>
                <w14:ligatures w14:val="standardContextual"/>
              </w:rPr>
              <w:t>Scotland</w:t>
            </w:r>
          </w:p>
          <w:p w14:paraId="2ED71C4A"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Levenmouth Academy </w:t>
            </w:r>
          </w:p>
          <w:p w14:paraId="0D651588" w14:textId="77777777" w:rsidR="009A1851" w:rsidRDefault="009A1851">
            <w:pPr>
              <w:rPr>
                <w:rFonts w:ascii="Arial" w:hAnsi="Arial" w:cs="Arial"/>
                <w:kern w:val="2"/>
                <w14:ligatures w14:val="standardContextual"/>
              </w:rPr>
            </w:pPr>
            <w:r>
              <w:rPr>
                <w:rFonts w:ascii="Arial" w:hAnsi="Arial" w:cs="Arial"/>
                <w:kern w:val="2"/>
                <w14:ligatures w14:val="standardContextual"/>
              </w:rPr>
              <w:t>Methilhaven Rd,</w:t>
            </w:r>
          </w:p>
          <w:p w14:paraId="79F7C34A"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Buckhaven, </w:t>
            </w:r>
          </w:p>
          <w:p w14:paraId="310BF9A0" w14:textId="77777777" w:rsidR="009A1851" w:rsidRDefault="009A1851">
            <w:pPr>
              <w:rPr>
                <w:rFonts w:ascii="Arial" w:hAnsi="Arial" w:cs="Arial"/>
                <w:kern w:val="2"/>
                <w14:ligatures w14:val="standardContextual"/>
              </w:rPr>
            </w:pPr>
            <w:r>
              <w:rPr>
                <w:rFonts w:ascii="Arial" w:hAnsi="Arial" w:cs="Arial"/>
                <w:kern w:val="2"/>
                <w14:ligatures w14:val="standardContextual"/>
              </w:rPr>
              <w:t>Leven</w:t>
            </w:r>
          </w:p>
          <w:p w14:paraId="33743FD3"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 KY8 1EA</w:t>
            </w:r>
          </w:p>
          <w:p w14:paraId="0DC14D2F" w14:textId="77777777" w:rsidR="009A1851" w:rsidRDefault="009A1851">
            <w:pPr>
              <w:rPr>
                <w:rFonts w:ascii="Arial" w:hAnsi="Arial" w:cs="Arial"/>
                <w:kern w:val="2"/>
                <w14:ligatures w14:val="standardContextual"/>
              </w:rPr>
            </w:pPr>
          </w:p>
          <w:p w14:paraId="4BBABB25"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Large </w:t>
            </w:r>
            <w:proofErr w:type="spellStart"/>
            <w:r>
              <w:rPr>
                <w:rFonts w:ascii="Arial" w:hAnsi="Arial" w:cs="Arial"/>
                <w:kern w:val="2"/>
                <w14:ligatures w14:val="standardContextual"/>
              </w:rPr>
              <w:t>Gameshall</w:t>
            </w:r>
            <w:proofErr w:type="spellEnd"/>
            <w:r>
              <w:rPr>
                <w:rFonts w:ascii="Arial" w:hAnsi="Arial" w:cs="Arial"/>
                <w:kern w:val="2"/>
                <w14:ligatures w14:val="standardContextual"/>
              </w:rPr>
              <w:t xml:space="preserve"> </w:t>
            </w:r>
          </w:p>
          <w:p w14:paraId="55AA67B0" w14:textId="77777777" w:rsidR="009A1851" w:rsidRDefault="009A1851">
            <w:pPr>
              <w:rPr>
                <w:rFonts w:ascii="Arial" w:hAnsi="Arial" w:cs="Arial"/>
                <w:kern w:val="2"/>
                <w14:ligatures w14:val="standardContextual"/>
              </w:rPr>
            </w:pPr>
          </w:p>
          <w:p w14:paraId="05589E56" w14:textId="77777777" w:rsidR="009A1851" w:rsidRDefault="009A1851">
            <w:pPr>
              <w:rPr>
                <w:rFonts w:ascii="Arial" w:hAnsi="Arial" w:cs="Arial"/>
                <w:b/>
                <w:kern w:val="2"/>
                <w14:ligatures w14:val="standardContextual"/>
              </w:rPr>
            </w:pPr>
            <w:r>
              <w:rPr>
                <w:rFonts w:ascii="Arial" w:hAnsi="Arial" w:cs="Arial"/>
                <w:color w:val="808080"/>
                <w:kern w:val="2"/>
                <w:sz w:val="18"/>
                <w:szCs w:val="18"/>
                <w14:ligatures w14:val="standardContextual"/>
              </w:rPr>
              <w:t>(this box should expand as you type)</w:t>
            </w:r>
          </w:p>
        </w:tc>
      </w:tr>
      <w:tr w:rsidR="009A1851" w14:paraId="1D562B49"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1E64586" w14:textId="77777777" w:rsidR="009A1851" w:rsidRDefault="009A1851">
            <w:pPr>
              <w:spacing w:before="120"/>
              <w:rPr>
                <w:rFonts w:ascii="Arial" w:hAnsi="Arial" w:cs="Arial"/>
                <w:bCs/>
                <w:kern w:val="2"/>
                <w14:ligatures w14:val="standardContextual"/>
              </w:rPr>
            </w:pPr>
          </w:p>
        </w:tc>
        <w:tc>
          <w:tcPr>
            <w:tcW w:w="470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A05FA0D" w14:textId="77777777" w:rsidR="009A1851" w:rsidRDefault="009A1851">
            <w:pPr>
              <w:spacing w:before="120"/>
              <w:rPr>
                <w:rFonts w:ascii="Arial" w:hAnsi="Arial" w:cs="Arial"/>
                <w:b/>
                <w:kern w:val="2"/>
                <w14:ligatures w14:val="standardContextual"/>
              </w:rPr>
            </w:pPr>
            <w:r>
              <w:rPr>
                <w:rFonts w:ascii="Arial" w:hAnsi="Arial" w:cs="Arial"/>
                <w:b/>
                <w:kern w:val="2"/>
                <w14:ligatures w14:val="standardContextual"/>
              </w:rPr>
              <w:t>Research activity outside of the UK</w:t>
            </w:r>
          </w:p>
          <w:p w14:paraId="12568C6F"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9A1851" w14:paraId="792827D3" w14:textId="77777777" w:rsidTr="009A1851">
        <w:trPr>
          <w:trHeight w:val="454"/>
        </w:trPr>
        <w:tc>
          <w:tcPr>
            <w:tcW w:w="297" w:type="pct"/>
            <w:tcBorders>
              <w:top w:val="single" w:sz="8" w:space="0" w:color="auto"/>
              <w:left w:val="single" w:sz="8" w:space="0" w:color="auto"/>
              <w:bottom w:val="single" w:sz="8" w:space="0" w:color="auto"/>
              <w:right w:val="single" w:sz="8" w:space="0" w:color="auto"/>
            </w:tcBorders>
            <w:vAlign w:val="center"/>
            <w:hideMark/>
          </w:tcPr>
          <w:p w14:paraId="0DC74266" w14:textId="77777777" w:rsidR="009A1851" w:rsidRDefault="009A1851">
            <w:pPr>
              <w:rPr>
                <w:rFonts w:ascii="Arial" w:hAnsi="Arial" w:cs="Arial"/>
                <w:bCs/>
                <w:kern w:val="2"/>
                <w14:ligatures w14:val="standardContextual"/>
              </w:rPr>
            </w:pPr>
            <w:r>
              <w:rPr>
                <w:rFonts w:ascii="Arial" w:hAnsi="Arial" w:cs="Arial"/>
                <w:bCs/>
                <w:kern w:val="2"/>
                <w14:ligatures w14:val="standardContextual"/>
              </w:rPr>
              <w:t>9</w:t>
            </w:r>
          </w:p>
        </w:tc>
        <w:tc>
          <w:tcPr>
            <w:tcW w:w="4703" w:type="pct"/>
            <w:gridSpan w:val="4"/>
            <w:tcBorders>
              <w:top w:val="single" w:sz="8" w:space="0" w:color="auto"/>
              <w:left w:val="single" w:sz="8" w:space="0" w:color="auto"/>
              <w:bottom w:val="single" w:sz="8" w:space="0" w:color="auto"/>
              <w:right w:val="single" w:sz="8" w:space="0" w:color="auto"/>
            </w:tcBorders>
            <w:vAlign w:val="center"/>
          </w:tcPr>
          <w:p w14:paraId="304B0358" w14:textId="77777777" w:rsidR="009A1851" w:rsidRDefault="009A1851">
            <w:pPr>
              <w:rPr>
                <w:rFonts w:ascii="Arial" w:hAnsi="Arial" w:cs="Arial"/>
                <w:kern w:val="2"/>
                <w14:ligatures w14:val="standardContextual"/>
              </w:rPr>
            </w:pPr>
          </w:p>
          <w:p w14:paraId="48CC1AF7" w14:textId="77777777" w:rsidR="009A1851" w:rsidRDefault="009A1851">
            <w:pPr>
              <w:rPr>
                <w:rFonts w:ascii="Arial" w:hAnsi="Arial" w:cs="Arial"/>
                <w:kern w:val="2"/>
                <w14:ligatures w14:val="standardContextual"/>
              </w:rPr>
            </w:pPr>
          </w:p>
          <w:p w14:paraId="593340F5" w14:textId="77777777" w:rsidR="009A1851" w:rsidRDefault="009A1851">
            <w:pPr>
              <w:rPr>
                <w:rFonts w:ascii="Arial" w:hAnsi="Arial" w:cs="Arial"/>
                <w:kern w:val="2"/>
                <w14:ligatures w14:val="standardContextual"/>
              </w:rPr>
            </w:pPr>
          </w:p>
          <w:p w14:paraId="1E4FDEEF" w14:textId="77777777" w:rsidR="009A1851" w:rsidRDefault="009A1851">
            <w:pPr>
              <w:rPr>
                <w:rFonts w:ascii="Arial" w:hAnsi="Arial" w:cs="Arial"/>
                <w:b/>
                <w:i/>
                <w:kern w:val="2"/>
                <w14:ligatures w14:val="standardContextual"/>
              </w:rPr>
            </w:pPr>
            <w:r>
              <w:rPr>
                <w:rFonts w:ascii="Arial" w:hAnsi="Arial" w:cs="Arial"/>
                <w:i/>
                <w:color w:val="808080"/>
                <w:kern w:val="2"/>
                <w:sz w:val="18"/>
                <w:szCs w:val="18"/>
                <w14:ligatures w14:val="standardContextual"/>
              </w:rPr>
              <w:t>(this box should expand as you type)</w:t>
            </w:r>
          </w:p>
        </w:tc>
      </w:tr>
    </w:tbl>
    <w:p w14:paraId="148CC1EA" w14:textId="77777777" w:rsidR="009A1851" w:rsidRDefault="009A1851" w:rsidP="009A1851">
      <w:pPr>
        <w:rPr>
          <w:rFonts w:ascii="Arial" w:eastAsia="Calibri" w:hAnsi="Arial" w:cs="Arial"/>
          <w:sz w:val="22"/>
          <w:szCs w:val="22"/>
          <w:lang w:eastAsia="en-US"/>
        </w:rPr>
      </w:pPr>
    </w:p>
    <w:tbl>
      <w:tblPr>
        <w:tblW w:w="10485" w:type="dxa"/>
        <w:tblInd w:w="-739" w:type="dxa"/>
        <w:tblLayout w:type="fixed"/>
        <w:tblLook w:val="04A0" w:firstRow="1" w:lastRow="0" w:firstColumn="1" w:lastColumn="0" w:noHBand="0" w:noVBand="1"/>
      </w:tblPr>
      <w:tblGrid>
        <w:gridCol w:w="568"/>
        <w:gridCol w:w="7367"/>
        <w:gridCol w:w="1275"/>
        <w:gridCol w:w="1275"/>
      </w:tblGrid>
      <w:tr w:rsidR="009A1851" w14:paraId="463020E9" w14:textId="77777777" w:rsidTr="009A1851">
        <w:trPr>
          <w:trHeight w:val="383"/>
        </w:trPr>
        <w:tc>
          <w:tcPr>
            <w:tcW w:w="567"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F7F603" w14:textId="77777777" w:rsidR="009A1851" w:rsidRDefault="009A1851">
            <w:pPr>
              <w:autoSpaceDE w:val="0"/>
              <w:autoSpaceDN w:val="0"/>
              <w:adjustRightInd w:val="0"/>
              <w:rPr>
                <w:rFonts w:ascii="Arial" w:hAnsi="Arial" w:cs="Arial"/>
              </w:rPr>
            </w:pPr>
            <w:r>
              <w:rPr>
                <w:rFonts w:ascii="Arial" w:hAnsi="Arial" w:cs="Arial"/>
              </w:rPr>
              <w:t>10</w:t>
            </w:r>
          </w:p>
        </w:tc>
        <w:tc>
          <w:tcPr>
            <w:tcW w:w="737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A5C049" w14:textId="77777777" w:rsidR="009A1851" w:rsidRDefault="009A1851">
            <w:pPr>
              <w:autoSpaceDE w:val="0"/>
              <w:autoSpaceDN w:val="0"/>
              <w:adjustRightInd w:val="0"/>
              <w:rPr>
                <w:rFonts w:ascii="Arial" w:hAnsi="Arial" w:cs="Arial"/>
              </w:rPr>
            </w:pPr>
            <w:r>
              <w:rPr>
                <w:rFonts w:ascii="Arial" w:hAnsi="Arial" w:cs="Arial"/>
              </w:rPr>
              <w:t xml:space="preserve">Use of documentation not in the public domain: Are any documents </w:t>
            </w:r>
            <w:r>
              <w:rPr>
                <w:rFonts w:ascii="Arial" w:hAnsi="Arial" w:cs="Arial"/>
                <w:b/>
                <w:u w:val="single"/>
              </w:rPr>
              <w:t>NOT</w:t>
            </w:r>
            <w:r>
              <w:rPr>
                <w:rFonts w:ascii="Arial" w:hAnsi="Arial" w:cs="Arial"/>
              </w:rPr>
              <w:t xml:space="preserve"> publicly available? </w:t>
            </w:r>
          </w:p>
          <w:p w14:paraId="6ECE7946" w14:textId="77777777" w:rsidR="009A1851" w:rsidRDefault="009A1851">
            <w:pPr>
              <w:autoSpaceDE w:val="0"/>
              <w:autoSpaceDN w:val="0"/>
              <w:adjustRightInd w:val="0"/>
              <w:rPr>
                <w:rFonts w:ascii="Arial" w:hAnsi="Arial" w:cs="Arial"/>
                <w:bCs/>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0F5A96" w14:textId="77777777" w:rsidR="009A1851" w:rsidRDefault="009A1851">
            <w:pPr>
              <w:autoSpaceDE w:val="0"/>
              <w:autoSpaceDN w:val="0"/>
              <w:adjustRightInd w:val="0"/>
              <w:jc w:val="center"/>
              <w:rPr>
                <w:rFonts w:ascii="Arial" w:hAnsi="Arial" w:cs="Arial"/>
                <w:b/>
              </w:rPr>
            </w:pPr>
            <w:r>
              <w:rPr>
                <w:rFonts w:ascii="Arial" w:hAnsi="Arial" w:cs="Arial"/>
                <w:b/>
              </w:rPr>
              <w:t>NO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rPr>
              <w:id w:val="1420137672"/>
              <w14:checkbox>
                <w14:checked w14:val="1"/>
                <w14:checkedState w14:val="2612" w14:font="MS Gothic"/>
                <w14:uncheckedState w14:val="2610" w14:font="MS Gothic"/>
              </w14:checkbox>
            </w:sdtPr>
            <w:sdtContent>
              <w:p w14:paraId="2212CC30" w14:textId="77777777" w:rsidR="009A1851" w:rsidRDefault="009A185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9A1851" w14:paraId="56F884F8" w14:textId="77777777" w:rsidTr="009A1851">
        <w:trPr>
          <w:trHeight w:val="218"/>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F6B6276" w14:textId="77777777" w:rsidR="009A1851" w:rsidRDefault="009A1851">
            <w:pPr>
              <w:rPr>
                <w:rFonts w:ascii="Arial" w:eastAsia="Calibri" w:hAnsi="Arial" w:cs="Arial"/>
                <w:sz w:val="22"/>
                <w:szCs w:val="22"/>
              </w:rPr>
            </w:pPr>
          </w:p>
        </w:tc>
        <w:tc>
          <w:tcPr>
            <w:tcW w:w="9923" w:type="dxa"/>
            <w:vMerge/>
            <w:tcBorders>
              <w:top w:val="single" w:sz="4" w:space="0" w:color="auto"/>
              <w:left w:val="single" w:sz="4" w:space="0" w:color="auto"/>
              <w:bottom w:val="single" w:sz="4" w:space="0" w:color="auto"/>
              <w:right w:val="single" w:sz="4" w:space="0" w:color="auto"/>
            </w:tcBorders>
            <w:vAlign w:val="center"/>
            <w:hideMark/>
          </w:tcPr>
          <w:p w14:paraId="15AD1E37" w14:textId="77777777" w:rsidR="009A1851" w:rsidRDefault="009A1851">
            <w:pPr>
              <w:rPr>
                <w:rFonts w:ascii="Arial" w:eastAsia="Calibri" w:hAnsi="Arial" w:cs="Arial"/>
                <w:bCs/>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6CD330" w14:textId="77777777" w:rsidR="009A1851" w:rsidRDefault="009A1851">
            <w:pPr>
              <w:autoSpaceDE w:val="0"/>
              <w:autoSpaceDN w:val="0"/>
              <w:adjustRightInd w:val="0"/>
              <w:jc w:val="center"/>
              <w:rPr>
                <w:rFonts w:ascii="Arial" w:hAnsi="Arial" w:cs="Arial"/>
                <w:b/>
              </w:rPr>
            </w:pPr>
            <w:r>
              <w:rPr>
                <w:rFonts w:ascii="Arial" w:hAnsi="Arial" w:cs="Arial"/>
                <w:b/>
              </w:rPr>
              <w:t>YES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EE9C8C" w14:textId="77777777" w:rsidR="009A1851" w:rsidRDefault="00F33A66">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9A1851">
                  <w:rPr>
                    <w:rFonts w:ascii="Segoe UI Symbol" w:eastAsia="MS Gothic" w:hAnsi="Segoe UI Symbol" w:cs="Segoe UI Symbol"/>
                    <w:bCs/>
                  </w:rPr>
                  <w:t>☐</w:t>
                </w:r>
              </w:sdtContent>
            </w:sdt>
          </w:p>
        </w:tc>
      </w:tr>
      <w:tr w:rsidR="009A1851" w14:paraId="670779DB" w14:textId="77777777" w:rsidTr="009A1851">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11FD55" w14:textId="77777777" w:rsidR="009A1851" w:rsidRDefault="009A1851">
            <w:pPr>
              <w:autoSpaceDE w:val="0"/>
              <w:autoSpaceDN w:val="0"/>
              <w:adjustRightInd w:val="0"/>
              <w:rPr>
                <w:rFonts w:ascii="Arial" w:hAnsi="Arial" w:cs="Arial"/>
              </w:rPr>
            </w:pPr>
            <w:r>
              <w:rPr>
                <w:rFonts w:ascii="Arial" w:hAnsi="Arial" w:cs="Arial"/>
              </w:rPr>
              <w:t>11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8305430" w14:textId="77777777" w:rsidR="009A1851" w:rsidRDefault="009A1851">
            <w:pPr>
              <w:autoSpaceDE w:val="0"/>
              <w:autoSpaceDN w:val="0"/>
              <w:adjustRightInd w:val="0"/>
              <w:rPr>
                <w:rFonts w:ascii="Arial" w:hAnsi="Arial" w:cs="Arial"/>
              </w:rPr>
            </w:pPr>
            <w:r>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611A72A7" w14:textId="77777777" w:rsidR="009A1851" w:rsidRDefault="009A1851">
            <w:pPr>
              <w:rPr>
                <w:rFonts w:ascii="Arial" w:hAnsi="Arial" w:cs="Arial"/>
              </w:rPr>
            </w:pPr>
          </w:p>
          <w:p w14:paraId="4EAD59DE" w14:textId="77777777" w:rsidR="009A1851" w:rsidRDefault="009A1851">
            <w:pPr>
              <w:rPr>
                <w:rFonts w:ascii="Arial" w:hAnsi="Arial" w:cs="Arial"/>
              </w:rPr>
            </w:pPr>
          </w:p>
          <w:p w14:paraId="6B5D7462" w14:textId="77777777" w:rsidR="009A1851" w:rsidRDefault="009A1851">
            <w:pPr>
              <w:rPr>
                <w:rFonts w:ascii="Arial" w:hAnsi="Arial" w:cs="Arial"/>
              </w:rPr>
            </w:pPr>
          </w:p>
          <w:p w14:paraId="7B46D287" w14:textId="77777777" w:rsidR="009A1851" w:rsidRDefault="009A1851">
            <w:pPr>
              <w:autoSpaceDE w:val="0"/>
              <w:autoSpaceDN w:val="0"/>
              <w:adjustRightInd w:val="0"/>
              <w:rPr>
                <w:rFonts w:ascii="Arial" w:hAnsi="Arial" w:cs="Arial"/>
                <w:bCs/>
              </w:rPr>
            </w:pPr>
            <w:r>
              <w:rPr>
                <w:rFonts w:ascii="Arial" w:hAnsi="Arial" w:cs="Arial"/>
                <w:i/>
                <w:sz w:val="18"/>
                <w:szCs w:val="18"/>
              </w:rPr>
              <w:t>(this box should expand as you type)</w:t>
            </w:r>
          </w:p>
        </w:tc>
      </w:tr>
    </w:tbl>
    <w:p w14:paraId="24DAA74B" w14:textId="77777777" w:rsidR="009A1851" w:rsidRDefault="009A1851" w:rsidP="009A1851">
      <w:pPr>
        <w:autoSpaceDE w:val="0"/>
        <w:autoSpaceDN w:val="0"/>
        <w:adjustRightInd w:val="0"/>
        <w:spacing w:after="240"/>
        <w:jc w:val="both"/>
        <w:rPr>
          <w:rFonts w:ascii="Arial" w:eastAsia="Calibri" w:hAnsi="Arial" w:cs="Arial"/>
          <w:b/>
          <w:sz w:val="22"/>
          <w:szCs w:val="22"/>
          <w:lang w:eastAsia="en-US"/>
        </w:rPr>
      </w:pPr>
    </w:p>
    <w:tbl>
      <w:tblPr>
        <w:tblW w:w="10451" w:type="dxa"/>
        <w:tblInd w:w="-721" w:type="dxa"/>
        <w:tblLook w:val="04A0" w:firstRow="1" w:lastRow="0" w:firstColumn="1" w:lastColumn="0" w:noHBand="0" w:noVBand="1"/>
      </w:tblPr>
      <w:tblGrid>
        <w:gridCol w:w="562"/>
        <w:gridCol w:w="8217"/>
        <w:gridCol w:w="850"/>
        <w:gridCol w:w="822"/>
      </w:tblGrid>
      <w:tr w:rsidR="009A1851" w14:paraId="63EE1C45"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50AED3" w14:textId="77777777" w:rsidR="009A1851" w:rsidRDefault="009A1851">
            <w:pPr>
              <w:autoSpaceDE w:val="0"/>
              <w:autoSpaceDN w:val="0"/>
              <w:adjustRightInd w:val="0"/>
              <w:jc w:val="center"/>
              <w:rPr>
                <w:rFonts w:ascii="Arial" w:hAnsi="Arial" w:cs="Arial"/>
                <w:b/>
              </w:rPr>
            </w:pP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4FD8E6" w14:textId="77777777" w:rsidR="009A1851" w:rsidRDefault="009A1851">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40E053" w14:textId="77777777" w:rsidR="009A1851" w:rsidRDefault="009A1851">
            <w:pPr>
              <w:autoSpaceDE w:val="0"/>
              <w:autoSpaceDN w:val="0"/>
              <w:adjustRightInd w:val="0"/>
              <w:jc w:val="center"/>
              <w:rPr>
                <w:rFonts w:ascii="Arial" w:hAnsi="Arial" w:cs="Arial"/>
                <w:b/>
                <w:bCs/>
              </w:rPr>
            </w:pPr>
          </w:p>
          <w:p w14:paraId="5EEA91DD" w14:textId="77777777" w:rsidR="009A1851" w:rsidRDefault="009A1851">
            <w:pPr>
              <w:autoSpaceDE w:val="0"/>
              <w:autoSpaceDN w:val="0"/>
              <w:adjustRightInd w:val="0"/>
              <w:jc w:val="center"/>
              <w:rPr>
                <w:rFonts w:ascii="Arial" w:hAnsi="Arial" w:cs="Arial"/>
                <w:b/>
                <w:bC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EAB096" w14:textId="77777777" w:rsidR="009A1851" w:rsidRDefault="009A1851">
            <w:pPr>
              <w:autoSpaceDE w:val="0"/>
              <w:autoSpaceDN w:val="0"/>
              <w:adjustRightInd w:val="0"/>
              <w:jc w:val="center"/>
              <w:rPr>
                <w:rFonts w:ascii="Arial" w:hAnsi="Arial" w:cs="Arial"/>
                <w:b/>
                <w:bCs/>
              </w:rPr>
            </w:pPr>
          </w:p>
          <w:p w14:paraId="31855A83" w14:textId="77777777" w:rsidR="009A1851" w:rsidRDefault="009A1851">
            <w:pPr>
              <w:autoSpaceDE w:val="0"/>
              <w:autoSpaceDN w:val="0"/>
              <w:adjustRightInd w:val="0"/>
              <w:jc w:val="center"/>
              <w:rPr>
                <w:rFonts w:ascii="Arial" w:hAnsi="Arial" w:cs="Arial"/>
                <w:b/>
                <w:bCs/>
              </w:rPr>
            </w:pPr>
            <w:r>
              <w:rPr>
                <w:rFonts w:ascii="Arial" w:hAnsi="Arial" w:cs="Arial"/>
                <w:b/>
                <w:bCs/>
              </w:rPr>
              <w:t>NO</w:t>
            </w:r>
          </w:p>
        </w:tc>
      </w:tr>
      <w:tr w:rsidR="009A1851" w14:paraId="5582F244"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BF6440" w14:textId="77777777" w:rsidR="009A1851" w:rsidRDefault="009A1851">
            <w:pPr>
              <w:autoSpaceDE w:val="0"/>
              <w:autoSpaceDN w:val="0"/>
              <w:adjustRightInd w:val="0"/>
              <w:jc w:val="center"/>
              <w:rPr>
                <w:rFonts w:ascii="Arial" w:hAnsi="Arial" w:cs="Arial"/>
              </w:rPr>
            </w:pPr>
            <w:r>
              <w:rPr>
                <w:rFonts w:ascii="Arial" w:hAnsi="Arial" w:cs="Arial"/>
              </w:rPr>
              <w:t>12</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75B548" w14:textId="77777777" w:rsidR="009A1851" w:rsidRDefault="009A1851">
            <w:pPr>
              <w:autoSpaceDE w:val="0"/>
              <w:autoSpaceDN w:val="0"/>
              <w:adjustRightInd w:val="0"/>
              <w:rPr>
                <w:rFonts w:ascii="Arial" w:hAnsi="Arial" w:cs="Arial"/>
              </w:rPr>
            </w:pPr>
            <w:r>
              <w:rPr>
                <w:rFonts w:ascii="Arial" w:hAnsi="Arial" w:cs="Arial"/>
              </w:rPr>
              <w:t>A prosperous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32097398"/>
              <w14:checkbox>
                <w14:checked w14:val="0"/>
                <w14:checkedState w14:val="2612" w14:font="MS Gothic"/>
                <w14:uncheckedState w14:val="2610" w14:font="MS Gothic"/>
              </w14:checkbox>
            </w:sdtPr>
            <w:sdtContent>
              <w:p w14:paraId="03B85052"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708457993"/>
              <w14:checkbox>
                <w14:checked w14:val="1"/>
                <w14:checkedState w14:val="2612" w14:font="MS Gothic"/>
                <w14:uncheckedState w14:val="2610" w14:font="MS Gothic"/>
              </w14:checkbox>
            </w:sdtPr>
            <w:sdtContent>
              <w:p w14:paraId="50EE0000"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78D4B88B"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94F49F" w14:textId="77777777" w:rsidR="009A1851" w:rsidRDefault="009A1851">
            <w:pPr>
              <w:autoSpaceDE w:val="0"/>
              <w:autoSpaceDN w:val="0"/>
              <w:adjustRightInd w:val="0"/>
              <w:jc w:val="center"/>
              <w:rPr>
                <w:rFonts w:ascii="Arial" w:hAnsi="Arial" w:cs="Arial"/>
              </w:rPr>
            </w:pPr>
            <w:r>
              <w:rPr>
                <w:rFonts w:ascii="Arial" w:hAnsi="Arial" w:cs="Arial"/>
              </w:rPr>
              <w:t>13</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792A0A" w14:textId="77777777" w:rsidR="009A1851" w:rsidRDefault="009A1851">
            <w:pPr>
              <w:autoSpaceDE w:val="0"/>
              <w:autoSpaceDN w:val="0"/>
              <w:adjustRightInd w:val="0"/>
              <w:rPr>
                <w:rFonts w:ascii="Arial" w:hAnsi="Arial" w:cs="Arial"/>
              </w:rPr>
            </w:pPr>
            <w:r>
              <w:rPr>
                <w:rFonts w:ascii="Arial" w:hAnsi="Arial" w:cs="Arial"/>
              </w:rPr>
              <w:t>A resilient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480881551"/>
              <w14:checkbox>
                <w14:checked w14:val="0"/>
                <w14:checkedState w14:val="2612" w14:font="MS Gothic"/>
                <w14:uncheckedState w14:val="2610" w14:font="MS Gothic"/>
              </w14:checkbox>
            </w:sdtPr>
            <w:sdtContent>
              <w:p w14:paraId="0F4E96E8"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456593832"/>
              <w14:checkbox>
                <w14:checked w14:val="1"/>
                <w14:checkedState w14:val="2612" w14:font="MS Gothic"/>
                <w14:uncheckedState w14:val="2610" w14:font="MS Gothic"/>
              </w14:checkbox>
            </w:sdtPr>
            <w:sdtContent>
              <w:p w14:paraId="54FFEA84"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1B6D613A"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B8B099" w14:textId="77777777" w:rsidR="009A1851" w:rsidRDefault="009A1851">
            <w:pPr>
              <w:autoSpaceDE w:val="0"/>
              <w:autoSpaceDN w:val="0"/>
              <w:adjustRightInd w:val="0"/>
              <w:jc w:val="center"/>
              <w:rPr>
                <w:rFonts w:ascii="Arial" w:hAnsi="Arial" w:cs="Arial"/>
              </w:rPr>
            </w:pPr>
            <w:r>
              <w:rPr>
                <w:rFonts w:ascii="Arial" w:hAnsi="Arial" w:cs="Arial"/>
              </w:rPr>
              <w:t>14</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5B9A0D" w14:textId="77777777" w:rsidR="009A1851" w:rsidRDefault="009A1851">
            <w:pPr>
              <w:autoSpaceDE w:val="0"/>
              <w:autoSpaceDN w:val="0"/>
              <w:adjustRightInd w:val="0"/>
              <w:rPr>
                <w:rFonts w:ascii="Arial" w:hAnsi="Arial" w:cs="Arial"/>
              </w:rPr>
            </w:pPr>
            <w:r>
              <w:rPr>
                <w:rFonts w:ascii="Arial" w:hAnsi="Arial" w:cs="Arial"/>
              </w:rPr>
              <w:t>A healthier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940100198"/>
              <w14:checkbox>
                <w14:checked w14:val="0"/>
                <w14:checkedState w14:val="2612" w14:font="MS Gothic"/>
                <w14:uncheckedState w14:val="2610" w14:font="MS Gothic"/>
              </w14:checkbox>
            </w:sdtPr>
            <w:sdtContent>
              <w:p w14:paraId="6831AE9A"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86722509"/>
              <w14:checkbox>
                <w14:checked w14:val="1"/>
                <w14:checkedState w14:val="2612" w14:font="MS Gothic"/>
                <w14:uncheckedState w14:val="2610" w14:font="MS Gothic"/>
              </w14:checkbox>
            </w:sdtPr>
            <w:sdtContent>
              <w:p w14:paraId="55042788"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23C85E99"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37B939" w14:textId="77777777" w:rsidR="009A1851" w:rsidRDefault="009A1851">
            <w:pPr>
              <w:autoSpaceDE w:val="0"/>
              <w:autoSpaceDN w:val="0"/>
              <w:adjustRightInd w:val="0"/>
              <w:jc w:val="center"/>
              <w:rPr>
                <w:rFonts w:ascii="Arial" w:hAnsi="Arial" w:cs="Arial"/>
              </w:rPr>
            </w:pPr>
            <w:r>
              <w:rPr>
                <w:rFonts w:ascii="Arial" w:hAnsi="Arial" w:cs="Arial"/>
              </w:rPr>
              <w:t>15</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C9A0AA" w14:textId="77777777" w:rsidR="009A1851" w:rsidRDefault="009A1851">
            <w:pPr>
              <w:autoSpaceDE w:val="0"/>
              <w:autoSpaceDN w:val="0"/>
              <w:adjustRightInd w:val="0"/>
              <w:rPr>
                <w:rFonts w:ascii="Arial" w:hAnsi="Arial" w:cs="Arial"/>
              </w:rPr>
            </w:pPr>
            <w:r>
              <w:rPr>
                <w:rFonts w:ascii="Arial" w:hAnsi="Arial" w:cs="Arial"/>
              </w:rPr>
              <w:t>A more equal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32964474"/>
              <w14:checkbox>
                <w14:checked w14:val="0"/>
                <w14:checkedState w14:val="2612" w14:font="MS Gothic"/>
                <w14:uncheckedState w14:val="2610" w14:font="MS Gothic"/>
              </w14:checkbox>
            </w:sdtPr>
            <w:sdtContent>
              <w:p w14:paraId="3425753F"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580253283"/>
              <w14:checkbox>
                <w14:checked w14:val="1"/>
                <w14:checkedState w14:val="2612" w14:font="MS Gothic"/>
                <w14:uncheckedState w14:val="2610" w14:font="MS Gothic"/>
              </w14:checkbox>
            </w:sdtPr>
            <w:sdtContent>
              <w:p w14:paraId="1C0FC369"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7087BC43"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E1EA0C" w14:textId="77777777" w:rsidR="009A1851" w:rsidRDefault="009A1851">
            <w:pPr>
              <w:autoSpaceDE w:val="0"/>
              <w:autoSpaceDN w:val="0"/>
              <w:adjustRightInd w:val="0"/>
              <w:jc w:val="center"/>
              <w:rPr>
                <w:rFonts w:ascii="Arial" w:hAnsi="Arial" w:cs="Arial"/>
              </w:rPr>
            </w:pPr>
            <w:r>
              <w:rPr>
                <w:rFonts w:ascii="Arial" w:hAnsi="Arial" w:cs="Arial"/>
              </w:rPr>
              <w:t>16</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DCBFB9" w14:textId="77777777" w:rsidR="009A1851" w:rsidRDefault="009A1851">
            <w:pPr>
              <w:autoSpaceDE w:val="0"/>
              <w:autoSpaceDN w:val="0"/>
              <w:adjustRightInd w:val="0"/>
              <w:rPr>
                <w:rFonts w:ascii="Arial" w:hAnsi="Arial" w:cs="Arial"/>
              </w:rPr>
            </w:pPr>
            <w:r>
              <w:rPr>
                <w:rFonts w:ascii="Arial" w:hAnsi="Arial" w:cs="Arial"/>
              </w:rPr>
              <w:t>A Wales of cohesive communities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8085425"/>
              <w14:checkbox>
                <w14:checked w14:val="0"/>
                <w14:checkedState w14:val="2612" w14:font="MS Gothic"/>
                <w14:uncheckedState w14:val="2610" w14:font="MS Gothic"/>
              </w14:checkbox>
            </w:sdtPr>
            <w:sdtContent>
              <w:p w14:paraId="48B41597"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60721522"/>
              <w14:checkbox>
                <w14:checked w14:val="1"/>
                <w14:checkedState w14:val="2612" w14:font="MS Gothic"/>
                <w14:uncheckedState w14:val="2610" w14:font="MS Gothic"/>
              </w14:checkbox>
            </w:sdtPr>
            <w:sdtContent>
              <w:p w14:paraId="3FAD2596"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3FB4C138"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4E4F34" w14:textId="77777777" w:rsidR="009A1851" w:rsidRDefault="009A1851">
            <w:pPr>
              <w:autoSpaceDE w:val="0"/>
              <w:autoSpaceDN w:val="0"/>
              <w:adjustRightInd w:val="0"/>
              <w:jc w:val="center"/>
              <w:rPr>
                <w:rFonts w:ascii="Arial" w:hAnsi="Arial" w:cs="Arial"/>
              </w:rPr>
            </w:pPr>
            <w:r>
              <w:rPr>
                <w:rFonts w:ascii="Arial" w:hAnsi="Arial" w:cs="Arial"/>
              </w:rPr>
              <w:t>17</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4130EB" w14:textId="77777777" w:rsidR="009A1851" w:rsidRDefault="009A1851">
            <w:pPr>
              <w:autoSpaceDE w:val="0"/>
              <w:autoSpaceDN w:val="0"/>
              <w:adjustRightInd w:val="0"/>
              <w:rPr>
                <w:rFonts w:ascii="Arial" w:hAnsi="Arial" w:cs="Arial"/>
              </w:rPr>
            </w:pPr>
            <w:r>
              <w:rPr>
                <w:rFonts w:ascii="Arial" w:hAnsi="Arial" w:cs="Arial"/>
              </w:rPr>
              <w:t>A Wales of vibrant culture and thriving Welsh language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823267970"/>
              <w14:checkbox>
                <w14:checked w14:val="0"/>
                <w14:checkedState w14:val="2612" w14:font="MS Gothic"/>
                <w14:uncheckedState w14:val="2610" w14:font="MS Gothic"/>
              </w14:checkbox>
            </w:sdtPr>
            <w:sdtContent>
              <w:p w14:paraId="2CFE7599"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412095767"/>
              <w14:checkbox>
                <w14:checked w14:val="1"/>
                <w14:checkedState w14:val="2612" w14:font="MS Gothic"/>
                <w14:uncheckedState w14:val="2610" w14:font="MS Gothic"/>
              </w14:checkbox>
            </w:sdtPr>
            <w:sdtContent>
              <w:p w14:paraId="38F23A56"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6332BDC1"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65623B" w14:textId="77777777" w:rsidR="009A1851" w:rsidRDefault="009A1851">
            <w:pPr>
              <w:autoSpaceDE w:val="0"/>
              <w:autoSpaceDN w:val="0"/>
              <w:adjustRightInd w:val="0"/>
              <w:jc w:val="center"/>
              <w:rPr>
                <w:rFonts w:ascii="Arial" w:hAnsi="Arial" w:cs="Arial"/>
              </w:rPr>
            </w:pPr>
            <w:r>
              <w:rPr>
                <w:rFonts w:ascii="Arial" w:hAnsi="Arial" w:cs="Arial"/>
              </w:rPr>
              <w:t>18</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761F98" w14:textId="77777777" w:rsidR="009A1851" w:rsidRDefault="009A1851">
            <w:pPr>
              <w:autoSpaceDE w:val="0"/>
              <w:autoSpaceDN w:val="0"/>
              <w:adjustRightInd w:val="0"/>
              <w:rPr>
                <w:rFonts w:ascii="Arial" w:hAnsi="Arial" w:cs="Arial"/>
              </w:rPr>
            </w:pPr>
            <w:r>
              <w:rPr>
                <w:rFonts w:ascii="Arial" w:hAnsi="Arial" w:cs="Arial"/>
              </w:rPr>
              <w:t>A globally responsible Wales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462462810"/>
              <w14:checkbox>
                <w14:checked w14:val="0"/>
                <w14:checkedState w14:val="2612" w14:font="MS Gothic"/>
                <w14:uncheckedState w14:val="2610" w14:font="MS Gothic"/>
              </w14:checkbox>
            </w:sdtPr>
            <w:sdtContent>
              <w:p w14:paraId="1EA6B980"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53513755"/>
              <w14:checkbox>
                <w14:checked w14:val="1"/>
                <w14:checkedState w14:val="2612" w14:font="MS Gothic"/>
                <w14:uncheckedState w14:val="2610" w14:font="MS Gothic"/>
              </w14:checkbox>
            </w:sdtPr>
            <w:sdtContent>
              <w:p w14:paraId="7D272E93"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69EC11EC"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A674CC" w14:textId="77777777" w:rsidR="009A1851" w:rsidRDefault="009A1851">
            <w:pPr>
              <w:autoSpaceDE w:val="0"/>
              <w:autoSpaceDN w:val="0"/>
              <w:adjustRightInd w:val="0"/>
              <w:jc w:val="center"/>
              <w:rPr>
                <w:rFonts w:ascii="Arial" w:hAnsi="Arial" w:cs="Arial"/>
              </w:rPr>
            </w:pPr>
            <w:r>
              <w:rPr>
                <w:rFonts w:ascii="Arial" w:hAnsi="Arial" w:cs="Arial"/>
              </w:rPr>
              <w:t>19</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DB8E3B" w14:textId="77777777" w:rsidR="009A1851" w:rsidRDefault="009A1851">
            <w:pPr>
              <w:autoSpaceDE w:val="0"/>
              <w:autoSpaceDN w:val="0"/>
              <w:adjustRightInd w:val="0"/>
              <w:rPr>
                <w:rFonts w:ascii="Arial" w:hAnsi="Arial" w:cs="Arial"/>
                <w:bCs/>
              </w:rPr>
            </w:pPr>
            <w:r>
              <w:rPr>
                <w:rFonts w:ascii="Arial" w:hAnsi="Arial" w:cs="Arial"/>
              </w:rPr>
              <w:t>If YES to any of the above, please give details:</w:t>
            </w:r>
          </w:p>
        </w:tc>
      </w:tr>
      <w:tr w:rsidR="009A1851" w14:paraId="7B76701B"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2078762F" w14:textId="77777777" w:rsidR="009A1851" w:rsidRDefault="009A1851">
            <w:pPr>
              <w:autoSpaceDE w:val="0"/>
              <w:autoSpaceDN w:val="0"/>
              <w:adjustRightInd w:val="0"/>
              <w:jc w:val="center"/>
              <w:rPr>
                <w:rFonts w:ascii="Arial" w:hAnsi="Arial" w:cs="Arial"/>
              </w:rPr>
            </w:pPr>
          </w:p>
        </w:tc>
        <w:tc>
          <w:tcPr>
            <w:tcW w:w="9889" w:type="dxa"/>
            <w:gridSpan w:val="3"/>
            <w:tcBorders>
              <w:top w:val="single" w:sz="4" w:space="0" w:color="auto"/>
              <w:left w:val="single" w:sz="4" w:space="0" w:color="auto"/>
              <w:bottom w:val="single" w:sz="4" w:space="0" w:color="auto"/>
              <w:right w:val="single" w:sz="4" w:space="0" w:color="auto"/>
            </w:tcBorders>
            <w:vAlign w:val="center"/>
          </w:tcPr>
          <w:p w14:paraId="485AAEAF" w14:textId="77777777" w:rsidR="009A1851" w:rsidRDefault="009A1851">
            <w:pPr>
              <w:rPr>
                <w:rFonts w:ascii="Arial" w:hAnsi="Arial" w:cs="Arial"/>
              </w:rPr>
            </w:pPr>
          </w:p>
          <w:p w14:paraId="59EC3F99" w14:textId="77777777" w:rsidR="009A1851" w:rsidRDefault="009A1851">
            <w:pPr>
              <w:rPr>
                <w:rFonts w:ascii="Arial" w:hAnsi="Arial" w:cs="Arial"/>
              </w:rPr>
            </w:pPr>
          </w:p>
          <w:p w14:paraId="5750AA1F" w14:textId="77777777" w:rsidR="009A1851" w:rsidRDefault="009A1851">
            <w:pPr>
              <w:rPr>
                <w:rFonts w:ascii="Arial" w:hAnsi="Arial" w:cs="Arial"/>
              </w:rPr>
            </w:pPr>
          </w:p>
          <w:p w14:paraId="4C9B436C" w14:textId="77777777" w:rsidR="009A1851" w:rsidRDefault="009A1851">
            <w:pPr>
              <w:autoSpaceDE w:val="0"/>
              <w:autoSpaceDN w:val="0"/>
              <w:adjustRightInd w:val="0"/>
              <w:rPr>
                <w:rFonts w:ascii="Arial" w:hAnsi="Arial" w:cs="Arial"/>
                <w:b/>
                <w:bCs/>
              </w:rPr>
            </w:pPr>
            <w:r>
              <w:rPr>
                <w:rFonts w:ascii="Arial" w:hAnsi="Arial" w:cs="Arial"/>
                <w:color w:val="808080"/>
                <w:sz w:val="18"/>
                <w:szCs w:val="18"/>
              </w:rPr>
              <w:t>(this box should expand as you type)</w:t>
            </w:r>
          </w:p>
        </w:tc>
      </w:tr>
    </w:tbl>
    <w:p w14:paraId="09B7AEE7" w14:textId="77777777" w:rsidR="009A1851" w:rsidRDefault="009A1851" w:rsidP="009A1851">
      <w:pPr>
        <w:autoSpaceDE w:val="0"/>
        <w:autoSpaceDN w:val="0"/>
        <w:adjustRightInd w:val="0"/>
        <w:spacing w:after="240"/>
        <w:jc w:val="both"/>
        <w:rPr>
          <w:rFonts w:ascii="Arial" w:eastAsia="Calibri" w:hAnsi="Arial" w:cs="Arial"/>
          <w:b/>
          <w:sz w:val="22"/>
          <w:szCs w:val="22"/>
          <w:lang w:eastAsia="en-US"/>
        </w:rPr>
      </w:pPr>
    </w:p>
    <w:p w14:paraId="66BD8764" w14:textId="77777777" w:rsidR="009A1851" w:rsidRDefault="009A1851" w:rsidP="009A1851">
      <w:pPr>
        <w:spacing w:after="240"/>
        <w:rPr>
          <w:rFonts w:ascii="Arial" w:hAnsi="Arial" w:cs="Arial"/>
          <w:b/>
        </w:rPr>
      </w:pPr>
      <w:r>
        <w:rPr>
          <w:rFonts w:ascii="Arial" w:hAnsi="Arial" w:cs="Arial"/>
          <w:b/>
        </w:rPr>
        <w:t>SECTION F: Scope of Research Activity</w:t>
      </w:r>
    </w:p>
    <w:tbl>
      <w:tblPr>
        <w:tblW w:w="10451" w:type="dxa"/>
        <w:tblInd w:w="-721" w:type="dxa"/>
        <w:tblLook w:val="04A0" w:firstRow="1" w:lastRow="0" w:firstColumn="1" w:lastColumn="0" w:noHBand="0" w:noVBand="1"/>
      </w:tblPr>
      <w:tblGrid>
        <w:gridCol w:w="562"/>
        <w:gridCol w:w="8227"/>
        <w:gridCol w:w="846"/>
        <w:gridCol w:w="816"/>
      </w:tblGrid>
      <w:tr w:rsidR="009A1851" w14:paraId="55E67982" w14:textId="77777777" w:rsidTr="009A1851">
        <w:trPr>
          <w:trHeight w:val="558"/>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FFFF5E" w14:textId="77777777" w:rsidR="009A1851" w:rsidRDefault="009A1851">
            <w:pPr>
              <w:autoSpaceDE w:val="0"/>
              <w:autoSpaceDN w:val="0"/>
              <w:adjustRightInd w:val="0"/>
              <w:rPr>
                <w:rFonts w:ascii="Arial" w:hAnsi="Arial" w:cs="Arial"/>
                <w:b/>
              </w:rPr>
            </w:pP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F46C2C" w14:textId="77777777" w:rsidR="009A1851" w:rsidRDefault="009A1851">
            <w:pPr>
              <w:autoSpaceDE w:val="0"/>
              <w:autoSpaceDN w:val="0"/>
              <w:adjustRightInd w:val="0"/>
              <w:rPr>
                <w:rFonts w:ascii="Arial" w:hAnsi="Arial" w:cs="Arial"/>
                <w:b/>
              </w:rPr>
            </w:pPr>
            <w:r>
              <w:rPr>
                <w:rFonts w:ascii="Arial" w:hAnsi="Arial" w:cs="Arial"/>
                <w:b/>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E6C893" w14:textId="77777777" w:rsidR="009A1851" w:rsidRDefault="009A1851">
            <w:pPr>
              <w:autoSpaceDE w:val="0"/>
              <w:autoSpaceDN w:val="0"/>
              <w:adjustRightInd w:val="0"/>
              <w:jc w:val="center"/>
              <w:rPr>
                <w:rFonts w:ascii="Arial" w:hAnsi="Arial" w:cs="Arial"/>
                <w:b/>
                <w:bCs/>
              </w:rPr>
            </w:pPr>
            <w:r>
              <w:rPr>
                <w:rFonts w:ascii="Arial" w:hAnsi="Arial" w:cs="Arial"/>
                <w:b/>
                <w:bCs/>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A97B27" w14:textId="77777777" w:rsidR="009A1851" w:rsidRDefault="009A1851">
            <w:pPr>
              <w:autoSpaceDE w:val="0"/>
              <w:autoSpaceDN w:val="0"/>
              <w:adjustRightInd w:val="0"/>
              <w:jc w:val="center"/>
              <w:rPr>
                <w:rFonts w:ascii="Arial" w:hAnsi="Arial" w:cs="Arial"/>
                <w:b/>
                <w:bCs/>
              </w:rPr>
            </w:pPr>
            <w:r>
              <w:rPr>
                <w:rFonts w:ascii="Arial" w:hAnsi="Arial" w:cs="Arial"/>
                <w:b/>
                <w:bCs/>
              </w:rPr>
              <w:t>NO</w:t>
            </w:r>
          </w:p>
        </w:tc>
      </w:tr>
      <w:tr w:rsidR="009A1851" w14:paraId="7EDCB242"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D0511D" w14:textId="77777777" w:rsidR="009A1851" w:rsidRDefault="009A1851">
            <w:pPr>
              <w:autoSpaceDE w:val="0"/>
              <w:autoSpaceDN w:val="0"/>
              <w:adjustRightInd w:val="0"/>
              <w:rPr>
                <w:rFonts w:ascii="Arial" w:hAnsi="Arial" w:cs="Arial"/>
              </w:rPr>
            </w:pPr>
            <w:r>
              <w:rPr>
                <w:rFonts w:ascii="Arial" w:hAnsi="Arial" w:cs="Arial"/>
              </w:rPr>
              <w:t>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C473B1" w14:textId="77777777" w:rsidR="009A1851" w:rsidRDefault="009A1851">
            <w:pPr>
              <w:autoSpaceDE w:val="0"/>
              <w:autoSpaceDN w:val="0"/>
              <w:adjustRightInd w:val="0"/>
              <w:rPr>
                <w:rFonts w:ascii="Arial" w:hAnsi="Arial" w:cs="Arial"/>
              </w:rPr>
            </w:pPr>
            <w:r>
              <w:rPr>
                <w:rFonts w:ascii="Arial" w:hAnsi="Arial" w:cs="Arial"/>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843739070"/>
              <w14:checkbox>
                <w14:checked w14:val="0"/>
                <w14:checkedState w14:val="2612" w14:font="MS Gothic"/>
                <w14:uncheckedState w14:val="2610" w14:font="MS Gothic"/>
              </w14:checkbox>
            </w:sdtPr>
            <w:sdtContent>
              <w:p w14:paraId="429722F2"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474143939"/>
              <w14:checkbox>
                <w14:checked w14:val="1"/>
                <w14:checkedState w14:val="2612" w14:font="MS Gothic"/>
                <w14:uncheckedState w14:val="2610" w14:font="MS Gothic"/>
              </w14:checkbox>
            </w:sdtPr>
            <w:sdtContent>
              <w:p w14:paraId="3B2468FE"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4E4315B5"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AF93F2" w14:textId="77777777" w:rsidR="009A1851" w:rsidRDefault="009A1851">
            <w:pPr>
              <w:autoSpaceDE w:val="0"/>
              <w:autoSpaceDN w:val="0"/>
              <w:adjustRightInd w:val="0"/>
              <w:rPr>
                <w:rFonts w:ascii="Arial" w:hAnsi="Arial" w:cs="Arial"/>
              </w:rPr>
            </w:pPr>
            <w:r>
              <w:rPr>
                <w:rFonts w:ascii="Arial" w:hAnsi="Arial" w:cs="Arial"/>
              </w:rPr>
              <w:t>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CBA26D" w14:textId="77777777" w:rsidR="009A1851" w:rsidRDefault="009A1851">
            <w:pPr>
              <w:autoSpaceDE w:val="0"/>
              <w:autoSpaceDN w:val="0"/>
              <w:adjustRightInd w:val="0"/>
              <w:rPr>
                <w:rFonts w:ascii="Arial" w:hAnsi="Arial" w:cs="Arial"/>
              </w:rPr>
            </w:pPr>
            <w:r>
              <w:rPr>
                <w:rFonts w:ascii="Arial" w:hAnsi="Arial" w:cs="Arial"/>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800765487"/>
              <w14:checkbox>
                <w14:checked w14:val="0"/>
                <w14:checkedState w14:val="2612" w14:font="MS Gothic"/>
                <w14:uncheckedState w14:val="2610" w14:font="MS Gothic"/>
              </w14:checkbox>
            </w:sdtPr>
            <w:sdtContent>
              <w:p w14:paraId="6C22FEA5"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749926786"/>
              <w14:checkbox>
                <w14:checked w14:val="1"/>
                <w14:checkedState w14:val="2612" w14:font="MS Gothic"/>
                <w14:uncheckedState w14:val="2610" w14:font="MS Gothic"/>
              </w14:checkbox>
            </w:sdtPr>
            <w:sdtContent>
              <w:p w14:paraId="158FF1FC"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76FB2E5E"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A48D54" w14:textId="77777777" w:rsidR="009A1851" w:rsidRDefault="009A1851">
            <w:pPr>
              <w:autoSpaceDE w:val="0"/>
              <w:autoSpaceDN w:val="0"/>
              <w:adjustRightInd w:val="0"/>
              <w:rPr>
                <w:rFonts w:ascii="Arial" w:hAnsi="Arial" w:cs="Arial"/>
              </w:rPr>
            </w:pPr>
            <w:r>
              <w:rPr>
                <w:rFonts w:ascii="Arial" w:hAnsi="Arial" w:cs="Arial"/>
              </w:rPr>
              <w:t>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CEC1C9" w14:textId="77777777" w:rsidR="009A1851" w:rsidRDefault="009A1851">
            <w:pPr>
              <w:autoSpaceDE w:val="0"/>
              <w:autoSpaceDN w:val="0"/>
              <w:adjustRightInd w:val="0"/>
              <w:rPr>
                <w:rFonts w:ascii="Arial" w:hAnsi="Arial" w:cs="Arial"/>
              </w:rPr>
            </w:pPr>
            <w:r>
              <w:rPr>
                <w:rFonts w:ascii="Arial" w:hAnsi="Arial" w:cs="Arial"/>
              </w:rPr>
              <w:t>Use of focus groups?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507049709"/>
              <w14:checkbox>
                <w14:checked w14:val="0"/>
                <w14:checkedState w14:val="2612" w14:font="MS Gothic"/>
                <w14:uncheckedState w14:val="2610" w14:font="MS Gothic"/>
              </w14:checkbox>
            </w:sdtPr>
            <w:sdtContent>
              <w:p w14:paraId="5BECEFA5"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238368725"/>
              <w14:checkbox>
                <w14:checked w14:val="1"/>
                <w14:checkedState w14:val="2612" w14:font="MS Gothic"/>
                <w14:uncheckedState w14:val="2610" w14:font="MS Gothic"/>
              </w14:checkbox>
            </w:sdtPr>
            <w:sdtContent>
              <w:p w14:paraId="2BB26C8D"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357FFE14"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2EC17D" w14:textId="77777777" w:rsidR="009A1851" w:rsidRDefault="009A1851">
            <w:pPr>
              <w:autoSpaceDE w:val="0"/>
              <w:autoSpaceDN w:val="0"/>
              <w:adjustRightInd w:val="0"/>
              <w:rPr>
                <w:rFonts w:ascii="Arial" w:hAnsi="Arial" w:cs="Arial"/>
              </w:rPr>
            </w:pPr>
            <w:r>
              <w:rPr>
                <w:rFonts w:ascii="Arial" w:hAnsi="Arial" w:cs="Arial"/>
              </w:rPr>
              <w:t>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C19D45" w14:textId="77777777" w:rsidR="009A1851" w:rsidRDefault="009A1851">
            <w:pPr>
              <w:autoSpaceDE w:val="0"/>
              <w:autoSpaceDN w:val="0"/>
              <w:adjustRightInd w:val="0"/>
              <w:rPr>
                <w:rFonts w:ascii="Arial" w:hAnsi="Arial" w:cs="Arial"/>
              </w:rPr>
            </w:pPr>
            <w:r>
              <w:rPr>
                <w:rFonts w:ascii="Arial" w:hAnsi="Arial" w:cs="Arial"/>
              </w:rPr>
              <w:t xml:space="preserve">Use of participant diaries? </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319468663"/>
              <w14:checkbox>
                <w14:checked w14:val="0"/>
                <w14:checkedState w14:val="2612" w14:font="MS Gothic"/>
                <w14:uncheckedState w14:val="2610" w14:font="MS Gothic"/>
              </w14:checkbox>
            </w:sdtPr>
            <w:sdtContent>
              <w:p w14:paraId="0FBB3723"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900483589"/>
              <w14:checkbox>
                <w14:checked w14:val="1"/>
                <w14:checkedState w14:val="2612" w14:font="MS Gothic"/>
                <w14:uncheckedState w14:val="2610" w14:font="MS Gothic"/>
              </w14:checkbox>
            </w:sdtPr>
            <w:sdtContent>
              <w:p w14:paraId="1C3EEFBE"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2DE68749"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4305A2" w14:textId="77777777" w:rsidR="009A1851" w:rsidRDefault="009A1851">
            <w:pPr>
              <w:autoSpaceDE w:val="0"/>
              <w:autoSpaceDN w:val="0"/>
              <w:adjustRightInd w:val="0"/>
              <w:rPr>
                <w:rFonts w:ascii="Arial" w:hAnsi="Arial" w:cs="Arial"/>
              </w:rPr>
            </w:pPr>
            <w:r>
              <w:rPr>
                <w:rFonts w:ascii="Arial" w:hAnsi="Arial" w:cs="Arial"/>
              </w:rPr>
              <w:t>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3BCC73" w14:textId="77777777" w:rsidR="009A1851" w:rsidRDefault="009A1851">
            <w:pPr>
              <w:autoSpaceDE w:val="0"/>
              <w:autoSpaceDN w:val="0"/>
              <w:adjustRightInd w:val="0"/>
              <w:rPr>
                <w:rFonts w:ascii="Arial" w:hAnsi="Arial" w:cs="Arial"/>
              </w:rPr>
            </w:pPr>
            <w:r>
              <w:rPr>
                <w:rFonts w:ascii="Arial" w:hAnsi="Arial" w:cs="Arial"/>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494723296"/>
              <w14:checkbox>
                <w14:checked w14:val="1"/>
                <w14:checkedState w14:val="2612" w14:font="MS Gothic"/>
                <w14:uncheckedState w14:val="2610" w14:font="MS Gothic"/>
              </w14:checkbox>
            </w:sdtPr>
            <w:sdtContent>
              <w:p w14:paraId="391F4540"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672298898"/>
              <w14:checkbox>
                <w14:checked w14:val="0"/>
                <w14:checkedState w14:val="2612" w14:font="MS Gothic"/>
                <w14:uncheckedState w14:val="2610" w14:font="MS Gothic"/>
              </w14:checkbox>
            </w:sdtPr>
            <w:sdtContent>
              <w:p w14:paraId="7FB06A2F"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7C0A863D"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E0B8E2" w14:textId="77777777" w:rsidR="009A1851" w:rsidRDefault="009A1851">
            <w:pPr>
              <w:autoSpaceDE w:val="0"/>
              <w:autoSpaceDN w:val="0"/>
              <w:adjustRightInd w:val="0"/>
              <w:rPr>
                <w:rFonts w:ascii="Arial" w:hAnsi="Arial" w:cs="Arial"/>
              </w:rPr>
            </w:pPr>
            <w:r>
              <w:rPr>
                <w:rFonts w:ascii="Arial" w:hAnsi="Arial" w:cs="Arial"/>
              </w:rPr>
              <w:t>6</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21AD3C" w14:textId="77777777" w:rsidR="009A1851" w:rsidRDefault="009A1851">
            <w:pPr>
              <w:autoSpaceDE w:val="0"/>
              <w:autoSpaceDN w:val="0"/>
              <w:adjustRightInd w:val="0"/>
              <w:rPr>
                <w:rFonts w:ascii="Arial" w:hAnsi="Arial" w:cs="Arial"/>
              </w:rPr>
            </w:pPr>
            <w:r>
              <w:rPr>
                <w:rFonts w:ascii="Arial" w:hAnsi="Arial" w:cs="Arial"/>
              </w:rPr>
              <w:t>Use of computer-generated log files?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82394886"/>
              <w14:checkbox>
                <w14:checked w14:val="1"/>
                <w14:checkedState w14:val="2612" w14:font="MS Gothic"/>
                <w14:uncheckedState w14:val="2610" w14:font="MS Gothic"/>
              </w14:checkbox>
            </w:sdtPr>
            <w:sdtContent>
              <w:p w14:paraId="05FFCFCF"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338917432"/>
              <w14:checkbox>
                <w14:checked w14:val="0"/>
                <w14:checkedState w14:val="2612" w14:font="MS Gothic"/>
                <w14:uncheckedState w14:val="2610" w14:font="MS Gothic"/>
              </w14:checkbox>
            </w:sdtPr>
            <w:sdtContent>
              <w:p w14:paraId="41D3F92A"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23C60826"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CCC507" w14:textId="77777777" w:rsidR="009A1851" w:rsidRDefault="009A1851">
            <w:pPr>
              <w:autoSpaceDE w:val="0"/>
              <w:autoSpaceDN w:val="0"/>
              <w:adjustRightInd w:val="0"/>
              <w:rPr>
                <w:rFonts w:ascii="Arial" w:hAnsi="Arial" w:cs="Arial"/>
              </w:rPr>
            </w:pPr>
            <w:r>
              <w:rPr>
                <w:rFonts w:ascii="Arial" w:hAnsi="Arial" w:cs="Arial"/>
              </w:rPr>
              <w:t>7</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AF628D" w14:textId="77777777" w:rsidR="009A1851" w:rsidRDefault="009A1851">
            <w:pPr>
              <w:autoSpaceDE w:val="0"/>
              <w:autoSpaceDN w:val="0"/>
              <w:adjustRightInd w:val="0"/>
              <w:rPr>
                <w:rFonts w:ascii="Arial" w:hAnsi="Arial" w:cs="Arial"/>
              </w:rPr>
            </w:pPr>
            <w:r>
              <w:rPr>
                <w:rFonts w:ascii="Arial" w:hAnsi="Arial" w:cs="Arial"/>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42599491"/>
              <w14:checkbox>
                <w14:checked w14:val="1"/>
                <w14:checkedState w14:val="2612" w14:font="MS Gothic"/>
                <w14:uncheckedState w14:val="2610" w14:font="MS Gothic"/>
              </w14:checkbox>
            </w:sdtPr>
            <w:sdtContent>
              <w:p w14:paraId="4F64A03A"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26286741"/>
              <w14:checkbox>
                <w14:checked w14:val="0"/>
                <w14:checkedState w14:val="2612" w14:font="MS Gothic"/>
                <w14:uncheckedState w14:val="2610" w14:font="MS Gothic"/>
              </w14:checkbox>
            </w:sdtPr>
            <w:sdtContent>
              <w:p w14:paraId="6263A537"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2F52DD22"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33531F" w14:textId="77777777" w:rsidR="009A1851" w:rsidRDefault="009A1851">
            <w:pPr>
              <w:autoSpaceDE w:val="0"/>
              <w:autoSpaceDN w:val="0"/>
              <w:adjustRightInd w:val="0"/>
              <w:rPr>
                <w:rFonts w:ascii="Arial" w:hAnsi="Arial" w:cs="Arial"/>
              </w:rPr>
            </w:pPr>
            <w:r>
              <w:rPr>
                <w:rFonts w:ascii="Arial" w:hAnsi="Arial" w:cs="Arial"/>
              </w:rPr>
              <w:t>8</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08CABD" w14:textId="77777777" w:rsidR="009A1851" w:rsidRDefault="009A1851">
            <w:pPr>
              <w:autoSpaceDE w:val="0"/>
              <w:autoSpaceDN w:val="0"/>
              <w:adjustRightInd w:val="0"/>
              <w:rPr>
                <w:rFonts w:ascii="Arial" w:hAnsi="Arial" w:cs="Arial"/>
              </w:rPr>
            </w:pPr>
            <w:r>
              <w:rPr>
                <w:rFonts w:ascii="Arial" w:hAnsi="Arial" w:cs="Arial"/>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387187341"/>
              <w14:checkbox>
                <w14:checked w14:val="0"/>
                <w14:checkedState w14:val="2612" w14:font="MS Gothic"/>
                <w14:uncheckedState w14:val="2610" w14:font="MS Gothic"/>
              </w14:checkbox>
            </w:sdtPr>
            <w:sdtContent>
              <w:p w14:paraId="3F56A5E1"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580675213"/>
              <w14:checkbox>
                <w14:checked w14:val="1"/>
                <w14:checkedState w14:val="2612" w14:font="MS Gothic"/>
                <w14:uncheckedState w14:val="2610" w14:font="MS Gothic"/>
              </w14:checkbox>
            </w:sdtPr>
            <w:sdtContent>
              <w:p w14:paraId="7A266DE5"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5748CCF"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FA2D68" w14:textId="77777777" w:rsidR="009A1851" w:rsidRDefault="009A1851">
            <w:pPr>
              <w:autoSpaceDE w:val="0"/>
              <w:autoSpaceDN w:val="0"/>
              <w:adjustRightInd w:val="0"/>
              <w:rPr>
                <w:rFonts w:ascii="Arial" w:hAnsi="Arial" w:cs="Arial"/>
              </w:rPr>
            </w:pPr>
            <w:r>
              <w:rPr>
                <w:rFonts w:ascii="Arial" w:hAnsi="Arial" w:cs="Arial"/>
              </w:rPr>
              <w:lastRenderedPageBreak/>
              <w:t>9</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ACB045" w14:textId="77777777" w:rsidR="009A1851" w:rsidRDefault="009A1851">
            <w:pPr>
              <w:autoSpaceDE w:val="0"/>
              <w:autoSpaceDN w:val="0"/>
              <w:adjustRightInd w:val="0"/>
              <w:rPr>
                <w:rFonts w:ascii="Arial" w:hAnsi="Arial" w:cs="Arial"/>
              </w:rPr>
            </w:pPr>
            <w:r>
              <w:rPr>
                <w:rFonts w:ascii="Arial" w:hAnsi="Arial" w:cs="Arial"/>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397120567"/>
              <w14:checkbox>
                <w14:checked w14:val="0"/>
                <w14:checkedState w14:val="2612" w14:font="MS Gothic"/>
                <w14:uncheckedState w14:val="2610" w14:font="MS Gothic"/>
              </w14:checkbox>
            </w:sdtPr>
            <w:sdtContent>
              <w:p w14:paraId="0BF31778"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587048268"/>
              <w14:checkbox>
                <w14:checked w14:val="1"/>
                <w14:checkedState w14:val="2612" w14:font="MS Gothic"/>
                <w14:uncheckedState w14:val="2610" w14:font="MS Gothic"/>
              </w14:checkbox>
            </w:sdtPr>
            <w:sdtContent>
              <w:p w14:paraId="07D80640"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6525C21"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4AA695" w14:textId="77777777" w:rsidR="009A1851" w:rsidRDefault="009A1851">
            <w:pPr>
              <w:autoSpaceDE w:val="0"/>
              <w:autoSpaceDN w:val="0"/>
              <w:adjustRightInd w:val="0"/>
              <w:rPr>
                <w:rFonts w:ascii="Arial" w:hAnsi="Arial" w:cs="Arial"/>
              </w:rPr>
            </w:pPr>
            <w:r>
              <w:rPr>
                <w:rFonts w:ascii="Arial" w:hAnsi="Arial" w:cs="Arial"/>
              </w:rPr>
              <w:t>10</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E5839C" w14:textId="77777777" w:rsidR="009A1851" w:rsidRDefault="009A1851">
            <w:pPr>
              <w:autoSpaceDE w:val="0"/>
              <w:autoSpaceDN w:val="0"/>
              <w:adjustRightInd w:val="0"/>
              <w:rPr>
                <w:rFonts w:ascii="Arial" w:hAnsi="Arial" w:cs="Arial"/>
              </w:rPr>
            </w:pPr>
            <w:r>
              <w:rPr>
                <w:rFonts w:ascii="Arial" w:hAnsi="Arial" w:cs="Arial"/>
              </w:rPr>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723911514"/>
              <w14:checkbox>
                <w14:checked w14:val="0"/>
                <w14:checkedState w14:val="2612" w14:font="MS Gothic"/>
                <w14:uncheckedState w14:val="2610" w14:font="MS Gothic"/>
              </w14:checkbox>
            </w:sdtPr>
            <w:sdtContent>
              <w:p w14:paraId="1CF6DD94"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55270249"/>
              <w14:checkbox>
                <w14:checked w14:val="1"/>
                <w14:checkedState w14:val="2612" w14:font="MS Gothic"/>
                <w14:uncheckedState w14:val="2610" w14:font="MS Gothic"/>
              </w14:checkbox>
            </w:sdtPr>
            <w:sdtContent>
              <w:p w14:paraId="459F2B71"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56356AA4"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A51BCE" w14:textId="77777777" w:rsidR="009A1851" w:rsidRDefault="009A1851">
            <w:pPr>
              <w:autoSpaceDE w:val="0"/>
              <w:autoSpaceDN w:val="0"/>
              <w:adjustRightInd w:val="0"/>
              <w:rPr>
                <w:rFonts w:ascii="Arial" w:hAnsi="Arial" w:cs="Arial"/>
              </w:rPr>
            </w:pPr>
            <w:r>
              <w:rPr>
                <w:rFonts w:ascii="Arial" w:hAnsi="Arial" w:cs="Arial"/>
              </w:rPr>
              <w:t>11</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28820D" w14:textId="77777777" w:rsidR="009A1851" w:rsidRDefault="009A1851">
            <w:pPr>
              <w:autoSpaceDE w:val="0"/>
              <w:autoSpaceDN w:val="0"/>
              <w:adjustRightInd w:val="0"/>
              <w:rPr>
                <w:rFonts w:ascii="Arial" w:hAnsi="Arial" w:cs="Arial"/>
              </w:rPr>
            </w:pPr>
            <w:r>
              <w:rPr>
                <w:rFonts w:ascii="Arial" w:hAnsi="Arial" w:cs="Arial"/>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94977168"/>
              <w14:checkbox>
                <w14:checked w14:val="0"/>
                <w14:checkedState w14:val="2612" w14:font="MS Gothic"/>
                <w14:uncheckedState w14:val="2610" w14:font="MS Gothic"/>
              </w14:checkbox>
            </w:sdtPr>
            <w:sdtContent>
              <w:p w14:paraId="22123339"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119442801"/>
              <w14:checkbox>
                <w14:checked w14:val="1"/>
                <w14:checkedState w14:val="2612" w14:font="MS Gothic"/>
                <w14:uncheckedState w14:val="2610" w14:font="MS Gothic"/>
              </w14:checkbox>
            </w:sdtPr>
            <w:sdtContent>
              <w:p w14:paraId="2F43C6FB"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49047D8B"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48FF27" w14:textId="77777777" w:rsidR="009A1851" w:rsidRDefault="009A1851">
            <w:pPr>
              <w:autoSpaceDE w:val="0"/>
              <w:autoSpaceDN w:val="0"/>
              <w:adjustRightInd w:val="0"/>
              <w:rPr>
                <w:rFonts w:ascii="Arial" w:hAnsi="Arial" w:cs="Arial"/>
              </w:rPr>
            </w:pPr>
            <w:r>
              <w:rPr>
                <w:rFonts w:ascii="Arial" w:hAnsi="Arial" w:cs="Arial"/>
              </w:rPr>
              <w:t>12</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715263" w14:textId="77777777" w:rsidR="009A1851" w:rsidRDefault="009A1851">
            <w:pPr>
              <w:autoSpaceDE w:val="0"/>
              <w:autoSpaceDN w:val="0"/>
              <w:adjustRightInd w:val="0"/>
              <w:rPr>
                <w:rFonts w:ascii="Arial" w:hAnsi="Arial" w:cs="Arial"/>
              </w:rPr>
            </w:pPr>
            <w:r>
              <w:rPr>
                <w:rFonts w:ascii="Arial" w:hAnsi="Arial" w:cs="Arial"/>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570350383"/>
              <w14:checkbox>
                <w14:checked w14:val="0"/>
                <w14:checkedState w14:val="2612" w14:font="MS Gothic"/>
                <w14:uncheckedState w14:val="2610" w14:font="MS Gothic"/>
              </w14:checkbox>
            </w:sdtPr>
            <w:sdtContent>
              <w:p w14:paraId="3F7263ED"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904758639"/>
              <w14:checkbox>
                <w14:checked w14:val="1"/>
                <w14:checkedState w14:val="2612" w14:font="MS Gothic"/>
                <w14:uncheckedState w14:val="2610" w14:font="MS Gothic"/>
              </w14:checkbox>
            </w:sdtPr>
            <w:sdtContent>
              <w:p w14:paraId="22704B46"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29097FC3"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51116A" w14:textId="77777777" w:rsidR="009A1851" w:rsidRDefault="009A1851">
            <w:pPr>
              <w:autoSpaceDE w:val="0"/>
              <w:autoSpaceDN w:val="0"/>
              <w:adjustRightInd w:val="0"/>
              <w:rPr>
                <w:rFonts w:ascii="Arial" w:hAnsi="Arial" w:cs="Arial"/>
              </w:rPr>
            </w:pPr>
            <w:r>
              <w:rPr>
                <w:rFonts w:ascii="Arial" w:hAnsi="Arial" w:cs="Arial"/>
              </w:rPr>
              <w:t>13</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15FA21" w14:textId="77777777" w:rsidR="009A1851" w:rsidRDefault="009A1851">
            <w:pPr>
              <w:autoSpaceDE w:val="0"/>
              <w:autoSpaceDN w:val="0"/>
              <w:adjustRightInd w:val="0"/>
              <w:rPr>
                <w:rFonts w:ascii="Arial" w:hAnsi="Arial" w:cs="Arial"/>
              </w:rPr>
            </w:pPr>
            <w:r>
              <w:rPr>
                <w:rFonts w:ascii="Arial" w:hAnsi="Arial" w:cs="Arial"/>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362719355"/>
              <w14:checkbox>
                <w14:checked w14:val="0"/>
                <w14:checkedState w14:val="2612" w14:font="MS Gothic"/>
                <w14:uncheckedState w14:val="2610" w14:font="MS Gothic"/>
              </w14:checkbox>
            </w:sdtPr>
            <w:sdtContent>
              <w:p w14:paraId="2F29B009"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074700241"/>
              <w14:checkbox>
                <w14:checked w14:val="1"/>
                <w14:checkedState w14:val="2612" w14:font="MS Gothic"/>
                <w14:uncheckedState w14:val="2610" w14:font="MS Gothic"/>
              </w14:checkbox>
            </w:sdtPr>
            <w:sdtContent>
              <w:p w14:paraId="6D532042"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A7C83E5"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771203" w14:textId="77777777" w:rsidR="009A1851" w:rsidRDefault="009A1851">
            <w:pPr>
              <w:autoSpaceDE w:val="0"/>
              <w:autoSpaceDN w:val="0"/>
              <w:adjustRightInd w:val="0"/>
              <w:rPr>
                <w:rFonts w:ascii="Arial" w:hAnsi="Arial" w:cs="Arial"/>
              </w:rPr>
            </w:pPr>
            <w:r>
              <w:rPr>
                <w:rFonts w:ascii="Arial" w:hAnsi="Arial" w:cs="Arial"/>
              </w:rPr>
              <w:t>14</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FAE371" w14:textId="77777777" w:rsidR="009A1851" w:rsidRDefault="009A1851">
            <w:pPr>
              <w:autoSpaceDE w:val="0"/>
              <w:autoSpaceDN w:val="0"/>
              <w:adjustRightInd w:val="0"/>
              <w:rPr>
                <w:rFonts w:ascii="Arial" w:hAnsi="Arial" w:cs="Arial"/>
              </w:rPr>
            </w:pPr>
            <w:r>
              <w:rPr>
                <w:rFonts w:ascii="Arial" w:hAnsi="Arial" w:cs="Arial"/>
              </w:rPr>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24798936"/>
              <w14:checkbox>
                <w14:checked w14:val="0"/>
                <w14:checkedState w14:val="2612" w14:font="MS Gothic"/>
                <w14:uncheckedState w14:val="2610" w14:font="MS Gothic"/>
              </w14:checkbox>
            </w:sdtPr>
            <w:sdtContent>
              <w:p w14:paraId="69F444AF"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24625241"/>
              <w14:checkbox>
                <w14:checked w14:val="1"/>
                <w14:checkedState w14:val="2612" w14:font="MS Gothic"/>
                <w14:uncheckedState w14:val="2610" w14:font="MS Gothic"/>
              </w14:checkbox>
            </w:sdtPr>
            <w:sdtContent>
              <w:p w14:paraId="5AFBD739"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249C0231"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DCA807" w14:textId="77777777" w:rsidR="009A1851" w:rsidRDefault="009A1851">
            <w:pPr>
              <w:autoSpaceDE w:val="0"/>
              <w:autoSpaceDN w:val="0"/>
              <w:adjustRightInd w:val="0"/>
              <w:rPr>
                <w:rFonts w:ascii="Arial" w:hAnsi="Arial" w:cs="Arial"/>
              </w:rPr>
            </w:pPr>
            <w:r>
              <w:rPr>
                <w:rFonts w:ascii="Arial" w:hAnsi="Arial" w:cs="Arial"/>
              </w:rPr>
              <w:t>15</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270B74" w14:textId="77777777" w:rsidR="009A1851" w:rsidRDefault="009A1851">
            <w:pPr>
              <w:autoSpaceDE w:val="0"/>
              <w:autoSpaceDN w:val="0"/>
              <w:adjustRightInd w:val="0"/>
              <w:rPr>
                <w:rFonts w:ascii="Arial" w:hAnsi="Arial" w:cs="Arial"/>
              </w:rPr>
            </w:pPr>
            <w:r>
              <w:rPr>
                <w:rFonts w:ascii="Arial" w:hAnsi="Arial" w:cs="Arial"/>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300428637"/>
              <w14:checkbox>
                <w14:checked w14:val="0"/>
                <w14:checkedState w14:val="2612" w14:font="MS Gothic"/>
                <w14:uncheckedState w14:val="2610" w14:font="MS Gothic"/>
              </w14:checkbox>
            </w:sdtPr>
            <w:sdtContent>
              <w:p w14:paraId="3DEF4518"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236861983"/>
              <w14:checkbox>
                <w14:checked w14:val="1"/>
                <w14:checkedState w14:val="2612" w14:font="MS Gothic"/>
                <w14:uncheckedState w14:val="2610" w14:font="MS Gothic"/>
              </w14:checkbox>
            </w:sdtPr>
            <w:sdtContent>
              <w:p w14:paraId="1F3A8F66"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787A99E"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0CC5E1" w14:textId="77777777" w:rsidR="009A1851" w:rsidRDefault="009A1851">
            <w:pPr>
              <w:autoSpaceDE w:val="0"/>
              <w:autoSpaceDN w:val="0"/>
              <w:adjustRightInd w:val="0"/>
              <w:rPr>
                <w:rFonts w:ascii="Arial" w:hAnsi="Arial" w:cs="Arial"/>
              </w:rPr>
            </w:pPr>
            <w:r>
              <w:rPr>
                <w:rFonts w:ascii="Arial" w:hAnsi="Arial" w:cs="Arial"/>
              </w:rPr>
              <w:t>16</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10056E" w14:textId="77777777" w:rsidR="009A1851" w:rsidRDefault="009A1851">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647247395"/>
              <w14:checkbox>
                <w14:checked w14:val="0"/>
                <w14:checkedState w14:val="2612" w14:font="MS Gothic"/>
                <w14:uncheckedState w14:val="2610" w14:font="MS Gothic"/>
              </w14:checkbox>
            </w:sdtPr>
            <w:sdtContent>
              <w:p w14:paraId="62AD2BBE"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95170133"/>
              <w14:checkbox>
                <w14:checked w14:val="1"/>
                <w14:checkedState w14:val="2612" w14:font="MS Gothic"/>
                <w14:uncheckedState w14:val="2610" w14:font="MS Gothic"/>
              </w14:checkbox>
            </w:sdtPr>
            <w:sdtContent>
              <w:p w14:paraId="28740F9C"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64EE9E09"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82D2FC" w14:textId="77777777" w:rsidR="009A1851" w:rsidRDefault="009A1851">
            <w:pPr>
              <w:autoSpaceDE w:val="0"/>
              <w:autoSpaceDN w:val="0"/>
              <w:adjustRightInd w:val="0"/>
              <w:rPr>
                <w:rFonts w:ascii="Arial" w:hAnsi="Arial" w:cs="Arial"/>
              </w:rPr>
            </w:pPr>
            <w:r>
              <w:rPr>
                <w:rFonts w:ascii="Arial" w:hAnsi="Arial" w:cs="Arial"/>
              </w:rPr>
              <w:t>17</w:t>
            </w:r>
          </w:p>
        </w:tc>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E4FD6B" w14:textId="77777777" w:rsidR="009A1851" w:rsidRDefault="009A1851">
            <w:pPr>
              <w:autoSpaceDE w:val="0"/>
              <w:autoSpaceDN w:val="0"/>
              <w:adjustRightInd w:val="0"/>
              <w:rPr>
                <w:rFonts w:ascii="Arial" w:hAnsi="Arial" w:cs="Arial"/>
              </w:rPr>
            </w:pPr>
            <w:r>
              <w:rPr>
                <w:rFonts w:ascii="Arial" w:hAnsi="Arial" w:cs="Arial"/>
              </w:rPr>
              <w:t>Other primary data collection methods. Please indicate the type of data collection method(s) below.</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049023668"/>
              <w14:checkbox>
                <w14:checked w14:val="0"/>
                <w14:checkedState w14:val="2612" w14:font="MS Gothic"/>
                <w14:uncheckedState w14:val="2610" w14:font="MS Gothic"/>
              </w14:checkbox>
            </w:sdtPr>
            <w:sdtContent>
              <w:p w14:paraId="76DAACB0"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00947946"/>
              <w14:checkbox>
                <w14:checked w14:val="0"/>
                <w14:checkedState w14:val="2612" w14:font="MS Gothic"/>
                <w14:uncheckedState w14:val="2610" w14:font="MS Gothic"/>
              </w14:checkbox>
            </w:sdtPr>
            <w:sdtContent>
              <w:p w14:paraId="3E1FCC55"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31C52FB9"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3131B236" w14:textId="77777777" w:rsidR="009A1851" w:rsidRDefault="009A1851">
            <w:pPr>
              <w:autoSpaceDE w:val="0"/>
              <w:autoSpaceDN w:val="0"/>
              <w:adjustRightInd w:val="0"/>
              <w:rPr>
                <w:rFonts w:ascii="Arial" w:hAnsi="Arial" w:cs="Arial"/>
              </w:rPr>
            </w:pPr>
          </w:p>
        </w:tc>
        <w:tc>
          <w:tcPr>
            <w:tcW w:w="8227" w:type="dxa"/>
            <w:tcBorders>
              <w:top w:val="single" w:sz="4" w:space="0" w:color="auto"/>
              <w:left w:val="single" w:sz="4" w:space="0" w:color="auto"/>
              <w:bottom w:val="single" w:sz="4" w:space="0" w:color="auto"/>
              <w:right w:val="single" w:sz="4" w:space="0" w:color="auto"/>
            </w:tcBorders>
            <w:vAlign w:val="center"/>
          </w:tcPr>
          <w:p w14:paraId="5A8E8D85" w14:textId="77777777" w:rsidR="009A1851" w:rsidRDefault="009A1851">
            <w:pPr>
              <w:autoSpaceDE w:val="0"/>
              <w:autoSpaceDN w:val="0"/>
              <w:adjustRightInd w:val="0"/>
              <w:rPr>
                <w:rFonts w:ascii="Arial" w:hAnsi="Arial" w:cs="Arial"/>
              </w:rPr>
            </w:pPr>
            <w:r>
              <w:rPr>
                <w:rFonts w:ascii="Arial" w:hAnsi="Arial" w:cs="Arial"/>
              </w:rPr>
              <w:t>Details of any other primary data collection method:</w:t>
            </w:r>
          </w:p>
          <w:p w14:paraId="29D8013B" w14:textId="77777777" w:rsidR="009A1851" w:rsidRDefault="009A1851">
            <w:pPr>
              <w:rPr>
                <w:rFonts w:ascii="Arial" w:hAnsi="Arial" w:cs="Arial"/>
              </w:rPr>
            </w:pPr>
          </w:p>
          <w:p w14:paraId="5EB40D12" w14:textId="77777777" w:rsidR="009A1851" w:rsidRDefault="009A1851">
            <w:pPr>
              <w:autoSpaceDE w:val="0"/>
              <w:autoSpaceDN w:val="0"/>
              <w:adjustRightInd w:val="0"/>
              <w:rPr>
                <w:rFonts w:ascii="Arial" w:hAnsi="Arial" w:cs="Arial"/>
              </w:rPr>
            </w:pPr>
            <w:r>
              <w:rPr>
                <w:rFonts w:ascii="Arial" w:hAnsi="Arial" w:cs="Arial"/>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66672C" w14:textId="77777777" w:rsidR="009A1851" w:rsidRDefault="009A1851">
            <w:pPr>
              <w:rPr>
                <w:rFonts w:ascii="Arial" w:eastAsia="Calibri"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90D196" w14:textId="77777777" w:rsidR="009A1851" w:rsidRDefault="009A1851">
            <w:pPr>
              <w:rPr>
                <w:rFonts w:ascii="Arial" w:eastAsia="Calibri" w:hAnsi="Arial" w:cs="Arial"/>
                <w:sz w:val="22"/>
                <w:szCs w:val="22"/>
              </w:rPr>
            </w:pPr>
          </w:p>
        </w:tc>
      </w:tr>
    </w:tbl>
    <w:p w14:paraId="74C4A9F0" w14:textId="77777777" w:rsidR="009A1851" w:rsidRDefault="009A1851" w:rsidP="009A1851">
      <w:pPr>
        <w:jc w:val="both"/>
        <w:rPr>
          <w:rFonts w:ascii="Arial" w:eastAsia="Calibri" w:hAnsi="Arial" w:cs="Arial"/>
          <w:bCs/>
          <w:iCs/>
          <w:sz w:val="22"/>
          <w:szCs w:val="22"/>
          <w:lang w:eastAsia="en-US"/>
        </w:rPr>
      </w:pPr>
      <w:r>
        <w:rPr>
          <w:rFonts w:ascii="Arial" w:hAnsi="Arial" w:cs="Arial"/>
          <w:bCs/>
          <w:iCs/>
        </w:rPr>
        <w:t xml:space="preserve">If NO to every question, then the research activity is (ethically) low risk and </w:t>
      </w:r>
      <w:r>
        <w:rPr>
          <w:rFonts w:ascii="Arial" w:hAnsi="Arial" w:cs="Arial"/>
          <w:b/>
          <w:bCs/>
          <w:iCs/>
        </w:rPr>
        <w:t>may</w:t>
      </w:r>
      <w:r>
        <w:rPr>
          <w:rFonts w:ascii="Arial" w:hAnsi="Arial" w:cs="Arial"/>
          <w:bCs/>
          <w:iCs/>
        </w:rPr>
        <w:t xml:space="preserve"> be exempt from </w:t>
      </w:r>
      <w:r>
        <w:rPr>
          <w:rFonts w:ascii="Arial" w:hAnsi="Arial" w:cs="Arial"/>
          <w:b/>
          <w:bCs/>
          <w:iCs/>
        </w:rPr>
        <w:t>some</w:t>
      </w:r>
      <w:r>
        <w:rPr>
          <w:rFonts w:ascii="Arial" w:hAnsi="Arial" w:cs="Arial"/>
          <w:bCs/>
          <w:iCs/>
        </w:rPr>
        <w:t xml:space="preserve"> of the following sections (please refer to Guidance Notes).</w:t>
      </w:r>
    </w:p>
    <w:p w14:paraId="37B8654F" w14:textId="77777777" w:rsidR="009A1851" w:rsidRDefault="009A1851" w:rsidP="009A1851">
      <w:pPr>
        <w:rPr>
          <w:rFonts w:ascii="Arial" w:hAnsi="Arial" w:cs="Arial"/>
          <w:bCs/>
          <w:iCs/>
        </w:rPr>
      </w:pPr>
    </w:p>
    <w:p w14:paraId="38134AC3" w14:textId="77777777" w:rsidR="009A1851" w:rsidRDefault="009A1851" w:rsidP="009A1851">
      <w:pPr>
        <w:rPr>
          <w:rFonts w:ascii="Arial" w:hAnsi="Arial" w:cs="Arial"/>
          <w:bCs/>
          <w:iCs/>
        </w:rPr>
      </w:pPr>
      <w:r>
        <w:rPr>
          <w:rFonts w:ascii="Arial" w:hAnsi="Arial" w:cs="Arial"/>
          <w:bCs/>
          <w:iCs/>
        </w:rPr>
        <w:t xml:space="preserve">If YES to any question, then no research activity should be undertaken until full ethical approval has been obtained. </w:t>
      </w:r>
    </w:p>
    <w:p w14:paraId="5727E41E" w14:textId="77777777" w:rsidR="009A1851" w:rsidRDefault="009A1851" w:rsidP="009A1851">
      <w:pPr>
        <w:rPr>
          <w:rFonts w:ascii="Arial" w:hAnsi="Arial" w:cs="Arial"/>
          <w:bCs/>
          <w:iCs/>
        </w:rPr>
      </w:pPr>
    </w:p>
    <w:p w14:paraId="30674577" w14:textId="77777777" w:rsidR="009A1851" w:rsidRDefault="009A1851" w:rsidP="009A1851">
      <w:pPr>
        <w:autoSpaceDE w:val="0"/>
        <w:autoSpaceDN w:val="0"/>
        <w:adjustRightInd w:val="0"/>
        <w:spacing w:after="240"/>
        <w:jc w:val="both"/>
        <w:rPr>
          <w:rFonts w:ascii="Arial" w:hAnsi="Arial" w:cs="Arial"/>
          <w:b/>
        </w:rPr>
      </w:pPr>
      <w:r>
        <w:rPr>
          <w:rFonts w:ascii="Arial" w:hAnsi="Arial" w:cs="Arial"/>
          <w:b/>
        </w:rPr>
        <w:t>SECTION G: Intended Participants</w:t>
      </w:r>
    </w:p>
    <w:p w14:paraId="04E0B5A9" w14:textId="77777777" w:rsidR="009A1851" w:rsidRDefault="009A1851" w:rsidP="009A1851">
      <w:pPr>
        <w:rPr>
          <w:rFonts w:ascii="Arial" w:hAnsi="Arial" w:cs="Arial"/>
          <w:bCs/>
        </w:rPr>
      </w:pPr>
      <w:r>
        <w:rPr>
          <w:rFonts w:ascii="Arial" w:hAnsi="Arial" w:cs="Arial"/>
          <w:bCs/>
        </w:rPr>
        <w:t>If there are no participants then do not complete this section, but go directly to section H.</w:t>
      </w:r>
    </w:p>
    <w:p w14:paraId="3BA5B630" w14:textId="77777777" w:rsidR="009A1851" w:rsidRDefault="009A1851" w:rsidP="009A1851">
      <w:pPr>
        <w:rPr>
          <w:rFonts w:ascii="Arial" w:hAnsi="Arial" w:cs="Arial"/>
          <w:bCs/>
        </w:rPr>
      </w:pPr>
    </w:p>
    <w:tbl>
      <w:tblPr>
        <w:tblW w:w="10451" w:type="dxa"/>
        <w:tblInd w:w="-721" w:type="dxa"/>
        <w:tblLook w:val="04A0" w:firstRow="1" w:lastRow="0" w:firstColumn="1" w:lastColumn="0" w:noHBand="0" w:noVBand="1"/>
      </w:tblPr>
      <w:tblGrid>
        <w:gridCol w:w="562"/>
        <w:gridCol w:w="8217"/>
        <w:gridCol w:w="850"/>
        <w:gridCol w:w="822"/>
      </w:tblGrid>
      <w:tr w:rsidR="009A1851" w14:paraId="5B43F9D8"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4B2634" w14:textId="77777777" w:rsidR="009A1851" w:rsidRDefault="009A1851">
            <w:pPr>
              <w:autoSpaceDE w:val="0"/>
              <w:autoSpaceDN w:val="0"/>
              <w:adjustRightInd w:val="0"/>
              <w:jc w:val="center"/>
              <w:rPr>
                <w:rFonts w:ascii="Arial" w:hAnsi="Arial" w:cs="Arial"/>
                <w:b/>
                <w:sz w:val="22"/>
                <w:szCs w:val="22"/>
              </w:rPr>
            </w:pP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057FC4" w14:textId="77777777" w:rsidR="009A1851" w:rsidRDefault="009A1851">
            <w:pPr>
              <w:tabs>
                <w:tab w:val="left" w:pos="5205"/>
              </w:tabs>
              <w:autoSpaceDE w:val="0"/>
              <w:autoSpaceDN w:val="0"/>
              <w:adjustRightInd w:val="0"/>
              <w:jc w:val="both"/>
              <w:rPr>
                <w:rFonts w:ascii="Arial" w:hAnsi="Arial" w:cs="Arial"/>
                <w:b/>
              </w:rPr>
            </w:pPr>
            <w:r>
              <w:rPr>
                <w:rFonts w:ascii="Arial" w:hAnsi="Arial" w:cs="Arial"/>
                <w:b/>
              </w:rPr>
              <w:t>Who are the intended participants:</w:t>
            </w:r>
            <w:r>
              <w:rPr>
                <w:rFonts w:ascii="Arial" w:hAnsi="Arial" w:cs="Arial"/>
                <w:b/>
              </w:rPr>
              <w:tab/>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036B1B" w14:textId="77777777" w:rsidR="009A1851" w:rsidRDefault="009A1851">
            <w:pPr>
              <w:autoSpaceDE w:val="0"/>
              <w:autoSpaceDN w:val="0"/>
              <w:adjustRightInd w:val="0"/>
              <w:jc w:val="center"/>
              <w:rPr>
                <w:rFonts w:ascii="Arial" w:hAnsi="Arial" w:cs="Arial"/>
                <w:b/>
                <w:bCs/>
              </w:rPr>
            </w:pPr>
          </w:p>
          <w:p w14:paraId="3D30A9AD" w14:textId="77777777" w:rsidR="009A1851" w:rsidRDefault="009A1851">
            <w:pPr>
              <w:autoSpaceDE w:val="0"/>
              <w:autoSpaceDN w:val="0"/>
              <w:adjustRightInd w:val="0"/>
              <w:jc w:val="center"/>
              <w:rPr>
                <w:rFonts w:ascii="Arial" w:hAnsi="Arial" w:cs="Arial"/>
                <w:b/>
                <w:bC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EA148A" w14:textId="77777777" w:rsidR="009A1851" w:rsidRDefault="009A1851">
            <w:pPr>
              <w:autoSpaceDE w:val="0"/>
              <w:autoSpaceDN w:val="0"/>
              <w:adjustRightInd w:val="0"/>
              <w:jc w:val="center"/>
              <w:rPr>
                <w:rFonts w:ascii="Arial" w:hAnsi="Arial" w:cs="Arial"/>
                <w:b/>
                <w:bCs/>
              </w:rPr>
            </w:pPr>
          </w:p>
          <w:p w14:paraId="45229892" w14:textId="77777777" w:rsidR="009A1851" w:rsidRDefault="009A1851">
            <w:pPr>
              <w:autoSpaceDE w:val="0"/>
              <w:autoSpaceDN w:val="0"/>
              <w:adjustRightInd w:val="0"/>
              <w:jc w:val="center"/>
              <w:rPr>
                <w:rFonts w:ascii="Arial" w:hAnsi="Arial" w:cs="Arial"/>
                <w:b/>
                <w:bCs/>
              </w:rPr>
            </w:pPr>
            <w:r>
              <w:rPr>
                <w:rFonts w:ascii="Arial" w:hAnsi="Arial" w:cs="Arial"/>
                <w:b/>
                <w:bCs/>
              </w:rPr>
              <w:t>NO</w:t>
            </w:r>
          </w:p>
        </w:tc>
      </w:tr>
      <w:tr w:rsidR="009A1851" w14:paraId="44B5599B"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D4C762" w14:textId="77777777" w:rsidR="009A1851" w:rsidRDefault="009A1851">
            <w:pPr>
              <w:autoSpaceDE w:val="0"/>
              <w:autoSpaceDN w:val="0"/>
              <w:adjustRightInd w:val="0"/>
              <w:jc w:val="center"/>
              <w:rPr>
                <w:rFonts w:ascii="Arial" w:hAnsi="Arial" w:cs="Arial"/>
              </w:rPr>
            </w:pPr>
            <w:r>
              <w:rPr>
                <w:rFonts w:ascii="Arial" w:hAnsi="Arial" w:cs="Arial"/>
              </w:rPr>
              <w:t>1</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F1D45D" w14:textId="77777777" w:rsidR="009A1851" w:rsidRDefault="009A1851">
            <w:pPr>
              <w:autoSpaceDE w:val="0"/>
              <w:autoSpaceDN w:val="0"/>
              <w:adjustRightInd w:val="0"/>
              <w:rPr>
                <w:rFonts w:ascii="Arial" w:hAnsi="Arial" w:cs="Arial"/>
              </w:rPr>
            </w:pPr>
            <w:r>
              <w:rPr>
                <w:rFonts w:ascii="Arial" w:hAnsi="Arial" w:cs="Arial"/>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27763996"/>
              <w14:checkbox>
                <w14:checked w14:val="0"/>
                <w14:checkedState w14:val="2612" w14:font="MS Gothic"/>
                <w14:uncheckedState w14:val="2610" w14:font="MS Gothic"/>
              </w14:checkbox>
            </w:sdtPr>
            <w:sdtContent>
              <w:p w14:paraId="226CE4DB"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947306252"/>
              <w14:checkbox>
                <w14:checked w14:val="1"/>
                <w14:checkedState w14:val="2612" w14:font="MS Gothic"/>
                <w14:uncheckedState w14:val="2610" w14:font="MS Gothic"/>
              </w14:checkbox>
            </w:sdtPr>
            <w:sdtContent>
              <w:p w14:paraId="46945CB5"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3933B96"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3B5E94" w14:textId="77777777" w:rsidR="009A1851" w:rsidRDefault="009A1851">
            <w:pPr>
              <w:autoSpaceDE w:val="0"/>
              <w:autoSpaceDN w:val="0"/>
              <w:adjustRightInd w:val="0"/>
              <w:jc w:val="center"/>
              <w:rPr>
                <w:rFonts w:ascii="Arial" w:hAnsi="Arial" w:cs="Arial"/>
              </w:rPr>
            </w:pPr>
            <w:r>
              <w:rPr>
                <w:rFonts w:ascii="Arial" w:hAnsi="Arial" w:cs="Arial"/>
              </w:rPr>
              <w:t>2</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A85AB7" w14:textId="77777777" w:rsidR="009A1851" w:rsidRDefault="009A1851">
            <w:pPr>
              <w:autoSpaceDE w:val="0"/>
              <w:autoSpaceDN w:val="0"/>
              <w:adjustRightInd w:val="0"/>
              <w:rPr>
                <w:rFonts w:ascii="Arial" w:hAnsi="Arial" w:cs="Arial"/>
              </w:rPr>
            </w:pPr>
            <w:r>
              <w:rPr>
                <w:rFonts w:ascii="Arial" w:hAnsi="Arial" w:cs="Arial"/>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780247199"/>
              <w14:checkbox>
                <w14:checked w14:val="0"/>
                <w14:checkedState w14:val="2612" w14:font="MS Gothic"/>
                <w14:uncheckedState w14:val="2610" w14:font="MS Gothic"/>
              </w14:checkbox>
            </w:sdtPr>
            <w:sdtContent>
              <w:p w14:paraId="31ACD734"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66435130"/>
              <w14:checkbox>
                <w14:checked w14:val="1"/>
                <w14:checkedState w14:val="2612" w14:font="MS Gothic"/>
                <w14:uncheckedState w14:val="2610" w14:font="MS Gothic"/>
              </w14:checkbox>
            </w:sdtPr>
            <w:sdtContent>
              <w:p w14:paraId="4EC8AC9F"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7FB14A31"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61AB94" w14:textId="77777777" w:rsidR="009A1851" w:rsidRDefault="009A1851">
            <w:pPr>
              <w:autoSpaceDE w:val="0"/>
              <w:autoSpaceDN w:val="0"/>
              <w:adjustRightInd w:val="0"/>
              <w:jc w:val="center"/>
              <w:rPr>
                <w:rFonts w:ascii="Arial" w:hAnsi="Arial" w:cs="Arial"/>
              </w:rPr>
            </w:pPr>
            <w:r>
              <w:rPr>
                <w:rFonts w:ascii="Arial" w:hAnsi="Arial" w:cs="Arial"/>
              </w:rPr>
              <w:t>3</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002E8C" w14:textId="77777777" w:rsidR="009A1851" w:rsidRDefault="009A1851">
            <w:pPr>
              <w:autoSpaceDE w:val="0"/>
              <w:autoSpaceDN w:val="0"/>
              <w:adjustRightInd w:val="0"/>
              <w:rPr>
                <w:rFonts w:ascii="Arial" w:hAnsi="Arial" w:cs="Arial"/>
              </w:rPr>
            </w:pPr>
            <w:r>
              <w:rPr>
                <w:rFonts w:ascii="Arial" w:hAnsi="Arial" w:cs="Arial"/>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555978563"/>
              <w14:checkbox>
                <w14:checked w14:val="0"/>
                <w14:checkedState w14:val="2612" w14:font="MS Gothic"/>
                <w14:uncheckedState w14:val="2610" w14:font="MS Gothic"/>
              </w14:checkbox>
            </w:sdtPr>
            <w:sdtContent>
              <w:p w14:paraId="7A068C45"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435668532"/>
              <w14:checkbox>
                <w14:checked w14:val="1"/>
                <w14:checkedState w14:val="2612" w14:font="MS Gothic"/>
                <w14:uncheckedState w14:val="2610" w14:font="MS Gothic"/>
              </w14:checkbox>
            </w:sdtPr>
            <w:sdtContent>
              <w:p w14:paraId="684023FB"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5D0EDDC9"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783D39" w14:textId="77777777" w:rsidR="009A1851" w:rsidRDefault="009A1851">
            <w:pPr>
              <w:autoSpaceDE w:val="0"/>
              <w:autoSpaceDN w:val="0"/>
              <w:adjustRightInd w:val="0"/>
              <w:jc w:val="center"/>
              <w:rPr>
                <w:rFonts w:ascii="Arial" w:hAnsi="Arial" w:cs="Arial"/>
              </w:rPr>
            </w:pPr>
            <w:r>
              <w:rPr>
                <w:rFonts w:ascii="Arial" w:hAnsi="Arial" w:cs="Arial"/>
              </w:rPr>
              <w:t>4</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D1A4A0" w14:textId="77777777" w:rsidR="009A1851" w:rsidRDefault="009A1851">
            <w:pPr>
              <w:autoSpaceDE w:val="0"/>
              <w:autoSpaceDN w:val="0"/>
              <w:adjustRightInd w:val="0"/>
              <w:rPr>
                <w:rFonts w:ascii="Arial" w:hAnsi="Arial" w:cs="Arial"/>
              </w:rPr>
            </w:pPr>
            <w:r>
              <w:rPr>
                <w:rFonts w:ascii="Arial" w:hAnsi="Arial" w:cs="Arial"/>
              </w:rPr>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375472827"/>
              <w14:checkbox>
                <w14:checked w14:val="1"/>
                <w14:checkedState w14:val="2612" w14:font="MS Gothic"/>
                <w14:uncheckedState w14:val="2610" w14:font="MS Gothic"/>
              </w14:checkbox>
            </w:sdtPr>
            <w:sdtContent>
              <w:p w14:paraId="4FA55DB3"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887361462"/>
              <w14:checkbox>
                <w14:checked w14:val="0"/>
                <w14:checkedState w14:val="2612" w14:font="MS Gothic"/>
                <w14:uncheckedState w14:val="2610" w14:font="MS Gothic"/>
              </w14:checkbox>
            </w:sdtPr>
            <w:sdtContent>
              <w:p w14:paraId="1608721F"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4CB36334"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5F4FA6" w14:textId="77777777" w:rsidR="009A1851" w:rsidRDefault="009A1851">
            <w:pPr>
              <w:autoSpaceDE w:val="0"/>
              <w:autoSpaceDN w:val="0"/>
              <w:adjustRightInd w:val="0"/>
              <w:jc w:val="center"/>
              <w:rPr>
                <w:rFonts w:ascii="Arial" w:hAnsi="Arial" w:cs="Arial"/>
              </w:rPr>
            </w:pPr>
            <w:r>
              <w:rPr>
                <w:rFonts w:ascii="Arial" w:hAnsi="Arial" w:cs="Arial"/>
              </w:rPr>
              <w:t>5</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7F4ECC" w14:textId="77777777" w:rsidR="009A1851" w:rsidRDefault="009A1851">
            <w:pPr>
              <w:autoSpaceDE w:val="0"/>
              <w:autoSpaceDN w:val="0"/>
              <w:adjustRightInd w:val="0"/>
              <w:rPr>
                <w:rFonts w:ascii="Arial" w:hAnsi="Arial" w:cs="Arial"/>
              </w:rPr>
            </w:pPr>
            <w:r>
              <w:rPr>
                <w:rFonts w:ascii="Arial" w:hAnsi="Arial" w:cs="Arial"/>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692793907"/>
              <w14:checkbox>
                <w14:checked w14:val="0"/>
                <w14:checkedState w14:val="2612" w14:font="MS Gothic"/>
                <w14:uncheckedState w14:val="2610" w14:font="MS Gothic"/>
              </w14:checkbox>
            </w:sdtPr>
            <w:sdtContent>
              <w:p w14:paraId="33FECA7E"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326411418"/>
              <w14:checkbox>
                <w14:checked w14:val="1"/>
                <w14:checkedState w14:val="2612" w14:font="MS Gothic"/>
                <w14:uncheckedState w14:val="2610" w14:font="MS Gothic"/>
              </w14:checkbox>
            </w:sdtPr>
            <w:sdtContent>
              <w:p w14:paraId="50AB0A35"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D2B1494"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F19477" w14:textId="77777777" w:rsidR="009A1851" w:rsidRDefault="009A1851">
            <w:pPr>
              <w:autoSpaceDE w:val="0"/>
              <w:autoSpaceDN w:val="0"/>
              <w:adjustRightInd w:val="0"/>
              <w:jc w:val="center"/>
              <w:rPr>
                <w:rFonts w:ascii="Arial" w:hAnsi="Arial" w:cs="Arial"/>
              </w:rPr>
            </w:pPr>
            <w:r>
              <w:rPr>
                <w:rFonts w:ascii="Arial" w:hAnsi="Arial" w:cs="Arial"/>
              </w:rPr>
              <w:t>6</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D95327" w14:textId="77777777" w:rsidR="009A1851" w:rsidRDefault="009A1851">
            <w:pPr>
              <w:autoSpaceDE w:val="0"/>
              <w:autoSpaceDN w:val="0"/>
              <w:adjustRightInd w:val="0"/>
              <w:rPr>
                <w:rFonts w:ascii="Arial" w:hAnsi="Arial" w:cs="Arial"/>
              </w:rPr>
            </w:pPr>
            <w:r>
              <w:rPr>
                <w:rFonts w:ascii="Arial" w:hAnsi="Arial" w:cs="Arial"/>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255410168"/>
              <w14:checkbox>
                <w14:checked w14:val="0"/>
                <w14:checkedState w14:val="2612" w14:font="MS Gothic"/>
                <w14:uncheckedState w14:val="2610" w14:font="MS Gothic"/>
              </w14:checkbox>
            </w:sdtPr>
            <w:sdtContent>
              <w:p w14:paraId="5A57C24D"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236000582"/>
              <w14:checkbox>
                <w14:checked w14:val="1"/>
                <w14:checkedState w14:val="2612" w14:font="MS Gothic"/>
                <w14:uncheckedState w14:val="2610" w14:font="MS Gothic"/>
              </w14:checkbox>
            </w:sdtPr>
            <w:sdtContent>
              <w:p w14:paraId="73C5FA95"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67D09B9B"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C11B5A" w14:textId="77777777" w:rsidR="009A1851" w:rsidRDefault="009A1851">
            <w:pPr>
              <w:autoSpaceDE w:val="0"/>
              <w:autoSpaceDN w:val="0"/>
              <w:adjustRightInd w:val="0"/>
              <w:jc w:val="center"/>
              <w:rPr>
                <w:rFonts w:ascii="Arial" w:hAnsi="Arial" w:cs="Arial"/>
              </w:rPr>
            </w:pPr>
            <w:r>
              <w:rPr>
                <w:rFonts w:ascii="Arial" w:hAnsi="Arial" w:cs="Arial"/>
              </w:rPr>
              <w:t>7</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431E44" w14:textId="77777777" w:rsidR="009A1851" w:rsidRDefault="009A1851">
            <w:pPr>
              <w:autoSpaceDE w:val="0"/>
              <w:autoSpaceDN w:val="0"/>
              <w:adjustRightInd w:val="0"/>
              <w:rPr>
                <w:rFonts w:ascii="Arial" w:hAnsi="Arial" w:cs="Arial"/>
              </w:rPr>
            </w:pPr>
            <w:r>
              <w:rPr>
                <w:rFonts w:ascii="Arial" w:hAnsi="Arial" w:cs="Arial"/>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016453075"/>
              <w14:checkbox>
                <w14:checked w14:val="0"/>
                <w14:checkedState w14:val="2612" w14:font="MS Gothic"/>
                <w14:uncheckedState w14:val="2610" w14:font="MS Gothic"/>
              </w14:checkbox>
            </w:sdtPr>
            <w:sdtContent>
              <w:p w14:paraId="30ECF6FD"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673070048"/>
              <w14:checkbox>
                <w14:checked w14:val="1"/>
                <w14:checkedState w14:val="2612" w14:font="MS Gothic"/>
                <w14:uncheckedState w14:val="2610" w14:font="MS Gothic"/>
              </w14:checkbox>
            </w:sdtPr>
            <w:sdtContent>
              <w:p w14:paraId="0DCC0B0D"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3B5EE532"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EE77C1" w14:textId="77777777" w:rsidR="009A1851" w:rsidRDefault="009A1851">
            <w:pPr>
              <w:autoSpaceDE w:val="0"/>
              <w:autoSpaceDN w:val="0"/>
              <w:adjustRightInd w:val="0"/>
              <w:jc w:val="center"/>
              <w:rPr>
                <w:rFonts w:ascii="Arial" w:hAnsi="Arial" w:cs="Arial"/>
              </w:rPr>
            </w:pPr>
            <w:r>
              <w:rPr>
                <w:rFonts w:ascii="Arial" w:hAnsi="Arial" w:cs="Arial"/>
              </w:rPr>
              <w:t>8</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74F6E9" w14:textId="77777777" w:rsidR="009A1851" w:rsidRDefault="009A1851">
            <w:pPr>
              <w:autoSpaceDE w:val="0"/>
              <w:autoSpaceDN w:val="0"/>
              <w:adjustRightInd w:val="0"/>
              <w:rPr>
                <w:rFonts w:ascii="Arial" w:hAnsi="Arial" w:cs="Arial"/>
              </w:rPr>
            </w:pPr>
            <w:r>
              <w:rPr>
                <w:rFonts w:ascii="Arial" w:hAnsi="Arial" w:cs="Arial"/>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519850840"/>
              <w14:checkbox>
                <w14:checked w14:val="0"/>
                <w14:checkedState w14:val="2612" w14:font="MS Gothic"/>
                <w14:uncheckedState w14:val="2610" w14:font="MS Gothic"/>
              </w14:checkbox>
            </w:sdtPr>
            <w:sdtContent>
              <w:p w14:paraId="453133A4"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072859745"/>
              <w14:checkbox>
                <w14:checked w14:val="1"/>
                <w14:checkedState w14:val="2612" w14:font="MS Gothic"/>
                <w14:uncheckedState w14:val="2610" w14:font="MS Gothic"/>
              </w14:checkbox>
            </w:sdtPr>
            <w:sdtContent>
              <w:p w14:paraId="0B97031B"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21860E01"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8B8675" w14:textId="77777777" w:rsidR="009A1851" w:rsidRDefault="009A1851">
            <w:pPr>
              <w:autoSpaceDE w:val="0"/>
              <w:autoSpaceDN w:val="0"/>
              <w:adjustRightInd w:val="0"/>
              <w:jc w:val="center"/>
              <w:rPr>
                <w:rFonts w:ascii="Arial" w:hAnsi="Arial" w:cs="Arial"/>
              </w:rPr>
            </w:pPr>
            <w:r>
              <w:rPr>
                <w:rFonts w:ascii="Arial" w:hAnsi="Arial" w:cs="Arial"/>
              </w:rPr>
              <w:t>9</w:t>
            </w:r>
          </w:p>
        </w:tc>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B2016E" w14:textId="77777777" w:rsidR="009A1851" w:rsidRDefault="009A1851">
            <w:pPr>
              <w:autoSpaceDE w:val="0"/>
              <w:autoSpaceDN w:val="0"/>
              <w:adjustRightInd w:val="0"/>
              <w:rPr>
                <w:rFonts w:ascii="Arial" w:hAnsi="Arial" w:cs="Arial"/>
              </w:rPr>
            </w:pPr>
            <w:r>
              <w:rPr>
                <w:rFonts w:ascii="Arial" w:hAnsi="Arial" w:cs="Arial"/>
              </w:rPr>
              <w:t>Others. Please indicate the participants below, and specifically any group who may be unable to give consent.</w:t>
            </w:r>
          </w:p>
          <w:p w14:paraId="30EDCB61" w14:textId="77777777" w:rsidR="009A1851" w:rsidRDefault="009A1851">
            <w:pPr>
              <w:autoSpaceDE w:val="0"/>
              <w:autoSpaceDN w:val="0"/>
              <w:adjustRightInd w:val="0"/>
              <w:rPr>
                <w:rFonts w:ascii="Arial" w:hAnsi="Arial" w:cs="Arial"/>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84918035"/>
              <w14:checkbox>
                <w14:checked w14:val="0"/>
                <w14:checkedState w14:val="2612" w14:font="MS Gothic"/>
                <w14:uncheckedState w14:val="2610" w14:font="MS Gothic"/>
              </w14:checkbox>
            </w:sdtPr>
            <w:sdtContent>
              <w:p w14:paraId="2DA009CD"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870052561"/>
              <w14:checkbox>
                <w14:checked w14:val="1"/>
                <w14:checkedState w14:val="2612" w14:font="MS Gothic"/>
                <w14:uncheckedState w14:val="2610" w14:font="MS Gothic"/>
              </w14:checkbox>
            </w:sdtPr>
            <w:sdtContent>
              <w:p w14:paraId="6FA4D4D6"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31E1D71E"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2ED4045F" w14:textId="77777777" w:rsidR="009A1851" w:rsidRDefault="009A1851">
            <w:pPr>
              <w:autoSpaceDE w:val="0"/>
              <w:autoSpaceDN w:val="0"/>
              <w:adjustRightInd w:val="0"/>
              <w:jc w:val="center"/>
              <w:rPr>
                <w:rFonts w:ascii="Arial" w:hAnsi="Arial" w:cs="Arial"/>
              </w:rPr>
            </w:pPr>
          </w:p>
        </w:tc>
        <w:tc>
          <w:tcPr>
            <w:tcW w:w="8217" w:type="dxa"/>
            <w:tcBorders>
              <w:top w:val="single" w:sz="4" w:space="0" w:color="auto"/>
              <w:left w:val="single" w:sz="4" w:space="0" w:color="auto"/>
              <w:bottom w:val="single" w:sz="4" w:space="0" w:color="auto"/>
              <w:right w:val="single" w:sz="4" w:space="0" w:color="auto"/>
            </w:tcBorders>
            <w:vAlign w:val="center"/>
          </w:tcPr>
          <w:p w14:paraId="16B87958" w14:textId="77777777" w:rsidR="009A1851" w:rsidRDefault="009A1851">
            <w:pPr>
              <w:autoSpaceDE w:val="0"/>
              <w:autoSpaceDN w:val="0"/>
              <w:adjustRightInd w:val="0"/>
              <w:rPr>
                <w:rFonts w:ascii="Arial" w:hAnsi="Arial" w:cs="Arial"/>
              </w:rPr>
            </w:pPr>
            <w:r>
              <w:rPr>
                <w:rFonts w:ascii="Arial" w:hAnsi="Arial" w:cs="Arial"/>
              </w:rPr>
              <w:t>Details of any other participant groups:</w:t>
            </w:r>
          </w:p>
          <w:p w14:paraId="3E13EDB9" w14:textId="77777777" w:rsidR="009A1851" w:rsidRDefault="009A1851">
            <w:pPr>
              <w:rPr>
                <w:rFonts w:ascii="Arial" w:hAnsi="Arial" w:cs="Arial"/>
              </w:rPr>
            </w:pPr>
          </w:p>
          <w:p w14:paraId="1D93BA5C" w14:textId="77777777" w:rsidR="009A1851" w:rsidRDefault="009A1851">
            <w:pPr>
              <w:rPr>
                <w:rFonts w:ascii="Arial" w:hAnsi="Arial" w:cs="Arial"/>
              </w:rPr>
            </w:pPr>
          </w:p>
          <w:p w14:paraId="47612154" w14:textId="77777777" w:rsidR="009A1851" w:rsidRDefault="009A1851">
            <w:pPr>
              <w:rPr>
                <w:rFonts w:ascii="Arial" w:hAnsi="Arial" w:cs="Arial"/>
              </w:rPr>
            </w:pPr>
          </w:p>
          <w:p w14:paraId="74487F69" w14:textId="77777777" w:rsidR="009A1851" w:rsidRDefault="009A1851">
            <w:pPr>
              <w:autoSpaceDE w:val="0"/>
              <w:autoSpaceDN w:val="0"/>
              <w:adjustRightInd w:val="0"/>
              <w:rPr>
                <w:rFonts w:ascii="Arial" w:hAnsi="Arial" w:cs="Arial"/>
              </w:rPr>
            </w:pPr>
            <w:r>
              <w:rPr>
                <w:rFonts w:ascii="Arial" w:hAnsi="Arial" w:cs="Arial"/>
                <w:color w:val="808080"/>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4CCE91" w14:textId="77777777" w:rsidR="009A1851" w:rsidRDefault="009A1851">
            <w:pPr>
              <w:rPr>
                <w:rFonts w:ascii="Arial" w:eastAsia="Calibri"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9D480C" w14:textId="77777777" w:rsidR="009A1851" w:rsidRDefault="009A1851">
            <w:pPr>
              <w:rPr>
                <w:rFonts w:ascii="Arial" w:eastAsia="Calibri" w:hAnsi="Arial" w:cs="Arial"/>
                <w:sz w:val="22"/>
                <w:szCs w:val="22"/>
              </w:rPr>
            </w:pPr>
          </w:p>
        </w:tc>
      </w:tr>
    </w:tbl>
    <w:p w14:paraId="40065CCF" w14:textId="77777777" w:rsidR="009A1851" w:rsidRDefault="009A1851" w:rsidP="009A1851">
      <w:pPr>
        <w:rPr>
          <w:rFonts w:ascii="Arial" w:eastAsia="Calibri" w:hAnsi="Arial" w:cs="Arial"/>
          <w:bCs/>
          <w:lang w:eastAsia="en-US"/>
        </w:rPr>
      </w:pPr>
    </w:p>
    <w:tbl>
      <w:tblPr>
        <w:tblW w:w="11206" w:type="dxa"/>
        <w:tblInd w:w="-721" w:type="dxa"/>
        <w:tblLook w:val="04A0" w:firstRow="1" w:lastRow="0" w:firstColumn="1" w:lastColumn="0" w:noHBand="0" w:noVBand="1"/>
      </w:tblPr>
      <w:tblGrid>
        <w:gridCol w:w="603"/>
        <w:gridCol w:w="3491"/>
        <w:gridCol w:w="7112"/>
      </w:tblGrid>
      <w:tr w:rsidR="009A1851" w14:paraId="20086817" w14:textId="77777777" w:rsidTr="009A1851">
        <w:trPr>
          <w:trHeight w:val="403"/>
        </w:trPr>
        <w:tc>
          <w:tcPr>
            <w:tcW w:w="60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2352E8" w14:textId="77777777" w:rsidR="009A1851" w:rsidRDefault="009A1851">
            <w:pPr>
              <w:rPr>
                <w:rFonts w:ascii="Arial" w:hAnsi="Arial" w:cs="Arial"/>
                <w:bCs/>
                <w:sz w:val="22"/>
                <w:szCs w:val="22"/>
              </w:rPr>
            </w:pPr>
          </w:p>
        </w:tc>
        <w:tc>
          <w:tcPr>
            <w:tcW w:w="1060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62BA" w14:textId="77777777" w:rsidR="009A1851" w:rsidRDefault="009A1851">
            <w:pPr>
              <w:rPr>
                <w:rFonts w:ascii="Arial" w:hAnsi="Arial" w:cs="Arial"/>
                <w:b/>
              </w:rPr>
            </w:pPr>
            <w:r>
              <w:rPr>
                <w:rFonts w:ascii="Arial" w:hAnsi="Arial" w:cs="Arial"/>
                <w:b/>
              </w:rPr>
              <w:t>Participant numbers and source</w:t>
            </w:r>
          </w:p>
          <w:p w14:paraId="7048483E" w14:textId="77777777" w:rsidR="009A1851" w:rsidRDefault="009A1851">
            <w:pPr>
              <w:autoSpaceDE w:val="0"/>
              <w:autoSpaceDN w:val="0"/>
              <w:adjustRightInd w:val="0"/>
              <w:rPr>
                <w:rFonts w:ascii="Arial" w:hAnsi="Arial" w:cs="Arial"/>
              </w:rPr>
            </w:pPr>
            <w:r>
              <w:rPr>
                <w:rFonts w:ascii="Arial" w:hAnsi="Arial" w:cs="Arial"/>
              </w:rPr>
              <w:t xml:space="preserve">Provide an estimate of the expected number of participants. How will you identify participants and how will they be recruited? </w:t>
            </w:r>
          </w:p>
        </w:tc>
      </w:tr>
      <w:tr w:rsidR="009A1851" w14:paraId="6AF2B183" w14:textId="77777777" w:rsidTr="009A1851">
        <w:trPr>
          <w:trHeight w:val="403"/>
        </w:trPr>
        <w:tc>
          <w:tcPr>
            <w:tcW w:w="6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8DEDAE" w14:textId="77777777" w:rsidR="009A1851" w:rsidRDefault="009A1851">
            <w:pPr>
              <w:jc w:val="center"/>
              <w:rPr>
                <w:rFonts w:ascii="Arial" w:hAnsi="Arial" w:cs="Arial"/>
              </w:rPr>
            </w:pPr>
            <w:r>
              <w:rPr>
                <w:rFonts w:ascii="Arial" w:hAnsi="Arial" w:cs="Arial"/>
              </w:rPr>
              <w:t>10</w:t>
            </w:r>
          </w:p>
        </w:tc>
        <w:tc>
          <w:tcPr>
            <w:tcW w:w="34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E4164F" w14:textId="77777777" w:rsidR="009A1851" w:rsidRDefault="009A1851">
            <w:pPr>
              <w:rPr>
                <w:rFonts w:ascii="Arial" w:hAnsi="Arial" w:cs="Arial"/>
              </w:rPr>
            </w:pPr>
            <w:r>
              <w:rPr>
                <w:rFonts w:ascii="Arial" w:hAnsi="Arial" w:cs="Arial"/>
              </w:rPr>
              <w:t>How many participants are expected?</w:t>
            </w:r>
          </w:p>
          <w:p w14:paraId="7138B654" w14:textId="77777777" w:rsidR="009A1851" w:rsidRDefault="009A1851">
            <w:pPr>
              <w:rPr>
                <w:rFonts w:ascii="Arial" w:hAnsi="Arial" w:cs="Arial"/>
              </w:rPr>
            </w:pPr>
          </w:p>
        </w:tc>
        <w:tc>
          <w:tcPr>
            <w:tcW w:w="7112" w:type="dxa"/>
            <w:tcBorders>
              <w:top w:val="single" w:sz="4" w:space="0" w:color="auto"/>
              <w:left w:val="single" w:sz="4" w:space="0" w:color="auto"/>
              <w:bottom w:val="single" w:sz="4" w:space="0" w:color="auto"/>
              <w:right w:val="single" w:sz="4" w:space="0" w:color="auto"/>
            </w:tcBorders>
            <w:vAlign w:val="center"/>
          </w:tcPr>
          <w:p w14:paraId="27B7A85B" w14:textId="77777777" w:rsidR="009A1851" w:rsidRDefault="009A1851">
            <w:pPr>
              <w:rPr>
                <w:rFonts w:ascii="Arial" w:hAnsi="Arial" w:cs="Arial"/>
              </w:rPr>
            </w:pPr>
          </w:p>
          <w:p w14:paraId="4BC27E01" w14:textId="77777777" w:rsidR="009A1851" w:rsidRDefault="009A1851">
            <w:pPr>
              <w:rPr>
                <w:rFonts w:ascii="Arial" w:hAnsi="Arial" w:cs="Arial"/>
              </w:rPr>
            </w:pPr>
            <w:r>
              <w:rPr>
                <w:rFonts w:ascii="Arial" w:hAnsi="Arial" w:cs="Arial"/>
              </w:rPr>
              <w:t>80 - 96</w:t>
            </w:r>
          </w:p>
          <w:p w14:paraId="7F68C91F" w14:textId="77777777" w:rsidR="009A1851" w:rsidRDefault="009A1851">
            <w:pPr>
              <w:rPr>
                <w:rFonts w:ascii="Arial" w:hAnsi="Arial" w:cs="Arial"/>
              </w:rPr>
            </w:pPr>
          </w:p>
          <w:p w14:paraId="71F8A584" w14:textId="77777777" w:rsidR="009A1851" w:rsidRDefault="009A1851">
            <w:pPr>
              <w:rPr>
                <w:rFonts w:ascii="Arial" w:hAnsi="Arial" w:cs="Arial"/>
                <w:b/>
              </w:rPr>
            </w:pPr>
            <w:r>
              <w:rPr>
                <w:rFonts w:ascii="Arial" w:hAnsi="Arial" w:cs="Arial"/>
                <w:i/>
                <w:color w:val="808080"/>
                <w:sz w:val="18"/>
                <w:szCs w:val="18"/>
              </w:rPr>
              <w:t>(this box should expand as you type)</w:t>
            </w:r>
          </w:p>
        </w:tc>
      </w:tr>
      <w:tr w:rsidR="009A1851" w14:paraId="13FAEE8F" w14:textId="77777777" w:rsidTr="009A1851">
        <w:trPr>
          <w:trHeight w:val="403"/>
        </w:trPr>
        <w:tc>
          <w:tcPr>
            <w:tcW w:w="6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90D277" w14:textId="77777777" w:rsidR="009A1851" w:rsidRDefault="009A1851">
            <w:pPr>
              <w:jc w:val="center"/>
              <w:rPr>
                <w:rFonts w:ascii="Arial" w:hAnsi="Arial" w:cs="Arial"/>
              </w:rPr>
            </w:pPr>
            <w:r>
              <w:rPr>
                <w:rFonts w:ascii="Arial" w:hAnsi="Arial" w:cs="Arial"/>
              </w:rPr>
              <w:t>11</w:t>
            </w:r>
          </w:p>
        </w:tc>
        <w:tc>
          <w:tcPr>
            <w:tcW w:w="34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E72460" w14:textId="77777777" w:rsidR="009A1851" w:rsidRDefault="009A1851">
            <w:pPr>
              <w:rPr>
                <w:rFonts w:ascii="Arial" w:hAnsi="Arial" w:cs="Arial"/>
              </w:rPr>
            </w:pPr>
            <w:r>
              <w:rPr>
                <w:rFonts w:ascii="Arial" w:hAnsi="Arial" w:cs="Arial"/>
              </w:rPr>
              <w:t>Who will the participants be?</w:t>
            </w:r>
          </w:p>
          <w:p w14:paraId="276B6E8A" w14:textId="77777777" w:rsidR="009A1851" w:rsidRDefault="009A1851">
            <w:pPr>
              <w:rPr>
                <w:rFonts w:ascii="Arial" w:hAnsi="Arial" w:cs="Arial"/>
              </w:rPr>
            </w:pPr>
          </w:p>
        </w:tc>
        <w:tc>
          <w:tcPr>
            <w:tcW w:w="7112" w:type="dxa"/>
            <w:tcBorders>
              <w:top w:val="single" w:sz="4" w:space="0" w:color="auto"/>
              <w:left w:val="single" w:sz="4" w:space="0" w:color="auto"/>
              <w:bottom w:val="single" w:sz="4" w:space="0" w:color="auto"/>
              <w:right w:val="single" w:sz="4" w:space="0" w:color="auto"/>
            </w:tcBorders>
            <w:vAlign w:val="center"/>
          </w:tcPr>
          <w:p w14:paraId="5F7C5AC1" w14:textId="77777777" w:rsidR="009A1851" w:rsidRDefault="009A1851">
            <w:pPr>
              <w:rPr>
                <w:rFonts w:ascii="Arial" w:hAnsi="Arial" w:cs="Arial"/>
              </w:rPr>
            </w:pPr>
          </w:p>
          <w:p w14:paraId="40B287EA" w14:textId="77777777" w:rsidR="009A1851" w:rsidRDefault="009A1851">
            <w:pPr>
              <w:rPr>
                <w:rFonts w:ascii="Arial" w:hAnsi="Arial" w:cs="Arial"/>
              </w:rPr>
            </w:pPr>
            <w:r>
              <w:rPr>
                <w:rFonts w:ascii="Arial" w:hAnsi="Arial" w:cs="Arial"/>
              </w:rPr>
              <w:t xml:space="preserve">Secondary year one pupils – male and female </w:t>
            </w:r>
          </w:p>
          <w:p w14:paraId="1C14E1C5" w14:textId="77777777" w:rsidR="009A1851" w:rsidRDefault="009A1851">
            <w:pPr>
              <w:rPr>
                <w:rFonts w:ascii="Arial" w:hAnsi="Arial" w:cs="Arial"/>
              </w:rPr>
            </w:pPr>
          </w:p>
          <w:p w14:paraId="6825FA29" w14:textId="77777777" w:rsidR="009A1851" w:rsidRDefault="009A1851">
            <w:pPr>
              <w:rPr>
                <w:rFonts w:ascii="Arial" w:hAnsi="Arial" w:cs="Arial"/>
                <w:i/>
                <w:color w:val="808080"/>
                <w:sz w:val="18"/>
                <w:szCs w:val="18"/>
              </w:rPr>
            </w:pPr>
            <w:r>
              <w:rPr>
                <w:rFonts w:ascii="Arial" w:hAnsi="Arial" w:cs="Arial"/>
                <w:i/>
                <w:color w:val="808080"/>
                <w:sz w:val="18"/>
                <w:szCs w:val="18"/>
              </w:rPr>
              <w:t>(this box should expand as you type)</w:t>
            </w:r>
          </w:p>
        </w:tc>
      </w:tr>
      <w:tr w:rsidR="009A1851" w14:paraId="54AFEE32" w14:textId="77777777" w:rsidTr="009A1851">
        <w:trPr>
          <w:trHeight w:val="403"/>
        </w:trPr>
        <w:tc>
          <w:tcPr>
            <w:tcW w:w="6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9E9A80" w14:textId="77777777" w:rsidR="009A1851" w:rsidRDefault="009A1851">
            <w:pPr>
              <w:jc w:val="center"/>
              <w:rPr>
                <w:rFonts w:ascii="Arial" w:hAnsi="Arial" w:cs="Arial"/>
                <w:sz w:val="22"/>
                <w:szCs w:val="22"/>
              </w:rPr>
            </w:pPr>
            <w:r>
              <w:rPr>
                <w:rFonts w:ascii="Arial" w:hAnsi="Arial" w:cs="Arial"/>
              </w:rPr>
              <w:t>12</w:t>
            </w:r>
          </w:p>
        </w:tc>
        <w:tc>
          <w:tcPr>
            <w:tcW w:w="34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99DCF8" w14:textId="77777777" w:rsidR="009A1851" w:rsidRDefault="009A1851">
            <w:pPr>
              <w:rPr>
                <w:rFonts w:ascii="Arial" w:hAnsi="Arial" w:cs="Arial"/>
              </w:rPr>
            </w:pPr>
            <w:r>
              <w:rPr>
                <w:rFonts w:ascii="Arial" w:hAnsi="Arial" w:cs="Arial"/>
              </w:rPr>
              <w:t xml:space="preserve">How will you identify the </w:t>
            </w:r>
          </w:p>
          <w:p w14:paraId="28BEDFFA" w14:textId="77777777" w:rsidR="009A1851" w:rsidRDefault="009A1851">
            <w:pPr>
              <w:rPr>
                <w:rFonts w:ascii="Arial" w:hAnsi="Arial" w:cs="Arial"/>
              </w:rPr>
            </w:pPr>
            <w:r>
              <w:rPr>
                <w:rFonts w:ascii="Arial" w:hAnsi="Arial" w:cs="Arial"/>
              </w:rPr>
              <w:t>participants?</w:t>
            </w:r>
          </w:p>
        </w:tc>
        <w:tc>
          <w:tcPr>
            <w:tcW w:w="7112" w:type="dxa"/>
            <w:tcBorders>
              <w:top w:val="single" w:sz="4" w:space="0" w:color="auto"/>
              <w:left w:val="single" w:sz="4" w:space="0" w:color="auto"/>
              <w:bottom w:val="single" w:sz="4" w:space="0" w:color="auto"/>
              <w:right w:val="single" w:sz="4" w:space="0" w:color="auto"/>
            </w:tcBorders>
            <w:vAlign w:val="center"/>
          </w:tcPr>
          <w:p w14:paraId="3DA3310B" w14:textId="77777777" w:rsidR="009A1851" w:rsidRDefault="009A1851">
            <w:pPr>
              <w:rPr>
                <w:rFonts w:ascii="Arial" w:hAnsi="Arial" w:cs="Arial"/>
              </w:rPr>
            </w:pPr>
          </w:p>
          <w:p w14:paraId="389D47D1" w14:textId="77777777" w:rsidR="009A1851" w:rsidRDefault="009A1851">
            <w:pPr>
              <w:rPr>
                <w:rFonts w:ascii="Arial" w:hAnsi="Arial" w:cs="Arial"/>
              </w:rPr>
            </w:pPr>
            <w:r>
              <w:rPr>
                <w:rFonts w:ascii="Arial" w:hAnsi="Arial" w:cs="Arial"/>
              </w:rPr>
              <w:t xml:space="preserve">They will be numbered for anonymity. </w:t>
            </w:r>
          </w:p>
          <w:p w14:paraId="04D8E815" w14:textId="77777777" w:rsidR="009A1851" w:rsidRDefault="009A1851">
            <w:pPr>
              <w:rPr>
                <w:rFonts w:ascii="Arial" w:hAnsi="Arial" w:cs="Arial"/>
              </w:rPr>
            </w:pPr>
          </w:p>
          <w:p w14:paraId="104C283A" w14:textId="77777777" w:rsidR="009A1851" w:rsidRDefault="009A1851">
            <w:pPr>
              <w:rPr>
                <w:rFonts w:ascii="Arial" w:hAnsi="Arial" w:cs="Arial"/>
                <w:color w:val="808080"/>
                <w:sz w:val="18"/>
                <w:szCs w:val="18"/>
              </w:rPr>
            </w:pPr>
            <w:r>
              <w:rPr>
                <w:rFonts w:ascii="Arial" w:hAnsi="Arial" w:cs="Arial"/>
                <w:i/>
                <w:color w:val="808080"/>
                <w:sz w:val="18"/>
                <w:szCs w:val="18"/>
              </w:rPr>
              <w:t>(this box should expand as you type)</w:t>
            </w:r>
          </w:p>
        </w:tc>
      </w:tr>
    </w:tbl>
    <w:tbl>
      <w:tblPr>
        <w:tblpPr w:leftFromText="180" w:rightFromText="180" w:vertAnchor="text" w:horzAnchor="margin" w:tblpXSpec="center" w:tblpY="-6296"/>
        <w:tblW w:w="10485" w:type="dxa"/>
        <w:tblLook w:val="04A0" w:firstRow="1" w:lastRow="0" w:firstColumn="1" w:lastColumn="0" w:noHBand="0" w:noVBand="1"/>
      </w:tblPr>
      <w:tblGrid>
        <w:gridCol w:w="562"/>
        <w:gridCol w:w="7088"/>
        <w:gridCol w:w="992"/>
        <w:gridCol w:w="851"/>
        <w:gridCol w:w="992"/>
      </w:tblGrid>
      <w:tr w:rsidR="009A1851" w14:paraId="3152AB02"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51C5AF" w14:textId="77777777" w:rsidR="009A1851" w:rsidRDefault="009A1851">
            <w:pPr>
              <w:autoSpaceDE w:val="0"/>
              <w:autoSpaceDN w:val="0"/>
              <w:adjustRightInd w:val="0"/>
              <w:jc w:val="center"/>
              <w:rPr>
                <w:rFonts w:ascii="Arial" w:eastAsia="Calibri" w:hAnsi="Arial" w:cs="Arial"/>
                <w:bCs/>
                <w:sz w:val="22"/>
                <w:szCs w:val="22"/>
              </w:rPr>
            </w:pP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19BC63" w14:textId="77777777" w:rsidR="009A1851" w:rsidRDefault="009A1851">
            <w:pPr>
              <w:autoSpaceDE w:val="0"/>
              <w:autoSpaceDN w:val="0"/>
              <w:adjustRightInd w:val="0"/>
              <w:jc w:val="both"/>
              <w:rPr>
                <w:rFonts w:ascii="Arial" w:hAnsi="Arial" w:cs="Arial"/>
                <w:b/>
              </w:rPr>
            </w:pPr>
            <w:r>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E5D1EDF" w14:textId="77777777" w:rsidR="009A1851" w:rsidRDefault="009A1851">
            <w:pPr>
              <w:autoSpaceDE w:val="0"/>
              <w:autoSpaceDN w:val="0"/>
              <w:adjustRightInd w:val="0"/>
              <w:jc w:val="center"/>
              <w:rPr>
                <w:rFonts w:ascii="Arial" w:hAnsi="Arial" w:cs="Arial"/>
                <w:b/>
                <w:bCs/>
                <w:sz w:val="16"/>
                <w:szCs w:val="16"/>
              </w:rPr>
            </w:pPr>
          </w:p>
          <w:p w14:paraId="157622FC" w14:textId="77777777" w:rsidR="009A1851" w:rsidRDefault="009A1851">
            <w:pPr>
              <w:autoSpaceDE w:val="0"/>
              <w:autoSpaceDN w:val="0"/>
              <w:adjustRightInd w:val="0"/>
              <w:jc w:val="center"/>
              <w:rPr>
                <w:rFonts w:ascii="Arial" w:hAnsi="Arial" w:cs="Arial"/>
                <w:b/>
                <w:bCs/>
                <w:sz w:val="22"/>
                <w:szCs w:val="22"/>
              </w:rPr>
            </w:pPr>
            <w:r>
              <w:rPr>
                <w:rFonts w:ascii="Arial" w:hAnsi="Arial" w:cs="Arial"/>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7028EC72" w14:textId="77777777" w:rsidR="009A1851" w:rsidRDefault="009A1851">
            <w:pPr>
              <w:autoSpaceDE w:val="0"/>
              <w:autoSpaceDN w:val="0"/>
              <w:adjustRightInd w:val="0"/>
              <w:jc w:val="center"/>
              <w:rPr>
                <w:rFonts w:ascii="Arial" w:hAnsi="Arial" w:cs="Arial"/>
                <w:b/>
                <w:bCs/>
              </w:rPr>
            </w:pPr>
            <w:r>
              <w:rPr>
                <w:rFonts w:ascii="Arial" w:hAnsi="Arial" w:cs="Arial"/>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03B584" w14:textId="77777777" w:rsidR="009A1851" w:rsidRDefault="009A1851">
            <w:pPr>
              <w:autoSpaceDE w:val="0"/>
              <w:autoSpaceDN w:val="0"/>
              <w:adjustRightInd w:val="0"/>
              <w:jc w:val="center"/>
              <w:rPr>
                <w:rFonts w:ascii="Arial" w:hAnsi="Arial" w:cs="Arial"/>
                <w:b/>
                <w:bCs/>
                <w:sz w:val="16"/>
                <w:szCs w:val="16"/>
              </w:rPr>
            </w:pPr>
          </w:p>
          <w:p w14:paraId="42577C91" w14:textId="77777777" w:rsidR="009A1851" w:rsidRDefault="009A1851">
            <w:pPr>
              <w:autoSpaceDE w:val="0"/>
              <w:autoSpaceDN w:val="0"/>
              <w:adjustRightInd w:val="0"/>
              <w:jc w:val="center"/>
              <w:rPr>
                <w:rFonts w:ascii="Arial" w:hAnsi="Arial" w:cs="Arial"/>
                <w:b/>
                <w:bCs/>
                <w:sz w:val="22"/>
                <w:szCs w:val="22"/>
              </w:rPr>
            </w:pPr>
            <w:r>
              <w:rPr>
                <w:rFonts w:ascii="Arial" w:hAnsi="Arial" w:cs="Arial"/>
                <w:b/>
                <w:bCs/>
              </w:rPr>
              <w:t>N/A</w:t>
            </w:r>
          </w:p>
        </w:tc>
      </w:tr>
      <w:tr w:rsidR="009A1851" w14:paraId="033D0AEA"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772785" w14:textId="77777777" w:rsidR="009A1851" w:rsidRDefault="009A1851">
            <w:pPr>
              <w:autoSpaceDE w:val="0"/>
              <w:autoSpaceDN w:val="0"/>
              <w:adjustRightInd w:val="0"/>
              <w:jc w:val="center"/>
              <w:rPr>
                <w:rFonts w:ascii="Arial" w:hAnsi="Arial" w:cs="Arial"/>
              </w:rPr>
            </w:pPr>
            <w:r>
              <w:rPr>
                <w:rFonts w:ascii="Arial" w:hAnsi="Arial" w:cs="Arial"/>
              </w:rPr>
              <w:t>13</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33F135" w14:textId="77777777" w:rsidR="009A1851" w:rsidRDefault="009A1851">
            <w:pPr>
              <w:autoSpaceDE w:val="0"/>
              <w:autoSpaceDN w:val="0"/>
              <w:adjustRightInd w:val="0"/>
              <w:rPr>
                <w:rFonts w:ascii="Arial" w:hAnsi="Arial" w:cs="Arial"/>
              </w:rPr>
            </w:pPr>
            <w:r>
              <w:rPr>
                <w:rFonts w:ascii="Arial" w:hAnsi="Arial" w:cs="Arial"/>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38854427"/>
              <w14:checkbox>
                <w14:checked w14:val="1"/>
                <w14:checkedState w14:val="2612" w14:font="MS Gothic"/>
                <w14:uncheckedState w14:val="2610" w14:font="MS Gothic"/>
              </w14:checkbox>
            </w:sdtPr>
            <w:sdtContent>
              <w:p w14:paraId="24B95A91"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838415725"/>
              <w14:checkbox>
                <w14:checked w14:val="0"/>
                <w14:checkedState w14:val="2612" w14:font="MS Gothic"/>
                <w14:uncheckedState w14:val="2610" w14:font="MS Gothic"/>
              </w14:checkbox>
            </w:sdtPr>
            <w:sdtContent>
              <w:p w14:paraId="75D43E1F"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018272357"/>
              <w14:checkbox>
                <w14:checked w14:val="0"/>
                <w14:checkedState w14:val="2612" w14:font="MS Gothic"/>
                <w14:uncheckedState w14:val="2610" w14:font="MS Gothic"/>
              </w14:checkbox>
            </w:sdtPr>
            <w:sdtContent>
              <w:p w14:paraId="6A60161B"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65F7A2A4"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D86535" w14:textId="77777777" w:rsidR="009A1851" w:rsidRDefault="009A1851">
            <w:pPr>
              <w:autoSpaceDE w:val="0"/>
              <w:autoSpaceDN w:val="0"/>
              <w:adjustRightInd w:val="0"/>
              <w:jc w:val="center"/>
              <w:rPr>
                <w:rFonts w:ascii="Arial" w:hAnsi="Arial" w:cs="Arial"/>
              </w:rPr>
            </w:pPr>
            <w:r>
              <w:rPr>
                <w:rFonts w:ascii="Arial" w:hAnsi="Arial" w:cs="Arial"/>
              </w:rPr>
              <w:t>14</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AF96EC" w14:textId="77777777" w:rsidR="009A1851" w:rsidRDefault="009A1851">
            <w:pPr>
              <w:autoSpaceDE w:val="0"/>
              <w:autoSpaceDN w:val="0"/>
              <w:adjustRightInd w:val="0"/>
              <w:rPr>
                <w:rFonts w:ascii="Arial" w:hAnsi="Arial" w:cs="Arial"/>
              </w:rPr>
            </w:pPr>
            <w:r>
              <w:rPr>
                <w:rFonts w:ascii="Arial" w:hAnsi="Arial" w:cs="Arial"/>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17978816"/>
              <w14:checkbox>
                <w14:checked w14:val="1"/>
                <w14:checkedState w14:val="2612" w14:font="MS Gothic"/>
                <w14:uncheckedState w14:val="2610" w14:font="MS Gothic"/>
              </w14:checkbox>
            </w:sdtPr>
            <w:sdtContent>
              <w:p w14:paraId="223D9F19"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66745090"/>
              <w14:checkbox>
                <w14:checked w14:val="0"/>
                <w14:checkedState w14:val="2612" w14:font="MS Gothic"/>
                <w14:uncheckedState w14:val="2610" w14:font="MS Gothic"/>
              </w14:checkbox>
            </w:sdtPr>
            <w:sdtContent>
              <w:p w14:paraId="310D40E0"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64613576"/>
              <w14:checkbox>
                <w14:checked w14:val="0"/>
                <w14:checkedState w14:val="2612" w14:font="MS Gothic"/>
                <w14:uncheckedState w14:val="2610" w14:font="MS Gothic"/>
              </w14:checkbox>
            </w:sdtPr>
            <w:sdtContent>
              <w:p w14:paraId="647E8D17"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3B0CA6D5"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274E02" w14:textId="77777777" w:rsidR="009A1851" w:rsidRDefault="009A1851">
            <w:pPr>
              <w:autoSpaceDE w:val="0"/>
              <w:autoSpaceDN w:val="0"/>
              <w:adjustRightInd w:val="0"/>
              <w:jc w:val="center"/>
              <w:rPr>
                <w:rFonts w:ascii="Arial" w:hAnsi="Arial" w:cs="Arial"/>
              </w:rPr>
            </w:pPr>
            <w:r>
              <w:rPr>
                <w:rFonts w:ascii="Arial" w:hAnsi="Arial" w:cs="Arial"/>
              </w:rPr>
              <w:t>15</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E89A2A" w14:textId="77777777" w:rsidR="009A1851" w:rsidRDefault="009A1851">
            <w:pPr>
              <w:autoSpaceDE w:val="0"/>
              <w:autoSpaceDN w:val="0"/>
              <w:adjustRightInd w:val="0"/>
              <w:rPr>
                <w:rFonts w:ascii="Arial" w:hAnsi="Arial" w:cs="Arial"/>
              </w:rPr>
            </w:pPr>
            <w:r>
              <w:rPr>
                <w:rFonts w:ascii="Arial" w:hAnsi="Arial" w:cs="Arial"/>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73071009"/>
              <w14:checkbox>
                <w14:checked w14:val="1"/>
                <w14:checkedState w14:val="2612" w14:font="MS Gothic"/>
                <w14:uncheckedState w14:val="2610" w14:font="MS Gothic"/>
              </w14:checkbox>
            </w:sdtPr>
            <w:sdtContent>
              <w:p w14:paraId="646F0543"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777214799"/>
              <w14:checkbox>
                <w14:checked w14:val="0"/>
                <w14:checkedState w14:val="2612" w14:font="MS Gothic"/>
                <w14:uncheckedState w14:val="2610" w14:font="MS Gothic"/>
              </w14:checkbox>
            </w:sdtPr>
            <w:sdtContent>
              <w:p w14:paraId="1229CA89"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046200750"/>
              <w14:checkbox>
                <w14:checked w14:val="0"/>
                <w14:checkedState w14:val="2612" w14:font="MS Gothic"/>
                <w14:uncheckedState w14:val="2610" w14:font="MS Gothic"/>
              </w14:checkbox>
            </w:sdtPr>
            <w:sdtContent>
              <w:p w14:paraId="684BB286"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398E5ABC"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68FF49" w14:textId="77777777" w:rsidR="009A1851" w:rsidRDefault="009A1851">
            <w:pPr>
              <w:autoSpaceDE w:val="0"/>
              <w:autoSpaceDN w:val="0"/>
              <w:adjustRightInd w:val="0"/>
              <w:jc w:val="center"/>
              <w:rPr>
                <w:rFonts w:ascii="Arial" w:hAnsi="Arial" w:cs="Arial"/>
              </w:rPr>
            </w:pPr>
            <w:r>
              <w:rPr>
                <w:rFonts w:ascii="Arial" w:hAnsi="Arial" w:cs="Arial"/>
              </w:rPr>
              <w:t>16</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167F6B" w14:textId="77777777" w:rsidR="009A1851" w:rsidRDefault="009A1851">
            <w:pPr>
              <w:autoSpaceDE w:val="0"/>
              <w:autoSpaceDN w:val="0"/>
              <w:adjustRightInd w:val="0"/>
              <w:rPr>
                <w:rFonts w:ascii="Arial" w:hAnsi="Arial" w:cs="Arial"/>
              </w:rPr>
            </w:pPr>
            <w:r>
              <w:rPr>
                <w:rFonts w:ascii="Arial" w:hAnsi="Arial" w:cs="Arial"/>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07947677"/>
              <w14:checkbox>
                <w14:checked w14:val="1"/>
                <w14:checkedState w14:val="2612" w14:font="MS Gothic"/>
                <w14:uncheckedState w14:val="2610" w14:font="MS Gothic"/>
              </w14:checkbox>
            </w:sdtPr>
            <w:sdtContent>
              <w:p w14:paraId="3C22F4ED"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97954874"/>
              <w14:checkbox>
                <w14:checked w14:val="0"/>
                <w14:checkedState w14:val="2612" w14:font="MS Gothic"/>
                <w14:uncheckedState w14:val="2610" w14:font="MS Gothic"/>
              </w14:checkbox>
            </w:sdtPr>
            <w:sdtContent>
              <w:p w14:paraId="241B05C3"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833887313"/>
              <w14:checkbox>
                <w14:checked w14:val="0"/>
                <w14:checkedState w14:val="2612" w14:font="MS Gothic"/>
                <w14:uncheckedState w14:val="2610" w14:font="MS Gothic"/>
              </w14:checkbox>
            </w:sdtPr>
            <w:sdtContent>
              <w:p w14:paraId="3BB8BF44"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05C32B4D"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3BBFA1" w14:textId="77777777" w:rsidR="009A1851" w:rsidRDefault="009A1851">
            <w:pPr>
              <w:autoSpaceDE w:val="0"/>
              <w:autoSpaceDN w:val="0"/>
              <w:adjustRightInd w:val="0"/>
              <w:jc w:val="center"/>
              <w:rPr>
                <w:rFonts w:ascii="Arial" w:hAnsi="Arial" w:cs="Arial"/>
              </w:rPr>
            </w:pPr>
            <w:r>
              <w:rPr>
                <w:rFonts w:ascii="Arial" w:hAnsi="Arial" w:cs="Arial"/>
              </w:rPr>
              <w:t>17</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335B75" w14:textId="77777777" w:rsidR="009A1851" w:rsidRDefault="009A1851">
            <w:pPr>
              <w:autoSpaceDE w:val="0"/>
              <w:autoSpaceDN w:val="0"/>
              <w:adjustRightInd w:val="0"/>
              <w:rPr>
                <w:rFonts w:ascii="Arial" w:hAnsi="Arial" w:cs="Arial"/>
              </w:rPr>
            </w:pPr>
            <w:r>
              <w:rPr>
                <w:rFonts w:ascii="Arial" w:hAnsi="Arial" w:cs="Arial"/>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5498961"/>
              <w14:checkbox>
                <w14:checked w14:val="1"/>
                <w14:checkedState w14:val="2612" w14:font="MS Gothic"/>
                <w14:uncheckedState w14:val="2610" w14:font="MS Gothic"/>
              </w14:checkbox>
            </w:sdtPr>
            <w:sdtContent>
              <w:p w14:paraId="4D48546C"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327907113"/>
              <w14:checkbox>
                <w14:checked w14:val="0"/>
                <w14:checkedState w14:val="2612" w14:font="MS Gothic"/>
                <w14:uncheckedState w14:val="2610" w14:font="MS Gothic"/>
              </w14:checkbox>
            </w:sdtPr>
            <w:sdtContent>
              <w:p w14:paraId="6ADB808F"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843242132"/>
              <w14:checkbox>
                <w14:checked w14:val="0"/>
                <w14:checkedState w14:val="2612" w14:font="MS Gothic"/>
                <w14:uncheckedState w14:val="2610" w14:font="MS Gothic"/>
              </w14:checkbox>
            </w:sdtPr>
            <w:sdtContent>
              <w:p w14:paraId="01DFE790"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47529A78"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60CDFE" w14:textId="77777777" w:rsidR="009A1851" w:rsidRDefault="009A1851">
            <w:pPr>
              <w:autoSpaceDE w:val="0"/>
              <w:autoSpaceDN w:val="0"/>
              <w:adjustRightInd w:val="0"/>
              <w:jc w:val="center"/>
              <w:rPr>
                <w:rFonts w:ascii="Arial" w:hAnsi="Arial" w:cs="Arial"/>
              </w:rPr>
            </w:pPr>
            <w:r>
              <w:rPr>
                <w:rFonts w:ascii="Arial" w:hAnsi="Arial" w:cs="Arial"/>
              </w:rPr>
              <w:t>18</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CB4967" w14:textId="77777777" w:rsidR="009A1851" w:rsidRDefault="009A1851">
            <w:pPr>
              <w:autoSpaceDE w:val="0"/>
              <w:autoSpaceDN w:val="0"/>
              <w:adjustRightInd w:val="0"/>
              <w:rPr>
                <w:rFonts w:ascii="Arial" w:hAnsi="Arial" w:cs="Arial"/>
              </w:rPr>
            </w:pPr>
            <w:r>
              <w:rPr>
                <w:rFonts w:ascii="Arial" w:hAnsi="Arial" w:cs="Arial"/>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689744163"/>
              <w14:checkbox>
                <w14:checked w14:val="1"/>
                <w14:checkedState w14:val="2612" w14:font="MS Gothic"/>
                <w14:uncheckedState w14:val="2610" w14:font="MS Gothic"/>
              </w14:checkbox>
            </w:sdtPr>
            <w:sdtContent>
              <w:p w14:paraId="00CBD198"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160307203"/>
              <w14:checkbox>
                <w14:checked w14:val="0"/>
                <w14:checkedState w14:val="2612" w14:font="MS Gothic"/>
                <w14:uncheckedState w14:val="2610" w14:font="MS Gothic"/>
              </w14:checkbox>
            </w:sdtPr>
            <w:sdtContent>
              <w:p w14:paraId="263475DC"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70004211"/>
              <w14:checkbox>
                <w14:checked w14:val="0"/>
                <w14:checkedState w14:val="2612" w14:font="MS Gothic"/>
                <w14:uncheckedState w14:val="2610" w14:font="MS Gothic"/>
              </w14:checkbox>
            </w:sdtPr>
            <w:sdtContent>
              <w:p w14:paraId="459A30E5"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6CB3E96A"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FCC483" w14:textId="77777777" w:rsidR="009A1851" w:rsidRDefault="009A1851">
            <w:pPr>
              <w:autoSpaceDE w:val="0"/>
              <w:autoSpaceDN w:val="0"/>
              <w:adjustRightInd w:val="0"/>
              <w:jc w:val="center"/>
              <w:rPr>
                <w:rFonts w:ascii="Arial" w:hAnsi="Arial" w:cs="Arial"/>
              </w:rPr>
            </w:pPr>
            <w:r>
              <w:rPr>
                <w:rFonts w:ascii="Arial" w:hAnsi="Arial" w:cs="Arial"/>
              </w:rPr>
              <w:t>19</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0BA40A" w14:textId="77777777" w:rsidR="009A1851" w:rsidRDefault="009A1851">
            <w:pPr>
              <w:autoSpaceDE w:val="0"/>
              <w:autoSpaceDN w:val="0"/>
              <w:adjustRightInd w:val="0"/>
              <w:rPr>
                <w:rFonts w:ascii="Arial" w:hAnsi="Arial" w:cs="Arial"/>
              </w:rPr>
            </w:pPr>
            <w:r>
              <w:rPr>
                <w:rFonts w:ascii="Arial" w:hAnsi="Arial" w:cs="Arial"/>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20004605"/>
              <w14:checkbox>
                <w14:checked w14:val="0"/>
                <w14:checkedState w14:val="2612" w14:font="MS Gothic"/>
                <w14:uncheckedState w14:val="2610" w14:font="MS Gothic"/>
              </w14:checkbox>
            </w:sdtPr>
            <w:sdtContent>
              <w:p w14:paraId="5BA0F44A"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502748247"/>
              <w14:checkbox>
                <w14:checked w14:val="0"/>
                <w14:checkedState w14:val="2612" w14:font="MS Gothic"/>
                <w14:uncheckedState w14:val="2610" w14:font="MS Gothic"/>
              </w14:checkbox>
            </w:sdtPr>
            <w:sdtContent>
              <w:p w14:paraId="48C8A0DC"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6125454"/>
              <w14:checkbox>
                <w14:checked w14:val="1"/>
                <w14:checkedState w14:val="2612" w14:font="MS Gothic"/>
                <w14:uncheckedState w14:val="2610" w14:font="MS Gothic"/>
              </w14:checkbox>
            </w:sdtPr>
            <w:sdtContent>
              <w:p w14:paraId="53CFF9ED"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50B5EA2"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0E6C10" w14:textId="77777777" w:rsidR="009A1851" w:rsidRDefault="009A1851">
            <w:pPr>
              <w:autoSpaceDE w:val="0"/>
              <w:autoSpaceDN w:val="0"/>
              <w:adjustRightInd w:val="0"/>
              <w:jc w:val="center"/>
              <w:rPr>
                <w:rFonts w:ascii="Arial" w:hAnsi="Arial" w:cs="Arial"/>
              </w:rPr>
            </w:pPr>
            <w:r>
              <w:rPr>
                <w:rFonts w:ascii="Arial" w:hAnsi="Arial" w:cs="Arial"/>
              </w:rPr>
              <w:t>20</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5472A9" w14:textId="77777777" w:rsidR="009A1851" w:rsidRDefault="009A1851">
            <w:pPr>
              <w:autoSpaceDE w:val="0"/>
              <w:autoSpaceDN w:val="0"/>
              <w:adjustRightInd w:val="0"/>
              <w:rPr>
                <w:rFonts w:ascii="Arial" w:hAnsi="Arial" w:cs="Arial"/>
              </w:rPr>
            </w:pPr>
            <w:r>
              <w:rPr>
                <w:rFonts w:ascii="Arial" w:hAnsi="Arial" w:cs="Arial"/>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96221617"/>
              <w14:checkbox>
                <w14:checked w14:val="1"/>
                <w14:checkedState w14:val="2612" w14:font="MS Gothic"/>
                <w14:uncheckedState w14:val="2610" w14:font="MS Gothic"/>
              </w14:checkbox>
            </w:sdtPr>
            <w:sdtContent>
              <w:p w14:paraId="6BBF96DB"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715357891"/>
              <w14:checkbox>
                <w14:checked w14:val="0"/>
                <w14:checkedState w14:val="2612" w14:font="MS Gothic"/>
                <w14:uncheckedState w14:val="2610" w14:font="MS Gothic"/>
              </w14:checkbox>
            </w:sdtPr>
            <w:sdtContent>
              <w:p w14:paraId="300B4B1E"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861819308"/>
              <w14:checkbox>
                <w14:checked w14:val="0"/>
                <w14:checkedState w14:val="2612" w14:font="MS Gothic"/>
                <w14:uncheckedState w14:val="2610" w14:font="MS Gothic"/>
              </w14:checkbox>
            </w:sdtPr>
            <w:sdtContent>
              <w:p w14:paraId="3C4D859B"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5B15E568"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3A1FBB" w14:textId="77777777" w:rsidR="009A1851" w:rsidRDefault="009A1851">
            <w:pPr>
              <w:autoSpaceDE w:val="0"/>
              <w:autoSpaceDN w:val="0"/>
              <w:adjustRightInd w:val="0"/>
              <w:jc w:val="center"/>
              <w:rPr>
                <w:rFonts w:ascii="Arial" w:hAnsi="Arial" w:cs="Arial"/>
              </w:rPr>
            </w:pPr>
            <w:r>
              <w:rPr>
                <w:rFonts w:ascii="Arial" w:hAnsi="Arial" w:cs="Arial"/>
              </w:rPr>
              <w:t>21</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E00938" w14:textId="77777777" w:rsidR="009A1851" w:rsidRDefault="009A1851">
            <w:pPr>
              <w:autoSpaceDE w:val="0"/>
              <w:autoSpaceDN w:val="0"/>
              <w:adjustRightInd w:val="0"/>
              <w:rPr>
                <w:rFonts w:ascii="Arial" w:hAnsi="Arial" w:cs="Arial"/>
              </w:rPr>
            </w:pPr>
            <w:r>
              <w:rPr>
                <w:rFonts w:ascii="Arial" w:hAnsi="Arial" w:cs="Arial"/>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507015635"/>
              <w14:checkbox>
                <w14:checked w14:val="1"/>
                <w14:checkedState w14:val="2612" w14:font="MS Gothic"/>
                <w14:uncheckedState w14:val="2610" w14:font="MS Gothic"/>
              </w14:checkbox>
            </w:sdtPr>
            <w:sdtContent>
              <w:p w14:paraId="5DCEA3B3"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82701375"/>
              <w14:checkbox>
                <w14:checked w14:val="0"/>
                <w14:checkedState w14:val="2612" w14:font="MS Gothic"/>
                <w14:uncheckedState w14:val="2610" w14:font="MS Gothic"/>
              </w14:checkbox>
            </w:sdtPr>
            <w:sdtContent>
              <w:p w14:paraId="5B6AFBB1"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075428902"/>
              <w14:checkbox>
                <w14:checked w14:val="0"/>
                <w14:checkedState w14:val="2612" w14:font="MS Gothic"/>
                <w14:uncheckedState w14:val="2610" w14:font="MS Gothic"/>
              </w14:checkbox>
            </w:sdtPr>
            <w:sdtContent>
              <w:p w14:paraId="3246A432"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2C930DDA"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0EBF6A" w14:textId="77777777" w:rsidR="009A1851" w:rsidRDefault="009A1851">
            <w:pPr>
              <w:autoSpaceDE w:val="0"/>
              <w:autoSpaceDN w:val="0"/>
              <w:adjustRightInd w:val="0"/>
              <w:jc w:val="center"/>
              <w:rPr>
                <w:rFonts w:ascii="Arial" w:hAnsi="Arial" w:cs="Arial"/>
              </w:rPr>
            </w:pPr>
            <w:r>
              <w:rPr>
                <w:rFonts w:ascii="Arial" w:hAnsi="Arial" w:cs="Arial"/>
              </w:rPr>
              <w:t>22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D23048" w14:textId="77777777" w:rsidR="009A1851" w:rsidRDefault="009A1851">
            <w:pPr>
              <w:autoSpaceDE w:val="0"/>
              <w:autoSpaceDN w:val="0"/>
              <w:adjustRightInd w:val="0"/>
              <w:rPr>
                <w:rFonts w:ascii="Arial" w:hAnsi="Arial" w:cs="Arial"/>
              </w:rPr>
            </w:pPr>
            <w:r>
              <w:rPr>
                <w:rFonts w:ascii="Arial" w:hAnsi="Arial" w:cs="Arial"/>
              </w:rPr>
              <w:t>If NO</w:t>
            </w:r>
            <w:r>
              <w:rPr>
                <w:rFonts w:ascii="Arial" w:hAnsi="Arial" w:cs="Arial"/>
                <w:b/>
                <w:bCs/>
              </w:rPr>
              <w:t xml:space="preserve"> </w:t>
            </w:r>
            <w:r>
              <w:rPr>
                <w:rFonts w:ascii="Arial" w:hAnsi="Arial" w:cs="Arial"/>
              </w:rPr>
              <w:t xml:space="preserve">to any of above questions, please give an explanation </w:t>
            </w:r>
          </w:p>
        </w:tc>
      </w:tr>
      <w:tr w:rsidR="009A1851" w14:paraId="0DD45336"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208739EA" w14:textId="77777777" w:rsidR="009A1851" w:rsidRDefault="009A1851">
            <w:pPr>
              <w:jc w:val="center"/>
              <w:rPr>
                <w:rFonts w:ascii="Arial" w:hAnsi="Arial" w:cs="Arial"/>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7EC5980D" w14:textId="77777777" w:rsidR="009A1851" w:rsidRDefault="009A1851">
            <w:pPr>
              <w:rPr>
                <w:rFonts w:ascii="Arial" w:hAnsi="Arial" w:cs="Arial"/>
              </w:rPr>
            </w:pPr>
          </w:p>
          <w:p w14:paraId="7D6726F3" w14:textId="77777777" w:rsidR="009A1851" w:rsidRDefault="009A1851">
            <w:pPr>
              <w:rPr>
                <w:rFonts w:ascii="Arial" w:hAnsi="Arial" w:cs="Arial"/>
              </w:rPr>
            </w:pPr>
          </w:p>
          <w:p w14:paraId="794E3EC5" w14:textId="77777777" w:rsidR="009A1851" w:rsidRDefault="009A1851">
            <w:pPr>
              <w:rPr>
                <w:rFonts w:ascii="Arial" w:hAnsi="Arial" w:cs="Arial"/>
              </w:rPr>
            </w:pPr>
          </w:p>
          <w:p w14:paraId="49CB0D91" w14:textId="77777777" w:rsidR="009A1851" w:rsidRDefault="009A1851">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58908CC" w14:textId="77777777" w:rsidR="009A1851" w:rsidRDefault="009A1851" w:rsidP="009A1851">
      <w:pPr>
        <w:rPr>
          <w:rFonts w:ascii="Arial" w:eastAsia="Calibri" w:hAnsi="Arial" w:cs="Arial"/>
          <w:bCs/>
          <w:lang w:eastAsia="en-US"/>
        </w:rPr>
      </w:pPr>
    </w:p>
    <w:p w14:paraId="15234D35" w14:textId="77777777" w:rsidR="009A1851" w:rsidRDefault="009A1851" w:rsidP="009A1851">
      <w:pPr>
        <w:rPr>
          <w:rFonts w:ascii="Arial" w:hAnsi="Arial" w:cs="Arial"/>
          <w:sz w:val="22"/>
          <w:szCs w:val="22"/>
        </w:rPr>
      </w:pPr>
    </w:p>
    <w:tbl>
      <w:tblPr>
        <w:tblpPr w:leftFromText="180" w:rightFromText="180" w:vertAnchor="text" w:horzAnchor="margin" w:tblpXSpec="center" w:tblpY="141"/>
        <w:tblW w:w="10485" w:type="dxa"/>
        <w:tblLook w:val="04A0" w:firstRow="1" w:lastRow="0" w:firstColumn="1" w:lastColumn="0" w:noHBand="0" w:noVBand="1"/>
      </w:tblPr>
      <w:tblGrid>
        <w:gridCol w:w="562"/>
        <w:gridCol w:w="7088"/>
        <w:gridCol w:w="992"/>
        <w:gridCol w:w="851"/>
        <w:gridCol w:w="992"/>
      </w:tblGrid>
      <w:tr w:rsidR="009A1851" w14:paraId="13E9CE99" w14:textId="77777777" w:rsidTr="009A1851">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55AE98" w14:textId="77777777" w:rsidR="009A1851" w:rsidRDefault="009A1851">
            <w:pPr>
              <w:autoSpaceDE w:val="0"/>
              <w:autoSpaceDN w:val="0"/>
              <w:adjustRightInd w:val="0"/>
              <w:jc w:val="both"/>
              <w:rPr>
                <w:rFonts w:ascii="Arial" w:hAnsi="Arial" w:cs="Arial"/>
                <w:bCs/>
              </w:rPr>
            </w:pP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17A382" w14:textId="77777777" w:rsidR="009A1851" w:rsidRDefault="009A1851">
            <w:pPr>
              <w:autoSpaceDE w:val="0"/>
              <w:autoSpaceDN w:val="0"/>
              <w:adjustRightInd w:val="0"/>
              <w:rPr>
                <w:rFonts w:ascii="Arial" w:hAnsi="Arial" w:cs="Arial"/>
                <w:b/>
              </w:rPr>
            </w:pPr>
            <w:r>
              <w:rPr>
                <w:rFonts w:ascii="Arial" w:hAnsi="Arial" w:cs="Arial"/>
                <w:b/>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5E88519" w14:textId="77777777" w:rsidR="009A1851" w:rsidRDefault="009A1851">
            <w:pPr>
              <w:autoSpaceDE w:val="0"/>
              <w:autoSpaceDN w:val="0"/>
              <w:adjustRightInd w:val="0"/>
              <w:jc w:val="center"/>
              <w:rPr>
                <w:rFonts w:ascii="Arial" w:hAnsi="Arial" w:cs="Arial"/>
                <w:b/>
                <w:bCs/>
                <w:sz w:val="16"/>
                <w:szCs w:val="16"/>
              </w:rPr>
            </w:pPr>
          </w:p>
          <w:p w14:paraId="0446E5E1" w14:textId="77777777" w:rsidR="009A1851" w:rsidRDefault="009A1851">
            <w:pPr>
              <w:autoSpaceDE w:val="0"/>
              <w:autoSpaceDN w:val="0"/>
              <w:adjustRightInd w:val="0"/>
              <w:jc w:val="center"/>
              <w:rPr>
                <w:rFonts w:ascii="Arial" w:hAnsi="Arial" w:cs="Arial"/>
                <w:b/>
                <w:bCs/>
                <w:sz w:val="22"/>
                <w:szCs w:val="22"/>
              </w:rPr>
            </w:pPr>
            <w:r>
              <w:rPr>
                <w:rFonts w:ascii="Arial" w:hAnsi="Arial" w:cs="Arial"/>
                <w:b/>
                <w:bCs/>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2EED9B64" w14:textId="77777777" w:rsidR="009A1851" w:rsidRDefault="009A1851">
            <w:pPr>
              <w:autoSpaceDE w:val="0"/>
              <w:autoSpaceDN w:val="0"/>
              <w:adjustRightInd w:val="0"/>
              <w:jc w:val="center"/>
              <w:rPr>
                <w:rFonts w:ascii="Arial" w:hAnsi="Arial" w:cs="Arial"/>
                <w:b/>
                <w:bCs/>
              </w:rPr>
            </w:pPr>
            <w:r>
              <w:rPr>
                <w:rFonts w:ascii="Arial" w:hAnsi="Arial" w:cs="Arial"/>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C6F1D13" w14:textId="77777777" w:rsidR="009A1851" w:rsidRDefault="009A1851">
            <w:pPr>
              <w:autoSpaceDE w:val="0"/>
              <w:autoSpaceDN w:val="0"/>
              <w:adjustRightInd w:val="0"/>
              <w:jc w:val="center"/>
              <w:rPr>
                <w:rFonts w:ascii="Arial" w:hAnsi="Arial" w:cs="Arial"/>
                <w:b/>
                <w:bCs/>
                <w:sz w:val="16"/>
                <w:szCs w:val="16"/>
              </w:rPr>
            </w:pPr>
          </w:p>
          <w:p w14:paraId="7DBB4242" w14:textId="77777777" w:rsidR="009A1851" w:rsidRDefault="009A1851">
            <w:pPr>
              <w:autoSpaceDE w:val="0"/>
              <w:autoSpaceDN w:val="0"/>
              <w:adjustRightInd w:val="0"/>
              <w:jc w:val="center"/>
              <w:rPr>
                <w:rFonts w:ascii="Arial" w:hAnsi="Arial" w:cs="Arial"/>
                <w:b/>
                <w:bCs/>
                <w:sz w:val="22"/>
                <w:szCs w:val="22"/>
              </w:rPr>
            </w:pPr>
            <w:r>
              <w:rPr>
                <w:rFonts w:ascii="Arial" w:hAnsi="Arial" w:cs="Arial"/>
                <w:b/>
                <w:bCs/>
              </w:rPr>
              <w:t>N/A</w:t>
            </w:r>
          </w:p>
        </w:tc>
      </w:tr>
      <w:tr w:rsidR="009A1851" w14:paraId="7F9F3D83"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A7775C" w14:textId="77777777" w:rsidR="009A1851" w:rsidRDefault="009A1851">
            <w:pPr>
              <w:autoSpaceDE w:val="0"/>
              <w:autoSpaceDN w:val="0"/>
              <w:adjustRightInd w:val="0"/>
              <w:jc w:val="center"/>
              <w:rPr>
                <w:rFonts w:ascii="Arial" w:hAnsi="Arial" w:cs="Arial"/>
              </w:rPr>
            </w:pPr>
            <w:r>
              <w:rPr>
                <w:rFonts w:ascii="Arial" w:hAnsi="Arial" w:cs="Arial"/>
              </w:rPr>
              <w:t>24</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9ACB9B" w14:textId="77777777" w:rsidR="009A1851" w:rsidRDefault="009A1851">
            <w:pPr>
              <w:autoSpaceDE w:val="0"/>
              <w:autoSpaceDN w:val="0"/>
              <w:adjustRightInd w:val="0"/>
              <w:rPr>
                <w:rFonts w:ascii="Arial" w:hAnsi="Arial" w:cs="Arial"/>
              </w:rPr>
            </w:pPr>
            <w:r>
              <w:rPr>
                <w:rFonts w:ascii="Arial" w:hAnsi="Arial" w:cs="Arial"/>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51043762"/>
              <w14:checkbox>
                <w14:checked w14:val="0"/>
                <w14:checkedState w14:val="2612" w14:font="MS Gothic"/>
                <w14:uncheckedState w14:val="2610" w14:font="MS Gothic"/>
              </w14:checkbox>
            </w:sdtPr>
            <w:sdtContent>
              <w:p w14:paraId="7781C236"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56140063"/>
              <w14:checkbox>
                <w14:checked w14:val="0"/>
                <w14:checkedState w14:val="2612" w14:font="MS Gothic"/>
                <w14:uncheckedState w14:val="2610" w14:font="MS Gothic"/>
              </w14:checkbox>
            </w:sdtPr>
            <w:sdtContent>
              <w:p w14:paraId="480487B4"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34219724"/>
              <w14:checkbox>
                <w14:checked w14:val="1"/>
                <w14:checkedState w14:val="2612" w14:font="MS Gothic"/>
                <w14:uncheckedState w14:val="2610" w14:font="MS Gothic"/>
              </w14:checkbox>
            </w:sdtPr>
            <w:sdtContent>
              <w:p w14:paraId="70D6E86B"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7265EEF8"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07D97B" w14:textId="77777777" w:rsidR="009A1851" w:rsidRDefault="009A1851">
            <w:pPr>
              <w:autoSpaceDE w:val="0"/>
              <w:autoSpaceDN w:val="0"/>
              <w:adjustRightInd w:val="0"/>
              <w:jc w:val="center"/>
              <w:rPr>
                <w:rFonts w:ascii="Arial" w:hAnsi="Arial" w:cs="Arial"/>
              </w:rPr>
            </w:pPr>
            <w:r>
              <w:rPr>
                <w:rFonts w:ascii="Arial" w:hAnsi="Arial" w:cs="Arial"/>
              </w:rPr>
              <w:t>25</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2F0626" w14:textId="77777777" w:rsidR="009A1851" w:rsidRDefault="009A1851">
            <w:pPr>
              <w:autoSpaceDE w:val="0"/>
              <w:autoSpaceDN w:val="0"/>
              <w:adjustRightInd w:val="0"/>
              <w:rPr>
                <w:rFonts w:ascii="Arial" w:hAnsi="Arial" w:cs="Arial"/>
              </w:rPr>
            </w:pPr>
            <w:r>
              <w:rPr>
                <w:rFonts w:ascii="Arial" w:hAnsi="Arial" w:cs="Arial"/>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438982454"/>
              <w14:checkbox>
                <w14:checked w14:val="1"/>
                <w14:checkedState w14:val="2612" w14:font="MS Gothic"/>
                <w14:uncheckedState w14:val="2610" w14:font="MS Gothic"/>
              </w14:checkbox>
            </w:sdtPr>
            <w:sdtContent>
              <w:p w14:paraId="020B97B5"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089267095"/>
              <w14:checkbox>
                <w14:checked w14:val="0"/>
                <w14:checkedState w14:val="2612" w14:font="MS Gothic"/>
                <w14:uncheckedState w14:val="2610" w14:font="MS Gothic"/>
              </w14:checkbox>
            </w:sdtPr>
            <w:sdtContent>
              <w:p w14:paraId="11C79B33"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425468845"/>
              <w14:checkbox>
                <w14:checked w14:val="0"/>
                <w14:checkedState w14:val="2612" w14:font="MS Gothic"/>
                <w14:uncheckedState w14:val="2610" w14:font="MS Gothic"/>
              </w14:checkbox>
            </w:sdtPr>
            <w:sdtContent>
              <w:p w14:paraId="3199BFF5"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437E459D"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8D9F8C" w14:textId="77777777" w:rsidR="009A1851" w:rsidRDefault="009A1851">
            <w:pPr>
              <w:autoSpaceDE w:val="0"/>
              <w:autoSpaceDN w:val="0"/>
              <w:adjustRightInd w:val="0"/>
              <w:jc w:val="center"/>
              <w:rPr>
                <w:rFonts w:ascii="Arial" w:hAnsi="Arial" w:cs="Arial"/>
              </w:rPr>
            </w:pPr>
            <w:r>
              <w:rPr>
                <w:rFonts w:ascii="Arial" w:hAnsi="Arial" w:cs="Arial"/>
              </w:rPr>
              <w:t>26</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2E96A7" w14:textId="77777777" w:rsidR="009A1851" w:rsidRDefault="009A1851">
            <w:pPr>
              <w:autoSpaceDE w:val="0"/>
              <w:autoSpaceDN w:val="0"/>
              <w:adjustRightInd w:val="0"/>
              <w:rPr>
                <w:rFonts w:ascii="Arial" w:hAnsi="Arial" w:cs="Arial"/>
              </w:rPr>
            </w:pPr>
            <w:r>
              <w:rPr>
                <w:rFonts w:ascii="Arial" w:hAnsi="Arial" w:cs="Arial"/>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25606969"/>
              <w14:checkbox>
                <w14:checked w14:val="0"/>
                <w14:checkedState w14:val="2612" w14:font="MS Gothic"/>
                <w14:uncheckedState w14:val="2610" w14:font="MS Gothic"/>
              </w14:checkbox>
            </w:sdtPr>
            <w:sdtContent>
              <w:p w14:paraId="7D564182"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565337314"/>
              <w14:checkbox>
                <w14:checked w14:val="1"/>
                <w14:checkedState w14:val="2612" w14:font="MS Gothic"/>
                <w14:uncheckedState w14:val="2610" w14:font="MS Gothic"/>
              </w14:checkbox>
            </w:sdtPr>
            <w:sdtContent>
              <w:p w14:paraId="711C04F2"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33575194"/>
              <w14:checkbox>
                <w14:checked w14:val="0"/>
                <w14:checkedState w14:val="2612" w14:font="MS Gothic"/>
                <w14:uncheckedState w14:val="2610" w14:font="MS Gothic"/>
              </w14:checkbox>
            </w:sdtPr>
            <w:sdtContent>
              <w:p w14:paraId="5AF6A755"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1D5BFB40"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417ACA" w14:textId="77777777" w:rsidR="009A1851" w:rsidRDefault="009A1851">
            <w:pPr>
              <w:autoSpaceDE w:val="0"/>
              <w:autoSpaceDN w:val="0"/>
              <w:adjustRightInd w:val="0"/>
              <w:jc w:val="center"/>
              <w:rPr>
                <w:rFonts w:ascii="Arial" w:hAnsi="Arial" w:cs="Arial"/>
              </w:rPr>
            </w:pPr>
            <w:r>
              <w:rPr>
                <w:rFonts w:ascii="Arial" w:hAnsi="Arial" w:cs="Arial"/>
              </w:rPr>
              <w:lastRenderedPageBreak/>
              <w:t>27</w:t>
            </w:r>
          </w:p>
        </w:tc>
        <w:tc>
          <w:tcPr>
            <w:tcW w:w="70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1080A9" w14:textId="77777777" w:rsidR="009A1851" w:rsidRDefault="009A1851">
            <w:pPr>
              <w:autoSpaceDE w:val="0"/>
              <w:autoSpaceDN w:val="0"/>
              <w:adjustRightInd w:val="0"/>
              <w:rPr>
                <w:rFonts w:ascii="Arial" w:hAnsi="Arial" w:cs="Arial"/>
              </w:rPr>
            </w:pPr>
            <w:r>
              <w:rPr>
                <w:rFonts w:ascii="Arial" w:hAnsi="Arial" w:cs="Arial"/>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873932248"/>
              <w14:checkbox>
                <w14:checked w14:val="0"/>
                <w14:checkedState w14:val="2612" w14:font="MS Gothic"/>
                <w14:uncheckedState w14:val="2610" w14:font="MS Gothic"/>
              </w14:checkbox>
            </w:sdtPr>
            <w:sdtContent>
              <w:p w14:paraId="41248EBD"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867361740"/>
              <w14:checkbox>
                <w14:checked w14:val="1"/>
                <w14:checkedState w14:val="2612" w14:font="MS Gothic"/>
                <w14:uncheckedState w14:val="2610" w14:font="MS Gothic"/>
              </w14:checkbox>
            </w:sdtPr>
            <w:sdtContent>
              <w:p w14:paraId="3284BD1B"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14328365"/>
              <w14:checkbox>
                <w14:checked w14:val="0"/>
                <w14:checkedState w14:val="2612" w14:font="MS Gothic"/>
                <w14:uncheckedState w14:val="2610" w14:font="MS Gothic"/>
              </w14:checkbox>
            </w:sdtPr>
            <w:sdtContent>
              <w:p w14:paraId="2957837C"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77573450"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C27980" w14:textId="77777777" w:rsidR="009A1851" w:rsidRDefault="009A1851">
            <w:pPr>
              <w:autoSpaceDE w:val="0"/>
              <w:autoSpaceDN w:val="0"/>
              <w:adjustRightInd w:val="0"/>
              <w:jc w:val="center"/>
              <w:rPr>
                <w:rFonts w:ascii="Arial" w:hAnsi="Arial" w:cs="Arial"/>
              </w:rPr>
            </w:pPr>
            <w:r>
              <w:rPr>
                <w:rFonts w:ascii="Arial" w:hAnsi="Arial" w:cs="Arial"/>
              </w:rPr>
              <w:t>28</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BC06A0" w14:textId="77777777" w:rsidR="009A1851" w:rsidRDefault="009A1851">
            <w:pPr>
              <w:autoSpaceDE w:val="0"/>
              <w:autoSpaceDN w:val="0"/>
              <w:adjustRightInd w:val="0"/>
              <w:rPr>
                <w:rFonts w:ascii="Arial" w:hAnsi="Arial" w:cs="Arial"/>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p>
        </w:tc>
      </w:tr>
      <w:tr w:rsidR="009A1851" w14:paraId="43C04B4F"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677EDB91" w14:textId="77777777" w:rsidR="009A1851" w:rsidRDefault="009A1851">
            <w:pPr>
              <w:jc w:val="center"/>
              <w:rPr>
                <w:rFonts w:ascii="Arial" w:hAnsi="Arial" w:cs="Arial"/>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08BA4948" w14:textId="77777777" w:rsidR="009A1851" w:rsidRDefault="009A1851">
            <w:pPr>
              <w:rPr>
                <w:rFonts w:ascii="Arial" w:hAnsi="Arial" w:cs="Arial"/>
              </w:rPr>
            </w:pPr>
          </w:p>
          <w:p w14:paraId="6D9A0F71" w14:textId="77777777" w:rsidR="009A1851" w:rsidRDefault="009A1851">
            <w:pPr>
              <w:rPr>
                <w:rFonts w:ascii="Arial" w:hAnsi="Arial" w:cs="Arial"/>
              </w:rPr>
            </w:pPr>
            <w:r>
              <w:rPr>
                <w:rFonts w:ascii="Arial" w:hAnsi="Arial" w:cs="Arial"/>
              </w:rPr>
              <w:t xml:space="preserve">The use of iPad’s will be used to video record participants. </w:t>
            </w:r>
          </w:p>
          <w:p w14:paraId="4A4F5C69" w14:textId="77777777" w:rsidR="009A1851" w:rsidRDefault="009A1851">
            <w:pPr>
              <w:rPr>
                <w:rFonts w:ascii="Arial" w:hAnsi="Arial" w:cs="Arial"/>
              </w:rPr>
            </w:pPr>
          </w:p>
          <w:p w14:paraId="6198F372" w14:textId="77777777" w:rsidR="009A1851" w:rsidRDefault="009A1851">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4315E8F2" w14:textId="77777777" w:rsidR="009A1851" w:rsidRDefault="009A1851" w:rsidP="009A1851">
      <w:pPr>
        <w:rPr>
          <w:rFonts w:ascii="Arial" w:eastAsia="Calibri" w:hAnsi="Arial" w:cs="Arial"/>
          <w:sz w:val="22"/>
          <w:szCs w:val="22"/>
          <w:lang w:eastAsia="en-US"/>
        </w:rPr>
      </w:pPr>
    </w:p>
    <w:p w14:paraId="3A965E30" w14:textId="77777777" w:rsidR="009A1851" w:rsidRDefault="009A1851" w:rsidP="009A1851">
      <w:pPr>
        <w:autoSpaceDE w:val="0"/>
        <w:autoSpaceDN w:val="0"/>
        <w:adjustRightInd w:val="0"/>
        <w:spacing w:after="240"/>
        <w:jc w:val="both"/>
        <w:rPr>
          <w:rFonts w:ascii="Arial" w:hAnsi="Arial" w:cs="Arial"/>
          <w:b/>
        </w:rPr>
      </w:pPr>
    </w:p>
    <w:p w14:paraId="35A81BD9" w14:textId="77777777" w:rsidR="009A1851" w:rsidRDefault="009A1851" w:rsidP="009A1851">
      <w:pPr>
        <w:rPr>
          <w:rFonts w:ascii="Arial" w:hAnsi="Arial" w:cs="Arial"/>
          <w:b/>
        </w:rPr>
      </w:pPr>
      <w:r>
        <w:rPr>
          <w:rFonts w:ascii="Arial" w:hAnsi="Arial" w:cs="Arial"/>
          <w:b/>
        </w:rPr>
        <w:t>SECTION H: Anticipated Risks</w:t>
      </w:r>
    </w:p>
    <w:p w14:paraId="0D412775" w14:textId="77777777" w:rsidR="009A1851" w:rsidRDefault="009A1851" w:rsidP="009A1851">
      <w:pPr>
        <w:rPr>
          <w:rFonts w:ascii="Arial" w:hAnsi="Arial" w:cs="Arial"/>
          <w:b/>
        </w:rPr>
      </w:pPr>
    </w:p>
    <w:tbl>
      <w:tblPr>
        <w:tblW w:w="10519"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3402"/>
        <w:gridCol w:w="850"/>
        <w:gridCol w:w="680"/>
      </w:tblGrid>
      <w:tr w:rsidR="009A1851" w14:paraId="3DFDDC01"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935BE5" w14:textId="77777777" w:rsidR="009A1851" w:rsidRDefault="009A1851">
            <w:pPr>
              <w:pStyle w:val="Heading1"/>
              <w:rPr>
                <w:rFonts w:ascii="Arial" w:hAnsi="Arial" w:cs="Arial"/>
                <w:b/>
              </w:rPr>
            </w:pP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B391000" w14:textId="77777777" w:rsidR="009A1851" w:rsidRDefault="009A1851">
            <w:pPr>
              <w:pStyle w:val="Heading1"/>
              <w:rPr>
                <w:rFonts w:ascii="Arial" w:hAnsi="Arial" w:cs="Arial"/>
                <w:b/>
                <w:bCs/>
              </w:rPr>
            </w:pPr>
            <w:r>
              <w:rPr>
                <w:rFonts w:ascii="Arial" w:eastAsia="Times New Roman" w:hAnsi="Arial" w:cs="Arial"/>
                <w:b/>
                <w:bCs/>
              </w:rPr>
              <w:br w:type="page"/>
            </w:r>
            <w:r w:rsidRPr="00A715FD">
              <w:rPr>
                <w:rFonts w:ascii="Arial" w:hAnsi="Arial" w:cs="Arial"/>
                <w:sz w:val="24"/>
              </w:rPr>
              <w:t>Outline any anticipated risks</w:t>
            </w:r>
            <w:r w:rsidRPr="00A715FD">
              <w:rPr>
                <w:rFonts w:ascii="Arial" w:eastAsia="SimSun" w:hAnsi="Arial" w:cs="Arial"/>
                <w:sz w:val="24"/>
                <w:lang w:eastAsia="zh-CN"/>
              </w:rPr>
              <w:t xml:space="preserve"> </w:t>
            </w:r>
            <w:r w:rsidRPr="00A715FD">
              <w:rPr>
                <w:rFonts w:ascii="Arial" w:hAnsi="Arial" w:cs="Arial"/>
                <w:sz w:val="24"/>
              </w:rPr>
              <w:t xml:space="preserve">that may adversely affect any of the participants, the researchers and/or the University, and the steps that will be taken to address them. </w:t>
            </w:r>
          </w:p>
          <w:p w14:paraId="27277F22" w14:textId="77777777" w:rsidR="009A1851" w:rsidRDefault="009A1851">
            <w:pPr>
              <w:rPr>
                <w:rFonts w:ascii="Arial" w:hAnsi="Arial" w:cs="Arial"/>
                <w:kern w:val="2"/>
                <w14:ligatures w14:val="standardContextual"/>
              </w:rPr>
            </w:pPr>
          </w:p>
          <w:p w14:paraId="3144F87F"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If you have completed a full risk assessment (for example as required by a laboratory, or external research collaborator) you may append that to this form.  </w:t>
            </w:r>
          </w:p>
        </w:tc>
      </w:tr>
      <w:tr w:rsidR="009A1851" w14:paraId="07336EE1" w14:textId="77777777" w:rsidTr="009A1851">
        <w:tc>
          <w:tcPr>
            <w:tcW w:w="59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EDF139" w14:textId="77777777" w:rsidR="009A1851" w:rsidRDefault="009A1851">
            <w:pPr>
              <w:pStyle w:val="Heading1"/>
              <w:rPr>
                <w:rFonts w:ascii="Arial" w:hAnsi="Arial" w:cs="Arial"/>
                <w:kern w:val="0"/>
                <w:sz w:val="20"/>
                <w:szCs w:val="16"/>
              </w:rPr>
            </w:pPr>
            <w:r>
              <w:rPr>
                <w:rFonts w:ascii="Arial" w:hAnsi="Arial" w:cs="Arial"/>
                <w:b/>
                <w:bCs/>
                <w:sz w:val="20"/>
                <w:szCs w:val="16"/>
              </w:rPr>
              <w:t>1</w:t>
            </w:r>
          </w:p>
        </w:tc>
        <w:tc>
          <w:tcPr>
            <w:tcW w:w="8393"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4BEFE6" w14:textId="77777777" w:rsidR="009A1851" w:rsidRPr="00A715FD" w:rsidRDefault="009A1851">
            <w:pPr>
              <w:pStyle w:val="Heading1"/>
              <w:rPr>
                <w:rFonts w:ascii="Arial" w:hAnsi="Arial" w:cs="Arial"/>
                <w:b/>
                <w:bCs/>
                <w:sz w:val="24"/>
                <w:szCs w:val="28"/>
              </w:rPr>
            </w:pPr>
            <w:r w:rsidRPr="00A715FD">
              <w:rPr>
                <w:rFonts w:ascii="Arial" w:hAnsi="Arial" w:cs="Arial"/>
                <w:sz w:val="24"/>
                <w:szCs w:val="28"/>
              </w:rPr>
              <w:t xml:space="preserve">Full risk assessment completed and appended? </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3F1C61" w14:textId="77777777" w:rsidR="009A1851" w:rsidRPr="00A715FD" w:rsidRDefault="009A1851">
            <w:pPr>
              <w:pStyle w:val="Heading1"/>
              <w:rPr>
                <w:rFonts w:ascii="Arial" w:hAnsi="Arial" w:cs="Arial"/>
                <w:sz w:val="24"/>
                <w:szCs w:val="28"/>
              </w:rPr>
            </w:pPr>
            <w:r w:rsidRPr="00A715FD">
              <w:rPr>
                <w:rFonts w:ascii="Arial" w:hAnsi="Arial" w:cs="Arial"/>
                <w:sz w:val="24"/>
                <w:szCs w:val="28"/>
              </w:rPr>
              <w:t xml:space="preserve">Yes </w:t>
            </w:r>
          </w:p>
        </w:tc>
        <w:tc>
          <w:tcPr>
            <w:tcW w:w="6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D307634" w14:textId="77777777" w:rsidR="009A1851" w:rsidRPr="00A715FD" w:rsidRDefault="00F33A66">
            <w:pPr>
              <w:pStyle w:val="Heading1"/>
              <w:rPr>
                <w:rFonts w:ascii="Arial" w:hAnsi="Arial" w:cs="Arial"/>
                <w:sz w:val="24"/>
                <w:szCs w:val="28"/>
              </w:rPr>
            </w:pPr>
            <w:sdt>
              <w:sdtPr>
                <w:rPr>
                  <w:rFonts w:ascii="Arial" w:hAnsi="Arial" w:cs="Arial"/>
                  <w:b/>
                  <w:bCs/>
                  <w:sz w:val="24"/>
                  <w:szCs w:val="28"/>
                </w:rPr>
                <w:id w:val="-2006964611"/>
                <w14:checkbox>
                  <w14:checked w14:val="1"/>
                  <w14:checkedState w14:val="2612" w14:font="MS Gothic"/>
                  <w14:uncheckedState w14:val="2610" w14:font="MS Gothic"/>
                </w14:checkbox>
              </w:sdtPr>
              <w:sdtContent>
                <w:r w:rsidR="009A1851" w:rsidRPr="00A715FD">
                  <w:rPr>
                    <w:rFonts w:ascii="MS Gothic" w:eastAsia="MS Gothic" w:hAnsi="MS Gothic" w:cs="Arial" w:hint="eastAsia"/>
                    <w:b/>
                    <w:bCs/>
                    <w:sz w:val="24"/>
                    <w:szCs w:val="28"/>
                    <w:lang w:val="en-US"/>
                  </w:rPr>
                  <w:t>☒</w:t>
                </w:r>
              </w:sdtContent>
            </w:sdt>
          </w:p>
        </w:tc>
      </w:tr>
      <w:tr w:rsidR="009A1851" w14:paraId="404C0DEB" w14:textId="77777777" w:rsidTr="009A1851">
        <w:tc>
          <w:tcPr>
            <w:tcW w:w="0" w:type="auto"/>
            <w:vMerge/>
            <w:tcBorders>
              <w:top w:val="single" w:sz="4" w:space="0" w:color="auto"/>
              <w:left w:val="single" w:sz="4" w:space="0" w:color="auto"/>
              <w:bottom w:val="single" w:sz="4" w:space="0" w:color="auto"/>
              <w:right w:val="single" w:sz="4" w:space="0" w:color="auto"/>
            </w:tcBorders>
            <w:vAlign w:val="center"/>
            <w:hideMark/>
          </w:tcPr>
          <w:p w14:paraId="5B3153E0" w14:textId="77777777" w:rsidR="009A1851" w:rsidRDefault="009A1851">
            <w:pPr>
              <w:rPr>
                <w:rFonts w:ascii="Arial" w:hAnsi="Arial" w:cs="Arial"/>
                <w:sz w:val="20"/>
                <w:szCs w:val="16"/>
                <w:lang w:eastAsia="en-US"/>
                <w14:ligatures w14:val="standardContextu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E6BA3AD" w14:textId="77777777" w:rsidR="009A1851" w:rsidRPr="00A715FD" w:rsidRDefault="009A1851">
            <w:pPr>
              <w:rPr>
                <w:rFonts w:ascii="Arial" w:hAnsi="Arial" w:cs="Arial"/>
                <w:b/>
                <w:bCs/>
                <w:szCs w:val="28"/>
                <w:lang w:eastAsia="en-US"/>
                <w14:ligatures w14:val="standardContextual"/>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72DB85" w14:textId="77777777" w:rsidR="009A1851" w:rsidRPr="00A715FD" w:rsidRDefault="009A1851">
            <w:pPr>
              <w:pStyle w:val="Heading1"/>
              <w:rPr>
                <w:rFonts w:ascii="Arial" w:hAnsi="Arial" w:cs="Arial"/>
                <w:sz w:val="24"/>
                <w:szCs w:val="28"/>
              </w:rPr>
            </w:pPr>
            <w:r w:rsidRPr="00A715FD">
              <w:rPr>
                <w:rFonts w:ascii="Arial" w:hAnsi="Arial" w:cs="Arial"/>
                <w:sz w:val="24"/>
                <w:szCs w:val="28"/>
              </w:rPr>
              <w:t>No</w:t>
            </w:r>
          </w:p>
        </w:tc>
        <w:tc>
          <w:tcPr>
            <w:tcW w:w="68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B5C5596" w14:textId="77777777" w:rsidR="009A1851" w:rsidRPr="00A715FD" w:rsidRDefault="00F33A66">
            <w:pPr>
              <w:pStyle w:val="Heading1"/>
              <w:rPr>
                <w:rFonts w:ascii="Arial" w:hAnsi="Arial" w:cs="Arial"/>
                <w:sz w:val="24"/>
                <w:szCs w:val="28"/>
              </w:rPr>
            </w:pPr>
            <w:sdt>
              <w:sdtPr>
                <w:rPr>
                  <w:rFonts w:ascii="Arial" w:hAnsi="Arial" w:cs="Arial"/>
                  <w:b/>
                  <w:bCs/>
                  <w:sz w:val="24"/>
                  <w:szCs w:val="28"/>
                </w:rPr>
                <w:id w:val="-389729326"/>
                <w14:checkbox>
                  <w14:checked w14:val="0"/>
                  <w14:checkedState w14:val="2612" w14:font="MS Gothic"/>
                  <w14:uncheckedState w14:val="2610" w14:font="MS Gothic"/>
                </w14:checkbox>
              </w:sdtPr>
              <w:sdtContent>
                <w:r w:rsidR="009A1851" w:rsidRPr="00A715FD">
                  <w:rPr>
                    <w:rFonts w:ascii="Segoe UI Symbol" w:eastAsia="MS Gothic" w:hAnsi="Segoe UI Symbol" w:cs="Segoe UI Symbol"/>
                    <w:b/>
                    <w:bCs/>
                    <w:sz w:val="24"/>
                    <w:szCs w:val="28"/>
                  </w:rPr>
                  <w:t>☐</w:t>
                </w:r>
              </w:sdtContent>
            </w:sdt>
          </w:p>
        </w:tc>
      </w:tr>
      <w:tr w:rsidR="009A1851" w14:paraId="76A68826"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BED394" w14:textId="77777777" w:rsidR="009A1851" w:rsidRDefault="009A1851">
            <w:pPr>
              <w:jc w:val="center"/>
              <w:rPr>
                <w:rFonts w:ascii="Arial" w:hAnsi="Arial" w:cs="Arial"/>
                <w:kern w:val="2"/>
                <w14:ligatures w14:val="standardContextual"/>
              </w:rPr>
            </w:pPr>
            <w:r>
              <w:rPr>
                <w:rFonts w:ascii="Arial" w:hAnsi="Arial" w:cs="Arial"/>
                <w:kern w:val="2"/>
                <w14:ligatures w14:val="standardContextual"/>
              </w:rPr>
              <w:t>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C79B1F" w14:textId="77777777" w:rsidR="009A1851" w:rsidRDefault="009A1851">
            <w:pPr>
              <w:rPr>
                <w:rFonts w:ascii="Arial" w:hAnsi="Arial" w:cs="Arial"/>
                <w:kern w:val="2"/>
                <w14:ligatures w14:val="standardContextual"/>
              </w:rPr>
            </w:pPr>
            <w:r>
              <w:rPr>
                <w:rFonts w:ascii="Arial" w:hAnsi="Arial" w:cs="Arial"/>
                <w:b/>
                <w:kern w:val="2"/>
                <w14:ligatures w14:val="standardContextual"/>
              </w:rPr>
              <w:t>Risks to participants</w:t>
            </w:r>
          </w:p>
          <w:p w14:paraId="4B96E39B" w14:textId="77777777" w:rsidR="009A1851" w:rsidRDefault="009A1851">
            <w:pPr>
              <w:rPr>
                <w:rFonts w:ascii="Arial" w:hAnsi="Arial" w:cs="Arial"/>
                <w:b/>
                <w:kern w:val="2"/>
                <w14:ligatures w14:val="standardContextual"/>
              </w:rPr>
            </w:pPr>
            <w:r>
              <w:rPr>
                <w:rFonts w:ascii="Arial" w:hAnsi="Arial" w:cs="Arial"/>
                <w:kern w:val="2"/>
                <w14:ligatures w14:val="standardContextual"/>
              </w:rPr>
              <w:t>For example: sector-specific health &amp; safety, emotional distress, financial disclosure, physical harm, transfer of personal data, sensitive organisational information</w:t>
            </w:r>
          </w:p>
        </w:tc>
      </w:tr>
      <w:tr w:rsidR="009A1851" w14:paraId="301BF806" w14:textId="77777777" w:rsidTr="009A1851">
        <w:tc>
          <w:tcPr>
            <w:tcW w:w="596" w:type="dxa"/>
            <w:tcBorders>
              <w:top w:val="single" w:sz="4" w:space="0" w:color="auto"/>
              <w:left w:val="single" w:sz="4" w:space="0" w:color="auto"/>
              <w:bottom w:val="single" w:sz="4" w:space="0" w:color="auto"/>
              <w:right w:val="single" w:sz="4" w:space="0" w:color="auto"/>
            </w:tcBorders>
            <w:vAlign w:val="center"/>
          </w:tcPr>
          <w:p w14:paraId="6DC207A6" w14:textId="77777777" w:rsidR="009A1851" w:rsidRDefault="009A1851">
            <w:pPr>
              <w:autoSpaceDE w:val="0"/>
              <w:autoSpaceDN w:val="0"/>
              <w:adjustRightInd w:val="0"/>
              <w:jc w:val="center"/>
              <w:rPr>
                <w:rFonts w:ascii="Arial" w:hAnsi="Arial" w:cs="Arial"/>
                <w:kern w:val="2"/>
                <w14:ligatures w14:val="standardContextual"/>
              </w:rPr>
            </w:pPr>
          </w:p>
        </w:tc>
        <w:tc>
          <w:tcPr>
            <w:tcW w:w="4991" w:type="dxa"/>
            <w:tcBorders>
              <w:top w:val="single" w:sz="4" w:space="0" w:color="auto"/>
              <w:left w:val="single" w:sz="4" w:space="0" w:color="auto"/>
              <w:bottom w:val="single" w:sz="4" w:space="0" w:color="auto"/>
              <w:right w:val="single" w:sz="4" w:space="0" w:color="auto"/>
            </w:tcBorders>
          </w:tcPr>
          <w:p w14:paraId="47AC503C"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t>Risk to participants:</w:t>
            </w:r>
          </w:p>
          <w:p w14:paraId="388EDB0C" w14:textId="77777777" w:rsidR="009A1851" w:rsidRDefault="009A1851">
            <w:pPr>
              <w:autoSpaceDE w:val="0"/>
              <w:autoSpaceDN w:val="0"/>
              <w:adjustRightInd w:val="0"/>
              <w:rPr>
                <w:rFonts w:ascii="Arial" w:hAnsi="Arial" w:cs="Arial"/>
                <w:kern w:val="2"/>
                <w14:ligatures w14:val="standardContextual"/>
              </w:rPr>
            </w:pPr>
          </w:p>
          <w:p w14:paraId="5B763F9D" w14:textId="77777777" w:rsidR="009A1851" w:rsidRDefault="009A1851" w:rsidP="009A1851">
            <w:pPr>
              <w:pStyle w:val="ListParagraph"/>
              <w:numPr>
                <w:ilvl w:val="0"/>
                <w:numId w:val="15"/>
              </w:numPr>
              <w:contextualSpacing/>
              <w:rPr>
                <w:rFonts w:ascii="Arial" w:hAnsi="Arial" w:cs="Arial"/>
                <w:kern w:val="2"/>
                <w14:ligatures w14:val="standardContextual"/>
              </w:rPr>
            </w:pPr>
            <w:r>
              <w:rPr>
                <w:rFonts w:ascii="Arial" w:hAnsi="Arial" w:cs="Arial"/>
                <w:kern w:val="2"/>
                <w14:ligatures w14:val="standardContextual"/>
              </w:rPr>
              <w:t>Data protection</w:t>
            </w:r>
          </w:p>
          <w:p w14:paraId="62734539" w14:textId="77777777" w:rsidR="009A1851" w:rsidRDefault="009A1851" w:rsidP="009A1851">
            <w:pPr>
              <w:pStyle w:val="ListParagraph"/>
              <w:numPr>
                <w:ilvl w:val="0"/>
                <w:numId w:val="15"/>
              </w:numPr>
              <w:contextualSpacing/>
              <w:rPr>
                <w:rFonts w:ascii="Arial" w:hAnsi="Arial" w:cs="Arial"/>
                <w:kern w:val="2"/>
                <w14:ligatures w14:val="standardContextual"/>
              </w:rPr>
            </w:pPr>
            <w:r>
              <w:rPr>
                <w:rFonts w:ascii="Arial" w:hAnsi="Arial" w:cs="Arial"/>
                <w:kern w:val="2"/>
                <w14:ligatures w14:val="standardContextual"/>
              </w:rPr>
              <w:t>Slips, trips and falls during TGMD testing.</w:t>
            </w:r>
          </w:p>
          <w:p w14:paraId="7B3377B7" w14:textId="77777777" w:rsidR="009A1851" w:rsidRDefault="009A1851" w:rsidP="009A1851">
            <w:pPr>
              <w:pStyle w:val="ListParagraph"/>
              <w:numPr>
                <w:ilvl w:val="0"/>
                <w:numId w:val="15"/>
              </w:numPr>
              <w:contextualSpacing/>
              <w:rPr>
                <w:rFonts w:ascii="Arial" w:hAnsi="Arial" w:cs="Arial"/>
                <w:kern w:val="2"/>
                <w14:ligatures w14:val="standardContextual"/>
              </w:rPr>
            </w:pPr>
            <w:r>
              <w:rPr>
                <w:rFonts w:ascii="Arial" w:hAnsi="Arial" w:cs="Arial"/>
                <w:kern w:val="2"/>
                <w14:ligatures w14:val="standardContextual"/>
              </w:rPr>
              <w:t xml:space="preserve">Any musical strains that may be a result of physical activity participation. </w:t>
            </w:r>
          </w:p>
          <w:p w14:paraId="0084A9C9" w14:textId="77777777" w:rsidR="009A1851" w:rsidRDefault="009A1851">
            <w:pPr>
              <w:rPr>
                <w:rFonts w:ascii="Arial" w:hAnsi="Arial" w:cs="Arial"/>
                <w:kern w:val="2"/>
                <w14:ligatures w14:val="standardContextual"/>
              </w:rPr>
            </w:pPr>
          </w:p>
          <w:p w14:paraId="7C7232B2"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440FDD16" w14:textId="77777777" w:rsidR="009A1851" w:rsidRDefault="009A1851">
            <w:pPr>
              <w:autoSpaceDE w:val="0"/>
              <w:autoSpaceDN w:val="0"/>
              <w:adjustRightInd w:val="0"/>
              <w:rPr>
                <w:rFonts w:ascii="Arial" w:hAnsi="Arial" w:cs="Arial"/>
                <w:i/>
                <w:kern w:val="2"/>
                <w:sz w:val="18"/>
                <w:szCs w:val="18"/>
                <w14:ligatures w14:val="standardContextual"/>
              </w:rPr>
            </w:pPr>
            <w:r>
              <w:rPr>
                <w:rFonts w:ascii="Arial" w:hAnsi="Arial" w:cs="Arial"/>
                <w:i/>
                <w:kern w:val="2"/>
                <w:sz w:val="18"/>
                <w:szCs w:val="18"/>
                <w14:ligatures w14:val="standardContextual"/>
              </w:rPr>
              <w:t>How you will mitigate the risk to participants:</w:t>
            </w:r>
          </w:p>
          <w:p w14:paraId="2FA17520" w14:textId="77777777" w:rsidR="009A1851" w:rsidRDefault="009A1851">
            <w:pPr>
              <w:rPr>
                <w:rFonts w:ascii="Arial" w:hAnsi="Arial" w:cs="Arial"/>
                <w:kern w:val="2"/>
                <w:sz w:val="22"/>
                <w:szCs w:val="22"/>
                <w14:ligatures w14:val="standardContextual"/>
              </w:rPr>
            </w:pPr>
          </w:p>
          <w:p w14:paraId="60172830" w14:textId="77777777" w:rsidR="009A1851" w:rsidRDefault="009A1851" w:rsidP="009A1851">
            <w:pPr>
              <w:pStyle w:val="ListParagraph"/>
              <w:numPr>
                <w:ilvl w:val="0"/>
                <w:numId w:val="17"/>
              </w:numPr>
              <w:contextualSpacing/>
              <w:rPr>
                <w:rFonts w:ascii="Arial" w:hAnsi="Arial" w:cs="Arial"/>
                <w:kern w:val="2"/>
                <w14:ligatures w14:val="standardContextual"/>
              </w:rPr>
            </w:pPr>
            <w:r>
              <w:rPr>
                <w:rFonts w:ascii="Arial" w:hAnsi="Arial" w:cs="Arial"/>
                <w:kern w:val="2"/>
                <w14:ligatures w14:val="standardContextual"/>
              </w:rPr>
              <w:t>All data will be anonymised and kept securely.</w:t>
            </w:r>
          </w:p>
          <w:p w14:paraId="736D91ED" w14:textId="77777777" w:rsidR="009A1851" w:rsidRDefault="009A1851" w:rsidP="009A1851">
            <w:pPr>
              <w:pStyle w:val="ListParagraph"/>
              <w:numPr>
                <w:ilvl w:val="0"/>
                <w:numId w:val="17"/>
              </w:numPr>
              <w:contextualSpacing/>
              <w:rPr>
                <w:rFonts w:ascii="Arial" w:hAnsi="Arial" w:cs="Arial"/>
                <w:kern w:val="2"/>
                <w14:ligatures w14:val="standardContextual"/>
              </w:rPr>
            </w:pPr>
            <w:r>
              <w:rPr>
                <w:rFonts w:ascii="Arial" w:hAnsi="Arial" w:cs="Arial"/>
                <w:kern w:val="2"/>
                <w14:ligatures w14:val="standardContextual"/>
              </w:rPr>
              <w:t xml:space="preserve">All surface areas will be checked prior to use. </w:t>
            </w:r>
          </w:p>
          <w:p w14:paraId="4D841ECB" w14:textId="77777777" w:rsidR="009A1851" w:rsidRDefault="009A1851" w:rsidP="009A1851">
            <w:pPr>
              <w:pStyle w:val="ListParagraph"/>
              <w:numPr>
                <w:ilvl w:val="0"/>
                <w:numId w:val="17"/>
              </w:numPr>
              <w:contextualSpacing/>
              <w:rPr>
                <w:rFonts w:ascii="Arial" w:hAnsi="Arial" w:cs="Arial"/>
                <w:kern w:val="2"/>
                <w14:ligatures w14:val="standardContextual"/>
              </w:rPr>
            </w:pPr>
            <w:r>
              <w:rPr>
                <w:rFonts w:ascii="Arial" w:hAnsi="Arial" w:cs="Arial"/>
                <w:kern w:val="2"/>
                <w14:ligatures w14:val="standardContextual"/>
              </w:rPr>
              <w:t xml:space="preserve">Warm up will be carried out to ensure participants are ready for carrying out physical activity. </w:t>
            </w:r>
          </w:p>
          <w:p w14:paraId="609E2896" w14:textId="77777777" w:rsidR="009A1851" w:rsidRDefault="009A1851">
            <w:pPr>
              <w:rPr>
                <w:rFonts w:ascii="Arial" w:hAnsi="Arial" w:cs="Arial"/>
                <w:kern w:val="2"/>
                <w14:ligatures w14:val="standardContextual"/>
              </w:rPr>
            </w:pPr>
          </w:p>
          <w:p w14:paraId="2E87F057" w14:textId="77777777" w:rsidR="009A1851" w:rsidRDefault="009A1851">
            <w:pPr>
              <w:autoSpaceDE w:val="0"/>
              <w:autoSpaceDN w:val="0"/>
              <w:adjustRightInd w:val="0"/>
              <w:rPr>
                <w:rFonts w:ascii="Arial" w:hAnsi="Arial" w:cs="Arial"/>
                <w:i/>
                <w:kern w:val="2"/>
                <w14:ligatures w14:val="standardContextual"/>
              </w:rPr>
            </w:pPr>
            <w:r>
              <w:rPr>
                <w:rFonts w:ascii="Arial" w:hAnsi="Arial" w:cs="Arial"/>
                <w:i/>
                <w:color w:val="808080"/>
                <w:kern w:val="2"/>
                <w:sz w:val="18"/>
                <w:szCs w:val="18"/>
                <w14:ligatures w14:val="standardContextual"/>
              </w:rPr>
              <w:t>(this box should expand as you type)</w:t>
            </w:r>
          </w:p>
        </w:tc>
      </w:tr>
      <w:tr w:rsidR="009A1851" w14:paraId="5DC6029D"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06BD6B" w14:textId="77777777" w:rsidR="009A1851" w:rsidRDefault="009A1851">
            <w:pPr>
              <w:jc w:val="center"/>
              <w:rPr>
                <w:rFonts w:ascii="Arial" w:hAnsi="Arial" w:cs="Arial"/>
                <w:kern w:val="2"/>
                <w14:ligatures w14:val="standardContextual"/>
              </w:rPr>
            </w:pPr>
            <w:r>
              <w:rPr>
                <w:rFonts w:ascii="Arial" w:hAnsi="Arial" w:cs="Arial"/>
                <w:kern w:val="2"/>
                <w14:ligatures w14:val="standardContextual"/>
              </w:rPr>
              <w:t>3</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99D9766" w14:textId="77777777" w:rsidR="009A1851" w:rsidRDefault="009A1851">
            <w:pPr>
              <w:rPr>
                <w:rFonts w:ascii="Arial" w:hAnsi="Arial" w:cs="Arial"/>
                <w:kern w:val="2"/>
                <w14:ligatures w14:val="standardContextual"/>
              </w:rPr>
            </w:pPr>
            <w:r>
              <w:rPr>
                <w:rFonts w:ascii="Arial" w:hAnsi="Arial" w:cs="Arial"/>
                <w:bCs/>
                <w:kern w:val="2"/>
                <w14:ligatures w14:val="standardContextu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kern w:val="2"/>
                <w:lang w:val="en-US"/>
                <w14:ligatures w14:val="standardContextual"/>
              </w:rPr>
              <w:t>where applicable, consent procedures should make it clear that if something potentially or actually illegal is discovered in the course of a project, it may need to be disclosed to the proper authorities</w:t>
            </w:r>
          </w:p>
        </w:tc>
      </w:tr>
      <w:tr w:rsidR="009A1851" w14:paraId="60872D57" w14:textId="77777777" w:rsidTr="009A1851">
        <w:tc>
          <w:tcPr>
            <w:tcW w:w="596" w:type="dxa"/>
            <w:tcBorders>
              <w:top w:val="single" w:sz="4" w:space="0" w:color="auto"/>
              <w:left w:val="single" w:sz="4" w:space="0" w:color="auto"/>
              <w:bottom w:val="single" w:sz="4" w:space="0" w:color="auto"/>
              <w:right w:val="single" w:sz="4" w:space="0" w:color="auto"/>
            </w:tcBorders>
            <w:vAlign w:val="center"/>
          </w:tcPr>
          <w:p w14:paraId="105F23B8" w14:textId="77777777" w:rsidR="009A1851" w:rsidRDefault="009A1851">
            <w:pPr>
              <w:jc w:val="center"/>
              <w:rPr>
                <w:rFonts w:ascii="Arial" w:hAnsi="Arial" w:cs="Arial"/>
                <w:kern w:val="2"/>
                <w14:ligatures w14:val="standardContextual"/>
              </w:rPr>
            </w:pPr>
          </w:p>
        </w:tc>
        <w:tc>
          <w:tcPr>
            <w:tcW w:w="9923" w:type="dxa"/>
            <w:gridSpan w:val="4"/>
            <w:tcBorders>
              <w:top w:val="single" w:sz="4" w:space="0" w:color="auto"/>
              <w:left w:val="single" w:sz="4" w:space="0" w:color="auto"/>
              <w:bottom w:val="single" w:sz="4" w:space="0" w:color="auto"/>
              <w:right w:val="single" w:sz="4" w:space="0" w:color="auto"/>
            </w:tcBorders>
          </w:tcPr>
          <w:p w14:paraId="2CEA05CA" w14:textId="77777777" w:rsidR="009A1851" w:rsidRDefault="009A1851">
            <w:pPr>
              <w:rPr>
                <w:rFonts w:ascii="Arial" w:hAnsi="Arial" w:cs="Arial"/>
                <w:kern w:val="2"/>
                <w14:ligatures w14:val="standardContextual"/>
              </w:rPr>
            </w:pPr>
          </w:p>
          <w:p w14:paraId="28ECD5D9" w14:textId="77777777" w:rsidR="009A1851" w:rsidRDefault="009A1851">
            <w:pPr>
              <w:rPr>
                <w:rFonts w:ascii="Arial" w:hAnsi="Arial" w:cs="Arial"/>
                <w:kern w:val="2"/>
                <w14:ligatures w14:val="standardContextual"/>
              </w:rPr>
            </w:pPr>
            <w:r>
              <w:rPr>
                <w:rFonts w:ascii="Arial" w:hAnsi="Arial" w:cs="Arial"/>
                <w:kern w:val="2"/>
                <w14:ligatures w14:val="standardContextual"/>
              </w:rPr>
              <w:t>NA.</w:t>
            </w:r>
          </w:p>
          <w:p w14:paraId="20D4B9E7" w14:textId="77777777" w:rsidR="009A1851" w:rsidRDefault="009A1851">
            <w:pPr>
              <w:rPr>
                <w:rFonts w:ascii="Arial" w:hAnsi="Arial" w:cs="Arial"/>
                <w:kern w:val="2"/>
                <w14:ligatures w14:val="standardContextual"/>
              </w:rPr>
            </w:pPr>
          </w:p>
          <w:p w14:paraId="1BECA51E"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r>
      <w:tr w:rsidR="009A1851" w14:paraId="5B73B439"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E33A59" w14:textId="77777777" w:rsidR="009A1851" w:rsidRDefault="009A1851">
            <w:pPr>
              <w:jc w:val="center"/>
              <w:rPr>
                <w:rFonts w:ascii="Arial" w:hAnsi="Arial" w:cs="Arial"/>
                <w:kern w:val="2"/>
                <w14:ligatures w14:val="standardContextual"/>
              </w:rPr>
            </w:pPr>
            <w:r>
              <w:rPr>
                <w:rFonts w:ascii="Arial" w:hAnsi="Arial" w:cs="Arial"/>
                <w:kern w:val="2"/>
                <w14:ligatures w14:val="standardContextual"/>
              </w:rPr>
              <w:t>4</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4236B4" w14:textId="77777777" w:rsidR="009A1851" w:rsidRDefault="009A1851">
            <w:pPr>
              <w:rPr>
                <w:rFonts w:ascii="Arial" w:hAnsi="Arial" w:cs="Arial"/>
                <w:kern w:val="2"/>
                <w14:ligatures w14:val="standardContextual"/>
              </w:rPr>
            </w:pPr>
            <w:r>
              <w:rPr>
                <w:rFonts w:ascii="Arial" w:hAnsi="Arial" w:cs="Arial"/>
                <w:b/>
                <w:kern w:val="2"/>
                <w14:ligatures w14:val="standardContextual"/>
              </w:rPr>
              <w:t>Risks to the investigator</w:t>
            </w:r>
          </w:p>
          <w:p w14:paraId="2B399772" w14:textId="77777777" w:rsidR="009A1851" w:rsidRDefault="009A1851">
            <w:pPr>
              <w:rPr>
                <w:rFonts w:ascii="Arial" w:hAnsi="Arial" w:cs="Arial"/>
                <w:kern w:val="2"/>
                <w14:ligatures w14:val="standardContextual"/>
              </w:rPr>
            </w:pPr>
            <w:r>
              <w:rPr>
                <w:rFonts w:ascii="Arial" w:hAnsi="Arial" w:cs="Arial"/>
                <w:kern w:val="2"/>
                <w14:ligatures w14:val="standardContextual"/>
              </w:rPr>
              <w:lastRenderedPageBreak/>
              <w:t>For example: personal health &amp; safety, physical harm, emotional distress, risk of accusation of harm/impropriety, conflict of interest</w:t>
            </w:r>
          </w:p>
        </w:tc>
      </w:tr>
      <w:tr w:rsidR="009A1851" w14:paraId="7B2427E9" w14:textId="77777777" w:rsidTr="009A1851">
        <w:tc>
          <w:tcPr>
            <w:tcW w:w="596" w:type="dxa"/>
            <w:tcBorders>
              <w:top w:val="single" w:sz="4" w:space="0" w:color="auto"/>
              <w:left w:val="single" w:sz="4" w:space="0" w:color="auto"/>
              <w:bottom w:val="single" w:sz="4" w:space="0" w:color="auto"/>
              <w:right w:val="single" w:sz="4" w:space="0" w:color="auto"/>
            </w:tcBorders>
            <w:vAlign w:val="center"/>
          </w:tcPr>
          <w:p w14:paraId="00D5D750" w14:textId="77777777" w:rsidR="009A1851" w:rsidRDefault="009A1851">
            <w:pPr>
              <w:autoSpaceDE w:val="0"/>
              <w:autoSpaceDN w:val="0"/>
              <w:adjustRightInd w:val="0"/>
              <w:jc w:val="center"/>
              <w:rPr>
                <w:rFonts w:ascii="Arial" w:hAnsi="Arial" w:cs="Arial"/>
                <w:kern w:val="2"/>
                <w14:ligatures w14:val="standardContextual"/>
              </w:rPr>
            </w:pPr>
          </w:p>
        </w:tc>
        <w:tc>
          <w:tcPr>
            <w:tcW w:w="4991" w:type="dxa"/>
            <w:tcBorders>
              <w:top w:val="single" w:sz="4" w:space="0" w:color="auto"/>
              <w:left w:val="single" w:sz="4" w:space="0" w:color="auto"/>
              <w:bottom w:val="single" w:sz="4" w:space="0" w:color="auto"/>
              <w:right w:val="single" w:sz="4" w:space="0" w:color="auto"/>
            </w:tcBorders>
          </w:tcPr>
          <w:p w14:paraId="26B1BB0E"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t>Risk to the investigator:</w:t>
            </w:r>
          </w:p>
          <w:p w14:paraId="0B61DB43" w14:textId="77777777" w:rsidR="009A1851" w:rsidRDefault="009A1851">
            <w:pPr>
              <w:rPr>
                <w:rFonts w:ascii="Arial" w:hAnsi="Arial" w:cs="Arial"/>
                <w:kern w:val="2"/>
                <w14:ligatures w14:val="standardContextual"/>
              </w:rPr>
            </w:pPr>
          </w:p>
          <w:p w14:paraId="442549C8" w14:textId="77777777" w:rsidR="009A1851" w:rsidRDefault="009A1851" w:rsidP="009A1851">
            <w:pPr>
              <w:pStyle w:val="ListParagraph"/>
              <w:numPr>
                <w:ilvl w:val="0"/>
                <w:numId w:val="19"/>
              </w:numPr>
              <w:contextualSpacing/>
              <w:rPr>
                <w:rFonts w:ascii="Arial" w:hAnsi="Arial" w:cs="Arial"/>
                <w:kern w:val="2"/>
                <w14:ligatures w14:val="standardContextual"/>
              </w:rPr>
            </w:pPr>
            <w:r>
              <w:rPr>
                <w:rFonts w:ascii="Arial" w:hAnsi="Arial" w:cs="Arial"/>
                <w:kern w:val="2"/>
                <w14:ligatures w14:val="standardContextual"/>
              </w:rPr>
              <w:t>Data protection.</w:t>
            </w:r>
          </w:p>
          <w:p w14:paraId="658C54D5" w14:textId="77777777" w:rsidR="009A1851" w:rsidRDefault="009A1851" w:rsidP="009A1851">
            <w:pPr>
              <w:pStyle w:val="ListParagraph"/>
              <w:numPr>
                <w:ilvl w:val="0"/>
                <w:numId w:val="19"/>
              </w:numPr>
              <w:contextualSpacing/>
              <w:rPr>
                <w:rFonts w:ascii="Arial" w:hAnsi="Arial" w:cs="Arial"/>
                <w:kern w:val="2"/>
                <w14:ligatures w14:val="standardContextual"/>
              </w:rPr>
            </w:pPr>
            <w:r>
              <w:rPr>
                <w:rFonts w:ascii="Arial" w:hAnsi="Arial" w:cs="Arial"/>
                <w:kern w:val="2"/>
                <w14:ligatures w14:val="standardContextual"/>
              </w:rPr>
              <w:t xml:space="preserve">Conflict of interest. </w:t>
            </w:r>
          </w:p>
          <w:p w14:paraId="539F695C" w14:textId="77777777" w:rsidR="009A1851" w:rsidRDefault="009A1851">
            <w:pPr>
              <w:rPr>
                <w:rFonts w:ascii="Arial" w:hAnsi="Arial" w:cs="Arial"/>
                <w:kern w:val="2"/>
                <w14:ligatures w14:val="standardContextual"/>
              </w:rPr>
            </w:pPr>
          </w:p>
          <w:p w14:paraId="2599E389"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1BBAD4F1" w14:textId="77777777" w:rsidR="009A1851" w:rsidRDefault="009A1851">
            <w:pPr>
              <w:autoSpaceDE w:val="0"/>
              <w:autoSpaceDN w:val="0"/>
              <w:adjustRightInd w:val="0"/>
              <w:rPr>
                <w:rFonts w:ascii="Arial" w:hAnsi="Arial" w:cs="Arial"/>
                <w:i/>
                <w:kern w:val="2"/>
                <w:sz w:val="18"/>
                <w:szCs w:val="18"/>
                <w14:ligatures w14:val="standardContextual"/>
              </w:rPr>
            </w:pPr>
            <w:r>
              <w:rPr>
                <w:rFonts w:ascii="Arial" w:hAnsi="Arial" w:cs="Arial"/>
                <w:i/>
                <w:kern w:val="2"/>
                <w:sz w:val="18"/>
                <w:szCs w:val="18"/>
                <w14:ligatures w14:val="standardContextual"/>
              </w:rPr>
              <w:t>How you will mitigate the risk to the investigator:</w:t>
            </w:r>
          </w:p>
          <w:p w14:paraId="6987D0AE" w14:textId="77777777" w:rsidR="009A1851" w:rsidRDefault="009A1851">
            <w:pPr>
              <w:rPr>
                <w:rFonts w:ascii="Arial" w:hAnsi="Arial" w:cs="Arial"/>
                <w:kern w:val="2"/>
                <w:sz w:val="22"/>
                <w:szCs w:val="22"/>
                <w14:ligatures w14:val="standardContextual"/>
              </w:rPr>
            </w:pPr>
          </w:p>
          <w:p w14:paraId="1A5D86B8" w14:textId="77777777" w:rsidR="009A1851" w:rsidRDefault="009A1851" w:rsidP="009A1851">
            <w:pPr>
              <w:pStyle w:val="ListParagraph"/>
              <w:numPr>
                <w:ilvl w:val="0"/>
                <w:numId w:val="21"/>
              </w:numPr>
              <w:contextualSpacing/>
              <w:rPr>
                <w:rFonts w:ascii="Arial" w:hAnsi="Arial" w:cs="Arial"/>
                <w:kern w:val="2"/>
                <w14:ligatures w14:val="standardContextual"/>
              </w:rPr>
            </w:pPr>
            <w:r>
              <w:rPr>
                <w:rFonts w:ascii="Arial" w:hAnsi="Arial" w:cs="Arial"/>
                <w:kern w:val="2"/>
                <w14:ligatures w14:val="standardContextual"/>
              </w:rPr>
              <w:t xml:space="preserve">Ensuring all participants are briefed prior to study and ensured their data will be handled in a professional manner. </w:t>
            </w:r>
          </w:p>
          <w:p w14:paraId="1105FCB7" w14:textId="77777777" w:rsidR="009A1851" w:rsidRDefault="009A1851" w:rsidP="009A1851">
            <w:pPr>
              <w:pStyle w:val="ListParagraph"/>
              <w:numPr>
                <w:ilvl w:val="0"/>
                <w:numId w:val="21"/>
              </w:numPr>
              <w:contextualSpacing/>
              <w:rPr>
                <w:rFonts w:ascii="Arial" w:hAnsi="Arial" w:cs="Arial"/>
                <w:kern w:val="2"/>
                <w14:ligatures w14:val="standardContextual"/>
              </w:rPr>
            </w:pPr>
            <w:r>
              <w:rPr>
                <w:rFonts w:ascii="Arial" w:hAnsi="Arial" w:cs="Arial"/>
                <w:kern w:val="2"/>
                <w14:ligatures w14:val="standardContextual"/>
              </w:rPr>
              <w:t xml:space="preserve">All measures and protocols of the testing will be followed to ensure there are no conflicts of interest in the study. </w:t>
            </w:r>
          </w:p>
          <w:p w14:paraId="2DBCB0FA" w14:textId="77777777" w:rsidR="009A1851" w:rsidRDefault="009A1851">
            <w:pPr>
              <w:rPr>
                <w:rFonts w:ascii="Arial" w:hAnsi="Arial" w:cs="Arial"/>
                <w:kern w:val="2"/>
                <w14:ligatures w14:val="standardContextual"/>
              </w:rPr>
            </w:pPr>
          </w:p>
          <w:p w14:paraId="3ADE3F03"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r>
      <w:tr w:rsidR="009A1851" w14:paraId="25F4976A"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1BFCF9" w14:textId="77777777" w:rsidR="009A1851" w:rsidRDefault="009A1851">
            <w:pPr>
              <w:jc w:val="center"/>
              <w:rPr>
                <w:rFonts w:ascii="Arial" w:hAnsi="Arial" w:cs="Arial"/>
                <w:kern w:val="2"/>
                <w14:ligatures w14:val="standardContextual"/>
              </w:rPr>
            </w:pPr>
            <w:r>
              <w:rPr>
                <w:rFonts w:ascii="Arial" w:hAnsi="Arial" w:cs="Arial"/>
                <w:kern w:val="2"/>
                <w14:ligatures w14:val="standardContextual"/>
              </w:rPr>
              <w:t>5</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C4A285" w14:textId="77777777" w:rsidR="009A1851" w:rsidRDefault="009A1851">
            <w:pPr>
              <w:rPr>
                <w:rFonts w:ascii="Arial" w:hAnsi="Arial" w:cs="Arial"/>
                <w:kern w:val="2"/>
                <w14:ligatures w14:val="standardContextual"/>
              </w:rPr>
            </w:pPr>
            <w:r>
              <w:rPr>
                <w:rFonts w:ascii="Arial" w:hAnsi="Arial" w:cs="Arial"/>
                <w:b/>
                <w:kern w:val="2"/>
                <w14:ligatures w14:val="standardContextual"/>
              </w:rPr>
              <w:t>University/institutional risks</w:t>
            </w:r>
          </w:p>
          <w:p w14:paraId="4B9B756C" w14:textId="77777777" w:rsidR="009A1851" w:rsidRDefault="009A1851">
            <w:pPr>
              <w:rPr>
                <w:rFonts w:ascii="Arial" w:hAnsi="Arial" w:cs="Arial"/>
                <w:kern w:val="2"/>
                <w14:ligatures w14:val="standardContextual"/>
              </w:rPr>
            </w:pPr>
            <w:r>
              <w:rPr>
                <w:rFonts w:ascii="Arial" w:hAnsi="Arial" w:cs="Arial"/>
                <w:kern w:val="2"/>
                <w14:ligatures w14:val="standardContextual"/>
              </w:rPr>
              <w:t>For example: adverse publicity, financial loss, data protection</w:t>
            </w:r>
          </w:p>
        </w:tc>
      </w:tr>
      <w:tr w:rsidR="009A1851" w14:paraId="4A59E420" w14:textId="77777777" w:rsidTr="009A1851">
        <w:tc>
          <w:tcPr>
            <w:tcW w:w="596" w:type="dxa"/>
            <w:tcBorders>
              <w:top w:val="single" w:sz="4" w:space="0" w:color="auto"/>
              <w:left w:val="single" w:sz="4" w:space="0" w:color="auto"/>
              <w:bottom w:val="single" w:sz="4" w:space="0" w:color="auto"/>
              <w:right w:val="single" w:sz="4" w:space="0" w:color="auto"/>
            </w:tcBorders>
            <w:vAlign w:val="center"/>
          </w:tcPr>
          <w:p w14:paraId="3361758E" w14:textId="77777777" w:rsidR="009A1851" w:rsidRDefault="009A1851">
            <w:pPr>
              <w:autoSpaceDE w:val="0"/>
              <w:autoSpaceDN w:val="0"/>
              <w:adjustRightInd w:val="0"/>
              <w:jc w:val="center"/>
              <w:rPr>
                <w:rFonts w:ascii="Arial" w:hAnsi="Arial" w:cs="Arial"/>
                <w:kern w:val="2"/>
                <w14:ligatures w14:val="standardContextual"/>
              </w:rPr>
            </w:pPr>
          </w:p>
        </w:tc>
        <w:tc>
          <w:tcPr>
            <w:tcW w:w="4991" w:type="dxa"/>
            <w:tcBorders>
              <w:top w:val="single" w:sz="4" w:space="0" w:color="auto"/>
              <w:left w:val="single" w:sz="4" w:space="0" w:color="auto"/>
              <w:bottom w:val="single" w:sz="4" w:space="0" w:color="auto"/>
              <w:right w:val="single" w:sz="4" w:space="0" w:color="auto"/>
            </w:tcBorders>
          </w:tcPr>
          <w:p w14:paraId="3CE79D55"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t>Risk to the University:</w:t>
            </w:r>
          </w:p>
          <w:p w14:paraId="1C8B8A11" w14:textId="77777777" w:rsidR="009A1851" w:rsidRDefault="009A1851">
            <w:pPr>
              <w:rPr>
                <w:rFonts w:ascii="Arial" w:hAnsi="Arial" w:cs="Arial"/>
                <w:kern w:val="2"/>
                <w14:ligatures w14:val="standardContextual"/>
              </w:rPr>
            </w:pPr>
          </w:p>
          <w:p w14:paraId="303C6CE4" w14:textId="77777777" w:rsidR="009A1851" w:rsidRDefault="009A1851" w:rsidP="009A1851">
            <w:pPr>
              <w:pStyle w:val="ListParagraph"/>
              <w:numPr>
                <w:ilvl w:val="0"/>
                <w:numId w:val="23"/>
              </w:numPr>
              <w:contextualSpacing/>
              <w:rPr>
                <w:rFonts w:ascii="Arial" w:hAnsi="Arial" w:cs="Arial"/>
                <w:kern w:val="2"/>
                <w14:ligatures w14:val="standardContextual"/>
              </w:rPr>
            </w:pPr>
            <w:r>
              <w:rPr>
                <w:rFonts w:ascii="Arial" w:hAnsi="Arial" w:cs="Arial"/>
                <w:kern w:val="2"/>
                <w14:ligatures w14:val="standardContextual"/>
              </w:rPr>
              <w:t>Data protection.</w:t>
            </w:r>
          </w:p>
          <w:p w14:paraId="192A41F2" w14:textId="77777777" w:rsidR="009A1851" w:rsidRDefault="009A1851">
            <w:pPr>
              <w:rPr>
                <w:rFonts w:ascii="Arial" w:hAnsi="Arial" w:cs="Arial"/>
                <w:kern w:val="2"/>
                <w14:ligatures w14:val="standardContextual"/>
              </w:rPr>
            </w:pPr>
          </w:p>
          <w:p w14:paraId="05308F99" w14:textId="77777777" w:rsidR="009A1851" w:rsidRDefault="009A1851">
            <w:pPr>
              <w:rPr>
                <w:rFonts w:ascii="Arial" w:hAnsi="Arial" w:cs="Arial"/>
                <w:kern w:val="2"/>
                <w14:ligatures w14:val="standardContextual"/>
              </w:rPr>
            </w:pPr>
          </w:p>
          <w:p w14:paraId="33019A47"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5F886A63" w14:textId="77777777" w:rsidR="009A1851" w:rsidRDefault="009A1851">
            <w:pPr>
              <w:autoSpaceDE w:val="0"/>
              <w:autoSpaceDN w:val="0"/>
              <w:adjustRightInd w:val="0"/>
              <w:rPr>
                <w:rFonts w:ascii="Arial" w:hAnsi="Arial" w:cs="Arial"/>
                <w:i/>
                <w:kern w:val="2"/>
                <w:sz w:val="18"/>
                <w:szCs w:val="18"/>
                <w14:ligatures w14:val="standardContextual"/>
              </w:rPr>
            </w:pPr>
            <w:r>
              <w:rPr>
                <w:rFonts w:ascii="Arial" w:hAnsi="Arial" w:cs="Arial"/>
                <w:i/>
                <w:kern w:val="2"/>
                <w:sz w:val="18"/>
                <w:szCs w:val="18"/>
                <w14:ligatures w14:val="standardContextual"/>
              </w:rPr>
              <w:t>How you will mitigate the risk to the University:</w:t>
            </w:r>
          </w:p>
          <w:p w14:paraId="0F663494" w14:textId="77777777" w:rsidR="009A1851" w:rsidRDefault="009A1851">
            <w:pPr>
              <w:rPr>
                <w:rFonts w:ascii="Arial" w:hAnsi="Arial" w:cs="Arial"/>
                <w:kern w:val="2"/>
                <w:sz w:val="22"/>
                <w:szCs w:val="22"/>
                <w14:ligatures w14:val="standardContextual"/>
              </w:rPr>
            </w:pPr>
          </w:p>
          <w:p w14:paraId="5EFBD8B9" w14:textId="77777777" w:rsidR="009A1851" w:rsidRDefault="009A1851" w:rsidP="009A1851">
            <w:pPr>
              <w:pStyle w:val="ListParagraph"/>
              <w:numPr>
                <w:ilvl w:val="0"/>
                <w:numId w:val="23"/>
              </w:numPr>
              <w:contextualSpacing/>
              <w:rPr>
                <w:rFonts w:ascii="Arial" w:hAnsi="Arial" w:cs="Arial"/>
                <w:kern w:val="2"/>
                <w14:ligatures w14:val="standardContextual"/>
              </w:rPr>
            </w:pPr>
            <w:r>
              <w:rPr>
                <w:rFonts w:ascii="Arial" w:hAnsi="Arial" w:cs="Arial"/>
                <w:kern w:val="2"/>
                <w14:ligatures w14:val="standardContextual"/>
              </w:rPr>
              <w:t xml:space="preserve">All participants will be anonymised for data protection and all data will be held securely. </w:t>
            </w:r>
          </w:p>
          <w:p w14:paraId="7EB60B91" w14:textId="77777777" w:rsidR="009A1851" w:rsidRDefault="009A1851">
            <w:pPr>
              <w:rPr>
                <w:rFonts w:ascii="Arial" w:hAnsi="Arial" w:cs="Arial"/>
                <w:kern w:val="2"/>
                <w14:ligatures w14:val="standardContextual"/>
              </w:rPr>
            </w:pPr>
          </w:p>
          <w:p w14:paraId="28E6BC21" w14:textId="77777777" w:rsidR="009A1851" w:rsidRDefault="009A1851">
            <w:pPr>
              <w:rPr>
                <w:rFonts w:ascii="Arial" w:hAnsi="Arial" w:cs="Arial"/>
                <w:kern w:val="2"/>
                <w14:ligatures w14:val="standardContextual"/>
              </w:rPr>
            </w:pPr>
          </w:p>
          <w:p w14:paraId="36CBFA9B"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r>
      <w:tr w:rsidR="009A1851" w14:paraId="34218680"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9174F7" w14:textId="77777777" w:rsidR="009A1851" w:rsidRDefault="009A1851">
            <w:pPr>
              <w:jc w:val="center"/>
              <w:rPr>
                <w:rFonts w:ascii="Arial" w:hAnsi="Arial" w:cs="Arial"/>
                <w:kern w:val="2"/>
                <w14:ligatures w14:val="standardContextual"/>
              </w:rPr>
            </w:pPr>
            <w:r>
              <w:rPr>
                <w:rFonts w:ascii="Arial" w:hAnsi="Arial" w:cs="Arial"/>
                <w:kern w:val="2"/>
                <w14:ligatures w14:val="standardContextual"/>
              </w:rPr>
              <w:t>6</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4123A9" w14:textId="77777777" w:rsidR="009A1851" w:rsidRDefault="009A1851">
            <w:pPr>
              <w:rPr>
                <w:rFonts w:ascii="Arial" w:hAnsi="Arial" w:cs="Arial"/>
                <w:kern w:val="2"/>
                <w14:ligatures w14:val="standardContextual"/>
              </w:rPr>
            </w:pPr>
            <w:r>
              <w:rPr>
                <w:rFonts w:ascii="Arial" w:hAnsi="Arial" w:cs="Arial"/>
                <w:b/>
                <w:kern w:val="2"/>
                <w14:ligatures w14:val="standardContextual"/>
              </w:rPr>
              <w:t>Environmental risks</w:t>
            </w:r>
          </w:p>
          <w:p w14:paraId="2601F505" w14:textId="77777777" w:rsidR="009A1851" w:rsidRDefault="009A1851">
            <w:pPr>
              <w:rPr>
                <w:rFonts w:ascii="Arial" w:hAnsi="Arial" w:cs="Arial"/>
                <w:kern w:val="2"/>
                <w14:ligatures w14:val="standardContextual"/>
              </w:rPr>
            </w:pPr>
            <w:r>
              <w:rPr>
                <w:rFonts w:ascii="Arial" w:hAnsi="Arial" w:cs="Arial"/>
                <w:kern w:val="2"/>
                <w14:ligatures w14:val="standardContextual"/>
              </w:rPr>
              <w:t>For example: accidental spillage of pollutants, damage to local ecosystems</w:t>
            </w:r>
          </w:p>
        </w:tc>
      </w:tr>
      <w:tr w:rsidR="009A1851" w14:paraId="17E977EA" w14:textId="77777777" w:rsidTr="009A1851">
        <w:tc>
          <w:tcPr>
            <w:tcW w:w="596" w:type="dxa"/>
            <w:tcBorders>
              <w:top w:val="single" w:sz="4" w:space="0" w:color="auto"/>
              <w:left w:val="single" w:sz="4" w:space="0" w:color="auto"/>
              <w:bottom w:val="single" w:sz="4" w:space="0" w:color="auto"/>
              <w:right w:val="single" w:sz="4" w:space="0" w:color="auto"/>
            </w:tcBorders>
            <w:vAlign w:val="center"/>
          </w:tcPr>
          <w:p w14:paraId="0531B37F" w14:textId="77777777" w:rsidR="009A1851" w:rsidRDefault="009A1851">
            <w:pPr>
              <w:autoSpaceDE w:val="0"/>
              <w:autoSpaceDN w:val="0"/>
              <w:adjustRightInd w:val="0"/>
              <w:jc w:val="center"/>
              <w:rPr>
                <w:rFonts w:ascii="Arial" w:hAnsi="Arial" w:cs="Arial"/>
                <w:kern w:val="2"/>
                <w14:ligatures w14:val="standardContextual"/>
              </w:rPr>
            </w:pPr>
          </w:p>
        </w:tc>
        <w:tc>
          <w:tcPr>
            <w:tcW w:w="4991" w:type="dxa"/>
            <w:tcBorders>
              <w:top w:val="single" w:sz="4" w:space="0" w:color="auto"/>
              <w:left w:val="single" w:sz="4" w:space="0" w:color="auto"/>
              <w:bottom w:val="single" w:sz="4" w:space="0" w:color="auto"/>
              <w:right w:val="single" w:sz="4" w:space="0" w:color="auto"/>
            </w:tcBorders>
          </w:tcPr>
          <w:p w14:paraId="5EBFBE31"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t>Risk to the environment:</w:t>
            </w:r>
          </w:p>
          <w:p w14:paraId="7CF03A55" w14:textId="77777777" w:rsidR="009A1851" w:rsidRDefault="009A1851">
            <w:pPr>
              <w:rPr>
                <w:rFonts w:ascii="Arial" w:hAnsi="Arial" w:cs="Arial"/>
                <w:kern w:val="2"/>
                <w14:ligatures w14:val="standardContextual"/>
              </w:rPr>
            </w:pPr>
          </w:p>
          <w:p w14:paraId="26FADB99" w14:textId="77777777" w:rsidR="009A1851" w:rsidRDefault="009A1851">
            <w:pPr>
              <w:rPr>
                <w:rFonts w:ascii="Arial" w:hAnsi="Arial" w:cs="Arial"/>
                <w:kern w:val="2"/>
                <w14:ligatures w14:val="standardContextual"/>
              </w:rPr>
            </w:pPr>
          </w:p>
          <w:p w14:paraId="00C734DB" w14:textId="77777777" w:rsidR="009A1851" w:rsidRDefault="009A1851">
            <w:pPr>
              <w:rPr>
                <w:rFonts w:ascii="Arial" w:hAnsi="Arial" w:cs="Arial"/>
                <w:kern w:val="2"/>
                <w14:ligatures w14:val="standardContextual"/>
              </w:rPr>
            </w:pPr>
          </w:p>
          <w:p w14:paraId="754378D7"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c>
          <w:tcPr>
            <w:tcW w:w="4932" w:type="dxa"/>
            <w:gridSpan w:val="3"/>
            <w:tcBorders>
              <w:top w:val="single" w:sz="4" w:space="0" w:color="auto"/>
              <w:left w:val="single" w:sz="4" w:space="0" w:color="auto"/>
              <w:bottom w:val="single" w:sz="4" w:space="0" w:color="auto"/>
              <w:right w:val="single" w:sz="4" w:space="0" w:color="auto"/>
            </w:tcBorders>
          </w:tcPr>
          <w:p w14:paraId="387FD4A8" w14:textId="77777777" w:rsidR="009A1851" w:rsidRDefault="009A1851">
            <w:pPr>
              <w:autoSpaceDE w:val="0"/>
              <w:autoSpaceDN w:val="0"/>
              <w:adjustRightInd w:val="0"/>
              <w:rPr>
                <w:rFonts w:ascii="Arial" w:hAnsi="Arial" w:cs="Arial"/>
                <w:i/>
                <w:kern w:val="2"/>
                <w:sz w:val="18"/>
                <w:szCs w:val="18"/>
                <w14:ligatures w14:val="standardContextual"/>
              </w:rPr>
            </w:pPr>
            <w:r>
              <w:rPr>
                <w:rFonts w:ascii="Arial" w:hAnsi="Arial" w:cs="Arial"/>
                <w:i/>
                <w:kern w:val="2"/>
                <w:sz w:val="18"/>
                <w:szCs w:val="18"/>
                <w14:ligatures w14:val="standardContextual"/>
              </w:rPr>
              <w:t>How you will mitigate the risk to environment:</w:t>
            </w:r>
          </w:p>
          <w:p w14:paraId="1B0DFC7D" w14:textId="77777777" w:rsidR="009A1851" w:rsidRDefault="009A1851">
            <w:pPr>
              <w:rPr>
                <w:rFonts w:ascii="Arial" w:hAnsi="Arial" w:cs="Arial"/>
                <w:kern w:val="2"/>
                <w:sz w:val="22"/>
                <w:szCs w:val="22"/>
                <w14:ligatures w14:val="standardContextual"/>
              </w:rPr>
            </w:pPr>
          </w:p>
          <w:p w14:paraId="029BF785" w14:textId="77777777" w:rsidR="009A1851" w:rsidRDefault="009A1851">
            <w:pPr>
              <w:rPr>
                <w:rFonts w:ascii="Arial" w:hAnsi="Arial" w:cs="Arial"/>
                <w:kern w:val="2"/>
                <w14:ligatures w14:val="standardContextual"/>
              </w:rPr>
            </w:pPr>
          </w:p>
          <w:p w14:paraId="34734DF5" w14:textId="77777777" w:rsidR="009A1851" w:rsidRDefault="009A1851">
            <w:pPr>
              <w:rPr>
                <w:rFonts w:ascii="Arial" w:hAnsi="Arial" w:cs="Arial"/>
                <w:kern w:val="2"/>
                <w14:ligatures w14:val="standardContextual"/>
              </w:rPr>
            </w:pPr>
          </w:p>
          <w:p w14:paraId="46828307"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r>
    </w:tbl>
    <w:p w14:paraId="72AA13B6" w14:textId="77777777" w:rsidR="009A1851" w:rsidRDefault="009A1851" w:rsidP="009A1851">
      <w:pPr>
        <w:rPr>
          <w:rFonts w:ascii="Arial" w:eastAsia="Calibri" w:hAnsi="Arial" w:cs="Arial"/>
          <w:sz w:val="22"/>
          <w:szCs w:val="22"/>
          <w:lang w:eastAsia="en-US"/>
        </w:rPr>
      </w:pPr>
    </w:p>
    <w:tbl>
      <w:tblPr>
        <w:tblW w:w="10519"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7401"/>
        <w:gridCol w:w="821"/>
        <w:gridCol w:w="850"/>
        <w:gridCol w:w="851"/>
      </w:tblGrid>
      <w:tr w:rsidR="009A1851" w14:paraId="40C8AFC6" w14:textId="77777777" w:rsidTr="009A1851">
        <w:trPr>
          <w:trHeight w:val="483"/>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326CE" w14:textId="77777777" w:rsidR="009A1851" w:rsidRDefault="009A1851">
            <w:pPr>
              <w:autoSpaceDE w:val="0"/>
              <w:autoSpaceDN w:val="0"/>
              <w:adjustRightInd w:val="0"/>
              <w:jc w:val="center"/>
              <w:rPr>
                <w:rFonts w:ascii="Arial" w:hAnsi="Arial" w:cs="Arial"/>
                <w:bCs/>
                <w:kern w:val="2"/>
                <w14:ligatures w14:val="standardContextual"/>
              </w:rPr>
            </w:pP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B45FB7" w14:textId="77777777" w:rsidR="009A1851" w:rsidRDefault="009A1851">
            <w:pPr>
              <w:autoSpaceDE w:val="0"/>
              <w:autoSpaceDN w:val="0"/>
              <w:adjustRightInd w:val="0"/>
              <w:rPr>
                <w:rFonts w:ascii="Arial" w:hAnsi="Arial" w:cs="Arial"/>
                <w:b/>
                <w:kern w:val="2"/>
                <w14:ligatures w14:val="standardContextual"/>
              </w:rPr>
            </w:pPr>
            <w:r>
              <w:rPr>
                <w:rFonts w:ascii="Arial" w:hAnsi="Arial" w:cs="Arial"/>
                <w:b/>
                <w:kern w:val="2"/>
                <w14:ligatures w14:val="standardContextual"/>
              </w:rPr>
              <w:t>Disclosure and Barring Service</w:t>
            </w:r>
          </w:p>
        </w:tc>
      </w:tr>
      <w:tr w:rsidR="009A1851" w14:paraId="5FB897E4"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0C0390" w14:textId="77777777" w:rsidR="009A1851" w:rsidRDefault="009A1851">
            <w:pPr>
              <w:autoSpaceDE w:val="0"/>
              <w:autoSpaceDN w:val="0"/>
              <w:adjustRightInd w:val="0"/>
              <w:jc w:val="center"/>
              <w:rPr>
                <w:rFonts w:ascii="Arial" w:hAnsi="Arial" w:cs="Arial"/>
                <w:bCs/>
                <w:kern w:val="2"/>
                <w14:ligatures w14:val="standardContextual"/>
              </w:rPr>
            </w:pP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F193D6" w14:textId="77777777" w:rsidR="009A1851" w:rsidRDefault="009A1851">
            <w:pPr>
              <w:autoSpaceDE w:val="0"/>
              <w:autoSpaceDN w:val="0"/>
              <w:adjustRightInd w:val="0"/>
              <w:rPr>
                <w:rFonts w:ascii="Arial" w:hAnsi="Arial" w:cs="Arial"/>
                <w:kern w:val="2"/>
                <w:sz w:val="16"/>
                <w:szCs w:val="16"/>
                <w14:ligatures w14:val="standardContextual"/>
              </w:rPr>
            </w:pPr>
            <w:r>
              <w:rPr>
                <w:rFonts w:ascii="Arial" w:hAnsi="Arial" w:cs="Arial"/>
                <w:kern w:val="2"/>
                <w14:ligatures w14:val="standardContextual"/>
              </w:rPr>
              <w:t>If the research activity involves children or vulnerable adults, a Disclosure and Barring Service (DBS) certificate must be obtained before any contact with such participants.</w:t>
            </w:r>
          </w:p>
        </w:tc>
        <w:tc>
          <w:tcPr>
            <w:tcW w:w="8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7C16192" w14:textId="77777777" w:rsidR="009A1851" w:rsidRDefault="009A1851">
            <w:pPr>
              <w:autoSpaceDE w:val="0"/>
              <w:autoSpaceDN w:val="0"/>
              <w:adjustRightInd w:val="0"/>
              <w:jc w:val="center"/>
              <w:rPr>
                <w:rFonts w:ascii="Arial" w:hAnsi="Arial" w:cs="Arial"/>
                <w:b/>
                <w:bCs/>
                <w:kern w:val="2"/>
                <w:sz w:val="22"/>
                <w:szCs w:val="22"/>
                <w14:ligatures w14:val="standardContextual"/>
              </w:rPr>
            </w:pPr>
            <w:r>
              <w:rPr>
                <w:rFonts w:ascii="Arial" w:hAnsi="Arial" w:cs="Arial"/>
                <w:b/>
                <w:bCs/>
                <w:kern w:val="2"/>
                <w14:ligatures w14:val="standardContextual"/>
              </w:rPr>
              <w:t>YES</w:t>
            </w:r>
          </w:p>
          <w:p w14:paraId="70C8D5EF" w14:textId="77777777" w:rsidR="009A1851" w:rsidRDefault="009A1851">
            <w:pPr>
              <w:autoSpaceDE w:val="0"/>
              <w:autoSpaceDN w:val="0"/>
              <w:adjustRightInd w:val="0"/>
              <w:jc w:val="center"/>
              <w:rPr>
                <w:rFonts w:ascii="Arial" w:hAnsi="Arial" w:cs="Arial"/>
                <w:b/>
                <w:kern w:val="2"/>
                <w14:ligatures w14:val="standardContextual"/>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3C41EFE" w14:textId="77777777" w:rsidR="009A1851" w:rsidRDefault="009A1851">
            <w:pPr>
              <w:autoSpaceDE w:val="0"/>
              <w:autoSpaceDN w:val="0"/>
              <w:adjustRightInd w:val="0"/>
              <w:jc w:val="center"/>
              <w:rPr>
                <w:rFonts w:ascii="Arial" w:hAnsi="Arial" w:cs="Arial"/>
                <w:b/>
                <w:bCs/>
                <w:kern w:val="2"/>
                <w14:ligatures w14:val="standardContextual"/>
              </w:rPr>
            </w:pPr>
            <w:r>
              <w:rPr>
                <w:rFonts w:ascii="Arial" w:hAnsi="Arial" w:cs="Arial"/>
                <w:b/>
                <w:bCs/>
                <w:kern w:val="2"/>
                <w14:ligatures w14:val="standardContextual"/>
              </w:rPr>
              <w:t>NO</w:t>
            </w:r>
          </w:p>
          <w:p w14:paraId="75E5E923" w14:textId="77777777" w:rsidR="009A1851" w:rsidRDefault="009A1851">
            <w:pPr>
              <w:autoSpaceDE w:val="0"/>
              <w:autoSpaceDN w:val="0"/>
              <w:adjustRightInd w:val="0"/>
              <w:jc w:val="center"/>
              <w:rPr>
                <w:rFonts w:ascii="Arial" w:hAnsi="Arial" w:cs="Arial"/>
                <w:b/>
                <w:kern w:val="2"/>
                <w14:ligatures w14:val="standardContextual"/>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02DCF04" w14:textId="77777777" w:rsidR="009A1851" w:rsidRDefault="009A1851">
            <w:pPr>
              <w:autoSpaceDE w:val="0"/>
              <w:autoSpaceDN w:val="0"/>
              <w:adjustRightInd w:val="0"/>
              <w:jc w:val="center"/>
              <w:rPr>
                <w:rFonts w:ascii="Arial" w:hAnsi="Arial" w:cs="Arial"/>
                <w:b/>
                <w:bCs/>
                <w:kern w:val="2"/>
                <w14:ligatures w14:val="standardContextual"/>
              </w:rPr>
            </w:pPr>
            <w:r>
              <w:rPr>
                <w:rFonts w:ascii="Arial" w:hAnsi="Arial" w:cs="Arial"/>
                <w:b/>
                <w:bCs/>
                <w:kern w:val="2"/>
                <w14:ligatures w14:val="standardContextual"/>
              </w:rPr>
              <w:t>N/A</w:t>
            </w:r>
          </w:p>
          <w:p w14:paraId="486B8420" w14:textId="77777777" w:rsidR="009A1851" w:rsidRDefault="009A1851">
            <w:pPr>
              <w:autoSpaceDE w:val="0"/>
              <w:autoSpaceDN w:val="0"/>
              <w:adjustRightInd w:val="0"/>
              <w:jc w:val="center"/>
              <w:rPr>
                <w:rFonts w:ascii="Arial" w:hAnsi="Arial" w:cs="Arial"/>
                <w:b/>
                <w:kern w:val="2"/>
                <w14:ligatures w14:val="standardContextual"/>
              </w:rPr>
            </w:pPr>
          </w:p>
        </w:tc>
      </w:tr>
      <w:tr w:rsidR="009A1851" w14:paraId="77A9F19F" w14:textId="77777777" w:rsidTr="009A1851">
        <w:trPr>
          <w:trHeight w:val="492"/>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A7DE9E" w14:textId="77777777" w:rsidR="009A1851" w:rsidRDefault="009A1851">
            <w:pPr>
              <w:autoSpaceDE w:val="0"/>
              <w:autoSpaceDN w:val="0"/>
              <w:adjustRightInd w:val="0"/>
              <w:jc w:val="center"/>
              <w:rPr>
                <w:rFonts w:ascii="Arial" w:hAnsi="Arial" w:cs="Arial"/>
                <w:bCs/>
                <w:kern w:val="2"/>
                <w14:ligatures w14:val="standardContextual"/>
              </w:rPr>
            </w:pPr>
            <w:r>
              <w:rPr>
                <w:rFonts w:ascii="Arial" w:hAnsi="Arial" w:cs="Arial"/>
                <w:bCs/>
                <w:kern w:val="2"/>
                <w14:ligatures w14:val="standardContextual"/>
              </w:rPr>
              <w:t>7</w:t>
            </w: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14369B"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t>Does your research require you to hold a current DBS Certificate?</w:t>
            </w:r>
          </w:p>
        </w:tc>
        <w:tc>
          <w:tcPr>
            <w:tcW w:w="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7F9EAB" w14:textId="77777777" w:rsidR="009A1851" w:rsidRDefault="00F33A66">
            <w:pPr>
              <w:autoSpaceDE w:val="0"/>
              <w:autoSpaceDN w:val="0"/>
              <w:adjustRightInd w:val="0"/>
              <w:jc w:val="center"/>
              <w:rPr>
                <w:rFonts w:ascii="Arial" w:hAnsi="Arial" w:cs="Arial"/>
                <w:kern w:val="2"/>
                <w:sz w:val="16"/>
                <w:szCs w:val="16"/>
                <w14:ligatures w14:val="standardContextual"/>
              </w:rPr>
            </w:pPr>
            <w:sdt>
              <w:sdtPr>
                <w:rPr>
                  <w:rFonts w:ascii="Arial" w:hAnsi="Arial" w:cs="Arial"/>
                  <w:kern w:val="2"/>
                  <w14:ligatures w14:val="standardContextual"/>
                </w:rPr>
                <w:id w:val="-1418780434"/>
                <w14:checkbox>
                  <w14:checked w14:val="1"/>
                  <w14:checkedState w14:val="2612" w14:font="MS Gothic"/>
                  <w14:uncheckedState w14:val="2610" w14:font="MS Gothic"/>
                </w14:checkbox>
              </w:sdtPr>
              <w:sdtContent>
                <w:r w:rsidR="009A1851">
                  <w:rPr>
                    <w:rFonts w:ascii="MS Gothic" w:eastAsia="MS Gothic" w:hAnsi="MS Gothic" w:cs="Arial" w:hint="eastAsia"/>
                    <w:kern w:val="2"/>
                    <w:lang w:val="en-US"/>
                    <w14:ligatures w14:val="standardContextual"/>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F6CF1B" w14:textId="77777777" w:rsidR="009A1851" w:rsidRDefault="00F33A66">
            <w:pPr>
              <w:autoSpaceDE w:val="0"/>
              <w:autoSpaceDN w:val="0"/>
              <w:adjustRightInd w:val="0"/>
              <w:jc w:val="center"/>
              <w:rPr>
                <w:rFonts w:ascii="Arial" w:hAnsi="Arial" w:cs="Arial"/>
                <w:kern w:val="2"/>
                <w:sz w:val="16"/>
                <w:szCs w:val="16"/>
                <w14:ligatures w14:val="standardContextual"/>
              </w:rPr>
            </w:pPr>
            <w:sdt>
              <w:sdtPr>
                <w:rPr>
                  <w:rFonts w:ascii="Arial" w:hAnsi="Arial" w:cs="Arial"/>
                  <w:kern w:val="2"/>
                  <w14:ligatures w14:val="standardContextual"/>
                </w:rPr>
                <w:id w:val="-2018915239"/>
                <w14:checkbox>
                  <w14:checked w14:val="0"/>
                  <w14:checkedState w14:val="2612" w14:font="MS Gothic"/>
                  <w14:uncheckedState w14:val="2610" w14:font="MS Gothic"/>
                </w14:checkbox>
              </w:sdtPr>
              <w:sdtContent>
                <w:r w:rsidR="009A1851">
                  <w:rPr>
                    <w:rFonts w:ascii="Segoe UI Symbol" w:eastAsia="MS Gothic" w:hAnsi="Segoe UI Symbol" w:cs="Segoe UI Symbol"/>
                    <w:kern w:val="2"/>
                    <w14:ligatures w14:val="standardContextual"/>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73EF24" w14:textId="77777777" w:rsidR="009A1851" w:rsidRDefault="00F33A66">
            <w:pPr>
              <w:autoSpaceDE w:val="0"/>
              <w:autoSpaceDN w:val="0"/>
              <w:adjustRightInd w:val="0"/>
              <w:jc w:val="center"/>
              <w:rPr>
                <w:rFonts w:ascii="Arial" w:hAnsi="Arial" w:cs="Arial"/>
                <w:kern w:val="2"/>
                <w:sz w:val="16"/>
                <w:szCs w:val="16"/>
                <w14:ligatures w14:val="standardContextual"/>
              </w:rPr>
            </w:pPr>
            <w:sdt>
              <w:sdtPr>
                <w:rPr>
                  <w:rFonts w:ascii="Arial" w:hAnsi="Arial" w:cs="Arial"/>
                  <w:kern w:val="2"/>
                  <w14:ligatures w14:val="standardContextual"/>
                </w:rPr>
                <w:id w:val="-774482751"/>
                <w14:checkbox>
                  <w14:checked w14:val="0"/>
                  <w14:checkedState w14:val="2612" w14:font="MS Gothic"/>
                  <w14:uncheckedState w14:val="2610" w14:font="MS Gothic"/>
                </w14:checkbox>
              </w:sdtPr>
              <w:sdtContent>
                <w:r w:rsidR="009A1851">
                  <w:rPr>
                    <w:rFonts w:ascii="Segoe UI Symbol" w:eastAsia="MS Gothic" w:hAnsi="Segoe UI Symbol" w:cs="Segoe UI Symbol"/>
                    <w:kern w:val="2"/>
                    <w14:ligatures w14:val="standardContextual"/>
                  </w:rPr>
                  <w:t>☐</w:t>
                </w:r>
              </w:sdtContent>
            </w:sdt>
          </w:p>
        </w:tc>
      </w:tr>
      <w:tr w:rsidR="009A1851" w14:paraId="3FBE4E68" w14:textId="77777777" w:rsidTr="009A1851">
        <w:trPr>
          <w:trHeight w:val="492"/>
        </w:trPr>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A74DC8" w14:textId="77777777" w:rsidR="009A1851" w:rsidRDefault="009A1851">
            <w:pPr>
              <w:autoSpaceDE w:val="0"/>
              <w:autoSpaceDN w:val="0"/>
              <w:adjustRightInd w:val="0"/>
              <w:jc w:val="center"/>
              <w:rPr>
                <w:rFonts w:ascii="Arial" w:hAnsi="Arial" w:cs="Arial"/>
                <w:bCs/>
                <w:kern w:val="2"/>
                <w:sz w:val="22"/>
                <w:szCs w:val="22"/>
                <w14:ligatures w14:val="standardContextual"/>
              </w:rPr>
            </w:pPr>
            <w:r>
              <w:rPr>
                <w:rFonts w:ascii="Arial" w:hAnsi="Arial" w:cs="Arial"/>
                <w:bCs/>
                <w:kern w:val="2"/>
                <w14:ligatures w14:val="standardContextual"/>
              </w:rPr>
              <w:t>8</w:t>
            </w:r>
          </w:p>
        </w:tc>
        <w:tc>
          <w:tcPr>
            <w:tcW w:w="7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5FD696"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left w:val="single" w:sz="4" w:space="0" w:color="auto"/>
              <w:bottom w:val="single" w:sz="4" w:space="0" w:color="auto"/>
              <w:right w:val="single" w:sz="4" w:space="0" w:color="auto"/>
            </w:tcBorders>
            <w:vAlign w:val="center"/>
          </w:tcPr>
          <w:p w14:paraId="45B805AB" w14:textId="77777777" w:rsidR="009A1851" w:rsidRDefault="009A1851">
            <w:pPr>
              <w:autoSpaceDE w:val="0"/>
              <w:autoSpaceDN w:val="0"/>
              <w:adjustRightInd w:val="0"/>
              <w:jc w:val="center"/>
              <w:rPr>
                <w:rFonts w:ascii="Arial" w:hAnsi="Arial" w:cs="Arial"/>
                <w:b/>
                <w:bCs/>
                <w:kern w:val="2"/>
                <w14:ligatures w14:val="standardContextual"/>
              </w:rPr>
            </w:pPr>
          </w:p>
        </w:tc>
      </w:tr>
    </w:tbl>
    <w:p w14:paraId="02D2CB18" w14:textId="77777777" w:rsidR="009A1851" w:rsidRDefault="009A1851" w:rsidP="009A1851">
      <w:pPr>
        <w:autoSpaceDE w:val="0"/>
        <w:autoSpaceDN w:val="0"/>
        <w:adjustRightInd w:val="0"/>
        <w:spacing w:after="240"/>
        <w:jc w:val="both"/>
        <w:rPr>
          <w:rFonts w:ascii="Arial" w:eastAsia="Calibri" w:hAnsi="Arial" w:cs="Arial"/>
          <w:b/>
          <w:sz w:val="22"/>
          <w:szCs w:val="22"/>
          <w:lang w:eastAsia="en-US"/>
        </w:rPr>
      </w:pPr>
    </w:p>
    <w:p w14:paraId="6BC60CFE" w14:textId="77777777" w:rsidR="009A1851" w:rsidRDefault="009A1851" w:rsidP="009A1851">
      <w:pPr>
        <w:rPr>
          <w:rFonts w:ascii="Arial" w:hAnsi="Arial" w:cs="Arial"/>
          <w:b/>
        </w:rPr>
      </w:pPr>
      <w:r>
        <w:rPr>
          <w:rFonts w:ascii="Arial" w:hAnsi="Arial" w:cs="Arial"/>
          <w:b/>
        </w:rPr>
        <w:t>SECTION I: Feedback, Consent and Confidentiality</w:t>
      </w:r>
    </w:p>
    <w:p w14:paraId="27ED4BBC" w14:textId="77777777" w:rsidR="009A1851" w:rsidRDefault="009A1851" w:rsidP="009A1851">
      <w:pPr>
        <w:rPr>
          <w:rFonts w:ascii="Arial" w:hAnsi="Arial" w:cs="Arial"/>
          <w:b/>
        </w:rPr>
      </w:pPr>
    </w:p>
    <w:tbl>
      <w:tblPr>
        <w:tblW w:w="10519"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9A1851" w14:paraId="234FCE81"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7F4596" w14:textId="77777777" w:rsidR="009A1851" w:rsidRDefault="009A1851">
            <w:pPr>
              <w:rPr>
                <w:rFonts w:ascii="Arial" w:hAnsi="Arial" w:cs="Arial"/>
                <w:bCs/>
                <w:kern w:val="2"/>
                <w14:ligatures w14:val="standardContextual"/>
              </w:rPr>
            </w:pPr>
            <w:r>
              <w:rPr>
                <w:rFonts w:ascii="Arial" w:hAnsi="Arial" w:cs="Arial"/>
                <w:bCs/>
                <w:kern w:val="2"/>
                <w14:ligatures w14:val="standardContextual"/>
              </w:rPr>
              <w:t>1</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9D609D" w14:textId="77777777" w:rsidR="009A1851" w:rsidRDefault="009A1851">
            <w:pPr>
              <w:rPr>
                <w:rFonts w:ascii="Arial" w:hAnsi="Arial" w:cs="Arial"/>
                <w:kern w:val="2"/>
                <w14:ligatures w14:val="standardContextual"/>
              </w:rPr>
            </w:pPr>
            <w:r>
              <w:rPr>
                <w:rFonts w:ascii="Arial" w:hAnsi="Arial" w:cs="Arial"/>
                <w:b/>
                <w:kern w:val="2"/>
                <w14:ligatures w14:val="standardContextual"/>
              </w:rPr>
              <w:t>Feedback</w:t>
            </w:r>
          </w:p>
          <w:p w14:paraId="469027B3"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What de-briefing and feedback will be provided to participants, how will this be done and when? </w:t>
            </w:r>
          </w:p>
        </w:tc>
      </w:tr>
      <w:tr w:rsidR="009A1851" w14:paraId="6DC32A38" w14:textId="77777777" w:rsidTr="009A1851">
        <w:tc>
          <w:tcPr>
            <w:tcW w:w="596" w:type="dxa"/>
            <w:tcBorders>
              <w:top w:val="single" w:sz="4" w:space="0" w:color="auto"/>
              <w:left w:val="single" w:sz="4" w:space="0" w:color="auto"/>
              <w:bottom w:val="single" w:sz="4" w:space="0" w:color="auto"/>
              <w:right w:val="single" w:sz="4" w:space="0" w:color="auto"/>
            </w:tcBorders>
          </w:tcPr>
          <w:p w14:paraId="47B1E17C" w14:textId="77777777" w:rsidR="009A1851" w:rsidRDefault="009A1851">
            <w:pPr>
              <w:rPr>
                <w:rFonts w:ascii="Arial" w:hAnsi="Arial" w:cs="Arial"/>
                <w:bCs/>
                <w:kern w:val="2"/>
                <w14:ligatures w14:val="standardContextual"/>
              </w:rPr>
            </w:pPr>
          </w:p>
        </w:tc>
        <w:tc>
          <w:tcPr>
            <w:tcW w:w="9923" w:type="dxa"/>
            <w:tcBorders>
              <w:top w:val="single" w:sz="4" w:space="0" w:color="auto"/>
              <w:left w:val="single" w:sz="4" w:space="0" w:color="auto"/>
              <w:bottom w:val="single" w:sz="4" w:space="0" w:color="auto"/>
              <w:right w:val="single" w:sz="4" w:space="0" w:color="auto"/>
            </w:tcBorders>
          </w:tcPr>
          <w:p w14:paraId="0E243BD9"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Sharing of results after study if requested by participant. </w:t>
            </w:r>
          </w:p>
          <w:p w14:paraId="1F18B998" w14:textId="77777777" w:rsidR="009A1851" w:rsidRDefault="009A1851">
            <w:pPr>
              <w:rPr>
                <w:rFonts w:ascii="Arial" w:hAnsi="Arial" w:cs="Arial"/>
                <w:kern w:val="2"/>
                <w14:ligatures w14:val="standardContextual"/>
              </w:rPr>
            </w:pPr>
          </w:p>
          <w:p w14:paraId="1294B3D2"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r>
      <w:tr w:rsidR="009A1851" w14:paraId="6D009484"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37A99E" w14:textId="77777777" w:rsidR="009A1851" w:rsidRDefault="009A1851">
            <w:pPr>
              <w:rPr>
                <w:rFonts w:ascii="Arial" w:hAnsi="Arial" w:cs="Arial"/>
                <w:bCs/>
                <w:kern w:val="2"/>
                <w14:ligatures w14:val="standardContextual"/>
              </w:rPr>
            </w:pPr>
            <w:r>
              <w:rPr>
                <w:rFonts w:ascii="Arial" w:hAnsi="Arial" w:cs="Arial"/>
                <w:bCs/>
                <w:kern w:val="2"/>
                <w14:ligatures w14:val="standardContextual"/>
              </w:rPr>
              <w:t>2</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72F53B" w14:textId="77777777" w:rsidR="009A1851" w:rsidRDefault="009A1851">
            <w:pPr>
              <w:rPr>
                <w:rFonts w:ascii="Arial" w:hAnsi="Arial" w:cs="Arial"/>
                <w:kern w:val="2"/>
                <w14:ligatures w14:val="standardContextual"/>
              </w:rPr>
            </w:pPr>
            <w:r>
              <w:rPr>
                <w:rFonts w:ascii="Arial" w:hAnsi="Arial" w:cs="Arial"/>
                <w:b/>
                <w:kern w:val="2"/>
                <w14:ligatures w14:val="standardContextual"/>
              </w:rPr>
              <w:t>Informed consent</w:t>
            </w:r>
          </w:p>
          <w:p w14:paraId="0A36A264" w14:textId="77777777" w:rsidR="009A1851" w:rsidRDefault="009A1851">
            <w:pPr>
              <w:autoSpaceDE w:val="0"/>
              <w:autoSpaceDN w:val="0"/>
              <w:adjustRightInd w:val="0"/>
              <w:rPr>
                <w:rFonts w:ascii="Arial" w:hAnsi="Arial" w:cs="Arial"/>
                <w:kern w:val="2"/>
                <w14:ligatures w14:val="standardContextual"/>
              </w:rPr>
            </w:pPr>
            <w:r>
              <w:rPr>
                <w:rFonts w:ascii="Arial" w:hAnsi="Arial" w:cs="Arial"/>
                <w:kern w:val="2"/>
                <w14:ligatures w14:val="standardContextual"/>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A1851" w14:paraId="4818EAB1" w14:textId="77777777" w:rsidTr="009A1851">
        <w:tc>
          <w:tcPr>
            <w:tcW w:w="596" w:type="dxa"/>
            <w:tcBorders>
              <w:top w:val="single" w:sz="4" w:space="0" w:color="auto"/>
              <w:left w:val="single" w:sz="4" w:space="0" w:color="auto"/>
              <w:bottom w:val="single" w:sz="4" w:space="0" w:color="auto"/>
              <w:right w:val="single" w:sz="4" w:space="0" w:color="auto"/>
            </w:tcBorders>
          </w:tcPr>
          <w:p w14:paraId="4A4E8304" w14:textId="77777777" w:rsidR="009A1851" w:rsidRDefault="009A1851">
            <w:pPr>
              <w:rPr>
                <w:rFonts w:ascii="Arial" w:hAnsi="Arial" w:cs="Arial"/>
                <w:bCs/>
                <w:kern w:val="2"/>
                <w:lang w:eastAsia="en-US"/>
                <w14:ligatures w14:val="standardContextual"/>
              </w:rPr>
            </w:pPr>
          </w:p>
        </w:tc>
        <w:tc>
          <w:tcPr>
            <w:tcW w:w="9923" w:type="dxa"/>
            <w:tcBorders>
              <w:top w:val="single" w:sz="4" w:space="0" w:color="auto"/>
              <w:left w:val="single" w:sz="4" w:space="0" w:color="auto"/>
              <w:bottom w:val="single" w:sz="4" w:space="0" w:color="auto"/>
              <w:right w:val="single" w:sz="4" w:space="0" w:color="auto"/>
            </w:tcBorders>
          </w:tcPr>
          <w:p w14:paraId="4104FC0E"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All information is included in consent form provided to parents. </w:t>
            </w:r>
          </w:p>
          <w:p w14:paraId="7746897D" w14:textId="77777777" w:rsidR="009A1851" w:rsidRDefault="009A1851">
            <w:pPr>
              <w:rPr>
                <w:rFonts w:ascii="Arial" w:hAnsi="Arial" w:cs="Arial"/>
                <w:kern w:val="2"/>
                <w14:ligatures w14:val="standardContextual"/>
              </w:rPr>
            </w:pPr>
          </w:p>
          <w:p w14:paraId="68156988"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Debriefing to participants prior to study. </w:t>
            </w:r>
          </w:p>
          <w:p w14:paraId="187E809E"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r>
      <w:tr w:rsidR="009A1851" w14:paraId="6F6C3AE9" w14:textId="77777777" w:rsidTr="009A1851">
        <w:tc>
          <w:tcPr>
            <w:tcW w:w="59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F0521A" w14:textId="77777777" w:rsidR="009A1851" w:rsidRDefault="009A1851">
            <w:pPr>
              <w:rPr>
                <w:rFonts w:ascii="Arial" w:hAnsi="Arial" w:cs="Arial"/>
                <w:bCs/>
                <w:kern w:val="2"/>
                <w14:ligatures w14:val="standardContextual"/>
              </w:rPr>
            </w:pPr>
            <w:r>
              <w:rPr>
                <w:rFonts w:ascii="Arial" w:hAnsi="Arial" w:cs="Arial"/>
                <w:bCs/>
                <w:kern w:val="2"/>
                <w14:ligatures w14:val="standardContextual"/>
              </w:rPr>
              <w:t>3</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8AAC6C" w14:textId="77777777" w:rsidR="009A1851" w:rsidRDefault="009A1851">
            <w:pPr>
              <w:rPr>
                <w:rFonts w:ascii="Arial" w:hAnsi="Arial" w:cs="Arial"/>
                <w:b/>
                <w:kern w:val="2"/>
                <w14:ligatures w14:val="standardContextual"/>
              </w:rPr>
            </w:pPr>
            <w:r>
              <w:rPr>
                <w:rFonts w:ascii="Arial" w:hAnsi="Arial" w:cs="Arial"/>
                <w:b/>
                <w:kern w:val="2"/>
                <w14:ligatures w14:val="standardContextual"/>
              </w:rPr>
              <w:t>Confidentiality / Anonymity</w:t>
            </w:r>
          </w:p>
          <w:p w14:paraId="3705AA8A"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Set out how anonymity of participants and confidentiality will be ensured in any outputs. If anonymity is not being offered, explain why this is the case. </w:t>
            </w:r>
          </w:p>
        </w:tc>
      </w:tr>
      <w:tr w:rsidR="009A1851" w14:paraId="1F4352F0" w14:textId="77777777" w:rsidTr="009A1851">
        <w:tc>
          <w:tcPr>
            <w:tcW w:w="596" w:type="dxa"/>
            <w:tcBorders>
              <w:top w:val="single" w:sz="4" w:space="0" w:color="auto"/>
              <w:left w:val="single" w:sz="4" w:space="0" w:color="auto"/>
              <w:bottom w:val="single" w:sz="4" w:space="0" w:color="auto"/>
              <w:right w:val="single" w:sz="4" w:space="0" w:color="auto"/>
            </w:tcBorders>
          </w:tcPr>
          <w:p w14:paraId="261CE120" w14:textId="77777777" w:rsidR="009A1851" w:rsidRDefault="009A1851">
            <w:pPr>
              <w:rPr>
                <w:rFonts w:ascii="Arial" w:hAnsi="Arial" w:cs="Arial"/>
                <w:bCs/>
                <w:kern w:val="2"/>
                <w14:ligatures w14:val="standardContextual"/>
              </w:rPr>
            </w:pPr>
          </w:p>
        </w:tc>
        <w:tc>
          <w:tcPr>
            <w:tcW w:w="9923" w:type="dxa"/>
            <w:tcBorders>
              <w:top w:val="single" w:sz="4" w:space="0" w:color="auto"/>
              <w:left w:val="single" w:sz="4" w:space="0" w:color="auto"/>
              <w:bottom w:val="single" w:sz="4" w:space="0" w:color="auto"/>
              <w:right w:val="single" w:sz="4" w:space="0" w:color="auto"/>
            </w:tcBorders>
          </w:tcPr>
          <w:p w14:paraId="3CF5526E" w14:textId="77777777" w:rsidR="009A1851" w:rsidRDefault="009A1851">
            <w:pPr>
              <w:rPr>
                <w:rFonts w:ascii="Arial" w:hAnsi="Arial" w:cs="Arial"/>
                <w:kern w:val="2"/>
                <w14:ligatures w14:val="standardContextual"/>
              </w:rPr>
            </w:pPr>
          </w:p>
          <w:p w14:paraId="2A681C94"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Remove names to ensure anonymity.  </w:t>
            </w:r>
          </w:p>
          <w:p w14:paraId="771D32B4" w14:textId="77777777" w:rsidR="009A1851" w:rsidRDefault="009A1851">
            <w:pPr>
              <w:rPr>
                <w:rFonts w:ascii="Arial" w:hAnsi="Arial" w:cs="Arial"/>
                <w:kern w:val="2"/>
                <w14:ligatures w14:val="standardContextual"/>
              </w:rPr>
            </w:pPr>
          </w:p>
          <w:p w14:paraId="362F1489"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Ensure all data is secure and not shared. </w:t>
            </w:r>
          </w:p>
          <w:p w14:paraId="47338A09"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r>
    </w:tbl>
    <w:p w14:paraId="74D18897" w14:textId="77777777" w:rsidR="009A1851" w:rsidRDefault="009A1851" w:rsidP="009A1851">
      <w:pPr>
        <w:rPr>
          <w:rFonts w:ascii="Arial" w:eastAsia="Calibri" w:hAnsi="Arial" w:cs="Arial"/>
          <w:sz w:val="22"/>
          <w:szCs w:val="22"/>
          <w:lang w:eastAsia="en-US"/>
        </w:rPr>
      </w:pPr>
    </w:p>
    <w:p w14:paraId="25720D08" w14:textId="77777777" w:rsidR="009A1851" w:rsidRDefault="009A1851" w:rsidP="009A1851">
      <w:pPr>
        <w:rPr>
          <w:rFonts w:ascii="Arial" w:hAnsi="Arial" w:cs="Arial"/>
          <w:b/>
        </w:rPr>
      </w:pPr>
      <w:r>
        <w:rPr>
          <w:rFonts w:ascii="Arial" w:hAnsi="Arial" w:cs="Arial"/>
          <w:b/>
        </w:rPr>
        <w:t>SECTION J: Data Protection and Storage</w:t>
      </w:r>
    </w:p>
    <w:p w14:paraId="236AAF45" w14:textId="77777777" w:rsidR="009A1851" w:rsidRDefault="009A1851" w:rsidP="009A1851">
      <w:pPr>
        <w:rPr>
          <w:rFonts w:ascii="Arial" w:hAnsi="Arial" w:cs="Arial"/>
          <w:b/>
        </w:rPr>
      </w:pPr>
    </w:p>
    <w:tbl>
      <w:tblPr>
        <w:tblW w:w="10490" w:type="dxa"/>
        <w:tblInd w:w="-739"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A1851" w14:paraId="1F68F9E4" w14:textId="77777777" w:rsidTr="009A185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D2A8DB" w14:textId="77777777" w:rsidR="009A1851" w:rsidRDefault="009A1851">
            <w:pPr>
              <w:pStyle w:val="NormalWeb"/>
              <w:autoSpaceDE w:val="0"/>
              <w:autoSpaceDN w:val="0"/>
              <w:adjustRightInd w:val="0"/>
              <w:jc w:val="center"/>
              <w:rPr>
                <w:rFonts w:ascii="Arial" w:hAnsi="Arial" w:cs="Arial"/>
                <w:kern w:val="2"/>
                <w:sz w:val="22"/>
                <w:szCs w:val="22"/>
                <w:lang w:eastAsia="en-US"/>
                <w14:ligatures w14:val="standardContextual"/>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A4BBA5" w14:textId="77777777" w:rsidR="009A1851" w:rsidRDefault="009A1851">
            <w:pPr>
              <w:pStyle w:val="NormalWeb"/>
              <w:autoSpaceDE w:val="0"/>
              <w:autoSpaceDN w:val="0"/>
              <w:adjustRightInd w:val="0"/>
              <w:rPr>
                <w:rFonts w:ascii="Arial" w:hAnsi="Arial" w:cs="Arial"/>
                <w:kern w:val="2"/>
                <w:sz w:val="22"/>
                <w:szCs w:val="22"/>
                <w:lang w:eastAsia="en-US"/>
                <w14:ligatures w14:val="standardContextual"/>
              </w:rPr>
            </w:pPr>
            <w:r>
              <w:rPr>
                <w:rFonts w:ascii="Arial" w:hAnsi="Arial" w:cs="Arial"/>
                <w:kern w:val="2"/>
                <w:sz w:val="22"/>
                <w:szCs w:val="22"/>
                <w:lang w:eastAsia="en-US"/>
                <w14:ligatures w14:val="standardContextual"/>
              </w:rPr>
              <w:t>Does the research activity involve personal da</w:t>
            </w:r>
            <w:r>
              <w:rPr>
                <w:rFonts w:ascii="Arial" w:hAnsi="Arial" w:cs="Arial"/>
                <w:kern w:val="2"/>
                <w:sz w:val="22"/>
                <w:szCs w:val="22"/>
                <w:shd w:val="clear" w:color="auto" w:fill="F2F2F2" w:themeFill="background1" w:themeFillShade="F2"/>
                <w:lang w:eastAsia="en-US"/>
                <w14:ligatures w14:val="standardContextual"/>
              </w:rPr>
              <w:t>t</w:t>
            </w:r>
            <w:r>
              <w:rPr>
                <w:rFonts w:ascii="Arial" w:hAnsi="Arial" w:cs="Arial"/>
                <w:kern w:val="2"/>
                <w:sz w:val="22"/>
                <w:szCs w:val="22"/>
                <w:lang w:eastAsia="en-US"/>
                <w14:ligatures w14:val="standardContextu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BF5381" w14:textId="77777777" w:rsidR="009A1851" w:rsidRDefault="009A1851">
            <w:pPr>
              <w:pStyle w:val="NormalWeb"/>
              <w:autoSpaceDE w:val="0"/>
              <w:autoSpaceDN w:val="0"/>
              <w:adjustRightInd w:val="0"/>
              <w:jc w:val="center"/>
              <w:rPr>
                <w:rFonts w:ascii="Arial" w:eastAsia="MS Gothic" w:hAnsi="Arial" w:cs="Arial"/>
                <w:b/>
                <w:bCs/>
                <w:kern w:val="2"/>
                <w:sz w:val="22"/>
                <w:szCs w:val="22"/>
                <w:lang w:val="en-US" w:eastAsia="en-US"/>
                <w14:ligatures w14:val="standardContextual"/>
              </w:rPr>
            </w:pPr>
            <w:r>
              <w:rPr>
                <w:rFonts w:ascii="Arial" w:hAnsi="Arial" w:cs="Arial"/>
                <w:b/>
                <w:bCs/>
                <w:kern w:val="2"/>
                <w:sz w:val="22"/>
                <w:szCs w:val="22"/>
                <w:lang w:eastAsia="en-US"/>
                <w14:ligatures w14:val="standardContextual"/>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F335F0" w14:textId="77777777" w:rsidR="009A1851" w:rsidRDefault="009A1851">
            <w:pPr>
              <w:pStyle w:val="NormalWeb"/>
              <w:autoSpaceDE w:val="0"/>
              <w:autoSpaceDN w:val="0"/>
              <w:adjustRightInd w:val="0"/>
              <w:jc w:val="center"/>
              <w:rPr>
                <w:rFonts w:ascii="Arial" w:eastAsia="MS Gothic" w:hAnsi="Arial" w:cs="Arial"/>
                <w:b/>
                <w:bCs/>
                <w:kern w:val="2"/>
                <w:sz w:val="22"/>
                <w:szCs w:val="22"/>
                <w:lang w:val="en-US" w:eastAsia="en-US"/>
                <w14:ligatures w14:val="standardContextual"/>
              </w:rPr>
            </w:pPr>
            <w:r>
              <w:rPr>
                <w:rFonts w:ascii="Arial" w:hAnsi="Arial" w:cs="Arial"/>
                <w:b/>
                <w:bCs/>
                <w:kern w:val="2"/>
                <w:sz w:val="22"/>
                <w:szCs w:val="22"/>
                <w:lang w:eastAsia="en-US"/>
                <w14:ligatures w14:val="standardContextual"/>
              </w:rPr>
              <w:t>NO</w:t>
            </w:r>
          </w:p>
        </w:tc>
      </w:tr>
      <w:tr w:rsidR="009A1851" w14:paraId="72BBD815" w14:textId="77777777" w:rsidTr="009A1851">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94775D9" w14:textId="77777777" w:rsidR="009A1851" w:rsidRDefault="009A1851">
            <w:pPr>
              <w:pStyle w:val="NormalWeb"/>
              <w:autoSpaceDE w:val="0"/>
              <w:autoSpaceDN w:val="0"/>
              <w:adjustRightInd w:val="0"/>
              <w:spacing w:before="0" w:beforeAutospacing="0" w:after="0" w:afterAutospacing="0"/>
              <w:jc w:val="center"/>
              <w:rPr>
                <w:rFonts w:ascii="Arial" w:hAnsi="Arial" w:cs="Arial"/>
                <w:bCs/>
                <w:iCs/>
                <w:kern w:val="2"/>
                <w:sz w:val="22"/>
                <w:szCs w:val="22"/>
                <w:lang w:eastAsia="en-US"/>
                <w14:ligatures w14:val="standardContextual"/>
              </w:rPr>
            </w:pPr>
            <w:r>
              <w:rPr>
                <w:rFonts w:ascii="Arial" w:hAnsi="Arial" w:cs="Arial"/>
                <w:bCs/>
                <w:iCs/>
                <w:kern w:val="2"/>
                <w:sz w:val="22"/>
                <w:szCs w:val="22"/>
                <w:lang w:eastAsia="en-US"/>
                <w14:ligatures w14:val="standardContextual"/>
              </w:rPr>
              <w:t>1</w:t>
            </w:r>
          </w:p>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580CD63" w14:textId="77777777" w:rsidR="009A1851" w:rsidRDefault="009A1851">
            <w:pPr>
              <w:pStyle w:val="NormalWeb"/>
              <w:autoSpaceDE w:val="0"/>
              <w:autoSpaceDN w:val="0"/>
              <w:adjustRightInd w:val="0"/>
              <w:spacing w:before="0" w:beforeAutospacing="0" w:after="0" w:afterAutospacing="0"/>
              <w:rPr>
                <w:rFonts w:ascii="Arial" w:hAnsi="Arial" w:cs="Arial"/>
                <w:kern w:val="2"/>
                <w:sz w:val="22"/>
                <w:szCs w:val="22"/>
                <w:lang w:eastAsia="en-US"/>
                <w14:ligatures w14:val="standardContextual"/>
              </w:rPr>
            </w:pPr>
            <w:r>
              <w:rPr>
                <w:rFonts w:ascii="Arial" w:hAnsi="Arial" w:cs="Arial"/>
                <w:b/>
                <w:bCs/>
                <w:i/>
                <w:iCs/>
                <w:kern w:val="2"/>
                <w:sz w:val="22"/>
                <w:szCs w:val="22"/>
                <w:lang w:eastAsia="en-US"/>
                <w14:ligatures w14:val="standardContextual"/>
              </w:rPr>
              <w:t>“Personal data”</w:t>
            </w:r>
            <w:r>
              <w:rPr>
                <w:rFonts w:ascii="Arial" w:hAnsi="Arial" w:cs="Arial"/>
                <w:i/>
                <w:iCs/>
                <w:kern w:val="2"/>
                <w:sz w:val="22"/>
                <w:szCs w:val="22"/>
                <w:lang w:eastAsia="en-US"/>
                <w14:ligatures w14:val="standardContextual"/>
              </w:rPr>
              <w:t xml:space="preserve"> </w:t>
            </w:r>
            <w:r>
              <w:rPr>
                <w:rFonts w:ascii="Arial" w:hAnsi="Arial" w:cs="Arial"/>
                <w:i/>
                <w:iCs/>
                <w:color w:val="333333"/>
                <w:kern w:val="2"/>
                <w:sz w:val="22"/>
                <w:shd w:val="clear" w:color="auto" w:fill="F2F2F2" w:themeFill="background1" w:themeFillShade="F2"/>
                <w:lang w:eastAsia="en-US"/>
                <w14:ligatures w14:val="standardContextual"/>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kern w:val="2"/>
                <w14:ligatures w14:val="standardContextual"/>
              </w:rPr>
              <w:id w:val="1711782"/>
              <w14:checkbox>
                <w14:checked w14:val="1"/>
                <w14:checkedState w14:val="2612" w14:font="MS Gothic"/>
                <w14:uncheckedState w14:val="2610" w14:font="MS Gothic"/>
              </w14:checkbox>
            </w:sdtPr>
            <w:sdtContent>
              <w:p w14:paraId="19543AB7" w14:textId="77777777" w:rsidR="009A1851" w:rsidRDefault="009A1851">
                <w:pPr>
                  <w:autoSpaceDE w:val="0"/>
                  <w:autoSpaceDN w:val="0"/>
                  <w:adjustRightInd w:val="0"/>
                  <w:jc w:val="center"/>
                  <w:rPr>
                    <w:rFonts w:ascii="Arial" w:hAnsi="Arial" w:cs="Arial"/>
                    <w:kern w:val="2"/>
                    <w:sz w:val="22"/>
                    <w:szCs w:val="22"/>
                    <w:lang w:eastAsia="en-US"/>
                    <w14:ligatures w14:val="standardContextual"/>
                  </w:rPr>
                </w:pPr>
                <w:r>
                  <w:rPr>
                    <w:rFonts w:ascii="MS Gothic" w:eastAsia="MS Gothic" w:hAnsi="MS Gothic" w:cs="Arial" w:hint="eastAsia"/>
                    <w:kern w:val="2"/>
                    <w:lang w:val="en-US"/>
                    <w14:ligatures w14:val="standardContextual"/>
                  </w:rPr>
                  <w:t>☒</w:t>
                </w:r>
              </w:p>
            </w:sdtContent>
          </w:sdt>
          <w:p w14:paraId="4F5D3999" w14:textId="77777777" w:rsidR="009A1851" w:rsidRDefault="009A1851">
            <w:pPr>
              <w:pStyle w:val="NormalWeb"/>
              <w:autoSpaceDE w:val="0"/>
              <w:autoSpaceDN w:val="0"/>
              <w:adjustRightInd w:val="0"/>
              <w:jc w:val="center"/>
              <w:rPr>
                <w:rFonts w:ascii="Arial" w:eastAsia="MS Gothic" w:hAnsi="Arial" w:cs="Arial"/>
                <w:kern w:val="2"/>
                <w:sz w:val="22"/>
                <w:szCs w:val="22"/>
                <w:lang w:val="en-US" w:eastAsia="en-US"/>
                <w14:ligatures w14:val="standardContextu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77887C" w14:textId="77777777" w:rsidR="009A1851" w:rsidRDefault="009A1851">
            <w:pPr>
              <w:pStyle w:val="NormalWeb"/>
              <w:autoSpaceDE w:val="0"/>
              <w:autoSpaceDN w:val="0"/>
              <w:adjustRightInd w:val="0"/>
              <w:jc w:val="center"/>
              <w:rPr>
                <w:rFonts w:ascii="Arial" w:eastAsia="MS Gothic" w:hAnsi="Arial" w:cs="Arial"/>
                <w:kern w:val="2"/>
                <w:sz w:val="22"/>
                <w:szCs w:val="22"/>
                <w:lang w:val="en-US" w:eastAsia="en-US"/>
                <w14:ligatures w14:val="standardContextual"/>
              </w:rPr>
            </w:pPr>
            <w:r>
              <w:rPr>
                <w:rFonts w:ascii="Segoe UI Symbol" w:eastAsia="MS Gothic" w:hAnsi="Segoe UI Symbol" w:cs="Segoe UI Symbol"/>
                <w:kern w:val="2"/>
                <w:sz w:val="22"/>
                <w:szCs w:val="22"/>
                <w:lang w:val="en-US" w:eastAsia="en-US"/>
                <w14:ligatures w14:val="standardContextual"/>
              </w:rPr>
              <w:t>☐</w:t>
            </w:r>
          </w:p>
        </w:tc>
      </w:tr>
      <w:tr w:rsidR="009A1851" w14:paraId="499D8905" w14:textId="77777777" w:rsidTr="009A185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5D9212" w14:textId="77777777" w:rsidR="009A1851" w:rsidRDefault="009A1851">
            <w:pPr>
              <w:pStyle w:val="NormalWeb"/>
              <w:autoSpaceDE w:val="0"/>
              <w:autoSpaceDN w:val="0"/>
              <w:adjustRightInd w:val="0"/>
              <w:jc w:val="center"/>
              <w:rPr>
                <w:rFonts w:ascii="Arial" w:hAnsi="Arial" w:cs="Arial"/>
                <w:kern w:val="2"/>
                <w:sz w:val="22"/>
                <w:szCs w:val="22"/>
                <w:lang w:eastAsia="en-US"/>
                <w14:ligatures w14:val="standardContextu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B97A81" w14:textId="77777777" w:rsidR="009A1851" w:rsidRDefault="009A1851">
            <w:pPr>
              <w:pStyle w:val="NormalWeb"/>
              <w:autoSpaceDE w:val="0"/>
              <w:autoSpaceDN w:val="0"/>
              <w:adjustRightInd w:val="0"/>
              <w:rPr>
                <w:rFonts w:ascii="Arial" w:hAnsi="Arial" w:cs="Arial"/>
                <w:kern w:val="2"/>
                <w:lang w:eastAsia="en-US"/>
                <w14:ligatures w14:val="standardContextual"/>
              </w:rPr>
            </w:pPr>
            <w:r>
              <w:rPr>
                <w:rFonts w:ascii="Arial" w:hAnsi="Arial" w:cs="Arial"/>
                <w:kern w:val="2"/>
                <w:sz w:val="22"/>
                <w:szCs w:val="22"/>
                <w:lang w:eastAsia="en-US"/>
                <w14:ligatures w14:val="standardContextual"/>
              </w:rPr>
              <w:t>If YES, provide a</w:t>
            </w:r>
            <w:r>
              <w:rPr>
                <w:rFonts w:ascii="Arial" w:hAnsi="Arial" w:cs="Arial"/>
                <w:b/>
                <w:bCs/>
                <w:kern w:val="2"/>
                <w:sz w:val="22"/>
                <w:szCs w:val="22"/>
                <w:lang w:eastAsia="en-US"/>
                <w14:ligatures w14:val="standardContextual"/>
              </w:rPr>
              <w:t xml:space="preserve"> </w:t>
            </w:r>
            <w:r>
              <w:rPr>
                <w:rFonts w:ascii="Arial" w:hAnsi="Arial" w:cs="Arial"/>
                <w:kern w:val="2"/>
                <w:sz w:val="22"/>
                <w:szCs w:val="22"/>
                <w:lang w:eastAsia="en-US"/>
                <w14:ligatures w14:val="standardContextual"/>
              </w:rPr>
              <w:t>description of the data and explain why this data needs to be collected:</w:t>
            </w:r>
          </w:p>
        </w:tc>
      </w:tr>
      <w:tr w:rsidR="009A1851" w14:paraId="004A2AF9" w14:textId="77777777" w:rsidTr="009A1851">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3B9E5CB5" w14:textId="77777777" w:rsidR="009A1851" w:rsidRDefault="009A1851">
            <w:pPr>
              <w:jc w:val="center"/>
              <w:rPr>
                <w:rFonts w:ascii="Arial" w:hAnsi="Arial" w:cs="Arial"/>
                <w:kern w:val="2"/>
                <w:lang w:eastAsia="en-US"/>
                <w14:ligatures w14:val="standardContextual"/>
              </w:rPr>
            </w:pPr>
            <w:r>
              <w:rPr>
                <w:rFonts w:ascii="Arial" w:hAnsi="Arial" w:cs="Arial"/>
                <w:kern w:val="2"/>
                <w14:ligatures w14:val="standardContextual"/>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45576811" w14:textId="77777777" w:rsidR="009A1851" w:rsidRDefault="009A1851">
            <w:pPr>
              <w:rPr>
                <w:rFonts w:ascii="Arial" w:hAnsi="Arial" w:cs="Arial"/>
                <w:kern w:val="2"/>
                <w14:ligatures w14:val="standardContextual"/>
              </w:rPr>
            </w:pPr>
          </w:p>
          <w:p w14:paraId="4540259F"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Video footage will be used as part of the TGMD-2 and TGMD-3 testing. This will be used to ensure all scores given to participants are as accurate as possible to provide a more valid method of testing. </w:t>
            </w:r>
          </w:p>
          <w:p w14:paraId="48F02F9C" w14:textId="77777777" w:rsidR="009A1851" w:rsidRDefault="009A1851">
            <w:pPr>
              <w:rPr>
                <w:rFonts w:ascii="Arial" w:hAnsi="Arial" w:cs="Arial"/>
                <w:kern w:val="2"/>
                <w14:ligatures w14:val="standardContextual"/>
              </w:rPr>
            </w:pPr>
          </w:p>
          <w:p w14:paraId="415F4E43" w14:textId="77777777" w:rsidR="009A1851" w:rsidRDefault="009A1851">
            <w:pPr>
              <w:autoSpaceDE w:val="0"/>
              <w:autoSpaceDN w:val="0"/>
              <w:adjustRightInd w:val="0"/>
              <w:rPr>
                <w:rFonts w:ascii="Arial" w:hAnsi="Arial" w:cs="Arial"/>
                <w:i/>
                <w:kern w:val="2"/>
                <w14:ligatures w14:val="standardContextual"/>
              </w:rPr>
            </w:pPr>
            <w:r>
              <w:rPr>
                <w:rFonts w:ascii="Arial" w:hAnsi="Arial" w:cs="Arial"/>
                <w:i/>
                <w:color w:val="808080"/>
                <w:kern w:val="2"/>
                <w:sz w:val="18"/>
                <w:szCs w:val="18"/>
                <w14:ligatures w14:val="standardContextual"/>
              </w:rPr>
              <w:t>(this box should expand as you type)</w:t>
            </w:r>
          </w:p>
        </w:tc>
      </w:tr>
      <w:tr w:rsidR="009A1851" w14:paraId="29C9F698" w14:textId="77777777" w:rsidTr="009A1851">
        <w:trPr>
          <w:trHeight w:val="403"/>
        </w:trPr>
        <w:tc>
          <w:tcPr>
            <w:tcW w:w="567"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385F42A3" w14:textId="77777777" w:rsidR="009A1851" w:rsidRDefault="009A1851">
            <w:pPr>
              <w:pStyle w:val="NormalWeb"/>
              <w:autoSpaceDE w:val="0"/>
              <w:autoSpaceDN w:val="0"/>
              <w:adjustRightInd w:val="0"/>
              <w:spacing w:before="0" w:beforeAutospacing="0" w:after="0" w:afterAutospacing="0"/>
              <w:jc w:val="center"/>
              <w:rPr>
                <w:rFonts w:ascii="Arial" w:hAnsi="Arial" w:cs="Arial"/>
                <w:kern w:val="2"/>
                <w:sz w:val="22"/>
                <w:szCs w:val="22"/>
                <w:lang w:eastAsia="en-US"/>
                <w14:ligatures w14:val="standardContextual"/>
              </w:rPr>
            </w:pPr>
          </w:p>
        </w:tc>
        <w:tc>
          <w:tcPr>
            <w:tcW w:w="7905"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98C3930" w14:textId="77777777" w:rsidR="009A1851" w:rsidRDefault="009A1851">
            <w:pPr>
              <w:pStyle w:val="NormalWeb"/>
              <w:autoSpaceDE w:val="0"/>
              <w:autoSpaceDN w:val="0"/>
              <w:adjustRightInd w:val="0"/>
              <w:spacing w:before="0" w:beforeAutospacing="0" w:after="0" w:afterAutospacing="0"/>
              <w:rPr>
                <w:rFonts w:ascii="Arial" w:eastAsiaTheme="minorHAnsi" w:hAnsi="Arial" w:cs="Arial"/>
                <w:kern w:val="2"/>
                <w:lang w:eastAsia="en-US"/>
                <w14:ligatures w14:val="standardContextual"/>
              </w:rPr>
            </w:pPr>
            <w:r>
              <w:rPr>
                <w:rFonts w:ascii="Arial" w:hAnsi="Arial" w:cs="Arial"/>
                <w:kern w:val="2"/>
                <w:sz w:val="22"/>
                <w:szCs w:val="22"/>
                <w:lang w:eastAsia="en-US"/>
                <w14:ligatures w14:val="standardContextu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7AC3B9" w14:textId="77777777" w:rsidR="009A1851" w:rsidRDefault="009A1851">
            <w:pPr>
              <w:pStyle w:val="NormalWeb"/>
              <w:autoSpaceDE w:val="0"/>
              <w:autoSpaceDN w:val="0"/>
              <w:adjustRightInd w:val="0"/>
              <w:jc w:val="center"/>
              <w:rPr>
                <w:rFonts w:ascii="Arial" w:eastAsia="MS Gothic" w:hAnsi="Arial" w:cs="Arial"/>
                <w:b/>
                <w:bCs/>
                <w:kern w:val="2"/>
                <w:sz w:val="22"/>
                <w:szCs w:val="22"/>
                <w:lang w:val="en-US" w:eastAsia="en-US"/>
                <w14:ligatures w14:val="standardContextual"/>
              </w:rPr>
            </w:pPr>
            <w:r>
              <w:rPr>
                <w:rFonts w:ascii="Arial" w:hAnsi="Arial" w:cs="Arial"/>
                <w:b/>
                <w:bCs/>
                <w:kern w:val="2"/>
                <w:sz w:val="22"/>
                <w:szCs w:val="22"/>
                <w:lang w:eastAsia="en-US"/>
                <w14:ligatures w14:val="standardContextual"/>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B36F85" w14:textId="77777777" w:rsidR="009A1851" w:rsidRDefault="009A1851">
            <w:pPr>
              <w:pStyle w:val="NormalWeb"/>
              <w:autoSpaceDE w:val="0"/>
              <w:autoSpaceDN w:val="0"/>
              <w:adjustRightInd w:val="0"/>
              <w:jc w:val="center"/>
              <w:rPr>
                <w:rFonts w:ascii="Arial" w:eastAsia="MS Gothic" w:hAnsi="Arial" w:cs="Arial"/>
                <w:b/>
                <w:bCs/>
                <w:kern w:val="2"/>
                <w:sz w:val="22"/>
                <w:szCs w:val="22"/>
                <w:lang w:val="en-US" w:eastAsia="en-US"/>
                <w14:ligatures w14:val="standardContextual"/>
              </w:rPr>
            </w:pPr>
            <w:r>
              <w:rPr>
                <w:rFonts w:ascii="Arial" w:hAnsi="Arial" w:cs="Arial"/>
                <w:b/>
                <w:bCs/>
                <w:kern w:val="2"/>
                <w:sz w:val="22"/>
                <w:szCs w:val="22"/>
                <w:lang w:eastAsia="en-US"/>
                <w14:ligatures w14:val="standardContextual"/>
              </w:rPr>
              <w:t>NO</w:t>
            </w:r>
          </w:p>
        </w:tc>
      </w:tr>
      <w:tr w:rsidR="009A1851" w14:paraId="1208CA5E" w14:textId="77777777" w:rsidTr="009A185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05DE50" w14:textId="77777777" w:rsidR="009A1851" w:rsidRDefault="009A1851">
            <w:pPr>
              <w:pStyle w:val="NormalWeb"/>
              <w:spacing w:before="0" w:beforeAutospacing="0" w:after="0" w:afterAutospacing="0"/>
              <w:jc w:val="center"/>
              <w:rPr>
                <w:rStyle w:val="Strong"/>
                <w:iCs/>
                <w:color w:val="000000"/>
                <w:sz w:val="20"/>
                <w:szCs w:val="23"/>
              </w:rPr>
            </w:pPr>
            <w:r>
              <w:rPr>
                <w:rStyle w:val="Strong"/>
                <w:rFonts w:ascii="Arial" w:eastAsiaTheme="minorHAnsi" w:hAnsi="Arial" w:cs="Arial"/>
                <w:b w:val="0"/>
                <w:iCs/>
                <w:color w:val="000000"/>
                <w:kern w:val="2"/>
                <w:sz w:val="20"/>
                <w:szCs w:val="23"/>
                <w14:ligatures w14:val="standardContextual"/>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2E8CA3" w14:textId="77777777" w:rsidR="009A1851" w:rsidRDefault="009A1851">
            <w:pPr>
              <w:pStyle w:val="NormalWeb"/>
              <w:spacing w:before="0" w:beforeAutospacing="0" w:after="0" w:afterAutospacing="0"/>
              <w:rPr>
                <w:rFonts w:eastAsiaTheme="minorHAnsi"/>
              </w:rPr>
            </w:pPr>
            <w:r>
              <w:rPr>
                <w:rStyle w:val="Strong"/>
                <w:rFonts w:ascii="Arial" w:eastAsiaTheme="minorHAnsi" w:hAnsi="Arial" w:cs="Arial"/>
                <w:i/>
                <w:iCs/>
                <w:color w:val="000000"/>
                <w:kern w:val="2"/>
                <w:sz w:val="20"/>
                <w:szCs w:val="23"/>
                <w14:ligatures w14:val="standardContextual"/>
              </w:rPr>
              <w:t>“Special category data”</w:t>
            </w:r>
            <w:r>
              <w:rPr>
                <w:rFonts w:ascii="Arial" w:hAnsi="Arial" w:cs="Arial"/>
                <w:i/>
                <w:iCs/>
                <w:color w:val="000000"/>
                <w:kern w:val="2"/>
                <w:sz w:val="20"/>
                <w:szCs w:val="23"/>
                <w:lang w:eastAsia="en-US"/>
                <w14:ligatures w14:val="standardContextual"/>
              </w:rPr>
              <w:t> means sensitive personal data consisting of information as to the data subjects’ –</w:t>
            </w:r>
          </w:p>
          <w:p w14:paraId="04D6206F" w14:textId="77777777" w:rsidR="009A1851" w:rsidRDefault="009A1851">
            <w:pPr>
              <w:pStyle w:val="NormalWeb"/>
              <w:spacing w:before="0" w:beforeAutospacing="0" w:after="0" w:afterAutospacing="0"/>
              <w:rPr>
                <w:rFonts w:ascii="Arial" w:hAnsi="Arial" w:cs="Arial"/>
                <w:kern w:val="2"/>
                <w:lang w:eastAsia="en-US"/>
                <w14:ligatures w14:val="standardContextual"/>
              </w:rPr>
            </w:pPr>
            <w:r>
              <w:rPr>
                <w:rFonts w:ascii="Arial" w:hAnsi="Arial" w:cs="Arial"/>
                <w:i/>
                <w:iCs/>
                <w:color w:val="000000"/>
                <w:kern w:val="2"/>
                <w:sz w:val="20"/>
                <w:szCs w:val="23"/>
                <w:lang w:eastAsia="en-US"/>
                <w14:ligatures w14:val="standardContextual"/>
              </w:rPr>
              <w:t>(a) racial or ethnic origin,</w:t>
            </w:r>
          </w:p>
          <w:p w14:paraId="25A70649" w14:textId="77777777" w:rsidR="009A1851" w:rsidRDefault="009A1851">
            <w:pPr>
              <w:pStyle w:val="NormalWeb"/>
              <w:spacing w:before="0" w:beforeAutospacing="0" w:after="0" w:afterAutospacing="0"/>
              <w:rPr>
                <w:rFonts w:ascii="Arial" w:hAnsi="Arial" w:cs="Arial"/>
                <w:kern w:val="2"/>
                <w:lang w:eastAsia="en-US"/>
                <w14:ligatures w14:val="standardContextual"/>
              </w:rPr>
            </w:pPr>
            <w:r>
              <w:rPr>
                <w:rFonts w:ascii="Arial" w:hAnsi="Arial" w:cs="Arial"/>
                <w:i/>
                <w:iCs/>
                <w:color w:val="000000"/>
                <w:kern w:val="2"/>
                <w:sz w:val="20"/>
                <w:szCs w:val="23"/>
                <w:lang w:eastAsia="en-US"/>
                <w14:ligatures w14:val="standardContextual"/>
              </w:rPr>
              <w:t>(b) political opinions,</w:t>
            </w:r>
          </w:p>
          <w:p w14:paraId="13A8EEB2" w14:textId="77777777" w:rsidR="009A1851" w:rsidRDefault="009A1851">
            <w:pPr>
              <w:pStyle w:val="NormalWeb"/>
              <w:spacing w:before="0" w:beforeAutospacing="0" w:after="0" w:afterAutospacing="0"/>
              <w:rPr>
                <w:rFonts w:ascii="Arial" w:hAnsi="Arial" w:cs="Arial"/>
                <w:kern w:val="2"/>
                <w:lang w:eastAsia="en-US"/>
                <w14:ligatures w14:val="standardContextual"/>
              </w:rPr>
            </w:pPr>
            <w:r>
              <w:rPr>
                <w:rFonts w:ascii="Arial" w:hAnsi="Arial" w:cs="Arial"/>
                <w:i/>
                <w:iCs/>
                <w:color w:val="000000"/>
                <w:kern w:val="2"/>
                <w:sz w:val="20"/>
                <w:szCs w:val="23"/>
                <w:lang w:eastAsia="en-US"/>
                <w14:ligatures w14:val="standardContextual"/>
              </w:rPr>
              <w:t>(</w:t>
            </w:r>
            <w:proofErr w:type="gramStart"/>
            <w:r>
              <w:rPr>
                <w:rFonts w:ascii="Arial" w:hAnsi="Arial" w:cs="Arial"/>
                <w:i/>
                <w:iCs/>
                <w:color w:val="000000"/>
                <w:kern w:val="2"/>
                <w:sz w:val="20"/>
                <w:szCs w:val="23"/>
                <w:lang w:eastAsia="en-US"/>
                <w14:ligatures w14:val="standardContextual"/>
              </w:rPr>
              <w:t>c )</w:t>
            </w:r>
            <w:proofErr w:type="gramEnd"/>
            <w:r>
              <w:rPr>
                <w:rFonts w:ascii="Arial" w:hAnsi="Arial" w:cs="Arial"/>
                <w:i/>
                <w:iCs/>
                <w:color w:val="000000"/>
                <w:kern w:val="2"/>
                <w:sz w:val="20"/>
                <w:szCs w:val="23"/>
                <w:lang w:eastAsia="en-US"/>
                <w14:ligatures w14:val="standardContextual"/>
              </w:rPr>
              <w:t xml:space="preserve"> religious beliefs or other beliefs of a similar nature,</w:t>
            </w:r>
          </w:p>
          <w:p w14:paraId="52D9E3C7" w14:textId="77777777" w:rsidR="009A1851" w:rsidRDefault="009A1851">
            <w:pPr>
              <w:pStyle w:val="NormalWeb"/>
              <w:spacing w:before="0" w:beforeAutospacing="0" w:after="0" w:afterAutospacing="0"/>
              <w:rPr>
                <w:rFonts w:ascii="Arial" w:hAnsi="Arial" w:cs="Arial"/>
                <w:kern w:val="2"/>
                <w:lang w:eastAsia="en-US"/>
                <w14:ligatures w14:val="standardContextual"/>
              </w:rPr>
            </w:pPr>
            <w:r>
              <w:rPr>
                <w:rFonts w:ascii="Arial" w:hAnsi="Arial" w:cs="Arial"/>
                <w:i/>
                <w:iCs/>
                <w:color w:val="000000"/>
                <w:kern w:val="2"/>
                <w:sz w:val="20"/>
                <w:szCs w:val="23"/>
                <w:lang w:eastAsia="en-US"/>
                <w14:ligatures w14:val="standardContextual"/>
              </w:rPr>
              <w:t>(d) membership of a trade union (within the meaning of the Trade Union and Labour Relations (Consolidation) Act 1992),</w:t>
            </w:r>
          </w:p>
          <w:p w14:paraId="0C041D37" w14:textId="77777777" w:rsidR="009A1851" w:rsidRDefault="009A1851">
            <w:pPr>
              <w:pStyle w:val="NormalWeb"/>
              <w:spacing w:before="0" w:beforeAutospacing="0" w:after="0" w:afterAutospacing="0"/>
              <w:rPr>
                <w:rFonts w:ascii="Arial" w:hAnsi="Arial" w:cs="Arial"/>
                <w:kern w:val="2"/>
                <w:lang w:eastAsia="en-US"/>
                <w14:ligatures w14:val="standardContextual"/>
              </w:rPr>
            </w:pPr>
            <w:r>
              <w:rPr>
                <w:rFonts w:ascii="Arial" w:hAnsi="Arial" w:cs="Arial"/>
                <w:i/>
                <w:iCs/>
                <w:color w:val="000000"/>
                <w:kern w:val="2"/>
                <w:sz w:val="20"/>
                <w:szCs w:val="23"/>
                <w:lang w:eastAsia="en-US"/>
                <w14:ligatures w14:val="standardContextual"/>
              </w:rPr>
              <w:t>(e) physical or mental health or condition,</w:t>
            </w:r>
          </w:p>
          <w:p w14:paraId="14E18B3E" w14:textId="77777777" w:rsidR="009A1851" w:rsidRDefault="009A1851">
            <w:pPr>
              <w:pStyle w:val="NormalWeb"/>
              <w:spacing w:before="0" w:beforeAutospacing="0" w:after="0" w:afterAutospacing="0"/>
              <w:rPr>
                <w:rFonts w:ascii="Arial" w:hAnsi="Arial" w:cs="Arial"/>
                <w:kern w:val="2"/>
                <w:lang w:eastAsia="en-US"/>
                <w14:ligatures w14:val="standardContextual"/>
              </w:rPr>
            </w:pPr>
            <w:r>
              <w:rPr>
                <w:rFonts w:ascii="Arial" w:hAnsi="Arial" w:cs="Arial"/>
                <w:i/>
                <w:iCs/>
                <w:color w:val="000000"/>
                <w:kern w:val="2"/>
                <w:sz w:val="20"/>
                <w:szCs w:val="23"/>
                <w:lang w:eastAsia="en-US"/>
                <w14:ligatures w14:val="standardContextual"/>
              </w:rPr>
              <w:t>(f) sexual life,</w:t>
            </w:r>
          </w:p>
          <w:p w14:paraId="2BA78F35" w14:textId="77777777" w:rsidR="009A1851" w:rsidRDefault="009A1851">
            <w:pPr>
              <w:pStyle w:val="NormalWeb"/>
              <w:spacing w:before="0" w:beforeAutospacing="0" w:after="0" w:afterAutospacing="0"/>
              <w:rPr>
                <w:rFonts w:ascii="Arial" w:hAnsi="Arial" w:cs="Arial"/>
                <w:kern w:val="2"/>
                <w:lang w:eastAsia="en-US"/>
                <w14:ligatures w14:val="standardContextual"/>
              </w:rPr>
            </w:pPr>
            <w:r>
              <w:rPr>
                <w:rFonts w:ascii="Arial" w:hAnsi="Arial" w:cs="Arial"/>
                <w:i/>
                <w:iCs/>
                <w:color w:val="000000"/>
                <w:kern w:val="2"/>
                <w:sz w:val="20"/>
                <w:szCs w:val="23"/>
                <w:lang w:eastAsia="en-US"/>
                <w14:ligatures w14:val="standardContextual"/>
              </w:rPr>
              <w:t>(g) genetics,</w:t>
            </w:r>
          </w:p>
          <w:p w14:paraId="562DBB3F" w14:textId="77777777" w:rsidR="009A1851" w:rsidRDefault="009A1851">
            <w:pPr>
              <w:pStyle w:val="NormalWeb"/>
              <w:spacing w:before="0" w:beforeAutospacing="0" w:after="0" w:afterAutospacing="0"/>
              <w:rPr>
                <w:rFonts w:ascii="Arial" w:hAnsi="Arial" w:cs="Arial"/>
                <w:i/>
                <w:iCs/>
                <w:color w:val="000000"/>
                <w:kern w:val="2"/>
                <w:sz w:val="20"/>
                <w:szCs w:val="23"/>
                <w:lang w:eastAsia="en-US"/>
                <w14:ligatures w14:val="standardContextual"/>
              </w:rPr>
            </w:pPr>
            <w:r>
              <w:rPr>
                <w:rFonts w:ascii="Arial" w:hAnsi="Arial" w:cs="Arial"/>
                <w:i/>
                <w:iCs/>
                <w:color w:val="000000"/>
                <w:kern w:val="2"/>
                <w:sz w:val="20"/>
                <w:szCs w:val="23"/>
                <w:lang w:eastAsia="en-US"/>
                <w14:ligatures w14:val="standardContextual"/>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375354E" w14:textId="77777777" w:rsidR="009A1851" w:rsidRDefault="009A1851">
            <w:pPr>
              <w:pStyle w:val="NormalWeb"/>
              <w:autoSpaceDE w:val="0"/>
              <w:autoSpaceDN w:val="0"/>
              <w:adjustRightInd w:val="0"/>
              <w:jc w:val="center"/>
              <w:rPr>
                <w:rFonts w:ascii="Arial" w:hAnsi="Arial" w:cs="Arial"/>
                <w:kern w:val="2"/>
                <w:lang w:eastAsia="en-US"/>
                <w14:ligatures w14:val="standardContextual"/>
              </w:rPr>
            </w:pPr>
            <w:r>
              <w:rPr>
                <w:rFonts w:ascii="Segoe UI Symbol" w:eastAsia="MS Gothic" w:hAnsi="Segoe UI Symbol" w:cs="Segoe UI Symbol"/>
                <w:kern w:val="2"/>
                <w:sz w:val="22"/>
                <w:szCs w:val="22"/>
                <w:lang w:val="en-US" w:eastAsia="en-US"/>
                <w14:ligatures w14:val="standardContextual"/>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kern w:val="2"/>
                <w14:ligatures w14:val="standardContextual"/>
              </w:rPr>
              <w:id w:val="-1481843828"/>
              <w14:checkbox>
                <w14:checked w14:val="1"/>
                <w14:checkedState w14:val="2612" w14:font="MS Gothic"/>
                <w14:uncheckedState w14:val="2610" w14:font="MS Gothic"/>
              </w14:checkbox>
            </w:sdtPr>
            <w:sdtContent>
              <w:p w14:paraId="328ACDE0" w14:textId="77777777" w:rsidR="009A1851" w:rsidRDefault="009A1851">
                <w:pPr>
                  <w:autoSpaceDE w:val="0"/>
                  <w:autoSpaceDN w:val="0"/>
                  <w:adjustRightInd w:val="0"/>
                  <w:jc w:val="center"/>
                  <w:rPr>
                    <w:rFonts w:ascii="Arial" w:hAnsi="Arial" w:cs="Arial"/>
                    <w:kern w:val="2"/>
                    <w:lang w:eastAsia="en-US"/>
                    <w14:ligatures w14:val="standardContextual"/>
                  </w:rPr>
                </w:pPr>
                <w:r>
                  <w:rPr>
                    <w:rFonts w:ascii="MS Gothic" w:eastAsia="MS Gothic" w:hAnsi="MS Gothic" w:cs="Arial" w:hint="eastAsia"/>
                    <w:kern w:val="2"/>
                    <w:lang w:val="en-US"/>
                    <w14:ligatures w14:val="standardContextual"/>
                  </w:rPr>
                  <w:t>☒</w:t>
                </w:r>
              </w:p>
            </w:sdtContent>
          </w:sdt>
        </w:tc>
      </w:tr>
      <w:tr w:rsidR="009A1851" w14:paraId="5E2192B8" w14:textId="77777777" w:rsidTr="009A185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83044" w14:textId="77777777" w:rsidR="009A1851" w:rsidRDefault="009A1851">
            <w:pPr>
              <w:pStyle w:val="NormalWeb"/>
              <w:autoSpaceDE w:val="0"/>
              <w:autoSpaceDN w:val="0"/>
              <w:adjustRightInd w:val="0"/>
              <w:jc w:val="center"/>
              <w:rPr>
                <w:rFonts w:ascii="Arial" w:hAnsi="Arial" w:cs="Arial"/>
                <w:kern w:val="2"/>
                <w:sz w:val="22"/>
                <w:szCs w:val="22"/>
                <w:lang w:eastAsia="en-US"/>
                <w14:ligatures w14:val="standardContextu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70A2C7" w14:textId="77777777" w:rsidR="009A1851" w:rsidRDefault="009A1851">
            <w:pPr>
              <w:pStyle w:val="NormalWeb"/>
              <w:autoSpaceDE w:val="0"/>
              <w:autoSpaceDN w:val="0"/>
              <w:adjustRightInd w:val="0"/>
              <w:rPr>
                <w:rFonts w:ascii="Arial" w:hAnsi="Arial" w:cs="Arial"/>
                <w:kern w:val="2"/>
                <w:lang w:eastAsia="en-US"/>
                <w14:ligatures w14:val="standardContextual"/>
              </w:rPr>
            </w:pPr>
            <w:r>
              <w:rPr>
                <w:rFonts w:ascii="Arial" w:hAnsi="Arial" w:cs="Arial"/>
                <w:kern w:val="2"/>
                <w:sz w:val="22"/>
                <w:szCs w:val="22"/>
                <w:lang w:eastAsia="en-US"/>
                <w14:ligatures w14:val="standardContextual"/>
              </w:rPr>
              <w:t>If YES, provide a</w:t>
            </w:r>
            <w:r>
              <w:rPr>
                <w:rFonts w:ascii="Arial" w:hAnsi="Arial" w:cs="Arial"/>
                <w:b/>
                <w:bCs/>
                <w:kern w:val="2"/>
                <w:sz w:val="22"/>
                <w:szCs w:val="22"/>
                <w:lang w:eastAsia="en-US"/>
                <w14:ligatures w14:val="standardContextual"/>
              </w:rPr>
              <w:t xml:space="preserve"> </w:t>
            </w:r>
            <w:r>
              <w:rPr>
                <w:rFonts w:ascii="Arial" w:hAnsi="Arial" w:cs="Arial"/>
                <w:kern w:val="2"/>
                <w:sz w:val="22"/>
                <w:szCs w:val="22"/>
                <w:lang w:eastAsia="en-US"/>
                <w14:ligatures w14:val="standardContextual"/>
              </w:rPr>
              <w:t>description of the special category data and explain why this data needs to be collected:</w:t>
            </w:r>
          </w:p>
        </w:tc>
      </w:tr>
      <w:tr w:rsidR="009A1851" w14:paraId="5577D472" w14:textId="77777777" w:rsidTr="009A1851">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4906824C" w14:textId="77777777" w:rsidR="009A1851" w:rsidRDefault="009A1851">
            <w:pPr>
              <w:jc w:val="center"/>
              <w:rPr>
                <w:rFonts w:ascii="Arial" w:hAnsi="Arial" w:cs="Arial"/>
                <w:kern w:val="2"/>
                <w:lang w:eastAsia="en-US"/>
                <w14:ligatures w14:val="standardContextual"/>
              </w:rPr>
            </w:pPr>
            <w:r>
              <w:rPr>
                <w:rFonts w:ascii="Arial" w:hAnsi="Arial" w:cs="Arial"/>
                <w:kern w:val="2"/>
                <w14:ligatures w14:val="standardContextual"/>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19C17534" w14:textId="77777777" w:rsidR="009A1851" w:rsidRDefault="009A1851">
            <w:pPr>
              <w:rPr>
                <w:rFonts w:ascii="Arial" w:hAnsi="Arial" w:cs="Arial"/>
                <w:kern w:val="2"/>
                <w14:ligatures w14:val="standardContextual"/>
              </w:rPr>
            </w:pPr>
          </w:p>
          <w:p w14:paraId="2DBA0C55" w14:textId="77777777" w:rsidR="009A1851" w:rsidRDefault="009A1851">
            <w:pPr>
              <w:autoSpaceDE w:val="0"/>
              <w:autoSpaceDN w:val="0"/>
              <w:adjustRightInd w:val="0"/>
              <w:rPr>
                <w:rFonts w:ascii="Arial" w:hAnsi="Arial" w:cs="Arial"/>
                <w:kern w:val="2"/>
                <w14:ligatures w14:val="standardContextual"/>
              </w:rPr>
            </w:pPr>
            <w:r>
              <w:rPr>
                <w:rFonts w:ascii="Arial" w:hAnsi="Arial" w:cs="Arial"/>
                <w:i/>
                <w:color w:val="808080"/>
                <w:kern w:val="2"/>
                <w:sz w:val="18"/>
                <w:szCs w:val="18"/>
                <w14:ligatures w14:val="standardContextual"/>
              </w:rPr>
              <w:t>(this box should expand as you type)</w:t>
            </w:r>
          </w:p>
        </w:tc>
      </w:tr>
    </w:tbl>
    <w:p w14:paraId="711E02C3" w14:textId="77777777" w:rsidR="009A1851" w:rsidRDefault="009A1851" w:rsidP="009A1851">
      <w:pPr>
        <w:rPr>
          <w:rFonts w:ascii="Arial" w:eastAsia="Calibri" w:hAnsi="Arial" w:cs="Arial"/>
          <w:sz w:val="22"/>
          <w:szCs w:val="22"/>
          <w:lang w:eastAsia="en-US"/>
        </w:rPr>
      </w:pPr>
    </w:p>
    <w:tbl>
      <w:tblPr>
        <w:tblW w:w="10485" w:type="dxa"/>
        <w:tblInd w:w="-739" w:type="dxa"/>
        <w:tblLook w:val="04A0" w:firstRow="1" w:lastRow="0" w:firstColumn="1" w:lastColumn="0" w:noHBand="0" w:noVBand="1"/>
      </w:tblPr>
      <w:tblGrid>
        <w:gridCol w:w="562"/>
        <w:gridCol w:w="7905"/>
        <w:gridCol w:w="992"/>
        <w:gridCol w:w="1026"/>
      </w:tblGrid>
      <w:tr w:rsidR="009A1851" w14:paraId="79E44E03"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5CDB84" w14:textId="77777777" w:rsidR="009A1851" w:rsidRDefault="009A1851">
            <w:pPr>
              <w:autoSpaceDE w:val="0"/>
              <w:autoSpaceDN w:val="0"/>
              <w:adjustRightInd w:val="0"/>
              <w:jc w:val="center"/>
              <w:rPr>
                <w:rFonts w:ascii="Arial" w:hAnsi="Arial" w:cs="Arial"/>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5E275A" w14:textId="77777777" w:rsidR="009A1851" w:rsidRDefault="009A1851">
            <w:pPr>
              <w:autoSpaceDE w:val="0"/>
              <w:autoSpaceDN w:val="0"/>
              <w:adjustRightInd w:val="0"/>
              <w:rPr>
                <w:rFonts w:ascii="Arial" w:hAnsi="Arial" w:cs="Arial"/>
                <w:b/>
                <w:bCs/>
              </w:rPr>
            </w:pPr>
            <w:r>
              <w:rPr>
                <w:rFonts w:ascii="Arial" w:hAnsi="Arial" w:cs="Arial"/>
                <w:b/>
              </w:rPr>
              <w:br w:type="page"/>
              <w:t>Will data from the research activity (collected data, drafts of the thesis, or materials for publication) be stored in any of the following ways?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187DB7" w14:textId="77777777" w:rsidR="009A1851" w:rsidRDefault="009A1851">
            <w:pPr>
              <w:autoSpaceDE w:val="0"/>
              <w:autoSpaceDN w:val="0"/>
              <w:adjustRightInd w:val="0"/>
              <w:jc w:val="center"/>
              <w:rPr>
                <w:rFonts w:ascii="Arial" w:hAnsi="Arial" w:cs="Arial"/>
                <w:b/>
                <w:bCs/>
              </w:rPr>
            </w:pPr>
            <w:r>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9B9D09" w14:textId="77777777" w:rsidR="009A1851" w:rsidRDefault="009A1851">
            <w:pPr>
              <w:autoSpaceDE w:val="0"/>
              <w:autoSpaceDN w:val="0"/>
              <w:adjustRightInd w:val="0"/>
              <w:jc w:val="center"/>
              <w:rPr>
                <w:rFonts w:ascii="Arial" w:hAnsi="Arial" w:cs="Arial"/>
                <w:b/>
                <w:bCs/>
              </w:rPr>
            </w:pPr>
            <w:r>
              <w:rPr>
                <w:rFonts w:ascii="Arial" w:hAnsi="Arial" w:cs="Arial"/>
                <w:b/>
                <w:bCs/>
              </w:rPr>
              <w:t>NO</w:t>
            </w:r>
          </w:p>
        </w:tc>
      </w:tr>
      <w:tr w:rsidR="009A1851" w14:paraId="70DAA081"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91D116" w14:textId="77777777" w:rsidR="009A1851" w:rsidRDefault="009A1851">
            <w:pPr>
              <w:autoSpaceDE w:val="0"/>
              <w:autoSpaceDN w:val="0"/>
              <w:adjustRightInd w:val="0"/>
              <w:jc w:val="center"/>
              <w:rPr>
                <w:rFonts w:ascii="Arial" w:hAnsi="Arial" w:cs="Arial"/>
              </w:rPr>
            </w:pPr>
            <w:r>
              <w:rPr>
                <w:rFonts w:ascii="Arial" w:hAnsi="Arial" w:cs="Arial"/>
              </w:rPr>
              <w:t>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0F068B" w14:textId="77777777" w:rsidR="009A1851" w:rsidRDefault="009A1851">
            <w:pPr>
              <w:autoSpaceDE w:val="0"/>
              <w:autoSpaceDN w:val="0"/>
              <w:adjustRightInd w:val="0"/>
              <w:rPr>
                <w:rFonts w:ascii="Arial" w:hAnsi="Arial" w:cs="Arial"/>
              </w:rPr>
            </w:pPr>
            <w:r>
              <w:rPr>
                <w:rFonts w:ascii="Arial" w:hAnsi="Arial" w:cs="Arial"/>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716891366"/>
              <w14:checkbox>
                <w14:checked w14:val="1"/>
                <w14:checkedState w14:val="2612" w14:font="MS Gothic"/>
                <w14:uncheckedState w14:val="2610" w14:font="MS Gothic"/>
              </w14:checkbox>
            </w:sdtPr>
            <w:sdtContent>
              <w:p w14:paraId="527ADC42"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124512450"/>
              <w14:checkbox>
                <w14:checked w14:val="0"/>
                <w14:checkedState w14:val="2612" w14:font="MS Gothic"/>
                <w14:uncheckedState w14:val="2610" w14:font="MS Gothic"/>
              </w14:checkbox>
            </w:sdtPr>
            <w:sdtContent>
              <w:p w14:paraId="4E60C10B"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313F6DBE"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4C6915" w14:textId="77777777" w:rsidR="009A1851" w:rsidRDefault="009A1851">
            <w:pPr>
              <w:autoSpaceDE w:val="0"/>
              <w:autoSpaceDN w:val="0"/>
              <w:adjustRightInd w:val="0"/>
              <w:jc w:val="center"/>
              <w:rPr>
                <w:rFonts w:ascii="Arial" w:hAnsi="Arial" w:cs="Arial"/>
              </w:rPr>
            </w:pPr>
            <w:r>
              <w:rPr>
                <w:rFonts w:ascii="Arial" w:hAnsi="Arial" w:cs="Arial"/>
              </w:rPr>
              <w:t>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67F39E" w14:textId="77777777" w:rsidR="009A1851" w:rsidRDefault="009A1851">
            <w:pPr>
              <w:autoSpaceDE w:val="0"/>
              <w:autoSpaceDN w:val="0"/>
              <w:adjustRightInd w:val="0"/>
              <w:rPr>
                <w:rFonts w:ascii="Arial" w:hAnsi="Arial" w:cs="Arial"/>
              </w:rPr>
            </w:pPr>
            <w:r>
              <w:rPr>
                <w:rFonts w:ascii="Arial" w:hAnsi="Arial" w:cs="Arial"/>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1058942064"/>
              <w14:checkbox>
                <w14:checked w14:val="0"/>
                <w14:checkedState w14:val="2612" w14:font="MS Gothic"/>
                <w14:uncheckedState w14:val="2610" w14:font="MS Gothic"/>
              </w14:checkbox>
            </w:sdtPr>
            <w:sdtContent>
              <w:p w14:paraId="42F9B596"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1525707884"/>
              <w14:checkbox>
                <w14:checked w14:val="1"/>
                <w14:checkedState w14:val="2612" w14:font="MS Gothic"/>
                <w14:uncheckedState w14:val="2610" w14:font="MS Gothic"/>
              </w14:checkbox>
            </w:sdtPr>
            <w:sdtContent>
              <w:p w14:paraId="00B81662"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5E8C91F6"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61D815" w14:textId="77777777" w:rsidR="009A1851" w:rsidRDefault="009A1851">
            <w:pPr>
              <w:autoSpaceDE w:val="0"/>
              <w:autoSpaceDN w:val="0"/>
              <w:adjustRightInd w:val="0"/>
              <w:jc w:val="center"/>
              <w:rPr>
                <w:rFonts w:ascii="Arial" w:hAnsi="Arial" w:cs="Arial"/>
              </w:rPr>
            </w:pPr>
            <w:r>
              <w:rPr>
                <w:rFonts w:ascii="Arial" w:hAnsi="Arial" w:cs="Arial"/>
              </w:rPr>
              <w:t>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AB7C99" w14:textId="77777777" w:rsidR="009A1851" w:rsidRDefault="009A1851">
            <w:pPr>
              <w:autoSpaceDE w:val="0"/>
              <w:autoSpaceDN w:val="0"/>
              <w:adjustRightInd w:val="0"/>
              <w:rPr>
                <w:rFonts w:ascii="Arial" w:hAnsi="Arial" w:cs="Arial"/>
              </w:rPr>
            </w:pPr>
            <w:r>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428779520"/>
              <w14:checkbox>
                <w14:checked w14:val="0"/>
                <w14:checkedState w14:val="2612" w14:font="MS Gothic"/>
                <w14:uncheckedState w14:val="2610" w14:font="MS Gothic"/>
              </w14:checkbox>
            </w:sdtPr>
            <w:sdtContent>
              <w:p w14:paraId="72D7EF5E"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1738441066"/>
              <w14:checkbox>
                <w14:checked w14:val="1"/>
                <w14:checkedState w14:val="2612" w14:font="MS Gothic"/>
                <w14:uncheckedState w14:val="2610" w14:font="MS Gothic"/>
              </w14:checkbox>
            </w:sdtPr>
            <w:sdtContent>
              <w:p w14:paraId="6106D7AA"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820107E"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C87836" w14:textId="77777777" w:rsidR="009A1851" w:rsidRDefault="009A1851">
            <w:pPr>
              <w:autoSpaceDE w:val="0"/>
              <w:autoSpaceDN w:val="0"/>
              <w:adjustRightInd w:val="0"/>
              <w:jc w:val="center"/>
              <w:rPr>
                <w:rFonts w:ascii="Arial" w:hAnsi="Arial" w:cs="Arial"/>
              </w:rPr>
            </w:pPr>
            <w:r>
              <w:rPr>
                <w:rFonts w:ascii="Arial" w:hAnsi="Arial" w:cs="Arial"/>
              </w:rPr>
              <w:t>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B89466" w14:textId="77777777" w:rsidR="009A1851" w:rsidRDefault="009A1851">
            <w:pPr>
              <w:autoSpaceDE w:val="0"/>
              <w:autoSpaceDN w:val="0"/>
              <w:adjustRightInd w:val="0"/>
              <w:rPr>
                <w:rFonts w:ascii="Arial" w:hAnsi="Arial" w:cs="Arial"/>
              </w:rPr>
            </w:pPr>
            <w:r>
              <w:rPr>
                <w:rFonts w:ascii="Arial" w:hAnsi="Arial" w:cs="Arial"/>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666676712"/>
              <w14:checkbox>
                <w14:checked w14:val="0"/>
                <w14:checkedState w14:val="2612" w14:font="MS Gothic"/>
                <w14:uncheckedState w14:val="2610" w14:font="MS Gothic"/>
              </w14:checkbox>
            </w:sdtPr>
            <w:sdtContent>
              <w:p w14:paraId="4E21CC4B"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243309197"/>
              <w14:checkbox>
                <w14:checked w14:val="1"/>
                <w14:checkedState w14:val="2612" w14:font="MS Gothic"/>
                <w14:uncheckedState w14:val="2610" w14:font="MS Gothic"/>
              </w14:checkbox>
            </w:sdtPr>
            <w:sdtContent>
              <w:p w14:paraId="01A73EC7"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44DADFAB"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256E17" w14:textId="77777777" w:rsidR="009A1851" w:rsidRDefault="009A1851">
            <w:pPr>
              <w:autoSpaceDE w:val="0"/>
              <w:autoSpaceDN w:val="0"/>
              <w:adjustRightInd w:val="0"/>
              <w:jc w:val="center"/>
              <w:rPr>
                <w:rFonts w:ascii="Arial" w:hAnsi="Arial" w:cs="Arial"/>
              </w:rPr>
            </w:pPr>
            <w:r>
              <w:rPr>
                <w:rFonts w:ascii="Arial" w:hAnsi="Arial" w:cs="Arial"/>
              </w:rPr>
              <w:t>9</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FD562A" w14:textId="77777777" w:rsidR="009A1851" w:rsidRDefault="009A1851">
            <w:pPr>
              <w:autoSpaceDE w:val="0"/>
              <w:autoSpaceDN w:val="0"/>
              <w:adjustRightInd w:val="0"/>
              <w:rPr>
                <w:rFonts w:ascii="Arial" w:hAnsi="Arial" w:cs="Arial"/>
              </w:rPr>
            </w:pPr>
            <w:r>
              <w:rPr>
                <w:rFonts w:ascii="Arial" w:hAnsi="Arial" w:cs="Arial"/>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1761182650"/>
              <w14:checkbox>
                <w14:checked w14:val="1"/>
                <w14:checkedState w14:val="2612" w14:font="MS Gothic"/>
                <w14:uncheckedState w14:val="2610" w14:font="MS Gothic"/>
              </w14:checkbox>
            </w:sdtPr>
            <w:sdtContent>
              <w:p w14:paraId="48DF5755"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1031489010"/>
              <w14:checkbox>
                <w14:checked w14:val="0"/>
                <w14:checkedState w14:val="2612" w14:font="MS Gothic"/>
                <w14:uncheckedState w14:val="2610" w14:font="MS Gothic"/>
              </w14:checkbox>
            </w:sdtPr>
            <w:sdtContent>
              <w:p w14:paraId="3B263C0F"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48BAF887"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C38342" w14:textId="77777777" w:rsidR="009A1851" w:rsidRDefault="009A1851">
            <w:pPr>
              <w:autoSpaceDE w:val="0"/>
              <w:autoSpaceDN w:val="0"/>
              <w:adjustRightInd w:val="0"/>
              <w:jc w:val="center"/>
              <w:rPr>
                <w:rFonts w:ascii="Arial" w:hAnsi="Arial" w:cs="Arial"/>
              </w:rPr>
            </w:pPr>
            <w:r>
              <w:rPr>
                <w:rFonts w:ascii="Arial" w:hAnsi="Arial" w:cs="Arial"/>
              </w:rPr>
              <w:t>10</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8F302D" w14:textId="77777777" w:rsidR="009A1851" w:rsidRDefault="009A1851">
            <w:pPr>
              <w:autoSpaceDE w:val="0"/>
              <w:autoSpaceDN w:val="0"/>
              <w:adjustRightInd w:val="0"/>
              <w:rPr>
                <w:rFonts w:ascii="Arial" w:hAnsi="Arial" w:cs="Arial"/>
              </w:rPr>
            </w:pPr>
            <w:r>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40376448"/>
              <w14:checkbox>
                <w14:checked w14:val="1"/>
                <w14:checkedState w14:val="2612" w14:font="MS Gothic"/>
                <w14:uncheckedState w14:val="2610" w14:font="MS Gothic"/>
              </w14:checkbox>
            </w:sdtPr>
            <w:sdtContent>
              <w:p w14:paraId="2E3806D7"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rPr>
              <w:id w:val="-2004037841"/>
              <w14:checkbox>
                <w14:checked w14:val="0"/>
                <w14:checkedState w14:val="2612" w14:font="MS Gothic"/>
                <w14:uncheckedState w14:val="2610" w14:font="MS Gothic"/>
              </w14:checkbox>
            </w:sdtPr>
            <w:sdtContent>
              <w:p w14:paraId="366B2D70"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385B221F"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DD40E3" w14:textId="77777777" w:rsidR="009A1851" w:rsidRDefault="009A1851">
            <w:pPr>
              <w:autoSpaceDE w:val="0"/>
              <w:autoSpaceDN w:val="0"/>
              <w:adjustRightInd w:val="0"/>
              <w:jc w:val="center"/>
              <w:rPr>
                <w:rFonts w:ascii="Arial" w:hAnsi="Arial" w:cs="Arial"/>
              </w:rPr>
            </w:pPr>
            <w:r>
              <w:rPr>
                <w:rFonts w:ascii="Arial" w:hAnsi="Arial" w:cs="Arial"/>
              </w:rPr>
              <w:t>11</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0F293F" w14:textId="77777777" w:rsidR="009A1851" w:rsidRDefault="009A1851">
            <w:pPr>
              <w:autoSpaceDE w:val="0"/>
              <w:autoSpaceDN w:val="0"/>
              <w:adjustRightInd w:val="0"/>
              <w:rPr>
                <w:rFonts w:ascii="Arial" w:hAnsi="Arial" w:cs="Arial"/>
              </w:rPr>
            </w:pPr>
            <w:r>
              <w:rPr>
                <w:rFonts w:ascii="Arial" w:hAnsi="Arial" w:cs="Arial"/>
              </w:rPr>
              <w:t>Other – specify:</w:t>
            </w:r>
          </w:p>
          <w:p w14:paraId="76AE1520" w14:textId="77777777" w:rsidR="009A1851" w:rsidRDefault="009A1851">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556230815"/>
              <w14:checkbox>
                <w14:checked w14:val="0"/>
                <w14:checkedState w14:val="2612" w14:font="MS Gothic"/>
                <w14:uncheckedState w14:val="2610" w14:font="MS Gothic"/>
              </w14:checkbox>
            </w:sdtPr>
            <w:sdtContent>
              <w:p w14:paraId="0F6D5228"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575544959"/>
              <w14:checkbox>
                <w14:checked w14:val="1"/>
                <w14:checkedState w14:val="2612" w14:font="MS Gothic"/>
                <w14:uncheckedState w14:val="2610" w14:font="MS Gothic"/>
              </w14:checkbox>
            </w:sdtPr>
            <w:sdtContent>
              <w:p w14:paraId="6FF580CD"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2A605BB"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38DD99" w14:textId="77777777" w:rsidR="009A1851" w:rsidRDefault="009A1851">
            <w:pPr>
              <w:autoSpaceDE w:val="0"/>
              <w:autoSpaceDN w:val="0"/>
              <w:adjustRightInd w:val="0"/>
              <w:jc w:val="center"/>
              <w:rPr>
                <w:rFonts w:ascii="Arial" w:hAnsi="Arial" w:cs="Arial"/>
                <w:bCs/>
              </w:rPr>
            </w:pPr>
            <w:r>
              <w:rPr>
                <w:rFonts w:ascii="Arial" w:hAnsi="Arial" w:cs="Arial"/>
              </w:rPr>
              <w:t>12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9A045B" w14:textId="77777777" w:rsidR="009A1851" w:rsidRDefault="009A1851">
            <w:pPr>
              <w:autoSpaceDE w:val="0"/>
              <w:autoSpaceDN w:val="0"/>
              <w:adjustRightInd w:val="0"/>
              <w:rPr>
                <w:rFonts w:ascii="Arial" w:hAnsi="Arial" w:cs="Arial"/>
                <w:b/>
                <w:bCs/>
              </w:rPr>
            </w:pPr>
            <w:r>
              <w:rPr>
                <w:rFonts w:ascii="Arial" w:hAnsi="Arial" w:cs="Arial"/>
                <w:bCs/>
              </w:rPr>
              <w:t xml:space="preserve">For all stored data, explain the measures in place to ensure the security of the data collected, data confidentiality, including details of backup procedures, </w:t>
            </w:r>
            <w:r>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Pr>
                <w:rFonts w:ascii="Arial" w:hAnsi="Arial" w:cs="Arial"/>
              </w:rPr>
              <w:t>:</w:t>
            </w:r>
          </w:p>
        </w:tc>
      </w:tr>
      <w:tr w:rsidR="009A1851" w14:paraId="34575DBA"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3636955A" w14:textId="77777777" w:rsidR="009A1851" w:rsidRDefault="009A1851">
            <w:pPr>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670C5CEF" w14:textId="77777777" w:rsidR="009A1851" w:rsidRDefault="009A1851">
            <w:pPr>
              <w:rPr>
                <w:rFonts w:ascii="Arial" w:hAnsi="Arial" w:cs="Arial"/>
              </w:rPr>
            </w:pPr>
          </w:p>
          <w:p w14:paraId="6056395A" w14:textId="77777777" w:rsidR="009A1851" w:rsidRDefault="009A1851">
            <w:pPr>
              <w:rPr>
                <w:rFonts w:ascii="Arial" w:hAnsi="Arial" w:cs="Arial"/>
              </w:rPr>
            </w:pPr>
            <w:r>
              <w:rPr>
                <w:rFonts w:ascii="Arial" w:hAnsi="Arial" w:cs="Arial"/>
              </w:rPr>
              <w:t xml:space="preserve">All data will be kept in a password protected cloud storage on the university office 356 system which will not be shared. Visual data will be also be storage on the system and will not be shared. Any USB sticks or </w:t>
            </w:r>
            <w:proofErr w:type="gramStart"/>
            <w:r>
              <w:rPr>
                <w:rFonts w:ascii="Arial" w:hAnsi="Arial" w:cs="Arial"/>
              </w:rPr>
              <w:t>iPad’s</w:t>
            </w:r>
            <w:proofErr w:type="gramEnd"/>
            <w:r>
              <w:rPr>
                <w:rFonts w:ascii="Arial" w:hAnsi="Arial" w:cs="Arial"/>
              </w:rPr>
              <w:t xml:space="preserve"> used to store or transfer will be password protected. All participants will be given a unique identifier to ensure confidentiality and this list will be kept securely in the password protected folder. </w:t>
            </w:r>
          </w:p>
          <w:p w14:paraId="66E32D8D" w14:textId="77777777" w:rsidR="009A1851" w:rsidRDefault="009A1851">
            <w:pPr>
              <w:autoSpaceDE w:val="0"/>
              <w:autoSpaceDN w:val="0"/>
              <w:adjustRightInd w:val="0"/>
              <w:rPr>
                <w:rFonts w:ascii="Arial" w:hAnsi="Arial" w:cs="Arial"/>
                <w:b/>
                <w:bCs/>
              </w:rPr>
            </w:pPr>
            <w:r>
              <w:rPr>
                <w:rFonts w:ascii="Arial" w:hAnsi="Arial" w:cs="Arial"/>
                <w:i/>
                <w:color w:val="808080"/>
                <w:sz w:val="18"/>
                <w:szCs w:val="18"/>
              </w:rPr>
              <w:t>(this box should expand as you type)</w:t>
            </w:r>
          </w:p>
        </w:tc>
      </w:tr>
    </w:tbl>
    <w:p w14:paraId="16B38ACE" w14:textId="77777777" w:rsidR="009A1851" w:rsidRDefault="009A1851" w:rsidP="009A1851">
      <w:pPr>
        <w:rPr>
          <w:rFonts w:ascii="Arial" w:eastAsia="Calibri" w:hAnsi="Arial" w:cs="Arial"/>
          <w:sz w:val="22"/>
          <w:szCs w:val="22"/>
          <w:lang w:eastAsia="en-US"/>
        </w:rPr>
      </w:pPr>
    </w:p>
    <w:tbl>
      <w:tblPr>
        <w:tblpPr w:leftFromText="180" w:rightFromText="180" w:horzAnchor="margin" w:tblpXSpec="center" w:tblpY="-774"/>
        <w:tblW w:w="10485" w:type="dxa"/>
        <w:tblLook w:val="04A0" w:firstRow="1" w:lastRow="0" w:firstColumn="1" w:lastColumn="0" w:noHBand="0" w:noVBand="1"/>
      </w:tblPr>
      <w:tblGrid>
        <w:gridCol w:w="562"/>
        <w:gridCol w:w="7905"/>
        <w:gridCol w:w="992"/>
        <w:gridCol w:w="1026"/>
      </w:tblGrid>
      <w:tr w:rsidR="009A1851" w14:paraId="5F7EE65C"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E0B956" w14:textId="77777777" w:rsidR="009A1851" w:rsidRDefault="009A1851">
            <w:pPr>
              <w:autoSpaceDE w:val="0"/>
              <w:autoSpaceDN w:val="0"/>
              <w:adjustRightInd w:val="0"/>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32CA12" w14:textId="77777777" w:rsidR="009A1851" w:rsidRDefault="009A1851">
            <w:pPr>
              <w:autoSpaceDE w:val="0"/>
              <w:autoSpaceDN w:val="0"/>
              <w:adjustRightInd w:val="0"/>
              <w:rPr>
                <w:rFonts w:ascii="Arial" w:hAnsi="Arial" w:cs="Arial"/>
                <w:b/>
                <w:bCs/>
              </w:rPr>
            </w:pPr>
            <w:r>
              <w:rPr>
                <w:rFonts w:ascii="Arial" w:hAnsi="Arial" w:cs="Arial"/>
                <w:b/>
                <w:bCs/>
              </w:rPr>
              <w:t>Data Protection</w:t>
            </w:r>
          </w:p>
        </w:tc>
      </w:tr>
      <w:tr w:rsidR="009A1851" w14:paraId="573EA159"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584A37" w14:textId="77777777" w:rsidR="009A1851" w:rsidRDefault="009A1851">
            <w:pPr>
              <w:autoSpaceDE w:val="0"/>
              <w:autoSpaceDN w:val="0"/>
              <w:adjustRightInd w:val="0"/>
              <w:jc w:val="center"/>
              <w:rPr>
                <w:rFonts w:ascii="Arial" w:hAnsi="Arial" w:cs="Arial"/>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23DDF3" w14:textId="77777777" w:rsidR="009A1851" w:rsidRDefault="009A1851">
            <w:pPr>
              <w:autoSpaceDE w:val="0"/>
              <w:autoSpaceDN w:val="0"/>
              <w:adjustRightInd w:val="0"/>
              <w:rPr>
                <w:rFonts w:ascii="Arial" w:hAnsi="Arial" w:cs="Arial"/>
                <w:b/>
                <w:bCs/>
              </w:rPr>
            </w:pPr>
            <w:r>
              <w:rPr>
                <w:rFonts w:ascii="Arial" w:hAnsi="Arial" w:cs="Arial"/>
              </w:rPr>
              <w:t xml:space="preserve">Will the research activity </w:t>
            </w:r>
            <w:r>
              <w:rPr>
                <w:rFonts w:ascii="Arial" w:hAnsi="Arial" w:cs="Arial"/>
                <w:bCs/>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066F11" w14:textId="77777777" w:rsidR="009A1851" w:rsidRDefault="009A1851">
            <w:pPr>
              <w:autoSpaceDE w:val="0"/>
              <w:autoSpaceDN w:val="0"/>
              <w:adjustRightInd w:val="0"/>
              <w:jc w:val="center"/>
              <w:rPr>
                <w:rFonts w:ascii="Arial" w:hAnsi="Arial" w:cs="Arial"/>
                <w:b/>
                <w:bCs/>
              </w:rPr>
            </w:pPr>
            <w:r>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DFDD6D" w14:textId="77777777" w:rsidR="009A1851" w:rsidRDefault="009A1851">
            <w:pPr>
              <w:autoSpaceDE w:val="0"/>
              <w:autoSpaceDN w:val="0"/>
              <w:adjustRightInd w:val="0"/>
              <w:jc w:val="center"/>
              <w:rPr>
                <w:rFonts w:ascii="Arial" w:hAnsi="Arial" w:cs="Arial"/>
                <w:b/>
                <w:bCs/>
              </w:rPr>
            </w:pPr>
            <w:r>
              <w:rPr>
                <w:rFonts w:ascii="Arial" w:hAnsi="Arial" w:cs="Arial"/>
                <w:b/>
                <w:bCs/>
              </w:rPr>
              <w:t>NO</w:t>
            </w:r>
          </w:p>
        </w:tc>
      </w:tr>
      <w:tr w:rsidR="009A1851" w14:paraId="3F7F3EFA"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C0ABD3" w14:textId="77777777" w:rsidR="009A1851" w:rsidRDefault="009A1851">
            <w:pPr>
              <w:autoSpaceDE w:val="0"/>
              <w:autoSpaceDN w:val="0"/>
              <w:adjustRightInd w:val="0"/>
              <w:jc w:val="center"/>
              <w:rPr>
                <w:rFonts w:ascii="Arial" w:hAnsi="Arial" w:cs="Arial"/>
              </w:rPr>
            </w:pPr>
            <w:r>
              <w:rPr>
                <w:rFonts w:ascii="Arial" w:hAnsi="Arial" w:cs="Arial"/>
              </w:rPr>
              <w:t>13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8C84FC" w14:textId="77777777" w:rsidR="009A1851" w:rsidRDefault="009A1851">
            <w:pPr>
              <w:autoSpaceDE w:val="0"/>
              <w:autoSpaceDN w:val="0"/>
              <w:adjustRightInd w:val="0"/>
              <w:rPr>
                <w:rFonts w:ascii="Arial" w:hAnsi="Arial" w:cs="Arial"/>
              </w:rPr>
            </w:pPr>
            <w:r>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43347341"/>
              <w14:checkbox>
                <w14:checked w14:val="1"/>
                <w14:checkedState w14:val="2612" w14:font="MS Gothic"/>
                <w14:uncheckedState w14:val="2610" w14:font="MS Gothic"/>
              </w14:checkbox>
            </w:sdtPr>
            <w:sdtContent>
              <w:p w14:paraId="53D68E63"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809138048"/>
              <w14:checkbox>
                <w14:checked w14:val="0"/>
                <w14:checkedState w14:val="2612" w14:font="MS Gothic"/>
                <w14:uncheckedState w14:val="2610" w14:font="MS Gothic"/>
              </w14:checkbox>
            </w:sdtPr>
            <w:sdtContent>
              <w:p w14:paraId="692159CF"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r>
      <w:tr w:rsidR="009A1851" w14:paraId="4374A29A"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9FE26D" w14:textId="77777777" w:rsidR="009A1851" w:rsidRDefault="009A1851">
            <w:pPr>
              <w:autoSpaceDE w:val="0"/>
              <w:autoSpaceDN w:val="0"/>
              <w:adjustRightInd w:val="0"/>
              <w:jc w:val="center"/>
              <w:rPr>
                <w:rFonts w:ascii="Arial" w:hAnsi="Arial" w:cs="Arial"/>
              </w:rPr>
            </w:pPr>
            <w:r>
              <w:rPr>
                <w:rFonts w:ascii="Arial" w:hAnsi="Arial" w:cs="Arial"/>
              </w:rPr>
              <w:t>14</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BE2EC4" w14:textId="77777777" w:rsidR="009A1851" w:rsidRDefault="009A1851">
            <w:pPr>
              <w:autoSpaceDE w:val="0"/>
              <w:autoSpaceDN w:val="0"/>
              <w:adjustRightInd w:val="0"/>
              <w:rPr>
                <w:rFonts w:ascii="Arial" w:hAnsi="Arial" w:cs="Arial"/>
              </w:rPr>
            </w:pPr>
            <w:r>
              <w:rPr>
                <w:rFonts w:ascii="Arial" w:hAnsi="Arial" w:cs="Arial"/>
              </w:rPr>
              <w:t>Sharing of data with others at the University outside of the immediate research team?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206609976"/>
              <w14:checkbox>
                <w14:checked w14:val="0"/>
                <w14:checkedState w14:val="2612" w14:font="MS Gothic"/>
                <w14:uncheckedState w14:val="2610" w14:font="MS Gothic"/>
              </w14:checkbox>
            </w:sdtPr>
            <w:sdtContent>
              <w:p w14:paraId="3214CD67"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162969108"/>
              <w14:checkbox>
                <w14:checked w14:val="1"/>
                <w14:checkedState w14:val="2612" w14:font="MS Gothic"/>
                <w14:uncheckedState w14:val="2610" w14:font="MS Gothic"/>
              </w14:checkbox>
            </w:sdtPr>
            <w:sdtContent>
              <w:p w14:paraId="6318A4BC"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69FAB79D" w14:textId="77777777" w:rsidTr="009A1851">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8ED3C5" w14:textId="77777777" w:rsidR="009A1851" w:rsidRDefault="009A1851">
            <w:pPr>
              <w:autoSpaceDE w:val="0"/>
              <w:autoSpaceDN w:val="0"/>
              <w:adjustRightInd w:val="0"/>
              <w:jc w:val="center"/>
              <w:rPr>
                <w:rFonts w:ascii="Arial" w:hAnsi="Arial" w:cs="Arial"/>
              </w:rPr>
            </w:pPr>
            <w:r>
              <w:rPr>
                <w:rFonts w:ascii="Arial" w:hAnsi="Arial" w:cs="Arial"/>
              </w:rPr>
              <w:t>15</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5F2700" w14:textId="77777777" w:rsidR="009A1851" w:rsidRDefault="009A1851">
            <w:pPr>
              <w:autoSpaceDE w:val="0"/>
              <w:autoSpaceDN w:val="0"/>
              <w:adjustRightInd w:val="0"/>
              <w:rPr>
                <w:rFonts w:ascii="Arial" w:hAnsi="Arial" w:cs="Arial"/>
              </w:rPr>
            </w:pPr>
            <w:r>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853718064"/>
              <w14:checkbox>
                <w14:checked w14:val="0"/>
                <w14:checkedState w14:val="2612" w14:font="MS Gothic"/>
                <w14:uncheckedState w14:val="2610" w14:font="MS Gothic"/>
              </w14:checkbox>
            </w:sdtPr>
            <w:sdtContent>
              <w:p w14:paraId="6367FD58"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692922631"/>
              <w14:checkbox>
                <w14:checked w14:val="1"/>
                <w14:checkedState w14:val="2612" w14:font="MS Gothic"/>
                <w14:uncheckedState w14:val="2610" w14:font="MS Gothic"/>
              </w14:checkbox>
            </w:sdtPr>
            <w:sdtContent>
              <w:p w14:paraId="276F0AB6"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23575FBC"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62F786" w14:textId="77777777" w:rsidR="009A1851" w:rsidRDefault="009A1851">
            <w:pPr>
              <w:autoSpaceDE w:val="0"/>
              <w:autoSpaceDN w:val="0"/>
              <w:adjustRightInd w:val="0"/>
              <w:jc w:val="center"/>
              <w:rPr>
                <w:rFonts w:ascii="Arial" w:hAnsi="Arial" w:cs="Arial"/>
              </w:rPr>
            </w:pPr>
            <w:r>
              <w:rPr>
                <w:rFonts w:ascii="Arial" w:hAnsi="Arial" w:cs="Arial"/>
              </w:rPr>
              <w:t>16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BEA254" w14:textId="77777777" w:rsidR="009A1851" w:rsidRDefault="009A1851">
            <w:pPr>
              <w:autoSpaceDE w:val="0"/>
              <w:autoSpaceDN w:val="0"/>
              <w:adjustRightInd w:val="0"/>
              <w:rPr>
                <w:rFonts w:ascii="Arial" w:hAnsi="Arial" w:cs="Arial"/>
              </w:rPr>
            </w:pPr>
            <w:r>
              <w:rPr>
                <w:rFonts w:ascii="Arial" w:hAnsi="Arial" w:cs="Arial"/>
              </w:rPr>
              <w:t>Export of data outside the UK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311477419"/>
              <w14:checkbox>
                <w14:checked w14:val="0"/>
                <w14:checkedState w14:val="2612" w14:font="MS Gothic"/>
                <w14:uncheckedState w14:val="2610" w14:font="MS Gothic"/>
              </w14:checkbox>
            </w:sdtPr>
            <w:sdtContent>
              <w:p w14:paraId="61663167"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982232726"/>
              <w14:checkbox>
                <w14:checked w14:val="1"/>
                <w14:checkedState w14:val="2612" w14:font="MS Gothic"/>
                <w14:uncheckedState w14:val="2610" w14:font="MS Gothic"/>
              </w14:checkbox>
            </w:sdtPr>
            <w:sdtContent>
              <w:p w14:paraId="288221CC"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5626C7B"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0073DB" w14:textId="77777777" w:rsidR="009A1851" w:rsidRDefault="009A1851">
            <w:pPr>
              <w:autoSpaceDE w:val="0"/>
              <w:autoSpaceDN w:val="0"/>
              <w:adjustRightInd w:val="0"/>
              <w:jc w:val="center"/>
              <w:rPr>
                <w:rFonts w:ascii="Arial" w:hAnsi="Arial" w:cs="Arial"/>
              </w:rPr>
            </w:pPr>
            <w:r>
              <w:rPr>
                <w:rFonts w:ascii="Arial" w:hAnsi="Arial" w:cs="Arial"/>
              </w:rPr>
              <w:t>17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697A1E" w14:textId="77777777" w:rsidR="009A1851" w:rsidRDefault="009A1851">
            <w:pPr>
              <w:autoSpaceDE w:val="0"/>
              <w:autoSpaceDN w:val="0"/>
              <w:adjustRightInd w:val="0"/>
              <w:rPr>
                <w:rFonts w:ascii="Arial" w:hAnsi="Arial" w:cs="Arial"/>
              </w:rPr>
            </w:pPr>
            <w:r>
              <w:rPr>
                <w:rFonts w:ascii="Arial" w:hAnsi="Arial" w:cs="Arial"/>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580263657"/>
              <w14:checkbox>
                <w14:checked w14:val="0"/>
                <w14:checkedState w14:val="2612" w14:font="MS Gothic"/>
                <w14:uncheckedState w14:val="2610" w14:font="MS Gothic"/>
              </w14:checkbox>
            </w:sdtPr>
            <w:sdtContent>
              <w:p w14:paraId="1F7E9769"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705679297"/>
              <w14:checkbox>
                <w14:checked w14:val="1"/>
                <w14:checkedState w14:val="2612" w14:font="MS Gothic"/>
                <w14:uncheckedState w14:val="2610" w14:font="MS Gothic"/>
              </w14:checkbox>
            </w:sdtPr>
            <w:sdtContent>
              <w:p w14:paraId="568347B2"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03B83BC1"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E864FB" w14:textId="77777777" w:rsidR="009A1851" w:rsidRDefault="009A1851">
            <w:pPr>
              <w:autoSpaceDE w:val="0"/>
              <w:autoSpaceDN w:val="0"/>
              <w:adjustRightInd w:val="0"/>
              <w:jc w:val="center"/>
              <w:rPr>
                <w:rFonts w:ascii="Arial" w:hAnsi="Arial" w:cs="Arial"/>
              </w:rPr>
            </w:pPr>
            <w:r>
              <w:rPr>
                <w:rFonts w:ascii="Arial" w:hAnsi="Arial" w:cs="Arial"/>
              </w:rPr>
              <w:t>18</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6B0CD" w14:textId="77777777" w:rsidR="009A1851" w:rsidRDefault="009A1851">
            <w:pPr>
              <w:autoSpaceDE w:val="0"/>
              <w:autoSpaceDN w:val="0"/>
              <w:adjustRightInd w:val="0"/>
              <w:rPr>
                <w:rFonts w:ascii="Arial" w:hAnsi="Arial" w:cs="Arial"/>
              </w:rPr>
            </w:pPr>
            <w:r>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833259881"/>
              <w14:checkbox>
                <w14:checked w14:val="0"/>
                <w14:checkedState w14:val="2612" w14:font="MS Gothic"/>
                <w14:uncheckedState w14:val="2610" w14:font="MS Gothic"/>
              </w14:checkbox>
            </w:sdtPr>
            <w:sdtContent>
              <w:p w14:paraId="1D69641E"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48495840"/>
              <w14:checkbox>
                <w14:checked w14:val="1"/>
                <w14:checkedState w14:val="2612" w14:font="MS Gothic"/>
                <w14:uncheckedState w14:val="2610" w14:font="MS Gothic"/>
              </w14:checkbox>
            </w:sdtPr>
            <w:sdtContent>
              <w:p w14:paraId="6F329CDA"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2E6304B2"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D90599" w14:textId="77777777" w:rsidR="009A1851" w:rsidRDefault="009A1851">
            <w:pPr>
              <w:autoSpaceDE w:val="0"/>
              <w:autoSpaceDN w:val="0"/>
              <w:adjustRightInd w:val="0"/>
              <w:jc w:val="center"/>
              <w:rPr>
                <w:rFonts w:ascii="Arial" w:hAnsi="Arial" w:cs="Arial"/>
              </w:rPr>
            </w:pPr>
            <w:r>
              <w:rPr>
                <w:rFonts w:ascii="Arial" w:hAnsi="Arial" w:cs="Arial"/>
              </w:rPr>
              <w:t>19</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B8980D" w14:textId="77777777" w:rsidR="009A1851" w:rsidRDefault="009A1851">
            <w:pPr>
              <w:autoSpaceDE w:val="0"/>
              <w:autoSpaceDN w:val="0"/>
              <w:adjustRightInd w:val="0"/>
              <w:rPr>
                <w:rFonts w:ascii="Arial" w:hAnsi="Arial" w:cs="Arial"/>
              </w:rPr>
            </w:pPr>
            <w:r>
              <w:rPr>
                <w:rFonts w:ascii="Arial" w:hAnsi="Arial" w:cs="Arial"/>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317182428"/>
              <w14:checkbox>
                <w14:checked w14:val="0"/>
                <w14:checkedState w14:val="2612" w14:font="MS Gothic"/>
                <w14:uncheckedState w14:val="2610" w14:font="MS Gothic"/>
              </w14:checkbox>
            </w:sdtPr>
            <w:sdtContent>
              <w:p w14:paraId="59ADD98D"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535304944"/>
              <w14:checkbox>
                <w14:checked w14:val="1"/>
                <w14:checkedState w14:val="2612" w14:font="MS Gothic"/>
                <w14:uncheckedState w14:val="2610" w14:font="MS Gothic"/>
              </w14:checkbox>
            </w:sdtPr>
            <w:sdtContent>
              <w:p w14:paraId="7D7FE437"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7A1A1AB9"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B7FE1A" w14:textId="77777777" w:rsidR="009A1851" w:rsidRDefault="009A1851">
            <w:pPr>
              <w:autoSpaceDE w:val="0"/>
              <w:autoSpaceDN w:val="0"/>
              <w:adjustRightInd w:val="0"/>
              <w:jc w:val="center"/>
              <w:rPr>
                <w:rFonts w:ascii="Arial" w:hAnsi="Arial" w:cs="Arial"/>
              </w:rPr>
            </w:pPr>
            <w:r>
              <w:rPr>
                <w:rFonts w:ascii="Arial" w:hAnsi="Arial" w:cs="Arial"/>
              </w:rPr>
              <w:t>20</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9BF254" w14:textId="77777777" w:rsidR="009A1851" w:rsidRDefault="009A1851">
            <w:pPr>
              <w:autoSpaceDE w:val="0"/>
              <w:autoSpaceDN w:val="0"/>
              <w:adjustRightInd w:val="0"/>
              <w:rPr>
                <w:rFonts w:ascii="Arial" w:hAnsi="Arial" w:cs="Arial"/>
                <w:b/>
                <w:bCs/>
              </w:rPr>
            </w:pPr>
            <w:r>
              <w:rPr>
                <w:rFonts w:ascii="Arial" w:hAnsi="Arial" w:cs="Arial"/>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337199998"/>
              <w14:checkbox>
                <w14:checked w14:val="0"/>
                <w14:checkedState w14:val="2612" w14:font="MS Gothic"/>
                <w14:uncheckedState w14:val="2610" w14:font="MS Gothic"/>
              </w14:checkbox>
            </w:sdtPr>
            <w:sdtContent>
              <w:p w14:paraId="71AC53E8" w14:textId="77777777" w:rsidR="009A1851" w:rsidRDefault="009A1851">
                <w:pPr>
                  <w:autoSpaceDE w:val="0"/>
                  <w:autoSpaceDN w:val="0"/>
                  <w:adjustRightInd w:val="0"/>
                  <w:jc w:val="center"/>
                  <w:rPr>
                    <w:rFonts w:ascii="Arial" w:hAnsi="Arial" w:cs="Arial"/>
                  </w:rPr>
                </w:pPr>
                <w:r>
                  <w:rPr>
                    <w:rFonts w:ascii="Segoe UI Symbol" w:eastAsia="MS Gothic" w:hAnsi="Segoe UI Symbol" w:cs="Segoe UI Symbol"/>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433046498"/>
              <w14:checkbox>
                <w14:checked w14:val="1"/>
                <w14:checkedState w14:val="2612" w14:font="MS Gothic"/>
                <w14:uncheckedState w14:val="2610" w14:font="MS Gothic"/>
              </w14:checkbox>
            </w:sdtPr>
            <w:sdtContent>
              <w:p w14:paraId="7B1BF1D9" w14:textId="77777777" w:rsidR="009A1851" w:rsidRDefault="009A185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A1851" w14:paraId="4D0F3F0F"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802603" w14:textId="77777777" w:rsidR="009A1851" w:rsidRDefault="009A1851">
            <w:pPr>
              <w:spacing w:before="120" w:after="120"/>
              <w:jc w:val="center"/>
              <w:rPr>
                <w:rFonts w:ascii="Arial" w:hAnsi="Arial" w:cs="Arial"/>
              </w:rPr>
            </w:pPr>
            <w:r>
              <w:rPr>
                <w:rFonts w:ascii="Arial" w:hAnsi="Arial" w:cs="Arial"/>
              </w:rPr>
              <w:t>21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3F3635" w14:textId="77777777" w:rsidR="009A1851" w:rsidRDefault="009A1851">
            <w:pPr>
              <w:spacing w:before="120" w:after="120"/>
              <w:rPr>
                <w:rFonts w:ascii="Arial" w:hAnsi="Arial" w:cs="Arial"/>
                <w:bCs/>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r>
              <w:rPr>
                <w:rFonts w:ascii="Arial" w:hAnsi="Arial" w:cs="Arial"/>
                <w:bCs/>
              </w:rPr>
              <w:t>explaining how this will be conducted in accordance with the GDPR and Data Protection Act (2018) (and any international equivalents, where appropriate):</w:t>
            </w:r>
          </w:p>
        </w:tc>
      </w:tr>
      <w:tr w:rsidR="009A1851" w14:paraId="26FD1ED5"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5CF2F7F1" w14:textId="77777777" w:rsidR="009A1851" w:rsidRDefault="009A185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701EBC0E" w14:textId="77777777" w:rsidR="009A1851" w:rsidRDefault="009A1851">
            <w:pPr>
              <w:autoSpaceDE w:val="0"/>
              <w:autoSpaceDN w:val="0"/>
              <w:adjustRightInd w:val="0"/>
              <w:rPr>
                <w:rFonts w:ascii="Arial" w:hAnsi="Arial" w:cs="Arial"/>
              </w:rPr>
            </w:pPr>
          </w:p>
          <w:p w14:paraId="66214751" w14:textId="77777777" w:rsidR="009A1851" w:rsidRDefault="009A1851">
            <w:pPr>
              <w:autoSpaceDE w:val="0"/>
              <w:autoSpaceDN w:val="0"/>
              <w:adjustRightInd w:val="0"/>
              <w:rPr>
                <w:rFonts w:ascii="Arial" w:hAnsi="Arial" w:cs="Arial"/>
              </w:rPr>
            </w:pPr>
            <w:r>
              <w:rPr>
                <w:rFonts w:ascii="Arial" w:hAnsi="Arial" w:cs="Arial"/>
              </w:rPr>
              <w:t xml:space="preserve">All data will be encrypted and kept in password protected cloud storage on the University Office 365 system which will not be shared. Any USB sticks or </w:t>
            </w:r>
            <w:proofErr w:type="spellStart"/>
            <w:r>
              <w:rPr>
                <w:rFonts w:ascii="Arial" w:hAnsi="Arial" w:cs="Arial"/>
              </w:rPr>
              <w:t>ipad’s</w:t>
            </w:r>
            <w:proofErr w:type="spellEnd"/>
            <w:r>
              <w:rPr>
                <w:rFonts w:ascii="Arial" w:hAnsi="Arial" w:cs="Arial"/>
              </w:rPr>
              <w:t xml:space="preserve">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25B9CD5D" w14:textId="77777777" w:rsidR="009A1851" w:rsidRDefault="009A1851">
            <w:pPr>
              <w:autoSpaceDE w:val="0"/>
              <w:autoSpaceDN w:val="0"/>
              <w:adjustRightInd w:val="0"/>
              <w:rPr>
                <w:rFonts w:ascii="Arial" w:hAnsi="Arial" w:cs="Arial"/>
              </w:rPr>
            </w:pPr>
          </w:p>
          <w:p w14:paraId="64082194" w14:textId="77777777" w:rsidR="009A1851" w:rsidRDefault="009A1851">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9A1851" w14:paraId="56CE1198"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9492B7" w14:textId="77777777" w:rsidR="009A1851" w:rsidRDefault="009A1851">
            <w:pPr>
              <w:autoSpaceDE w:val="0"/>
              <w:autoSpaceDN w:val="0"/>
              <w:adjustRightInd w:val="0"/>
              <w:jc w:val="center"/>
              <w:rPr>
                <w:rFonts w:ascii="Arial" w:hAnsi="Arial" w:cs="Arial"/>
                <w:bCs/>
              </w:rPr>
            </w:pPr>
            <w:r>
              <w:rPr>
                <w:rFonts w:ascii="Arial" w:hAnsi="Arial" w:cs="Arial"/>
              </w:rPr>
              <w:t>22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CD5F4D" w14:textId="77777777" w:rsidR="009A1851" w:rsidRDefault="009A1851">
            <w:pPr>
              <w:autoSpaceDE w:val="0"/>
              <w:autoSpaceDN w:val="0"/>
              <w:adjustRightInd w:val="0"/>
              <w:rPr>
                <w:rFonts w:ascii="Arial" w:hAnsi="Arial" w:cs="Arial"/>
              </w:rPr>
            </w:pPr>
            <w:r>
              <w:rPr>
                <w:rFonts w:ascii="Arial" w:hAnsi="Arial" w:cs="Arial"/>
                <w:bCs/>
              </w:rPr>
              <w:t>List all who will have access to the data generated by the research activity</w:t>
            </w:r>
            <w:r>
              <w:rPr>
                <w:rFonts w:ascii="Arial" w:hAnsi="Arial" w:cs="Arial"/>
              </w:rPr>
              <w:t>:</w:t>
            </w:r>
          </w:p>
        </w:tc>
      </w:tr>
      <w:tr w:rsidR="009A1851" w14:paraId="1D2E7FDF"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3A85E18A" w14:textId="77777777" w:rsidR="009A1851" w:rsidRDefault="009A185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D2A457F" w14:textId="77777777" w:rsidR="009A1851" w:rsidRDefault="009A1851">
            <w:pPr>
              <w:autoSpaceDE w:val="0"/>
              <w:autoSpaceDN w:val="0"/>
              <w:adjustRightInd w:val="0"/>
              <w:rPr>
                <w:rFonts w:ascii="Arial" w:hAnsi="Arial" w:cs="Arial"/>
              </w:rPr>
            </w:pPr>
          </w:p>
          <w:p w14:paraId="19B8F53A" w14:textId="77777777" w:rsidR="009A1851" w:rsidRDefault="009A1851">
            <w:pPr>
              <w:autoSpaceDE w:val="0"/>
              <w:autoSpaceDN w:val="0"/>
              <w:adjustRightInd w:val="0"/>
              <w:rPr>
                <w:rFonts w:ascii="Arial" w:hAnsi="Arial" w:cs="Arial"/>
              </w:rPr>
            </w:pPr>
            <w:r>
              <w:rPr>
                <w:rFonts w:ascii="Arial" w:hAnsi="Arial" w:cs="Arial"/>
              </w:rPr>
              <w:t xml:space="preserve">Colette Wadha – researcher </w:t>
            </w:r>
          </w:p>
          <w:p w14:paraId="67A46E9C" w14:textId="77777777" w:rsidR="009A1851" w:rsidRDefault="009A1851">
            <w:pPr>
              <w:autoSpaceDE w:val="0"/>
              <w:autoSpaceDN w:val="0"/>
              <w:adjustRightInd w:val="0"/>
              <w:rPr>
                <w:rFonts w:ascii="Arial" w:hAnsi="Arial" w:cs="Arial"/>
              </w:rPr>
            </w:pPr>
            <w:proofErr w:type="spellStart"/>
            <w:r>
              <w:rPr>
                <w:rFonts w:ascii="Arial" w:hAnsi="Arial" w:cs="Arial"/>
              </w:rPr>
              <w:t>Nalda</w:t>
            </w:r>
            <w:proofErr w:type="spellEnd"/>
            <w:r>
              <w:rPr>
                <w:rFonts w:ascii="Arial" w:hAnsi="Arial" w:cs="Arial"/>
              </w:rPr>
              <w:t xml:space="preserve"> Wainwright – supervisor </w:t>
            </w:r>
          </w:p>
          <w:p w14:paraId="2A344DE2" w14:textId="77777777" w:rsidR="009A1851" w:rsidRDefault="009A1851">
            <w:pPr>
              <w:autoSpaceDE w:val="0"/>
              <w:autoSpaceDN w:val="0"/>
              <w:adjustRightInd w:val="0"/>
              <w:rPr>
                <w:rFonts w:ascii="Arial" w:hAnsi="Arial" w:cs="Arial"/>
              </w:rPr>
            </w:pPr>
          </w:p>
          <w:p w14:paraId="339CB091" w14:textId="77777777" w:rsidR="009A1851" w:rsidRDefault="009A1851">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9A1851" w14:paraId="5BED859B"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EC55A5" w14:textId="77777777" w:rsidR="009A1851" w:rsidRDefault="009A1851">
            <w:pPr>
              <w:autoSpaceDE w:val="0"/>
              <w:autoSpaceDN w:val="0"/>
              <w:adjustRightInd w:val="0"/>
              <w:jc w:val="center"/>
              <w:rPr>
                <w:rFonts w:ascii="Arial" w:hAnsi="Arial" w:cs="Arial"/>
                <w:bCs/>
              </w:rPr>
            </w:pPr>
            <w:r>
              <w:rPr>
                <w:rFonts w:ascii="Arial" w:hAnsi="Arial" w:cs="Arial"/>
              </w:rPr>
              <w:t>23</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9E674B" w14:textId="77777777" w:rsidR="009A1851" w:rsidRDefault="009A1851">
            <w:pPr>
              <w:autoSpaceDE w:val="0"/>
              <w:autoSpaceDN w:val="0"/>
              <w:adjustRightInd w:val="0"/>
              <w:rPr>
                <w:rFonts w:ascii="Arial" w:hAnsi="Arial" w:cs="Arial"/>
              </w:rPr>
            </w:pPr>
            <w:r>
              <w:rPr>
                <w:rFonts w:ascii="Arial" w:hAnsi="Arial" w:cs="Arial"/>
                <w:bCs/>
              </w:rPr>
              <w:t>List who will have control of, and act as custodian(s) for, data generated by the research activity</w:t>
            </w:r>
            <w:r>
              <w:rPr>
                <w:rFonts w:ascii="Arial" w:hAnsi="Arial" w:cs="Arial"/>
              </w:rPr>
              <w:t>:</w:t>
            </w:r>
          </w:p>
        </w:tc>
      </w:tr>
      <w:tr w:rsidR="009A1851" w14:paraId="55F3E3A7"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22B7196" w14:textId="77777777" w:rsidR="009A1851" w:rsidRDefault="009A185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17B15F03" w14:textId="77777777" w:rsidR="009A1851" w:rsidRDefault="009A1851">
            <w:pPr>
              <w:autoSpaceDE w:val="0"/>
              <w:autoSpaceDN w:val="0"/>
              <w:adjustRightInd w:val="0"/>
              <w:rPr>
                <w:rFonts w:ascii="Arial" w:hAnsi="Arial" w:cs="Arial"/>
              </w:rPr>
            </w:pPr>
          </w:p>
          <w:p w14:paraId="0A96AF90" w14:textId="77777777" w:rsidR="009A1851" w:rsidRDefault="009A1851">
            <w:pPr>
              <w:autoSpaceDE w:val="0"/>
              <w:autoSpaceDN w:val="0"/>
              <w:adjustRightInd w:val="0"/>
              <w:rPr>
                <w:rFonts w:ascii="Arial" w:hAnsi="Arial" w:cs="Arial"/>
              </w:rPr>
            </w:pPr>
            <w:r>
              <w:rPr>
                <w:rFonts w:ascii="Arial" w:hAnsi="Arial" w:cs="Arial"/>
              </w:rPr>
              <w:t xml:space="preserve">Colette Wadha </w:t>
            </w:r>
          </w:p>
          <w:p w14:paraId="51D9E700" w14:textId="77777777" w:rsidR="009A1851" w:rsidRDefault="009A1851">
            <w:pPr>
              <w:autoSpaceDE w:val="0"/>
              <w:autoSpaceDN w:val="0"/>
              <w:adjustRightInd w:val="0"/>
              <w:rPr>
                <w:rFonts w:ascii="Arial" w:hAnsi="Arial" w:cs="Arial"/>
              </w:rPr>
            </w:pPr>
          </w:p>
          <w:p w14:paraId="2F7FD3FA" w14:textId="77777777" w:rsidR="009A1851" w:rsidRDefault="009A1851">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9A1851" w14:paraId="392073C3"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71629A" w14:textId="77777777" w:rsidR="009A1851" w:rsidRDefault="009A1851">
            <w:pPr>
              <w:autoSpaceDE w:val="0"/>
              <w:autoSpaceDN w:val="0"/>
              <w:adjustRightInd w:val="0"/>
              <w:jc w:val="center"/>
              <w:rPr>
                <w:rFonts w:ascii="Arial" w:hAnsi="Arial" w:cs="Arial"/>
                <w:bCs/>
              </w:rPr>
            </w:pPr>
            <w:r>
              <w:rPr>
                <w:rFonts w:ascii="Arial" w:hAnsi="Arial" w:cs="Arial"/>
              </w:rPr>
              <w:t>24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E054C3" w14:textId="77777777" w:rsidR="009A1851" w:rsidRDefault="009A1851">
            <w:pPr>
              <w:autoSpaceDE w:val="0"/>
              <w:autoSpaceDN w:val="0"/>
              <w:adjustRightInd w:val="0"/>
              <w:rPr>
                <w:rFonts w:ascii="Arial" w:hAnsi="Arial" w:cs="Arial"/>
              </w:rPr>
            </w:pPr>
            <w:r>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9A1851" w14:paraId="15300EB8"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2D05DF27" w14:textId="77777777" w:rsidR="009A1851" w:rsidRDefault="009A185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554E9BE8" w14:textId="77777777" w:rsidR="009A1851" w:rsidRDefault="009A1851">
            <w:pPr>
              <w:autoSpaceDE w:val="0"/>
              <w:autoSpaceDN w:val="0"/>
              <w:adjustRightInd w:val="0"/>
              <w:rPr>
                <w:rFonts w:ascii="Arial" w:hAnsi="Arial" w:cs="Arial"/>
              </w:rPr>
            </w:pPr>
          </w:p>
          <w:p w14:paraId="43BFEAB9" w14:textId="77777777" w:rsidR="009A1851" w:rsidRDefault="009A1851">
            <w:pPr>
              <w:autoSpaceDE w:val="0"/>
              <w:autoSpaceDN w:val="0"/>
              <w:adjustRightInd w:val="0"/>
              <w:rPr>
                <w:rFonts w:ascii="Arial" w:hAnsi="Arial" w:cs="Arial"/>
              </w:rPr>
            </w:pPr>
            <w:r>
              <w:rPr>
                <w:rFonts w:ascii="Arial" w:hAnsi="Arial" w:cs="Arial"/>
              </w:rPr>
              <w:t xml:space="preserve">All data will be encrypted and kept in password protected cloud storage on the University Office 365 system which will not be shared. Any USB sticks or </w:t>
            </w:r>
            <w:proofErr w:type="spellStart"/>
            <w:r>
              <w:rPr>
                <w:rFonts w:ascii="Arial" w:hAnsi="Arial" w:cs="Arial"/>
              </w:rPr>
              <w:t>ipad’s</w:t>
            </w:r>
            <w:proofErr w:type="spellEnd"/>
            <w:r>
              <w:rPr>
                <w:rFonts w:ascii="Arial" w:hAnsi="Arial" w:cs="Arial"/>
              </w:rPr>
              <w:t xml:space="preserve"> used to store or </w:t>
            </w:r>
            <w:r>
              <w:rPr>
                <w:rFonts w:ascii="Arial" w:hAnsi="Arial" w:cs="Arial"/>
              </w:rPr>
              <w:lastRenderedPageBreak/>
              <w:t>transfer data will be password protected and will be reformatted at the end of the project in order to destroy the data. The data will be stored until the completion of the project and then deleted.</w:t>
            </w:r>
          </w:p>
          <w:p w14:paraId="349C9413" w14:textId="77777777" w:rsidR="009A1851" w:rsidRDefault="009A1851">
            <w:pPr>
              <w:autoSpaceDE w:val="0"/>
              <w:autoSpaceDN w:val="0"/>
              <w:adjustRightInd w:val="0"/>
              <w:rPr>
                <w:rFonts w:ascii="Arial" w:hAnsi="Arial" w:cs="Arial"/>
              </w:rPr>
            </w:pPr>
          </w:p>
          <w:p w14:paraId="75E960B6" w14:textId="77777777" w:rsidR="009A1851" w:rsidRDefault="009A1851">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9A1851" w14:paraId="3CBD5B7B"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B17232" w14:textId="77777777" w:rsidR="009A1851" w:rsidRDefault="009A1851">
            <w:pPr>
              <w:autoSpaceDE w:val="0"/>
              <w:autoSpaceDN w:val="0"/>
              <w:adjustRightInd w:val="0"/>
              <w:jc w:val="center"/>
              <w:rPr>
                <w:rFonts w:ascii="Arial" w:hAnsi="Arial" w:cs="Arial"/>
              </w:rPr>
            </w:pPr>
            <w:r>
              <w:rPr>
                <w:rFonts w:ascii="Arial" w:hAnsi="Arial" w:cs="Arial"/>
              </w:rPr>
              <w:t>25</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76E1B4" w14:textId="77777777" w:rsidR="009A1851" w:rsidRDefault="009A1851">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38" w:history="1">
              <w:r>
                <w:rPr>
                  <w:rStyle w:val="Hyperlink"/>
                  <w:rFonts w:ascii="Arial" w:eastAsiaTheme="majorEastAsia" w:hAnsi="Arial" w:cs="Arial"/>
                  <w:color w:val="000000"/>
                </w:rPr>
                <w:t>https://researchdata.uwtsd.ac.uk/</w:t>
              </w:r>
            </w:hyperlink>
            <w:r>
              <w:rPr>
                <w:rFonts w:ascii="Arial" w:hAnsi="Arial" w:cs="Arial"/>
                <w:color w:val="000000"/>
              </w:rPr>
              <w:t xml:space="preserve"> ).   If so please explain. (</w:t>
            </w:r>
            <w:r>
              <w:rPr>
                <w:rFonts w:ascii="Arial" w:hAnsi="Arial" w:cs="Arial"/>
                <w:i/>
                <w:color w:val="000000"/>
              </w:rPr>
              <w:t>Most relevant to academic staff)</w:t>
            </w:r>
            <w:r>
              <w:rPr>
                <w:rFonts w:ascii="Arial" w:hAnsi="Arial" w:cs="Arial"/>
                <w:color w:val="000000"/>
              </w:rPr>
              <w:t xml:space="preserve"> </w:t>
            </w:r>
          </w:p>
        </w:tc>
      </w:tr>
      <w:tr w:rsidR="009A1851" w14:paraId="38A7D17E" w14:textId="77777777" w:rsidTr="009A1851">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76B5427" w14:textId="77777777" w:rsidR="009A1851" w:rsidRDefault="009A1851">
            <w:pPr>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tcPr>
          <w:p w14:paraId="7B88272B" w14:textId="77777777" w:rsidR="009A1851" w:rsidRDefault="009A1851">
            <w:pPr>
              <w:autoSpaceDE w:val="0"/>
              <w:autoSpaceDN w:val="0"/>
              <w:adjustRightInd w:val="0"/>
              <w:rPr>
                <w:rFonts w:ascii="Arial" w:hAnsi="Arial" w:cs="Arial"/>
              </w:rPr>
            </w:pPr>
          </w:p>
          <w:p w14:paraId="31539602" w14:textId="77777777" w:rsidR="009A1851" w:rsidRDefault="009A1851">
            <w:pPr>
              <w:autoSpaceDE w:val="0"/>
              <w:autoSpaceDN w:val="0"/>
              <w:adjustRightInd w:val="0"/>
              <w:rPr>
                <w:rFonts w:ascii="Arial" w:hAnsi="Arial" w:cs="Arial"/>
              </w:rPr>
            </w:pPr>
          </w:p>
          <w:p w14:paraId="6EAE8817" w14:textId="77777777" w:rsidR="009A1851" w:rsidRDefault="009A1851">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9A1851" w14:paraId="46633E52" w14:textId="77777777" w:rsidTr="009A1851">
        <w:trPr>
          <w:trHeight w:val="606"/>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1CA16C" w14:textId="77777777" w:rsidR="009A1851" w:rsidRDefault="009A1851">
            <w:pPr>
              <w:autoSpaceDE w:val="0"/>
              <w:autoSpaceDN w:val="0"/>
              <w:adjustRightInd w:val="0"/>
              <w:jc w:val="center"/>
              <w:rPr>
                <w:rFonts w:ascii="Arial" w:hAnsi="Arial" w:cs="Arial"/>
                <w:bCs/>
              </w:rPr>
            </w:pPr>
            <w:r>
              <w:rPr>
                <w:rFonts w:ascii="Arial" w:hAnsi="Arial" w:cs="Arial"/>
                <w:bCs/>
              </w:rPr>
              <w:t>26</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696D1E" w14:textId="77777777" w:rsidR="009A1851" w:rsidRDefault="009A1851">
            <w:pPr>
              <w:autoSpaceDE w:val="0"/>
              <w:autoSpaceDN w:val="0"/>
              <w:adjustRightInd w:val="0"/>
              <w:rPr>
                <w:rFonts w:ascii="Arial" w:hAnsi="Arial" w:cs="Arial"/>
                <w:color w:val="000000"/>
              </w:rPr>
            </w:pPr>
            <w:r>
              <w:rPr>
                <w:rFonts w:ascii="Arial" w:hAnsi="Arial" w:cs="Arial"/>
                <w:bCs/>
              </w:rPr>
              <w:t xml:space="preserve">Confirm that you have read the UWTSD guidance on data management (see </w:t>
            </w:r>
            <w:hyperlink r:id="rId39" w:history="1">
              <w:r>
                <w:rPr>
                  <w:rStyle w:val="Hyperlink"/>
                  <w:rFonts w:ascii="Arial" w:eastAsiaTheme="majorEastAsia" w:hAnsi="Arial" w:cs="Arial"/>
                  <w:color w:val="000000"/>
                </w:rPr>
                <w:t>https://www.uwtsd.ac.uk/library/research-data-management/</w:t>
              </w:r>
            </w:hyperlink>
            <w:r>
              <w:rPr>
                <w:rFonts w:ascii="Arial" w:hAnsi="Arial" w:cs="Arial"/>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8C23A4" w14:textId="77777777" w:rsidR="009A1851" w:rsidRDefault="009A1851">
            <w:pPr>
              <w:autoSpaceDE w:val="0"/>
              <w:autoSpaceDN w:val="0"/>
              <w:adjustRightInd w:val="0"/>
              <w:jc w:val="center"/>
              <w:rPr>
                <w:rFonts w:ascii="Arial" w:hAnsi="Arial" w:cs="Arial"/>
                <w:b/>
              </w:rPr>
            </w:pPr>
            <w:r>
              <w:rPr>
                <w:rFonts w:ascii="Arial" w:hAnsi="Arial" w:cs="Arial"/>
                <w:b/>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401B46" w14:textId="77777777" w:rsidR="009A1851" w:rsidRDefault="00F33A66">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9A1851">
                  <w:rPr>
                    <w:rFonts w:ascii="MS Gothic" w:eastAsia="MS Gothic" w:hAnsi="MS Gothic" w:cs="Arial" w:hint="eastAsia"/>
                  </w:rPr>
                  <w:t>☒</w:t>
                </w:r>
              </w:sdtContent>
            </w:sdt>
          </w:p>
        </w:tc>
      </w:tr>
      <w:tr w:rsidR="009A1851" w14:paraId="2763D3B9" w14:textId="77777777" w:rsidTr="009A1851">
        <w:trPr>
          <w:trHeight w:val="632"/>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5AAD39" w14:textId="77777777" w:rsidR="009A1851" w:rsidRDefault="009A1851">
            <w:pPr>
              <w:autoSpaceDE w:val="0"/>
              <w:autoSpaceDN w:val="0"/>
              <w:adjustRightInd w:val="0"/>
              <w:jc w:val="center"/>
              <w:rPr>
                <w:rFonts w:ascii="Arial" w:hAnsi="Arial" w:cs="Arial"/>
                <w:bCs/>
              </w:rPr>
            </w:pPr>
            <w:r>
              <w:rPr>
                <w:rFonts w:ascii="Arial" w:hAnsi="Arial" w:cs="Arial"/>
                <w:bCs/>
              </w:rPr>
              <w:t>27</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9B450F3" w14:textId="77777777" w:rsidR="009A1851" w:rsidRDefault="009A1851">
            <w:pPr>
              <w:autoSpaceDE w:val="0"/>
              <w:autoSpaceDN w:val="0"/>
              <w:adjustRightInd w:val="0"/>
              <w:rPr>
                <w:rFonts w:ascii="Arial" w:hAnsi="Arial" w:cs="Arial"/>
              </w:rPr>
            </w:pPr>
            <w:r>
              <w:rPr>
                <w:rFonts w:ascii="Arial" w:hAnsi="Arial" w:cs="Arial"/>
                <w:bCs/>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92740A" w14:textId="77777777" w:rsidR="009A1851" w:rsidRDefault="009A1851">
            <w:pPr>
              <w:autoSpaceDE w:val="0"/>
              <w:autoSpaceDN w:val="0"/>
              <w:adjustRightInd w:val="0"/>
              <w:jc w:val="center"/>
              <w:rPr>
                <w:rFonts w:ascii="Arial" w:hAnsi="Arial" w:cs="Arial"/>
                <w:b/>
              </w:rPr>
            </w:pPr>
            <w:r>
              <w:rPr>
                <w:rFonts w:ascii="Arial" w:hAnsi="Arial" w:cs="Arial"/>
                <w:b/>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E7A5D8E" w14:textId="77777777" w:rsidR="009A1851" w:rsidRDefault="00F33A66">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9A1851">
                  <w:rPr>
                    <w:rFonts w:ascii="MS Gothic" w:eastAsia="MS Gothic" w:hAnsi="MS Gothic" w:cs="Arial" w:hint="eastAsia"/>
                  </w:rPr>
                  <w:t>☒</w:t>
                </w:r>
              </w:sdtContent>
            </w:sdt>
          </w:p>
        </w:tc>
      </w:tr>
    </w:tbl>
    <w:p w14:paraId="3BBE3075" w14:textId="77777777" w:rsidR="009A1851" w:rsidRDefault="009A1851" w:rsidP="009A1851">
      <w:pPr>
        <w:rPr>
          <w:rFonts w:ascii="Arial" w:eastAsia="Calibri" w:hAnsi="Arial" w:cs="Arial"/>
          <w:b/>
          <w:bCs/>
          <w:sz w:val="22"/>
          <w:szCs w:val="22"/>
          <w:lang w:eastAsia="en-US"/>
        </w:rPr>
      </w:pPr>
    </w:p>
    <w:p w14:paraId="0A55C097" w14:textId="77777777" w:rsidR="009A1851" w:rsidRDefault="009A1851" w:rsidP="009A1851">
      <w:pPr>
        <w:autoSpaceDE w:val="0"/>
        <w:autoSpaceDN w:val="0"/>
        <w:adjustRightInd w:val="0"/>
        <w:spacing w:after="240"/>
        <w:jc w:val="both"/>
        <w:rPr>
          <w:rFonts w:ascii="Arial" w:hAnsi="Arial" w:cs="Arial"/>
          <w:b/>
        </w:rPr>
      </w:pPr>
      <w:r>
        <w:rPr>
          <w:rFonts w:ascii="Arial" w:hAnsi="Arial" w:cs="Arial"/>
          <w:b/>
        </w:rPr>
        <w:t>SECTION K: Declaration</w:t>
      </w:r>
    </w:p>
    <w:tbl>
      <w:tblPr>
        <w:tblW w:w="10477" w:type="dxa"/>
        <w:tblInd w:w="-7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A1851" w14:paraId="3E6C5FA6" w14:textId="77777777" w:rsidTr="009A1851">
        <w:trPr>
          <w:trHeight w:val="1807"/>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6CA0A4B" w14:textId="77777777" w:rsidR="009A1851" w:rsidRDefault="009A1851">
            <w:pPr>
              <w:jc w:val="center"/>
              <w:rPr>
                <w:rFonts w:ascii="Arial" w:hAnsi="Arial" w:cs="Arial"/>
                <w:kern w:val="2"/>
                <w14:ligatures w14:val="standardContextual"/>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FF9A3E1" w14:textId="77777777" w:rsidR="009A1851" w:rsidRDefault="009A1851">
            <w:pPr>
              <w:jc w:val="both"/>
              <w:rPr>
                <w:rFonts w:ascii="Arial" w:hAnsi="Arial" w:cs="Arial"/>
                <w:b/>
                <w:bCs/>
                <w:color w:val="000000"/>
                <w:kern w:val="2"/>
                <w14:ligatures w14:val="standardContextual"/>
              </w:rPr>
            </w:pPr>
            <w:r>
              <w:rPr>
                <w:rFonts w:ascii="Arial" w:hAnsi="Arial" w:cs="Arial"/>
                <w:kern w:val="2"/>
                <w14:ligatures w14:val="standardContextu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kern w:val="2"/>
                <w14:ligatures w14:val="standardContextual"/>
              </w:rPr>
              <w:t>.</w:t>
            </w:r>
          </w:p>
          <w:p w14:paraId="0710D744" w14:textId="77777777" w:rsidR="009A1851" w:rsidRDefault="009A1851">
            <w:pPr>
              <w:jc w:val="both"/>
              <w:rPr>
                <w:rFonts w:ascii="Arial" w:hAnsi="Arial" w:cs="Arial"/>
                <w:b/>
                <w:bCs/>
                <w:color w:val="000000"/>
                <w:kern w:val="2"/>
                <w14:ligatures w14:val="standardContextual"/>
              </w:rPr>
            </w:pPr>
          </w:p>
          <w:p w14:paraId="2C1F0E17" w14:textId="77777777" w:rsidR="009A1851" w:rsidRDefault="009A1851">
            <w:pPr>
              <w:jc w:val="both"/>
              <w:rPr>
                <w:rFonts w:ascii="Arial" w:hAnsi="Arial" w:cs="Arial"/>
                <w:color w:val="000080"/>
                <w:kern w:val="2"/>
                <w14:ligatures w14:val="standardContextual"/>
              </w:rPr>
            </w:pPr>
            <w:r>
              <w:rPr>
                <w:rFonts w:ascii="Arial" w:hAnsi="Arial" w:cs="Arial"/>
                <w:kern w:val="2"/>
                <w14:ligatures w14:val="standardContextual"/>
              </w:rPr>
              <w:t xml:space="preserve">In submitting this application I hereby confirm that I undertake to ensure that the above named research activity will meet the University’s Research Ethics and Integrity Code of Practice which is published on the website: </w:t>
            </w:r>
            <w:hyperlink r:id="rId40" w:history="1">
              <w:r>
                <w:rPr>
                  <w:rStyle w:val="Hyperlink"/>
                  <w:rFonts w:ascii="Arial" w:eastAsiaTheme="majorEastAsia" w:hAnsi="Arial" w:cs="Arial"/>
                  <w:kern w:val="2"/>
                  <w14:ligatures w14:val="standardContextual"/>
                </w:rPr>
                <w:t>https://www.uwtsd.ac.uk/research/research-ethics/</w:t>
              </w:r>
            </w:hyperlink>
            <w:r>
              <w:rPr>
                <w:rFonts w:ascii="Arial" w:hAnsi="Arial" w:cs="Arial"/>
                <w:kern w:val="2"/>
                <w14:ligatures w14:val="standardContextual"/>
              </w:rPr>
              <w:t xml:space="preserve"> </w:t>
            </w:r>
          </w:p>
        </w:tc>
      </w:tr>
      <w:tr w:rsidR="009A1851" w14:paraId="33F68DA9" w14:textId="77777777" w:rsidTr="009A185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9E2E3B" w14:textId="77777777" w:rsidR="009A1851" w:rsidRDefault="009A1851">
            <w:pPr>
              <w:spacing w:before="100" w:beforeAutospacing="1" w:after="100" w:afterAutospacing="1"/>
              <w:jc w:val="center"/>
              <w:rPr>
                <w:rFonts w:ascii="Arial" w:hAnsi="Arial" w:cs="Arial"/>
                <w:bCs/>
                <w:kern w:val="2"/>
                <w14:ligatures w14:val="standardContextual"/>
              </w:rPr>
            </w:pPr>
            <w:r>
              <w:rPr>
                <w:rFonts w:ascii="Arial" w:hAnsi="Arial" w:cs="Arial"/>
                <w:bCs/>
                <w:kern w:val="2"/>
                <w14:ligatures w14:val="standardContextual"/>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607FD9" w14:textId="77777777" w:rsidR="009A1851" w:rsidRDefault="009A1851">
            <w:pPr>
              <w:spacing w:before="100" w:beforeAutospacing="1" w:after="100" w:afterAutospacing="1"/>
              <w:rPr>
                <w:rFonts w:ascii="Arial" w:hAnsi="Arial" w:cs="Arial"/>
                <w:kern w:val="2"/>
                <w14:ligatures w14:val="standardContextual"/>
              </w:rPr>
            </w:pPr>
            <w:r>
              <w:rPr>
                <w:rFonts w:ascii="Arial" w:hAnsi="Arial" w:cs="Arial"/>
                <w:b/>
                <w:bCs/>
                <w:kern w:val="2"/>
                <w14:ligatures w14:val="standardContextual"/>
              </w:rPr>
              <w:t>Signature of applicant:</w:t>
            </w:r>
          </w:p>
        </w:tc>
        <w:tc>
          <w:tcPr>
            <w:tcW w:w="4820" w:type="dxa"/>
            <w:tcBorders>
              <w:top w:val="single" w:sz="4" w:space="0" w:color="000000"/>
              <w:left w:val="single" w:sz="4" w:space="0" w:color="auto"/>
              <w:bottom w:val="single" w:sz="4" w:space="0" w:color="000000"/>
              <w:right w:val="single" w:sz="4" w:space="0" w:color="000000"/>
            </w:tcBorders>
            <w:vAlign w:val="center"/>
            <w:hideMark/>
          </w:tcPr>
          <w:p w14:paraId="12158FB0" w14:textId="77777777" w:rsidR="009A1851" w:rsidRDefault="009A1851">
            <w:pPr>
              <w:spacing w:before="100" w:beforeAutospacing="1" w:after="100" w:afterAutospacing="1"/>
              <w:rPr>
                <w:rFonts w:ascii="Lucida Handwriting" w:hAnsi="Lucida Handwriting" w:cs="Arial"/>
                <w:i/>
                <w:kern w:val="2"/>
                <w14:ligatures w14:val="standardContextual"/>
              </w:rPr>
            </w:pPr>
            <w:proofErr w:type="spellStart"/>
            <w:r>
              <w:rPr>
                <w:rFonts w:ascii="Lucida Handwriting" w:hAnsi="Lucida Handwriting" w:cs="Arial"/>
                <w:i/>
                <w:kern w:val="2"/>
                <w14:ligatures w14:val="standardContextual"/>
              </w:rPr>
              <w:t>CWadha</w:t>
            </w:r>
            <w:proofErr w:type="spellEnd"/>
          </w:p>
        </w:tc>
        <w:tc>
          <w:tcPr>
            <w:tcW w:w="2139" w:type="dxa"/>
            <w:tcBorders>
              <w:top w:val="single" w:sz="4" w:space="0" w:color="000000"/>
              <w:left w:val="single" w:sz="4" w:space="0" w:color="000000"/>
              <w:bottom w:val="single" w:sz="4" w:space="0" w:color="000000"/>
              <w:right w:val="single" w:sz="4" w:space="0" w:color="000000"/>
            </w:tcBorders>
            <w:vAlign w:val="center"/>
          </w:tcPr>
          <w:p w14:paraId="6035FD1F" w14:textId="77777777" w:rsidR="009A1851" w:rsidRDefault="009A1851">
            <w:pPr>
              <w:spacing w:before="100" w:beforeAutospacing="1" w:after="100" w:afterAutospacing="1"/>
              <w:rPr>
                <w:rFonts w:ascii="Arial" w:hAnsi="Arial" w:cs="Arial"/>
                <w:b/>
                <w:bCs/>
                <w:kern w:val="2"/>
                <w14:ligatures w14:val="standardContextual"/>
              </w:rPr>
            </w:pPr>
            <w:r>
              <w:rPr>
                <w:rFonts w:ascii="Arial" w:hAnsi="Arial" w:cs="Arial"/>
                <w:b/>
                <w:bCs/>
                <w:kern w:val="2"/>
                <w14:ligatures w14:val="standardContextual"/>
              </w:rPr>
              <w:t>Date: 7/08/2023</w:t>
            </w:r>
          </w:p>
          <w:p w14:paraId="123C7238" w14:textId="77777777" w:rsidR="009A1851" w:rsidRDefault="009A1851">
            <w:pPr>
              <w:spacing w:before="100" w:beforeAutospacing="1" w:after="100" w:afterAutospacing="1"/>
              <w:rPr>
                <w:rFonts w:ascii="Arial" w:hAnsi="Arial" w:cs="Arial"/>
                <w:kern w:val="2"/>
                <w14:ligatures w14:val="standardContextual"/>
              </w:rPr>
            </w:pPr>
          </w:p>
        </w:tc>
      </w:tr>
    </w:tbl>
    <w:p w14:paraId="14A55288" w14:textId="77777777" w:rsidR="009A1851" w:rsidRDefault="009A1851" w:rsidP="009A1851">
      <w:pPr>
        <w:rPr>
          <w:rFonts w:ascii="Arial" w:eastAsia="Calibri" w:hAnsi="Arial" w:cs="Arial"/>
          <w:sz w:val="22"/>
          <w:szCs w:val="22"/>
          <w:lang w:eastAsia="en-US"/>
        </w:rPr>
      </w:pPr>
    </w:p>
    <w:p w14:paraId="255BDF7C" w14:textId="77777777" w:rsidR="009A1851" w:rsidRDefault="009A1851" w:rsidP="009A1851">
      <w:pPr>
        <w:rPr>
          <w:rFonts w:ascii="Arial" w:hAnsi="Arial" w:cs="Arial"/>
          <w:b/>
          <w:i/>
        </w:rPr>
      </w:pPr>
      <w:r>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9A1851" w14:paraId="0DE55B7C" w14:textId="77777777" w:rsidTr="009A1851">
        <w:trPr>
          <w:trHeight w:val="346"/>
        </w:trPr>
        <w:tc>
          <w:tcPr>
            <w:tcW w:w="36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9954BD" w14:textId="77777777" w:rsidR="009A1851" w:rsidRDefault="009A1851">
            <w:pPr>
              <w:pStyle w:val="ListParagraph"/>
              <w:ind w:left="0"/>
              <w:jc w:val="center"/>
              <w:rPr>
                <w:rFonts w:ascii="Arial" w:hAnsi="Arial" w:cs="Arial"/>
                <w:kern w:val="2"/>
                <w14:ligatures w14:val="standardContextual"/>
              </w:rPr>
            </w:pPr>
            <w:r>
              <w:rPr>
                <w:rFonts w:ascii="Arial" w:hAnsi="Arial" w:cs="Arial"/>
                <w:kern w:val="2"/>
                <w14:ligatures w14:val="standardContextual"/>
              </w:rPr>
              <w:t>2</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54B572" w14:textId="77777777" w:rsidR="009A1851" w:rsidRDefault="009A1851">
            <w:pPr>
              <w:pStyle w:val="ListParagraph"/>
              <w:ind w:left="0"/>
              <w:rPr>
                <w:rFonts w:ascii="Arial" w:hAnsi="Arial" w:cs="Arial"/>
                <w:kern w:val="2"/>
                <w14:ligatures w14:val="standardContextual"/>
              </w:rPr>
            </w:pPr>
            <w:r>
              <w:rPr>
                <w:rFonts w:ascii="Arial" w:hAnsi="Arial" w:cs="Arial"/>
                <w:kern w:val="2"/>
                <w14:ligatures w14:val="standardContextual"/>
              </w:rPr>
              <w:t>Director of Studies/Supervisor:</w:t>
            </w:r>
          </w:p>
        </w:tc>
        <w:tc>
          <w:tcPr>
            <w:tcW w:w="2176" w:type="pct"/>
            <w:tcBorders>
              <w:top w:val="single" w:sz="4" w:space="0" w:color="auto"/>
              <w:left w:val="single" w:sz="4" w:space="0" w:color="auto"/>
              <w:bottom w:val="single" w:sz="4" w:space="0" w:color="auto"/>
              <w:right w:val="single" w:sz="4" w:space="0" w:color="auto"/>
            </w:tcBorders>
            <w:vAlign w:val="center"/>
          </w:tcPr>
          <w:p w14:paraId="3DC1A7A3" w14:textId="77777777" w:rsidR="009A1851" w:rsidRDefault="009A1851">
            <w:pPr>
              <w:pStyle w:val="ListParagraph"/>
              <w:ind w:left="0"/>
              <w:rPr>
                <w:rFonts w:ascii="Arial" w:hAnsi="Arial" w:cs="Arial"/>
                <w:kern w:val="2"/>
                <w14:ligatures w14:val="standardContextual"/>
              </w:rPr>
            </w:pPr>
          </w:p>
        </w:tc>
        <w:tc>
          <w:tcPr>
            <w:tcW w:w="1014" w:type="pct"/>
            <w:vMerge w:val="restart"/>
            <w:tcBorders>
              <w:top w:val="single" w:sz="4" w:space="0" w:color="auto"/>
              <w:left w:val="single" w:sz="4" w:space="0" w:color="auto"/>
              <w:bottom w:val="single" w:sz="4" w:space="0" w:color="auto"/>
              <w:right w:val="single" w:sz="4" w:space="0" w:color="auto"/>
            </w:tcBorders>
            <w:hideMark/>
          </w:tcPr>
          <w:p w14:paraId="4948EE28" w14:textId="77777777" w:rsidR="009A1851" w:rsidRDefault="009A1851">
            <w:pPr>
              <w:pStyle w:val="ListParagraph"/>
              <w:ind w:left="0"/>
              <w:rPr>
                <w:rFonts w:ascii="Arial" w:hAnsi="Arial" w:cs="Arial"/>
                <w:kern w:val="2"/>
                <w14:ligatures w14:val="standardContextual"/>
              </w:rPr>
            </w:pPr>
            <w:r>
              <w:rPr>
                <w:rFonts w:ascii="Arial" w:hAnsi="Arial" w:cs="Arial"/>
                <w:b/>
                <w:bCs/>
                <w:kern w:val="2"/>
                <w14:ligatures w14:val="standardContextual"/>
              </w:rPr>
              <w:t>Date:</w:t>
            </w:r>
          </w:p>
        </w:tc>
      </w:tr>
      <w:tr w:rsidR="009A1851" w14:paraId="656F3A8D" w14:textId="77777777" w:rsidTr="009A1851">
        <w:trPr>
          <w:trHeight w:val="347"/>
        </w:trPr>
        <w:tc>
          <w:tcPr>
            <w:tcW w:w="36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F36D8D" w14:textId="77777777" w:rsidR="009A1851" w:rsidRDefault="009A1851">
            <w:pPr>
              <w:pStyle w:val="ListParagraph"/>
              <w:ind w:left="0"/>
              <w:jc w:val="center"/>
              <w:rPr>
                <w:rFonts w:ascii="Arial" w:hAnsi="Arial" w:cs="Arial"/>
                <w:kern w:val="2"/>
                <w14:ligatures w14:val="standardContextual"/>
              </w:rPr>
            </w:pPr>
            <w:r>
              <w:rPr>
                <w:rFonts w:ascii="Arial" w:hAnsi="Arial" w:cs="Arial"/>
                <w:kern w:val="2"/>
                <w14:ligatures w14:val="standardContextual"/>
              </w:rPr>
              <w:t>3</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BE9B54" w14:textId="77777777" w:rsidR="009A1851" w:rsidRDefault="009A1851">
            <w:pPr>
              <w:pStyle w:val="ListParagraph"/>
              <w:ind w:left="0"/>
              <w:rPr>
                <w:rFonts w:ascii="Arial" w:hAnsi="Arial" w:cs="Arial"/>
                <w:kern w:val="2"/>
                <w14:ligatures w14:val="standardContextual"/>
              </w:rPr>
            </w:pPr>
            <w:r>
              <w:rPr>
                <w:rFonts w:ascii="Arial" w:hAnsi="Arial" w:cs="Arial"/>
                <w:kern w:val="2"/>
                <w14:ligatures w14:val="standardContextual"/>
              </w:rPr>
              <w:t>Signature:</w:t>
            </w:r>
          </w:p>
        </w:tc>
        <w:tc>
          <w:tcPr>
            <w:tcW w:w="2176" w:type="pct"/>
            <w:tcBorders>
              <w:top w:val="single" w:sz="4" w:space="0" w:color="auto"/>
              <w:left w:val="single" w:sz="4" w:space="0" w:color="auto"/>
              <w:bottom w:val="single" w:sz="4" w:space="0" w:color="auto"/>
              <w:right w:val="single" w:sz="4" w:space="0" w:color="auto"/>
            </w:tcBorders>
            <w:vAlign w:val="center"/>
          </w:tcPr>
          <w:p w14:paraId="0E59CEF1" w14:textId="77777777" w:rsidR="009A1851" w:rsidRDefault="009A1851">
            <w:pPr>
              <w:pStyle w:val="ListParagraph"/>
              <w:ind w:left="0"/>
              <w:rPr>
                <w:rFonts w:ascii="Arial" w:hAnsi="Arial" w:cs="Arial"/>
                <w:kern w:val="2"/>
                <w14:ligatures w14:val="standardContextual"/>
              </w:rPr>
            </w:pPr>
          </w:p>
          <w:p w14:paraId="2664BCD5" w14:textId="77777777" w:rsidR="009A1851" w:rsidRDefault="009A1851">
            <w:pPr>
              <w:pStyle w:val="ListParagraph"/>
              <w:ind w:left="0"/>
              <w:rPr>
                <w:rFonts w:ascii="Arial" w:hAnsi="Arial" w:cs="Arial"/>
                <w:kern w:val="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AD0396" w14:textId="77777777" w:rsidR="009A1851" w:rsidRDefault="009A1851">
            <w:pPr>
              <w:rPr>
                <w:rFonts w:ascii="Arial" w:eastAsia="Calibri" w:hAnsi="Arial" w:cs="Arial"/>
                <w:kern w:val="2"/>
                <w:sz w:val="22"/>
                <w:szCs w:val="22"/>
                <w:lang w:eastAsia="en-US"/>
                <w14:ligatures w14:val="standardContextual"/>
              </w:rPr>
            </w:pPr>
          </w:p>
        </w:tc>
      </w:tr>
    </w:tbl>
    <w:p w14:paraId="772621BE" w14:textId="77777777" w:rsidR="009A1851" w:rsidRDefault="009A1851" w:rsidP="009A1851">
      <w:pPr>
        <w:rPr>
          <w:rFonts w:ascii="Arial" w:eastAsia="Calibri" w:hAnsi="Arial" w:cs="Arial"/>
          <w:sz w:val="22"/>
          <w:szCs w:val="22"/>
          <w:lang w:eastAsia="en-US"/>
        </w:rPr>
      </w:pPr>
    </w:p>
    <w:p w14:paraId="0CE963CC" w14:textId="77777777" w:rsidR="009A1851" w:rsidRDefault="009A1851" w:rsidP="009A1851">
      <w:pPr>
        <w:rPr>
          <w:rFonts w:ascii="Arial" w:hAnsi="Arial" w:cs="Arial"/>
          <w:b/>
          <w:i/>
        </w:rPr>
      </w:pPr>
      <w:r>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9A1851" w14:paraId="4E198D16" w14:textId="77777777" w:rsidTr="009A1851">
        <w:trPr>
          <w:trHeight w:val="346"/>
        </w:trPr>
        <w:tc>
          <w:tcPr>
            <w:tcW w:w="3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A640A1" w14:textId="77777777" w:rsidR="009A1851" w:rsidRDefault="009A1851">
            <w:pPr>
              <w:pStyle w:val="ListParagraph"/>
              <w:ind w:left="0"/>
              <w:jc w:val="center"/>
              <w:rPr>
                <w:rFonts w:ascii="Arial" w:hAnsi="Arial" w:cs="Arial"/>
                <w:kern w:val="2"/>
                <w14:ligatures w14:val="standardContextual"/>
              </w:rPr>
            </w:pPr>
            <w:r>
              <w:rPr>
                <w:rFonts w:ascii="Arial" w:hAnsi="Arial" w:cs="Arial"/>
                <w:kern w:val="2"/>
                <w14:ligatures w14:val="standardContextual"/>
              </w:rPr>
              <w:t>4</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0A512E" w14:textId="77777777" w:rsidR="009A1851" w:rsidRDefault="009A1851">
            <w:pPr>
              <w:pStyle w:val="ListParagraph"/>
              <w:ind w:left="0"/>
              <w:rPr>
                <w:rFonts w:ascii="Arial" w:hAnsi="Arial" w:cs="Arial"/>
                <w:kern w:val="2"/>
                <w14:ligatures w14:val="standardContextual"/>
              </w:rPr>
            </w:pPr>
            <w:r>
              <w:rPr>
                <w:rFonts w:ascii="Arial" w:hAnsi="Arial" w:cs="Arial"/>
                <w:kern w:val="2"/>
                <w14:ligatures w14:val="standardContextual"/>
              </w:rPr>
              <w:t>Academic Director/ Assistant Dean:</w:t>
            </w:r>
          </w:p>
        </w:tc>
        <w:tc>
          <w:tcPr>
            <w:tcW w:w="2176" w:type="pct"/>
            <w:tcBorders>
              <w:top w:val="single" w:sz="4" w:space="0" w:color="auto"/>
              <w:left w:val="single" w:sz="4" w:space="0" w:color="auto"/>
              <w:bottom w:val="single" w:sz="4" w:space="0" w:color="auto"/>
              <w:right w:val="single" w:sz="4" w:space="0" w:color="auto"/>
            </w:tcBorders>
            <w:vAlign w:val="center"/>
          </w:tcPr>
          <w:p w14:paraId="67D932BE" w14:textId="77777777" w:rsidR="009A1851" w:rsidRDefault="009A1851">
            <w:pPr>
              <w:pStyle w:val="ListParagraph"/>
              <w:ind w:left="0"/>
              <w:rPr>
                <w:rFonts w:ascii="Arial" w:hAnsi="Arial" w:cs="Arial"/>
                <w:kern w:val="2"/>
                <w14:ligatures w14:val="standardContextual"/>
              </w:rPr>
            </w:pPr>
          </w:p>
        </w:tc>
        <w:tc>
          <w:tcPr>
            <w:tcW w:w="1013" w:type="pct"/>
            <w:vMerge w:val="restart"/>
            <w:tcBorders>
              <w:top w:val="single" w:sz="4" w:space="0" w:color="auto"/>
              <w:left w:val="single" w:sz="4" w:space="0" w:color="auto"/>
              <w:bottom w:val="single" w:sz="4" w:space="0" w:color="auto"/>
              <w:right w:val="single" w:sz="4" w:space="0" w:color="auto"/>
            </w:tcBorders>
            <w:hideMark/>
          </w:tcPr>
          <w:p w14:paraId="127C857B" w14:textId="77777777" w:rsidR="009A1851" w:rsidRDefault="009A1851">
            <w:pPr>
              <w:pStyle w:val="ListParagraph"/>
              <w:ind w:left="0"/>
              <w:rPr>
                <w:rFonts w:ascii="Arial" w:hAnsi="Arial" w:cs="Arial"/>
                <w:kern w:val="2"/>
                <w14:ligatures w14:val="standardContextual"/>
              </w:rPr>
            </w:pPr>
            <w:r>
              <w:rPr>
                <w:rFonts w:ascii="Arial" w:hAnsi="Arial" w:cs="Arial"/>
                <w:b/>
                <w:bCs/>
                <w:kern w:val="2"/>
                <w14:ligatures w14:val="standardContextual"/>
              </w:rPr>
              <w:t>Date:</w:t>
            </w:r>
          </w:p>
        </w:tc>
      </w:tr>
      <w:tr w:rsidR="009A1851" w14:paraId="54394CB1" w14:textId="77777777" w:rsidTr="009A1851">
        <w:trPr>
          <w:trHeight w:val="347"/>
        </w:trPr>
        <w:tc>
          <w:tcPr>
            <w:tcW w:w="3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4650D2" w14:textId="77777777" w:rsidR="009A1851" w:rsidRDefault="009A1851">
            <w:pPr>
              <w:pStyle w:val="ListParagraph"/>
              <w:ind w:left="0"/>
              <w:jc w:val="center"/>
              <w:rPr>
                <w:rFonts w:ascii="Arial" w:hAnsi="Arial" w:cs="Arial"/>
                <w:kern w:val="2"/>
                <w14:ligatures w14:val="standardContextual"/>
              </w:rPr>
            </w:pPr>
            <w:r>
              <w:rPr>
                <w:rFonts w:ascii="Arial" w:hAnsi="Arial" w:cs="Arial"/>
                <w:kern w:val="2"/>
                <w14:ligatures w14:val="standardContextual"/>
              </w:rPr>
              <w:t>5</w:t>
            </w:r>
          </w:p>
        </w:tc>
        <w:tc>
          <w:tcPr>
            <w:tcW w:w="14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975B3C" w14:textId="77777777" w:rsidR="009A1851" w:rsidRDefault="009A1851">
            <w:pPr>
              <w:pStyle w:val="ListParagraph"/>
              <w:ind w:left="0"/>
              <w:rPr>
                <w:rFonts w:ascii="Arial" w:hAnsi="Arial" w:cs="Arial"/>
                <w:kern w:val="2"/>
                <w14:ligatures w14:val="standardContextual"/>
              </w:rPr>
            </w:pPr>
            <w:r>
              <w:rPr>
                <w:rFonts w:ascii="Arial" w:hAnsi="Arial" w:cs="Arial"/>
                <w:kern w:val="2"/>
                <w14:ligatures w14:val="standardContextual"/>
              </w:rPr>
              <w:t>Signature:</w:t>
            </w:r>
          </w:p>
        </w:tc>
        <w:tc>
          <w:tcPr>
            <w:tcW w:w="2176" w:type="pct"/>
            <w:tcBorders>
              <w:top w:val="single" w:sz="4" w:space="0" w:color="auto"/>
              <w:left w:val="single" w:sz="4" w:space="0" w:color="auto"/>
              <w:bottom w:val="single" w:sz="4" w:space="0" w:color="auto"/>
              <w:right w:val="single" w:sz="4" w:space="0" w:color="auto"/>
            </w:tcBorders>
            <w:vAlign w:val="center"/>
          </w:tcPr>
          <w:p w14:paraId="0A93E990" w14:textId="77777777" w:rsidR="009A1851" w:rsidRDefault="009A1851">
            <w:pPr>
              <w:pStyle w:val="ListParagraph"/>
              <w:ind w:left="0"/>
              <w:rPr>
                <w:rFonts w:ascii="Arial" w:hAnsi="Arial" w:cs="Arial"/>
                <w:kern w:val="2"/>
                <w14:ligatures w14:val="standardContextual"/>
              </w:rPr>
            </w:pPr>
          </w:p>
          <w:p w14:paraId="6773E7D7" w14:textId="77777777" w:rsidR="009A1851" w:rsidRDefault="009A1851">
            <w:pPr>
              <w:pStyle w:val="ListParagraph"/>
              <w:ind w:left="0"/>
              <w:rPr>
                <w:rFonts w:ascii="Arial" w:hAnsi="Arial" w:cs="Arial"/>
                <w:kern w:val="2"/>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921B97" w14:textId="77777777" w:rsidR="009A1851" w:rsidRDefault="009A1851">
            <w:pPr>
              <w:rPr>
                <w:rFonts w:ascii="Arial" w:eastAsia="Calibri" w:hAnsi="Arial" w:cs="Arial"/>
                <w:kern w:val="2"/>
                <w:sz w:val="22"/>
                <w:szCs w:val="22"/>
                <w:lang w:eastAsia="en-US"/>
                <w14:ligatures w14:val="standardContextual"/>
              </w:rPr>
            </w:pPr>
          </w:p>
        </w:tc>
      </w:tr>
    </w:tbl>
    <w:p w14:paraId="353FFE2A" w14:textId="77777777" w:rsidR="009A1851" w:rsidRDefault="009A1851" w:rsidP="009A1851">
      <w:pPr>
        <w:rPr>
          <w:rFonts w:ascii="Arial" w:eastAsia="Calibri" w:hAnsi="Arial" w:cs="Arial"/>
          <w:b/>
          <w:sz w:val="22"/>
          <w:szCs w:val="22"/>
          <w:lang w:eastAsia="en-US"/>
        </w:rPr>
      </w:pPr>
    </w:p>
    <w:p w14:paraId="73065F41" w14:textId="77777777" w:rsidR="009A1851" w:rsidRDefault="009A1851" w:rsidP="009A1851">
      <w:pPr>
        <w:autoSpaceDE w:val="0"/>
        <w:autoSpaceDN w:val="0"/>
        <w:adjustRightInd w:val="0"/>
        <w:spacing w:after="240"/>
        <w:jc w:val="both"/>
        <w:rPr>
          <w:rFonts w:ascii="Arial" w:hAnsi="Arial" w:cs="Arial"/>
          <w:bCs/>
        </w:rPr>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W w:w="10485" w:type="dxa"/>
        <w:tblInd w:w="-739" w:type="dxa"/>
        <w:tblLook w:val="04A0" w:firstRow="1" w:lastRow="0" w:firstColumn="1" w:lastColumn="0" w:noHBand="0" w:noVBand="1"/>
      </w:tblPr>
      <w:tblGrid>
        <w:gridCol w:w="675"/>
        <w:gridCol w:w="9810"/>
      </w:tblGrid>
      <w:tr w:rsidR="009A1851" w14:paraId="017A5B0E" w14:textId="77777777" w:rsidTr="009A1851">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454446193"/>
              <w14:checkbox>
                <w14:checked w14:val="1"/>
                <w14:checkedState w14:val="2612" w14:font="MS Gothic"/>
                <w14:uncheckedState w14:val="2610" w14:font="MS Gothic"/>
              </w14:checkbox>
            </w:sdtPr>
            <w:sdtContent>
              <w:p w14:paraId="56814430" w14:textId="77777777" w:rsidR="009A1851" w:rsidRDefault="009A1851">
                <w:pPr>
                  <w:jc w:val="center"/>
                  <w:rPr>
                    <w:rFonts w:ascii="Arial" w:eastAsia="MS Gothic" w:hAnsi="Arial" w:cs="Arial"/>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3821BDC7" w14:textId="77777777" w:rsidR="009A1851" w:rsidRDefault="009A1851">
            <w:pPr>
              <w:rPr>
                <w:rFonts w:ascii="Arial" w:eastAsia="MS Gothic" w:hAnsi="Arial" w:cs="Arial"/>
                <w:bCs/>
              </w:rPr>
            </w:pPr>
            <w:r>
              <w:rPr>
                <w:rFonts w:ascii="Arial" w:eastAsia="MS Gothic" w:hAnsi="Arial" w:cs="Arial"/>
                <w:bCs/>
              </w:rPr>
              <w:t>I have read the guidance notes supplied before completing the form.</w:t>
            </w:r>
          </w:p>
        </w:tc>
      </w:tr>
      <w:tr w:rsidR="009A1851" w14:paraId="37A640BF" w14:textId="77777777" w:rsidTr="009A1851">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7703630"/>
              <w14:checkbox>
                <w14:checked w14:val="1"/>
                <w14:checkedState w14:val="2612" w14:font="MS Gothic"/>
                <w14:uncheckedState w14:val="2610" w14:font="MS Gothic"/>
              </w14:checkbox>
            </w:sdtPr>
            <w:sdtContent>
              <w:p w14:paraId="4E03E0CE" w14:textId="77777777" w:rsidR="009A1851" w:rsidRDefault="009A1851">
                <w:pPr>
                  <w:jc w:val="center"/>
                  <w:rPr>
                    <w:rFonts w:ascii="Arial" w:eastAsia="MS Gothic" w:hAnsi="Arial" w:cs="Arial"/>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05D42BF0" w14:textId="77777777" w:rsidR="009A1851" w:rsidRDefault="009A1851">
            <w:pPr>
              <w:rPr>
                <w:rFonts w:ascii="Arial" w:eastAsia="Calibri" w:hAnsi="Arial" w:cs="Arial"/>
              </w:rPr>
            </w:pPr>
            <w:r>
              <w:rPr>
                <w:rFonts w:ascii="Arial" w:hAnsi="Arial" w:cs="Arial"/>
              </w:rPr>
              <w:t xml:space="preserve">I have completed </w:t>
            </w:r>
            <w:r>
              <w:rPr>
                <w:rFonts w:ascii="Arial" w:hAnsi="Arial" w:cs="Arial"/>
                <w:b/>
              </w:rPr>
              <w:t>ALL RELEVANT</w:t>
            </w:r>
            <w:r>
              <w:rPr>
                <w:rFonts w:ascii="Arial" w:hAnsi="Arial" w:cs="Arial"/>
              </w:rPr>
              <w:t xml:space="preserve"> sections of the form in full.</w:t>
            </w:r>
          </w:p>
        </w:tc>
      </w:tr>
      <w:tr w:rsidR="009A1851" w14:paraId="7C9E33CA" w14:textId="77777777" w:rsidTr="009A1851">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393921880"/>
              <w14:checkbox>
                <w14:checked w14:val="1"/>
                <w14:checkedState w14:val="2612" w14:font="MS Gothic"/>
                <w14:uncheckedState w14:val="2610" w14:font="MS Gothic"/>
              </w14:checkbox>
            </w:sdtPr>
            <w:sdtContent>
              <w:p w14:paraId="000EBFD3" w14:textId="77777777" w:rsidR="009A1851" w:rsidRDefault="009A1851">
                <w:pPr>
                  <w:jc w:val="center"/>
                  <w:rPr>
                    <w:rFonts w:ascii="Arial" w:hAnsi="Arial" w:cs="Arial"/>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50E1AC5C" w14:textId="77777777" w:rsidR="009A1851" w:rsidRDefault="009A1851">
            <w:pPr>
              <w:rPr>
                <w:rFonts w:ascii="Arial" w:hAnsi="Arial" w:cs="Arial"/>
              </w:rPr>
            </w:pPr>
            <w:r>
              <w:rPr>
                <w:rFonts w:ascii="Arial" w:hAnsi="Arial" w:cs="Arial"/>
              </w:rPr>
              <w:t>I confirm that the research activity has received approval in principle</w:t>
            </w:r>
          </w:p>
        </w:tc>
      </w:tr>
      <w:tr w:rsidR="009A1851" w14:paraId="23AC0F50" w14:textId="77777777" w:rsidTr="009A1851">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978295672"/>
              <w14:checkbox>
                <w14:checked w14:val="1"/>
                <w14:checkedState w14:val="2612" w14:font="MS Gothic"/>
                <w14:uncheckedState w14:val="2610" w14:font="MS Gothic"/>
              </w14:checkbox>
            </w:sdtPr>
            <w:sdtContent>
              <w:p w14:paraId="5C35C936" w14:textId="77777777" w:rsidR="009A1851" w:rsidRDefault="009A1851">
                <w:pPr>
                  <w:jc w:val="center"/>
                  <w:rPr>
                    <w:rFonts w:ascii="Arial" w:hAnsi="Arial" w:cs="Arial"/>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16750E23" w14:textId="77777777" w:rsidR="009A1851" w:rsidRDefault="009A1851">
            <w:pPr>
              <w:rPr>
                <w:rFonts w:ascii="Arial" w:hAnsi="Arial" w:cs="Arial"/>
              </w:rPr>
            </w:pPr>
            <w:r>
              <w:rPr>
                <w:rFonts w:ascii="Arial" w:hAnsi="Arial" w:cs="Arial"/>
              </w:rPr>
              <w:t>I have attached a copy of final/interim approval from external organisation (</w:t>
            </w:r>
            <w:r>
              <w:rPr>
                <w:rFonts w:ascii="Arial" w:hAnsi="Arial" w:cs="Arial"/>
                <w:b/>
              </w:rPr>
              <w:t>where appropriate</w:t>
            </w:r>
            <w:r>
              <w:rPr>
                <w:rFonts w:ascii="Arial" w:hAnsi="Arial" w:cs="Arial"/>
              </w:rPr>
              <w:t>)</w:t>
            </w:r>
          </w:p>
        </w:tc>
      </w:tr>
      <w:tr w:rsidR="009A1851" w14:paraId="34A46FD2" w14:textId="77777777" w:rsidTr="009A1851">
        <w:trPr>
          <w:trHeight w:val="720"/>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893926499"/>
              <w14:checkbox>
                <w14:checked w14:val="1"/>
                <w14:checkedState w14:val="2612" w14:font="MS Gothic"/>
                <w14:uncheckedState w14:val="2610" w14:font="MS Gothic"/>
              </w14:checkbox>
            </w:sdtPr>
            <w:sdtContent>
              <w:p w14:paraId="1AD42530" w14:textId="77777777" w:rsidR="009A1851" w:rsidRDefault="009A1851">
                <w:pPr>
                  <w:jc w:val="center"/>
                  <w:rPr>
                    <w:rFonts w:ascii="Arial" w:hAnsi="Arial" w:cs="Arial"/>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57A373F5" w14:textId="77777777" w:rsidR="009A1851" w:rsidRDefault="009A1851">
            <w:pPr>
              <w:rPr>
                <w:rFonts w:ascii="Arial" w:hAnsi="Arial" w:cs="Arial"/>
              </w:rPr>
            </w:pPr>
            <w:r>
              <w:rPr>
                <w:rFonts w:ascii="Arial" w:hAnsi="Arial" w:cs="Arial"/>
              </w:rPr>
              <w:t xml:space="preserve">I have attached a full risk assessment (where </w:t>
            </w:r>
            <w:proofErr w:type="gramStart"/>
            <w:r>
              <w:rPr>
                <w:rFonts w:ascii="Arial" w:hAnsi="Arial" w:cs="Arial"/>
              </w:rPr>
              <w:t xml:space="preserve">appropriate)  </w:t>
            </w:r>
            <w:r>
              <w:rPr>
                <w:rFonts w:ascii="Arial" w:hAnsi="Arial" w:cs="Arial"/>
                <w:i/>
              </w:rPr>
              <w:t>ONLY</w:t>
            </w:r>
            <w:proofErr w:type="gramEnd"/>
            <w:r>
              <w:rPr>
                <w:rFonts w:ascii="Arial" w:hAnsi="Arial" w:cs="Arial"/>
                <w:i/>
              </w:rPr>
              <w:t xml:space="preserve"> TICK IF YOU HAVE</w:t>
            </w:r>
            <w:r>
              <w:rPr>
                <w:rFonts w:ascii="Arial" w:hAnsi="Arial" w:cs="Arial"/>
                <w:b/>
                <w:i/>
              </w:rPr>
              <w:t xml:space="preserve"> ATTACHED A FULL RISK ASSESSMENT</w:t>
            </w:r>
          </w:p>
        </w:tc>
      </w:tr>
      <w:tr w:rsidR="009A1851" w14:paraId="686FF3B4" w14:textId="77777777" w:rsidTr="009A1851">
        <w:trPr>
          <w:trHeight w:val="85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189257540"/>
              <w14:checkbox>
                <w14:checked w14:val="1"/>
                <w14:checkedState w14:val="2612" w14:font="MS Gothic"/>
                <w14:uncheckedState w14:val="2610" w14:font="MS Gothic"/>
              </w14:checkbox>
            </w:sdtPr>
            <w:sdtContent>
              <w:p w14:paraId="2362A1C2" w14:textId="77777777" w:rsidR="009A1851" w:rsidRDefault="009A1851">
                <w:pPr>
                  <w:jc w:val="center"/>
                  <w:rPr>
                    <w:rFonts w:ascii="Arial" w:hAnsi="Arial" w:cs="Arial"/>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19E45A7C" w14:textId="77777777" w:rsidR="009A1851" w:rsidRDefault="009A1851">
            <w:pPr>
              <w:rPr>
                <w:rFonts w:ascii="Arial" w:hAnsi="Arial" w:cs="Arial"/>
              </w:rPr>
            </w:pPr>
            <w:r>
              <w:rPr>
                <w:rFonts w:ascii="Arial" w:hAnsi="Arial" w:cs="Arial"/>
              </w:rPr>
              <w:t xml:space="preserve">I understand that it is my responsibility to ensure that the </w:t>
            </w:r>
            <w:proofErr w:type="gramStart"/>
            <w:r>
              <w:rPr>
                <w:rFonts w:ascii="Arial" w:hAnsi="Arial" w:cs="Arial"/>
              </w:rPr>
              <w:t>above named</w:t>
            </w:r>
            <w:proofErr w:type="gramEnd"/>
            <w:r>
              <w:rPr>
                <w:rFonts w:ascii="Arial" w:hAnsi="Arial" w:cs="Arial"/>
              </w:rPr>
              <w:t xml:space="preserve"> research activity will meet the University’s Research Ethics and Integrity Code of Practice.</w:t>
            </w:r>
          </w:p>
        </w:tc>
      </w:tr>
      <w:tr w:rsidR="009A1851" w14:paraId="74674DC3" w14:textId="77777777" w:rsidTr="009A1851">
        <w:trPr>
          <w:trHeight w:val="96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1030683582"/>
              <w14:checkbox>
                <w14:checked w14:val="1"/>
                <w14:checkedState w14:val="2612" w14:font="MS Gothic"/>
                <w14:uncheckedState w14:val="2610" w14:font="MS Gothic"/>
              </w14:checkbox>
            </w:sdtPr>
            <w:sdtContent>
              <w:p w14:paraId="29E5241F" w14:textId="77777777" w:rsidR="009A1851" w:rsidRDefault="009A1851">
                <w:pPr>
                  <w:jc w:val="center"/>
                  <w:rPr>
                    <w:rFonts w:ascii="Arial" w:hAnsi="Arial" w:cs="Arial"/>
                  </w:rPr>
                </w:pPr>
                <w:r>
                  <w:rPr>
                    <w:rFonts w:ascii="MS Gothic" w:eastAsia="MS Gothic" w:hAnsi="MS Gothic" w:cs="Arial" w:hint="eastAsia"/>
                  </w:rPr>
                  <w:t>☒</w:t>
                </w:r>
              </w:p>
            </w:sdtContent>
          </w:sdt>
        </w:tc>
        <w:tc>
          <w:tcPr>
            <w:tcW w:w="9810" w:type="dxa"/>
            <w:tcBorders>
              <w:top w:val="single" w:sz="4" w:space="0" w:color="auto"/>
              <w:left w:val="single" w:sz="4" w:space="0" w:color="auto"/>
              <w:bottom w:val="single" w:sz="4" w:space="0" w:color="auto"/>
              <w:right w:val="single" w:sz="4" w:space="0" w:color="auto"/>
            </w:tcBorders>
            <w:vAlign w:val="center"/>
            <w:hideMark/>
          </w:tcPr>
          <w:p w14:paraId="56A78A09" w14:textId="77777777" w:rsidR="009A1851" w:rsidRDefault="009A1851">
            <w:pPr>
              <w:rPr>
                <w:rFonts w:ascii="Arial" w:hAnsi="Arial" w:cs="Arial"/>
              </w:rPr>
            </w:pPr>
            <w:r>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A1F3185" w14:textId="77777777" w:rsidR="009A1851" w:rsidRDefault="009A1851" w:rsidP="009A1851">
      <w:pPr>
        <w:tabs>
          <w:tab w:val="left" w:pos="5103"/>
        </w:tabs>
        <w:rPr>
          <w:rFonts w:ascii="Arial" w:eastAsia="Calibri" w:hAnsi="Arial" w:cs="Arial"/>
          <w:b/>
          <w:bCs/>
          <w:sz w:val="22"/>
          <w:szCs w:val="22"/>
          <w:lang w:eastAsia="en-US"/>
        </w:rPr>
      </w:pPr>
    </w:p>
    <w:tbl>
      <w:tblPr>
        <w:tblW w:w="10485" w:type="dxa"/>
        <w:tblInd w:w="-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A1851" w14:paraId="4168B318" w14:textId="77777777" w:rsidTr="009A1851">
        <w:tc>
          <w:tcPr>
            <w:tcW w:w="104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BB8292" w14:textId="77777777" w:rsidR="009A1851" w:rsidRDefault="009A1851">
            <w:pPr>
              <w:rPr>
                <w:rFonts w:ascii="Arial" w:hAnsi="Arial" w:cs="Arial"/>
                <w:b/>
                <w:kern w:val="2"/>
                <w14:ligatures w14:val="standardContextual"/>
              </w:rPr>
            </w:pPr>
            <w:r>
              <w:rPr>
                <w:rFonts w:ascii="Arial" w:hAnsi="Arial" w:cs="Arial"/>
                <w:b/>
                <w:kern w:val="2"/>
                <w14:ligatures w14:val="standardContextual"/>
              </w:rPr>
              <w:t>RESEARCH STUDENTS ONLY</w:t>
            </w:r>
          </w:p>
          <w:p w14:paraId="098D1148"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Once complete, submit this form via the </w:t>
            </w:r>
            <w:proofErr w:type="spellStart"/>
            <w:r>
              <w:rPr>
                <w:rFonts w:ascii="Arial" w:hAnsi="Arial" w:cs="Arial"/>
                <w:b/>
                <w:bCs/>
                <w:kern w:val="2"/>
                <w:u w:val="single"/>
                <w14:ligatures w14:val="standardContextual"/>
              </w:rPr>
              <w:t>MyTSD</w:t>
            </w:r>
            <w:proofErr w:type="spellEnd"/>
            <w:r>
              <w:rPr>
                <w:rFonts w:ascii="Arial" w:hAnsi="Arial" w:cs="Arial"/>
                <w:b/>
                <w:bCs/>
                <w:kern w:val="2"/>
                <w:u w:val="single"/>
                <w14:ligatures w14:val="standardContextual"/>
              </w:rPr>
              <w:t xml:space="preserve"> Doctoral College Portal</w:t>
            </w:r>
            <w:r>
              <w:rPr>
                <w:rFonts w:ascii="Arial" w:hAnsi="Arial" w:cs="Arial"/>
                <w:kern w:val="2"/>
                <w14:ligatures w14:val="standardContextual"/>
              </w:rPr>
              <w:t xml:space="preserve"> at (</w:t>
            </w:r>
            <w:hyperlink r:id="rId41" w:history="1">
              <w:r>
                <w:rPr>
                  <w:rStyle w:val="Hyperlink"/>
                  <w:rFonts w:ascii="Arial" w:eastAsiaTheme="majorEastAsia" w:hAnsi="Arial" w:cs="Arial"/>
                  <w:kern w:val="2"/>
                  <w14:ligatures w14:val="standardContextual"/>
                </w:rPr>
                <w:t>https://mytsd.uwtsd.ac.uk</w:t>
              </w:r>
            </w:hyperlink>
            <w:r>
              <w:rPr>
                <w:rFonts w:ascii="Arial" w:hAnsi="Arial" w:cs="Arial"/>
                <w:kern w:val="2"/>
                <w14:ligatures w14:val="standardContextual"/>
              </w:rPr>
              <w:t>).</w:t>
            </w:r>
          </w:p>
          <w:p w14:paraId="03DC9C66" w14:textId="77777777" w:rsidR="009A1851" w:rsidRDefault="009A1851">
            <w:pPr>
              <w:rPr>
                <w:rFonts w:ascii="Arial" w:hAnsi="Arial" w:cs="Arial"/>
                <w:kern w:val="2"/>
                <w14:ligatures w14:val="standardContextual"/>
              </w:rPr>
            </w:pPr>
          </w:p>
        </w:tc>
      </w:tr>
      <w:tr w:rsidR="009A1851" w14:paraId="5E2B3CC2" w14:textId="77777777" w:rsidTr="009A1851">
        <w:tc>
          <w:tcPr>
            <w:tcW w:w="104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AB88D7" w14:textId="77777777" w:rsidR="009A1851" w:rsidRDefault="009A1851">
            <w:pPr>
              <w:rPr>
                <w:rFonts w:ascii="Arial" w:hAnsi="Arial" w:cs="Arial"/>
                <w:b/>
                <w:kern w:val="2"/>
                <w14:ligatures w14:val="standardContextual"/>
              </w:rPr>
            </w:pPr>
            <w:r>
              <w:rPr>
                <w:rFonts w:ascii="Arial" w:hAnsi="Arial" w:cs="Arial"/>
                <w:b/>
                <w:kern w:val="2"/>
                <w14:ligatures w14:val="standardContextual"/>
              </w:rPr>
              <w:t>RESEARCH STAFF ONLY</w:t>
            </w:r>
          </w:p>
          <w:p w14:paraId="17AD9A3E" w14:textId="77777777" w:rsidR="009A1851" w:rsidRDefault="009A1851">
            <w:pPr>
              <w:rPr>
                <w:rFonts w:ascii="Arial" w:hAnsi="Arial" w:cs="Arial"/>
                <w:kern w:val="2"/>
                <w14:ligatures w14:val="standardContextual"/>
              </w:rPr>
            </w:pPr>
            <w:r>
              <w:rPr>
                <w:rFonts w:ascii="Arial" w:hAnsi="Arial" w:cs="Arial"/>
                <w:kern w:val="2"/>
                <w14:ligatures w14:val="standardContextual"/>
              </w:rPr>
              <w:t xml:space="preserve">All communications relating to this application during its processing must be in writing and emailed to </w:t>
            </w:r>
            <w:hyperlink r:id="rId42" w:history="1">
              <w:r>
                <w:rPr>
                  <w:rStyle w:val="Hyperlink"/>
                  <w:rFonts w:ascii="Arial" w:eastAsiaTheme="majorEastAsia" w:hAnsi="Arial" w:cs="Arial"/>
                  <w:kern w:val="2"/>
                  <w14:ligatures w14:val="standardContextual"/>
                </w:rPr>
                <w:t>pgresearch@uwtsd.ac.uk</w:t>
              </w:r>
            </w:hyperlink>
            <w:r>
              <w:rPr>
                <w:rFonts w:ascii="Arial" w:hAnsi="Arial" w:cs="Arial"/>
                <w:kern w:val="2"/>
                <w14:ligatures w14:val="standardContextual"/>
              </w:rPr>
              <w:t xml:space="preserve"> , with the title ‘Ethical Approval’ followed by your name.</w:t>
            </w:r>
          </w:p>
          <w:p w14:paraId="7A02F2D8" w14:textId="77777777" w:rsidR="009A1851" w:rsidRDefault="009A1851">
            <w:pPr>
              <w:rPr>
                <w:rFonts w:ascii="Arial" w:hAnsi="Arial" w:cs="Arial"/>
                <w:kern w:val="2"/>
                <w14:ligatures w14:val="standardContextual"/>
              </w:rPr>
            </w:pPr>
          </w:p>
        </w:tc>
      </w:tr>
      <w:tr w:rsidR="009A1851" w14:paraId="510FD34E" w14:textId="77777777" w:rsidTr="009A1851">
        <w:tc>
          <w:tcPr>
            <w:tcW w:w="104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C6B4B8" w14:textId="77777777" w:rsidR="009A1851" w:rsidRDefault="009A1851">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kern w:val="2"/>
                <w14:ligatures w14:val="standardContextual"/>
              </w:rPr>
            </w:pPr>
            <w:r>
              <w:rPr>
                <w:rFonts w:ascii="Arial" w:hAnsi="Arial" w:cs="Arial"/>
                <w:b/>
                <w:bCs/>
                <w:kern w:val="2"/>
                <w14:ligatures w14:val="standardContextual"/>
              </w:rPr>
              <w:t xml:space="preserve">STUDENTS ON UNDERGRADUATE OR TAUGHT MASTERS PROGRAMMES </w:t>
            </w:r>
            <w:r>
              <w:rPr>
                <w:rFonts w:ascii="Arial" w:hAnsi="Arial" w:cs="Arial"/>
                <w:bCs/>
                <w:kern w:val="2"/>
                <w14:ligatures w14:val="standardContextual"/>
              </w:rPr>
              <w:t>should submit this form (and receive the outcome) via systems explained to you by the supervisor/module leader.</w:t>
            </w:r>
          </w:p>
        </w:tc>
      </w:tr>
    </w:tbl>
    <w:p w14:paraId="672A36B8" w14:textId="77777777" w:rsidR="009A1851" w:rsidRDefault="009A1851" w:rsidP="009A1851">
      <w:pPr>
        <w:tabs>
          <w:tab w:val="left" w:pos="5103"/>
        </w:tabs>
        <w:rPr>
          <w:rFonts w:ascii="Arial" w:eastAsia="Calibri" w:hAnsi="Arial" w:cs="Arial"/>
          <w:bCs/>
          <w:sz w:val="22"/>
          <w:szCs w:val="22"/>
          <w:lang w:eastAsia="en-US"/>
        </w:rPr>
      </w:pPr>
    </w:p>
    <w:p w14:paraId="59821373" w14:textId="77777777" w:rsidR="009A1851" w:rsidRDefault="009A1851" w:rsidP="009A1851">
      <w:pPr>
        <w:rPr>
          <w:rFonts w:ascii="Arial" w:hAnsi="Arial" w:cs="Arial"/>
          <w:b/>
          <w:u w:val="single"/>
        </w:rPr>
      </w:pPr>
    </w:p>
    <w:p w14:paraId="6E30FE1D" w14:textId="77777777" w:rsidR="009A1851" w:rsidRDefault="009A1851" w:rsidP="009A1851">
      <w:pPr>
        <w:rPr>
          <w:rFonts w:ascii="Calibri" w:hAnsi="Calibri"/>
        </w:rPr>
      </w:pPr>
    </w:p>
    <w:p w14:paraId="6891887B" w14:textId="77777777" w:rsidR="009A1851" w:rsidRDefault="009A1851" w:rsidP="009A1851"/>
    <w:p w14:paraId="264660AC" w14:textId="0DA588E4" w:rsidR="009A1851" w:rsidRDefault="009A1851"/>
    <w:p w14:paraId="22814B1A" w14:textId="552AE7BB" w:rsidR="00FE29E9" w:rsidRDefault="00FE29E9"/>
    <w:p w14:paraId="6A08CF1E" w14:textId="6EFE9819" w:rsidR="00FE29E9" w:rsidRDefault="00FE29E9"/>
    <w:p w14:paraId="381DEDFE" w14:textId="6F400D4D" w:rsidR="00FE29E9" w:rsidRDefault="00FE29E9"/>
    <w:p w14:paraId="074B2F9F" w14:textId="6A6EA8EC" w:rsidR="00FE29E9" w:rsidRDefault="00FE29E9"/>
    <w:p w14:paraId="32534E7C" w14:textId="40F6C257" w:rsidR="00FE29E9" w:rsidRDefault="00FE29E9"/>
    <w:p w14:paraId="558A4E88" w14:textId="35F3A9D3" w:rsidR="00FE29E9" w:rsidRDefault="00FE29E9"/>
    <w:p w14:paraId="5FC6C523" w14:textId="6785C679" w:rsidR="00FE29E9" w:rsidRDefault="00FE29E9"/>
    <w:p w14:paraId="121C0C57" w14:textId="59122D29" w:rsidR="00FE29E9" w:rsidRDefault="00FE29E9"/>
    <w:p w14:paraId="295B69A5" w14:textId="32F09A10" w:rsidR="00FE29E9" w:rsidRDefault="00FE29E9"/>
    <w:p w14:paraId="5353175A" w14:textId="35B3B2BC" w:rsidR="00FE29E9" w:rsidRDefault="00FE29E9"/>
    <w:p w14:paraId="49DCA45F" w14:textId="309AB4B1" w:rsidR="00FE29E9" w:rsidRDefault="00FE29E9"/>
    <w:p w14:paraId="3A12BE85" w14:textId="7C23D472" w:rsidR="00FE29E9" w:rsidRDefault="00FE29E9"/>
    <w:p w14:paraId="059A1B58" w14:textId="0417B140" w:rsidR="00FE29E9" w:rsidRDefault="00FE29E9"/>
    <w:p w14:paraId="1BF79328" w14:textId="03D53423" w:rsidR="00FE29E9" w:rsidRDefault="00FE29E9"/>
    <w:p w14:paraId="253DC496" w14:textId="4DAB65DD" w:rsidR="00FE29E9" w:rsidRDefault="00FE29E9"/>
    <w:p w14:paraId="436FB20A" w14:textId="2F0E12E9" w:rsidR="00FE29E9" w:rsidRDefault="00FE29E9"/>
    <w:p w14:paraId="49F82FFD" w14:textId="5155D15B" w:rsidR="00FE29E9" w:rsidRDefault="00FE29E9"/>
    <w:p w14:paraId="644D5EBB" w14:textId="07382180" w:rsidR="00FE29E9" w:rsidRDefault="00FE29E9"/>
    <w:p w14:paraId="0F69DEC1" w14:textId="6B934EE1" w:rsidR="00FE29E9" w:rsidRDefault="00FE29E9"/>
    <w:p w14:paraId="0D45F37F" w14:textId="4F9AF606" w:rsidR="00FE29E9" w:rsidRDefault="00FE29E9"/>
    <w:p w14:paraId="06DD2870" w14:textId="6D650582" w:rsidR="00FE29E9" w:rsidRDefault="00FE29E9"/>
    <w:p w14:paraId="57914E9A" w14:textId="7C8145E1" w:rsidR="00FE29E9" w:rsidRDefault="00FE29E9"/>
    <w:p w14:paraId="68B21BF1" w14:textId="13E6E6E9" w:rsidR="00FE29E9" w:rsidRPr="00FE29E9" w:rsidRDefault="00FE29E9">
      <w:pPr>
        <w:rPr>
          <w:rFonts w:ascii="Arial" w:hAnsi="Arial" w:cs="Arial"/>
          <w:b/>
        </w:rPr>
      </w:pPr>
    </w:p>
    <w:p w14:paraId="5079338E" w14:textId="141BA28A" w:rsidR="00FE29E9" w:rsidRDefault="00FE29E9">
      <w:pPr>
        <w:rPr>
          <w:rFonts w:ascii="Arial" w:hAnsi="Arial" w:cs="Arial"/>
          <w:b/>
        </w:rPr>
      </w:pPr>
      <w:r w:rsidRPr="00FE29E9">
        <w:rPr>
          <w:rFonts w:ascii="Arial" w:hAnsi="Arial" w:cs="Arial"/>
          <w:b/>
        </w:rPr>
        <w:lastRenderedPageBreak/>
        <w:t xml:space="preserve">Appendix 2: </w:t>
      </w:r>
    </w:p>
    <w:p w14:paraId="03373EFC" w14:textId="7977FB85" w:rsidR="00FE29E9" w:rsidRDefault="00FE29E9">
      <w:pPr>
        <w:rPr>
          <w:rFonts w:ascii="Arial" w:hAnsi="Arial" w:cs="Arial"/>
          <w:b/>
        </w:rPr>
      </w:pPr>
    </w:p>
    <w:p w14:paraId="0AF92372" w14:textId="77777777" w:rsidR="00FE29E9" w:rsidRPr="00FE29E9" w:rsidRDefault="00FE29E9">
      <w:pPr>
        <w:rPr>
          <w:rFonts w:ascii="Arial" w:hAnsi="Arial" w:cs="Arial"/>
          <w:b/>
        </w:rPr>
      </w:pPr>
    </w:p>
    <w:p w14:paraId="4BE17974" w14:textId="590461B5" w:rsidR="00FE29E9" w:rsidRDefault="00FE29E9">
      <w:r>
        <w:rPr>
          <w:noProof/>
        </w:rPr>
        <w:drawing>
          <wp:anchor distT="0" distB="0" distL="114300" distR="114300" simplePos="0" relativeHeight="251703296" behindDoc="0" locked="0" layoutInCell="1" allowOverlap="1" wp14:anchorId="4D2E9AE2" wp14:editId="49A2FCE3">
            <wp:simplePos x="0" y="0"/>
            <wp:positionH relativeFrom="column">
              <wp:posOffset>3784821</wp:posOffset>
            </wp:positionH>
            <wp:positionV relativeFrom="paragraph">
              <wp:posOffset>6460</wp:posOffset>
            </wp:positionV>
            <wp:extent cx="1844767" cy="588595"/>
            <wp:effectExtent l="0" t="0" r="3175" b="2540"/>
            <wp:wrapNone/>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844767" cy="588595"/>
                    </a:xfrm>
                    <a:prstGeom prst="rect">
                      <a:avLst/>
                    </a:prstGeom>
                  </pic:spPr>
                </pic:pic>
              </a:graphicData>
            </a:graphic>
          </wp:anchor>
        </w:drawing>
      </w:r>
      <w:r>
        <w:rPr>
          <w:noProof/>
        </w:rPr>
        <w:drawing>
          <wp:inline distT="0" distB="0" distL="0" distR="0" wp14:anchorId="156CB812" wp14:editId="06DE400B">
            <wp:extent cx="1860719" cy="671339"/>
            <wp:effectExtent l="0" t="0" r="0" b="190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884364" cy="679870"/>
                    </a:xfrm>
                    <a:prstGeom prst="rect">
                      <a:avLst/>
                    </a:prstGeom>
                  </pic:spPr>
                </pic:pic>
              </a:graphicData>
            </a:graphic>
          </wp:inline>
        </w:drawing>
      </w:r>
    </w:p>
    <w:p w14:paraId="2A35121B" w14:textId="7E3BD918" w:rsidR="00FE29E9" w:rsidRDefault="00FE29E9" w:rsidP="00FE29E9"/>
    <w:p w14:paraId="51046DC6" w14:textId="77777777" w:rsidR="00FE29E9" w:rsidRDefault="00FE29E9" w:rsidP="00FE29E9">
      <w:pPr>
        <w:jc w:val="center"/>
        <w:rPr>
          <w:b/>
          <w:bCs/>
          <w:u w:val="single"/>
        </w:rPr>
      </w:pPr>
    </w:p>
    <w:p w14:paraId="31F42836" w14:textId="77777777" w:rsidR="00FE29E9" w:rsidRDefault="00FE29E9" w:rsidP="00FE29E9">
      <w:pPr>
        <w:jc w:val="center"/>
        <w:rPr>
          <w:b/>
          <w:bCs/>
          <w:u w:val="single"/>
        </w:rPr>
      </w:pPr>
    </w:p>
    <w:p w14:paraId="7EB76CF1" w14:textId="77777777" w:rsidR="00FE29E9" w:rsidRPr="00E15B46" w:rsidRDefault="00FE29E9" w:rsidP="00FE29E9">
      <w:pPr>
        <w:rPr>
          <w:b/>
        </w:rPr>
      </w:pPr>
      <w:r>
        <w:tab/>
      </w:r>
      <w:r>
        <w:tab/>
      </w:r>
      <w:r>
        <w:tab/>
      </w:r>
      <w:r>
        <w:tab/>
      </w:r>
      <w:r>
        <w:tab/>
      </w:r>
      <w:r>
        <w:tab/>
      </w:r>
      <w:r>
        <w:tab/>
      </w:r>
      <w:r>
        <w:tab/>
      </w:r>
      <w:r>
        <w:tab/>
      </w:r>
      <w:r>
        <w:tab/>
      </w:r>
      <w:r w:rsidRPr="00E15B46">
        <w:rPr>
          <w:b/>
        </w:rPr>
        <w:t xml:space="preserve">Date: </w:t>
      </w:r>
      <w:r>
        <w:rPr>
          <w:b/>
        </w:rPr>
        <w:t>16</w:t>
      </w:r>
      <w:r w:rsidRPr="00E15B46">
        <w:rPr>
          <w:b/>
        </w:rPr>
        <w:t>/0</w:t>
      </w:r>
      <w:r>
        <w:rPr>
          <w:b/>
        </w:rPr>
        <w:t>8</w:t>
      </w:r>
      <w:r w:rsidRPr="00E15B46">
        <w:rPr>
          <w:b/>
        </w:rPr>
        <w:t>/2023</w:t>
      </w:r>
    </w:p>
    <w:p w14:paraId="5DDB44C6" w14:textId="77777777" w:rsidR="00FE29E9" w:rsidRDefault="00FE29E9" w:rsidP="00FE29E9">
      <w:pPr>
        <w:rPr>
          <w:b/>
          <w:bCs/>
          <w:u w:val="single"/>
        </w:rPr>
      </w:pPr>
    </w:p>
    <w:p w14:paraId="3FEA3712" w14:textId="77777777" w:rsidR="00FE29E9" w:rsidRPr="00443395" w:rsidRDefault="00FE29E9" w:rsidP="00FE29E9">
      <w:pPr>
        <w:jc w:val="center"/>
        <w:rPr>
          <w:b/>
          <w:bCs/>
          <w:u w:val="single"/>
        </w:rPr>
      </w:pPr>
      <w:r>
        <w:rPr>
          <w:b/>
          <w:bCs/>
          <w:u w:val="single"/>
        </w:rPr>
        <w:t>Masters research project into motor development</w:t>
      </w:r>
    </w:p>
    <w:p w14:paraId="174F90E6" w14:textId="77777777" w:rsidR="00FE29E9" w:rsidRDefault="00FE29E9" w:rsidP="00FE29E9"/>
    <w:p w14:paraId="6276757C" w14:textId="77777777" w:rsidR="00FE29E9" w:rsidRPr="00E15B46" w:rsidRDefault="00FE29E9" w:rsidP="00FE29E9">
      <w:pPr>
        <w:rPr>
          <w:b/>
        </w:rPr>
      </w:pPr>
      <w:r w:rsidRPr="00E15B46">
        <w:rPr>
          <w:b/>
        </w:rPr>
        <w:t>Information for parents</w:t>
      </w:r>
    </w:p>
    <w:p w14:paraId="7585FD25" w14:textId="77777777" w:rsidR="00FE29E9" w:rsidRDefault="00FE29E9" w:rsidP="00FE29E9"/>
    <w:p w14:paraId="304D723F" w14:textId="77777777" w:rsidR="00FE29E9" w:rsidRDefault="00FE29E9" w:rsidP="00FE29E9">
      <w:pPr>
        <w:jc w:val="both"/>
      </w:pPr>
      <w:r>
        <w:t xml:space="preserve">We know from research that fundamental motor skills build a strong foundation for children which they can then go on to use while participating in sport specific contexts competently. </w:t>
      </w:r>
    </w:p>
    <w:p w14:paraId="2624B3D4" w14:textId="77777777" w:rsidR="00FE29E9" w:rsidRDefault="00FE29E9" w:rsidP="00FE29E9">
      <w:pPr>
        <w:jc w:val="both"/>
      </w:pPr>
    </w:p>
    <w:p w14:paraId="691396CB" w14:textId="77777777" w:rsidR="00FE29E9" w:rsidRDefault="00FE29E9" w:rsidP="00FE29E9">
      <w:pPr>
        <w:jc w:val="both"/>
      </w:pPr>
      <w:r>
        <w:t xml:space="preserve">These fundamental motor skills can be split into three categories, </w:t>
      </w:r>
      <w:r w:rsidRPr="00D2099D">
        <w:rPr>
          <w:color w:val="000000"/>
          <w:szCs w:val="27"/>
        </w:rPr>
        <w:t>locomotion (e.g. running), object control (e.g. catching) and balancing.</w:t>
      </w:r>
      <w:r>
        <w:rPr>
          <w:color w:val="000000"/>
          <w:szCs w:val="27"/>
        </w:rPr>
        <w:t xml:space="preserve"> </w:t>
      </w:r>
    </w:p>
    <w:p w14:paraId="2F8CCE3A" w14:textId="77777777" w:rsidR="00FE29E9" w:rsidRDefault="00FE29E9" w:rsidP="00FE29E9">
      <w:pPr>
        <w:jc w:val="both"/>
      </w:pPr>
    </w:p>
    <w:p w14:paraId="47D050CD" w14:textId="77777777" w:rsidR="00FE29E9" w:rsidRDefault="00FE29E9" w:rsidP="00FE29E9">
      <w:pPr>
        <w:jc w:val="both"/>
      </w:pPr>
      <w:r>
        <w:t xml:space="preserve">As part of my master’s project this is an area which interests me and I would like to research further. There is a growing body of literature which supports that if a child has </w:t>
      </w:r>
      <w:r w:rsidRPr="00853FC1">
        <w:t>proficient</w:t>
      </w:r>
      <w:r>
        <w:t xml:space="preserve"> fundamental motor skills they are more likely to engage with physical activity across their lifespan and live a healthier lifestyle.</w:t>
      </w:r>
    </w:p>
    <w:p w14:paraId="1DB89820" w14:textId="77777777" w:rsidR="00FE29E9" w:rsidRDefault="00FE29E9" w:rsidP="00FE29E9">
      <w:pPr>
        <w:jc w:val="both"/>
      </w:pPr>
    </w:p>
    <w:p w14:paraId="4DB0BA52" w14:textId="77777777" w:rsidR="00FE29E9" w:rsidRDefault="00FE29E9" w:rsidP="00FE29E9">
      <w:pPr>
        <w:jc w:val="both"/>
      </w:pPr>
      <w:r>
        <w:t xml:space="preserve"> I feel that it is important to ensure all children develop these fundamental motor skills so they can access many different physical activity contexts and feel competent and confident while participating. </w:t>
      </w:r>
    </w:p>
    <w:p w14:paraId="0FE8CC8F" w14:textId="77777777" w:rsidR="00FE29E9" w:rsidRDefault="00FE29E9" w:rsidP="00FE29E9">
      <w:pPr>
        <w:jc w:val="both"/>
        <w:rPr>
          <w:highlight w:val="yellow"/>
        </w:rPr>
      </w:pPr>
    </w:p>
    <w:p w14:paraId="70FC4B95" w14:textId="77777777" w:rsidR="00FE29E9" w:rsidRPr="003E0298" w:rsidRDefault="00FE29E9" w:rsidP="00FE29E9">
      <w:pPr>
        <w:jc w:val="both"/>
        <w:rPr>
          <w:highlight w:val="yellow"/>
        </w:rPr>
      </w:pPr>
      <w:r w:rsidRPr="000F2E67">
        <w:t>In order to capture the children’s level of motor</w:t>
      </w:r>
      <w:r>
        <w:t xml:space="preserve"> development </w:t>
      </w:r>
      <w:r w:rsidRPr="000F2E67">
        <w:t xml:space="preserve">I will be using an assessment tool called The Test of Gross Motor Development – Second edition and Third edition (TGMD-2 /TGMD-3). They will be asked to complete a variety of skills such as a jump, throw, catch, strike, dribble etc. These are all activities that they would do in their Physical Education lessons so they are used to </w:t>
      </w:r>
      <w:r>
        <w:t>performing</w:t>
      </w:r>
      <w:r w:rsidRPr="000F2E67">
        <w:t xml:space="preserve"> them.</w:t>
      </w:r>
      <w:r>
        <w:t xml:space="preserve"> The children will then complete a variety of sessions focussing on developing these skills over the course of an 8-week block in their PE lessons. The children will then be re-assessed after the 8-week block to see if </w:t>
      </w:r>
      <w:proofErr w:type="gramStart"/>
      <w:r>
        <w:t>there</w:t>
      </w:r>
      <w:proofErr w:type="gramEnd"/>
      <w:r>
        <w:t xml:space="preserve"> motor development has improved. </w:t>
      </w:r>
    </w:p>
    <w:p w14:paraId="19EC97D4" w14:textId="77777777" w:rsidR="00FE29E9" w:rsidRDefault="00FE29E9" w:rsidP="00FE29E9">
      <w:pPr>
        <w:jc w:val="both"/>
      </w:pPr>
    </w:p>
    <w:p w14:paraId="24896DDE" w14:textId="77777777" w:rsidR="00FE29E9" w:rsidRDefault="00FE29E9" w:rsidP="00FE29E9">
      <w:pPr>
        <w:jc w:val="both"/>
      </w:pPr>
      <w:r>
        <w:t>If you are happy for your child to take part in the study, can you please read and sign the consent form below.</w:t>
      </w:r>
    </w:p>
    <w:p w14:paraId="4748ACEC" w14:textId="77777777" w:rsidR="00FE29E9" w:rsidRDefault="00FE29E9" w:rsidP="00FE29E9">
      <w:pPr>
        <w:jc w:val="both"/>
      </w:pPr>
    </w:p>
    <w:p w14:paraId="4A1EBA51" w14:textId="77777777" w:rsidR="00FE29E9" w:rsidRDefault="00FE29E9" w:rsidP="00FE29E9">
      <w:pPr>
        <w:jc w:val="both"/>
      </w:pPr>
      <w:r>
        <w:t xml:space="preserve">If you have any questions please do not hesitate to contact me. </w:t>
      </w:r>
    </w:p>
    <w:p w14:paraId="17DE9470" w14:textId="77777777" w:rsidR="00FE29E9" w:rsidRDefault="00FE29E9" w:rsidP="00FE29E9"/>
    <w:p w14:paraId="50F14C73" w14:textId="77777777" w:rsidR="00FE29E9" w:rsidRDefault="00FE29E9" w:rsidP="00FE29E9">
      <w:r>
        <w:t xml:space="preserve">Many thanks, </w:t>
      </w:r>
    </w:p>
    <w:p w14:paraId="540EC7B8" w14:textId="77777777" w:rsidR="00FE29E9" w:rsidRDefault="00FE29E9" w:rsidP="00FE29E9"/>
    <w:p w14:paraId="5610C5EB" w14:textId="77777777" w:rsidR="00FE29E9" w:rsidRDefault="00FE29E9" w:rsidP="00FE29E9">
      <w:r>
        <w:t xml:space="preserve">Mrs C. Wadha  </w:t>
      </w:r>
    </w:p>
    <w:p w14:paraId="5C85ADAC" w14:textId="77777777" w:rsidR="00FE29E9" w:rsidRDefault="00FE29E9" w:rsidP="00FE29E9"/>
    <w:p w14:paraId="0F648F81" w14:textId="77777777" w:rsidR="00FE29E9" w:rsidRDefault="00FE29E9" w:rsidP="00FE29E9">
      <w:r>
        <w:t xml:space="preserve">Teacher of Physical Education </w:t>
      </w:r>
    </w:p>
    <w:p w14:paraId="1FE2108C" w14:textId="77777777" w:rsidR="00FE29E9" w:rsidRDefault="00FE29E9" w:rsidP="00FE29E9">
      <w:r>
        <w:lastRenderedPageBreak/>
        <w:t xml:space="preserve">Levenmouth Academy </w:t>
      </w:r>
    </w:p>
    <w:p w14:paraId="3EA185AE" w14:textId="77777777" w:rsidR="00FE29E9" w:rsidRDefault="00F33A66" w:rsidP="00FE29E9">
      <w:hyperlink r:id="rId45" w:history="1">
        <w:r w:rsidR="00FE29E9" w:rsidRPr="00D410C1">
          <w:rPr>
            <w:rStyle w:val="Hyperlink"/>
          </w:rPr>
          <w:t>01592 583118</w:t>
        </w:r>
      </w:hyperlink>
    </w:p>
    <w:p w14:paraId="55922E3D" w14:textId="77777777" w:rsidR="00FE29E9" w:rsidRDefault="00FE29E9" w:rsidP="00FE29E9"/>
    <w:p w14:paraId="6404C5AE" w14:textId="77777777" w:rsidR="00FE29E9" w:rsidRDefault="00FE29E9" w:rsidP="00FE29E9">
      <w:pPr>
        <w:pBdr>
          <w:bottom w:val="single" w:sz="4" w:space="1" w:color="D9E2F3"/>
        </w:pBdr>
        <w:spacing w:after="120" w:line="360" w:lineRule="auto"/>
        <w:ind w:left="284"/>
        <w:rPr>
          <w:rFonts w:ascii="Arial" w:hAnsi="Arial" w:cs="Arial"/>
          <w:b/>
          <w:color w:val="000000"/>
        </w:rPr>
      </w:pPr>
    </w:p>
    <w:p w14:paraId="26209727" w14:textId="77777777" w:rsidR="00FE29E9" w:rsidRDefault="00FE29E9" w:rsidP="00FE29E9">
      <w:pPr>
        <w:pBdr>
          <w:bottom w:val="single" w:sz="4" w:space="1" w:color="D9E2F3"/>
        </w:pBdr>
        <w:spacing w:after="120" w:line="360" w:lineRule="auto"/>
        <w:rPr>
          <w:rFonts w:ascii="Arial" w:hAnsi="Arial" w:cs="Arial"/>
          <w:b/>
          <w:color w:val="000000"/>
        </w:rPr>
      </w:pPr>
    </w:p>
    <w:p w14:paraId="4B537F12" w14:textId="77777777" w:rsidR="00FE29E9" w:rsidRPr="00EC15F8" w:rsidRDefault="00FE29E9" w:rsidP="00FE29E9">
      <w:pPr>
        <w:pBdr>
          <w:bottom w:val="single" w:sz="4" w:space="1" w:color="D9E2F3"/>
        </w:pBdr>
        <w:spacing w:after="120" w:line="360" w:lineRule="auto"/>
        <w:ind w:left="284"/>
        <w:rPr>
          <w:rFonts w:ascii="Arial" w:hAnsi="Arial" w:cs="Arial"/>
          <w:color w:val="000000"/>
          <w:sz w:val="20"/>
          <w:szCs w:val="20"/>
        </w:rPr>
      </w:pPr>
      <w:r w:rsidRPr="00EC15F8">
        <w:rPr>
          <w:rFonts w:ascii="Arial" w:hAnsi="Arial" w:cs="Arial"/>
          <w:b/>
          <w:color w:val="000000"/>
        </w:rPr>
        <w:t>CONSENT FORM</w:t>
      </w:r>
    </w:p>
    <w:p w14:paraId="5D3EAF74" w14:textId="77777777" w:rsidR="00FE29E9" w:rsidRDefault="00FE29E9" w:rsidP="00FE29E9">
      <w:pPr>
        <w:spacing w:after="120" w:line="360" w:lineRule="auto"/>
        <w:ind w:left="284"/>
        <w:rPr>
          <w:rFonts w:ascii="Arial" w:hAnsi="Arial" w:cs="Arial"/>
          <w:color w:val="000000"/>
          <w:sz w:val="20"/>
          <w:szCs w:val="20"/>
        </w:rPr>
      </w:pPr>
    </w:p>
    <w:p w14:paraId="48DDCDC8" w14:textId="77777777" w:rsidR="00FE29E9" w:rsidRPr="00E87F6C" w:rsidRDefault="00FE29E9" w:rsidP="00FE29E9">
      <w:pPr>
        <w:spacing w:after="120" w:line="360" w:lineRule="auto"/>
        <w:ind w:left="284"/>
        <w:rPr>
          <w:rFonts w:ascii="Arial" w:hAnsi="Arial" w:cs="Arial"/>
          <w:color w:val="000000"/>
          <w:sz w:val="20"/>
          <w:szCs w:val="20"/>
        </w:rPr>
      </w:pPr>
      <w:r w:rsidRPr="00E87F6C">
        <w:rPr>
          <w:rFonts w:ascii="Arial" w:hAnsi="Arial" w:cs="Arial"/>
          <w:color w:val="000000"/>
          <w:sz w:val="20"/>
          <w:szCs w:val="20"/>
        </w:rPr>
        <w:t>Name of</w:t>
      </w:r>
      <w:r>
        <w:rPr>
          <w:rFonts w:ascii="Arial" w:hAnsi="Arial" w:cs="Arial"/>
          <w:color w:val="000000"/>
          <w:sz w:val="20"/>
          <w:szCs w:val="20"/>
        </w:rPr>
        <w:t xml:space="preserve"> Child: </w:t>
      </w:r>
    </w:p>
    <w:p w14:paraId="002C46EE" w14:textId="77777777" w:rsidR="00FE29E9" w:rsidRPr="00EC15F8" w:rsidRDefault="00FE29E9" w:rsidP="00FE29E9">
      <w:pPr>
        <w:spacing w:after="120" w:line="360" w:lineRule="auto"/>
        <w:ind w:left="8460" w:right="-339"/>
        <w:rPr>
          <w:rFonts w:ascii="Arial" w:hAnsi="Arial" w:cs="Arial"/>
          <w:color w:val="000000"/>
          <w:sz w:val="20"/>
          <w:szCs w:val="20"/>
        </w:rPr>
      </w:pPr>
      <w:r w:rsidRPr="00EC15F8">
        <w:rPr>
          <w:rFonts w:ascii="Arial" w:hAnsi="Arial" w:cs="Arial"/>
          <w:color w:val="000000"/>
          <w:sz w:val="20"/>
          <w:szCs w:val="20"/>
        </w:rPr>
        <w:t xml:space="preserve">Please initial box </w:t>
      </w:r>
    </w:p>
    <w:p w14:paraId="3DA9C0B3" w14:textId="77777777" w:rsidR="00FE29E9" w:rsidRPr="00761267" w:rsidRDefault="00FE29E9" w:rsidP="00FE29E9">
      <w:pPr>
        <w:numPr>
          <w:ilvl w:val="0"/>
          <w:numId w:val="24"/>
        </w:numPr>
        <w:tabs>
          <w:tab w:val="clear" w:pos="907"/>
          <w:tab w:val="left" w:pos="540"/>
        </w:tabs>
        <w:spacing w:line="360" w:lineRule="auto"/>
        <w:ind w:left="360"/>
        <w:rPr>
          <w:rFonts w:ascii="Arial" w:hAnsi="Arial" w:cs="Arial"/>
          <w:color w:val="000000"/>
          <w:sz w:val="20"/>
          <w:szCs w:val="20"/>
        </w:rPr>
      </w:pPr>
      <w:r w:rsidRPr="00EC15F8">
        <w:rPr>
          <w:rFonts w:ascii="Arial" w:hAnsi="Arial" w:cs="Arial"/>
          <w:noProof/>
          <w:color w:val="000000"/>
          <w:sz w:val="20"/>
          <w:szCs w:val="20"/>
        </w:rPr>
        <mc:AlternateContent>
          <mc:Choice Requires="wps">
            <w:drawing>
              <wp:anchor distT="0" distB="0" distL="114300" distR="114300" simplePos="0" relativeHeight="251698176" behindDoc="0" locked="0" layoutInCell="1" allowOverlap="1" wp14:anchorId="7EFFC102" wp14:editId="349C6968">
                <wp:simplePos x="0" y="0"/>
                <wp:positionH relativeFrom="column">
                  <wp:posOffset>5943600</wp:posOffset>
                </wp:positionH>
                <wp:positionV relativeFrom="paragraph">
                  <wp:posOffset>48895</wp:posOffset>
                </wp:positionV>
                <wp:extent cx="342900" cy="342900"/>
                <wp:effectExtent l="12700" t="1270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685FFC3" id="Rectangle 3" o:spid="_x0000_s1026" style="position:absolute;margin-left:468pt;margin-top:3.85pt;width:27pt;height: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" strokeweight="1.5pt">
                <v:path arrowok="t"/>
              </v:rect>
            </w:pict>
          </mc:Fallback>
        </mc:AlternateContent>
      </w:r>
      <w:r w:rsidRPr="00EC15F8">
        <w:rPr>
          <w:rFonts w:ascii="Arial" w:hAnsi="Arial" w:cs="Arial"/>
          <w:color w:val="000000"/>
          <w:sz w:val="20"/>
          <w:szCs w:val="20"/>
        </w:rPr>
        <w:t>I confirm that I have read the information sheet dated</w:t>
      </w:r>
      <w:r>
        <w:rPr>
          <w:rFonts w:ascii="Arial" w:hAnsi="Arial" w:cs="Arial"/>
          <w:color w:val="000000"/>
          <w:sz w:val="20"/>
          <w:szCs w:val="20"/>
        </w:rPr>
        <w:t xml:space="preserve"> 16/08</w:t>
      </w:r>
      <w:r w:rsidRPr="00761267">
        <w:rPr>
          <w:rFonts w:ascii="Arial" w:hAnsi="Arial" w:cs="Arial"/>
          <w:color w:val="000000"/>
          <w:sz w:val="20"/>
          <w:szCs w:val="20"/>
        </w:rPr>
        <w:t>/23 for the</w:t>
      </w:r>
      <w:r w:rsidRPr="00761267">
        <w:rPr>
          <w:rFonts w:ascii="Arial" w:hAnsi="Arial" w:cs="Arial"/>
          <w:color w:val="000000"/>
          <w:sz w:val="20"/>
          <w:szCs w:val="20"/>
        </w:rPr>
        <w:br/>
        <w:t>above study. I have had the opportunity to consider the information, ask questions and have</w:t>
      </w:r>
      <w:r w:rsidRPr="00761267">
        <w:rPr>
          <w:rFonts w:ascii="Arial" w:hAnsi="Arial" w:cs="Arial"/>
          <w:color w:val="000000"/>
          <w:sz w:val="20"/>
          <w:szCs w:val="20"/>
        </w:rPr>
        <w:br/>
        <w:t>had these answered satisfactorily.</w:t>
      </w:r>
    </w:p>
    <w:p w14:paraId="34525B43" w14:textId="77777777" w:rsidR="00FE29E9" w:rsidRPr="00EC15F8" w:rsidRDefault="00FE29E9" w:rsidP="00FE29E9">
      <w:pPr>
        <w:spacing w:before="60"/>
        <w:rPr>
          <w:rFonts w:ascii="Arial" w:hAnsi="Arial" w:cs="Arial"/>
          <w:color w:val="000000"/>
          <w:sz w:val="16"/>
          <w:szCs w:val="16"/>
        </w:rPr>
      </w:pPr>
      <w:r w:rsidRPr="00EC15F8">
        <w:rPr>
          <w:rFonts w:ascii="Arial" w:hAnsi="Arial" w:cs="Arial"/>
          <w:noProof/>
          <w:color w:val="000000"/>
          <w:sz w:val="20"/>
          <w:szCs w:val="20"/>
        </w:rPr>
        <mc:AlternateContent>
          <mc:Choice Requires="wps">
            <w:drawing>
              <wp:anchor distT="0" distB="0" distL="114300" distR="114300" simplePos="0" relativeHeight="251697152" behindDoc="0" locked="0" layoutInCell="1" allowOverlap="1" wp14:anchorId="6F848209" wp14:editId="497D8982">
                <wp:simplePos x="0" y="0"/>
                <wp:positionH relativeFrom="column">
                  <wp:posOffset>5943600</wp:posOffset>
                </wp:positionH>
                <wp:positionV relativeFrom="paragraph">
                  <wp:posOffset>107438</wp:posOffset>
                </wp:positionV>
                <wp:extent cx="342900" cy="342900"/>
                <wp:effectExtent l="12700" t="1270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0B9AA2B" id="Rectangle 2" o:spid="_x0000_s1026" style="position:absolute;margin-left:468pt;margin-top:8.45pt;width:27pt;height:2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" strokeweight="1.5pt">
                <v:path arrowok="t"/>
              </v:rect>
            </w:pict>
          </mc:Fallback>
        </mc:AlternateContent>
      </w:r>
    </w:p>
    <w:p w14:paraId="5683DF19" w14:textId="77777777" w:rsidR="00FE29E9" w:rsidRPr="00824934" w:rsidRDefault="00FE29E9" w:rsidP="00FE29E9">
      <w:pPr>
        <w:numPr>
          <w:ilvl w:val="0"/>
          <w:numId w:val="24"/>
        </w:numPr>
        <w:tabs>
          <w:tab w:val="clear" w:pos="907"/>
          <w:tab w:val="left" w:pos="540"/>
        </w:tabs>
        <w:spacing w:line="360" w:lineRule="auto"/>
        <w:ind w:left="360"/>
        <w:rPr>
          <w:rFonts w:ascii="Arial" w:hAnsi="Arial" w:cs="Arial"/>
          <w:color w:val="000000"/>
          <w:sz w:val="20"/>
          <w:szCs w:val="20"/>
        </w:rPr>
      </w:pPr>
      <w:r w:rsidRPr="00EC15F8">
        <w:rPr>
          <w:rFonts w:ascii="Arial" w:hAnsi="Arial" w:cs="Arial"/>
          <w:color w:val="000000"/>
          <w:sz w:val="20"/>
          <w:szCs w:val="20"/>
        </w:rPr>
        <w:t xml:space="preserve">I understand that my </w:t>
      </w:r>
      <w:r>
        <w:rPr>
          <w:rFonts w:ascii="Arial" w:hAnsi="Arial" w:cs="Arial"/>
          <w:color w:val="000000"/>
          <w:sz w:val="20"/>
          <w:szCs w:val="20"/>
        </w:rPr>
        <w:t xml:space="preserve">child’s </w:t>
      </w:r>
      <w:r w:rsidRPr="00824934">
        <w:rPr>
          <w:rFonts w:ascii="Arial" w:hAnsi="Arial" w:cs="Arial"/>
          <w:color w:val="000000"/>
          <w:sz w:val="20"/>
          <w:szCs w:val="20"/>
        </w:rPr>
        <w:t>participation is voluntary and that I am free to withdraw</w:t>
      </w:r>
      <w:r>
        <w:rPr>
          <w:rFonts w:ascii="Arial" w:hAnsi="Arial" w:cs="Arial"/>
          <w:color w:val="000000"/>
          <w:sz w:val="20"/>
          <w:szCs w:val="20"/>
        </w:rPr>
        <w:t xml:space="preserve"> them</w:t>
      </w:r>
      <w:r w:rsidRPr="00824934">
        <w:rPr>
          <w:rFonts w:ascii="Arial" w:hAnsi="Arial" w:cs="Arial"/>
          <w:color w:val="000000"/>
          <w:sz w:val="20"/>
          <w:szCs w:val="20"/>
        </w:rPr>
        <w:t xml:space="preserve"> at any tim</w:t>
      </w:r>
      <w:r>
        <w:rPr>
          <w:rFonts w:ascii="Arial" w:hAnsi="Arial" w:cs="Arial"/>
          <w:color w:val="000000"/>
          <w:sz w:val="20"/>
          <w:szCs w:val="20"/>
        </w:rPr>
        <w:t xml:space="preserve">e </w:t>
      </w:r>
      <w:r w:rsidRPr="00824934">
        <w:rPr>
          <w:rFonts w:ascii="Arial" w:hAnsi="Arial" w:cs="Arial"/>
          <w:color w:val="000000"/>
          <w:sz w:val="20"/>
          <w:szCs w:val="20"/>
        </w:rPr>
        <w:t>without giving any reason, without my legal rights being affected.</w:t>
      </w:r>
    </w:p>
    <w:p w14:paraId="1C12A00B" w14:textId="77777777" w:rsidR="00FE29E9" w:rsidRPr="001161AD" w:rsidRDefault="00FE29E9" w:rsidP="00FE29E9">
      <w:pPr>
        <w:rPr>
          <w:rFonts w:ascii="Arial" w:hAnsi="Arial" w:cs="Arial"/>
          <w:color w:val="000000"/>
          <w:sz w:val="20"/>
          <w:szCs w:val="20"/>
        </w:rPr>
      </w:pPr>
      <w:r w:rsidRPr="00EC15F8">
        <w:rPr>
          <w:rFonts w:ascii="Arial" w:hAnsi="Arial" w:cs="Arial"/>
          <w:noProof/>
          <w:color w:val="000000"/>
          <w:sz w:val="20"/>
          <w:szCs w:val="20"/>
        </w:rPr>
        <mc:AlternateContent>
          <mc:Choice Requires="wps">
            <w:drawing>
              <wp:anchor distT="0" distB="0" distL="114300" distR="114300" simplePos="0" relativeHeight="251700224" behindDoc="0" locked="0" layoutInCell="1" allowOverlap="1" wp14:anchorId="70110BFA" wp14:editId="59056829">
                <wp:simplePos x="0" y="0"/>
                <wp:positionH relativeFrom="column">
                  <wp:posOffset>5936169</wp:posOffset>
                </wp:positionH>
                <wp:positionV relativeFrom="paragraph">
                  <wp:posOffset>209105</wp:posOffset>
                </wp:positionV>
                <wp:extent cx="342900" cy="342900"/>
                <wp:effectExtent l="12700" t="12700" r="0" b="0"/>
                <wp:wrapNone/>
                <wp:docPr id="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74D4882" id="Rectangle 2" o:spid="_x0000_s1026" style="position:absolute;margin-left:467.4pt;margin-top:16.45pt;width:27pt;height: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" strokeweight="1.5pt">
                <v:path arrowok="t"/>
              </v:rect>
            </w:pict>
          </mc:Fallback>
        </mc:AlternateContent>
      </w:r>
    </w:p>
    <w:p w14:paraId="1192974C" w14:textId="77777777" w:rsidR="00FE29E9" w:rsidRDefault="00FE29E9" w:rsidP="00FE29E9">
      <w:pPr>
        <w:numPr>
          <w:ilvl w:val="0"/>
          <w:numId w:val="24"/>
        </w:numPr>
        <w:tabs>
          <w:tab w:val="clear" w:pos="907"/>
          <w:tab w:val="left" w:pos="540"/>
        </w:tabs>
        <w:spacing w:line="360" w:lineRule="auto"/>
        <w:ind w:left="367"/>
        <w:rPr>
          <w:rFonts w:ascii="Arial" w:hAnsi="Arial" w:cs="Arial"/>
          <w:color w:val="000000"/>
          <w:sz w:val="20"/>
          <w:szCs w:val="20"/>
        </w:rPr>
      </w:pPr>
      <w:r>
        <w:rPr>
          <w:rFonts w:ascii="Arial" w:hAnsi="Arial" w:cs="Arial"/>
          <w:color w:val="000000"/>
          <w:sz w:val="20"/>
          <w:szCs w:val="20"/>
        </w:rPr>
        <w:t xml:space="preserve">I </w:t>
      </w:r>
      <w:r w:rsidRPr="00374C6E">
        <w:rPr>
          <w:rFonts w:ascii="Arial" w:hAnsi="Arial" w:cs="Arial"/>
          <w:color w:val="000000"/>
          <w:sz w:val="20"/>
          <w:szCs w:val="20"/>
        </w:rPr>
        <w:t>understand that data collected during the study</w:t>
      </w:r>
      <w:r>
        <w:rPr>
          <w:rFonts w:ascii="Arial" w:hAnsi="Arial" w:cs="Arial"/>
          <w:color w:val="000000"/>
          <w:sz w:val="20"/>
          <w:szCs w:val="20"/>
        </w:rPr>
        <w:t xml:space="preserve"> </w:t>
      </w:r>
      <w:r w:rsidRPr="00374C6E">
        <w:rPr>
          <w:rFonts w:ascii="Arial" w:hAnsi="Arial" w:cs="Arial"/>
          <w:color w:val="000000"/>
          <w:sz w:val="20"/>
          <w:szCs w:val="20"/>
        </w:rPr>
        <w:t xml:space="preserve">may be looked at by </w:t>
      </w:r>
      <w:r>
        <w:rPr>
          <w:rFonts w:ascii="Arial" w:hAnsi="Arial" w:cs="Arial"/>
          <w:color w:val="000000"/>
          <w:sz w:val="20"/>
          <w:szCs w:val="20"/>
        </w:rPr>
        <w:t>university academics                    supporting this project,</w:t>
      </w:r>
      <w:r w:rsidRPr="00374C6E">
        <w:rPr>
          <w:rFonts w:ascii="Arial" w:hAnsi="Arial" w:cs="Arial"/>
          <w:color w:val="000000"/>
          <w:sz w:val="20"/>
          <w:szCs w:val="20"/>
        </w:rPr>
        <w:t xml:space="preserve"> where it is relevant to </w:t>
      </w:r>
      <w:r w:rsidRPr="002123DA">
        <w:rPr>
          <w:rFonts w:ascii="Arial" w:hAnsi="Arial" w:cs="Arial"/>
          <w:color w:val="000000"/>
          <w:sz w:val="20"/>
          <w:szCs w:val="20"/>
        </w:rPr>
        <w:t xml:space="preserve">my taking part in this research. </w:t>
      </w:r>
      <w:r w:rsidRPr="002123DA">
        <w:rPr>
          <w:rFonts w:ascii="Arial" w:hAnsi="Arial" w:cs="Arial"/>
          <w:color w:val="000000"/>
          <w:sz w:val="20"/>
          <w:szCs w:val="20"/>
        </w:rPr>
        <w:br/>
        <w:t xml:space="preserve">I give permission for these individuals to have access to </w:t>
      </w:r>
      <w:r>
        <w:rPr>
          <w:rFonts w:ascii="Arial" w:hAnsi="Arial" w:cs="Arial"/>
          <w:color w:val="000000"/>
          <w:sz w:val="20"/>
          <w:szCs w:val="20"/>
        </w:rPr>
        <w:t>this</w:t>
      </w:r>
      <w:r w:rsidRPr="002123DA">
        <w:rPr>
          <w:rFonts w:ascii="Arial" w:hAnsi="Arial" w:cs="Arial"/>
          <w:color w:val="000000"/>
          <w:sz w:val="20"/>
          <w:szCs w:val="20"/>
        </w:rPr>
        <w:t xml:space="preserve"> data.</w:t>
      </w:r>
    </w:p>
    <w:p w14:paraId="3FC2F528" w14:textId="77777777" w:rsidR="00FE29E9" w:rsidRDefault="00FE29E9" w:rsidP="00FE29E9">
      <w:pPr>
        <w:pStyle w:val="ListParagraph"/>
        <w:rPr>
          <w:rFonts w:ascii="Arial" w:hAnsi="Arial" w:cs="Arial"/>
          <w:color w:val="000000"/>
          <w:sz w:val="20"/>
          <w:szCs w:val="27"/>
        </w:rPr>
      </w:pPr>
      <w:r w:rsidRPr="00EC15F8">
        <w:rPr>
          <w:rFonts w:ascii="Arial" w:hAnsi="Arial" w:cs="Arial"/>
          <w:noProof/>
          <w:color w:val="000000"/>
          <w:sz w:val="20"/>
          <w:szCs w:val="20"/>
          <w:lang w:eastAsia="en-GB"/>
        </w:rPr>
        <mc:AlternateContent>
          <mc:Choice Requires="wps">
            <w:drawing>
              <wp:anchor distT="0" distB="0" distL="114300" distR="114300" simplePos="0" relativeHeight="251702272" behindDoc="0" locked="0" layoutInCell="1" allowOverlap="1" wp14:anchorId="3F79CDED" wp14:editId="3EDDDF8E">
                <wp:simplePos x="0" y="0"/>
                <wp:positionH relativeFrom="column">
                  <wp:posOffset>5936739</wp:posOffset>
                </wp:positionH>
                <wp:positionV relativeFrom="paragraph">
                  <wp:posOffset>178435</wp:posOffset>
                </wp:positionV>
                <wp:extent cx="342900" cy="342900"/>
                <wp:effectExtent l="12700" t="1270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50886C4" id="Rectangle 3" o:spid="_x0000_s1026" style="position:absolute;margin-left:467.45pt;margin-top:14.05pt;width:27pt;height:2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" strokeweight="1.5pt">
                <v:path arrowok="t"/>
              </v:rect>
            </w:pict>
          </mc:Fallback>
        </mc:AlternateContent>
      </w:r>
    </w:p>
    <w:p w14:paraId="3543E25D" w14:textId="77777777" w:rsidR="00FE29E9" w:rsidRPr="00E15B46" w:rsidRDefault="00FE29E9" w:rsidP="00FE29E9">
      <w:pPr>
        <w:numPr>
          <w:ilvl w:val="0"/>
          <w:numId w:val="24"/>
        </w:numPr>
        <w:tabs>
          <w:tab w:val="clear" w:pos="907"/>
          <w:tab w:val="left" w:pos="540"/>
        </w:tabs>
        <w:spacing w:line="360" w:lineRule="auto"/>
        <w:ind w:left="367"/>
        <w:rPr>
          <w:rFonts w:ascii="Arial" w:hAnsi="Arial" w:cs="Arial"/>
          <w:color w:val="000000"/>
          <w:sz w:val="20"/>
          <w:szCs w:val="20"/>
        </w:rPr>
      </w:pPr>
      <w:r w:rsidRPr="00E15B46">
        <w:rPr>
          <w:rFonts w:ascii="Arial" w:hAnsi="Arial" w:cs="Arial"/>
          <w:color w:val="000000"/>
          <w:sz w:val="20"/>
          <w:szCs w:val="27"/>
        </w:rPr>
        <w:t xml:space="preserve"> I understand and agree to the use of video recording as part of the study, with the possible use of verbatim quotation or use of video/photographs as a means of communicating the research study findings.</w:t>
      </w:r>
    </w:p>
    <w:p w14:paraId="084FD3AB" w14:textId="77777777" w:rsidR="00FE29E9" w:rsidRPr="005F1303" w:rsidRDefault="00FE29E9" w:rsidP="00FE29E9">
      <w:pPr>
        <w:numPr>
          <w:ilvl w:val="0"/>
          <w:numId w:val="24"/>
        </w:numPr>
        <w:tabs>
          <w:tab w:val="clear" w:pos="907"/>
          <w:tab w:val="num" w:pos="367"/>
          <w:tab w:val="left" w:pos="540"/>
        </w:tabs>
        <w:spacing w:line="360" w:lineRule="auto"/>
        <w:ind w:left="367"/>
        <w:rPr>
          <w:rFonts w:ascii="Arial" w:hAnsi="Arial" w:cs="Arial"/>
          <w:color w:val="000000"/>
          <w:sz w:val="20"/>
          <w:szCs w:val="20"/>
        </w:rPr>
      </w:pPr>
      <w:r w:rsidRPr="00EC15F8">
        <w:rPr>
          <w:rFonts w:ascii="Arial" w:hAnsi="Arial" w:cs="Arial"/>
          <w:noProof/>
          <w:color w:val="000000"/>
          <w:sz w:val="20"/>
          <w:szCs w:val="20"/>
        </w:rPr>
        <mc:AlternateContent>
          <mc:Choice Requires="wps">
            <w:drawing>
              <wp:anchor distT="0" distB="0" distL="114300" distR="114300" simplePos="0" relativeHeight="251699200" behindDoc="0" locked="0" layoutInCell="1" allowOverlap="1" wp14:anchorId="60D617FC" wp14:editId="106310BE">
                <wp:simplePos x="0" y="0"/>
                <wp:positionH relativeFrom="column">
                  <wp:posOffset>5935345</wp:posOffset>
                </wp:positionH>
                <wp:positionV relativeFrom="paragraph">
                  <wp:posOffset>59800</wp:posOffset>
                </wp:positionV>
                <wp:extent cx="342900" cy="342900"/>
                <wp:effectExtent l="12700" t="1270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F62095F" id="Rectangle 6" o:spid="_x0000_s1026" style="position:absolute;margin-left:467.35pt;margin-top:4.7pt;width:27pt;height:2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" strokeweight="1.5pt">
                <v:path arrowok="t"/>
              </v:rect>
            </w:pict>
          </mc:Fallback>
        </mc:AlternateContent>
      </w:r>
      <w:r w:rsidRPr="00EC15F8">
        <w:rPr>
          <w:rFonts w:ascii="Arial" w:hAnsi="Arial" w:cs="Arial"/>
          <w:color w:val="000000"/>
          <w:sz w:val="20"/>
          <w:szCs w:val="20"/>
        </w:rPr>
        <w:t xml:space="preserve">I understand that </w:t>
      </w:r>
      <w:r>
        <w:rPr>
          <w:rFonts w:ascii="Arial" w:hAnsi="Arial" w:cs="Arial"/>
          <w:color w:val="000000"/>
          <w:sz w:val="20"/>
          <w:szCs w:val="20"/>
        </w:rPr>
        <w:t>any personal</w:t>
      </w:r>
      <w:r w:rsidRPr="00EC15F8">
        <w:rPr>
          <w:rFonts w:ascii="Arial" w:hAnsi="Arial" w:cs="Arial"/>
          <w:color w:val="000000"/>
          <w:sz w:val="20"/>
          <w:szCs w:val="20"/>
        </w:rPr>
        <w:t xml:space="preserve"> </w:t>
      </w:r>
      <w:r>
        <w:rPr>
          <w:rFonts w:ascii="Arial" w:hAnsi="Arial" w:cs="Arial"/>
          <w:color w:val="000000"/>
          <w:sz w:val="20"/>
          <w:szCs w:val="20"/>
        </w:rPr>
        <w:t>data</w:t>
      </w:r>
      <w:r w:rsidRPr="00EC15F8">
        <w:rPr>
          <w:rFonts w:ascii="Arial" w:hAnsi="Arial" w:cs="Arial"/>
          <w:color w:val="000000"/>
          <w:sz w:val="20"/>
          <w:szCs w:val="20"/>
        </w:rPr>
        <w:t xml:space="preserve"> collected </w:t>
      </w:r>
      <w:r w:rsidRPr="001161AD">
        <w:rPr>
          <w:rFonts w:ascii="Arial" w:hAnsi="Arial" w:cs="Arial"/>
          <w:color w:val="000000"/>
          <w:sz w:val="20"/>
          <w:szCs w:val="20"/>
        </w:rPr>
        <w:t xml:space="preserve">will be treated with full confidentiality and </w:t>
      </w:r>
    </w:p>
    <w:p w14:paraId="7977FE57" w14:textId="77777777" w:rsidR="00FE29E9" w:rsidRPr="00EC15F8" w:rsidRDefault="00FE29E9" w:rsidP="00FE29E9">
      <w:pPr>
        <w:tabs>
          <w:tab w:val="left" w:pos="540"/>
        </w:tabs>
        <w:spacing w:line="360" w:lineRule="auto"/>
        <w:rPr>
          <w:rFonts w:ascii="Arial" w:hAnsi="Arial" w:cs="Arial"/>
          <w:color w:val="000000"/>
          <w:sz w:val="20"/>
          <w:szCs w:val="20"/>
        </w:rPr>
      </w:pPr>
      <w:r>
        <w:rPr>
          <w:rFonts w:ascii="Arial" w:hAnsi="Arial" w:cs="Arial"/>
          <w:color w:val="000000"/>
          <w:sz w:val="20"/>
          <w:szCs w:val="20"/>
        </w:rPr>
        <w:t xml:space="preserve">      </w:t>
      </w:r>
      <w:r w:rsidRPr="001161AD">
        <w:rPr>
          <w:rFonts w:ascii="Arial" w:hAnsi="Arial" w:cs="Arial"/>
          <w:color w:val="000000"/>
          <w:sz w:val="20"/>
          <w:szCs w:val="20"/>
        </w:rPr>
        <w:t>that, if published, it will not be identifiable</w:t>
      </w:r>
      <w:r>
        <w:rPr>
          <w:rFonts w:ascii="Arial" w:hAnsi="Arial" w:cs="Arial"/>
          <w:color w:val="000000"/>
          <w:sz w:val="20"/>
          <w:szCs w:val="20"/>
        </w:rPr>
        <w:t>.  I understand that it</w:t>
      </w:r>
      <w:r w:rsidRPr="001161AD">
        <w:rPr>
          <w:rFonts w:ascii="Arial" w:hAnsi="Arial" w:cs="Arial"/>
          <w:color w:val="000000"/>
          <w:sz w:val="20"/>
          <w:szCs w:val="20"/>
        </w:rPr>
        <w:t xml:space="preserve"> </w:t>
      </w:r>
      <w:r>
        <w:rPr>
          <w:rFonts w:ascii="Arial" w:hAnsi="Arial" w:cs="Arial"/>
          <w:color w:val="000000"/>
          <w:sz w:val="20"/>
          <w:szCs w:val="20"/>
        </w:rPr>
        <w:t>may</w:t>
      </w:r>
      <w:r w:rsidRPr="00EC15F8">
        <w:rPr>
          <w:rFonts w:ascii="Arial" w:hAnsi="Arial" w:cs="Arial"/>
          <w:color w:val="000000"/>
          <w:sz w:val="20"/>
          <w:szCs w:val="20"/>
        </w:rPr>
        <w:t xml:space="preserve"> </w:t>
      </w:r>
      <w:r>
        <w:rPr>
          <w:rFonts w:ascii="Arial" w:hAnsi="Arial" w:cs="Arial"/>
          <w:color w:val="000000"/>
          <w:sz w:val="20"/>
          <w:szCs w:val="20"/>
        </w:rPr>
        <w:t xml:space="preserve">also </w:t>
      </w:r>
      <w:r w:rsidRPr="00EC15F8">
        <w:rPr>
          <w:rFonts w:ascii="Arial" w:hAnsi="Arial" w:cs="Arial"/>
          <w:color w:val="000000"/>
          <w:sz w:val="20"/>
          <w:szCs w:val="20"/>
        </w:rPr>
        <w:t>be used to support</w:t>
      </w:r>
      <w:r w:rsidRPr="00EC15F8">
        <w:rPr>
          <w:rFonts w:ascii="Arial" w:hAnsi="Arial" w:cs="Arial"/>
          <w:color w:val="000000"/>
          <w:sz w:val="20"/>
          <w:szCs w:val="20"/>
        </w:rPr>
        <w:br/>
      </w:r>
      <w:r>
        <w:rPr>
          <w:rFonts w:ascii="Arial" w:hAnsi="Arial" w:cs="Arial"/>
          <w:color w:val="000000"/>
          <w:sz w:val="20"/>
          <w:szCs w:val="20"/>
        </w:rPr>
        <w:t xml:space="preserve">      </w:t>
      </w:r>
      <w:r w:rsidRPr="00EC15F8">
        <w:rPr>
          <w:rFonts w:ascii="Arial" w:hAnsi="Arial" w:cs="Arial"/>
          <w:color w:val="000000"/>
          <w:sz w:val="20"/>
          <w:szCs w:val="20"/>
        </w:rPr>
        <w:t>other research in the future and may be shared anonymously with other researchers.</w:t>
      </w:r>
    </w:p>
    <w:p w14:paraId="0B654ACB" w14:textId="77777777" w:rsidR="00FE29E9" w:rsidRPr="00EC15F8" w:rsidRDefault="00FE29E9" w:rsidP="00FE29E9">
      <w:pPr>
        <w:pStyle w:val="ColorfulList-Accent11"/>
        <w:spacing w:before="60" w:after="0" w:line="240" w:lineRule="auto"/>
        <w:ind w:left="0"/>
        <w:rPr>
          <w:rFonts w:ascii="Arial" w:hAnsi="Arial" w:cs="Arial"/>
          <w:color w:val="000000"/>
          <w:sz w:val="20"/>
          <w:szCs w:val="20"/>
        </w:rPr>
      </w:pPr>
      <w:r>
        <w:rPr>
          <w:rFonts w:cs="Arial"/>
          <w:noProof/>
          <w:sz w:val="20"/>
          <w:szCs w:val="20"/>
          <w:lang w:eastAsia="en-GB"/>
        </w:rPr>
        <mc:AlternateContent>
          <mc:Choice Requires="wps">
            <w:drawing>
              <wp:anchor distT="0" distB="0" distL="114300" distR="114300" simplePos="0" relativeHeight="251701248" behindDoc="0" locked="0" layoutInCell="1" allowOverlap="1" wp14:anchorId="4385F59B" wp14:editId="052C1813">
                <wp:simplePos x="0" y="0"/>
                <wp:positionH relativeFrom="column">
                  <wp:posOffset>5918579</wp:posOffset>
                </wp:positionH>
                <wp:positionV relativeFrom="paragraph">
                  <wp:posOffset>137160</wp:posOffset>
                </wp:positionV>
                <wp:extent cx="342900" cy="342900"/>
                <wp:effectExtent l="9525" t="16510" r="9525" b="12065"/>
                <wp:wrapNone/>
                <wp:docPr id="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AD35B5D" id="Rectangle 5" o:spid="_x0000_s1026" style="position:absolute;margin-left:466.05pt;margin-top:10.8pt;width:27pt;height:2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" strokeweight="1.5pt"/>
            </w:pict>
          </mc:Fallback>
        </mc:AlternateContent>
      </w:r>
    </w:p>
    <w:p w14:paraId="47F2F289" w14:textId="77777777" w:rsidR="00FE29E9" w:rsidRPr="003474C9" w:rsidRDefault="00FE29E9" w:rsidP="00FE29E9">
      <w:pPr>
        <w:numPr>
          <w:ilvl w:val="0"/>
          <w:numId w:val="24"/>
        </w:numPr>
        <w:tabs>
          <w:tab w:val="clear" w:pos="907"/>
          <w:tab w:val="num" w:pos="367"/>
          <w:tab w:val="left" w:pos="540"/>
        </w:tabs>
        <w:spacing w:line="360" w:lineRule="auto"/>
        <w:ind w:left="367"/>
        <w:rPr>
          <w:rFonts w:ascii="Arial" w:hAnsi="Arial" w:cs="Arial"/>
          <w:color w:val="000000"/>
          <w:sz w:val="20"/>
          <w:szCs w:val="20"/>
        </w:rPr>
      </w:pPr>
      <w:r w:rsidRPr="00EC15F8">
        <w:rPr>
          <w:rFonts w:ascii="Arial" w:hAnsi="Arial" w:cs="Arial"/>
          <w:color w:val="000000"/>
          <w:sz w:val="20"/>
          <w:szCs w:val="20"/>
        </w:rPr>
        <w:t xml:space="preserve">I agree </w:t>
      </w:r>
      <w:r>
        <w:rPr>
          <w:rFonts w:ascii="Arial" w:hAnsi="Arial" w:cs="Arial"/>
          <w:color w:val="000000"/>
          <w:sz w:val="20"/>
          <w:szCs w:val="20"/>
        </w:rPr>
        <w:t>for my child ……………………………………………</w:t>
      </w:r>
      <w:r w:rsidRPr="00EC15F8">
        <w:rPr>
          <w:rFonts w:ascii="Arial" w:hAnsi="Arial" w:cs="Arial"/>
          <w:color w:val="000000"/>
          <w:sz w:val="20"/>
          <w:szCs w:val="20"/>
        </w:rPr>
        <w:t>to take part in the above study.</w:t>
      </w:r>
    </w:p>
    <w:p w14:paraId="4E4F52BA" w14:textId="77777777" w:rsidR="00FE29E9" w:rsidRDefault="00FE29E9" w:rsidP="00FE29E9">
      <w:pPr>
        <w:spacing w:after="120" w:line="360" w:lineRule="auto"/>
        <w:rPr>
          <w:rFonts w:ascii="Arial" w:hAnsi="Arial" w:cs="Arial"/>
          <w:color w:val="000000"/>
          <w:sz w:val="20"/>
          <w:szCs w:val="20"/>
          <w:u w:val="single"/>
        </w:rPr>
      </w:pPr>
    </w:p>
    <w:p w14:paraId="5425850F" w14:textId="77777777" w:rsidR="00FE29E9" w:rsidRDefault="00FE29E9" w:rsidP="00FE29E9">
      <w:pPr>
        <w:spacing w:after="120" w:line="360" w:lineRule="auto"/>
        <w:rPr>
          <w:rFonts w:ascii="Arial" w:hAnsi="Arial" w:cs="Arial"/>
          <w:color w:val="000000"/>
          <w:sz w:val="20"/>
          <w:szCs w:val="20"/>
          <w:u w:val="single"/>
        </w:rPr>
      </w:pPr>
    </w:p>
    <w:p w14:paraId="3E6E61F9" w14:textId="77777777" w:rsidR="00FE29E9" w:rsidRPr="00EC15F8" w:rsidRDefault="00FE29E9" w:rsidP="00FE29E9">
      <w:pPr>
        <w:spacing w:after="120" w:line="360" w:lineRule="auto"/>
        <w:rPr>
          <w:rFonts w:ascii="Arial" w:hAnsi="Arial" w:cs="Arial"/>
          <w:color w:val="000000"/>
          <w:sz w:val="20"/>
          <w:szCs w:val="20"/>
          <w:u w:val="single"/>
        </w:rPr>
      </w:pPr>
      <w:r w:rsidRPr="00EC15F8">
        <w:rPr>
          <w:rFonts w:ascii="Arial" w:hAnsi="Arial" w:cs="Arial"/>
          <w:color w:val="000000"/>
          <w:sz w:val="20"/>
          <w:szCs w:val="20"/>
          <w:u w:val="single"/>
        </w:rPr>
        <w:tab/>
      </w:r>
      <w:r w:rsidRPr="00EC15F8">
        <w:rPr>
          <w:rFonts w:ascii="Arial" w:hAnsi="Arial" w:cs="Arial"/>
          <w:color w:val="000000"/>
          <w:sz w:val="20"/>
          <w:szCs w:val="20"/>
          <w:u w:val="single"/>
        </w:rPr>
        <w:tab/>
      </w:r>
      <w:r w:rsidRPr="00EC15F8">
        <w:rPr>
          <w:rFonts w:ascii="Arial" w:hAnsi="Arial" w:cs="Arial"/>
          <w:color w:val="000000"/>
          <w:sz w:val="20"/>
          <w:szCs w:val="20"/>
        </w:rPr>
        <w:tab/>
      </w:r>
      <w:r w:rsidRPr="00EC15F8">
        <w:rPr>
          <w:rFonts w:ascii="Arial" w:hAnsi="Arial" w:cs="Arial"/>
          <w:color w:val="000000"/>
          <w:sz w:val="20"/>
          <w:szCs w:val="20"/>
          <w:u w:val="single"/>
        </w:rPr>
        <w:tab/>
      </w:r>
      <w:r w:rsidRPr="00EC15F8">
        <w:rPr>
          <w:rFonts w:ascii="Arial" w:hAnsi="Arial" w:cs="Arial"/>
          <w:color w:val="000000"/>
          <w:sz w:val="20"/>
          <w:szCs w:val="20"/>
          <w:u w:val="single"/>
        </w:rPr>
        <w:tab/>
      </w:r>
      <w:r w:rsidRPr="00EC15F8">
        <w:rPr>
          <w:rFonts w:ascii="Arial" w:hAnsi="Arial" w:cs="Arial"/>
          <w:color w:val="000000"/>
          <w:sz w:val="20"/>
          <w:szCs w:val="20"/>
          <w:u w:val="single"/>
        </w:rPr>
        <w:tab/>
      </w:r>
      <w:r w:rsidRPr="00EC15F8">
        <w:rPr>
          <w:rFonts w:ascii="Arial" w:hAnsi="Arial" w:cs="Arial"/>
          <w:color w:val="000000"/>
          <w:sz w:val="20"/>
          <w:szCs w:val="20"/>
        </w:rPr>
        <w:tab/>
      </w:r>
      <w:r w:rsidRPr="00EC15F8">
        <w:rPr>
          <w:rFonts w:ascii="Arial" w:hAnsi="Arial" w:cs="Arial"/>
          <w:color w:val="000000"/>
          <w:sz w:val="20"/>
          <w:szCs w:val="20"/>
          <w:u w:val="single"/>
        </w:rPr>
        <w:tab/>
      </w:r>
      <w:r w:rsidRPr="00EC15F8">
        <w:rPr>
          <w:rFonts w:ascii="Arial" w:hAnsi="Arial" w:cs="Arial"/>
          <w:color w:val="000000"/>
          <w:sz w:val="20"/>
          <w:szCs w:val="20"/>
          <w:u w:val="single"/>
        </w:rPr>
        <w:tab/>
      </w:r>
      <w:r w:rsidRPr="00EC15F8">
        <w:rPr>
          <w:rFonts w:ascii="Arial" w:hAnsi="Arial" w:cs="Arial"/>
          <w:color w:val="000000"/>
          <w:sz w:val="20"/>
          <w:szCs w:val="20"/>
          <w:u w:val="single"/>
        </w:rPr>
        <w:tab/>
      </w:r>
    </w:p>
    <w:p w14:paraId="2BB158E9" w14:textId="77777777" w:rsidR="00FE29E9" w:rsidRPr="00EC15F8" w:rsidRDefault="00FE29E9" w:rsidP="00FE29E9">
      <w:pPr>
        <w:spacing w:after="120" w:line="360" w:lineRule="auto"/>
        <w:rPr>
          <w:rFonts w:ascii="Arial" w:hAnsi="Arial" w:cs="Arial"/>
          <w:color w:val="000000"/>
          <w:sz w:val="20"/>
          <w:szCs w:val="20"/>
        </w:rPr>
      </w:pPr>
      <w:r w:rsidRPr="00EC15F8">
        <w:rPr>
          <w:rFonts w:ascii="Arial" w:hAnsi="Arial" w:cs="Arial"/>
          <w:color w:val="000000"/>
          <w:sz w:val="20"/>
          <w:szCs w:val="20"/>
        </w:rPr>
        <w:t>Name of Par</w:t>
      </w:r>
      <w:r>
        <w:rPr>
          <w:rFonts w:ascii="Arial" w:hAnsi="Arial" w:cs="Arial"/>
          <w:color w:val="000000"/>
          <w:sz w:val="20"/>
          <w:szCs w:val="20"/>
        </w:rPr>
        <w:t>ent/ Guardian</w:t>
      </w:r>
      <w:r w:rsidRPr="00EC15F8">
        <w:rPr>
          <w:rFonts w:ascii="Arial" w:hAnsi="Arial" w:cs="Arial"/>
          <w:color w:val="000000"/>
          <w:sz w:val="20"/>
          <w:szCs w:val="20"/>
        </w:rPr>
        <w:tab/>
      </w:r>
      <w:r w:rsidRPr="00EC15F8">
        <w:rPr>
          <w:rFonts w:ascii="Arial" w:hAnsi="Arial" w:cs="Arial"/>
          <w:color w:val="000000"/>
          <w:sz w:val="20"/>
          <w:szCs w:val="20"/>
        </w:rPr>
        <w:tab/>
      </w:r>
      <w:r>
        <w:rPr>
          <w:rFonts w:ascii="Arial" w:hAnsi="Arial" w:cs="Arial"/>
          <w:color w:val="000000"/>
          <w:sz w:val="20"/>
          <w:szCs w:val="20"/>
        </w:rPr>
        <w:tab/>
      </w:r>
      <w:r w:rsidRPr="00EC15F8">
        <w:rPr>
          <w:rFonts w:ascii="Arial" w:hAnsi="Arial" w:cs="Arial"/>
          <w:color w:val="000000"/>
          <w:sz w:val="20"/>
          <w:szCs w:val="20"/>
        </w:rPr>
        <w:t>Date</w:t>
      </w:r>
      <w:r w:rsidRPr="00EC15F8">
        <w:rPr>
          <w:rFonts w:ascii="Arial" w:hAnsi="Arial" w:cs="Arial"/>
          <w:color w:val="000000"/>
          <w:sz w:val="20"/>
          <w:szCs w:val="20"/>
        </w:rPr>
        <w:tab/>
      </w:r>
      <w:r w:rsidRPr="00EC15F8">
        <w:rPr>
          <w:rFonts w:ascii="Arial" w:hAnsi="Arial" w:cs="Arial"/>
          <w:color w:val="000000"/>
          <w:sz w:val="20"/>
          <w:szCs w:val="20"/>
        </w:rPr>
        <w:tab/>
      </w:r>
      <w:r w:rsidRPr="00EC15F8">
        <w:rPr>
          <w:rFonts w:ascii="Arial" w:hAnsi="Arial" w:cs="Arial"/>
          <w:color w:val="000000"/>
          <w:sz w:val="20"/>
          <w:szCs w:val="20"/>
        </w:rPr>
        <w:tab/>
      </w:r>
      <w:r w:rsidRPr="00EC15F8">
        <w:rPr>
          <w:rFonts w:ascii="Arial" w:hAnsi="Arial" w:cs="Arial"/>
          <w:color w:val="000000"/>
          <w:sz w:val="20"/>
          <w:szCs w:val="20"/>
        </w:rPr>
        <w:tab/>
        <w:t>Signature</w:t>
      </w:r>
    </w:p>
    <w:p w14:paraId="4DACB91C" w14:textId="77777777" w:rsidR="00FE29E9" w:rsidRDefault="00FE29E9" w:rsidP="00FE29E9">
      <w:pPr>
        <w:spacing w:before="120"/>
        <w:ind w:left="851"/>
        <w:rPr>
          <w:rFonts w:ascii="Arial" w:hAnsi="Arial" w:cs="Arial"/>
          <w:color w:val="000000"/>
          <w:sz w:val="20"/>
          <w:szCs w:val="20"/>
        </w:rPr>
      </w:pPr>
    </w:p>
    <w:p w14:paraId="76465889" w14:textId="77777777" w:rsidR="00FE29E9" w:rsidRDefault="00FE29E9" w:rsidP="00FE29E9">
      <w:pPr>
        <w:spacing w:before="120"/>
        <w:rPr>
          <w:rFonts w:ascii="Arial" w:hAnsi="Arial" w:cs="Arial"/>
          <w:color w:val="000000"/>
          <w:sz w:val="20"/>
          <w:szCs w:val="20"/>
        </w:rPr>
      </w:pPr>
    </w:p>
    <w:p w14:paraId="03BF7928" w14:textId="77777777" w:rsidR="00FE29E9" w:rsidRPr="00EC15F8" w:rsidRDefault="00FE29E9" w:rsidP="00FE29E9">
      <w:pPr>
        <w:spacing w:before="120"/>
        <w:rPr>
          <w:rFonts w:ascii="Arial" w:hAnsi="Arial" w:cs="Arial"/>
          <w:color w:val="000000"/>
          <w:sz w:val="20"/>
          <w:szCs w:val="20"/>
        </w:rPr>
      </w:pPr>
    </w:p>
    <w:p w14:paraId="6397B0E5" w14:textId="77777777" w:rsidR="00FE29E9" w:rsidRDefault="00FE29E9" w:rsidP="00FE29E9">
      <w:pPr>
        <w:spacing w:after="120" w:line="360" w:lineRule="auto"/>
        <w:rPr>
          <w:rFonts w:ascii="Arial" w:hAnsi="Arial" w:cs="Arial"/>
          <w:color w:val="000000"/>
          <w:sz w:val="20"/>
          <w:szCs w:val="20"/>
          <w:u w:val="single"/>
        </w:rPr>
      </w:pPr>
      <w:r>
        <w:rPr>
          <w:rFonts w:ascii="Arial" w:hAnsi="Arial" w:cs="Arial"/>
          <w:color w:val="000000"/>
          <w:sz w:val="20"/>
          <w:szCs w:val="20"/>
          <w:u w:val="single"/>
        </w:rPr>
        <w:t>Mrs C Wadha</w:t>
      </w:r>
      <w:r w:rsidRPr="00EC15F8">
        <w:rPr>
          <w:rFonts w:ascii="Arial" w:hAnsi="Arial" w:cs="Arial"/>
          <w:color w:val="000000"/>
          <w:sz w:val="20"/>
          <w:szCs w:val="20"/>
          <w:u w:val="single"/>
        </w:rPr>
        <w:tab/>
      </w:r>
      <w:r>
        <w:rPr>
          <w:rFonts w:ascii="Arial" w:hAnsi="Arial" w:cs="Arial"/>
          <w:color w:val="000000"/>
          <w:sz w:val="20"/>
          <w:szCs w:val="20"/>
          <w:u w:val="single"/>
        </w:rPr>
        <w:t xml:space="preserve">     </w:t>
      </w:r>
      <w:r w:rsidRPr="00EC15F8">
        <w:rPr>
          <w:rFonts w:ascii="Arial" w:hAnsi="Arial" w:cs="Arial"/>
          <w:color w:val="000000"/>
          <w:sz w:val="20"/>
          <w:szCs w:val="20"/>
        </w:rPr>
        <w:tab/>
      </w:r>
      <w:r w:rsidRPr="00EC15F8">
        <w:rPr>
          <w:rFonts w:ascii="Arial" w:hAnsi="Arial" w:cs="Arial"/>
          <w:color w:val="000000"/>
          <w:sz w:val="20"/>
          <w:szCs w:val="20"/>
          <w:u w:val="single"/>
        </w:rPr>
        <w:tab/>
      </w:r>
      <w:r w:rsidRPr="00EC15F8">
        <w:rPr>
          <w:rFonts w:ascii="Arial" w:hAnsi="Arial" w:cs="Arial"/>
          <w:color w:val="000000"/>
          <w:sz w:val="20"/>
          <w:szCs w:val="20"/>
          <w:u w:val="single"/>
        </w:rPr>
        <w:tab/>
      </w:r>
      <w:r w:rsidRPr="00EC15F8">
        <w:rPr>
          <w:rFonts w:ascii="Arial" w:hAnsi="Arial" w:cs="Arial"/>
          <w:color w:val="000000"/>
          <w:sz w:val="20"/>
          <w:szCs w:val="20"/>
          <w:u w:val="single"/>
        </w:rPr>
        <w:tab/>
      </w:r>
      <w:r w:rsidRPr="00EC15F8">
        <w:rPr>
          <w:rFonts w:ascii="Arial" w:hAnsi="Arial" w:cs="Arial"/>
          <w:color w:val="000000"/>
          <w:sz w:val="20"/>
          <w:szCs w:val="20"/>
        </w:rPr>
        <w:tab/>
      </w:r>
      <w:r w:rsidRPr="00EC15F8">
        <w:rPr>
          <w:rFonts w:ascii="Arial" w:hAnsi="Arial" w:cs="Arial"/>
          <w:color w:val="000000"/>
          <w:sz w:val="20"/>
          <w:szCs w:val="20"/>
          <w:u w:val="single"/>
        </w:rPr>
        <w:tab/>
      </w:r>
      <w:r w:rsidRPr="00EC15F8">
        <w:rPr>
          <w:rFonts w:ascii="Arial" w:hAnsi="Arial" w:cs="Arial"/>
          <w:color w:val="000000"/>
          <w:sz w:val="20"/>
          <w:szCs w:val="20"/>
          <w:u w:val="single"/>
        </w:rPr>
        <w:tab/>
      </w:r>
      <w:r w:rsidRPr="00EC15F8">
        <w:rPr>
          <w:rFonts w:ascii="Arial" w:hAnsi="Arial" w:cs="Arial"/>
          <w:color w:val="000000"/>
          <w:sz w:val="20"/>
          <w:szCs w:val="20"/>
          <w:u w:val="single"/>
        </w:rPr>
        <w:tab/>
      </w:r>
      <w:r>
        <w:rPr>
          <w:rFonts w:ascii="Arial" w:hAnsi="Arial" w:cs="Arial"/>
          <w:color w:val="000000"/>
          <w:sz w:val="20"/>
          <w:szCs w:val="20"/>
          <w:u w:val="single"/>
        </w:rPr>
        <w:t xml:space="preserve">      </w:t>
      </w:r>
    </w:p>
    <w:p w14:paraId="4D6A3854" w14:textId="77777777" w:rsidR="00FE29E9" w:rsidRPr="003474C9" w:rsidRDefault="00FE29E9" w:rsidP="00FE29E9">
      <w:pPr>
        <w:spacing w:after="120" w:line="360" w:lineRule="auto"/>
        <w:rPr>
          <w:rFonts w:ascii="Arial" w:hAnsi="Arial" w:cs="Arial"/>
          <w:color w:val="000000"/>
          <w:sz w:val="20"/>
          <w:szCs w:val="20"/>
          <w:u w:val="single"/>
        </w:rPr>
      </w:pPr>
      <w:r w:rsidRPr="00EC15F8">
        <w:rPr>
          <w:rFonts w:ascii="Arial" w:hAnsi="Arial" w:cs="Arial"/>
          <w:color w:val="000000"/>
          <w:sz w:val="20"/>
          <w:szCs w:val="20"/>
        </w:rPr>
        <w:t xml:space="preserve">Name of </w:t>
      </w:r>
      <w:r>
        <w:rPr>
          <w:rFonts w:ascii="Arial" w:hAnsi="Arial" w:cs="Arial"/>
          <w:color w:val="000000"/>
          <w:sz w:val="20"/>
          <w:szCs w:val="20"/>
        </w:rPr>
        <w:t xml:space="preserve">Researcher </w:t>
      </w:r>
      <w:r>
        <w:rPr>
          <w:rFonts w:ascii="Arial" w:hAnsi="Arial" w:cs="Arial"/>
          <w:color w:val="000000"/>
          <w:sz w:val="20"/>
          <w:szCs w:val="20"/>
        </w:rPr>
        <w:tab/>
      </w:r>
      <w:r w:rsidRPr="00EC15F8">
        <w:rPr>
          <w:rFonts w:ascii="Arial" w:hAnsi="Arial" w:cs="Arial"/>
          <w:color w:val="000000"/>
          <w:sz w:val="20"/>
          <w:szCs w:val="20"/>
        </w:rPr>
        <w:tab/>
      </w:r>
      <w:r w:rsidRPr="00EC15F8">
        <w:rPr>
          <w:rFonts w:ascii="Arial" w:hAnsi="Arial" w:cs="Arial"/>
          <w:color w:val="000000"/>
          <w:sz w:val="20"/>
          <w:szCs w:val="20"/>
        </w:rPr>
        <w:tab/>
        <w:t>Date</w:t>
      </w:r>
      <w:r w:rsidRPr="00EC15F8">
        <w:rPr>
          <w:rFonts w:ascii="Arial" w:hAnsi="Arial" w:cs="Arial"/>
          <w:color w:val="000000"/>
          <w:sz w:val="20"/>
          <w:szCs w:val="20"/>
        </w:rPr>
        <w:tab/>
      </w:r>
      <w:r w:rsidRPr="00EC15F8">
        <w:rPr>
          <w:rFonts w:ascii="Arial" w:hAnsi="Arial" w:cs="Arial"/>
          <w:color w:val="000000"/>
          <w:sz w:val="20"/>
          <w:szCs w:val="20"/>
        </w:rPr>
        <w:tab/>
      </w:r>
      <w:r w:rsidRPr="00EC15F8">
        <w:rPr>
          <w:rFonts w:ascii="Arial" w:hAnsi="Arial" w:cs="Arial"/>
          <w:color w:val="000000"/>
          <w:sz w:val="20"/>
          <w:szCs w:val="20"/>
        </w:rPr>
        <w:tab/>
      </w:r>
      <w:r w:rsidRPr="00EC15F8">
        <w:rPr>
          <w:rFonts w:ascii="Arial" w:hAnsi="Arial" w:cs="Arial"/>
          <w:color w:val="000000"/>
          <w:sz w:val="20"/>
          <w:szCs w:val="20"/>
        </w:rPr>
        <w:tab/>
        <w:t>Signature</w:t>
      </w:r>
      <w:r>
        <w:rPr>
          <w:rFonts w:ascii="Arial" w:hAnsi="Arial" w:cs="Arial"/>
          <w:color w:val="000000"/>
          <w:sz w:val="20"/>
          <w:szCs w:val="20"/>
        </w:rPr>
        <w:tab/>
      </w:r>
      <w:r>
        <w:rPr>
          <w:rFonts w:ascii="Arial" w:hAnsi="Arial" w:cs="Arial"/>
          <w:color w:val="000000"/>
          <w:sz w:val="20"/>
          <w:szCs w:val="20"/>
        </w:rPr>
        <w:tab/>
      </w:r>
    </w:p>
    <w:p w14:paraId="122CBEA4" w14:textId="17342E49" w:rsidR="008B7DF9" w:rsidRDefault="00FE29E9">
      <w:pPr>
        <w:rPr>
          <w:rFonts w:ascii="Arial" w:hAnsi="Arial" w:cs="Arial"/>
          <w:b/>
        </w:rPr>
      </w:pPr>
      <w:r w:rsidRPr="00FE29E9">
        <w:rPr>
          <w:rFonts w:ascii="Arial" w:hAnsi="Arial" w:cs="Arial"/>
          <w:b/>
        </w:rPr>
        <w:lastRenderedPageBreak/>
        <w:t xml:space="preserve">Appendix 3: </w:t>
      </w:r>
    </w:p>
    <w:p w14:paraId="113A7216" w14:textId="77777777" w:rsidR="008B7DF9" w:rsidRDefault="008B7DF9">
      <w:pPr>
        <w:rPr>
          <w:rFonts w:ascii="Arial" w:hAnsi="Arial" w:cs="Arial"/>
          <w:b/>
        </w:rPr>
      </w:pPr>
    </w:p>
    <w:tbl>
      <w:tblPr>
        <w:tblStyle w:val="TableGrid"/>
        <w:tblW w:w="11138" w:type="dxa"/>
        <w:jc w:val="center"/>
        <w:tblLook w:val="04A0" w:firstRow="1" w:lastRow="0" w:firstColumn="1" w:lastColumn="0" w:noHBand="0" w:noVBand="1"/>
      </w:tblPr>
      <w:tblGrid>
        <w:gridCol w:w="2427"/>
        <w:gridCol w:w="2551"/>
        <w:gridCol w:w="3029"/>
        <w:gridCol w:w="3131"/>
      </w:tblGrid>
      <w:tr w:rsidR="007E7B77" w:rsidRPr="008B7DF9" w14:paraId="734DC230" w14:textId="77777777" w:rsidTr="008B7DF9">
        <w:trPr>
          <w:trHeight w:val="529"/>
          <w:jc w:val="center"/>
        </w:trPr>
        <w:tc>
          <w:tcPr>
            <w:tcW w:w="2427" w:type="dxa"/>
          </w:tcPr>
          <w:p w14:paraId="7489D31B" w14:textId="77777777" w:rsidR="007E7B77" w:rsidRPr="008B7DF9" w:rsidRDefault="007E7B77" w:rsidP="008B7DF9">
            <w:pPr>
              <w:rPr>
                <w:rFonts w:ascii="Arial" w:hAnsi="Arial" w:cs="Arial"/>
                <w:b/>
                <w:sz w:val="20"/>
              </w:rPr>
            </w:pPr>
            <w:r w:rsidRPr="008B7DF9">
              <w:rPr>
                <w:rFonts w:ascii="Arial" w:hAnsi="Arial" w:cs="Arial"/>
                <w:b/>
                <w:sz w:val="20"/>
              </w:rPr>
              <w:t xml:space="preserve">Lesson number </w:t>
            </w:r>
          </w:p>
        </w:tc>
        <w:tc>
          <w:tcPr>
            <w:tcW w:w="2551" w:type="dxa"/>
          </w:tcPr>
          <w:p w14:paraId="6674A945" w14:textId="0D3A78AD" w:rsidR="007E7B77" w:rsidRPr="008B7DF9" w:rsidRDefault="007E7B77" w:rsidP="008B7DF9">
            <w:pPr>
              <w:rPr>
                <w:rFonts w:ascii="Arial" w:hAnsi="Arial" w:cs="Arial"/>
                <w:b/>
                <w:sz w:val="20"/>
              </w:rPr>
            </w:pPr>
            <w:r w:rsidRPr="008B7DF9">
              <w:rPr>
                <w:rFonts w:ascii="Arial" w:hAnsi="Arial" w:cs="Arial"/>
                <w:b/>
                <w:sz w:val="20"/>
              </w:rPr>
              <w:t>Wa</w:t>
            </w:r>
            <w:r w:rsidR="008B7DF9">
              <w:rPr>
                <w:rFonts w:ascii="Arial" w:hAnsi="Arial" w:cs="Arial"/>
                <w:b/>
                <w:sz w:val="20"/>
              </w:rPr>
              <w:t>rm</w:t>
            </w:r>
            <w:r w:rsidRPr="008B7DF9">
              <w:rPr>
                <w:rFonts w:ascii="Arial" w:hAnsi="Arial" w:cs="Arial"/>
                <w:b/>
                <w:sz w:val="20"/>
              </w:rPr>
              <w:t xml:space="preserve"> up </w:t>
            </w:r>
          </w:p>
        </w:tc>
        <w:tc>
          <w:tcPr>
            <w:tcW w:w="3029" w:type="dxa"/>
          </w:tcPr>
          <w:p w14:paraId="248E9CA7" w14:textId="77777777" w:rsidR="007E7B77" w:rsidRPr="008B7DF9" w:rsidRDefault="007E7B77" w:rsidP="008B7DF9">
            <w:pPr>
              <w:rPr>
                <w:rFonts w:ascii="Arial" w:hAnsi="Arial" w:cs="Arial"/>
                <w:b/>
                <w:sz w:val="20"/>
              </w:rPr>
            </w:pPr>
            <w:r w:rsidRPr="008B7DF9">
              <w:rPr>
                <w:rFonts w:ascii="Arial" w:hAnsi="Arial" w:cs="Arial"/>
                <w:b/>
                <w:sz w:val="20"/>
              </w:rPr>
              <w:t xml:space="preserve">Task 1 </w:t>
            </w:r>
          </w:p>
        </w:tc>
        <w:tc>
          <w:tcPr>
            <w:tcW w:w="3131" w:type="dxa"/>
          </w:tcPr>
          <w:p w14:paraId="0E1C6B51" w14:textId="77777777" w:rsidR="007E7B77" w:rsidRPr="008B7DF9" w:rsidRDefault="007E7B77" w:rsidP="008B7DF9">
            <w:pPr>
              <w:rPr>
                <w:rFonts w:ascii="Arial" w:hAnsi="Arial" w:cs="Arial"/>
                <w:b/>
                <w:sz w:val="20"/>
              </w:rPr>
            </w:pPr>
            <w:r w:rsidRPr="008B7DF9">
              <w:rPr>
                <w:rFonts w:ascii="Arial" w:hAnsi="Arial" w:cs="Arial"/>
                <w:b/>
                <w:sz w:val="20"/>
              </w:rPr>
              <w:t>Game / cool down</w:t>
            </w:r>
          </w:p>
        </w:tc>
      </w:tr>
      <w:tr w:rsidR="007E7B77" w:rsidRPr="008B7DF9" w14:paraId="3A02C7FA" w14:textId="77777777" w:rsidTr="007A05F2">
        <w:trPr>
          <w:trHeight w:val="3862"/>
          <w:jc w:val="center"/>
        </w:trPr>
        <w:tc>
          <w:tcPr>
            <w:tcW w:w="2427" w:type="dxa"/>
          </w:tcPr>
          <w:p w14:paraId="091F9B62" w14:textId="77777777" w:rsidR="007E7B77" w:rsidRPr="008B7DF9" w:rsidRDefault="007E7B77" w:rsidP="008B7DF9">
            <w:pPr>
              <w:rPr>
                <w:rFonts w:ascii="Arial" w:hAnsi="Arial" w:cs="Arial"/>
                <w:b/>
                <w:sz w:val="20"/>
              </w:rPr>
            </w:pPr>
            <w:r w:rsidRPr="008B7DF9">
              <w:rPr>
                <w:rFonts w:ascii="Arial" w:hAnsi="Arial" w:cs="Arial"/>
                <w:b/>
                <w:sz w:val="20"/>
              </w:rPr>
              <w:t>1</w:t>
            </w:r>
          </w:p>
        </w:tc>
        <w:tc>
          <w:tcPr>
            <w:tcW w:w="2551" w:type="dxa"/>
          </w:tcPr>
          <w:p w14:paraId="1C98C077" w14:textId="77777777" w:rsidR="007E7B77" w:rsidRPr="008B7DF9" w:rsidRDefault="007E7B77" w:rsidP="008B7DF9">
            <w:pPr>
              <w:rPr>
                <w:rFonts w:ascii="Arial" w:hAnsi="Arial" w:cs="Arial"/>
                <w:b/>
                <w:sz w:val="20"/>
              </w:rPr>
            </w:pPr>
          </w:p>
          <w:p w14:paraId="2B1C621C" w14:textId="77777777" w:rsidR="007E7B77" w:rsidRPr="008B7DF9" w:rsidRDefault="007E7B77" w:rsidP="008B7DF9">
            <w:pPr>
              <w:rPr>
                <w:rFonts w:ascii="Arial" w:hAnsi="Arial" w:cs="Arial"/>
                <w:b/>
                <w:sz w:val="20"/>
              </w:rPr>
            </w:pPr>
            <w:r w:rsidRPr="008B7DF9">
              <w:rPr>
                <w:rFonts w:ascii="Arial" w:hAnsi="Arial" w:cs="Arial"/>
                <w:b/>
                <w:sz w:val="20"/>
              </w:rPr>
              <w:t xml:space="preserve">Floor is lava </w:t>
            </w:r>
          </w:p>
          <w:p w14:paraId="7AEC8D95" w14:textId="77777777" w:rsidR="007E7B77" w:rsidRPr="008B7DF9" w:rsidRDefault="007E7B77" w:rsidP="008B7DF9">
            <w:pPr>
              <w:rPr>
                <w:rFonts w:ascii="Arial" w:hAnsi="Arial" w:cs="Arial"/>
                <w:b/>
                <w:sz w:val="20"/>
              </w:rPr>
            </w:pPr>
            <w:r w:rsidRPr="008B7DF9">
              <w:rPr>
                <w:rFonts w:ascii="Arial" w:hAnsi="Arial" w:cs="Arial"/>
                <w:b/>
                <w:sz w:val="20"/>
              </w:rPr>
              <w:t>LM focus</w:t>
            </w:r>
          </w:p>
          <w:p w14:paraId="60007CEC" w14:textId="77777777" w:rsidR="007E7B77" w:rsidRPr="008B7DF9" w:rsidRDefault="007E7B77" w:rsidP="008B7DF9">
            <w:pPr>
              <w:rPr>
                <w:rFonts w:ascii="Arial" w:hAnsi="Arial" w:cs="Arial"/>
                <w:sz w:val="20"/>
              </w:rPr>
            </w:pPr>
            <w:r w:rsidRPr="008B7DF9">
              <w:rPr>
                <w:rFonts w:ascii="Arial" w:hAnsi="Arial" w:cs="Arial"/>
                <w:sz w:val="20"/>
              </w:rPr>
              <w:t xml:space="preserve">Equipment is out to avoid lava. </w:t>
            </w:r>
          </w:p>
          <w:p w14:paraId="0DC543E0" w14:textId="77777777" w:rsidR="007E7B77" w:rsidRPr="008B7DF9" w:rsidRDefault="007E7B77" w:rsidP="008B7DF9">
            <w:pPr>
              <w:rPr>
                <w:rFonts w:ascii="Arial" w:hAnsi="Arial" w:cs="Arial"/>
                <w:sz w:val="20"/>
              </w:rPr>
            </w:pPr>
          </w:p>
          <w:p w14:paraId="63C9AF8E"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Pupils must move in different ways, skip, hop, jump, run, side step, gallop, backwards skipping. </w:t>
            </w:r>
          </w:p>
          <w:p w14:paraId="4B60C9DB"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Must get to object before time is up. </w:t>
            </w:r>
          </w:p>
          <w:p w14:paraId="5B2CA648" w14:textId="77777777" w:rsidR="007E7B77" w:rsidRPr="008B7DF9" w:rsidRDefault="007E7B77" w:rsidP="008B7DF9">
            <w:pPr>
              <w:rPr>
                <w:rFonts w:ascii="Arial" w:hAnsi="Arial" w:cs="Arial"/>
                <w:b/>
                <w:sz w:val="20"/>
              </w:rPr>
            </w:pPr>
          </w:p>
        </w:tc>
        <w:tc>
          <w:tcPr>
            <w:tcW w:w="3029" w:type="dxa"/>
          </w:tcPr>
          <w:p w14:paraId="5AF3FC2F" w14:textId="77777777" w:rsidR="007E7B77" w:rsidRPr="008B7DF9" w:rsidRDefault="007E7B77" w:rsidP="008B7DF9">
            <w:pPr>
              <w:rPr>
                <w:rFonts w:ascii="Arial" w:hAnsi="Arial" w:cs="Arial"/>
                <w:b/>
                <w:sz w:val="20"/>
              </w:rPr>
            </w:pPr>
          </w:p>
          <w:p w14:paraId="5D1E83B8" w14:textId="77777777" w:rsidR="007E7B77" w:rsidRPr="008B7DF9" w:rsidRDefault="007E7B77" w:rsidP="008B7DF9">
            <w:pPr>
              <w:rPr>
                <w:rFonts w:ascii="Arial" w:hAnsi="Arial" w:cs="Arial"/>
                <w:b/>
                <w:sz w:val="20"/>
              </w:rPr>
            </w:pPr>
            <w:r w:rsidRPr="008B7DF9">
              <w:rPr>
                <w:rFonts w:ascii="Arial" w:hAnsi="Arial" w:cs="Arial"/>
                <w:b/>
                <w:sz w:val="20"/>
              </w:rPr>
              <w:t xml:space="preserve">Skill circuit </w:t>
            </w:r>
          </w:p>
          <w:p w14:paraId="76B01237" w14:textId="77777777" w:rsidR="007E7B77" w:rsidRPr="008B7DF9" w:rsidRDefault="007E7B77" w:rsidP="008B7DF9">
            <w:pPr>
              <w:rPr>
                <w:rFonts w:ascii="Arial" w:hAnsi="Arial" w:cs="Arial"/>
                <w:b/>
                <w:sz w:val="20"/>
              </w:rPr>
            </w:pPr>
            <w:r w:rsidRPr="008B7DF9">
              <w:rPr>
                <w:rFonts w:ascii="Arial" w:hAnsi="Arial" w:cs="Arial"/>
                <w:b/>
                <w:sz w:val="20"/>
              </w:rPr>
              <w:t>OC focus</w:t>
            </w:r>
          </w:p>
          <w:p w14:paraId="5BB7C928" w14:textId="77777777" w:rsidR="007E7B77" w:rsidRPr="008B7DF9" w:rsidRDefault="007E7B77" w:rsidP="008B7DF9">
            <w:pPr>
              <w:rPr>
                <w:rFonts w:ascii="Arial" w:hAnsi="Arial" w:cs="Arial"/>
                <w:b/>
                <w:sz w:val="20"/>
              </w:rPr>
            </w:pPr>
          </w:p>
          <w:p w14:paraId="34ACE311" w14:textId="77777777" w:rsidR="007E7B77" w:rsidRPr="008B7DF9" w:rsidRDefault="007E7B77" w:rsidP="008B7DF9">
            <w:pPr>
              <w:rPr>
                <w:rFonts w:ascii="Arial" w:hAnsi="Arial" w:cs="Arial"/>
                <w:sz w:val="20"/>
              </w:rPr>
            </w:pPr>
            <w:r w:rsidRPr="008B7DF9">
              <w:rPr>
                <w:rFonts w:ascii="Arial" w:hAnsi="Arial" w:cs="Arial"/>
                <w:sz w:val="20"/>
              </w:rPr>
              <w:t xml:space="preserve">Dribbling </w:t>
            </w:r>
          </w:p>
          <w:p w14:paraId="678FCD5A" w14:textId="77777777" w:rsidR="007E7B77" w:rsidRPr="008B7DF9" w:rsidRDefault="007E7B77" w:rsidP="008B7DF9">
            <w:pPr>
              <w:rPr>
                <w:rFonts w:ascii="Arial" w:hAnsi="Arial" w:cs="Arial"/>
                <w:sz w:val="20"/>
              </w:rPr>
            </w:pPr>
          </w:p>
          <w:p w14:paraId="12C5EF28" w14:textId="77777777" w:rsidR="007E7B77" w:rsidRPr="008B7DF9" w:rsidRDefault="007E7B77" w:rsidP="008B7DF9">
            <w:pPr>
              <w:rPr>
                <w:rFonts w:ascii="Arial" w:hAnsi="Arial" w:cs="Arial"/>
                <w:sz w:val="20"/>
              </w:rPr>
            </w:pPr>
            <w:r w:rsidRPr="008B7DF9">
              <w:rPr>
                <w:rFonts w:ascii="Arial" w:hAnsi="Arial" w:cs="Arial"/>
                <w:sz w:val="20"/>
              </w:rPr>
              <w:t xml:space="preserve">Passing </w:t>
            </w:r>
          </w:p>
          <w:p w14:paraId="4E7495DE" w14:textId="77777777" w:rsidR="007E7B77" w:rsidRPr="008B7DF9" w:rsidRDefault="007E7B77" w:rsidP="008B7DF9">
            <w:pPr>
              <w:rPr>
                <w:rFonts w:ascii="Arial" w:hAnsi="Arial" w:cs="Arial"/>
                <w:sz w:val="20"/>
              </w:rPr>
            </w:pPr>
          </w:p>
          <w:p w14:paraId="69A6324C" w14:textId="77777777" w:rsidR="007E7B77" w:rsidRPr="008B7DF9" w:rsidRDefault="007E7B77" w:rsidP="008B7DF9">
            <w:pPr>
              <w:rPr>
                <w:rFonts w:ascii="Arial" w:hAnsi="Arial" w:cs="Arial"/>
                <w:sz w:val="20"/>
              </w:rPr>
            </w:pPr>
            <w:r w:rsidRPr="008B7DF9">
              <w:rPr>
                <w:rFonts w:ascii="Arial" w:hAnsi="Arial" w:cs="Arial"/>
                <w:sz w:val="20"/>
              </w:rPr>
              <w:t xml:space="preserve">Striking a stationary ball </w:t>
            </w:r>
          </w:p>
          <w:p w14:paraId="27E486D8" w14:textId="77777777" w:rsidR="007E7B77" w:rsidRPr="008B7DF9" w:rsidRDefault="007E7B77" w:rsidP="008B7DF9">
            <w:pPr>
              <w:rPr>
                <w:rFonts w:ascii="Arial" w:hAnsi="Arial" w:cs="Arial"/>
                <w:sz w:val="20"/>
              </w:rPr>
            </w:pPr>
          </w:p>
          <w:p w14:paraId="0515E244" w14:textId="77777777" w:rsidR="007E7B77" w:rsidRPr="008B7DF9" w:rsidRDefault="007E7B77" w:rsidP="008B7DF9">
            <w:pPr>
              <w:rPr>
                <w:rFonts w:ascii="Arial" w:hAnsi="Arial" w:cs="Arial"/>
                <w:sz w:val="20"/>
              </w:rPr>
            </w:pPr>
            <w:r w:rsidRPr="008B7DF9">
              <w:rPr>
                <w:rFonts w:ascii="Arial" w:hAnsi="Arial" w:cs="Arial"/>
                <w:sz w:val="20"/>
              </w:rPr>
              <w:t>Rolling a ball to a partner</w:t>
            </w:r>
          </w:p>
          <w:p w14:paraId="3395FD5B" w14:textId="77777777" w:rsidR="007E7B77" w:rsidRPr="008B7DF9" w:rsidRDefault="007E7B77" w:rsidP="008B7DF9">
            <w:pPr>
              <w:rPr>
                <w:rFonts w:ascii="Arial" w:hAnsi="Arial" w:cs="Arial"/>
                <w:sz w:val="20"/>
              </w:rPr>
            </w:pPr>
          </w:p>
          <w:p w14:paraId="1C255DCF" w14:textId="77777777" w:rsidR="007E7B77" w:rsidRPr="008B7DF9" w:rsidRDefault="007E7B77" w:rsidP="008B7DF9">
            <w:pPr>
              <w:rPr>
                <w:rFonts w:ascii="Arial" w:hAnsi="Arial" w:cs="Arial"/>
                <w:sz w:val="20"/>
              </w:rPr>
            </w:pPr>
            <w:r w:rsidRPr="008B7DF9">
              <w:rPr>
                <w:rFonts w:ascii="Arial" w:hAnsi="Arial" w:cs="Arial"/>
                <w:sz w:val="20"/>
              </w:rPr>
              <w:t xml:space="preserve">Throwing tennis ball into bucket. </w:t>
            </w:r>
          </w:p>
          <w:p w14:paraId="608C8831" w14:textId="77777777" w:rsidR="007E7B77" w:rsidRPr="008B7DF9" w:rsidRDefault="007E7B77" w:rsidP="008B7DF9">
            <w:pPr>
              <w:rPr>
                <w:rFonts w:ascii="Arial" w:hAnsi="Arial" w:cs="Arial"/>
                <w:sz w:val="20"/>
              </w:rPr>
            </w:pPr>
          </w:p>
          <w:p w14:paraId="0A51B046" w14:textId="77777777" w:rsidR="007E7B77" w:rsidRPr="008B7DF9" w:rsidRDefault="007E7B77" w:rsidP="008B7DF9">
            <w:pPr>
              <w:rPr>
                <w:rFonts w:ascii="Arial" w:hAnsi="Arial" w:cs="Arial"/>
                <w:sz w:val="20"/>
              </w:rPr>
            </w:pPr>
            <w:r w:rsidRPr="008B7DF9">
              <w:rPr>
                <w:rFonts w:ascii="Arial" w:hAnsi="Arial" w:cs="Arial"/>
                <w:sz w:val="20"/>
              </w:rPr>
              <w:t>(Lots of feedback on skills)</w:t>
            </w:r>
          </w:p>
        </w:tc>
        <w:tc>
          <w:tcPr>
            <w:tcW w:w="3131" w:type="dxa"/>
          </w:tcPr>
          <w:p w14:paraId="7AE41331" w14:textId="77777777" w:rsidR="007E7B77" w:rsidRPr="008B7DF9" w:rsidRDefault="007E7B77" w:rsidP="008B7DF9">
            <w:pPr>
              <w:rPr>
                <w:rFonts w:ascii="Arial" w:hAnsi="Arial" w:cs="Arial"/>
                <w:sz w:val="20"/>
              </w:rPr>
            </w:pPr>
          </w:p>
          <w:p w14:paraId="1AC12D9F" w14:textId="77777777" w:rsidR="007E7B77" w:rsidRPr="008B7DF9" w:rsidRDefault="007E7B77" w:rsidP="008B7DF9">
            <w:pPr>
              <w:rPr>
                <w:rFonts w:ascii="Arial" w:hAnsi="Arial" w:cs="Arial"/>
                <w:b/>
                <w:sz w:val="20"/>
              </w:rPr>
            </w:pPr>
            <w:r w:rsidRPr="008B7DF9">
              <w:rPr>
                <w:rFonts w:ascii="Arial" w:hAnsi="Arial" w:cs="Arial"/>
                <w:b/>
                <w:sz w:val="20"/>
              </w:rPr>
              <w:t xml:space="preserve">Bench ball tournament </w:t>
            </w:r>
          </w:p>
          <w:p w14:paraId="7FFFF91C" w14:textId="77777777" w:rsidR="007E7B77" w:rsidRPr="008B7DF9" w:rsidRDefault="007E7B77" w:rsidP="008B7DF9">
            <w:pPr>
              <w:rPr>
                <w:rFonts w:ascii="Arial" w:hAnsi="Arial" w:cs="Arial"/>
                <w:sz w:val="20"/>
              </w:rPr>
            </w:pPr>
          </w:p>
          <w:p w14:paraId="1A04AAE6" w14:textId="77777777" w:rsidR="007E7B77" w:rsidRPr="008B7DF9" w:rsidRDefault="007E7B77" w:rsidP="008B7DF9">
            <w:pPr>
              <w:pStyle w:val="ListParagraph"/>
              <w:numPr>
                <w:ilvl w:val="0"/>
                <w:numId w:val="26"/>
              </w:numPr>
              <w:rPr>
                <w:rFonts w:ascii="Arial" w:hAnsi="Arial" w:cs="Arial"/>
                <w:b/>
                <w:sz w:val="20"/>
              </w:rPr>
            </w:pPr>
            <w:r w:rsidRPr="008B7DF9">
              <w:rPr>
                <w:rFonts w:ascii="Arial" w:hAnsi="Arial" w:cs="Arial"/>
                <w:sz w:val="20"/>
              </w:rPr>
              <w:t xml:space="preserve">Gradual </w:t>
            </w:r>
            <w:proofErr w:type="spellStart"/>
            <w:r w:rsidRPr="008B7DF9">
              <w:rPr>
                <w:rFonts w:ascii="Arial" w:hAnsi="Arial" w:cs="Arial"/>
                <w:sz w:val="20"/>
              </w:rPr>
              <w:t>build up</w:t>
            </w:r>
            <w:proofErr w:type="spellEnd"/>
            <w:r w:rsidRPr="008B7DF9">
              <w:rPr>
                <w:rFonts w:ascii="Arial" w:hAnsi="Arial" w:cs="Arial"/>
                <w:sz w:val="20"/>
              </w:rPr>
              <w:t xml:space="preserve"> of rules. </w:t>
            </w:r>
          </w:p>
          <w:p w14:paraId="401CF99E" w14:textId="77777777" w:rsidR="007E7B77" w:rsidRPr="008B7DF9" w:rsidRDefault="007E7B77" w:rsidP="008B7DF9">
            <w:pPr>
              <w:pStyle w:val="ListParagraph"/>
              <w:numPr>
                <w:ilvl w:val="0"/>
                <w:numId w:val="25"/>
              </w:numPr>
              <w:contextualSpacing/>
              <w:rPr>
                <w:rFonts w:ascii="Arial" w:hAnsi="Arial" w:cs="Arial"/>
                <w:sz w:val="20"/>
              </w:rPr>
            </w:pPr>
            <w:r w:rsidRPr="008B7DF9">
              <w:rPr>
                <w:rFonts w:ascii="Arial" w:hAnsi="Arial" w:cs="Arial"/>
                <w:sz w:val="20"/>
              </w:rPr>
              <w:t xml:space="preserve">Cannot move with ball. </w:t>
            </w:r>
          </w:p>
          <w:p w14:paraId="32A107DA" w14:textId="77777777" w:rsidR="007E7B77" w:rsidRPr="008B7DF9" w:rsidRDefault="007E7B77" w:rsidP="008B7DF9">
            <w:pPr>
              <w:pStyle w:val="ListParagraph"/>
              <w:numPr>
                <w:ilvl w:val="0"/>
                <w:numId w:val="25"/>
              </w:numPr>
              <w:contextualSpacing/>
              <w:rPr>
                <w:rFonts w:ascii="Arial" w:hAnsi="Arial" w:cs="Arial"/>
                <w:sz w:val="20"/>
              </w:rPr>
            </w:pPr>
            <w:r w:rsidRPr="008B7DF9">
              <w:rPr>
                <w:rFonts w:ascii="Arial" w:hAnsi="Arial" w:cs="Arial"/>
                <w:sz w:val="20"/>
              </w:rPr>
              <w:t xml:space="preserve">3 steps with ball, must dribble to move. </w:t>
            </w:r>
          </w:p>
          <w:p w14:paraId="66B70DC9" w14:textId="77777777" w:rsidR="007E7B77" w:rsidRPr="008B7DF9" w:rsidRDefault="007E7B77" w:rsidP="008B7DF9">
            <w:pPr>
              <w:pStyle w:val="ListParagraph"/>
              <w:numPr>
                <w:ilvl w:val="0"/>
                <w:numId w:val="25"/>
              </w:numPr>
              <w:contextualSpacing/>
              <w:rPr>
                <w:rFonts w:ascii="Arial" w:hAnsi="Arial" w:cs="Arial"/>
                <w:sz w:val="20"/>
              </w:rPr>
            </w:pPr>
            <w:r w:rsidRPr="008B7DF9">
              <w:rPr>
                <w:rFonts w:ascii="Arial" w:hAnsi="Arial" w:cs="Arial"/>
                <w:sz w:val="20"/>
              </w:rPr>
              <w:t xml:space="preserve">Pass to person on bench to score. </w:t>
            </w:r>
          </w:p>
          <w:p w14:paraId="1798BED3" w14:textId="77777777" w:rsidR="007E7B77" w:rsidRPr="008B7DF9" w:rsidRDefault="007E7B77" w:rsidP="008B7DF9">
            <w:pPr>
              <w:pStyle w:val="ListParagraph"/>
              <w:numPr>
                <w:ilvl w:val="0"/>
                <w:numId w:val="25"/>
              </w:numPr>
              <w:contextualSpacing/>
              <w:rPr>
                <w:rFonts w:ascii="Arial" w:hAnsi="Arial" w:cs="Arial"/>
                <w:sz w:val="20"/>
              </w:rPr>
            </w:pPr>
            <w:r w:rsidRPr="008B7DF9">
              <w:rPr>
                <w:rFonts w:ascii="Arial" w:hAnsi="Arial" w:cs="Arial"/>
                <w:sz w:val="20"/>
              </w:rPr>
              <w:t xml:space="preserve">Swap person on bench with person who scores. </w:t>
            </w:r>
          </w:p>
          <w:p w14:paraId="59DD6038" w14:textId="77777777" w:rsidR="007E7B77" w:rsidRPr="008B7DF9" w:rsidRDefault="007E7B77" w:rsidP="008B7DF9">
            <w:pPr>
              <w:pStyle w:val="ListParagraph"/>
              <w:numPr>
                <w:ilvl w:val="0"/>
                <w:numId w:val="25"/>
              </w:numPr>
              <w:contextualSpacing/>
              <w:rPr>
                <w:rFonts w:ascii="Arial" w:hAnsi="Arial" w:cs="Arial"/>
                <w:sz w:val="20"/>
              </w:rPr>
            </w:pPr>
            <w:r w:rsidRPr="008B7DF9">
              <w:rPr>
                <w:rFonts w:ascii="Arial" w:hAnsi="Arial" w:cs="Arial"/>
                <w:sz w:val="20"/>
              </w:rPr>
              <w:t xml:space="preserve">Clap before you receive the ball. </w:t>
            </w:r>
          </w:p>
          <w:p w14:paraId="1CC12DB2" w14:textId="77777777" w:rsidR="007E7B77" w:rsidRPr="008B7DF9" w:rsidRDefault="007E7B77" w:rsidP="008B7DF9">
            <w:pPr>
              <w:rPr>
                <w:rFonts w:ascii="Arial" w:hAnsi="Arial" w:cs="Arial"/>
                <w:b/>
                <w:sz w:val="20"/>
              </w:rPr>
            </w:pPr>
          </w:p>
        </w:tc>
      </w:tr>
      <w:tr w:rsidR="007E7B77" w:rsidRPr="008B7DF9" w14:paraId="5D929996" w14:textId="77777777" w:rsidTr="007A05F2">
        <w:trPr>
          <w:trHeight w:val="4384"/>
          <w:jc w:val="center"/>
        </w:trPr>
        <w:tc>
          <w:tcPr>
            <w:tcW w:w="2427" w:type="dxa"/>
          </w:tcPr>
          <w:p w14:paraId="17BE9225" w14:textId="77777777" w:rsidR="007E7B77" w:rsidRPr="008B7DF9" w:rsidRDefault="007E7B77" w:rsidP="008B7DF9">
            <w:pPr>
              <w:rPr>
                <w:rFonts w:ascii="Arial" w:hAnsi="Arial" w:cs="Arial"/>
                <w:b/>
                <w:sz w:val="20"/>
              </w:rPr>
            </w:pPr>
            <w:r w:rsidRPr="008B7DF9">
              <w:rPr>
                <w:rFonts w:ascii="Arial" w:hAnsi="Arial" w:cs="Arial"/>
                <w:b/>
                <w:sz w:val="20"/>
              </w:rPr>
              <w:t>2</w:t>
            </w:r>
          </w:p>
        </w:tc>
        <w:tc>
          <w:tcPr>
            <w:tcW w:w="2551" w:type="dxa"/>
          </w:tcPr>
          <w:p w14:paraId="04F9647F" w14:textId="77777777" w:rsidR="007E7B77" w:rsidRPr="008B7DF9" w:rsidRDefault="007E7B77" w:rsidP="008B7DF9">
            <w:pPr>
              <w:rPr>
                <w:rFonts w:ascii="Arial" w:hAnsi="Arial" w:cs="Arial"/>
                <w:b/>
                <w:sz w:val="20"/>
              </w:rPr>
            </w:pPr>
            <w:r w:rsidRPr="008B7DF9">
              <w:rPr>
                <w:rFonts w:ascii="Arial" w:hAnsi="Arial" w:cs="Arial"/>
                <w:b/>
                <w:sz w:val="20"/>
              </w:rPr>
              <w:t xml:space="preserve">Red light, green light </w:t>
            </w:r>
          </w:p>
          <w:p w14:paraId="6E910173" w14:textId="77777777" w:rsidR="007E7B77" w:rsidRPr="008B7DF9" w:rsidRDefault="007E7B77" w:rsidP="008B7DF9">
            <w:pPr>
              <w:rPr>
                <w:rFonts w:ascii="Arial" w:hAnsi="Arial" w:cs="Arial"/>
                <w:b/>
                <w:sz w:val="20"/>
              </w:rPr>
            </w:pPr>
            <w:r w:rsidRPr="008B7DF9">
              <w:rPr>
                <w:rFonts w:ascii="Arial" w:hAnsi="Arial" w:cs="Arial"/>
                <w:b/>
                <w:sz w:val="20"/>
              </w:rPr>
              <w:t>LM focus</w:t>
            </w:r>
          </w:p>
          <w:p w14:paraId="4BF18426" w14:textId="77777777" w:rsidR="007E7B77" w:rsidRPr="008B7DF9" w:rsidRDefault="007E7B77" w:rsidP="008B7DF9">
            <w:pPr>
              <w:pStyle w:val="ListParagraph"/>
              <w:numPr>
                <w:ilvl w:val="0"/>
                <w:numId w:val="25"/>
              </w:numPr>
              <w:contextualSpacing/>
              <w:rPr>
                <w:rFonts w:ascii="Arial" w:hAnsi="Arial" w:cs="Arial"/>
                <w:b/>
                <w:sz w:val="20"/>
                <w:szCs w:val="24"/>
              </w:rPr>
            </w:pPr>
            <w:r w:rsidRPr="008B7DF9">
              <w:rPr>
                <w:rFonts w:ascii="Arial" w:hAnsi="Arial" w:cs="Arial"/>
                <w:sz w:val="20"/>
                <w:szCs w:val="24"/>
              </w:rPr>
              <w:t xml:space="preserve">Person at wall decides faces wall, class can move to reach class mate. </w:t>
            </w:r>
          </w:p>
          <w:p w14:paraId="0B678AE3"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Person at wall decides how the class must move e.g. hop, skip, crawl, gallop etc. </w:t>
            </w:r>
          </w:p>
          <w:p w14:paraId="45B1A206" w14:textId="7801254E" w:rsidR="00B57A8E"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If they move when class mate turns around they have to become an obstacle for the other class mates. </w:t>
            </w:r>
          </w:p>
          <w:p w14:paraId="5F011852" w14:textId="5025BE63" w:rsidR="007E7B77" w:rsidRPr="008B7DF9" w:rsidRDefault="007E7B77" w:rsidP="008B7DF9">
            <w:pPr>
              <w:rPr>
                <w:sz w:val="22"/>
                <w:lang w:eastAsia="en-US"/>
              </w:rPr>
            </w:pPr>
          </w:p>
        </w:tc>
        <w:tc>
          <w:tcPr>
            <w:tcW w:w="3029" w:type="dxa"/>
          </w:tcPr>
          <w:p w14:paraId="4AA1A03D"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Passing and dribbling</w:t>
            </w:r>
          </w:p>
          <w:p w14:paraId="358D18C1"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OC focus</w:t>
            </w:r>
          </w:p>
          <w:p w14:paraId="00FB80BB"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Try to get as many passes as possible on the different coloured spots. </w:t>
            </w:r>
          </w:p>
          <w:p w14:paraId="4B862687"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Working with partner. </w:t>
            </w:r>
          </w:p>
          <w:p w14:paraId="7480E368"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Using different passes. </w:t>
            </w:r>
          </w:p>
          <w:p w14:paraId="0FA0F456" w14:textId="77777777" w:rsidR="007E7B77" w:rsidRPr="008B7DF9" w:rsidRDefault="007E7B77" w:rsidP="008B7DF9">
            <w:pPr>
              <w:rPr>
                <w:rFonts w:ascii="Arial" w:hAnsi="Arial" w:cs="Arial"/>
                <w:b/>
                <w:sz w:val="20"/>
              </w:rPr>
            </w:pPr>
          </w:p>
        </w:tc>
        <w:tc>
          <w:tcPr>
            <w:tcW w:w="3131" w:type="dxa"/>
          </w:tcPr>
          <w:p w14:paraId="2CCA3BEB" w14:textId="77777777" w:rsidR="007E7B77" w:rsidRPr="008B7DF9" w:rsidRDefault="007E7B77" w:rsidP="008B7DF9">
            <w:pPr>
              <w:rPr>
                <w:rFonts w:ascii="Arial" w:hAnsi="Arial" w:cs="Arial"/>
                <w:b/>
                <w:sz w:val="20"/>
              </w:rPr>
            </w:pPr>
            <w:r w:rsidRPr="008B7DF9">
              <w:rPr>
                <w:rFonts w:ascii="Arial" w:hAnsi="Arial" w:cs="Arial"/>
                <w:b/>
                <w:sz w:val="20"/>
              </w:rPr>
              <w:t xml:space="preserve">Bench ball tournament </w:t>
            </w:r>
            <w:r w:rsidRPr="008B7DF9">
              <w:rPr>
                <w:rFonts w:ascii="Arial" w:hAnsi="Arial" w:cs="Arial"/>
                <w:sz w:val="20"/>
              </w:rPr>
              <w:t xml:space="preserve"> </w:t>
            </w:r>
          </w:p>
          <w:p w14:paraId="65697472"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Gradual build-up of rules. </w:t>
            </w:r>
          </w:p>
          <w:p w14:paraId="19A51D99"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Cannot move with ball. </w:t>
            </w:r>
          </w:p>
          <w:p w14:paraId="6E6D2470"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3 steps with ball, must dribble to move. </w:t>
            </w:r>
          </w:p>
          <w:p w14:paraId="6C1BBCD1"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Pass to person on bench to score. </w:t>
            </w:r>
          </w:p>
          <w:p w14:paraId="7F279FEC"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Swap person on bench with person who scores. </w:t>
            </w:r>
          </w:p>
          <w:p w14:paraId="2E2F26A2"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Clap before you receive the ball. </w:t>
            </w:r>
          </w:p>
          <w:p w14:paraId="61E9DF1B" w14:textId="77777777" w:rsidR="007E7B77" w:rsidRPr="008B7DF9" w:rsidRDefault="007E7B77" w:rsidP="008B7DF9">
            <w:pPr>
              <w:tabs>
                <w:tab w:val="left" w:pos="1678"/>
              </w:tabs>
              <w:rPr>
                <w:sz w:val="20"/>
              </w:rPr>
            </w:pPr>
          </w:p>
          <w:p w14:paraId="6420E8DF" w14:textId="77777777" w:rsidR="007E7B77" w:rsidRPr="008B7DF9" w:rsidRDefault="007E7B77" w:rsidP="008B7DF9">
            <w:pPr>
              <w:rPr>
                <w:rFonts w:ascii="Arial" w:hAnsi="Arial" w:cs="Arial"/>
                <w:b/>
                <w:sz w:val="20"/>
              </w:rPr>
            </w:pPr>
          </w:p>
        </w:tc>
      </w:tr>
      <w:tr w:rsidR="007E7B77" w:rsidRPr="008B7DF9" w14:paraId="64AA60FA" w14:textId="77777777" w:rsidTr="008B7DF9">
        <w:trPr>
          <w:trHeight w:val="558"/>
          <w:jc w:val="center"/>
        </w:trPr>
        <w:tc>
          <w:tcPr>
            <w:tcW w:w="2427" w:type="dxa"/>
          </w:tcPr>
          <w:p w14:paraId="5C1B02E1" w14:textId="77777777" w:rsidR="007E7B77" w:rsidRPr="008B7DF9" w:rsidRDefault="007E7B77" w:rsidP="008B7DF9">
            <w:pPr>
              <w:rPr>
                <w:rFonts w:ascii="Arial" w:hAnsi="Arial" w:cs="Arial"/>
                <w:b/>
                <w:sz w:val="20"/>
              </w:rPr>
            </w:pPr>
            <w:r w:rsidRPr="008B7DF9">
              <w:rPr>
                <w:rFonts w:ascii="Arial" w:hAnsi="Arial" w:cs="Arial"/>
                <w:b/>
                <w:sz w:val="20"/>
              </w:rPr>
              <w:t>3</w:t>
            </w:r>
          </w:p>
        </w:tc>
        <w:tc>
          <w:tcPr>
            <w:tcW w:w="2551" w:type="dxa"/>
          </w:tcPr>
          <w:p w14:paraId="134A6774"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Jungle’s on fire </w:t>
            </w:r>
          </w:p>
          <w:p w14:paraId="286F8E54"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Run to the other side without being caught. Must move in a different way every time.</w:t>
            </w:r>
          </w:p>
          <w:p w14:paraId="5AB40767"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Add in ball to make it more challenging. </w:t>
            </w:r>
          </w:p>
          <w:p w14:paraId="478CE0EB"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Catchers must throw ball at runners to get them out. </w:t>
            </w:r>
          </w:p>
          <w:p w14:paraId="029D83CC" w14:textId="77777777" w:rsidR="007E7B77" w:rsidRPr="008B7DF9" w:rsidRDefault="007E7B77" w:rsidP="008B7DF9">
            <w:pPr>
              <w:rPr>
                <w:rFonts w:ascii="Arial" w:hAnsi="Arial" w:cs="Arial"/>
                <w:b/>
                <w:sz w:val="20"/>
              </w:rPr>
            </w:pPr>
          </w:p>
        </w:tc>
        <w:tc>
          <w:tcPr>
            <w:tcW w:w="3029" w:type="dxa"/>
          </w:tcPr>
          <w:p w14:paraId="6FD5D637"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Passing practice</w:t>
            </w:r>
          </w:p>
          <w:p w14:paraId="7987E328" w14:textId="77777777" w:rsidR="007E7B77" w:rsidRPr="008B7DF9" w:rsidRDefault="007E7B77" w:rsidP="008B7DF9">
            <w:pPr>
              <w:pStyle w:val="ListParagraph"/>
              <w:numPr>
                <w:ilvl w:val="0"/>
                <w:numId w:val="25"/>
              </w:numPr>
              <w:tabs>
                <w:tab w:val="left" w:pos="1678"/>
              </w:tabs>
              <w:contextualSpacing/>
              <w:rPr>
                <w:rFonts w:ascii="Arial" w:hAnsi="Arial" w:cs="Arial"/>
                <w:b/>
                <w:sz w:val="20"/>
              </w:rPr>
            </w:pPr>
            <w:r w:rsidRPr="008B7DF9">
              <w:rPr>
                <w:rFonts w:ascii="Arial" w:hAnsi="Arial" w:cs="Arial"/>
                <w:sz w:val="20"/>
              </w:rPr>
              <w:t>Passing in a group. Numbers 1, 2, 3, 4…</w:t>
            </w:r>
          </w:p>
          <w:p w14:paraId="6D226AF1"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Reverse the numbers. </w:t>
            </w:r>
          </w:p>
          <w:p w14:paraId="5C6D91AA"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Circle race with numbers. </w:t>
            </w:r>
          </w:p>
          <w:p w14:paraId="727A192C"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Play time bomb, player with ball at end will lose a life. </w:t>
            </w:r>
          </w:p>
          <w:p w14:paraId="512494D6" w14:textId="77777777" w:rsidR="007E7B77" w:rsidRPr="008B7DF9" w:rsidRDefault="007E7B77" w:rsidP="008B7DF9">
            <w:pPr>
              <w:tabs>
                <w:tab w:val="left" w:pos="1678"/>
              </w:tabs>
              <w:rPr>
                <w:rFonts w:ascii="Arial" w:hAnsi="Arial" w:cs="Arial"/>
                <w:sz w:val="20"/>
              </w:rPr>
            </w:pPr>
          </w:p>
          <w:p w14:paraId="036EA64B"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Hot potato game </w:t>
            </w:r>
          </w:p>
          <w:p w14:paraId="46EE48D6"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Group vs group. </w:t>
            </w:r>
          </w:p>
          <w:p w14:paraId="3E6D1F6C"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In quarter of the hall. </w:t>
            </w:r>
          </w:p>
          <w:p w14:paraId="7B5B385D"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If ball is in your section on the whistle you lose a life. </w:t>
            </w:r>
          </w:p>
          <w:p w14:paraId="758E4895" w14:textId="77777777" w:rsidR="007E7B77" w:rsidRPr="008B7DF9" w:rsidRDefault="007E7B77" w:rsidP="008B7DF9">
            <w:pPr>
              <w:rPr>
                <w:rFonts w:ascii="Arial" w:hAnsi="Arial" w:cs="Arial"/>
                <w:b/>
                <w:sz w:val="20"/>
              </w:rPr>
            </w:pPr>
          </w:p>
        </w:tc>
        <w:tc>
          <w:tcPr>
            <w:tcW w:w="3131" w:type="dxa"/>
          </w:tcPr>
          <w:p w14:paraId="6E83859F"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Mini games</w:t>
            </w:r>
          </w:p>
          <w:p w14:paraId="46AA0A97" w14:textId="77777777" w:rsidR="007E7B77" w:rsidRPr="008B7DF9" w:rsidRDefault="007E7B77" w:rsidP="008B7DF9">
            <w:pPr>
              <w:pStyle w:val="ListParagraph"/>
              <w:numPr>
                <w:ilvl w:val="0"/>
                <w:numId w:val="25"/>
              </w:numPr>
              <w:tabs>
                <w:tab w:val="left" w:pos="1678"/>
              </w:tabs>
              <w:contextualSpacing/>
              <w:rPr>
                <w:rFonts w:ascii="Arial" w:hAnsi="Arial" w:cs="Arial"/>
                <w:b/>
                <w:sz w:val="20"/>
              </w:rPr>
            </w:pPr>
            <w:r w:rsidRPr="008B7DF9">
              <w:rPr>
                <w:rFonts w:ascii="Arial" w:hAnsi="Arial" w:cs="Arial"/>
                <w:sz w:val="20"/>
              </w:rPr>
              <w:t xml:space="preserve">No moving with the ball (handball – dribbling) </w:t>
            </w:r>
          </w:p>
          <w:p w14:paraId="04651701"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Using different passes. </w:t>
            </w:r>
          </w:p>
          <w:p w14:paraId="3530342A"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Proper technique for shooting. </w:t>
            </w:r>
          </w:p>
          <w:p w14:paraId="154E0EF2"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X4 passes before you can shoot. </w:t>
            </w:r>
          </w:p>
          <w:p w14:paraId="6EA00BAA"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Nominate x2 shooters and x2 defenders. </w:t>
            </w:r>
          </w:p>
          <w:p w14:paraId="0CEC69FA" w14:textId="77777777" w:rsidR="007E7B77" w:rsidRPr="008B7DF9" w:rsidRDefault="007E7B77" w:rsidP="008B7DF9">
            <w:pPr>
              <w:rPr>
                <w:rFonts w:ascii="Arial" w:hAnsi="Arial" w:cs="Arial"/>
                <w:b/>
                <w:sz w:val="20"/>
              </w:rPr>
            </w:pPr>
          </w:p>
        </w:tc>
      </w:tr>
      <w:tr w:rsidR="007E7B77" w:rsidRPr="008B7DF9" w14:paraId="5908B8E8" w14:textId="77777777" w:rsidTr="008B7DF9">
        <w:trPr>
          <w:trHeight w:val="4041"/>
          <w:jc w:val="center"/>
        </w:trPr>
        <w:tc>
          <w:tcPr>
            <w:tcW w:w="2427" w:type="dxa"/>
          </w:tcPr>
          <w:p w14:paraId="775749C2" w14:textId="77777777" w:rsidR="007E7B77" w:rsidRPr="008B7DF9" w:rsidRDefault="007E7B77" w:rsidP="008B7DF9">
            <w:pPr>
              <w:rPr>
                <w:rFonts w:ascii="Arial" w:hAnsi="Arial" w:cs="Arial"/>
                <w:b/>
                <w:sz w:val="20"/>
              </w:rPr>
            </w:pPr>
            <w:r w:rsidRPr="008B7DF9">
              <w:rPr>
                <w:rFonts w:ascii="Arial" w:hAnsi="Arial" w:cs="Arial"/>
                <w:b/>
                <w:sz w:val="20"/>
              </w:rPr>
              <w:lastRenderedPageBreak/>
              <w:t>4</w:t>
            </w:r>
          </w:p>
        </w:tc>
        <w:tc>
          <w:tcPr>
            <w:tcW w:w="2551" w:type="dxa"/>
          </w:tcPr>
          <w:p w14:paraId="6AB589BD"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Chain tag </w:t>
            </w:r>
          </w:p>
          <w:p w14:paraId="51721803" w14:textId="77777777" w:rsidR="007E7B77" w:rsidRPr="008B7DF9" w:rsidRDefault="007E7B77" w:rsidP="008B7DF9">
            <w:pPr>
              <w:tabs>
                <w:tab w:val="left" w:pos="1678"/>
              </w:tabs>
              <w:rPr>
                <w:rFonts w:ascii="Arial" w:hAnsi="Arial" w:cs="Arial"/>
                <w:b/>
                <w:sz w:val="20"/>
              </w:rPr>
            </w:pPr>
          </w:p>
          <w:p w14:paraId="21100AB3"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Pupils have to get from one side to the other without being caught.</w:t>
            </w:r>
          </w:p>
          <w:p w14:paraId="7F77462C"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Moving in different ways skip, hop, chase, side step etc. </w:t>
            </w:r>
          </w:p>
          <w:p w14:paraId="1DCBFB53"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If caught they must join the chain. </w:t>
            </w:r>
          </w:p>
          <w:p w14:paraId="35756403" w14:textId="77777777" w:rsidR="007E7B77" w:rsidRPr="008B7DF9" w:rsidRDefault="007E7B77" w:rsidP="008B7DF9">
            <w:pPr>
              <w:rPr>
                <w:rFonts w:ascii="Arial" w:hAnsi="Arial" w:cs="Arial"/>
                <w:b/>
                <w:sz w:val="20"/>
              </w:rPr>
            </w:pPr>
          </w:p>
        </w:tc>
        <w:tc>
          <w:tcPr>
            <w:tcW w:w="3029" w:type="dxa"/>
          </w:tcPr>
          <w:p w14:paraId="738A9E27"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Capture the flag </w:t>
            </w:r>
          </w:p>
          <w:p w14:paraId="27E240EB" w14:textId="77777777" w:rsidR="007E7B77" w:rsidRPr="008B7DF9" w:rsidRDefault="007E7B77" w:rsidP="008B7DF9">
            <w:pPr>
              <w:tabs>
                <w:tab w:val="left" w:pos="1678"/>
              </w:tabs>
              <w:rPr>
                <w:rFonts w:ascii="Arial" w:hAnsi="Arial" w:cs="Arial"/>
                <w:b/>
                <w:sz w:val="20"/>
              </w:rPr>
            </w:pPr>
          </w:p>
          <w:p w14:paraId="2DE14FDD"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Using a ball instead of ‘Flag’ </w:t>
            </w:r>
          </w:p>
          <w:p w14:paraId="37C1989E"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If caught must give ball back. </w:t>
            </w:r>
          </w:p>
          <w:p w14:paraId="1908BC3E"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If caught must go to jail, another team member must save them. </w:t>
            </w:r>
          </w:p>
          <w:p w14:paraId="7F2A5E00"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Can move in different ways e.g. skip, hop, chase, side step… </w:t>
            </w:r>
          </w:p>
          <w:p w14:paraId="4A6B339C" w14:textId="0AD7B393" w:rsidR="007E7B77" w:rsidRPr="007A05F2"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Must pass ball back to own half. </w:t>
            </w:r>
          </w:p>
        </w:tc>
        <w:tc>
          <w:tcPr>
            <w:tcW w:w="3131" w:type="dxa"/>
          </w:tcPr>
          <w:p w14:paraId="0DA7C21D"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Mini game – numbers </w:t>
            </w:r>
          </w:p>
          <w:p w14:paraId="77CE8F39" w14:textId="77777777" w:rsidR="007E7B77" w:rsidRPr="008B7DF9" w:rsidRDefault="007E7B77" w:rsidP="008B7DF9">
            <w:pPr>
              <w:tabs>
                <w:tab w:val="left" w:pos="1678"/>
              </w:tabs>
              <w:rPr>
                <w:rFonts w:ascii="Arial" w:hAnsi="Arial" w:cs="Arial"/>
                <w:sz w:val="20"/>
              </w:rPr>
            </w:pPr>
          </w:p>
          <w:p w14:paraId="4A5982DB"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Each person is given a number, when called they must run into the middle, pass the ball and try to score. </w:t>
            </w:r>
          </w:p>
          <w:p w14:paraId="66FDDCDB"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Different numbers to create different teams. </w:t>
            </w:r>
          </w:p>
          <w:p w14:paraId="340E9A79"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Same person cannot score twice. </w:t>
            </w:r>
          </w:p>
          <w:p w14:paraId="2F48D06D"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Use of different balls to allow for different contexts and activities. </w:t>
            </w:r>
          </w:p>
          <w:p w14:paraId="1770AF7B" w14:textId="77777777" w:rsidR="007E7B77" w:rsidRPr="008B7DF9" w:rsidRDefault="007E7B77" w:rsidP="008B7DF9">
            <w:pPr>
              <w:rPr>
                <w:rFonts w:ascii="Arial" w:hAnsi="Arial" w:cs="Arial"/>
                <w:b/>
                <w:sz w:val="20"/>
              </w:rPr>
            </w:pPr>
          </w:p>
        </w:tc>
      </w:tr>
      <w:tr w:rsidR="007E7B77" w:rsidRPr="008B7DF9" w14:paraId="5F41ADAD" w14:textId="77777777" w:rsidTr="008B7DF9">
        <w:trPr>
          <w:trHeight w:val="3971"/>
          <w:jc w:val="center"/>
        </w:trPr>
        <w:tc>
          <w:tcPr>
            <w:tcW w:w="2427" w:type="dxa"/>
          </w:tcPr>
          <w:p w14:paraId="3EAA711A" w14:textId="77777777" w:rsidR="007E7B77" w:rsidRPr="008B7DF9" w:rsidRDefault="007E7B77" w:rsidP="008B7DF9">
            <w:pPr>
              <w:rPr>
                <w:rFonts w:ascii="Arial" w:hAnsi="Arial" w:cs="Arial"/>
                <w:b/>
                <w:sz w:val="20"/>
              </w:rPr>
            </w:pPr>
            <w:r w:rsidRPr="008B7DF9">
              <w:rPr>
                <w:rFonts w:ascii="Arial" w:hAnsi="Arial" w:cs="Arial"/>
                <w:b/>
                <w:sz w:val="20"/>
              </w:rPr>
              <w:t>5</w:t>
            </w:r>
          </w:p>
        </w:tc>
        <w:tc>
          <w:tcPr>
            <w:tcW w:w="2551" w:type="dxa"/>
          </w:tcPr>
          <w:p w14:paraId="2BC1BD9A"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Cat and mouse </w:t>
            </w:r>
          </w:p>
          <w:p w14:paraId="4293778A" w14:textId="77777777" w:rsidR="007E7B77" w:rsidRPr="008B7DF9" w:rsidRDefault="007E7B77" w:rsidP="008B7DF9">
            <w:pPr>
              <w:tabs>
                <w:tab w:val="left" w:pos="1678"/>
              </w:tabs>
              <w:rPr>
                <w:rFonts w:ascii="Arial" w:hAnsi="Arial" w:cs="Arial"/>
                <w:b/>
                <w:sz w:val="20"/>
              </w:rPr>
            </w:pPr>
          </w:p>
          <w:p w14:paraId="2E5DC49F"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Bibs used as tails </w:t>
            </w:r>
          </w:p>
          <w:p w14:paraId="5E4CD948"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X2 cats will try to pull mouse tails. </w:t>
            </w:r>
          </w:p>
          <w:p w14:paraId="453890F9"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Will be instructed to move in different ways e.g. skip, hop, chase etc. </w:t>
            </w:r>
          </w:p>
          <w:p w14:paraId="261E76ED"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X5 star jumps to get back in. </w:t>
            </w:r>
          </w:p>
          <w:p w14:paraId="79C52D19" w14:textId="77777777" w:rsidR="007E7B77" w:rsidRPr="008B7DF9" w:rsidRDefault="007E7B77" w:rsidP="008B7DF9">
            <w:pPr>
              <w:rPr>
                <w:rFonts w:ascii="Arial" w:hAnsi="Arial" w:cs="Arial"/>
                <w:b/>
                <w:sz w:val="20"/>
              </w:rPr>
            </w:pPr>
          </w:p>
        </w:tc>
        <w:tc>
          <w:tcPr>
            <w:tcW w:w="3029" w:type="dxa"/>
          </w:tcPr>
          <w:p w14:paraId="1C601178"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Around the world </w:t>
            </w:r>
          </w:p>
          <w:p w14:paraId="2C8AE5F6" w14:textId="77777777" w:rsidR="007E7B77" w:rsidRPr="008B7DF9" w:rsidRDefault="007E7B77" w:rsidP="008B7DF9">
            <w:pPr>
              <w:tabs>
                <w:tab w:val="left" w:pos="1678"/>
              </w:tabs>
              <w:rPr>
                <w:rFonts w:ascii="Arial" w:hAnsi="Arial" w:cs="Arial"/>
                <w:b/>
                <w:sz w:val="20"/>
              </w:rPr>
            </w:pPr>
          </w:p>
          <w:p w14:paraId="67A4DF23" w14:textId="77777777" w:rsidR="007E7B77" w:rsidRPr="008B7DF9" w:rsidRDefault="007E7B77" w:rsidP="008B7DF9">
            <w:pPr>
              <w:pStyle w:val="ListParagraph"/>
              <w:numPr>
                <w:ilvl w:val="0"/>
                <w:numId w:val="25"/>
              </w:numPr>
              <w:tabs>
                <w:tab w:val="left" w:pos="1678"/>
              </w:tabs>
              <w:contextualSpacing/>
              <w:rPr>
                <w:rFonts w:ascii="Arial" w:hAnsi="Arial" w:cs="Arial"/>
                <w:b/>
                <w:sz w:val="20"/>
              </w:rPr>
            </w:pPr>
            <w:r w:rsidRPr="008B7DF9">
              <w:rPr>
                <w:rFonts w:ascii="Arial" w:hAnsi="Arial" w:cs="Arial"/>
                <w:sz w:val="20"/>
              </w:rPr>
              <w:t xml:space="preserve">Pupils will stand on spot in circle. </w:t>
            </w:r>
          </w:p>
          <w:p w14:paraId="3B113A93"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Have to try and shoot from each point. </w:t>
            </w:r>
          </w:p>
          <w:p w14:paraId="1F00F2B8"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X2 balls </w:t>
            </w:r>
          </w:p>
          <w:p w14:paraId="026C441B"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Have to make shot before the next ball comes. </w:t>
            </w:r>
          </w:p>
          <w:p w14:paraId="0E7D6952" w14:textId="77777777" w:rsidR="007E7B77" w:rsidRPr="008B7DF9" w:rsidRDefault="007E7B77" w:rsidP="008B7DF9">
            <w:pPr>
              <w:tabs>
                <w:tab w:val="left" w:pos="1678"/>
              </w:tabs>
              <w:rPr>
                <w:rFonts w:ascii="Arial" w:hAnsi="Arial" w:cs="Arial"/>
                <w:sz w:val="20"/>
              </w:rPr>
            </w:pPr>
          </w:p>
          <w:p w14:paraId="7C3E3A64" w14:textId="77777777" w:rsidR="007E7B77" w:rsidRPr="008B7DF9" w:rsidRDefault="007E7B77" w:rsidP="008B7DF9">
            <w:pPr>
              <w:tabs>
                <w:tab w:val="left" w:pos="1678"/>
              </w:tabs>
              <w:rPr>
                <w:rFonts w:ascii="Arial" w:hAnsi="Arial" w:cs="Arial"/>
                <w:sz w:val="20"/>
              </w:rPr>
            </w:pPr>
          </w:p>
          <w:p w14:paraId="7A5309BB"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Obstacle course </w:t>
            </w:r>
          </w:p>
          <w:p w14:paraId="5EA9516E" w14:textId="77777777" w:rsidR="007E7B77" w:rsidRPr="008B7DF9" w:rsidRDefault="007E7B77" w:rsidP="008B7DF9">
            <w:pPr>
              <w:tabs>
                <w:tab w:val="left" w:pos="1678"/>
              </w:tabs>
              <w:rPr>
                <w:rFonts w:ascii="Arial" w:hAnsi="Arial" w:cs="Arial"/>
                <w:b/>
                <w:sz w:val="20"/>
              </w:rPr>
            </w:pPr>
          </w:p>
          <w:p w14:paraId="20A5C49A"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In teams race to score. </w:t>
            </w:r>
          </w:p>
          <w:p w14:paraId="1274010B"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First team to score win. </w:t>
            </w:r>
          </w:p>
          <w:p w14:paraId="0758C636"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Each player on spot. </w:t>
            </w:r>
          </w:p>
          <w:p w14:paraId="73B8B678"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If they miss have to move up spot and start again. </w:t>
            </w:r>
          </w:p>
          <w:p w14:paraId="103D03EC"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Only 3 tries to score. </w:t>
            </w:r>
          </w:p>
          <w:p w14:paraId="0FCC1E9F" w14:textId="77777777" w:rsidR="007E7B77" w:rsidRPr="008B7DF9" w:rsidRDefault="007E7B77" w:rsidP="008B7DF9">
            <w:pPr>
              <w:rPr>
                <w:rFonts w:ascii="Arial" w:hAnsi="Arial" w:cs="Arial"/>
                <w:b/>
                <w:sz w:val="20"/>
              </w:rPr>
            </w:pPr>
          </w:p>
        </w:tc>
        <w:tc>
          <w:tcPr>
            <w:tcW w:w="3131" w:type="dxa"/>
          </w:tcPr>
          <w:p w14:paraId="24BF81D8"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Mini games/ corners </w:t>
            </w:r>
          </w:p>
          <w:p w14:paraId="61E50B44" w14:textId="77777777" w:rsidR="007E7B77" w:rsidRPr="008B7DF9" w:rsidRDefault="007E7B77" w:rsidP="008B7DF9">
            <w:pPr>
              <w:tabs>
                <w:tab w:val="left" w:pos="1678"/>
              </w:tabs>
              <w:rPr>
                <w:rFonts w:ascii="Arial" w:hAnsi="Arial" w:cs="Arial"/>
                <w:b/>
                <w:sz w:val="20"/>
              </w:rPr>
            </w:pPr>
          </w:p>
          <w:p w14:paraId="2AEE1AB4"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When numbers are called try to score before the other team. </w:t>
            </w:r>
          </w:p>
          <w:p w14:paraId="0B832D8E"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Must pass to team members. </w:t>
            </w:r>
          </w:p>
          <w:p w14:paraId="427762F9"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Cannot move with ball. </w:t>
            </w:r>
          </w:p>
          <w:p w14:paraId="791CC1BF" w14:textId="77777777" w:rsidR="007E7B77" w:rsidRPr="008B7DF9" w:rsidRDefault="007E7B77" w:rsidP="008B7DF9">
            <w:pPr>
              <w:rPr>
                <w:rFonts w:ascii="Arial" w:hAnsi="Arial" w:cs="Arial"/>
                <w:b/>
                <w:sz w:val="20"/>
              </w:rPr>
            </w:pPr>
          </w:p>
        </w:tc>
      </w:tr>
      <w:tr w:rsidR="007E7B77" w:rsidRPr="008B7DF9" w14:paraId="7B50515D" w14:textId="77777777" w:rsidTr="008B7DF9">
        <w:trPr>
          <w:trHeight w:val="4668"/>
          <w:jc w:val="center"/>
        </w:trPr>
        <w:tc>
          <w:tcPr>
            <w:tcW w:w="2427" w:type="dxa"/>
          </w:tcPr>
          <w:p w14:paraId="75B0B843" w14:textId="77777777" w:rsidR="007E7B77" w:rsidRPr="008B7DF9" w:rsidRDefault="007E7B77" w:rsidP="008B7DF9">
            <w:pPr>
              <w:rPr>
                <w:rFonts w:ascii="Arial" w:hAnsi="Arial" w:cs="Arial"/>
                <w:b/>
                <w:sz w:val="20"/>
              </w:rPr>
            </w:pPr>
            <w:r w:rsidRPr="008B7DF9">
              <w:rPr>
                <w:rFonts w:ascii="Arial" w:hAnsi="Arial" w:cs="Arial"/>
                <w:b/>
                <w:sz w:val="20"/>
              </w:rPr>
              <w:t>6</w:t>
            </w:r>
          </w:p>
        </w:tc>
        <w:tc>
          <w:tcPr>
            <w:tcW w:w="2551" w:type="dxa"/>
          </w:tcPr>
          <w:p w14:paraId="1799CA31"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Sharks game </w:t>
            </w:r>
          </w:p>
          <w:p w14:paraId="01EE8A5A" w14:textId="77777777" w:rsidR="007E7B77" w:rsidRPr="008B7DF9" w:rsidRDefault="007E7B77" w:rsidP="008B7DF9">
            <w:pPr>
              <w:tabs>
                <w:tab w:val="left" w:pos="1678"/>
              </w:tabs>
              <w:rPr>
                <w:rFonts w:ascii="Arial" w:hAnsi="Arial" w:cs="Arial"/>
                <w:b/>
                <w:sz w:val="20"/>
              </w:rPr>
            </w:pPr>
          </w:p>
          <w:p w14:paraId="373E5C4A"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Get into groups of 2, 3, 4, 5…. Moving around in different ways </w:t>
            </w:r>
            <w:proofErr w:type="spellStart"/>
            <w:r w:rsidRPr="008B7DF9">
              <w:rPr>
                <w:rFonts w:ascii="Arial" w:hAnsi="Arial" w:cs="Arial"/>
                <w:sz w:val="20"/>
              </w:rPr>
              <w:t>e.g</w:t>
            </w:r>
            <w:proofErr w:type="spellEnd"/>
            <w:r w:rsidRPr="008B7DF9">
              <w:rPr>
                <w:rFonts w:ascii="Arial" w:hAnsi="Arial" w:cs="Arial"/>
                <w:sz w:val="20"/>
              </w:rPr>
              <w:t xml:space="preserve"> skip, hop, jump. </w:t>
            </w:r>
          </w:p>
          <w:p w14:paraId="6E674232"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If you are too slow, one of the sharks will catch you and you will become a shark as well. </w:t>
            </w:r>
          </w:p>
          <w:p w14:paraId="0A637BAB" w14:textId="77777777" w:rsidR="007E7B77" w:rsidRPr="008B7DF9" w:rsidRDefault="007E7B77" w:rsidP="008B7DF9">
            <w:pPr>
              <w:rPr>
                <w:rFonts w:ascii="Arial" w:hAnsi="Arial" w:cs="Arial"/>
                <w:b/>
                <w:sz w:val="20"/>
              </w:rPr>
            </w:pPr>
          </w:p>
        </w:tc>
        <w:tc>
          <w:tcPr>
            <w:tcW w:w="3029" w:type="dxa"/>
          </w:tcPr>
          <w:p w14:paraId="258BFA35"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Hoop challenge </w:t>
            </w:r>
          </w:p>
          <w:p w14:paraId="060A87BE" w14:textId="77777777" w:rsidR="007E7B77" w:rsidRPr="008B7DF9" w:rsidRDefault="007E7B77" w:rsidP="008B7DF9">
            <w:pPr>
              <w:tabs>
                <w:tab w:val="left" w:pos="1678"/>
              </w:tabs>
              <w:rPr>
                <w:rFonts w:ascii="Arial" w:hAnsi="Arial" w:cs="Arial"/>
                <w:b/>
                <w:sz w:val="20"/>
              </w:rPr>
            </w:pPr>
          </w:p>
          <w:p w14:paraId="5D06383F" w14:textId="77777777" w:rsidR="007E7B77" w:rsidRPr="008B7DF9" w:rsidRDefault="007E7B77" w:rsidP="008B7DF9">
            <w:pPr>
              <w:pStyle w:val="ListParagraph"/>
              <w:numPr>
                <w:ilvl w:val="0"/>
                <w:numId w:val="25"/>
              </w:numPr>
              <w:tabs>
                <w:tab w:val="left" w:pos="1678"/>
              </w:tabs>
              <w:contextualSpacing/>
              <w:rPr>
                <w:rFonts w:ascii="Arial" w:hAnsi="Arial" w:cs="Arial"/>
                <w:b/>
                <w:sz w:val="20"/>
              </w:rPr>
            </w:pPr>
            <w:r w:rsidRPr="008B7DF9">
              <w:rPr>
                <w:rFonts w:ascii="Arial" w:hAnsi="Arial" w:cs="Arial"/>
                <w:sz w:val="20"/>
              </w:rPr>
              <w:t xml:space="preserve">Work out different ways to get through the hoop. </w:t>
            </w:r>
          </w:p>
          <w:p w14:paraId="52A8B9E1"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Moving different ways </w:t>
            </w:r>
          </w:p>
          <w:p w14:paraId="2DEFC348"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Timed challenge </w:t>
            </w:r>
          </w:p>
          <w:p w14:paraId="62237320" w14:textId="77777777" w:rsidR="007E7B77" w:rsidRPr="008B7DF9" w:rsidRDefault="007E7B77" w:rsidP="008B7DF9">
            <w:pPr>
              <w:tabs>
                <w:tab w:val="left" w:pos="1678"/>
              </w:tabs>
              <w:rPr>
                <w:rFonts w:ascii="Arial" w:hAnsi="Arial" w:cs="Arial"/>
                <w:sz w:val="20"/>
              </w:rPr>
            </w:pPr>
          </w:p>
          <w:p w14:paraId="050487E4" w14:textId="77777777" w:rsidR="007E7B77" w:rsidRPr="008B7DF9" w:rsidRDefault="007E7B77" w:rsidP="008B7DF9">
            <w:pPr>
              <w:tabs>
                <w:tab w:val="left" w:pos="1678"/>
              </w:tabs>
              <w:rPr>
                <w:rFonts w:ascii="Arial" w:hAnsi="Arial" w:cs="Arial"/>
                <w:b/>
                <w:sz w:val="20"/>
              </w:rPr>
            </w:pPr>
          </w:p>
          <w:p w14:paraId="19DDF392"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Mat challenge </w:t>
            </w:r>
          </w:p>
          <w:p w14:paraId="72D5F54A" w14:textId="77777777" w:rsidR="007E7B77" w:rsidRPr="008B7DF9" w:rsidRDefault="007E7B77" w:rsidP="008B7DF9">
            <w:pPr>
              <w:tabs>
                <w:tab w:val="left" w:pos="1678"/>
              </w:tabs>
              <w:rPr>
                <w:rFonts w:ascii="Arial" w:hAnsi="Arial" w:cs="Arial"/>
                <w:b/>
                <w:sz w:val="20"/>
              </w:rPr>
            </w:pPr>
          </w:p>
          <w:p w14:paraId="152FFC24" w14:textId="77777777" w:rsidR="007E7B77" w:rsidRPr="008B7DF9" w:rsidRDefault="007E7B77" w:rsidP="008B7DF9">
            <w:pPr>
              <w:pStyle w:val="ListParagraph"/>
              <w:numPr>
                <w:ilvl w:val="0"/>
                <w:numId w:val="25"/>
              </w:numPr>
              <w:tabs>
                <w:tab w:val="left" w:pos="1678"/>
              </w:tabs>
              <w:contextualSpacing/>
              <w:rPr>
                <w:rFonts w:ascii="Arial" w:hAnsi="Arial" w:cs="Arial"/>
                <w:b/>
                <w:sz w:val="20"/>
              </w:rPr>
            </w:pPr>
            <w:r w:rsidRPr="008B7DF9">
              <w:rPr>
                <w:rFonts w:ascii="Arial" w:hAnsi="Arial" w:cs="Arial"/>
                <w:sz w:val="20"/>
              </w:rPr>
              <w:t xml:space="preserve">Using 2 mats, make your way across the ‘lava’. </w:t>
            </w:r>
          </w:p>
          <w:p w14:paraId="6CE8A60D"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You cannot touch the floor </w:t>
            </w:r>
          </w:p>
          <w:p w14:paraId="34372AAC"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Timed challenge </w:t>
            </w:r>
          </w:p>
          <w:p w14:paraId="436CDC54" w14:textId="77777777" w:rsidR="007E7B77" w:rsidRPr="008B7DF9" w:rsidRDefault="007E7B77" w:rsidP="008B7DF9">
            <w:pPr>
              <w:tabs>
                <w:tab w:val="left" w:pos="1678"/>
              </w:tabs>
              <w:rPr>
                <w:rFonts w:ascii="Arial" w:hAnsi="Arial" w:cs="Arial"/>
                <w:sz w:val="20"/>
              </w:rPr>
            </w:pPr>
          </w:p>
          <w:p w14:paraId="424D662C" w14:textId="77777777" w:rsidR="007E7B77" w:rsidRPr="008B7DF9" w:rsidRDefault="007E7B77" w:rsidP="008B7DF9">
            <w:pPr>
              <w:rPr>
                <w:rFonts w:ascii="Arial" w:hAnsi="Arial" w:cs="Arial"/>
                <w:b/>
                <w:sz w:val="20"/>
              </w:rPr>
            </w:pPr>
          </w:p>
        </w:tc>
        <w:tc>
          <w:tcPr>
            <w:tcW w:w="3131" w:type="dxa"/>
          </w:tcPr>
          <w:p w14:paraId="2E556FCA"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Mini game – </w:t>
            </w:r>
            <w:proofErr w:type="spellStart"/>
            <w:r w:rsidRPr="008B7DF9">
              <w:rPr>
                <w:rFonts w:ascii="Arial" w:hAnsi="Arial" w:cs="Arial"/>
                <w:b/>
                <w:sz w:val="20"/>
              </w:rPr>
              <w:t>benchball</w:t>
            </w:r>
            <w:proofErr w:type="spellEnd"/>
            <w:r w:rsidRPr="008B7DF9">
              <w:rPr>
                <w:rFonts w:ascii="Arial" w:hAnsi="Arial" w:cs="Arial"/>
                <w:b/>
                <w:sz w:val="20"/>
              </w:rPr>
              <w:t xml:space="preserve">/netball </w:t>
            </w:r>
          </w:p>
          <w:p w14:paraId="1EAE6F01" w14:textId="77777777" w:rsidR="007E7B77" w:rsidRPr="008B7DF9" w:rsidRDefault="007E7B77" w:rsidP="008B7DF9">
            <w:pPr>
              <w:tabs>
                <w:tab w:val="left" w:pos="1678"/>
              </w:tabs>
              <w:rPr>
                <w:rFonts w:ascii="Arial" w:hAnsi="Arial" w:cs="Arial"/>
                <w:b/>
                <w:sz w:val="20"/>
              </w:rPr>
            </w:pPr>
          </w:p>
          <w:p w14:paraId="24E52BF1" w14:textId="77777777" w:rsidR="007E7B77" w:rsidRPr="008B7DF9" w:rsidRDefault="007E7B77" w:rsidP="008B7DF9">
            <w:pPr>
              <w:pStyle w:val="ListParagraph"/>
              <w:numPr>
                <w:ilvl w:val="0"/>
                <w:numId w:val="25"/>
              </w:numPr>
              <w:tabs>
                <w:tab w:val="left" w:pos="1678"/>
              </w:tabs>
              <w:contextualSpacing/>
              <w:rPr>
                <w:rFonts w:ascii="Arial" w:hAnsi="Arial" w:cs="Arial"/>
                <w:b/>
                <w:sz w:val="20"/>
              </w:rPr>
            </w:pPr>
            <w:r w:rsidRPr="008B7DF9">
              <w:rPr>
                <w:rFonts w:ascii="Arial" w:hAnsi="Arial" w:cs="Arial"/>
                <w:sz w:val="20"/>
              </w:rPr>
              <w:t xml:space="preserve">X4 passes </w:t>
            </w:r>
          </w:p>
          <w:p w14:paraId="06D38755"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Different person must score each time </w:t>
            </w:r>
          </w:p>
          <w:p w14:paraId="7BFB85FE"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No contact </w:t>
            </w:r>
          </w:p>
        </w:tc>
      </w:tr>
      <w:tr w:rsidR="007E7B77" w:rsidRPr="008B7DF9" w14:paraId="31358F9E" w14:textId="77777777" w:rsidTr="008B7DF9">
        <w:trPr>
          <w:trHeight w:val="3441"/>
          <w:jc w:val="center"/>
        </w:trPr>
        <w:tc>
          <w:tcPr>
            <w:tcW w:w="2427" w:type="dxa"/>
          </w:tcPr>
          <w:p w14:paraId="534E52CC" w14:textId="77777777" w:rsidR="007E7B77" w:rsidRPr="008B7DF9" w:rsidRDefault="007E7B77" w:rsidP="008B7DF9">
            <w:pPr>
              <w:rPr>
                <w:rFonts w:ascii="Arial" w:hAnsi="Arial" w:cs="Arial"/>
                <w:b/>
                <w:sz w:val="20"/>
              </w:rPr>
            </w:pPr>
            <w:r w:rsidRPr="008B7DF9">
              <w:rPr>
                <w:rFonts w:ascii="Arial" w:hAnsi="Arial" w:cs="Arial"/>
                <w:b/>
                <w:sz w:val="20"/>
              </w:rPr>
              <w:lastRenderedPageBreak/>
              <w:t>7</w:t>
            </w:r>
          </w:p>
        </w:tc>
        <w:tc>
          <w:tcPr>
            <w:tcW w:w="2551" w:type="dxa"/>
          </w:tcPr>
          <w:p w14:paraId="7ECB393E" w14:textId="77777777" w:rsidR="007E7B77" w:rsidRPr="008B7DF9" w:rsidRDefault="007E7B77" w:rsidP="008B7DF9">
            <w:pPr>
              <w:rPr>
                <w:rFonts w:ascii="Arial" w:hAnsi="Arial" w:cs="Arial"/>
                <w:b/>
                <w:sz w:val="20"/>
              </w:rPr>
            </w:pPr>
            <w:r w:rsidRPr="008B7DF9">
              <w:rPr>
                <w:rFonts w:ascii="Arial" w:hAnsi="Arial" w:cs="Arial"/>
                <w:b/>
                <w:sz w:val="20"/>
              </w:rPr>
              <w:t xml:space="preserve">Remote </w:t>
            </w:r>
          </w:p>
          <w:p w14:paraId="555FF742" w14:textId="77777777" w:rsidR="007E7B77" w:rsidRPr="008B7DF9" w:rsidRDefault="007E7B77" w:rsidP="008B7DF9">
            <w:pPr>
              <w:rPr>
                <w:rFonts w:ascii="Arial" w:hAnsi="Arial" w:cs="Arial"/>
                <w:b/>
                <w:sz w:val="20"/>
              </w:rPr>
            </w:pPr>
          </w:p>
          <w:p w14:paraId="5D9D8301" w14:textId="77777777" w:rsidR="007E7B77" w:rsidRPr="008B7DF9" w:rsidRDefault="007E7B77" w:rsidP="008B7DF9">
            <w:pPr>
              <w:pStyle w:val="ListParagraph"/>
              <w:numPr>
                <w:ilvl w:val="0"/>
                <w:numId w:val="25"/>
              </w:numPr>
              <w:contextualSpacing/>
              <w:rPr>
                <w:rFonts w:ascii="Arial" w:hAnsi="Arial" w:cs="Arial"/>
                <w:b/>
                <w:sz w:val="20"/>
                <w:szCs w:val="24"/>
              </w:rPr>
            </w:pPr>
            <w:r w:rsidRPr="008B7DF9">
              <w:rPr>
                <w:rFonts w:ascii="Arial" w:hAnsi="Arial" w:cs="Arial"/>
                <w:sz w:val="20"/>
                <w:szCs w:val="24"/>
              </w:rPr>
              <w:t xml:space="preserve">play, pause, slow motion and fast forward. </w:t>
            </w:r>
          </w:p>
          <w:p w14:paraId="7EB7AA01"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I will instruct different movements e.g. skip, hop, jump, etc. </w:t>
            </w:r>
          </w:p>
          <w:p w14:paraId="6701F71A" w14:textId="77777777" w:rsidR="007E7B77" w:rsidRPr="008B7DF9" w:rsidRDefault="007E7B77" w:rsidP="008B7DF9">
            <w:pPr>
              <w:tabs>
                <w:tab w:val="left" w:pos="1678"/>
              </w:tabs>
              <w:rPr>
                <w:rFonts w:ascii="Arial" w:hAnsi="Arial" w:cs="Arial"/>
                <w:b/>
                <w:sz w:val="20"/>
              </w:rPr>
            </w:pPr>
          </w:p>
          <w:p w14:paraId="51717B55" w14:textId="77777777" w:rsidR="007E7B77" w:rsidRPr="008B7DF9" w:rsidRDefault="007E7B77" w:rsidP="008B7DF9">
            <w:pPr>
              <w:tabs>
                <w:tab w:val="left" w:pos="1678"/>
              </w:tabs>
              <w:rPr>
                <w:rFonts w:ascii="Arial" w:hAnsi="Arial" w:cs="Arial"/>
                <w:b/>
                <w:sz w:val="20"/>
              </w:rPr>
            </w:pPr>
          </w:p>
          <w:p w14:paraId="09955262" w14:textId="77777777" w:rsidR="007E7B77" w:rsidRPr="008B7DF9" w:rsidRDefault="007E7B77" w:rsidP="008B7DF9">
            <w:pPr>
              <w:rPr>
                <w:rFonts w:ascii="Arial" w:hAnsi="Arial" w:cs="Arial"/>
                <w:b/>
                <w:sz w:val="20"/>
              </w:rPr>
            </w:pPr>
            <w:r w:rsidRPr="008B7DF9">
              <w:rPr>
                <w:rFonts w:ascii="Arial" w:hAnsi="Arial" w:cs="Arial"/>
                <w:b/>
                <w:sz w:val="20"/>
              </w:rPr>
              <w:t xml:space="preserve">Human knot </w:t>
            </w:r>
          </w:p>
          <w:p w14:paraId="40863FA9" w14:textId="77777777" w:rsidR="007E7B77" w:rsidRPr="008B7DF9" w:rsidRDefault="007E7B77" w:rsidP="008B7DF9">
            <w:pPr>
              <w:rPr>
                <w:rFonts w:ascii="Arial" w:hAnsi="Arial" w:cs="Arial"/>
                <w:b/>
                <w:sz w:val="20"/>
              </w:rPr>
            </w:pPr>
          </w:p>
          <w:p w14:paraId="794509DD" w14:textId="77777777" w:rsidR="007E7B77" w:rsidRPr="008B7DF9" w:rsidRDefault="007E7B77" w:rsidP="008B7DF9">
            <w:pPr>
              <w:pStyle w:val="ListParagraph"/>
              <w:numPr>
                <w:ilvl w:val="0"/>
                <w:numId w:val="25"/>
              </w:numPr>
              <w:contextualSpacing/>
              <w:rPr>
                <w:rFonts w:ascii="Arial" w:hAnsi="Arial" w:cs="Arial"/>
                <w:b/>
                <w:sz w:val="20"/>
                <w:szCs w:val="24"/>
              </w:rPr>
            </w:pPr>
            <w:r w:rsidRPr="008B7DF9">
              <w:rPr>
                <w:rFonts w:ascii="Arial" w:hAnsi="Arial" w:cs="Arial"/>
                <w:sz w:val="20"/>
                <w:szCs w:val="24"/>
              </w:rPr>
              <w:t xml:space="preserve">In groups of 4/5 complete a human knot. </w:t>
            </w:r>
          </w:p>
          <w:p w14:paraId="68984A76" w14:textId="77777777" w:rsidR="007E7B77" w:rsidRPr="008B7DF9" w:rsidRDefault="007E7B77" w:rsidP="008B7DF9">
            <w:pPr>
              <w:pStyle w:val="ListParagraph"/>
              <w:numPr>
                <w:ilvl w:val="0"/>
                <w:numId w:val="25"/>
              </w:numPr>
              <w:contextualSpacing/>
              <w:rPr>
                <w:rFonts w:ascii="Arial" w:hAnsi="Arial" w:cs="Arial"/>
                <w:sz w:val="20"/>
                <w:szCs w:val="24"/>
              </w:rPr>
            </w:pPr>
            <w:r w:rsidRPr="008B7DF9">
              <w:rPr>
                <w:rFonts w:ascii="Arial" w:hAnsi="Arial" w:cs="Arial"/>
                <w:sz w:val="20"/>
                <w:szCs w:val="24"/>
              </w:rPr>
              <w:t xml:space="preserve">Emphasise team work. </w:t>
            </w:r>
          </w:p>
          <w:p w14:paraId="356D6F5A" w14:textId="77777777" w:rsidR="007E7B77" w:rsidRPr="008B7DF9" w:rsidRDefault="007E7B77" w:rsidP="008B7DF9">
            <w:pPr>
              <w:rPr>
                <w:rFonts w:ascii="Arial" w:hAnsi="Arial" w:cs="Arial"/>
                <w:b/>
                <w:sz w:val="20"/>
              </w:rPr>
            </w:pPr>
          </w:p>
        </w:tc>
        <w:tc>
          <w:tcPr>
            <w:tcW w:w="3029" w:type="dxa"/>
          </w:tcPr>
          <w:p w14:paraId="4255AB68" w14:textId="77777777" w:rsidR="007E7B77" w:rsidRPr="008B7DF9" w:rsidRDefault="007E7B77" w:rsidP="008B7DF9">
            <w:pPr>
              <w:tabs>
                <w:tab w:val="left" w:pos="1678"/>
              </w:tabs>
              <w:rPr>
                <w:rFonts w:ascii="Arial" w:hAnsi="Arial" w:cs="Arial"/>
                <w:b/>
                <w:sz w:val="20"/>
              </w:rPr>
            </w:pPr>
          </w:p>
          <w:p w14:paraId="6B9D9B35"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Commando line/ conga line </w:t>
            </w:r>
          </w:p>
          <w:p w14:paraId="185825B6"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Use of team work </w:t>
            </w:r>
          </w:p>
          <w:p w14:paraId="08AB6880"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In conga line with hands on shoulders </w:t>
            </w:r>
          </w:p>
          <w:p w14:paraId="32D49E83"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Run, skip, hop, jump, </w:t>
            </w:r>
            <w:proofErr w:type="gramStart"/>
            <w:r w:rsidRPr="008B7DF9">
              <w:rPr>
                <w:rFonts w:ascii="Arial" w:hAnsi="Arial" w:cs="Arial"/>
                <w:sz w:val="20"/>
              </w:rPr>
              <w:t>etc..</w:t>
            </w:r>
            <w:proofErr w:type="gramEnd"/>
            <w:r w:rsidRPr="008B7DF9">
              <w:rPr>
                <w:rFonts w:ascii="Arial" w:hAnsi="Arial" w:cs="Arial"/>
                <w:sz w:val="20"/>
              </w:rPr>
              <w:t xml:space="preserve"> </w:t>
            </w:r>
          </w:p>
          <w:p w14:paraId="21D1E148" w14:textId="77777777" w:rsidR="007E7B77" w:rsidRPr="008B7DF9" w:rsidRDefault="007E7B77" w:rsidP="008B7DF9">
            <w:pPr>
              <w:tabs>
                <w:tab w:val="left" w:pos="1678"/>
              </w:tabs>
              <w:rPr>
                <w:rFonts w:ascii="Arial" w:hAnsi="Arial" w:cs="Arial"/>
                <w:sz w:val="20"/>
              </w:rPr>
            </w:pPr>
          </w:p>
          <w:p w14:paraId="0BBC4AE5" w14:textId="77777777" w:rsidR="007E7B77" w:rsidRPr="008B7DF9" w:rsidRDefault="007E7B77" w:rsidP="008B7DF9">
            <w:pPr>
              <w:tabs>
                <w:tab w:val="left" w:pos="1678"/>
              </w:tabs>
              <w:rPr>
                <w:rFonts w:ascii="Arial" w:hAnsi="Arial" w:cs="Arial"/>
                <w:b/>
                <w:sz w:val="20"/>
              </w:rPr>
            </w:pPr>
          </w:p>
          <w:p w14:paraId="5191EE75" w14:textId="77777777" w:rsidR="007E7B77" w:rsidRPr="008B7DF9" w:rsidRDefault="007E7B77" w:rsidP="008B7DF9">
            <w:pPr>
              <w:tabs>
                <w:tab w:val="left" w:pos="1678"/>
              </w:tabs>
              <w:contextualSpacing/>
              <w:rPr>
                <w:rFonts w:ascii="Arial" w:hAnsi="Arial" w:cs="Arial"/>
                <w:b/>
                <w:sz w:val="20"/>
              </w:rPr>
            </w:pPr>
          </w:p>
        </w:tc>
        <w:tc>
          <w:tcPr>
            <w:tcW w:w="3131" w:type="dxa"/>
          </w:tcPr>
          <w:p w14:paraId="6675F257"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Games </w:t>
            </w:r>
          </w:p>
          <w:p w14:paraId="55DEECC3"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Positions </w:t>
            </w:r>
          </w:p>
          <w:p w14:paraId="642DEA07"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X4 passes before shooting </w:t>
            </w:r>
          </w:p>
          <w:p w14:paraId="5077EBAE"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Different person must score each time </w:t>
            </w:r>
          </w:p>
          <w:p w14:paraId="23994396"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Cannot move with ball </w:t>
            </w:r>
          </w:p>
          <w:p w14:paraId="49C28F02"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Distance from player with ball </w:t>
            </w:r>
          </w:p>
          <w:p w14:paraId="47F51E70"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Ask pupils to add in rule </w:t>
            </w:r>
          </w:p>
          <w:p w14:paraId="219D78F2" w14:textId="77777777" w:rsidR="007E7B77" w:rsidRPr="008B7DF9" w:rsidRDefault="007E7B77" w:rsidP="008B7DF9">
            <w:pPr>
              <w:rPr>
                <w:rFonts w:ascii="Arial" w:hAnsi="Arial" w:cs="Arial"/>
                <w:b/>
                <w:sz w:val="20"/>
              </w:rPr>
            </w:pPr>
          </w:p>
        </w:tc>
      </w:tr>
      <w:tr w:rsidR="007E7B77" w:rsidRPr="008B7DF9" w14:paraId="28CBD7FF" w14:textId="77777777" w:rsidTr="007A05F2">
        <w:trPr>
          <w:trHeight w:val="4243"/>
          <w:jc w:val="center"/>
        </w:trPr>
        <w:tc>
          <w:tcPr>
            <w:tcW w:w="2427" w:type="dxa"/>
          </w:tcPr>
          <w:p w14:paraId="6ED3609C" w14:textId="77777777" w:rsidR="007E7B77" w:rsidRPr="008B7DF9" w:rsidRDefault="007E7B77" w:rsidP="008B7DF9">
            <w:pPr>
              <w:rPr>
                <w:rFonts w:ascii="Arial" w:hAnsi="Arial" w:cs="Arial"/>
                <w:b/>
                <w:sz w:val="20"/>
              </w:rPr>
            </w:pPr>
            <w:r w:rsidRPr="008B7DF9">
              <w:rPr>
                <w:rFonts w:ascii="Arial" w:hAnsi="Arial" w:cs="Arial"/>
                <w:b/>
                <w:sz w:val="20"/>
              </w:rPr>
              <w:t>8</w:t>
            </w:r>
          </w:p>
        </w:tc>
        <w:tc>
          <w:tcPr>
            <w:tcW w:w="2551" w:type="dxa"/>
          </w:tcPr>
          <w:p w14:paraId="3E2E3410"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Order game </w:t>
            </w:r>
          </w:p>
          <w:p w14:paraId="0D90192A" w14:textId="77777777" w:rsidR="007E7B77" w:rsidRPr="008B7DF9" w:rsidRDefault="007E7B77" w:rsidP="008B7DF9">
            <w:pPr>
              <w:tabs>
                <w:tab w:val="left" w:pos="1678"/>
              </w:tabs>
              <w:rPr>
                <w:rFonts w:ascii="Arial" w:hAnsi="Arial" w:cs="Arial"/>
                <w:b/>
                <w:sz w:val="20"/>
              </w:rPr>
            </w:pPr>
          </w:p>
          <w:p w14:paraId="6C222171" w14:textId="77777777" w:rsidR="007E7B77" w:rsidRPr="008B7DF9" w:rsidRDefault="007E7B77" w:rsidP="008B7DF9">
            <w:pPr>
              <w:pStyle w:val="ListParagraph"/>
              <w:numPr>
                <w:ilvl w:val="0"/>
                <w:numId w:val="25"/>
              </w:numPr>
              <w:tabs>
                <w:tab w:val="left" w:pos="1678"/>
              </w:tabs>
              <w:contextualSpacing/>
              <w:rPr>
                <w:rFonts w:ascii="Arial" w:hAnsi="Arial" w:cs="Arial"/>
                <w:b/>
                <w:sz w:val="20"/>
              </w:rPr>
            </w:pPr>
            <w:r w:rsidRPr="008B7DF9">
              <w:rPr>
                <w:rFonts w:ascii="Arial" w:hAnsi="Arial" w:cs="Arial"/>
                <w:sz w:val="20"/>
              </w:rPr>
              <w:t>On a bench in your group stand in a line in order, 1,</w:t>
            </w:r>
            <w:proofErr w:type="gramStart"/>
            <w:r w:rsidRPr="008B7DF9">
              <w:rPr>
                <w:rFonts w:ascii="Arial" w:hAnsi="Arial" w:cs="Arial"/>
                <w:sz w:val="20"/>
              </w:rPr>
              <w:t>2,3..</w:t>
            </w:r>
            <w:proofErr w:type="gramEnd"/>
            <w:r w:rsidRPr="008B7DF9">
              <w:rPr>
                <w:rFonts w:ascii="Arial" w:hAnsi="Arial" w:cs="Arial"/>
                <w:sz w:val="20"/>
              </w:rPr>
              <w:t xml:space="preserve"> .</w:t>
            </w:r>
          </w:p>
          <w:p w14:paraId="7469ED4D"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 will call an order and the team must move into that order without falling </w:t>
            </w:r>
            <w:proofErr w:type="spellStart"/>
            <w:r w:rsidRPr="008B7DF9">
              <w:rPr>
                <w:rFonts w:ascii="Arial" w:hAnsi="Arial" w:cs="Arial"/>
                <w:sz w:val="20"/>
              </w:rPr>
              <w:t>of</w:t>
            </w:r>
            <w:proofErr w:type="spellEnd"/>
            <w:r w:rsidRPr="008B7DF9">
              <w:rPr>
                <w:rFonts w:ascii="Arial" w:hAnsi="Arial" w:cs="Arial"/>
                <w:sz w:val="20"/>
              </w:rPr>
              <w:t xml:space="preserve"> the bench. </w:t>
            </w:r>
          </w:p>
          <w:p w14:paraId="1EC1898D" w14:textId="0E037C84"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If you fall off you must complete a forfeit of skipping, hopping, </w:t>
            </w:r>
            <w:r w:rsidR="000A3C72" w:rsidRPr="008B7DF9">
              <w:rPr>
                <w:rFonts w:ascii="Arial" w:hAnsi="Arial" w:cs="Arial"/>
                <w:sz w:val="20"/>
              </w:rPr>
              <w:t>jumping. Etc</w:t>
            </w:r>
          </w:p>
          <w:p w14:paraId="01C6B354" w14:textId="77777777" w:rsidR="007E7B77" w:rsidRPr="008B7DF9" w:rsidRDefault="007E7B77" w:rsidP="008B7DF9">
            <w:pPr>
              <w:tabs>
                <w:tab w:val="left" w:pos="1678"/>
              </w:tabs>
              <w:rPr>
                <w:rFonts w:ascii="Arial" w:hAnsi="Arial" w:cs="Arial"/>
                <w:sz w:val="20"/>
              </w:rPr>
            </w:pPr>
          </w:p>
          <w:p w14:paraId="3EDA4D78" w14:textId="77777777" w:rsidR="007E7B77" w:rsidRPr="008B7DF9" w:rsidRDefault="007E7B77" w:rsidP="008B7DF9">
            <w:pPr>
              <w:tabs>
                <w:tab w:val="left" w:pos="1678"/>
              </w:tabs>
              <w:rPr>
                <w:rFonts w:ascii="Arial" w:hAnsi="Arial" w:cs="Arial"/>
                <w:sz w:val="20"/>
              </w:rPr>
            </w:pPr>
          </w:p>
          <w:p w14:paraId="57DAD806" w14:textId="77777777" w:rsidR="007E7B77" w:rsidRPr="008B7DF9" w:rsidRDefault="007E7B77" w:rsidP="008B7DF9">
            <w:pPr>
              <w:tabs>
                <w:tab w:val="left" w:pos="1678"/>
              </w:tabs>
              <w:rPr>
                <w:rFonts w:ascii="Arial" w:hAnsi="Arial" w:cs="Arial"/>
                <w:sz w:val="20"/>
              </w:rPr>
            </w:pPr>
          </w:p>
          <w:p w14:paraId="019E5073" w14:textId="77777777" w:rsidR="007E7B77" w:rsidRPr="008B7DF9" w:rsidRDefault="007E7B77" w:rsidP="008B7DF9">
            <w:pPr>
              <w:rPr>
                <w:rFonts w:ascii="Arial" w:hAnsi="Arial" w:cs="Arial"/>
                <w:b/>
                <w:sz w:val="20"/>
              </w:rPr>
            </w:pPr>
          </w:p>
          <w:p w14:paraId="3180FF54" w14:textId="77777777" w:rsidR="007E7B77" w:rsidRPr="008B7DF9" w:rsidRDefault="007E7B77" w:rsidP="008B7DF9">
            <w:pPr>
              <w:rPr>
                <w:rFonts w:ascii="Arial" w:hAnsi="Arial" w:cs="Arial"/>
                <w:b/>
                <w:sz w:val="20"/>
              </w:rPr>
            </w:pPr>
          </w:p>
        </w:tc>
        <w:tc>
          <w:tcPr>
            <w:tcW w:w="3029" w:type="dxa"/>
          </w:tcPr>
          <w:p w14:paraId="3CD01228" w14:textId="77777777" w:rsidR="007E7B77" w:rsidRPr="008B7DF9" w:rsidRDefault="007E7B77" w:rsidP="008B7DF9">
            <w:pPr>
              <w:tabs>
                <w:tab w:val="left" w:pos="1678"/>
              </w:tabs>
              <w:rPr>
                <w:rFonts w:ascii="Arial" w:hAnsi="Arial" w:cs="Arial"/>
                <w:b/>
                <w:sz w:val="20"/>
              </w:rPr>
            </w:pPr>
            <w:r w:rsidRPr="008B7DF9">
              <w:rPr>
                <w:rFonts w:ascii="Arial" w:hAnsi="Arial" w:cs="Arial"/>
                <w:b/>
                <w:sz w:val="20"/>
              </w:rPr>
              <w:t xml:space="preserve">Organisers and messies </w:t>
            </w:r>
          </w:p>
          <w:p w14:paraId="1555694E" w14:textId="77777777" w:rsidR="007E7B77" w:rsidRPr="008B7DF9" w:rsidRDefault="007E7B77" w:rsidP="008B7DF9">
            <w:pPr>
              <w:tabs>
                <w:tab w:val="left" w:pos="1678"/>
              </w:tabs>
              <w:rPr>
                <w:rFonts w:ascii="Arial" w:hAnsi="Arial" w:cs="Arial"/>
                <w:b/>
                <w:sz w:val="20"/>
              </w:rPr>
            </w:pPr>
          </w:p>
          <w:p w14:paraId="08B58C30" w14:textId="77777777" w:rsidR="007E7B77" w:rsidRPr="008B7DF9" w:rsidRDefault="007E7B77" w:rsidP="008B7DF9">
            <w:pPr>
              <w:pStyle w:val="ListParagraph"/>
              <w:numPr>
                <w:ilvl w:val="0"/>
                <w:numId w:val="25"/>
              </w:numPr>
              <w:tabs>
                <w:tab w:val="left" w:pos="1678"/>
              </w:tabs>
              <w:contextualSpacing/>
              <w:rPr>
                <w:rFonts w:ascii="Arial" w:hAnsi="Arial" w:cs="Arial"/>
                <w:b/>
                <w:sz w:val="20"/>
              </w:rPr>
            </w:pPr>
            <w:r w:rsidRPr="008B7DF9">
              <w:rPr>
                <w:rFonts w:ascii="Arial" w:hAnsi="Arial" w:cs="Arial"/>
                <w:sz w:val="20"/>
              </w:rPr>
              <w:t>Organisers must put correct coloured bibs into hoops.</w:t>
            </w:r>
          </w:p>
          <w:p w14:paraId="37CFBF6A"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Messies must muddle the bibs up. </w:t>
            </w:r>
          </w:p>
          <w:p w14:paraId="37EF2544" w14:textId="77777777" w:rsidR="007E7B77" w:rsidRPr="008B7DF9" w:rsidRDefault="007E7B77" w:rsidP="008B7DF9">
            <w:pPr>
              <w:pStyle w:val="ListParagraph"/>
              <w:numPr>
                <w:ilvl w:val="0"/>
                <w:numId w:val="25"/>
              </w:numPr>
              <w:tabs>
                <w:tab w:val="left" w:pos="1678"/>
              </w:tabs>
              <w:contextualSpacing/>
              <w:rPr>
                <w:rFonts w:ascii="Arial" w:hAnsi="Arial" w:cs="Arial"/>
                <w:b/>
                <w:sz w:val="20"/>
              </w:rPr>
            </w:pPr>
            <w:r w:rsidRPr="008B7DF9">
              <w:rPr>
                <w:rFonts w:ascii="Arial" w:hAnsi="Arial" w:cs="Arial"/>
                <w:sz w:val="20"/>
              </w:rPr>
              <w:t xml:space="preserve">Moving in different ways. </w:t>
            </w:r>
          </w:p>
          <w:p w14:paraId="6C7580C9"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Team with most in order or a mess wins! </w:t>
            </w:r>
          </w:p>
          <w:p w14:paraId="72DA8C1D" w14:textId="77777777" w:rsidR="007E7B77" w:rsidRPr="008B7DF9" w:rsidRDefault="007E7B77" w:rsidP="008B7DF9">
            <w:pPr>
              <w:tabs>
                <w:tab w:val="left" w:pos="1678"/>
              </w:tabs>
              <w:ind w:left="360"/>
              <w:contextualSpacing/>
              <w:rPr>
                <w:rFonts w:ascii="Arial" w:hAnsi="Arial" w:cs="Arial"/>
                <w:b/>
                <w:sz w:val="20"/>
              </w:rPr>
            </w:pPr>
          </w:p>
        </w:tc>
        <w:tc>
          <w:tcPr>
            <w:tcW w:w="3131" w:type="dxa"/>
          </w:tcPr>
          <w:p w14:paraId="453E205B" w14:textId="77777777" w:rsidR="007E7B77" w:rsidRPr="008B7DF9" w:rsidRDefault="007E7B77" w:rsidP="008B7DF9">
            <w:pPr>
              <w:tabs>
                <w:tab w:val="left" w:pos="1678"/>
              </w:tabs>
              <w:rPr>
                <w:rFonts w:ascii="Arial" w:hAnsi="Arial" w:cs="Arial"/>
                <w:sz w:val="20"/>
              </w:rPr>
            </w:pPr>
            <w:r w:rsidRPr="008B7DF9">
              <w:rPr>
                <w:rFonts w:ascii="Arial" w:hAnsi="Arial" w:cs="Arial"/>
                <w:b/>
                <w:sz w:val="20"/>
              </w:rPr>
              <w:t>Games</w:t>
            </w:r>
            <w:r w:rsidRPr="008B7DF9">
              <w:rPr>
                <w:rFonts w:ascii="Arial" w:hAnsi="Arial" w:cs="Arial"/>
                <w:sz w:val="20"/>
              </w:rPr>
              <w:t xml:space="preserve"> </w:t>
            </w:r>
          </w:p>
          <w:p w14:paraId="7B6C2B95" w14:textId="77777777" w:rsidR="007E7B77" w:rsidRPr="008B7DF9" w:rsidRDefault="007E7B77" w:rsidP="008B7DF9">
            <w:pPr>
              <w:tabs>
                <w:tab w:val="left" w:pos="1678"/>
              </w:tabs>
              <w:rPr>
                <w:rFonts w:ascii="Arial" w:hAnsi="Arial" w:cs="Arial"/>
                <w:b/>
                <w:sz w:val="20"/>
              </w:rPr>
            </w:pPr>
            <w:proofErr w:type="spellStart"/>
            <w:r w:rsidRPr="008B7DF9">
              <w:rPr>
                <w:rFonts w:ascii="Arial" w:hAnsi="Arial" w:cs="Arial"/>
                <w:b/>
                <w:sz w:val="20"/>
              </w:rPr>
              <w:t>Benchball</w:t>
            </w:r>
            <w:proofErr w:type="spellEnd"/>
            <w:r w:rsidRPr="008B7DF9">
              <w:rPr>
                <w:rFonts w:ascii="Arial" w:hAnsi="Arial" w:cs="Arial"/>
                <w:b/>
                <w:sz w:val="20"/>
              </w:rPr>
              <w:t>/netball</w:t>
            </w:r>
          </w:p>
          <w:p w14:paraId="7FD0DBE0"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X4 passes before shooting. </w:t>
            </w:r>
          </w:p>
          <w:p w14:paraId="0A901E2F"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Different person to shoot each time. </w:t>
            </w:r>
          </w:p>
          <w:p w14:paraId="55E2A3A6"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Different pass each time.</w:t>
            </w:r>
          </w:p>
          <w:p w14:paraId="72AD0872" w14:textId="77777777" w:rsidR="007E7B77" w:rsidRPr="008B7DF9" w:rsidRDefault="007E7B77" w:rsidP="008B7DF9">
            <w:pPr>
              <w:pStyle w:val="ListParagraph"/>
              <w:numPr>
                <w:ilvl w:val="0"/>
                <w:numId w:val="25"/>
              </w:numPr>
              <w:tabs>
                <w:tab w:val="left" w:pos="1678"/>
              </w:tabs>
              <w:contextualSpacing/>
              <w:rPr>
                <w:rFonts w:ascii="Arial" w:hAnsi="Arial" w:cs="Arial"/>
                <w:sz w:val="20"/>
              </w:rPr>
            </w:pPr>
            <w:r w:rsidRPr="008B7DF9">
              <w:rPr>
                <w:rFonts w:ascii="Arial" w:hAnsi="Arial" w:cs="Arial"/>
                <w:sz w:val="20"/>
              </w:rPr>
              <w:t xml:space="preserve">Follow position. </w:t>
            </w:r>
          </w:p>
          <w:p w14:paraId="7329E1E4" w14:textId="77777777" w:rsidR="007E7B77" w:rsidRPr="008B7DF9" w:rsidRDefault="007E7B77" w:rsidP="008B7DF9">
            <w:pPr>
              <w:rPr>
                <w:rFonts w:ascii="Arial" w:hAnsi="Arial" w:cs="Arial"/>
                <w:b/>
                <w:sz w:val="20"/>
              </w:rPr>
            </w:pPr>
          </w:p>
        </w:tc>
      </w:tr>
    </w:tbl>
    <w:p w14:paraId="467F04F3" w14:textId="11EDA636" w:rsidR="007E7B77" w:rsidRPr="008B7DF9" w:rsidRDefault="007E7B77">
      <w:pPr>
        <w:rPr>
          <w:rFonts w:ascii="Arial" w:hAnsi="Arial" w:cs="Arial"/>
          <w:b/>
          <w:sz w:val="22"/>
        </w:rPr>
      </w:pPr>
    </w:p>
    <w:p w14:paraId="650E277A" w14:textId="77777777" w:rsidR="007E7B77" w:rsidRPr="008B7DF9" w:rsidRDefault="007E7B77">
      <w:pPr>
        <w:rPr>
          <w:rFonts w:ascii="Arial" w:hAnsi="Arial" w:cs="Arial"/>
          <w:b/>
          <w:sz w:val="22"/>
        </w:rPr>
      </w:pPr>
    </w:p>
    <w:p w14:paraId="1B6C3E26" w14:textId="2298F94B" w:rsidR="00FE29E9" w:rsidRPr="008B7DF9" w:rsidRDefault="00FE29E9">
      <w:pPr>
        <w:rPr>
          <w:rFonts w:ascii="Arial" w:hAnsi="Arial" w:cs="Arial"/>
          <w:b/>
          <w:sz w:val="22"/>
        </w:rPr>
      </w:pPr>
    </w:p>
    <w:p w14:paraId="61A082A4" w14:textId="3AEFB34A" w:rsidR="00FE29E9" w:rsidRPr="008B7DF9" w:rsidRDefault="00FE29E9">
      <w:pPr>
        <w:rPr>
          <w:rFonts w:ascii="Arial" w:hAnsi="Arial" w:cs="Arial"/>
          <w:b/>
          <w:sz w:val="22"/>
        </w:rPr>
      </w:pPr>
    </w:p>
    <w:p w14:paraId="18BDF660" w14:textId="4AA18835" w:rsidR="002A572D" w:rsidRPr="008B7DF9" w:rsidRDefault="002A572D">
      <w:pPr>
        <w:rPr>
          <w:rFonts w:ascii="Arial" w:hAnsi="Arial" w:cs="Arial"/>
          <w:b/>
          <w:sz w:val="22"/>
        </w:rPr>
      </w:pPr>
    </w:p>
    <w:p w14:paraId="31F33019" w14:textId="40B8074C" w:rsidR="002A572D" w:rsidRPr="008B7DF9" w:rsidRDefault="002A572D">
      <w:pPr>
        <w:rPr>
          <w:rFonts w:ascii="Arial" w:hAnsi="Arial" w:cs="Arial"/>
          <w:b/>
          <w:sz w:val="22"/>
        </w:rPr>
      </w:pPr>
    </w:p>
    <w:p w14:paraId="6EFCD363" w14:textId="74466291" w:rsidR="00A715FD" w:rsidRPr="008B7DF9" w:rsidRDefault="00A715FD">
      <w:pPr>
        <w:rPr>
          <w:rFonts w:ascii="Arial" w:hAnsi="Arial" w:cs="Arial"/>
          <w:b/>
          <w:sz w:val="22"/>
        </w:rPr>
      </w:pPr>
    </w:p>
    <w:p w14:paraId="4B403A34" w14:textId="7A05BB86" w:rsidR="00A715FD" w:rsidRPr="008B7DF9" w:rsidRDefault="00A715FD">
      <w:pPr>
        <w:rPr>
          <w:rFonts w:ascii="Arial" w:hAnsi="Arial" w:cs="Arial"/>
          <w:b/>
          <w:sz w:val="22"/>
        </w:rPr>
      </w:pPr>
    </w:p>
    <w:p w14:paraId="48F7ED54" w14:textId="6A588DD9" w:rsidR="00A715FD" w:rsidRPr="008B7DF9" w:rsidRDefault="00A715FD">
      <w:pPr>
        <w:rPr>
          <w:rFonts w:ascii="Arial" w:hAnsi="Arial" w:cs="Arial"/>
          <w:b/>
          <w:sz w:val="22"/>
        </w:rPr>
      </w:pPr>
    </w:p>
    <w:p w14:paraId="6246B1F8" w14:textId="4D2665C3" w:rsidR="00A715FD" w:rsidRPr="008B7DF9" w:rsidRDefault="00A715FD">
      <w:pPr>
        <w:rPr>
          <w:rFonts w:ascii="Arial" w:hAnsi="Arial" w:cs="Arial"/>
          <w:b/>
          <w:sz w:val="22"/>
        </w:rPr>
      </w:pPr>
    </w:p>
    <w:p w14:paraId="551ACE8B" w14:textId="00728922" w:rsidR="00A715FD" w:rsidRPr="008B7DF9" w:rsidRDefault="00A715FD">
      <w:pPr>
        <w:rPr>
          <w:rFonts w:ascii="Arial" w:hAnsi="Arial" w:cs="Arial"/>
          <w:b/>
          <w:sz w:val="22"/>
        </w:rPr>
      </w:pPr>
    </w:p>
    <w:p w14:paraId="4503A0A3" w14:textId="37366B67" w:rsidR="00A715FD" w:rsidRPr="008B7DF9" w:rsidRDefault="00A715FD">
      <w:pPr>
        <w:rPr>
          <w:rFonts w:ascii="Arial" w:hAnsi="Arial" w:cs="Arial"/>
          <w:b/>
          <w:sz w:val="22"/>
        </w:rPr>
      </w:pPr>
    </w:p>
    <w:p w14:paraId="3DC319B9" w14:textId="00BE96BE" w:rsidR="00A715FD" w:rsidRPr="008B7DF9" w:rsidRDefault="00A715FD">
      <w:pPr>
        <w:rPr>
          <w:rFonts w:ascii="Arial" w:hAnsi="Arial" w:cs="Arial"/>
          <w:b/>
          <w:sz w:val="22"/>
        </w:rPr>
      </w:pPr>
    </w:p>
    <w:p w14:paraId="2AA9A3E8" w14:textId="4901CD8E" w:rsidR="00A715FD" w:rsidRPr="008B7DF9" w:rsidRDefault="00A715FD">
      <w:pPr>
        <w:rPr>
          <w:rFonts w:ascii="Arial" w:hAnsi="Arial" w:cs="Arial"/>
          <w:b/>
          <w:sz w:val="22"/>
        </w:rPr>
      </w:pPr>
    </w:p>
    <w:p w14:paraId="16507F6A" w14:textId="1010BD3C" w:rsidR="002A572D" w:rsidRDefault="002A572D">
      <w:pPr>
        <w:rPr>
          <w:rFonts w:ascii="Arial" w:hAnsi="Arial" w:cs="Arial"/>
          <w:b/>
          <w:sz w:val="22"/>
        </w:rPr>
      </w:pPr>
    </w:p>
    <w:p w14:paraId="6D386E6D" w14:textId="77777777" w:rsidR="007A05F2" w:rsidRPr="008B7DF9" w:rsidRDefault="007A05F2">
      <w:pPr>
        <w:rPr>
          <w:rFonts w:ascii="Arial" w:hAnsi="Arial" w:cs="Arial"/>
          <w:b/>
          <w:sz w:val="22"/>
        </w:rPr>
      </w:pPr>
    </w:p>
    <w:p w14:paraId="67EE3E9A" w14:textId="29C9D01C" w:rsidR="002A572D" w:rsidRDefault="002A572D">
      <w:pPr>
        <w:rPr>
          <w:rFonts w:ascii="Arial" w:hAnsi="Arial" w:cs="Arial"/>
          <w:b/>
          <w:u w:val="single"/>
        </w:rPr>
      </w:pPr>
      <w:r w:rsidRPr="002A572D">
        <w:rPr>
          <w:rFonts w:ascii="Arial" w:hAnsi="Arial" w:cs="Arial"/>
          <w:b/>
          <w:u w:val="single"/>
        </w:rPr>
        <w:lastRenderedPageBreak/>
        <w:t xml:space="preserve">Appendix 4: </w:t>
      </w:r>
    </w:p>
    <w:p w14:paraId="0FD3AA62" w14:textId="4AC389A0" w:rsidR="002A572D" w:rsidRDefault="002A572D">
      <w:pPr>
        <w:rPr>
          <w:rFonts w:ascii="Arial" w:hAnsi="Arial" w:cs="Arial"/>
          <w:b/>
          <w:u w:val="single"/>
        </w:rPr>
      </w:pPr>
    </w:p>
    <w:p w14:paraId="6BBF9029" w14:textId="73D2B4E4" w:rsidR="002A572D" w:rsidRPr="002A572D" w:rsidRDefault="002A572D">
      <w:pPr>
        <w:rPr>
          <w:rFonts w:ascii="Arial" w:hAnsi="Arial" w:cs="Arial"/>
        </w:rPr>
      </w:pPr>
    </w:p>
    <w:p w14:paraId="7B99654A" w14:textId="3B9750AA" w:rsidR="002A572D" w:rsidRPr="002A572D" w:rsidRDefault="002A572D">
      <w:pPr>
        <w:rPr>
          <w:rFonts w:ascii="Arial" w:hAnsi="Arial" w:cs="Arial"/>
        </w:rPr>
      </w:pPr>
      <w:r w:rsidRPr="002A572D">
        <w:rPr>
          <w:rFonts w:ascii="Arial" w:hAnsi="Arial" w:cs="Arial"/>
        </w:rPr>
        <w:t>Seefeldt (1980)</w:t>
      </w:r>
    </w:p>
    <w:p w14:paraId="7BDCFCEA" w14:textId="77777777" w:rsidR="002A572D" w:rsidRDefault="002A572D">
      <w:pPr>
        <w:rPr>
          <w:rFonts w:ascii="Arial" w:hAnsi="Arial" w:cs="Arial"/>
        </w:rPr>
      </w:pPr>
    </w:p>
    <w:p w14:paraId="09066DB6" w14:textId="1C0107E8" w:rsidR="002A572D" w:rsidRDefault="002A572D">
      <w:pPr>
        <w:rPr>
          <w:rFonts w:ascii="Arial" w:hAnsi="Arial" w:cs="Arial"/>
        </w:rPr>
      </w:pPr>
    </w:p>
    <w:p w14:paraId="10E12ED9" w14:textId="4F3BCB04" w:rsidR="002A572D" w:rsidRDefault="002A572D">
      <w:pPr>
        <w:rPr>
          <w:rFonts w:ascii="Arial" w:hAnsi="Arial" w:cs="Arial"/>
        </w:rPr>
      </w:pPr>
    </w:p>
    <w:p w14:paraId="048A6800" w14:textId="2DED24D1" w:rsidR="002A572D" w:rsidRDefault="002A572D">
      <w:pPr>
        <w:rPr>
          <w:rFonts w:ascii="Arial" w:hAnsi="Arial" w:cs="Arial"/>
        </w:rPr>
      </w:pPr>
    </w:p>
    <w:p w14:paraId="2B14CE39" w14:textId="7CE65FEF" w:rsidR="002A572D" w:rsidRDefault="002A572D">
      <w:pPr>
        <w:rPr>
          <w:rFonts w:ascii="Arial" w:hAnsi="Arial" w:cs="Arial"/>
        </w:rPr>
      </w:pPr>
    </w:p>
    <w:p w14:paraId="7EBDCEF4" w14:textId="77777777" w:rsidR="002A572D" w:rsidRDefault="002A572D">
      <w:pPr>
        <w:rPr>
          <w:rFonts w:ascii="Arial" w:hAnsi="Arial" w:cs="Arial"/>
        </w:rPr>
      </w:pPr>
    </w:p>
    <w:p w14:paraId="2B8BF6BC" w14:textId="46D49837" w:rsidR="002A572D" w:rsidRDefault="002A572D">
      <w:pPr>
        <w:rPr>
          <w:rFonts w:ascii="Arial" w:hAnsi="Arial" w:cs="Arial"/>
        </w:rPr>
      </w:pPr>
    </w:p>
    <w:p w14:paraId="1D629B48" w14:textId="2CFB3E73" w:rsidR="002A572D" w:rsidRDefault="002A572D">
      <w:pPr>
        <w:rPr>
          <w:rFonts w:ascii="Arial" w:hAnsi="Arial" w:cs="Arial"/>
        </w:rPr>
      </w:pPr>
      <w:r>
        <w:rPr>
          <w:noProof/>
        </w:rPr>
        <w:drawing>
          <wp:anchor distT="0" distB="0" distL="114300" distR="114300" simplePos="0" relativeHeight="251704320" behindDoc="1" locked="0" layoutInCell="1" allowOverlap="1" wp14:anchorId="2E2A1B00" wp14:editId="5836D55A">
            <wp:simplePos x="0" y="0"/>
            <wp:positionH relativeFrom="column">
              <wp:posOffset>63500</wp:posOffset>
            </wp:positionH>
            <wp:positionV relativeFrom="paragraph">
              <wp:posOffset>3810</wp:posOffset>
            </wp:positionV>
            <wp:extent cx="5731510" cy="4471035"/>
            <wp:effectExtent l="0" t="0" r="2540" b="5715"/>
            <wp:wrapNone/>
            <wp:docPr id="11" name="Picture 11" descr="Seefeldt's original conception of the proficiency barrier. Adapted wi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feldt's original conception of the proficiency barrier. Adapted with ..."/>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4471035"/>
                    </a:xfrm>
                    <a:prstGeom prst="rect">
                      <a:avLst/>
                    </a:prstGeom>
                    <a:noFill/>
                    <a:ln>
                      <a:noFill/>
                    </a:ln>
                  </pic:spPr>
                </pic:pic>
              </a:graphicData>
            </a:graphic>
          </wp:anchor>
        </w:drawing>
      </w:r>
    </w:p>
    <w:p w14:paraId="73191464" w14:textId="77777777" w:rsidR="002A572D" w:rsidRDefault="002A572D">
      <w:pPr>
        <w:rPr>
          <w:rFonts w:ascii="Arial" w:hAnsi="Arial" w:cs="Arial"/>
        </w:rPr>
      </w:pPr>
    </w:p>
    <w:p w14:paraId="697BFAE9" w14:textId="77777777" w:rsidR="002A572D" w:rsidRDefault="002A572D">
      <w:pPr>
        <w:rPr>
          <w:rFonts w:ascii="Arial" w:hAnsi="Arial" w:cs="Arial"/>
        </w:rPr>
      </w:pPr>
    </w:p>
    <w:p w14:paraId="76045BFA" w14:textId="77777777" w:rsidR="002A572D" w:rsidRDefault="002A572D">
      <w:pPr>
        <w:rPr>
          <w:rFonts w:ascii="Arial" w:hAnsi="Arial" w:cs="Arial"/>
        </w:rPr>
      </w:pPr>
    </w:p>
    <w:p w14:paraId="4084BBE5" w14:textId="77777777" w:rsidR="002A572D" w:rsidRDefault="002A572D">
      <w:pPr>
        <w:rPr>
          <w:rFonts w:ascii="Arial" w:hAnsi="Arial" w:cs="Arial"/>
        </w:rPr>
      </w:pPr>
    </w:p>
    <w:p w14:paraId="2537A955" w14:textId="77777777" w:rsidR="002A572D" w:rsidRDefault="002A572D">
      <w:pPr>
        <w:rPr>
          <w:rFonts w:ascii="Arial" w:hAnsi="Arial" w:cs="Arial"/>
        </w:rPr>
      </w:pPr>
    </w:p>
    <w:p w14:paraId="24AF905B" w14:textId="77777777" w:rsidR="002A572D" w:rsidRDefault="002A572D">
      <w:pPr>
        <w:rPr>
          <w:rFonts w:ascii="Arial" w:hAnsi="Arial" w:cs="Arial"/>
        </w:rPr>
      </w:pPr>
    </w:p>
    <w:p w14:paraId="3D0B08FA" w14:textId="77777777" w:rsidR="002A572D" w:rsidRDefault="002A572D">
      <w:pPr>
        <w:rPr>
          <w:rFonts w:ascii="Arial" w:hAnsi="Arial" w:cs="Arial"/>
        </w:rPr>
      </w:pPr>
    </w:p>
    <w:p w14:paraId="7F79B614" w14:textId="77777777" w:rsidR="002A572D" w:rsidRDefault="002A572D">
      <w:pPr>
        <w:rPr>
          <w:rFonts w:ascii="Arial" w:hAnsi="Arial" w:cs="Arial"/>
        </w:rPr>
      </w:pPr>
    </w:p>
    <w:p w14:paraId="0CCA49EE" w14:textId="77777777" w:rsidR="002A572D" w:rsidRDefault="002A572D">
      <w:pPr>
        <w:rPr>
          <w:rFonts w:ascii="Arial" w:hAnsi="Arial" w:cs="Arial"/>
        </w:rPr>
      </w:pPr>
    </w:p>
    <w:p w14:paraId="0279EC2D" w14:textId="77777777" w:rsidR="002A572D" w:rsidRDefault="002A572D">
      <w:pPr>
        <w:rPr>
          <w:rFonts w:ascii="Arial" w:hAnsi="Arial" w:cs="Arial"/>
        </w:rPr>
      </w:pPr>
    </w:p>
    <w:p w14:paraId="5B609BB0" w14:textId="77777777" w:rsidR="002A572D" w:rsidRDefault="002A572D">
      <w:pPr>
        <w:rPr>
          <w:rFonts w:ascii="Arial" w:hAnsi="Arial" w:cs="Arial"/>
        </w:rPr>
      </w:pPr>
    </w:p>
    <w:p w14:paraId="05FFF43B" w14:textId="77777777" w:rsidR="002A572D" w:rsidRDefault="002A572D">
      <w:pPr>
        <w:rPr>
          <w:rFonts w:ascii="Arial" w:hAnsi="Arial" w:cs="Arial"/>
        </w:rPr>
      </w:pPr>
    </w:p>
    <w:p w14:paraId="5BD066E1" w14:textId="77777777" w:rsidR="002A572D" w:rsidRDefault="002A572D">
      <w:pPr>
        <w:rPr>
          <w:rFonts w:ascii="Arial" w:hAnsi="Arial" w:cs="Arial"/>
        </w:rPr>
      </w:pPr>
    </w:p>
    <w:p w14:paraId="70E65DE9" w14:textId="77777777" w:rsidR="002A572D" w:rsidRDefault="002A572D">
      <w:pPr>
        <w:rPr>
          <w:rFonts w:ascii="Arial" w:hAnsi="Arial" w:cs="Arial"/>
        </w:rPr>
      </w:pPr>
    </w:p>
    <w:p w14:paraId="2E69F097" w14:textId="77777777" w:rsidR="002A572D" w:rsidRDefault="002A572D">
      <w:pPr>
        <w:rPr>
          <w:rFonts w:ascii="Arial" w:hAnsi="Arial" w:cs="Arial"/>
        </w:rPr>
      </w:pPr>
    </w:p>
    <w:p w14:paraId="6F2E86BE" w14:textId="77777777" w:rsidR="002A572D" w:rsidRDefault="002A572D">
      <w:pPr>
        <w:rPr>
          <w:rFonts w:ascii="Arial" w:hAnsi="Arial" w:cs="Arial"/>
        </w:rPr>
      </w:pPr>
    </w:p>
    <w:p w14:paraId="3EF394DB" w14:textId="77777777" w:rsidR="002A572D" w:rsidRDefault="002A572D">
      <w:pPr>
        <w:rPr>
          <w:rFonts w:ascii="Arial" w:hAnsi="Arial" w:cs="Arial"/>
        </w:rPr>
      </w:pPr>
    </w:p>
    <w:p w14:paraId="6F001494" w14:textId="77777777" w:rsidR="002A572D" w:rsidRDefault="002A572D">
      <w:pPr>
        <w:rPr>
          <w:rFonts w:ascii="Arial" w:hAnsi="Arial" w:cs="Arial"/>
        </w:rPr>
      </w:pPr>
    </w:p>
    <w:p w14:paraId="4FA67DD8" w14:textId="77777777" w:rsidR="002A572D" w:rsidRDefault="002A572D">
      <w:pPr>
        <w:rPr>
          <w:rFonts w:ascii="Arial" w:hAnsi="Arial" w:cs="Arial"/>
        </w:rPr>
      </w:pPr>
    </w:p>
    <w:p w14:paraId="6AB70443" w14:textId="77777777" w:rsidR="002A572D" w:rsidRDefault="002A572D">
      <w:pPr>
        <w:rPr>
          <w:rFonts w:ascii="Arial" w:hAnsi="Arial" w:cs="Arial"/>
        </w:rPr>
      </w:pPr>
    </w:p>
    <w:p w14:paraId="3EB14E0D" w14:textId="77777777" w:rsidR="002A572D" w:rsidRDefault="002A572D">
      <w:pPr>
        <w:rPr>
          <w:rFonts w:ascii="Arial" w:hAnsi="Arial" w:cs="Arial"/>
        </w:rPr>
      </w:pPr>
    </w:p>
    <w:p w14:paraId="745A3730" w14:textId="77777777" w:rsidR="002A572D" w:rsidRDefault="002A572D">
      <w:pPr>
        <w:rPr>
          <w:rFonts w:ascii="Arial" w:hAnsi="Arial" w:cs="Arial"/>
        </w:rPr>
      </w:pPr>
    </w:p>
    <w:p w14:paraId="6D5FB646" w14:textId="77777777" w:rsidR="002A572D" w:rsidRDefault="002A572D">
      <w:pPr>
        <w:rPr>
          <w:rFonts w:ascii="Arial" w:hAnsi="Arial" w:cs="Arial"/>
        </w:rPr>
      </w:pPr>
    </w:p>
    <w:p w14:paraId="4049E3D9" w14:textId="77777777" w:rsidR="002A572D" w:rsidRDefault="002A572D">
      <w:pPr>
        <w:rPr>
          <w:rFonts w:ascii="Arial" w:hAnsi="Arial" w:cs="Arial"/>
        </w:rPr>
      </w:pPr>
    </w:p>
    <w:p w14:paraId="1764395C" w14:textId="77777777" w:rsidR="002A572D" w:rsidRDefault="002A572D">
      <w:pPr>
        <w:rPr>
          <w:rFonts w:ascii="Arial" w:hAnsi="Arial" w:cs="Arial"/>
        </w:rPr>
      </w:pPr>
    </w:p>
    <w:p w14:paraId="493AA557" w14:textId="77777777" w:rsidR="002A572D" w:rsidRDefault="002A572D">
      <w:pPr>
        <w:rPr>
          <w:rFonts w:ascii="Arial" w:hAnsi="Arial" w:cs="Arial"/>
        </w:rPr>
      </w:pPr>
    </w:p>
    <w:p w14:paraId="334751BD" w14:textId="77777777" w:rsidR="002A572D" w:rsidRDefault="002A572D">
      <w:pPr>
        <w:rPr>
          <w:rFonts w:ascii="Arial" w:hAnsi="Arial" w:cs="Arial"/>
        </w:rPr>
      </w:pPr>
    </w:p>
    <w:p w14:paraId="6E06D991" w14:textId="77777777" w:rsidR="002A572D" w:rsidRDefault="002A572D">
      <w:pPr>
        <w:rPr>
          <w:rFonts w:ascii="Arial" w:hAnsi="Arial" w:cs="Arial"/>
        </w:rPr>
      </w:pPr>
    </w:p>
    <w:p w14:paraId="74EC9447" w14:textId="77777777" w:rsidR="002A572D" w:rsidRDefault="002A572D">
      <w:pPr>
        <w:rPr>
          <w:rFonts w:ascii="Arial" w:hAnsi="Arial" w:cs="Arial"/>
        </w:rPr>
      </w:pPr>
    </w:p>
    <w:p w14:paraId="57A097BA" w14:textId="77777777" w:rsidR="002A572D" w:rsidRDefault="002A572D">
      <w:pPr>
        <w:rPr>
          <w:rFonts w:ascii="Arial" w:hAnsi="Arial" w:cs="Arial"/>
        </w:rPr>
      </w:pPr>
    </w:p>
    <w:p w14:paraId="0956F8AD" w14:textId="77777777" w:rsidR="002A572D" w:rsidRDefault="002A572D">
      <w:pPr>
        <w:rPr>
          <w:rFonts w:ascii="Arial" w:hAnsi="Arial" w:cs="Arial"/>
        </w:rPr>
      </w:pPr>
    </w:p>
    <w:p w14:paraId="446D8EE8" w14:textId="77777777" w:rsidR="002A572D" w:rsidRDefault="002A572D">
      <w:pPr>
        <w:rPr>
          <w:rFonts w:ascii="Arial" w:hAnsi="Arial" w:cs="Arial"/>
        </w:rPr>
      </w:pPr>
    </w:p>
    <w:p w14:paraId="17C99C2C" w14:textId="77777777" w:rsidR="002A572D" w:rsidRDefault="002A572D">
      <w:pPr>
        <w:rPr>
          <w:rFonts w:ascii="Arial" w:hAnsi="Arial" w:cs="Arial"/>
        </w:rPr>
      </w:pPr>
    </w:p>
    <w:p w14:paraId="3B26F418" w14:textId="77777777" w:rsidR="002A572D" w:rsidRDefault="002A572D">
      <w:pPr>
        <w:rPr>
          <w:rFonts w:ascii="Arial" w:hAnsi="Arial" w:cs="Arial"/>
        </w:rPr>
      </w:pPr>
    </w:p>
    <w:p w14:paraId="220BCEC0" w14:textId="77777777" w:rsidR="002A572D" w:rsidRDefault="002A572D">
      <w:pPr>
        <w:rPr>
          <w:rFonts w:ascii="Arial" w:hAnsi="Arial" w:cs="Arial"/>
        </w:rPr>
      </w:pPr>
    </w:p>
    <w:p w14:paraId="491D6BB6" w14:textId="77777777" w:rsidR="002A572D" w:rsidRDefault="002A572D">
      <w:pPr>
        <w:rPr>
          <w:rFonts w:ascii="Arial" w:hAnsi="Arial" w:cs="Arial"/>
        </w:rPr>
      </w:pPr>
    </w:p>
    <w:p w14:paraId="62E6E9A1" w14:textId="77777777" w:rsidR="002A572D" w:rsidRDefault="002A572D">
      <w:pPr>
        <w:rPr>
          <w:rFonts w:ascii="Arial" w:hAnsi="Arial" w:cs="Arial"/>
        </w:rPr>
      </w:pPr>
    </w:p>
    <w:p w14:paraId="718DD64A" w14:textId="77777777" w:rsidR="002A572D" w:rsidRDefault="002A572D">
      <w:pPr>
        <w:rPr>
          <w:rFonts w:ascii="Arial" w:hAnsi="Arial" w:cs="Arial"/>
        </w:rPr>
      </w:pPr>
    </w:p>
    <w:p w14:paraId="0FE31B53" w14:textId="13523000" w:rsidR="002A572D" w:rsidRDefault="002A572D">
      <w:pPr>
        <w:rPr>
          <w:rFonts w:ascii="Arial" w:hAnsi="Arial" w:cs="Arial"/>
        </w:rPr>
      </w:pPr>
      <w:r>
        <w:rPr>
          <w:rFonts w:ascii="Arial" w:hAnsi="Arial" w:cs="Arial"/>
        </w:rPr>
        <w:lastRenderedPageBreak/>
        <w:t xml:space="preserve">Gallahue </w:t>
      </w:r>
      <w:r w:rsidRPr="007A05F2">
        <w:rPr>
          <w:rFonts w:ascii="Arial" w:hAnsi="Arial" w:cs="Arial"/>
        </w:rPr>
        <w:t>et al</w:t>
      </w:r>
      <w:r w:rsidR="007A05F2">
        <w:rPr>
          <w:rFonts w:ascii="Arial" w:hAnsi="Arial" w:cs="Arial"/>
        </w:rPr>
        <w:t xml:space="preserve">. </w:t>
      </w:r>
      <w:r>
        <w:rPr>
          <w:rFonts w:ascii="Arial" w:hAnsi="Arial" w:cs="Arial"/>
        </w:rPr>
        <w:t>(2012)</w:t>
      </w:r>
    </w:p>
    <w:p w14:paraId="7A4FDE48" w14:textId="5D684394" w:rsidR="002A572D" w:rsidRDefault="002A572D">
      <w:pPr>
        <w:rPr>
          <w:rFonts w:ascii="Arial" w:hAnsi="Arial" w:cs="Arial"/>
        </w:rPr>
      </w:pPr>
    </w:p>
    <w:p w14:paraId="1D561F96" w14:textId="4F40855B" w:rsidR="002A572D" w:rsidRDefault="002A572D">
      <w:pPr>
        <w:rPr>
          <w:rFonts w:ascii="Arial" w:hAnsi="Arial" w:cs="Arial"/>
        </w:rPr>
      </w:pPr>
    </w:p>
    <w:p w14:paraId="709E2F71" w14:textId="7F534954" w:rsidR="002A572D" w:rsidRDefault="002A572D">
      <w:pPr>
        <w:rPr>
          <w:rFonts w:ascii="Arial" w:hAnsi="Arial" w:cs="Arial"/>
        </w:rPr>
      </w:pPr>
    </w:p>
    <w:p w14:paraId="293FCCDA" w14:textId="6240D171" w:rsidR="002A572D" w:rsidRDefault="002A572D">
      <w:pPr>
        <w:rPr>
          <w:rFonts w:ascii="Arial" w:hAnsi="Arial" w:cs="Arial"/>
        </w:rPr>
      </w:pPr>
    </w:p>
    <w:p w14:paraId="6A56C6FA" w14:textId="39310DEF" w:rsidR="002A572D" w:rsidRDefault="002A572D">
      <w:pPr>
        <w:rPr>
          <w:rFonts w:ascii="Arial" w:hAnsi="Arial" w:cs="Arial"/>
        </w:rPr>
      </w:pPr>
      <w:r>
        <w:rPr>
          <w:noProof/>
        </w:rPr>
        <w:drawing>
          <wp:anchor distT="0" distB="0" distL="114300" distR="114300" simplePos="0" relativeHeight="251705344" behindDoc="0" locked="0" layoutInCell="1" allowOverlap="1" wp14:anchorId="5B1F112C" wp14:editId="29F04B63">
            <wp:simplePos x="0" y="0"/>
            <wp:positionH relativeFrom="margin">
              <wp:align>right</wp:align>
            </wp:positionH>
            <wp:positionV relativeFrom="paragraph">
              <wp:posOffset>133543</wp:posOffset>
            </wp:positionV>
            <wp:extent cx="5731510" cy="4560658"/>
            <wp:effectExtent l="0" t="0" r="2540" b="0"/>
            <wp:wrapNone/>
            <wp:docPr id="13" name="Picture 13" descr="Gallahue's hourglass model (Gallahue, Ozmun, &amp; Goodway, 201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llahue's hourglass model (Gallahue, Ozmun, &amp; Goodway, 2012 ..."/>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4560658"/>
                    </a:xfrm>
                    <a:prstGeom prst="rect">
                      <a:avLst/>
                    </a:prstGeom>
                    <a:noFill/>
                    <a:ln>
                      <a:noFill/>
                    </a:ln>
                  </pic:spPr>
                </pic:pic>
              </a:graphicData>
            </a:graphic>
          </wp:anchor>
        </w:drawing>
      </w:r>
    </w:p>
    <w:p w14:paraId="4109381D" w14:textId="77777777" w:rsidR="002A572D" w:rsidRDefault="002A572D">
      <w:pPr>
        <w:rPr>
          <w:rFonts w:ascii="Arial" w:hAnsi="Arial" w:cs="Arial"/>
        </w:rPr>
      </w:pPr>
    </w:p>
    <w:p w14:paraId="226CECCB" w14:textId="2319A913" w:rsidR="002A572D" w:rsidRDefault="002A572D">
      <w:pPr>
        <w:rPr>
          <w:rFonts w:ascii="Arial" w:hAnsi="Arial" w:cs="Arial"/>
        </w:rPr>
      </w:pPr>
    </w:p>
    <w:p w14:paraId="68C70C99" w14:textId="77777777" w:rsidR="002A572D" w:rsidRDefault="002A572D">
      <w:pPr>
        <w:rPr>
          <w:rFonts w:ascii="Arial" w:hAnsi="Arial" w:cs="Arial"/>
        </w:rPr>
      </w:pPr>
    </w:p>
    <w:p w14:paraId="75379BF8" w14:textId="77777777" w:rsidR="002A572D" w:rsidRDefault="002A572D">
      <w:pPr>
        <w:rPr>
          <w:rFonts w:ascii="Arial" w:hAnsi="Arial" w:cs="Arial"/>
        </w:rPr>
      </w:pPr>
    </w:p>
    <w:p w14:paraId="2868F895" w14:textId="5E7B364C" w:rsidR="002A572D" w:rsidRDefault="002A572D">
      <w:pPr>
        <w:rPr>
          <w:rFonts w:ascii="Arial" w:hAnsi="Arial" w:cs="Arial"/>
        </w:rPr>
      </w:pPr>
    </w:p>
    <w:p w14:paraId="2C588472" w14:textId="0288EC56" w:rsidR="002A572D" w:rsidRDefault="002A572D">
      <w:pPr>
        <w:rPr>
          <w:rFonts w:ascii="Arial" w:hAnsi="Arial" w:cs="Arial"/>
        </w:rPr>
      </w:pPr>
    </w:p>
    <w:p w14:paraId="59DF4AC6" w14:textId="66447C39" w:rsidR="002A572D" w:rsidRDefault="002A572D">
      <w:pPr>
        <w:rPr>
          <w:rFonts w:ascii="Arial" w:hAnsi="Arial" w:cs="Arial"/>
        </w:rPr>
      </w:pPr>
    </w:p>
    <w:p w14:paraId="6C5E95EF" w14:textId="03AADC00" w:rsidR="002A572D" w:rsidRDefault="002A572D">
      <w:pPr>
        <w:rPr>
          <w:rFonts w:ascii="Arial" w:hAnsi="Arial" w:cs="Arial"/>
        </w:rPr>
      </w:pPr>
    </w:p>
    <w:p w14:paraId="4CC6AE50" w14:textId="7D1A0362" w:rsidR="002A572D" w:rsidRDefault="002A572D">
      <w:pPr>
        <w:rPr>
          <w:rFonts w:ascii="Arial" w:hAnsi="Arial" w:cs="Arial"/>
        </w:rPr>
      </w:pPr>
    </w:p>
    <w:p w14:paraId="6A00BC03" w14:textId="3939B135" w:rsidR="002A572D" w:rsidRDefault="002A572D">
      <w:pPr>
        <w:rPr>
          <w:rFonts w:ascii="Arial" w:hAnsi="Arial" w:cs="Arial"/>
        </w:rPr>
      </w:pPr>
    </w:p>
    <w:p w14:paraId="75500A3A" w14:textId="1AA55A52" w:rsidR="002A572D" w:rsidRDefault="002A572D">
      <w:pPr>
        <w:rPr>
          <w:rFonts w:ascii="Arial" w:hAnsi="Arial" w:cs="Arial"/>
        </w:rPr>
      </w:pPr>
    </w:p>
    <w:p w14:paraId="5486AA05" w14:textId="4D355E6D" w:rsidR="002A572D" w:rsidRDefault="002A572D">
      <w:pPr>
        <w:rPr>
          <w:rFonts w:ascii="Arial" w:hAnsi="Arial" w:cs="Arial"/>
        </w:rPr>
      </w:pPr>
    </w:p>
    <w:p w14:paraId="137468EC" w14:textId="73E9D9BB" w:rsidR="002A572D" w:rsidRDefault="002A572D">
      <w:pPr>
        <w:rPr>
          <w:rFonts w:ascii="Arial" w:hAnsi="Arial" w:cs="Arial"/>
        </w:rPr>
      </w:pPr>
    </w:p>
    <w:p w14:paraId="6D52DD62" w14:textId="1F03DB96" w:rsidR="002A572D" w:rsidRDefault="002A572D">
      <w:pPr>
        <w:rPr>
          <w:rFonts w:ascii="Arial" w:hAnsi="Arial" w:cs="Arial"/>
        </w:rPr>
      </w:pPr>
    </w:p>
    <w:p w14:paraId="720BBB04" w14:textId="47128B21" w:rsidR="002A572D" w:rsidRDefault="002A572D">
      <w:pPr>
        <w:rPr>
          <w:rFonts w:ascii="Arial" w:hAnsi="Arial" w:cs="Arial"/>
        </w:rPr>
      </w:pPr>
    </w:p>
    <w:p w14:paraId="2D704270" w14:textId="46B1872C" w:rsidR="002A572D" w:rsidRDefault="002A572D">
      <w:pPr>
        <w:rPr>
          <w:rFonts w:ascii="Arial" w:hAnsi="Arial" w:cs="Arial"/>
        </w:rPr>
      </w:pPr>
    </w:p>
    <w:p w14:paraId="239B7D93" w14:textId="1F2D3B09" w:rsidR="002A572D" w:rsidRDefault="002A572D">
      <w:pPr>
        <w:rPr>
          <w:rFonts w:ascii="Arial" w:hAnsi="Arial" w:cs="Arial"/>
        </w:rPr>
      </w:pPr>
    </w:p>
    <w:p w14:paraId="253E7873" w14:textId="689FA5BF" w:rsidR="002A572D" w:rsidRDefault="002A572D">
      <w:pPr>
        <w:rPr>
          <w:rFonts w:ascii="Arial" w:hAnsi="Arial" w:cs="Arial"/>
        </w:rPr>
      </w:pPr>
    </w:p>
    <w:p w14:paraId="4FA685A6" w14:textId="42621569" w:rsidR="002A572D" w:rsidRDefault="002A572D">
      <w:pPr>
        <w:rPr>
          <w:rFonts w:ascii="Arial" w:hAnsi="Arial" w:cs="Arial"/>
        </w:rPr>
      </w:pPr>
    </w:p>
    <w:p w14:paraId="47DC2A65" w14:textId="645348F2" w:rsidR="002A572D" w:rsidRDefault="002A572D">
      <w:pPr>
        <w:rPr>
          <w:rFonts w:ascii="Arial" w:hAnsi="Arial" w:cs="Arial"/>
        </w:rPr>
      </w:pPr>
    </w:p>
    <w:p w14:paraId="6A224719" w14:textId="400E8C75" w:rsidR="002A572D" w:rsidRDefault="002A572D">
      <w:pPr>
        <w:rPr>
          <w:rFonts w:ascii="Arial" w:hAnsi="Arial" w:cs="Arial"/>
        </w:rPr>
      </w:pPr>
    </w:p>
    <w:p w14:paraId="092F4072" w14:textId="74C80404" w:rsidR="002A572D" w:rsidRDefault="002A572D">
      <w:pPr>
        <w:rPr>
          <w:rFonts w:ascii="Arial" w:hAnsi="Arial" w:cs="Arial"/>
        </w:rPr>
      </w:pPr>
    </w:p>
    <w:p w14:paraId="384F0CE8" w14:textId="4BAEF912" w:rsidR="002A572D" w:rsidRDefault="002A572D">
      <w:pPr>
        <w:rPr>
          <w:rFonts w:ascii="Arial" w:hAnsi="Arial" w:cs="Arial"/>
        </w:rPr>
      </w:pPr>
    </w:p>
    <w:p w14:paraId="12960ABF" w14:textId="212707BF" w:rsidR="002A572D" w:rsidRDefault="002A572D">
      <w:pPr>
        <w:rPr>
          <w:rFonts w:ascii="Arial" w:hAnsi="Arial" w:cs="Arial"/>
        </w:rPr>
      </w:pPr>
    </w:p>
    <w:p w14:paraId="7160F35D" w14:textId="2F6533D8" w:rsidR="002A572D" w:rsidRDefault="002A572D">
      <w:pPr>
        <w:rPr>
          <w:rFonts w:ascii="Arial" w:hAnsi="Arial" w:cs="Arial"/>
        </w:rPr>
      </w:pPr>
    </w:p>
    <w:p w14:paraId="58829F16" w14:textId="261E02FC" w:rsidR="002A572D" w:rsidRDefault="002A572D">
      <w:pPr>
        <w:rPr>
          <w:rFonts w:ascii="Arial" w:hAnsi="Arial" w:cs="Arial"/>
        </w:rPr>
      </w:pPr>
    </w:p>
    <w:p w14:paraId="686537EA" w14:textId="0E1EF8F5" w:rsidR="002A572D" w:rsidRDefault="002A572D">
      <w:pPr>
        <w:rPr>
          <w:rFonts w:ascii="Arial" w:hAnsi="Arial" w:cs="Arial"/>
        </w:rPr>
      </w:pPr>
    </w:p>
    <w:p w14:paraId="55418686" w14:textId="4DD2B35F" w:rsidR="002A572D" w:rsidRDefault="002A572D">
      <w:pPr>
        <w:rPr>
          <w:rFonts w:ascii="Arial" w:hAnsi="Arial" w:cs="Arial"/>
        </w:rPr>
      </w:pPr>
    </w:p>
    <w:p w14:paraId="2738248C" w14:textId="2FDECAF4" w:rsidR="002A572D" w:rsidRDefault="002A572D">
      <w:pPr>
        <w:rPr>
          <w:rFonts w:ascii="Arial" w:hAnsi="Arial" w:cs="Arial"/>
        </w:rPr>
      </w:pPr>
    </w:p>
    <w:p w14:paraId="111CC00B" w14:textId="170031D4" w:rsidR="002A572D" w:rsidRDefault="002A572D">
      <w:pPr>
        <w:rPr>
          <w:rFonts w:ascii="Arial" w:hAnsi="Arial" w:cs="Arial"/>
        </w:rPr>
      </w:pPr>
    </w:p>
    <w:p w14:paraId="7D843E98" w14:textId="55625058" w:rsidR="002A572D" w:rsidRDefault="002A572D">
      <w:pPr>
        <w:rPr>
          <w:rFonts w:ascii="Arial" w:hAnsi="Arial" w:cs="Arial"/>
        </w:rPr>
      </w:pPr>
    </w:p>
    <w:p w14:paraId="37B11503" w14:textId="1F7FF426" w:rsidR="002A572D" w:rsidRDefault="002A572D">
      <w:pPr>
        <w:rPr>
          <w:rFonts w:ascii="Arial" w:hAnsi="Arial" w:cs="Arial"/>
        </w:rPr>
      </w:pPr>
    </w:p>
    <w:p w14:paraId="0AC62A67" w14:textId="6F5567AA" w:rsidR="002A572D" w:rsidRDefault="002A572D">
      <w:pPr>
        <w:rPr>
          <w:rFonts w:ascii="Arial" w:hAnsi="Arial" w:cs="Arial"/>
        </w:rPr>
      </w:pPr>
    </w:p>
    <w:p w14:paraId="3A76D214" w14:textId="7B6623B3" w:rsidR="002A572D" w:rsidRDefault="002A572D">
      <w:pPr>
        <w:rPr>
          <w:rFonts w:ascii="Arial" w:hAnsi="Arial" w:cs="Arial"/>
        </w:rPr>
      </w:pPr>
    </w:p>
    <w:p w14:paraId="18749373" w14:textId="4B495B59" w:rsidR="002A572D" w:rsidRDefault="002A572D">
      <w:pPr>
        <w:rPr>
          <w:rFonts w:ascii="Arial" w:hAnsi="Arial" w:cs="Arial"/>
        </w:rPr>
      </w:pPr>
    </w:p>
    <w:p w14:paraId="5842447D" w14:textId="014A637A" w:rsidR="002A572D" w:rsidRDefault="002A572D">
      <w:pPr>
        <w:rPr>
          <w:rFonts w:ascii="Arial" w:hAnsi="Arial" w:cs="Arial"/>
        </w:rPr>
      </w:pPr>
    </w:p>
    <w:p w14:paraId="1DD700A9" w14:textId="5C4115DB" w:rsidR="002A572D" w:rsidRDefault="002A572D">
      <w:pPr>
        <w:rPr>
          <w:rFonts w:ascii="Arial" w:hAnsi="Arial" w:cs="Arial"/>
        </w:rPr>
      </w:pPr>
    </w:p>
    <w:p w14:paraId="47F05C52" w14:textId="6B128B34" w:rsidR="002A572D" w:rsidRDefault="002A572D">
      <w:pPr>
        <w:rPr>
          <w:rFonts w:ascii="Arial" w:hAnsi="Arial" w:cs="Arial"/>
        </w:rPr>
      </w:pPr>
    </w:p>
    <w:p w14:paraId="41734CCA" w14:textId="7F55C7CE" w:rsidR="002A572D" w:rsidRDefault="002A572D">
      <w:pPr>
        <w:rPr>
          <w:rFonts w:ascii="Arial" w:hAnsi="Arial" w:cs="Arial"/>
        </w:rPr>
      </w:pPr>
    </w:p>
    <w:p w14:paraId="18DF35A8" w14:textId="461A1F69" w:rsidR="002A572D" w:rsidRDefault="002A572D">
      <w:pPr>
        <w:rPr>
          <w:rFonts w:ascii="Arial" w:hAnsi="Arial" w:cs="Arial"/>
        </w:rPr>
      </w:pPr>
    </w:p>
    <w:p w14:paraId="7333CD84" w14:textId="25604102" w:rsidR="002A572D" w:rsidRDefault="002A572D">
      <w:pPr>
        <w:rPr>
          <w:rFonts w:ascii="Arial" w:hAnsi="Arial" w:cs="Arial"/>
        </w:rPr>
      </w:pPr>
    </w:p>
    <w:p w14:paraId="78AAAD89" w14:textId="46D0495F" w:rsidR="002A572D" w:rsidRDefault="002A572D">
      <w:pPr>
        <w:rPr>
          <w:rFonts w:ascii="Arial" w:hAnsi="Arial" w:cs="Arial"/>
        </w:rPr>
      </w:pPr>
    </w:p>
    <w:p w14:paraId="3F9B8ADE" w14:textId="4D2B39D2" w:rsidR="002A572D" w:rsidRDefault="002A572D">
      <w:pPr>
        <w:rPr>
          <w:rFonts w:ascii="Arial" w:hAnsi="Arial" w:cs="Arial"/>
        </w:rPr>
      </w:pPr>
    </w:p>
    <w:p w14:paraId="0E55F898" w14:textId="132EA7C1" w:rsidR="002A572D" w:rsidRDefault="002A572D">
      <w:pPr>
        <w:rPr>
          <w:rFonts w:ascii="Arial" w:hAnsi="Arial" w:cs="Arial"/>
        </w:rPr>
      </w:pPr>
    </w:p>
    <w:p w14:paraId="0EFCC070" w14:textId="25B2D562" w:rsidR="002A572D" w:rsidRDefault="002A572D">
      <w:pPr>
        <w:rPr>
          <w:rFonts w:ascii="Arial" w:hAnsi="Arial" w:cs="Arial"/>
        </w:rPr>
      </w:pPr>
      <w:r>
        <w:rPr>
          <w:noProof/>
        </w:rPr>
        <w:lastRenderedPageBreak/>
        <w:drawing>
          <wp:anchor distT="0" distB="0" distL="114300" distR="114300" simplePos="0" relativeHeight="251706368" behindDoc="1" locked="0" layoutInCell="1" allowOverlap="1" wp14:anchorId="3E63F639" wp14:editId="251D761D">
            <wp:simplePos x="0" y="0"/>
            <wp:positionH relativeFrom="column">
              <wp:posOffset>-55660</wp:posOffset>
            </wp:positionH>
            <wp:positionV relativeFrom="paragraph">
              <wp:posOffset>937950</wp:posOffset>
            </wp:positionV>
            <wp:extent cx="5731510" cy="3333115"/>
            <wp:effectExtent l="0" t="0" r="2540" b="635"/>
            <wp:wrapNone/>
            <wp:docPr id="16" name="Picture 16" descr="Motor development model as proposed by Hulteen et al depicting the development of foundational movement skills for physical activity across the lifespan.9 Reprinted with per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otor development model as proposed by Hulteen et al depicting the development of foundational movement skills for physical activity across the lifespan.9 Reprinted with permission"/>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3333115"/>
                    </a:xfrm>
                    <a:prstGeom prst="rect">
                      <a:avLst/>
                    </a:prstGeom>
                    <a:noFill/>
                    <a:ln>
                      <a:noFill/>
                    </a:ln>
                  </pic:spPr>
                </pic:pic>
              </a:graphicData>
            </a:graphic>
          </wp:anchor>
        </w:drawing>
      </w:r>
      <w:r>
        <w:rPr>
          <w:rFonts w:ascii="Arial" w:hAnsi="Arial" w:cs="Arial"/>
        </w:rPr>
        <w:t xml:space="preserve">Hulteen </w:t>
      </w:r>
      <w:r w:rsidRPr="007A05F2">
        <w:rPr>
          <w:rFonts w:ascii="Arial" w:hAnsi="Arial" w:cs="Arial"/>
        </w:rPr>
        <w:t>et al</w:t>
      </w:r>
      <w:r w:rsidR="007A05F2">
        <w:rPr>
          <w:rFonts w:ascii="Arial" w:hAnsi="Arial" w:cs="Arial"/>
          <w:i/>
        </w:rPr>
        <w:t>.</w:t>
      </w:r>
      <w:r>
        <w:rPr>
          <w:rFonts w:ascii="Arial" w:hAnsi="Arial" w:cs="Arial"/>
        </w:rPr>
        <w:t xml:space="preserve"> (201</w:t>
      </w:r>
      <w:r w:rsidR="007A05F2">
        <w:rPr>
          <w:rFonts w:ascii="Arial" w:hAnsi="Arial" w:cs="Arial"/>
        </w:rPr>
        <w:t>8</w:t>
      </w:r>
      <w:r>
        <w:rPr>
          <w:rFonts w:ascii="Arial" w:hAnsi="Arial" w:cs="Arial"/>
        </w:rPr>
        <w:t xml:space="preserve">) </w:t>
      </w:r>
      <w:r>
        <w:rPr>
          <w:noProof/>
        </w:rPr>
        <mc:AlternateContent>
          <mc:Choice Requires="wps">
            <w:drawing>
              <wp:inline distT="0" distB="0" distL="0" distR="0" wp14:anchorId="3439F48A" wp14:editId="2E671CC3">
                <wp:extent cx="302260" cy="302260"/>
                <wp:effectExtent l="0" t="0" r="0" b="0"/>
                <wp:docPr id="14" name="AutoShape 4" descr="See related image detail. (PDF) Development of Foundational Movement Skills: A Conceptual Model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6F2C621" id="AutoShape 4" o:spid="_x0000_s1026" alt="See related image detail. (PDF) Development of Foundational Movement Skills: A Conceptual Model ..."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" filled="f" stroked="f">
                <o:lock v:ext="edit" aspectratio="t"/>
                <w10:anchorlock/>
              </v:rect>
            </w:pict>
          </mc:Fallback>
        </mc:AlternateContent>
      </w:r>
      <w:r>
        <w:rPr>
          <w:noProof/>
        </w:rPr>
        <mc:AlternateContent>
          <mc:Choice Requires="wps">
            <w:drawing>
              <wp:inline distT="0" distB="0" distL="0" distR="0" wp14:anchorId="2D399C1C" wp14:editId="1626B637">
                <wp:extent cx="302260" cy="302260"/>
                <wp:effectExtent l="0" t="0" r="0" b="0"/>
                <wp:docPr id="15" name="AutoShape 6" descr="Motor development model as proposed by Hulteen et al depicting the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DC73F5E" id="AutoShape 6" o:spid="_x0000_s1026" alt="Motor development model as proposed by Hulteen et al depicting the ..."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" filled="f" stroked="f">
                <o:lock v:ext="edit" aspectratio="t"/>
                <w10:anchorlock/>
              </v:rect>
            </w:pict>
          </mc:Fallback>
        </mc:AlternateContent>
      </w:r>
    </w:p>
    <w:p w14:paraId="5D52F04C" w14:textId="104B802B" w:rsidR="006D1977" w:rsidRDefault="006D1977">
      <w:pPr>
        <w:rPr>
          <w:rFonts w:ascii="Arial" w:hAnsi="Arial" w:cs="Arial"/>
        </w:rPr>
      </w:pPr>
    </w:p>
    <w:p w14:paraId="3B80B2E2" w14:textId="535B69F5" w:rsidR="006D1977" w:rsidRDefault="006D1977">
      <w:pPr>
        <w:rPr>
          <w:rFonts w:ascii="Arial" w:hAnsi="Arial" w:cs="Arial"/>
        </w:rPr>
      </w:pPr>
    </w:p>
    <w:p w14:paraId="74FCBE62" w14:textId="1F20A266" w:rsidR="006D1977" w:rsidRDefault="006D1977">
      <w:pPr>
        <w:rPr>
          <w:rFonts w:ascii="Arial" w:hAnsi="Arial" w:cs="Arial"/>
        </w:rPr>
      </w:pPr>
    </w:p>
    <w:p w14:paraId="4202F301" w14:textId="06313FF0" w:rsidR="006D1977" w:rsidRDefault="006D1977">
      <w:pPr>
        <w:rPr>
          <w:rFonts w:ascii="Arial" w:hAnsi="Arial" w:cs="Arial"/>
        </w:rPr>
      </w:pPr>
    </w:p>
    <w:p w14:paraId="2A6E941C" w14:textId="6F34B94E" w:rsidR="006D1977" w:rsidRDefault="006D1977">
      <w:pPr>
        <w:rPr>
          <w:rFonts w:ascii="Arial" w:hAnsi="Arial" w:cs="Arial"/>
        </w:rPr>
      </w:pPr>
    </w:p>
    <w:p w14:paraId="54B5DBF2" w14:textId="5FC3C16F" w:rsidR="006D1977" w:rsidRDefault="006D1977">
      <w:pPr>
        <w:rPr>
          <w:rFonts w:ascii="Arial" w:hAnsi="Arial" w:cs="Arial"/>
        </w:rPr>
      </w:pPr>
    </w:p>
    <w:p w14:paraId="73E09617" w14:textId="09EAD73C" w:rsidR="006D1977" w:rsidRDefault="006D1977">
      <w:pPr>
        <w:rPr>
          <w:rFonts w:ascii="Arial" w:hAnsi="Arial" w:cs="Arial"/>
        </w:rPr>
      </w:pPr>
    </w:p>
    <w:p w14:paraId="114FDB69" w14:textId="3FA110FA" w:rsidR="006D1977" w:rsidRDefault="006D1977">
      <w:pPr>
        <w:rPr>
          <w:rFonts w:ascii="Arial" w:hAnsi="Arial" w:cs="Arial"/>
        </w:rPr>
      </w:pPr>
    </w:p>
    <w:p w14:paraId="21152BC0" w14:textId="443C31ED" w:rsidR="006D1977" w:rsidRDefault="006D1977">
      <w:pPr>
        <w:rPr>
          <w:rFonts w:ascii="Arial" w:hAnsi="Arial" w:cs="Arial"/>
        </w:rPr>
      </w:pPr>
    </w:p>
    <w:p w14:paraId="54542E62" w14:textId="3C8444E9" w:rsidR="006D1977" w:rsidRDefault="006D1977">
      <w:pPr>
        <w:rPr>
          <w:rFonts w:ascii="Arial" w:hAnsi="Arial" w:cs="Arial"/>
        </w:rPr>
      </w:pPr>
    </w:p>
    <w:p w14:paraId="39547A48" w14:textId="78E3FB9D" w:rsidR="006D1977" w:rsidRDefault="006D1977">
      <w:pPr>
        <w:rPr>
          <w:rFonts w:ascii="Arial" w:hAnsi="Arial" w:cs="Arial"/>
        </w:rPr>
      </w:pPr>
    </w:p>
    <w:p w14:paraId="5D389F9C" w14:textId="604FFAF6" w:rsidR="006D1977" w:rsidRDefault="006D1977">
      <w:pPr>
        <w:rPr>
          <w:rFonts w:ascii="Arial" w:hAnsi="Arial" w:cs="Arial"/>
        </w:rPr>
      </w:pPr>
    </w:p>
    <w:p w14:paraId="775BA0A8" w14:textId="112F3F73" w:rsidR="006D1977" w:rsidRDefault="006D1977">
      <w:pPr>
        <w:rPr>
          <w:rFonts w:ascii="Arial" w:hAnsi="Arial" w:cs="Arial"/>
        </w:rPr>
      </w:pPr>
    </w:p>
    <w:p w14:paraId="5CA1E057" w14:textId="492840F9" w:rsidR="006D1977" w:rsidRDefault="006D1977">
      <w:pPr>
        <w:rPr>
          <w:rFonts w:ascii="Arial" w:hAnsi="Arial" w:cs="Arial"/>
        </w:rPr>
      </w:pPr>
    </w:p>
    <w:p w14:paraId="2851625B" w14:textId="553704FD" w:rsidR="006D1977" w:rsidRDefault="006D1977">
      <w:pPr>
        <w:rPr>
          <w:rFonts w:ascii="Arial" w:hAnsi="Arial" w:cs="Arial"/>
        </w:rPr>
      </w:pPr>
    </w:p>
    <w:p w14:paraId="3AC74623" w14:textId="09DA7998" w:rsidR="006D1977" w:rsidRDefault="006D1977">
      <w:pPr>
        <w:rPr>
          <w:rFonts w:ascii="Arial" w:hAnsi="Arial" w:cs="Arial"/>
        </w:rPr>
      </w:pPr>
    </w:p>
    <w:p w14:paraId="1D777DA2" w14:textId="0C1B7949" w:rsidR="006D1977" w:rsidRDefault="006D1977">
      <w:pPr>
        <w:rPr>
          <w:rFonts w:ascii="Arial" w:hAnsi="Arial" w:cs="Arial"/>
        </w:rPr>
      </w:pPr>
    </w:p>
    <w:p w14:paraId="1508994C" w14:textId="05EDBFCC" w:rsidR="006D1977" w:rsidRDefault="006D1977">
      <w:pPr>
        <w:rPr>
          <w:rFonts w:ascii="Arial" w:hAnsi="Arial" w:cs="Arial"/>
        </w:rPr>
      </w:pPr>
    </w:p>
    <w:p w14:paraId="0CE397A8" w14:textId="123DB165" w:rsidR="006D1977" w:rsidRDefault="006D1977">
      <w:pPr>
        <w:rPr>
          <w:rFonts w:ascii="Arial" w:hAnsi="Arial" w:cs="Arial"/>
        </w:rPr>
      </w:pPr>
    </w:p>
    <w:p w14:paraId="63CB2D5B" w14:textId="0497E8B5" w:rsidR="006D1977" w:rsidRDefault="006D1977">
      <w:pPr>
        <w:rPr>
          <w:rFonts w:ascii="Arial" w:hAnsi="Arial" w:cs="Arial"/>
        </w:rPr>
      </w:pPr>
    </w:p>
    <w:p w14:paraId="52C729C4" w14:textId="3D9A1F04" w:rsidR="006D1977" w:rsidRDefault="006D1977">
      <w:pPr>
        <w:rPr>
          <w:rFonts w:ascii="Arial" w:hAnsi="Arial" w:cs="Arial"/>
        </w:rPr>
      </w:pPr>
    </w:p>
    <w:p w14:paraId="5CA4BBFC" w14:textId="36CCA317" w:rsidR="006D1977" w:rsidRDefault="006D1977">
      <w:pPr>
        <w:rPr>
          <w:rFonts w:ascii="Arial" w:hAnsi="Arial" w:cs="Arial"/>
        </w:rPr>
      </w:pPr>
    </w:p>
    <w:p w14:paraId="63997C73" w14:textId="1248327A" w:rsidR="006D1977" w:rsidRDefault="006D1977">
      <w:pPr>
        <w:rPr>
          <w:rFonts w:ascii="Arial" w:hAnsi="Arial" w:cs="Arial"/>
        </w:rPr>
      </w:pPr>
    </w:p>
    <w:p w14:paraId="76C53EF8" w14:textId="080DA955" w:rsidR="006D1977" w:rsidRDefault="006D1977">
      <w:pPr>
        <w:rPr>
          <w:rFonts w:ascii="Arial" w:hAnsi="Arial" w:cs="Arial"/>
        </w:rPr>
      </w:pPr>
    </w:p>
    <w:p w14:paraId="0F25D176" w14:textId="38E15C75" w:rsidR="006D1977" w:rsidRDefault="006D1977">
      <w:pPr>
        <w:rPr>
          <w:rFonts w:ascii="Arial" w:hAnsi="Arial" w:cs="Arial"/>
        </w:rPr>
      </w:pPr>
    </w:p>
    <w:p w14:paraId="38A4BE02" w14:textId="231A33D6" w:rsidR="006D1977" w:rsidRDefault="006D1977">
      <w:pPr>
        <w:rPr>
          <w:rFonts w:ascii="Arial" w:hAnsi="Arial" w:cs="Arial"/>
        </w:rPr>
      </w:pPr>
    </w:p>
    <w:p w14:paraId="3F435BCE" w14:textId="1625B71E" w:rsidR="006D1977" w:rsidRDefault="006D1977">
      <w:pPr>
        <w:rPr>
          <w:rFonts w:ascii="Arial" w:hAnsi="Arial" w:cs="Arial"/>
        </w:rPr>
      </w:pPr>
    </w:p>
    <w:p w14:paraId="3FEEC61A" w14:textId="4632A2DF" w:rsidR="006D1977" w:rsidRDefault="006D1977">
      <w:pPr>
        <w:rPr>
          <w:rFonts w:ascii="Arial" w:hAnsi="Arial" w:cs="Arial"/>
        </w:rPr>
      </w:pPr>
    </w:p>
    <w:p w14:paraId="1F9F0D2C" w14:textId="33C90164" w:rsidR="006D1977" w:rsidRDefault="006D1977">
      <w:pPr>
        <w:rPr>
          <w:rFonts w:ascii="Arial" w:hAnsi="Arial" w:cs="Arial"/>
        </w:rPr>
      </w:pPr>
    </w:p>
    <w:p w14:paraId="414719D7" w14:textId="5FB73601" w:rsidR="006D1977" w:rsidRDefault="006D1977">
      <w:pPr>
        <w:rPr>
          <w:rFonts w:ascii="Arial" w:hAnsi="Arial" w:cs="Arial"/>
        </w:rPr>
      </w:pPr>
    </w:p>
    <w:p w14:paraId="129FA998" w14:textId="1239EEE8" w:rsidR="006D1977" w:rsidRDefault="006D1977">
      <w:pPr>
        <w:rPr>
          <w:rFonts w:ascii="Arial" w:hAnsi="Arial" w:cs="Arial"/>
        </w:rPr>
      </w:pPr>
    </w:p>
    <w:p w14:paraId="538F0715" w14:textId="310F9170" w:rsidR="006D1977" w:rsidRDefault="006D1977">
      <w:pPr>
        <w:rPr>
          <w:rFonts w:ascii="Arial" w:hAnsi="Arial" w:cs="Arial"/>
        </w:rPr>
      </w:pPr>
    </w:p>
    <w:p w14:paraId="3D4B433D" w14:textId="0B5F54EE" w:rsidR="006D1977" w:rsidRDefault="006D1977">
      <w:pPr>
        <w:rPr>
          <w:rFonts w:ascii="Arial" w:hAnsi="Arial" w:cs="Arial"/>
        </w:rPr>
      </w:pPr>
    </w:p>
    <w:p w14:paraId="6349D2CD" w14:textId="2228DFFC" w:rsidR="006D1977" w:rsidRDefault="006D1977">
      <w:pPr>
        <w:rPr>
          <w:rFonts w:ascii="Arial" w:hAnsi="Arial" w:cs="Arial"/>
        </w:rPr>
      </w:pPr>
    </w:p>
    <w:p w14:paraId="15259466" w14:textId="5DBADC54" w:rsidR="006D1977" w:rsidRDefault="006D1977">
      <w:pPr>
        <w:rPr>
          <w:rFonts w:ascii="Arial" w:hAnsi="Arial" w:cs="Arial"/>
        </w:rPr>
      </w:pPr>
    </w:p>
    <w:p w14:paraId="64A36319" w14:textId="6B1D9517" w:rsidR="006D1977" w:rsidRDefault="006D1977">
      <w:pPr>
        <w:rPr>
          <w:rFonts w:ascii="Arial" w:hAnsi="Arial" w:cs="Arial"/>
        </w:rPr>
      </w:pPr>
    </w:p>
    <w:p w14:paraId="68ED797B" w14:textId="795A53B3" w:rsidR="006D1977" w:rsidRDefault="006D1977">
      <w:pPr>
        <w:rPr>
          <w:rFonts w:ascii="Arial" w:hAnsi="Arial" w:cs="Arial"/>
        </w:rPr>
      </w:pPr>
    </w:p>
    <w:p w14:paraId="1949E913" w14:textId="437F38DF" w:rsidR="006D1977" w:rsidRDefault="006D1977">
      <w:pPr>
        <w:rPr>
          <w:rFonts w:ascii="Arial" w:hAnsi="Arial" w:cs="Arial"/>
        </w:rPr>
      </w:pPr>
    </w:p>
    <w:p w14:paraId="02B59AFB" w14:textId="0C074C1B" w:rsidR="006D1977" w:rsidRDefault="006D1977">
      <w:pPr>
        <w:rPr>
          <w:rFonts w:ascii="Arial" w:hAnsi="Arial" w:cs="Arial"/>
        </w:rPr>
      </w:pPr>
    </w:p>
    <w:p w14:paraId="0EFF4EC7" w14:textId="737DDDC8" w:rsidR="006D1977" w:rsidRDefault="006D1977">
      <w:pPr>
        <w:rPr>
          <w:rFonts w:ascii="Arial" w:hAnsi="Arial" w:cs="Arial"/>
        </w:rPr>
      </w:pPr>
    </w:p>
    <w:p w14:paraId="3EB226C6" w14:textId="53864562" w:rsidR="006D1977" w:rsidRDefault="006D1977">
      <w:pPr>
        <w:rPr>
          <w:rFonts w:ascii="Arial" w:hAnsi="Arial" w:cs="Arial"/>
        </w:rPr>
      </w:pPr>
    </w:p>
    <w:p w14:paraId="61209711" w14:textId="3A50588B" w:rsidR="006D1977" w:rsidRDefault="006D1977">
      <w:pPr>
        <w:rPr>
          <w:rFonts w:ascii="Arial" w:hAnsi="Arial" w:cs="Arial"/>
        </w:rPr>
      </w:pPr>
    </w:p>
    <w:p w14:paraId="37619F84" w14:textId="37316EAF" w:rsidR="006D1977" w:rsidRDefault="006D1977">
      <w:pPr>
        <w:rPr>
          <w:rFonts w:ascii="Arial" w:hAnsi="Arial" w:cs="Arial"/>
        </w:rPr>
      </w:pPr>
    </w:p>
    <w:p w14:paraId="7E700058" w14:textId="29CA28D4" w:rsidR="006D1977" w:rsidRDefault="006D1977">
      <w:pPr>
        <w:rPr>
          <w:rFonts w:ascii="Arial" w:hAnsi="Arial" w:cs="Arial"/>
        </w:rPr>
      </w:pPr>
    </w:p>
    <w:p w14:paraId="4B8D2668" w14:textId="01073203" w:rsidR="006D1977" w:rsidRDefault="006D1977">
      <w:pPr>
        <w:rPr>
          <w:rFonts w:ascii="Arial" w:hAnsi="Arial" w:cs="Arial"/>
        </w:rPr>
      </w:pPr>
    </w:p>
    <w:p w14:paraId="0C16427C" w14:textId="4D0134A9" w:rsidR="006D1977" w:rsidRDefault="006D1977">
      <w:pPr>
        <w:rPr>
          <w:rFonts w:ascii="Arial" w:hAnsi="Arial" w:cs="Arial"/>
        </w:rPr>
      </w:pPr>
    </w:p>
    <w:p w14:paraId="424E23C7" w14:textId="4ABF6C7F" w:rsidR="006D1977" w:rsidRDefault="006D1977">
      <w:pPr>
        <w:rPr>
          <w:rFonts w:ascii="Arial" w:hAnsi="Arial" w:cs="Arial"/>
        </w:rPr>
      </w:pPr>
    </w:p>
    <w:p w14:paraId="2039DF4B" w14:textId="77777777" w:rsidR="006D1977" w:rsidRDefault="006D1977">
      <w:pPr>
        <w:rPr>
          <w:rFonts w:ascii="Arial" w:hAnsi="Arial" w:cs="Arial"/>
        </w:rPr>
      </w:pPr>
    </w:p>
    <w:p w14:paraId="34E23CBC" w14:textId="094B138E" w:rsidR="006D1977" w:rsidRDefault="006D1977">
      <w:pPr>
        <w:rPr>
          <w:rFonts w:ascii="Arial" w:hAnsi="Arial" w:cs="Arial"/>
        </w:rPr>
      </w:pPr>
      <w:r>
        <w:rPr>
          <w:rFonts w:ascii="Arial" w:hAnsi="Arial" w:cs="Arial"/>
        </w:rPr>
        <w:lastRenderedPageBreak/>
        <w:t>Clark &amp; Metclafe (2002)</w:t>
      </w:r>
    </w:p>
    <w:p w14:paraId="7A9308F7" w14:textId="75CBECC1" w:rsidR="006D1977" w:rsidRDefault="006D1977">
      <w:pPr>
        <w:rPr>
          <w:rFonts w:ascii="Arial" w:hAnsi="Arial" w:cs="Arial"/>
        </w:rPr>
      </w:pPr>
    </w:p>
    <w:p w14:paraId="2B46A03A" w14:textId="5F2E046D" w:rsidR="006D1977" w:rsidRDefault="006D1977">
      <w:pPr>
        <w:rPr>
          <w:rFonts w:ascii="Arial" w:hAnsi="Arial" w:cs="Arial"/>
        </w:rPr>
      </w:pPr>
    </w:p>
    <w:p w14:paraId="1E4FB527" w14:textId="036CAD72" w:rsidR="006D1977" w:rsidRPr="002A572D" w:rsidRDefault="006D1977">
      <w:pPr>
        <w:rPr>
          <w:rFonts w:ascii="Arial" w:hAnsi="Arial" w:cs="Arial"/>
        </w:rPr>
      </w:pPr>
      <w:r>
        <w:rPr>
          <w:rFonts w:ascii="Arial" w:hAnsi="Arial" w:cs="Arial"/>
          <w:noProof/>
        </w:rPr>
        <w:drawing>
          <wp:anchor distT="0" distB="0" distL="114300" distR="114300" simplePos="0" relativeHeight="251707392" behindDoc="0" locked="0" layoutInCell="1" allowOverlap="1" wp14:anchorId="6B752308" wp14:editId="7B469021">
            <wp:simplePos x="0" y="0"/>
            <wp:positionH relativeFrom="margin">
              <wp:align>right</wp:align>
            </wp:positionH>
            <wp:positionV relativeFrom="paragraph">
              <wp:posOffset>372441</wp:posOffset>
            </wp:positionV>
            <wp:extent cx="5732890" cy="4293620"/>
            <wp:effectExtent l="0" t="0" r="127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2890" cy="429362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1FAD76E0" wp14:editId="631710BC">
                <wp:extent cx="302260" cy="302260"/>
                <wp:effectExtent l="0" t="0" r="0" b="0"/>
                <wp:docPr id="17" name="Rectangle 17" descr="Lauren Hannant, Neo Hseng Zyung &amp; Nao Koizumi - ppt downloa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DE6F2F4" id="Rectangle 17" o:spid="_x0000_s1026" alt="Lauren Hannant, Neo Hseng Zyung &amp; Nao Koizumi - ppt download"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" filled="f" stroked="f">
                <o:lock v:ext="edit" aspectratio="t"/>
                <w10:anchorlock/>
              </v:rect>
            </w:pict>
          </mc:Fallback>
        </mc:AlternateContent>
      </w:r>
    </w:p>
    <w:sectPr w:rsidR="006D1977" w:rsidRPr="002A572D">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1BBAB" w14:textId="77777777" w:rsidR="00CD7574" w:rsidRDefault="00CD7574" w:rsidP="00262582">
      <w:r>
        <w:separator/>
      </w:r>
    </w:p>
  </w:endnote>
  <w:endnote w:type="continuationSeparator" w:id="0">
    <w:p w14:paraId="12A2C3B7" w14:textId="77777777" w:rsidR="00CD7574" w:rsidRDefault="00CD7574" w:rsidP="00262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Script">
    <w:panose1 w:val="030B0504020000000003"/>
    <w:charset w:val="00"/>
    <w:family w:val="script"/>
    <w:pitch w:val="variable"/>
    <w:sig w:usb0="0000028F"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8777202"/>
      <w:docPartObj>
        <w:docPartGallery w:val="Page Numbers (Bottom of Page)"/>
        <w:docPartUnique/>
      </w:docPartObj>
    </w:sdtPr>
    <w:sdtEndPr>
      <w:rPr>
        <w:noProof/>
      </w:rPr>
    </w:sdtEndPr>
    <w:sdtContent>
      <w:p w14:paraId="33E48475" w14:textId="65E02A0A" w:rsidR="00F33A66" w:rsidRDefault="00F33A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1F7A14" w14:textId="77777777" w:rsidR="00F33A66" w:rsidRDefault="00F33A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2948D7" w14:textId="77777777" w:rsidR="00CD7574" w:rsidRDefault="00CD7574" w:rsidP="00262582">
      <w:r>
        <w:separator/>
      </w:r>
    </w:p>
  </w:footnote>
  <w:footnote w:type="continuationSeparator" w:id="0">
    <w:p w14:paraId="6376C146" w14:textId="77777777" w:rsidR="00CD7574" w:rsidRDefault="00CD7574" w:rsidP="002625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B33D1"/>
    <w:multiLevelType w:val="multilevel"/>
    <w:tmpl w:val="6EBCC2F4"/>
    <w:lvl w:ilvl="0">
      <w:start w:val="1"/>
      <w:numFmt w:val="decimal"/>
      <w:lvlText w:val="%1."/>
      <w:lvlJc w:val="left"/>
      <w:pPr>
        <w:ind w:left="720" w:hanging="360"/>
      </w:pPr>
      <w:rPr>
        <w:rFonts w:hint="default"/>
      </w:rPr>
    </w:lvl>
    <w:lvl w:ilvl="1">
      <w:start w:val="6"/>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FA2293"/>
    <w:multiLevelType w:val="hybridMultilevel"/>
    <w:tmpl w:val="DC181B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293D0E"/>
    <w:multiLevelType w:val="hybridMultilevel"/>
    <w:tmpl w:val="2914448E"/>
    <w:lvl w:ilvl="0" w:tplc="C854D17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F62FA"/>
    <w:multiLevelType w:val="hybridMultilevel"/>
    <w:tmpl w:val="DAF455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22B3A6F"/>
    <w:multiLevelType w:val="hybridMultilevel"/>
    <w:tmpl w:val="0B4819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3EE4E11"/>
    <w:multiLevelType w:val="hybridMultilevel"/>
    <w:tmpl w:val="C106A4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5DA70C6"/>
    <w:multiLevelType w:val="multilevel"/>
    <w:tmpl w:val="3DEA8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914319"/>
    <w:multiLevelType w:val="hybridMultilevel"/>
    <w:tmpl w:val="54FCBE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D8A7E09"/>
    <w:multiLevelType w:val="multilevel"/>
    <w:tmpl w:val="F7226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26366CC"/>
    <w:multiLevelType w:val="multilevel"/>
    <w:tmpl w:val="BEAA2F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F16188"/>
    <w:multiLevelType w:val="hybridMultilevel"/>
    <w:tmpl w:val="535425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7D64DF6"/>
    <w:multiLevelType w:val="hybridMultilevel"/>
    <w:tmpl w:val="A8A0B25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3EF628AF"/>
    <w:multiLevelType w:val="hybridMultilevel"/>
    <w:tmpl w:val="D6344B26"/>
    <w:lvl w:ilvl="0" w:tplc="C854D17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680E85"/>
    <w:multiLevelType w:val="hybridMultilevel"/>
    <w:tmpl w:val="AEBCCFBC"/>
    <w:lvl w:ilvl="0" w:tplc="04090001">
      <w:start w:val="1"/>
      <w:numFmt w:val="decimal"/>
      <w:lvlText w:val="%1."/>
      <w:lvlJc w:val="left"/>
      <w:pPr>
        <w:tabs>
          <w:tab w:val="num" w:pos="907"/>
        </w:tabs>
        <w:ind w:left="907" w:hanging="360"/>
      </w:pPr>
    </w:lvl>
    <w:lvl w:ilvl="1" w:tplc="08090019" w:tentative="1">
      <w:start w:val="1"/>
      <w:numFmt w:val="lowerLetter"/>
      <w:lvlText w:val="%2."/>
      <w:lvlJc w:val="left"/>
      <w:pPr>
        <w:ind w:left="1627" w:hanging="360"/>
      </w:pPr>
    </w:lvl>
    <w:lvl w:ilvl="2" w:tplc="0809001B" w:tentative="1">
      <w:start w:val="1"/>
      <w:numFmt w:val="lowerRoman"/>
      <w:lvlText w:val="%3."/>
      <w:lvlJc w:val="right"/>
      <w:pPr>
        <w:ind w:left="2347" w:hanging="180"/>
      </w:pPr>
    </w:lvl>
    <w:lvl w:ilvl="3" w:tplc="0809000F" w:tentative="1">
      <w:start w:val="1"/>
      <w:numFmt w:val="decimal"/>
      <w:lvlText w:val="%4."/>
      <w:lvlJc w:val="left"/>
      <w:pPr>
        <w:ind w:left="3067" w:hanging="360"/>
      </w:pPr>
    </w:lvl>
    <w:lvl w:ilvl="4" w:tplc="08090019" w:tentative="1">
      <w:start w:val="1"/>
      <w:numFmt w:val="lowerLetter"/>
      <w:lvlText w:val="%5."/>
      <w:lvlJc w:val="left"/>
      <w:pPr>
        <w:ind w:left="3787" w:hanging="360"/>
      </w:pPr>
    </w:lvl>
    <w:lvl w:ilvl="5" w:tplc="0809001B" w:tentative="1">
      <w:start w:val="1"/>
      <w:numFmt w:val="lowerRoman"/>
      <w:lvlText w:val="%6."/>
      <w:lvlJc w:val="right"/>
      <w:pPr>
        <w:ind w:left="4507" w:hanging="180"/>
      </w:pPr>
    </w:lvl>
    <w:lvl w:ilvl="6" w:tplc="0809000F" w:tentative="1">
      <w:start w:val="1"/>
      <w:numFmt w:val="decimal"/>
      <w:lvlText w:val="%7."/>
      <w:lvlJc w:val="left"/>
      <w:pPr>
        <w:ind w:left="5227" w:hanging="360"/>
      </w:pPr>
    </w:lvl>
    <w:lvl w:ilvl="7" w:tplc="08090019" w:tentative="1">
      <w:start w:val="1"/>
      <w:numFmt w:val="lowerLetter"/>
      <w:lvlText w:val="%8."/>
      <w:lvlJc w:val="left"/>
      <w:pPr>
        <w:ind w:left="5947" w:hanging="360"/>
      </w:pPr>
    </w:lvl>
    <w:lvl w:ilvl="8" w:tplc="0809001B" w:tentative="1">
      <w:start w:val="1"/>
      <w:numFmt w:val="lowerRoman"/>
      <w:lvlText w:val="%9."/>
      <w:lvlJc w:val="right"/>
      <w:pPr>
        <w:ind w:left="6667" w:hanging="180"/>
      </w:pPr>
    </w:lvl>
  </w:abstractNum>
  <w:abstractNum w:abstractNumId="14" w15:restartNumberingAfterBreak="0">
    <w:nsid w:val="65B947F5"/>
    <w:multiLevelType w:val="multilevel"/>
    <w:tmpl w:val="B1EC57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875A5B"/>
    <w:multiLevelType w:val="hybridMultilevel"/>
    <w:tmpl w:val="AD900C6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F2F027E"/>
    <w:multiLevelType w:val="multilevel"/>
    <w:tmpl w:val="A972E454"/>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4"/>
  </w:num>
  <w:num w:numId="3">
    <w:abstractNumId w:val="6"/>
  </w:num>
  <w:num w:numId="4">
    <w:abstractNumId w:val="8"/>
  </w:num>
  <w:num w:numId="5">
    <w:abstractNumId w:val="9"/>
  </w:num>
  <w:num w:numId="6">
    <w:abstractNumId w:val="17"/>
  </w:num>
  <w:num w:numId="7">
    <w:abstractNumId w:val="1"/>
  </w:num>
  <w:num w:numId="8">
    <w:abstractNumId w:val="16"/>
  </w:num>
  <w:num w:numId="9">
    <w:abstractNumId w:val="16"/>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236"/>
    <w:rsid w:val="00000121"/>
    <w:rsid w:val="00007996"/>
    <w:rsid w:val="00025A0B"/>
    <w:rsid w:val="00044811"/>
    <w:rsid w:val="0004739E"/>
    <w:rsid w:val="000745A5"/>
    <w:rsid w:val="0007608D"/>
    <w:rsid w:val="00090A0C"/>
    <w:rsid w:val="000A3C72"/>
    <w:rsid w:val="000B59AE"/>
    <w:rsid w:val="000C0252"/>
    <w:rsid w:val="000C6E86"/>
    <w:rsid w:val="000F0F6D"/>
    <w:rsid w:val="0011050B"/>
    <w:rsid w:val="0011197D"/>
    <w:rsid w:val="001131BC"/>
    <w:rsid w:val="001213D4"/>
    <w:rsid w:val="001236BC"/>
    <w:rsid w:val="00124795"/>
    <w:rsid w:val="00136823"/>
    <w:rsid w:val="001377CA"/>
    <w:rsid w:val="0014004D"/>
    <w:rsid w:val="00143DA8"/>
    <w:rsid w:val="001A56D1"/>
    <w:rsid w:val="001C0A1D"/>
    <w:rsid w:val="001D1D19"/>
    <w:rsid w:val="001D5DE2"/>
    <w:rsid w:val="001F4F7C"/>
    <w:rsid w:val="0021058E"/>
    <w:rsid w:val="00226241"/>
    <w:rsid w:val="00230E69"/>
    <w:rsid w:val="00256AE0"/>
    <w:rsid w:val="00262582"/>
    <w:rsid w:val="00266B06"/>
    <w:rsid w:val="00270FEF"/>
    <w:rsid w:val="0029226B"/>
    <w:rsid w:val="002927E1"/>
    <w:rsid w:val="00292B0E"/>
    <w:rsid w:val="00293931"/>
    <w:rsid w:val="002A1537"/>
    <w:rsid w:val="002A572D"/>
    <w:rsid w:val="002C28CC"/>
    <w:rsid w:val="002D70F8"/>
    <w:rsid w:val="002E0680"/>
    <w:rsid w:val="002E47E7"/>
    <w:rsid w:val="003069D9"/>
    <w:rsid w:val="00306DB8"/>
    <w:rsid w:val="00307972"/>
    <w:rsid w:val="003137CD"/>
    <w:rsid w:val="00321107"/>
    <w:rsid w:val="00326C66"/>
    <w:rsid w:val="00341FF0"/>
    <w:rsid w:val="00382AE9"/>
    <w:rsid w:val="003934C3"/>
    <w:rsid w:val="00395377"/>
    <w:rsid w:val="003A2B77"/>
    <w:rsid w:val="003B3544"/>
    <w:rsid w:val="003C044E"/>
    <w:rsid w:val="003D0991"/>
    <w:rsid w:val="003F0CC1"/>
    <w:rsid w:val="003F47BC"/>
    <w:rsid w:val="004020B8"/>
    <w:rsid w:val="00403F0D"/>
    <w:rsid w:val="004603F7"/>
    <w:rsid w:val="004665B2"/>
    <w:rsid w:val="0047040C"/>
    <w:rsid w:val="004A6B33"/>
    <w:rsid w:val="004B36A9"/>
    <w:rsid w:val="004B3A8D"/>
    <w:rsid w:val="004C6A68"/>
    <w:rsid w:val="004E217A"/>
    <w:rsid w:val="004E40F4"/>
    <w:rsid w:val="004F627F"/>
    <w:rsid w:val="004F69F1"/>
    <w:rsid w:val="00500936"/>
    <w:rsid w:val="00512CAB"/>
    <w:rsid w:val="00524BA9"/>
    <w:rsid w:val="005310A1"/>
    <w:rsid w:val="00537E14"/>
    <w:rsid w:val="0055018F"/>
    <w:rsid w:val="005566FF"/>
    <w:rsid w:val="0059028B"/>
    <w:rsid w:val="005A2489"/>
    <w:rsid w:val="005C2362"/>
    <w:rsid w:val="005E43A7"/>
    <w:rsid w:val="005F0417"/>
    <w:rsid w:val="00603942"/>
    <w:rsid w:val="00607B14"/>
    <w:rsid w:val="00610F25"/>
    <w:rsid w:val="006123F1"/>
    <w:rsid w:val="00615885"/>
    <w:rsid w:val="00625B8F"/>
    <w:rsid w:val="0062652B"/>
    <w:rsid w:val="0063251B"/>
    <w:rsid w:val="00633E0E"/>
    <w:rsid w:val="00646FCE"/>
    <w:rsid w:val="00653DC6"/>
    <w:rsid w:val="00660C20"/>
    <w:rsid w:val="00661036"/>
    <w:rsid w:val="00665789"/>
    <w:rsid w:val="006B3170"/>
    <w:rsid w:val="006C4E52"/>
    <w:rsid w:val="006D1977"/>
    <w:rsid w:val="006F5A3A"/>
    <w:rsid w:val="0070141A"/>
    <w:rsid w:val="00714136"/>
    <w:rsid w:val="00721F4A"/>
    <w:rsid w:val="00724854"/>
    <w:rsid w:val="0073126D"/>
    <w:rsid w:val="00764FEC"/>
    <w:rsid w:val="007679AA"/>
    <w:rsid w:val="00782E1D"/>
    <w:rsid w:val="0079578E"/>
    <w:rsid w:val="0079620B"/>
    <w:rsid w:val="007A05F2"/>
    <w:rsid w:val="007B2BFF"/>
    <w:rsid w:val="007C076A"/>
    <w:rsid w:val="007C25F0"/>
    <w:rsid w:val="007C4FA0"/>
    <w:rsid w:val="007E3464"/>
    <w:rsid w:val="007E7B77"/>
    <w:rsid w:val="007F012A"/>
    <w:rsid w:val="008122A5"/>
    <w:rsid w:val="00817840"/>
    <w:rsid w:val="00835901"/>
    <w:rsid w:val="00835905"/>
    <w:rsid w:val="0084712B"/>
    <w:rsid w:val="0085709F"/>
    <w:rsid w:val="00872A73"/>
    <w:rsid w:val="00873DDB"/>
    <w:rsid w:val="008B57F9"/>
    <w:rsid w:val="008B7DF9"/>
    <w:rsid w:val="008C07B6"/>
    <w:rsid w:val="00915082"/>
    <w:rsid w:val="009241E0"/>
    <w:rsid w:val="00934A35"/>
    <w:rsid w:val="00952AA4"/>
    <w:rsid w:val="009A1851"/>
    <w:rsid w:val="009A3139"/>
    <w:rsid w:val="009A480B"/>
    <w:rsid w:val="009D1C6D"/>
    <w:rsid w:val="00A31F37"/>
    <w:rsid w:val="00A425AA"/>
    <w:rsid w:val="00A42907"/>
    <w:rsid w:val="00A55769"/>
    <w:rsid w:val="00A61210"/>
    <w:rsid w:val="00A62277"/>
    <w:rsid w:val="00A715FD"/>
    <w:rsid w:val="00A83556"/>
    <w:rsid w:val="00A9128E"/>
    <w:rsid w:val="00A93B24"/>
    <w:rsid w:val="00AA0FF6"/>
    <w:rsid w:val="00AB280B"/>
    <w:rsid w:val="00AC6E35"/>
    <w:rsid w:val="00AE060C"/>
    <w:rsid w:val="00AF006A"/>
    <w:rsid w:val="00AF5356"/>
    <w:rsid w:val="00B02B40"/>
    <w:rsid w:val="00B166DC"/>
    <w:rsid w:val="00B34EE1"/>
    <w:rsid w:val="00B3592B"/>
    <w:rsid w:val="00B447F8"/>
    <w:rsid w:val="00B53A73"/>
    <w:rsid w:val="00B57A8E"/>
    <w:rsid w:val="00B60506"/>
    <w:rsid w:val="00B71984"/>
    <w:rsid w:val="00B72831"/>
    <w:rsid w:val="00B82D5E"/>
    <w:rsid w:val="00B83341"/>
    <w:rsid w:val="00B939A7"/>
    <w:rsid w:val="00BA5236"/>
    <w:rsid w:val="00BD6732"/>
    <w:rsid w:val="00BE0A54"/>
    <w:rsid w:val="00BF6B6A"/>
    <w:rsid w:val="00C12A20"/>
    <w:rsid w:val="00C21E2B"/>
    <w:rsid w:val="00C322E0"/>
    <w:rsid w:val="00C32E65"/>
    <w:rsid w:val="00C54EAE"/>
    <w:rsid w:val="00C76DA5"/>
    <w:rsid w:val="00C828FA"/>
    <w:rsid w:val="00C843EE"/>
    <w:rsid w:val="00C932BB"/>
    <w:rsid w:val="00C97071"/>
    <w:rsid w:val="00CA0BDB"/>
    <w:rsid w:val="00CC0E62"/>
    <w:rsid w:val="00CD7574"/>
    <w:rsid w:val="00D11F45"/>
    <w:rsid w:val="00D21CF0"/>
    <w:rsid w:val="00D23FB3"/>
    <w:rsid w:val="00D50B7D"/>
    <w:rsid w:val="00D5732D"/>
    <w:rsid w:val="00D6499E"/>
    <w:rsid w:val="00D850B5"/>
    <w:rsid w:val="00D95F84"/>
    <w:rsid w:val="00DB2206"/>
    <w:rsid w:val="00DD5960"/>
    <w:rsid w:val="00E008A9"/>
    <w:rsid w:val="00E1086B"/>
    <w:rsid w:val="00E326E7"/>
    <w:rsid w:val="00E3751E"/>
    <w:rsid w:val="00E52F8C"/>
    <w:rsid w:val="00E57A13"/>
    <w:rsid w:val="00E64E2B"/>
    <w:rsid w:val="00E756F6"/>
    <w:rsid w:val="00E86807"/>
    <w:rsid w:val="00E90243"/>
    <w:rsid w:val="00E914A4"/>
    <w:rsid w:val="00EC0021"/>
    <w:rsid w:val="00EC0A80"/>
    <w:rsid w:val="00EC62E2"/>
    <w:rsid w:val="00EE292C"/>
    <w:rsid w:val="00EF74BC"/>
    <w:rsid w:val="00F0771A"/>
    <w:rsid w:val="00F1035C"/>
    <w:rsid w:val="00F27DB8"/>
    <w:rsid w:val="00F313D2"/>
    <w:rsid w:val="00F33A66"/>
    <w:rsid w:val="00F52965"/>
    <w:rsid w:val="00F55C34"/>
    <w:rsid w:val="00F96110"/>
    <w:rsid w:val="00F97931"/>
    <w:rsid w:val="00FA37F9"/>
    <w:rsid w:val="00FB1F03"/>
    <w:rsid w:val="00FD282B"/>
    <w:rsid w:val="00FE0EE9"/>
    <w:rsid w:val="00FE29E9"/>
    <w:rsid w:val="00FF3569"/>
    <w:rsid w:val="00FF5EA5"/>
    <w:rsid w:val="00FF71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95987"/>
  <w15:chartTrackingRefBased/>
  <w15:docId w15:val="{019D2636-16A6-4CD5-9DAB-03EF98AA5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5236"/>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9"/>
    <w:qFormat/>
    <w:rsid w:val="00B72831"/>
    <w:pPr>
      <w:keepNext/>
      <w:keepLines/>
      <w:spacing w:before="360" w:after="80"/>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72831"/>
    <w:pPr>
      <w:keepNext/>
      <w:keepLines/>
      <w:spacing w:before="160" w:after="80"/>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72831"/>
    <w:pPr>
      <w:keepNext/>
      <w:keepLines/>
      <w:spacing w:before="160" w:after="80"/>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9"/>
    <w:semiHidden/>
    <w:unhideWhenUsed/>
    <w:qFormat/>
    <w:rsid w:val="00B72831"/>
    <w:pPr>
      <w:keepNext/>
      <w:keepLines/>
      <w:spacing w:before="80" w:after="40"/>
      <w:outlineLvl w:val="3"/>
    </w:pPr>
    <w:rPr>
      <w:rFonts w:asciiTheme="minorHAnsi" w:eastAsiaTheme="majorEastAsia" w:hAnsiTheme="minorHAnsi" w:cstheme="majorBidi"/>
      <w:i/>
      <w:iCs/>
      <w:color w:val="2F5496"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B72831"/>
    <w:pPr>
      <w:keepNext/>
      <w:keepLines/>
      <w:spacing w:before="80" w:after="40"/>
      <w:outlineLvl w:val="4"/>
    </w:pPr>
    <w:rPr>
      <w:rFonts w:asciiTheme="minorHAnsi" w:eastAsiaTheme="majorEastAsia" w:hAnsiTheme="minorHAnsi" w:cstheme="majorBidi"/>
      <w:color w:val="2F5496"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B72831"/>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B72831"/>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B72831"/>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B72831"/>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72831"/>
    <w:rPr>
      <w:rFonts w:asciiTheme="majorHAnsi" w:eastAsiaTheme="majorEastAsia" w:hAnsiTheme="majorHAnsi" w:cstheme="majorBidi"/>
      <w:color w:val="2F5496" w:themeColor="accent1" w:themeShade="BF"/>
      <w:sz w:val="40"/>
      <w:szCs w:val="40"/>
      <w:lang w:eastAsia="en-US"/>
    </w:rPr>
  </w:style>
  <w:style w:type="character" w:customStyle="1" w:styleId="Heading2Char">
    <w:name w:val="Heading 2 Char"/>
    <w:basedOn w:val="DefaultParagraphFont"/>
    <w:link w:val="Heading2"/>
    <w:uiPriority w:val="9"/>
    <w:semiHidden/>
    <w:rsid w:val="00B72831"/>
    <w:rPr>
      <w:rFonts w:asciiTheme="majorHAnsi" w:eastAsiaTheme="majorEastAsia" w:hAnsiTheme="majorHAnsi" w:cstheme="majorBidi"/>
      <w:color w:val="2F5496" w:themeColor="accent1" w:themeShade="BF"/>
      <w:sz w:val="32"/>
      <w:szCs w:val="32"/>
      <w:lang w:eastAsia="en-US"/>
    </w:rPr>
  </w:style>
  <w:style w:type="character" w:customStyle="1" w:styleId="Heading3Char">
    <w:name w:val="Heading 3 Char"/>
    <w:basedOn w:val="DefaultParagraphFont"/>
    <w:link w:val="Heading3"/>
    <w:uiPriority w:val="9"/>
    <w:semiHidden/>
    <w:rsid w:val="00B72831"/>
    <w:rPr>
      <w:rFonts w:eastAsiaTheme="majorEastAsia" w:cstheme="majorBidi"/>
      <w:color w:val="2F5496" w:themeColor="accent1" w:themeShade="BF"/>
      <w:sz w:val="28"/>
      <w:szCs w:val="28"/>
      <w:lang w:eastAsia="en-US"/>
    </w:rPr>
  </w:style>
  <w:style w:type="character" w:customStyle="1" w:styleId="Heading4Char">
    <w:name w:val="Heading 4 Char"/>
    <w:basedOn w:val="DefaultParagraphFont"/>
    <w:link w:val="Heading4"/>
    <w:uiPriority w:val="99"/>
    <w:semiHidden/>
    <w:rsid w:val="00B72831"/>
    <w:rPr>
      <w:rFonts w:eastAsiaTheme="majorEastAsia" w:cstheme="majorBidi"/>
      <w:i/>
      <w:iCs/>
      <w:color w:val="2F5496" w:themeColor="accent1" w:themeShade="BF"/>
      <w:sz w:val="24"/>
      <w:szCs w:val="24"/>
      <w:lang w:eastAsia="en-US"/>
    </w:rPr>
  </w:style>
  <w:style w:type="character" w:customStyle="1" w:styleId="Heading5Char">
    <w:name w:val="Heading 5 Char"/>
    <w:basedOn w:val="DefaultParagraphFont"/>
    <w:link w:val="Heading5"/>
    <w:uiPriority w:val="9"/>
    <w:semiHidden/>
    <w:rsid w:val="00B72831"/>
    <w:rPr>
      <w:rFonts w:eastAsiaTheme="majorEastAsia" w:cstheme="majorBidi"/>
      <w:color w:val="2F5496" w:themeColor="accent1" w:themeShade="BF"/>
      <w:sz w:val="24"/>
      <w:szCs w:val="24"/>
      <w:lang w:eastAsia="en-US"/>
    </w:rPr>
  </w:style>
  <w:style w:type="character" w:customStyle="1" w:styleId="Heading6Char">
    <w:name w:val="Heading 6 Char"/>
    <w:basedOn w:val="DefaultParagraphFont"/>
    <w:link w:val="Heading6"/>
    <w:uiPriority w:val="9"/>
    <w:semiHidden/>
    <w:rsid w:val="00B72831"/>
    <w:rPr>
      <w:rFonts w:eastAsiaTheme="majorEastAsia" w:cstheme="majorBidi"/>
      <w:i/>
      <w:iCs/>
      <w:color w:val="595959" w:themeColor="text1" w:themeTint="A6"/>
      <w:sz w:val="24"/>
      <w:szCs w:val="24"/>
      <w:lang w:eastAsia="en-US"/>
    </w:rPr>
  </w:style>
  <w:style w:type="character" w:customStyle="1" w:styleId="Heading7Char">
    <w:name w:val="Heading 7 Char"/>
    <w:basedOn w:val="DefaultParagraphFont"/>
    <w:link w:val="Heading7"/>
    <w:uiPriority w:val="9"/>
    <w:semiHidden/>
    <w:rsid w:val="00B72831"/>
    <w:rPr>
      <w:rFonts w:eastAsiaTheme="majorEastAsia" w:cstheme="majorBidi"/>
      <w:color w:val="595959" w:themeColor="text1" w:themeTint="A6"/>
      <w:sz w:val="24"/>
      <w:szCs w:val="24"/>
      <w:lang w:eastAsia="en-US"/>
    </w:rPr>
  </w:style>
  <w:style w:type="character" w:customStyle="1" w:styleId="Heading8Char">
    <w:name w:val="Heading 8 Char"/>
    <w:basedOn w:val="DefaultParagraphFont"/>
    <w:link w:val="Heading8"/>
    <w:uiPriority w:val="9"/>
    <w:semiHidden/>
    <w:rsid w:val="00B72831"/>
    <w:rPr>
      <w:rFonts w:eastAsiaTheme="majorEastAsia" w:cstheme="majorBidi"/>
      <w:i/>
      <w:iCs/>
      <w:color w:val="272727" w:themeColor="text1" w:themeTint="D8"/>
      <w:sz w:val="24"/>
      <w:szCs w:val="24"/>
      <w:lang w:eastAsia="en-US"/>
    </w:rPr>
  </w:style>
  <w:style w:type="character" w:customStyle="1" w:styleId="Heading9Char">
    <w:name w:val="Heading 9 Char"/>
    <w:basedOn w:val="DefaultParagraphFont"/>
    <w:link w:val="Heading9"/>
    <w:uiPriority w:val="9"/>
    <w:semiHidden/>
    <w:rsid w:val="00B72831"/>
    <w:rPr>
      <w:rFonts w:eastAsiaTheme="majorEastAsia" w:cstheme="majorBidi"/>
      <w:color w:val="272727" w:themeColor="text1" w:themeTint="D8"/>
      <w:sz w:val="24"/>
      <w:szCs w:val="24"/>
      <w:lang w:eastAsia="en-US"/>
    </w:rPr>
  </w:style>
  <w:style w:type="paragraph" w:styleId="ListParagraph">
    <w:name w:val="List Paragraph"/>
    <w:basedOn w:val="Normal"/>
    <w:uiPriority w:val="34"/>
    <w:qFormat/>
    <w:rsid w:val="00BA5236"/>
    <w:pPr>
      <w:ind w:left="720"/>
    </w:pPr>
    <w:rPr>
      <w:rFonts w:ascii="Calibri" w:eastAsia="Calibri" w:hAnsi="Calibri"/>
      <w:sz w:val="22"/>
      <w:szCs w:val="22"/>
      <w:lang w:eastAsia="en-US"/>
    </w:rPr>
  </w:style>
  <w:style w:type="table" w:styleId="TableGrid">
    <w:name w:val="Table Grid"/>
    <w:basedOn w:val="TableNormal"/>
    <w:uiPriority w:val="59"/>
    <w:rsid w:val="00BA5236"/>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DefaultParagraphFont"/>
    <w:rsid w:val="00835905"/>
  </w:style>
  <w:style w:type="paragraph" w:styleId="Header">
    <w:name w:val="header"/>
    <w:basedOn w:val="Normal"/>
    <w:link w:val="HeaderChar"/>
    <w:uiPriority w:val="99"/>
    <w:unhideWhenUsed/>
    <w:rsid w:val="00262582"/>
    <w:pPr>
      <w:tabs>
        <w:tab w:val="center" w:pos="4513"/>
        <w:tab w:val="right" w:pos="9026"/>
      </w:tabs>
    </w:pPr>
  </w:style>
  <w:style w:type="character" w:customStyle="1" w:styleId="HeaderChar">
    <w:name w:val="Header Char"/>
    <w:basedOn w:val="DefaultParagraphFont"/>
    <w:link w:val="Header"/>
    <w:uiPriority w:val="99"/>
    <w:rsid w:val="00262582"/>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262582"/>
    <w:pPr>
      <w:tabs>
        <w:tab w:val="center" w:pos="4513"/>
        <w:tab w:val="right" w:pos="9026"/>
      </w:tabs>
    </w:pPr>
  </w:style>
  <w:style w:type="character" w:customStyle="1" w:styleId="FooterChar">
    <w:name w:val="Footer Char"/>
    <w:basedOn w:val="DefaultParagraphFont"/>
    <w:link w:val="Footer"/>
    <w:uiPriority w:val="99"/>
    <w:rsid w:val="00262582"/>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262582"/>
    <w:pPr>
      <w:spacing w:before="100" w:beforeAutospacing="1" w:after="100" w:afterAutospacing="1"/>
    </w:pPr>
  </w:style>
  <w:style w:type="character" w:customStyle="1" w:styleId="normaltextrun">
    <w:name w:val="normaltextrun"/>
    <w:basedOn w:val="DefaultParagraphFont"/>
    <w:rsid w:val="00603942"/>
  </w:style>
  <w:style w:type="paragraph" w:customStyle="1" w:styleId="paragraph">
    <w:name w:val="paragraph"/>
    <w:basedOn w:val="Normal"/>
    <w:rsid w:val="00603942"/>
    <w:pPr>
      <w:spacing w:before="100" w:beforeAutospacing="1" w:after="100" w:afterAutospacing="1"/>
    </w:pPr>
  </w:style>
  <w:style w:type="character" w:customStyle="1" w:styleId="eop">
    <w:name w:val="eop"/>
    <w:basedOn w:val="DefaultParagraphFont"/>
    <w:rsid w:val="00603942"/>
  </w:style>
  <w:style w:type="paragraph" w:styleId="Title">
    <w:name w:val="Title"/>
    <w:basedOn w:val="Normal"/>
    <w:next w:val="Normal"/>
    <w:link w:val="TitleChar"/>
    <w:uiPriority w:val="10"/>
    <w:qFormat/>
    <w:rsid w:val="00B7283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72831"/>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B72831"/>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72831"/>
    <w:rPr>
      <w:rFonts w:eastAsiaTheme="majorEastAsia" w:cstheme="majorBidi"/>
      <w:color w:val="595959" w:themeColor="text1" w:themeTint="A6"/>
      <w:spacing w:val="15"/>
      <w:sz w:val="28"/>
      <w:szCs w:val="28"/>
      <w:lang w:eastAsia="en-US"/>
    </w:rPr>
  </w:style>
  <w:style w:type="paragraph" w:styleId="Quote">
    <w:name w:val="Quote"/>
    <w:basedOn w:val="Normal"/>
    <w:next w:val="Normal"/>
    <w:link w:val="QuoteChar"/>
    <w:uiPriority w:val="29"/>
    <w:qFormat/>
    <w:rsid w:val="00B72831"/>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B72831"/>
    <w:rPr>
      <w:rFonts w:eastAsiaTheme="minorHAnsi"/>
      <w:i/>
      <w:iCs/>
      <w:color w:val="404040" w:themeColor="text1" w:themeTint="BF"/>
      <w:sz w:val="24"/>
      <w:szCs w:val="24"/>
      <w:lang w:eastAsia="en-US"/>
    </w:rPr>
  </w:style>
  <w:style w:type="character" w:styleId="IntenseEmphasis">
    <w:name w:val="Intense Emphasis"/>
    <w:basedOn w:val="DefaultParagraphFont"/>
    <w:uiPriority w:val="21"/>
    <w:qFormat/>
    <w:rsid w:val="00B72831"/>
    <w:rPr>
      <w:i/>
      <w:iCs/>
      <w:color w:val="2F5496" w:themeColor="accent1" w:themeShade="BF"/>
    </w:rPr>
  </w:style>
  <w:style w:type="paragraph" w:styleId="IntenseQuote">
    <w:name w:val="Intense Quote"/>
    <w:basedOn w:val="Normal"/>
    <w:next w:val="Normal"/>
    <w:link w:val="IntenseQuoteChar"/>
    <w:uiPriority w:val="30"/>
    <w:qFormat/>
    <w:rsid w:val="00B72831"/>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B72831"/>
    <w:rPr>
      <w:rFonts w:eastAsiaTheme="minorHAnsi"/>
      <w:i/>
      <w:iCs/>
      <w:color w:val="2F5496" w:themeColor="accent1" w:themeShade="BF"/>
      <w:sz w:val="24"/>
      <w:szCs w:val="24"/>
      <w:lang w:eastAsia="en-US"/>
    </w:rPr>
  </w:style>
  <w:style w:type="character" w:styleId="IntenseReference">
    <w:name w:val="Intense Reference"/>
    <w:basedOn w:val="DefaultParagraphFont"/>
    <w:uiPriority w:val="32"/>
    <w:qFormat/>
    <w:rsid w:val="00B72831"/>
    <w:rPr>
      <w:b/>
      <w:bCs/>
      <w:smallCaps/>
      <w:color w:val="2F5496" w:themeColor="accent1" w:themeShade="BF"/>
      <w:spacing w:val="5"/>
    </w:rPr>
  </w:style>
  <w:style w:type="table" w:styleId="TableGridLight">
    <w:name w:val="Grid Table Light"/>
    <w:basedOn w:val="TableNormal"/>
    <w:uiPriority w:val="40"/>
    <w:rsid w:val="00B72831"/>
    <w:pPr>
      <w:spacing w:after="0" w:line="240" w:lineRule="auto"/>
    </w:pPr>
    <w:rPr>
      <w:rFonts w:eastAsiaTheme="minorHAnsi"/>
      <w:sz w:val="24"/>
      <w:szCs w:val="24"/>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pple-converted-space">
    <w:name w:val="apple-converted-space"/>
    <w:basedOn w:val="DefaultParagraphFont"/>
    <w:rsid w:val="00B72831"/>
  </w:style>
  <w:style w:type="table" w:styleId="GridTable6Colorful">
    <w:name w:val="Grid Table 6 Colorful"/>
    <w:basedOn w:val="TableNormal"/>
    <w:uiPriority w:val="51"/>
    <w:rsid w:val="00B72831"/>
    <w:pPr>
      <w:spacing w:after="0" w:line="240" w:lineRule="auto"/>
    </w:pPr>
    <w:rPr>
      <w:rFonts w:eastAsiaTheme="minorHAnsi"/>
      <w:color w:val="000000" w:themeColor="text1"/>
      <w:sz w:val="24"/>
      <w:szCs w:val="24"/>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CommentTextChar">
    <w:name w:val="Comment Text Char"/>
    <w:basedOn w:val="DefaultParagraphFont"/>
    <w:link w:val="CommentText"/>
    <w:uiPriority w:val="99"/>
    <w:rsid w:val="00B72831"/>
    <w:rPr>
      <w:rFonts w:eastAsiaTheme="minorHAnsi"/>
      <w:sz w:val="20"/>
      <w:szCs w:val="20"/>
      <w:lang w:eastAsia="en-US"/>
    </w:rPr>
  </w:style>
  <w:style w:type="paragraph" w:styleId="CommentText">
    <w:name w:val="annotation text"/>
    <w:basedOn w:val="Normal"/>
    <w:link w:val="CommentTextChar"/>
    <w:uiPriority w:val="99"/>
    <w:unhideWhenUsed/>
    <w:rsid w:val="00B72831"/>
    <w:rPr>
      <w:rFonts w:asciiTheme="minorHAnsi" w:eastAsiaTheme="minorHAnsi" w:hAnsiTheme="minorHAnsi" w:cstheme="minorBidi"/>
      <w:kern w:val="2"/>
      <w:sz w:val="20"/>
      <w:szCs w:val="20"/>
      <w:lang w:eastAsia="en-US"/>
      <w14:ligatures w14:val="standardContextual"/>
    </w:rPr>
  </w:style>
  <w:style w:type="paragraph" w:styleId="Caption">
    <w:name w:val="caption"/>
    <w:basedOn w:val="Normal"/>
    <w:next w:val="Normal"/>
    <w:uiPriority w:val="35"/>
    <w:unhideWhenUsed/>
    <w:qFormat/>
    <w:rsid w:val="00B72831"/>
    <w:pPr>
      <w:spacing w:after="200"/>
    </w:pPr>
    <w:rPr>
      <w:rFonts w:asciiTheme="minorHAnsi" w:eastAsiaTheme="minorHAnsi" w:hAnsiTheme="minorHAnsi" w:cstheme="minorBidi"/>
      <w:i/>
      <w:iCs/>
      <w:color w:val="44546A" w:themeColor="text2"/>
      <w:kern w:val="2"/>
      <w:sz w:val="18"/>
      <w:szCs w:val="18"/>
      <w:lang w:eastAsia="en-US"/>
      <w14:ligatures w14:val="standardContextual"/>
    </w:rPr>
  </w:style>
  <w:style w:type="table" w:styleId="PlainTable1">
    <w:name w:val="Plain Table 1"/>
    <w:basedOn w:val="TableNormal"/>
    <w:uiPriority w:val="41"/>
    <w:rsid w:val="00721F4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unhideWhenUsed/>
    <w:rsid w:val="009A1851"/>
    <w:rPr>
      <w:color w:val="0000FF"/>
      <w:u w:val="single"/>
    </w:rPr>
  </w:style>
  <w:style w:type="paragraph" w:customStyle="1" w:styleId="msonormal0">
    <w:name w:val="msonormal"/>
    <w:basedOn w:val="Normal"/>
    <w:uiPriority w:val="99"/>
    <w:rsid w:val="009A1851"/>
    <w:pPr>
      <w:spacing w:before="100" w:beforeAutospacing="1" w:after="100" w:afterAutospacing="1"/>
    </w:pPr>
  </w:style>
  <w:style w:type="paragraph" w:styleId="BodyText2">
    <w:name w:val="Body Text 2"/>
    <w:basedOn w:val="Normal"/>
    <w:link w:val="BodyText2Char"/>
    <w:uiPriority w:val="99"/>
    <w:semiHidden/>
    <w:unhideWhenUsed/>
    <w:rsid w:val="009A1851"/>
    <w:pPr>
      <w:ind w:left="720" w:hanging="720"/>
    </w:pPr>
    <w:rPr>
      <w:b/>
      <w:bCs/>
      <w:sz w:val="22"/>
      <w:szCs w:val="22"/>
      <w:lang w:eastAsia="en-US"/>
    </w:rPr>
  </w:style>
  <w:style w:type="character" w:customStyle="1" w:styleId="BodyText2Char">
    <w:name w:val="Body Text 2 Char"/>
    <w:basedOn w:val="DefaultParagraphFont"/>
    <w:link w:val="BodyText2"/>
    <w:uiPriority w:val="99"/>
    <w:semiHidden/>
    <w:rsid w:val="009A1851"/>
    <w:rPr>
      <w:rFonts w:ascii="Times New Roman" w:eastAsia="Times New Roman" w:hAnsi="Times New Roman" w:cs="Times New Roman"/>
      <w:b/>
      <w:bCs/>
      <w:kern w:val="0"/>
      <w:lang w:eastAsia="en-US"/>
      <w14:ligatures w14:val="none"/>
    </w:rPr>
  </w:style>
  <w:style w:type="character" w:customStyle="1" w:styleId="CommentSubjectChar">
    <w:name w:val="Comment Subject Char"/>
    <w:basedOn w:val="CommentTextChar"/>
    <w:link w:val="CommentSubject"/>
    <w:uiPriority w:val="99"/>
    <w:semiHidden/>
    <w:rsid w:val="009A1851"/>
    <w:rPr>
      <w:rFonts w:ascii="Times New Roman" w:eastAsia="Times New Roman" w:hAnsi="Times New Roman" w:cs="Times New Roman"/>
      <w:b/>
      <w:bCs/>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9A1851"/>
    <w:rPr>
      <w:rFonts w:ascii="Times New Roman" w:eastAsia="Times New Roman" w:hAnsi="Times New Roman" w:cs="Times New Roman"/>
      <w:b/>
      <w:bCs/>
      <w:kern w:val="0"/>
      <w14:ligatures w14:val="none"/>
    </w:rPr>
  </w:style>
  <w:style w:type="character" w:customStyle="1" w:styleId="BalloonTextChar">
    <w:name w:val="Balloon Text Char"/>
    <w:basedOn w:val="DefaultParagraphFont"/>
    <w:link w:val="BalloonText"/>
    <w:uiPriority w:val="99"/>
    <w:semiHidden/>
    <w:rsid w:val="009A1851"/>
    <w:rPr>
      <w:rFonts w:ascii="Tahoma" w:eastAsia="Times New Roman" w:hAnsi="Tahoma" w:cs="Tahoma"/>
      <w:kern w:val="0"/>
      <w:sz w:val="16"/>
      <w:szCs w:val="16"/>
      <w:lang w:eastAsia="en-US"/>
      <w14:ligatures w14:val="none"/>
    </w:rPr>
  </w:style>
  <w:style w:type="paragraph" w:styleId="BalloonText">
    <w:name w:val="Balloon Text"/>
    <w:basedOn w:val="Normal"/>
    <w:link w:val="BalloonTextChar"/>
    <w:uiPriority w:val="99"/>
    <w:semiHidden/>
    <w:unhideWhenUsed/>
    <w:rsid w:val="009A1851"/>
    <w:rPr>
      <w:rFonts w:ascii="Tahoma" w:hAnsi="Tahoma" w:cs="Tahoma"/>
      <w:sz w:val="16"/>
      <w:szCs w:val="16"/>
      <w:lang w:eastAsia="en-US"/>
    </w:rPr>
  </w:style>
  <w:style w:type="paragraph" w:customStyle="1" w:styleId="deannah1">
    <w:name w:val="deannah1"/>
    <w:basedOn w:val="Normal"/>
    <w:uiPriority w:val="99"/>
    <w:rsid w:val="009A1851"/>
    <w:pPr>
      <w:keepNext/>
      <w:spacing w:after="240"/>
    </w:pPr>
    <w:rPr>
      <w:b/>
      <w:bCs/>
      <w:lang w:eastAsia="en-US"/>
    </w:rPr>
  </w:style>
  <w:style w:type="paragraph" w:customStyle="1" w:styleId="NormalWeb1">
    <w:name w:val="Normal (Web)1"/>
    <w:basedOn w:val="Normal"/>
    <w:uiPriority w:val="99"/>
    <w:rsid w:val="009A1851"/>
    <w:pPr>
      <w:spacing w:before="100" w:beforeAutospacing="1" w:after="300"/>
    </w:pPr>
  </w:style>
  <w:style w:type="character" w:customStyle="1" w:styleId="Hyperlink1">
    <w:name w:val="Hyperlink1"/>
    <w:uiPriority w:val="99"/>
    <w:rsid w:val="009A1851"/>
    <w:rPr>
      <w:color w:val="535353"/>
      <w:u w:val="single"/>
      <w:effect w:val="none"/>
    </w:rPr>
  </w:style>
  <w:style w:type="character" w:styleId="Strong">
    <w:name w:val="Strong"/>
    <w:basedOn w:val="DefaultParagraphFont"/>
    <w:uiPriority w:val="22"/>
    <w:qFormat/>
    <w:rsid w:val="009A1851"/>
    <w:rPr>
      <w:b/>
      <w:bCs/>
    </w:rPr>
  </w:style>
  <w:style w:type="paragraph" w:customStyle="1" w:styleId="ColorfulList-Accent11">
    <w:name w:val="Colorful List - Accent 11"/>
    <w:basedOn w:val="Normal"/>
    <w:uiPriority w:val="34"/>
    <w:qFormat/>
    <w:rsid w:val="00FE29E9"/>
    <w:pPr>
      <w:spacing w:after="200" w:line="276" w:lineRule="auto"/>
      <w:ind w:left="720"/>
    </w:pPr>
    <w:rPr>
      <w:rFonts w:ascii="Calibri" w:eastAsia="Calibri" w:hAnsi="Calibri"/>
      <w:sz w:val="22"/>
      <w:szCs w:val="22"/>
      <w:lang w:eastAsia="en-US"/>
    </w:rPr>
  </w:style>
  <w:style w:type="character" w:styleId="Emphasis">
    <w:name w:val="Emphasis"/>
    <w:basedOn w:val="DefaultParagraphFont"/>
    <w:uiPriority w:val="20"/>
    <w:qFormat/>
    <w:rsid w:val="00EC0021"/>
    <w:rPr>
      <w:i/>
      <w:iCs/>
    </w:rPr>
  </w:style>
  <w:style w:type="character" w:styleId="UnresolvedMention">
    <w:name w:val="Unresolved Mention"/>
    <w:basedOn w:val="DefaultParagraphFont"/>
    <w:uiPriority w:val="99"/>
    <w:semiHidden/>
    <w:unhideWhenUsed/>
    <w:rsid w:val="00EC00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838891">
      <w:bodyDiv w:val="1"/>
      <w:marLeft w:val="0"/>
      <w:marRight w:val="0"/>
      <w:marTop w:val="0"/>
      <w:marBottom w:val="0"/>
      <w:divBdr>
        <w:top w:val="none" w:sz="0" w:space="0" w:color="auto"/>
        <w:left w:val="none" w:sz="0" w:space="0" w:color="auto"/>
        <w:bottom w:val="none" w:sz="0" w:space="0" w:color="auto"/>
        <w:right w:val="none" w:sz="0" w:space="0" w:color="auto"/>
      </w:divBdr>
    </w:div>
    <w:div w:id="31280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chart" Target="charts/chart3.xml"/><Relationship Id="rId3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mailto:pgresearch@uwtsd.ac.uk" TargetMode="External"/><Relationship Id="rId42" Type="http://schemas.openxmlformats.org/officeDocument/2006/relationships/hyperlink" Target="mailto:pgresearch@uwtsd.ac.uk" TargetMode="External"/><Relationship Id="rId47" Type="http://schemas.openxmlformats.org/officeDocument/2006/relationships/image" Target="media/image20.png"/><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hyperlink" Target="https://mytsd.uwtsd.ac.uk" TargetMode="External"/><Relationship Id="rId3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6"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physical-literacy.org.uk/blog/defining-physical-literacy/" TargetMode="External"/><Relationship Id="rId41"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2.xml"/><Relationship Id="rId32" Type="http://schemas.openxmlformats.org/officeDocument/2006/relationships/hyperlink" Target="https://www.gov.wales/sites/default/files/publications/2019-10/healthy-weight-healthy-wales_0.pdf" TargetMode="External"/><Relationship Id="rId37" Type="http://schemas.openxmlformats.org/officeDocument/2006/relationships/hyperlink" Target="file:///C:\Users\c.lohmann-hancock\AppData\Local\Microsoft\Windows\INetCache\REICoP-17-20-v3-Final.pdf" TargetMode="External"/><Relationship Id="rId40" Type="http://schemas.openxmlformats.org/officeDocument/2006/relationships/hyperlink" Target="https://www.uwtsd.ac.uk/research/research-ethics/" TargetMode="External"/><Relationship Id="rId45" Type="http://schemas.openxmlformats.org/officeDocument/2006/relationships/hyperlink" Target="https://www.google.com/search?q=levenmouth+academy+phone+number&amp;safe=active&amp;rlz=1C1GCEO_enGB1001GB1005&amp;ei=itvsY7GUEeeAhbIPrKG3uAI&amp;oq=levenmouth+academy+p&amp;gs_lcp=Cgxnd3Mtd2l6LXNlcnAQARgAMgUIABCABDIFCAAQgAQyBQgAEIAEMgUIABCABDIFCAAQgAQyBQgAEIAEMgUIABCABDIJCAAQFhAeEPEEMgYIABAWEB4yCQgAEBYQHhDxBDoKCAAQRxDWBBCwAzoNCC4QxwEQrwEQsAMQQzoHCAAQsAMQQzoNCAAQ5AIQ1gQQsAMYAToSCC4QxwEQrwEQyAMQsAMQQxgCOg8ILhDUAhDIAxCwAxBDGAI6BAgAEEM6BQghEKABSgQIQRgASgQIRhgBUIoCWNkJYJkTaAJwAHgAgAHJAYgBnQOSAQUwLjIuMZgBAKABAcgBEsABAdoBBggBEAEYCdoBBggCEAEYCA&amp;sclient=gws-wiz-serp"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hart" Target="charts/chart1.xml"/><Relationship Id="rId28" Type="http://schemas.openxmlformats.org/officeDocument/2006/relationships/chart" Target="charts/chart5.xml"/><Relationship Id="rId36" Type="http://schemas.openxmlformats.org/officeDocument/2006/relationships/hyperlink" Target="mailto:2104173@student.uwtsd.ac.uk" TargetMode="External"/><Relationship Id="rId49" Type="http://schemas.openxmlformats.org/officeDocument/2006/relationships/image" Target="media/image22.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sportengland.org/about-us/uniting-movement/our-mission" TargetMode="External"/><Relationship Id="rId44" Type="http://schemas.openxmlformats.org/officeDocument/2006/relationships/image" Target="media/image18.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chart" Target="charts/chart4.xml"/><Relationship Id="rId30" Type="http://schemas.openxmlformats.org/officeDocument/2006/relationships/hyperlink" Target="https://www.sport.wales/download/file/2116/" TargetMode="External"/><Relationship Id="rId35" Type="http://schemas.openxmlformats.org/officeDocument/2006/relationships/hyperlink" Target="mailto:Colette.auch@outlook.com" TargetMode="External"/><Relationship Id="rId43" Type="http://schemas.openxmlformats.org/officeDocument/2006/relationships/image" Target="media/image17.png"/><Relationship Id="rId48" Type="http://schemas.openxmlformats.org/officeDocument/2006/relationships/image" Target="media/image21.png"/><Relationship Id="rId8" Type="http://schemas.openxmlformats.org/officeDocument/2006/relationships/image" Target="media/image1.png"/><Relationship Id="rId51"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Users\coletteauchterlonie\Library\CloudStorage\OneDrive-Personal\MA%20Physical%20Education,%20Physical%20Literacy%20and%20sport\Copy%20of%20TGMD%202%20and%203%20-%20SKIP%20project%20results%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coletteauchterlonie\Library\CloudStorage\OneDrive-Personal\MA%20Physical%20Education,%20Physical%20Literacy%20and%20sport\Copy%20of%20TGMD%202%20and%203%20-%20SKIP%20project%20results%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coletteauchterlonie\Library\CloudStorage\OneDrive-Personal\MA%20Physical%20Education,%20Physical%20Literacy%20and%20sport\Copy%20of%20TGMD%202%20and%203%20-%20SKIP%20project%20results%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coletteauchterlonie\Library\CloudStorage\OneDrive-Personal\MA%20Physical%20Education,%20Physical%20Literacy%20and%20sport\Copy%20of%20TGMD%202%20and%203%20-%20SKIP%20project%20results%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coletteauchterlonie\Library\CloudStorage\OneDrive-Personal\MA%20Physical%20Education,%20Physical%20Literacy%20and%20sport\Copy%20of%20TGMD%202%20and%203%20-%20SKIP%20project%20results%20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TGMD-2</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Sheet4!$A$82</c:f>
              <c:strCache>
                <c:ptCount val="1"/>
                <c:pt idx="0">
                  <c:v>SKIP</c:v>
                </c:pt>
              </c:strCache>
            </c:strRef>
          </c:tx>
          <c:spPr>
            <a:ln w="28575" cap="rnd">
              <a:solidFill>
                <a:srgbClr val="00B0F0"/>
              </a:solidFill>
              <a:round/>
            </a:ln>
            <a:effectLst/>
          </c:spPr>
          <c:marker>
            <c:symbol val="none"/>
          </c:marker>
          <c:dLbls>
            <c:dLbl>
              <c:idx val="0"/>
              <c:layout>
                <c:manualLayout>
                  <c:x val="-4.4444444444444467E-2"/>
                  <c:y val="-0.111111111111111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A7D-4C4F-9BD3-389594004AF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Sheet4!$B$81:$D$81</c:f>
              <c:strCache>
                <c:ptCount val="3"/>
                <c:pt idx="0">
                  <c:v>pre</c:v>
                </c:pt>
                <c:pt idx="1">
                  <c:v>post</c:v>
                </c:pt>
                <c:pt idx="2">
                  <c:v>retention</c:v>
                </c:pt>
              </c:strCache>
            </c:strRef>
          </c:cat>
          <c:val>
            <c:numRef>
              <c:f>Sheet4!$B$82:$D$82</c:f>
              <c:numCache>
                <c:formatCode>General</c:formatCode>
                <c:ptCount val="3"/>
                <c:pt idx="0">
                  <c:v>58.29</c:v>
                </c:pt>
                <c:pt idx="1">
                  <c:v>63.94</c:v>
                </c:pt>
                <c:pt idx="2">
                  <c:v>66.290000000000006</c:v>
                </c:pt>
              </c:numCache>
            </c:numRef>
          </c:val>
          <c:smooth val="0"/>
          <c:extLst>
            <c:ext xmlns:c16="http://schemas.microsoft.com/office/drawing/2014/chart" uri="{C3380CC4-5D6E-409C-BE32-E72D297353CC}">
              <c16:uniqueId val="{00000001-3A7D-4C4F-9BD3-389594004AF0}"/>
            </c:ext>
          </c:extLst>
        </c:ser>
        <c:ser>
          <c:idx val="1"/>
          <c:order val="1"/>
          <c:tx>
            <c:strRef>
              <c:f>Sheet4!$A$83</c:f>
              <c:strCache>
                <c:ptCount val="1"/>
                <c:pt idx="0">
                  <c:v>WAIT</c:v>
                </c:pt>
              </c:strCache>
            </c:strRef>
          </c:tx>
          <c:spPr>
            <a:ln w="28575" cap="rnd">
              <a:solidFill>
                <a:srgbClr val="FF0000"/>
              </a:solidFill>
              <a:round/>
            </a:ln>
            <a:effectLst/>
          </c:spPr>
          <c:marker>
            <c:symbol val="none"/>
          </c:marker>
          <c:dLbls>
            <c:dLbl>
              <c:idx val="0"/>
              <c:layout>
                <c:manualLayout>
                  <c:x val="-2.5462668816039986E-17"/>
                  <c:y val="7.407407407407398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A7D-4C4F-9BD3-389594004AF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Sheet4!$B$81:$D$81</c:f>
              <c:strCache>
                <c:ptCount val="3"/>
                <c:pt idx="0">
                  <c:v>pre</c:v>
                </c:pt>
                <c:pt idx="1">
                  <c:v>post</c:v>
                </c:pt>
                <c:pt idx="2">
                  <c:v>retention</c:v>
                </c:pt>
              </c:strCache>
            </c:strRef>
          </c:cat>
          <c:val>
            <c:numRef>
              <c:f>Sheet4!$B$83:$D$83</c:f>
              <c:numCache>
                <c:formatCode>General</c:formatCode>
                <c:ptCount val="3"/>
                <c:pt idx="0">
                  <c:v>57.68</c:v>
                </c:pt>
                <c:pt idx="1">
                  <c:v>58.49</c:v>
                </c:pt>
                <c:pt idx="2">
                  <c:v>62.17</c:v>
                </c:pt>
              </c:numCache>
            </c:numRef>
          </c:val>
          <c:smooth val="0"/>
          <c:extLst>
            <c:ext xmlns:c16="http://schemas.microsoft.com/office/drawing/2014/chart" uri="{C3380CC4-5D6E-409C-BE32-E72D297353CC}">
              <c16:uniqueId val="{00000003-3A7D-4C4F-9BD3-389594004AF0}"/>
            </c:ext>
          </c:extLst>
        </c:ser>
        <c:dLbls>
          <c:showLegendKey val="0"/>
          <c:showVal val="1"/>
          <c:showCatName val="0"/>
          <c:showSerName val="0"/>
          <c:showPercent val="0"/>
          <c:showBubbleSize val="0"/>
        </c:dLbls>
        <c:smooth val="0"/>
        <c:axId val="1450953231"/>
        <c:axId val="1450197119"/>
      </c:lineChart>
      <c:catAx>
        <c:axId val="14509532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0197119"/>
        <c:crosses val="autoZero"/>
        <c:auto val="1"/>
        <c:lblAlgn val="ctr"/>
        <c:lblOffset val="100"/>
        <c:noMultiLvlLbl val="0"/>
      </c:catAx>
      <c:valAx>
        <c:axId val="14501971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095323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TGMD-3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Sheet4!$A$86</c:f>
              <c:strCache>
                <c:ptCount val="1"/>
                <c:pt idx="0">
                  <c:v>SKIP</c:v>
                </c:pt>
              </c:strCache>
            </c:strRef>
          </c:tx>
          <c:spPr>
            <a:ln w="28575" cap="rnd">
              <a:solidFill>
                <a:srgbClr val="00B0F0"/>
              </a:solidFill>
              <a:round/>
            </a:ln>
            <a:effectLst/>
          </c:spPr>
          <c:marker>
            <c:symbol val="none"/>
          </c:marker>
          <c:dLbls>
            <c:dLbl>
              <c:idx val="0"/>
              <c:layout>
                <c:manualLayout>
                  <c:x val="-4.7222222222222249E-2"/>
                  <c:y val="-0.1527777777777778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8E8-444F-9F9A-50F448FB285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Sheet4!$B$85:$D$85</c:f>
              <c:strCache>
                <c:ptCount val="3"/>
                <c:pt idx="0">
                  <c:v>pre</c:v>
                </c:pt>
                <c:pt idx="1">
                  <c:v>post</c:v>
                </c:pt>
                <c:pt idx="2">
                  <c:v>retention</c:v>
                </c:pt>
              </c:strCache>
            </c:strRef>
          </c:cat>
          <c:val>
            <c:numRef>
              <c:f>Sheet4!$B$86:$D$86</c:f>
              <c:numCache>
                <c:formatCode>General</c:formatCode>
                <c:ptCount val="3"/>
                <c:pt idx="0">
                  <c:v>59.32</c:v>
                </c:pt>
                <c:pt idx="1">
                  <c:v>66.319999999999993</c:v>
                </c:pt>
                <c:pt idx="2">
                  <c:v>69.87</c:v>
                </c:pt>
              </c:numCache>
            </c:numRef>
          </c:val>
          <c:smooth val="0"/>
          <c:extLst>
            <c:ext xmlns:c16="http://schemas.microsoft.com/office/drawing/2014/chart" uri="{C3380CC4-5D6E-409C-BE32-E72D297353CC}">
              <c16:uniqueId val="{00000001-48E8-444F-9F9A-50F448FB285B}"/>
            </c:ext>
          </c:extLst>
        </c:ser>
        <c:ser>
          <c:idx val="1"/>
          <c:order val="1"/>
          <c:tx>
            <c:strRef>
              <c:f>Sheet4!$A$87</c:f>
              <c:strCache>
                <c:ptCount val="1"/>
                <c:pt idx="0">
                  <c:v>WAIT</c:v>
                </c:pt>
              </c:strCache>
            </c:strRef>
          </c:tx>
          <c:spPr>
            <a:ln w="28575" cap="rnd">
              <a:solidFill>
                <a:srgbClr val="FF0000"/>
              </a:solidFill>
              <a:round/>
            </a:ln>
            <a:effectLst/>
          </c:spPr>
          <c:marker>
            <c:symbol val="none"/>
          </c:marker>
          <c:dLbls>
            <c:dLbl>
              <c:idx val="0"/>
              <c:layout>
                <c:manualLayout>
                  <c:x val="-2.5462668816039986E-17"/>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8E8-444F-9F9A-50F448FB285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Sheet4!$B$85:$D$85</c:f>
              <c:strCache>
                <c:ptCount val="3"/>
                <c:pt idx="0">
                  <c:v>pre</c:v>
                </c:pt>
                <c:pt idx="1">
                  <c:v>post</c:v>
                </c:pt>
                <c:pt idx="2">
                  <c:v>retention</c:v>
                </c:pt>
              </c:strCache>
            </c:strRef>
          </c:cat>
          <c:val>
            <c:numRef>
              <c:f>Sheet4!$B$87:$D$87</c:f>
              <c:numCache>
                <c:formatCode>General</c:formatCode>
                <c:ptCount val="3"/>
                <c:pt idx="0">
                  <c:v>59.15</c:v>
                </c:pt>
                <c:pt idx="1">
                  <c:v>59.88</c:v>
                </c:pt>
                <c:pt idx="2">
                  <c:v>64.98</c:v>
                </c:pt>
              </c:numCache>
            </c:numRef>
          </c:val>
          <c:smooth val="0"/>
          <c:extLst>
            <c:ext xmlns:c16="http://schemas.microsoft.com/office/drawing/2014/chart" uri="{C3380CC4-5D6E-409C-BE32-E72D297353CC}">
              <c16:uniqueId val="{00000003-48E8-444F-9F9A-50F448FB285B}"/>
            </c:ext>
          </c:extLst>
        </c:ser>
        <c:dLbls>
          <c:showLegendKey val="0"/>
          <c:showVal val="1"/>
          <c:showCatName val="0"/>
          <c:showSerName val="0"/>
          <c:showPercent val="0"/>
          <c:showBubbleSize val="0"/>
        </c:dLbls>
        <c:smooth val="0"/>
        <c:axId val="1625182111"/>
        <c:axId val="1625184111"/>
      </c:lineChart>
      <c:catAx>
        <c:axId val="16251821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5184111"/>
        <c:crosses val="autoZero"/>
        <c:auto val="1"/>
        <c:lblAlgn val="ctr"/>
        <c:lblOffset val="100"/>
        <c:noMultiLvlLbl val="0"/>
      </c:catAx>
      <c:valAx>
        <c:axId val="16251841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5182111"/>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TGMD-3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Sheet4!$A$97</c:f>
              <c:strCache>
                <c:ptCount val="1"/>
                <c:pt idx="0">
                  <c:v>SKIP</c:v>
                </c:pt>
              </c:strCache>
            </c:strRef>
          </c:tx>
          <c:spPr>
            <a:ln w="28575" cap="rnd">
              <a:solidFill>
                <a:srgbClr val="00B0F0"/>
              </a:solidFill>
              <a:round/>
            </a:ln>
            <a:effectLst/>
          </c:spPr>
          <c:marker>
            <c:symbol val="none"/>
          </c:marker>
          <c:dLbls>
            <c:dLbl>
              <c:idx val="0"/>
              <c:layout>
                <c:manualLayout>
                  <c:x val="-8.3333333333333329E-2"/>
                  <c:y val="-9.72222222222222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8BD-4F3A-B4F7-236C969B205C}"/>
                </c:ext>
              </c:extLst>
            </c:dLbl>
            <c:dLbl>
              <c:idx val="1"/>
              <c:layout>
                <c:manualLayout>
                  <c:x val="0"/>
                  <c:y val="-6.48148148148148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8BD-4F3A-B4F7-236C969B205C}"/>
                </c:ext>
              </c:extLst>
            </c:dLbl>
            <c:dLbl>
              <c:idx val="2"/>
              <c:layout>
                <c:manualLayout>
                  <c:x val="0"/>
                  <c:y val="-4.62962962962963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8BD-4F3A-B4F7-236C969B20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Sheet4!$B$96:$D$96</c:f>
              <c:strCache>
                <c:ptCount val="3"/>
                <c:pt idx="0">
                  <c:v>pre</c:v>
                </c:pt>
                <c:pt idx="1">
                  <c:v>post</c:v>
                </c:pt>
                <c:pt idx="2">
                  <c:v>retention</c:v>
                </c:pt>
              </c:strCache>
            </c:strRef>
          </c:cat>
          <c:val>
            <c:numRef>
              <c:f>Sheet4!$B$97:$D$97</c:f>
              <c:numCache>
                <c:formatCode>General</c:formatCode>
                <c:ptCount val="3"/>
                <c:pt idx="0">
                  <c:v>30.45</c:v>
                </c:pt>
                <c:pt idx="1">
                  <c:v>33.32</c:v>
                </c:pt>
                <c:pt idx="2">
                  <c:v>36.74</c:v>
                </c:pt>
              </c:numCache>
            </c:numRef>
          </c:val>
          <c:smooth val="0"/>
          <c:extLst>
            <c:ext xmlns:c16="http://schemas.microsoft.com/office/drawing/2014/chart" uri="{C3380CC4-5D6E-409C-BE32-E72D297353CC}">
              <c16:uniqueId val="{00000003-D8BD-4F3A-B4F7-236C969B205C}"/>
            </c:ext>
          </c:extLst>
        </c:ser>
        <c:ser>
          <c:idx val="1"/>
          <c:order val="1"/>
          <c:tx>
            <c:strRef>
              <c:f>Sheet4!$A$98</c:f>
              <c:strCache>
                <c:ptCount val="1"/>
                <c:pt idx="0">
                  <c:v>WAIT</c:v>
                </c:pt>
              </c:strCache>
            </c:strRef>
          </c:tx>
          <c:spPr>
            <a:ln w="28575" cap="rnd">
              <a:solidFill>
                <a:srgbClr val="FF0000"/>
              </a:solidFill>
              <a:round/>
            </a:ln>
            <a:effectLst/>
          </c:spPr>
          <c:marker>
            <c:symbol val="none"/>
          </c:marker>
          <c:dLbls>
            <c:dLbl>
              <c:idx val="0"/>
              <c:layout>
                <c:manualLayout>
                  <c:x val="-1.6666666666666666E-2"/>
                  <c:y val="9.2592592592592671E-2"/>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7.7249999999999999E-2"/>
                      <c:h val="5.5486293379994167E-2"/>
                    </c:manualLayout>
                  </c15:layout>
                </c:ext>
                <c:ext xmlns:c16="http://schemas.microsoft.com/office/drawing/2014/chart" uri="{C3380CC4-5D6E-409C-BE32-E72D297353CC}">
                  <c16:uniqueId val="{00000004-D8BD-4F3A-B4F7-236C969B205C}"/>
                </c:ext>
              </c:extLst>
            </c:dLbl>
            <c:dLbl>
              <c:idx val="1"/>
              <c:layout>
                <c:manualLayout>
                  <c:x val="0"/>
                  <c:y val="8.3333333333333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8BD-4F3A-B4F7-236C969B205C}"/>
                </c:ext>
              </c:extLst>
            </c:dLbl>
            <c:dLbl>
              <c:idx val="2"/>
              <c:layout>
                <c:manualLayout>
                  <c:x val="0"/>
                  <c:y val="9.25925925925926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8BD-4F3A-B4F7-236C969B20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Sheet4!$B$96:$D$96</c:f>
              <c:strCache>
                <c:ptCount val="3"/>
                <c:pt idx="0">
                  <c:v>pre</c:v>
                </c:pt>
                <c:pt idx="1">
                  <c:v>post</c:v>
                </c:pt>
                <c:pt idx="2">
                  <c:v>retention</c:v>
                </c:pt>
              </c:strCache>
            </c:strRef>
          </c:cat>
          <c:val>
            <c:numRef>
              <c:f>Sheet4!$B$98:$D$98</c:f>
              <c:numCache>
                <c:formatCode>General</c:formatCode>
                <c:ptCount val="3"/>
                <c:pt idx="0">
                  <c:v>31.27</c:v>
                </c:pt>
                <c:pt idx="1">
                  <c:v>31.43</c:v>
                </c:pt>
                <c:pt idx="2">
                  <c:v>34.17</c:v>
                </c:pt>
              </c:numCache>
            </c:numRef>
          </c:val>
          <c:smooth val="0"/>
          <c:extLst>
            <c:ext xmlns:c16="http://schemas.microsoft.com/office/drawing/2014/chart" uri="{C3380CC4-5D6E-409C-BE32-E72D297353CC}">
              <c16:uniqueId val="{00000007-D8BD-4F3A-B4F7-236C969B205C}"/>
            </c:ext>
          </c:extLst>
        </c:ser>
        <c:dLbls>
          <c:showLegendKey val="0"/>
          <c:showVal val="1"/>
          <c:showCatName val="0"/>
          <c:showSerName val="0"/>
          <c:showPercent val="0"/>
          <c:showBubbleSize val="0"/>
        </c:dLbls>
        <c:smooth val="0"/>
        <c:axId val="1697154095"/>
        <c:axId val="1697155823"/>
      </c:lineChart>
      <c:catAx>
        <c:axId val="16971540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7155823"/>
        <c:crosses val="autoZero"/>
        <c:auto val="1"/>
        <c:lblAlgn val="ctr"/>
        <c:lblOffset val="100"/>
        <c:noMultiLvlLbl val="0"/>
      </c:catAx>
      <c:valAx>
        <c:axId val="16971558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715409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TGMD-2</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Sheet4!$A$102</c:f>
              <c:strCache>
                <c:ptCount val="1"/>
                <c:pt idx="0">
                  <c:v>SKIP</c:v>
                </c:pt>
              </c:strCache>
            </c:strRef>
          </c:tx>
          <c:spPr>
            <a:ln w="28575" cap="rnd">
              <a:solidFill>
                <a:srgbClr val="00B0F0"/>
              </a:solidFill>
              <a:round/>
            </a:ln>
            <a:effectLst/>
          </c:spPr>
          <c:marker>
            <c:symbol val="none"/>
          </c:marker>
          <c:dLbls>
            <c:dLbl>
              <c:idx val="0"/>
              <c:layout>
                <c:manualLayout>
                  <c:x val="-0.14305544619422572"/>
                  <c:y val="-6.944626713327501E-3"/>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0419444444444444"/>
                      <c:h val="7.8634441528142307E-2"/>
                    </c:manualLayout>
                  </c15:layout>
                </c:ext>
                <c:ext xmlns:c16="http://schemas.microsoft.com/office/drawing/2014/chart" uri="{C3380CC4-5D6E-409C-BE32-E72D297353CC}">
                  <c16:uniqueId val="{00000000-E883-4133-8B65-F978F20B7622}"/>
                </c:ext>
              </c:extLst>
            </c:dLbl>
            <c:dLbl>
              <c:idx val="1"/>
              <c:layout>
                <c:manualLayout>
                  <c:x val="0"/>
                  <c:y val="-8.79629629629630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83-4133-8B65-F978F20B762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Sheet4!$B$101:$D$101</c:f>
              <c:strCache>
                <c:ptCount val="3"/>
                <c:pt idx="0">
                  <c:v>pre</c:v>
                </c:pt>
                <c:pt idx="1">
                  <c:v>post</c:v>
                </c:pt>
                <c:pt idx="2">
                  <c:v>retention</c:v>
                </c:pt>
              </c:strCache>
            </c:strRef>
          </c:cat>
          <c:val>
            <c:numRef>
              <c:f>Sheet4!$B$102:$D$102</c:f>
              <c:numCache>
                <c:formatCode>General</c:formatCode>
                <c:ptCount val="3"/>
                <c:pt idx="0">
                  <c:v>27.71</c:v>
                </c:pt>
                <c:pt idx="1">
                  <c:v>30.06</c:v>
                </c:pt>
                <c:pt idx="2">
                  <c:v>30.42</c:v>
                </c:pt>
              </c:numCache>
            </c:numRef>
          </c:val>
          <c:smooth val="0"/>
          <c:extLst>
            <c:ext xmlns:c16="http://schemas.microsoft.com/office/drawing/2014/chart" uri="{C3380CC4-5D6E-409C-BE32-E72D297353CC}">
              <c16:uniqueId val="{00000002-E883-4133-8B65-F978F20B7622}"/>
            </c:ext>
          </c:extLst>
        </c:ser>
        <c:ser>
          <c:idx val="1"/>
          <c:order val="1"/>
          <c:tx>
            <c:strRef>
              <c:f>Sheet4!$A$103</c:f>
              <c:strCache>
                <c:ptCount val="1"/>
                <c:pt idx="0">
                  <c:v>WAIT</c:v>
                </c:pt>
              </c:strCache>
            </c:strRef>
          </c:tx>
          <c:spPr>
            <a:ln w="28575" cap="rnd">
              <a:solidFill>
                <a:srgbClr val="FF0000"/>
              </a:solidFill>
              <a:round/>
            </a:ln>
            <a:effectLst/>
          </c:spPr>
          <c:marker>
            <c:symbol val="none"/>
          </c:marker>
          <c:dLbls>
            <c:dLbl>
              <c:idx val="0"/>
              <c:layout>
                <c:manualLayout>
                  <c:x val="-3.0555555555555555E-2"/>
                  <c:y val="0.1666666666666666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883-4133-8B65-F978F20B7622}"/>
                </c:ext>
              </c:extLst>
            </c:dLbl>
            <c:dLbl>
              <c:idx val="1"/>
              <c:layout>
                <c:manualLayout>
                  <c:x val="-2.5000000000000001E-2"/>
                  <c:y val="9.72222222222222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883-4133-8B65-F978F20B762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Sheet4!$B$101:$D$101</c:f>
              <c:strCache>
                <c:ptCount val="3"/>
                <c:pt idx="0">
                  <c:v>pre</c:v>
                </c:pt>
                <c:pt idx="1">
                  <c:v>post</c:v>
                </c:pt>
                <c:pt idx="2">
                  <c:v>retention</c:v>
                </c:pt>
              </c:strCache>
            </c:strRef>
          </c:cat>
          <c:val>
            <c:numRef>
              <c:f>Sheet4!$B$103:$D$103</c:f>
              <c:numCache>
                <c:formatCode>General</c:formatCode>
                <c:ptCount val="3"/>
                <c:pt idx="0">
                  <c:v>25.83</c:v>
                </c:pt>
                <c:pt idx="1">
                  <c:v>26.37</c:v>
                </c:pt>
                <c:pt idx="2">
                  <c:v>28.59</c:v>
                </c:pt>
              </c:numCache>
            </c:numRef>
          </c:val>
          <c:smooth val="0"/>
          <c:extLst>
            <c:ext xmlns:c16="http://schemas.microsoft.com/office/drawing/2014/chart" uri="{C3380CC4-5D6E-409C-BE32-E72D297353CC}">
              <c16:uniqueId val="{00000005-E883-4133-8B65-F978F20B7622}"/>
            </c:ext>
          </c:extLst>
        </c:ser>
        <c:dLbls>
          <c:showLegendKey val="0"/>
          <c:showVal val="1"/>
          <c:showCatName val="0"/>
          <c:showSerName val="0"/>
          <c:showPercent val="0"/>
          <c:showBubbleSize val="0"/>
        </c:dLbls>
        <c:smooth val="0"/>
        <c:axId val="1449255903"/>
        <c:axId val="1449257631"/>
      </c:lineChart>
      <c:catAx>
        <c:axId val="14492559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9257631"/>
        <c:crosses val="autoZero"/>
        <c:auto val="1"/>
        <c:lblAlgn val="ctr"/>
        <c:lblOffset val="100"/>
        <c:noMultiLvlLbl val="0"/>
      </c:catAx>
      <c:valAx>
        <c:axId val="14492576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925590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TGMD-3</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Sheet4!$A$108</c:f>
              <c:strCache>
                <c:ptCount val="1"/>
                <c:pt idx="0">
                  <c:v>SKIP</c:v>
                </c:pt>
              </c:strCache>
            </c:strRef>
          </c:tx>
          <c:spPr>
            <a:ln w="28575" cap="rnd">
              <a:solidFill>
                <a:srgbClr val="00B0F0"/>
              </a:solidFill>
              <a:round/>
            </a:ln>
            <a:effectLst/>
          </c:spPr>
          <c:marker>
            <c:symbol val="none"/>
          </c:marker>
          <c:dPt>
            <c:idx val="1"/>
            <c:marker>
              <c:symbol val="none"/>
            </c:marker>
            <c:bubble3D val="0"/>
            <c:spPr>
              <a:ln w="28575" cap="rnd">
                <a:solidFill>
                  <a:srgbClr val="00B0F0"/>
                </a:solidFill>
                <a:round/>
              </a:ln>
              <a:effectLst/>
            </c:spPr>
            <c:extLst>
              <c:ext xmlns:c16="http://schemas.microsoft.com/office/drawing/2014/chart" uri="{C3380CC4-5D6E-409C-BE32-E72D297353CC}">
                <c16:uniqueId val="{00000001-564A-418D-9FBD-F53CEF06BDD5}"/>
              </c:ext>
            </c:extLst>
          </c:dPt>
          <c:dLbls>
            <c:dLbl>
              <c:idx val="1"/>
              <c:layout>
                <c:manualLayout>
                  <c:x val="-5.0000000000000051E-2"/>
                  <c:y val="-3.24074074074074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64A-418D-9FBD-F53CEF06BDD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Sheet4!$B$107:$D$107</c:f>
              <c:strCache>
                <c:ptCount val="3"/>
                <c:pt idx="0">
                  <c:v>pre</c:v>
                </c:pt>
                <c:pt idx="1">
                  <c:v>post</c:v>
                </c:pt>
                <c:pt idx="2">
                  <c:v>retention</c:v>
                </c:pt>
              </c:strCache>
            </c:strRef>
          </c:cat>
          <c:val>
            <c:numRef>
              <c:f>Sheet4!$B$108:$D$108</c:f>
              <c:numCache>
                <c:formatCode>General</c:formatCode>
                <c:ptCount val="3"/>
                <c:pt idx="0">
                  <c:v>28.87</c:v>
                </c:pt>
                <c:pt idx="1">
                  <c:v>32.840000000000003</c:v>
                </c:pt>
                <c:pt idx="2">
                  <c:v>33.130000000000003</c:v>
                </c:pt>
              </c:numCache>
            </c:numRef>
          </c:val>
          <c:smooth val="0"/>
          <c:extLst>
            <c:ext xmlns:c16="http://schemas.microsoft.com/office/drawing/2014/chart" uri="{C3380CC4-5D6E-409C-BE32-E72D297353CC}">
              <c16:uniqueId val="{00000002-564A-418D-9FBD-F53CEF06BDD5}"/>
            </c:ext>
          </c:extLst>
        </c:ser>
        <c:ser>
          <c:idx val="1"/>
          <c:order val="1"/>
          <c:tx>
            <c:strRef>
              <c:f>Sheet4!$A$109</c:f>
              <c:strCache>
                <c:ptCount val="1"/>
                <c:pt idx="0">
                  <c:v>WAIT</c:v>
                </c:pt>
              </c:strCache>
            </c:strRef>
          </c:tx>
          <c:spPr>
            <a:ln w="28575" cap="rnd">
              <a:solidFill>
                <a:srgbClr val="FF0000"/>
              </a:solidFill>
              <a:round/>
            </a:ln>
            <a:effectLst/>
          </c:spPr>
          <c:marker>
            <c:symbol val="none"/>
          </c:marker>
          <c:dLbls>
            <c:dLbl>
              <c:idx val="0"/>
              <c:layout>
                <c:manualLayout>
                  <c:x val="-2.5462668816039986E-17"/>
                  <c:y val="4.6296296296296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64A-418D-9FBD-F53CEF06BDD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Sheet4!$B$107:$D$107</c:f>
              <c:strCache>
                <c:ptCount val="3"/>
                <c:pt idx="0">
                  <c:v>pre</c:v>
                </c:pt>
                <c:pt idx="1">
                  <c:v>post</c:v>
                </c:pt>
                <c:pt idx="2">
                  <c:v>retention</c:v>
                </c:pt>
              </c:strCache>
            </c:strRef>
          </c:cat>
          <c:val>
            <c:numRef>
              <c:f>Sheet4!$B$109:$D$109</c:f>
              <c:numCache>
                <c:formatCode>General</c:formatCode>
                <c:ptCount val="3"/>
                <c:pt idx="0">
                  <c:v>27.88</c:v>
                </c:pt>
                <c:pt idx="1">
                  <c:v>28.44</c:v>
                </c:pt>
                <c:pt idx="2">
                  <c:v>30.8</c:v>
                </c:pt>
              </c:numCache>
            </c:numRef>
          </c:val>
          <c:smooth val="0"/>
          <c:extLst>
            <c:ext xmlns:c16="http://schemas.microsoft.com/office/drawing/2014/chart" uri="{C3380CC4-5D6E-409C-BE32-E72D297353CC}">
              <c16:uniqueId val="{00000004-564A-418D-9FBD-F53CEF06BDD5}"/>
            </c:ext>
          </c:extLst>
        </c:ser>
        <c:dLbls>
          <c:showLegendKey val="0"/>
          <c:showVal val="1"/>
          <c:showCatName val="0"/>
          <c:showSerName val="0"/>
          <c:showPercent val="0"/>
          <c:showBubbleSize val="0"/>
        </c:dLbls>
        <c:smooth val="0"/>
        <c:axId val="1783781599"/>
        <c:axId val="1744342239"/>
      </c:lineChart>
      <c:catAx>
        <c:axId val="17837815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4342239"/>
        <c:crosses val="autoZero"/>
        <c:auto val="1"/>
        <c:lblAlgn val="ctr"/>
        <c:lblOffset val="100"/>
        <c:noMultiLvlLbl val="0"/>
      </c:catAx>
      <c:valAx>
        <c:axId val="17443422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378159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614B8-99D0-4833-A9D8-76A51FD38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113</Pages>
  <Words>23703</Words>
  <Characters>135110</Characters>
  <Application>Microsoft Office Word</Application>
  <DocSecurity>0</DocSecurity>
  <Lines>1125</Lines>
  <Paragraphs>316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Williams</dc:creator>
  <cp:keywords/>
  <dc:description/>
  <cp:lastModifiedBy>Colette Wadha</cp:lastModifiedBy>
  <cp:revision>7</cp:revision>
  <dcterms:created xsi:type="dcterms:W3CDTF">2025-09-29T09:09:00Z</dcterms:created>
  <dcterms:modified xsi:type="dcterms:W3CDTF">2025-09-29T09:18:00Z</dcterms:modified>
</cp:coreProperties>
</file>