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810435" w14:textId="77777777" w:rsidR="00DB0210" w:rsidRPr="009272A9" w:rsidRDefault="00DB0210" w:rsidP="00B656B4">
      <w:pPr>
        <w:jc w:val="center"/>
        <w:rPr>
          <w:b/>
          <w:sz w:val="20"/>
          <w:szCs w:val="20"/>
        </w:rPr>
      </w:pPr>
      <w:r w:rsidRPr="009272A9">
        <w:rPr>
          <w:b/>
          <w:sz w:val="20"/>
          <w:szCs w:val="20"/>
        </w:rPr>
        <w:t>Harriet Doek – 1800795</w:t>
      </w:r>
    </w:p>
    <w:p w14:paraId="058B31E9" w14:textId="09EFBF0A" w:rsidR="00DB0210" w:rsidRPr="009272A9" w:rsidRDefault="00DB0210" w:rsidP="00B656B4">
      <w:pPr>
        <w:jc w:val="center"/>
        <w:rPr>
          <w:b/>
          <w:sz w:val="20"/>
          <w:szCs w:val="20"/>
        </w:rPr>
      </w:pPr>
      <w:r w:rsidRPr="009272A9">
        <w:rPr>
          <w:b/>
          <w:sz w:val="20"/>
          <w:szCs w:val="20"/>
        </w:rPr>
        <w:t>ECAD4003 Assignment – Explain why teacher subject knowledge is important in relation to teaching language and mathematics in primary schools in Wales</w:t>
      </w:r>
    </w:p>
    <w:p w14:paraId="48066427" w14:textId="36C3BFD7" w:rsidR="00DB0210" w:rsidRPr="009272A9" w:rsidRDefault="00DB0210">
      <w:pPr>
        <w:rPr>
          <w:sz w:val="20"/>
          <w:szCs w:val="20"/>
        </w:rPr>
      </w:pPr>
      <w:r w:rsidRPr="009272A9">
        <w:rPr>
          <w:sz w:val="20"/>
          <w:szCs w:val="20"/>
        </w:rPr>
        <w:t xml:space="preserve">Teacher subject knowledge has always been an influential factor in education. What a teacher knows influences directly to what the student will learn. However, it is good to keep in mind that teacher subject knowledge isn’t the only </w:t>
      </w:r>
      <w:r w:rsidR="00B656B4" w:rsidRPr="009272A9">
        <w:rPr>
          <w:sz w:val="20"/>
          <w:szCs w:val="20"/>
        </w:rPr>
        <w:t xml:space="preserve">important </w:t>
      </w:r>
      <w:r w:rsidRPr="009272A9">
        <w:rPr>
          <w:sz w:val="20"/>
          <w:szCs w:val="20"/>
        </w:rPr>
        <w:t xml:space="preserve">factor within </w:t>
      </w:r>
      <w:r w:rsidR="00B656B4" w:rsidRPr="009272A9">
        <w:rPr>
          <w:sz w:val="20"/>
          <w:szCs w:val="20"/>
        </w:rPr>
        <w:t>education</w:t>
      </w:r>
      <w:r w:rsidRPr="009272A9">
        <w:rPr>
          <w:sz w:val="20"/>
          <w:szCs w:val="20"/>
        </w:rPr>
        <w:t>. Most subjects require a certain level of knowledge to teach them,</w:t>
      </w:r>
      <w:r w:rsidR="00D20564" w:rsidRPr="009272A9">
        <w:rPr>
          <w:sz w:val="20"/>
          <w:szCs w:val="20"/>
        </w:rPr>
        <w:t xml:space="preserve"> but</w:t>
      </w:r>
      <w:r w:rsidRPr="009272A9">
        <w:rPr>
          <w:sz w:val="20"/>
          <w:szCs w:val="20"/>
        </w:rPr>
        <w:t xml:space="preserve"> there are other pieces of knowledge, tactics or skills that teachers need, </w:t>
      </w:r>
      <w:r w:rsidR="00D20564" w:rsidRPr="009272A9">
        <w:rPr>
          <w:sz w:val="20"/>
          <w:szCs w:val="20"/>
        </w:rPr>
        <w:t xml:space="preserve">that are </w:t>
      </w:r>
      <w:r w:rsidRPr="009272A9">
        <w:rPr>
          <w:sz w:val="20"/>
          <w:szCs w:val="20"/>
        </w:rPr>
        <w:t xml:space="preserve">perhaps </w:t>
      </w:r>
      <w:r w:rsidR="00D20564" w:rsidRPr="009272A9">
        <w:rPr>
          <w:sz w:val="20"/>
          <w:szCs w:val="20"/>
        </w:rPr>
        <w:t>equally as important</w:t>
      </w:r>
      <w:r w:rsidRPr="009272A9">
        <w:rPr>
          <w:sz w:val="20"/>
          <w:szCs w:val="20"/>
        </w:rPr>
        <w:t xml:space="preserve"> (Riches, 2018). This can include teaching pedagogy, classroom layout</w:t>
      </w:r>
      <w:r w:rsidR="00D50B22" w:rsidRPr="009272A9">
        <w:rPr>
          <w:sz w:val="20"/>
          <w:szCs w:val="20"/>
        </w:rPr>
        <w:t xml:space="preserve">, </w:t>
      </w:r>
      <w:r w:rsidR="006F655F" w:rsidRPr="009272A9">
        <w:rPr>
          <w:sz w:val="20"/>
          <w:szCs w:val="20"/>
        </w:rPr>
        <w:t xml:space="preserve">facilities </w:t>
      </w:r>
      <w:r w:rsidRPr="009272A9">
        <w:rPr>
          <w:sz w:val="20"/>
          <w:szCs w:val="20"/>
        </w:rPr>
        <w:t>etc. But with the Welsh Government pushing to improve language and mathematics in education</w:t>
      </w:r>
      <w:r w:rsidR="00F331DA" w:rsidRPr="009272A9">
        <w:rPr>
          <w:sz w:val="20"/>
          <w:szCs w:val="20"/>
        </w:rPr>
        <w:t>,</w:t>
      </w:r>
      <w:r w:rsidRPr="009272A9">
        <w:rPr>
          <w:sz w:val="20"/>
          <w:szCs w:val="20"/>
        </w:rPr>
        <w:t xml:space="preserve"> there is a big push for teachers to be confident in these subjects</w:t>
      </w:r>
      <w:r w:rsidR="00B656B4" w:rsidRPr="009272A9">
        <w:rPr>
          <w:sz w:val="20"/>
          <w:szCs w:val="20"/>
        </w:rPr>
        <w:t xml:space="preserve"> both within their teaching and personal skills</w:t>
      </w:r>
      <w:r w:rsidRPr="009272A9">
        <w:rPr>
          <w:sz w:val="20"/>
          <w:szCs w:val="20"/>
        </w:rPr>
        <w:t xml:space="preserve">. This is </w:t>
      </w:r>
      <w:r w:rsidR="00D20564" w:rsidRPr="009272A9">
        <w:rPr>
          <w:sz w:val="20"/>
          <w:szCs w:val="20"/>
        </w:rPr>
        <w:t xml:space="preserve">made </w:t>
      </w:r>
      <w:r w:rsidRPr="009272A9">
        <w:rPr>
          <w:sz w:val="20"/>
          <w:szCs w:val="20"/>
        </w:rPr>
        <w:t xml:space="preserve">especially evident </w:t>
      </w:r>
      <w:r w:rsidR="00D20564" w:rsidRPr="009272A9">
        <w:rPr>
          <w:sz w:val="20"/>
          <w:szCs w:val="20"/>
        </w:rPr>
        <w:t xml:space="preserve">by Donaldson within his Successful Futures Report </w:t>
      </w:r>
      <w:r w:rsidR="003D4C31" w:rsidRPr="009272A9">
        <w:rPr>
          <w:sz w:val="20"/>
          <w:szCs w:val="20"/>
        </w:rPr>
        <w:t>(</w:t>
      </w:r>
      <w:r w:rsidR="00961C9A" w:rsidRPr="009272A9">
        <w:rPr>
          <w:sz w:val="20"/>
          <w:szCs w:val="20"/>
        </w:rPr>
        <w:t>2015</w:t>
      </w:r>
      <w:r w:rsidR="00D20564" w:rsidRPr="009272A9">
        <w:rPr>
          <w:sz w:val="20"/>
          <w:szCs w:val="20"/>
        </w:rPr>
        <w:t>) where he states that “It is important that all teachers and other staff who work with children and young people have an understanding of how best to reinforce these skills and take opportunities to consolidate learning appropriately” (</w:t>
      </w:r>
      <w:r w:rsidR="003D4C31" w:rsidRPr="009272A9">
        <w:rPr>
          <w:sz w:val="20"/>
          <w:szCs w:val="20"/>
        </w:rPr>
        <w:t xml:space="preserve">Donaldson, 2015, </w:t>
      </w:r>
      <w:r w:rsidR="00D20564" w:rsidRPr="009272A9">
        <w:rPr>
          <w:sz w:val="20"/>
          <w:szCs w:val="20"/>
        </w:rPr>
        <w:t>p</w:t>
      </w:r>
      <w:r w:rsidR="003D4C31" w:rsidRPr="009272A9">
        <w:rPr>
          <w:sz w:val="20"/>
          <w:szCs w:val="20"/>
        </w:rPr>
        <w:t>.</w:t>
      </w:r>
      <w:r w:rsidR="00D20564" w:rsidRPr="009272A9">
        <w:rPr>
          <w:sz w:val="20"/>
          <w:szCs w:val="20"/>
        </w:rPr>
        <w:t>40).</w:t>
      </w:r>
    </w:p>
    <w:p w14:paraId="383D01F6" w14:textId="62C6B17F" w:rsidR="00D20564" w:rsidRPr="009272A9" w:rsidRDefault="00D20564">
      <w:pPr>
        <w:rPr>
          <w:sz w:val="20"/>
          <w:szCs w:val="20"/>
          <w:highlight w:val="yellow"/>
        </w:rPr>
      </w:pPr>
      <w:r w:rsidRPr="009272A9">
        <w:rPr>
          <w:sz w:val="20"/>
          <w:szCs w:val="20"/>
        </w:rPr>
        <w:t xml:space="preserve">With teacher subject knowledge being given so much attention, I’ll be looking at my own personal teaching experiences, to see </w:t>
      </w:r>
      <w:r w:rsidR="00F331DA" w:rsidRPr="009272A9">
        <w:rPr>
          <w:sz w:val="20"/>
          <w:szCs w:val="20"/>
        </w:rPr>
        <w:t>how</w:t>
      </w:r>
      <w:r w:rsidRPr="009272A9">
        <w:rPr>
          <w:sz w:val="20"/>
          <w:szCs w:val="20"/>
        </w:rPr>
        <w:t xml:space="preserve"> my own subject knowledge made an impact on my lessons</w:t>
      </w:r>
      <w:r w:rsidR="00B656B4" w:rsidRPr="009272A9">
        <w:rPr>
          <w:sz w:val="20"/>
          <w:szCs w:val="20"/>
        </w:rPr>
        <w:t xml:space="preserve"> as “to be effective as a teacher one needs to think about what one does and why” (</w:t>
      </w:r>
      <w:r w:rsidR="000E6568" w:rsidRPr="009272A9">
        <w:rPr>
          <w:sz w:val="20"/>
          <w:szCs w:val="20"/>
        </w:rPr>
        <w:t>Waugh</w:t>
      </w:r>
      <w:r w:rsidR="002F636F" w:rsidRPr="009272A9">
        <w:rPr>
          <w:sz w:val="20"/>
          <w:szCs w:val="20"/>
        </w:rPr>
        <w:t xml:space="preserve"> </w:t>
      </w:r>
      <w:r w:rsidR="00F645E2" w:rsidRPr="009272A9">
        <w:rPr>
          <w:sz w:val="20"/>
          <w:szCs w:val="20"/>
        </w:rPr>
        <w:t xml:space="preserve">and </w:t>
      </w:r>
      <w:r w:rsidR="000E6568" w:rsidRPr="009272A9">
        <w:rPr>
          <w:sz w:val="20"/>
          <w:szCs w:val="20"/>
        </w:rPr>
        <w:t>Jolliffe, 2012</w:t>
      </w:r>
      <w:r w:rsidR="00F645E2" w:rsidRPr="009272A9">
        <w:rPr>
          <w:sz w:val="20"/>
          <w:szCs w:val="20"/>
        </w:rPr>
        <w:t>, p.4</w:t>
      </w:r>
      <w:r w:rsidR="000E6568" w:rsidRPr="009272A9">
        <w:rPr>
          <w:sz w:val="20"/>
          <w:szCs w:val="20"/>
        </w:rPr>
        <w:t>)</w:t>
      </w:r>
      <w:r w:rsidR="00F645E2" w:rsidRPr="009272A9">
        <w:rPr>
          <w:sz w:val="20"/>
          <w:szCs w:val="20"/>
        </w:rPr>
        <w:t xml:space="preserve">. </w:t>
      </w:r>
      <w:r w:rsidRPr="009272A9">
        <w:rPr>
          <w:sz w:val="20"/>
          <w:szCs w:val="20"/>
        </w:rPr>
        <w:t xml:space="preserve">My focus for mathematics will mainly be on ‘Measuring Skills’ within the Foundation phase, more specifically Year 1. Language on the other hand will focus </w:t>
      </w:r>
      <w:r w:rsidR="00100F91" w:rsidRPr="009272A9">
        <w:rPr>
          <w:sz w:val="20"/>
          <w:szCs w:val="20"/>
        </w:rPr>
        <w:t xml:space="preserve">mostly </w:t>
      </w:r>
      <w:r w:rsidRPr="009272A9">
        <w:rPr>
          <w:sz w:val="20"/>
          <w:szCs w:val="20"/>
        </w:rPr>
        <w:t xml:space="preserve">on ‘Organising Ideas and Information’ within Key Stage 2, more specifically year 3. </w:t>
      </w:r>
    </w:p>
    <w:p w14:paraId="17811363" w14:textId="4A8D6C5E" w:rsidR="00B656B4" w:rsidRPr="009272A9" w:rsidRDefault="00B656B4">
      <w:pPr>
        <w:rPr>
          <w:sz w:val="20"/>
          <w:szCs w:val="20"/>
        </w:rPr>
      </w:pPr>
      <w:r w:rsidRPr="009272A9">
        <w:rPr>
          <w:sz w:val="20"/>
          <w:szCs w:val="20"/>
        </w:rPr>
        <w:t xml:space="preserve">My mathematics lesson [Appendix 1] was planned and performed in collaboration with my class mentor within my time in Foundation Phase during my PTE1 (First Personal Training Experience). The Year 1 lesson was themed around the concept of measuring using non-standard units, with the students already being familiar with the concept of comparing the sizes of different objects and pictures. </w:t>
      </w:r>
    </w:p>
    <w:p w14:paraId="6B8BD2DE" w14:textId="27F17B5D" w:rsidR="003058A8" w:rsidRPr="009272A9" w:rsidRDefault="00167AEE" w:rsidP="003058A8">
      <w:pPr>
        <w:rPr>
          <w:sz w:val="20"/>
          <w:szCs w:val="20"/>
        </w:rPr>
      </w:pPr>
      <w:r w:rsidRPr="009272A9">
        <w:rPr>
          <w:sz w:val="20"/>
          <w:szCs w:val="20"/>
        </w:rPr>
        <w:t xml:space="preserve">Part of teacher subject knowledge is being aware of how your lesson links in with </w:t>
      </w:r>
      <w:r w:rsidR="00730C2D" w:rsidRPr="009272A9">
        <w:rPr>
          <w:sz w:val="20"/>
          <w:szCs w:val="20"/>
        </w:rPr>
        <w:t>the curriculum set out by whichever government you teach under.</w:t>
      </w:r>
      <w:r w:rsidR="005D55D0" w:rsidRPr="009272A9">
        <w:rPr>
          <w:sz w:val="20"/>
          <w:szCs w:val="20"/>
        </w:rPr>
        <w:t xml:space="preserve"> This is especially important when </w:t>
      </w:r>
      <w:r w:rsidR="008048CA" w:rsidRPr="009272A9">
        <w:rPr>
          <w:sz w:val="20"/>
          <w:szCs w:val="20"/>
        </w:rPr>
        <w:t>working under the Welsh government as the curriculum is currently going through big changes and renovations. Donaldson has alread</w:t>
      </w:r>
      <w:r w:rsidR="00950884" w:rsidRPr="009272A9">
        <w:rPr>
          <w:sz w:val="20"/>
          <w:szCs w:val="20"/>
        </w:rPr>
        <w:t xml:space="preserve">y </w:t>
      </w:r>
      <w:r w:rsidR="00854E5F" w:rsidRPr="009272A9">
        <w:rPr>
          <w:sz w:val="20"/>
          <w:szCs w:val="20"/>
        </w:rPr>
        <w:t xml:space="preserve">pointed out his interest in language and mathematics </w:t>
      </w:r>
      <w:r w:rsidR="00A55D0D" w:rsidRPr="009272A9">
        <w:rPr>
          <w:sz w:val="20"/>
          <w:szCs w:val="20"/>
        </w:rPr>
        <w:t>within Successful futures (</w:t>
      </w:r>
      <w:r w:rsidR="00AC69CE" w:rsidRPr="009272A9">
        <w:rPr>
          <w:sz w:val="20"/>
          <w:szCs w:val="20"/>
        </w:rPr>
        <w:t xml:space="preserve">Donaldson, 2015, </w:t>
      </w:r>
      <w:r w:rsidR="00A55D0D" w:rsidRPr="009272A9">
        <w:rPr>
          <w:sz w:val="20"/>
          <w:szCs w:val="20"/>
        </w:rPr>
        <w:t>p</w:t>
      </w:r>
      <w:r w:rsidR="00AC69CE" w:rsidRPr="009272A9">
        <w:rPr>
          <w:sz w:val="20"/>
          <w:szCs w:val="20"/>
        </w:rPr>
        <w:t>.</w:t>
      </w:r>
      <w:r w:rsidR="00A55D0D" w:rsidRPr="009272A9">
        <w:rPr>
          <w:sz w:val="20"/>
          <w:szCs w:val="20"/>
        </w:rPr>
        <w:t>40): “The curriculum structure needs to ensure that children and young people develop high levels of competence in these aspects and have frequent opportunities to develop, extend and apply them across the curriculum”.</w:t>
      </w:r>
      <w:r w:rsidR="00D41FC7" w:rsidRPr="009272A9">
        <w:rPr>
          <w:sz w:val="20"/>
          <w:szCs w:val="20"/>
        </w:rPr>
        <w:t xml:space="preserve"> The only way to do this is by having a good understanding of what the curriculum entails</w:t>
      </w:r>
      <w:r w:rsidR="004E187F" w:rsidRPr="009272A9">
        <w:rPr>
          <w:sz w:val="20"/>
          <w:szCs w:val="20"/>
        </w:rPr>
        <w:t xml:space="preserve">. </w:t>
      </w:r>
      <w:r w:rsidR="003058A8" w:rsidRPr="009272A9">
        <w:rPr>
          <w:sz w:val="20"/>
          <w:szCs w:val="20"/>
        </w:rPr>
        <w:t>The most obvious curriculum link within my lesson would be within the strands of ‘Using Measuring Skills’, more specifically “use non-standard units to measure: length, height and distance; weight/mass; and capacity” (</w:t>
      </w:r>
      <w:r w:rsidR="00F7756E" w:rsidRPr="009272A9">
        <w:rPr>
          <w:sz w:val="20"/>
          <w:szCs w:val="20"/>
        </w:rPr>
        <w:t>Wels</w:t>
      </w:r>
      <w:r w:rsidR="00F63A09" w:rsidRPr="009272A9">
        <w:rPr>
          <w:sz w:val="20"/>
          <w:szCs w:val="20"/>
        </w:rPr>
        <w:t>h Government, 2015</w:t>
      </w:r>
      <w:r w:rsidR="003058A8" w:rsidRPr="009272A9">
        <w:rPr>
          <w:sz w:val="20"/>
          <w:szCs w:val="20"/>
        </w:rPr>
        <w:t>). This lesson however extends to strands such as ‘Developing Numerical Reasoning’: “Present work orally, and in written form, and use a variety of ways to represent data” (</w:t>
      </w:r>
      <w:r w:rsidR="00F63A09" w:rsidRPr="009272A9">
        <w:rPr>
          <w:sz w:val="20"/>
          <w:szCs w:val="20"/>
        </w:rPr>
        <w:t>Welsh Government, 2015</w:t>
      </w:r>
      <w:r w:rsidR="003058A8" w:rsidRPr="009272A9">
        <w:rPr>
          <w:sz w:val="20"/>
          <w:szCs w:val="20"/>
        </w:rPr>
        <w:t>); and ‘Using Number Skills’: “make a sensible estimate of measurement in length, height, weight and capacity that can be checked using non-standard measures” (</w:t>
      </w:r>
      <w:r w:rsidR="00F63A09" w:rsidRPr="009272A9">
        <w:rPr>
          <w:sz w:val="20"/>
          <w:szCs w:val="20"/>
        </w:rPr>
        <w:t>Welsh Government, 2015</w:t>
      </w:r>
      <w:r w:rsidR="003058A8" w:rsidRPr="009272A9">
        <w:rPr>
          <w:sz w:val="20"/>
          <w:szCs w:val="20"/>
        </w:rPr>
        <w:t xml:space="preserve">). </w:t>
      </w:r>
    </w:p>
    <w:p w14:paraId="6998AEF6" w14:textId="016A7FC8" w:rsidR="000F45A2" w:rsidRPr="009272A9" w:rsidRDefault="004E187F">
      <w:pPr>
        <w:rPr>
          <w:sz w:val="20"/>
          <w:szCs w:val="20"/>
          <w:highlight w:val="yellow"/>
        </w:rPr>
      </w:pPr>
      <w:r w:rsidRPr="009272A9">
        <w:rPr>
          <w:sz w:val="20"/>
          <w:szCs w:val="20"/>
        </w:rPr>
        <w:t xml:space="preserve">In terms of my personal subject knowledge and competency, </w:t>
      </w:r>
      <w:bookmarkStart w:id="0" w:name="_Hlk7541233"/>
      <w:r w:rsidRPr="009272A9">
        <w:rPr>
          <w:sz w:val="20"/>
          <w:szCs w:val="20"/>
        </w:rPr>
        <w:t>and w</w:t>
      </w:r>
      <w:r w:rsidR="00C331A3" w:rsidRPr="009272A9">
        <w:rPr>
          <w:sz w:val="20"/>
          <w:szCs w:val="20"/>
        </w:rPr>
        <w:t>ith this being a foundation phase lesson</w:t>
      </w:r>
      <w:r w:rsidR="00C90FCF" w:rsidRPr="009272A9">
        <w:rPr>
          <w:sz w:val="20"/>
          <w:szCs w:val="20"/>
        </w:rPr>
        <w:t>,</w:t>
      </w:r>
      <w:r w:rsidR="00C331A3" w:rsidRPr="009272A9">
        <w:rPr>
          <w:sz w:val="20"/>
          <w:szCs w:val="20"/>
        </w:rPr>
        <w:t xml:space="preserve"> I could </w:t>
      </w:r>
      <w:r w:rsidR="00537702" w:rsidRPr="009272A9">
        <w:rPr>
          <w:sz w:val="20"/>
          <w:szCs w:val="20"/>
        </w:rPr>
        <w:t xml:space="preserve">just talk about how </w:t>
      </w:r>
      <w:r w:rsidR="000364AB" w:rsidRPr="009272A9">
        <w:rPr>
          <w:sz w:val="20"/>
          <w:szCs w:val="20"/>
        </w:rPr>
        <w:t xml:space="preserve">I have a GCSE in maths and that I have a good knowledge of measuring in general. </w:t>
      </w:r>
      <w:r w:rsidR="00F505B0" w:rsidRPr="009272A9">
        <w:rPr>
          <w:sz w:val="20"/>
          <w:szCs w:val="20"/>
        </w:rPr>
        <w:t>However</w:t>
      </w:r>
      <w:r w:rsidR="00C331A3" w:rsidRPr="009272A9">
        <w:rPr>
          <w:sz w:val="20"/>
          <w:szCs w:val="20"/>
        </w:rPr>
        <w:t xml:space="preserve">, teacher subject knowledge should not only be about being capable of the main skill of the lesson. </w:t>
      </w:r>
      <w:r w:rsidR="00072BFD" w:rsidRPr="009272A9">
        <w:rPr>
          <w:sz w:val="20"/>
          <w:szCs w:val="20"/>
        </w:rPr>
        <w:t xml:space="preserve">Instead, teachers should be aware of </w:t>
      </w:r>
      <w:r w:rsidR="001564BB" w:rsidRPr="009272A9">
        <w:rPr>
          <w:sz w:val="20"/>
          <w:szCs w:val="20"/>
        </w:rPr>
        <w:t xml:space="preserve">the </w:t>
      </w:r>
      <w:r w:rsidR="0050572A" w:rsidRPr="009272A9">
        <w:rPr>
          <w:sz w:val="20"/>
          <w:szCs w:val="20"/>
        </w:rPr>
        <w:t xml:space="preserve">various skills needed within a subject, and the basic skills </w:t>
      </w:r>
      <w:r w:rsidR="001564BB" w:rsidRPr="009272A9">
        <w:rPr>
          <w:sz w:val="20"/>
          <w:szCs w:val="20"/>
        </w:rPr>
        <w:t xml:space="preserve">needed to </w:t>
      </w:r>
      <w:r w:rsidR="0050572A" w:rsidRPr="009272A9">
        <w:rPr>
          <w:sz w:val="20"/>
          <w:szCs w:val="20"/>
        </w:rPr>
        <w:t xml:space="preserve">complete an </w:t>
      </w:r>
      <w:r w:rsidR="001564BB" w:rsidRPr="009272A9">
        <w:rPr>
          <w:sz w:val="20"/>
          <w:szCs w:val="20"/>
        </w:rPr>
        <w:t xml:space="preserve">activity. </w:t>
      </w:r>
      <w:r w:rsidR="00A23313" w:rsidRPr="009272A9">
        <w:rPr>
          <w:sz w:val="20"/>
          <w:szCs w:val="20"/>
        </w:rPr>
        <w:t>“</w:t>
      </w:r>
      <w:r w:rsidR="00B2193E" w:rsidRPr="009272A9">
        <w:rPr>
          <w:sz w:val="20"/>
          <w:szCs w:val="20"/>
        </w:rPr>
        <w:t>Our experience with teachers suggests that engaging seriously with the stricture of mathematical ideas in terms of how children come to understand them is often the way in which teachers’ own understanding of the mathematics they teach is enhanced and strengthened</w:t>
      </w:r>
      <w:r w:rsidR="00A23313" w:rsidRPr="009272A9">
        <w:rPr>
          <w:sz w:val="20"/>
          <w:szCs w:val="20"/>
        </w:rPr>
        <w:t>” (</w:t>
      </w:r>
      <w:bookmarkStart w:id="1" w:name="_Hlk7556890"/>
      <w:r w:rsidR="00D15F13" w:rsidRPr="009272A9">
        <w:rPr>
          <w:sz w:val="20"/>
          <w:szCs w:val="20"/>
        </w:rPr>
        <w:t>Haylock</w:t>
      </w:r>
      <w:r w:rsidR="00D15F13" w:rsidRPr="009272A9">
        <w:rPr>
          <w:sz w:val="20"/>
          <w:szCs w:val="20"/>
        </w:rPr>
        <w:t xml:space="preserve"> </w:t>
      </w:r>
      <w:r w:rsidR="00D15F13" w:rsidRPr="009272A9">
        <w:rPr>
          <w:sz w:val="20"/>
          <w:szCs w:val="20"/>
        </w:rPr>
        <w:t>and Cockburn,</w:t>
      </w:r>
      <w:r w:rsidR="00004175" w:rsidRPr="009272A9">
        <w:rPr>
          <w:sz w:val="20"/>
          <w:szCs w:val="20"/>
        </w:rPr>
        <w:t xml:space="preserve"> </w:t>
      </w:r>
      <w:r w:rsidR="00D15F13" w:rsidRPr="009272A9">
        <w:rPr>
          <w:sz w:val="20"/>
          <w:szCs w:val="20"/>
        </w:rPr>
        <w:t>2012</w:t>
      </w:r>
      <w:bookmarkEnd w:id="1"/>
      <w:r w:rsidR="00004175" w:rsidRPr="009272A9">
        <w:rPr>
          <w:sz w:val="20"/>
          <w:szCs w:val="20"/>
        </w:rPr>
        <w:t xml:space="preserve">, </w:t>
      </w:r>
      <w:r w:rsidR="00573B4A" w:rsidRPr="009272A9">
        <w:rPr>
          <w:sz w:val="20"/>
          <w:szCs w:val="20"/>
        </w:rPr>
        <w:t>p</w:t>
      </w:r>
      <w:r w:rsidR="00004175" w:rsidRPr="009272A9">
        <w:rPr>
          <w:sz w:val="20"/>
          <w:szCs w:val="20"/>
        </w:rPr>
        <w:t>.</w:t>
      </w:r>
      <w:r w:rsidR="00573B4A" w:rsidRPr="009272A9">
        <w:rPr>
          <w:sz w:val="20"/>
          <w:szCs w:val="20"/>
        </w:rPr>
        <w:t>7).</w:t>
      </w:r>
      <w:r w:rsidR="004F0593" w:rsidRPr="009272A9">
        <w:rPr>
          <w:sz w:val="20"/>
          <w:szCs w:val="20"/>
        </w:rPr>
        <w:t xml:space="preserve"> This also allows </w:t>
      </w:r>
      <w:r w:rsidR="00C8535D" w:rsidRPr="009272A9">
        <w:rPr>
          <w:sz w:val="20"/>
          <w:szCs w:val="20"/>
        </w:rPr>
        <w:t xml:space="preserve">teachers to set out the </w:t>
      </w:r>
      <w:r w:rsidR="000F3FCA" w:rsidRPr="009272A9">
        <w:rPr>
          <w:sz w:val="20"/>
          <w:szCs w:val="20"/>
        </w:rPr>
        <w:t>subject in a spiral format similar to Bruner’s ‘spiral curriculum’ (1960)</w:t>
      </w:r>
      <w:r w:rsidR="00340520" w:rsidRPr="009272A9">
        <w:rPr>
          <w:sz w:val="20"/>
          <w:szCs w:val="20"/>
        </w:rPr>
        <w:t>:</w:t>
      </w:r>
      <w:r w:rsidR="000F45A2" w:rsidRPr="009272A9">
        <w:rPr>
          <w:sz w:val="20"/>
          <w:szCs w:val="20"/>
        </w:rPr>
        <w:t xml:space="preserve"> </w:t>
      </w:r>
      <w:r w:rsidR="00420FBC" w:rsidRPr="009272A9">
        <w:rPr>
          <w:sz w:val="20"/>
          <w:szCs w:val="20"/>
        </w:rPr>
        <w:t>“C</w:t>
      </w:r>
      <w:r w:rsidR="000F45A2" w:rsidRPr="009272A9">
        <w:rPr>
          <w:sz w:val="20"/>
          <w:szCs w:val="20"/>
        </w:rPr>
        <w:t>omplex ideas can be taught at a simplified level first, and then re-visited at more complex levels later on. Therefore, subjects would be taught at levels of gradually increasing difficultly (hence the spiral analogy)</w:t>
      </w:r>
      <w:r w:rsidR="00557E2D" w:rsidRPr="009272A9">
        <w:rPr>
          <w:sz w:val="20"/>
          <w:szCs w:val="20"/>
        </w:rPr>
        <w:t>” (</w:t>
      </w:r>
      <w:r w:rsidR="00CD031A" w:rsidRPr="009272A9">
        <w:rPr>
          <w:sz w:val="20"/>
          <w:szCs w:val="20"/>
        </w:rPr>
        <w:t>McLeod, S</w:t>
      </w:r>
      <w:r w:rsidR="00557E2D" w:rsidRPr="009272A9">
        <w:rPr>
          <w:sz w:val="20"/>
          <w:szCs w:val="20"/>
        </w:rPr>
        <w:t xml:space="preserve">imply </w:t>
      </w:r>
      <w:r w:rsidR="00CD031A" w:rsidRPr="009272A9">
        <w:rPr>
          <w:sz w:val="20"/>
          <w:szCs w:val="20"/>
        </w:rPr>
        <w:t>P</w:t>
      </w:r>
      <w:r w:rsidR="00557E2D" w:rsidRPr="009272A9">
        <w:rPr>
          <w:sz w:val="20"/>
          <w:szCs w:val="20"/>
        </w:rPr>
        <w:t>sychology</w:t>
      </w:r>
      <w:r w:rsidR="002A6507" w:rsidRPr="009272A9">
        <w:rPr>
          <w:sz w:val="20"/>
          <w:szCs w:val="20"/>
        </w:rPr>
        <w:t>, 2018</w:t>
      </w:r>
      <w:r w:rsidR="00557E2D" w:rsidRPr="009272A9">
        <w:rPr>
          <w:sz w:val="20"/>
          <w:szCs w:val="20"/>
        </w:rPr>
        <w:t>)</w:t>
      </w:r>
      <w:r w:rsidR="000F45A2" w:rsidRPr="009272A9">
        <w:rPr>
          <w:sz w:val="20"/>
          <w:szCs w:val="20"/>
        </w:rPr>
        <w:t xml:space="preserve">. </w:t>
      </w:r>
    </w:p>
    <w:bookmarkEnd w:id="0"/>
    <w:p w14:paraId="7D2BE57E" w14:textId="77777777" w:rsidR="00126EC2" w:rsidRPr="009272A9" w:rsidRDefault="00026D89" w:rsidP="00B656B4">
      <w:pPr>
        <w:rPr>
          <w:sz w:val="20"/>
          <w:szCs w:val="20"/>
        </w:rPr>
      </w:pPr>
      <w:r w:rsidRPr="009272A9">
        <w:rPr>
          <w:sz w:val="20"/>
          <w:szCs w:val="20"/>
        </w:rPr>
        <w:lastRenderedPageBreak/>
        <w:t>For example, w</w:t>
      </w:r>
      <w:r w:rsidR="00C331A3" w:rsidRPr="009272A9">
        <w:rPr>
          <w:sz w:val="20"/>
          <w:szCs w:val="20"/>
        </w:rPr>
        <w:t>ithin this lesson, th</w:t>
      </w:r>
      <w:r w:rsidRPr="009272A9">
        <w:rPr>
          <w:sz w:val="20"/>
          <w:szCs w:val="20"/>
        </w:rPr>
        <w:t xml:space="preserve">e most important subject knowledge </w:t>
      </w:r>
      <w:r w:rsidR="00C331A3" w:rsidRPr="009272A9">
        <w:rPr>
          <w:sz w:val="20"/>
          <w:szCs w:val="20"/>
        </w:rPr>
        <w:t xml:space="preserve">would seem to be </w:t>
      </w:r>
      <w:r w:rsidR="00E93A1E" w:rsidRPr="009272A9">
        <w:rPr>
          <w:sz w:val="20"/>
          <w:szCs w:val="20"/>
        </w:rPr>
        <w:t>‘</w:t>
      </w:r>
      <w:r w:rsidR="00B656B4" w:rsidRPr="009272A9">
        <w:rPr>
          <w:sz w:val="20"/>
          <w:szCs w:val="20"/>
        </w:rPr>
        <w:t>measuring</w:t>
      </w:r>
      <w:r w:rsidR="00E93A1E" w:rsidRPr="009272A9">
        <w:rPr>
          <w:sz w:val="20"/>
          <w:szCs w:val="20"/>
        </w:rPr>
        <w:t>’</w:t>
      </w:r>
      <w:r w:rsidR="00C331A3" w:rsidRPr="009272A9">
        <w:rPr>
          <w:sz w:val="20"/>
          <w:szCs w:val="20"/>
        </w:rPr>
        <w:t>. However,</w:t>
      </w:r>
      <w:r w:rsidR="00B656B4" w:rsidRPr="009272A9">
        <w:rPr>
          <w:sz w:val="20"/>
          <w:szCs w:val="20"/>
        </w:rPr>
        <w:t xml:space="preserve"> I first needed to make sure I was aware of how my pupils perceived number. By this point my pupils </w:t>
      </w:r>
      <w:r w:rsidR="00E93A1E" w:rsidRPr="009272A9">
        <w:rPr>
          <w:sz w:val="20"/>
          <w:szCs w:val="20"/>
        </w:rPr>
        <w:t xml:space="preserve">were very familiar with the number line and most were able to count to </w:t>
      </w:r>
      <w:r w:rsidR="00F331DA" w:rsidRPr="009272A9">
        <w:rPr>
          <w:sz w:val="20"/>
          <w:szCs w:val="20"/>
        </w:rPr>
        <w:t xml:space="preserve">at least </w:t>
      </w:r>
      <w:r w:rsidR="00E93A1E" w:rsidRPr="009272A9">
        <w:rPr>
          <w:sz w:val="20"/>
          <w:szCs w:val="20"/>
        </w:rPr>
        <w:t xml:space="preserve">20 </w:t>
      </w:r>
      <w:r w:rsidR="00F331DA" w:rsidRPr="009272A9">
        <w:rPr>
          <w:sz w:val="20"/>
          <w:szCs w:val="20"/>
        </w:rPr>
        <w:t xml:space="preserve">or </w:t>
      </w:r>
      <w:r w:rsidR="00E93A1E" w:rsidRPr="009272A9">
        <w:rPr>
          <w:sz w:val="20"/>
          <w:szCs w:val="20"/>
        </w:rPr>
        <w:t>above. Although some had to use their number lines in order to write their measuring results down correctly</w:t>
      </w:r>
      <w:r w:rsidR="00F331DA" w:rsidRPr="009272A9">
        <w:rPr>
          <w:sz w:val="20"/>
          <w:szCs w:val="20"/>
        </w:rPr>
        <w:t xml:space="preserve">, but these were usually students of lower ability and were given extra support when being introduced to the idea of measuring using non-standard units. </w:t>
      </w:r>
    </w:p>
    <w:p w14:paraId="759CFEB0" w14:textId="6DFC971E" w:rsidR="00B656B4" w:rsidRPr="009272A9" w:rsidRDefault="006C24EE" w:rsidP="00B656B4">
      <w:pPr>
        <w:rPr>
          <w:sz w:val="20"/>
          <w:szCs w:val="20"/>
        </w:rPr>
      </w:pPr>
      <w:r w:rsidRPr="009272A9">
        <w:rPr>
          <w:sz w:val="20"/>
          <w:szCs w:val="20"/>
        </w:rPr>
        <w:t>This was</w:t>
      </w:r>
      <w:r w:rsidR="00E93A1E" w:rsidRPr="009272A9">
        <w:rPr>
          <w:sz w:val="20"/>
          <w:szCs w:val="20"/>
        </w:rPr>
        <w:t xml:space="preserve"> a new mathematical experience for </w:t>
      </w:r>
      <w:r w:rsidRPr="009272A9">
        <w:rPr>
          <w:sz w:val="20"/>
          <w:szCs w:val="20"/>
        </w:rPr>
        <w:t xml:space="preserve">all of the children </w:t>
      </w:r>
      <w:r w:rsidR="00E93A1E" w:rsidRPr="009272A9">
        <w:rPr>
          <w:sz w:val="20"/>
          <w:szCs w:val="20"/>
        </w:rPr>
        <w:t xml:space="preserve">so a personal connection to the concept of measuring </w:t>
      </w:r>
      <w:r w:rsidRPr="009272A9">
        <w:rPr>
          <w:sz w:val="20"/>
          <w:szCs w:val="20"/>
        </w:rPr>
        <w:t xml:space="preserve">was needed </w:t>
      </w:r>
      <w:r w:rsidR="00E93A1E" w:rsidRPr="009272A9">
        <w:rPr>
          <w:sz w:val="20"/>
          <w:szCs w:val="20"/>
        </w:rPr>
        <w:t xml:space="preserve">in order for understanding to take place. Through “skilful directed questioning, they can help children to reorganise their existing networks of connections in order to accommodate the new experiences” </w:t>
      </w:r>
      <w:bookmarkStart w:id="2" w:name="_Hlk7556805"/>
      <w:r w:rsidR="00E93A1E" w:rsidRPr="009272A9">
        <w:rPr>
          <w:sz w:val="20"/>
          <w:szCs w:val="20"/>
        </w:rPr>
        <w:t>(</w:t>
      </w:r>
      <w:r w:rsidR="006B1AEE" w:rsidRPr="009272A9">
        <w:rPr>
          <w:sz w:val="20"/>
          <w:szCs w:val="20"/>
        </w:rPr>
        <w:t>Haylock</w:t>
      </w:r>
      <w:r w:rsidR="006B1AEE" w:rsidRPr="009272A9">
        <w:rPr>
          <w:sz w:val="20"/>
          <w:szCs w:val="20"/>
        </w:rPr>
        <w:t xml:space="preserve"> </w:t>
      </w:r>
      <w:r w:rsidR="006B1AEE" w:rsidRPr="009272A9">
        <w:rPr>
          <w:sz w:val="20"/>
          <w:szCs w:val="20"/>
        </w:rPr>
        <w:t>and Cockburn,</w:t>
      </w:r>
      <w:r w:rsidR="006B1AEE" w:rsidRPr="009272A9">
        <w:rPr>
          <w:sz w:val="20"/>
          <w:szCs w:val="20"/>
        </w:rPr>
        <w:t xml:space="preserve"> </w:t>
      </w:r>
      <w:r w:rsidR="006B1AEE" w:rsidRPr="009272A9">
        <w:rPr>
          <w:sz w:val="20"/>
          <w:szCs w:val="20"/>
        </w:rPr>
        <w:t>2017</w:t>
      </w:r>
      <w:r w:rsidR="00E93A1E" w:rsidRPr="009272A9">
        <w:rPr>
          <w:sz w:val="20"/>
          <w:szCs w:val="20"/>
        </w:rPr>
        <w:t xml:space="preserve">). </w:t>
      </w:r>
      <w:bookmarkEnd w:id="2"/>
      <w:r w:rsidR="00E93A1E" w:rsidRPr="009272A9">
        <w:rPr>
          <w:sz w:val="20"/>
          <w:szCs w:val="20"/>
        </w:rPr>
        <w:t xml:space="preserve">My class teacher did this by </w:t>
      </w:r>
      <w:r w:rsidR="00B656B4" w:rsidRPr="009272A9">
        <w:rPr>
          <w:sz w:val="20"/>
          <w:szCs w:val="20"/>
        </w:rPr>
        <w:t>using a small group of pupil volunteers and getting the class to order them by using height comparison i.e. who is the tallest/shortest. By posing the question of ‘How tall is…?’</w:t>
      </w:r>
      <w:r w:rsidR="00E93A1E" w:rsidRPr="009272A9">
        <w:rPr>
          <w:sz w:val="20"/>
          <w:szCs w:val="20"/>
        </w:rPr>
        <w:t xml:space="preserve">, pupils were </w:t>
      </w:r>
      <w:r w:rsidR="00B656B4" w:rsidRPr="009272A9">
        <w:rPr>
          <w:sz w:val="20"/>
          <w:szCs w:val="20"/>
        </w:rPr>
        <w:t xml:space="preserve">encouraged to come up with the own ideas of what they could do to find out and start experimenting. In this case the </w:t>
      </w:r>
      <w:r w:rsidR="00066EE6" w:rsidRPr="009272A9">
        <w:rPr>
          <w:sz w:val="20"/>
          <w:szCs w:val="20"/>
        </w:rPr>
        <w:t xml:space="preserve">main </w:t>
      </w:r>
      <w:r w:rsidR="00B656B4" w:rsidRPr="009272A9">
        <w:rPr>
          <w:sz w:val="20"/>
          <w:szCs w:val="20"/>
        </w:rPr>
        <w:t>teacher used pieces of A4 paper to measure the height of a child.</w:t>
      </w:r>
      <w:r w:rsidR="008600B4" w:rsidRPr="009272A9">
        <w:rPr>
          <w:sz w:val="20"/>
          <w:szCs w:val="20"/>
        </w:rPr>
        <w:t xml:space="preserve"> The restructuring was done through activating prior knowledge and extending </w:t>
      </w:r>
      <w:r w:rsidRPr="009272A9">
        <w:rPr>
          <w:sz w:val="20"/>
          <w:szCs w:val="20"/>
        </w:rPr>
        <w:t xml:space="preserve">understanding through </w:t>
      </w:r>
      <w:r w:rsidR="008600B4" w:rsidRPr="009272A9">
        <w:rPr>
          <w:sz w:val="20"/>
          <w:szCs w:val="20"/>
        </w:rPr>
        <w:t xml:space="preserve">questioning. </w:t>
      </w:r>
      <w:r w:rsidR="00B656B4" w:rsidRPr="009272A9">
        <w:rPr>
          <w:sz w:val="20"/>
          <w:szCs w:val="20"/>
        </w:rPr>
        <w:t xml:space="preserve"> </w:t>
      </w:r>
    </w:p>
    <w:p w14:paraId="22E39668" w14:textId="36477EBE" w:rsidR="008600B4" w:rsidRPr="009272A9" w:rsidRDefault="008600B4" w:rsidP="00B656B4">
      <w:pPr>
        <w:rPr>
          <w:sz w:val="20"/>
          <w:szCs w:val="20"/>
        </w:rPr>
      </w:pPr>
      <w:r w:rsidRPr="009272A9">
        <w:rPr>
          <w:sz w:val="20"/>
          <w:szCs w:val="20"/>
        </w:rPr>
        <w:t xml:space="preserve">The main activities </w:t>
      </w:r>
      <w:r w:rsidR="00B656B4" w:rsidRPr="009272A9">
        <w:rPr>
          <w:sz w:val="20"/>
          <w:szCs w:val="20"/>
        </w:rPr>
        <w:t>revolve</w:t>
      </w:r>
      <w:r w:rsidRPr="009272A9">
        <w:rPr>
          <w:sz w:val="20"/>
          <w:szCs w:val="20"/>
        </w:rPr>
        <w:t>d</w:t>
      </w:r>
      <w:r w:rsidR="00B656B4" w:rsidRPr="009272A9">
        <w:rPr>
          <w:sz w:val="20"/>
          <w:szCs w:val="20"/>
        </w:rPr>
        <w:t xml:space="preserve"> around measuring various pictures and objects using different non-standard measuring units. </w:t>
      </w:r>
      <w:r w:rsidRPr="009272A9">
        <w:rPr>
          <w:sz w:val="20"/>
          <w:szCs w:val="20"/>
        </w:rPr>
        <w:t>The need to know how to represent height or length in a non-standard context required me to stop looking at objects in terms of centimetres and instead look at them in terms of do</w:t>
      </w:r>
      <w:r w:rsidR="006C24EE" w:rsidRPr="009272A9">
        <w:rPr>
          <w:sz w:val="20"/>
          <w:szCs w:val="20"/>
        </w:rPr>
        <w:t>m</w:t>
      </w:r>
      <w:r w:rsidRPr="009272A9">
        <w:rPr>
          <w:sz w:val="20"/>
          <w:szCs w:val="20"/>
        </w:rPr>
        <w:t>inos and paper clips</w:t>
      </w:r>
      <w:r w:rsidR="006C24EE" w:rsidRPr="009272A9">
        <w:rPr>
          <w:sz w:val="20"/>
          <w:szCs w:val="20"/>
        </w:rPr>
        <w:t xml:space="preserve">. This is </w:t>
      </w:r>
      <w:r w:rsidRPr="009272A9">
        <w:rPr>
          <w:sz w:val="20"/>
          <w:szCs w:val="20"/>
        </w:rPr>
        <w:t xml:space="preserve">surprisingly important as it means understanding subject knowledge from the student’s perspective. Measurement, for now, needed to be represented physically rather than a number in my head. This also meant understanding the concept of zero in a more literal sense. Again, </w:t>
      </w:r>
      <w:r w:rsidR="00F8545B" w:rsidRPr="009272A9">
        <w:rPr>
          <w:sz w:val="20"/>
          <w:szCs w:val="20"/>
        </w:rPr>
        <w:t xml:space="preserve">for me and many other teachers this is a simple concept used </w:t>
      </w:r>
      <w:r w:rsidR="00441C18" w:rsidRPr="009272A9">
        <w:rPr>
          <w:sz w:val="20"/>
          <w:szCs w:val="20"/>
        </w:rPr>
        <w:t xml:space="preserve">in everyday occurrences. However, </w:t>
      </w:r>
      <w:r w:rsidR="00F331DA" w:rsidRPr="009272A9">
        <w:rPr>
          <w:sz w:val="20"/>
          <w:szCs w:val="20"/>
        </w:rPr>
        <w:t>within this lesson it meant understanding that “the concept of zero involves connecting the symbol and the language” (</w:t>
      </w:r>
      <w:r w:rsidR="003C3703" w:rsidRPr="009272A9">
        <w:rPr>
          <w:sz w:val="20"/>
          <w:szCs w:val="20"/>
        </w:rPr>
        <w:t>Haylock and Cockburn, 2017)</w:t>
      </w:r>
      <w:r w:rsidR="003C3703" w:rsidRPr="009272A9">
        <w:rPr>
          <w:sz w:val="20"/>
          <w:szCs w:val="20"/>
        </w:rPr>
        <w:t>.</w:t>
      </w:r>
      <w:r w:rsidR="00F331DA" w:rsidRPr="009272A9">
        <w:rPr>
          <w:sz w:val="20"/>
          <w:szCs w:val="20"/>
        </w:rPr>
        <w:t xml:space="preserve"> </w:t>
      </w:r>
      <w:r w:rsidR="006C24EE" w:rsidRPr="009272A9">
        <w:rPr>
          <w:sz w:val="20"/>
          <w:szCs w:val="20"/>
        </w:rPr>
        <w:t>Having t</w:t>
      </w:r>
      <w:r w:rsidR="00F331DA" w:rsidRPr="009272A9">
        <w:rPr>
          <w:sz w:val="20"/>
          <w:szCs w:val="20"/>
        </w:rPr>
        <w:t xml:space="preserve">his </w:t>
      </w:r>
      <w:r w:rsidR="006C24EE" w:rsidRPr="009272A9">
        <w:rPr>
          <w:sz w:val="20"/>
          <w:szCs w:val="20"/>
        </w:rPr>
        <w:t xml:space="preserve">understanding </w:t>
      </w:r>
      <w:r w:rsidR="00F331DA" w:rsidRPr="009272A9">
        <w:rPr>
          <w:sz w:val="20"/>
          <w:szCs w:val="20"/>
        </w:rPr>
        <w:t>meant that when a student asked whether something could be zero/0 unifix blocks long I could explain that even a small object may be a paper clip long or half a paper clip. If there is no paper clip</w:t>
      </w:r>
      <w:r w:rsidR="006C24EE" w:rsidRPr="009272A9">
        <w:rPr>
          <w:sz w:val="20"/>
          <w:szCs w:val="20"/>
        </w:rPr>
        <w:t>/domino/unifix block</w:t>
      </w:r>
      <w:r w:rsidR="00F331DA" w:rsidRPr="009272A9">
        <w:rPr>
          <w:sz w:val="20"/>
          <w:szCs w:val="20"/>
        </w:rPr>
        <w:t xml:space="preserve"> needed there is nothing to measure. </w:t>
      </w:r>
      <w:r w:rsidR="006C24EE" w:rsidRPr="009272A9">
        <w:rPr>
          <w:sz w:val="20"/>
          <w:szCs w:val="20"/>
        </w:rPr>
        <w:t xml:space="preserve">This </w:t>
      </w:r>
      <w:r w:rsidR="00A97948" w:rsidRPr="009272A9">
        <w:rPr>
          <w:sz w:val="20"/>
          <w:szCs w:val="20"/>
        </w:rPr>
        <w:t xml:space="preserve">also </w:t>
      </w:r>
      <w:r w:rsidR="006C24EE" w:rsidRPr="009272A9">
        <w:rPr>
          <w:sz w:val="20"/>
          <w:szCs w:val="20"/>
        </w:rPr>
        <w:t xml:space="preserve">helped with reinforcing understanding of one to one matching of number names to objects. How was a child supposed to say that a pillow was 10 unifix cubes long if they don’t understand </w:t>
      </w:r>
      <w:r w:rsidR="00C331A3" w:rsidRPr="009272A9">
        <w:rPr>
          <w:sz w:val="20"/>
          <w:szCs w:val="20"/>
        </w:rPr>
        <w:t xml:space="preserve">how to count 10 unifix cubes? I had to make sure that I knew counting meant “one number name must be matched to one object, until all the objects have been used up” </w:t>
      </w:r>
      <w:r w:rsidR="003C3703" w:rsidRPr="009272A9">
        <w:rPr>
          <w:sz w:val="20"/>
          <w:szCs w:val="20"/>
        </w:rPr>
        <w:t>(Haylock and Cockburn, 2017).</w:t>
      </w:r>
    </w:p>
    <w:p w14:paraId="100DDFFD" w14:textId="21135F00" w:rsidR="006C24EE" w:rsidRPr="009272A9" w:rsidRDefault="00BE7F9B" w:rsidP="00B656B4">
      <w:pPr>
        <w:rPr>
          <w:sz w:val="20"/>
          <w:szCs w:val="20"/>
          <w:highlight w:val="yellow"/>
        </w:rPr>
      </w:pPr>
      <w:r w:rsidRPr="009272A9">
        <w:rPr>
          <w:sz w:val="20"/>
          <w:szCs w:val="20"/>
        </w:rPr>
        <w:t xml:space="preserve">One </w:t>
      </w:r>
      <w:r w:rsidR="00F16D18" w:rsidRPr="009272A9">
        <w:rPr>
          <w:sz w:val="20"/>
          <w:szCs w:val="20"/>
        </w:rPr>
        <w:t xml:space="preserve">key feature of my lesson is the use of the external world around the pupils i.e. the classroom and the playground. </w:t>
      </w:r>
      <w:r w:rsidR="00801105" w:rsidRPr="009272A9">
        <w:rPr>
          <w:sz w:val="20"/>
          <w:szCs w:val="20"/>
        </w:rPr>
        <w:t>“L</w:t>
      </w:r>
      <w:r w:rsidR="009F4981" w:rsidRPr="009272A9">
        <w:rPr>
          <w:sz w:val="20"/>
          <w:szCs w:val="20"/>
        </w:rPr>
        <w:t>earners organize and internalize the information they receive from the external world and constrict meaning</w:t>
      </w:r>
      <w:r w:rsidR="00801105" w:rsidRPr="009272A9">
        <w:rPr>
          <w:sz w:val="20"/>
          <w:szCs w:val="20"/>
        </w:rPr>
        <w:t>”</w:t>
      </w:r>
      <w:r w:rsidR="005C552E" w:rsidRPr="009272A9">
        <w:rPr>
          <w:sz w:val="20"/>
          <w:szCs w:val="20"/>
        </w:rPr>
        <w:t xml:space="preserve"> (</w:t>
      </w:r>
      <w:r w:rsidR="00750FC4" w:rsidRPr="009272A9">
        <w:rPr>
          <w:sz w:val="20"/>
          <w:szCs w:val="20"/>
        </w:rPr>
        <w:t xml:space="preserve">Haylock and Cockburn, 2012, </w:t>
      </w:r>
      <w:r w:rsidR="005C552E" w:rsidRPr="009272A9">
        <w:rPr>
          <w:sz w:val="20"/>
          <w:szCs w:val="20"/>
        </w:rPr>
        <w:t>p</w:t>
      </w:r>
      <w:r w:rsidR="00083FDB" w:rsidRPr="009272A9">
        <w:rPr>
          <w:sz w:val="20"/>
          <w:szCs w:val="20"/>
        </w:rPr>
        <w:t>.</w:t>
      </w:r>
      <w:r w:rsidR="005C552E" w:rsidRPr="009272A9">
        <w:rPr>
          <w:sz w:val="20"/>
          <w:szCs w:val="20"/>
        </w:rPr>
        <w:t>6-7</w:t>
      </w:r>
      <w:r w:rsidR="00750FC4" w:rsidRPr="009272A9">
        <w:rPr>
          <w:sz w:val="20"/>
          <w:szCs w:val="20"/>
        </w:rPr>
        <w:t>)</w:t>
      </w:r>
      <w:r w:rsidR="005C552E" w:rsidRPr="009272A9">
        <w:rPr>
          <w:sz w:val="20"/>
          <w:szCs w:val="20"/>
        </w:rPr>
        <w:t xml:space="preserve"> By </w:t>
      </w:r>
      <w:r w:rsidR="0084535F" w:rsidRPr="009272A9">
        <w:rPr>
          <w:sz w:val="20"/>
          <w:szCs w:val="20"/>
        </w:rPr>
        <w:t>using the indoors and outdoors, not only would students would be able to practice this new maths skill on different</w:t>
      </w:r>
      <w:r w:rsidR="00CB7ED7" w:rsidRPr="009272A9">
        <w:rPr>
          <w:sz w:val="20"/>
          <w:szCs w:val="20"/>
        </w:rPr>
        <w:t xml:space="preserve"> size objects, it also suggests that the skill of measuring </w:t>
      </w:r>
      <w:r w:rsidR="005A64E3" w:rsidRPr="009272A9">
        <w:rPr>
          <w:sz w:val="20"/>
          <w:szCs w:val="20"/>
        </w:rPr>
        <w:t>can be used outside of the classroom.</w:t>
      </w:r>
      <w:r w:rsidR="001D0D98" w:rsidRPr="009272A9">
        <w:rPr>
          <w:sz w:val="20"/>
          <w:szCs w:val="20"/>
        </w:rPr>
        <w:t xml:space="preserve"> I also </w:t>
      </w:r>
      <w:r w:rsidR="003139A3" w:rsidRPr="009272A9">
        <w:rPr>
          <w:sz w:val="20"/>
          <w:szCs w:val="20"/>
        </w:rPr>
        <w:t xml:space="preserve">made sure </w:t>
      </w:r>
      <w:r w:rsidR="00F21DC7" w:rsidRPr="009272A9">
        <w:rPr>
          <w:sz w:val="20"/>
          <w:szCs w:val="20"/>
        </w:rPr>
        <w:t xml:space="preserve">to </w:t>
      </w:r>
      <w:r w:rsidR="003139A3" w:rsidRPr="009272A9">
        <w:rPr>
          <w:sz w:val="20"/>
          <w:szCs w:val="20"/>
        </w:rPr>
        <w:t xml:space="preserve">allow </w:t>
      </w:r>
      <w:r w:rsidR="00E514A9" w:rsidRPr="009272A9">
        <w:rPr>
          <w:sz w:val="20"/>
          <w:szCs w:val="20"/>
        </w:rPr>
        <w:t xml:space="preserve">students to use a variety of non-standard units (dominos, feet. Paperclips) to measure a variety of objects (pillow, </w:t>
      </w:r>
      <w:r w:rsidR="00271942" w:rsidRPr="009272A9">
        <w:rPr>
          <w:sz w:val="20"/>
          <w:szCs w:val="20"/>
        </w:rPr>
        <w:t>laminated picture of dinosaur</w:t>
      </w:r>
      <w:r w:rsidR="00E514A9" w:rsidRPr="009272A9">
        <w:rPr>
          <w:sz w:val="20"/>
          <w:szCs w:val="20"/>
        </w:rPr>
        <w:t>, wooden boat, outside shelter).</w:t>
      </w:r>
      <w:r w:rsidR="000D720F" w:rsidRPr="009272A9">
        <w:rPr>
          <w:sz w:val="20"/>
          <w:szCs w:val="20"/>
        </w:rPr>
        <w:t xml:space="preserve"> </w:t>
      </w:r>
      <w:r w:rsidR="004D5EE0" w:rsidRPr="009272A9">
        <w:rPr>
          <w:sz w:val="20"/>
          <w:szCs w:val="20"/>
        </w:rPr>
        <w:t xml:space="preserve">This type of planning parallels </w:t>
      </w:r>
      <w:r w:rsidR="00027357" w:rsidRPr="009272A9">
        <w:rPr>
          <w:sz w:val="20"/>
          <w:szCs w:val="20"/>
        </w:rPr>
        <w:t xml:space="preserve">the advice given by the Connections model </w:t>
      </w:r>
      <w:r w:rsidR="00892DBB" w:rsidRPr="009272A9">
        <w:rPr>
          <w:sz w:val="20"/>
          <w:szCs w:val="20"/>
        </w:rPr>
        <w:t>which pointed out the importance of using symbols, pictures, language and concrete experiences</w:t>
      </w:r>
      <w:r w:rsidR="00C2262E" w:rsidRPr="009272A9">
        <w:rPr>
          <w:sz w:val="20"/>
          <w:szCs w:val="20"/>
        </w:rPr>
        <w:t xml:space="preserve">. I </w:t>
      </w:r>
      <w:r w:rsidR="00372337" w:rsidRPr="009272A9">
        <w:rPr>
          <w:sz w:val="20"/>
          <w:szCs w:val="20"/>
        </w:rPr>
        <w:t xml:space="preserve">think this also counts as teacher subject knowledge as </w:t>
      </w:r>
      <w:r w:rsidR="00BF0431" w:rsidRPr="009272A9">
        <w:rPr>
          <w:sz w:val="20"/>
          <w:szCs w:val="20"/>
        </w:rPr>
        <w:t xml:space="preserve">the more connected </w:t>
      </w:r>
      <w:r w:rsidR="007D1040" w:rsidRPr="009272A9">
        <w:rPr>
          <w:sz w:val="20"/>
          <w:szCs w:val="20"/>
        </w:rPr>
        <w:t xml:space="preserve">their experiences are, the more useful they will be in the future. </w:t>
      </w:r>
      <w:r w:rsidR="00A31183" w:rsidRPr="009272A9">
        <w:rPr>
          <w:sz w:val="20"/>
          <w:szCs w:val="20"/>
        </w:rPr>
        <w:t xml:space="preserve">If the teacher is aware of the relationships between the mathematical ideas </w:t>
      </w:r>
      <w:r w:rsidR="006238C9" w:rsidRPr="009272A9">
        <w:rPr>
          <w:sz w:val="20"/>
          <w:szCs w:val="20"/>
        </w:rPr>
        <w:t xml:space="preserve">the child is </w:t>
      </w:r>
      <w:r w:rsidR="004A18AE" w:rsidRPr="009272A9">
        <w:rPr>
          <w:sz w:val="20"/>
          <w:szCs w:val="20"/>
        </w:rPr>
        <w:t xml:space="preserve">more likely </w:t>
      </w:r>
      <w:r w:rsidR="006238C9" w:rsidRPr="009272A9">
        <w:rPr>
          <w:sz w:val="20"/>
          <w:szCs w:val="20"/>
        </w:rPr>
        <w:t xml:space="preserve">to understand them. </w:t>
      </w:r>
    </w:p>
    <w:p w14:paraId="0FE0D07C" w14:textId="540FD139" w:rsidR="00532582" w:rsidRPr="009272A9" w:rsidRDefault="00B656B4" w:rsidP="00AF55F9">
      <w:pPr>
        <w:rPr>
          <w:sz w:val="20"/>
          <w:szCs w:val="20"/>
        </w:rPr>
      </w:pPr>
      <w:r w:rsidRPr="009272A9">
        <w:rPr>
          <w:sz w:val="20"/>
          <w:szCs w:val="20"/>
        </w:rPr>
        <w:t>My teacher subject knowledge</w:t>
      </w:r>
      <w:r w:rsidR="00C7066E" w:rsidRPr="009272A9">
        <w:rPr>
          <w:sz w:val="20"/>
          <w:szCs w:val="20"/>
        </w:rPr>
        <w:t xml:space="preserve"> within this lesson</w:t>
      </w:r>
      <w:r w:rsidRPr="009272A9">
        <w:rPr>
          <w:sz w:val="20"/>
          <w:szCs w:val="20"/>
        </w:rPr>
        <w:t xml:space="preserve">, at least from my point of view, was not extensive but it allowed me to adequately manoeuvre through the lesson while conveying the skills and information needed for the </w:t>
      </w:r>
      <w:r w:rsidR="00514EDE" w:rsidRPr="009272A9">
        <w:rPr>
          <w:sz w:val="20"/>
          <w:szCs w:val="20"/>
        </w:rPr>
        <w:t>pupils</w:t>
      </w:r>
      <w:r w:rsidRPr="009272A9">
        <w:rPr>
          <w:sz w:val="20"/>
          <w:szCs w:val="20"/>
        </w:rPr>
        <w:t xml:space="preserve">. This knowledge also allowed me to follow the appropriate curriculum points </w:t>
      </w:r>
      <w:r w:rsidR="00514EDE" w:rsidRPr="009272A9">
        <w:rPr>
          <w:sz w:val="20"/>
          <w:szCs w:val="20"/>
        </w:rPr>
        <w:t>[A</w:t>
      </w:r>
      <w:r w:rsidR="00330D9F" w:rsidRPr="009272A9">
        <w:rPr>
          <w:sz w:val="20"/>
          <w:szCs w:val="20"/>
        </w:rPr>
        <w:t xml:space="preserve">ppendix 1] </w:t>
      </w:r>
      <w:r w:rsidRPr="009272A9">
        <w:rPr>
          <w:sz w:val="20"/>
          <w:szCs w:val="20"/>
        </w:rPr>
        <w:t xml:space="preserve">so that the students could continue with their development. </w:t>
      </w:r>
      <w:r w:rsidR="00B62F4C" w:rsidRPr="009272A9">
        <w:rPr>
          <w:sz w:val="20"/>
          <w:szCs w:val="20"/>
        </w:rPr>
        <w:t xml:space="preserve">The only issue I think I had with my </w:t>
      </w:r>
      <w:r w:rsidR="007756DB" w:rsidRPr="009272A9">
        <w:rPr>
          <w:sz w:val="20"/>
          <w:szCs w:val="20"/>
        </w:rPr>
        <w:t xml:space="preserve">teacher subject knowledge is that </w:t>
      </w:r>
      <w:r w:rsidR="0019706E" w:rsidRPr="009272A9">
        <w:rPr>
          <w:sz w:val="20"/>
          <w:szCs w:val="20"/>
        </w:rPr>
        <w:t xml:space="preserve">it was sometimes difficult to explain some of these concepts to the children, especially those with lower learning abilities. </w:t>
      </w:r>
      <w:r w:rsidR="005D3663" w:rsidRPr="009272A9">
        <w:rPr>
          <w:sz w:val="20"/>
          <w:szCs w:val="20"/>
        </w:rPr>
        <w:t xml:space="preserve">This probably stemmed from an issue with </w:t>
      </w:r>
      <w:r w:rsidR="00F25977" w:rsidRPr="009272A9">
        <w:rPr>
          <w:sz w:val="20"/>
          <w:szCs w:val="20"/>
        </w:rPr>
        <w:t xml:space="preserve">appropriate </w:t>
      </w:r>
      <w:r w:rsidR="005D3663" w:rsidRPr="009272A9">
        <w:rPr>
          <w:sz w:val="20"/>
          <w:szCs w:val="20"/>
        </w:rPr>
        <w:t xml:space="preserve">language </w:t>
      </w:r>
      <w:r w:rsidR="00F25977" w:rsidRPr="009272A9">
        <w:rPr>
          <w:sz w:val="20"/>
          <w:szCs w:val="20"/>
        </w:rPr>
        <w:t xml:space="preserve">rather than a lack of knowledge. </w:t>
      </w:r>
      <w:r w:rsidR="00AF55F9" w:rsidRPr="009272A9">
        <w:rPr>
          <w:sz w:val="20"/>
          <w:szCs w:val="20"/>
        </w:rPr>
        <w:t xml:space="preserve">This is an important </w:t>
      </w:r>
      <w:r w:rsidR="00330D9F" w:rsidRPr="009272A9">
        <w:rPr>
          <w:sz w:val="20"/>
          <w:szCs w:val="20"/>
        </w:rPr>
        <w:t>skill,</w:t>
      </w:r>
      <w:r w:rsidR="00AF55F9" w:rsidRPr="009272A9">
        <w:rPr>
          <w:sz w:val="20"/>
          <w:szCs w:val="20"/>
        </w:rPr>
        <w:t xml:space="preserve"> but one </w:t>
      </w:r>
      <w:r w:rsidR="0074436A" w:rsidRPr="009272A9">
        <w:rPr>
          <w:sz w:val="20"/>
          <w:szCs w:val="20"/>
        </w:rPr>
        <w:t xml:space="preserve">will </w:t>
      </w:r>
      <w:r w:rsidR="00330D9F" w:rsidRPr="009272A9">
        <w:rPr>
          <w:sz w:val="20"/>
          <w:szCs w:val="20"/>
        </w:rPr>
        <w:t xml:space="preserve">likely </w:t>
      </w:r>
      <w:r w:rsidR="0074436A" w:rsidRPr="009272A9">
        <w:rPr>
          <w:sz w:val="20"/>
          <w:szCs w:val="20"/>
        </w:rPr>
        <w:t xml:space="preserve">improve as I spend more time in the classroom. </w:t>
      </w:r>
      <w:r w:rsidR="00140596" w:rsidRPr="009272A9">
        <w:rPr>
          <w:sz w:val="20"/>
          <w:szCs w:val="20"/>
        </w:rPr>
        <w:t>“W</w:t>
      </w:r>
      <w:r w:rsidR="00AF55F9" w:rsidRPr="009272A9">
        <w:rPr>
          <w:sz w:val="20"/>
          <w:szCs w:val="20"/>
        </w:rPr>
        <w:t>hile the question of how much teachers talk is still important, more emphasis is given to</w:t>
      </w:r>
      <w:r w:rsidR="00140596" w:rsidRPr="009272A9">
        <w:rPr>
          <w:sz w:val="20"/>
          <w:szCs w:val="20"/>
        </w:rPr>
        <w:t xml:space="preserve"> </w:t>
      </w:r>
      <w:r w:rsidR="00AF55F9" w:rsidRPr="009272A9">
        <w:rPr>
          <w:sz w:val="20"/>
          <w:szCs w:val="20"/>
        </w:rPr>
        <w:t xml:space="preserve">how effectively </w:t>
      </w:r>
      <w:r w:rsidR="00AF55F9" w:rsidRPr="009272A9">
        <w:rPr>
          <w:sz w:val="20"/>
          <w:szCs w:val="20"/>
        </w:rPr>
        <w:lastRenderedPageBreak/>
        <w:t>they are able to facilitate learning and promote</w:t>
      </w:r>
      <w:r w:rsidR="00140596" w:rsidRPr="009272A9">
        <w:rPr>
          <w:sz w:val="20"/>
          <w:szCs w:val="20"/>
        </w:rPr>
        <w:t xml:space="preserve"> </w:t>
      </w:r>
      <w:r w:rsidR="00AF55F9" w:rsidRPr="009272A9">
        <w:rPr>
          <w:sz w:val="20"/>
          <w:szCs w:val="20"/>
        </w:rPr>
        <w:t>communicative interaction in their classroom</w:t>
      </w:r>
      <w:r w:rsidR="00140596" w:rsidRPr="009272A9">
        <w:rPr>
          <w:sz w:val="20"/>
          <w:szCs w:val="20"/>
        </w:rPr>
        <w:t xml:space="preserve">” </w:t>
      </w:r>
      <w:r w:rsidR="00E73405" w:rsidRPr="009272A9">
        <w:rPr>
          <w:sz w:val="20"/>
          <w:szCs w:val="20"/>
        </w:rPr>
        <w:t>(Cullen</w:t>
      </w:r>
      <w:r w:rsidR="008C474C" w:rsidRPr="009272A9">
        <w:rPr>
          <w:sz w:val="20"/>
          <w:szCs w:val="20"/>
        </w:rPr>
        <w:t xml:space="preserve">, </w:t>
      </w:r>
      <w:r w:rsidR="003634E7" w:rsidRPr="009272A9">
        <w:rPr>
          <w:sz w:val="20"/>
          <w:szCs w:val="20"/>
        </w:rPr>
        <w:t>July 1998</w:t>
      </w:r>
      <w:r w:rsidR="003634E7" w:rsidRPr="009272A9">
        <w:rPr>
          <w:sz w:val="20"/>
          <w:szCs w:val="20"/>
        </w:rPr>
        <w:t xml:space="preserve">, </w:t>
      </w:r>
      <w:r w:rsidR="00532582" w:rsidRPr="009272A9">
        <w:rPr>
          <w:sz w:val="20"/>
          <w:szCs w:val="20"/>
        </w:rPr>
        <w:t>p</w:t>
      </w:r>
      <w:r w:rsidR="008C474C" w:rsidRPr="009272A9">
        <w:rPr>
          <w:sz w:val="20"/>
          <w:szCs w:val="20"/>
        </w:rPr>
        <w:t>.</w:t>
      </w:r>
      <w:r w:rsidR="00532582" w:rsidRPr="009272A9">
        <w:rPr>
          <w:sz w:val="20"/>
          <w:szCs w:val="20"/>
        </w:rPr>
        <w:t>179)</w:t>
      </w:r>
    </w:p>
    <w:p w14:paraId="2BA16236" w14:textId="52E91A3C" w:rsidR="00F2361B" w:rsidRPr="009272A9" w:rsidRDefault="00F2361B" w:rsidP="009323B9">
      <w:pPr>
        <w:rPr>
          <w:sz w:val="20"/>
          <w:szCs w:val="20"/>
        </w:rPr>
      </w:pPr>
      <w:bookmarkStart w:id="3" w:name="_Hlk7552152"/>
      <w:r w:rsidRPr="009272A9">
        <w:rPr>
          <w:sz w:val="20"/>
          <w:szCs w:val="20"/>
        </w:rPr>
        <w:t>Overall by loo</w:t>
      </w:r>
      <w:r w:rsidR="004F5E9C" w:rsidRPr="009272A9">
        <w:rPr>
          <w:sz w:val="20"/>
          <w:szCs w:val="20"/>
        </w:rPr>
        <w:t>k</w:t>
      </w:r>
      <w:r w:rsidRPr="009272A9">
        <w:rPr>
          <w:sz w:val="20"/>
          <w:szCs w:val="20"/>
        </w:rPr>
        <w:t xml:space="preserve">ing at my mathematics lesson and how my subject knowledge benefited </w:t>
      </w:r>
      <w:r w:rsidR="00A861CA" w:rsidRPr="009272A9">
        <w:rPr>
          <w:sz w:val="20"/>
          <w:szCs w:val="20"/>
        </w:rPr>
        <w:t xml:space="preserve">it, there is no doubt that it is important and </w:t>
      </w:r>
      <w:r w:rsidR="004B366F" w:rsidRPr="009272A9">
        <w:rPr>
          <w:sz w:val="20"/>
          <w:szCs w:val="20"/>
        </w:rPr>
        <w:t xml:space="preserve">beneficial </w:t>
      </w:r>
      <w:r w:rsidR="00A861CA" w:rsidRPr="009272A9">
        <w:rPr>
          <w:sz w:val="20"/>
          <w:szCs w:val="20"/>
        </w:rPr>
        <w:t>when used correctly</w:t>
      </w:r>
      <w:r w:rsidR="004B366F" w:rsidRPr="009272A9">
        <w:rPr>
          <w:sz w:val="20"/>
          <w:szCs w:val="20"/>
        </w:rPr>
        <w:t xml:space="preserve">. </w:t>
      </w:r>
      <w:bookmarkEnd w:id="3"/>
      <w:r w:rsidR="002E703A" w:rsidRPr="009272A9">
        <w:rPr>
          <w:sz w:val="20"/>
          <w:szCs w:val="20"/>
        </w:rPr>
        <w:t xml:space="preserve">This opinion seems to be reflected across wales </w:t>
      </w:r>
      <w:r w:rsidR="001E425C" w:rsidRPr="009272A9">
        <w:rPr>
          <w:sz w:val="20"/>
          <w:szCs w:val="20"/>
        </w:rPr>
        <w:t xml:space="preserve">as Estyn reported in </w:t>
      </w:r>
      <w:r w:rsidR="009323B9" w:rsidRPr="009272A9">
        <w:rPr>
          <w:sz w:val="20"/>
          <w:szCs w:val="20"/>
        </w:rPr>
        <w:t xml:space="preserve">their 2016-2017 report: “Leaders in successful schools ensure that there are regular professional learning opportunities for teaching and support staff to develop their knowledge, skills and confidence to improve pupils’ numeracy skills. Where appropriate, the learning opportunities also include improving the mathematical skills and understanding of staff”. </w:t>
      </w:r>
    </w:p>
    <w:p w14:paraId="6947BABC" w14:textId="41F4C77E" w:rsidR="001D7512" w:rsidRPr="009272A9" w:rsidRDefault="001D7512" w:rsidP="001D7512">
      <w:pPr>
        <w:rPr>
          <w:sz w:val="20"/>
          <w:szCs w:val="20"/>
        </w:rPr>
      </w:pPr>
      <w:r w:rsidRPr="009272A9">
        <w:rPr>
          <w:sz w:val="20"/>
          <w:szCs w:val="20"/>
        </w:rPr>
        <w:t>My language lesson</w:t>
      </w:r>
      <w:r w:rsidR="00F21205" w:rsidRPr="009272A9">
        <w:rPr>
          <w:sz w:val="20"/>
          <w:szCs w:val="20"/>
        </w:rPr>
        <w:t xml:space="preserve"> [Appendix 2</w:t>
      </w:r>
      <w:r w:rsidR="00246467" w:rsidRPr="009272A9">
        <w:rPr>
          <w:sz w:val="20"/>
          <w:szCs w:val="20"/>
        </w:rPr>
        <w:t xml:space="preserve">] </w:t>
      </w:r>
      <w:r w:rsidRPr="009272A9">
        <w:rPr>
          <w:sz w:val="20"/>
          <w:szCs w:val="20"/>
        </w:rPr>
        <w:t>was personally planned and performed by myself within my time in Key Stage 2 during my PTE 1 (First Personal Training Experience). This Year 3 lesson was one of many that was linked to the term topic of the Romans. With this lesson the</w:t>
      </w:r>
      <w:r w:rsidR="00514464" w:rsidRPr="009272A9">
        <w:rPr>
          <w:sz w:val="20"/>
          <w:szCs w:val="20"/>
        </w:rPr>
        <w:t xml:space="preserve"> pupils</w:t>
      </w:r>
      <w:r w:rsidRPr="009272A9">
        <w:rPr>
          <w:sz w:val="20"/>
          <w:szCs w:val="20"/>
        </w:rPr>
        <w:t xml:space="preserve"> had previously completed research revolving around Roman food. This along with previous description work gave students the building blocks to write their own Roman menu. </w:t>
      </w:r>
      <w:r w:rsidR="00246467" w:rsidRPr="009272A9">
        <w:rPr>
          <w:sz w:val="20"/>
          <w:szCs w:val="20"/>
        </w:rPr>
        <w:t xml:space="preserve">This may sound like a </w:t>
      </w:r>
      <w:r w:rsidR="000978E1" w:rsidRPr="009272A9">
        <w:rPr>
          <w:sz w:val="20"/>
          <w:szCs w:val="20"/>
        </w:rPr>
        <w:t>history lesson at first</w:t>
      </w:r>
      <w:r w:rsidR="004E25B8" w:rsidRPr="009272A9">
        <w:rPr>
          <w:sz w:val="20"/>
          <w:szCs w:val="20"/>
        </w:rPr>
        <w:t>,</w:t>
      </w:r>
      <w:r w:rsidR="000978E1" w:rsidRPr="009272A9">
        <w:rPr>
          <w:sz w:val="20"/>
          <w:szCs w:val="20"/>
        </w:rPr>
        <w:t xml:space="preserve"> but </w:t>
      </w:r>
      <w:r w:rsidR="001E5E39" w:rsidRPr="009272A9">
        <w:rPr>
          <w:sz w:val="20"/>
          <w:szCs w:val="20"/>
        </w:rPr>
        <w:t xml:space="preserve">this </w:t>
      </w:r>
      <w:r w:rsidR="00F31349" w:rsidRPr="009272A9">
        <w:rPr>
          <w:sz w:val="20"/>
          <w:szCs w:val="20"/>
        </w:rPr>
        <w:t>prior knowledge</w:t>
      </w:r>
      <w:r w:rsidR="001E5E39" w:rsidRPr="009272A9">
        <w:rPr>
          <w:sz w:val="20"/>
          <w:szCs w:val="20"/>
        </w:rPr>
        <w:t xml:space="preserve"> is only used to support descriptions</w:t>
      </w:r>
      <w:r w:rsidR="00F31349" w:rsidRPr="009272A9">
        <w:rPr>
          <w:sz w:val="20"/>
          <w:szCs w:val="20"/>
        </w:rPr>
        <w:t xml:space="preserve">. This is indeed a language lesson. </w:t>
      </w:r>
    </w:p>
    <w:p w14:paraId="22BB9956" w14:textId="12071DA1" w:rsidR="00562C69" w:rsidRPr="009272A9" w:rsidRDefault="00FA732B" w:rsidP="001D7512">
      <w:pPr>
        <w:rPr>
          <w:sz w:val="20"/>
          <w:szCs w:val="20"/>
        </w:rPr>
      </w:pPr>
      <w:r w:rsidRPr="009272A9">
        <w:rPr>
          <w:sz w:val="20"/>
          <w:szCs w:val="20"/>
        </w:rPr>
        <w:t xml:space="preserve">I made sure I was fully aware </w:t>
      </w:r>
      <w:r w:rsidR="009B79FB" w:rsidRPr="009272A9">
        <w:rPr>
          <w:sz w:val="20"/>
          <w:szCs w:val="20"/>
        </w:rPr>
        <w:t xml:space="preserve">of which curriculum points I needed to meet within my lesson. </w:t>
      </w:r>
      <w:r w:rsidR="00562C69" w:rsidRPr="009272A9">
        <w:rPr>
          <w:sz w:val="20"/>
          <w:szCs w:val="20"/>
        </w:rPr>
        <w:t xml:space="preserve">The main source of curriculum points came from the </w:t>
      </w:r>
      <w:r w:rsidR="00A553B0" w:rsidRPr="009272A9">
        <w:rPr>
          <w:sz w:val="20"/>
          <w:szCs w:val="20"/>
        </w:rPr>
        <w:t>w</w:t>
      </w:r>
      <w:r w:rsidR="00562C69" w:rsidRPr="009272A9">
        <w:rPr>
          <w:sz w:val="20"/>
          <w:szCs w:val="20"/>
        </w:rPr>
        <w:t xml:space="preserve">riting </w:t>
      </w:r>
      <w:r w:rsidR="00A553B0" w:rsidRPr="009272A9">
        <w:rPr>
          <w:sz w:val="20"/>
          <w:szCs w:val="20"/>
        </w:rPr>
        <w:t>s</w:t>
      </w:r>
      <w:r w:rsidR="00562C69" w:rsidRPr="009272A9">
        <w:rPr>
          <w:sz w:val="20"/>
          <w:szCs w:val="20"/>
        </w:rPr>
        <w:t xml:space="preserve">trand, more specifically the Element of ‘Organising ideas and information’ </w:t>
      </w:r>
      <w:r w:rsidR="000A23C4" w:rsidRPr="009272A9">
        <w:rPr>
          <w:sz w:val="20"/>
          <w:szCs w:val="20"/>
        </w:rPr>
        <w:t xml:space="preserve">with points </w:t>
      </w:r>
      <w:r w:rsidR="00562C69" w:rsidRPr="009272A9">
        <w:rPr>
          <w:sz w:val="20"/>
          <w:szCs w:val="20"/>
        </w:rPr>
        <w:t>such as: “write for different purposes and readers choosing words for variety and interest” (</w:t>
      </w:r>
      <w:r w:rsidR="00A66075" w:rsidRPr="009272A9">
        <w:rPr>
          <w:sz w:val="20"/>
          <w:szCs w:val="20"/>
        </w:rPr>
        <w:t>Welsh Government</w:t>
      </w:r>
      <w:r w:rsidR="00B83792" w:rsidRPr="009272A9">
        <w:rPr>
          <w:sz w:val="20"/>
          <w:szCs w:val="20"/>
        </w:rPr>
        <w:t>, unknown</w:t>
      </w:r>
      <w:r w:rsidR="00562C69" w:rsidRPr="009272A9">
        <w:rPr>
          <w:sz w:val="20"/>
          <w:szCs w:val="20"/>
        </w:rPr>
        <w:t xml:space="preserve">). This lesson also extends to elements such as ‘Writing </w:t>
      </w:r>
      <w:r w:rsidR="00B83792" w:rsidRPr="009272A9">
        <w:rPr>
          <w:sz w:val="20"/>
          <w:szCs w:val="20"/>
        </w:rPr>
        <w:t>accurately</w:t>
      </w:r>
      <w:r w:rsidR="00562C69" w:rsidRPr="009272A9">
        <w:rPr>
          <w:sz w:val="20"/>
          <w:szCs w:val="20"/>
        </w:rPr>
        <w:t>’: “Use vocabulary related to the topic or subject context”; “use adjectives and adverbs to expand simple sentences and phrases” (</w:t>
      </w:r>
      <w:r w:rsidR="00B83792" w:rsidRPr="009272A9">
        <w:rPr>
          <w:sz w:val="20"/>
          <w:szCs w:val="20"/>
        </w:rPr>
        <w:t>Welsh Government, unknown</w:t>
      </w:r>
      <w:r w:rsidR="00562C69" w:rsidRPr="009272A9">
        <w:rPr>
          <w:sz w:val="20"/>
          <w:szCs w:val="20"/>
        </w:rPr>
        <w:t>).</w:t>
      </w:r>
      <w:r w:rsidR="009B79FB" w:rsidRPr="009272A9">
        <w:rPr>
          <w:sz w:val="20"/>
          <w:szCs w:val="20"/>
        </w:rPr>
        <w:t xml:space="preserve"> </w:t>
      </w:r>
      <w:r w:rsidR="00E323DE" w:rsidRPr="009272A9">
        <w:rPr>
          <w:sz w:val="20"/>
          <w:szCs w:val="20"/>
        </w:rPr>
        <w:t xml:space="preserve">This teacher subject knowledge allowed me to </w:t>
      </w:r>
      <w:r w:rsidR="00F42475" w:rsidRPr="009272A9">
        <w:rPr>
          <w:sz w:val="20"/>
          <w:szCs w:val="20"/>
        </w:rPr>
        <w:t xml:space="preserve">plan the lesson effectively while making sure that students were working at their appropriate ability levels. </w:t>
      </w:r>
    </w:p>
    <w:p w14:paraId="4FB0AE8C" w14:textId="449D1B90" w:rsidR="002B4CB8" w:rsidRPr="009272A9" w:rsidRDefault="00B71D01" w:rsidP="001D7512">
      <w:pPr>
        <w:rPr>
          <w:sz w:val="20"/>
          <w:szCs w:val="20"/>
          <w:highlight w:val="yellow"/>
        </w:rPr>
      </w:pPr>
      <w:r w:rsidRPr="009272A9">
        <w:rPr>
          <w:sz w:val="20"/>
          <w:szCs w:val="20"/>
        </w:rPr>
        <w:t xml:space="preserve">With this being a key stage 2 lesson, I could just say that I </w:t>
      </w:r>
      <w:r w:rsidR="00FD4DD9" w:rsidRPr="009272A9">
        <w:rPr>
          <w:sz w:val="20"/>
          <w:szCs w:val="20"/>
        </w:rPr>
        <w:t xml:space="preserve">completed my English GCSE and </w:t>
      </w:r>
      <w:r w:rsidR="00771537" w:rsidRPr="009272A9">
        <w:rPr>
          <w:sz w:val="20"/>
          <w:szCs w:val="20"/>
        </w:rPr>
        <w:t>I’m</w:t>
      </w:r>
      <w:r w:rsidR="006F2F62" w:rsidRPr="009272A9">
        <w:rPr>
          <w:sz w:val="20"/>
          <w:szCs w:val="20"/>
        </w:rPr>
        <w:t xml:space="preserve"> familiar with a wide range of adjectives</w:t>
      </w:r>
      <w:r w:rsidR="00FD6598" w:rsidRPr="009272A9">
        <w:rPr>
          <w:sz w:val="20"/>
          <w:szCs w:val="20"/>
        </w:rPr>
        <w:t>. Of course</w:t>
      </w:r>
      <w:r w:rsidR="00A1712F" w:rsidRPr="009272A9">
        <w:rPr>
          <w:sz w:val="20"/>
          <w:szCs w:val="20"/>
        </w:rPr>
        <w:t>,</w:t>
      </w:r>
      <w:r w:rsidR="00FD6598" w:rsidRPr="009272A9">
        <w:rPr>
          <w:sz w:val="20"/>
          <w:szCs w:val="20"/>
        </w:rPr>
        <w:t xml:space="preserve"> teacher subject knowledge in language </w:t>
      </w:r>
      <w:r w:rsidR="00851B14" w:rsidRPr="009272A9">
        <w:rPr>
          <w:sz w:val="20"/>
          <w:szCs w:val="20"/>
        </w:rPr>
        <w:t xml:space="preserve">should not be focused on what the teacher knows about the subject. </w:t>
      </w:r>
      <w:r w:rsidR="00A750D0" w:rsidRPr="009272A9">
        <w:rPr>
          <w:sz w:val="20"/>
          <w:szCs w:val="20"/>
        </w:rPr>
        <w:t>Teachers should also be capable of using that knowledge in different contexts</w:t>
      </w:r>
      <w:r w:rsidR="00C44342" w:rsidRPr="009272A9">
        <w:rPr>
          <w:sz w:val="20"/>
          <w:szCs w:val="20"/>
        </w:rPr>
        <w:t>; should be able to explain and teach t</w:t>
      </w:r>
      <w:r w:rsidR="001747F6" w:rsidRPr="009272A9">
        <w:rPr>
          <w:sz w:val="20"/>
          <w:szCs w:val="20"/>
        </w:rPr>
        <w:t>hese skills and information; and</w:t>
      </w:r>
      <w:r w:rsidR="00E62B9C" w:rsidRPr="009272A9">
        <w:rPr>
          <w:sz w:val="20"/>
          <w:szCs w:val="20"/>
        </w:rPr>
        <w:t xml:space="preserve"> be able to see these learning experiences from the child’s perspective</w:t>
      </w:r>
      <w:r w:rsidR="00144D4F" w:rsidRPr="009272A9">
        <w:rPr>
          <w:sz w:val="20"/>
          <w:szCs w:val="20"/>
        </w:rPr>
        <w:t xml:space="preserve">. </w:t>
      </w:r>
      <w:r w:rsidR="005F3E4D" w:rsidRPr="009272A9">
        <w:rPr>
          <w:sz w:val="20"/>
          <w:szCs w:val="20"/>
        </w:rPr>
        <w:t>“Knowledge for the teacher is not restricted to the curriculum. It is vital that you know and understand your pupils and are able to differentiate your teaching to meet their needs” (</w:t>
      </w:r>
      <w:r w:rsidR="0041512C" w:rsidRPr="009272A9">
        <w:rPr>
          <w:sz w:val="20"/>
          <w:szCs w:val="20"/>
        </w:rPr>
        <w:t>Waugh</w:t>
      </w:r>
      <w:r w:rsidR="0041512C" w:rsidRPr="009272A9">
        <w:rPr>
          <w:sz w:val="20"/>
          <w:szCs w:val="20"/>
        </w:rPr>
        <w:t xml:space="preserve"> </w:t>
      </w:r>
      <w:r w:rsidR="0041512C" w:rsidRPr="009272A9">
        <w:rPr>
          <w:sz w:val="20"/>
          <w:szCs w:val="20"/>
        </w:rPr>
        <w:t>and Jolliffe,</w:t>
      </w:r>
      <w:r w:rsidR="0041512C" w:rsidRPr="009272A9">
        <w:rPr>
          <w:sz w:val="20"/>
          <w:szCs w:val="20"/>
        </w:rPr>
        <w:t xml:space="preserve"> </w:t>
      </w:r>
      <w:r w:rsidR="0041512C" w:rsidRPr="009272A9">
        <w:rPr>
          <w:sz w:val="20"/>
          <w:szCs w:val="20"/>
        </w:rPr>
        <w:t>2012</w:t>
      </w:r>
      <w:r w:rsidR="0041512C" w:rsidRPr="009272A9">
        <w:rPr>
          <w:sz w:val="20"/>
          <w:szCs w:val="20"/>
        </w:rPr>
        <w:t xml:space="preserve">, </w:t>
      </w:r>
      <w:r w:rsidR="00621DF7" w:rsidRPr="009272A9">
        <w:rPr>
          <w:sz w:val="20"/>
          <w:szCs w:val="20"/>
        </w:rPr>
        <w:t>p</w:t>
      </w:r>
      <w:r w:rsidR="0041512C" w:rsidRPr="009272A9">
        <w:rPr>
          <w:sz w:val="20"/>
          <w:szCs w:val="20"/>
        </w:rPr>
        <w:t>.7</w:t>
      </w:r>
      <w:r w:rsidR="00CF367F" w:rsidRPr="009272A9">
        <w:rPr>
          <w:sz w:val="20"/>
          <w:szCs w:val="20"/>
        </w:rPr>
        <w:t>)</w:t>
      </w:r>
      <w:r w:rsidR="005F3E4D" w:rsidRPr="009272A9">
        <w:rPr>
          <w:sz w:val="20"/>
          <w:szCs w:val="20"/>
        </w:rPr>
        <w:t xml:space="preserve"> </w:t>
      </w:r>
    </w:p>
    <w:p w14:paraId="73DBE41B" w14:textId="0F96D590" w:rsidR="00D5445B" w:rsidRPr="009272A9" w:rsidRDefault="00144D4F" w:rsidP="001D7512">
      <w:pPr>
        <w:rPr>
          <w:sz w:val="20"/>
          <w:szCs w:val="20"/>
          <w:highlight w:val="yellow"/>
        </w:rPr>
      </w:pPr>
      <w:r w:rsidRPr="009272A9">
        <w:rPr>
          <w:sz w:val="20"/>
          <w:szCs w:val="20"/>
        </w:rPr>
        <w:t xml:space="preserve">For example, before </w:t>
      </w:r>
      <w:r w:rsidR="00047632" w:rsidRPr="009272A9">
        <w:rPr>
          <w:sz w:val="20"/>
          <w:szCs w:val="20"/>
        </w:rPr>
        <w:t>children even put pen to paper</w:t>
      </w:r>
      <w:r w:rsidR="001E0CAA" w:rsidRPr="009272A9">
        <w:rPr>
          <w:sz w:val="20"/>
          <w:szCs w:val="20"/>
        </w:rPr>
        <w:t>,</w:t>
      </w:r>
      <w:r w:rsidR="00047632" w:rsidRPr="009272A9">
        <w:rPr>
          <w:sz w:val="20"/>
          <w:szCs w:val="20"/>
        </w:rPr>
        <w:t xml:space="preserve"> I made sure to check </w:t>
      </w:r>
      <w:r w:rsidR="00506DDB" w:rsidRPr="009272A9">
        <w:rPr>
          <w:sz w:val="20"/>
          <w:szCs w:val="20"/>
        </w:rPr>
        <w:t xml:space="preserve">children’s reading comprehension from the previous task. </w:t>
      </w:r>
      <w:r w:rsidR="00CA4A7F" w:rsidRPr="009272A9">
        <w:rPr>
          <w:sz w:val="20"/>
          <w:szCs w:val="20"/>
        </w:rPr>
        <w:t>This was independent research using books, websites and videos</w:t>
      </w:r>
      <w:r w:rsidR="006723C8" w:rsidRPr="009272A9">
        <w:rPr>
          <w:sz w:val="20"/>
          <w:szCs w:val="20"/>
        </w:rPr>
        <w:t xml:space="preserve"> which created much more challenge for students of all abilities. </w:t>
      </w:r>
      <w:r w:rsidR="00D66761" w:rsidRPr="009272A9">
        <w:rPr>
          <w:sz w:val="20"/>
          <w:szCs w:val="20"/>
        </w:rPr>
        <w:t>“The level at which children can understand written text is much higher when the text is read aloud by a skilled adult reader than when read alone by the child” (</w:t>
      </w:r>
      <w:r w:rsidR="001C4AF2" w:rsidRPr="009272A9">
        <w:rPr>
          <w:sz w:val="20"/>
          <w:szCs w:val="20"/>
        </w:rPr>
        <w:t xml:space="preserve">Gamble, 2013, </w:t>
      </w:r>
      <w:r w:rsidR="00930EC6" w:rsidRPr="009272A9">
        <w:rPr>
          <w:sz w:val="20"/>
          <w:szCs w:val="20"/>
        </w:rPr>
        <w:t>p</w:t>
      </w:r>
      <w:r w:rsidR="001C4AF2" w:rsidRPr="009272A9">
        <w:rPr>
          <w:sz w:val="20"/>
          <w:szCs w:val="20"/>
        </w:rPr>
        <w:t>.</w:t>
      </w:r>
      <w:r w:rsidR="00930EC6" w:rsidRPr="009272A9">
        <w:rPr>
          <w:sz w:val="20"/>
          <w:szCs w:val="20"/>
        </w:rPr>
        <w:t xml:space="preserve">43). </w:t>
      </w:r>
      <w:r w:rsidR="00C05CE8" w:rsidRPr="009272A9">
        <w:rPr>
          <w:sz w:val="20"/>
          <w:szCs w:val="20"/>
        </w:rPr>
        <w:t xml:space="preserve">Equally as important is reflecting on </w:t>
      </w:r>
      <w:r w:rsidR="00263AA5" w:rsidRPr="009272A9">
        <w:rPr>
          <w:sz w:val="20"/>
          <w:szCs w:val="20"/>
        </w:rPr>
        <w:t>reading comprehe</w:t>
      </w:r>
      <w:r w:rsidR="0042013A" w:rsidRPr="009272A9">
        <w:rPr>
          <w:sz w:val="20"/>
          <w:szCs w:val="20"/>
        </w:rPr>
        <w:t>nsion</w:t>
      </w:r>
      <w:r w:rsidR="00C05CE8" w:rsidRPr="009272A9">
        <w:rPr>
          <w:sz w:val="20"/>
          <w:szCs w:val="20"/>
        </w:rPr>
        <w:t xml:space="preserve">. </w:t>
      </w:r>
      <w:r w:rsidR="00D83219" w:rsidRPr="009272A9">
        <w:rPr>
          <w:sz w:val="20"/>
          <w:szCs w:val="20"/>
        </w:rPr>
        <w:t xml:space="preserve">Students were allowed the freedom to discuss what </w:t>
      </w:r>
      <w:r w:rsidR="00B00307" w:rsidRPr="009272A9">
        <w:rPr>
          <w:sz w:val="20"/>
          <w:szCs w:val="20"/>
        </w:rPr>
        <w:t xml:space="preserve">foods </w:t>
      </w:r>
      <w:r w:rsidR="00D83219" w:rsidRPr="009272A9">
        <w:rPr>
          <w:sz w:val="20"/>
          <w:szCs w:val="20"/>
        </w:rPr>
        <w:t>they discovered</w:t>
      </w:r>
      <w:r w:rsidR="00B00307" w:rsidRPr="009272A9">
        <w:rPr>
          <w:sz w:val="20"/>
          <w:szCs w:val="20"/>
        </w:rPr>
        <w:t xml:space="preserve">, what they thought of them and </w:t>
      </w:r>
      <w:r w:rsidR="00993E27" w:rsidRPr="009272A9">
        <w:rPr>
          <w:sz w:val="20"/>
          <w:szCs w:val="20"/>
        </w:rPr>
        <w:t>decide how they could describe them and use them in a Roman menu</w:t>
      </w:r>
      <w:r w:rsidR="002564FF" w:rsidRPr="009272A9">
        <w:rPr>
          <w:sz w:val="20"/>
          <w:szCs w:val="20"/>
        </w:rPr>
        <w:t>. Additionally</w:t>
      </w:r>
      <w:r w:rsidR="0042013A" w:rsidRPr="009272A9">
        <w:rPr>
          <w:sz w:val="20"/>
          <w:szCs w:val="20"/>
        </w:rPr>
        <w:t>,</w:t>
      </w:r>
      <w:r w:rsidR="002564FF" w:rsidRPr="009272A9">
        <w:rPr>
          <w:sz w:val="20"/>
          <w:szCs w:val="20"/>
        </w:rPr>
        <w:t xml:space="preserve"> when </w:t>
      </w:r>
      <w:r w:rsidR="00B905E1" w:rsidRPr="009272A9">
        <w:rPr>
          <w:sz w:val="20"/>
          <w:szCs w:val="20"/>
        </w:rPr>
        <w:t xml:space="preserve">pupils </w:t>
      </w:r>
      <w:r w:rsidR="002564FF" w:rsidRPr="009272A9">
        <w:rPr>
          <w:sz w:val="20"/>
          <w:szCs w:val="20"/>
        </w:rPr>
        <w:t xml:space="preserve">had different </w:t>
      </w:r>
      <w:r w:rsidR="008B7347" w:rsidRPr="009272A9">
        <w:rPr>
          <w:sz w:val="20"/>
          <w:szCs w:val="20"/>
        </w:rPr>
        <w:t>findings,</w:t>
      </w:r>
      <w:r w:rsidR="002564FF" w:rsidRPr="009272A9">
        <w:rPr>
          <w:sz w:val="20"/>
          <w:szCs w:val="20"/>
        </w:rPr>
        <w:t xml:space="preserve"> </w:t>
      </w:r>
      <w:r w:rsidR="00B905E1" w:rsidRPr="009272A9">
        <w:rPr>
          <w:sz w:val="20"/>
          <w:szCs w:val="20"/>
        </w:rPr>
        <w:t xml:space="preserve">I gave students </w:t>
      </w:r>
      <w:r w:rsidR="009506D7" w:rsidRPr="009272A9">
        <w:rPr>
          <w:sz w:val="20"/>
          <w:szCs w:val="20"/>
        </w:rPr>
        <w:t xml:space="preserve">the freedom to ‘magpie’ ideas </w:t>
      </w:r>
      <w:r w:rsidR="00B905E1" w:rsidRPr="009272A9">
        <w:rPr>
          <w:sz w:val="20"/>
          <w:szCs w:val="20"/>
        </w:rPr>
        <w:t>off of each</w:t>
      </w:r>
      <w:r w:rsidR="00EC1CFE" w:rsidRPr="009272A9">
        <w:rPr>
          <w:sz w:val="20"/>
          <w:szCs w:val="20"/>
        </w:rPr>
        <w:t xml:space="preserve"> </w:t>
      </w:r>
      <w:r w:rsidR="00B905E1" w:rsidRPr="009272A9">
        <w:rPr>
          <w:sz w:val="20"/>
          <w:szCs w:val="20"/>
        </w:rPr>
        <w:t xml:space="preserve">other. </w:t>
      </w:r>
      <w:r w:rsidR="00EC1CFE" w:rsidRPr="009272A9">
        <w:rPr>
          <w:sz w:val="20"/>
          <w:szCs w:val="20"/>
        </w:rPr>
        <w:t>This concept was originally created by Pie Corbett</w:t>
      </w:r>
      <w:r w:rsidR="003E2095" w:rsidRPr="009272A9">
        <w:rPr>
          <w:sz w:val="20"/>
          <w:szCs w:val="20"/>
        </w:rPr>
        <w:t xml:space="preserve">: “A writer manipulates their experience - both real and imagined - in order to create. They take what they know and daydream into a new story. Young writers can be taught how to raid their reading to improve their writing” </w:t>
      </w:r>
      <w:r w:rsidR="00E05214" w:rsidRPr="009272A9">
        <w:rPr>
          <w:sz w:val="20"/>
          <w:szCs w:val="20"/>
        </w:rPr>
        <w:t>(</w:t>
      </w:r>
      <w:r w:rsidR="00D5445B" w:rsidRPr="009272A9">
        <w:rPr>
          <w:sz w:val="20"/>
          <w:szCs w:val="20"/>
        </w:rPr>
        <w:t>Corbett, 2014)</w:t>
      </w:r>
      <w:r w:rsidR="00E05214" w:rsidRPr="009272A9">
        <w:rPr>
          <w:sz w:val="20"/>
          <w:szCs w:val="20"/>
        </w:rPr>
        <w:t>.</w:t>
      </w:r>
    </w:p>
    <w:p w14:paraId="33B81B23" w14:textId="1BE968AB" w:rsidR="00B71D01" w:rsidRPr="009272A9" w:rsidRDefault="00FA17E4" w:rsidP="001D7512">
      <w:pPr>
        <w:rPr>
          <w:sz w:val="20"/>
          <w:szCs w:val="20"/>
          <w:highlight w:val="yellow"/>
        </w:rPr>
      </w:pPr>
      <w:r w:rsidRPr="009272A9">
        <w:rPr>
          <w:sz w:val="20"/>
          <w:szCs w:val="20"/>
        </w:rPr>
        <w:t>This was a scheme used throughout the school</w:t>
      </w:r>
      <w:r w:rsidR="00842C75" w:rsidRPr="009272A9">
        <w:rPr>
          <w:sz w:val="20"/>
          <w:szCs w:val="20"/>
        </w:rPr>
        <w:t xml:space="preserve">. Schemes like this were good contributions to my teacher subject knowledge as I </w:t>
      </w:r>
      <w:r w:rsidR="00C56BD1" w:rsidRPr="009272A9">
        <w:rPr>
          <w:sz w:val="20"/>
          <w:szCs w:val="20"/>
        </w:rPr>
        <w:t>was able to integrate my lesson into the normal routine of the classroom</w:t>
      </w:r>
      <w:r w:rsidR="00050054" w:rsidRPr="009272A9">
        <w:rPr>
          <w:sz w:val="20"/>
          <w:szCs w:val="20"/>
        </w:rPr>
        <w:t xml:space="preserve">. </w:t>
      </w:r>
      <w:r w:rsidR="008B7347" w:rsidRPr="009272A9">
        <w:rPr>
          <w:sz w:val="20"/>
          <w:szCs w:val="20"/>
        </w:rPr>
        <w:t>Additionally,</w:t>
      </w:r>
      <w:r w:rsidR="00050054" w:rsidRPr="009272A9">
        <w:rPr>
          <w:sz w:val="20"/>
          <w:szCs w:val="20"/>
        </w:rPr>
        <w:t xml:space="preserve"> the scheme also allowed </w:t>
      </w:r>
      <w:r w:rsidR="009506D7" w:rsidRPr="009272A9">
        <w:rPr>
          <w:sz w:val="20"/>
          <w:szCs w:val="20"/>
        </w:rPr>
        <w:t xml:space="preserve">students to </w:t>
      </w:r>
      <w:r w:rsidR="00050054" w:rsidRPr="009272A9">
        <w:rPr>
          <w:sz w:val="20"/>
          <w:szCs w:val="20"/>
        </w:rPr>
        <w:t xml:space="preserve">discuss and </w:t>
      </w:r>
      <w:r w:rsidR="009506D7" w:rsidRPr="009272A9">
        <w:rPr>
          <w:sz w:val="20"/>
          <w:szCs w:val="20"/>
        </w:rPr>
        <w:t xml:space="preserve">reflect on their own and peers work </w:t>
      </w:r>
      <w:r w:rsidR="00A05BDA" w:rsidRPr="009272A9">
        <w:rPr>
          <w:sz w:val="20"/>
          <w:szCs w:val="20"/>
        </w:rPr>
        <w:t xml:space="preserve">and research strategies. </w:t>
      </w:r>
      <w:r w:rsidR="00EB13C8" w:rsidRPr="009272A9">
        <w:rPr>
          <w:sz w:val="20"/>
          <w:szCs w:val="20"/>
        </w:rPr>
        <w:t xml:space="preserve">“It is important to allow time for reflection on reading activities so that children can be made explicitly aware of the strategies they use and accommodate new ways of thinking” </w:t>
      </w:r>
      <w:r w:rsidR="001C4AF2" w:rsidRPr="009272A9">
        <w:rPr>
          <w:sz w:val="20"/>
          <w:szCs w:val="20"/>
        </w:rPr>
        <w:t>(</w:t>
      </w:r>
      <w:r w:rsidR="001C4AF2" w:rsidRPr="009272A9">
        <w:rPr>
          <w:sz w:val="20"/>
          <w:szCs w:val="20"/>
        </w:rPr>
        <w:t>Gamble,</w:t>
      </w:r>
      <w:r w:rsidR="001C4AF2" w:rsidRPr="009272A9">
        <w:rPr>
          <w:sz w:val="20"/>
          <w:szCs w:val="20"/>
        </w:rPr>
        <w:t xml:space="preserve"> </w:t>
      </w:r>
      <w:r w:rsidR="001C4AF2" w:rsidRPr="009272A9">
        <w:rPr>
          <w:sz w:val="20"/>
          <w:szCs w:val="20"/>
        </w:rPr>
        <w:t>2013</w:t>
      </w:r>
      <w:r w:rsidR="001C4AF2" w:rsidRPr="009272A9">
        <w:rPr>
          <w:sz w:val="20"/>
          <w:szCs w:val="20"/>
        </w:rPr>
        <w:t xml:space="preserve">, </w:t>
      </w:r>
      <w:r w:rsidR="00EB13C8" w:rsidRPr="009272A9">
        <w:rPr>
          <w:sz w:val="20"/>
          <w:szCs w:val="20"/>
        </w:rPr>
        <w:t>p</w:t>
      </w:r>
      <w:r w:rsidR="001C4AF2" w:rsidRPr="009272A9">
        <w:rPr>
          <w:sz w:val="20"/>
          <w:szCs w:val="20"/>
        </w:rPr>
        <w:t>.</w:t>
      </w:r>
      <w:r w:rsidR="00EB13C8" w:rsidRPr="009272A9">
        <w:rPr>
          <w:sz w:val="20"/>
          <w:szCs w:val="20"/>
        </w:rPr>
        <w:t>63).</w:t>
      </w:r>
    </w:p>
    <w:p w14:paraId="0976CD25" w14:textId="77777777" w:rsidR="00C853B9" w:rsidRPr="009272A9" w:rsidRDefault="00AF6C7F" w:rsidP="001D7512">
      <w:pPr>
        <w:rPr>
          <w:sz w:val="20"/>
          <w:szCs w:val="20"/>
        </w:rPr>
      </w:pPr>
      <w:r w:rsidRPr="009272A9">
        <w:rPr>
          <w:sz w:val="20"/>
          <w:szCs w:val="20"/>
        </w:rPr>
        <w:t>No</w:t>
      </w:r>
      <w:r w:rsidR="00D53964" w:rsidRPr="009272A9">
        <w:rPr>
          <w:sz w:val="20"/>
          <w:szCs w:val="20"/>
        </w:rPr>
        <w:t>w</w:t>
      </w:r>
      <w:r w:rsidRPr="009272A9">
        <w:rPr>
          <w:sz w:val="20"/>
          <w:szCs w:val="20"/>
        </w:rPr>
        <w:t xml:space="preserve"> that the students underst</w:t>
      </w:r>
      <w:r w:rsidR="00B524F5" w:rsidRPr="009272A9">
        <w:rPr>
          <w:sz w:val="20"/>
          <w:szCs w:val="20"/>
        </w:rPr>
        <w:t>ood</w:t>
      </w:r>
      <w:r w:rsidRPr="009272A9">
        <w:rPr>
          <w:sz w:val="20"/>
          <w:szCs w:val="20"/>
        </w:rPr>
        <w:t xml:space="preserve"> the </w:t>
      </w:r>
      <w:r w:rsidR="00E2691A" w:rsidRPr="009272A9">
        <w:rPr>
          <w:sz w:val="20"/>
          <w:szCs w:val="20"/>
        </w:rPr>
        <w:t>information that they h</w:t>
      </w:r>
      <w:r w:rsidR="00B524F5" w:rsidRPr="009272A9">
        <w:rPr>
          <w:sz w:val="20"/>
          <w:szCs w:val="20"/>
        </w:rPr>
        <w:t>ad</w:t>
      </w:r>
      <w:r w:rsidR="00E2691A" w:rsidRPr="009272A9">
        <w:rPr>
          <w:sz w:val="20"/>
          <w:szCs w:val="20"/>
        </w:rPr>
        <w:t xml:space="preserve"> obtained, I now need</w:t>
      </w:r>
      <w:r w:rsidR="00B524F5" w:rsidRPr="009272A9">
        <w:rPr>
          <w:sz w:val="20"/>
          <w:szCs w:val="20"/>
        </w:rPr>
        <w:t>ed</w:t>
      </w:r>
      <w:r w:rsidR="00E2691A" w:rsidRPr="009272A9">
        <w:rPr>
          <w:sz w:val="20"/>
          <w:szCs w:val="20"/>
        </w:rPr>
        <w:t xml:space="preserve"> to make sure that both me and the students k</w:t>
      </w:r>
      <w:r w:rsidR="00774C53" w:rsidRPr="009272A9">
        <w:rPr>
          <w:sz w:val="20"/>
          <w:szCs w:val="20"/>
        </w:rPr>
        <w:t>ne</w:t>
      </w:r>
      <w:r w:rsidR="00E2691A" w:rsidRPr="009272A9">
        <w:rPr>
          <w:sz w:val="20"/>
          <w:szCs w:val="20"/>
        </w:rPr>
        <w:t>w how to properly use descriptive words and phrases.</w:t>
      </w:r>
    </w:p>
    <w:p w14:paraId="4DCA4ADC" w14:textId="6FB68A5B" w:rsidR="009272A9" w:rsidRPr="009272A9" w:rsidRDefault="00C853B9" w:rsidP="001D7512">
      <w:pPr>
        <w:rPr>
          <w:sz w:val="20"/>
          <w:szCs w:val="20"/>
        </w:rPr>
      </w:pPr>
      <w:r w:rsidRPr="009272A9">
        <w:rPr>
          <w:sz w:val="20"/>
          <w:szCs w:val="20"/>
        </w:rPr>
        <w:t>Although they had previously completed descriptive work, w</w:t>
      </w:r>
      <w:r w:rsidR="00530302" w:rsidRPr="009272A9">
        <w:rPr>
          <w:sz w:val="20"/>
          <w:szCs w:val="20"/>
        </w:rPr>
        <w:t xml:space="preserve">ithin </w:t>
      </w:r>
      <w:r w:rsidRPr="009272A9">
        <w:rPr>
          <w:sz w:val="20"/>
          <w:szCs w:val="20"/>
        </w:rPr>
        <w:t>this</w:t>
      </w:r>
      <w:r w:rsidR="00530302" w:rsidRPr="009272A9">
        <w:rPr>
          <w:sz w:val="20"/>
          <w:szCs w:val="20"/>
        </w:rPr>
        <w:t xml:space="preserve"> lesson I did not expect students to think of </w:t>
      </w:r>
      <w:bookmarkStart w:id="4" w:name="_GoBack"/>
      <w:proofErr w:type="gramStart"/>
      <w:r w:rsidR="00530302" w:rsidRPr="009272A9">
        <w:rPr>
          <w:sz w:val="20"/>
          <w:szCs w:val="20"/>
        </w:rPr>
        <w:t>all of</w:t>
      </w:r>
      <w:bookmarkEnd w:id="4"/>
      <w:proofErr w:type="gramEnd"/>
      <w:r w:rsidR="00530302" w:rsidRPr="009272A9">
        <w:rPr>
          <w:sz w:val="20"/>
          <w:szCs w:val="20"/>
        </w:rPr>
        <w:t xml:space="preserve"> the </w:t>
      </w:r>
      <w:r w:rsidR="00540562" w:rsidRPr="009272A9">
        <w:rPr>
          <w:sz w:val="20"/>
          <w:szCs w:val="20"/>
        </w:rPr>
        <w:t>descriptive words and phrases by themselves</w:t>
      </w:r>
      <w:r w:rsidR="00804546" w:rsidRPr="009272A9">
        <w:rPr>
          <w:sz w:val="20"/>
          <w:szCs w:val="20"/>
        </w:rPr>
        <w:t>. Pupils not only came up with several examples of descriptive phrases wi</w:t>
      </w:r>
      <w:r w:rsidR="0069136E" w:rsidRPr="009272A9">
        <w:rPr>
          <w:sz w:val="20"/>
          <w:szCs w:val="20"/>
        </w:rPr>
        <w:t xml:space="preserve">th my help, but they also had the freedom to look at thesauruses and </w:t>
      </w:r>
      <w:r w:rsidR="00D53964" w:rsidRPr="009272A9">
        <w:rPr>
          <w:sz w:val="20"/>
          <w:szCs w:val="20"/>
        </w:rPr>
        <w:t xml:space="preserve">word mats. Both </w:t>
      </w:r>
      <w:r w:rsidR="00D53964" w:rsidRPr="009272A9">
        <w:rPr>
          <w:sz w:val="20"/>
          <w:szCs w:val="20"/>
        </w:rPr>
        <w:lastRenderedPageBreak/>
        <w:t xml:space="preserve">of which they use frequently in the classroom day to day. </w:t>
      </w:r>
      <w:r w:rsidR="00E2241D" w:rsidRPr="009272A9">
        <w:rPr>
          <w:sz w:val="20"/>
          <w:szCs w:val="20"/>
        </w:rPr>
        <w:t xml:space="preserve">As some of </w:t>
      </w:r>
      <w:r w:rsidR="00071F62" w:rsidRPr="009272A9">
        <w:rPr>
          <w:sz w:val="20"/>
          <w:szCs w:val="20"/>
        </w:rPr>
        <w:t>these descriptive phrases</w:t>
      </w:r>
      <w:r w:rsidR="00E2241D" w:rsidRPr="009272A9">
        <w:rPr>
          <w:sz w:val="20"/>
          <w:szCs w:val="20"/>
        </w:rPr>
        <w:t xml:space="preserve"> were </w:t>
      </w:r>
      <w:proofErr w:type="gramStart"/>
      <w:r w:rsidR="00E2241D" w:rsidRPr="009272A9">
        <w:rPr>
          <w:sz w:val="20"/>
          <w:szCs w:val="20"/>
        </w:rPr>
        <w:t>fairly new</w:t>
      </w:r>
      <w:proofErr w:type="gramEnd"/>
      <w:r w:rsidR="00E2241D" w:rsidRPr="009272A9">
        <w:rPr>
          <w:sz w:val="20"/>
          <w:szCs w:val="20"/>
        </w:rPr>
        <w:t xml:space="preserve"> or rarely used</w:t>
      </w:r>
      <w:r w:rsidR="002A2E79" w:rsidRPr="009272A9">
        <w:rPr>
          <w:sz w:val="20"/>
          <w:szCs w:val="20"/>
        </w:rPr>
        <w:t>,</w:t>
      </w:r>
      <w:r w:rsidR="00E2241D" w:rsidRPr="009272A9">
        <w:rPr>
          <w:sz w:val="20"/>
          <w:szCs w:val="20"/>
        </w:rPr>
        <w:t xml:space="preserve"> I frequently used the </w:t>
      </w:r>
      <w:r w:rsidR="000E4757" w:rsidRPr="009272A9">
        <w:rPr>
          <w:sz w:val="20"/>
          <w:szCs w:val="20"/>
        </w:rPr>
        <w:t>strategy of modelling throughout the lesson</w:t>
      </w:r>
      <w:r w:rsidR="00071F62" w:rsidRPr="009272A9">
        <w:rPr>
          <w:sz w:val="20"/>
          <w:szCs w:val="20"/>
        </w:rPr>
        <w:t>. For example,</w:t>
      </w:r>
      <w:r w:rsidR="00AD4A22" w:rsidRPr="009272A9">
        <w:rPr>
          <w:sz w:val="20"/>
          <w:szCs w:val="20"/>
        </w:rPr>
        <w:t xml:space="preserve"> </w:t>
      </w:r>
      <w:r w:rsidR="00835E09" w:rsidRPr="009272A9">
        <w:rPr>
          <w:sz w:val="20"/>
          <w:szCs w:val="20"/>
        </w:rPr>
        <w:t xml:space="preserve">at the start of the lesson picking a random food and describing it as a group while also checking on </w:t>
      </w:r>
      <w:r w:rsidR="00AD4A22" w:rsidRPr="009272A9">
        <w:rPr>
          <w:sz w:val="20"/>
          <w:szCs w:val="20"/>
        </w:rPr>
        <w:t xml:space="preserve">descriptive phrases </w:t>
      </w:r>
      <w:r w:rsidR="00071F62" w:rsidRPr="009272A9">
        <w:rPr>
          <w:sz w:val="20"/>
          <w:szCs w:val="20"/>
        </w:rPr>
        <w:t xml:space="preserve">by </w:t>
      </w:r>
      <w:r w:rsidR="00AD4A22" w:rsidRPr="009272A9">
        <w:rPr>
          <w:sz w:val="20"/>
          <w:szCs w:val="20"/>
        </w:rPr>
        <w:t>students</w:t>
      </w:r>
      <w:r w:rsidR="00071F62" w:rsidRPr="009272A9">
        <w:rPr>
          <w:sz w:val="20"/>
          <w:szCs w:val="20"/>
        </w:rPr>
        <w:t xml:space="preserve">, reading it with them to make sure the descriptions make sense. </w:t>
      </w:r>
      <w:r w:rsidR="002A2E79" w:rsidRPr="009272A9">
        <w:rPr>
          <w:sz w:val="20"/>
          <w:szCs w:val="20"/>
        </w:rPr>
        <w:t>“A key component of great teaching is the explicit modelling of these processes so that students learn how to adapt and apply their knowledge”</w:t>
      </w:r>
      <w:r w:rsidR="009272A9" w:rsidRPr="009272A9">
        <w:rPr>
          <w:sz w:val="20"/>
          <w:szCs w:val="20"/>
        </w:rPr>
        <w:t xml:space="preserve"> (</w:t>
      </w:r>
      <w:r w:rsidR="009272A9" w:rsidRPr="009272A9">
        <w:rPr>
          <w:sz w:val="20"/>
          <w:szCs w:val="20"/>
        </w:rPr>
        <w:t>Unknown</w:t>
      </w:r>
      <w:r w:rsidR="009272A9" w:rsidRPr="009272A9">
        <w:rPr>
          <w:sz w:val="20"/>
          <w:szCs w:val="20"/>
        </w:rPr>
        <w:t xml:space="preserve">, </w:t>
      </w:r>
      <w:r w:rsidR="009272A9" w:rsidRPr="009272A9">
        <w:rPr>
          <w:sz w:val="20"/>
          <w:szCs w:val="20"/>
        </w:rPr>
        <w:t>29th July 2015</w:t>
      </w:r>
      <w:r w:rsidR="009272A9" w:rsidRPr="009272A9">
        <w:rPr>
          <w:sz w:val="20"/>
          <w:szCs w:val="20"/>
        </w:rPr>
        <w:t xml:space="preserve">, </w:t>
      </w:r>
      <w:r w:rsidR="009272A9" w:rsidRPr="009272A9">
        <w:rPr>
          <w:sz w:val="20"/>
          <w:szCs w:val="20"/>
        </w:rPr>
        <w:t>tes.com</w:t>
      </w:r>
      <w:r w:rsidR="009272A9" w:rsidRPr="009272A9">
        <w:rPr>
          <w:sz w:val="20"/>
          <w:szCs w:val="20"/>
        </w:rPr>
        <w:t>).</w:t>
      </w:r>
    </w:p>
    <w:p w14:paraId="0B17FC8B" w14:textId="1898D926" w:rsidR="0097521F" w:rsidRPr="009272A9" w:rsidRDefault="0097521F" w:rsidP="001D7512">
      <w:pPr>
        <w:rPr>
          <w:sz w:val="20"/>
          <w:szCs w:val="20"/>
          <w:highlight w:val="yellow"/>
        </w:rPr>
      </w:pPr>
      <w:r w:rsidRPr="009272A9">
        <w:rPr>
          <w:sz w:val="20"/>
          <w:szCs w:val="20"/>
        </w:rPr>
        <w:t>Thi</w:t>
      </w:r>
      <w:r w:rsidR="002B0498" w:rsidRPr="009272A9">
        <w:rPr>
          <w:sz w:val="20"/>
          <w:szCs w:val="20"/>
        </w:rPr>
        <w:t xml:space="preserve">s modelling is a much more direct approach to teaching and </w:t>
      </w:r>
      <w:r w:rsidR="00E720E8" w:rsidRPr="009272A9">
        <w:rPr>
          <w:sz w:val="20"/>
          <w:szCs w:val="20"/>
        </w:rPr>
        <w:t xml:space="preserve">is only usually works if the teacher plans the lesson properly with the right activity and understanding of the </w:t>
      </w:r>
      <w:r w:rsidR="001E277D" w:rsidRPr="009272A9">
        <w:rPr>
          <w:sz w:val="20"/>
          <w:szCs w:val="20"/>
        </w:rPr>
        <w:t>pupil’s</w:t>
      </w:r>
      <w:r w:rsidR="00E720E8" w:rsidRPr="009272A9">
        <w:rPr>
          <w:sz w:val="20"/>
          <w:szCs w:val="20"/>
        </w:rPr>
        <w:t xml:space="preserve"> abilities </w:t>
      </w:r>
      <w:r w:rsidR="002E0061" w:rsidRPr="009272A9">
        <w:rPr>
          <w:sz w:val="20"/>
          <w:szCs w:val="20"/>
        </w:rPr>
        <w:t xml:space="preserve">within the chosen topic. </w:t>
      </w:r>
      <w:r w:rsidR="00E720E8" w:rsidRPr="009272A9">
        <w:rPr>
          <w:sz w:val="20"/>
          <w:szCs w:val="20"/>
        </w:rPr>
        <w:t xml:space="preserve"> </w:t>
      </w:r>
      <w:r w:rsidR="00700868" w:rsidRPr="009272A9">
        <w:rPr>
          <w:sz w:val="20"/>
          <w:szCs w:val="20"/>
        </w:rPr>
        <w:t xml:space="preserve">“Teachers’ knowledge influences their decision-making and influences the ways in which they organise their teaching and their classroom” </w:t>
      </w:r>
      <w:r w:rsidR="00742A50" w:rsidRPr="009272A9">
        <w:rPr>
          <w:sz w:val="20"/>
          <w:szCs w:val="20"/>
        </w:rPr>
        <w:t>(</w:t>
      </w:r>
      <w:r w:rsidR="00742A50" w:rsidRPr="009272A9">
        <w:rPr>
          <w:sz w:val="20"/>
          <w:szCs w:val="20"/>
        </w:rPr>
        <w:t>Waugh</w:t>
      </w:r>
      <w:r w:rsidR="00742A50" w:rsidRPr="009272A9">
        <w:rPr>
          <w:sz w:val="20"/>
          <w:szCs w:val="20"/>
        </w:rPr>
        <w:t xml:space="preserve"> </w:t>
      </w:r>
      <w:r w:rsidR="00742A50" w:rsidRPr="009272A9">
        <w:rPr>
          <w:sz w:val="20"/>
          <w:szCs w:val="20"/>
        </w:rPr>
        <w:t>and Jolliffe, 2012</w:t>
      </w:r>
      <w:r w:rsidR="00742A50" w:rsidRPr="009272A9">
        <w:rPr>
          <w:sz w:val="20"/>
          <w:szCs w:val="20"/>
        </w:rPr>
        <w:t>, p.14)</w:t>
      </w:r>
    </w:p>
    <w:p w14:paraId="5433818E" w14:textId="1DA9B43E" w:rsidR="001D7512" w:rsidRPr="009272A9" w:rsidRDefault="001D7512" w:rsidP="001D7512">
      <w:pPr>
        <w:rPr>
          <w:sz w:val="20"/>
          <w:szCs w:val="20"/>
        </w:rPr>
      </w:pPr>
      <w:r w:rsidRPr="009272A9">
        <w:rPr>
          <w:sz w:val="20"/>
          <w:szCs w:val="20"/>
        </w:rPr>
        <w:t xml:space="preserve">I think the lesson went well overall. The students seemed to enjoy the lesson overall especially the fact that they could use different descriptive words and combine lots of different food to make some weird and wonderful meals. </w:t>
      </w:r>
      <w:r w:rsidR="0046400E" w:rsidRPr="009272A9">
        <w:rPr>
          <w:sz w:val="20"/>
          <w:szCs w:val="20"/>
        </w:rPr>
        <w:t>My teacher subject knowledge didn’t seem to be an issue within th</w:t>
      </w:r>
      <w:r w:rsidR="00325585" w:rsidRPr="009272A9">
        <w:rPr>
          <w:sz w:val="20"/>
          <w:szCs w:val="20"/>
        </w:rPr>
        <w:t>is</w:t>
      </w:r>
      <w:r w:rsidR="0046400E" w:rsidRPr="009272A9">
        <w:rPr>
          <w:sz w:val="20"/>
          <w:szCs w:val="20"/>
        </w:rPr>
        <w:t xml:space="preserve"> lesson. However, I was advised to think about how I word my explanations as I often had to repeat myself </w:t>
      </w:r>
      <w:r w:rsidR="00325585" w:rsidRPr="009272A9">
        <w:rPr>
          <w:sz w:val="20"/>
          <w:szCs w:val="20"/>
        </w:rPr>
        <w:t xml:space="preserve">to the children. </w:t>
      </w:r>
      <w:r w:rsidR="00AF53A1" w:rsidRPr="009272A9">
        <w:rPr>
          <w:sz w:val="20"/>
          <w:szCs w:val="20"/>
        </w:rPr>
        <w:t xml:space="preserve">My main fault is not separating </w:t>
      </w:r>
      <w:r w:rsidR="000F60DC" w:rsidRPr="009272A9">
        <w:rPr>
          <w:sz w:val="20"/>
          <w:szCs w:val="20"/>
        </w:rPr>
        <w:t xml:space="preserve">my type of communication within the classroom with how I speak outside of the classroom. </w:t>
      </w:r>
    </w:p>
    <w:p w14:paraId="39505BF3" w14:textId="3CF7E83B" w:rsidR="00CF635A" w:rsidRPr="009272A9" w:rsidRDefault="003E2208" w:rsidP="001D7512">
      <w:pPr>
        <w:rPr>
          <w:sz w:val="20"/>
          <w:szCs w:val="20"/>
        </w:rPr>
      </w:pPr>
      <w:r w:rsidRPr="009272A9">
        <w:rPr>
          <w:sz w:val="20"/>
          <w:szCs w:val="20"/>
        </w:rPr>
        <w:t xml:space="preserve">Overall by looking at my language lesson and how my subject knowledge </w:t>
      </w:r>
      <w:r w:rsidR="00186694" w:rsidRPr="009272A9">
        <w:rPr>
          <w:sz w:val="20"/>
          <w:szCs w:val="20"/>
        </w:rPr>
        <w:t>effected it</w:t>
      </w:r>
      <w:r w:rsidRPr="009272A9">
        <w:rPr>
          <w:sz w:val="20"/>
          <w:szCs w:val="20"/>
        </w:rPr>
        <w:t xml:space="preserve">, </w:t>
      </w:r>
      <w:r w:rsidR="00186694" w:rsidRPr="009272A9">
        <w:rPr>
          <w:sz w:val="20"/>
          <w:szCs w:val="20"/>
        </w:rPr>
        <w:t xml:space="preserve">once again </w:t>
      </w:r>
      <w:r w:rsidRPr="009272A9">
        <w:rPr>
          <w:sz w:val="20"/>
          <w:szCs w:val="20"/>
        </w:rPr>
        <w:t>there is no doubt that it is important and beneficial when used correctly.</w:t>
      </w:r>
      <w:bookmarkStart w:id="5" w:name="_Hlk7550293"/>
      <w:r w:rsidR="005D35F3" w:rsidRPr="009272A9">
        <w:rPr>
          <w:sz w:val="20"/>
          <w:szCs w:val="20"/>
        </w:rPr>
        <w:t xml:space="preserve"> </w:t>
      </w:r>
      <w:r w:rsidR="00CF635A" w:rsidRPr="009272A9">
        <w:rPr>
          <w:sz w:val="20"/>
          <w:szCs w:val="20"/>
        </w:rPr>
        <w:t>This seems to be the case across Wales as Estyn’s 2016-2017 report states that “Leaders at all levels drive and support a co-ordinated and consistent approach to developing literacy across the curriculum. They ensure that teachers and support staff access professional learning that helps them gain a sound understanding of how to develop pupils’ literacy skills”.  That doesn’t mean</w:t>
      </w:r>
      <w:r w:rsidR="009D794B" w:rsidRPr="009272A9">
        <w:rPr>
          <w:sz w:val="20"/>
          <w:szCs w:val="20"/>
        </w:rPr>
        <w:t xml:space="preserve"> we </w:t>
      </w:r>
      <w:r w:rsidR="00CC7ED7" w:rsidRPr="009272A9">
        <w:rPr>
          <w:sz w:val="20"/>
          <w:szCs w:val="20"/>
        </w:rPr>
        <w:t>shouldn’t</w:t>
      </w:r>
      <w:r w:rsidR="009D794B" w:rsidRPr="009272A9">
        <w:rPr>
          <w:sz w:val="20"/>
          <w:szCs w:val="20"/>
        </w:rPr>
        <w:t xml:space="preserve"> all keep developing our teacher subject knowledge</w:t>
      </w:r>
      <w:r w:rsidR="00CC7ED7" w:rsidRPr="009272A9">
        <w:rPr>
          <w:sz w:val="20"/>
          <w:szCs w:val="20"/>
        </w:rPr>
        <w:t xml:space="preserve">, especially with language becoming increasingly important in </w:t>
      </w:r>
      <w:proofErr w:type="gramStart"/>
      <w:r w:rsidR="00CC7ED7" w:rsidRPr="009272A9">
        <w:rPr>
          <w:sz w:val="20"/>
          <w:szCs w:val="20"/>
        </w:rPr>
        <w:t>education as a whole</w:t>
      </w:r>
      <w:proofErr w:type="gramEnd"/>
      <w:r w:rsidR="00CC7ED7" w:rsidRPr="009272A9">
        <w:rPr>
          <w:sz w:val="20"/>
          <w:szCs w:val="20"/>
        </w:rPr>
        <w:t xml:space="preserve">. </w:t>
      </w:r>
    </w:p>
    <w:bookmarkEnd w:id="5"/>
    <w:p w14:paraId="543845CB" w14:textId="771B8D4D" w:rsidR="00D834FC" w:rsidRPr="009272A9" w:rsidRDefault="00D834FC" w:rsidP="00D834FC">
      <w:pPr>
        <w:rPr>
          <w:sz w:val="20"/>
          <w:szCs w:val="20"/>
        </w:rPr>
      </w:pPr>
      <w:r w:rsidRPr="009272A9">
        <w:rPr>
          <w:sz w:val="20"/>
          <w:szCs w:val="20"/>
        </w:rPr>
        <w:t>In conclusion I can confidently say that teacher subject knowledge is essential when teaching mathematics, language, or any subject for that matter. However, the most skilled mathematician or linguistic expert is useless if they do not know how to use or convey that information to peers, clients, or most importantly children. Some teachers may be an expert in their field but aren’t able to encode their knowledge in a way that makes it easy for students to access (Riches</w:t>
      </w:r>
      <w:r w:rsidR="006B6BBA" w:rsidRPr="009272A9">
        <w:rPr>
          <w:sz w:val="20"/>
          <w:szCs w:val="20"/>
        </w:rPr>
        <w:t xml:space="preserve">, </w:t>
      </w:r>
      <w:r w:rsidRPr="009272A9">
        <w:rPr>
          <w:sz w:val="20"/>
          <w:szCs w:val="20"/>
        </w:rPr>
        <w:t xml:space="preserve">17 Dec 2018). A successful teacher should therefore have possession of good subject knowledge and the abilities to convey this information through different the adaptation of the information into interactive and suitable lessons and teaching tactics. </w:t>
      </w:r>
    </w:p>
    <w:p w14:paraId="3E0D1E26" w14:textId="04C593C1" w:rsidR="00532582" w:rsidRPr="009272A9" w:rsidRDefault="00D834FC" w:rsidP="00D834FC">
      <w:pPr>
        <w:rPr>
          <w:sz w:val="20"/>
          <w:szCs w:val="20"/>
        </w:rPr>
      </w:pPr>
      <w:r w:rsidRPr="009272A9">
        <w:rPr>
          <w:sz w:val="20"/>
          <w:szCs w:val="20"/>
        </w:rPr>
        <w:t xml:space="preserve">Looking back at my own teaching practice I can see that I attempted to act out this ideal as best I could but came across a few hurdles. Firstly, the need to adapt the essential knowledge and skills within a lesson in order to create </w:t>
      </w:r>
      <w:r w:rsidR="00F43463" w:rsidRPr="009272A9">
        <w:rPr>
          <w:sz w:val="20"/>
          <w:szCs w:val="20"/>
        </w:rPr>
        <w:t xml:space="preserve">better </w:t>
      </w:r>
      <w:r w:rsidRPr="009272A9">
        <w:rPr>
          <w:sz w:val="20"/>
          <w:szCs w:val="20"/>
        </w:rPr>
        <w:t>differentiation for the various abilities within the classroom</w:t>
      </w:r>
      <w:r w:rsidR="005B6395" w:rsidRPr="009272A9">
        <w:rPr>
          <w:sz w:val="20"/>
          <w:szCs w:val="20"/>
        </w:rPr>
        <w:t xml:space="preserve"> in terms of how I explained different activities. </w:t>
      </w:r>
      <w:r w:rsidRPr="009272A9">
        <w:rPr>
          <w:sz w:val="20"/>
          <w:szCs w:val="20"/>
        </w:rPr>
        <w:t xml:space="preserve">This seems simple in practice; some students may focus on the bare basics whereas others are challenged further. However, I came to find out that this differentiation needs to be internalised within the teacher as </w:t>
      </w:r>
      <w:r w:rsidR="006E3BA1" w:rsidRPr="009272A9">
        <w:rPr>
          <w:sz w:val="20"/>
          <w:szCs w:val="20"/>
        </w:rPr>
        <w:t>well and</w:t>
      </w:r>
      <w:r w:rsidR="005B6395" w:rsidRPr="009272A9">
        <w:rPr>
          <w:sz w:val="20"/>
          <w:szCs w:val="20"/>
        </w:rPr>
        <w:t xml:space="preserve"> is very much a part of teacher subject knowledge. </w:t>
      </w:r>
      <w:r w:rsidR="006760FD" w:rsidRPr="009272A9">
        <w:rPr>
          <w:sz w:val="20"/>
          <w:szCs w:val="20"/>
        </w:rPr>
        <w:t xml:space="preserve">This includes </w:t>
      </w:r>
      <w:r w:rsidR="00004C36" w:rsidRPr="009272A9">
        <w:rPr>
          <w:sz w:val="20"/>
          <w:szCs w:val="20"/>
        </w:rPr>
        <w:t xml:space="preserve">knowing </w:t>
      </w:r>
      <w:r w:rsidR="006760FD" w:rsidRPr="009272A9">
        <w:rPr>
          <w:sz w:val="20"/>
          <w:szCs w:val="20"/>
        </w:rPr>
        <w:t>what language you use to speak to the students, and how much help or independen</w:t>
      </w:r>
      <w:r w:rsidR="00004C36" w:rsidRPr="009272A9">
        <w:rPr>
          <w:sz w:val="20"/>
          <w:szCs w:val="20"/>
        </w:rPr>
        <w:t xml:space="preserve">ce you should give to the children. </w:t>
      </w:r>
      <w:r w:rsidR="00673D8A" w:rsidRPr="009272A9">
        <w:rPr>
          <w:sz w:val="20"/>
          <w:szCs w:val="20"/>
        </w:rPr>
        <w:t xml:space="preserve">This issue may arise from a lack of familiarity with the abilities I was working with, or a lack of knowledge of how to differentiate the </w:t>
      </w:r>
      <w:r w:rsidR="00845189" w:rsidRPr="009272A9">
        <w:rPr>
          <w:sz w:val="20"/>
          <w:szCs w:val="20"/>
        </w:rPr>
        <w:t xml:space="preserve">basic skills and knowledge. Either way, </w:t>
      </w:r>
      <w:r w:rsidR="006E3BA1" w:rsidRPr="009272A9">
        <w:rPr>
          <w:sz w:val="20"/>
          <w:szCs w:val="20"/>
        </w:rPr>
        <w:t xml:space="preserve">this type of teacher subject knowledge </w:t>
      </w:r>
      <w:proofErr w:type="gramStart"/>
      <w:r w:rsidR="006E3BA1" w:rsidRPr="009272A9">
        <w:rPr>
          <w:sz w:val="20"/>
          <w:szCs w:val="20"/>
        </w:rPr>
        <w:t>definitely made</w:t>
      </w:r>
      <w:proofErr w:type="gramEnd"/>
      <w:r w:rsidR="006E3BA1" w:rsidRPr="009272A9">
        <w:rPr>
          <w:sz w:val="20"/>
          <w:szCs w:val="20"/>
        </w:rPr>
        <w:t xml:space="preserve"> an impact. </w:t>
      </w:r>
    </w:p>
    <w:p w14:paraId="142ABA20" w14:textId="6400EC48" w:rsidR="001E5E39" w:rsidRPr="009272A9" w:rsidRDefault="00DA6C71" w:rsidP="00505D5C">
      <w:pPr>
        <w:jc w:val="center"/>
        <w:rPr>
          <w:sz w:val="20"/>
          <w:szCs w:val="20"/>
          <w:u w:val="single"/>
        </w:rPr>
      </w:pPr>
      <w:r w:rsidRPr="009272A9">
        <w:rPr>
          <w:sz w:val="20"/>
          <w:szCs w:val="20"/>
          <w:u w:val="single"/>
        </w:rPr>
        <w:t>Bibliography</w:t>
      </w:r>
    </w:p>
    <w:p w14:paraId="127579EC" w14:textId="45A1EDED" w:rsidR="00505D5C" w:rsidRPr="009272A9" w:rsidRDefault="00505D5C" w:rsidP="00D834FC">
      <w:pPr>
        <w:rPr>
          <w:sz w:val="20"/>
          <w:szCs w:val="20"/>
        </w:rPr>
      </w:pPr>
      <w:r w:rsidRPr="009272A9">
        <w:rPr>
          <w:sz w:val="20"/>
          <w:szCs w:val="20"/>
        </w:rPr>
        <w:t>References:</w:t>
      </w:r>
    </w:p>
    <w:p w14:paraId="70317BF4" w14:textId="6F691AFB" w:rsidR="00505D5C" w:rsidRPr="009272A9" w:rsidRDefault="004E1EC9" w:rsidP="00F13B5E">
      <w:pPr>
        <w:pStyle w:val="ListParagraph"/>
        <w:numPr>
          <w:ilvl w:val="0"/>
          <w:numId w:val="15"/>
        </w:numPr>
        <w:rPr>
          <w:sz w:val="20"/>
          <w:szCs w:val="20"/>
        </w:rPr>
      </w:pPr>
      <w:r w:rsidRPr="009272A9">
        <w:rPr>
          <w:sz w:val="20"/>
          <w:szCs w:val="20"/>
        </w:rPr>
        <w:t xml:space="preserve"> </w:t>
      </w:r>
      <w:r w:rsidR="007A5C86" w:rsidRPr="009272A9">
        <w:rPr>
          <w:sz w:val="20"/>
          <w:szCs w:val="20"/>
        </w:rPr>
        <w:t>Riches, A. (</w:t>
      </w:r>
      <w:r w:rsidR="00FB39C9" w:rsidRPr="009272A9">
        <w:rPr>
          <w:sz w:val="20"/>
          <w:szCs w:val="20"/>
        </w:rPr>
        <w:t>17 December 2018)</w:t>
      </w:r>
      <w:r w:rsidR="009303B8" w:rsidRPr="009272A9">
        <w:rPr>
          <w:sz w:val="20"/>
          <w:szCs w:val="20"/>
        </w:rPr>
        <w:t xml:space="preserve"> </w:t>
      </w:r>
      <w:r w:rsidR="009303B8" w:rsidRPr="009272A9">
        <w:rPr>
          <w:i/>
          <w:sz w:val="20"/>
          <w:szCs w:val="20"/>
        </w:rPr>
        <w:t>tes.com</w:t>
      </w:r>
      <w:r w:rsidR="00F13B5E" w:rsidRPr="009272A9">
        <w:rPr>
          <w:i/>
          <w:sz w:val="20"/>
          <w:szCs w:val="20"/>
        </w:rPr>
        <w:t>.</w:t>
      </w:r>
      <w:r w:rsidR="00F13B5E" w:rsidRPr="009272A9">
        <w:rPr>
          <w:sz w:val="20"/>
          <w:szCs w:val="20"/>
        </w:rPr>
        <w:t xml:space="preserve"> Available at: </w:t>
      </w:r>
      <w:hyperlink r:id="rId5" w:history="1">
        <w:r w:rsidR="00F13B5E" w:rsidRPr="009272A9">
          <w:rPr>
            <w:rStyle w:val="Hyperlink"/>
            <w:sz w:val="20"/>
            <w:szCs w:val="20"/>
          </w:rPr>
          <w:t>https://www.tes.com/news/does-good-subject-knowledge-make-you-good-teacher</w:t>
        </w:r>
      </w:hyperlink>
      <w:r w:rsidR="00F13B5E" w:rsidRPr="009272A9">
        <w:rPr>
          <w:sz w:val="20"/>
          <w:szCs w:val="20"/>
        </w:rPr>
        <w:t xml:space="preserve"> (Accessed 29/0</w:t>
      </w:r>
      <w:r w:rsidR="00533307" w:rsidRPr="009272A9">
        <w:rPr>
          <w:sz w:val="20"/>
          <w:szCs w:val="20"/>
        </w:rPr>
        <w:t>4/19)</w:t>
      </w:r>
    </w:p>
    <w:p w14:paraId="2E3CF0E4" w14:textId="57A71C0E" w:rsidR="00533307" w:rsidRPr="009272A9" w:rsidRDefault="007C6707" w:rsidP="00F13B5E">
      <w:pPr>
        <w:pStyle w:val="ListParagraph"/>
        <w:numPr>
          <w:ilvl w:val="0"/>
          <w:numId w:val="15"/>
        </w:numPr>
        <w:rPr>
          <w:sz w:val="20"/>
          <w:szCs w:val="20"/>
        </w:rPr>
      </w:pPr>
      <w:r w:rsidRPr="009272A9">
        <w:rPr>
          <w:sz w:val="20"/>
          <w:szCs w:val="20"/>
        </w:rPr>
        <w:t>Donaldson, G. (February 2015)</w:t>
      </w:r>
      <w:r w:rsidR="008A463F" w:rsidRPr="009272A9">
        <w:rPr>
          <w:sz w:val="20"/>
          <w:szCs w:val="20"/>
        </w:rPr>
        <w:t xml:space="preserve"> </w:t>
      </w:r>
      <w:r w:rsidR="008A463F" w:rsidRPr="009272A9">
        <w:rPr>
          <w:i/>
          <w:sz w:val="20"/>
          <w:szCs w:val="20"/>
        </w:rPr>
        <w:t>Successful Futures: Independent Review of Curriculum and Assessment Arrangements in Wales</w:t>
      </w:r>
    </w:p>
    <w:p w14:paraId="78C0EEB6" w14:textId="02F8CD48" w:rsidR="004E1EC9" w:rsidRPr="009272A9" w:rsidRDefault="00C44BDB" w:rsidP="004E1EC9">
      <w:pPr>
        <w:pStyle w:val="ListParagraph"/>
        <w:numPr>
          <w:ilvl w:val="0"/>
          <w:numId w:val="15"/>
        </w:numPr>
        <w:rPr>
          <w:sz w:val="20"/>
          <w:szCs w:val="20"/>
        </w:rPr>
      </w:pPr>
      <w:bookmarkStart w:id="6" w:name="_Hlk7555512"/>
      <w:r w:rsidRPr="009272A9">
        <w:rPr>
          <w:sz w:val="20"/>
          <w:szCs w:val="20"/>
        </w:rPr>
        <w:t xml:space="preserve">Waugh, D and </w:t>
      </w:r>
      <w:r w:rsidR="00B31E07" w:rsidRPr="009272A9">
        <w:rPr>
          <w:sz w:val="20"/>
          <w:szCs w:val="20"/>
        </w:rPr>
        <w:t xml:space="preserve">Jolliffe, W. (2012) </w:t>
      </w:r>
      <w:bookmarkEnd w:id="6"/>
      <w:r w:rsidRPr="009272A9">
        <w:rPr>
          <w:i/>
          <w:sz w:val="20"/>
          <w:szCs w:val="20"/>
        </w:rPr>
        <w:t>English 5-11: A Guide for Teachers</w:t>
      </w:r>
      <w:r w:rsidR="00BA511E" w:rsidRPr="009272A9">
        <w:rPr>
          <w:i/>
          <w:sz w:val="20"/>
          <w:szCs w:val="20"/>
        </w:rPr>
        <w:t>.</w:t>
      </w:r>
      <w:r w:rsidR="00BA511E" w:rsidRPr="009272A9">
        <w:rPr>
          <w:sz w:val="20"/>
          <w:szCs w:val="20"/>
        </w:rPr>
        <w:t xml:space="preserve"> </w:t>
      </w:r>
      <w:r w:rsidRPr="009272A9">
        <w:rPr>
          <w:sz w:val="20"/>
          <w:szCs w:val="20"/>
        </w:rPr>
        <w:t xml:space="preserve">Routledge </w:t>
      </w:r>
    </w:p>
    <w:p w14:paraId="1DE7E507" w14:textId="4E70666F" w:rsidR="00751CC2" w:rsidRPr="009272A9" w:rsidRDefault="00751CC2" w:rsidP="004E1EC9">
      <w:pPr>
        <w:pStyle w:val="ListParagraph"/>
        <w:numPr>
          <w:ilvl w:val="0"/>
          <w:numId w:val="15"/>
        </w:numPr>
        <w:rPr>
          <w:sz w:val="20"/>
          <w:szCs w:val="20"/>
        </w:rPr>
      </w:pPr>
      <w:r w:rsidRPr="009272A9">
        <w:rPr>
          <w:sz w:val="20"/>
          <w:szCs w:val="20"/>
        </w:rPr>
        <w:t>Welsh Government</w:t>
      </w:r>
      <w:r w:rsidR="00F7756E" w:rsidRPr="009272A9">
        <w:rPr>
          <w:sz w:val="20"/>
          <w:szCs w:val="20"/>
        </w:rPr>
        <w:t xml:space="preserve"> (2015) </w:t>
      </w:r>
      <w:r w:rsidR="00F7756E" w:rsidRPr="009272A9">
        <w:rPr>
          <w:i/>
          <w:sz w:val="20"/>
          <w:szCs w:val="20"/>
        </w:rPr>
        <w:t>Curriculum for Wales: Foundation Phase Framework.</w:t>
      </w:r>
      <w:r w:rsidR="00F7756E" w:rsidRPr="009272A9">
        <w:rPr>
          <w:sz w:val="20"/>
          <w:szCs w:val="20"/>
        </w:rPr>
        <w:t xml:space="preserve"> Welsh Government</w:t>
      </w:r>
    </w:p>
    <w:p w14:paraId="49167E8D" w14:textId="19BAC552" w:rsidR="00EE07A3" w:rsidRPr="009272A9" w:rsidRDefault="00312A7C" w:rsidP="004E1EC9">
      <w:pPr>
        <w:pStyle w:val="ListParagraph"/>
        <w:numPr>
          <w:ilvl w:val="0"/>
          <w:numId w:val="15"/>
        </w:numPr>
        <w:rPr>
          <w:sz w:val="20"/>
          <w:szCs w:val="20"/>
        </w:rPr>
      </w:pPr>
      <w:bookmarkStart w:id="7" w:name="_Hlk7556263"/>
      <w:r w:rsidRPr="009272A9">
        <w:rPr>
          <w:sz w:val="20"/>
          <w:szCs w:val="20"/>
        </w:rPr>
        <w:lastRenderedPageBreak/>
        <w:t>Haylock, D and Cockburn, A (</w:t>
      </w:r>
      <w:r w:rsidR="00124E0E" w:rsidRPr="009272A9">
        <w:rPr>
          <w:sz w:val="20"/>
          <w:szCs w:val="20"/>
        </w:rPr>
        <w:t>2012</w:t>
      </w:r>
      <w:r w:rsidR="00886150" w:rsidRPr="009272A9">
        <w:rPr>
          <w:sz w:val="20"/>
          <w:szCs w:val="20"/>
        </w:rPr>
        <w:t xml:space="preserve">) </w:t>
      </w:r>
      <w:bookmarkEnd w:id="7"/>
      <w:r w:rsidR="00886150" w:rsidRPr="009272A9">
        <w:rPr>
          <w:i/>
          <w:sz w:val="20"/>
          <w:szCs w:val="20"/>
        </w:rPr>
        <w:t>Understanding Mathematics for Young Children</w:t>
      </w:r>
      <w:r w:rsidR="00C257C7" w:rsidRPr="009272A9">
        <w:rPr>
          <w:i/>
          <w:sz w:val="20"/>
          <w:szCs w:val="20"/>
        </w:rPr>
        <w:t>: 4</w:t>
      </w:r>
      <w:r w:rsidR="00C257C7" w:rsidRPr="009272A9">
        <w:rPr>
          <w:i/>
          <w:sz w:val="20"/>
          <w:szCs w:val="20"/>
          <w:vertAlign w:val="superscript"/>
        </w:rPr>
        <w:t>th</w:t>
      </w:r>
      <w:r w:rsidR="00C257C7" w:rsidRPr="009272A9">
        <w:rPr>
          <w:i/>
          <w:sz w:val="20"/>
          <w:szCs w:val="20"/>
        </w:rPr>
        <w:t xml:space="preserve"> Edition </w:t>
      </w:r>
    </w:p>
    <w:p w14:paraId="2D3098E8" w14:textId="765AC451" w:rsidR="00D15F13" w:rsidRPr="009272A9" w:rsidRDefault="00C73D56" w:rsidP="004E1EC9">
      <w:pPr>
        <w:pStyle w:val="ListParagraph"/>
        <w:numPr>
          <w:ilvl w:val="0"/>
          <w:numId w:val="15"/>
        </w:numPr>
        <w:rPr>
          <w:sz w:val="20"/>
          <w:szCs w:val="20"/>
        </w:rPr>
      </w:pPr>
      <w:r w:rsidRPr="009272A9">
        <w:rPr>
          <w:sz w:val="20"/>
          <w:szCs w:val="20"/>
        </w:rPr>
        <w:t>Unknown (</w:t>
      </w:r>
      <w:hyperlink r:id="rId6" w:history="1">
        <w:r w:rsidR="00167289" w:rsidRPr="009272A9">
          <w:rPr>
            <w:rStyle w:val="Hyperlink"/>
            <w:sz w:val="20"/>
            <w:szCs w:val="20"/>
          </w:rPr>
          <w:t>https://www.simplypsychology.org/bruner.html</w:t>
        </w:r>
      </w:hyperlink>
    </w:p>
    <w:p w14:paraId="14604920" w14:textId="64A85E84" w:rsidR="00167289" w:rsidRPr="009272A9" w:rsidRDefault="00167289" w:rsidP="00DE25C3">
      <w:pPr>
        <w:pStyle w:val="ListParagraph"/>
        <w:numPr>
          <w:ilvl w:val="0"/>
          <w:numId w:val="15"/>
        </w:numPr>
        <w:rPr>
          <w:sz w:val="20"/>
          <w:szCs w:val="20"/>
        </w:rPr>
      </w:pPr>
      <w:r w:rsidRPr="009272A9">
        <w:rPr>
          <w:sz w:val="20"/>
          <w:szCs w:val="20"/>
        </w:rPr>
        <w:t>McLeod, S. A. (2018, Feb 05)</w:t>
      </w:r>
      <w:r w:rsidRPr="009272A9">
        <w:rPr>
          <w:sz w:val="20"/>
          <w:szCs w:val="20"/>
        </w:rPr>
        <w:t xml:space="preserve"> Simply </w:t>
      </w:r>
      <w:r w:rsidR="00DE25C3" w:rsidRPr="009272A9">
        <w:rPr>
          <w:sz w:val="20"/>
          <w:szCs w:val="20"/>
        </w:rPr>
        <w:t xml:space="preserve">Psychology. </w:t>
      </w:r>
      <w:r w:rsidR="00DE25C3" w:rsidRPr="009272A9">
        <w:rPr>
          <w:i/>
          <w:sz w:val="20"/>
          <w:szCs w:val="20"/>
        </w:rPr>
        <w:t>Bruner.</w:t>
      </w:r>
      <w:r w:rsidR="00DE25C3" w:rsidRPr="009272A9">
        <w:rPr>
          <w:sz w:val="20"/>
          <w:szCs w:val="20"/>
        </w:rPr>
        <w:t xml:space="preserve"> </w:t>
      </w:r>
      <w:r w:rsidR="00812D4C" w:rsidRPr="009272A9">
        <w:rPr>
          <w:sz w:val="20"/>
          <w:szCs w:val="20"/>
        </w:rPr>
        <w:t xml:space="preserve">Available at: </w:t>
      </w:r>
      <w:hyperlink r:id="rId7" w:history="1">
        <w:r w:rsidR="00812D4C" w:rsidRPr="009272A9">
          <w:rPr>
            <w:rStyle w:val="Hyperlink"/>
            <w:sz w:val="20"/>
            <w:szCs w:val="20"/>
          </w:rPr>
          <w:t>https://www.simplypsychology.org/bruner.html</w:t>
        </w:r>
      </w:hyperlink>
      <w:r w:rsidR="00812D4C" w:rsidRPr="009272A9">
        <w:rPr>
          <w:sz w:val="20"/>
          <w:szCs w:val="20"/>
        </w:rPr>
        <w:t xml:space="preserve"> </w:t>
      </w:r>
      <w:r w:rsidR="009B0732" w:rsidRPr="009272A9">
        <w:rPr>
          <w:sz w:val="20"/>
          <w:szCs w:val="20"/>
        </w:rPr>
        <w:t>(Accessed: 29/04/19)</w:t>
      </w:r>
    </w:p>
    <w:p w14:paraId="2A3ED249" w14:textId="1EC2AEC8" w:rsidR="009B0732" w:rsidRPr="009272A9" w:rsidRDefault="0078550E" w:rsidP="00DE25C3">
      <w:pPr>
        <w:pStyle w:val="ListParagraph"/>
        <w:numPr>
          <w:ilvl w:val="0"/>
          <w:numId w:val="15"/>
        </w:numPr>
        <w:rPr>
          <w:sz w:val="20"/>
          <w:szCs w:val="20"/>
        </w:rPr>
      </w:pPr>
      <w:bookmarkStart w:id="8" w:name="_Hlk7556746"/>
      <w:r w:rsidRPr="009272A9">
        <w:rPr>
          <w:sz w:val="20"/>
          <w:szCs w:val="20"/>
        </w:rPr>
        <w:t>Haylock, D and Cockburn, A</w:t>
      </w:r>
      <w:r w:rsidRPr="009272A9">
        <w:rPr>
          <w:sz w:val="20"/>
          <w:szCs w:val="20"/>
        </w:rPr>
        <w:t xml:space="preserve"> (</w:t>
      </w:r>
      <w:r w:rsidR="00C019C5" w:rsidRPr="009272A9">
        <w:rPr>
          <w:sz w:val="20"/>
          <w:szCs w:val="20"/>
        </w:rPr>
        <w:t xml:space="preserve">2017) </w:t>
      </w:r>
      <w:bookmarkEnd w:id="8"/>
      <w:r w:rsidR="00C019C5" w:rsidRPr="009272A9">
        <w:rPr>
          <w:i/>
          <w:sz w:val="20"/>
          <w:szCs w:val="20"/>
        </w:rPr>
        <w:t>Understanding Mathematics for Young Children: A Guide for Teachers of Children 3-7</w:t>
      </w:r>
      <w:r w:rsidR="006B1AEE" w:rsidRPr="009272A9">
        <w:rPr>
          <w:i/>
          <w:sz w:val="20"/>
          <w:szCs w:val="20"/>
        </w:rPr>
        <w:t>: 5</w:t>
      </w:r>
      <w:r w:rsidR="006B1AEE" w:rsidRPr="009272A9">
        <w:rPr>
          <w:i/>
          <w:sz w:val="20"/>
          <w:szCs w:val="20"/>
          <w:vertAlign w:val="superscript"/>
        </w:rPr>
        <w:t>th</w:t>
      </w:r>
      <w:r w:rsidR="006B1AEE" w:rsidRPr="009272A9">
        <w:rPr>
          <w:i/>
          <w:sz w:val="20"/>
          <w:szCs w:val="20"/>
        </w:rPr>
        <w:t xml:space="preserve"> Edition</w:t>
      </w:r>
    </w:p>
    <w:p w14:paraId="6A157AE0" w14:textId="461562C6" w:rsidR="006B1AEE" w:rsidRPr="009272A9" w:rsidRDefault="00E52CCA" w:rsidP="003634E7">
      <w:pPr>
        <w:pStyle w:val="ListParagraph"/>
        <w:numPr>
          <w:ilvl w:val="0"/>
          <w:numId w:val="15"/>
        </w:numPr>
        <w:rPr>
          <w:sz w:val="20"/>
          <w:szCs w:val="20"/>
        </w:rPr>
      </w:pPr>
      <w:bookmarkStart w:id="9" w:name="_Hlk7557125"/>
      <w:r w:rsidRPr="009272A9">
        <w:rPr>
          <w:sz w:val="20"/>
          <w:szCs w:val="20"/>
        </w:rPr>
        <w:t>Cullen, R. (July 1998)</w:t>
      </w:r>
      <w:r w:rsidR="003634E7" w:rsidRPr="009272A9">
        <w:rPr>
          <w:sz w:val="20"/>
          <w:szCs w:val="20"/>
        </w:rPr>
        <w:t xml:space="preserve"> </w:t>
      </w:r>
      <w:bookmarkEnd w:id="9"/>
      <w:r w:rsidR="007B5B4B" w:rsidRPr="009272A9">
        <w:rPr>
          <w:i/>
          <w:sz w:val="20"/>
          <w:szCs w:val="20"/>
        </w:rPr>
        <w:t>ELT Journal Volume 52/3</w:t>
      </w:r>
      <w:r w:rsidR="003634E7" w:rsidRPr="009272A9">
        <w:rPr>
          <w:i/>
          <w:sz w:val="20"/>
          <w:szCs w:val="20"/>
        </w:rPr>
        <w:t>.</w:t>
      </w:r>
      <w:r w:rsidR="003634E7" w:rsidRPr="009272A9">
        <w:rPr>
          <w:sz w:val="20"/>
          <w:szCs w:val="20"/>
        </w:rPr>
        <w:t xml:space="preserve"> </w:t>
      </w:r>
      <w:r w:rsidR="007B5B4B" w:rsidRPr="009272A9">
        <w:rPr>
          <w:sz w:val="20"/>
          <w:szCs w:val="20"/>
        </w:rPr>
        <w:t>Oxford University</w:t>
      </w:r>
      <w:r w:rsidR="003634E7" w:rsidRPr="009272A9">
        <w:rPr>
          <w:sz w:val="20"/>
          <w:szCs w:val="20"/>
        </w:rPr>
        <w:t>:</w:t>
      </w:r>
      <w:r w:rsidR="007B5B4B" w:rsidRPr="009272A9">
        <w:rPr>
          <w:sz w:val="20"/>
          <w:szCs w:val="20"/>
        </w:rPr>
        <w:t xml:space="preserve"> Press 19</w:t>
      </w:r>
    </w:p>
    <w:p w14:paraId="3D7B229E" w14:textId="0AEE7360" w:rsidR="00B0725A" w:rsidRPr="009272A9" w:rsidRDefault="00B0725A" w:rsidP="003634E7">
      <w:pPr>
        <w:pStyle w:val="ListParagraph"/>
        <w:numPr>
          <w:ilvl w:val="0"/>
          <w:numId w:val="15"/>
        </w:numPr>
        <w:rPr>
          <w:sz w:val="20"/>
          <w:szCs w:val="20"/>
        </w:rPr>
      </w:pPr>
      <w:r w:rsidRPr="009272A9">
        <w:rPr>
          <w:sz w:val="20"/>
          <w:szCs w:val="20"/>
        </w:rPr>
        <w:t>Estyn</w:t>
      </w:r>
      <w:r w:rsidR="004E4314" w:rsidRPr="009272A9">
        <w:rPr>
          <w:sz w:val="20"/>
          <w:szCs w:val="20"/>
        </w:rPr>
        <w:t xml:space="preserve"> (2016-2017) </w:t>
      </w:r>
      <w:r w:rsidR="004E4314" w:rsidRPr="009272A9">
        <w:rPr>
          <w:i/>
          <w:sz w:val="20"/>
          <w:szCs w:val="20"/>
        </w:rPr>
        <w:t>The Annual Report of Her Majesty’s Chief Inspector of Education and Training in Wales</w:t>
      </w:r>
    </w:p>
    <w:p w14:paraId="78CCE045" w14:textId="53983430" w:rsidR="004E4314" w:rsidRPr="009272A9" w:rsidRDefault="00B83792" w:rsidP="003634E7">
      <w:pPr>
        <w:pStyle w:val="ListParagraph"/>
        <w:numPr>
          <w:ilvl w:val="0"/>
          <w:numId w:val="15"/>
        </w:numPr>
        <w:rPr>
          <w:sz w:val="20"/>
          <w:szCs w:val="20"/>
        </w:rPr>
      </w:pPr>
      <w:r w:rsidRPr="009272A9">
        <w:rPr>
          <w:sz w:val="20"/>
          <w:szCs w:val="20"/>
        </w:rPr>
        <w:t>Welsh Government (unknown) Curriculum for Wales</w:t>
      </w:r>
      <w:r w:rsidR="0063772C" w:rsidRPr="009272A9">
        <w:rPr>
          <w:sz w:val="20"/>
          <w:szCs w:val="20"/>
        </w:rPr>
        <w:t>: Programme of study for English: Key Stages 2-4</w:t>
      </w:r>
    </w:p>
    <w:p w14:paraId="2F938FFD" w14:textId="55FD5D62" w:rsidR="00742A50" w:rsidRPr="009272A9" w:rsidRDefault="00742A50" w:rsidP="001C4AF2">
      <w:pPr>
        <w:pStyle w:val="ListParagraph"/>
        <w:numPr>
          <w:ilvl w:val="0"/>
          <w:numId w:val="15"/>
        </w:numPr>
        <w:rPr>
          <w:sz w:val="20"/>
          <w:szCs w:val="20"/>
        </w:rPr>
      </w:pPr>
      <w:bookmarkStart w:id="10" w:name="_Hlk7557771"/>
      <w:r w:rsidRPr="009272A9">
        <w:rPr>
          <w:sz w:val="20"/>
          <w:szCs w:val="20"/>
        </w:rPr>
        <w:t>Gamble, N (</w:t>
      </w:r>
      <w:r w:rsidR="001C4AF2" w:rsidRPr="009272A9">
        <w:rPr>
          <w:sz w:val="20"/>
          <w:szCs w:val="20"/>
        </w:rPr>
        <w:t xml:space="preserve">2013) </w:t>
      </w:r>
      <w:bookmarkEnd w:id="10"/>
      <w:r w:rsidRPr="009272A9">
        <w:rPr>
          <w:i/>
          <w:sz w:val="20"/>
          <w:szCs w:val="20"/>
        </w:rPr>
        <w:t xml:space="preserve">Exploring Children’s Literature – Reading with Pleasure and Purpose – Third Edition </w:t>
      </w:r>
    </w:p>
    <w:p w14:paraId="73F456B5" w14:textId="32ED98BE" w:rsidR="000C70A7" w:rsidRPr="009272A9" w:rsidRDefault="000C70A7" w:rsidP="00F018C4">
      <w:pPr>
        <w:pStyle w:val="ListParagraph"/>
        <w:numPr>
          <w:ilvl w:val="0"/>
          <w:numId w:val="15"/>
        </w:numPr>
        <w:rPr>
          <w:sz w:val="20"/>
          <w:szCs w:val="20"/>
        </w:rPr>
      </w:pPr>
      <w:bookmarkStart w:id="11" w:name="_Hlk7558029"/>
      <w:r w:rsidRPr="009272A9">
        <w:rPr>
          <w:sz w:val="20"/>
          <w:szCs w:val="20"/>
        </w:rPr>
        <w:t>Corbett, P (</w:t>
      </w:r>
      <w:r w:rsidR="003D756D" w:rsidRPr="009272A9">
        <w:rPr>
          <w:sz w:val="20"/>
          <w:szCs w:val="20"/>
        </w:rPr>
        <w:t>2014)</w:t>
      </w:r>
      <w:r w:rsidR="00F018C4" w:rsidRPr="009272A9">
        <w:rPr>
          <w:sz w:val="20"/>
          <w:szCs w:val="20"/>
        </w:rPr>
        <w:t xml:space="preserve"> </w:t>
      </w:r>
      <w:bookmarkEnd w:id="11"/>
      <w:r w:rsidR="00F018C4" w:rsidRPr="009272A9">
        <w:rPr>
          <w:sz w:val="20"/>
          <w:szCs w:val="20"/>
        </w:rPr>
        <w:t xml:space="preserve">Pie Corbett Blog. Available at: </w:t>
      </w:r>
      <w:hyperlink r:id="rId8" w:history="1">
        <w:r w:rsidR="00F018C4" w:rsidRPr="009272A9">
          <w:rPr>
            <w:rStyle w:val="Hyperlink"/>
            <w:sz w:val="20"/>
            <w:szCs w:val="20"/>
          </w:rPr>
          <w:t>http://piecorbett.blogspot.com/</w:t>
        </w:r>
      </w:hyperlink>
      <w:r w:rsidRPr="009272A9">
        <w:rPr>
          <w:sz w:val="20"/>
          <w:szCs w:val="20"/>
        </w:rPr>
        <w:t xml:space="preserve"> </w:t>
      </w:r>
      <w:r w:rsidR="00F018C4" w:rsidRPr="009272A9">
        <w:rPr>
          <w:sz w:val="20"/>
          <w:szCs w:val="20"/>
        </w:rPr>
        <w:t xml:space="preserve">(Accessed: </w:t>
      </w:r>
      <w:r w:rsidR="00D5445B" w:rsidRPr="009272A9">
        <w:rPr>
          <w:sz w:val="20"/>
          <w:szCs w:val="20"/>
        </w:rPr>
        <w:t>30/04/19)</w:t>
      </w:r>
    </w:p>
    <w:p w14:paraId="4A862596" w14:textId="2BC6509C" w:rsidR="004E1EC9" w:rsidRPr="009272A9" w:rsidRDefault="00BF6D23" w:rsidP="004E1EC9">
      <w:pPr>
        <w:pStyle w:val="ListParagraph"/>
        <w:numPr>
          <w:ilvl w:val="0"/>
          <w:numId w:val="15"/>
        </w:numPr>
        <w:rPr>
          <w:sz w:val="20"/>
          <w:szCs w:val="20"/>
        </w:rPr>
      </w:pPr>
      <w:r w:rsidRPr="009272A9">
        <w:rPr>
          <w:sz w:val="20"/>
          <w:szCs w:val="20"/>
        </w:rPr>
        <w:t>Unknown (</w:t>
      </w:r>
      <w:r w:rsidR="006F6598" w:rsidRPr="009272A9">
        <w:rPr>
          <w:sz w:val="20"/>
          <w:szCs w:val="20"/>
        </w:rPr>
        <w:t>29</w:t>
      </w:r>
      <w:r w:rsidR="006F6598" w:rsidRPr="009272A9">
        <w:rPr>
          <w:sz w:val="20"/>
          <w:szCs w:val="20"/>
          <w:vertAlign w:val="superscript"/>
        </w:rPr>
        <w:t>th</w:t>
      </w:r>
      <w:r w:rsidR="006F6598" w:rsidRPr="009272A9">
        <w:rPr>
          <w:sz w:val="20"/>
          <w:szCs w:val="20"/>
        </w:rPr>
        <w:t xml:space="preserve"> July 2015) </w:t>
      </w:r>
      <w:r w:rsidR="006F6598" w:rsidRPr="009272A9">
        <w:rPr>
          <w:i/>
          <w:sz w:val="20"/>
          <w:szCs w:val="20"/>
        </w:rPr>
        <w:t>tes.com</w:t>
      </w:r>
      <w:r w:rsidR="009272A9" w:rsidRPr="009272A9">
        <w:rPr>
          <w:i/>
          <w:sz w:val="20"/>
          <w:szCs w:val="20"/>
        </w:rPr>
        <w:t>:</w:t>
      </w:r>
      <w:r w:rsidR="006F6598" w:rsidRPr="009272A9">
        <w:rPr>
          <w:sz w:val="20"/>
          <w:szCs w:val="20"/>
        </w:rPr>
        <w:t xml:space="preserve"> How to use modelling successfully in the classroom. </w:t>
      </w:r>
      <w:r w:rsidR="009272A9" w:rsidRPr="009272A9">
        <w:rPr>
          <w:sz w:val="20"/>
          <w:szCs w:val="20"/>
        </w:rPr>
        <w:t xml:space="preserve">Available at: </w:t>
      </w:r>
      <w:hyperlink r:id="rId9" w:history="1">
        <w:r w:rsidR="009272A9" w:rsidRPr="009272A9">
          <w:rPr>
            <w:rStyle w:val="Hyperlink"/>
            <w:sz w:val="20"/>
            <w:szCs w:val="20"/>
          </w:rPr>
          <w:t>https://www.tes.com/news/how-use-modelling-successfully-classroom</w:t>
        </w:r>
      </w:hyperlink>
      <w:r w:rsidR="009272A9" w:rsidRPr="009272A9">
        <w:rPr>
          <w:sz w:val="20"/>
          <w:szCs w:val="20"/>
        </w:rPr>
        <w:t xml:space="preserve"> (Accessed: 30/04/19)</w:t>
      </w:r>
    </w:p>
    <w:p w14:paraId="7938B020" w14:textId="05C47567" w:rsidR="00505D5C" w:rsidRPr="009272A9" w:rsidRDefault="00505D5C" w:rsidP="00D834FC">
      <w:pPr>
        <w:rPr>
          <w:sz w:val="20"/>
          <w:szCs w:val="20"/>
        </w:rPr>
      </w:pPr>
      <w:r w:rsidRPr="009272A9">
        <w:rPr>
          <w:sz w:val="20"/>
          <w:szCs w:val="20"/>
        </w:rPr>
        <w:t>Appendix:</w:t>
      </w:r>
    </w:p>
    <w:p w14:paraId="29D2511E" w14:textId="77777777" w:rsidR="00A97AA6" w:rsidRPr="009272A9" w:rsidRDefault="00C74B74" w:rsidP="00A97AA6">
      <w:pPr>
        <w:pStyle w:val="ListParagraph"/>
        <w:numPr>
          <w:ilvl w:val="0"/>
          <w:numId w:val="2"/>
        </w:numPr>
        <w:rPr>
          <w:sz w:val="20"/>
          <w:szCs w:val="20"/>
        </w:rPr>
      </w:pPr>
      <w:r w:rsidRPr="009272A9">
        <w:rPr>
          <w:sz w:val="20"/>
          <w:szCs w:val="20"/>
        </w:rPr>
        <w:t>Mathematics: Foundation Phase Full Lesson Plan</w:t>
      </w:r>
      <w:r w:rsidR="0004164F" w:rsidRPr="009272A9">
        <w:rPr>
          <w:sz w:val="20"/>
          <w:szCs w:val="20"/>
        </w:rPr>
        <w:t xml:space="preserve"> </w:t>
      </w:r>
    </w:p>
    <w:p w14:paraId="37AD54BD" w14:textId="0D379EC3" w:rsidR="0004164F" w:rsidRPr="009272A9" w:rsidRDefault="00547275" w:rsidP="00A97AA6">
      <w:pPr>
        <w:pStyle w:val="ListParagraph"/>
        <w:numPr>
          <w:ilvl w:val="0"/>
          <w:numId w:val="2"/>
        </w:numPr>
        <w:rPr>
          <w:sz w:val="20"/>
          <w:szCs w:val="20"/>
        </w:rPr>
      </w:pPr>
      <w:r w:rsidRPr="009272A9">
        <w:rPr>
          <w:sz w:val="20"/>
          <w:szCs w:val="20"/>
        </w:rPr>
        <w:t>Language: Key Stage 2 Full Lesson Plan</w:t>
      </w:r>
    </w:p>
    <w:p w14:paraId="788FF230" w14:textId="61B6D0FB" w:rsidR="00AF55F9" w:rsidRDefault="00140596" w:rsidP="00AF55F9">
      <w:r>
        <w:t xml:space="preserve"> </w:t>
      </w:r>
    </w:p>
    <w:p w14:paraId="386CE09B" w14:textId="3CEAC346" w:rsidR="00D20564" w:rsidRDefault="00D20564" w:rsidP="00B656B4"/>
    <w:p w14:paraId="1552176B" w14:textId="09592630" w:rsidR="00547275" w:rsidRDefault="00547275" w:rsidP="00B656B4"/>
    <w:p w14:paraId="3C1AA966" w14:textId="65E17D1A" w:rsidR="00547275" w:rsidRDefault="00547275" w:rsidP="00B656B4"/>
    <w:p w14:paraId="1689407D" w14:textId="2A7BC06C" w:rsidR="00547275" w:rsidRDefault="00547275" w:rsidP="00B656B4"/>
    <w:p w14:paraId="6891ADDF" w14:textId="37C83E85" w:rsidR="00547275" w:rsidRDefault="00547275" w:rsidP="00B656B4"/>
    <w:p w14:paraId="18134D7C" w14:textId="3790475E" w:rsidR="00547275" w:rsidRDefault="00547275" w:rsidP="00B656B4"/>
    <w:p w14:paraId="350EB944" w14:textId="10E6308F" w:rsidR="00547275" w:rsidRDefault="00547275" w:rsidP="00B656B4"/>
    <w:p w14:paraId="69E1A308" w14:textId="103855E2" w:rsidR="00547275" w:rsidRDefault="00547275" w:rsidP="00B656B4"/>
    <w:p w14:paraId="5C4368C3" w14:textId="2116DA62" w:rsidR="00547275" w:rsidRDefault="00547275" w:rsidP="00B656B4"/>
    <w:p w14:paraId="04C49767" w14:textId="04F10DEF" w:rsidR="00547275" w:rsidRDefault="00547275" w:rsidP="00B656B4"/>
    <w:p w14:paraId="2EB03030" w14:textId="38357B47" w:rsidR="00547275" w:rsidRDefault="00547275" w:rsidP="00B656B4"/>
    <w:p w14:paraId="76C72476" w14:textId="50CEC29F" w:rsidR="00547275" w:rsidRDefault="00547275" w:rsidP="00B656B4"/>
    <w:p w14:paraId="270D1C10" w14:textId="3CFA6489" w:rsidR="00547275" w:rsidRDefault="00547275" w:rsidP="00B656B4"/>
    <w:p w14:paraId="6CEFA3A0" w14:textId="40651262" w:rsidR="00547275" w:rsidRDefault="00547275" w:rsidP="00B656B4"/>
    <w:p w14:paraId="007F0AC1" w14:textId="24CC36BA" w:rsidR="00547275" w:rsidRDefault="00547275" w:rsidP="00B656B4"/>
    <w:p w14:paraId="495C4248" w14:textId="51C5F0F1" w:rsidR="00547275" w:rsidRDefault="00547275" w:rsidP="00B656B4"/>
    <w:p w14:paraId="31B92BBD" w14:textId="27CFB180" w:rsidR="009272A9" w:rsidRDefault="009272A9" w:rsidP="00B656B4"/>
    <w:p w14:paraId="65D94C0C" w14:textId="77777777" w:rsidR="009272A9" w:rsidRDefault="009272A9" w:rsidP="00B656B4"/>
    <w:p w14:paraId="6386E8FB" w14:textId="77777777" w:rsidR="00A97AA6" w:rsidRDefault="00A97AA6" w:rsidP="00B656B4"/>
    <w:p w14:paraId="4A2788CD" w14:textId="72D462D4" w:rsidR="00547275" w:rsidRDefault="00547275" w:rsidP="00B656B4">
      <w:r>
        <w:rPr>
          <w:noProof/>
        </w:rPr>
        <w:lastRenderedPageBreak/>
        <w:drawing>
          <wp:anchor distT="0" distB="0" distL="114300" distR="114300" simplePos="0" relativeHeight="251658240" behindDoc="0" locked="0" layoutInCell="1" allowOverlap="1" wp14:anchorId="43F98732" wp14:editId="3B6D8000">
            <wp:simplePos x="0" y="0"/>
            <wp:positionH relativeFrom="margin">
              <wp:align>right</wp:align>
            </wp:positionH>
            <wp:positionV relativeFrom="paragraph">
              <wp:posOffset>1878046</wp:posOffset>
            </wp:positionV>
            <wp:extent cx="8864480" cy="5724473"/>
            <wp:effectExtent l="7938" t="0" r="2222" b="2223"/>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8945" t="20386" r="20064" b="9593"/>
                    <a:stretch/>
                  </pic:blipFill>
                  <pic:spPr bwMode="auto">
                    <a:xfrm rot="16200000">
                      <a:off x="0" y="0"/>
                      <a:ext cx="8864480" cy="57244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7AA6">
        <w:t>[Appendix 1]</w:t>
      </w:r>
    </w:p>
    <w:p w14:paraId="58E04F42" w14:textId="304D74B7" w:rsidR="00A97AA6" w:rsidRDefault="00A97AA6" w:rsidP="00B656B4"/>
    <w:p w14:paraId="26834CE0" w14:textId="1628F04A" w:rsidR="00A97AA6" w:rsidRDefault="00A97AA6" w:rsidP="00B656B4"/>
    <w:p w14:paraId="3B97023A" w14:textId="2B3D3F84" w:rsidR="00A97AA6" w:rsidRDefault="00A97AA6" w:rsidP="00B656B4"/>
    <w:p w14:paraId="67BA79A0" w14:textId="77D8E4AF" w:rsidR="00A97AA6" w:rsidRDefault="00A97AA6" w:rsidP="00B656B4"/>
    <w:p w14:paraId="56CA0D8D" w14:textId="2076BD5B" w:rsidR="00A97AA6" w:rsidRDefault="00A97AA6" w:rsidP="00B656B4"/>
    <w:p w14:paraId="064B0B74" w14:textId="080307E2" w:rsidR="00A97AA6" w:rsidRDefault="00A97AA6" w:rsidP="00B656B4"/>
    <w:p w14:paraId="7752190D" w14:textId="23981185" w:rsidR="00A97AA6" w:rsidRDefault="00A97AA6" w:rsidP="00B656B4"/>
    <w:p w14:paraId="1BE4D04B" w14:textId="341790D5" w:rsidR="00A97AA6" w:rsidRDefault="00A97AA6" w:rsidP="00B656B4"/>
    <w:p w14:paraId="071C0F14" w14:textId="5A7B219E" w:rsidR="00A97AA6" w:rsidRDefault="00A97AA6" w:rsidP="00B656B4"/>
    <w:p w14:paraId="40C5A2CF" w14:textId="7903B510" w:rsidR="00A97AA6" w:rsidRDefault="00A97AA6" w:rsidP="00B656B4"/>
    <w:p w14:paraId="1E462D29" w14:textId="053F4B99" w:rsidR="00A97AA6" w:rsidRDefault="00A97AA6" w:rsidP="00B656B4"/>
    <w:p w14:paraId="6843EDEB" w14:textId="110B3933" w:rsidR="00A97AA6" w:rsidRDefault="00A97AA6" w:rsidP="00B656B4"/>
    <w:p w14:paraId="769E116C" w14:textId="290F4968" w:rsidR="00A97AA6" w:rsidRDefault="00A97AA6" w:rsidP="00B656B4"/>
    <w:p w14:paraId="4A7FE748" w14:textId="27D8A075" w:rsidR="00A97AA6" w:rsidRDefault="00A97AA6" w:rsidP="00B656B4"/>
    <w:p w14:paraId="3C90602D" w14:textId="09C6769E" w:rsidR="00A97AA6" w:rsidRDefault="00A97AA6" w:rsidP="00B656B4"/>
    <w:p w14:paraId="1DC13DD4" w14:textId="196DAADC" w:rsidR="00A97AA6" w:rsidRDefault="00A97AA6" w:rsidP="00B656B4"/>
    <w:p w14:paraId="1F408048" w14:textId="08861324" w:rsidR="00A97AA6" w:rsidRDefault="00A97AA6" w:rsidP="00B656B4"/>
    <w:p w14:paraId="1A98FC69" w14:textId="7A1801B0" w:rsidR="00A97AA6" w:rsidRDefault="00A97AA6" w:rsidP="00B656B4"/>
    <w:p w14:paraId="0605A9F6" w14:textId="225600EF" w:rsidR="00A97AA6" w:rsidRDefault="00A97AA6" w:rsidP="00B656B4"/>
    <w:p w14:paraId="586E9E00" w14:textId="26B0434A" w:rsidR="00A97AA6" w:rsidRDefault="00A97AA6" w:rsidP="00B656B4"/>
    <w:p w14:paraId="531226D4" w14:textId="7A686EA6" w:rsidR="00A97AA6" w:rsidRDefault="00A97AA6" w:rsidP="00B656B4"/>
    <w:p w14:paraId="1369DC21" w14:textId="5F2EA159" w:rsidR="00A97AA6" w:rsidRDefault="00A97AA6" w:rsidP="00B656B4"/>
    <w:p w14:paraId="1AF0B87D" w14:textId="1FE24F21" w:rsidR="00A97AA6" w:rsidRDefault="00A97AA6" w:rsidP="00B656B4"/>
    <w:p w14:paraId="480275E9" w14:textId="21724C14" w:rsidR="00A97AA6" w:rsidRDefault="00A97AA6" w:rsidP="00B656B4"/>
    <w:p w14:paraId="38DD6C57" w14:textId="21920D9D" w:rsidR="00A97AA6" w:rsidRDefault="00A97AA6" w:rsidP="00B656B4"/>
    <w:p w14:paraId="7B2108DD" w14:textId="3D5DF568" w:rsidR="00A97AA6" w:rsidRDefault="00A97AA6" w:rsidP="00B656B4"/>
    <w:p w14:paraId="589C58A4" w14:textId="01017ED2" w:rsidR="00A97AA6" w:rsidRDefault="00A97AA6" w:rsidP="00B656B4"/>
    <w:p w14:paraId="316AFFB4" w14:textId="70E065D2" w:rsidR="00A97AA6" w:rsidRDefault="00A97AA6" w:rsidP="00B656B4"/>
    <w:p w14:paraId="6BAF0EED" w14:textId="35DC9668" w:rsidR="00A97AA6" w:rsidRDefault="00A97AA6" w:rsidP="00B656B4"/>
    <w:p w14:paraId="6A82D471" w14:textId="381CE9E3" w:rsidR="00A97AA6" w:rsidRDefault="00A97AA6" w:rsidP="00B656B4"/>
    <w:p w14:paraId="7B189A85" w14:textId="6A6FED23" w:rsidR="00A97AA6" w:rsidRDefault="009A3075" w:rsidP="00B656B4">
      <w:r>
        <w:lastRenderedPageBreak/>
        <w:t>[Appendix 1]</w:t>
      </w:r>
    </w:p>
    <w:p w14:paraId="02A52784" w14:textId="77777777" w:rsidR="009A3075" w:rsidRDefault="009A3075" w:rsidP="00B656B4"/>
    <w:p w14:paraId="5F94BECF" w14:textId="77777777" w:rsidR="009A3075" w:rsidRDefault="009A3075" w:rsidP="00B656B4"/>
    <w:p w14:paraId="396456A1" w14:textId="77777777" w:rsidR="009A3075" w:rsidRDefault="009A3075" w:rsidP="00B656B4"/>
    <w:p w14:paraId="410C6A25" w14:textId="77777777" w:rsidR="009A3075" w:rsidRDefault="009A3075" w:rsidP="00B656B4"/>
    <w:p w14:paraId="0043D5A2" w14:textId="7A56151C" w:rsidR="009A3075" w:rsidRDefault="009A3075" w:rsidP="00B656B4">
      <w:r>
        <w:rPr>
          <w:noProof/>
        </w:rPr>
        <w:drawing>
          <wp:anchor distT="0" distB="0" distL="114300" distR="114300" simplePos="0" relativeHeight="251659264" behindDoc="0" locked="0" layoutInCell="1" allowOverlap="1" wp14:anchorId="7E838EF0" wp14:editId="5374BDDE">
            <wp:simplePos x="0" y="0"/>
            <wp:positionH relativeFrom="margin">
              <wp:align>right</wp:align>
            </wp:positionH>
            <wp:positionV relativeFrom="paragraph">
              <wp:posOffset>401954</wp:posOffset>
            </wp:positionV>
            <wp:extent cx="8894645" cy="5729974"/>
            <wp:effectExtent l="1270" t="0" r="3175"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613" t="21568" r="19732" b="7820"/>
                    <a:stretch/>
                  </pic:blipFill>
                  <pic:spPr bwMode="auto">
                    <a:xfrm rot="16200000">
                      <a:off x="0" y="0"/>
                      <a:ext cx="8894645" cy="57299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6FAAFA" w14:textId="41B1C25A" w:rsidR="009A3075" w:rsidRDefault="009A3075" w:rsidP="00B656B4"/>
    <w:p w14:paraId="30539C63" w14:textId="259BBFC5" w:rsidR="009A3075" w:rsidRDefault="009A3075" w:rsidP="00B656B4"/>
    <w:p w14:paraId="20537305" w14:textId="7F99E61E" w:rsidR="009A3075" w:rsidRDefault="009A3075" w:rsidP="00B656B4"/>
    <w:p w14:paraId="62E94D47" w14:textId="40A4E0AA" w:rsidR="009A3075" w:rsidRDefault="009A3075" w:rsidP="00B656B4"/>
    <w:p w14:paraId="104BACA2" w14:textId="1296405F" w:rsidR="009A3075" w:rsidRDefault="009A3075" w:rsidP="00B656B4"/>
    <w:p w14:paraId="29302739" w14:textId="375D7DB7" w:rsidR="009A3075" w:rsidRDefault="009A3075" w:rsidP="00B656B4"/>
    <w:p w14:paraId="18AC9E50" w14:textId="31422BD2" w:rsidR="009A3075" w:rsidRDefault="009A3075" w:rsidP="00B656B4"/>
    <w:p w14:paraId="5297D913" w14:textId="266F9A2D" w:rsidR="009A3075" w:rsidRDefault="009A3075" w:rsidP="00B656B4"/>
    <w:p w14:paraId="227A75E2" w14:textId="4F092828" w:rsidR="009A3075" w:rsidRDefault="009A3075" w:rsidP="00B656B4"/>
    <w:p w14:paraId="2D566431" w14:textId="664E8796" w:rsidR="009A3075" w:rsidRDefault="009A3075" w:rsidP="00B656B4"/>
    <w:p w14:paraId="6DB472E3" w14:textId="3EA84FCC" w:rsidR="009A3075" w:rsidRDefault="009A3075" w:rsidP="00B656B4"/>
    <w:p w14:paraId="5A0A1D26" w14:textId="510D250D" w:rsidR="009A3075" w:rsidRDefault="009A3075" w:rsidP="00B656B4"/>
    <w:p w14:paraId="0053534C" w14:textId="17AF297C" w:rsidR="009A3075" w:rsidRDefault="009A3075" w:rsidP="00B656B4"/>
    <w:p w14:paraId="35D7273B" w14:textId="1A08D896" w:rsidR="009A3075" w:rsidRDefault="009A3075" w:rsidP="00B656B4"/>
    <w:p w14:paraId="6069A97D" w14:textId="509806B0" w:rsidR="009A3075" w:rsidRDefault="009A3075" w:rsidP="00B656B4"/>
    <w:p w14:paraId="73456573" w14:textId="4851F2F9" w:rsidR="009A3075" w:rsidRDefault="009A3075" w:rsidP="00B656B4"/>
    <w:p w14:paraId="0AE32096" w14:textId="4665E412" w:rsidR="009A3075" w:rsidRDefault="009A3075" w:rsidP="00B656B4"/>
    <w:p w14:paraId="4DEB6E9D" w14:textId="5BFF6256" w:rsidR="009A3075" w:rsidRDefault="009A3075" w:rsidP="00B656B4"/>
    <w:p w14:paraId="6F6C6D42" w14:textId="2DA86C06" w:rsidR="009A3075" w:rsidRDefault="009A3075" w:rsidP="00B656B4"/>
    <w:p w14:paraId="3144DD26" w14:textId="39E4D2C5" w:rsidR="009A3075" w:rsidRDefault="009A3075" w:rsidP="00B656B4"/>
    <w:p w14:paraId="1A76B2D9" w14:textId="56B7FC28" w:rsidR="009A3075" w:rsidRDefault="009A3075" w:rsidP="00B656B4"/>
    <w:p w14:paraId="6B5175C0" w14:textId="2F1F442E" w:rsidR="009A3075" w:rsidRDefault="009A3075" w:rsidP="00B656B4"/>
    <w:p w14:paraId="5D87753F" w14:textId="30A9D83D" w:rsidR="009A3075" w:rsidRDefault="009A3075" w:rsidP="00B656B4"/>
    <w:p w14:paraId="7ED97AA4" w14:textId="7842E7A7" w:rsidR="009A3075" w:rsidRDefault="009A3075" w:rsidP="00B656B4"/>
    <w:p w14:paraId="5F426806" w14:textId="0350F8D3" w:rsidR="009A3075" w:rsidRDefault="009A3075" w:rsidP="00B656B4"/>
    <w:p w14:paraId="54665EAA" w14:textId="7D100E65" w:rsidR="009A3075" w:rsidRDefault="00BE4006" w:rsidP="00B656B4">
      <w:r>
        <w:lastRenderedPageBreak/>
        <w:t>[</w:t>
      </w:r>
      <w:r w:rsidR="009A3075">
        <w:t>Appendix 1]</w:t>
      </w:r>
    </w:p>
    <w:p w14:paraId="67A8C619" w14:textId="77777777" w:rsidR="00323D16" w:rsidRDefault="00323D16" w:rsidP="00B656B4"/>
    <w:p w14:paraId="20AF3251" w14:textId="77777777" w:rsidR="00323D16" w:rsidRDefault="00323D16" w:rsidP="00B656B4"/>
    <w:p w14:paraId="73F37E15" w14:textId="77777777" w:rsidR="00323D16" w:rsidRDefault="00323D16" w:rsidP="00B656B4"/>
    <w:p w14:paraId="2363573B" w14:textId="77777777" w:rsidR="00323D16" w:rsidRDefault="00323D16" w:rsidP="00B656B4"/>
    <w:p w14:paraId="3256982A" w14:textId="77777777" w:rsidR="00323D16" w:rsidRDefault="00323D16" w:rsidP="00B656B4"/>
    <w:p w14:paraId="23C9C47D" w14:textId="6A74DF56" w:rsidR="00323D16" w:rsidRDefault="00323D16" w:rsidP="00B656B4"/>
    <w:p w14:paraId="703F9442" w14:textId="150CCF69" w:rsidR="00323D16" w:rsidRDefault="00323D16" w:rsidP="00B656B4"/>
    <w:p w14:paraId="521ECFEA" w14:textId="68C8DD92" w:rsidR="00323D16" w:rsidRDefault="00323D16" w:rsidP="00B656B4"/>
    <w:p w14:paraId="3182248E" w14:textId="0EA7A9C3" w:rsidR="00323D16" w:rsidRDefault="00323D16" w:rsidP="00B656B4">
      <w:r>
        <w:rPr>
          <w:noProof/>
        </w:rPr>
        <w:drawing>
          <wp:anchor distT="0" distB="0" distL="114300" distR="114300" simplePos="0" relativeHeight="251660288" behindDoc="0" locked="0" layoutInCell="1" allowOverlap="1" wp14:anchorId="18898E21" wp14:editId="512862C6">
            <wp:simplePos x="0" y="0"/>
            <wp:positionH relativeFrom="margin">
              <wp:align>center</wp:align>
            </wp:positionH>
            <wp:positionV relativeFrom="paragraph">
              <wp:posOffset>336232</wp:posOffset>
            </wp:positionV>
            <wp:extent cx="9121376" cy="2770741"/>
            <wp:effectExtent l="0" t="6033"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8447" t="28364" r="19732" b="38251"/>
                    <a:stretch/>
                  </pic:blipFill>
                  <pic:spPr bwMode="auto">
                    <a:xfrm rot="16200000">
                      <a:off x="0" y="0"/>
                      <a:ext cx="9121376" cy="27707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F521BF" w14:textId="05FDCE12" w:rsidR="00323D16" w:rsidRDefault="00323D16" w:rsidP="00B656B4"/>
    <w:p w14:paraId="6ECDB6C8" w14:textId="77777777" w:rsidR="00323D16" w:rsidRDefault="00323D16" w:rsidP="00B656B4"/>
    <w:p w14:paraId="01DAFA80" w14:textId="41A98934" w:rsidR="00323D16" w:rsidRDefault="00323D16" w:rsidP="00B656B4"/>
    <w:p w14:paraId="5642F447" w14:textId="77777777" w:rsidR="00323D16" w:rsidRDefault="00323D16" w:rsidP="00B656B4"/>
    <w:p w14:paraId="6C053E36" w14:textId="156223F8" w:rsidR="00BE4006" w:rsidRDefault="00BE4006" w:rsidP="00B656B4"/>
    <w:p w14:paraId="710A92FE" w14:textId="1A13170A" w:rsidR="00323D16" w:rsidRDefault="00323D16" w:rsidP="00B656B4"/>
    <w:p w14:paraId="69678B56" w14:textId="44593EA1" w:rsidR="00323D16" w:rsidRDefault="00323D16" w:rsidP="00B656B4"/>
    <w:p w14:paraId="2EC47EE8" w14:textId="43454AA5" w:rsidR="00323D16" w:rsidRDefault="00323D16" w:rsidP="00B656B4"/>
    <w:p w14:paraId="544D76E7" w14:textId="3AD76964" w:rsidR="00323D16" w:rsidRDefault="00323D16" w:rsidP="00B656B4"/>
    <w:p w14:paraId="74F2E343" w14:textId="25057B8D" w:rsidR="00323D16" w:rsidRDefault="00323D16" w:rsidP="00B656B4"/>
    <w:p w14:paraId="5E618D96" w14:textId="5F81AAA0" w:rsidR="00323D16" w:rsidRDefault="00323D16" w:rsidP="00B656B4"/>
    <w:p w14:paraId="0C7BB4FD" w14:textId="00DB00DE" w:rsidR="00323D16" w:rsidRDefault="00323D16" w:rsidP="00B656B4"/>
    <w:p w14:paraId="6CBCE58A" w14:textId="25BED55F" w:rsidR="00323D16" w:rsidRDefault="00323D16" w:rsidP="00B656B4"/>
    <w:p w14:paraId="250C74A8" w14:textId="69E40E05" w:rsidR="00323D16" w:rsidRDefault="00323D16" w:rsidP="00B656B4"/>
    <w:p w14:paraId="6CFAD079" w14:textId="6D1C990E" w:rsidR="00323D16" w:rsidRDefault="00323D16" w:rsidP="00B656B4"/>
    <w:p w14:paraId="7D28ABE3" w14:textId="1C5722C5" w:rsidR="00323D16" w:rsidRDefault="00323D16" w:rsidP="00B656B4"/>
    <w:p w14:paraId="55DDAA6B" w14:textId="33DFB652" w:rsidR="00323D16" w:rsidRDefault="00323D16" w:rsidP="00B656B4"/>
    <w:p w14:paraId="28622D66" w14:textId="59747214" w:rsidR="00323D16" w:rsidRDefault="00323D16" w:rsidP="00B656B4"/>
    <w:p w14:paraId="634942CE" w14:textId="0C94B500" w:rsidR="00323D16" w:rsidRDefault="00323D16" w:rsidP="00B656B4"/>
    <w:p w14:paraId="3FF08483" w14:textId="09186252" w:rsidR="00323D16" w:rsidRDefault="00323D16" w:rsidP="00B656B4"/>
    <w:p w14:paraId="07809745" w14:textId="6B37DD5F" w:rsidR="00323D16" w:rsidRDefault="00323D16" w:rsidP="00B656B4"/>
    <w:p w14:paraId="1CAB6D5B" w14:textId="327A3881" w:rsidR="009D2357" w:rsidRPr="009D2357" w:rsidRDefault="00323D16" w:rsidP="009D2357">
      <w:r>
        <w:lastRenderedPageBreak/>
        <w:t>[Appendix 2]</w:t>
      </w:r>
    </w:p>
    <w:tbl>
      <w:tblPr>
        <w:tblpPr w:leftFromText="180" w:rightFromText="180" w:vertAnchor="page" w:horzAnchor="margin" w:tblpY="193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46"/>
        <w:gridCol w:w="3260"/>
        <w:gridCol w:w="851"/>
        <w:gridCol w:w="254"/>
        <w:gridCol w:w="4536"/>
      </w:tblGrid>
      <w:tr w:rsidR="009D2357" w:rsidRPr="009D2357" w14:paraId="41AAAAE4" w14:textId="77777777" w:rsidTr="008A4C35">
        <w:tc>
          <w:tcPr>
            <w:tcW w:w="9747" w:type="dxa"/>
            <w:gridSpan w:val="5"/>
          </w:tcPr>
          <w:p w14:paraId="778EF06E"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b/>
                <w:bCs/>
                <w:sz w:val="18"/>
                <w:szCs w:val="18"/>
                <w:lang w:eastAsia="en-GB"/>
              </w:rPr>
              <w:t xml:space="preserve">Name of trainee: </w:t>
            </w:r>
            <w:r w:rsidRPr="009D2357">
              <w:rPr>
                <w:rFonts w:asciiTheme="majorHAnsi" w:eastAsiaTheme="majorEastAsia" w:hAnsiTheme="majorHAnsi" w:cstheme="majorHAnsi"/>
                <w:sz w:val="18"/>
                <w:szCs w:val="18"/>
                <w:lang w:eastAsia="en-GB"/>
              </w:rPr>
              <w:t xml:space="preserve">Harriet Doek                                                                    </w:t>
            </w:r>
            <w:r w:rsidRPr="009D2357">
              <w:rPr>
                <w:rFonts w:asciiTheme="majorHAnsi" w:eastAsiaTheme="majorEastAsia" w:hAnsiTheme="majorHAnsi" w:cstheme="majorHAnsi"/>
                <w:b/>
                <w:bCs/>
                <w:sz w:val="18"/>
                <w:szCs w:val="18"/>
                <w:lang w:eastAsia="en-GB"/>
              </w:rPr>
              <w:t>Session ref: 03/04/19(3&amp;4)</w:t>
            </w:r>
          </w:p>
        </w:tc>
      </w:tr>
      <w:tr w:rsidR="009D2357" w:rsidRPr="009D2357" w14:paraId="589F7373" w14:textId="77777777" w:rsidTr="008A4C35">
        <w:tc>
          <w:tcPr>
            <w:tcW w:w="9747" w:type="dxa"/>
            <w:gridSpan w:val="5"/>
            <w:tcBorders>
              <w:bottom w:val="single" w:sz="4" w:space="0" w:color="auto"/>
            </w:tcBorders>
          </w:tcPr>
          <w:p w14:paraId="4B6ABB47" w14:textId="77777777" w:rsidR="009D2357" w:rsidRPr="009D2357" w:rsidRDefault="009D2357" w:rsidP="009D2357">
            <w:pPr>
              <w:spacing w:after="0" w:line="240" w:lineRule="auto"/>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Personal target(s) in relation to QTS: S1.6, S2, S3.1, S3.2.1, S3.2.2, S3.3.1, S3.3.2</w:t>
            </w:r>
          </w:p>
        </w:tc>
      </w:tr>
      <w:tr w:rsidR="009D2357" w:rsidRPr="009D2357" w14:paraId="243851DD" w14:textId="77777777" w:rsidTr="008A4C35">
        <w:tc>
          <w:tcPr>
            <w:tcW w:w="846" w:type="dxa"/>
            <w:shd w:val="clear" w:color="auto" w:fill="F2F2F2" w:themeFill="background1" w:themeFillShade="F2"/>
          </w:tcPr>
          <w:p w14:paraId="781CE8C0"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b/>
                <w:bCs/>
                <w:sz w:val="18"/>
                <w:szCs w:val="18"/>
                <w:lang w:eastAsia="en-GB"/>
              </w:rPr>
              <w:t>Year group:</w:t>
            </w:r>
            <w:r w:rsidRPr="009D2357">
              <w:rPr>
                <w:rFonts w:asciiTheme="majorHAnsi" w:eastAsiaTheme="majorEastAsia" w:hAnsiTheme="majorHAnsi" w:cstheme="majorHAnsi"/>
                <w:sz w:val="18"/>
                <w:szCs w:val="18"/>
                <w:lang w:eastAsia="en-GB"/>
              </w:rPr>
              <w:t xml:space="preserve"> Year 3</w:t>
            </w:r>
          </w:p>
        </w:tc>
        <w:tc>
          <w:tcPr>
            <w:tcW w:w="4365" w:type="dxa"/>
            <w:gridSpan w:val="3"/>
            <w:shd w:val="clear" w:color="auto" w:fill="F2F2F2" w:themeFill="background1" w:themeFillShade="F2"/>
          </w:tcPr>
          <w:p w14:paraId="081A1620" w14:textId="77777777" w:rsidR="009D2357" w:rsidRPr="009D2357" w:rsidRDefault="009D2357" w:rsidP="009D2357">
            <w:pPr>
              <w:spacing w:after="0" w:line="240" w:lineRule="auto"/>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 xml:space="preserve">No. of learners: </w:t>
            </w:r>
          </w:p>
          <w:p w14:paraId="6BCF6D37"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In Total: 26</w:t>
            </w:r>
          </w:p>
          <w:p w14:paraId="0F9DBB8A"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Per group: 8-9</w:t>
            </w:r>
          </w:p>
        </w:tc>
        <w:tc>
          <w:tcPr>
            <w:tcW w:w="4536" w:type="dxa"/>
            <w:shd w:val="clear" w:color="auto" w:fill="F2F2F2" w:themeFill="background1" w:themeFillShade="F2"/>
          </w:tcPr>
          <w:p w14:paraId="3130479E"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b/>
                <w:bCs/>
                <w:sz w:val="18"/>
                <w:szCs w:val="18"/>
                <w:lang w:eastAsia="en-GB"/>
              </w:rPr>
              <w:t>ALN:</w:t>
            </w:r>
            <w:r w:rsidRPr="009D2357">
              <w:rPr>
                <w:rFonts w:asciiTheme="majorHAnsi" w:eastAsiaTheme="majorEastAsia" w:hAnsiTheme="majorHAnsi" w:cstheme="majorHAnsi"/>
                <w:sz w:val="18"/>
                <w:szCs w:val="18"/>
                <w:lang w:eastAsia="en-GB"/>
              </w:rPr>
              <w:t xml:space="preserve"> With each group there will be varying amount of assistance </w:t>
            </w:r>
            <w:proofErr w:type="gramStart"/>
            <w:r w:rsidRPr="009D2357">
              <w:rPr>
                <w:rFonts w:asciiTheme="majorHAnsi" w:eastAsiaTheme="majorEastAsia" w:hAnsiTheme="majorHAnsi" w:cstheme="majorHAnsi"/>
                <w:sz w:val="18"/>
                <w:szCs w:val="18"/>
                <w:lang w:eastAsia="en-GB"/>
              </w:rPr>
              <w:t>and also</w:t>
            </w:r>
            <w:proofErr w:type="gramEnd"/>
            <w:r w:rsidRPr="009D2357">
              <w:rPr>
                <w:rFonts w:asciiTheme="majorHAnsi" w:eastAsiaTheme="majorEastAsia" w:hAnsiTheme="majorHAnsi" w:cstheme="majorHAnsi"/>
                <w:sz w:val="18"/>
                <w:szCs w:val="18"/>
                <w:lang w:eastAsia="en-GB"/>
              </w:rPr>
              <w:t xml:space="preserve"> varying amount of research to bae their work from. Lower ability students have only researched poor Roman food while higher ability students will be focusing on rich and poor roman food. The expectations for the language they use will also differ. </w:t>
            </w:r>
          </w:p>
        </w:tc>
      </w:tr>
      <w:tr w:rsidR="009D2357" w:rsidRPr="009D2357" w14:paraId="3FE71651" w14:textId="77777777" w:rsidTr="008A4C35">
        <w:tc>
          <w:tcPr>
            <w:tcW w:w="9747" w:type="dxa"/>
            <w:gridSpan w:val="5"/>
            <w:shd w:val="clear" w:color="auto" w:fill="F2F2F2" w:themeFill="background1" w:themeFillShade="F2"/>
          </w:tcPr>
          <w:p w14:paraId="1FA9607B"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b/>
                <w:bCs/>
                <w:sz w:val="18"/>
                <w:szCs w:val="18"/>
                <w:lang w:eastAsia="en-GB"/>
              </w:rPr>
              <w:t>Additional adults:</w:t>
            </w:r>
            <w:r w:rsidRPr="009D2357">
              <w:rPr>
                <w:rFonts w:asciiTheme="majorHAnsi" w:eastAsiaTheme="majorEastAsia" w:hAnsiTheme="majorHAnsi" w:cstheme="majorHAnsi"/>
                <w:sz w:val="18"/>
                <w:szCs w:val="18"/>
                <w:lang w:eastAsia="en-GB"/>
              </w:rPr>
              <w:t xml:space="preserve"> I will be leading the activity myself. Additional Staff will be available if need be but as the preparation was done the previous week they will mainly be working independently.  </w:t>
            </w:r>
          </w:p>
        </w:tc>
      </w:tr>
      <w:tr w:rsidR="009D2357" w:rsidRPr="009D2357" w14:paraId="6686B615" w14:textId="77777777" w:rsidTr="008A4C35">
        <w:tc>
          <w:tcPr>
            <w:tcW w:w="5211" w:type="dxa"/>
            <w:gridSpan w:val="4"/>
          </w:tcPr>
          <w:p w14:paraId="1F4FEDC8" w14:textId="77777777" w:rsidR="009D2357" w:rsidRPr="009D2357" w:rsidRDefault="009D2357" w:rsidP="009D2357">
            <w:pPr>
              <w:spacing w:after="0" w:line="240" w:lineRule="auto"/>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Learning objective(s):</w:t>
            </w:r>
          </w:p>
          <w:p w14:paraId="5861C8A7" w14:textId="77777777" w:rsidR="009D2357" w:rsidRPr="009D2357" w:rsidRDefault="009D2357" w:rsidP="009D2357">
            <w:pPr>
              <w:numPr>
                <w:ilvl w:val="0"/>
                <w:numId w:val="12"/>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Learn/practice how to format a menu. </w:t>
            </w:r>
          </w:p>
          <w:p w14:paraId="3A5B94F2" w14:textId="77777777" w:rsidR="009D2357" w:rsidRPr="009D2357" w:rsidRDefault="009D2357" w:rsidP="009D2357">
            <w:pPr>
              <w:numPr>
                <w:ilvl w:val="0"/>
                <w:numId w:val="12"/>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Learn/practice how to use Taste describing in order to make food sound appealing. </w:t>
            </w:r>
          </w:p>
        </w:tc>
        <w:tc>
          <w:tcPr>
            <w:tcW w:w="4536" w:type="dxa"/>
          </w:tcPr>
          <w:p w14:paraId="666DDF6E" w14:textId="77777777" w:rsidR="009D2357" w:rsidRPr="009D2357" w:rsidRDefault="009D2357" w:rsidP="009D2357">
            <w:pPr>
              <w:spacing w:after="0" w:line="240" w:lineRule="auto"/>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Success criteria:</w:t>
            </w:r>
          </w:p>
          <w:p w14:paraId="20215ECC" w14:textId="77777777" w:rsidR="009D2357" w:rsidRPr="009D2357" w:rsidRDefault="009D2357" w:rsidP="009D2357">
            <w:pPr>
              <w:numPr>
                <w:ilvl w:val="0"/>
                <w:numId w:val="11"/>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Create a Menu for Poor/Rich Romans using research and discussions as a reference. </w:t>
            </w:r>
          </w:p>
          <w:p w14:paraId="3B3E77CD" w14:textId="77777777" w:rsidR="009D2357" w:rsidRPr="009D2357" w:rsidRDefault="009D2357" w:rsidP="009D2357">
            <w:pPr>
              <w:numPr>
                <w:ilvl w:val="0"/>
                <w:numId w:val="11"/>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Use Taste describing words to describe food and persuade the reader. </w:t>
            </w:r>
          </w:p>
        </w:tc>
      </w:tr>
      <w:tr w:rsidR="009D2357" w:rsidRPr="009D2357" w14:paraId="10AB9695" w14:textId="77777777" w:rsidTr="008A4C35">
        <w:tc>
          <w:tcPr>
            <w:tcW w:w="9747" w:type="dxa"/>
            <w:gridSpan w:val="5"/>
          </w:tcPr>
          <w:p w14:paraId="59042FD3" w14:textId="77777777" w:rsidR="009D2357" w:rsidRPr="009D2357" w:rsidRDefault="009D2357" w:rsidP="009D2357">
            <w:pPr>
              <w:spacing w:after="0" w:line="240" w:lineRule="auto"/>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 xml:space="preserve">Links to previous learning: </w:t>
            </w:r>
            <w:r w:rsidRPr="009D2357">
              <w:rPr>
                <w:rFonts w:asciiTheme="majorHAnsi" w:eastAsiaTheme="majorEastAsia" w:hAnsiTheme="majorHAnsi" w:cstheme="majorHAnsi"/>
                <w:sz w:val="18"/>
                <w:szCs w:val="18"/>
                <w:lang w:eastAsia="en-GB"/>
              </w:rPr>
              <w:t xml:space="preserve">Last week I previously did a lesson with them researching what the Romans ate. They made a note of their findings and a base for their menu, both of which they will be able to use in this lesson. </w:t>
            </w:r>
          </w:p>
        </w:tc>
      </w:tr>
      <w:tr w:rsidR="009D2357" w:rsidRPr="009D2357" w14:paraId="11F74AB7" w14:textId="77777777" w:rsidTr="008A4C35">
        <w:tc>
          <w:tcPr>
            <w:tcW w:w="9747" w:type="dxa"/>
            <w:gridSpan w:val="5"/>
          </w:tcPr>
          <w:p w14:paraId="21BC9F4F"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Curriculum coverage (English):</w:t>
            </w:r>
          </w:p>
          <w:p w14:paraId="5C38509F" w14:textId="77777777" w:rsidR="009D2357" w:rsidRPr="009D2357" w:rsidRDefault="009D2357" w:rsidP="009D2357">
            <w:pPr>
              <w:spacing w:after="0" w:line="240" w:lineRule="auto"/>
              <w:contextualSpacing/>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Strand: WRITING</w:t>
            </w:r>
          </w:p>
          <w:p w14:paraId="7779C311" w14:textId="77777777" w:rsidR="009D2357" w:rsidRPr="009D2357" w:rsidRDefault="009D2357" w:rsidP="009D2357">
            <w:pPr>
              <w:spacing w:after="0" w:line="240" w:lineRule="auto"/>
              <w:rPr>
                <w:rFonts w:asciiTheme="majorHAnsi" w:eastAsiaTheme="majorEastAsia" w:hAnsiTheme="majorHAnsi" w:cstheme="majorHAnsi"/>
                <w:sz w:val="18"/>
                <w:szCs w:val="18"/>
                <w:u w:val="single"/>
                <w:lang w:eastAsia="en-GB"/>
              </w:rPr>
            </w:pPr>
            <w:r w:rsidRPr="009D2357">
              <w:rPr>
                <w:rFonts w:asciiTheme="majorHAnsi" w:eastAsiaTheme="majorEastAsia" w:hAnsiTheme="majorHAnsi" w:cstheme="majorHAnsi"/>
                <w:b/>
                <w:bCs/>
                <w:sz w:val="18"/>
                <w:szCs w:val="18"/>
                <w:u w:val="single"/>
                <w:lang w:eastAsia="en-GB"/>
              </w:rPr>
              <w:t>Elements:</w:t>
            </w:r>
            <w:r w:rsidRPr="009D2357">
              <w:rPr>
                <w:rFonts w:asciiTheme="majorHAnsi" w:eastAsiaTheme="majorEastAsia" w:hAnsiTheme="majorHAnsi" w:cstheme="majorHAnsi"/>
                <w:sz w:val="18"/>
                <w:szCs w:val="18"/>
                <w:u w:val="single"/>
                <w:lang w:eastAsia="en-GB"/>
              </w:rPr>
              <w:t xml:space="preserve"> Organising ideas and information / </w:t>
            </w:r>
            <w:r w:rsidRPr="009D2357">
              <w:rPr>
                <w:rFonts w:asciiTheme="majorHAnsi" w:eastAsiaTheme="majorEastAsia" w:hAnsiTheme="majorHAnsi" w:cstheme="majorHAnsi"/>
                <w:b/>
                <w:bCs/>
                <w:sz w:val="18"/>
                <w:szCs w:val="18"/>
                <w:u w:val="single"/>
                <w:lang w:eastAsia="en-GB"/>
              </w:rPr>
              <w:t>Aspects:</w:t>
            </w:r>
            <w:r w:rsidRPr="009D2357">
              <w:rPr>
                <w:rFonts w:asciiTheme="majorHAnsi" w:eastAsiaTheme="majorEastAsia" w:hAnsiTheme="majorHAnsi" w:cstheme="majorHAnsi"/>
                <w:sz w:val="18"/>
                <w:szCs w:val="18"/>
                <w:u w:val="single"/>
                <w:lang w:eastAsia="en-GB"/>
              </w:rPr>
              <w:t xml:space="preserve"> Meaning, purposes, readers</w:t>
            </w:r>
          </w:p>
          <w:p w14:paraId="153D652E" w14:textId="77777777" w:rsidR="009D2357" w:rsidRPr="009D2357" w:rsidRDefault="009D2357" w:rsidP="009D2357">
            <w:pPr>
              <w:numPr>
                <w:ilvl w:val="0"/>
                <w:numId w:val="7"/>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write for different purposes and readers choosing words for variety and interest</w:t>
            </w:r>
          </w:p>
          <w:p w14:paraId="6F5F4EE1" w14:textId="77777777" w:rsidR="009D2357" w:rsidRPr="009D2357" w:rsidRDefault="009D2357" w:rsidP="009D2357">
            <w:pPr>
              <w:numPr>
                <w:ilvl w:val="0"/>
                <w:numId w:val="7"/>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use the characteristic features of simple continuous and non-continuous texts in their writing, using imagination where appropriate </w:t>
            </w:r>
          </w:p>
          <w:p w14:paraId="3661FE48" w14:textId="77777777" w:rsidR="009D2357" w:rsidRPr="009D2357" w:rsidRDefault="009D2357" w:rsidP="009D2357">
            <w:pPr>
              <w:numPr>
                <w:ilvl w:val="0"/>
                <w:numId w:val="7"/>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include relevant details, information or observations in their writing</w:t>
            </w:r>
          </w:p>
          <w:p w14:paraId="6864E366" w14:textId="77777777" w:rsidR="009D2357" w:rsidRPr="009D2357" w:rsidRDefault="009D2357" w:rsidP="009D2357">
            <w:pPr>
              <w:numPr>
                <w:ilvl w:val="0"/>
                <w:numId w:val="7"/>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proofread and give an opinion about their own written work and that of others; identify ways to improve and begin to edit </w:t>
            </w:r>
          </w:p>
          <w:p w14:paraId="0174B8B2" w14:textId="77777777" w:rsidR="009D2357" w:rsidRPr="009D2357" w:rsidRDefault="009D2357" w:rsidP="009D2357">
            <w:pPr>
              <w:spacing w:after="0" w:line="240" w:lineRule="auto"/>
              <w:rPr>
                <w:rFonts w:asciiTheme="majorHAnsi" w:eastAsiaTheme="majorEastAsia" w:hAnsiTheme="majorHAnsi" w:cstheme="majorHAnsi"/>
                <w:sz w:val="18"/>
                <w:szCs w:val="18"/>
                <w:u w:val="single"/>
                <w:lang w:eastAsia="en-GB"/>
              </w:rPr>
            </w:pPr>
            <w:r w:rsidRPr="009D2357">
              <w:rPr>
                <w:rFonts w:asciiTheme="majorHAnsi" w:eastAsiaTheme="majorEastAsia" w:hAnsiTheme="majorHAnsi" w:cstheme="majorHAnsi"/>
                <w:b/>
                <w:bCs/>
                <w:sz w:val="18"/>
                <w:szCs w:val="18"/>
                <w:u w:val="single"/>
                <w:lang w:eastAsia="en-GB"/>
              </w:rPr>
              <w:t xml:space="preserve">Elements: </w:t>
            </w:r>
            <w:r w:rsidRPr="009D2357">
              <w:rPr>
                <w:rFonts w:asciiTheme="majorHAnsi" w:eastAsiaTheme="majorEastAsia" w:hAnsiTheme="majorHAnsi" w:cstheme="majorHAnsi"/>
                <w:sz w:val="18"/>
                <w:szCs w:val="18"/>
                <w:u w:val="single"/>
                <w:lang w:eastAsia="en-GB"/>
              </w:rPr>
              <w:t xml:space="preserve">Organising ideas and information / </w:t>
            </w:r>
            <w:r w:rsidRPr="009D2357">
              <w:rPr>
                <w:rFonts w:asciiTheme="majorHAnsi" w:eastAsiaTheme="majorEastAsia" w:hAnsiTheme="majorHAnsi" w:cstheme="majorHAnsi"/>
                <w:b/>
                <w:bCs/>
                <w:sz w:val="18"/>
                <w:szCs w:val="18"/>
                <w:u w:val="single"/>
                <w:lang w:eastAsia="en-GB"/>
              </w:rPr>
              <w:t>Aspects:</w:t>
            </w:r>
            <w:r w:rsidRPr="009D2357">
              <w:rPr>
                <w:rFonts w:asciiTheme="majorHAnsi" w:eastAsiaTheme="majorEastAsia" w:hAnsiTheme="majorHAnsi" w:cstheme="majorHAnsi"/>
                <w:sz w:val="18"/>
                <w:szCs w:val="18"/>
                <w:u w:val="single"/>
                <w:lang w:eastAsia="en-GB"/>
              </w:rPr>
              <w:t xml:space="preserve"> Structure and organisation</w:t>
            </w:r>
          </w:p>
          <w:p w14:paraId="75DE22B5" w14:textId="77777777" w:rsidR="009D2357" w:rsidRPr="009D2357" w:rsidRDefault="009D2357" w:rsidP="009D2357">
            <w:pPr>
              <w:numPr>
                <w:ilvl w:val="0"/>
                <w:numId w:val="6"/>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use a basic structure for writing</w:t>
            </w:r>
          </w:p>
          <w:p w14:paraId="65E673BD" w14:textId="77777777" w:rsidR="009D2357" w:rsidRPr="009D2357" w:rsidRDefault="009D2357" w:rsidP="009D2357">
            <w:pPr>
              <w:spacing w:after="0" w:line="240" w:lineRule="auto"/>
              <w:rPr>
                <w:rFonts w:asciiTheme="majorHAnsi" w:eastAsiaTheme="majorEastAsia" w:hAnsiTheme="majorHAnsi" w:cstheme="majorHAnsi"/>
                <w:sz w:val="18"/>
                <w:szCs w:val="18"/>
                <w:u w:val="single"/>
                <w:lang w:eastAsia="en-GB"/>
              </w:rPr>
            </w:pPr>
            <w:r w:rsidRPr="009D2357">
              <w:rPr>
                <w:rFonts w:asciiTheme="majorHAnsi" w:eastAsiaTheme="majorEastAsia" w:hAnsiTheme="majorHAnsi" w:cstheme="majorHAnsi"/>
                <w:b/>
                <w:bCs/>
                <w:sz w:val="18"/>
                <w:szCs w:val="18"/>
                <w:u w:val="single"/>
                <w:lang w:eastAsia="en-GB"/>
              </w:rPr>
              <w:t xml:space="preserve">Elements: </w:t>
            </w:r>
            <w:r w:rsidRPr="009D2357">
              <w:rPr>
                <w:rFonts w:asciiTheme="majorHAnsi" w:eastAsiaTheme="majorEastAsia" w:hAnsiTheme="majorHAnsi" w:cstheme="majorHAnsi"/>
                <w:sz w:val="18"/>
                <w:szCs w:val="18"/>
                <w:u w:val="single"/>
                <w:lang w:eastAsia="en-GB"/>
              </w:rPr>
              <w:t xml:space="preserve">Writing Accurately / </w:t>
            </w:r>
            <w:r w:rsidRPr="009D2357">
              <w:rPr>
                <w:rFonts w:asciiTheme="majorHAnsi" w:eastAsiaTheme="majorEastAsia" w:hAnsiTheme="majorHAnsi" w:cstheme="majorHAnsi"/>
                <w:b/>
                <w:bCs/>
                <w:sz w:val="18"/>
                <w:szCs w:val="18"/>
                <w:u w:val="single"/>
                <w:lang w:eastAsia="en-GB"/>
              </w:rPr>
              <w:t>Aspects:</w:t>
            </w:r>
            <w:r w:rsidRPr="009D2357">
              <w:rPr>
                <w:rFonts w:asciiTheme="majorHAnsi" w:eastAsiaTheme="majorEastAsia" w:hAnsiTheme="majorHAnsi" w:cstheme="majorHAnsi"/>
                <w:sz w:val="18"/>
                <w:szCs w:val="18"/>
                <w:u w:val="single"/>
                <w:lang w:eastAsia="en-GB"/>
              </w:rPr>
              <w:t xml:space="preserve"> Language</w:t>
            </w:r>
          </w:p>
          <w:p w14:paraId="54F2F3F3" w14:textId="77777777" w:rsidR="009D2357" w:rsidRPr="009D2357" w:rsidRDefault="009D2357" w:rsidP="009D2357">
            <w:pPr>
              <w:numPr>
                <w:ilvl w:val="0"/>
                <w:numId w:val="5"/>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use language appropriate to writing, including standard forms of English</w:t>
            </w:r>
          </w:p>
          <w:p w14:paraId="07858666" w14:textId="77777777" w:rsidR="009D2357" w:rsidRPr="009D2357" w:rsidRDefault="009D2357" w:rsidP="009D2357">
            <w:pPr>
              <w:numPr>
                <w:ilvl w:val="0"/>
                <w:numId w:val="5"/>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use vocabulary related to the topic or subject context</w:t>
            </w:r>
          </w:p>
          <w:p w14:paraId="2881B7B8" w14:textId="77777777" w:rsidR="009D2357" w:rsidRPr="009D2357" w:rsidRDefault="009D2357" w:rsidP="009D2357">
            <w:pPr>
              <w:numPr>
                <w:ilvl w:val="0"/>
                <w:numId w:val="5"/>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use an increasingly imaginative vocabulary </w:t>
            </w:r>
          </w:p>
          <w:p w14:paraId="1371DE52" w14:textId="77777777" w:rsidR="009D2357" w:rsidRPr="009D2357" w:rsidRDefault="009D2357" w:rsidP="009D2357">
            <w:pPr>
              <w:spacing w:after="0" w:line="240" w:lineRule="auto"/>
              <w:rPr>
                <w:rFonts w:asciiTheme="majorHAnsi" w:eastAsia="Calibri Light" w:hAnsiTheme="majorHAnsi" w:cstheme="majorHAnsi"/>
                <w:sz w:val="18"/>
                <w:szCs w:val="18"/>
                <w:u w:val="single"/>
                <w:lang w:eastAsia="en-GB"/>
              </w:rPr>
            </w:pPr>
            <w:r w:rsidRPr="009D2357">
              <w:rPr>
                <w:rFonts w:asciiTheme="majorHAnsi" w:eastAsia="Calibri Light" w:hAnsiTheme="majorHAnsi" w:cstheme="majorHAnsi"/>
                <w:b/>
                <w:bCs/>
                <w:sz w:val="18"/>
                <w:szCs w:val="18"/>
                <w:u w:val="single"/>
                <w:lang w:eastAsia="en-GB"/>
              </w:rPr>
              <w:t xml:space="preserve">Elements: </w:t>
            </w:r>
            <w:r w:rsidRPr="009D2357">
              <w:rPr>
                <w:rFonts w:asciiTheme="majorHAnsi" w:eastAsia="Calibri Light" w:hAnsiTheme="majorHAnsi" w:cstheme="majorHAnsi"/>
                <w:sz w:val="18"/>
                <w:szCs w:val="18"/>
                <w:u w:val="single"/>
                <w:lang w:eastAsia="en-GB"/>
              </w:rPr>
              <w:t xml:space="preserve">Writing Accurately / </w:t>
            </w:r>
            <w:r w:rsidRPr="009D2357">
              <w:rPr>
                <w:rFonts w:asciiTheme="majorHAnsi" w:eastAsia="Calibri Light" w:hAnsiTheme="majorHAnsi" w:cstheme="majorHAnsi"/>
                <w:b/>
                <w:bCs/>
                <w:sz w:val="18"/>
                <w:szCs w:val="18"/>
                <w:u w:val="single"/>
                <w:lang w:eastAsia="en-GB"/>
              </w:rPr>
              <w:t>Aspects:</w:t>
            </w:r>
            <w:r w:rsidRPr="009D2357">
              <w:rPr>
                <w:rFonts w:asciiTheme="majorHAnsi" w:eastAsia="Calibri Light" w:hAnsiTheme="majorHAnsi" w:cstheme="majorHAnsi"/>
                <w:sz w:val="18"/>
                <w:szCs w:val="18"/>
                <w:u w:val="single"/>
                <w:lang w:eastAsia="en-GB"/>
              </w:rPr>
              <w:t xml:space="preserve"> Grammar, Punctuation, Spelling, Handwriting</w:t>
            </w:r>
          </w:p>
          <w:p w14:paraId="126AA66A" w14:textId="77777777" w:rsidR="009D2357" w:rsidRPr="009D2357" w:rsidRDefault="009D2357" w:rsidP="009D2357">
            <w:pPr>
              <w:numPr>
                <w:ilvl w:val="0"/>
                <w:numId w:val="4"/>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Calibri Light" w:hAnsiTheme="majorHAnsi" w:cstheme="majorHAnsi"/>
                <w:sz w:val="18"/>
                <w:szCs w:val="18"/>
                <w:lang w:eastAsia="en-GB"/>
              </w:rPr>
              <w:t xml:space="preserve">use nouns, pronouns, adjectives, adverbs, prepositions, connectives and verb tenses in their writing </w:t>
            </w:r>
          </w:p>
          <w:p w14:paraId="207EF3F2" w14:textId="77777777" w:rsidR="009D2357" w:rsidRPr="009D2357" w:rsidRDefault="009D2357" w:rsidP="009D2357">
            <w:pPr>
              <w:numPr>
                <w:ilvl w:val="0"/>
                <w:numId w:val="4"/>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Calibri Light" w:hAnsiTheme="majorHAnsi" w:cstheme="majorHAnsi"/>
                <w:sz w:val="18"/>
                <w:szCs w:val="18"/>
                <w:lang w:eastAsia="en-GB"/>
              </w:rPr>
              <w:t>use adjectives and adverbs to expand simple sentences and phrases</w:t>
            </w:r>
          </w:p>
          <w:p w14:paraId="416150AC" w14:textId="77777777" w:rsidR="009D2357" w:rsidRPr="009D2357" w:rsidRDefault="009D2357" w:rsidP="009D2357">
            <w:pPr>
              <w:numPr>
                <w:ilvl w:val="0"/>
                <w:numId w:val="4"/>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Calibri Light" w:hAnsiTheme="majorHAnsi" w:cstheme="majorHAnsi"/>
                <w:sz w:val="18"/>
                <w:szCs w:val="18"/>
                <w:lang w:eastAsia="en-GB"/>
              </w:rPr>
              <w:t>use adjectives and adverbs to expand simple sentences and phrases</w:t>
            </w:r>
          </w:p>
          <w:p w14:paraId="4D60B472" w14:textId="77777777" w:rsidR="009D2357" w:rsidRPr="009D2357" w:rsidRDefault="009D2357" w:rsidP="009D2357">
            <w:pPr>
              <w:numPr>
                <w:ilvl w:val="0"/>
                <w:numId w:val="4"/>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Calibri Light" w:hAnsiTheme="majorHAnsi" w:cstheme="majorHAnsi"/>
                <w:sz w:val="18"/>
                <w:szCs w:val="18"/>
                <w:lang w:eastAsia="en-GB"/>
              </w:rPr>
              <w:t>produce legible handwriting and present work appropriately joining letters in some words.</w:t>
            </w:r>
          </w:p>
        </w:tc>
      </w:tr>
      <w:tr w:rsidR="009D2357" w:rsidRPr="009D2357" w14:paraId="1BA3ECC2" w14:textId="77777777" w:rsidTr="008A4C35">
        <w:trPr>
          <w:trHeight w:val="293"/>
        </w:trPr>
        <w:tc>
          <w:tcPr>
            <w:tcW w:w="4106" w:type="dxa"/>
            <w:gridSpan w:val="2"/>
          </w:tcPr>
          <w:p w14:paraId="56FA0507"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Literacy (LNF):</w:t>
            </w:r>
            <w:r w:rsidRPr="009D2357">
              <w:rPr>
                <w:rFonts w:asciiTheme="majorHAnsi" w:eastAsiaTheme="majorEastAsia" w:hAnsiTheme="majorHAnsi" w:cstheme="majorHAnsi"/>
                <w:i/>
                <w:iCs/>
                <w:sz w:val="18"/>
                <w:szCs w:val="18"/>
                <w:lang w:eastAsia="en-GB"/>
              </w:rPr>
              <w:t xml:space="preserve"> (See Curriculum Coverage)</w:t>
            </w:r>
          </w:p>
        </w:tc>
        <w:tc>
          <w:tcPr>
            <w:tcW w:w="5641" w:type="dxa"/>
            <w:gridSpan w:val="3"/>
          </w:tcPr>
          <w:p w14:paraId="509FC05F" w14:textId="77777777" w:rsidR="009D2357" w:rsidRPr="009D2357" w:rsidRDefault="009D2357" w:rsidP="009D2357">
            <w:pPr>
              <w:spacing w:after="0" w:line="240" w:lineRule="auto"/>
              <w:rPr>
                <w:rFonts w:asciiTheme="majorHAnsi" w:eastAsiaTheme="majorEastAsia" w:hAnsiTheme="majorHAnsi" w:cstheme="majorHAnsi"/>
                <w:i/>
                <w:iCs/>
                <w:sz w:val="18"/>
                <w:szCs w:val="18"/>
                <w:lang w:eastAsia="en-GB"/>
              </w:rPr>
            </w:pPr>
            <w:r w:rsidRPr="009D2357">
              <w:rPr>
                <w:rFonts w:asciiTheme="majorHAnsi" w:eastAsiaTheme="majorEastAsia" w:hAnsiTheme="majorHAnsi" w:cstheme="majorHAnsi"/>
                <w:i/>
                <w:iCs/>
                <w:sz w:val="18"/>
                <w:szCs w:val="18"/>
                <w:u w:val="single"/>
                <w:lang w:eastAsia="en-GB"/>
              </w:rPr>
              <w:t>Numeracy (LNF):</w:t>
            </w:r>
            <w:r w:rsidRPr="009D2357">
              <w:rPr>
                <w:rFonts w:asciiTheme="majorHAnsi" w:eastAsiaTheme="majorEastAsia" w:hAnsiTheme="majorHAnsi" w:cstheme="majorHAnsi"/>
                <w:i/>
                <w:iCs/>
                <w:sz w:val="18"/>
                <w:szCs w:val="18"/>
                <w:lang w:eastAsia="en-GB"/>
              </w:rPr>
              <w:t xml:space="preserve"> (Not Applicable)</w:t>
            </w:r>
          </w:p>
        </w:tc>
      </w:tr>
      <w:tr w:rsidR="009D2357" w:rsidRPr="009D2357" w14:paraId="49549B59" w14:textId="77777777" w:rsidTr="008A4C35">
        <w:trPr>
          <w:trHeight w:val="353"/>
        </w:trPr>
        <w:tc>
          <w:tcPr>
            <w:tcW w:w="846" w:type="dxa"/>
          </w:tcPr>
          <w:p w14:paraId="7ABE85B2"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DCF:</w:t>
            </w:r>
          </w:p>
          <w:p w14:paraId="7A1BF8D8" w14:textId="77777777" w:rsidR="009D2357" w:rsidRPr="009D2357" w:rsidRDefault="009D2357" w:rsidP="009D2357">
            <w:pPr>
              <w:spacing w:after="0" w:line="240" w:lineRule="auto"/>
              <w:rPr>
                <w:rFonts w:asciiTheme="majorHAnsi" w:eastAsiaTheme="majorEastAsia" w:hAnsiTheme="majorHAnsi" w:cstheme="majorHAnsi"/>
                <w:i/>
                <w:iCs/>
                <w:sz w:val="18"/>
                <w:szCs w:val="18"/>
                <w:lang w:eastAsia="en-GB"/>
              </w:rPr>
            </w:pPr>
            <w:r w:rsidRPr="009D2357">
              <w:rPr>
                <w:rFonts w:asciiTheme="majorHAnsi" w:eastAsiaTheme="majorEastAsia" w:hAnsiTheme="majorHAnsi" w:cstheme="majorHAnsi"/>
                <w:i/>
                <w:iCs/>
                <w:sz w:val="18"/>
                <w:szCs w:val="18"/>
                <w:lang w:eastAsia="en-GB"/>
              </w:rPr>
              <w:t xml:space="preserve"> (Not Applicable)</w:t>
            </w:r>
          </w:p>
        </w:tc>
        <w:tc>
          <w:tcPr>
            <w:tcW w:w="3260" w:type="dxa"/>
          </w:tcPr>
          <w:p w14:paraId="1E2667FD"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Thinking:</w:t>
            </w:r>
          </w:p>
          <w:p w14:paraId="42700F94" w14:textId="77777777" w:rsidR="009D2357" w:rsidRPr="009D2357" w:rsidRDefault="009D2357" w:rsidP="009D2357">
            <w:pPr>
              <w:numPr>
                <w:ilvl w:val="0"/>
                <w:numId w:val="3"/>
              </w:numPr>
              <w:spacing w:after="0" w:line="240" w:lineRule="auto"/>
              <w:contextualSpacing/>
              <w:rPr>
                <w:rFonts w:asciiTheme="majorHAnsi" w:eastAsia="Times New Roman" w:hAnsiTheme="majorHAnsi" w:cstheme="majorHAnsi"/>
                <w:sz w:val="18"/>
                <w:szCs w:val="18"/>
                <w:u w:val="single"/>
                <w:lang w:eastAsia="en-GB"/>
              </w:rPr>
            </w:pPr>
            <w:r w:rsidRPr="009D2357">
              <w:rPr>
                <w:rFonts w:asciiTheme="majorHAnsi" w:eastAsiaTheme="majorEastAsia" w:hAnsiTheme="majorHAnsi" w:cstheme="majorHAnsi"/>
                <w:sz w:val="18"/>
                <w:szCs w:val="18"/>
                <w:lang w:eastAsia="en-GB"/>
              </w:rPr>
              <w:t>Activating prior skills, knowledge and understanding.</w:t>
            </w:r>
          </w:p>
          <w:p w14:paraId="60128338" w14:textId="77777777" w:rsidR="009D2357" w:rsidRPr="009D2357" w:rsidRDefault="009D2357" w:rsidP="009D2357">
            <w:pPr>
              <w:numPr>
                <w:ilvl w:val="0"/>
                <w:numId w:val="3"/>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Generating and developing ideas.</w:t>
            </w:r>
          </w:p>
          <w:p w14:paraId="4140EF1C" w14:textId="77777777" w:rsidR="009D2357" w:rsidRPr="009D2357" w:rsidRDefault="009D2357" w:rsidP="009D2357">
            <w:pPr>
              <w:numPr>
                <w:ilvl w:val="0"/>
                <w:numId w:val="3"/>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Considering evidence, information and ideas.</w:t>
            </w:r>
          </w:p>
          <w:p w14:paraId="7321D0FF" w14:textId="77777777" w:rsidR="009D2357" w:rsidRPr="009D2357" w:rsidRDefault="009D2357" w:rsidP="009D2357">
            <w:pPr>
              <w:numPr>
                <w:ilvl w:val="0"/>
                <w:numId w:val="3"/>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Reviewing outcomes and success criteria.</w:t>
            </w:r>
          </w:p>
        </w:tc>
        <w:tc>
          <w:tcPr>
            <w:tcW w:w="851" w:type="dxa"/>
          </w:tcPr>
          <w:p w14:paraId="735BBFF1" w14:textId="77777777" w:rsidR="009D2357" w:rsidRPr="009D2357" w:rsidRDefault="009D2357" w:rsidP="009D2357">
            <w:pPr>
              <w:spacing w:after="0" w:line="240" w:lineRule="auto"/>
              <w:rPr>
                <w:rFonts w:asciiTheme="majorHAnsi" w:eastAsiaTheme="majorEastAsia" w:hAnsiTheme="majorHAnsi" w:cstheme="majorHAnsi"/>
                <w:iCs/>
                <w:sz w:val="18"/>
                <w:szCs w:val="18"/>
                <w:lang w:eastAsia="en-GB"/>
              </w:rPr>
            </w:pPr>
            <w:r w:rsidRPr="009D2357">
              <w:rPr>
                <w:rFonts w:asciiTheme="majorHAnsi" w:eastAsiaTheme="majorEastAsia" w:hAnsiTheme="majorHAnsi" w:cstheme="majorHAnsi"/>
                <w:i/>
                <w:iCs/>
                <w:sz w:val="18"/>
                <w:szCs w:val="18"/>
                <w:u w:val="single"/>
                <w:lang w:eastAsia="en-GB"/>
              </w:rPr>
              <w:t>ESDGC:</w:t>
            </w:r>
            <w:r w:rsidRPr="009D2357">
              <w:rPr>
                <w:rFonts w:asciiTheme="majorHAnsi" w:eastAsiaTheme="majorEastAsia" w:hAnsiTheme="majorHAnsi" w:cstheme="majorHAnsi"/>
                <w:iCs/>
                <w:sz w:val="18"/>
                <w:szCs w:val="18"/>
                <w:lang w:eastAsia="en-GB"/>
              </w:rPr>
              <w:t xml:space="preserve"> </w:t>
            </w:r>
          </w:p>
          <w:p w14:paraId="21DF83C1" w14:textId="77777777" w:rsidR="009D2357" w:rsidRPr="009D2357" w:rsidRDefault="009D2357" w:rsidP="009D2357">
            <w:pPr>
              <w:spacing w:after="0" w:line="240" w:lineRule="auto"/>
              <w:rPr>
                <w:rFonts w:asciiTheme="majorHAnsi" w:eastAsiaTheme="majorEastAsia" w:hAnsiTheme="majorHAnsi" w:cstheme="majorHAnsi"/>
                <w:iCs/>
                <w:sz w:val="18"/>
                <w:szCs w:val="18"/>
                <w:lang w:eastAsia="en-GB"/>
              </w:rPr>
            </w:pPr>
            <w:r w:rsidRPr="009D2357">
              <w:rPr>
                <w:rFonts w:asciiTheme="majorHAnsi" w:eastAsiaTheme="majorEastAsia" w:hAnsiTheme="majorHAnsi" w:cstheme="majorHAnsi"/>
                <w:iCs/>
                <w:sz w:val="18"/>
                <w:szCs w:val="18"/>
                <w:lang w:eastAsia="en-GB"/>
              </w:rPr>
              <w:t>(Not applicable)</w:t>
            </w:r>
          </w:p>
        </w:tc>
        <w:tc>
          <w:tcPr>
            <w:tcW w:w="4790" w:type="dxa"/>
            <w:gridSpan w:val="2"/>
          </w:tcPr>
          <w:p w14:paraId="16CE38B1"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YCC:</w:t>
            </w:r>
          </w:p>
          <w:p w14:paraId="00618CE9" w14:textId="77777777" w:rsidR="009D2357" w:rsidRPr="009D2357" w:rsidRDefault="009D2357" w:rsidP="009D2357">
            <w:pPr>
              <w:spacing w:after="0" w:line="240" w:lineRule="auto"/>
              <w:rPr>
                <w:rFonts w:asciiTheme="majorHAnsi" w:eastAsiaTheme="majorEastAsia" w:hAnsiTheme="majorHAnsi" w:cstheme="majorHAnsi"/>
                <w:b/>
                <w:iCs/>
                <w:sz w:val="20"/>
                <w:szCs w:val="20"/>
                <w:lang w:eastAsia="en-GB"/>
              </w:rPr>
            </w:pPr>
            <w:r w:rsidRPr="009D2357">
              <w:rPr>
                <w:rFonts w:asciiTheme="majorHAnsi" w:eastAsiaTheme="majorEastAsia" w:hAnsiTheme="majorHAnsi" w:cstheme="majorHAnsi"/>
                <w:b/>
                <w:iCs/>
                <w:sz w:val="20"/>
                <w:szCs w:val="20"/>
                <w:lang w:eastAsia="en-GB"/>
              </w:rPr>
              <w:t>Historical)</w:t>
            </w:r>
          </w:p>
          <w:p w14:paraId="3967795F" w14:textId="77777777" w:rsidR="009D2357" w:rsidRPr="009D2357" w:rsidRDefault="009D2357" w:rsidP="009D2357">
            <w:pPr>
              <w:spacing w:after="0" w:line="240" w:lineRule="auto"/>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 xml:space="preserve">- Visiting historical sites, using artefacts, making comparisons between past and present, and developing an understanding of how these have changed over time. </w:t>
            </w:r>
          </w:p>
          <w:p w14:paraId="51A80A3A" w14:textId="77777777" w:rsidR="009D2357" w:rsidRPr="009D2357" w:rsidRDefault="009D2357" w:rsidP="009D2357">
            <w:pPr>
              <w:spacing w:after="0" w:line="240" w:lineRule="auto"/>
              <w:rPr>
                <w:rFonts w:asciiTheme="majorHAnsi" w:eastAsiaTheme="majorEastAsia" w:hAnsiTheme="majorHAnsi" w:cstheme="majorHAnsi"/>
                <w:b/>
                <w:iCs/>
                <w:sz w:val="20"/>
                <w:szCs w:val="20"/>
                <w:lang w:eastAsia="en-GB"/>
              </w:rPr>
            </w:pPr>
            <w:r w:rsidRPr="009D2357">
              <w:rPr>
                <w:rFonts w:asciiTheme="majorHAnsi" w:eastAsiaTheme="majorEastAsia" w:hAnsiTheme="majorHAnsi" w:cstheme="majorHAnsi"/>
                <w:b/>
                <w:iCs/>
                <w:sz w:val="20"/>
                <w:szCs w:val="20"/>
                <w:lang w:eastAsia="en-GB"/>
              </w:rPr>
              <w:t>(Linguistic)</w:t>
            </w:r>
          </w:p>
          <w:p w14:paraId="369D3DB2"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Cs/>
                <w:sz w:val="20"/>
                <w:szCs w:val="20"/>
                <w:lang w:eastAsia="en-GB"/>
              </w:rPr>
              <w:t>- Teaching through the medium of Welsh, and using incidental Welsh in the life of the school.</w:t>
            </w:r>
          </w:p>
        </w:tc>
      </w:tr>
      <w:tr w:rsidR="009D2357" w:rsidRPr="009D2357" w14:paraId="74F726A7" w14:textId="77777777" w:rsidTr="008A4C35">
        <w:tc>
          <w:tcPr>
            <w:tcW w:w="9747" w:type="dxa"/>
            <w:gridSpan w:val="5"/>
          </w:tcPr>
          <w:p w14:paraId="4DD87C53"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Cs/>
                <w:noProof/>
                <w:sz w:val="20"/>
                <w:szCs w:val="20"/>
                <w:lang w:eastAsia="en-GB"/>
              </w:rPr>
              <mc:AlternateContent>
                <mc:Choice Requires="wps">
                  <w:drawing>
                    <wp:anchor distT="45720" distB="45720" distL="114300" distR="114300" simplePos="0" relativeHeight="251664384" behindDoc="0" locked="0" layoutInCell="1" allowOverlap="1" wp14:anchorId="1EBEE4EC" wp14:editId="1C610249">
                      <wp:simplePos x="0" y="0"/>
                      <wp:positionH relativeFrom="column">
                        <wp:posOffset>4133850</wp:posOffset>
                      </wp:positionH>
                      <wp:positionV relativeFrom="paragraph">
                        <wp:posOffset>-11854</wp:posOffset>
                      </wp:positionV>
                      <wp:extent cx="1524000" cy="1769533"/>
                      <wp:effectExtent l="0" t="0" r="0" b="25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769533"/>
                              </a:xfrm>
                              <a:prstGeom prst="rect">
                                <a:avLst/>
                              </a:prstGeom>
                              <a:noFill/>
                              <a:ln w="9525">
                                <a:noFill/>
                                <a:miter lim="800000"/>
                                <a:headEnd/>
                                <a:tailEnd/>
                              </a:ln>
                            </wps:spPr>
                            <wps:txbx>
                              <w:txbxContent>
                                <w:p w14:paraId="714859AD"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Wheat  </w:t>
                                  </w:r>
                                </w:p>
                                <w:p w14:paraId="7FA54711"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Wheat porridge </w:t>
                                  </w:r>
                                </w:p>
                                <w:p w14:paraId="02A455E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Fish</w:t>
                                  </w:r>
                                </w:p>
                                <w:p w14:paraId="757F789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Eggs</w:t>
                                  </w:r>
                                </w:p>
                                <w:p w14:paraId="36415F18"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Cheese</w:t>
                                  </w:r>
                                </w:p>
                                <w:p w14:paraId="04E9F569"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Honey</w:t>
                                  </w:r>
                                </w:p>
                                <w:p w14:paraId="1E7880E2" w14:textId="77777777" w:rsidR="009D2357" w:rsidRPr="003A499D"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Drinks</w:t>
                                  </w:r>
                                </w:p>
                                <w:p w14:paraId="0FF51960" w14:textId="77777777" w:rsidR="009D2357" w:rsidRPr="00724FC4" w:rsidRDefault="009D2357" w:rsidP="009D2357">
                                  <w:pPr>
                                    <w:rPr>
                                      <w:rFonts w:asciiTheme="majorHAnsi" w:hAnsiTheme="majorHAnsi" w:cstheme="majorHAnsi"/>
                                      <w:sz w:val="20"/>
                                      <w:szCs w:val="20"/>
                                    </w:rPr>
                                  </w:pPr>
                                  <w:r w:rsidRPr="00724FC4">
                                    <w:rPr>
                                      <w:rFonts w:asciiTheme="majorHAnsi" w:hAnsiTheme="majorHAnsi" w:cstheme="majorHAnsi"/>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BEE4EC" id="_x0000_t202" coordsize="21600,21600" o:spt="202" path="m,l,21600r21600,l21600,xe">
                      <v:stroke joinstyle="miter"/>
                      <v:path gradientshapeok="t" o:connecttype="rect"/>
                    </v:shapetype>
                    <v:shape id="Text Box 5" o:spid="_x0000_s1026" type="#_x0000_t202" style="position:absolute;margin-left:325.5pt;margin-top:-.95pt;width:120pt;height:139.3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" filled="f" stroked="f">
                      <v:textbox>
                        <w:txbxContent>
                          <w:p w14:paraId="714859AD"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Wheat  </w:t>
                            </w:r>
                          </w:p>
                          <w:p w14:paraId="7FA54711"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Wheat porridge </w:t>
                            </w:r>
                          </w:p>
                          <w:p w14:paraId="02A455E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Fish</w:t>
                            </w:r>
                          </w:p>
                          <w:p w14:paraId="757F789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Eggs</w:t>
                            </w:r>
                          </w:p>
                          <w:p w14:paraId="36415F18"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Cheese</w:t>
                            </w:r>
                          </w:p>
                          <w:p w14:paraId="04E9F569"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Honey</w:t>
                            </w:r>
                          </w:p>
                          <w:p w14:paraId="1E7880E2" w14:textId="77777777" w:rsidR="009D2357" w:rsidRPr="003A499D"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Drinks</w:t>
                            </w:r>
                          </w:p>
                          <w:p w14:paraId="0FF51960" w14:textId="77777777" w:rsidR="009D2357" w:rsidRPr="00724FC4" w:rsidRDefault="009D2357" w:rsidP="009D2357">
                            <w:pPr>
                              <w:rPr>
                                <w:rFonts w:asciiTheme="majorHAnsi" w:hAnsiTheme="majorHAnsi" w:cstheme="majorHAnsi"/>
                                <w:sz w:val="20"/>
                                <w:szCs w:val="20"/>
                              </w:rPr>
                            </w:pPr>
                            <w:r w:rsidRPr="00724FC4">
                              <w:rPr>
                                <w:rFonts w:asciiTheme="majorHAnsi" w:hAnsiTheme="majorHAnsi" w:cstheme="majorHAnsi"/>
                                <w:sz w:val="20"/>
                                <w:szCs w:val="20"/>
                              </w:rPr>
                              <w:t xml:space="preserve"> </w:t>
                            </w:r>
                          </w:p>
                        </w:txbxContent>
                      </v:textbox>
                    </v:shape>
                  </w:pict>
                </mc:Fallback>
              </mc:AlternateContent>
            </w:r>
            <w:r w:rsidRPr="009D2357">
              <w:rPr>
                <w:rFonts w:asciiTheme="majorHAnsi" w:eastAsiaTheme="majorEastAsia" w:hAnsiTheme="majorHAnsi" w:cstheme="majorHAnsi"/>
                <w:iCs/>
                <w:noProof/>
                <w:sz w:val="20"/>
                <w:szCs w:val="20"/>
                <w:lang w:eastAsia="en-GB"/>
              </w:rPr>
              <mc:AlternateContent>
                <mc:Choice Requires="wps">
                  <w:drawing>
                    <wp:anchor distT="45720" distB="45720" distL="114300" distR="114300" simplePos="0" relativeHeight="251663360" behindDoc="0" locked="0" layoutInCell="1" allowOverlap="1" wp14:anchorId="50A1681C" wp14:editId="5B23DFD9">
                      <wp:simplePos x="0" y="0"/>
                      <wp:positionH relativeFrom="column">
                        <wp:posOffset>2821517</wp:posOffset>
                      </wp:positionH>
                      <wp:positionV relativeFrom="paragraph">
                        <wp:posOffset>-11854</wp:posOffset>
                      </wp:positionV>
                      <wp:extent cx="1524000" cy="1769533"/>
                      <wp:effectExtent l="0" t="0" r="0" b="254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769533"/>
                              </a:xfrm>
                              <a:prstGeom prst="rect">
                                <a:avLst/>
                              </a:prstGeom>
                              <a:noFill/>
                              <a:ln w="9525">
                                <a:noFill/>
                                <a:miter lim="800000"/>
                                <a:headEnd/>
                                <a:tailEnd/>
                              </a:ln>
                            </wps:spPr>
                            <wps:txbx>
                              <w:txbxContent>
                                <w:p w14:paraId="1940A2B5"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Flamingo Brains  </w:t>
                                  </w:r>
                                </w:p>
                                <w:p w14:paraId="5FAEC894"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Bees</w:t>
                                  </w:r>
                                </w:p>
                                <w:p w14:paraId="4F51B2E7"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Dormice</w:t>
                                  </w:r>
                                </w:p>
                                <w:p w14:paraId="0C49194B"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Cow’s udders</w:t>
                                  </w:r>
                                </w:p>
                                <w:p w14:paraId="6B5C0FC3"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Live parrots</w:t>
                                  </w:r>
                                </w:p>
                                <w:p w14:paraId="45D58A8D"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Camel feet</w:t>
                                  </w:r>
                                </w:p>
                                <w:p w14:paraId="2C310D7A"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Jellyfish</w:t>
                                  </w:r>
                                </w:p>
                                <w:p w14:paraId="70DEDB6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Rotten fish guts</w:t>
                                  </w:r>
                                </w:p>
                                <w:p w14:paraId="3093252E"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Bread</w:t>
                                  </w:r>
                                </w:p>
                                <w:p w14:paraId="180622D1" w14:textId="77777777" w:rsidR="009D2357" w:rsidRPr="00724FC4" w:rsidRDefault="009D2357" w:rsidP="009D2357">
                                  <w:pPr>
                                    <w:rPr>
                                      <w:rFonts w:asciiTheme="majorHAnsi" w:hAnsiTheme="majorHAnsi" w:cstheme="majorHAnsi"/>
                                      <w:sz w:val="20"/>
                                      <w:szCs w:val="20"/>
                                    </w:rPr>
                                  </w:pPr>
                                  <w:r w:rsidRPr="00724FC4">
                                    <w:rPr>
                                      <w:rFonts w:asciiTheme="majorHAnsi" w:hAnsiTheme="majorHAnsi" w:cstheme="majorHAnsi"/>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1681C" id="Text Box 2" o:spid="_x0000_s1027" type="#_x0000_t202" style="position:absolute;margin-left:222.15pt;margin-top:-.95pt;width:120pt;height:139.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" filled="f" stroked="f">
                      <v:textbox>
                        <w:txbxContent>
                          <w:p w14:paraId="1940A2B5"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Flamingo Brains  </w:t>
                            </w:r>
                          </w:p>
                          <w:p w14:paraId="5FAEC894"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Bees</w:t>
                            </w:r>
                          </w:p>
                          <w:p w14:paraId="4F51B2E7"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Dormice</w:t>
                            </w:r>
                          </w:p>
                          <w:p w14:paraId="0C49194B"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Cow’s udders</w:t>
                            </w:r>
                          </w:p>
                          <w:p w14:paraId="6B5C0FC3"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Live parrots</w:t>
                            </w:r>
                          </w:p>
                          <w:p w14:paraId="45D58A8D"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Camel feet</w:t>
                            </w:r>
                          </w:p>
                          <w:p w14:paraId="2C310D7A"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Jellyfish</w:t>
                            </w:r>
                          </w:p>
                          <w:p w14:paraId="70DEDB6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Rotten fish guts</w:t>
                            </w:r>
                          </w:p>
                          <w:p w14:paraId="3093252E"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Bread</w:t>
                            </w:r>
                          </w:p>
                          <w:p w14:paraId="180622D1" w14:textId="77777777" w:rsidR="009D2357" w:rsidRPr="00724FC4" w:rsidRDefault="009D2357" w:rsidP="009D2357">
                            <w:pPr>
                              <w:rPr>
                                <w:rFonts w:asciiTheme="majorHAnsi" w:hAnsiTheme="majorHAnsi" w:cstheme="majorHAnsi"/>
                                <w:sz w:val="20"/>
                                <w:szCs w:val="20"/>
                              </w:rPr>
                            </w:pPr>
                            <w:r w:rsidRPr="00724FC4">
                              <w:rPr>
                                <w:rFonts w:asciiTheme="majorHAnsi" w:hAnsiTheme="majorHAnsi" w:cstheme="majorHAnsi"/>
                                <w:sz w:val="20"/>
                                <w:szCs w:val="20"/>
                              </w:rPr>
                              <w:t xml:space="preserve"> </w:t>
                            </w:r>
                          </w:p>
                        </w:txbxContent>
                      </v:textbox>
                    </v:shape>
                  </w:pict>
                </mc:Fallback>
              </mc:AlternateContent>
            </w:r>
            <w:r w:rsidRPr="009D2357">
              <w:rPr>
                <w:rFonts w:asciiTheme="majorHAnsi" w:eastAsiaTheme="majorEastAsia" w:hAnsiTheme="majorHAnsi" w:cstheme="majorHAnsi"/>
                <w:iCs/>
                <w:noProof/>
                <w:sz w:val="20"/>
                <w:szCs w:val="20"/>
                <w:lang w:eastAsia="en-GB"/>
              </w:rPr>
              <mc:AlternateContent>
                <mc:Choice Requires="wps">
                  <w:drawing>
                    <wp:anchor distT="45720" distB="45720" distL="114300" distR="114300" simplePos="0" relativeHeight="251662336" behindDoc="0" locked="0" layoutInCell="1" allowOverlap="1" wp14:anchorId="0A4F7455" wp14:editId="252E94F5">
                      <wp:simplePos x="0" y="0"/>
                      <wp:positionH relativeFrom="column">
                        <wp:posOffset>1382183</wp:posOffset>
                      </wp:positionH>
                      <wp:positionV relativeFrom="paragraph">
                        <wp:posOffset>-14393</wp:posOffset>
                      </wp:positionV>
                      <wp:extent cx="1524000" cy="1769533"/>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1769533"/>
                              </a:xfrm>
                              <a:prstGeom prst="rect">
                                <a:avLst/>
                              </a:prstGeom>
                              <a:noFill/>
                              <a:ln w="9525">
                                <a:noFill/>
                                <a:miter lim="800000"/>
                                <a:headEnd/>
                                <a:tailEnd/>
                              </a:ln>
                            </wps:spPr>
                            <wps:txbx>
                              <w:txbxContent>
                                <w:p w14:paraId="443BAA2B"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Taste  </w:t>
                                  </w:r>
                                </w:p>
                                <w:p w14:paraId="3FFC0EE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Shape </w:t>
                                  </w:r>
                                </w:p>
                                <w:p w14:paraId="43D3D715"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Touch </w:t>
                                  </w:r>
                                </w:p>
                                <w:p w14:paraId="30EF187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Colour</w:t>
                                  </w:r>
                                </w:p>
                                <w:p w14:paraId="5F89A2C1"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Delicious </w:t>
                                  </w:r>
                                </w:p>
                                <w:p w14:paraId="3E35C20C"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List Menu </w:t>
                                  </w:r>
                                </w:p>
                                <w:p w14:paraId="2F620A78"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Pictures</w:t>
                                  </w:r>
                                </w:p>
                                <w:p w14:paraId="5F387BB4"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Descriptions</w:t>
                                  </w:r>
                                </w:p>
                                <w:p w14:paraId="14EE87A1"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Flamingo Brains</w:t>
                                  </w:r>
                                </w:p>
                                <w:p w14:paraId="1DD5D9CC" w14:textId="77777777" w:rsidR="009D2357" w:rsidRPr="00724FC4" w:rsidRDefault="009D2357" w:rsidP="009D2357">
                                  <w:pPr>
                                    <w:rPr>
                                      <w:rFonts w:asciiTheme="majorHAnsi" w:hAnsiTheme="majorHAnsi" w:cstheme="majorHAnsi"/>
                                      <w:sz w:val="20"/>
                                      <w:szCs w:val="20"/>
                                    </w:rPr>
                                  </w:pPr>
                                  <w:r w:rsidRPr="00724FC4">
                                    <w:rPr>
                                      <w:rFonts w:asciiTheme="majorHAnsi" w:hAnsiTheme="majorHAnsi" w:cstheme="majorHAnsi"/>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4F7455" id="_x0000_s1028" type="#_x0000_t202" style="position:absolute;margin-left:108.85pt;margin-top:-1.15pt;width:120pt;height:139.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" filled="f" stroked="f">
                      <v:textbox>
                        <w:txbxContent>
                          <w:p w14:paraId="443BAA2B"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Taste  </w:t>
                            </w:r>
                          </w:p>
                          <w:p w14:paraId="3FFC0EE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Shape </w:t>
                            </w:r>
                          </w:p>
                          <w:p w14:paraId="43D3D715"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Touch </w:t>
                            </w:r>
                          </w:p>
                          <w:p w14:paraId="30EF1872"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Colour</w:t>
                            </w:r>
                          </w:p>
                          <w:p w14:paraId="5F89A2C1"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Delicious </w:t>
                            </w:r>
                          </w:p>
                          <w:p w14:paraId="3E35C20C"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List Menu </w:t>
                            </w:r>
                          </w:p>
                          <w:p w14:paraId="2F620A78"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Pictures</w:t>
                            </w:r>
                          </w:p>
                          <w:p w14:paraId="5F387BB4"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Descriptions</w:t>
                            </w:r>
                          </w:p>
                          <w:p w14:paraId="14EE87A1" w14:textId="77777777" w:rsidR="009D2357" w:rsidRDefault="009D2357" w:rsidP="009D2357">
                            <w:pPr>
                              <w:pStyle w:val="ListParagraph"/>
                              <w:numPr>
                                <w:ilvl w:val="0"/>
                                <w:numId w:val="14"/>
                              </w:numPr>
                              <w:spacing w:after="200" w:line="276" w:lineRule="auto"/>
                              <w:rPr>
                                <w:rFonts w:asciiTheme="majorHAnsi" w:hAnsiTheme="majorHAnsi" w:cstheme="majorHAnsi"/>
                                <w:sz w:val="20"/>
                                <w:szCs w:val="20"/>
                              </w:rPr>
                            </w:pPr>
                            <w:r>
                              <w:rPr>
                                <w:rFonts w:asciiTheme="majorHAnsi" w:hAnsiTheme="majorHAnsi" w:cstheme="majorHAnsi"/>
                                <w:sz w:val="20"/>
                                <w:szCs w:val="20"/>
                              </w:rPr>
                              <w:t xml:space="preserve"> Flamingo Brains</w:t>
                            </w:r>
                          </w:p>
                          <w:p w14:paraId="1DD5D9CC" w14:textId="77777777" w:rsidR="009D2357" w:rsidRPr="00724FC4" w:rsidRDefault="009D2357" w:rsidP="009D2357">
                            <w:pPr>
                              <w:rPr>
                                <w:rFonts w:asciiTheme="majorHAnsi" w:hAnsiTheme="majorHAnsi" w:cstheme="majorHAnsi"/>
                                <w:sz w:val="20"/>
                                <w:szCs w:val="20"/>
                              </w:rPr>
                            </w:pPr>
                            <w:r w:rsidRPr="00724FC4">
                              <w:rPr>
                                <w:rFonts w:asciiTheme="majorHAnsi" w:hAnsiTheme="majorHAnsi" w:cstheme="majorHAnsi"/>
                                <w:sz w:val="20"/>
                                <w:szCs w:val="20"/>
                              </w:rPr>
                              <w:t xml:space="preserve"> </w:t>
                            </w:r>
                          </w:p>
                        </w:txbxContent>
                      </v:textbox>
                    </v:shape>
                  </w:pict>
                </mc:Fallback>
              </mc:AlternateContent>
            </w:r>
            <w:r w:rsidRPr="009D2357">
              <w:rPr>
                <w:rFonts w:asciiTheme="majorHAnsi" w:eastAsiaTheme="majorEastAsia" w:hAnsiTheme="majorHAnsi" w:cstheme="majorHAnsi"/>
                <w:i/>
                <w:iCs/>
                <w:sz w:val="18"/>
                <w:szCs w:val="18"/>
                <w:u w:val="single"/>
                <w:lang w:eastAsia="en-GB"/>
              </w:rPr>
              <w:t>Key vocabulary (English/Welsh):</w:t>
            </w:r>
          </w:p>
          <w:p w14:paraId="05265193"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Starters</w:t>
            </w:r>
          </w:p>
          <w:p w14:paraId="2A142A94"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First course</w:t>
            </w:r>
          </w:p>
          <w:p w14:paraId="62B22FC1"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Second course</w:t>
            </w:r>
          </w:p>
          <w:p w14:paraId="68DEDD98"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Third course</w:t>
            </w:r>
          </w:p>
          <w:p w14:paraId="48E8124B"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Dessert</w:t>
            </w:r>
          </w:p>
          <w:p w14:paraId="0A12ADAD"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 xml:space="preserve">Beverages </w:t>
            </w:r>
          </w:p>
          <w:p w14:paraId="099D84F1"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Main course</w:t>
            </w:r>
          </w:p>
          <w:p w14:paraId="7B01C2C7"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Roman</w:t>
            </w:r>
          </w:p>
          <w:p w14:paraId="0D9A3319"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Describe</w:t>
            </w:r>
          </w:p>
          <w:p w14:paraId="6FA701A6" w14:textId="77777777" w:rsidR="009D2357" w:rsidRPr="009D2357" w:rsidRDefault="009D2357" w:rsidP="009D2357">
            <w:pPr>
              <w:numPr>
                <w:ilvl w:val="0"/>
                <w:numId w:val="13"/>
              </w:numPr>
              <w:spacing w:after="0" w:line="240" w:lineRule="auto"/>
              <w:contextualSpacing/>
              <w:rPr>
                <w:rFonts w:asciiTheme="majorHAnsi" w:eastAsiaTheme="majorEastAsia" w:hAnsiTheme="majorHAnsi" w:cstheme="majorHAnsi"/>
                <w:iCs/>
                <w:sz w:val="20"/>
                <w:szCs w:val="20"/>
                <w:lang w:eastAsia="en-GB"/>
              </w:rPr>
            </w:pPr>
            <w:r w:rsidRPr="009D2357">
              <w:rPr>
                <w:rFonts w:asciiTheme="majorHAnsi" w:eastAsiaTheme="majorEastAsia" w:hAnsiTheme="majorHAnsi" w:cstheme="majorHAnsi"/>
                <w:iCs/>
                <w:sz w:val="20"/>
                <w:szCs w:val="20"/>
                <w:lang w:eastAsia="en-GB"/>
              </w:rPr>
              <w:t>Appealing</w:t>
            </w:r>
          </w:p>
        </w:tc>
      </w:tr>
    </w:tbl>
    <w:p w14:paraId="4892BD7E" w14:textId="68AEDA4D" w:rsidR="009D2357" w:rsidRDefault="009D2357" w:rsidP="009D2357">
      <w:pPr>
        <w:spacing w:after="0" w:line="276" w:lineRule="auto"/>
        <w:rPr>
          <w:rFonts w:asciiTheme="majorHAnsi" w:eastAsiaTheme="majorEastAsia" w:hAnsiTheme="majorHAnsi" w:cstheme="majorHAnsi"/>
          <w:sz w:val="18"/>
          <w:szCs w:val="18"/>
          <w:lang w:eastAsia="en-GB"/>
        </w:rPr>
      </w:pPr>
      <w:r>
        <w:rPr>
          <w:rFonts w:asciiTheme="majorHAnsi" w:eastAsiaTheme="majorEastAsia" w:hAnsiTheme="majorHAnsi" w:cstheme="majorHAnsi"/>
          <w:sz w:val="18"/>
          <w:szCs w:val="18"/>
          <w:lang w:eastAsia="en-GB"/>
        </w:rPr>
        <w:lastRenderedPageBreak/>
        <w:t>[Appendix 2</w:t>
      </w:r>
      <w:r w:rsidR="00587C9D">
        <w:rPr>
          <w:rFonts w:asciiTheme="majorHAnsi" w:eastAsiaTheme="majorEastAsia" w:hAnsiTheme="majorHAnsi" w:cstheme="majorHAnsi"/>
          <w:sz w:val="18"/>
          <w:szCs w:val="18"/>
          <w:lang w:eastAsia="en-GB"/>
        </w:rPr>
        <w:t>]</w:t>
      </w:r>
    </w:p>
    <w:p w14:paraId="5F87D541" w14:textId="77777777" w:rsidR="009D2357" w:rsidRPr="009D2357" w:rsidRDefault="009D2357" w:rsidP="009D2357">
      <w:pPr>
        <w:spacing w:after="0" w:line="276" w:lineRule="auto"/>
        <w:rPr>
          <w:rFonts w:asciiTheme="majorHAnsi" w:eastAsiaTheme="majorEastAsia" w:hAnsiTheme="majorHAnsi" w:cstheme="majorHAnsi"/>
          <w:sz w:val="18"/>
          <w:szCs w:val="18"/>
          <w:lang w:eastAsia="en-GB"/>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5"/>
        <w:gridCol w:w="5512"/>
        <w:gridCol w:w="3260"/>
      </w:tblGrid>
      <w:tr w:rsidR="009D2357" w:rsidRPr="009D2357" w14:paraId="7A32F7E1" w14:textId="77777777" w:rsidTr="008A4C35">
        <w:trPr>
          <w:trHeight w:val="434"/>
        </w:trPr>
        <w:tc>
          <w:tcPr>
            <w:tcW w:w="975" w:type="dxa"/>
          </w:tcPr>
          <w:p w14:paraId="407C691C"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Time</w:t>
            </w:r>
          </w:p>
          <w:p w14:paraId="7FD924F2"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p>
        </w:tc>
        <w:tc>
          <w:tcPr>
            <w:tcW w:w="5512" w:type="dxa"/>
          </w:tcPr>
          <w:p w14:paraId="486B4695"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Session activities, organisation and management</w:t>
            </w:r>
          </w:p>
        </w:tc>
        <w:tc>
          <w:tcPr>
            <w:tcW w:w="3260" w:type="dxa"/>
          </w:tcPr>
          <w:p w14:paraId="567FA6E8"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Key questions &amp; Assessment for Learning opportunities  </w:t>
            </w:r>
          </w:p>
        </w:tc>
      </w:tr>
      <w:tr w:rsidR="009D2357" w:rsidRPr="009D2357" w14:paraId="04E29397" w14:textId="77777777" w:rsidTr="008A4C35">
        <w:tc>
          <w:tcPr>
            <w:tcW w:w="975" w:type="dxa"/>
          </w:tcPr>
          <w:p w14:paraId="105C7EA2"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5-10 Minutes </w:t>
            </w:r>
          </w:p>
        </w:tc>
        <w:tc>
          <w:tcPr>
            <w:tcW w:w="5512" w:type="dxa"/>
          </w:tcPr>
          <w:p w14:paraId="4772C51F"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b/>
                <w:bCs/>
                <w:sz w:val="18"/>
                <w:szCs w:val="18"/>
                <w:lang w:eastAsia="en-GB"/>
              </w:rPr>
              <w:t xml:space="preserve">Introduction: </w:t>
            </w:r>
            <w:r w:rsidRPr="009D2357">
              <w:rPr>
                <w:rFonts w:asciiTheme="majorHAnsi" w:eastAsiaTheme="majorEastAsia" w:hAnsiTheme="majorHAnsi" w:cstheme="majorHAnsi"/>
                <w:sz w:val="18"/>
                <w:szCs w:val="18"/>
                <w:lang w:eastAsia="en-GB"/>
              </w:rPr>
              <w:t xml:space="preserve">This will just be a short discussion about what the children found out about last week through their research and summarising and explaining what they are using that information for. As a group I would also have them discuss what categories they can put the food in; and how they could describe the food. This can be done through think pair share and by putting things on the whiteboard for the whole group to see if needed. </w:t>
            </w:r>
          </w:p>
          <w:p w14:paraId="19011FEA"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 xml:space="preserve"> Resources:</w:t>
            </w:r>
          </w:p>
          <w:p w14:paraId="5B320BD4" w14:textId="77777777" w:rsidR="009D2357" w:rsidRPr="009D2357" w:rsidRDefault="009D2357" w:rsidP="009D2357">
            <w:pPr>
              <w:numPr>
                <w:ilvl w:val="0"/>
                <w:numId w:val="10"/>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Completed Research (Previous Week)</w:t>
            </w:r>
          </w:p>
          <w:p w14:paraId="29FCAA38" w14:textId="77777777" w:rsidR="009D2357" w:rsidRPr="009D2357" w:rsidRDefault="009D2357" w:rsidP="009D2357">
            <w:pPr>
              <w:numPr>
                <w:ilvl w:val="0"/>
                <w:numId w:val="10"/>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imes New Roman" w:hAnsiTheme="majorHAnsi" w:cstheme="majorHAnsi"/>
                <w:sz w:val="18"/>
                <w:szCs w:val="18"/>
                <w:lang w:eastAsia="en-GB"/>
              </w:rPr>
              <w:t>Whiteboard</w:t>
            </w:r>
          </w:p>
          <w:p w14:paraId="5D1AF6E4" w14:textId="77777777" w:rsidR="009D2357" w:rsidRPr="009D2357" w:rsidRDefault="009D2357" w:rsidP="009D2357">
            <w:pPr>
              <w:numPr>
                <w:ilvl w:val="0"/>
                <w:numId w:val="10"/>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imes New Roman" w:hAnsiTheme="majorHAnsi" w:cstheme="majorHAnsi"/>
                <w:sz w:val="18"/>
                <w:szCs w:val="18"/>
                <w:lang w:eastAsia="en-GB"/>
              </w:rPr>
              <w:t>Taste adjectives word mat</w:t>
            </w:r>
          </w:p>
          <w:p w14:paraId="6E7E6CC8" w14:textId="77777777" w:rsidR="009D2357" w:rsidRPr="009D2357" w:rsidRDefault="009D2357" w:rsidP="009D2357">
            <w:pPr>
              <w:numPr>
                <w:ilvl w:val="0"/>
                <w:numId w:val="10"/>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imes New Roman" w:hAnsiTheme="majorHAnsi" w:cstheme="majorHAnsi"/>
                <w:sz w:val="18"/>
                <w:szCs w:val="18"/>
                <w:lang w:eastAsia="en-GB"/>
              </w:rPr>
              <w:t>Menu examples</w:t>
            </w:r>
          </w:p>
        </w:tc>
        <w:tc>
          <w:tcPr>
            <w:tcW w:w="3260" w:type="dxa"/>
            <w:vMerge w:val="restart"/>
          </w:tcPr>
          <w:p w14:paraId="03201A57"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Introduction:</w:t>
            </w:r>
          </w:p>
          <w:p w14:paraId="019F1B74"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What did we find out last lesson?</w:t>
            </w:r>
          </w:p>
          <w:p w14:paraId="4FECEC30"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How could we group these foods?</w:t>
            </w:r>
          </w:p>
          <w:p w14:paraId="4F2DBD01"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What taste adjectives could you use to describe this food?</w:t>
            </w:r>
          </w:p>
          <w:p w14:paraId="28B8B8B7"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p>
          <w:p w14:paraId="519306CB"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Main Activities:</w:t>
            </w:r>
          </w:p>
          <w:p w14:paraId="10786A13"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Where would you put that food?</w:t>
            </w:r>
          </w:p>
          <w:p w14:paraId="768A0396"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 How could you make someone want to buy peacock brains.  </w:t>
            </w:r>
          </w:p>
          <w:p w14:paraId="27B88389"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What foods would you like to include in the menu?</w:t>
            </w:r>
          </w:p>
          <w:p w14:paraId="6C9AE3ED"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What foods could you combine?</w:t>
            </w:r>
          </w:p>
          <w:p w14:paraId="0D26EE0B"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p>
          <w:p w14:paraId="2986C1B0"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Plenary:</w:t>
            </w:r>
          </w:p>
          <w:p w14:paraId="31C13E6D"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Do you think that adjective suits that food?</w:t>
            </w:r>
          </w:p>
          <w:p w14:paraId="5D84ABFF"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Does that description make us want to eat it?</w:t>
            </w:r>
          </w:p>
          <w:p w14:paraId="45C72BA8"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What other adjectives could we use?</w:t>
            </w:r>
          </w:p>
        </w:tc>
      </w:tr>
      <w:tr w:rsidR="009D2357" w:rsidRPr="009D2357" w14:paraId="07BCA84F" w14:textId="77777777" w:rsidTr="008A4C35">
        <w:tc>
          <w:tcPr>
            <w:tcW w:w="975" w:type="dxa"/>
          </w:tcPr>
          <w:p w14:paraId="0344CD3E"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30 Minutes</w:t>
            </w:r>
          </w:p>
        </w:tc>
        <w:tc>
          <w:tcPr>
            <w:tcW w:w="5512" w:type="dxa"/>
          </w:tcPr>
          <w:p w14:paraId="01827EA5" w14:textId="77777777" w:rsidR="009D2357" w:rsidRPr="009D2357" w:rsidRDefault="009D2357" w:rsidP="009D2357">
            <w:pPr>
              <w:spacing w:after="0" w:line="240" w:lineRule="auto"/>
              <w:rPr>
                <w:rFonts w:asciiTheme="majorHAnsi" w:eastAsiaTheme="majorEastAsia" w:hAnsiTheme="majorHAnsi" w:cstheme="majorHAnsi"/>
                <w:b/>
                <w:bCs/>
                <w:sz w:val="18"/>
                <w:szCs w:val="18"/>
                <w:lang w:eastAsia="en-GB"/>
              </w:rPr>
            </w:pPr>
            <w:r w:rsidRPr="009D2357">
              <w:rPr>
                <w:rFonts w:asciiTheme="majorHAnsi" w:eastAsiaTheme="majorEastAsia" w:hAnsiTheme="majorHAnsi" w:cstheme="majorHAnsi"/>
                <w:b/>
                <w:bCs/>
                <w:sz w:val="18"/>
                <w:szCs w:val="18"/>
                <w:lang w:eastAsia="en-GB"/>
              </w:rPr>
              <w:t>Main activities:</w:t>
            </w:r>
          </w:p>
          <w:p w14:paraId="06413F7D"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In this activity students will be writing a Lunchtime Menu for a Rich/poor Roman. Using the base provided and the research from the previous lesson students will need to fill in the Menu appropriately i.e. by putting the food into categories (fish, veg, meat etc) and provide descriptions that will make readers want to buy the food. They can use the menu examples from the previous lesson for inspiration. Except for the categorising of the food the activity overall is mainly independent as the students already have all the information and resources they need. </w:t>
            </w:r>
          </w:p>
          <w:p w14:paraId="102D43B9" w14:textId="77777777" w:rsidR="009D2357" w:rsidRPr="009D2357" w:rsidRDefault="009D2357" w:rsidP="009D2357">
            <w:pPr>
              <w:spacing w:after="0" w:line="240" w:lineRule="auto"/>
              <w:rPr>
                <w:rFonts w:asciiTheme="majorHAnsi" w:eastAsiaTheme="majorEastAsia" w:hAnsiTheme="majorHAnsi" w:cstheme="majorHAnsi"/>
                <w:i/>
                <w:iCs/>
                <w:sz w:val="18"/>
                <w:szCs w:val="18"/>
                <w:u w:val="single"/>
                <w:lang w:eastAsia="en-GB"/>
              </w:rPr>
            </w:pPr>
            <w:r w:rsidRPr="009D2357">
              <w:rPr>
                <w:rFonts w:asciiTheme="majorHAnsi" w:eastAsiaTheme="majorEastAsia" w:hAnsiTheme="majorHAnsi" w:cstheme="majorHAnsi"/>
                <w:i/>
                <w:iCs/>
                <w:sz w:val="18"/>
                <w:szCs w:val="18"/>
                <w:u w:val="single"/>
                <w:lang w:eastAsia="en-GB"/>
              </w:rPr>
              <w:t>Resources:</w:t>
            </w:r>
          </w:p>
          <w:p w14:paraId="338BC217" w14:textId="77777777" w:rsidR="009D2357" w:rsidRPr="009D2357" w:rsidRDefault="009D2357" w:rsidP="009D2357">
            <w:pPr>
              <w:numPr>
                <w:ilvl w:val="0"/>
                <w:numId w:val="9"/>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Lunch Menu Base</w:t>
            </w:r>
          </w:p>
          <w:p w14:paraId="13A1CCFF" w14:textId="77777777" w:rsidR="009D2357" w:rsidRPr="009D2357" w:rsidRDefault="009D2357" w:rsidP="009D2357">
            <w:pPr>
              <w:numPr>
                <w:ilvl w:val="0"/>
                <w:numId w:val="9"/>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Taste Descriptions word mat</w:t>
            </w:r>
          </w:p>
          <w:p w14:paraId="41421A1E" w14:textId="77777777" w:rsidR="009D2357" w:rsidRPr="009D2357" w:rsidRDefault="009D2357" w:rsidP="009D2357">
            <w:pPr>
              <w:numPr>
                <w:ilvl w:val="0"/>
                <w:numId w:val="9"/>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Completed Research (Previous Week)</w:t>
            </w:r>
          </w:p>
          <w:p w14:paraId="1FF0D5AE" w14:textId="77777777" w:rsidR="009D2357" w:rsidRPr="009D2357" w:rsidRDefault="009D2357" w:rsidP="009D2357">
            <w:pPr>
              <w:numPr>
                <w:ilvl w:val="0"/>
                <w:numId w:val="9"/>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imes New Roman" w:hAnsiTheme="majorHAnsi" w:cstheme="majorHAnsi"/>
                <w:sz w:val="18"/>
                <w:szCs w:val="18"/>
                <w:lang w:eastAsia="en-GB"/>
              </w:rPr>
              <w:t>Menu examples</w:t>
            </w:r>
          </w:p>
        </w:tc>
        <w:tc>
          <w:tcPr>
            <w:tcW w:w="3260" w:type="dxa"/>
            <w:vMerge/>
          </w:tcPr>
          <w:p w14:paraId="75423373" w14:textId="77777777" w:rsidR="009D2357" w:rsidRPr="009D2357" w:rsidRDefault="009D2357" w:rsidP="009D2357">
            <w:pPr>
              <w:spacing w:after="0" w:line="240" w:lineRule="auto"/>
              <w:rPr>
                <w:rFonts w:asciiTheme="majorHAnsi" w:eastAsia="Times New Roman" w:hAnsiTheme="majorHAnsi" w:cstheme="majorHAnsi"/>
                <w:sz w:val="18"/>
                <w:szCs w:val="18"/>
                <w:lang w:eastAsia="en-GB"/>
              </w:rPr>
            </w:pPr>
          </w:p>
        </w:tc>
      </w:tr>
      <w:tr w:rsidR="009D2357" w:rsidRPr="009D2357" w14:paraId="39F59E19" w14:textId="77777777" w:rsidTr="008A4C35">
        <w:tc>
          <w:tcPr>
            <w:tcW w:w="975" w:type="dxa"/>
          </w:tcPr>
          <w:p w14:paraId="6B9196F8" w14:textId="77777777" w:rsidR="009D2357" w:rsidRPr="009D2357" w:rsidRDefault="009D2357" w:rsidP="009D2357">
            <w:pPr>
              <w:spacing w:after="0" w:line="240" w:lineRule="auto"/>
              <w:jc w:val="center"/>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Time Unknown</w:t>
            </w:r>
          </w:p>
        </w:tc>
        <w:tc>
          <w:tcPr>
            <w:tcW w:w="5512" w:type="dxa"/>
          </w:tcPr>
          <w:p w14:paraId="4B5991BE" w14:textId="77777777" w:rsidR="009D2357" w:rsidRPr="009D2357" w:rsidRDefault="009D2357" w:rsidP="009D2357">
            <w:pPr>
              <w:spacing w:after="0" w:line="240" w:lineRule="auto"/>
              <w:rPr>
                <w:rFonts w:asciiTheme="majorHAnsi" w:eastAsiaTheme="majorEastAsia" w:hAnsiTheme="majorHAnsi" w:cstheme="majorHAnsi"/>
                <w:b/>
                <w:iCs/>
                <w:sz w:val="18"/>
                <w:szCs w:val="18"/>
                <w:lang w:eastAsia="en-GB"/>
              </w:rPr>
            </w:pPr>
            <w:r w:rsidRPr="009D2357">
              <w:rPr>
                <w:rFonts w:asciiTheme="majorHAnsi" w:eastAsiaTheme="majorEastAsia" w:hAnsiTheme="majorHAnsi" w:cstheme="majorHAnsi"/>
                <w:b/>
                <w:iCs/>
                <w:sz w:val="18"/>
                <w:szCs w:val="18"/>
                <w:lang w:eastAsia="en-GB"/>
              </w:rPr>
              <w:t>Plenary:</w:t>
            </w:r>
          </w:p>
          <w:p w14:paraId="4639045C" w14:textId="77777777" w:rsidR="009D2357" w:rsidRPr="009D2357" w:rsidRDefault="009D2357" w:rsidP="009D2357">
            <w:pPr>
              <w:spacing w:after="0" w:line="240" w:lineRule="auto"/>
              <w:rPr>
                <w:rFonts w:asciiTheme="majorHAnsi" w:eastAsiaTheme="majorEastAsia"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This would be a quick discussion about what they have written and if a Roman would want to buy it. The children would read an example of their Roman food along with their description. The other students in the group can give their opinions as well as suggestions for different taste describing words. This can also be done throughout the main activity. </w:t>
            </w:r>
          </w:p>
          <w:p w14:paraId="14690B33" w14:textId="77777777" w:rsidR="009D2357" w:rsidRPr="009D2357" w:rsidRDefault="009D2357" w:rsidP="009D2357">
            <w:pPr>
              <w:spacing w:after="0" w:line="240" w:lineRule="auto"/>
              <w:rPr>
                <w:rFonts w:asciiTheme="majorHAnsi" w:eastAsiaTheme="majorEastAsia" w:hAnsiTheme="majorHAnsi" w:cstheme="majorHAnsi"/>
                <w:b/>
                <w:i/>
                <w:sz w:val="18"/>
                <w:szCs w:val="18"/>
                <w:u w:val="single"/>
                <w:lang w:eastAsia="en-GB"/>
              </w:rPr>
            </w:pPr>
            <w:r w:rsidRPr="009D2357">
              <w:rPr>
                <w:rFonts w:asciiTheme="majorHAnsi" w:eastAsiaTheme="majorEastAsia" w:hAnsiTheme="majorHAnsi" w:cstheme="majorHAnsi"/>
                <w:b/>
                <w:i/>
                <w:sz w:val="18"/>
                <w:szCs w:val="18"/>
                <w:u w:val="single"/>
                <w:lang w:eastAsia="en-GB"/>
              </w:rPr>
              <w:t>Resources:</w:t>
            </w:r>
          </w:p>
          <w:p w14:paraId="1CDF6BD6" w14:textId="77777777" w:rsidR="009D2357" w:rsidRPr="009D2357" w:rsidRDefault="009D2357" w:rsidP="009D2357">
            <w:pPr>
              <w:numPr>
                <w:ilvl w:val="0"/>
                <w:numId w:val="8"/>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 xml:space="preserve">Completed Lunch Menu </w:t>
            </w:r>
          </w:p>
          <w:p w14:paraId="4238AF15" w14:textId="77777777" w:rsidR="009D2357" w:rsidRPr="009D2357" w:rsidRDefault="009D2357" w:rsidP="009D2357">
            <w:pPr>
              <w:numPr>
                <w:ilvl w:val="0"/>
                <w:numId w:val="8"/>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Taste adjectives word mat</w:t>
            </w:r>
          </w:p>
          <w:p w14:paraId="13A19744" w14:textId="77777777" w:rsidR="009D2357" w:rsidRPr="009D2357" w:rsidRDefault="009D2357" w:rsidP="009D2357">
            <w:pPr>
              <w:numPr>
                <w:ilvl w:val="0"/>
                <w:numId w:val="8"/>
              </w:numPr>
              <w:spacing w:after="0" w:line="240" w:lineRule="auto"/>
              <w:contextualSpacing/>
              <w:rPr>
                <w:rFonts w:asciiTheme="majorHAnsi" w:eastAsia="Times New Roman" w:hAnsiTheme="majorHAnsi" w:cstheme="majorHAnsi"/>
                <w:sz w:val="18"/>
                <w:szCs w:val="18"/>
                <w:lang w:eastAsia="en-GB"/>
              </w:rPr>
            </w:pPr>
            <w:r w:rsidRPr="009D2357">
              <w:rPr>
                <w:rFonts w:asciiTheme="majorHAnsi" w:eastAsiaTheme="majorEastAsia" w:hAnsiTheme="majorHAnsi" w:cstheme="majorHAnsi"/>
                <w:sz w:val="18"/>
                <w:szCs w:val="18"/>
                <w:lang w:eastAsia="en-GB"/>
              </w:rPr>
              <w:t>Menu examples</w:t>
            </w:r>
          </w:p>
        </w:tc>
        <w:tc>
          <w:tcPr>
            <w:tcW w:w="3260" w:type="dxa"/>
            <w:vMerge/>
          </w:tcPr>
          <w:p w14:paraId="3934CEFD" w14:textId="77777777" w:rsidR="009D2357" w:rsidRPr="009D2357" w:rsidRDefault="009D2357" w:rsidP="009D2357">
            <w:pPr>
              <w:spacing w:after="0" w:line="240" w:lineRule="auto"/>
              <w:rPr>
                <w:rFonts w:asciiTheme="majorHAnsi" w:eastAsia="Times New Roman" w:hAnsiTheme="majorHAnsi" w:cstheme="majorHAnsi"/>
                <w:sz w:val="18"/>
                <w:szCs w:val="18"/>
                <w:lang w:eastAsia="en-GB"/>
              </w:rPr>
            </w:pPr>
          </w:p>
        </w:tc>
      </w:tr>
    </w:tbl>
    <w:p w14:paraId="6F9886FD" w14:textId="03112B4B" w:rsidR="00323D16" w:rsidRDefault="00323D16" w:rsidP="00B656B4"/>
    <w:sectPr w:rsidR="00323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2587F"/>
    <w:multiLevelType w:val="hybridMultilevel"/>
    <w:tmpl w:val="96EC85E0"/>
    <w:lvl w:ilvl="0" w:tplc="70E0C752">
      <w:start w:val="1"/>
      <w:numFmt w:val="bullet"/>
      <w:lvlText w:val=""/>
      <w:lvlJc w:val="left"/>
      <w:pPr>
        <w:ind w:left="720" w:hanging="360"/>
      </w:pPr>
      <w:rPr>
        <w:rFonts w:ascii="Symbol" w:hAnsi="Symbol" w:hint="default"/>
      </w:rPr>
    </w:lvl>
    <w:lvl w:ilvl="1" w:tplc="12360E4A">
      <w:start w:val="1"/>
      <w:numFmt w:val="bullet"/>
      <w:lvlText w:val="o"/>
      <w:lvlJc w:val="left"/>
      <w:pPr>
        <w:ind w:left="1440" w:hanging="360"/>
      </w:pPr>
      <w:rPr>
        <w:rFonts w:ascii="Courier New" w:hAnsi="Courier New" w:hint="default"/>
      </w:rPr>
    </w:lvl>
    <w:lvl w:ilvl="2" w:tplc="78002938">
      <w:start w:val="1"/>
      <w:numFmt w:val="bullet"/>
      <w:lvlText w:val=""/>
      <w:lvlJc w:val="left"/>
      <w:pPr>
        <w:ind w:left="2160" w:hanging="360"/>
      </w:pPr>
      <w:rPr>
        <w:rFonts w:ascii="Wingdings" w:hAnsi="Wingdings" w:hint="default"/>
      </w:rPr>
    </w:lvl>
    <w:lvl w:ilvl="3" w:tplc="C3623D4A">
      <w:start w:val="1"/>
      <w:numFmt w:val="bullet"/>
      <w:lvlText w:val=""/>
      <w:lvlJc w:val="left"/>
      <w:pPr>
        <w:ind w:left="2880" w:hanging="360"/>
      </w:pPr>
      <w:rPr>
        <w:rFonts w:ascii="Symbol" w:hAnsi="Symbol" w:hint="default"/>
      </w:rPr>
    </w:lvl>
    <w:lvl w:ilvl="4" w:tplc="99A60D7E">
      <w:start w:val="1"/>
      <w:numFmt w:val="bullet"/>
      <w:lvlText w:val="o"/>
      <w:lvlJc w:val="left"/>
      <w:pPr>
        <w:ind w:left="3600" w:hanging="360"/>
      </w:pPr>
      <w:rPr>
        <w:rFonts w:ascii="Courier New" w:hAnsi="Courier New" w:hint="default"/>
      </w:rPr>
    </w:lvl>
    <w:lvl w:ilvl="5" w:tplc="1CA66204">
      <w:start w:val="1"/>
      <w:numFmt w:val="bullet"/>
      <w:lvlText w:val=""/>
      <w:lvlJc w:val="left"/>
      <w:pPr>
        <w:ind w:left="4320" w:hanging="360"/>
      </w:pPr>
      <w:rPr>
        <w:rFonts w:ascii="Wingdings" w:hAnsi="Wingdings" w:hint="default"/>
      </w:rPr>
    </w:lvl>
    <w:lvl w:ilvl="6" w:tplc="B434E5FC">
      <w:start w:val="1"/>
      <w:numFmt w:val="bullet"/>
      <w:lvlText w:val=""/>
      <w:lvlJc w:val="left"/>
      <w:pPr>
        <w:ind w:left="5040" w:hanging="360"/>
      </w:pPr>
      <w:rPr>
        <w:rFonts w:ascii="Symbol" w:hAnsi="Symbol" w:hint="default"/>
      </w:rPr>
    </w:lvl>
    <w:lvl w:ilvl="7" w:tplc="7D2EBB3E">
      <w:start w:val="1"/>
      <w:numFmt w:val="bullet"/>
      <w:lvlText w:val="o"/>
      <w:lvlJc w:val="left"/>
      <w:pPr>
        <w:ind w:left="5760" w:hanging="360"/>
      </w:pPr>
      <w:rPr>
        <w:rFonts w:ascii="Courier New" w:hAnsi="Courier New" w:hint="default"/>
      </w:rPr>
    </w:lvl>
    <w:lvl w:ilvl="8" w:tplc="B8A07DE4">
      <w:start w:val="1"/>
      <w:numFmt w:val="bullet"/>
      <w:lvlText w:val=""/>
      <w:lvlJc w:val="left"/>
      <w:pPr>
        <w:ind w:left="6480" w:hanging="360"/>
      </w:pPr>
      <w:rPr>
        <w:rFonts w:ascii="Wingdings" w:hAnsi="Wingdings" w:hint="default"/>
      </w:rPr>
    </w:lvl>
  </w:abstractNum>
  <w:abstractNum w:abstractNumId="1" w15:restartNumberingAfterBreak="0">
    <w:nsid w:val="121C69C1"/>
    <w:multiLevelType w:val="hybridMultilevel"/>
    <w:tmpl w:val="41328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C0866"/>
    <w:multiLevelType w:val="hybridMultilevel"/>
    <w:tmpl w:val="7B90E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F6D3D"/>
    <w:multiLevelType w:val="hybridMultilevel"/>
    <w:tmpl w:val="F312AFD2"/>
    <w:lvl w:ilvl="0" w:tplc="85940EF0">
      <w:start w:val="1"/>
      <w:numFmt w:val="bullet"/>
      <w:lvlText w:val=""/>
      <w:lvlJc w:val="left"/>
      <w:pPr>
        <w:ind w:left="720" w:hanging="360"/>
      </w:pPr>
      <w:rPr>
        <w:rFonts w:ascii="Symbol" w:hAnsi="Symbol" w:hint="default"/>
      </w:rPr>
    </w:lvl>
    <w:lvl w:ilvl="1" w:tplc="4AECC79E">
      <w:start w:val="1"/>
      <w:numFmt w:val="bullet"/>
      <w:lvlText w:val="o"/>
      <w:lvlJc w:val="left"/>
      <w:pPr>
        <w:ind w:left="1440" w:hanging="360"/>
      </w:pPr>
      <w:rPr>
        <w:rFonts w:ascii="Courier New" w:hAnsi="Courier New" w:hint="default"/>
      </w:rPr>
    </w:lvl>
    <w:lvl w:ilvl="2" w:tplc="8C867F4A">
      <w:start w:val="1"/>
      <w:numFmt w:val="bullet"/>
      <w:lvlText w:val=""/>
      <w:lvlJc w:val="left"/>
      <w:pPr>
        <w:ind w:left="2160" w:hanging="360"/>
      </w:pPr>
      <w:rPr>
        <w:rFonts w:ascii="Wingdings" w:hAnsi="Wingdings" w:hint="default"/>
      </w:rPr>
    </w:lvl>
    <w:lvl w:ilvl="3" w:tplc="AAE83800">
      <w:start w:val="1"/>
      <w:numFmt w:val="bullet"/>
      <w:lvlText w:val=""/>
      <w:lvlJc w:val="left"/>
      <w:pPr>
        <w:ind w:left="2880" w:hanging="360"/>
      </w:pPr>
      <w:rPr>
        <w:rFonts w:ascii="Symbol" w:hAnsi="Symbol" w:hint="default"/>
      </w:rPr>
    </w:lvl>
    <w:lvl w:ilvl="4" w:tplc="BE123A32">
      <w:start w:val="1"/>
      <w:numFmt w:val="bullet"/>
      <w:lvlText w:val="o"/>
      <w:lvlJc w:val="left"/>
      <w:pPr>
        <w:ind w:left="3600" w:hanging="360"/>
      </w:pPr>
      <w:rPr>
        <w:rFonts w:ascii="Courier New" w:hAnsi="Courier New" w:hint="default"/>
      </w:rPr>
    </w:lvl>
    <w:lvl w:ilvl="5" w:tplc="DD6C2A52">
      <w:start w:val="1"/>
      <w:numFmt w:val="bullet"/>
      <w:lvlText w:val=""/>
      <w:lvlJc w:val="left"/>
      <w:pPr>
        <w:ind w:left="4320" w:hanging="360"/>
      </w:pPr>
      <w:rPr>
        <w:rFonts w:ascii="Wingdings" w:hAnsi="Wingdings" w:hint="default"/>
      </w:rPr>
    </w:lvl>
    <w:lvl w:ilvl="6" w:tplc="F9664FB6">
      <w:start w:val="1"/>
      <w:numFmt w:val="bullet"/>
      <w:lvlText w:val=""/>
      <w:lvlJc w:val="left"/>
      <w:pPr>
        <w:ind w:left="5040" w:hanging="360"/>
      </w:pPr>
      <w:rPr>
        <w:rFonts w:ascii="Symbol" w:hAnsi="Symbol" w:hint="default"/>
      </w:rPr>
    </w:lvl>
    <w:lvl w:ilvl="7" w:tplc="70ECA932">
      <w:start w:val="1"/>
      <w:numFmt w:val="bullet"/>
      <w:lvlText w:val="o"/>
      <w:lvlJc w:val="left"/>
      <w:pPr>
        <w:ind w:left="5760" w:hanging="360"/>
      </w:pPr>
      <w:rPr>
        <w:rFonts w:ascii="Courier New" w:hAnsi="Courier New" w:hint="default"/>
      </w:rPr>
    </w:lvl>
    <w:lvl w:ilvl="8" w:tplc="4FE45C7C">
      <w:start w:val="1"/>
      <w:numFmt w:val="bullet"/>
      <w:lvlText w:val=""/>
      <w:lvlJc w:val="left"/>
      <w:pPr>
        <w:ind w:left="6480" w:hanging="360"/>
      </w:pPr>
      <w:rPr>
        <w:rFonts w:ascii="Wingdings" w:hAnsi="Wingdings" w:hint="default"/>
      </w:rPr>
    </w:lvl>
  </w:abstractNum>
  <w:abstractNum w:abstractNumId="4" w15:restartNumberingAfterBreak="0">
    <w:nsid w:val="1C7E4513"/>
    <w:multiLevelType w:val="hybridMultilevel"/>
    <w:tmpl w:val="49B8A67C"/>
    <w:lvl w:ilvl="0" w:tplc="748A5330">
      <w:start w:val="1"/>
      <w:numFmt w:val="bullet"/>
      <w:lvlText w:val=""/>
      <w:lvlJc w:val="left"/>
      <w:pPr>
        <w:ind w:left="720" w:hanging="360"/>
      </w:pPr>
      <w:rPr>
        <w:rFonts w:ascii="Symbol" w:hAnsi="Symbol" w:hint="default"/>
      </w:rPr>
    </w:lvl>
    <w:lvl w:ilvl="1" w:tplc="B3A0A6CE">
      <w:start w:val="1"/>
      <w:numFmt w:val="bullet"/>
      <w:lvlText w:val="o"/>
      <w:lvlJc w:val="left"/>
      <w:pPr>
        <w:ind w:left="1440" w:hanging="360"/>
      </w:pPr>
      <w:rPr>
        <w:rFonts w:ascii="Courier New" w:hAnsi="Courier New" w:hint="default"/>
      </w:rPr>
    </w:lvl>
    <w:lvl w:ilvl="2" w:tplc="A08A5F4A">
      <w:start w:val="1"/>
      <w:numFmt w:val="bullet"/>
      <w:lvlText w:val=""/>
      <w:lvlJc w:val="left"/>
      <w:pPr>
        <w:ind w:left="2160" w:hanging="360"/>
      </w:pPr>
      <w:rPr>
        <w:rFonts w:ascii="Wingdings" w:hAnsi="Wingdings" w:hint="default"/>
      </w:rPr>
    </w:lvl>
    <w:lvl w:ilvl="3" w:tplc="1088B8DA">
      <w:start w:val="1"/>
      <w:numFmt w:val="bullet"/>
      <w:lvlText w:val=""/>
      <w:lvlJc w:val="left"/>
      <w:pPr>
        <w:ind w:left="2880" w:hanging="360"/>
      </w:pPr>
      <w:rPr>
        <w:rFonts w:ascii="Symbol" w:hAnsi="Symbol" w:hint="default"/>
      </w:rPr>
    </w:lvl>
    <w:lvl w:ilvl="4" w:tplc="0E6CB59C">
      <w:start w:val="1"/>
      <w:numFmt w:val="bullet"/>
      <w:lvlText w:val="o"/>
      <w:lvlJc w:val="left"/>
      <w:pPr>
        <w:ind w:left="3600" w:hanging="360"/>
      </w:pPr>
      <w:rPr>
        <w:rFonts w:ascii="Courier New" w:hAnsi="Courier New" w:hint="default"/>
      </w:rPr>
    </w:lvl>
    <w:lvl w:ilvl="5" w:tplc="ACB07BCA">
      <w:start w:val="1"/>
      <w:numFmt w:val="bullet"/>
      <w:lvlText w:val=""/>
      <w:lvlJc w:val="left"/>
      <w:pPr>
        <w:ind w:left="4320" w:hanging="360"/>
      </w:pPr>
      <w:rPr>
        <w:rFonts w:ascii="Wingdings" w:hAnsi="Wingdings" w:hint="default"/>
      </w:rPr>
    </w:lvl>
    <w:lvl w:ilvl="6" w:tplc="952E7680">
      <w:start w:val="1"/>
      <w:numFmt w:val="bullet"/>
      <w:lvlText w:val=""/>
      <w:lvlJc w:val="left"/>
      <w:pPr>
        <w:ind w:left="5040" w:hanging="360"/>
      </w:pPr>
      <w:rPr>
        <w:rFonts w:ascii="Symbol" w:hAnsi="Symbol" w:hint="default"/>
      </w:rPr>
    </w:lvl>
    <w:lvl w:ilvl="7" w:tplc="98DE1BE2">
      <w:start w:val="1"/>
      <w:numFmt w:val="bullet"/>
      <w:lvlText w:val="o"/>
      <w:lvlJc w:val="left"/>
      <w:pPr>
        <w:ind w:left="5760" w:hanging="360"/>
      </w:pPr>
      <w:rPr>
        <w:rFonts w:ascii="Courier New" w:hAnsi="Courier New" w:hint="default"/>
      </w:rPr>
    </w:lvl>
    <w:lvl w:ilvl="8" w:tplc="FACABFA6">
      <w:start w:val="1"/>
      <w:numFmt w:val="bullet"/>
      <w:lvlText w:val=""/>
      <w:lvlJc w:val="left"/>
      <w:pPr>
        <w:ind w:left="6480" w:hanging="360"/>
      </w:pPr>
      <w:rPr>
        <w:rFonts w:ascii="Wingdings" w:hAnsi="Wingdings" w:hint="default"/>
      </w:rPr>
    </w:lvl>
  </w:abstractNum>
  <w:abstractNum w:abstractNumId="5" w15:restartNumberingAfterBreak="0">
    <w:nsid w:val="266A6CC6"/>
    <w:multiLevelType w:val="hybridMultilevel"/>
    <w:tmpl w:val="49DC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017EE2"/>
    <w:multiLevelType w:val="hybridMultilevel"/>
    <w:tmpl w:val="D3ACEA44"/>
    <w:lvl w:ilvl="0" w:tplc="B1742A34">
      <w:start w:val="1"/>
      <w:numFmt w:val="bullet"/>
      <w:lvlText w:val=""/>
      <w:lvlJc w:val="left"/>
      <w:pPr>
        <w:ind w:left="720" w:hanging="360"/>
      </w:pPr>
      <w:rPr>
        <w:rFonts w:ascii="Symbol" w:hAnsi="Symbol" w:hint="default"/>
      </w:rPr>
    </w:lvl>
    <w:lvl w:ilvl="1" w:tplc="755EFCBA">
      <w:start w:val="1"/>
      <w:numFmt w:val="bullet"/>
      <w:lvlText w:val="o"/>
      <w:lvlJc w:val="left"/>
      <w:pPr>
        <w:ind w:left="1440" w:hanging="360"/>
      </w:pPr>
      <w:rPr>
        <w:rFonts w:ascii="Courier New" w:hAnsi="Courier New" w:hint="default"/>
      </w:rPr>
    </w:lvl>
    <w:lvl w:ilvl="2" w:tplc="1110EE00">
      <w:start w:val="1"/>
      <w:numFmt w:val="bullet"/>
      <w:lvlText w:val=""/>
      <w:lvlJc w:val="left"/>
      <w:pPr>
        <w:ind w:left="2160" w:hanging="360"/>
      </w:pPr>
      <w:rPr>
        <w:rFonts w:ascii="Wingdings" w:hAnsi="Wingdings" w:hint="default"/>
      </w:rPr>
    </w:lvl>
    <w:lvl w:ilvl="3" w:tplc="187246B4">
      <w:start w:val="1"/>
      <w:numFmt w:val="bullet"/>
      <w:lvlText w:val=""/>
      <w:lvlJc w:val="left"/>
      <w:pPr>
        <w:ind w:left="2880" w:hanging="360"/>
      </w:pPr>
      <w:rPr>
        <w:rFonts w:ascii="Symbol" w:hAnsi="Symbol" w:hint="default"/>
      </w:rPr>
    </w:lvl>
    <w:lvl w:ilvl="4" w:tplc="CD5A9D10">
      <w:start w:val="1"/>
      <w:numFmt w:val="bullet"/>
      <w:lvlText w:val="o"/>
      <w:lvlJc w:val="left"/>
      <w:pPr>
        <w:ind w:left="3600" w:hanging="360"/>
      </w:pPr>
      <w:rPr>
        <w:rFonts w:ascii="Courier New" w:hAnsi="Courier New" w:hint="default"/>
      </w:rPr>
    </w:lvl>
    <w:lvl w:ilvl="5" w:tplc="DDE064F6">
      <w:start w:val="1"/>
      <w:numFmt w:val="bullet"/>
      <w:lvlText w:val=""/>
      <w:lvlJc w:val="left"/>
      <w:pPr>
        <w:ind w:left="4320" w:hanging="360"/>
      </w:pPr>
      <w:rPr>
        <w:rFonts w:ascii="Wingdings" w:hAnsi="Wingdings" w:hint="default"/>
      </w:rPr>
    </w:lvl>
    <w:lvl w:ilvl="6" w:tplc="CF72E6E6">
      <w:start w:val="1"/>
      <w:numFmt w:val="bullet"/>
      <w:lvlText w:val=""/>
      <w:lvlJc w:val="left"/>
      <w:pPr>
        <w:ind w:left="5040" w:hanging="360"/>
      </w:pPr>
      <w:rPr>
        <w:rFonts w:ascii="Symbol" w:hAnsi="Symbol" w:hint="default"/>
      </w:rPr>
    </w:lvl>
    <w:lvl w:ilvl="7" w:tplc="AE30F4D4">
      <w:start w:val="1"/>
      <w:numFmt w:val="bullet"/>
      <w:lvlText w:val="o"/>
      <w:lvlJc w:val="left"/>
      <w:pPr>
        <w:ind w:left="5760" w:hanging="360"/>
      </w:pPr>
      <w:rPr>
        <w:rFonts w:ascii="Courier New" w:hAnsi="Courier New" w:hint="default"/>
      </w:rPr>
    </w:lvl>
    <w:lvl w:ilvl="8" w:tplc="29D41592">
      <w:start w:val="1"/>
      <w:numFmt w:val="bullet"/>
      <w:lvlText w:val=""/>
      <w:lvlJc w:val="left"/>
      <w:pPr>
        <w:ind w:left="6480" w:hanging="360"/>
      </w:pPr>
      <w:rPr>
        <w:rFonts w:ascii="Wingdings" w:hAnsi="Wingdings" w:hint="default"/>
      </w:rPr>
    </w:lvl>
  </w:abstractNum>
  <w:abstractNum w:abstractNumId="7" w15:restartNumberingAfterBreak="0">
    <w:nsid w:val="317E6407"/>
    <w:multiLevelType w:val="hybridMultilevel"/>
    <w:tmpl w:val="609C94AC"/>
    <w:lvl w:ilvl="0" w:tplc="EF563D0E">
      <w:start w:val="1"/>
      <w:numFmt w:val="bullet"/>
      <w:lvlText w:val=""/>
      <w:lvlJc w:val="left"/>
      <w:pPr>
        <w:ind w:left="720" w:hanging="360"/>
      </w:pPr>
      <w:rPr>
        <w:rFonts w:ascii="Symbol" w:hAnsi="Symbol" w:hint="default"/>
      </w:rPr>
    </w:lvl>
    <w:lvl w:ilvl="1" w:tplc="9A08B88E">
      <w:start w:val="1"/>
      <w:numFmt w:val="bullet"/>
      <w:lvlText w:val="o"/>
      <w:lvlJc w:val="left"/>
      <w:pPr>
        <w:ind w:left="1440" w:hanging="360"/>
      </w:pPr>
      <w:rPr>
        <w:rFonts w:ascii="Courier New" w:hAnsi="Courier New" w:hint="default"/>
      </w:rPr>
    </w:lvl>
    <w:lvl w:ilvl="2" w:tplc="A2260AC6">
      <w:start w:val="1"/>
      <w:numFmt w:val="bullet"/>
      <w:lvlText w:val=""/>
      <w:lvlJc w:val="left"/>
      <w:pPr>
        <w:ind w:left="2160" w:hanging="360"/>
      </w:pPr>
      <w:rPr>
        <w:rFonts w:ascii="Wingdings" w:hAnsi="Wingdings" w:hint="default"/>
      </w:rPr>
    </w:lvl>
    <w:lvl w:ilvl="3" w:tplc="C9A446A2">
      <w:start w:val="1"/>
      <w:numFmt w:val="bullet"/>
      <w:lvlText w:val=""/>
      <w:lvlJc w:val="left"/>
      <w:pPr>
        <w:ind w:left="2880" w:hanging="360"/>
      </w:pPr>
      <w:rPr>
        <w:rFonts w:ascii="Symbol" w:hAnsi="Symbol" w:hint="default"/>
      </w:rPr>
    </w:lvl>
    <w:lvl w:ilvl="4" w:tplc="01AC968C">
      <w:start w:val="1"/>
      <w:numFmt w:val="bullet"/>
      <w:lvlText w:val="o"/>
      <w:lvlJc w:val="left"/>
      <w:pPr>
        <w:ind w:left="3600" w:hanging="360"/>
      </w:pPr>
      <w:rPr>
        <w:rFonts w:ascii="Courier New" w:hAnsi="Courier New" w:hint="default"/>
      </w:rPr>
    </w:lvl>
    <w:lvl w:ilvl="5" w:tplc="EC1A57BC">
      <w:start w:val="1"/>
      <w:numFmt w:val="bullet"/>
      <w:lvlText w:val=""/>
      <w:lvlJc w:val="left"/>
      <w:pPr>
        <w:ind w:left="4320" w:hanging="360"/>
      </w:pPr>
      <w:rPr>
        <w:rFonts w:ascii="Wingdings" w:hAnsi="Wingdings" w:hint="default"/>
      </w:rPr>
    </w:lvl>
    <w:lvl w:ilvl="6" w:tplc="2E1655C2">
      <w:start w:val="1"/>
      <w:numFmt w:val="bullet"/>
      <w:lvlText w:val=""/>
      <w:lvlJc w:val="left"/>
      <w:pPr>
        <w:ind w:left="5040" w:hanging="360"/>
      </w:pPr>
      <w:rPr>
        <w:rFonts w:ascii="Symbol" w:hAnsi="Symbol" w:hint="default"/>
      </w:rPr>
    </w:lvl>
    <w:lvl w:ilvl="7" w:tplc="799025C6">
      <w:start w:val="1"/>
      <w:numFmt w:val="bullet"/>
      <w:lvlText w:val="o"/>
      <w:lvlJc w:val="left"/>
      <w:pPr>
        <w:ind w:left="5760" w:hanging="360"/>
      </w:pPr>
      <w:rPr>
        <w:rFonts w:ascii="Courier New" w:hAnsi="Courier New" w:hint="default"/>
      </w:rPr>
    </w:lvl>
    <w:lvl w:ilvl="8" w:tplc="91F27A02">
      <w:start w:val="1"/>
      <w:numFmt w:val="bullet"/>
      <w:lvlText w:val=""/>
      <w:lvlJc w:val="left"/>
      <w:pPr>
        <w:ind w:left="6480" w:hanging="360"/>
      </w:pPr>
      <w:rPr>
        <w:rFonts w:ascii="Wingdings" w:hAnsi="Wingdings" w:hint="default"/>
      </w:rPr>
    </w:lvl>
  </w:abstractNum>
  <w:abstractNum w:abstractNumId="8" w15:restartNumberingAfterBreak="0">
    <w:nsid w:val="32B91445"/>
    <w:multiLevelType w:val="hybridMultilevel"/>
    <w:tmpl w:val="BBFC4F14"/>
    <w:lvl w:ilvl="0" w:tplc="0CB01A06">
      <w:start w:val="1"/>
      <w:numFmt w:val="bullet"/>
      <w:lvlText w:val=""/>
      <w:lvlJc w:val="left"/>
      <w:pPr>
        <w:ind w:left="720" w:hanging="360"/>
      </w:pPr>
      <w:rPr>
        <w:rFonts w:ascii="Symbol" w:hAnsi="Symbol" w:hint="default"/>
      </w:rPr>
    </w:lvl>
    <w:lvl w:ilvl="1" w:tplc="AFBC52B4">
      <w:start w:val="1"/>
      <w:numFmt w:val="bullet"/>
      <w:lvlText w:val="o"/>
      <w:lvlJc w:val="left"/>
      <w:pPr>
        <w:ind w:left="1440" w:hanging="360"/>
      </w:pPr>
      <w:rPr>
        <w:rFonts w:ascii="Courier New" w:hAnsi="Courier New" w:hint="default"/>
      </w:rPr>
    </w:lvl>
    <w:lvl w:ilvl="2" w:tplc="1A3E4440">
      <w:start w:val="1"/>
      <w:numFmt w:val="bullet"/>
      <w:lvlText w:val=""/>
      <w:lvlJc w:val="left"/>
      <w:pPr>
        <w:ind w:left="2160" w:hanging="360"/>
      </w:pPr>
      <w:rPr>
        <w:rFonts w:ascii="Wingdings" w:hAnsi="Wingdings" w:hint="default"/>
      </w:rPr>
    </w:lvl>
    <w:lvl w:ilvl="3" w:tplc="BD20231A">
      <w:start w:val="1"/>
      <w:numFmt w:val="bullet"/>
      <w:lvlText w:val=""/>
      <w:lvlJc w:val="left"/>
      <w:pPr>
        <w:ind w:left="2880" w:hanging="360"/>
      </w:pPr>
      <w:rPr>
        <w:rFonts w:ascii="Symbol" w:hAnsi="Symbol" w:hint="default"/>
      </w:rPr>
    </w:lvl>
    <w:lvl w:ilvl="4" w:tplc="F448EE86">
      <w:start w:val="1"/>
      <w:numFmt w:val="bullet"/>
      <w:lvlText w:val="o"/>
      <w:lvlJc w:val="left"/>
      <w:pPr>
        <w:ind w:left="3600" w:hanging="360"/>
      </w:pPr>
      <w:rPr>
        <w:rFonts w:ascii="Courier New" w:hAnsi="Courier New" w:hint="default"/>
      </w:rPr>
    </w:lvl>
    <w:lvl w:ilvl="5" w:tplc="0B261724">
      <w:start w:val="1"/>
      <w:numFmt w:val="bullet"/>
      <w:lvlText w:val=""/>
      <w:lvlJc w:val="left"/>
      <w:pPr>
        <w:ind w:left="4320" w:hanging="360"/>
      </w:pPr>
      <w:rPr>
        <w:rFonts w:ascii="Wingdings" w:hAnsi="Wingdings" w:hint="default"/>
      </w:rPr>
    </w:lvl>
    <w:lvl w:ilvl="6" w:tplc="0B8EBCE2">
      <w:start w:val="1"/>
      <w:numFmt w:val="bullet"/>
      <w:lvlText w:val=""/>
      <w:lvlJc w:val="left"/>
      <w:pPr>
        <w:ind w:left="5040" w:hanging="360"/>
      </w:pPr>
      <w:rPr>
        <w:rFonts w:ascii="Symbol" w:hAnsi="Symbol" w:hint="default"/>
      </w:rPr>
    </w:lvl>
    <w:lvl w:ilvl="7" w:tplc="D102D538">
      <w:start w:val="1"/>
      <w:numFmt w:val="bullet"/>
      <w:lvlText w:val="o"/>
      <w:lvlJc w:val="left"/>
      <w:pPr>
        <w:ind w:left="5760" w:hanging="360"/>
      </w:pPr>
      <w:rPr>
        <w:rFonts w:ascii="Courier New" w:hAnsi="Courier New" w:hint="default"/>
      </w:rPr>
    </w:lvl>
    <w:lvl w:ilvl="8" w:tplc="4CD015D8">
      <w:start w:val="1"/>
      <w:numFmt w:val="bullet"/>
      <w:lvlText w:val=""/>
      <w:lvlJc w:val="left"/>
      <w:pPr>
        <w:ind w:left="6480" w:hanging="360"/>
      </w:pPr>
      <w:rPr>
        <w:rFonts w:ascii="Wingdings" w:hAnsi="Wingdings" w:hint="default"/>
      </w:rPr>
    </w:lvl>
  </w:abstractNum>
  <w:abstractNum w:abstractNumId="9" w15:restartNumberingAfterBreak="0">
    <w:nsid w:val="33A57C90"/>
    <w:multiLevelType w:val="hybridMultilevel"/>
    <w:tmpl w:val="D2C44E08"/>
    <w:lvl w:ilvl="0" w:tplc="0F44EEF4">
      <w:start w:val="1"/>
      <w:numFmt w:val="bullet"/>
      <w:lvlText w:val=""/>
      <w:lvlJc w:val="left"/>
      <w:pPr>
        <w:ind w:left="720" w:hanging="360"/>
      </w:pPr>
      <w:rPr>
        <w:rFonts w:ascii="Symbol" w:hAnsi="Symbol" w:hint="default"/>
      </w:rPr>
    </w:lvl>
    <w:lvl w:ilvl="1" w:tplc="B86A5536">
      <w:start w:val="1"/>
      <w:numFmt w:val="bullet"/>
      <w:lvlText w:val="o"/>
      <w:lvlJc w:val="left"/>
      <w:pPr>
        <w:ind w:left="1440" w:hanging="360"/>
      </w:pPr>
      <w:rPr>
        <w:rFonts w:ascii="Courier New" w:hAnsi="Courier New" w:hint="default"/>
      </w:rPr>
    </w:lvl>
    <w:lvl w:ilvl="2" w:tplc="8C38DF5E">
      <w:start w:val="1"/>
      <w:numFmt w:val="bullet"/>
      <w:lvlText w:val=""/>
      <w:lvlJc w:val="left"/>
      <w:pPr>
        <w:ind w:left="2160" w:hanging="360"/>
      </w:pPr>
      <w:rPr>
        <w:rFonts w:ascii="Wingdings" w:hAnsi="Wingdings" w:hint="default"/>
      </w:rPr>
    </w:lvl>
    <w:lvl w:ilvl="3" w:tplc="CF069220">
      <w:start w:val="1"/>
      <w:numFmt w:val="bullet"/>
      <w:lvlText w:val=""/>
      <w:lvlJc w:val="left"/>
      <w:pPr>
        <w:ind w:left="2880" w:hanging="360"/>
      </w:pPr>
      <w:rPr>
        <w:rFonts w:ascii="Symbol" w:hAnsi="Symbol" w:hint="default"/>
      </w:rPr>
    </w:lvl>
    <w:lvl w:ilvl="4" w:tplc="71D0A464">
      <w:start w:val="1"/>
      <w:numFmt w:val="bullet"/>
      <w:lvlText w:val="o"/>
      <w:lvlJc w:val="left"/>
      <w:pPr>
        <w:ind w:left="3600" w:hanging="360"/>
      </w:pPr>
      <w:rPr>
        <w:rFonts w:ascii="Courier New" w:hAnsi="Courier New" w:hint="default"/>
      </w:rPr>
    </w:lvl>
    <w:lvl w:ilvl="5" w:tplc="358A80CC">
      <w:start w:val="1"/>
      <w:numFmt w:val="bullet"/>
      <w:lvlText w:val=""/>
      <w:lvlJc w:val="left"/>
      <w:pPr>
        <w:ind w:left="4320" w:hanging="360"/>
      </w:pPr>
      <w:rPr>
        <w:rFonts w:ascii="Wingdings" w:hAnsi="Wingdings" w:hint="default"/>
      </w:rPr>
    </w:lvl>
    <w:lvl w:ilvl="6" w:tplc="8752D9C0">
      <w:start w:val="1"/>
      <w:numFmt w:val="bullet"/>
      <w:lvlText w:val=""/>
      <w:lvlJc w:val="left"/>
      <w:pPr>
        <w:ind w:left="5040" w:hanging="360"/>
      </w:pPr>
      <w:rPr>
        <w:rFonts w:ascii="Symbol" w:hAnsi="Symbol" w:hint="default"/>
      </w:rPr>
    </w:lvl>
    <w:lvl w:ilvl="7" w:tplc="3A3C5C90">
      <w:start w:val="1"/>
      <w:numFmt w:val="bullet"/>
      <w:lvlText w:val="o"/>
      <w:lvlJc w:val="left"/>
      <w:pPr>
        <w:ind w:left="5760" w:hanging="360"/>
      </w:pPr>
      <w:rPr>
        <w:rFonts w:ascii="Courier New" w:hAnsi="Courier New" w:hint="default"/>
      </w:rPr>
    </w:lvl>
    <w:lvl w:ilvl="8" w:tplc="8536D68C">
      <w:start w:val="1"/>
      <w:numFmt w:val="bullet"/>
      <w:lvlText w:val=""/>
      <w:lvlJc w:val="left"/>
      <w:pPr>
        <w:ind w:left="6480" w:hanging="360"/>
      </w:pPr>
      <w:rPr>
        <w:rFonts w:ascii="Wingdings" w:hAnsi="Wingdings" w:hint="default"/>
      </w:rPr>
    </w:lvl>
  </w:abstractNum>
  <w:abstractNum w:abstractNumId="10" w15:restartNumberingAfterBreak="0">
    <w:nsid w:val="349738DF"/>
    <w:multiLevelType w:val="hybridMultilevel"/>
    <w:tmpl w:val="270EBD06"/>
    <w:lvl w:ilvl="0" w:tplc="3B266F90">
      <w:start w:val="1"/>
      <w:numFmt w:val="bullet"/>
      <w:lvlText w:val=""/>
      <w:lvlJc w:val="left"/>
      <w:pPr>
        <w:ind w:left="720" w:hanging="360"/>
      </w:pPr>
      <w:rPr>
        <w:rFonts w:ascii="Symbol" w:hAnsi="Symbol" w:hint="default"/>
      </w:rPr>
    </w:lvl>
    <w:lvl w:ilvl="1" w:tplc="5DFE55DE">
      <w:start w:val="1"/>
      <w:numFmt w:val="bullet"/>
      <w:lvlText w:val="o"/>
      <w:lvlJc w:val="left"/>
      <w:pPr>
        <w:ind w:left="1440" w:hanging="360"/>
      </w:pPr>
      <w:rPr>
        <w:rFonts w:ascii="Courier New" w:hAnsi="Courier New" w:hint="default"/>
      </w:rPr>
    </w:lvl>
    <w:lvl w:ilvl="2" w:tplc="87D8D66E">
      <w:start w:val="1"/>
      <w:numFmt w:val="bullet"/>
      <w:lvlText w:val=""/>
      <w:lvlJc w:val="left"/>
      <w:pPr>
        <w:ind w:left="2160" w:hanging="360"/>
      </w:pPr>
      <w:rPr>
        <w:rFonts w:ascii="Wingdings" w:hAnsi="Wingdings" w:hint="default"/>
      </w:rPr>
    </w:lvl>
    <w:lvl w:ilvl="3" w:tplc="CEE486C0">
      <w:start w:val="1"/>
      <w:numFmt w:val="bullet"/>
      <w:lvlText w:val=""/>
      <w:lvlJc w:val="left"/>
      <w:pPr>
        <w:ind w:left="2880" w:hanging="360"/>
      </w:pPr>
      <w:rPr>
        <w:rFonts w:ascii="Symbol" w:hAnsi="Symbol" w:hint="default"/>
      </w:rPr>
    </w:lvl>
    <w:lvl w:ilvl="4" w:tplc="E81C3414">
      <w:start w:val="1"/>
      <w:numFmt w:val="bullet"/>
      <w:lvlText w:val="o"/>
      <w:lvlJc w:val="left"/>
      <w:pPr>
        <w:ind w:left="3600" w:hanging="360"/>
      </w:pPr>
      <w:rPr>
        <w:rFonts w:ascii="Courier New" w:hAnsi="Courier New" w:hint="default"/>
      </w:rPr>
    </w:lvl>
    <w:lvl w:ilvl="5" w:tplc="57FA7CAE">
      <w:start w:val="1"/>
      <w:numFmt w:val="bullet"/>
      <w:lvlText w:val=""/>
      <w:lvlJc w:val="left"/>
      <w:pPr>
        <w:ind w:left="4320" w:hanging="360"/>
      </w:pPr>
      <w:rPr>
        <w:rFonts w:ascii="Wingdings" w:hAnsi="Wingdings" w:hint="default"/>
      </w:rPr>
    </w:lvl>
    <w:lvl w:ilvl="6" w:tplc="7F789936">
      <w:start w:val="1"/>
      <w:numFmt w:val="bullet"/>
      <w:lvlText w:val=""/>
      <w:lvlJc w:val="left"/>
      <w:pPr>
        <w:ind w:left="5040" w:hanging="360"/>
      </w:pPr>
      <w:rPr>
        <w:rFonts w:ascii="Symbol" w:hAnsi="Symbol" w:hint="default"/>
      </w:rPr>
    </w:lvl>
    <w:lvl w:ilvl="7" w:tplc="10D042B2">
      <w:start w:val="1"/>
      <w:numFmt w:val="bullet"/>
      <w:lvlText w:val="o"/>
      <w:lvlJc w:val="left"/>
      <w:pPr>
        <w:ind w:left="5760" w:hanging="360"/>
      </w:pPr>
      <w:rPr>
        <w:rFonts w:ascii="Courier New" w:hAnsi="Courier New" w:hint="default"/>
      </w:rPr>
    </w:lvl>
    <w:lvl w:ilvl="8" w:tplc="0B5C133A">
      <w:start w:val="1"/>
      <w:numFmt w:val="bullet"/>
      <w:lvlText w:val=""/>
      <w:lvlJc w:val="left"/>
      <w:pPr>
        <w:ind w:left="6480" w:hanging="360"/>
      </w:pPr>
      <w:rPr>
        <w:rFonts w:ascii="Wingdings" w:hAnsi="Wingdings" w:hint="default"/>
      </w:rPr>
    </w:lvl>
  </w:abstractNum>
  <w:abstractNum w:abstractNumId="11" w15:restartNumberingAfterBreak="0">
    <w:nsid w:val="3F531EAA"/>
    <w:multiLevelType w:val="hybridMultilevel"/>
    <w:tmpl w:val="10444F02"/>
    <w:lvl w:ilvl="0" w:tplc="4EA20674">
      <w:start w:val="1"/>
      <w:numFmt w:val="bullet"/>
      <w:lvlText w:val=""/>
      <w:lvlJc w:val="left"/>
      <w:pPr>
        <w:ind w:left="720" w:hanging="360"/>
      </w:pPr>
      <w:rPr>
        <w:rFonts w:ascii="Symbol" w:hAnsi="Symbol" w:hint="default"/>
      </w:rPr>
    </w:lvl>
    <w:lvl w:ilvl="1" w:tplc="032AE3A0">
      <w:start w:val="1"/>
      <w:numFmt w:val="bullet"/>
      <w:lvlText w:val="o"/>
      <w:lvlJc w:val="left"/>
      <w:pPr>
        <w:ind w:left="1440" w:hanging="360"/>
      </w:pPr>
      <w:rPr>
        <w:rFonts w:ascii="Courier New" w:hAnsi="Courier New" w:hint="default"/>
      </w:rPr>
    </w:lvl>
    <w:lvl w:ilvl="2" w:tplc="2C309AFC">
      <w:start w:val="1"/>
      <w:numFmt w:val="bullet"/>
      <w:lvlText w:val=""/>
      <w:lvlJc w:val="left"/>
      <w:pPr>
        <w:ind w:left="2160" w:hanging="360"/>
      </w:pPr>
      <w:rPr>
        <w:rFonts w:ascii="Wingdings" w:hAnsi="Wingdings" w:hint="default"/>
      </w:rPr>
    </w:lvl>
    <w:lvl w:ilvl="3" w:tplc="32BE090E">
      <w:start w:val="1"/>
      <w:numFmt w:val="bullet"/>
      <w:lvlText w:val=""/>
      <w:lvlJc w:val="left"/>
      <w:pPr>
        <w:ind w:left="2880" w:hanging="360"/>
      </w:pPr>
      <w:rPr>
        <w:rFonts w:ascii="Symbol" w:hAnsi="Symbol" w:hint="default"/>
      </w:rPr>
    </w:lvl>
    <w:lvl w:ilvl="4" w:tplc="C262C6AE">
      <w:start w:val="1"/>
      <w:numFmt w:val="bullet"/>
      <w:lvlText w:val="o"/>
      <w:lvlJc w:val="left"/>
      <w:pPr>
        <w:ind w:left="3600" w:hanging="360"/>
      </w:pPr>
      <w:rPr>
        <w:rFonts w:ascii="Courier New" w:hAnsi="Courier New" w:hint="default"/>
      </w:rPr>
    </w:lvl>
    <w:lvl w:ilvl="5" w:tplc="795C56EE">
      <w:start w:val="1"/>
      <w:numFmt w:val="bullet"/>
      <w:lvlText w:val=""/>
      <w:lvlJc w:val="left"/>
      <w:pPr>
        <w:ind w:left="4320" w:hanging="360"/>
      </w:pPr>
      <w:rPr>
        <w:rFonts w:ascii="Wingdings" w:hAnsi="Wingdings" w:hint="default"/>
      </w:rPr>
    </w:lvl>
    <w:lvl w:ilvl="6" w:tplc="68305B3C">
      <w:start w:val="1"/>
      <w:numFmt w:val="bullet"/>
      <w:lvlText w:val=""/>
      <w:lvlJc w:val="left"/>
      <w:pPr>
        <w:ind w:left="5040" w:hanging="360"/>
      </w:pPr>
      <w:rPr>
        <w:rFonts w:ascii="Symbol" w:hAnsi="Symbol" w:hint="default"/>
      </w:rPr>
    </w:lvl>
    <w:lvl w:ilvl="7" w:tplc="7A8492C8">
      <w:start w:val="1"/>
      <w:numFmt w:val="bullet"/>
      <w:lvlText w:val="o"/>
      <w:lvlJc w:val="left"/>
      <w:pPr>
        <w:ind w:left="5760" w:hanging="360"/>
      </w:pPr>
      <w:rPr>
        <w:rFonts w:ascii="Courier New" w:hAnsi="Courier New" w:hint="default"/>
      </w:rPr>
    </w:lvl>
    <w:lvl w:ilvl="8" w:tplc="A252BAB6">
      <w:start w:val="1"/>
      <w:numFmt w:val="bullet"/>
      <w:lvlText w:val=""/>
      <w:lvlJc w:val="left"/>
      <w:pPr>
        <w:ind w:left="6480" w:hanging="360"/>
      </w:pPr>
      <w:rPr>
        <w:rFonts w:ascii="Wingdings" w:hAnsi="Wingdings" w:hint="default"/>
      </w:rPr>
    </w:lvl>
  </w:abstractNum>
  <w:abstractNum w:abstractNumId="12" w15:restartNumberingAfterBreak="0">
    <w:nsid w:val="50DB1FEF"/>
    <w:multiLevelType w:val="hybridMultilevel"/>
    <w:tmpl w:val="FB965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5A0250"/>
    <w:multiLevelType w:val="hybridMultilevel"/>
    <w:tmpl w:val="C13CB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65124A"/>
    <w:multiLevelType w:val="hybridMultilevel"/>
    <w:tmpl w:val="B6E64018"/>
    <w:lvl w:ilvl="0" w:tplc="2E865098">
      <w:start w:val="1"/>
      <w:numFmt w:val="bullet"/>
      <w:lvlText w:val=""/>
      <w:lvlJc w:val="left"/>
      <w:pPr>
        <w:ind w:left="720" w:hanging="360"/>
      </w:pPr>
      <w:rPr>
        <w:rFonts w:ascii="Symbol" w:hAnsi="Symbol" w:hint="default"/>
      </w:rPr>
    </w:lvl>
    <w:lvl w:ilvl="1" w:tplc="6B8E9DE0">
      <w:start w:val="1"/>
      <w:numFmt w:val="bullet"/>
      <w:lvlText w:val="o"/>
      <w:lvlJc w:val="left"/>
      <w:pPr>
        <w:ind w:left="1440" w:hanging="360"/>
      </w:pPr>
      <w:rPr>
        <w:rFonts w:ascii="Courier New" w:hAnsi="Courier New" w:hint="default"/>
      </w:rPr>
    </w:lvl>
    <w:lvl w:ilvl="2" w:tplc="3F04C948">
      <w:start w:val="1"/>
      <w:numFmt w:val="bullet"/>
      <w:lvlText w:val=""/>
      <w:lvlJc w:val="left"/>
      <w:pPr>
        <w:ind w:left="2160" w:hanging="360"/>
      </w:pPr>
      <w:rPr>
        <w:rFonts w:ascii="Wingdings" w:hAnsi="Wingdings" w:hint="default"/>
      </w:rPr>
    </w:lvl>
    <w:lvl w:ilvl="3" w:tplc="5180FFCE">
      <w:start w:val="1"/>
      <w:numFmt w:val="bullet"/>
      <w:lvlText w:val=""/>
      <w:lvlJc w:val="left"/>
      <w:pPr>
        <w:ind w:left="2880" w:hanging="360"/>
      </w:pPr>
      <w:rPr>
        <w:rFonts w:ascii="Symbol" w:hAnsi="Symbol" w:hint="default"/>
      </w:rPr>
    </w:lvl>
    <w:lvl w:ilvl="4" w:tplc="1E5E3D8E">
      <w:start w:val="1"/>
      <w:numFmt w:val="bullet"/>
      <w:lvlText w:val="o"/>
      <w:lvlJc w:val="left"/>
      <w:pPr>
        <w:ind w:left="3600" w:hanging="360"/>
      </w:pPr>
      <w:rPr>
        <w:rFonts w:ascii="Courier New" w:hAnsi="Courier New" w:hint="default"/>
      </w:rPr>
    </w:lvl>
    <w:lvl w:ilvl="5" w:tplc="C052B490">
      <w:start w:val="1"/>
      <w:numFmt w:val="bullet"/>
      <w:lvlText w:val=""/>
      <w:lvlJc w:val="left"/>
      <w:pPr>
        <w:ind w:left="4320" w:hanging="360"/>
      </w:pPr>
      <w:rPr>
        <w:rFonts w:ascii="Wingdings" w:hAnsi="Wingdings" w:hint="default"/>
      </w:rPr>
    </w:lvl>
    <w:lvl w:ilvl="6" w:tplc="AAE24D04">
      <w:start w:val="1"/>
      <w:numFmt w:val="bullet"/>
      <w:lvlText w:val=""/>
      <w:lvlJc w:val="left"/>
      <w:pPr>
        <w:ind w:left="5040" w:hanging="360"/>
      </w:pPr>
      <w:rPr>
        <w:rFonts w:ascii="Symbol" w:hAnsi="Symbol" w:hint="default"/>
      </w:rPr>
    </w:lvl>
    <w:lvl w:ilvl="7" w:tplc="02AE45F0">
      <w:start w:val="1"/>
      <w:numFmt w:val="bullet"/>
      <w:lvlText w:val="o"/>
      <w:lvlJc w:val="left"/>
      <w:pPr>
        <w:ind w:left="5760" w:hanging="360"/>
      </w:pPr>
      <w:rPr>
        <w:rFonts w:ascii="Courier New" w:hAnsi="Courier New" w:hint="default"/>
      </w:rPr>
    </w:lvl>
    <w:lvl w:ilvl="8" w:tplc="7E423734">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8"/>
  </w:num>
  <w:num w:numId="4">
    <w:abstractNumId w:val="11"/>
  </w:num>
  <w:num w:numId="5">
    <w:abstractNumId w:val="9"/>
  </w:num>
  <w:num w:numId="6">
    <w:abstractNumId w:val="10"/>
  </w:num>
  <w:num w:numId="7">
    <w:abstractNumId w:val="0"/>
  </w:num>
  <w:num w:numId="8">
    <w:abstractNumId w:val="3"/>
  </w:num>
  <w:num w:numId="9">
    <w:abstractNumId w:val="7"/>
  </w:num>
  <w:num w:numId="10">
    <w:abstractNumId w:val="4"/>
  </w:num>
  <w:num w:numId="11">
    <w:abstractNumId w:val="6"/>
  </w:num>
  <w:num w:numId="12">
    <w:abstractNumId w:val="14"/>
  </w:num>
  <w:num w:numId="13">
    <w:abstractNumId w:val="5"/>
  </w:num>
  <w:num w:numId="14">
    <w:abstractNumId w:val="1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210"/>
    <w:rsid w:val="00004175"/>
    <w:rsid w:val="00004C36"/>
    <w:rsid w:val="00007D6E"/>
    <w:rsid w:val="0002524D"/>
    <w:rsid w:val="00026D89"/>
    <w:rsid w:val="00027357"/>
    <w:rsid w:val="000364AB"/>
    <w:rsid w:val="000377CD"/>
    <w:rsid w:val="000401F9"/>
    <w:rsid w:val="0004164F"/>
    <w:rsid w:val="00047632"/>
    <w:rsid w:val="00050054"/>
    <w:rsid w:val="00066EE6"/>
    <w:rsid w:val="00071F62"/>
    <w:rsid w:val="00072BFD"/>
    <w:rsid w:val="00083FDB"/>
    <w:rsid w:val="000978E1"/>
    <w:rsid w:val="000A23C4"/>
    <w:rsid w:val="000B4842"/>
    <w:rsid w:val="000C70A7"/>
    <w:rsid w:val="000D720F"/>
    <w:rsid w:val="000E4757"/>
    <w:rsid w:val="000E4BF5"/>
    <w:rsid w:val="000E6568"/>
    <w:rsid w:val="000E7EAD"/>
    <w:rsid w:val="000F3FCA"/>
    <w:rsid w:val="000F45A2"/>
    <w:rsid w:val="000F60DC"/>
    <w:rsid w:val="000F6A67"/>
    <w:rsid w:val="00100F91"/>
    <w:rsid w:val="00124E0E"/>
    <w:rsid w:val="00126EC2"/>
    <w:rsid w:val="00140596"/>
    <w:rsid w:val="0014428F"/>
    <w:rsid w:val="00144D4F"/>
    <w:rsid w:val="001564BB"/>
    <w:rsid w:val="00167289"/>
    <w:rsid w:val="00167AEE"/>
    <w:rsid w:val="001747F6"/>
    <w:rsid w:val="00186694"/>
    <w:rsid w:val="00192982"/>
    <w:rsid w:val="0019706E"/>
    <w:rsid w:val="001B490C"/>
    <w:rsid w:val="001C4AF2"/>
    <w:rsid w:val="001D0D98"/>
    <w:rsid w:val="001D7512"/>
    <w:rsid w:val="001E0CAA"/>
    <w:rsid w:val="001E277D"/>
    <w:rsid w:val="001E425C"/>
    <w:rsid w:val="001E5E39"/>
    <w:rsid w:val="00231465"/>
    <w:rsid w:val="00246467"/>
    <w:rsid w:val="002564FF"/>
    <w:rsid w:val="00263AA5"/>
    <w:rsid w:val="00271942"/>
    <w:rsid w:val="00296275"/>
    <w:rsid w:val="002A04B1"/>
    <w:rsid w:val="002A2E79"/>
    <w:rsid w:val="002A6507"/>
    <w:rsid w:val="002B0498"/>
    <w:rsid w:val="002B4CB8"/>
    <w:rsid w:val="002D2BBA"/>
    <w:rsid w:val="002E0061"/>
    <w:rsid w:val="002E703A"/>
    <w:rsid w:val="002F636F"/>
    <w:rsid w:val="00302A75"/>
    <w:rsid w:val="003058A8"/>
    <w:rsid w:val="00312A7C"/>
    <w:rsid w:val="003139A3"/>
    <w:rsid w:val="00323D16"/>
    <w:rsid w:val="00325585"/>
    <w:rsid w:val="00330D9F"/>
    <w:rsid w:val="00337E54"/>
    <w:rsid w:val="00340520"/>
    <w:rsid w:val="003634E7"/>
    <w:rsid w:val="00372337"/>
    <w:rsid w:val="00381529"/>
    <w:rsid w:val="00385753"/>
    <w:rsid w:val="00397F5C"/>
    <w:rsid w:val="003C26E8"/>
    <w:rsid w:val="003C3703"/>
    <w:rsid w:val="003C611E"/>
    <w:rsid w:val="003D4C31"/>
    <w:rsid w:val="003D756D"/>
    <w:rsid w:val="003E2095"/>
    <w:rsid w:val="003E2208"/>
    <w:rsid w:val="0041512C"/>
    <w:rsid w:val="0042013A"/>
    <w:rsid w:val="00420FBC"/>
    <w:rsid w:val="00421A9B"/>
    <w:rsid w:val="00441C18"/>
    <w:rsid w:val="004563F5"/>
    <w:rsid w:val="0046400E"/>
    <w:rsid w:val="004A18AE"/>
    <w:rsid w:val="004B366F"/>
    <w:rsid w:val="004D5EE0"/>
    <w:rsid w:val="004E187F"/>
    <w:rsid w:val="004E1EC9"/>
    <w:rsid w:val="004E25B8"/>
    <w:rsid w:val="004E4314"/>
    <w:rsid w:val="004F0593"/>
    <w:rsid w:val="004F5E9C"/>
    <w:rsid w:val="0050572A"/>
    <w:rsid w:val="00505D5C"/>
    <w:rsid w:val="00506DDB"/>
    <w:rsid w:val="00514464"/>
    <w:rsid w:val="00514EDE"/>
    <w:rsid w:val="00530302"/>
    <w:rsid w:val="00532582"/>
    <w:rsid w:val="00533307"/>
    <w:rsid w:val="00537702"/>
    <w:rsid w:val="00540562"/>
    <w:rsid w:val="00547275"/>
    <w:rsid w:val="00557E2D"/>
    <w:rsid w:val="00562C69"/>
    <w:rsid w:val="00573B4A"/>
    <w:rsid w:val="00587C9D"/>
    <w:rsid w:val="005A64E3"/>
    <w:rsid w:val="005B5CF1"/>
    <w:rsid w:val="005B6395"/>
    <w:rsid w:val="005C552E"/>
    <w:rsid w:val="005D35F3"/>
    <w:rsid w:val="005D3663"/>
    <w:rsid w:val="005D55D0"/>
    <w:rsid w:val="005F3E4D"/>
    <w:rsid w:val="006005C1"/>
    <w:rsid w:val="0061470A"/>
    <w:rsid w:val="00621DF7"/>
    <w:rsid w:val="006238C9"/>
    <w:rsid w:val="0063772C"/>
    <w:rsid w:val="006723C8"/>
    <w:rsid w:val="00673D8A"/>
    <w:rsid w:val="006760FD"/>
    <w:rsid w:val="0069136E"/>
    <w:rsid w:val="006B1AEE"/>
    <w:rsid w:val="006B1C39"/>
    <w:rsid w:val="006B6BBA"/>
    <w:rsid w:val="006C24EE"/>
    <w:rsid w:val="006E3BA1"/>
    <w:rsid w:val="006F2F62"/>
    <w:rsid w:val="006F655F"/>
    <w:rsid w:val="006F6598"/>
    <w:rsid w:val="00700868"/>
    <w:rsid w:val="00712508"/>
    <w:rsid w:val="007231AF"/>
    <w:rsid w:val="00727BD0"/>
    <w:rsid w:val="00730C2D"/>
    <w:rsid w:val="00742A50"/>
    <w:rsid w:val="0074436A"/>
    <w:rsid w:val="00750FC4"/>
    <w:rsid w:val="00751CC2"/>
    <w:rsid w:val="00771537"/>
    <w:rsid w:val="00774C53"/>
    <w:rsid w:val="007756DB"/>
    <w:rsid w:val="0078550E"/>
    <w:rsid w:val="00796082"/>
    <w:rsid w:val="007A5C86"/>
    <w:rsid w:val="007B5B4B"/>
    <w:rsid w:val="007C6707"/>
    <w:rsid w:val="007D1040"/>
    <w:rsid w:val="007E51D7"/>
    <w:rsid w:val="00801105"/>
    <w:rsid w:val="00804546"/>
    <w:rsid w:val="008048CA"/>
    <w:rsid w:val="00812D4C"/>
    <w:rsid w:val="00826A60"/>
    <w:rsid w:val="00835E09"/>
    <w:rsid w:val="00842C75"/>
    <w:rsid w:val="00845189"/>
    <w:rsid w:val="0084535F"/>
    <w:rsid w:val="00851B14"/>
    <w:rsid w:val="00854E5F"/>
    <w:rsid w:val="008600B4"/>
    <w:rsid w:val="00886150"/>
    <w:rsid w:val="00892DBB"/>
    <w:rsid w:val="00893AC8"/>
    <w:rsid w:val="008A27EE"/>
    <w:rsid w:val="008A463F"/>
    <w:rsid w:val="008B7347"/>
    <w:rsid w:val="008C474C"/>
    <w:rsid w:val="008E2824"/>
    <w:rsid w:val="00923ABC"/>
    <w:rsid w:val="009272A9"/>
    <w:rsid w:val="009303B8"/>
    <w:rsid w:val="00930EC6"/>
    <w:rsid w:val="009323B9"/>
    <w:rsid w:val="009506D7"/>
    <w:rsid w:val="00950884"/>
    <w:rsid w:val="00961C9A"/>
    <w:rsid w:val="0097521F"/>
    <w:rsid w:val="00993E27"/>
    <w:rsid w:val="009A3075"/>
    <w:rsid w:val="009B001D"/>
    <w:rsid w:val="009B0732"/>
    <w:rsid w:val="009B79FB"/>
    <w:rsid w:val="009D2357"/>
    <w:rsid w:val="009D2C41"/>
    <w:rsid w:val="009D794B"/>
    <w:rsid w:val="009F4981"/>
    <w:rsid w:val="00A05BDA"/>
    <w:rsid w:val="00A1712F"/>
    <w:rsid w:val="00A23313"/>
    <w:rsid w:val="00A31183"/>
    <w:rsid w:val="00A553B0"/>
    <w:rsid w:val="00A55D0D"/>
    <w:rsid w:val="00A66075"/>
    <w:rsid w:val="00A750D0"/>
    <w:rsid w:val="00A861CA"/>
    <w:rsid w:val="00A900BC"/>
    <w:rsid w:val="00A97948"/>
    <w:rsid w:val="00A97AA6"/>
    <w:rsid w:val="00AA7504"/>
    <w:rsid w:val="00AA7D9E"/>
    <w:rsid w:val="00AB7875"/>
    <w:rsid w:val="00AC69CE"/>
    <w:rsid w:val="00AD4A22"/>
    <w:rsid w:val="00AF53A1"/>
    <w:rsid w:val="00AF55F9"/>
    <w:rsid w:val="00AF6C7F"/>
    <w:rsid w:val="00B00307"/>
    <w:rsid w:val="00B02DEC"/>
    <w:rsid w:val="00B0725A"/>
    <w:rsid w:val="00B17ACF"/>
    <w:rsid w:val="00B2193E"/>
    <w:rsid w:val="00B21941"/>
    <w:rsid w:val="00B31E07"/>
    <w:rsid w:val="00B524F5"/>
    <w:rsid w:val="00B62F4C"/>
    <w:rsid w:val="00B656B4"/>
    <w:rsid w:val="00B71D01"/>
    <w:rsid w:val="00B83792"/>
    <w:rsid w:val="00B86272"/>
    <w:rsid w:val="00B905E1"/>
    <w:rsid w:val="00BA511E"/>
    <w:rsid w:val="00BD38DF"/>
    <w:rsid w:val="00BE4006"/>
    <w:rsid w:val="00BE7F9B"/>
    <w:rsid w:val="00BF0431"/>
    <w:rsid w:val="00BF6D23"/>
    <w:rsid w:val="00C019C5"/>
    <w:rsid w:val="00C05CE8"/>
    <w:rsid w:val="00C2262E"/>
    <w:rsid w:val="00C257C7"/>
    <w:rsid w:val="00C32B7E"/>
    <w:rsid w:val="00C331A3"/>
    <w:rsid w:val="00C44342"/>
    <w:rsid w:val="00C44BDB"/>
    <w:rsid w:val="00C56BD1"/>
    <w:rsid w:val="00C7066E"/>
    <w:rsid w:val="00C73D56"/>
    <w:rsid w:val="00C74B74"/>
    <w:rsid w:val="00C8110A"/>
    <w:rsid w:val="00C8535D"/>
    <w:rsid w:val="00C853B9"/>
    <w:rsid w:val="00C90FCF"/>
    <w:rsid w:val="00CA4A7F"/>
    <w:rsid w:val="00CB7ED7"/>
    <w:rsid w:val="00CB7FBE"/>
    <w:rsid w:val="00CC295E"/>
    <w:rsid w:val="00CC7ED7"/>
    <w:rsid w:val="00CD031A"/>
    <w:rsid w:val="00CE4848"/>
    <w:rsid w:val="00CE4A68"/>
    <w:rsid w:val="00CF367F"/>
    <w:rsid w:val="00CF635A"/>
    <w:rsid w:val="00D15F13"/>
    <w:rsid w:val="00D20564"/>
    <w:rsid w:val="00D26AC1"/>
    <w:rsid w:val="00D41FC7"/>
    <w:rsid w:val="00D50B22"/>
    <w:rsid w:val="00D53964"/>
    <w:rsid w:val="00D5445B"/>
    <w:rsid w:val="00D66761"/>
    <w:rsid w:val="00D751A6"/>
    <w:rsid w:val="00D83219"/>
    <w:rsid w:val="00D834FC"/>
    <w:rsid w:val="00D877A1"/>
    <w:rsid w:val="00D95D55"/>
    <w:rsid w:val="00DA6C71"/>
    <w:rsid w:val="00DB0210"/>
    <w:rsid w:val="00DD5A91"/>
    <w:rsid w:val="00DE25C3"/>
    <w:rsid w:val="00DE79D5"/>
    <w:rsid w:val="00E05214"/>
    <w:rsid w:val="00E2241D"/>
    <w:rsid w:val="00E2691A"/>
    <w:rsid w:val="00E323DE"/>
    <w:rsid w:val="00E514A9"/>
    <w:rsid w:val="00E52CCA"/>
    <w:rsid w:val="00E62B9C"/>
    <w:rsid w:val="00E720E8"/>
    <w:rsid w:val="00E73405"/>
    <w:rsid w:val="00E93A1E"/>
    <w:rsid w:val="00EB13C8"/>
    <w:rsid w:val="00EB2D77"/>
    <w:rsid w:val="00EC1CFE"/>
    <w:rsid w:val="00EE07A3"/>
    <w:rsid w:val="00F018C4"/>
    <w:rsid w:val="00F13B5E"/>
    <w:rsid w:val="00F16D18"/>
    <w:rsid w:val="00F21205"/>
    <w:rsid w:val="00F21DC7"/>
    <w:rsid w:val="00F2361B"/>
    <w:rsid w:val="00F25977"/>
    <w:rsid w:val="00F31349"/>
    <w:rsid w:val="00F331DA"/>
    <w:rsid w:val="00F42475"/>
    <w:rsid w:val="00F43463"/>
    <w:rsid w:val="00F45792"/>
    <w:rsid w:val="00F505B0"/>
    <w:rsid w:val="00F63A09"/>
    <w:rsid w:val="00F645E2"/>
    <w:rsid w:val="00F7756E"/>
    <w:rsid w:val="00F8545B"/>
    <w:rsid w:val="00FA17E4"/>
    <w:rsid w:val="00FA732B"/>
    <w:rsid w:val="00FB39C9"/>
    <w:rsid w:val="00FC01DF"/>
    <w:rsid w:val="00FC0EB7"/>
    <w:rsid w:val="00FC58CE"/>
    <w:rsid w:val="00FD1A9D"/>
    <w:rsid w:val="00FD4DD9"/>
    <w:rsid w:val="00FD6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45F0"/>
  <w15:chartTrackingRefBased/>
  <w15:docId w15:val="{BE837713-3F3A-4E40-839A-CA152A2ED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1D7"/>
    <w:rPr>
      <w:color w:val="0563C1" w:themeColor="hyperlink"/>
      <w:u w:val="single"/>
    </w:rPr>
  </w:style>
  <w:style w:type="character" w:styleId="UnresolvedMention">
    <w:name w:val="Unresolved Mention"/>
    <w:basedOn w:val="DefaultParagraphFont"/>
    <w:uiPriority w:val="99"/>
    <w:semiHidden/>
    <w:unhideWhenUsed/>
    <w:rsid w:val="007E51D7"/>
    <w:rPr>
      <w:color w:val="605E5C"/>
      <w:shd w:val="clear" w:color="auto" w:fill="E1DFDD"/>
    </w:rPr>
  </w:style>
  <w:style w:type="paragraph" w:styleId="ListParagraph">
    <w:name w:val="List Paragraph"/>
    <w:basedOn w:val="Normal"/>
    <w:uiPriority w:val="34"/>
    <w:qFormat/>
    <w:rsid w:val="00337E54"/>
    <w:pPr>
      <w:ind w:left="720"/>
      <w:contextualSpacing/>
    </w:pPr>
  </w:style>
  <w:style w:type="paragraph" w:styleId="BalloonText">
    <w:name w:val="Balloon Text"/>
    <w:basedOn w:val="Normal"/>
    <w:link w:val="BalloonTextChar"/>
    <w:uiPriority w:val="99"/>
    <w:semiHidden/>
    <w:unhideWhenUsed/>
    <w:rsid w:val="005472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7275"/>
    <w:rPr>
      <w:rFonts w:ascii="Segoe UI" w:hAnsi="Segoe UI" w:cs="Segoe UI"/>
      <w:sz w:val="18"/>
      <w:szCs w:val="18"/>
    </w:rPr>
  </w:style>
  <w:style w:type="character" w:styleId="FollowedHyperlink">
    <w:name w:val="FollowedHyperlink"/>
    <w:basedOn w:val="DefaultParagraphFont"/>
    <w:uiPriority w:val="99"/>
    <w:semiHidden/>
    <w:unhideWhenUsed/>
    <w:rsid w:val="003D75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iecorbett.blogspo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bruner.html" TargetMode="Externa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bruner.html" TargetMode="External"/><Relationship Id="rId11" Type="http://schemas.openxmlformats.org/officeDocument/2006/relationships/image" Target="media/image2.png"/><Relationship Id="rId5" Type="http://schemas.openxmlformats.org/officeDocument/2006/relationships/hyperlink" Target="https://www.tes.com/news/does-good-subject-knowledge-make-you-good-teacher"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tes.com/news/how-use-modelling-successfully-classro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10</Pages>
  <Words>3913</Words>
  <Characters>22307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Doek</dc:creator>
  <cp:keywords/>
  <dc:description/>
  <cp:lastModifiedBy>Harriet Doek</cp:lastModifiedBy>
  <cp:revision>323</cp:revision>
  <dcterms:created xsi:type="dcterms:W3CDTF">2019-04-30T13:48:00Z</dcterms:created>
  <dcterms:modified xsi:type="dcterms:W3CDTF">2019-04-30T22:12:00Z</dcterms:modified>
</cp:coreProperties>
</file>