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Bookman Old Style" w:hAnsi="Bookman Old Style"/>
        </w:rPr>
        <w:id w:val="-1302684276"/>
        <w:docPartObj>
          <w:docPartGallery w:val="Cover Pages"/>
          <w:docPartUnique/>
        </w:docPartObj>
      </w:sdtPr>
      <w:sdtEndPr>
        <w:rPr>
          <w:rFonts w:cs="Arial"/>
          <w:b/>
          <w:bCs/>
          <w:color w:val="222222"/>
          <w:highlight w:val="yellow"/>
          <w:shd w:val="clear" w:color="auto" w:fill="FFFFFF"/>
        </w:rPr>
      </w:sdtEndPr>
      <w:sdtContent>
        <w:p w:rsidR="004A272B" w:rsidRPr="00373CF4" w:rsidRDefault="004A272B">
          <w:pPr>
            <w:rPr>
              <w:rFonts w:ascii="Bookman Old Style" w:hAnsi="Bookman Old Style"/>
            </w:rPr>
          </w:pPr>
          <w:r w:rsidRPr="00373CF4">
            <w:rPr>
              <w:rFonts w:ascii="Bookman Old Style" w:hAnsi="Bookman Old Style"/>
              <w:noProof/>
              <w:lang w:eastAsia="en-GB"/>
            </w:rPr>
            <mc:AlternateContent>
              <mc:Choice Requires="wps">
                <w:drawing>
                  <wp:anchor distT="0" distB="0" distL="114300" distR="114300" simplePos="0" relativeHeight="251716608" behindDoc="1" locked="0" layoutInCell="1" allowOverlap="0">
                    <wp:simplePos x="0" y="0"/>
                    <wp:positionH relativeFrom="page">
                      <wp:align>center</wp:align>
                    </wp:positionH>
                    <wp:positionV relativeFrom="page">
                      <wp:align>center</wp:align>
                    </wp:positionV>
                    <wp:extent cx="6858000" cy="9144000"/>
                    <wp:effectExtent l="0" t="0" r="0" b="0"/>
                    <wp:wrapNone/>
                    <wp:docPr id="42" name="Text Box 4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790"/>
                                </w:tblGrid>
                                <w:tr w:rsidR="002F25CE">
                                  <w:trPr>
                                    <w:trHeight w:hRule="exact" w:val="9360"/>
                                  </w:trPr>
                                  <w:tc>
                                    <w:tcPr>
                                      <w:tcW w:w="9350" w:type="dxa"/>
                                    </w:tcPr>
                                    <w:p w:rsidR="002F25CE" w:rsidRDefault="002F25CE">
                                      <w:r w:rsidRPr="009A5D12">
                                        <w:rPr>
                                          <w:noProof/>
                                          <w:lang w:eastAsia="en-GB"/>
                                        </w:rPr>
                                        <w:drawing>
                                          <wp:inline distT="0" distB="0" distL="0" distR="0">
                                            <wp:extent cx="6620510" cy="5838092"/>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6438" cy="5843319"/>
                                                    </a:xfrm>
                                                    <a:prstGeom prst="rect">
                                                      <a:avLst/>
                                                    </a:prstGeom>
                                                    <a:noFill/>
                                                    <a:ln>
                                                      <a:noFill/>
                                                    </a:ln>
                                                  </pic:spPr>
                                                </pic:pic>
                                              </a:graphicData>
                                            </a:graphic>
                                          </wp:inline>
                                        </w:drawing>
                                      </w:r>
                                    </w:p>
                                  </w:tc>
                                </w:tr>
                                <w:tr w:rsidR="002F25CE">
                                  <w:trPr>
                                    <w:trHeight w:hRule="exact" w:val="4320"/>
                                  </w:trPr>
                                  <w:tc>
                                    <w:tcPr>
                                      <w:tcW w:w="9350" w:type="dxa"/>
                                      <w:shd w:val="clear" w:color="auto" w:fill="46464A" w:themeFill="text2"/>
                                      <w:vAlign w:val="center"/>
                                    </w:tcPr>
                                    <w:p w:rsidR="002F25CE" w:rsidRPr="00373CF4" w:rsidRDefault="002F25CE" w:rsidP="00EF5494">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color w:val="FFFFFF" w:themeColor="background1"/>
                                          <w:sz w:val="32"/>
                                          <w:szCs w:val="24"/>
                                        </w:rPr>
                                      </w:pPr>
                                      <w:r w:rsidRPr="00373CF4">
                                        <w:rPr>
                                          <w:rFonts w:ascii="Bookman Old Style" w:hAnsi="Bookman Old Style"/>
                                          <w:b/>
                                          <w:i/>
                                          <w:color w:val="FFFFFF" w:themeColor="background1"/>
                                          <w:sz w:val="32"/>
                                          <w:szCs w:val="24"/>
                                        </w:rPr>
                                        <w:t xml:space="preserve">Solving Problems Effectively </w:t>
                                      </w:r>
                                    </w:p>
                                    <w:p w:rsidR="002F25CE" w:rsidRPr="00373CF4" w:rsidRDefault="002F25CE" w:rsidP="00EF5494">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color w:val="FFFFFF" w:themeColor="background1"/>
                                          <w:sz w:val="32"/>
                                          <w:szCs w:val="24"/>
                                        </w:rPr>
                                      </w:pPr>
                                      <w:r w:rsidRPr="00373CF4">
                                        <w:rPr>
                                          <w:rFonts w:ascii="Bookman Old Style" w:hAnsi="Bookman Old Style"/>
                                          <w:b/>
                                          <w:i/>
                                          <w:color w:val="FFFFFF" w:themeColor="background1"/>
                                          <w:sz w:val="32"/>
                                          <w:szCs w:val="24"/>
                                        </w:rPr>
                                        <w:t xml:space="preserve">Within The Working Environment: Using Methods </w:t>
                                      </w:r>
                                    </w:p>
                                    <w:p w:rsidR="002F25CE" w:rsidRPr="00373CF4" w:rsidRDefault="002F25CE" w:rsidP="00EF5494">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color w:val="FFFFFF" w:themeColor="background1"/>
                                          <w:sz w:val="32"/>
                                          <w:szCs w:val="24"/>
                                        </w:rPr>
                                      </w:pPr>
                                      <w:r w:rsidRPr="00373CF4">
                                        <w:rPr>
                                          <w:rFonts w:ascii="Bookman Old Style" w:hAnsi="Bookman Old Style"/>
                                          <w:b/>
                                          <w:i/>
                                          <w:color w:val="FFFFFF" w:themeColor="background1"/>
                                          <w:sz w:val="32"/>
                                          <w:szCs w:val="24"/>
                                        </w:rPr>
                                        <w:t>&amp; Procedures to Evaluate Solutions.</w:t>
                                      </w:r>
                                    </w:p>
                                    <w:p w:rsidR="002F25CE" w:rsidRDefault="002F25CE" w:rsidP="005C0AAC">
                                      <w:pPr>
                                        <w:pStyle w:val="NoSpacing"/>
                                        <w:spacing w:before="240"/>
                                        <w:ind w:left="720" w:right="720"/>
                                        <w:rPr>
                                          <w:color w:val="FFFFFF" w:themeColor="background1"/>
                                          <w:sz w:val="32"/>
                                          <w:szCs w:val="32"/>
                                        </w:rPr>
                                      </w:pPr>
                                    </w:p>
                                  </w:tc>
                                </w:tr>
                                <w:tr w:rsidR="002F25CE" w:rsidRPr="00E136DF">
                                  <w:trPr>
                                    <w:trHeight w:hRule="exact" w:val="720"/>
                                  </w:trPr>
                                  <w:tc>
                                    <w:tcPr>
                                      <w:tcW w:w="9350" w:type="dxa"/>
                                      <w:shd w:val="clear" w:color="auto" w:fill="9B7362" w:themeFill="accent6"/>
                                    </w:tcPr>
                                    <w:tbl>
                                      <w:tblPr>
                                        <w:tblW w:w="5000" w:type="pct"/>
                                        <w:tblCellMar>
                                          <w:left w:w="0" w:type="dxa"/>
                                          <w:right w:w="0" w:type="dxa"/>
                                        </w:tblCellMar>
                                        <w:tblLook w:val="04A0" w:firstRow="1" w:lastRow="0" w:firstColumn="1" w:lastColumn="0" w:noHBand="0" w:noVBand="1"/>
                                        <w:tblDescription w:val="Cover page info"/>
                                      </w:tblPr>
                                      <w:tblGrid>
                                        <w:gridCol w:w="3598"/>
                                        <w:gridCol w:w="2356"/>
                                        <w:gridCol w:w="4836"/>
                                      </w:tblGrid>
                                      <w:tr w:rsidR="002F25CE" w:rsidRPr="00E136DF" w:rsidTr="00373CF4">
                                        <w:trPr>
                                          <w:trHeight w:hRule="exact" w:val="720"/>
                                        </w:trPr>
                                        <w:tc>
                                          <w:tcPr>
                                            <w:tcW w:w="3598" w:type="dxa"/>
                                            <w:vAlign w:val="center"/>
                                          </w:tcPr>
                                          <w:p w:rsidR="002F25CE" w:rsidRPr="00E136DF" w:rsidRDefault="002F25CE">
                                            <w:pPr>
                                              <w:pStyle w:val="NoSpacing"/>
                                              <w:ind w:left="720" w:right="144"/>
                                              <w:rPr>
                                                <w:b/>
                                                <w:color w:val="FFFFFF" w:themeColor="background1"/>
                                                <w:sz w:val="16"/>
                                              </w:rPr>
                                            </w:pPr>
                                            <w:sdt>
                                              <w:sdtPr>
                                                <w:rPr>
                                                  <w:b/>
                                                  <w:color w:val="FFFFFF" w:themeColor="background1"/>
                                                  <w:sz w:val="16"/>
                                                </w:rPr>
                                                <w:alias w:val="Author"/>
                                                <w:tag w:val=""/>
                                                <w:id w:val="-143820201"/>
                                                <w:placeholder>
                                                  <w:docPart w:val="E57E2C31EED14273B4F2363A5E911FF4"/>
                                                </w:placeholder>
                                                <w:dataBinding w:prefixMappings="xmlns:ns0='http://purl.org/dc/elements/1.1/' xmlns:ns1='http://schemas.openxmlformats.org/package/2006/metadata/core-properties' " w:xpath="/ns1:coreProperties[1]/ns0:creator[1]" w:storeItemID="{6C3C8BC8-F283-45AE-878A-BAB7291924A1}"/>
                                                <w:text/>
                                              </w:sdtPr>
                                              <w:sdtContent>
                                                <w:r w:rsidRPr="00E136DF">
                                                  <w:rPr>
                                                    <w:b/>
                                                    <w:color w:val="FFFFFF" w:themeColor="background1"/>
                                                    <w:sz w:val="16"/>
                                                  </w:rPr>
                                                  <w:t>Joanne Jarrett [1711041]</w:t>
                                                </w:r>
                                              </w:sdtContent>
                                            </w:sdt>
                                          </w:p>
                                        </w:tc>
                                        <w:tc>
                                          <w:tcPr>
                                            <w:tcW w:w="2356" w:type="dxa"/>
                                            <w:vAlign w:val="center"/>
                                          </w:tcPr>
                                          <w:sdt>
                                            <w:sdtPr>
                                              <w:rPr>
                                                <w:b/>
                                                <w:color w:val="FFFFFF" w:themeColor="background1"/>
                                                <w:sz w:val="16"/>
                                                <w:lang w:val="en-GB"/>
                                              </w:rPr>
                                              <w:alias w:val="Date"/>
                                              <w:tag w:val=""/>
                                              <w:id w:val="-1391417289"/>
                                              <w:placeholder>
                                                <w:docPart w:val="DCC0527FCE424961A6088FA235F99563"/>
                                              </w:placeholder>
                                              <w:dataBinding w:prefixMappings="xmlns:ns0='http://schemas.microsoft.com/office/2006/coverPageProps' " w:xpath="/ns0:CoverPageProperties[1]/ns0:PublishDate[1]" w:storeItemID="{55AF091B-3C7A-41E3-B477-F2FDAA23CFDA}"/>
                                              <w:date w:fullDate="2019-01-13T00:00:00Z">
                                                <w:dateFormat w:val="M/d/yy"/>
                                                <w:lid w:val="en-US"/>
                                                <w:storeMappedDataAs w:val="dateTime"/>
                                                <w:calendar w:val="gregorian"/>
                                              </w:date>
                                            </w:sdtPr>
                                            <w:sdtContent>
                                              <w:p w:rsidR="002F25CE" w:rsidRPr="00E136DF" w:rsidRDefault="00373CF4" w:rsidP="00373CF4">
                                                <w:pPr>
                                                  <w:pStyle w:val="NoSpacing"/>
                                                  <w:ind w:left="144" w:right="144"/>
                                                  <w:jc w:val="center"/>
                                                  <w:rPr>
                                                    <w:b/>
                                                    <w:color w:val="FFFFFF" w:themeColor="background1"/>
                                                    <w:sz w:val="16"/>
                                                    <w:lang w:val="en-GB"/>
                                                  </w:rPr>
                                                </w:pPr>
                                                <w:r>
                                                  <w:rPr>
                                                    <w:b/>
                                                    <w:color w:val="FFFFFF" w:themeColor="background1"/>
                                                    <w:sz w:val="16"/>
                                                  </w:rPr>
                                                  <w:t>1/13/19</w:t>
                                                </w:r>
                                              </w:p>
                                            </w:sdtContent>
                                          </w:sdt>
                                        </w:tc>
                                        <w:sdt>
                                          <w:sdtPr>
                                            <w:rPr>
                                              <w:b/>
                                              <w:color w:val="FFFFFF" w:themeColor="background1"/>
                                              <w:sz w:val="16"/>
                                            </w:rPr>
                                            <w:alias w:val="Course title"/>
                                            <w:tag w:val=""/>
                                            <w:id w:val="-1716114943"/>
                                            <w:placeholder>
                                              <w:docPart w:val="A79E5B2FC8F94F28A10E0D7C1F4878E5"/>
                                            </w:placeholder>
                                            <w:dataBinding w:prefixMappings="xmlns:ns0='http://purl.org/dc/elements/1.1/' xmlns:ns1='http://schemas.openxmlformats.org/package/2006/metadata/core-properties' " w:xpath="/ns1:coreProperties[1]/ns1:category[1]" w:storeItemID="{6C3C8BC8-F283-45AE-878A-BAB7291924A1}"/>
                                            <w:text/>
                                          </w:sdtPr>
                                          <w:sdtContent>
                                            <w:tc>
                                              <w:tcPr>
                                                <w:tcW w:w="4836" w:type="dxa"/>
                                                <w:vAlign w:val="center"/>
                                              </w:tcPr>
                                              <w:p w:rsidR="002F25CE" w:rsidRPr="00E136DF" w:rsidRDefault="002F25CE" w:rsidP="004A272B">
                                                <w:pPr>
                                                  <w:pStyle w:val="NoSpacing"/>
                                                  <w:ind w:right="720"/>
                                                  <w:rPr>
                                                    <w:b/>
                                                    <w:color w:val="FFFFFF" w:themeColor="background1"/>
                                                    <w:sz w:val="16"/>
                                                  </w:rPr>
                                                </w:pPr>
                                                <w:r w:rsidRPr="00373CF4">
                                                  <w:rPr>
                                                    <w:b/>
                                                    <w:color w:val="FFFFFF" w:themeColor="background1"/>
                                                    <w:sz w:val="16"/>
                                                  </w:rPr>
                                                  <w:t>Problem-Solving &amp; Decision-Making [BMSK4004]</w:t>
                                                </w:r>
                                              </w:p>
                                            </w:tc>
                                          </w:sdtContent>
                                        </w:sdt>
                                      </w:tr>
                                    </w:tbl>
                                    <w:p w:rsidR="002F25CE" w:rsidRPr="00E136DF" w:rsidRDefault="002F25CE">
                                      <w:pPr>
                                        <w:rPr>
                                          <w:sz w:val="16"/>
                                        </w:rPr>
                                      </w:pPr>
                                    </w:p>
                                  </w:tc>
                                </w:tr>
                              </w:tbl>
                              <w:p w:rsidR="002F25CE" w:rsidRDefault="002F25CE">
                                <w:pPr>
                                  <w:rPr>
                                    <w:sz w:val="20"/>
                                  </w:rPr>
                                </w:pPr>
                                <w:r w:rsidRPr="00E136DF">
                                  <w:rPr>
                                    <w:sz w:val="20"/>
                                  </w:rPr>
                                  <w:t xml:space="preserve"> V</w:t>
                                </w:r>
                              </w:p>
                              <w:p w:rsidR="002F25CE" w:rsidRDefault="002F25CE">
                                <w:pPr>
                                  <w:rPr>
                                    <w:sz w:val="20"/>
                                  </w:rPr>
                                </w:pPr>
                              </w:p>
                              <w:p w:rsidR="002F25CE" w:rsidRDefault="002F25CE">
                                <w:pPr>
                                  <w:rPr>
                                    <w:sz w:val="20"/>
                                  </w:rPr>
                                </w:pPr>
                              </w:p>
                              <w:p w:rsidR="002F25CE" w:rsidRPr="00E136DF" w:rsidRDefault="002F25CE">
                                <w:pPr>
                                  <w:rPr>
                                    <w:sz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alt="Cover page layout" style="position:absolute;margin-left:0;margin-top:0;width:540pt;height:10in;z-index:-25159987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790"/>
                          </w:tblGrid>
                          <w:tr w:rsidR="002F25CE">
                            <w:trPr>
                              <w:trHeight w:hRule="exact" w:val="9360"/>
                            </w:trPr>
                            <w:tc>
                              <w:tcPr>
                                <w:tcW w:w="9350" w:type="dxa"/>
                              </w:tcPr>
                              <w:p w:rsidR="002F25CE" w:rsidRDefault="002F25CE">
                                <w:r w:rsidRPr="009A5D12">
                                  <w:rPr>
                                    <w:noProof/>
                                    <w:lang w:eastAsia="en-GB"/>
                                  </w:rPr>
                                  <w:drawing>
                                    <wp:inline distT="0" distB="0" distL="0" distR="0">
                                      <wp:extent cx="6620510" cy="5838092"/>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6438" cy="5843319"/>
                                              </a:xfrm>
                                              <a:prstGeom prst="rect">
                                                <a:avLst/>
                                              </a:prstGeom>
                                              <a:noFill/>
                                              <a:ln>
                                                <a:noFill/>
                                              </a:ln>
                                            </pic:spPr>
                                          </pic:pic>
                                        </a:graphicData>
                                      </a:graphic>
                                    </wp:inline>
                                  </w:drawing>
                                </w:r>
                              </w:p>
                            </w:tc>
                          </w:tr>
                          <w:tr w:rsidR="002F25CE">
                            <w:trPr>
                              <w:trHeight w:hRule="exact" w:val="4320"/>
                            </w:trPr>
                            <w:tc>
                              <w:tcPr>
                                <w:tcW w:w="9350" w:type="dxa"/>
                                <w:shd w:val="clear" w:color="auto" w:fill="46464A" w:themeFill="text2"/>
                                <w:vAlign w:val="center"/>
                              </w:tcPr>
                              <w:p w:rsidR="002F25CE" w:rsidRPr="00373CF4" w:rsidRDefault="002F25CE" w:rsidP="00EF5494">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color w:val="FFFFFF" w:themeColor="background1"/>
                                    <w:sz w:val="32"/>
                                    <w:szCs w:val="24"/>
                                  </w:rPr>
                                </w:pPr>
                                <w:r w:rsidRPr="00373CF4">
                                  <w:rPr>
                                    <w:rFonts w:ascii="Bookman Old Style" w:hAnsi="Bookman Old Style"/>
                                    <w:b/>
                                    <w:i/>
                                    <w:color w:val="FFFFFF" w:themeColor="background1"/>
                                    <w:sz w:val="32"/>
                                    <w:szCs w:val="24"/>
                                  </w:rPr>
                                  <w:t xml:space="preserve">Solving Problems Effectively </w:t>
                                </w:r>
                              </w:p>
                              <w:p w:rsidR="002F25CE" w:rsidRPr="00373CF4" w:rsidRDefault="002F25CE" w:rsidP="00EF5494">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color w:val="FFFFFF" w:themeColor="background1"/>
                                    <w:sz w:val="32"/>
                                    <w:szCs w:val="24"/>
                                  </w:rPr>
                                </w:pPr>
                                <w:r w:rsidRPr="00373CF4">
                                  <w:rPr>
                                    <w:rFonts w:ascii="Bookman Old Style" w:hAnsi="Bookman Old Style"/>
                                    <w:b/>
                                    <w:i/>
                                    <w:color w:val="FFFFFF" w:themeColor="background1"/>
                                    <w:sz w:val="32"/>
                                    <w:szCs w:val="24"/>
                                  </w:rPr>
                                  <w:t xml:space="preserve">Within The Working Environment: Using Methods </w:t>
                                </w:r>
                              </w:p>
                              <w:p w:rsidR="002F25CE" w:rsidRPr="00373CF4" w:rsidRDefault="002F25CE" w:rsidP="00EF5494">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color w:val="FFFFFF" w:themeColor="background1"/>
                                    <w:sz w:val="32"/>
                                    <w:szCs w:val="24"/>
                                  </w:rPr>
                                </w:pPr>
                                <w:r w:rsidRPr="00373CF4">
                                  <w:rPr>
                                    <w:rFonts w:ascii="Bookman Old Style" w:hAnsi="Bookman Old Style"/>
                                    <w:b/>
                                    <w:i/>
                                    <w:color w:val="FFFFFF" w:themeColor="background1"/>
                                    <w:sz w:val="32"/>
                                    <w:szCs w:val="24"/>
                                  </w:rPr>
                                  <w:t>&amp; Procedures to Evaluate Solutions.</w:t>
                                </w:r>
                              </w:p>
                              <w:p w:rsidR="002F25CE" w:rsidRDefault="002F25CE" w:rsidP="005C0AAC">
                                <w:pPr>
                                  <w:pStyle w:val="NoSpacing"/>
                                  <w:spacing w:before="240"/>
                                  <w:ind w:left="720" w:right="720"/>
                                  <w:rPr>
                                    <w:color w:val="FFFFFF" w:themeColor="background1"/>
                                    <w:sz w:val="32"/>
                                    <w:szCs w:val="32"/>
                                  </w:rPr>
                                </w:pPr>
                              </w:p>
                            </w:tc>
                          </w:tr>
                          <w:tr w:rsidR="002F25CE" w:rsidRPr="00E136DF">
                            <w:trPr>
                              <w:trHeight w:hRule="exact" w:val="720"/>
                            </w:trPr>
                            <w:tc>
                              <w:tcPr>
                                <w:tcW w:w="9350" w:type="dxa"/>
                                <w:shd w:val="clear" w:color="auto" w:fill="9B7362" w:themeFill="accent6"/>
                              </w:tcPr>
                              <w:tbl>
                                <w:tblPr>
                                  <w:tblW w:w="5000" w:type="pct"/>
                                  <w:tblCellMar>
                                    <w:left w:w="0" w:type="dxa"/>
                                    <w:right w:w="0" w:type="dxa"/>
                                  </w:tblCellMar>
                                  <w:tblLook w:val="04A0" w:firstRow="1" w:lastRow="0" w:firstColumn="1" w:lastColumn="0" w:noHBand="0" w:noVBand="1"/>
                                  <w:tblDescription w:val="Cover page info"/>
                                </w:tblPr>
                                <w:tblGrid>
                                  <w:gridCol w:w="3598"/>
                                  <w:gridCol w:w="2356"/>
                                  <w:gridCol w:w="4836"/>
                                </w:tblGrid>
                                <w:tr w:rsidR="002F25CE" w:rsidRPr="00E136DF" w:rsidTr="00373CF4">
                                  <w:trPr>
                                    <w:trHeight w:hRule="exact" w:val="720"/>
                                  </w:trPr>
                                  <w:tc>
                                    <w:tcPr>
                                      <w:tcW w:w="3598" w:type="dxa"/>
                                      <w:vAlign w:val="center"/>
                                    </w:tcPr>
                                    <w:p w:rsidR="002F25CE" w:rsidRPr="00E136DF" w:rsidRDefault="002F25CE">
                                      <w:pPr>
                                        <w:pStyle w:val="NoSpacing"/>
                                        <w:ind w:left="720" w:right="144"/>
                                        <w:rPr>
                                          <w:b/>
                                          <w:color w:val="FFFFFF" w:themeColor="background1"/>
                                          <w:sz w:val="16"/>
                                        </w:rPr>
                                      </w:pPr>
                                      <w:sdt>
                                        <w:sdtPr>
                                          <w:rPr>
                                            <w:b/>
                                            <w:color w:val="FFFFFF" w:themeColor="background1"/>
                                            <w:sz w:val="16"/>
                                          </w:rPr>
                                          <w:alias w:val="Author"/>
                                          <w:tag w:val=""/>
                                          <w:id w:val="-143820201"/>
                                          <w:placeholder>
                                            <w:docPart w:val="E57E2C31EED14273B4F2363A5E911FF4"/>
                                          </w:placeholder>
                                          <w:dataBinding w:prefixMappings="xmlns:ns0='http://purl.org/dc/elements/1.1/' xmlns:ns1='http://schemas.openxmlformats.org/package/2006/metadata/core-properties' " w:xpath="/ns1:coreProperties[1]/ns0:creator[1]" w:storeItemID="{6C3C8BC8-F283-45AE-878A-BAB7291924A1}"/>
                                          <w:text/>
                                        </w:sdtPr>
                                        <w:sdtContent>
                                          <w:r w:rsidRPr="00E136DF">
                                            <w:rPr>
                                              <w:b/>
                                              <w:color w:val="FFFFFF" w:themeColor="background1"/>
                                              <w:sz w:val="16"/>
                                            </w:rPr>
                                            <w:t>Joanne Jarrett [1711041]</w:t>
                                          </w:r>
                                        </w:sdtContent>
                                      </w:sdt>
                                    </w:p>
                                  </w:tc>
                                  <w:tc>
                                    <w:tcPr>
                                      <w:tcW w:w="2356" w:type="dxa"/>
                                      <w:vAlign w:val="center"/>
                                    </w:tcPr>
                                    <w:sdt>
                                      <w:sdtPr>
                                        <w:rPr>
                                          <w:b/>
                                          <w:color w:val="FFFFFF" w:themeColor="background1"/>
                                          <w:sz w:val="16"/>
                                          <w:lang w:val="en-GB"/>
                                        </w:rPr>
                                        <w:alias w:val="Date"/>
                                        <w:tag w:val=""/>
                                        <w:id w:val="-1391417289"/>
                                        <w:placeholder>
                                          <w:docPart w:val="DCC0527FCE424961A6088FA235F99563"/>
                                        </w:placeholder>
                                        <w:dataBinding w:prefixMappings="xmlns:ns0='http://schemas.microsoft.com/office/2006/coverPageProps' " w:xpath="/ns0:CoverPageProperties[1]/ns0:PublishDate[1]" w:storeItemID="{55AF091B-3C7A-41E3-B477-F2FDAA23CFDA}"/>
                                        <w:date w:fullDate="2019-01-13T00:00:00Z">
                                          <w:dateFormat w:val="M/d/yy"/>
                                          <w:lid w:val="en-US"/>
                                          <w:storeMappedDataAs w:val="dateTime"/>
                                          <w:calendar w:val="gregorian"/>
                                        </w:date>
                                      </w:sdtPr>
                                      <w:sdtContent>
                                        <w:p w:rsidR="002F25CE" w:rsidRPr="00E136DF" w:rsidRDefault="00373CF4" w:rsidP="00373CF4">
                                          <w:pPr>
                                            <w:pStyle w:val="NoSpacing"/>
                                            <w:ind w:left="144" w:right="144"/>
                                            <w:jc w:val="center"/>
                                            <w:rPr>
                                              <w:b/>
                                              <w:color w:val="FFFFFF" w:themeColor="background1"/>
                                              <w:sz w:val="16"/>
                                              <w:lang w:val="en-GB"/>
                                            </w:rPr>
                                          </w:pPr>
                                          <w:r>
                                            <w:rPr>
                                              <w:b/>
                                              <w:color w:val="FFFFFF" w:themeColor="background1"/>
                                              <w:sz w:val="16"/>
                                            </w:rPr>
                                            <w:t>1/13/19</w:t>
                                          </w:r>
                                        </w:p>
                                      </w:sdtContent>
                                    </w:sdt>
                                  </w:tc>
                                  <w:sdt>
                                    <w:sdtPr>
                                      <w:rPr>
                                        <w:b/>
                                        <w:color w:val="FFFFFF" w:themeColor="background1"/>
                                        <w:sz w:val="16"/>
                                      </w:rPr>
                                      <w:alias w:val="Course title"/>
                                      <w:tag w:val=""/>
                                      <w:id w:val="-1716114943"/>
                                      <w:placeholder>
                                        <w:docPart w:val="A79E5B2FC8F94F28A10E0D7C1F4878E5"/>
                                      </w:placeholder>
                                      <w:dataBinding w:prefixMappings="xmlns:ns0='http://purl.org/dc/elements/1.1/' xmlns:ns1='http://schemas.openxmlformats.org/package/2006/metadata/core-properties' " w:xpath="/ns1:coreProperties[1]/ns1:category[1]" w:storeItemID="{6C3C8BC8-F283-45AE-878A-BAB7291924A1}"/>
                                      <w:text/>
                                    </w:sdtPr>
                                    <w:sdtContent>
                                      <w:tc>
                                        <w:tcPr>
                                          <w:tcW w:w="4836" w:type="dxa"/>
                                          <w:vAlign w:val="center"/>
                                        </w:tcPr>
                                        <w:p w:rsidR="002F25CE" w:rsidRPr="00E136DF" w:rsidRDefault="002F25CE" w:rsidP="004A272B">
                                          <w:pPr>
                                            <w:pStyle w:val="NoSpacing"/>
                                            <w:ind w:right="720"/>
                                            <w:rPr>
                                              <w:b/>
                                              <w:color w:val="FFFFFF" w:themeColor="background1"/>
                                              <w:sz w:val="16"/>
                                            </w:rPr>
                                          </w:pPr>
                                          <w:r w:rsidRPr="00373CF4">
                                            <w:rPr>
                                              <w:b/>
                                              <w:color w:val="FFFFFF" w:themeColor="background1"/>
                                              <w:sz w:val="16"/>
                                            </w:rPr>
                                            <w:t>Problem-Solving &amp; Decision-Making [BMSK4004]</w:t>
                                          </w:r>
                                        </w:p>
                                      </w:tc>
                                    </w:sdtContent>
                                  </w:sdt>
                                </w:tr>
                              </w:tbl>
                              <w:p w:rsidR="002F25CE" w:rsidRPr="00E136DF" w:rsidRDefault="002F25CE">
                                <w:pPr>
                                  <w:rPr>
                                    <w:sz w:val="16"/>
                                  </w:rPr>
                                </w:pPr>
                              </w:p>
                            </w:tc>
                          </w:tr>
                        </w:tbl>
                        <w:p w:rsidR="002F25CE" w:rsidRDefault="002F25CE">
                          <w:pPr>
                            <w:rPr>
                              <w:sz w:val="20"/>
                            </w:rPr>
                          </w:pPr>
                          <w:r w:rsidRPr="00E136DF">
                            <w:rPr>
                              <w:sz w:val="20"/>
                            </w:rPr>
                            <w:t xml:space="preserve"> V</w:t>
                          </w:r>
                        </w:p>
                        <w:p w:rsidR="002F25CE" w:rsidRDefault="002F25CE">
                          <w:pPr>
                            <w:rPr>
                              <w:sz w:val="20"/>
                            </w:rPr>
                          </w:pPr>
                        </w:p>
                        <w:p w:rsidR="002F25CE" w:rsidRDefault="002F25CE">
                          <w:pPr>
                            <w:rPr>
                              <w:sz w:val="20"/>
                            </w:rPr>
                          </w:pPr>
                        </w:p>
                        <w:p w:rsidR="002F25CE" w:rsidRPr="00E136DF" w:rsidRDefault="002F25CE">
                          <w:pPr>
                            <w:rPr>
                              <w:sz w:val="20"/>
                            </w:rPr>
                          </w:pPr>
                        </w:p>
                      </w:txbxContent>
                    </v:textbox>
                    <w10:wrap anchorx="page" anchory="page"/>
                  </v:shape>
                </w:pict>
              </mc:Fallback>
            </mc:AlternateContent>
          </w: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BE5BD9" w:rsidRPr="00373CF4" w:rsidRDefault="00BE5BD9" w:rsidP="00BE5BD9">
          <w:pPr>
            <w:rPr>
              <w:rFonts w:ascii="Bookman Old Style" w:hAnsi="Bookman Old Style" w:cs="Arial"/>
              <w:b/>
              <w:bCs/>
              <w:color w:val="222222"/>
              <w:highlight w:val="yellow"/>
              <w:shd w:val="clear" w:color="auto" w:fill="FFFFFF"/>
            </w:rPr>
          </w:pPr>
        </w:p>
        <w:p w:rsidR="00FE33F3" w:rsidRDefault="00FE33F3" w:rsidP="00FE33F3">
          <w:pPr>
            <w:rPr>
              <w:rFonts w:ascii="Bookman Old Style" w:hAnsi="Bookman Old Style" w:cs="Arial"/>
              <w:b/>
              <w:bCs/>
              <w:color w:val="222222"/>
              <w:highlight w:val="yellow"/>
              <w:shd w:val="clear" w:color="auto" w:fill="FFFFFF"/>
            </w:rPr>
          </w:pPr>
        </w:p>
        <w:p w:rsidR="00C43F22" w:rsidRPr="00FE33F3" w:rsidRDefault="002F25CE" w:rsidP="00FE33F3">
          <w:pPr>
            <w:rPr>
              <w:rFonts w:ascii="Bookman Old Style" w:hAnsi="Bookman Old Style" w:cs="Arial"/>
              <w:b/>
              <w:bCs/>
              <w:color w:val="222222"/>
              <w:highlight w:val="yellow"/>
              <w:shd w:val="clear" w:color="auto" w:fill="FFFFFF"/>
            </w:rPr>
          </w:pPr>
        </w:p>
      </w:sdtContent>
    </w:sdt>
    <w:p w:rsidR="00C43F22" w:rsidRDefault="00C43F22" w:rsidP="00521735">
      <w:pPr>
        <w:ind w:left="720" w:hanging="720"/>
        <w:jc w:val="both"/>
        <w:rPr>
          <w:rFonts w:ascii="Bookman Old Style" w:hAnsi="Bookman Old Style"/>
          <w:b/>
          <w:sz w:val="24"/>
          <w:szCs w:val="24"/>
        </w:rPr>
      </w:pPr>
    </w:p>
    <w:p w:rsidR="00C43F22" w:rsidRPr="00373CF4" w:rsidRDefault="00C43F22" w:rsidP="00521735">
      <w:pPr>
        <w:ind w:left="720" w:hanging="720"/>
        <w:jc w:val="both"/>
        <w:rPr>
          <w:rFonts w:ascii="Bookman Old Style" w:hAnsi="Bookman Old Style"/>
          <w:b/>
          <w:sz w:val="24"/>
          <w:szCs w:val="24"/>
        </w:rPr>
      </w:pPr>
    </w:p>
    <w:p w:rsidR="00CC7659" w:rsidRPr="00C43F22" w:rsidRDefault="00C43F22" w:rsidP="00E136DF">
      <w:pPr>
        <w:ind w:left="720" w:hanging="720"/>
        <w:jc w:val="center"/>
        <w:rPr>
          <w:rFonts w:ascii="Bookman Old Style" w:hAnsi="Bookman Old Style"/>
          <w:b/>
          <w:i/>
          <w:sz w:val="32"/>
          <w:szCs w:val="24"/>
        </w:rPr>
      </w:pPr>
      <w:r w:rsidRPr="00C43F22">
        <w:rPr>
          <w:rFonts w:ascii="Bookman Old Style" w:hAnsi="Bookman Old Style"/>
          <w:b/>
          <w:i/>
          <w:sz w:val="32"/>
          <w:szCs w:val="24"/>
        </w:rPr>
        <w:lastRenderedPageBreak/>
        <w:t xml:space="preserve">Table of Contents </w:t>
      </w:r>
    </w:p>
    <w:p w:rsidR="00C43F22" w:rsidRPr="00C43F22" w:rsidRDefault="00C43F22" w:rsidP="00C43F22">
      <w:pPr>
        <w:ind w:left="720" w:hanging="720"/>
        <w:rPr>
          <w:rFonts w:ascii="Bookman Old Style" w:hAnsi="Bookman Old Style"/>
          <w:i/>
          <w:sz w:val="32"/>
          <w:szCs w:val="24"/>
        </w:rPr>
      </w:pPr>
      <w:r w:rsidRPr="00C43F22">
        <w:rPr>
          <w:rFonts w:ascii="Arial" w:hAnsi="Arial" w:cs="Arial"/>
          <w:sz w:val="32"/>
          <w:szCs w:val="32"/>
        </w:rPr>
        <w:pict>
          <v:rect id="_x0000_i1035" style="width:0;height:1.5pt" o:hralign="center" o:hrstd="t" o:hr="t" fillcolor="#a0a0a0" stroked="f"/>
        </w:pict>
      </w:r>
    </w:p>
    <w:p w:rsidR="00C43F22" w:rsidRPr="00C43F22" w:rsidRDefault="00C43F22" w:rsidP="00C43F22">
      <w:pPr>
        <w:jc w:val="both"/>
        <w:rPr>
          <w:rFonts w:ascii="Bookman Old Style" w:hAnsi="Bookman Old Style"/>
          <w:b/>
          <w:i/>
          <w:sz w:val="32"/>
          <w:szCs w:val="24"/>
        </w:rPr>
      </w:pP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i/>
          <w:sz w:val="32"/>
          <w:szCs w:val="24"/>
        </w:rPr>
        <w:tab/>
      </w:r>
      <w:r w:rsidRPr="00C43F22">
        <w:rPr>
          <w:rFonts w:ascii="Bookman Old Style" w:hAnsi="Bookman Old Style"/>
          <w:b/>
          <w:i/>
          <w:sz w:val="32"/>
          <w:szCs w:val="24"/>
        </w:rPr>
        <w:t>Page(s)</w:t>
      </w:r>
    </w:p>
    <w:p w:rsidR="00B904CC" w:rsidRPr="00C43F22" w:rsidRDefault="00B904CC" w:rsidP="00521735">
      <w:pPr>
        <w:ind w:left="720" w:hanging="720"/>
        <w:jc w:val="both"/>
        <w:rPr>
          <w:rFonts w:ascii="Bookman Old Style" w:hAnsi="Bookman Old Style"/>
          <w:i/>
          <w:sz w:val="32"/>
          <w:szCs w:val="24"/>
        </w:rPr>
      </w:pPr>
      <w:r w:rsidRPr="00C43F22">
        <w:rPr>
          <w:rFonts w:ascii="Bookman Old Style" w:hAnsi="Bookman Old Style"/>
          <w:i/>
          <w:sz w:val="32"/>
          <w:szCs w:val="24"/>
        </w:rPr>
        <w:t xml:space="preserve">Executive Summary </w:t>
      </w:r>
      <w:r w:rsidR="00C43F22" w:rsidRPr="00C43F22">
        <w:rPr>
          <w:rFonts w:ascii="Bookman Old Style" w:hAnsi="Bookman Old Style"/>
          <w:i/>
          <w:sz w:val="32"/>
          <w:szCs w:val="24"/>
        </w:rPr>
        <w:tab/>
      </w:r>
      <w:r w:rsidR="00C43F22" w:rsidRPr="00C43F22">
        <w:rPr>
          <w:rFonts w:ascii="Bookman Old Style" w:hAnsi="Bookman Old Style"/>
          <w:i/>
          <w:sz w:val="32"/>
          <w:szCs w:val="24"/>
        </w:rPr>
        <w:tab/>
      </w:r>
      <w:r w:rsidR="00C43F22" w:rsidRPr="00C43F22">
        <w:rPr>
          <w:rFonts w:ascii="Bookman Old Style" w:hAnsi="Bookman Old Style"/>
          <w:i/>
          <w:sz w:val="32"/>
          <w:szCs w:val="24"/>
        </w:rPr>
        <w:tab/>
      </w:r>
      <w:r w:rsidR="00C43F22" w:rsidRPr="00C43F22">
        <w:rPr>
          <w:rFonts w:ascii="Bookman Old Style" w:hAnsi="Bookman Old Style"/>
          <w:i/>
          <w:sz w:val="32"/>
          <w:szCs w:val="24"/>
        </w:rPr>
        <w:tab/>
      </w:r>
      <w:r w:rsidR="00C43F22" w:rsidRPr="00C43F22">
        <w:rPr>
          <w:rFonts w:ascii="Bookman Old Style" w:hAnsi="Bookman Old Style"/>
          <w:i/>
          <w:sz w:val="32"/>
          <w:szCs w:val="24"/>
        </w:rPr>
        <w:tab/>
      </w:r>
      <w:r w:rsidR="00C43F22" w:rsidRPr="00C43F22">
        <w:rPr>
          <w:rFonts w:ascii="Bookman Old Style" w:hAnsi="Bookman Old Style"/>
          <w:i/>
          <w:sz w:val="32"/>
          <w:szCs w:val="24"/>
        </w:rPr>
        <w:tab/>
      </w:r>
      <w:r w:rsidR="00C43F22" w:rsidRPr="00C43F22">
        <w:rPr>
          <w:rFonts w:ascii="Bookman Old Style" w:hAnsi="Bookman Old Style"/>
          <w:i/>
          <w:sz w:val="32"/>
          <w:szCs w:val="24"/>
        </w:rPr>
        <w:tab/>
      </w:r>
      <w:r w:rsidR="00C43F22" w:rsidRPr="00C43F22">
        <w:rPr>
          <w:rFonts w:ascii="Bookman Old Style" w:hAnsi="Bookman Old Style"/>
          <w:i/>
          <w:sz w:val="32"/>
          <w:szCs w:val="24"/>
        </w:rPr>
        <w:tab/>
      </w:r>
    </w:p>
    <w:p w:rsidR="00863729" w:rsidRDefault="00C43F22" w:rsidP="00B904CC">
      <w:pPr>
        <w:pStyle w:val="ListParagraph"/>
        <w:numPr>
          <w:ilvl w:val="0"/>
          <w:numId w:val="13"/>
        </w:numPr>
        <w:jc w:val="both"/>
        <w:rPr>
          <w:rFonts w:ascii="Bookman Old Style" w:hAnsi="Bookman Old Style"/>
          <w:i/>
          <w:sz w:val="32"/>
          <w:szCs w:val="24"/>
        </w:rPr>
      </w:pPr>
      <w:r>
        <w:rPr>
          <w:rFonts w:ascii="Bookman Old Style" w:hAnsi="Bookman Old Style"/>
          <w:i/>
          <w:sz w:val="32"/>
          <w:szCs w:val="24"/>
        </w:rPr>
        <w:t xml:space="preserve">       </w:t>
      </w:r>
      <w:r w:rsidR="00B904CC" w:rsidRPr="00C43F22">
        <w:rPr>
          <w:rFonts w:ascii="Bookman Old Style" w:hAnsi="Bookman Old Style"/>
          <w:i/>
          <w:sz w:val="32"/>
          <w:szCs w:val="24"/>
        </w:rPr>
        <w:t>Introduction</w:t>
      </w:r>
      <w:r w:rsidR="00863729" w:rsidRPr="00C43F22">
        <w:rPr>
          <w:rFonts w:ascii="Bookman Old Style" w:hAnsi="Bookman Old Style"/>
          <w:i/>
          <w:sz w:val="32"/>
          <w:szCs w:val="24"/>
        </w:rPr>
        <w:t xml:space="preserve"> </w:t>
      </w:r>
    </w:p>
    <w:p w:rsidR="00C25086" w:rsidRPr="00C43F22" w:rsidRDefault="00C25086" w:rsidP="00C25086">
      <w:pPr>
        <w:pStyle w:val="ListParagraph"/>
        <w:ind w:left="360"/>
        <w:jc w:val="both"/>
        <w:rPr>
          <w:rFonts w:ascii="Bookman Old Style" w:hAnsi="Bookman Old Style"/>
          <w:i/>
          <w:sz w:val="32"/>
          <w:szCs w:val="24"/>
        </w:rPr>
      </w:pPr>
    </w:p>
    <w:p w:rsidR="00C35389" w:rsidRDefault="00C43F22" w:rsidP="00C35389">
      <w:pPr>
        <w:pStyle w:val="ListParagraph"/>
        <w:numPr>
          <w:ilvl w:val="0"/>
          <w:numId w:val="13"/>
        </w:numPr>
        <w:jc w:val="both"/>
        <w:rPr>
          <w:rFonts w:ascii="Bookman Old Style" w:hAnsi="Bookman Old Style"/>
          <w:i/>
          <w:sz w:val="32"/>
          <w:szCs w:val="24"/>
        </w:rPr>
      </w:pPr>
      <w:r>
        <w:rPr>
          <w:rFonts w:ascii="Bookman Old Style" w:hAnsi="Bookman Old Style"/>
          <w:i/>
          <w:sz w:val="32"/>
          <w:szCs w:val="24"/>
        </w:rPr>
        <w:t xml:space="preserve">      </w:t>
      </w:r>
      <w:r w:rsidR="00C35389" w:rsidRPr="00C43F22">
        <w:rPr>
          <w:rFonts w:ascii="Bookman Old Style" w:hAnsi="Bookman Old Style"/>
          <w:i/>
          <w:sz w:val="32"/>
          <w:szCs w:val="24"/>
        </w:rPr>
        <w:t>The Report Objectives</w:t>
      </w:r>
    </w:p>
    <w:p w:rsidR="00C25086" w:rsidRPr="00C25086" w:rsidRDefault="00C25086" w:rsidP="00C25086">
      <w:pPr>
        <w:jc w:val="both"/>
        <w:rPr>
          <w:rFonts w:ascii="Bookman Old Style" w:hAnsi="Bookman Old Style"/>
          <w:i/>
          <w:sz w:val="32"/>
          <w:szCs w:val="24"/>
        </w:rPr>
      </w:pPr>
    </w:p>
    <w:p w:rsidR="00C25086" w:rsidRPr="00C25086" w:rsidRDefault="00C43F22" w:rsidP="00C25086">
      <w:pPr>
        <w:pStyle w:val="ListParagraph"/>
        <w:numPr>
          <w:ilvl w:val="0"/>
          <w:numId w:val="13"/>
        </w:numPr>
        <w:jc w:val="both"/>
        <w:rPr>
          <w:rFonts w:ascii="Bookman Old Style" w:hAnsi="Bookman Old Style"/>
          <w:i/>
          <w:sz w:val="32"/>
          <w:szCs w:val="24"/>
        </w:rPr>
      </w:pPr>
      <w:r>
        <w:rPr>
          <w:rFonts w:ascii="Bookman Old Style" w:hAnsi="Bookman Old Style"/>
          <w:i/>
          <w:sz w:val="32"/>
          <w:szCs w:val="24"/>
        </w:rPr>
        <w:t xml:space="preserve">      </w:t>
      </w:r>
      <w:r w:rsidR="00863729" w:rsidRPr="00C43F22">
        <w:rPr>
          <w:rFonts w:ascii="Bookman Old Style" w:hAnsi="Bookman Old Style"/>
          <w:i/>
          <w:sz w:val="32"/>
          <w:szCs w:val="24"/>
        </w:rPr>
        <w:t>Define The Problem</w:t>
      </w:r>
    </w:p>
    <w:p w:rsidR="00C43F22" w:rsidRDefault="00C43F22" w:rsidP="00C43F22">
      <w:pPr>
        <w:pStyle w:val="ListParagraph"/>
        <w:ind w:left="360" w:firstLine="360"/>
        <w:jc w:val="both"/>
        <w:rPr>
          <w:rFonts w:ascii="Bookman Old Style" w:hAnsi="Bookman Old Style"/>
          <w:i/>
          <w:sz w:val="32"/>
          <w:szCs w:val="24"/>
        </w:rPr>
      </w:pPr>
      <w:r>
        <w:rPr>
          <w:rFonts w:ascii="Bookman Old Style" w:hAnsi="Bookman Old Style"/>
          <w:i/>
          <w:sz w:val="32"/>
          <w:szCs w:val="24"/>
        </w:rPr>
        <w:t xml:space="preserve">   a) </w:t>
      </w:r>
      <w:r w:rsidR="00B904CC" w:rsidRPr="00C43F22">
        <w:rPr>
          <w:rFonts w:ascii="Bookman Old Style" w:hAnsi="Bookman Old Style"/>
          <w:i/>
          <w:sz w:val="32"/>
          <w:szCs w:val="24"/>
        </w:rPr>
        <w:t xml:space="preserve">S.W.O.T. Analysis </w:t>
      </w:r>
    </w:p>
    <w:p w:rsidR="00863729" w:rsidRDefault="00C43F22" w:rsidP="00C43F22">
      <w:pPr>
        <w:pStyle w:val="ListParagraph"/>
        <w:ind w:left="360" w:firstLine="360"/>
        <w:jc w:val="both"/>
        <w:rPr>
          <w:rFonts w:ascii="Bookman Old Style" w:hAnsi="Bookman Old Style"/>
          <w:i/>
          <w:sz w:val="32"/>
          <w:szCs w:val="24"/>
        </w:rPr>
      </w:pPr>
      <w:r>
        <w:rPr>
          <w:rFonts w:ascii="Bookman Old Style" w:hAnsi="Bookman Old Style"/>
          <w:i/>
          <w:sz w:val="32"/>
          <w:szCs w:val="24"/>
        </w:rPr>
        <w:t xml:space="preserve">   b) </w:t>
      </w:r>
      <w:r w:rsidR="00B904CC" w:rsidRPr="00C43F22">
        <w:rPr>
          <w:rFonts w:ascii="Bookman Old Style" w:hAnsi="Bookman Old Style"/>
          <w:i/>
          <w:sz w:val="32"/>
          <w:szCs w:val="24"/>
        </w:rPr>
        <w:t>P.E.S.T.L.E. Analysis</w:t>
      </w:r>
    </w:p>
    <w:p w:rsidR="00C25086" w:rsidRPr="00C43F22" w:rsidRDefault="00C25086" w:rsidP="00C43F22">
      <w:pPr>
        <w:pStyle w:val="ListParagraph"/>
        <w:ind w:left="360" w:firstLine="360"/>
        <w:jc w:val="both"/>
        <w:rPr>
          <w:rFonts w:ascii="Bookman Old Style" w:hAnsi="Bookman Old Style"/>
          <w:i/>
          <w:sz w:val="32"/>
          <w:szCs w:val="24"/>
        </w:rPr>
      </w:pPr>
    </w:p>
    <w:p w:rsidR="00BE2250" w:rsidRDefault="00C43F22" w:rsidP="00FE2425">
      <w:pPr>
        <w:pStyle w:val="ListParagraph"/>
        <w:numPr>
          <w:ilvl w:val="0"/>
          <w:numId w:val="13"/>
        </w:numPr>
        <w:jc w:val="both"/>
        <w:rPr>
          <w:rFonts w:ascii="Bookman Old Style" w:hAnsi="Bookman Old Style"/>
          <w:i/>
          <w:sz w:val="32"/>
          <w:szCs w:val="24"/>
        </w:rPr>
      </w:pPr>
      <w:r>
        <w:rPr>
          <w:rFonts w:ascii="Bookman Old Style" w:hAnsi="Bookman Old Style"/>
          <w:i/>
          <w:sz w:val="32"/>
          <w:szCs w:val="24"/>
        </w:rPr>
        <w:t xml:space="preserve">      </w:t>
      </w:r>
      <w:r w:rsidR="00C35389" w:rsidRPr="00C43F22">
        <w:rPr>
          <w:rFonts w:ascii="Bookman Old Style" w:hAnsi="Bookman Old Style"/>
          <w:i/>
          <w:sz w:val="32"/>
          <w:szCs w:val="24"/>
        </w:rPr>
        <w:t>Possible Solutions</w:t>
      </w:r>
    </w:p>
    <w:p w:rsidR="00C25086" w:rsidRPr="00C43F22" w:rsidRDefault="00C25086" w:rsidP="00C25086">
      <w:pPr>
        <w:pStyle w:val="ListParagraph"/>
        <w:ind w:left="360"/>
        <w:jc w:val="both"/>
        <w:rPr>
          <w:rFonts w:ascii="Bookman Old Style" w:hAnsi="Bookman Old Style"/>
          <w:i/>
          <w:sz w:val="32"/>
          <w:szCs w:val="24"/>
        </w:rPr>
      </w:pPr>
    </w:p>
    <w:p w:rsidR="00C25086" w:rsidRPr="009D3FDF" w:rsidRDefault="00C43F22" w:rsidP="009D3FDF">
      <w:pPr>
        <w:pStyle w:val="ListParagraph"/>
        <w:numPr>
          <w:ilvl w:val="0"/>
          <w:numId w:val="13"/>
        </w:numPr>
        <w:spacing w:after="0" w:line="240" w:lineRule="auto"/>
        <w:jc w:val="both"/>
        <w:rPr>
          <w:rFonts w:ascii="Bookman Old Style" w:hAnsi="Bookman Old Style"/>
          <w:i/>
          <w:sz w:val="32"/>
          <w:szCs w:val="24"/>
        </w:rPr>
      </w:pPr>
      <w:r>
        <w:rPr>
          <w:rFonts w:ascii="Bookman Old Style" w:hAnsi="Bookman Old Style"/>
          <w:i/>
          <w:sz w:val="32"/>
          <w:szCs w:val="24"/>
        </w:rPr>
        <w:t xml:space="preserve">      </w:t>
      </w:r>
      <w:r w:rsidR="00863729" w:rsidRPr="00C43F22">
        <w:rPr>
          <w:rFonts w:ascii="Bookman Old Style" w:hAnsi="Bookman Old Style"/>
          <w:i/>
          <w:sz w:val="32"/>
          <w:szCs w:val="24"/>
        </w:rPr>
        <w:t xml:space="preserve">Methodology </w:t>
      </w:r>
      <w:r w:rsidR="00C25086" w:rsidRPr="00C25086">
        <w:rPr>
          <w:rFonts w:ascii="Bookman Old Style" w:hAnsi="Bookman Old Style"/>
          <w:i/>
          <w:sz w:val="32"/>
          <w:szCs w:val="24"/>
        </w:rPr>
        <w:t xml:space="preserve"> </w:t>
      </w:r>
    </w:p>
    <w:p w:rsidR="00C25086" w:rsidRDefault="00C25086" w:rsidP="009D3FDF">
      <w:pPr>
        <w:pStyle w:val="ListParagraph"/>
        <w:spacing w:after="0" w:line="240" w:lineRule="auto"/>
        <w:ind w:left="360"/>
        <w:jc w:val="both"/>
        <w:rPr>
          <w:rFonts w:ascii="Bookman Old Style" w:hAnsi="Bookman Old Style"/>
          <w:i/>
          <w:sz w:val="32"/>
          <w:szCs w:val="24"/>
        </w:rPr>
      </w:pPr>
      <w:r>
        <w:rPr>
          <w:rFonts w:ascii="Bookman Old Style" w:hAnsi="Bookman Old Style"/>
          <w:i/>
          <w:sz w:val="32"/>
          <w:szCs w:val="24"/>
        </w:rPr>
        <w:t xml:space="preserve">      </w:t>
      </w:r>
      <w:r w:rsidRPr="00C25086">
        <w:rPr>
          <w:rFonts w:ascii="Bookman Old Style" w:hAnsi="Bookman Old Style"/>
          <w:i/>
          <w:sz w:val="32"/>
          <w:szCs w:val="24"/>
        </w:rPr>
        <w:t>a)</w:t>
      </w:r>
      <w:r>
        <w:rPr>
          <w:rFonts w:ascii="Bookman Old Style" w:hAnsi="Bookman Old Style"/>
          <w:i/>
          <w:sz w:val="32"/>
          <w:szCs w:val="24"/>
        </w:rPr>
        <w:t xml:space="preserve"> </w:t>
      </w:r>
      <w:r w:rsidR="00863729" w:rsidRPr="00C25086">
        <w:rPr>
          <w:rFonts w:ascii="Bookman Old Style" w:hAnsi="Bookman Old Style"/>
          <w:i/>
          <w:sz w:val="32"/>
          <w:szCs w:val="24"/>
        </w:rPr>
        <w:t>Gathering (</w:t>
      </w:r>
      <w:r w:rsidR="00B904CC" w:rsidRPr="00C25086">
        <w:rPr>
          <w:rFonts w:ascii="Bookman Old Style" w:hAnsi="Bookman Old Style"/>
          <w:i/>
          <w:sz w:val="32"/>
          <w:szCs w:val="24"/>
        </w:rPr>
        <w:t>Collection</w:t>
      </w:r>
      <w:r w:rsidR="00863729" w:rsidRPr="00C25086">
        <w:rPr>
          <w:rFonts w:ascii="Bookman Old Style" w:hAnsi="Bookman Old Style"/>
          <w:i/>
          <w:sz w:val="32"/>
          <w:szCs w:val="24"/>
        </w:rPr>
        <w:t>)</w:t>
      </w:r>
      <w:r w:rsidR="00B904CC" w:rsidRPr="00C25086">
        <w:rPr>
          <w:rFonts w:ascii="Bookman Old Style" w:hAnsi="Bookman Old Style"/>
          <w:i/>
          <w:sz w:val="32"/>
          <w:szCs w:val="24"/>
        </w:rPr>
        <w:t xml:space="preserve"> </w:t>
      </w:r>
    </w:p>
    <w:p w:rsidR="00C25086" w:rsidRDefault="00C25086" w:rsidP="009D3FDF">
      <w:pPr>
        <w:pStyle w:val="ListParagraph"/>
        <w:spacing w:after="0" w:line="240" w:lineRule="auto"/>
        <w:ind w:left="360"/>
        <w:jc w:val="both"/>
        <w:rPr>
          <w:rFonts w:ascii="Bookman Old Style" w:hAnsi="Bookman Old Style"/>
          <w:i/>
          <w:sz w:val="32"/>
          <w:szCs w:val="24"/>
        </w:rPr>
      </w:pPr>
      <w:r>
        <w:rPr>
          <w:rFonts w:ascii="Bookman Old Style" w:hAnsi="Bookman Old Style"/>
          <w:i/>
          <w:sz w:val="32"/>
          <w:szCs w:val="24"/>
        </w:rPr>
        <w:t xml:space="preserve">      b) </w:t>
      </w:r>
      <w:r w:rsidRPr="00C25086">
        <w:rPr>
          <w:rFonts w:ascii="Bookman Old Style" w:hAnsi="Bookman Old Style"/>
          <w:i/>
          <w:sz w:val="32"/>
          <w:szCs w:val="24"/>
        </w:rPr>
        <w:t xml:space="preserve">Data </w:t>
      </w:r>
      <w:r w:rsidR="00C35389" w:rsidRPr="00C25086">
        <w:rPr>
          <w:rFonts w:ascii="Bookman Old Style" w:hAnsi="Bookman Old Style"/>
          <w:i/>
          <w:sz w:val="32"/>
          <w:szCs w:val="24"/>
        </w:rPr>
        <w:t xml:space="preserve">Survey Questions </w:t>
      </w:r>
      <w:r w:rsidR="00445EE1">
        <w:rPr>
          <w:rFonts w:ascii="Bookman Old Style" w:hAnsi="Bookman Old Style"/>
          <w:i/>
          <w:sz w:val="32"/>
          <w:szCs w:val="24"/>
        </w:rPr>
        <w:t>(10)</w:t>
      </w:r>
    </w:p>
    <w:p w:rsidR="00C25086" w:rsidRDefault="00C25086" w:rsidP="009D3FDF">
      <w:pPr>
        <w:pStyle w:val="ListParagraph"/>
        <w:spacing w:after="0" w:line="240" w:lineRule="auto"/>
        <w:ind w:left="360"/>
        <w:jc w:val="both"/>
        <w:rPr>
          <w:rFonts w:ascii="Bookman Old Style" w:hAnsi="Bookman Old Style"/>
          <w:i/>
          <w:sz w:val="32"/>
          <w:szCs w:val="24"/>
        </w:rPr>
      </w:pPr>
      <w:r>
        <w:rPr>
          <w:rFonts w:ascii="Bookman Old Style" w:hAnsi="Bookman Old Style"/>
          <w:i/>
          <w:sz w:val="32"/>
          <w:szCs w:val="24"/>
        </w:rPr>
        <w:t xml:space="preserve">      c) </w:t>
      </w:r>
      <w:r w:rsidR="00C35389" w:rsidRPr="00C25086">
        <w:rPr>
          <w:rFonts w:ascii="Bookman Old Style" w:hAnsi="Bookman Old Style"/>
          <w:i/>
          <w:sz w:val="32"/>
          <w:szCs w:val="24"/>
        </w:rPr>
        <w:t xml:space="preserve">Survey Results </w:t>
      </w:r>
      <w:r w:rsidR="00A4631D">
        <w:rPr>
          <w:rFonts w:ascii="Bookman Old Style" w:hAnsi="Bookman Old Style"/>
          <w:i/>
          <w:sz w:val="32"/>
          <w:szCs w:val="24"/>
        </w:rPr>
        <w:t xml:space="preserve">chart </w:t>
      </w:r>
      <w:r w:rsidR="009D3FDF">
        <w:rPr>
          <w:rFonts w:ascii="Bookman Old Style" w:hAnsi="Bookman Old Style"/>
          <w:i/>
          <w:sz w:val="32"/>
          <w:szCs w:val="24"/>
        </w:rPr>
        <w:t>(fig. 3)</w:t>
      </w:r>
    </w:p>
    <w:p w:rsidR="00C25086" w:rsidRPr="00C25086" w:rsidRDefault="00C25086" w:rsidP="00C25086">
      <w:pPr>
        <w:pStyle w:val="ListParagraph"/>
        <w:ind w:left="360"/>
        <w:jc w:val="both"/>
        <w:rPr>
          <w:rFonts w:ascii="Bookman Old Style" w:hAnsi="Bookman Old Style"/>
          <w:i/>
          <w:sz w:val="32"/>
          <w:szCs w:val="24"/>
        </w:rPr>
      </w:pPr>
    </w:p>
    <w:p w:rsidR="00B54EF7" w:rsidRDefault="00C25086" w:rsidP="00B54EF7">
      <w:pPr>
        <w:pStyle w:val="ListParagraph"/>
        <w:numPr>
          <w:ilvl w:val="0"/>
          <w:numId w:val="13"/>
        </w:numPr>
        <w:jc w:val="both"/>
        <w:rPr>
          <w:rFonts w:ascii="Bookman Old Style" w:hAnsi="Bookman Old Style"/>
          <w:i/>
          <w:sz w:val="32"/>
          <w:szCs w:val="24"/>
        </w:rPr>
      </w:pPr>
      <w:r>
        <w:rPr>
          <w:rFonts w:ascii="Bookman Old Style" w:hAnsi="Bookman Old Style"/>
          <w:i/>
          <w:sz w:val="32"/>
          <w:szCs w:val="24"/>
        </w:rPr>
        <w:t xml:space="preserve">     </w:t>
      </w:r>
      <w:r w:rsidR="00B54EF7">
        <w:rPr>
          <w:rFonts w:ascii="Bookman Old Style" w:hAnsi="Bookman Old Style"/>
          <w:i/>
          <w:sz w:val="32"/>
          <w:szCs w:val="24"/>
        </w:rPr>
        <w:t>Findings</w:t>
      </w:r>
    </w:p>
    <w:p w:rsidR="00B54EF7" w:rsidRDefault="00B54EF7" w:rsidP="00B54EF7">
      <w:pPr>
        <w:pStyle w:val="ListParagraph"/>
        <w:ind w:left="360"/>
        <w:jc w:val="both"/>
        <w:rPr>
          <w:rFonts w:ascii="Bookman Old Style" w:hAnsi="Bookman Old Style"/>
          <w:i/>
          <w:sz w:val="32"/>
          <w:szCs w:val="24"/>
        </w:rPr>
      </w:pPr>
      <w:r>
        <w:rPr>
          <w:rFonts w:ascii="Bookman Old Style" w:hAnsi="Bookman Old Style"/>
          <w:i/>
          <w:sz w:val="32"/>
          <w:szCs w:val="24"/>
        </w:rPr>
        <w:t xml:space="preserve">     a) </w:t>
      </w:r>
      <w:r w:rsidRPr="00B54EF7">
        <w:rPr>
          <w:rFonts w:ascii="Bookman Old Style" w:hAnsi="Bookman Old Style"/>
          <w:i/>
          <w:sz w:val="32"/>
          <w:szCs w:val="24"/>
        </w:rPr>
        <w:t xml:space="preserve">Problems </w:t>
      </w:r>
      <w:r w:rsidR="00DA67F0">
        <w:rPr>
          <w:rFonts w:ascii="Bookman Old Style" w:hAnsi="Bookman Old Style"/>
          <w:i/>
          <w:sz w:val="32"/>
          <w:szCs w:val="24"/>
        </w:rPr>
        <w:t xml:space="preserve">Encountered </w:t>
      </w:r>
      <w:r w:rsidRPr="00B54EF7">
        <w:rPr>
          <w:rFonts w:ascii="Bookman Old Style" w:hAnsi="Bookman Old Style"/>
          <w:i/>
          <w:sz w:val="32"/>
          <w:szCs w:val="24"/>
        </w:rPr>
        <w:t>When Conducting Survey</w:t>
      </w:r>
    </w:p>
    <w:p w:rsidR="00A4631D" w:rsidRDefault="00A4631D" w:rsidP="00A4631D">
      <w:pPr>
        <w:pStyle w:val="ListParagraph"/>
        <w:ind w:left="360"/>
        <w:jc w:val="both"/>
        <w:rPr>
          <w:rFonts w:ascii="Bookman Old Style" w:hAnsi="Bookman Old Style"/>
          <w:i/>
          <w:sz w:val="32"/>
          <w:szCs w:val="24"/>
        </w:rPr>
      </w:pPr>
      <w:r>
        <w:rPr>
          <w:rFonts w:ascii="Bookman Old Style" w:hAnsi="Bookman Old Style"/>
          <w:i/>
          <w:sz w:val="32"/>
          <w:szCs w:val="24"/>
        </w:rPr>
        <w:t xml:space="preserve">     b) </w:t>
      </w:r>
      <w:r w:rsidRPr="00A4631D">
        <w:rPr>
          <w:rFonts w:ascii="Bookman Old Style" w:hAnsi="Bookman Old Style"/>
          <w:i/>
          <w:sz w:val="32"/>
          <w:szCs w:val="24"/>
        </w:rPr>
        <w:t xml:space="preserve">Fishbone diagram </w:t>
      </w:r>
      <w:r>
        <w:rPr>
          <w:rFonts w:ascii="Bookman Old Style" w:hAnsi="Bookman Old Style"/>
          <w:i/>
          <w:sz w:val="32"/>
          <w:szCs w:val="24"/>
        </w:rPr>
        <w:t>(fig. 4) – Defining Causes etc…</w:t>
      </w:r>
    </w:p>
    <w:p w:rsidR="00C35389" w:rsidRDefault="00A4631D" w:rsidP="00A4631D">
      <w:pPr>
        <w:jc w:val="both"/>
        <w:rPr>
          <w:rFonts w:ascii="Bookman Old Style" w:hAnsi="Bookman Old Style"/>
          <w:i/>
          <w:sz w:val="32"/>
          <w:szCs w:val="24"/>
        </w:rPr>
      </w:pPr>
      <w:r>
        <w:rPr>
          <w:rFonts w:ascii="Bookman Old Style" w:hAnsi="Bookman Old Style"/>
          <w:i/>
          <w:sz w:val="32"/>
          <w:szCs w:val="24"/>
        </w:rPr>
        <w:t>7)     Organisational Control &amp; Change Management</w:t>
      </w:r>
    </w:p>
    <w:p w:rsidR="00A4631D" w:rsidRDefault="00A4631D" w:rsidP="00A4631D">
      <w:pPr>
        <w:spacing w:after="0" w:line="240" w:lineRule="auto"/>
        <w:jc w:val="both"/>
        <w:rPr>
          <w:rFonts w:ascii="Bookman Old Style" w:hAnsi="Bookman Old Style"/>
          <w:i/>
          <w:sz w:val="32"/>
          <w:szCs w:val="24"/>
        </w:rPr>
      </w:pPr>
      <w:r>
        <w:rPr>
          <w:rFonts w:ascii="Bookman Old Style" w:hAnsi="Bookman Old Style"/>
          <w:i/>
          <w:sz w:val="32"/>
          <w:szCs w:val="24"/>
        </w:rPr>
        <w:t xml:space="preserve">        a) Management Functions </w:t>
      </w:r>
    </w:p>
    <w:p w:rsidR="00A4631D" w:rsidRDefault="00A4631D" w:rsidP="00A4631D">
      <w:pPr>
        <w:spacing w:after="0" w:line="240" w:lineRule="auto"/>
        <w:jc w:val="both"/>
        <w:rPr>
          <w:rFonts w:ascii="Bookman Old Style" w:hAnsi="Bookman Old Style"/>
          <w:i/>
          <w:sz w:val="32"/>
          <w:szCs w:val="24"/>
        </w:rPr>
      </w:pPr>
      <w:r>
        <w:rPr>
          <w:rFonts w:ascii="Bookman Old Style" w:hAnsi="Bookman Old Style"/>
          <w:i/>
          <w:sz w:val="32"/>
          <w:szCs w:val="24"/>
        </w:rPr>
        <w:tab/>
        <w:t>b) Organisational Change</w:t>
      </w:r>
    </w:p>
    <w:p w:rsidR="00A4631D" w:rsidRPr="00A4631D" w:rsidRDefault="00A4631D" w:rsidP="00A4631D">
      <w:pPr>
        <w:spacing w:after="0" w:line="240" w:lineRule="auto"/>
        <w:jc w:val="both"/>
        <w:rPr>
          <w:rFonts w:ascii="Bookman Old Style" w:hAnsi="Bookman Old Style"/>
          <w:i/>
          <w:sz w:val="32"/>
          <w:szCs w:val="24"/>
        </w:rPr>
      </w:pPr>
    </w:p>
    <w:p w:rsidR="00A4631D" w:rsidRPr="00D93603" w:rsidRDefault="00D93603" w:rsidP="00D93603">
      <w:pPr>
        <w:spacing w:after="0" w:line="240" w:lineRule="auto"/>
        <w:jc w:val="both"/>
        <w:rPr>
          <w:rFonts w:ascii="Bookman Old Style" w:hAnsi="Bookman Old Style"/>
          <w:i/>
          <w:sz w:val="32"/>
          <w:szCs w:val="24"/>
        </w:rPr>
      </w:pPr>
      <w:r>
        <w:rPr>
          <w:rFonts w:ascii="Bookman Old Style" w:hAnsi="Bookman Old Style"/>
          <w:i/>
          <w:sz w:val="32"/>
          <w:szCs w:val="24"/>
        </w:rPr>
        <w:t>8)</w:t>
      </w:r>
      <w:r w:rsidRPr="00D93603">
        <w:rPr>
          <w:rFonts w:ascii="Bookman Old Style" w:hAnsi="Bookman Old Style"/>
          <w:i/>
          <w:sz w:val="32"/>
          <w:szCs w:val="24"/>
        </w:rPr>
        <w:t xml:space="preserve">    </w:t>
      </w:r>
      <w:r w:rsidR="00A4631D" w:rsidRPr="00D93603">
        <w:rPr>
          <w:rFonts w:ascii="Bookman Old Style" w:hAnsi="Bookman Old Style"/>
          <w:i/>
          <w:sz w:val="32"/>
          <w:szCs w:val="24"/>
        </w:rPr>
        <w:t>Change Theories</w:t>
      </w:r>
    </w:p>
    <w:p w:rsidR="00D93603" w:rsidRPr="00D93603" w:rsidRDefault="00D93603" w:rsidP="00D93603">
      <w:pPr>
        <w:spacing w:after="0" w:line="240" w:lineRule="auto"/>
        <w:jc w:val="both"/>
        <w:rPr>
          <w:rFonts w:ascii="Bookman Old Style" w:hAnsi="Bookman Old Style"/>
          <w:i/>
          <w:sz w:val="32"/>
          <w:szCs w:val="24"/>
        </w:rPr>
      </w:pPr>
    </w:p>
    <w:p w:rsidR="00A4631D" w:rsidRDefault="00A4631D" w:rsidP="00A4631D">
      <w:pPr>
        <w:pStyle w:val="ListParagraph"/>
        <w:numPr>
          <w:ilvl w:val="0"/>
          <w:numId w:val="22"/>
        </w:numPr>
        <w:spacing w:after="0" w:line="240" w:lineRule="auto"/>
        <w:jc w:val="both"/>
        <w:rPr>
          <w:rFonts w:ascii="Bookman Old Style" w:hAnsi="Bookman Old Style"/>
          <w:i/>
          <w:sz w:val="32"/>
          <w:szCs w:val="24"/>
        </w:rPr>
      </w:pPr>
      <w:r w:rsidRPr="00A4631D">
        <w:rPr>
          <w:rFonts w:ascii="Bookman Old Style" w:hAnsi="Bookman Old Style"/>
          <w:i/>
          <w:sz w:val="32"/>
          <w:szCs w:val="24"/>
        </w:rPr>
        <w:t>Lewin’s Change Management Model</w:t>
      </w:r>
      <w:r>
        <w:rPr>
          <w:rFonts w:ascii="Bookman Old Style" w:hAnsi="Bookman Old Style"/>
          <w:i/>
          <w:sz w:val="32"/>
          <w:szCs w:val="24"/>
        </w:rPr>
        <w:t xml:space="preserve"> diagram (fig. 5)</w:t>
      </w:r>
    </w:p>
    <w:p w:rsidR="003C39D5" w:rsidRPr="00A4631D" w:rsidRDefault="003C39D5" w:rsidP="003C39D5">
      <w:pPr>
        <w:pStyle w:val="ListParagraph"/>
        <w:numPr>
          <w:ilvl w:val="0"/>
          <w:numId w:val="22"/>
        </w:numPr>
        <w:spacing w:after="0" w:line="240" w:lineRule="auto"/>
        <w:jc w:val="both"/>
        <w:rPr>
          <w:rFonts w:ascii="Bookman Old Style" w:hAnsi="Bookman Old Style"/>
          <w:i/>
          <w:sz w:val="32"/>
          <w:szCs w:val="24"/>
        </w:rPr>
      </w:pPr>
      <w:r w:rsidRPr="003C39D5">
        <w:rPr>
          <w:rFonts w:ascii="Bookman Old Style" w:hAnsi="Bookman Old Style"/>
          <w:i/>
          <w:sz w:val="32"/>
          <w:szCs w:val="24"/>
        </w:rPr>
        <w:t>The ADKAR Change Management Model</w:t>
      </w:r>
    </w:p>
    <w:p w:rsidR="003C39D5" w:rsidRPr="00C25086" w:rsidRDefault="003C39D5" w:rsidP="003C39D5">
      <w:pPr>
        <w:pStyle w:val="ListParagraph"/>
        <w:numPr>
          <w:ilvl w:val="0"/>
          <w:numId w:val="22"/>
        </w:numPr>
        <w:spacing w:after="0" w:line="240" w:lineRule="auto"/>
        <w:jc w:val="both"/>
        <w:rPr>
          <w:rFonts w:ascii="Bookman Old Style" w:hAnsi="Bookman Old Style"/>
          <w:i/>
          <w:sz w:val="32"/>
          <w:szCs w:val="24"/>
        </w:rPr>
      </w:pPr>
      <w:r w:rsidRPr="00C25086">
        <w:rPr>
          <w:rFonts w:ascii="Bookman Old Style" w:hAnsi="Bookman Old Style"/>
          <w:i/>
          <w:sz w:val="32"/>
          <w:szCs w:val="24"/>
        </w:rPr>
        <w:t xml:space="preserve">Force-Field Analysis </w:t>
      </w:r>
      <w:r>
        <w:rPr>
          <w:rFonts w:ascii="Bookman Old Style" w:hAnsi="Bookman Old Style"/>
          <w:i/>
          <w:sz w:val="32"/>
          <w:szCs w:val="24"/>
        </w:rPr>
        <w:t>Theory</w:t>
      </w:r>
    </w:p>
    <w:p w:rsidR="003C39D5" w:rsidRDefault="003C39D5" w:rsidP="003C39D5">
      <w:pPr>
        <w:pStyle w:val="ListParagraph"/>
        <w:numPr>
          <w:ilvl w:val="0"/>
          <w:numId w:val="22"/>
        </w:numPr>
        <w:spacing w:after="0" w:line="240" w:lineRule="auto"/>
        <w:jc w:val="both"/>
        <w:rPr>
          <w:rFonts w:ascii="Bookman Old Style" w:hAnsi="Bookman Old Style"/>
          <w:i/>
          <w:sz w:val="32"/>
          <w:szCs w:val="24"/>
        </w:rPr>
      </w:pPr>
      <w:r w:rsidRPr="003C39D5">
        <w:rPr>
          <w:rFonts w:ascii="Bookman Old Style" w:hAnsi="Bookman Old Style"/>
          <w:i/>
          <w:sz w:val="32"/>
          <w:szCs w:val="24"/>
        </w:rPr>
        <w:lastRenderedPageBreak/>
        <w:t xml:space="preserve">Fig. 6  </w:t>
      </w:r>
      <w:r>
        <w:rPr>
          <w:rFonts w:ascii="Bookman Old Style" w:hAnsi="Bookman Old Style"/>
          <w:i/>
          <w:sz w:val="32"/>
          <w:szCs w:val="24"/>
        </w:rPr>
        <w:t xml:space="preserve">Newmeadow </w:t>
      </w:r>
      <w:r w:rsidRPr="003C39D5">
        <w:rPr>
          <w:rFonts w:ascii="Bookman Old Style" w:hAnsi="Bookman Old Style"/>
          <w:i/>
          <w:sz w:val="32"/>
          <w:szCs w:val="24"/>
        </w:rPr>
        <w:t>Borough Council – Force Field Analysis</w:t>
      </w:r>
      <w:r>
        <w:rPr>
          <w:rFonts w:ascii="Bookman Old Style" w:hAnsi="Bookman Old Style"/>
          <w:i/>
          <w:sz w:val="32"/>
          <w:szCs w:val="24"/>
        </w:rPr>
        <w:t xml:space="preserve"> - diagram</w:t>
      </w:r>
    </w:p>
    <w:p w:rsidR="00D93603" w:rsidRDefault="00D93603" w:rsidP="00A4631D">
      <w:pPr>
        <w:pStyle w:val="ListParagraph"/>
        <w:numPr>
          <w:ilvl w:val="0"/>
          <w:numId w:val="22"/>
        </w:numPr>
        <w:spacing w:after="0" w:line="240" w:lineRule="auto"/>
        <w:jc w:val="both"/>
        <w:rPr>
          <w:rFonts w:ascii="Bookman Old Style" w:hAnsi="Bookman Old Style"/>
          <w:i/>
          <w:sz w:val="32"/>
          <w:szCs w:val="24"/>
        </w:rPr>
      </w:pPr>
      <w:r>
        <w:rPr>
          <w:rFonts w:ascii="Bookman Old Style" w:hAnsi="Bookman Old Style"/>
          <w:i/>
          <w:sz w:val="32"/>
          <w:szCs w:val="24"/>
        </w:rPr>
        <w:t>Six Sigma Model</w:t>
      </w:r>
    </w:p>
    <w:p w:rsidR="008160BD" w:rsidRDefault="008927E2" w:rsidP="008160BD">
      <w:pPr>
        <w:pStyle w:val="ListParagraph"/>
        <w:numPr>
          <w:ilvl w:val="0"/>
          <w:numId w:val="22"/>
        </w:numPr>
        <w:spacing w:after="0" w:line="240" w:lineRule="auto"/>
        <w:jc w:val="both"/>
        <w:rPr>
          <w:rFonts w:ascii="Bookman Old Style" w:hAnsi="Bookman Old Style"/>
          <w:i/>
          <w:sz w:val="32"/>
          <w:szCs w:val="24"/>
        </w:rPr>
      </w:pPr>
      <w:r>
        <w:rPr>
          <w:rFonts w:ascii="Bookman Old Style" w:hAnsi="Bookman Old Style"/>
          <w:i/>
          <w:sz w:val="32"/>
          <w:szCs w:val="24"/>
        </w:rPr>
        <w:t>Fig. 7 Sample Gantt Chart</w:t>
      </w:r>
    </w:p>
    <w:p w:rsidR="008160BD" w:rsidRDefault="008160BD" w:rsidP="008160BD">
      <w:pPr>
        <w:pStyle w:val="ListParagraph"/>
        <w:spacing w:after="0" w:line="240" w:lineRule="auto"/>
        <w:ind w:left="1080"/>
        <w:jc w:val="both"/>
        <w:rPr>
          <w:rFonts w:ascii="Bookman Old Style" w:hAnsi="Bookman Old Style"/>
          <w:i/>
          <w:sz w:val="32"/>
          <w:szCs w:val="24"/>
        </w:rPr>
      </w:pPr>
    </w:p>
    <w:p w:rsidR="00DA67F0" w:rsidRDefault="008160BD" w:rsidP="00DA67F0">
      <w:pPr>
        <w:pStyle w:val="ListParagraph"/>
        <w:numPr>
          <w:ilvl w:val="0"/>
          <w:numId w:val="28"/>
        </w:numPr>
        <w:spacing w:after="0" w:line="240" w:lineRule="auto"/>
        <w:jc w:val="both"/>
        <w:rPr>
          <w:rFonts w:ascii="Bookman Old Style" w:hAnsi="Bookman Old Style"/>
          <w:i/>
          <w:sz w:val="32"/>
          <w:szCs w:val="24"/>
        </w:rPr>
      </w:pPr>
      <w:r w:rsidRPr="00DA67F0">
        <w:rPr>
          <w:rFonts w:ascii="Bookman Old Style" w:hAnsi="Bookman Old Style"/>
          <w:i/>
          <w:sz w:val="32"/>
          <w:szCs w:val="24"/>
        </w:rPr>
        <w:t xml:space="preserve">    </w:t>
      </w:r>
      <w:r w:rsidR="00DA67F0">
        <w:rPr>
          <w:rFonts w:ascii="Bookman Old Style" w:hAnsi="Bookman Old Style"/>
          <w:i/>
          <w:sz w:val="32"/>
          <w:szCs w:val="24"/>
        </w:rPr>
        <w:t xml:space="preserve">    </w:t>
      </w:r>
      <w:r w:rsidR="00D93603" w:rsidRPr="00DA67F0">
        <w:rPr>
          <w:rFonts w:ascii="Bookman Old Style" w:hAnsi="Bookman Old Style"/>
          <w:i/>
          <w:sz w:val="32"/>
          <w:szCs w:val="24"/>
        </w:rPr>
        <w:t>Evaluation of Problem-Solving Options</w:t>
      </w:r>
    </w:p>
    <w:p w:rsidR="00DA67F0" w:rsidRDefault="00234753" w:rsidP="00DA67F0">
      <w:pPr>
        <w:pStyle w:val="ListParagraph"/>
        <w:numPr>
          <w:ilvl w:val="0"/>
          <w:numId w:val="28"/>
        </w:numPr>
        <w:spacing w:after="0" w:line="240" w:lineRule="auto"/>
        <w:jc w:val="both"/>
        <w:rPr>
          <w:rFonts w:ascii="Bookman Old Style" w:hAnsi="Bookman Old Style"/>
          <w:i/>
          <w:sz w:val="32"/>
          <w:szCs w:val="24"/>
        </w:rPr>
      </w:pPr>
      <w:r w:rsidRPr="00DA67F0">
        <w:rPr>
          <w:rFonts w:ascii="Bookman Old Style" w:hAnsi="Bookman Old Style"/>
          <w:i/>
          <w:sz w:val="32"/>
          <w:szCs w:val="24"/>
        </w:rPr>
        <w:t xml:space="preserve">Conclusion </w:t>
      </w:r>
    </w:p>
    <w:p w:rsidR="00F03856" w:rsidRPr="00DA67F0" w:rsidRDefault="00204232" w:rsidP="00DA67F0">
      <w:pPr>
        <w:pStyle w:val="ListParagraph"/>
        <w:numPr>
          <w:ilvl w:val="0"/>
          <w:numId w:val="28"/>
        </w:numPr>
        <w:spacing w:after="0" w:line="240" w:lineRule="auto"/>
        <w:jc w:val="both"/>
        <w:rPr>
          <w:rFonts w:ascii="Bookman Old Style" w:hAnsi="Bookman Old Style"/>
          <w:i/>
          <w:sz w:val="32"/>
          <w:szCs w:val="24"/>
        </w:rPr>
      </w:pPr>
      <w:r w:rsidRPr="00DA67F0">
        <w:rPr>
          <w:rFonts w:ascii="Bookman Old Style" w:hAnsi="Bookman Old Style"/>
          <w:i/>
          <w:sz w:val="32"/>
          <w:szCs w:val="24"/>
        </w:rPr>
        <w:t xml:space="preserve">Recommendations </w:t>
      </w:r>
    </w:p>
    <w:p w:rsidR="00F03856" w:rsidRPr="00C43F22" w:rsidRDefault="00F03856" w:rsidP="00F03856">
      <w:pPr>
        <w:jc w:val="both"/>
        <w:rPr>
          <w:rFonts w:ascii="Bookman Old Style" w:hAnsi="Bookman Old Style"/>
          <w:i/>
          <w:sz w:val="32"/>
          <w:szCs w:val="24"/>
        </w:rPr>
      </w:pPr>
    </w:p>
    <w:p w:rsidR="00E136DF" w:rsidRPr="0053267F" w:rsidRDefault="00F03856" w:rsidP="0053267F">
      <w:pPr>
        <w:jc w:val="both"/>
        <w:rPr>
          <w:rFonts w:ascii="Bookman Old Style" w:hAnsi="Bookman Old Style"/>
          <w:i/>
          <w:sz w:val="32"/>
          <w:szCs w:val="24"/>
        </w:rPr>
      </w:pPr>
      <w:r w:rsidRPr="00C43F22">
        <w:rPr>
          <w:rFonts w:ascii="Bookman Old Style" w:hAnsi="Bookman Old Style"/>
          <w:i/>
          <w:sz w:val="32"/>
          <w:szCs w:val="24"/>
        </w:rPr>
        <w:t xml:space="preserve">References </w:t>
      </w:r>
    </w:p>
    <w:p w:rsidR="00E136DF" w:rsidRDefault="00E136DF"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Default="00DA67F0" w:rsidP="00772411">
      <w:pPr>
        <w:jc w:val="both"/>
        <w:rPr>
          <w:rFonts w:ascii="Bookman Old Style" w:hAnsi="Bookman Old Style"/>
          <w:b/>
          <w:sz w:val="24"/>
          <w:szCs w:val="24"/>
        </w:rPr>
      </w:pPr>
    </w:p>
    <w:p w:rsidR="00DA67F0" w:rsidRPr="00373CF4" w:rsidRDefault="00DA67F0" w:rsidP="00772411">
      <w:pPr>
        <w:jc w:val="both"/>
        <w:rPr>
          <w:rFonts w:ascii="Bookman Old Style" w:hAnsi="Bookman Old Style"/>
          <w:b/>
          <w:sz w:val="24"/>
          <w:szCs w:val="24"/>
        </w:rPr>
      </w:pPr>
    </w:p>
    <w:p w:rsidR="00E136DF" w:rsidRPr="00373CF4" w:rsidRDefault="00E136DF" w:rsidP="00E136DF">
      <w:pPr>
        <w:pBdr>
          <w:top w:val="single" w:sz="4" w:space="1" w:color="auto"/>
          <w:left w:val="single" w:sz="4" w:space="4" w:color="auto"/>
          <w:bottom w:val="single" w:sz="4" w:space="1" w:color="auto"/>
          <w:right w:val="single" w:sz="4" w:space="4" w:color="auto"/>
        </w:pBdr>
        <w:spacing w:after="0" w:line="240" w:lineRule="auto"/>
        <w:rPr>
          <w:rFonts w:ascii="Bookman Old Style" w:hAnsi="Bookman Old Style"/>
          <w:b/>
          <w:sz w:val="32"/>
          <w:szCs w:val="24"/>
        </w:rPr>
      </w:pPr>
    </w:p>
    <w:p w:rsidR="00E136DF" w:rsidRPr="00373CF4" w:rsidRDefault="00E136DF" w:rsidP="00E136DF">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sz w:val="32"/>
          <w:szCs w:val="24"/>
        </w:rPr>
      </w:pPr>
      <w:r w:rsidRPr="00373CF4">
        <w:rPr>
          <w:rFonts w:ascii="Bookman Old Style" w:hAnsi="Bookman Old Style"/>
          <w:b/>
          <w:i/>
          <w:sz w:val="32"/>
          <w:szCs w:val="24"/>
        </w:rPr>
        <w:t xml:space="preserve">Solving Problems Effectively Within </w:t>
      </w:r>
      <w:r w:rsidR="00373CF4">
        <w:rPr>
          <w:rFonts w:ascii="Bookman Old Style" w:hAnsi="Bookman Old Style"/>
          <w:b/>
          <w:i/>
          <w:sz w:val="32"/>
          <w:szCs w:val="24"/>
        </w:rPr>
        <w:t>T</w:t>
      </w:r>
      <w:r w:rsidR="00373CF4" w:rsidRPr="00373CF4">
        <w:rPr>
          <w:rFonts w:ascii="Bookman Old Style" w:hAnsi="Bookman Old Style"/>
          <w:b/>
          <w:i/>
          <w:sz w:val="32"/>
          <w:szCs w:val="24"/>
        </w:rPr>
        <w:t>he</w:t>
      </w:r>
      <w:r w:rsidRPr="00373CF4">
        <w:rPr>
          <w:rFonts w:ascii="Bookman Old Style" w:hAnsi="Bookman Old Style"/>
          <w:b/>
          <w:i/>
          <w:sz w:val="32"/>
          <w:szCs w:val="24"/>
        </w:rPr>
        <w:t xml:space="preserve"> Working Environment: Using Methods &amp; Procedures to Evaluate Solutions.</w:t>
      </w:r>
    </w:p>
    <w:p w:rsidR="00E136DF" w:rsidRPr="00373CF4" w:rsidRDefault="00E136DF" w:rsidP="00E136DF">
      <w:pPr>
        <w:pBdr>
          <w:top w:val="single" w:sz="4" w:space="1" w:color="auto"/>
          <w:left w:val="single" w:sz="4" w:space="4" w:color="auto"/>
          <w:bottom w:val="single" w:sz="4" w:space="1" w:color="auto"/>
          <w:right w:val="single" w:sz="4" w:space="4" w:color="auto"/>
        </w:pBdr>
        <w:spacing w:after="0" w:line="240" w:lineRule="auto"/>
        <w:jc w:val="center"/>
        <w:rPr>
          <w:rFonts w:ascii="Bookman Old Style" w:hAnsi="Bookman Old Style"/>
          <w:b/>
          <w:i/>
          <w:sz w:val="32"/>
          <w:szCs w:val="24"/>
        </w:rPr>
      </w:pPr>
    </w:p>
    <w:p w:rsidR="00E136DF" w:rsidRPr="00373CF4" w:rsidRDefault="00E136DF" w:rsidP="00E136DF">
      <w:pPr>
        <w:jc w:val="both"/>
        <w:rPr>
          <w:rFonts w:ascii="Bookman Old Style" w:hAnsi="Bookman Old Style"/>
          <w:b/>
          <w:sz w:val="24"/>
          <w:szCs w:val="24"/>
        </w:rPr>
      </w:pPr>
    </w:p>
    <w:p w:rsidR="00521735" w:rsidRPr="00AA267E" w:rsidRDefault="00521735" w:rsidP="007E4D0E">
      <w:pPr>
        <w:spacing w:after="0" w:line="240" w:lineRule="auto"/>
        <w:jc w:val="both"/>
        <w:rPr>
          <w:rFonts w:ascii="Bookman Old Style" w:hAnsi="Bookman Old Style"/>
          <w:b/>
          <w:sz w:val="32"/>
          <w:szCs w:val="24"/>
        </w:rPr>
      </w:pPr>
      <w:r w:rsidRPr="00AA267E">
        <w:rPr>
          <w:rFonts w:ascii="Bookman Old Style" w:hAnsi="Bookman Old Style"/>
          <w:b/>
          <w:sz w:val="32"/>
          <w:szCs w:val="24"/>
        </w:rPr>
        <w:t xml:space="preserve">Executive Summary </w:t>
      </w:r>
    </w:p>
    <w:p w:rsidR="00BA7B41" w:rsidRPr="00373CF4" w:rsidRDefault="00BA7B41" w:rsidP="007E4D0E">
      <w:pPr>
        <w:spacing w:after="0" w:line="240" w:lineRule="auto"/>
        <w:jc w:val="both"/>
        <w:rPr>
          <w:rFonts w:ascii="Bookman Old Style" w:hAnsi="Bookman Old Style"/>
          <w:b/>
          <w:sz w:val="24"/>
          <w:szCs w:val="24"/>
        </w:rPr>
      </w:pPr>
    </w:p>
    <w:p w:rsidR="00BA7B41" w:rsidRPr="00FE33F3" w:rsidRDefault="0053267F" w:rsidP="0053267F">
      <w:pPr>
        <w:spacing w:after="0" w:line="240" w:lineRule="auto"/>
        <w:jc w:val="both"/>
        <w:rPr>
          <w:rFonts w:ascii="Bookman Old Style" w:hAnsi="Bookman Old Style"/>
          <w:sz w:val="24"/>
          <w:szCs w:val="24"/>
        </w:rPr>
      </w:pPr>
      <w:r w:rsidRPr="00FE33F3">
        <w:rPr>
          <w:rFonts w:ascii="Bookman Old Style" w:hAnsi="Bookman Old Style"/>
          <w:sz w:val="24"/>
          <w:szCs w:val="24"/>
        </w:rPr>
        <w:t xml:space="preserve">The content and aims of this report is to </w:t>
      </w:r>
      <w:r w:rsidR="008144AD" w:rsidRPr="00FE33F3">
        <w:rPr>
          <w:rFonts w:ascii="Bookman Old Style" w:hAnsi="Bookman Old Style"/>
          <w:sz w:val="24"/>
          <w:szCs w:val="24"/>
        </w:rPr>
        <w:t xml:space="preserve">firstly, outline </w:t>
      </w:r>
      <w:r w:rsidR="00FE33F3">
        <w:rPr>
          <w:rFonts w:ascii="Bookman Old Style" w:hAnsi="Bookman Old Style"/>
          <w:sz w:val="24"/>
          <w:szCs w:val="24"/>
        </w:rPr>
        <w:t xml:space="preserve">the problem </w:t>
      </w:r>
      <w:r w:rsidR="008144AD" w:rsidRPr="00FE33F3">
        <w:rPr>
          <w:rFonts w:ascii="Bookman Old Style" w:hAnsi="Bookman Old Style"/>
          <w:sz w:val="24"/>
          <w:szCs w:val="24"/>
        </w:rPr>
        <w:t xml:space="preserve">and then to </w:t>
      </w:r>
      <w:r w:rsidRPr="00FE33F3">
        <w:rPr>
          <w:rFonts w:ascii="Bookman Old Style" w:hAnsi="Bookman Old Style"/>
          <w:sz w:val="24"/>
          <w:szCs w:val="24"/>
        </w:rPr>
        <w:t xml:space="preserve">determine the nature and impact of a </w:t>
      </w:r>
      <w:r w:rsidR="008144AD" w:rsidRPr="00FE33F3">
        <w:rPr>
          <w:rFonts w:ascii="Bookman Old Style" w:hAnsi="Bookman Old Style"/>
          <w:sz w:val="24"/>
          <w:szCs w:val="24"/>
        </w:rPr>
        <w:t>workplace issue. The workplace being the entire department of a London Borough Council</w:t>
      </w:r>
      <w:r w:rsidRPr="00FE33F3">
        <w:rPr>
          <w:rFonts w:ascii="Bookman Old Style" w:hAnsi="Bookman Old Style"/>
          <w:sz w:val="24"/>
          <w:szCs w:val="24"/>
        </w:rPr>
        <w:t xml:space="preserve">. </w:t>
      </w:r>
      <w:r w:rsidR="008144AD" w:rsidRPr="00FE33F3">
        <w:rPr>
          <w:rFonts w:ascii="Bookman Old Style" w:hAnsi="Bookman Old Style"/>
          <w:sz w:val="24"/>
          <w:szCs w:val="24"/>
        </w:rPr>
        <w:t xml:space="preserve">The </w:t>
      </w:r>
      <w:r w:rsidRPr="00FE33F3">
        <w:rPr>
          <w:rFonts w:ascii="Bookman Old Style" w:hAnsi="Bookman Old Style"/>
          <w:sz w:val="24"/>
          <w:szCs w:val="24"/>
        </w:rPr>
        <w:t xml:space="preserve">methods used were by way of a qualitative anonymous survey and the </w:t>
      </w:r>
      <w:r w:rsidR="008144AD" w:rsidRPr="00FE33F3">
        <w:rPr>
          <w:rFonts w:ascii="Bookman Old Style" w:hAnsi="Bookman Old Style"/>
          <w:sz w:val="24"/>
          <w:szCs w:val="24"/>
        </w:rPr>
        <w:t>result</w:t>
      </w:r>
      <w:r w:rsidRPr="00FE33F3">
        <w:rPr>
          <w:rFonts w:ascii="Bookman Old Style" w:hAnsi="Bookman Old Style"/>
          <w:sz w:val="24"/>
          <w:szCs w:val="24"/>
        </w:rPr>
        <w:t xml:space="preserve">s, along with relevant theories and models </w:t>
      </w:r>
      <w:r w:rsidR="008144AD" w:rsidRPr="00FE33F3">
        <w:rPr>
          <w:rFonts w:ascii="Bookman Old Style" w:hAnsi="Bookman Old Style"/>
          <w:sz w:val="24"/>
          <w:szCs w:val="24"/>
        </w:rPr>
        <w:t xml:space="preserve">were evaluated, </w:t>
      </w:r>
      <w:r w:rsidRPr="00FE33F3">
        <w:rPr>
          <w:rFonts w:ascii="Bookman Old Style" w:hAnsi="Bookman Old Style"/>
          <w:sz w:val="24"/>
          <w:szCs w:val="24"/>
        </w:rPr>
        <w:t xml:space="preserve">to </w:t>
      </w:r>
      <w:r w:rsidR="008144AD" w:rsidRPr="00FE33F3">
        <w:rPr>
          <w:rFonts w:ascii="Bookman Old Style" w:hAnsi="Bookman Old Style"/>
          <w:sz w:val="24"/>
          <w:szCs w:val="24"/>
        </w:rPr>
        <w:t>re</w:t>
      </w:r>
      <w:r w:rsidRPr="00FE33F3">
        <w:rPr>
          <w:rFonts w:ascii="Bookman Old Style" w:hAnsi="Bookman Old Style"/>
          <w:sz w:val="24"/>
          <w:szCs w:val="24"/>
        </w:rPr>
        <w:t xml:space="preserve">solve the issue and set about </w:t>
      </w:r>
      <w:r w:rsidR="00FE33F3">
        <w:rPr>
          <w:rFonts w:ascii="Bookman Old Style" w:hAnsi="Bookman Old Style"/>
          <w:sz w:val="24"/>
          <w:szCs w:val="24"/>
        </w:rPr>
        <w:t xml:space="preserve">reaching a conclusion and finally </w:t>
      </w:r>
      <w:r w:rsidR="008144AD" w:rsidRPr="00FE33F3">
        <w:rPr>
          <w:rFonts w:ascii="Bookman Old Style" w:hAnsi="Bookman Old Style"/>
          <w:sz w:val="24"/>
          <w:szCs w:val="24"/>
        </w:rPr>
        <w:t xml:space="preserve">carrying out any appropriate </w:t>
      </w:r>
      <w:r w:rsidRPr="00FE33F3">
        <w:rPr>
          <w:rFonts w:ascii="Bookman Old Style" w:hAnsi="Bookman Old Style"/>
          <w:sz w:val="24"/>
          <w:szCs w:val="24"/>
        </w:rPr>
        <w:t>recommendations.</w:t>
      </w:r>
    </w:p>
    <w:p w:rsidR="00BA7B41" w:rsidRPr="00373CF4" w:rsidRDefault="00BA7B41" w:rsidP="0053267F">
      <w:pPr>
        <w:spacing w:after="0" w:line="240" w:lineRule="auto"/>
        <w:jc w:val="both"/>
        <w:rPr>
          <w:rFonts w:ascii="Bookman Old Style" w:hAnsi="Bookman Old Style"/>
          <w:i/>
          <w:sz w:val="20"/>
          <w:szCs w:val="24"/>
        </w:rPr>
      </w:pPr>
    </w:p>
    <w:p w:rsidR="00E0398E" w:rsidRPr="00373CF4" w:rsidRDefault="00E0398E" w:rsidP="00E0398E">
      <w:pPr>
        <w:spacing w:after="0" w:line="240" w:lineRule="auto"/>
        <w:ind w:left="720"/>
        <w:jc w:val="both"/>
        <w:rPr>
          <w:rFonts w:ascii="Bookman Old Style" w:hAnsi="Bookman Old Style"/>
          <w:i/>
          <w:sz w:val="18"/>
          <w:szCs w:val="24"/>
        </w:rPr>
      </w:pPr>
    </w:p>
    <w:p w:rsidR="00E0398E" w:rsidRPr="00373CF4" w:rsidRDefault="00E0398E" w:rsidP="00E0398E">
      <w:pPr>
        <w:spacing w:after="0" w:line="240" w:lineRule="auto"/>
        <w:ind w:left="720"/>
        <w:jc w:val="both"/>
        <w:rPr>
          <w:rFonts w:ascii="Bookman Old Style" w:hAnsi="Bookman Old Style"/>
          <w:i/>
          <w:sz w:val="18"/>
          <w:szCs w:val="24"/>
        </w:rPr>
      </w:pPr>
    </w:p>
    <w:p w:rsidR="00D135AE" w:rsidRPr="00AA267E" w:rsidRDefault="00521735" w:rsidP="002379BE">
      <w:pPr>
        <w:tabs>
          <w:tab w:val="left" w:pos="5760"/>
        </w:tabs>
        <w:spacing w:after="0" w:line="240" w:lineRule="auto"/>
        <w:jc w:val="both"/>
        <w:rPr>
          <w:rFonts w:ascii="Bookman Old Style" w:hAnsi="Bookman Old Style"/>
          <w:b/>
          <w:sz w:val="32"/>
          <w:szCs w:val="24"/>
        </w:rPr>
      </w:pPr>
      <w:r w:rsidRPr="00AA267E">
        <w:rPr>
          <w:rFonts w:ascii="Bookman Old Style" w:hAnsi="Bookman Old Style"/>
          <w:b/>
          <w:sz w:val="32"/>
          <w:szCs w:val="24"/>
        </w:rPr>
        <w:t>Intro</w:t>
      </w:r>
      <w:r w:rsidR="008144AD" w:rsidRPr="00AA267E">
        <w:rPr>
          <w:rFonts w:ascii="Bookman Old Style" w:hAnsi="Bookman Old Style"/>
          <w:b/>
          <w:sz w:val="32"/>
          <w:szCs w:val="24"/>
        </w:rPr>
        <w:t>duction</w:t>
      </w:r>
    </w:p>
    <w:p w:rsidR="00521735" w:rsidRPr="00373CF4" w:rsidRDefault="00521735" w:rsidP="00521735">
      <w:pPr>
        <w:spacing w:after="0" w:line="240" w:lineRule="auto"/>
        <w:ind w:left="720" w:hanging="720"/>
        <w:jc w:val="both"/>
        <w:rPr>
          <w:rFonts w:ascii="Bookman Old Style" w:hAnsi="Bookman Old Style"/>
          <w:b/>
          <w:sz w:val="24"/>
          <w:szCs w:val="24"/>
        </w:rPr>
      </w:pPr>
    </w:p>
    <w:p w:rsidR="001F4355" w:rsidRPr="00373CF4" w:rsidRDefault="00521735" w:rsidP="00521735">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This fictional setting is the</w:t>
      </w:r>
      <w:r w:rsidR="001F4355" w:rsidRPr="00373CF4">
        <w:rPr>
          <w:rFonts w:ascii="Bookman Old Style" w:hAnsi="Bookman Old Style"/>
          <w:sz w:val="24"/>
          <w:szCs w:val="24"/>
        </w:rPr>
        <w:t xml:space="preserve"> Legal Department of a South London Borough </w:t>
      </w:r>
    </w:p>
    <w:p w:rsidR="00521735" w:rsidRPr="00373CF4" w:rsidRDefault="00521735" w:rsidP="00521735">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Council.</w:t>
      </w:r>
    </w:p>
    <w:p w:rsidR="001F4355" w:rsidRPr="00373CF4" w:rsidRDefault="001F4355" w:rsidP="00521735">
      <w:pPr>
        <w:spacing w:after="0" w:line="240" w:lineRule="auto"/>
        <w:ind w:left="720" w:hanging="720"/>
        <w:jc w:val="both"/>
        <w:rPr>
          <w:rFonts w:ascii="Bookman Old Style" w:hAnsi="Bookman Old Style"/>
          <w:sz w:val="24"/>
          <w:szCs w:val="24"/>
        </w:rPr>
      </w:pPr>
    </w:p>
    <w:p w:rsidR="00521735" w:rsidRPr="00373CF4" w:rsidRDefault="00521735" w:rsidP="00521735">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 xml:space="preserve">I have been employed here as one of (5) Head Legal Secretaries, on a full-time </w:t>
      </w:r>
    </w:p>
    <w:p w:rsidR="008409F2" w:rsidRPr="00373CF4" w:rsidRDefault="00521735" w:rsidP="00521735">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 xml:space="preserve">basis for the past (6) years. The department deals with all </w:t>
      </w:r>
      <w:r w:rsidR="008409F2" w:rsidRPr="00373CF4">
        <w:rPr>
          <w:rFonts w:ascii="Bookman Old Style" w:hAnsi="Bookman Old Style"/>
          <w:sz w:val="24"/>
          <w:szCs w:val="24"/>
        </w:rPr>
        <w:t xml:space="preserve">legal matters </w:t>
      </w:r>
    </w:p>
    <w:p w:rsidR="008409F2" w:rsidRPr="00373CF4" w:rsidRDefault="00521735" w:rsidP="008409F2">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 xml:space="preserve">concerning the borough e.g. education, local amenities, parks &amp; open spaces, </w:t>
      </w:r>
    </w:p>
    <w:p w:rsidR="00521735" w:rsidRPr="00373CF4" w:rsidRDefault="00521735" w:rsidP="008409F2">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 xml:space="preserve">parking management, the built environment, commerce &amp; local trade, youth </w:t>
      </w:r>
    </w:p>
    <w:p w:rsidR="00521735" w:rsidRPr="00373CF4" w:rsidRDefault="00521735" w:rsidP="00521735">
      <w:pPr>
        <w:spacing w:after="0" w:line="240" w:lineRule="auto"/>
        <w:ind w:left="720" w:hanging="720"/>
        <w:jc w:val="both"/>
        <w:rPr>
          <w:rFonts w:ascii="Bookman Old Style" w:hAnsi="Bookman Old Style"/>
          <w:sz w:val="24"/>
          <w:szCs w:val="24"/>
        </w:rPr>
      </w:pPr>
      <w:r w:rsidRPr="00373CF4">
        <w:rPr>
          <w:rFonts w:ascii="Bookman Old Style" w:hAnsi="Bookman Old Style"/>
          <w:sz w:val="24"/>
          <w:szCs w:val="24"/>
        </w:rPr>
        <w:t xml:space="preserve">provision, elderly </w:t>
      </w:r>
      <w:r w:rsidR="006737F4" w:rsidRPr="00373CF4">
        <w:rPr>
          <w:rFonts w:ascii="Bookman Old Style" w:hAnsi="Bookman Old Style"/>
          <w:sz w:val="24"/>
          <w:szCs w:val="24"/>
        </w:rPr>
        <w:t xml:space="preserve">&amp; early years </w:t>
      </w:r>
      <w:r w:rsidRPr="00373CF4">
        <w:rPr>
          <w:rFonts w:ascii="Bookman Old Style" w:hAnsi="Bookman Old Style"/>
          <w:sz w:val="24"/>
          <w:szCs w:val="24"/>
        </w:rPr>
        <w:t>provision, disability provision etc…</w:t>
      </w:r>
    </w:p>
    <w:p w:rsidR="00521735" w:rsidRPr="00373CF4" w:rsidRDefault="00521735" w:rsidP="00521735">
      <w:pPr>
        <w:spacing w:after="0" w:line="240" w:lineRule="auto"/>
        <w:jc w:val="both"/>
        <w:rPr>
          <w:rFonts w:ascii="Bookman Old Style" w:hAnsi="Bookman Old Style"/>
          <w:sz w:val="24"/>
          <w:szCs w:val="24"/>
        </w:rPr>
      </w:pPr>
    </w:p>
    <w:p w:rsidR="00521735" w:rsidRPr="00373CF4" w:rsidRDefault="00521735" w:rsidP="00521735">
      <w:pPr>
        <w:spacing w:after="0" w:line="240" w:lineRule="auto"/>
        <w:jc w:val="both"/>
        <w:rPr>
          <w:rFonts w:ascii="Bookman Old Style" w:hAnsi="Bookman Old Style"/>
          <w:sz w:val="24"/>
          <w:szCs w:val="24"/>
        </w:rPr>
      </w:pPr>
      <w:r w:rsidRPr="00373CF4">
        <w:rPr>
          <w:rFonts w:ascii="Bookman Old Style" w:hAnsi="Bookman Old Style"/>
          <w:sz w:val="24"/>
          <w:szCs w:val="24"/>
        </w:rPr>
        <w:t>My previous experience involved working as a PA for the Department Head.</w:t>
      </w:r>
    </w:p>
    <w:p w:rsidR="00521735" w:rsidRPr="00373CF4" w:rsidRDefault="00521735" w:rsidP="00521735">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The entire </w:t>
      </w:r>
      <w:r w:rsidR="00747E1D" w:rsidRPr="00373CF4">
        <w:rPr>
          <w:rFonts w:ascii="Bookman Old Style" w:hAnsi="Bookman Old Style"/>
          <w:sz w:val="24"/>
          <w:szCs w:val="24"/>
        </w:rPr>
        <w:t>departmental staff comprises 553</w:t>
      </w:r>
      <w:r w:rsidRPr="00373CF4">
        <w:rPr>
          <w:rFonts w:ascii="Bookman Old Style" w:hAnsi="Bookman Old Style"/>
          <w:sz w:val="24"/>
          <w:szCs w:val="24"/>
        </w:rPr>
        <w:t xml:space="preserve"> employees</w:t>
      </w:r>
      <w:r w:rsidR="00CC7978" w:rsidRPr="00373CF4">
        <w:rPr>
          <w:rFonts w:ascii="Bookman Old Style" w:hAnsi="Bookman Old Style"/>
          <w:sz w:val="24"/>
          <w:szCs w:val="24"/>
        </w:rPr>
        <w:t xml:space="preserve"> including managers</w:t>
      </w:r>
      <w:r w:rsidRPr="00373CF4">
        <w:rPr>
          <w:rFonts w:ascii="Bookman Old Style" w:hAnsi="Bookman Old Style"/>
          <w:sz w:val="24"/>
          <w:szCs w:val="24"/>
        </w:rPr>
        <w:t xml:space="preserve">. </w:t>
      </w:r>
      <w:r w:rsidR="00CC7978" w:rsidRPr="00373CF4">
        <w:rPr>
          <w:rFonts w:ascii="Bookman Old Style" w:hAnsi="Bookman Old Style"/>
          <w:sz w:val="24"/>
          <w:szCs w:val="24"/>
        </w:rPr>
        <w:t xml:space="preserve">This is made up of </w:t>
      </w:r>
      <w:r w:rsidRPr="00373CF4">
        <w:rPr>
          <w:rFonts w:ascii="Bookman Old Style" w:hAnsi="Bookman Old Style"/>
          <w:sz w:val="24"/>
          <w:szCs w:val="24"/>
        </w:rPr>
        <w:t xml:space="preserve">full-time, part-time and flexi-time workers, </w:t>
      </w:r>
      <w:r w:rsidR="00CC7978" w:rsidRPr="00373CF4">
        <w:rPr>
          <w:rFonts w:ascii="Bookman Old Style" w:hAnsi="Bookman Old Style"/>
          <w:sz w:val="24"/>
          <w:szCs w:val="24"/>
        </w:rPr>
        <w:t>with an almost even gender</w:t>
      </w:r>
      <w:r w:rsidR="006737F4" w:rsidRPr="00373CF4">
        <w:rPr>
          <w:rFonts w:ascii="Bookman Old Style" w:hAnsi="Bookman Old Style"/>
          <w:sz w:val="24"/>
          <w:szCs w:val="24"/>
        </w:rPr>
        <w:t>-</w:t>
      </w:r>
      <w:r w:rsidRPr="00373CF4">
        <w:rPr>
          <w:rFonts w:ascii="Bookman Old Style" w:hAnsi="Bookman Old Style"/>
          <w:sz w:val="24"/>
          <w:szCs w:val="24"/>
        </w:rPr>
        <w:t xml:space="preserve">balance of 52% female and 48% male and </w:t>
      </w:r>
      <w:r w:rsidR="006737F4" w:rsidRPr="00373CF4">
        <w:rPr>
          <w:rFonts w:ascii="Bookman Old Style" w:hAnsi="Bookman Old Style"/>
          <w:sz w:val="24"/>
          <w:szCs w:val="24"/>
        </w:rPr>
        <w:t xml:space="preserve">an age range of 18 – 60 years, with </w:t>
      </w:r>
      <w:r w:rsidRPr="00373CF4">
        <w:rPr>
          <w:rFonts w:ascii="Bookman Old Style" w:hAnsi="Bookman Old Style"/>
          <w:sz w:val="24"/>
          <w:szCs w:val="24"/>
        </w:rPr>
        <w:t>3% of the staff work</w:t>
      </w:r>
      <w:r w:rsidR="00CC7978" w:rsidRPr="00373CF4">
        <w:rPr>
          <w:rFonts w:ascii="Bookman Old Style" w:hAnsi="Bookman Old Style"/>
          <w:sz w:val="24"/>
          <w:szCs w:val="24"/>
        </w:rPr>
        <w:t>ing</w:t>
      </w:r>
      <w:r w:rsidRPr="00373CF4">
        <w:rPr>
          <w:rFonts w:ascii="Bookman Old Style" w:hAnsi="Bookman Old Style"/>
          <w:sz w:val="24"/>
          <w:szCs w:val="24"/>
        </w:rPr>
        <w:t xml:space="preserve"> from home on a regular basis.</w:t>
      </w:r>
    </w:p>
    <w:p w:rsidR="006737F4" w:rsidRPr="00373CF4" w:rsidRDefault="006737F4" w:rsidP="00521735">
      <w:pPr>
        <w:spacing w:after="0" w:line="240" w:lineRule="auto"/>
        <w:jc w:val="both"/>
        <w:rPr>
          <w:rFonts w:ascii="Bookman Old Style" w:hAnsi="Bookman Old Style"/>
          <w:sz w:val="24"/>
          <w:szCs w:val="24"/>
        </w:rPr>
      </w:pPr>
    </w:p>
    <w:p w:rsidR="00137142" w:rsidRPr="00373CF4" w:rsidRDefault="00137142" w:rsidP="00137142">
      <w:pPr>
        <w:jc w:val="both"/>
        <w:rPr>
          <w:rFonts w:ascii="Bookman Old Style" w:hAnsi="Bookman Old Style"/>
          <w:sz w:val="24"/>
          <w:szCs w:val="24"/>
        </w:rPr>
      </w:pPr>
      <w:r w:rsidRPr="00373CF4">
        <w:rPr>
          <w:rFonts w:ascii="Bookman Old Style" w:hAnsi="Bookman Old Style"/>
          <w:sz w:val="24"/>
          <w:szCs w:val="24"/>
        </w:rPr>
        <w:t>The problems are multi-faceted</w:t>
      </w:r>
      <w:r w:rsidR="003C6D0D" w:rsidRPr="00373CF4">
        <w:rPr>
          <w:rFonts w:ascii="Bookman Old Style" w:hAnsi="Bookman Old Style"/>
          <w:sz w:val="24"/>
          <w:szCs w:val="24"/>
        </w:rPr>
        <w:t xml:space="preserve"> and historical </w:t>
      </w:r>
      <w:r w:rsidRPr="00373CF4">
        <w:rPr>
          <w:rFonts w:ascii="Bookman Old Style" w:hAnsi="Bookman Old Style"/>
          <w:sz w:val="24"/>
          <w:szCs w:val="24"/>
        </w:rPr>
        <w:t>– with complaints and allegations being made by both junior &amp; senior members of staff.</w:t>
      </w:r>
    </w:p>
    <w:p w:rsidR="007734AE" w:rsidRPr="00373CF4" w:rsidRDefault="006737F4" w:rsidP="00521735">
      <w:pPr>
        <w:spacing w:after="0" w:line="240" w:lineRule="auto"/>
        <w:jc w:val="both"/>
        <w:rPr>
          <w:rFonts w:ascii="Bookman Old Style" w:hAnsi="Bookman Old Style"/>
          <w:sz w:val="24"/>
          <w:szCs w:val="24"/>
        </w:rPr>
      </w:pPr>
      <w:r w:rsidRPr="00373CF4">
        <w:rPr>
          <w:rFonts w:ascii="Bookman Old Style" w:hAnsi="Bookman Old Style"/>
          <w:sz w:val="24"/>
          <w:szCs w:val="24"/>
        </w:rPr>
        <w:t>The entire department is housed in a pre-war, thirties-style, purpose-built, corporate office block on (5) floors. The building is Grade II listed</w:t>
      </w:r>
      <w:r w:rsidR="001F4355" w:rsidRPr="00373CF4">
        <w:rPr>
          <w:rFonts w:ascii="Bookman Old Style" w:hAnsi="Bookman Old Style"/>
          <w:sz w:val="24"/>
          <w:szCs w:val="24"/>
        </w:rPr>
        <w:t>, with the structure</w:t>
      </w:r>
      <w:r w:rsidRPr="00373CF4">
        <w:rPr>
          <w:rFonts w:ascii="Bookman Old Style" w:hAnsi="Bookman Old Style"/>
          <w:sz w:val="24"/>
          <w:szCs w:val="24"/>
        </w:rPr>
        <w:t xml:space="preserve"> and general amenities showing </w:t>
      </w:r>
      <w:r w:rsidR="001F4355" w:rsidRPr="00373CF4">
        <w:rPr>
          <w:rFonts w:ascii="Bookman Old Style" w:hAnsi="Bookman Old Style"/>
          <w:sz w:val="24"/>
          <w:szCs w:val="24"/>
        </w:rPr>
        <w:t xml:space="preserve">extensive </w:t>
      </w:r>
      <w:r w:rsidRPr="00373CF4">
        <w:rPr>
          <w:rFonts w:ascii="Bookman Old Style" w:hAnsi="Bookman Old Style"/>
          <w:sz w:val="24"/>
          <w:szCs w:val="24"/>
        </w:rPr>
        <w:t xml:space="preserve">signs </w:t>
      </w:r>
      <w:r w:rsidR="00CC7978" w:rsidRPr="00373CF4">
        <w:rPr>
          <w:rFonts w:ascii="Bookman Old Style" w:hAnsi="Bookman Old Style"/>
          <w:sz w:val="24"/>
          <w:szCs w:val="24"/>
        </w:rPr>
        <w:t xml:space="preserve">of </w:t>
      </w:r>
      <w:r w:rsidRPr="00373CF4">
        <w:rPr>
          <w:rFonts w:ascii="Bookman Old Style" w:hAnsi="Bookman Old Style"/>
          <w:sz w:val="24"/>
          <w:szCs w:val="24"/>
        </w:rPr>
        <w:t>wear and tear</w:t>
      </w:r>
      <w:r w:rsidR="001F4355" w:rsidRPr="00373CF4">
        <w:rPr>
          <w:rFonts w:ascii="Bookman Old Style" w:hAnsi="Bookman Old Style"/>
          <w:sz w:val="24"/>
          <w:szCs w:val="24"/>
        </w:rPr>
        <w:t xml:space="preserve"> – adding to the overall rundown nature of the building</w:t>
      </w:r>
      <w:r w:rsidRPr="00373CF4">
        <w:rPr>
          <w:rFonts w:ascii="Bookman Old Style" w:hAnsi="Bookman Old Style"/>
          <w:sz w:val="24"/>
          <w:szCs w:val="24"/>
        </w:rPr>
        <w:t xml:space="preserve">. </w:t>
      </w:r>
    </w:p>
    <w:p w:rsidR="007734AE" w:rsidRPr="00373CF4" w:rsidRDefault="007734AE" w:rsidP="007734AE">
      <w:pPr>
        <w:jc w:val="both"/>
        <w:rPr>
          <w:rFonts w:ascii="Bookman Old Style" w:hAnsi="Bookman Old Style"/>
          <w:sz w:val="24"/>
          <w:szCs w:val="24"/>
        </w:rPr>
      </w:pPr>
      <w:r w:rsidRPr="00373CF4">
        <w:rPr>
          <w:rFonts w:ascii="Bookman Old Style" w:hAnsi="Bookman Old Style"/>
          <w:sz w:val="24"/>
          <w:szCs w:val="24"/>
        </w:rPr>
        <w:t xml:space="preserve">Further aims, are to provide a suitable </w:t>
      </w:r>
      <w:r w:rsidR="008D2B4D" w:rsidRPr="00373CF4">
        <w:rPr>
          <w:rFonts w:ascii="Bookman Old Style" w:hAnsi="Bookman Old Style"/>
          <w:sz w:val="24"/>
          <w:szCs w:val="24"/>
        </w:rPr>
        <w:t>re</w:t>
      </w:r>
      <w:r w:rsidRPr="00373CF4">
        <w:rPr>
          <w:rFonts w:ascii="Bookman Old Style" w:hAnsi="Bookman Old Style"/>
          <w:sz w:val="24"/>
          <w:szCs w:val="24"/>
        </w:rPr>
        <w:t>solution – or solutions for the whole department, that will bring about change and solve the difficulties.</w:t>
      </w:r>
    </w:p>
    <w:p w:rsidR="00DA67F0" w:rsidRPr="00373CF4" w:rsidRDefault="007734AE" w:rsidP="007734AE">
      <w:pPr>
        <w:jc w:val="both"/>
        <w:rPr>
          <w:rFonts w:ascii="Bookman Old Style" w:hAnsi="Bookman Old Style"/>
          <w:sz w:val="24"/>
          <w:szCs w:val="24"/>
        </w:rPr>
      </w:pPr>
      <w:r w:rsidRPr="00373CF4">
        <w:rPr>
          <w:rFonts w:ascii="Bookman Old Style" w:hAnsi="Bookman Old Style"/>
          <w:sz w:val="24"/>
          <w:szCs w:val="24"/>
        </w:rPr>
        <w:t xml:space="preserve">This report will be limited to the workplace setting only of </w:t>
      </w:r>
      <w:r w:rsidR="006D0398" w:rsidRPr="00373CF4">
        <w:rPr>
          <w:rFonts w:ascii="Bookman Old Style" w:hAnsi="Bookman Old Style"/>
          <w:i/>
          <w:sz w:val="24"/>
          <w:szCs w:val="24"/>
        </w:rPr>
        <w:t>Newmeadow</w:t>
      </w:r>
      <w:r w:rsidRPr="00373CF4">
        <w:rPr>
          <w:rFonts w:ascii="Bookman Old Style" w:hAnsi="Bookman Old Style"/>
          <w:i/>
          <w:sz w:val="24"/>
          <w:szCs w:val="24"/>
        </w:rPr>
        <w:t xml:space="preserve"> </w:t>
      </w:r>
      <w:r w:rsidRPr="00373CF4">
        <w:rPr>
          <w:rFonts w:ascii="Bookman Old Style" w:hAnsi="Bookman Old Style"/>
          <w:sz w:val="24"/>
          <w:szCs w:val="24"/>
        </w:rPr>
        <w:t>Borough Council employees and not to any other location(s).</w:t>
      </w:r>
    </w:p>
    <w:p w:rsidR="00137142" w:rsidRPr="00373CF4" w:rsidRDefault="00137142" w:rsidP="00137142">
      <w:pPr>
        <w:jc w:val="both"/>
        <w:rPr>
          <w:rFonts w:ascii="Bookman Old Style" w:hAnsi="Bookman Old Style"/>
          <w:sz w:val="24"/>
          <w:szCs w:val="24"/>
          <w:u w:val="single"/>
        </w:rPr>
      </w:pPr>
      <w:r w:rsidRPr="00373CF4">
        <w:rPr>
          <w:rFonts w:ascii="Bookman Old Style" w:hAnsi="Bookman Old Style"/>
          <w:sz w:val="24"/>
          <w:szCs w:val="24"/>
          <w:u w:val="single"/>
        </w:rPr>
        <w:lastRenderedPageBreak/>
        <w:t>Workplace Issues</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bullying allegations </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petty theft</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minor colleague squabbles</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time-management issues (arriving late/leaving early)</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minor accidents occurring (no records kept)</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generally unpleasant working environment </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unproductive / de-motivated staff</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uneasy working atmosphere</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Un safe / stressful working environment</w:t>
      </w:r>
    </w:p>
    <w:p w:rsidR="00137142" w:rsidRPr="00373CF4" w:rsidRDefault="00137142" w:rsidP="00137142">
      <w:pPr>
        <w:pStyle w:val="ListParagraph"/>
        <w:numPr>
          <w:ilvl w:val="0"/>
          <w:numId w:val="2"/>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Poor managerial leadership </w:t>
      </w:r>
    </w:p>
    <w:p w:rsidR="00137142" w:rsidRPr="00373CF4" w:rsidRDefault="00137142" w:rsidP="00137142">
      <w:pPr>
        <w:spacing w:after="0" w:line="240" w:lineRule="auto"/>
        <w:jc w:val="both"/>
        <w:rPr>
          <w:rFonts w:ascii="Bookman Old Style" w:hAnsi="Bookman Old Style"/>
          <w:sz w:val="24"/>
          <w:szCs w:val="24"/>
        </w:rPr>
      </w:pPr>
    </w:p>
    <w:p w:rsidR="00137142" w:rsidRPr="00373CF4" w:rsidRDefault="00137142" w:rsidP="00137142">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The impact these concerns are having on the general day-to-day working environment are numerous, in that the department is an unproductive, unpleasant place for staff members to do their job and ultimately apart from colleagues in other departments, it is the inhabitants of the borough who are not receiving the service </w:t>
      </w:r>
      <w:r w:rsidR="001F4355" w:rsidRPr="00373CF4">
        <w:rPr>
          <w:rFonts w:ascii="Bookman Old Style" w:hAnsi="Bookman Old Style"/>
          <w:sz w:val="24"/>
          <w:szCs w:val="24"/>
        </w:rPr>
        <w:t xml:space="preserve">which </w:t>
      </w:r>
      <w:r w:rsidRPr="00373CF4">
        <w:rPr>
          <w:rFonts w:ascii="Bookman Old Style" w:hAnsi="Bookman Old Style"/>
          <w:sz w:val="24"/>
          <w:szCs w:val="24"/>
        </w:rPr>
        <w:t xml:space="preserve">most of them are paying for – and deserve. </w:t>
      </w:r>
    </w:p>
    <w:p w:rsidR="00006E1B" w:rsidRPr="00373CF4" w:rsidRDefault="00006E1B" w:rsidP="00521735">
      <w:pPr>
        <w:spacing w:after="0" w:line="240" w:lineRule="auto"/>
        <w:jc w:val="both"/>
        <w:rPr>
          <w:rFonts w:ascii="Bookman Old Style" w:hAnsi="Bookman Old Style"/>
          <w:sz w:val="24"/>
          <w:szCs w:val="24"/>
        </w:rPr>
      </w:pPr>
    </w:p>
    <w:p w:rsidR="00CC7978" w:rsidRPr="00373CF4" w:rsidRDefault="002F25CE" w:rsidP="00521735">
      <w:pPr>
        <w:spacing w:after="0" w:line="240" w:lineRule="auto"/>
        <w:jc w:val="both"/>
        <w:rPr>
          <w:rFonts w:ascii="Bookman Old Style" w:hAnsi="Bookman Old Style"/>
          <w:sz w:val="24"/>
          <w:szCs w:val="24"/>
        </w:rPr>
      </w:pPr>
      <w:r w:rsidRPr="00373CF4">
        <w:rPr>
          <w:rFonts w:ascii="Bookman Old Style" w:hAnsi="Bookman Old Style"/>
          <w:sz w:val="24"/>
          <w:szCs w:val="24"/>
        </w:rPr>
        <w:pict>
          <v:rect id="_x0000_i1036" style="width:0;height:1.5pt" o:hrstd="t" o:hr="t" fillcolor="#a0a0a0" stroked="f"/>
        </w:pict>
      </w:r>
    </w:p>
    <w:p w:rsidR="00CC7978" w:rsidRPr="00373CF4" w:rsidRDefault="00CC7978" w:rsidP="00521735">
      <w:pPr>
        <w:spacing w:after="0" w:line="240" w:lineRule="auto"/>
        <w:jc w:val="both"/>
        <w:rPr>
          <w:rFonts w:ascii="Bookman Old Style" w:hAnsi="Bookman Old Style"/>
          <w:b/>
          <w:sz w:val="24"/>
          <w:szCs w:val="24"/>
          <w:highlight w:val="yellow"/>
        </w:rPr>
      </w:pPr>
    </w:p>
    <w:p w:rsidR="00CC7978" w:rsidRPr="00AA267E" w:rsidRDefault="00CC7978" w:rsidP="00CC7978">
      <w:pPr>
        <w:spacing w:after="0" w:line="240" w:lineRule="auto"/>
        <w:jc w:val="both"/>
        <w:rPr>
          <w:rFonts w:ascii="Bookman Old Style" w:hAnsi="Bookman Old Style"/>
          <w:b/>
          <w:sz w:val="32"/>
          <w:szCs w:val="24"/>
        </w:rPr>
      </w:pPr>
      <w:r w:rsidRPr="00AA267E">
        <w:rPr>
          <w:rFonts w:ascii="Bookman Old Style" w:hAnsi="Bookman Old Style"/>
          <w:b/>
          <w:sz w:val="32"/>
          <w:szCs w:val="24"/>
        </w:rPr>
        <w:t>Report Objectives</w:t>
      </w:r>
      <w:r w:rsidR="00F65918" w:rsidRPr="00AA267E">
        <w:rPr>
          <w:rFonts w:ascii="Bookman Old Style" w:hAnsi="Bookman Old Style"/>
          <w:b/>
          <w:sz w:val="32"/>
          <w:szCs w:val="24"/>
        </w:rPr>
        <w:t xml:space="preserve"> </w:t>
      </w:r>
    </w:p>
    <w:p w:rsidR="006D0398" w:rsidRPr="00373CF4" w:rsidRDefault="006D0398" w:rsidP="00CC7978">
      <w:pPr>
        <w:spacing w:after="0" w:line="240" w:lineRule="auto"/>
        <w:jc w:val="both"/>
        <w:rPr>
          <w:rFonts w:ascii="Bookman Old Style" w:hAnsi="Bookman Old Style"/>
          <w:b/>
          <w:sz w:val="24"/>
          <w:szCs w:val="24"/>
          <w:highlight w:val="yellow"/>
        </w:rPr>
      </w:pPr>
    </w:p>
    <w:p w:rsidR="006D0398" w:rsidRDefault="006D0398" w:rsidP="006D0398">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The aim of this report is to identifying the on-going workplace concerns faced by employees and the management of </w:t>
      </w:r>
      <w:r w:rsidRPr="00373CF4">
        <w:rPr>
          <w:rFonts w:ascii="Bookman Old Style" w:hAnsi="Bookman Old Style"/>
          <w:i/>
          <w:sz w:val="24"/>
          <w:szCs w:val="24"/>
        </w:rPr>
        <w:t>Newmeadow</w:t>
      </w:r>
      <w:r w:rsidRPr="00373CF4">
        <w:rPr>
          <w:rFonts w:ascii="Bookman Old Style" w:hAnsi="Bookman Old Style"/>
          <w:sz w:val="24"/>
          <w:szCs w:val="24"/>
        </w:rPr>
        <w:t xml:space="preserve"> Borough Council in South London. The impact that these problems create among the workforce, management and wider community is </w:t>
      </w:r>
      <w:r w:rsidR="009A56D5" w:rsidRPr="00373CF4">
        <w:rPr>
          <w:rFonts w:ascii="Bookman Old Style" w:hAnsi="Bookman Old Style"/>
          <w:sz w:val="24"/>
          <w:szCs w:val="24"/>
        </w:rPr>
        <w:t xml:space="preserve">also </w:t>
      </w:r>
      <w:r w:rsidRPr="00373CF4">
        <w:rPr>
          <w:rFonts w:ascii="Bookman Old Style" w:hAnsi="Bookman Old Style"/>
          <w:sz w:val="24"/>
          <w:szCs w:val="24"/>
        </w:rPr>
        <w:t>addressed. An examination is made of the issues and using recognised theories and systems, suggestions are then made, in order to implement a solution</w:t>
      </w:r>
      <w:r w:rsidR="009A56D5" w:rsidRPr="00373CF4">
        <w:rPr>
          <w:rFonts w:ascii="Bookman Old Style" w:hAnsi="Bookman Old Style"/>
          <w:sz w:val="24"/>
          <w:szCs w:val="24"/>
        </w:rPr>
        <w:t>. A recognised decision-making model will be used, along with a data collection method, to identify a solution that will create an appropriate</w:t>
      </w:r>
      <w:r w:rsidRPr="00373CF4">
        <w:rPr>
          <w:rFonts w:ascii="Bookman Old Style" w:hAnsi="Bookman Old Style"/>
          <w:sz w:val="24"/>
          <w:szCs w:val="24"/>
        </w:rPr>
        <w:t xml:space="preserve"> outcome</w:t>
      </w:r>
      <w:r w:rsidR="009A56D5" w:rsidRPr="00373CF4">
        <w:rPr>
          <w:rFonts w:ascii="Bookman Old Style" w:hAnsi="Bookman Old Style"/>
          <w:sz w:val="24"/>
          <w:szCs w:val="24"/>
        </w:rPr>
        <w:t xml:space="preserve"> for all concerned and also the overall situation</w:t>
      </w:r>
      <w:r w:rsidRPr="00373CF4">
        <w:rPr>
          <w:rFonts w:ascii="Bookman Old Style" w:hAnsi="Bookman Old Style"/>
          <w:sz w:val="24"/>
          <w:szCs w:val="24"/>
        </w:rPr>
        <w:t xml:space="preserve">. </w:t>
      </w:r>
    </w:p>
    <w:p w:rsidR="002379BE" w:rsidRPr="00373CF4" w:rsidRDefault="002379BE" w:rsidP="006D0398">
      <w:pPr>
        <w:spacing w:after="0" w:line="240" w:lineRule="auto"/>
        <w:jc w:val="both"/>
        <w:rPr>
          <w:rFonts w:ascii="Bookman Old Style" w:hAnsi="Bookman Old Style"/>
          <w:sz w:val="24"/>
          <w:szCs w:val="24"/>
        </w:rPr>
      </w:pPr>
    </w:p>
    <w:p w:rsidR="00F65918" w:rsidRPr="00373CF4" w:rsidRDefault="00F65918" w:rsidP="00CC7978">
      <w:pPr>
        <w:spacing w:after="0" w:line="240" w:lineRule="auto"/>
        <w:jc w:val="both"/>
        <w:rPr>
          <w:rFonts w:ascii="Bookman Old Style" w:hAnsi="Bookman Old Style"/>
          <w:b/>
          <w:sz w:val="24"/>
          <w:szCs w:val="24"/>
          <w:highlight w:val="yellow"/>
        </w:rPr>
      </w:pPr>
    </w:p>
    <w:p w:rsidR="00F65918" w:rsidRPr="00AA267E" w:rsidRDefault="006D0398" w:rsidP="00CC7978">
      <w:pPr>
        <w:spacing w:after="0" w:line="240" w:lineRule="auto"/>
        <w:jc w:val="both"/>
        <w:rPr>
          <w:rFonts w:ascii="Bookman Old Style" w:hAnsi="Bookman Old Style"/>
          <w:b/>
          <w:sz w:val="32"/>
          <w:szCs w:val="24"/>
        </w:rPr>
      </w:pPr>
      <w:r w:rsidRPr="00AA267E">
        <w:rPr>
          <w:rFonts w:ascii="Bookman Old Style" w:hAnsi="Bookman Old Style"/>
          <w:b/>
          <w:sz w:val="32"/>
          <w:szCs w:val="24"/>
        </w:rPr>
        <w:t>Define The P</w:t>
      </w:r>
      <w:r w:rsidR="00F65918" w:rsidRPr="00AA267E">
        <w:rPr>
          <w:rFonts w:ascii="Bookman Old Style" w:hAnsi="Bookman Old Style"/>
          <w:b/>
          <w:sz w:val="32"/>
          <w:szCs w:val="24"/>
        </w:rPr>
        <w:t>roblem?</w:t>
      </w:r>
    </w:p>
    <w:p w:rsidR="00CC7978" w:rsidRPr="00373CF4" w:rsidRDefault="00CC7978" w:rsidP="00CC7978">
      <w:pPr>
        <w:spacing w:after="0" w:line="240" w:lineRule="auto"/>
        <w:jc w:val="both"/>
        <w:rPr>
          <w:rFonts w:ascii="Bookman Old Style" w:hAnsi="Bookman Old Style"/>
          <w:b/>
          <w:sz w:val="24"/>
          <w:szCs w:val="24"/>
          <w:highlight w:val="yellow"/>
        </w:rPr>
      </w:pPr>
    </w:p>
    <w:p w:rsidR="00CC7978" w:rsidRPr="00373CF4" w:rsidRDefault="00CC7978" w:rsidP="006B7AD8">
      <w:pPr>
        <w:jc w:val="both"/>
        <w:rPr>
          <w:rFonts w:ascii="Bookman Old Style" w:hAnsi="Bookman Old Style"/>
          <w:sz w:val="24"/>
          <w:szCs w:val="24"/>
        </w:rPr>
      </w:pPr>
      <w:r w:rsidRPr="00373CF4">
        <w:rPr>
          <w:rFonts w:ascii="Bookman Old Style" w:hAnsi="Bookman Old Style"/>
          <w:sz w:val="24"/>
          <w:szCs w:val="24"/>
        </w:rPr>
        <w:t>The objectives here are to define a recognised problem – or problems.</w:t>
      </w:r>
    </w:p>
    <w:p w:rsidR="00B869DF" w:rsidRPr="00373CF4" w:rsidRDefault="007734AE" w:rsidP="00CC7978">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What are the issues here? </w:t>
      </w:r>
      <w:r w:rsidR="00C5394F" w:rsidRPr="00373CF4">
        <w:rPr>
          <w:rFonts w:ascii="Bookman Old Style" w:hAnsi="Bookman Old Style"/>
          <w:sz w:val="24"/>
          <w:szCs w:val="24"/>
        </w:rPr>
        <w:t>Wh</w:t>
      </w:r>
      <w:r w:rsidRPr="00373CF4">
        <w:rPr>
          <w:rFonts w:ascii="Bookman Old Style" w:hAnsi="Bookman Old Style"/>
          <w:sz w:val="24"/>
          <w:szCs w:val="24"/>
        </w:rPr>
        <w:t xml:space="preserve">y have they become apparent? </w:t>
      </w:r>
      <w:r w:rsidR="00C5394F" w:rsidRPr="00373CF4">
        <w:rPr>
          <w:rFonts w:ascii="Bookman Old Style" w:hAnsi="Bookman Old Style"/>
          <w:sz w:val="24"/>
          <w:szCs w:val="24"/>
        </w:rPr>
        <w:t xml:space="preserve">And how will a resolution be reached? </w:t>
      </w:r>
      <w:r w:rsidRPr="00373CF4">
        <w:rPr>
          <w:rFonts w:ascii="Bookman Old Style" w:hAnsi="Bookman Old Style"/>
          <w:sz w:val="24"/>
          <w:szCs w:val="24"/>
        </w:rPr>
        <w:t xml:space="preserve">It is </w:t>
      </w:r>
      <w:r w:rsidR="00B869DF" w:rsidRPr="00373CF4">
        <w:rPr>
          <w:rFonts w:ascii="Bookman Old Style" w:hAnsi="Bookman Old Style"/>
          <w:sz w:val="24"/>
          <w:szCs w:val="24"/>
        </w:rPr>
        <w:t>essential</w:t>
      </w:r>
      <w:r w:rsidRPr="00373CF4">
        <w:rPr>
          <w:rFonts w:ascii="Bookman Old Style" w:hAnsi="Bookman Old Style"/>
          <w:sz w:val="24"/>
          <w:szCs w:val="24"/>
        </w:rPr>
        <w:t xml:space="preserve"> to</w:t>
      </w:r>
      <w:r w:rsidR="00CC7978" w:rsidRPr="00373CF4">
        <w:rPr>
          <w:rFonts w:ascii="Bookman Old Style" w:hAnsi="Bookman Old Style"/>
          <w:sz w:val="24"/>
          <w:szCs w:val="24"/>
        </w:rPr>
        <w:t xml:space="preserve"> investigate and find the source of what is causing the discontent among the employee</w:t>
      </w:r>
      <w:r w:rsidR="00C5394F" w:rsidRPr="00373CF4">
        <w:rPr>
          <w:rFonts w:ascii="Bookman Old Style" w:hAnsi="Bookman Old Style"/>
          <w:sz w:val="24"/>
          <w:szCs w:val="24"/>
        </w:rPr>
        <w:t xml:space="preserve">s and management and further to </w:t>
      </w:r>
      <w:r w:rsidR="00CC7978" w:rsidRPr="00373CF4">
        <w:rPr>
          <w:rFonts w:ascii="Bookman Old Style" w:hAnsi="Bookman Old Style"/>
          <w:sz w:val="24"/>
          <w:szCs w:val="24"/>
        </w:rPr>
        <w:t>uncover the reasons for the unproductive</w:t>
      </w:r>
      <w:r w:rsidR="00F95F38" w:rsidRPr="00373CF4">
        <w:rPr>
          <w:rFonts w:ascii="Bookman Old Style" w:hAnsi="Bookman Old Style"/>
          <w:sz w:val="24"/>
          <w:szCs w:val="24"/>
        </w:rPr>
        <w:t xml:space="preserve"> and unpleasant</w:t>
      </w:r>
      <w:r w:rsidR="00CC7978" w:rsidRPr="00373CF4">
        <w:rPr>
          <w:rFonts w:ascii="Bookman Old Style" w:hAnsi="Bookman Old Style"/>
          <w:sz w:val="24"/>
          <w:szCs w:val="24"/>
        </w:rPr>
        <w:t xml:space="preserve"> working environment in the Legal Department of </w:t>
      </w:r>
      <w:r w:rsidR="006D0398" w:rsidRPr="00373CF4">
        <w:rPr>
          <w:rFonts w:ascii="Bookman Old Style" w:hAnsi="Bookman Old Style"/>
          <w:i/>
          <w:sz w:val="24"/>
          <w:szCs w:val="24"/>
        </w:rPr>
        <w:t>Newmeadow</w:t>
      </w:r>
      <w:r w:rsidR="00CC7978" w:rsidRPr="00373CF4">
        <w:rPr>
          <w:rFonts w:ascii="Bookman Old Style" w:hAnsi="Bookman Old Style"/>
          <w:i/>
          <w:sz w:val="24"/>
          <w:szCs w:val="24"/>
        </w:rPr>
        <w:t xml:space="preserve"> </w:t>
      </w:r>
      <w:r w:rsidR="00CC7978" w:rsidRPr="00373CF4">
        <w:rPr>
          <w:rFonts w:ascii="Bookman Old Style" w:hAnsi="Bookman Old Style"/>
          <w:sz w:val="24"/>
          <w:szCs w:val="24"/>
        </w:rPr>
        <w:t xml:space="preserve">Borough Council </w:t>
      </w:r>
      <w:r w:rsidR="00385A5C" w:rsidRPr="00373CF4">
        <w:rPr>
          <w:rFonts w:ascii="Bookman Old Style" w:hAnsi="Bookman Old Style"/>
          <w:sz w:val="24"/>
          <w:szCs w:val="24"/>
        </w:rPr>
        <w:t xml:space="preserve">and that is that over the past 6 to 12 months, several complex issues have arisen within the department and </w:t>
      </w:r>
      <w:r w:rsidR="00C5394F" w:rsidRPr="00373CF4">
        <w:rPr>
          <w:rFonts w:ascii="Bookman Old Style" w:hAnsi="Bookman Old Style"/>
          <w:sz w:val="24"/>
          <w:szCs w:val="24"/>
        </w:rPr>
        <w:t>come to a head during the last 8</w:t>
      </w:r>
      <w:r w:rsidR="00385A5C" w:rsidRPr="00373CF4">
        <w:rPr>
          <w:rFonts w:ascii="Bookman Old Style" w:hAnsi="Bookman Old Style"/>
          <w:sz w:val="24"/>
          <w:szCs w:val="24"/>
        </w:rPr>
        <w:t xml:space="preserve"> weeks, manifesting in numerous concerns. </w:t>
      </w:r>
    </w:p>
    <w:p w:rsidR="009A56D5" w:rsidRPr="00373CF4" w:rsidRDefault="009A56D5" w:rsidP="00CC7978">
      <w:pPr>
        <w:spacing w:after="0" w:line="240" w:lineRule="auto"/>
        <w:jc w:val="both"/>
        <w:rPr>
          <w:rFonts w:ascii="Bookman Old Style" w:hAnsi="Bookman Old Style"/>
          <w:sz w:val="24"/>
          <w:szCs w:val="24"/>
        </w:rPr>
      </w:pPr>
    </w:p>
    <w:p w:rsidR="00C5394F" w:rsidRPr="00373CF4" w:rsidRDefault="00B869DF" w:rsidP="00DA67F0">
      <w:pPr>
        <w:spacing w:after="0" w:line="240" w:lineRule="auto"/>
        <w:jc w:val="both"/>
        <w:rPr>
          <w:rFonts w:ascii="Bookman Old Style" w:hAnsi="Bookman Old Style"/>
          <w:sz w:val="24"/>
          <w:szCs w:val="24"/>
        </w:rPr>
      </w:pPr>
      <w:r w:rsidRPr="00373CF4">
        <w:rPr>
          <w:rFonts w:ascii="Bookman Old Style" w:hAnsi="Bookman Old Style"/>
          <w:sz w:val="24"/>
          <w:szCs w:val="24"/>
        </w:rPr>
        <w:t>It is necessary to conduct a wide-reaching examination of the situation to come to a structured decision.</w:t>
      </w:r>
    </w:p>
    <w:p w:rsidR="00C5394F" w:rsidRPr="00373CF4" w:rsidRDefault="00C5394F" w:rsidP="00C5394F">
      <w:pPr>
        <w:jc w:val="both"/>
        <w:rPr>
          <w:rFonts w:ascii="Bookman Old Style" w:hAnsi="Bookman Old Style"/>
          <w:i/>
          <w:sz w:val="24"/>
          <w:szCs w:val="24"/>
        </w:rPr>
      </w:pPr>
      <w:r w:rsidRPr="00373CF4">
        <w:rPr>
          <w:rFonts w:ascii="Bookman Old Style" w:hAnsi="Bookman Old Style"/>
          <w:i/>
          <w:sz w:val="24"/>
          <w:szCs w:val="24"/>
        </w:rPr>
        <w:lastRenderedPageBreak/>
        <w:t xml:space="preserve">In discussing the difficulties with decision-making, Stuart Williams (2017, p.181) says, </w:t>
      </w:r>
    </w:p>
    <w:p w:rsidR="00195C01" w:rsidRPr="00373CF4" w:rsidRDefault="00A44BE7" w:rsidP="00AA267E">
      <w:pPr>
        <w:shd w:val="clear" w:color="auto" w:fill="FFFFFF" w:themeFill="background1"/>
        <w:ind w:left="720"/>
        <w:jc w:val="both"/>
        <w:rPr>
          <w:rFonts w:ascii="Bookman Old Style" w:hAnsi="Bookman Old Style"/>
          <w:i/>
          <w:sz w:val="24"/>
          <w:szCs w:val="24"/>
        </w:rPr>
      </w:pPr>
      <w:r w:rsidRPr="00AA267E">
        <w:rPr>
          <w:rFonts w:ascii="Bookman Old Style" w:hAnsi="Bookman Old Style"/>
          <w:i/>
          <w:sz w:val="24"/>
          <w:szCs w:val="24"/>
        </w:rPr>
        <w:t>‘</w:t>
      </w:r>
      <w:r w:rsidR="00195C01" w:rsidRPr="00AA267E">
        <w:rPr>
          <w:rFonts w:ascii="Bookman Old Style" w:hAnsi="Bookman Old Style"/>
          <w:i/>
          <w:sz w:val="24"/>
          <w:szCs w:val="24"/>
        </w:rPr>
        <w:t xml:space="preserve">The majority of difficulties are complex and those that have to make judgments on them, must decide which elements should be deliberated on to find a solution to the difficult situations they are dealing with. </w:t>
      </w:r>
      <w:r w:rsidR="00732BBD" w:rsidRPr="00AA267E">
        <w:rPr>
          <w:rFonts w:ascii="Bookman Old Style" w:hAnsi="Bookman Old Style"/>
          <w:i/>
          <w:sz w:val="24"/>
          <w:szCs w:val="24"/>
        </w:rPr>
        <w:t>People who come to absolu</w:t>
      </w:r>
      <w:r w:rsidR="00195C01" w:rsidRPr="00AA267E">
        <w:rPr>
          <w:rFonts w:ascii="Bookman Old Style" w:hAnsi="Bookman Old Style"/>
          <w:i/>
          <w:sz w:val="24"/>
          <w:szCs w:val="24"/>
        </w:rPr>
        <w:t>t</w:t>
      </w:r>
      <w:r w:rsidR="00732BBD" w:rsidRPr="00AA267E">
        <w:rPr>
          <w:rFonts w:ascii="Bookman Old Style" w:hAnsi="Bookman Old Style"/>
          <w:i/>
          <w:sz w:val="24"/>
          <w:szCs w:val="24"/>
        </w:rPr>
        <w:t>e</w:t>
      </w:r>
      <w:r w:rsidR="00195C01" w:rsidRPr="00AA267E">
        <w:rPr>
          <w:rFonts w:ascii="Bookman Old Style" w:hAnsi="Bookman Old Style"/>
          <w:i/>
          <w:sz w:val="24"/>
          <w:szCs w:val="24"/>
        </w:rPr>
        <w:t xml:space="preserve">ly </w:t>
      </w:r>
      <w:r w:rsidR="00732BBD" w:rsidRPr="00AA267E">
        <w:rPr>
          <w:rFonts w:ascii="Bookman Old Style" w:hAnsi="Bookman Old Style"/>
          <w:i/>
          <w:sz w:val="24"/>
          <w:szCs w:val="24"/>
        </w:rPr>
        <w:t>sensible</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conclusions</w:t>
      </w:r>
      <w:r w:rsidR="00195C01" w:rsidRPr="00AA267E">
        <w:rPr>
          <w:rFonts w:ascii="Bookman Old Style" w:hAnsi="Bookman Old Style"/>
          <w:i/>
          <w:sz w:val="24"/>
          <w:szCs w:val="24"/>
        </w:rPr>
        <w:t xml:space="preserve"> would </w:t>
      </w:r>
      <w:r w:rsidR="00732BBD" w:rsidRPr="00AA267E">
        <w:rPr>
          <w:rFonts w:ascii="Bookman Old Style" w:hAnsi="Bookman Old Style"/>
          <w:i/>
          <w:sz w:val="24"/>
          <w:szCs w:val="24"/>
        </w:rPr>
        <w:t>recognise</w:t>
      </w:r>
      <w:r w:rsidR="00195C01" w:rsidRPr="00AA267E">
        <w:rPr>
          <w:rFonts w:ascii="Bookman Old Style" w:hAnsi="Bookman Old Style"/>
          <w:i/>
          <w:sz w:val="24"/>
          <w:szCs w:val="24"/>
        </w:rPr>
        <w:t xml:space="preserve"> all the </w:t>
      </w:r>
      <w:r w:rsidR="00732BBD" w:rsidRPr="00AA267E">
        <w:rPr>
          <w:rFonts w:ascii="Bookman Old Style" w:hAnsi="Bookman Old Style"/>
          <w:i/>
          <w:sz w:val="24"/>
          <w:szCs w:val="24"/>
        </w:rPr>
        <w:t>significant</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principles</w:t>
      </w:r>
      <w:r w:rsidR="00195C01" w:rsidRPr="00AA267E">
        <w:rPr>
          <w:rFonts w:ascii="Bookman Old Style" w:hAnsi="Bookman Old Style"/>
          <w:i/>
          <w:sz w:val="24"/>
          <w:szCs w:val="24"/>
        </w:rPr>
        <w:t xml:space="preserve"> that might </w:t>
      </w:r>
      <w:r w:rsidR="00732BBD" w:rsidRPr="00AA267E">
        <w:rPr>
          <w:rFonts w:ascii="Bookman Old Style" w:hAnsi="Bookman Old Style"/>
          <w:i/>
          <w:sz w:val="24"/>
          <w:szCs w:val="24"/>
        </w:rPr>
        <w:t>have a bearing on</w:t>
      </w:r>
      <w:r w:rsidR="00195C01" w:rsidRPr="00AA267E">
        <w:rPr>
          <w:rFonts w:ascii="Bookman Old Style" w:hAnsi="Bookman Old Style"/>
          <w:i/>
          <w:sz w:val="24"/>
          <w:szCs w:val="24"/>
        </w:rPr>
        <w:t xml:space="preserve"> the </w:t>
      </w:r>
      <w:r w:rsidR="00732BBD" w:rsidRPr="00AA267E">
        <w:rPr>
          <w:rFonts w:ascii="Bookman Old Style" w:hAnsi="Bookman Old Style"/>
          <w:i/>
          <w:sz w:val="24"/>
          <w:szCs w:val="24"/>
        </w:rPr>
        <w:t>course</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of making a final result. T</w:t>
      </w:r>
      <w:r w:rsidR="00195C01" w:rsidRPr="00AA267E">
        <w:rPr>
          <w:rFonts w:ascii="Bookman Old Style" w:hAnsi="Bookman Old Style"/>
          <w:i/>
          <w:sz w:val="24"/>
          <w:szCs w:val="24"/>
        </w:rPr>
        <w:t xml:space="preserve">he </w:t>
      </w:r>
      <w:r w:rsidR="00732BBD" w:rsidRPr="00AA267E">
        <w:rPr>
          <w:rFonts w:ascii="Bookman Old Style" w:hAnsi="Bookman Old Style"/>
          <w:i/>
          <w:sz w:val="24"/>
          <w:szCs w:val="24"/>
        </w:rPr>
        <w:t>might be a variety</w:t>
      </w:r>
      <w:r w:rsidR="00195C01" w:rsidRPr="00AA267E">
        <w:rPr>
          <w:rFonts w:ascii="Bookman Old Style" w:hAnsi="Bookman Old Style"/>
          <w:i/>
          <w:sz w:val="24"/>
          <w:szCs w:val="24"/>
        </w:rPr>
        <w:t xml:space="preserve"> of </w:t>
      </w:r>
      <w:r w:rsidR="00732BBD" w:rsidRPr="00AA267E">
        <w:rPr>
          <w:rFonts w:ascii="Bookman Old Style" w:hAnsi="Bookman Old Style"/>
          <w:i/>
          <w:sz w:val="24"/>
          <w:szCs w:val="24"/>
        </w:rPr>
        <w:t>potential</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purposes</w:t>
      </w:r>
      <w:r w:rsidR="00195C01" w:rsidRPr="00AA267E">
        <w:rPr>
          <w:rFonts w:ascii="Bookman Old Style" w:hAnsi="Bookman Old Style"/>
          <w:i/>
          <w:sz w:val="24"/>
          <w:szCs w:val="24"/>
        </w:rPr>
        <w:t xml:space="preserve"> for a </w:t>
      </w:r>
      <w:r w:rsidR="00732BBD" w:rsidRPr="00AA267E">
        <w:rPr>
          <w:rFonts w:ascii="Bookman Old Style" w:hAnsi="Bookman Old Style"/>
          <w:i/>
          <w:sz w:val="24"/>
          <w:szCs w:val="24"/>
        </w:rPr>
        <w:t>particular</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issue..</w:t>
      </w:r>
      <w:r w:rsidR="00195C01" w:rsidRPr="00AA267E">
        <w:rPr>
          <w:rFonts w:ascii="Bookman Old Style" w:hAnsi="Bookman Old Style"/>
          <w:i/>
          <w:sz w:val="24"/>
          <w:szCs w:val="24"/>
        </w:rPr>
        <w:t xml:space="preserve">. If </w:t>
      </w:r>
      <w:r w:rsidR="00732BBD" w:rsidRPr="00AA267E">
        <w:rPr>
          <w:rFonts w:ascii="Bookman Old Style" w:hAnsi="Bookman Old Style"/>
          <w:i/>
          <w:sz w:val="24"/>
          <w:szCs w:val="24"/>
        </w:rPr>
        <w:t>specific conditions</w:t>
      </w:r>
      <w:r w:rsidR="00195C01" w:rsidRPr="00AA267E">
        <w:rPr>
          <w:rFonts w:ascii="Bookman Old Style" w:hAnsi="Bookman Old Style"/>
          <w:i/>
          <w:sz w:val="24"/>
          <w:szCs w:val="24"/>
        </w:rPr>
        <w:t xml:space="preserve"> are not </w:t>
      </w:r>
      <w:r w:rsidR="00732BBD" w:rsidRPr="00AA267E">
        <w:rPr>
          <w:rFonts w:ascii="Bookman Old Style" w:hAnsi="Bookman Old Style"/>
          <w:i/>
          <w:sz w:val="24"/>
          <w:szCs w:val="24"/>
        </w:rPr>
        <w:t>acknowledged</w:t>
      </w:r>
      <w:r w:rsidR="00195C01" w:rsidRPr="00AA267E">
        <w:rPr>
          <w:rFonts w:ascii="Bookman Old Style" w:hAnsi="Bookman Old Style"/>
          <w:i/>
          <w:sz w:val="24"/>
          <w:szCs w:val="24"/>
        </w:rPr>
        <w:t xml:space="preserve"> as </w:t>
      </w:r>
      <w:r w:rsidR="00732BBD" w:rsidRPr="00AA267E">
        <w:rPr>
          <w:rFonts w:ascii="Bookman Old Style" w:hAnsi="Bookman Old Style"/>
          <w:i/>
          <w:sz w:val="24"/>
          <w:szCs w:val="24"/>
        </w:rPr>
        <w:t>being important</w:t>
      </w:r>
      <w:r w:rsidR="00195C01" w:rsidRPr="00AA267E">
        <w:rPr>
          <w:rFonts w:ascii="Bookman Old Style" w:hAnsi="Bookman Old Style"/>
          <w:i/>
          <w:sz w:val="24"/>
          <w:szCs w:val="24"/>
        </w:rPr>
        <w:t xml:space="preserve">, then they have no </w:t>
      </w:r>
      <w:r w:rsidR="00732BBD" w:rsidRPr="00AA267E">
        <w:rPr>
          <w:rFonts w:ascii="Bookman Old Style" w:hAnsi="Bookman Old Style"/>
          <w:i/>
          <w:sz w:val="24"/>
          <w:szCs w:val="24"/>
        </w:rPr>
        <w:t>influence</w:t>
      </w:r>
      <w:r w:rsidR="00195C01" w:rsidRPr="00AA267E">
        <w:rPr>
          <w:rFonts w:ascii="Bookman Old Style" w:hAnsi="Bookman Old Style"/>
          <w:i/>
          <w:sz w:val="24"/>
          <w:szCs w:val="24"/>
        </w:rPr>
        <w:t xml:space="preserve"> on the </w:t>
      </w:r>
      <w:r w:rsidR="00732BBD" w:rsidRPr="00AA267E">
        <w:rPr>
          <w:rFonts w:ascii="Bookman Old Style" w:hAnsi="Bookman Old Style"/>
          <w:i/>
          <w:sz w:val="24"/>
          <w:szCs w:val="24"/>
        </w:rPr>
        <w:t>successive</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resulting</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procedure</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As soon as significant</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principles</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become apparent</w:t>
      </w:r>
      <w:r w:rsidR="00195C01" w:rsidRPr="00AA267E">
        <w:rPr>
          <w:rFonts w:ascii="Bookman Old Style" w:hAnsi="Bookman Old Style"/>
          <w:i/>
          <w:sz w:val="24"/>
          <w:szCs w:val="24"/>
        </w:rPr>
        <w:t xml:space="preserve">, the </w:t>
      </w:r>
      <w:r w:rsidR="00732BBD" w:rsidRPr="00AA267E">
        <w:rPr>
          <w:rFonts w:ascii="Bookman Old Style" w:hAnsi="Bookman Old Style"/>
          <w:i/>
          <w:sz w:val="24"/>
          <w:szCs w:val="24"/>
        </w:rPr>
        <w:t>person coming to the conclusion, should be able to distinguish</w:t>
      </w:r>
      <w:r w:rsidR="00195C01" w:rsidRPr="00AA267E">
        <w:rPr>
          <w:rFonts w:ascii="Bookman Old Style" w:hAnsi="Bookman Old Style"/>
          <w:i/>
          <w:sz w:val="24"/>
          <w:szCs w:val="24"/>
        </w:rPr>
        <w:t xml:space="preserve"> th</w:t>
      </w:r>
      <w:r w:rsidR="00732BBD" w:rsidRPr="00AA267E">
        <w:rPr>
          <w:rFonts w:ascii="Bookman Old Style" w:hAnsi="Bookman Old Style"/>
          <w:i/>
          <w:sz w:val="24"/>
          <w:szCs w:val="24"/>
        </w:rPr>
        <w:t>a</w:t>
      </w:r>
      <w:r w:rsidR="00195C01" w:rsidRPr="00AA267E">
        <w:rPr>
          <w:rFonts w:ascii="Bookman Old Style" w:hAnsi="Bookman Old Style"/>
          <w:i/>
          <w:sz w:val="24"/>
          <w:szCs w:val="24"/>
        </w:rPr>
        <w:t xml:space="preserve">t not all of the </w:t>
      </w:r>
      <w:r w:rsidR="00732BBD" w:rsidRPr="00AA267E">
        <w:rPr>
          <w:rFonts w:ascii="Bookman Old Style" w:hAnsi="Bookman Old Style"/>
          <w:i/>
          <w:sz w:val="24"/>
          <w:szCs w:val="24"/>
        </w:rPr>
        <w:t>aspects</w:t>
      </w:r>
      <w:r w:rsidR="00195C01" w:rsidRPr="00AA267E">
        <w:rPr>
          <w:rFonts w:ascii="Bookman Old Style" w:hAnsi="Bookman Old Style"/>
          <w:i/>
          <w:sz w:val="24"/>
          <w:szCs w:val="24"/>
        </w:rPr>
        <w:t xml:space="preserve"> are </w:t>
      </w:r>
      <w:r w:rsidR="00732BBD" w:rsidRPr="00AA267E">
        <w:rPr>
          <w:rFonts w:ascii="Bookman Old Style" w:hAnsi="Bookman Old Style"/>
          <w:i/>
          <w:sz w:val="24"/>
          <w:szCs w:val="24"/>
        </w:rPr>
        <w:t>as individually</w:t>
      </w:r>
      <w:r w:rsidR="00195C01" w:rsidRPr="00AA267E">
        <w:rPr>
          <w:rFonts w:ascii="Bookman Old Style" w:hAnsi="Bookman Old Style"/>
          <w:i/>
          <w:sz w:val="24"/>
          <w:szCs w:val="24"/>
        </w:rPr>
        <w:t xml:space="preserve"> </w:t>
      </w:r>
      <w:r w:rsidR="00732BBD" w:rsidRPr="00AA267E">
        <w:rPr>
          <w:rFonts w:ascii="Bookman Old Style" w:hAnsi="Bookman Old Style"/>
          <w:i/>
          <w:sz w:val="24"/>
          <w:szCs w:val="24"/>
        </w:rPr>
        <w:t>essential</w:t>
      </w:r>
      <w:r w:rsidR="00195C01" w:rsidRPr="00AA267E">
        <w:rPr>
          <w:rFonts w:ascii="Bookman Old Style" w:hAnsi="Bookman Old Style"/>
          <w:i/>
          <w:sz w:val="24"/>
          <w:szCs w:val="24"/>
        </w:rPr>
        <w:t xml:space="preserve"> to </w:t>
      </w:r>
      <w:r w:rsidR="00732BBD" w:rsidRPr="00AA267E">
        <w:rPr>
          <w:rFonts w:ascii="Bookman Old Style" w:hAnsi="Bookman Old Style"/>
          <w:i/>
          <w:sz w:val="24"/>
          <w:szCs w:val="24"/>
        </w:rPr>
        <w:t>conflict resolution</w:t>
      </w:r>
      <w:r w:rsidRPr="00AA267E">
        <w:rPr>
          <w:rFonts w:ascii="Bookman Old Style" w:hAnsi="Bookman Old Style"/>
          <w:i/>
          <w:sz w:val="24"/>
          <w:szCs w:val="24"/>
        </w:rPr>
        <w:t>.’</w:t>
      </w:r>
    </w:p>
    <w:p w:rsidR="00521735" w:rsidRPr="00373CF4" w:rsidRDefault="00521735" w:rsidP="00525748">
      <w:pPr>
        <w:jc w:val="both"/>
        <w:rPr>
          <w:rFonts w:ascii="Bookman Old Style" w:hAnsi="Bookman Old Style"/>
          <w:sz w:val="24"/>
          <w:szCs w:val="24"/>
        </w:rPr>
      </w:pPr>
    </w:p>
    <w:p w:rsidR="007059F3" w:rsidRPr="00373CF4" w:rsidRDefault="00391681" w:rsidP="00525748">
      <w:pPr>
        <w:jc w:val="both"/>
        <w:rPr>
          <w:rFonts w:ascii="Bookman Old Style" w:hAnsi="Bookman Old Style"/>
          <w:sz w:val="24"/>
          <w:szCs w:val="24"/>
        </w:rPr>
      </w:pPr>
      <w:r w:rsidRPr="00373CF4">
        <w:rPr>
          <w:rFonts w:ascii="Bookman Old Style" w:hAnsi="Bookman Old Style"/>
          <w:b/>
          <w:sz w:val="32"/>
          <w:szCs w:val="24"/>
        </w:rPr>
        <w:t>SWOT ANALYSIS</w:t>
      </w:r>
      <w:r w:rsidR="00952945" w:rsidRPr="00373CF4">
        <w:rPr>
          <w:rFonts w:ascii="Bookman Old Style" w:hAnsi="Bookman Old Style"/>
          <w:sz w:val="32"/>
          <w:szCs w:val="24"/>
        </w:rPr>
        <w:t xml:space="preserve"> </w:t>
      </w:r>
      <w:r w:rsidR="009A56D5" w:rsidRPr="00373CF4">
        <w:rPr>
          <w:rFonts w:ascii="Bookman Old Style" w:hAnsi="Bookman Old Style"/>
          <w:sz w:val="32"/>
          <w:szCs w:val="24"/>
        </w:rPr>
        <w:t xml:space="preserve">– </w:t>
      </w:r>
      <w:r w:rsidR="002379BE">
        <w:rPr>
          <w:rFonts w:ascii="Bookman Old Style" w:hAnsi="Bookman Old Style"/>
          <w:sz w:val="32"/>
          <w:szCs w:val="24"/>
        </w:rPr>
        <w:t>(</w:t>
      </w:r>
      <w:r w:rsidR="009A56D5" w:rsidRPr="002379BE">
        <w:rPr>
          <w:rFonts w:ascii="Bookman Old Style" w:hAnsi="Bookman Old Style"/>
          <w:sz w:val="24"/>
          <w:szCs w:val="24"/>
        </w:rPr>
        <w:t>Newmeadow Borough Council</w:t>
      </w:r>
      <w:r w:rsidR="00DA67F0">
        <w:rPr>
          <w:rFonts w:ascii="Bookman Old Style" w:hAnsi="Bookman Old Style"/>
          <w:i/>
          <w:sz w:val="18"/>
          <w:szCs w:val="24"/>
        </w:rPr>
        <w:t>)</w:t>
      </w:r>
    </w:p>
    <w:p w:rsidR="005E5FAF" w:rsidRPr="00373CF4" w:rsidRDefault="00391681" w:rsidP="005E5FAF">
      <w:pPr>
        <w:jc w:val="both"/>
        <w:rPr>
          <w:rFonts w:ascii="Bookman Old Style" w:hAnsi="Bookman Old Style"/>
          <w:sz w:val="180"/>
          <w:szCs w:val="24"/>
        </w:rPr>
      </w:pPr>
      <w:r w:rsidRPr="00373CF4">
        <w:rPr>
          <w:rFonts w:ascii="Bookman Old Style" w:hAnsi="Bookman Old Style"/>
          <w:noProof/>
          <w:sz w:val="180"/>
          <w:szCs w:val="24"/>
          <w:lang w:eastAsia="en-GB"/>
        </w:rPr>
        <w:drawing>
          <wp:inline distT="0" distB="0" distL="0" distR="0" wp14:anchorId="09D6906C" wp14:editId="076F31E4">
            <wp:extent cx="5486400" cy="3260690"/>
            <wp:effectExtent l="0" t="57150" r="19050" b="5461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44DE6" w:rsidRPr="00373CF4" w:rsidRDefault="00644DE6" w:rsidP="005E5FAF">
      <w:pPr>
        <w:spacing w:after="0" w:line="240" w:lineRule="auto"/>
        <w:jc w:val="both"/>
        <w:rPr>
          <w:rFonts w:ascii="Bookman Old Style" w:hAnsi="Bookman Old Style"/>
          <w:sz w:val="24"/>
          <w:szCs w:val="24"/>
        </w:rPr>
      </w:pPr>
    </w:p>
    <w:p w:rsidR="005E5FAF" w:rsidRDefault="005E5FAF" w:rsidP="00644DE6">
      <w:pPr>
        <w:ind w:left="720" w:hanging="720"/>
        <w:jc w:val="both"/>
        <w:rPr>
          <w:rFonts w:ascii="Bookman Old Style" w:hAnsi="Bookman Old Style"/>
          <w:sz w:val="24"/>
          <w:szCs w:val="24"/>
        </w:rPr>
      </w:pPr>
    </w:p>
    <w:p w:rsidR="00DA67F0" w:rsidRDefault="00DA67F0" w:rsidP="00644DE6">
      <w:pPr>
        <w:ind w:left="720" w:hanging="720"/>
        <w:jc w:val="both"/>
        <w:rPr>
          <w:rFonts w:ascii="Bookman Old Style" w:hAnsi="Bookman Old Style"/>
          <w:sz w:val="24"/>
          <w:szCs w:val="24"/>
        </w:rPr>
      </w:pPr>
    </w:p>
    <w:p w:rsidR="00DA67F0" w:rsidRPr="00373CF4" w:rsidRDefault="00DA67F0" w:rsidP="00644DE6">
      <w:pPr>
        <w:ind w:left="720" w:hanging="720"/>
        <w:jc w:val="both"/>
        <w:rPr>
          <w:rFonts w:ascii="Bookman Old Style" w:hAnsi="Bookman Old Style"/>
          <w:sz w:val="24"/>
          <w:szCs w:val="24"/>
        </w:rPr>
      </w:pPr>
    </w:p>
    <w:p w:rsidR="00644DE6" w:rsidRPr="00373CF4" w:rsidRDefault="00644DE6" w:rsidP="005E5FAF">
      <w:pPr>
        <w:jc w:val="both"/>
        <w:rPr>
          <w:rFonts w:ascii="Bookman Old Style" w:hAnsi="Bookman Old Style"/>
          <w:i/>
          <w:sz w:val="24"/>
          <w:szCs w:val="24"/>
        </w:rPr>
      </w:pPr>
    </w:p>
    <w:p w:rsidR="00C92FF6" w:rsidRPr="00373CF4" w:rsidRDefault="00C92FF6" w:rsidP="005E5FAF">
      <w:pPr>
        <w:jc w:val="both"/>
        <w:rPr>
          <w:rFonts w:ascii="Bookman Old Style" w:hAnsi="Bookman Old Style"/>
          <w:i/>
          <w:sz w:val="24"/>
          <w:szCs w:val="24"/>
        </w:rPr>
      </w:pPr>
    </w:p>
    <w:p w:rsidR="00C92FF6" w:rsidRPr="00373CF4" w:rsidRDefault="00C92FF6" w:rsidP="005E5FAF">
      <w:pPr>
        <w:jc w:val="both"/>
        <w:rPr>
          <w:rFonts w:ascii="Bookman Old Style" w:hAnsi="Bookman Old Style"/>
          <w:i/>
          <w:sz w:val="24"/>
          <w:szCs w:val="24"/>
        </w:rPr>
      </w:pPr>
    </w:p>
    <w:p w:rsidR="00C92FF6" w:rsidRPr="00373CF4" w:rsidRDefault="00137484" w:rsidP="005E5FAF">
      <w:pPr>
        <w:jc w:val="both"/>
        <w:rPr>
          <w:rFonts w:ascii="Bookman Old Style" w:hAnsi="Bookman Old Style"/>
          <w:i/>
          <w:sz w:val="24"/>
          <w:szCs w:val="24"/>
        </w:rPr>
      </w:pPr>
      <w:r w:rsidRPr="00373CF4">
        <w:rPr>
          <w:rFonts w:ascii="Bookman Old Style" w:hAnsi="Bookman Old Style"/>
          <w:i/>
          <w:sz w:val="24"/>
          <w:szCs w:val="24"/>
        </w:rPr>
        <w:lastRenderedPageBreak/>
        <w:t xml:space="preserve">Peter Morgan (p.298), </w:t>
      </w:r>
      <w:r w:rsidR="00C92FF6" w:rsidRPr="00373CF4">
        <w:rPr>
          <w:rFonts w:ascii="Bookman Old Style" w:hAnsi="Bookman Old Style"/>
          <w:i/>
          <w:sz w:val="24"/>
          <w:szCs w:val="24"/>
        </w:rPr>
        <w:t xml:space="preserve">argues, </w:t>
      </w:r>
    </w:p>
    <w:p w:rsidR="005E5FAF" w:rsidRPr="00373CF4" w:rsidRDefault="00D837F0" w:rsidP="00AA267E">
      <w:pPr>
        <w:ind w:left="720"/>
        <w:jc w:val="both"/>
        <w:rPr>
          <w:rFonts w:ascii="Bookman Old Style" w:hAnsi="Bookman Old Style"/>
          <w:i/>
          <w:sz w:val="24"/>
          <w:szCs w:val="24"/>
        </w:rPr>
      </w:pPr>
      <w:r w:rsidRPr="00DA67F0">
        <w:rPr>
          <w:rFonts w:ascii="Bookman Old Style" w:hAnsi="Bookman Old Style"/>
          <w:i/>
          <w:sz w:val="24"/>
          <w:szCs w:val="24"/>
          <w:shd w:val="clear" w:color="auto" w:fill="FFFFFF" w:themeFill="background1"/>
        </w:rPr>
        <w:t>‘I</w:t>
      </w:r>
      <w:r w:rsidR="005E5FAF" w:rsidRPr="00DA67F0">
        <w:rPr>
          <w:rFonts w:ascii="Bookman Old Style" w:hAnsi="Bookman Old Style"/>
          <w:i/>
          <w:sz w:val="24"/>
          <w:szCs w:val="24"/>
          <w:shd w:val="clear" w:color="auto" w:fill="FFFFFF" w:themeFill="background1"/>
        </w:rPr>
        <w:t xml:space="preserve">n some companies, or businesses, stresses may exist between what </w:t>
      </w:r>
      <w:r w:rsidR="00C92FF6" w:rsidRPr="00DA67F0">
        <w:rPr>
          <w:rFonts w:ascii="Bookman Old Style" w:hAnsi="Bookman Old Style"/>
          <w:i/>
          <w:sz w:val="24"/>
          <w:szCs w:val="24"/>
          <w:shd w:val="clear" w:color="auto" w:fill="FFFFFF" w:themeFill="background1"/>
        </w:rPr>
        <w:t xml:space="preserve">  </w:t>
      </w:r>
      <w:r w:rsidR="005E5FAF" w:rsidRPr="00DA67F0">
        <w:rPr>
          <w:rFonts w:ascii="Bookman Old Style" w:hAnsi="Bookman Old Style"/>
          <w:i/>
          <w:sz w:val="24"/>
          <w:szCs w:val="24"/>
          <w:shd w:val="clear" w:color="auto" w:fill="FFFFFF" w:themeFill="background1"/>
        </w:rPr>
        <w:t>individuals say and what is understood, or between what is stated and what the fundamental concerns are in actuality. In these cases, the disposition of a person will have an effect. Being anxious about not offending others, or wanting to make other people happy, then it may be that disputes between groups will not be dealt with and any resolutions will be ineffective in assisting the company, or business to make</w:t>
      </w:r>
      <w:r w:rsidR="005E5FAF" w:rsidRPr="00AA267E">
        <w:rPr>
          <w:rFonts w:ascii="Bookman Old Style" w:hAnsi="Bookman Old Style"/>
          <w:i/>
          <w:sz w:val="24"/>
          <w:szCs w:val="24"/>
        </w:rPr>
        <w:t xml:space="preserve"> progress. Alternatively, the end result may allow the current set of circumstances to continue.</w:t>
      </w:r>
      <w:r w:rsidR="00C92FF6" w:rsidRPr="00AA267E">
        <w:rPr>
          <w:rFonts w:ascii="Bookman Old Style" w:hAnsi="Bookman Old Style"/>
          <w:i/>
          <w:sz w:val="24"/>
          <w:szCs w:val="24"/>
        </w:rPr>
        <w:t xml:space="preserve"> </w:t>
      </w:r>
      <w:r w:rsidR="005E5FAF" w:rsidRPr="00AA267E">
        <w:rPr>
          <w:rFonts w:ascii="Bookman Old Style" w:hAnsi="Bookman Old Style"/>
          <w:i/>
          <w:sz w:val="24"/>
          <w:szCs w:val="24"/>
        </w:rPr>
        <w:t>The test for resolving any issues in this circumstance is how the problem is defined. There will be important consequences, with regard to the ways in which the concerns are put forward and ultimately decided upon. If the actual aim is not made clear at the start of the procedure then it is doubtful that the difficulty will be resolved. The outcome will also be identical to the current problem, if it is not acknowledged appropriately.</w:t>
      </w:r>
      <w:r w:rsidRPr="00AA267E">
        <w:rPr>
          <w:rFonts w:ascii="Bookman Old Style" w:hAnsi="Bookman Old Style"/>
          <w:i/>
          <w:sz w:val="24"/>
          <w:szCs w:val="24"/>
        </w:rPr>
        <w:t>’</w:t>
      </w:r>
    </w:p>
    <w:p w:rsidR="00644DE6" w:rsidRDefault="00644DE6" w:rsidP="00525748">
      <w:pPr>
        <w:jc w:val="both"/>
        <w:rPr>
          <w:rFonts w:ascii="Bookman Old Style" w:hAnsi="Bookman Old Style"/>
          <w:sz w:val="24"/>
          <w:szCs w:val="24"/>
        </w:rPr>
      </w:pPr>
    </w:p>
    <w:p w:rsidR="00DA67F0" w:rsidRPr="00373CF4" w:rsidRDefault="00DA67F0" w:rsidP="00525748">
      <w:pPr>
        <w:jc w:val="both"/>
        <w:rPr>
          <w:rFonts w:ascii="Bookman Old Style" w:hAnsi="Bookman Old Style"/>
          <w:sz w:val="24"/>
          <w:szCs w:val="24"/>
        </w:rPr>
      </w:pPr>
      <w:r w:rsidRPr="00373CF4">
        <w:rPr>
          <w:rFonts w:ascii="Bookman Old Style" w:hAnsi="Bookman Old Style"/>
          <w:sz w:val="24"/>
          <w:szCs w:val="24"/>
        </w:rPr>
        <w:pict>
          <v:rect id="_x0000_i1038" style="width:0;height:1.5pt" o:hrstd="t" o:hr="t" fillcolor="#a0a0a0" stroked="f"/>
        </w:pict>
      </w: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DA67F0" w:rsidRDefault="00DA67F0" w:rsidP="00525748">
      <w:pPr>
        <w:jc w:val="both"/>
        <w:rPr>
          <w:rFonts w:ascii="Bookman Old Style" w:hAnsi="Bookman Old Style"/>
          <w:b/>
          <w:sz w:val="32"/>
          <w:szCs w:val="24"/>
        </w:rPr>
      </w:pPr>
    </w:p>
    <w:p w:rsidR="00391681" w:rsidRPr="00373CF4" w:rsidRDefault="00391681" w:rsidP="00525748">
      <w:pPr>
        <w:jc w:val="both"/>
        <w:rPr>
          <w:rFonts w:ascii="Bookman Old Style" w:hAnsi="Bookman Old Style"/>
          <w:sz w:val="24"/>
          <w:szCs w:val="24"/>
        </w:rPr>
      </w:pPr>
      <w:r w:rsidRPr="002379BE">
        <w:rPr>
          <w:rFonts w:ascii="Bookman Old Style" w:hAnsi="Bookman Old Style"/>
          <w:b/>
          <w:sz w:val="32"/>
          <w:szCs w:val="24"/>
        </w:rPr>
        <w:lastRenderedPageBreak/>
        <w:t>PESTLE ANALYSIS</w:t>
      </w:r>
      <w:r w:rsidR="0075559C" w:rsidRPr="002379BE">
        <w:rPr>
          <w:rFonts w:ascii="Bookman Old Style" w:hAnsi="Bookman Old Style"/>
          <w:sz w:val="32"/>
          <w:szCs w:val="24"/>
        </w:rPr>
        <w:t xml:space="preserve"> </w:t>
      </w:r>
      <w:r w:rsidR="009A56D5" w:rsidRPr="00373CF4">
        <w:rPr>
          <w:rFonts w:ascii="Bookman Old Style" w:hAnsi="Bookman Old Style"/>
          <w:i/>
          <w:szCs w:val="24"/>
        </w:rPr>
        <w:t xml:space="preserve">– </w:t>
      </w:r>
      <w:r w:rsidR="002379BE">
        <w:rPr>
          <w:rFonts w:ascii="Bookman Old Style" w:hAnsi="Bookman Old Style"/>
          <w:i/>
          <w:szCs w:val="24"/>
        </w:rPr>
        <w:t>(</w:t>
      </w:r>
      <w:r w:rsidR="009A56D5" w:rsidRPr="002379BE">
        <w:rPr>
          <w:rFonts w:ascii="Bookman Old Style" w:hAnsi="Bookman Old Style"/>
          <w:i/>
          <w:sz w:val="24"/>
          <w:szCs w:val="24"/>
        </w:rPr>
        <w:t>Newmeadow Borough Council</w:t>
      </w:r>
      <w:r w:rsidR="002379BE">
        <w:rPr>
          <w:rFonts w:ascii="Bookman Old Style" w:hAnsi="Bookman Old Style"/>
          <w:i/>
          <w:sz w:val="24"/>
          <w:szCs w:val="24"/>
        </w:rPr>
        <w:t>)</w:t>
      </w:r>
      <w:r w:rsidR="009A56D5" w:rsidRPr="002379BE">
        <w:rPr>
          <w:rFonts w:ascii="Bookman Old Style" w:hAnsi="Bookman Old Style"/>
          <w:i/>
          <w:sz w:val="24"/>
          <w:szCs w:val="24"/>
        </w:rPr>
        <w:t xml:space="preserve"> </w:t>
      </w:r>
    </w:p>
    <w:p w:rsidR="00137142" w:rsidRPr="00373CF4" w:rsidRDefault="00FE18E9" w:rsidP="00F27F46">
      <w:pPr>
        <w:jc w:val="both"/>
        <w:rPr>
          <w:rFonts w:ascii="Bookman Old Style" w:hAnsi="Bookman Old Style"/>
          <w:sz w:val="24"/>
          <w:szCs w:val="24"/>
        </w:rPr>
      </w:pPr>
      <w:r w:rsidRPr="00373CF4">
        <w:rPr>
          <w:rFonts w:ascii="Bookman Old Style" w:hAnsi="Bookman Old Style"/>
          <w:noProof/>
          <w:sz w:val="24"/>
          <w:szCs w:val="24"/>
          <w:lang w:eastAsia="en-GB"/>
        </w:rPr>
        <w:drawing>
          <wp:inline distT="0" distB="0" distL="0" distR="0">
            <wp:extent cx="5486400" cy="3200400"/>
            <wp:effectExtent l="0" t="0" r="19050" b="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Pr="00373CF4">
        <w:rPr>
          <w:rFonts w:ascii="Bookman Old Style" w:hAnsi="Bookman Old Style"/>
          <w:noProof/>
          <w:sz w:val="24"/>
          <w:szCs w:val="24"/>
          <w:lang w:eastAsia="en-GB"/>
        </w:rPr>
        <w:drawing>
          <wp:inline distT="0" distB="0" distL="0" distR="0">
            <wp:extent cx="5486400" cy="3200400"/>
            <wp:effectExtent l="0" t="0" r="19050" b="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DA67F0" w:rsidRDefault="00DA67F0" w:rsidP="00657B4C">
      <w:pPr>
        <w:spacing w:after="0" w:line="240" w:lineRule="auto"/>
        <w:jc w:val="both"/>
        <w:rPr>
          <w:rFonts w:ascii="Bookman Old Style" w:hAnsi="Bookman Old Style"/>
          <w:sz w:val="24"/>
          <w:szCs w:val="24"/>
        </w:rPr>
      </w:pPr>
    </w:p>
    <w:p w:rsidR="00BE2250" w:rsidRPr="00657B4C" w:rsidRDefault="002F25CE" w:rsidP="00657B4C">
      <w:pPr>
        <w:spacing w:after="0" w:line="240" w:lineRule="auto"/>
        <w:jc w:val="both"/>
        <w:rPr>
          <w:rFonts w:ascii="Bookman Old Style" w:hAnsi="Bookman Old Style"/>
          <w:b/>
          <w:sz w:val="24"/>
          <w:szCs w:val="24"/>
          <w:highlight w:val="yellow"/>
        </w:rPr>
      </w:pPr>
      <w:r w:rsidRPr="00373CF4">
        <w:rPr>
          <w:rFonts w:ascii="Bookman Old Style" w:hAnsi="Bookman Old Style"/>
          <w:sz w:val="24"/>
          <w:szCs w:val="24"/>
        </w:rPr>
        <w:lastRenderedPageBreak/>
        <w:pict>
          <v:rect id="_x0000_i1025" style="width:0;height:1.5pt" o:hrstd="t" o:hr="t" fillcolor="#a0a0a0" stroked="f"/>
        </w:pict>
      </w:r>
    </w:p>
    <w:p w:rsidR="00657B4C" w:rsidRDefault="00657B4C" w:rsidP="00BE2250">
      <w:pPr>
        <w:jc w:val="both"/>
        <w:rPr>
          <w:rFonts w:ascii="Bookman Old Style" w:hAnsi="Bookman Old Style"/>
          <w:b/>
          <w:sz w:val="24"/>
          <w:szCs w:val="24"/>
        </w:rPr>
      </w:pPr>
    </w:p>
    <w:p w:rsidR="00657B4C" w:rsidRPr="00AA267E" w:rsidRDefault="009A56D5" w:rsidP="00BE2250">
      <w:pPr>
        <w:jc w:val="both"/>
        <w:rPr>
          <w:rFonts w:ascii="Bookman Old Style" w:hAnsi="Bookman Old Style"/>
          <w:b/>
          <w:sz w:val="32"/>
          <w:szCs w:val="24"/>
        </w:rPr>
      </w:pPr>
      <w:r w:rsidRPr="00AA267E">
        <w:rPr>
          <w:rFonts w:ascii="Bookman Old Style" w:hAnsi="Bookman Old Style"/>
          <w:b/>
          <w:sz w:val="32"/>
          <w:szCs w:val="24"/>
        </w:rPr>
        <w:t xml:space="preserve">Possible </w:t>
      </w:r>
      <w:r w:rsidR="00BE2250" w:rsidRPr="00AA267E">
        <w:rPr>
          <w:rFonts w:ascii="Bookman Old Style" w:hAnsi="Bookman Old Style"/>
          <w:b/>
          <w:sz w:val="32"/>
          <w:szCs w:val="24"/>
        </w:rPr>
        <w:t xml:space="preserve">Solutions </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9016"/>
      </w:tblGrid>
      <w:tr w:rsidR="00BE2250" w:rsidRPr="00373CF4" w:rsidTr="002F25CE">
        <w:tc>
          <w:tcPr>
            <w:tcW w:w="9016" w:type="dxa"/>
          </w:tcPr>
          <w:p w:rsidR="00BE2250" w:rsidRPr="00373CF4" w:rsidRDefault="00BE2250" w:rsidP="002F25CE">
            <w:pPr>
              <w:jc w:val="both"/>
              <w:rPr>
                <w:rFonts w:ascii="Bookman Old Style" w:hAnsi="Bookman Old Style"/>
                <w:b/>
                <w:sz w:val="24"/>
                <w:szCs w:val="24"/>
              </w:rPr>
            </w:pPr>
            <w:r w:rsidRPr="00373CF4">
              <w:rPr>
                <w:rFonts w:ascii="Bookman Old Style" w:hAnsi="Bookman Old Style"/>
                <w:b/>
                <w:sz w:val="24"/>
                <w:szCs w:val="24"/>
              </w:rPr>
              <w:t>Culling the workforce</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Results from the survey show/indicate that there is an excess of staff in the department</w:t>
            </w:r>
          </w:p>
          <w:p w:rsidR="00BE2250" w:rsidRPr="00373CF4" w:rsidRDefault="00BE2250" w:rsidP="002F25CE">
            <w:pPr>
              <w:jc w:val="both"/>
              <w:rPr>
                <w:rFonts w:ascii="Bookman Old Style" w:hAnsi="Bookman Old Style"/>
                <w:sz w:val="24"/>
                <w:szCs w:val="24"/>
              </w:rPr>
            </w:pPr>
          </w:p>
        </w:tc>
      </w:tr>
      <w:tr w:rsidR="00BE2250" w:rsidRPr="00373CF4" w:rsidTr="002F25CE">
        <w:tc>
          <w:tcPr>
            <w:tcW w:w="9016" w:type="dxa"/>
          </w:tcPr>
          <w:p w:rsidR="00BE2250" w:rsidRPr="00373CF4" w:rsidRDefault="00BE2250" w:rsidP="002F25CE">
            <w:pPr>
              <w:jc w:val="both"/>
              <w:rPr>
                <w:rFonts w:ascii="Bookman Old Style" w:hAnsi="Bookman Old Style"/>
                <w:b/>
                <w:sz w:val="24"/>
                <w:szCs w:val="24"/>
              </w:rPr>
            </w:pPr>
            <w:r w:rsidRPr="00373CF4">
              <w:rPr>
                <w:rFonts w:ascii="Bookman Old Style" w:hAnsi="Bookman Old Style"/>
                <w:b/>
                <w:sz w:val="24"/>
                <w:szCs w:val="24"/>
              </w:rPr>
              <w:t>Re-locate department to larger building</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Move part of the workforce elsewhere</w:t>
            </w:r>
          </w:p>
        </w:tc>
      </w:tr>
      <w:tr w:rsidR="00BE2250" w:rsidRPr="00373CF4" w:rsidTr="002F25CE">
        <w:tc>
          <w:tcPr>
            <w:tcW w:w="9016" w:type="dxa"/>
          </w:tcPr>
          <w:p w:rsidR="00BE2250" w:rsidRPr="00373CF4" w:rsidRDefault="00BE2250" w:rsidP="002F25CE">
            <w:pPr>
              <w:jc w:val="both"/>
              <w:rPr>
                <w:rFonts w:ascii="Bookman Old Style" w:hAnsi="Bookman Old Style"/>
                <w:b/>
                <w:sz w:val="24"/>
                <w:szCs w:val="24"/>
              </w:rPr>
            </w:pPr>
          </w:p>
          <w:p w:rsidR="00BE2250" w:rsidRPr="00373CF4" w:rsidRDefault="00BE2250" w:rsidP="002F25CE">
            <w:pPr>
              <w:jc w:val="both"/>
              <w:rPr>
                <w:rFonts w:ascii="Bookman Old Style" w:hAnsi="Bookman Old Style"/>
                <w:b/>
                <w:sz w:val="24"/>
                <w:szCs w:val="24"/>
              </w:rPr>
            </w:pPr>
            <w:r w:rsidRPr="00373CF4">
              <w:rPr>
                <w:rFonts w:ascii="Bookman Old Style" w:hAnsi="Bookman Old Style"/>
                <w:b/>
                <w:sz w:val="24"/>
                <w:szCs w:val="24"/>
              </w:rPr>
              <w:t xml:space="preserve">Re-train managers </w:t>
            </w:r>
            <w:r w:rsidR="00FE2425" w:rsidRPr="00373CF4">
              <w:rPr>
                <w:rFonts w:ascii="Bookman Old Style" w:hAnsi="Bookman Old Style"/>
                <w:b/>
                <w:sz w:val="24"/>
                <w:szCs w:val="24"/>
              </w:rPr>
              <w:t>and other staff members</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 xml:space="preserve">Begin a </w:t>
            </w:r>
            <w:r w:rsidR="00FE2425" w:rsidRPr="00373CF4">
              <w:rPr>
                <w:rFonts w:ascii="Bookman Old Style" w:hAnsi="Bookman Old Style"/>
                <w:sz w:val="24"/>
                <w:szCs w:val="24"/>
              </w:rPr>
              <w:t xml:space="preserve">new </w:t>
            </w:r>
            <w:r w:rsidRPr="00373CF4">
              <w:rPr>
                <w:rFonts w:ascii="Bookman Old Style" w:hAnsi="Bookman Old Style"/>
                <w:sz w:val="24"/>
                <w:szCs w:val="24"/>
              </w:rPr>
              <w:t>programme of innovative new structures and systems</w:t>
            </w:r>
          </w:p>
          <w:p w:rsidR="00BE2250" w:rsidRPr="00373CF4" w:rsidRDefault="00BE2250" w:rsidP="002F25CE">
            <w:pPr>
              <w:jc w:val="both"/>
              <w:rPr>
                <w:rFonts w:ascii="Bookman Old Style" w:hAnsi="Bookman Old Style"/>
                <w:sz w:val="24"/>
                <w:szCs w:val="24"/>
              </w:rPr>
            </w:pPr>
          </w:p>
          <w:p w:rsidR="00BE2250" w:rsidRPr="00373CF4" w:rsidRDefault="00BE2250" w:rsidP="002F25CE">
            <w:pPr>
              <w:jc w:val="both"/>
              <w:rPr>
                <w:rFonts w:ascii="Bookman Old Style" w:hAnsi="Bookman Old Style"/>
                <w:b/>
                <w:sz w:val="24"/>
                <w:szCs w:val="24"/>
              </w:rPr>
            </w:pPr>
            <w:r w:rsidRPr="00373CF4">
              <w:rPr>
                <w:rFonts w:ascii="Bookman Old Style" w:hAnsi="Bookman Old Style"/>
                <w:b/>
                <w:sz w:val="24"/>
                <w:szCs w:val="24"/>
              </w:rPr>
              <w:t>Change working days / hours</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Construct new working timetable to adapt to employees lifestyle. Introduction of ‘flexi-time’.</w:t>
            </w:r>
          </w:p>
          <w:p w:rsidR="00BE2250" w:rsidRPr="00373CF4" w:rsidRDefault="00BE2250" w:rsidP="002F25CE">
            <w:pPr>
              <w:jc w:val="both"/>
              <w:rPr>
                <w:rFonts w:ascii="Bookman Old Style" w:hAnsi="Bookman Old Style"/>
                <w:sz w:val="24"/>
                <w:szCs w:val="24"/>
              </w:rPr>
            </w:pPr>
          </w:p>
          <w:p w:rsidR="00BE2250" w:rsidRPr="00373CF4" w:rsidRDefault="00BE2250" w:rsidP="002F25CE">
            <w:pPr>
              <w:jc w:val="both"/>
              <w:rPr>
                <w:rFonts w:ascii="Bookman Old Style" w:hAnsi="Bookman Old Style"/>
                <w:sz w:val="24"/>
                <w:szCs w:val="24"/>
              </w:rPr>
            </w:pPr>
            <w:r w:rsidRPr="00373CF4">
              <w:rPr>
                <w:rFonts w:ascii="Bookman Old Style" w:hAnsi="Bookman Old Style"/>
                <w:b/>
                <w:sz w:val="24"/>
                <w:szCs w:val="24"/>
              </w:rPr>
              <w:t xml:space="preserve">Introduce new working practices </w:t>
            </w:r>
            <w:r w:rsidRPr="00373CF4">
              <w:rPr>
                <w:rFonts w:ascii="Bookman Old Style" w:hAnsi="Bookman Old Style"/>
                <w:sz w:val="24"/>
                <w:szCs w:val="24"/>
              </w:rPr>
              <w:t xml:space="preserve">e.g. </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 xml:space="preserve">Financial controls </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Greater management input</w:t>
            </w:r>
          </w:p>
          <w:p w:rsidR="00BE2250" w:rsidRPr="00373CF4" w:rsidRDefault="00BE2250" w:rsidP="002F25CE">
            <w:pPr>
              <w:jc w:val="both"/>
              <w:rPr>
                <w:rFonts w:ascii="Bookman Old Style" w:hAnsi="Bookman Old Style"/>
                <w:sz w:val="24"/>
                <w:szCs w:val="24"/>
              </w:rPr>
            </w:pPr>
            <w:r w:rsidRPr="00373CF4">
              <w:rPr>
                <w:rFonts w:ascii="Bookman Old Style" w:hAnsi="Bookman Old Style"/>
                <w:sz w:val="24"/>
                <w:szCs w:val="24"/>
              </w:rPr>
              <w:t xml:space="preserve">Zero-tolerance bullying policy </w:t>
            </w:r>
          </w:p>
          <w:p w:rsidR="00BE2250" w:rsidRPr="00657B4C" w:rsidRDefault="00BE2250" w:rsidP="00657B4C">
            <w:pPr>
              <w:jc w:val="both"/>
              <w:rPr>
                <w:rFonts w:ascii="Bookman Old Style" w:hAnsi="Bookman Old Style"/>
                <w:sz w:val="24"/>
                <w:szCs w:val="24"/>
              </w:rPr>
            </w:pPr>
            <w:r w:rsidRPr="00373CF4">
              <w:rPr>
                <w:rFonts w:ascii="Bookman Old Style" w:hAnsi="Bookman Old Style"/>
                <w:sz w:val="24"/>
                <w:szCs w:val="24"/>
              </w:rPr>
              <w:t xml:space="preserve">Updated accident record keeping </w:t>
            </w:r>
          </w:p>
        </w:tc>
      </w:tr>
    </w:tbl>
    <w:p w:rsidR="00657B4C" w:rsidRDefault="00657B4C" w:rsidP="005E5FAF">
      <w:pPr>
        <w:spacing w:after="0" w:line="240" w:lineRule="auto"/>
        <w:jc w:val="both"/>
        <w:rPr>
          <w:rFonts w:ascii="Bookman Old Style" w:hAnsi="Bookman Old Style"/>
          <w:b/>
          <w:sz w:val="24"/>
          <w:szCs w:val="24"/>
        </w:rPr>
      </w:pPr>
    </w:p>
    <w:p w:rsidR="005E5FAF" w:rsidRPr="00373CF4" w:rsidRDefault="002F25CE" w:rsidP="005E5FAF">
      <w:pPr>
        <w:spacing w:after="0" w:line="240" w:lineRule="auto"/>
        <w:jc w:val="both"/>
        <w:rPr>
          <w:rFonts w:ascii="Bookman Old Style" w:hAnsi="Bookman Old Style"/>
          <w:b/>
          <w:sz w:val="24"/>
          <w:szCs w:val="24"/>
          <w:highlight w:val="yellow"/>
        </w:rPr>
      </w:pPr>
      <w:r w:rsidRPr="00373CF4">
        <w:rPr>
          <w:rFonts w:ascii="Bookman Old Style" w:hAnsi="Bookman Old Style"/>
          <w:sz w:val="24"/>
          <w:szCs w:val="24"/>
        </w:rPr>
        <w:pict>
          <v:rect id="_x0000_i1026" style="width:0;height:1.5pt" o:hrstd="t" o:hr="t" fillcolor="#a0a0a0" stroked="f"/>
        </w:pict>
      </w:r>
    </w:p>
    <w:p w:rsidR="005E5FAF" w:rsidRPr="00373CF4" w:rsidRDefault="005E5FAF" w:rsidP="005E5FAF">
      <w:pPr>
        <w:spacing w:after="0" w:line="240" w:lineRule="auto"/>
        <w:jc w:val="both"/>
        <w:rPr>
          <w:rFonts w:ascii="Bookman Old Style" w:hAnsi="Bookman Old Style"/>
          <w:b/>
          <w:sz w:val="24"/>
          <w:szCs w:val="24"/>
          <w:highlight w:val="yellow"/>
        </w:rPr>
      </w:pPr>
    </w:p>
    <w:p w:rsidR="005E5FAF" w:rsidRPr="00AA267E" w:rsidRDefault="005E5FAF" w:rsidP="005E5FAF">
      <w:pPr>
        <w:spacing w:after="0" w:line="240" w:lineRule="auto"/>
        <w:jc w:val="both"/>
        <w:rPr>
          <w:rFonts w:ascii="Bookman Old Style" w:hAnsi="Bookman Old Style"/>
          <w:b/>
          <w:sz w:val="32"/>
          <w:szCs w:val="24"/>
        </w:rPr>
      </w:pPr>
      <w:r w:rsidRPr="00AA267E">
        <w:rPr>
          <w:rFonts w:ascii="Bookman Old Style" w:hAnsi="Bookman Old Style"/>
          <w:b/>
          <w:sz w:val="32"/>
          <w:szCs w:val="24"/>
        </w:rPr>
        <w:t>Methodology</w:t>
      </w:r>
    </w:p>
    <w:p w:rsidR="005E5FAF" w:rsidRPr="00373CF4" w:rsidRDefault="005E5FAF" w:rsidP="005E5FAF">
      <w:pPr>
        <w:spacing w:after="0" w:line="240" w:lineRule="auto"/>
        <w:jc w:val="both"/>
        <w:rPr>
          <w:rFonts w:ascii="Bookman Old Style" w:hAnsi="Bookman Old Style"/>
          <w:b/>
          <w:sz w:val="24"/>
          <w:szCs w:val="24"/>
        </w:rPr>
      </w:pPr>
    </w:p>
    <w:p w:rsidR="005E5FAF" w:rsidRPr="00373CF4" w:rsidRDefault="005E5FAF" w:rsidP="005E5FAF">
      <w:pPr>
        <w:spacing w:after="0" w:line="240" w:lineRule="auto"/>
        <w:jc w:val="both"/>
        <w:rPr>
          <w:rFonts w:ascii="Bookman Old Style" w:hAnsi="Bookman Old Style"/>
          <w:sz w:val="24"/>
          <w:szCs w:val="24"/>
          <w:u w:val="single"/>
        </w:rPr>
      </w:pPr>
      <w:r w:rsidRPr="00373CF4">
        <w:rPr>
          <w:rFonts w:ascii="Bookman Old Style" w:hAnsi="Bookman Old Style"/>
          <w:sz w:val="24"/>
          <w:szCs w:val="24"/>
          <w:u w:val="single"/>
        </w:rPr>
        <w:t xml:space="preserve">Data Collection </w:t>
      </w:r>
    </w:p>
    <w:p w:rsidR="005E5FAF" w:rsidRPr="00373CF4" w:rsidRDefault="005E5FAF" w:rsidP="005E5FAF">
      <w:pPr>
        <w:spacing w:after="0" w:line="240" w:lineRule="auto"/>
        <w:jc w:val="both"/>
        <w:rPr>
          <w:rFonts w:ascii="Bookman Old Style" w:hAnsi="Bookman Old Style"/>
          <w:b/>
          <w:sz w:val="24"/>
          <w:szCs w:val="24"/>
        </w:rPr>
      </w:pPr>
    </w:p>
    <w:p w:rsidR="005E5FAF" w:rsidRDefault="005E5FAF" w:rsidP="005E5FAF">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For the purposes of this report, my enquiries were carried out by means of a data gathering exercise in the form of interviews via a (10)-question survey. The structure of the questions were based on </w:t>
      </w:r>
      <w:r w:rsidR="00976E40" w:rsidRPr="00373CF4">
        <w:rPr>
          <w:rFonts w:ascii="Bookman Old Style" w:hAnsi="Bookman Old Style"/>
          <w:sz w:val="24"/>
          <w:szCs w:val="24"/>
        </w:rPr>
        <w:t>issue</w:t>
      </w:r>
      <w:r w:rsidRPr="00373CF4">
        <w:rPr>
          <w:rFonts w:ascii="Bookman Old Style" w:hAnsi="Bookman Old Style"/>
          <w:sz w:val="24"/>
          <w:szCs w:val="24"/>
        </w:rPr>
        <w:t xml:space="preserve">s that staff members had previously </w:t>
      </w:r>
      <w:r w:rsidR="00976E40" w:rsidRPr="00373CF4">
        <w:rPr>
          <w:rFonts w:ascii="Bookman Old Style" w:hAnsi="Bookman Old Style"/>
          <w:sz w:val="24"/>
          <w:szCs w:val="24"/>
        </w:rPr>
        <w:t>report</w:t>
      </w:r>
      <w:r w:rsidRPr="00373CF4">
        <w:rPr>
          <w:rFonts w:ascii="Bookman Old Style" w:hAnsi="Bookman Old Style"/>
          <w:sz w:val="24"/>
          <w:szCs w:val="24"/>
        </w:rPr>
        <w:t xml:space="preserve">ed. </w:t>
      </w:r>
    </w:p>
    <w:p w:rsidR="005B5A8E" w:rsidRPr="00373CF4" w:rsidRDefault="005B5A8E" w:rsidP="005E5FAF">
      <w:pPr>
        <w:spacing w:after="0" w:line="240" w:lineRule="auto"/>
        <w:jc w:val="both"/>
        <w:rPr>
          <w:rFonts w:ascii="Bookman Old Style" w:hAnsi="Bookman Old Style"/>
          <w:sz w:val="24"/>
          <w:szCs w:val="24"/>
        </w:rPr>
      </w:pPr>
    </w:p>
    <w:p w:rsidR="005E5FAF" w:rsidRPr="00373CF4" w:rsidRDefault="005E5FAF" w:rsidP="005E5FAF">
      <w:pPr>
        <w:spacing w:after="0" w:line="240" w:lineRule="auto"/>
        <w:jc w:val="both"/>
        <w:rPr>
          <w:rFonts w:ascii="Bookman Old Style" w:hAnsi="Bookman Old Style"/>
          <w:sz w:val="24"/>
          <w:szCs w:val="24"/>
        </w:rPr>
      </w:pPr>
      <w:r w:rsidRPr="00373CF4">
        <w:rPr>
          <w:rFonts w:ascii="Bookman Old Style" w:hAnsi="Bookman Old Style"/>
          <w:sz w:val="24"/>
          <w:szCs w:val="24"/>
        </w:rPr>
        <w:t>Each of the 553 em</w:t>
      </w:r>
      <w:r w:rsidR="005809C8" w:rsidRPr="00373CF4">
        <w:rPr>
          <w:rFonts w:ascii="Bookman Old Style" w:hAnsi="Bookman Old Style"/>
          <w:sz w:val="24"/>
          <w:szCs w:val="24"/>
        </w:rPr>
        <w:t>ployees and managers completed the</w:t>
      </w:r>
      <w:r w:rsidRPr="00373CF4">
        <w:rPr>
          <w:rFonts w:ascii="Bookman Old Style" w:hAnsi="Bookman Old Style"/>
          <w:sz w:val="24"/>
          <w:szCs w:val="24"/>
        </w:rPr>
        <w:t xml:space="preserve"> survey</w:t>
      </w:r>
      <w:r w:rsidR="005B5A8E">
        <w:rPr>
          <w:rFonts w:ascii="Bookman Old Style" w:hAnsi="Bookman Old Style"/>
          <w:sz w:val="24"/>
          <w:szCs w:val="24"/>
        </w:rPr>
        <w:t xml:space="preserve">. No </w:t>
      </w:r>
      <w:r w:rsidRPr="00373CF4">
        <w:rPr>
          <w:rFonts w:ascii="Bookman Old Style" w:hAnsi="Bookman Old Style"/>
          <w:sz w:val="24"/>
          <w:szCs w:val="24"/>
        </w:rPr>
        <w:t>specific individual</w:t>
      </w:r>
      <w:r w:rsidR="005B5A8E">
        <w:rPr>
          <w:rFonts w:ascii="Bookman Old Style" w:hAnsi="Bookman Old Style"/>
          <w:sz w:val="24"/>
          <w:szCs w:val="24"/>
        </w:rPr>
        <w:t>s were</w:t>
      </w:r>
      <w:r w:rsidR="005809C8" w:rsidRPr="00373CF4">
        <w:rPr>
          <w:rFonts w:ascii="Bookman Old Style" w:hAnsi="Bookman Old Style"/>
          <w:sz w:val="24"/>
          <w:szCs w:val="24"/>
        </w:rPr>
        <w:t xml:space="preserve"> singled-out, </w:t>
      </w:r>
      <w:r w:rsidR="005B5A8E">
        <w:rPr>
          <w:rFonts w:ascii="Bookman Old Style" w:hAnsi="Bookman Old Style"/>
          <w:sz w:val="24"/>
          <w:szCs w:val="24"/>
        </w:rPr>
        <w:t>n</w:t>
      </w:r>
      <w:r w:rsidR="005809C8" w:rsidRPr="00373CF4">
        <w:rPr>
          <w:rFonts w:ascii="Bookman Old Style" w:hAnsi="Bookman Old Style"/>
          <w:sz w:val="24"/>
          <w:szCs w:val="24"/>
        </w:rPr>
        <w:t>or</w:t>
      </w:r>
      <w:r w:rsidR="005B5A8E">
        <w:rPr>
          <w:rFonts w:ascii="Bookman Old Style" w:hAnsi="Bookman Old Style"/>
          <w:sz w:val="24"/>
          <w:szCs w:val="24"/>
        </w:rPr>
        <w:t xml:space="preserve"> were</w:t>
      </w:r>
      <w:r w:rsidR="005809C8" w:rsidRPr="00373CF4">
        <w:rPr>
          <w:rFonts w:ascii="Bookman Old Style" w:hAnsi="Bookman Old Style"/>
          <w:sz w:val="24"/>
          <w:szCs w:val="24"/>
        </w:rPr>
        <w:t xml:space="preserve"> </w:t>
      </w:r>
      <w:r w:rsidRPr="00373CF4">
        <w:rPr>
          <w:rFonts w:ascii="Bookman Old Style" w:hAnsi="Bookman Old Style"/>
          <w:sz w:val="24"/>
          <w:szCs w:val="24"/>
        </w:rPr>
        <w:t xml:space="preserve">groups of people </w:t>
      </w:r>
      <w:r w:rsidR="005809C8" w:rsidRPr="00373CF4">
        <w:rPr>
          <w:rFonts w:ascii="Bookman Old Style" w:hAnsi="Bookman Old Style"/>
          <w:sz w:val="24"/>
          <w:szCs w:val="24"/>
        </w:rPr>
        <w:t xml:space="preserve">in the department </w:t>
      </w:r>
      <w:r w:rsidRPr="00373CF4">
        <w:rPr>
          <w:rFonts w:ascii="Bookman Old Style" w:hAnsi="Bookman Old Style"/>
          <w:sz w:val="24"/>
          <w:szCs w:val="24"/>
        </w:rPr>
        <w:t xml:space="preserve">selected </w:t>
      </w:r>
      <w:r w:rsidR="005809C8" w:rsidRPr="00373CF4">
        <w:rPr>
          <w:rFonts w:ascii="Bookman Old Style" w:hAnsi="Bookman Old Style"/>
          <w:sz w:val="24"/>
          <w:szCs w:val="24"/>
        </w:rPr>
        <w:t>to answer my survey questions and t</w:t>
      </w:r>
      <w:r w:rsidRPr="00373CF4">
        <w:rPr>
          <w:rFonts w:ascii="Bookman Old Style" w:hAnsi="Bookman Old Style"/>
          <w:sz w:val="24"/>
          <w:szCs w:val="24"/>
        </w:rPr>
        <w:t xml:space="preserve">he responses used were </w:t>
      </w:r>
      <w:r w:rsidR="00D67771" w:rsidRPr="00373CF4">
        <w:rPr>
          <w:rFonts w:ascii="Bookman Old Style" w:hAnsi="Bookman Old Style"/>
          <w:sz w:val="24"/>
          <w:szCs w:val="24"/>
        </w:rPr>
        <w:t xml:space="preserve">not </w:t>
      </w:r>
      <w:r w:rsidRPr="00373CF4">
        <w:rPr>
          <w:rFonts w:ascii="Bookman Old Style" w:hAnsi="Bookman Old Style"/>
          <w:sz w:val="24"/>
          <w:szCs w:val="24"/>
        </w:rPr>
        <w:t xml:space="preserve">chosen at random. </w:t>
      </w:r>
    </w:p>
    <w:p w:rsidR="005E5FAF" w:rsidRPr="00373CF4" w:rsidRDefault="005E5FAF" w:rsidP="005E5FAF">
      <w:pPr>
        <w:spacing w:after="0" w:line="240" w:lineRule="auto"/>
        <w:jc w:val="both"/>
        <w:rPr>
          <w:rFonts w:ascii="Bookman Old Style" w:hAnsi="Bookman Old Style"/>
          <w:sz w:val="24"/>
          <w:szCs w:val="24"/>
        </w:rPr>
      </w:pPr>
    </w:p>
    <w:p w:rsidR="005E5FAF" w:rsidRPr="00373CF4" w:rsidRDefault="005B5A8E" w:rsidP="005E5FAF">
      <w:pPr>
        <w:spacing w:after="0" w:line="240" w:lineRule="auto"/>
        <w:jc w:val="both"/>
        <w:rPr>
          <w:rFonts w:ascii="Bookman Old Style" w:hAnsi="Bookman Old Style"/>
          <w:sz w:val="24"/>
          <w:szCs w:val="24"/>
        </w:rPr>
      </w:pPr>
      <w:r>
        <w:rPr>
          <w:rFonts w:ascii="Bookman Old Style" w:hAnsi="Bookman Old Style"/>
          <w:sz w:val="24"/>
          <w:szCs w:val="24"/>
        </w:rPr>
        <w:t xml:space="preserve">The measurements I made were based on the survey results. </w:t>
      </w:r>
    </w:p>
    <w:p w:rsidR="005E5FAF" w:rsidRPr="00373CF4" w:rsidRDefault="005E5FAF" w:rsidP="005E5FAF">
      <w:pPr>
        <w:spacing w:after="0" w:line="240" w:lineRule="auto"/>
        <w:jc w:val="both"/>
        <w:rPr>
          <w:rFonts w:ascii="Bookman Old Style" w:hAnsi="Bookman Old Style"/>
          <w:sz w:val="24"/>
          <w:szCs w:val="24"/>
        </w:rPr>
      </w:pPr>
    </w:p>
    <w:p w:rsidR="005B5A8E" w:rsidRDefault="005B5A8E" w:rsidP="005B5A8E">
      <w:pPr>
        <w:spacing w:after="0" w:line="240" w:lineRule="auto"/>
        <w:jc w:val="both"/>
        <w:rPr>
          <w:rFonts w:ascii="Bookman Old Style" w:hAnsi="Bookman Old Style"/>
          <w:sz w:val="24"/>
          <w:szCs w:val="24"/>
        </w:rPr>
      </w:pPr>
      <w:r w:rsidRPr="00373CF4">
        <w:rPr>
          <w:rFonts w:ascii="Bookman Old Style" w:hAnsi="Bookman Old Style"/>
          <w:sz w:val="24"/>
          <w:szCs w:val="24"/>
        </w:rPr>
        <w:t>Problems I encountered were</w:t>
      </w:r>
      <w:r>
        <w:rPr>
          <w:rFonts w:ascii="Bookman Old Style" w:hAnsi="Bookman Old Style"/>
          <w:sz w:val="24"/>
          <w:szCs w:val="24"/>
        </w:rPr>
        <w:t xml:space="preserve"> initially were hesitancy in answering some questions.</w:t>
      </w:r>
    </w:p>
    <w:p w:rsidR="005B5A8E" w:rsidRDefault="005B5A8E" w:rsidP="005B5A8E">
      <w:pPr>
        <w:spacing w:after="0" w:line="240" w:lineRule="auto"/>
        <w:jc w:val="both"/>
        <w:rPr>
          <w:rFonts w:ascii="Bookman Old Style" w:hAnsi="Bookman Old Style"/>
          <w:sz w:val="24"/>
          <w:szCs w:val="24"/>
        </w:rPr>
      </w:pPr>
    </w:p>
    <w:p w:rsidR="005E5FAF" w:rsidRPr="00373CF4" w:rsidRDefault="005B5A8E" w:rsidP="005E5FAF">
      <w:pPr>
        <w:spacing w:after="0" w:line="240" w:lineRule="auto"/>
        <w:jc w:val="both"/>
        <w:rPr>
          <w:rFonts w:ascii="Bookman Old Style" w:hAnsi="Bookman Old Style"/>
          <w:sz w:val="24"/>
          <w:szCs w:val="24"/>
        </w:rPr>
      </w:pPr>
      <w:r>
        <w:rPr>
          <w:rFonts w:ascii="Bookman Old Style" w:hAnsi="Bookman Old Style"/>
          <w:sz w:val="24"/>
          <w:szCs w:val="24"/>
        </w:rPr>
        <w:t xml:space="preserve">The procedures I followed when collecting </w:t>
      </w:r>
      <w:r w:rsidRPr="005B5A8E">
        <w:rPr>
          <w:rFonts w:ascii="Bookman Old Style" w:hAnsi="Bookman Old Style"/>
          <w:b/>
          <w:sz w:val="24"/>
          <w:szCs w:val="24"/>
        </w:rPr>
        <w:t>primary source data</w:t>
      </w:r>
      <w:r>
        <w:rPr>
          <w:rFonts w:ascii="Bookman Old Style" w:hAnsi="Bookman Old Style"/>
          <w:sz w:val="24"/>
          <w:szCs w:val="24"/>
        </w:rPr>
        <w:t>, were in line with carrying out surveys correctly.</w:t>
      </w:r>
    </w:p>
    <w:p w:rsidR="005E5FAF" w:rsidRPr="00373CF4" w:rsidRDefault="005E5FAF" w:rsidP="005E5FAF">
      <w:pPr>
        <w:spacing w:after="0" w:line="240" w:lineRule="auto"/>
        <w:jc w:val="both"/>
        <w:rPr>
          <w:rFonts w:ascii="Bookman Old Style" w:hAnsi="Bookman Old Style"/>
          <w:sz w:val="24"/>
          <w:szCs w:val="24"/>
        </w:rPr>
      </w:pPr>
    </w:p>
    <w:p w:rsidR="003C5753" w:rsidRDefault="005B5A8E" w:rsidP="002222CB">
      <w:pPr>
        <w:spacing w:after="0" w:line="240" w:lineRule="auto"/>
        <w:ind w:left="720"/>
        <w:jc w:val="both"/>
        <w:rPr>
          <w:rFonts w:ascii="Bookman Old Style" w:hAnsi="Bookman Old Style"/>
          <w:i/>
          <w:sz w:val="24"/>
          <w:szCs w:val="24"/>
        </w:rPr>
      </w:pPr>
      <w:r w:rsidRPr="005B5A8E">
        <w:rPr>
          <w:rFonts w:ascii="Bookman Old Style" w:hAnsi="Bookman Old Style"/>
          <w:i/>
          <w:sz w:val="24"/>
          <w:szCs w:val="24"/>
        </w:rPr>
        <w:lastRenderedPageBreak/>
        <w:t>If a piece of data has been acquired via a primary source,</w:t>
      </w:r>
      <w:r>
        <w:rPr>
          <w:rFonts w:ascii="Bookman Old Style" w:hAnsi="Bookman Old Style"/>
          <w:i/>
          <w:sz w:val="24"/>
          <w:szCs w:val="24"/>
        </w:rPr>
        <w:t xml:space="preserve"> </w:t>
      </w:r>
      <w:r w:rsidR="002222CB">
        <w:rPr>
          <w:rFonts w:ascii="Bookman Old Style" w:hAnsi="Bookman Old Style"/>
          <w:i/>
          <w:sz w:val="24"/>
          <w:szCs w:val="24"/>
        </w:rPr>
        <w:t>this r</w:t>
      </w:r>
      <w:r w:rsidR="003C5753">
        <w:rPr>
          <w:rFonts w:ascii="Bookman Old Style" w:hAnsi="Bookman Old Style"/>
          <w:i/>
          <w:sz w:val="24"/>
          <w:szCs w:val="24"/>
        </w:rPr>
        <w:t>est</w:t>
      </w:r>
      <w:r w:rsidR="002222CB">
        <w:rPr>
          <w:rFonts w:ascii="Bookman Old Style" w:hAnsi="Bookman Old Style"/>
          <w:i/>
          <w:sz w:val="24"/>
          <w:szCs w:val="24"/>
        </w:rPr>
        <w:t>s</w:t>
      </w:r>
      <w:r w:rsidR="003C5753">
        <w:rPr>
          <w:rFonts w:ascii="Bookman Old Style" w:hAnsi="Bookman Old Style"/>
          <w:i/>
          <w:sz w:val="24"/>
          <w:szCs w:val="24"/>
        </w:rPr>
        <w:t xml:space="preserve"> on how much it was connected to the proceedings during the period. A secondary source in one situation, may be a primary source in a different one. As an example</w:t>
      </w:r>
      <w:r w:rsidR="002222CB">
        <w:rPr>
          <w:rFonts w:ascii="Bookman Old Style" w:hAnsi="Bookman Old Style"/>
          <w:i/>
          <w:sz w:val="24"/>
          <w:szCs w:val="24"/>
        </w:rPr>
        <w:t>,</w:t>
      </w:r>
      <w:r w:rsidR="003C5753">
        <w:rPr>
          <w:rFonts w:ascii="Bookman Old Style" w:hAnsi="Bookman Old Style"/>
          <w:i/>
          <w:sz w:val="24"/>
          <w:szCs w:val="24"/>
        </w:rPr>
        <w:t xml:space="preserve"> a biography is usually a primary source, but may duplicate </w:t>
      </w:r>
      <w:r w:rsidR="002222CB">
        <w:rPr>
          <w:rFonts w:ascii="Bookman Old Style" w:hAnsi="Bookman Old Style"/>
          <w:i/>
          <w:sz w:val="24"/>
          <w:szCs w:val="24"/>
        </w:rPr>
        <w:t>imitation</w:t>
      </w:r>
      <w:r w:rsidR="003C5753">
        <w:rPr>
          <w:rFonts w:ascii="Bookman Old Style" w:hAnsi="Bookman Old Style"/>
          <w:i/>
          <w:sz w:val="24"/>
          <w:szCs w:val="24"/>
        </w:rPr>
        <w:t>, first hand pieces of material that are primary sources…</w:t>
      </w:r>
    </w:p>
    <w:p w:rsidR="003C5753" w:rsidRDefault="003C5753" w:rsidP="003C5753">
      <w:pPr>
        <w:spacing w:after="0" w:line="240" w:lineRule="auto"/>
        <w:jc w:val="both"/>
        <w:rPr>
          <w:rFonts w:ascii="Bookman Old Style" w:hAnsi="Bookman Old Style"/>
          <w:i/>
          <w:sz w:val="24"/>
          <w:szCs w:val="24"/>
        </w:rPr>
      </w:pPr>
    </w:p>
    <w:p w:rsidR="00EB5470" w:rsidRDefault="00EB5470" w:rsidP="002222CB">
      <w:pPr>
        <w:spacing w:after="0" w:line="240" w:lineRule="auto"/>
        <w:ind w:firstLine="720"/>
        <w:jc w:val="both"/>
        <w:rPr>
          <w:rFonts w:ascii="Bookman Old Style" w:hAnsi="Bookman Old Style"/>
          <w:sz w:val="24"/>
          <w:szCs w:val="24"/>
        </w:rPr>
      </w:pPr>
      <w:r w:rsidRPr="003C5753">
        <w:rPr>
          <w:rFonts w:ascii="Bookman Old Style" w:hAnsi="Bookman Old Style"/>
          <w:sz w:val="24"/>
          <w:szCs w:val="24"/>
        </w:rPr>
        <w:t>Cottrell</w:t>
      </w:r>
      <w:r w:rsidR="003C5753">
        <w:rPr>
          <w:rFonts w:ascii="Bookman Old Style" w:hAnsi="Bookman Old Style"/>
          <w:sz w:val="24"/>
          <w:szCs w:val="24"/>
        </w:rPr>
        <w:t>, S. (2011)</w:t>
      </w:r>
    </w:p>
    <w:p w:rsidR="0045491C" w:rsidRDefault="0045491C" w:rsidP="002222CB">
      <w:pPr>
        <w:spacing w:after="0" w:line="240" w:lineRule="auto"/>
        <w:ind w:firstLine="720"/>
        <w:jc w:val="both"/>
        <w:rPr>
          <w:rFonts w:ascii="Bookman Old Style" w:hAnsi="Bookman Old Style"/>
          <w:sz w:val="24"/>
          <w:szCs w:val="24"/>
        </w:rPr>
      </w:pPr>
    </w:p>
    <w:p w:rsidR="0045491C" w:rsidRPr="003C5753" w:rsidRDefault="0045491C" w:rsidP="002222CB">
      <w:pPr>
        <w:spacing w:after="0" w:line="240" w:lineRule="auto"/>
        <w:ind w:firstLine="720"/>
        <w:jc w:val="both"/>
        <w:rPr>
          <w:rFonts w:ascii="Bookman Old Style" w:hAnsi="Bookman Old Style"/>
          <w:i/>
          <w:sz w:val="24"/>
          <w:szCs w:val="24"/>
        </w:rPr>
      </w:pPr>
    </w:p>
    <w:p w:rsidR="00EB5470" w:rsidRPr="00445EE1" w:rsidRDefault="002F25CE" w:rsidP="005E5FAF">
      <w:pPr>
        <w:jc w:val="both"/>
        <w:rPr>
          <w:rFonts w:ascii="Bookman Old Style" w:hAnsi="Bookman Old Style"/>
          <w:sz w:val="24"/>
          <w:szCs w:val="24"/>
        </w:rPr>
      </w:pPr>
      <w:r w:rsidRPr="00373CF4">
        <w:rPr>
          <w:rFonts w:ascii="Bookman Old Style" w:hAnsi="Bookman Old Style"/>
          <w:sz w:val="24"/>
          <w:szCs w:val="24"/>
        </w:rPr>
        <w:pict>
          <v:rect id="_x0000_i1027" style="width:0;height:1.5pt" o:hrstd="t" o:hr="t" fillcolor="#a0a0a0" stroked="f"/>
        </w:pict>
      </w:r>
    </w:p>
    <w:p w:rsidR="00AA267E" w:rsidRDefault="00AA267E" w:rsidP="001B28DA">
      <w:pPr>
        <w:jc w:val="both"/>
        <w:rPr>
          <w:rFonts w:ascii="Bookman Old Style" w:hAnsi="Bookman Old Style"/>
          <w:b/>
          <w:sz w:val="32"/>
          <w:szCs w:val="24"/>
        </w:rPr>
      </w:pPr>
    </w:p>
    <w:p w:rsidR="005E5FAF" w:rsidRPr="00AA267E" w:rsidRDefault="005E5FAF" w:rsidP="001B28DA">
      <w:pPr>
        <w:jc w:val="both"/>
        <w:rPr>
          <w:rFonts w:ascii="Bookman Old Style" w:hAnsi="Bookman Old Style"/>
          <w:b/>
          <w:sz w:val="32"/>
          <w:szCs w:val="24"/>
        </w:rPr>
      </w:pPr>
      <w:r w:rsidRPr="00AA267E">
        <w:rPr>
          <w:rFonts w:ascii="Bookman Old Style" w:hAnsi="Bookman Old Style"/>
          <w:b/>
          <w:sz w:val="32"/>
          <w:szCs w:val="24"/>
        </w:rPr>
        <w:t xml:space="preserve">Data Gathering </w:t>
      </w:r>
    </w:p>
    <w:p w:rsidR="005E5FAF" w:rsidRPr="00373CF4" w:rsidRDefault="00F65918" w:rsidP="005E5FAF">
      <w:pPr>
        <w:jc w:val="both"/>
        <w:rPr>
          <w:rFonts w:ascii="Bookman Old Style" w:hAnsi="Bookman Old Style"/>
          <w:sz w:val="24"/>
          <w:szCs w:val="24"/>
        </w:rPr>
      </w:pPr>
      <w:r w:rsidRPr="00373CF4">
        <w:rPr>
          <w:rFonts w:ascii="Bookman Old Style" w:hAnsi="Bookman Old Style"/>
          <w:sz w:val="24"/>
          <w:szCs w:val="24"/>
        </w:rPr>
        <w:t>T</w:t>
      </w:r>
      <w:r w:rsidR="005E5FAF" w:rsidRPr="00373CF4">
        <w:rPr>
          <w:rFonts w:ascii="Bookman Old Style" w:hAnsi="Bookman Old Style"/>
          <w:sz w:val="24"/>
          <w:szCs w:val="24"/>
        </w:rPr>
        <w:t xml:space="preserve">he information necessary to formulate a </w:t>
      </w:r>
      <w:r w:rsidRPr="00373CF4">
        <w:rPr>
          <w:rFonts w:ascii="Bookman Old Style" w:hAnsi="Bookman Old Style"/>
          <w:sz w:val="24"/>
          <w:szCs w:val="24"/>
        </w:rPr>
        <w:t xml:space="preserve">decision, </w:t>
      </w:r>
      <w:r w:rsidR="001B28DA" w:rsidRPr="00373CF4">
        <w:rPr>
          <w:rFonts w:ascii="Bookman Old Style" w:hAnsi="Bookman Old Style"/>
          <w:sz w:val="24"/>
          <w:szCs w:val="24"/>
        </w:rPr>
        <w:t>was</w:t>
      </w:r>
      <w:r w:rsidRPr="00373CF4">
        <w:rPr>
          <w:rFonts w:ascii="Bookman Old Style" w:hAnsi="Bookman Old Style"/>
          <w:sz w:val="24"/>
          <w:szCs w:val="24"/>
        </w:rPr>
        <w:t xml:space="preserve"> acquired in the form of a qualitative </w:t>
      </w:r>
      <w:r w:rsidR="001B28DA" w:rsidRPr="00373CF4">
        <w:rPr>
          <w:rFonts w:ascii="Bookman Old Style" w:hAnsi="Bookman Old Style"/>
          <w:b/>
          <w:i/>
          <w:sz w:val="24"/>
          <w:szCs w:val="24"/>
        </w:rPr>
        <w:t>‘Employee Satisfaction Survey’</w:t>
      </w:r>
      <w:r w:rsidRPr="00373CF4">
        <w:rPr>
          <w:rFonts w:ascii="Bookman Old Style" w:hAnsi="Bookman Old Style"/>
          <w:sz w:val="24"/>
          <w:szCs w:val="24"/>
        </w:rPr>
        <w:t>, via a 1-2-1 interview.</w:t>
      </w:r>
    </w:p>
    <w:p w:rsidR="005E5FAF" w:rsidRPr="00373CF4" w:rsidRDefault="005E5FAF" w:rsidP="005E5FAF">
      <w:pPr>
        <w:jc w:val="both"/>
        <w:rPr>
          <w:rFonts w:ascii="Bookman Old Style" w:hAnsi="Bookman Old Style"/>
          <w:sz w:val="24"/>
          <w:szCs w:val="24"/>
        </w:rPr>
      </w:pPr>
      <w:r w:rsidRPr="00373CF4">
        <w:rPr>
          <w:rFonts w:ascii="Bookman Old Style" w:hAnsi="Bookman Old Style"/>
          <w:sz w:val="24"/>
          <w:szCs w:val="24"/>
        </w:rPr>
        <w:t xml:space="preserve">Based on the nature of the complex problems in this workplace department, the data </w:t>
      </w:r>
      <w:r w:rsidR="001B28DA" w:rsidRPr="00373CF4">
        <w:rPr>
          <w:rFonts w:ascii="Bookman Old Style" w:hAnsi="Bookman Old Style"/>
          <w:sz w:val="24"/>
          <w:szCs w:val="24"/>
        </w:rPr>
        <w:t>collected</w:t>
      </w:r>
      <w:r w:rsidRPr="00373CF4">
        <w:rPr>
          <w:rFonts w:ascii="Bookman Old Style" w:hAnsi="Bookman Old Style"/>
          <w:sz w:val="24"/>
          <w:szCs w:val="24"/>
        </w:rPr>
        <w:t xml:space="preserve"> for this report</w:t>
      </w:r>
      <w:r w:rsidR="001B28DA" w:rsidRPr="00373CF4">
        <w:rPr>
          <w:rFonts w:ascii="Bookman Old Style" w:hAnsi="Bookman Old Style"/>
          <w:sz w:val="24"/>
          <w:szCs w:val="24"/>
        </w:rPr>
        <w:t xml:space="preserve"> </w:t>
      </w:r>
      <w:r w:rsidRPr="00373CF4">
        <w:rPr>
          <w:rFonts w:ascii="Bookman Old Style" w:hAnsi="Bookman Old Style"/>
          <w:sz w:val="24"/>
          <w:szCs w:val="24"/>
        </w:rPr>
        <w:t>allow</w:t>
      </w:r>
      <w:r w:rsidR="001B28DA" w:rsidRPr="00373CF4">
        <w:rPr>
          <w:rFonts w:ascii="Bookman Old Style" w:hAnsi="Bookman Old Style"/>
          <w:sz w:val="24"/>
          <w:szCs w:val="24"/>
        </w:rPr>
        <w:t>ed</w:t>
      </w:r>
      <w:r w:rsidRPr="00373CF4">
        <w:rPr>
          <w:rFonts w:ascii="Bookman Old Style" w:hAnsi="Bookman Old Style"/>
          <w:sz w:val="24"/>
          <w:szCs w:val="24"/>
        </w:rPr>
        <w:t xml:space="preserve"> for opinions and </w:t>
      </w:r>
      <w:r w:rsidR="001B28DA" w:rsidRPr="00373CF4">
        <w:rPr>
          <w:rFonts w:ascii="Bookman Old Style" w:hAnsi="Bookman Old Style"/>
          <w:sz w:val="24"/>
          <w:szCs w:val="24"/>
        </w:rPr>
        <w:t xml:space="preserve">also further analysis but was </w:t>
      </w:r>
      <w:r w:rsidRPr="00373CF4">
        <w:rPr>
          <w:rFonts w:ascii="Bookman Old Style" w:hAnsi="Bookman Old Style"/>
          <w:sz w:val="24"/>
          <w:szCs w:val="24"/>
        </w:rPr>
        <w:t>and not a questionn</w:t>
      </w:r>
      <w:r w:rsidR="001B28DA" w:rsidRPr="00373CF4">
        <w:rPr>
          <w:rFonts w:ascii="Bookman Old Style" w:hAnsi="Bookman Old Style"/>
          <w:sz w:val="24"/>
          <w:szCs w:val="24"/>
        </w:rPr>
        <w:t xml:space="preserve">aire, as this would have </w:t>
      </w:r>
      <w:r w:rsidRPr="00373CF4">
        <w:rPr>
          <w:rFonts w:ascii="Bookman Old Style" w:hAnsi="Bookman Old Style"/>
          <w:sz w:val="24"/>
          <w:szCs w:val="24"/>
        </w:rPr>
        <w:t>contain</w:t>
      </w:r>
      <w:r w:rsidR="001B28DA" w:rsidRPr="00373CF4">
        <w:rPr>
          <w:rFonts w:ascii="Bookman Old Style" w:hAnsi="Bookman Old Style"/>
          <w:sz w:val="24"/>
          <w:szCs w:val="24"/>
        </w:rPr>
        <w:t>ed</w:t>
      </w:r>
      <w:r w:rsidRPr="00373CF4">
        <w:rPr>
          <w:rFonts w:ascii="Bookman Old Style" w:hAnsi="Bookman Old Style"/>
          <w:sz w:val="24"/>
          <w:szCs w:val="24"/>
        </w:rPr>
        <w:t xml:space="preserve"> a choice of pre-defined answers for the respondent to pick and may not </w:t>
      </w:r>
      <w:r w:rsidR="001B28DA" w:rsidRPr="00373CF4">
        <w:rPr>
          <w:rFonts w:ascii="Bookman Old Style" w:hAnsi="Bookman Old Style"/>
          <w:sz w:val="24"/>
          <w:szCs w:val="24"/>
        </w:rPr>
        <w:t xml:space="preserve">have </w:t>
      </w:r>
      <w:r w:rsidRPr="00373CF4">
        <w:rPr>
          <w:rFonts w:ascii="Bookman Old Style" w:hAnsi="Bookman Old Style"/>
          <w:sz w:val="24"/>
          <w:szCs w:val="24"/>
        </w:rPr>
        <w:t>give</w:t>
      </w:r>
      <w:r w:rsidR="001B28DA" w:rsidRPr="00373CF4">
        <w:rPr>
          <w:rFonts w:ascii="Bookman Old Style" w:hAnsi="Bookman Old Style"/>
          <w:sz w:val="24"/>
          <w:szCs w:val="24"/>
        </w:rPr>
        <w:t xml:space="preserve">n the extensive, or impartial </w:t>
      </w:r>
      <w:r w:rsidRPr="00373CF4">
        <w:rPr>
          <w:rFonts w:ascii="Bookman Old Style" w:hAnsi="Bookman Old Style"/>
          <w:sz w:val="24"/>
          <w:szCs w:val="24"/>
        </w:rPr>
        <w:t xml:space="preserve">answers needed to be able to solve the issue. </w:t>
      </w:r>
    </w:p>
    <w:p w:rsidR="00717999" w:rsidRPr="00373CF4" w:rsidRDefault="005E5FAF" w:rsidP="005E5FAF">
      <w:pPr>
        <w:jc w:val="both"/>
        <w:rPr>
          <w:rFonts w:ascii="Bookman Old Style" w:hAnsi="Bookman Old Style"/>
          <w:sz w:val="24"/>
          <w:szCs w:val="24"/>
        </w:rPr>
      </w:pPr>
      <w:r w:rsidRPr="00373CF4">
        <w:rPr>
          <w:rFonts w:ascii="Bookman Old Style" w:hAnsi="Bookman Old Style"/>
          <w:sz w:val="24"/>
          <w:szCs w:val="24"/>
        </w:rPr>
        <w:t>Collecting meaningful and productive answers to questions in</w:t>
      </w:r>
      <w:r w:rsidR="001B28DA" w:rsidRPr="00373CF4">
        <w:rPr>
          <w:rFonts w:ascii="Bookman Old Style" w:hAnsi="Bookman Old Style"/>
          <w:sz w:val="24"/>
          <w:szCs w:val="24"/>
        </w:rPr>
        <w:t xml:space="preserve"> a survey can be difficult. It wa</w:t>
      </w:r>
      <w:r w:rsidRPr="00373CF4">
        <w:rPr>
          <w:rFonts w:ascii="Bookman Old Style" w:hAnsi="Bookman Old Style"/>
          <w:sz w:val="24"/>
          <w:szCs w:val="24"/>
        </w:rPr>
        <w:t>s necessary, however to carefully consider the construction the questions I wish</w:t>
      </w:r>
      <w:r w:rsidR="001B28DA" w:rsidRPr="00373CF4">
        <w:rPr>
          <w:rFonts w:ascii="Bookman Old Style" w:hAnsi="Bookman Old Style"/>
          <w:sz w:val="24"/>
          <w:szCs w:val="24"/>
        </w:rPr>
        <w:t xml:space="preserve"> to have answered. As this </w:t>
      </w:r>
      <w:r w:rsidRPr="00373CF4">
        <w:rPr>
          <w:rFonts w:ascii="Bookman Old Style" w:hAnsi="Bookman Old Style"/>
          <w:sz w:val="24"/>
          <w:szCs w:val="24"/>
        </w:rPr>
        <w:t>assist</w:t>
      </w:r>
      <w:r w:rsidR="001B28DA" w:rsidRPr="00373CF4">
        <w:rPr>
          <w:rFonts w:ascii="Bookman Old Style" w:hAnsi="Bookman Old Style"/>
          <w:sz w:val="24"/>
          <w:szCs w:val="24"/>
        </w:rPr>
        <w:t>ed</w:t>
      </w:r>
      <w:r w:rsidRPr="00373CF4">
        <w:rPr>
          <w:rFonts w:ascii="Bookman Old Style" w:hAnsi="Bookman Old Style"/>
          <w:sz w:val="24"/>
          <w:szCs w:val="24"/>
        </w:rPr>
        <w:t xml:space="preserve"> my analys</w:t>
      </w:r>
      <w:r w:rsidR="001B28DA" w:rsidRPr="00373CF4">
        <w:rPr>
          <w:rFonts w:ascii="Bookman Old Style" w:hAnsi="Bookman Old Style"/>
          <w:sz w:val="24"/>
          <w:szCs w:val="24"/>
        </w:rPr>
        <w:t>is of the responses that ca</w:t>
      </w:r>
      <w:r w:rsidR="00E10B4C" w:rsidRPr="00373CF4">
        <w:rPr>
          <w:rFonts w:ascii="Bookman Old Style" w:hAnsi="Bookman Old Style"/>
          <w:sz w:val="24"/>
          <w:szCs w:val="24"/>
        </w:rPr>
        <w:t>me back.</w:t>
      </w:r>
    </w:p>
    <w:p w:rsidR="005E5FAF" w:rsidRPr="00373CF4" w:rsidRDefault="005E5FAF" w:rsidP="005E5FAF">
      <w:pPr>
        <w:jc w:val="both"/>
        <w:rPr>
          <w:rFonts w:ascii="Bookman Old Style" w:hAnsi="Bookman Old Style"/>
          <w:sz w:val="24"/>
          <w:szCs w:val="24"/>
        </w:rPr>
      </w:pPr>
      <w:r w:rsidRPr="00373CF4">
        <w:rPr>
          <w:rFonts w:ascii="Bookman Old Style" w:hAnsi="Bookman Old Style"/>
          <w:sz w:val="24"/>
          <w:szCs w:val="24"/>
        </w:rPr>
        <w:t>Factors which also need to be taken into consideration when gathering data via a survey, questionnaire, or interview for example, would include ‘social desirability’.  This is a person’s need to feel as</w:t>
      </w:r>
      <w:r w:rsidR="001B28DA" w:rsidRPr="00373CF4">
        <w:rPr>
          <w:rFonts w:ascii="Bookman Old Style" w:hAnsi="Bookman Old Style"/>
          <w:sz w:val="24"/>
          <w:szCs w:val="24"/>
        </w:rPr>
        <w:t xml:space="preserve"> though they are a </w:t>
      </w:r>
      <w:r w:rsidRPr="00373CF4">
        <w:rPr>
          <w:rFonts w:ascii="Bookman Old Style" w:hAnsi="Bookman Old Style"/>
          <w:sz w:val="24"/>
          <w:szCs w:val="24"/>
        </w:rPr>
        <w:t xml:space="preserve">valued member of society and so will respond to a question in a way that is </w:t>
      </w:r>
      <w:r w:rsidR="001B28DA" w:rsidRPr="00373CF4">
        <w:rPr>
          <w:rFonts w:ascii="Bookman Old Style" w:hAnsi="Bookman Old Style"/>
          <w:sz w:val="24"/>
          <w:szCs w:val="24"/>
        </w:rPr>
        <w:t xml:space="preserve">seeming </w:t>
      </w:r>
      <w:r w:rsidRPr="00373CF4">
        <w:rPr>
          <w:rFonts w:ascii="Bookman Old Style" w:hAnsi="Bookman Old Style"/>
          <w:sz w:val="24"/>
          <w:szCs w:val="24"/>
        </w:rPr>
        <w:t xml:space="preserve">to make them appear so – even if it </w:t>
      </w:r>
      <w:r w:rsidR="001B28DA" w:rsidRPr="00373CF4">
        <w:rPr>
          <w:rFonts w:ascii="Bookman Old Style" w:hAnsi="Bookman Old Style"/>
          <w:sz w:val="24"/>
          <w:szCs w:val="24"/>
        </w:rPr>
        <w:t>th</w:t>
      </w:r>
      <w:r w:rsidRPr="00373CF4">
        <w:rPr>
          <w:rFonts w:ascii="Bookman Old Style" w:hAnsi="Bookman Old Style"/>
          <w:sz w:val="24"/>
          <w:szCs w:val="24"/>
        </w:rPr>
        <w:t>is not true.</w:t>
      </w:r>
    </w:p>
    <w:p w:rsidR="005E5FAF" w:rsidRDefault="005E5FAF" w:rsidP="005E5FAF">
      <w:pPr>
        <w:jc w:val="both"/>
        <w:rPr>
          <w:rFonts w:ascii="Bookman Old Style" w:hAnsi="Bookman Old Style"/>
          <w:sz w:val="24"/>
          <w:szCs w:val="24"/>
        </w:rPr>
      </w:pPr>
      <w:r w:rsidRPr="00373CF4">
        <w:rPr>
          <w:rFonts w:ascii="Bookman Old Style" w:hAnsi="Bookman Old Style"/>
          <w:sz w:val="24"/>
          <w:szCs w:val="24"/>
        </w:rPr>
        <w:t>Respondents would also need to be assured of strict confidentiality and that their answers to the survey</w:t>
      </w:r>
      <w:r w:rsidR="00CC067C" w:rsidRPr="00373CF4">
        <w:rPr>
          <w:rFonts w:ascii="Bookman Old Style" w:hAnsi="Bookman Old Style"/>
          <w:sz w:val="24"/>
          <w:szCs w:val="24"/>
        </w:rPr>
        <w:t xml:space="preserve"> questions would </w:t>
      </w:r>
      <w:r w:rsidRPr="00373CF4">
        <w:rPr>
          <w:rFonts w:ascii="Bookman Old Style" w:hAnsi="Bookman Old Style"/>
          <w:sz w:val="24"/>
          <w:szCs w:val="24"/>
        </w:rPr>
        <w:t xml:space="preserve">remain anonymous. </w:t>
      </w:r>
    </w:p>
    <w:p w:rsidR="0045491C" w:rsidRPr="00373CF4" w:rsidRDefault="0045491C" w:rsidP="005E5FAF">
      <w:pPr>
        <w:jc w:val="both"/>
        <w:rPr>
          <w:rFonts w:ascii="Bookman Old Style" w:hAnsi="Bookman Old Style"/>
          <w:sz w:val="24"/>
          <w:szCs w:val="24"/>
        </w:rPr>
      </w:pPr>
    </w:p>
    <w:p w:rsidR="00E10B4C" w:rsidRPr="00445EE1" w:rsidRDefault="002F25CE" w:rsidP="005E5FAF">
      <w:pPr>
        <w:jc w:val="both"/>
        <w:rPr>
          <w:rFonts w:ascii="Bookman Old Style" w:hAnsi="Bookman Old Style"/>
          <w:sz w:val="24"/>
          <w:szCs w:val="24"/>
        </w:rPr>
      </w:pPr>
      <w:r w:rsidRPr="00373CF4">
        <w:rPr>
          <w:rFonts w:ascii="Bookman Old Style" w:hAnsi="Bookman Old Style"/>
          <w:sz w:val="24"/>
          <w:szCs w:val="24"/>
        </w:rPr>
        <w:pict>
          <v:rect id="_x0000_i1028" style="width:0;height:1.5pt" o:hrstd="t" o:hr="t" fillcolor="#a0a0a0" stroked="f"/>
        </w:pict>
      </w:r>
    </w:p>
    <w:p w:rsidR="0045491C" w:rsidRDefault="0045491C" w:rsidP="005E5FAF">
      <w:pPr>
        <w:jc w:val="both"/>
        <w:rPr>
          <w:rFonts w:ascii="Bookman Old Style" w:hAnsi="Bookman Old Style"/>
          <w:b/>
          <w:sz w:val="32"/>
          <w:szCs w:val="24"/>
        </w:rPr>
      </w:pPr>
    </w:p>
    <w:p w:rsidR="0045491C" w:rsidRDefault="0045491C" w:rsidP="005E5FAF">
      <w:pPr>
        <w:jc w:val="both"/>
        <w:rPr>
          <w:rFonts w:ascii="Bookman Old Style" w:hAnsi="Bookman Old Style"/>
          <w:b/>
          <w:sz w:val="32"/>
          <w:szCs w:val="24"/>
        </w:rPr>
      </w:pPr>
    </w:p>
    <w:p w:rsidR="0045491C" w:rsidRDefault="0045491C" w:rsidP="005E5FAF">
      <w:pPr>
        <w:jc w:val="both"/>
        <w:rPr>
          <w:rFonts w:ascii="Bookman Old Style" w:hAnsi="Bookman Old Style"/>
          <w:b/>
          <w:sz w:val="32"/>
          <w:szCs w:val="24"/>
        </w:rPr>
      </w:pPr>
    </w:p>
    <w:p w:rsidR="0045491C" w:rsidRDefault="0045491C" w:rsidP="005E5FAF">
      <w:pPr>
        <w:jc w:val="both"/>
        <w:rPr>
          <w:rFonts w:ascii="Bookman Old Style" w:hAnsi="Bookman Old Style"/>
          <w:b/>
          <w:sz w:val="32"/>
          <w:szCs w:val="24"/>
        </w:rPr>
      </w:pPr>
    </w:p>
    <w:p w:rsidR="005E5FAF" w:rsidRPr="00AA267E" w:rsidRDefault="005E5FAF" w:rsidP="005E5FAF">
      <w:pPr>
        <w:jc w:val="both"/>
        <w:rPr>
          <w:rFonts w:ascii="Bookman Old Style" w:hAnsi="Bookman Old Style"/>
          <w:sz w:val="32"/>
          <w:szCs w:val="24"/>
        </w:rPr>
      </w:pPr>
      <w:r w:rsidRPr="00AA267E">
        <w:rPr>
          <w:rFonts w:ascii="Bookman Old Style" w:hAnsi="Bookman Old Style"/>
          <w:b/>
          <w:sz w:val="32"/>
          <w:szCs w:val="24"/>
        </w:rPr>
        <w:lastRenderedPageBreak/>
        <w:t>(10) Survey Questions:</w:t>
      </w:r>
      <w:r w:rsidRPr="00AA267E">
        <w:rPr>
          <w:rFonts w:ascii="Bookman Old Style" w:hAnsi="Bookman Old Style"/>
          <w:sz w:val="32"/>
          <w:szCs w:val="24"/>
        </w:rPr>
        <w:t xml:space="preserve"> </w:t>
      </w:r>
    </w:p>
    <w:p w:rsidR="005E5FAF" w:rsidRPr="00373CF4" w:rsidRDefault="005E5FAF" w:rsidP="00CC067C">
      <w:pPr>
        <w:jc w:val="both"/>
        <w:rPr>
          <w:rFonts w:ascii="Bookman Old Style" w:hAnsi="Bookman Old Style"/>
          <w:b/>
          <w:sz w:val="24"/>
          <w:szCs w:val="24"/>
          <w:highlight w:val="green"/>
        </w:rPr>
      </w:pPr>
      <w:r w:rsidRPr="00373CF4">
        <w:rPr>
          <w:rFonts w:ascii="Bookman Old Style" w:hAnsi="Bookman Old Style"/>
          <w:i/>
          <w:sz w:val="18"/>
          <w:szCs w:val="24"/>
        </w:rPr>
        <w:t>(</w:t>
      </w:r>
      <w:r w:rsidR="00D67771" w:rsidRPr="00373CF4">
        <w:rPr>
          <w:rFonts w:ascii="Bookman Old Style" w:hAnsi="Bookman Old Style"/>
          <w:i/>
          <w:sz w:val="18"/>
          <w:szCs w:val="24"/>
        </w:rPr>
        <w:t>Data from 553 respondents used</w:t>
      </w:r>
      <w:r w:rsidRPr="00373CF4">
        <w:rPr>
          <w:rFonts w:ascii="Bookman Old Style" w:hAnsi="Bookman Old Style"/>
          <w:i/>
          <w:sz w:val="18"/>
          <w:szCs w:val="24"/>
        </w:rPr>
        <w:t>).</w:t>
      </w:r>
    </w:p>
    <w:p w:rsidR="005E5FAF" w:rsidRPr="00373CF4" w:rsidRDefault="005E5FAF" w:rsidP="005E5FAF">
      <w:pPr>
        <w:pStyle w:val="ListParagraph"/>
        <w:numPr>
          <w:ilvl w:val="0"/>
          <w:numId w:val="6"/>
        </w:numPr>
        <w:jc w:val="both"/>
        <w:rPr>
          <w:rFonts w:ascii="Bookman Old Style" w:hAnsi="Bookman Old Style"/>
          <w:b/>
          <w:sz w:val="24"/>
          <w:szCs w:val="24"/>
        </w:rPr>
      </w:pPr>
      <w:r w:rsidRPr="00373CF4">
        <w:rPr>
          <w:rFonts w:ascii="Bookman Old Style" w:hAnsi="Bookman Old Style"/>
          <w:sz w:val="24"/>
          <w:szCs w:val="24"/>
        </w:rPr>
        <w:t xml:space="preserve">Have you encountered any problems while at work during the last (6) months?  431/553 </w:t>
      </w:r>
      <w:r w:rsidRPr="00445EE1">
        <w:rPr>
          <w:rFonts w:ascii="Bookman Old Style" w:hAnsi="Bookman Old Style"/>
          <w:b/>
          <w:sz w:val="24"/>
          <w:szCs w:val="24"/>
          <w:highlight w:val="cyan"/>
        </w:rPr>
        <w:t>77.9%</w:t>
      </w:r>
    </w:p>
    <w:p w:rsidR="005E5FAF" w:rsidRPr="00445EE1" w:rsidRDefault="005E5FAF" w:rsidP="00445EE1">
      <w:pPr>
        <w:pStyle w:val="ListParagraph"/>
        <w:numPr>
          <w:ilvl w:val="0"/>
          <w:numId w:val="6"/>
        </w:numPr>
        <w:jc w:val="both"/>
        <w:rPr>
          <w:rFonts w:ascii="Bookman Old Style" w:hAnsi="Bookman Old Style"/>
          <w:b/>
          <w:sz w:val="24"/>
          <w:szCs w:val="24"/>
        </w:rPr>
      </w:pPr>
      <w:r w:rsidRPr="00373CF4">
        <w:rPr>
          <w:rFonts w:ascii="Bookman Old Style" w:hAnsi="Bookman Old Style"/>
          <w:sz w:val="24"/>
          <w:szCs w:val="24"/>
        </w:rPr>
        <w:t xml:space="preserve">Have you taken any time off work during the last (6) months that was not scheduled/non-emergency? </w:t>
      </w:r>
      <w:r w:rsidR="009856E4" w:rsidRPr="00373CF4">
        <w:rPr>
          <w:rFonts w:ascii="Bookman Old Style" w:hAnsi="Bookman Old Style"/>
          <w:sz w:val="24"/>
          <w:szCs w:val="24"/>
        </w:rPr>
        <w:t>483</w:t>
      </w:r>
      <w:r w:rsidR="00445EE1">
        <w:rPr>
          <w:rFonts w:ascii="Bookman Old Style" w:hAnsi="Bookman Old Style"/>
          <w:sz w:val="24"/>
          <w:szCs w:val="24"/>
        </w:rPr>
        <w:t xml:space="preserve">/553  </w:t>
      </w:r>
      <w:r w:rsidR="003A0E76" w:rsidRPr="00445EE1">
        <w:rPr>
          <w:rFonts w:ascii="Bookman Old Style" w:hAnsi="Bookman Old Style"/>
          <w:b/>
          <w:sz w:val="24"/>
          <w:szCs w:val="24"/>
          <w:highlight w:val="cyan"/>
        </w:rPr>
        <w:t>87.4</w:t>
      </w:r>
    </w:p>
    <w:p w:rsidR="005E5FAF" w:rsidRPr="00373CF4" w:rsidRDefault="005E5FAF" w:rsidP="005E5FAF">
      <w:pPr>
        <w:pStyle w:val="ListParagraph"/>
        <w:numPr>
          <w:ilvl w:val="0"/>
          <w:numId w:val="6"/>
        </w:numPr>
        <w:jc w:val="both"/>
        <w:rPr>
          <w:rFonts w:ascii="Bookman Old Style" w:hAnsi="Bookman Old Style"/>
          <w:b/>
          <w:sz w:val="24"/>
          <w:szCs w:val="24"/>
        </w:rPr>
      </w:pPr>
      <w:r w:rsidRPr="00373CF4">
        <w:rPr>
          <w:rFonts w:ascii="Bookman Old Style" w:hAnsi="Bookman Old Style"/>
          <w:sz w:val="24"/>
          <w:szCs w:val="24"/>
        </w:rPr>
        <w:t xml:space="preserve">Are you aware of any ‘time-management issues’ among your colleagues in the department? </w:t>
      </w:r>
      <w:r w:rsidR="00AF3598" w:rsidRPr="00373CF4">
        <w:rPr>
          <w:rFonts w:ascii="Bookman Old Style" w:hAnsi="Bookman Old Style"/>
          <w:sz w:val="24"/>
          <w:szCs w:val="24"/>
        </w:rPr>
        <w:t>342</w:t>
      </w:r>
      <w:r w:rsidRPr="00373CF4">
        <w:rPr>
          <w:rFonts w:ascii="Bookman Old Style" w:hAnsi="Bookman Old Style"/>
          <w:sz w:val="24"/>
          <w:szCs w:val="24"/>
        </w:rPr>
        <w:t xml:space="preserve">/553 </w:t>
      </w:r>
      <w:r w:rsidRPr="00445EE1">
        <w:rPr>
          <w:rFonts w:ascii="Bookman Old Style" w:hAnsi="Bookman Old Style"/>
          <w:b/>
          <w:sz w:val="24"/>
          <w:szCs w:val="24"/>
          <w:highlight w:val="cyan"/>
        </w:rPr>
        <w:t>33.4%</w:t>
      </w:r>
    </w:p>
    <w:p w:rsidR="005E5FAF" w:rsidRPr="00373CF4" w:rsidRDefault="005E5FAF" w:rsidP="005E5FAF">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Would you describe working relationships between staff members (incl. managers) in your department as ‘strained’ over the last (6) months? 298/553 </w:t>
      </w:r>
      <w:r w:rsidRPr="00445EE1">
        <w:rPr>
          <w:rFonts w:ascii="Bookman Old Style" w:hAnsi="Bookman Old Style"/>
          <w:b/>
          <w:sz w:val="24"/>
          <w:szCs w:val="24"/>
          <w:highlight w:val="cyan"/>
        </w:rPr>
        <w:t>53.8%</w:t>
      </w:r>
    </w:p>
    <w:p w:rsidR="005E5FAF" w:rsidRPr="00373CF4" w:rsidRDefault="005E5FAF" w:rsidP="005E5FAF">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Have there been any occasions where you have felt unsafe whilst at work during the last (6) months?  325/553 </w:t>
      </w:r>
      <w:r w:rsidRPr="00445EE1">
        <w:rPr>
          <w:rFonts w:ascii="Bookman Old Style" w:hAnsi="Bookman Old Style"/>
          <w:b/>
          <w:sz w:val="24"/>
          <w:szCs w:val="24"/>
          <w:highlight w:val="cyan"/>
        </w:rPr>
        <w:t>58.7%</w:t>
      </w:r>
    </w:p>
    <w:p w:rsidR="005E5FAF" w:rsidRPr="00373CF4" w:rsidRDefault="005E5FAF" w:rsidP="005E5FAF">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Are there opportunities for promotion within the department? 195/553 </w:t>
      </w:r>
      <w:r w:rsidRPr="00445EE1">
        <w:rPr>
          <w:rFonts w:ascii="Bookman Old Style" w:hAnsi="Bookman Old Style"/>
          <w:b/>
          <w:sz w:val="24"/>
          <w:szCs w:val="24"/>
          <w:highlight w:val="cyan"/>
        </w:rPr>
        <w:t>35.2%</w:t>
      </w:r>
    </w:p>
    <w:p w:rsidR="005E5FAF" w:rsidRPr="00373CF4" w:rsidRDefault="005E5FAF" w:rsidP="005E5FAF">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Would you say, ‘this department is a great place to work?’ 35/553 </w:t>
      </w:r>
      <w:r w:rsidRPr="00445EE1">
        <w:rPr>
          <w:rFonts w:ascii="Bookman Old Style" w:hAnsi="Bookman Old Style"/>
          <w:b/>
          <w:sz w:val="24"/>
          <w:szCs w:val="24"/>
          <w:highlight w:val="cyan"/>
        </w:rPr>
        <w:t>6.3%</w:t>
      </w:r>
    </w:p>
    <w:p w:rsidR="005E5FAF" w:rsidRPr="00373CF4" w:rsidRDefault="005E5FAF" w:rsidP="005E5FAF">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How likely are you to leave your current position – within the next 12 months?  165/553 </w:t>
      </w:r>
      <w:r w:rsidRPr="00445EE1">
        <w:rPr>
          <w:rFonts w:ascii="Bookman Old Style" w:hAnsi="Bookman Old Style"/>
          <w:b/>
          <w:sz w:val="24"/>
          <w:szCs w:val="24"/>
          <w:highlight w:val="cyan"/>
        </w:rPr>
        <w:t>29.8%</w:t>
      </w:r>
    </w:p>
    <w:p w:rsidR="005E5FAF" w:rsidRPr="00373CF4" w:rsidRDefault="005E5FAF" w:rsidP="005E5FAF">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Are there areas within the department that need immediate attention?  545/553 </w:t>
      </w:r>
      <w:r w:rsidRPr="00445EE1">
        <w:rPr>
          <w:rFonts w:ascii="Bookman Old Style" w:hAnsi="Bookman Old Style"/>
          <w:b/>
          <w:sz w:val="24"/>
          <w:szCs w:val="24"/>
          <w:highlight w:val="cyan"/>
        </w:rPr>
        <w:t>98.5%</w:t>
      </w:r>
    </w:p>
    <w:p w:rsidR="00772411" w:rsidRPr="0045491C" w:rsidRDefault="005E5FAF" w:rsidP="00597E23">
      <w:pPr>
        <w:pStyle w:val="ListParagraph"/>
        <w:numPr>
          <w:ilvl w:val="0"/>
          <w:numId w:val="6"/>
        </w:numPr>
        <w:jc w:val="both"/>
        <w:rPr>
          <w:rFonts w:ascii="Bookman Old Style" w:hAnsi="Bookman Old Style"/>
          <w:sz w:val="24"/>
          <w:szCs w:val="24"/>
        </w:rPr>
      </w:pPr>
      <w:r w:rsidRPr="00373CF4">
        <w:rPr>
          <w:rFonts w:ascii="Bookman Old Style" w:hAnsi="Bookman Old Style"/>
          <w:sz w:val="24"/>
          <w:szCs w:val="24"/>
        </w:rPr>
        <w:t xml:space="preserve">Would you say changes need to be made to the </w:t>
      </w:r>
      <w:r w:rsidR="003A0E76" w:rsidRPr="00373CF4">
        <w:rPr>
          <w:rFonts w:ascii="Bookman Old Style" w:hAnsi="Bookman Old Style"/>
          <w:sz w:val="24"/>
          <w:szCs w:val="24"/>
        </w:rPr>
        <w:t>‘</w:t>
      </w:r>
      <w:r w:rsidRPr="00373CF4">
        <w:rPr>
          <w:rFonts w:ascii="Bookman Old Style" w:hAnsi="Bookman Old Style"/>
          <w:sz w:val="24"/>
          <w:szCs w:val="24"/>
        </w:rPr>
        <w:t>physical</w:t>
      </w:r>
      <w:r w:rsidR="003A0E76" w:rsidRPr="00373CF4">
        <w:rPr>
          <w:rFonts w:ascii="Bookman Old Style" w:hAnsi="Bookman Old Style"/>
          <w:sz w:val="24"/>
          <w:szCs w:val="24"/>
        </w:rPr>
        <w:t>’</w:t>
      </w:r>
      <w:r w:rsidRPr="00373CF4">
        <w:rPr>
          <w:rFonts w:ascii="Bookman Old Style" w:hAnsi="Bookman Old Style"/>
          <w:sz w:val="24"/>
          <w:szCs w:val="24"/>
        </w:rPr>
        <w:t xml:space="preserve"> working environment of the department?   553/553 </w:t>
      </w:r>
      <w:r w:rsidRPr="00445EE1">
        <w:rPr>
          <w:rFonts w:ascii="Bookman Old Style" w:hAnsi="Bookman Old Style"/>
          <w:b/>
          <w:sz w:val="24"/>
          <w:szCs w:val="24"/>
          <w:highlight w:val="cyan"/>
        </w:rPr>
        <w:t>100%</w:t>
      </w:r>
    </w:p>
    <w:p w:rsidR="00597E23" w:rsidRPr="00373CF4" w:rsidRDefault="00597E23" w:rsidP="00597E23">
      <w:pPr>
        <w:jc w:val="both"/>
        <w:rPr>
          <w:rFonts w:ascii="Bookman Old Style" w:hAnsi="Bookman Old Style"/>
          <w:sz w:val="24"/>
          <w:szCs w:val="24"/>
        </w:rPr>
      </w:pPr>
    </w:p>
    <w:p w:rsidR="007C0D53" w:rsidRPr="00373CF4" w:rsidRDefault="00597E23" w:rsidP="00597E23">
      <w:pPr>
        <w:jc w:val="both"/>
        <w:rPr>
          <w:rFonts w:ascii="Bookman Old Style" w:hAnsi="Bookman Old Style"/>
          <w:sz w:val="24"/>
          <w:szCs w:val="24"/>
        </w:rPr>
      </w:pPr>
      <w:r w:rsidRPr="00373CF4">
        <w:rPr>
          <w:rFonts w:ascii="Bookman Old Style" w:hAnsi="Bookman Old Style"/>
          <w:noProof/>
          <w:lang w:eastAsia="en-GB"/>
        </w:rPr>
        <w:drawing>
          <wp:inline distT="0" distB="0" distL="0" distR="0" wp14:anchorId="21CAD6BD" wp14:editId="59428E7A">
            <wp:extent cx="5759532" cy="3405505"/>
            <wp:effectExtent l="0" t="0" r="0" b="444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10B4C" w:rsidRPr="00373CF4" w:rsidRDefault="00E10B4C" w:rsidP="005E5FAF">
      <w:pPr>
        <w:ind w:left="360"/>
        <w:jc w:val="both"/>
        <w:rPr>
          <w:rFonts w:ascii="Bookman Old Style" w:hAnsi="Bookman Old Style"/>
          <w:b/>
          <w:szCs w:val="24"/>
        </w:rPr>
      </w:pPr>
    </w:p>
    <w:p w:rsidR="005E5FAF" w:rsidRPr="00373CF4" w:rsidRDefault="00B54EF7" w:rsidP="005E5FAF">
      <w:pPr>
        <w:ind w:left="360"/>
        <w:jc w:val="both"/>
        <w:rPr>
          <w:rFonts w:ascii="Bookman Old Style" w:hAnsi="Bookman Old Style"/>
          <w:b/>
          <w:szCs w:val="24"/>
        </w:rPr>
      </w:pPr>
      <w:r>
        <w:rPr>
          <w:rFonts w:ascii="Bookman Old Style" w:hAnsi="Bookman Old Style"/>
          <w:b/>
          <w:szCs w:val="24"/>
        </w:rPr>
        <w:t>Fig 3</w:t>
      </w:r>
      <w:r w:rsidR="005E5FAF" w:rsidRPr="00373CF4">
        <w:rPr>
          <w:rFonts w:ascii="Bookman Old Style" w:hAnsi="Bookman Old Style"/>
          <w:b/>
          <w:szCs w:val="24"/>
        </w:rPr>
        <w:t>. Survey Results</w:t>
      </w:r>
    </w:p>
    <w:p w:rsidR="0045491C" w:rsidRPr="0045491C" w:rsidRDefault="0045491C" w:rsidP="0045491C">
      <w:pPr>
        <w:ind w:left="360"/>
        <w:jc w:val="both"/>
        <w:rPr>
          <w:rFonts w:ascii="Bookman Old Style" w:hAnsi="Bookman Old Style"/>
          <w:b/>
          <w:sz w:val="24"/>
          <w:szCs w:val="24"/>
          <w:highlight w:val="yellow"/>
        </w:rPr>
      </w:pPr>
      <w:r w:rsidRPr="00373CF4">
        <w:rPr>
          <w:rFonts w:ascii="Bookman Old Style" w:hAnsi="Bookman Old Style"/>
          <w:sz w:val="24"/>
          <w:szCs w:val="24"/>
        </w:rPr>
        <w:lastRenderedPageBreak/>
        <w:pict>
          <v:rect id="_x0000_i1039" style="width:0;height:1.5pt" o:hrstd="t" o:hr="t" fillcolor="#a0a0a0" stroked="f"/>
        </w:pict>
      </w:r>
    </w:p>
    <w:p w:rsidR="00B54EF7" w:rsidRPr="00AA267E" w:rsidRDefault="005E5FAF" w:rsidP="00B54EF7">
      <w:pPr>
        <w:ind w:left="360"/>
        <w:jc w:val="both"/>
        <w:rPr>
          <w:rFonts w:ascii="Bookman Old Style" w:hAnsi="Bookman Old Style"/>
          <w:b/>
          <w:sz w:val="32"/>
          <w:szCs w:val="24"/>
        </w:rPr>
      </w:pPr>
      <w:r w:rsidRPr="00AA267E">
        <w:rPr>
          <w:rFonts w:ascii="Bookman Old Style" w:hAnsi="Bookman Old Style"/>
          <w:b/>
          <w:sz w:val="32"/>
          <w:szCs w:val="24"/>
        </w:rPr>
        <w:t xml:space="preserve">Findings </w:t>
      </w:r>
    </w:p>
    <w:p w:rsidR="005E5FAF" w:rsidRPr="00373CF4" w:rsidRDefault="005E5FAF" w:rsidP="005E5FAF">
      <w:pPr>
        <w:ind w:left="360"/>
        <w:jc w:val="both"/>
        <w:rPr>
          <w:rFonts w:ascii="Bookman Old Style" w:hAnsi="Bookman Old Style"/>
          <w:sz w:val="24"/>
          <w:szCs w:val="24"/>
        </w:rPr>
      </w:pPr>
      <w:r w:rsidRPr="00373CF4">
        <w:rPr>
          <w:rFonts w:ascii="Bookman Old Style" w:hAnsi="Bookman Old Style"/>
          <w:sz w:val="24"/>
          <w:szCs w:val="24"/>
        </w:rPr>
        <w:t xml:space="preserve">Following on from the </w:t>
      </w:r>
      <w:r w:rsidR="00403686" w:rsidRPr="00373CF4">
        <w:rPr>
          <w:rFonts w:ascii="Bookman Old Style" w:hAnsi="Bookman Old Style"/>
          <w:sz w:val="24"/>
          <w:szCs w:val="24"/>
        </w:rPr>
        <w:t>collection</w:t>
      </w:r>
      <w:r w:rsidRPr="00373CF4">
        <w:rPr>
          <w:rFonts w:ascii="Bookman Old Style" w:hAnsi="Bookman Old Style"/>
          <w:sz w:val="24"/>
          <w:szCs w:val="24"/>
        </w:rPr>
        <w:t xml:space="preserve"> </w:t>
      </w:r>
      <w:r w:rsidR="00403686" w:rsidRPr="00373CF4">
        <w:rPr>
          <w:rFonts w:ascii="Bookman Old Style" w:hAnsi="Bookman Old Style"/>
          <w:sz w:val="24"/>
          <w:szCs w:val="24"/>
        </w:rPr>
        <w:t xml:space="preserve">of </w:t>
      </w:r>
      <w:r w:rsidR="00B02C52" w:rsidRPr="00373CF4">
        <w:rPr>
          <w:rFonts w:ascii="Bookman Old Style" w:hAnsi="Bookman Old Style"/>
          <w:sz w:val="24"/>
          <w:szCs w:val="24"/>
        </w:rPr>
        <w:t xml:space="preserve">survey responses and the subsequent analysis of the data, </w:t>
      </w:r>
      <w:r w:rsidRPr="00373CF4">
        <w:rPr>
          <w:rFonts w:ascii="Bookman Old Style" w:hAnsi="Bookman Old Style"/>
          <w:sz w:val="24"/>
          <w:szCs w:val="24"/>
        </w:rPr>
        <w:t xml:space="preserve">the results </w:t>
      </w:r>
      <w:r w:rsidR="00B02C52" w:rsidRPr="00373CF4">
        <w:rPr>
          <w:rFonts w:ascii="Bookman Old Style" w:hAnsi="Bookman Old Style"/>
          <w:sz w:val="24"/>
          <w:szCs w:val="24"/>
        </w:rPr>
        <w:t xml:space="preserve">have been broken down into percentages and show that there is an pressing need for wide-ranging consultation regarding </w:t>
      </w:r>
      <w:r w:rsidRPr="00373CF4">
        <w:rPr>
          <w:rFonts w:ascii="Bookman Old Style" w:hAnsi="Bookman Old Style"/>
          <w:sz w:val="24"/>
          <w:szCs w:val="24"/>
        </w:rPr>
        <w:t xml:space="preserve">the levels of discontent within the department and also </w:t>
      </w:r>
      <w:r w:rsidR="00B02C52" w:rsidRPr="00373CF4">
        <w:rPr>
          <w:rFonts w:ascii="Bookman Old Style" w:hAnsi="Bookman Old Style"/>
          <w:sz w:val="24"/>
          <w:szCs w:val="24"/>
        </w:rPr>
        <w:t xml:space="preserve">a strategic system to clearly identify </w:t>
      </w:r>
      <w:r w:rsidRPr="00373CF4">
        <w:rPr>
          <w:rFonts w:ascii="Bookman Old Style" w:hAnsi="Bookman Old Style"/>
          <w:sz w:val="24"/>
          <w:szCs w:val="24"/>
        </w:rPr>
        <w:t xml:space="preserve">reasons for the dissatisfaction </w:t>
      </w:r>
      <w:r w:rsidR="00B02C52" w:rsidRPr="00373CF4">
        <w:rPr>
          <w:rFonts w:ascii="Bookman Old Style" w:hAnsi="Bookman Old Style"/>
          <w:sz w:val="24"/>
          <w:szCs w:val="24"/>
        </w:rPr>
        <w:t xml:space="preserve">within the department </w:t>
      </w:r>
      <w:r w:rsidRPr="00373CF4">
        <w:rPr>
          <w:rFonts w:ascii="Bookman Old Style" w:hAnsi="Bookman Old Style"/>
          <w:sz w:val="24"/>
          <w:szCs w:val="24"/>
        </w:rPr>
        <w:t xml:space="preserve">and the possible resulting consequences. </w:t>
      </w:r>
    </w:p>
    <w:p w:rsidR="00CC067C" w:rsidRPr="00373CF4" w:rsidRDefault="00B02C52" w:rsidP="00C52988">
      <w:pPr>
        <w:ind w:left="360"/>
        <w:jc w:val="both"/>
        <w:rPr>
          <w:rFonts w:ascii="Bookman Old Style" w:hAnsi="Bookman Old Style"/>
          <w:sz w:val="24"/>
          <w:szCs w:val="24"/>
        </w:rPr>
      </w:pPr>
      <w:r w:rsidRPr="00373CF4">
        <w:rPr>
          <w:rFonts w:ascii="Bookman Old Style" w:hAnsi="Bookman Old Style"/>
          <w:sz w:val="24"/>
          <w:szCs w:val="24"/>
        </w:rPr>
        <w:t xml:space="preserve">The over-arching </w:t>
      </w:r>
      <w:r w:rsidR="00370B7A" w:rsidRPr="00373CF4">
        <w:rPr>
          <w:rFonts w:ascii="Bookman Old Style" w:hAnsi="Bookman Old Style"/>
          <w:sz w:val="24"/>
          <w:szCs w:val="24"/>
        </w:rPr>
        <w:t>outcome</w:t>
      </w:r>
      <w:r w:rsidRPr="00373CF4">
        <w:rPr>
          <w:rFonts w:ascii="Bookman Old Style" w:hAnsi="Bookman Old Style"/>
          <w:sz w:val="24"/>
          <w:szCs w:val="24"/>
        </w:rPr>
        <w:t xml:space="preserve"> </w:t>
      </w:r>
      <w:r w:rsidR="00CC067C" w:rsidRPr="00373CF4">
        <w:rPr>
          <w:rFonts w:ascii="Bookman Old Style" w:hAnsi="Bookman Old Style"/>
          <w:sz w:val="24"/>
          <w:szCs w:val="24"/>
        </w:rPr>
        <w:t xml:space="preserve">of the survey and at this early stage, </w:t>
      </w:r>
      <w:r w:rsidR="00403686" w:rsidRPr="00373CF4">
        <w:rPr>
          <w:rFonts w:ascii="Bookman Old Style" w:hAnsi="Bookman Old Style"/>
          <w:sz w:val="24"/>
          <w:szCs w:val="24"/>
        </w:rPr>
        <w:t>show</w:t>
      </w:r>
      <w:r w:rsidRPr="00373CF4">
        <w:rPr>
          <w:rFonts w:ascii="Bookman Old Style" w:hAnsi="Bookman Old Style"/>
          <w:sz w:val="24"/>
          <w:szCs w:val="24"/>
        </w:rPr>
        <w:t>s that every one of the 553 respondents</w:t>
      </w:r>
      <w:r w:rsidR="00CD1A6B" w:rsidRPr="00373CF4">
        <w:rPr>
          <w:rFonts w:ascii="Bookman Old Style" w:hAnsi="Bookman Old Style"/>
          <w:sz w:val="24"/>
          <w:szCs w:val="24"/>
        </w:rPr>
        <w:t xml:space="preserve"> agree that major and significant adjustments need to be made within the department and </w:t>
      </w:r>
      <w:r w:rsidR="00370B7A" w:rsidRPr="00373CF4">
        <w:rPr>
          <w:rFonts w:ascii="Bookman Old Style" w:hAnsi="Bookman Old Style"/>
          <w:sz w:val="24"/>
          <w:szCs w:val="24"/>
        </w:rPr>
        <w:t xml:space="preserve">this can be seen </w:t>
      </w:r>
      <w:r w:rsidR="00CD1A6B" w:rsidRPr="00373CF4">
        <w:rPr>
          <w:rFonts w:ascii="Bookman Old Style" w:hAnsi="Bookman Old Style"/>
          <w:sz w:val="24"/>
          <w:szCs w:val="24"/>
        </w:rPr>
        <w:t>in the 100%</w:t>
      </w:r>
      <w:r w:rsidR="00370B7A" w:rsidRPr="00373CF4">
        <w:rPr>
          <w:rFonts w:ascii="Bookman Old Style" w:hAnsi="Bookman Old Style"/>
          <w:sz w:val="24"/>
          <w:szCs w:val="24"/>
        </w:rPr>
        <w:t xml:space="preserve"> response to the question: </w:t>
      </w:r>
      <w:r w:rsidR="00370B7A" w:rsidRPr="00373CF4">
        <w:rPr>
          <w:rFonts w:ascii="Bookman Old Style" w:hAnsi="Bookman Old Style"/>
          <w:i/>
          <w:sz w:val="24"/>
          <w:szCs w:val="24"/>
        </w:rPr>
        <w:t>‘W</w:t>
      </w:r>
      <w:r w:rsidR="007272D9" w:rsidRPr="00373CF4">
        <w:rPr>
          <w:rFonts w:ascii="Bookman Old Style" w:hAnsi="Bookman Old Style"/>
          <w:i/>
          <w:sz w:val="24"/>
          <w:szCs w:val="24"/>
        </w:rPr>
        <w:t>ould you say changes need to be made to the ‘physical’ working environment of the department?</w:t>
      </w:r>
      <w:r w:rsidR="00370B7A" w:rsidRPr="00373CF4">
        <w:rPr>
          <w:rFonts w:ascii="Bookman Old Style" w:hAnsi="Bookman Old Style"/>
          <w:i/>
          <w:sz w:val="24"/>
          <w:szCs w:val="24"/>
        </w:rPr>
        <w:t>’</w:t>
      </w:r>
      <w:r w:rsidR="007272D9" w:rsidRPr="00373CF4">
        <w:rPr>
          <w:rFonts w:ascii="Bookman Old Style" w:hAnsi="Bookman Old Style"/>
          <w:sz w:val="24"/>
          <w:szCs w:val="24"/>
        </w:rPr>
        <w:t xml:space="preserve">   </w:t>
      </w:r>
    </w:p>
    <w:p w:rsidR="00CC067C" w:rsidRPr="00373CF4" w:rsidRDefault="00C52988" w:rsidP="005E5FAF">
      <w:pPr>
        <w:ind w:left="360"/>
        <w:jc w:val="both"/>
        <w:rPr>
          <w:rFonts w:ascii="Bookman Old Style" w:hAnsi="Bookman Old Style"/>
          <w:sz w:val="24"/>
          <w:szCs w:val="24"/>
        </w:rPr>
      </w:pPr>
      <w:r w:rsidRPr="00373CF4">
        <w:rPr>
          <w:rFonts w:ascii="Bookman Old Style" w:hAnsi="Bookman Old Style"/>
          <w:sz w:val="24"/>
          <w:szCs w:val="24"/>
        </w:rPr>
        <w:t>Going forward, there is also an obvious n</w:t>
      </w:r>
      <w:r w:rsidR="00CC067C" w:rsidRPr="00373CF4">
        <w:rPr>
          <w:rFonts w:ascii="Bookman Old Style" w:hAnsi="Bookman Old Style"/>
          <w:sz w:val="24"/>
          <w:szCs w:val="24"/>
        </w:rPr>
        <w:t>eed to devise and implement an action plan</w:t>
      </w:r>
      <w:r w:rsidRPr="00373CF4">
        <w:rPr>
          <w:rFonts w:ascii="Bookman Old Style" w:hAnsi="Bookman Old Style"/>
          <w:sz w:val="24"/>
          <w:szCs w:val="24"/>
        </w:rPr>
        <w:t>, in order to resolve the current problems within the department.</w:t>
      </w:r>
    </w:p>
    <w:p w:rsidR="00B75092" w:rsidRPr="00373CF4" w:rsidRDefault="00B75092" w:rsidP="00D25515">
      <w:pPr>
        <w:jc w:val="both"/>
        <w:rPr>
          <w:rFonts w:ascii="Bookman Old Style" w:hAnsi="Bookman Old Style"/>
          <w:sz w:val="24"/>
          <w:szCs w:val="24"/>
        </w:rPr>
      </w:pPr>
    </w:p>
    <w:p w:rsidR="005E5FAF" w:rsidRPr="00AA267E" w:rsidRDefault="00833F07" w:rsidP="005E5FAF">
      <w:pPr>
        <w:ind w:left="360"/>
        <w:jc w:val="both"/>
        <w:rPr>
          <w:rFonts w:ascii="Bookman Old Style" w:hAnsi="Bookman Old Style"/>
          <w:b/>
          <w:sz w:val="30"/>
          <w:szCs w:val="30"/>
        </w:rPr>
      </w:pPr>
      <w:r w:rsidRPr="00AA267E">
        <w:rPr>
          <w:rFonts w:ascii="Bookman Old Style" w:hAnsi="Bookman Old Style"/>
          <w:b/>
          <w:sz w:val="30"/>
          <w:szCs w:val="30"/>
        </w:rPr>
        <w:t xml:space="preserve">Were There </w:t>
      </w:r>
      <w:r w:rsidR="00403686" w:rsidRPr="00AA267E">
        <w:rPr>
          <w:rFonts w:ascii="Bookman Old Style" w:hAnsi="Bookman Old Style"/>
          <w:b/>
          <w:sz w:val="30"/>
          <w:szCs w:val="30"/>
        </w:rPr>
        <w:t>Any Problems When Conducting</w:t>
      </w:r>
      <w:r w:rsidRPr="00AA267E">
        <w:rPr>
          <w:rFonts w:ascii="Bookman Old Style" w:hAnsi="Bookman Old Style"/>
          <w:b/>
          <w:sz w:val="30"/>
          <w:szCs w:val="30"/>
        </w:rPr>
        <w:t xml:space="preserve"> the survey</w:t>
      </w:r>
      <w:r w:rsidR="00403686" w:rsidRPr="00AA267E">
        <w:rPr>
          <w:rFonts w:ascii="Bookman Old Style" w:hAnsi="Bookman Old Style"/>
          <w:b/>
          <w:sz w:val="30"/>
          <w:szCs w:val="30"/>
        </w:rPr>
        <w:t>?</w:t>
      </w:r>
    </w:p>
    <w:p w:rsidR="00833F07" w:rsidRPr="00373CF4" w:rsidRDefault="00833F07" w:rsidP="00833F07">
      <w:pPr>
        <w:ind w:left="360"/>
        <w:jc w:val="both"/>
        <w:rPr>
          <w:rFonts w:ascii="Bookman Old Style" w:hAnsi="Bookman Old Style"/>
          <w:szCs w:val="24"/>
        </w:rPr>
      </w:pPr>
      <w:r w:rsidRPr="00373CF4">
        <w:rPr>
          <w:rFonts w:ascii="Bookman Old Style" w:hAnsi="Bookman Old Style"/>
          <w:szCs w:val="24"/>
        </w:rPr>
        <w:t xml:space="preserve">During the investigation, some staff members were initially reticent about answering questions put to them. The reasons for their hesitancy could have been due to fears </w:t>
      </w:r>
      <w:r w:rsidR="006F0B87" w:rsidRPr="00373CF4">
        <w:rPr>
          <w:rFonts w:ascii="Bookman Old Style" w:hAnsi="Bookman Old Style"/>
          <w:szCs w:val="24"/>
        </w:rPr>
        <w:t xml:space="preserve">about remaining employed with the organisation or, about a potential backlash from colleagues.  </w:t>
      </w:r>
    </w:p>
    <w:p w:rsidR="00833F07" w:rsidRDefault="00833F07" w:rsidP="005E5FAF">
      <w:pPr>
        <w:ind w:left="360"/>
        <w:jc w:val="both"/>
        <w:rPr>
          <w:rFonts w:ascii="Bookman Old Style" w:hAnsi="Bookman Old Style"/>
          <w:szCs w:val="24"/>
        </w:rPr>
      </w:pPr>
      <w:r w:rsidRPr="00373CF4">
        <w:rPr>
          <w:rFonts w:ascii="Bookman Old Style" w:hAnsi="Bookman Old Style"/>
          <w:szCs w:val="24"/>
        </w:rPr>
        <w:t>This was overcome by ensuring the anonymity of all responders.</w:t>
      </w:r>
    </w:p>
    <w:p w:rsidR="00A4631D" w:rsidRDefault="00A4631D"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Default="00673BE2" w:rsidP="005E5FAF">
      <w:pPr>
        <w:ind w:left="360"/>
        <w:jc w:val="both"/>
        <w:rPr>
          <w:rFonts w:ascii="Bookman Old Style" w:hAnsi="Bookman Old Style"/>
          <w:szCs w:val="24"/>
        </w:rPr>
      </w:pPr>
    </w:p>
    <w:p w:rsidR="00673BE2" w:rsidRPr="00373CF4" w:rsidRDefault="00673BE2" w:rsidP="005E5FAF">
      <w:pPr>
        <w:ind w:left="360"/>
        <w:jc w:val="both"/>
        <w:rPr>
          <w:rFonts w:ascii="Bookman Old Style" w:hAnsi="Bookman Old Style"/>
          <w:szCs w:val="24"/>
        </w:rPr>
      </w:pPr>
    </w:p>
    <w:p w:rsidR="005E5FAF" w:rsidRPr="00373CF4" w:rsidRDefault="002F25CE" w:rsidP="005E5FAF">
      <w:pPr>
        <w:jc w:val="both"/>
        <w:rPr>
          <w:rFonts w:ascii="Bookman Old Style" w:hAnsi="Bookman Old Style"/>
          <w:b/>
          <w:sz w:val="24"/>
          <w:szCs w:val="24"/>
        </w:rPr>
      </w:pPr>
      <w:r w:rsidRPr="00373CF4">
        <w:rPr>
          <w:rFonts w:ascii="Bookman Old Style" w:hAnsi="Bookman Old Style"/>
          <w:sz w:val="24"/>
          <w:szCs w:val="24"/>
        </w:rPr>
        <w:lastRenderedPageBreak/>
        <w:pict>
          <v:rect id="_x0000_i1029" style="width:0;height:1.5pt" o:hrstd="t" o:hr="t" fillcolor="#a0a0a0" stroked="f"/>
        </w:pict>
      </w:r>
    </w:p>
    <w:p w:rsidR="00520551" w:rsidRPr="00373CF4" w:rsidRDefault="00520551"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48352" behindDoc="0" locked="0" layoutInCell="1" allowOverlap="1" wp14:anchorId="58A35F29" wp14:editId="0E869F7C">
                <wp:simplePos x="0" y="0"/>
                <wp:positionH relativeFrom="column">
                  <wp:posOffset>4488873</wp:posOffset>
                </wp:positionH>
                <wp:positionV relativeFrom="paragraph">
                  <wp:posOffset>119842</wp:posOffset>
                </wp:positionV>
                <wp:extent cx="1935480" cy="6583680"/>
                <wp:effectExtent l="0" t="0" r="26670" b="26670"/>
                <wp:wrapNone/>
                <wp:docPr id="14" name="Rounded Rectangle 14"/>
                <wp:cNvGraphicFramePr/>
                <a:graphic xmlns:a="http://schemas.openxmlformats.org/drawingml/2006/main">
                  <a:graphicData uri="http://schemas.microsoft.com/office/word/2010/wordprocessingShape">
                    <wps:wsp>
                      <wps:cNvSpPr/>
                      <wps:spPr>
                        <a:xfrm>
                          <a:off x="0" y="0"/>
                          <a:ext cx="1935480" cy="65836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D62152" w:rsidRDefault="002F25CE" w:rsidP="00520551">
                            <w:pPr>
                              <w:jc w:val="both"/>
                              <w:rPr>
                                <w:b/>
                                <w:sz w:val="24"/>
                                <w:szCs w:val="60"/>
                              </w:rPr>
                            </w:pPr>
                            <w:r w:rsidRPr="00D62152">
                              <w:rPr>
                                <w:b/>
                                <w:sz w:val="24"/>
                                <w:szCs w:val="60"/>
                              </w:rPr>
                              <w:t>Effects of Problems</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bullying allegations</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petty theft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minor colleague squabbles</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time-management issues (arriving late/leaving early)</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minor accidents occurring (no records kept)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generally unpleasant working environment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unproductive / de-motivated staff</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uneasy working atmosphere</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Un safe / stressful working environment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Poor managerial leadership</w:t>
                            </w:r>
                          </w:p>
                          <w:p w:rsidR="002F25CE" w:rsidRPr="00D62152" w:rsidRDefault="002F25CE" w:rsidP="00D62152">
                            <w:pPr>
                              <w:pStyle w:val="ListParagraph"/>
                              <w:numPr>
                                <w:ilvl w:val="0"/>
                                <w:numId w:val="20"/>
                              </w:numPr>
                              <w:jc w:val="center"/>
                              <w:rPr>
                                <w:b/>
                                <w:sz w:val="28"/>
                                <w:szCs w:val="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A35F29" id="Rounded Rectangle 14" o:spid="_x0000_s1027" style="position:absolute;left:0;text-align:left;margin-left:353.45pt;margin-top:9.45pt;width:152.4pt;height:518.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" fillcolor="#6f6f74 [3204]" strokecolor="#373739 [1604]" strokeweight="1.1pt">
                <v:textbox>
                  <w:txbxContent>
                    <w:p w:rsidR="002F25CE" w:rsidRPr="00D62152" w:rsidRDefault="002F25CE" w:rsidP="00520551">
                      <w:pPr>
                        <w:jc w:val="both"/>
                        <w:rPr>
                          <w:b/>
                          <w:sz w:val="24"/>
                          <w:szCs w:val="60"/>
                        </w:rPr>
                      </w:pPr>
                      <w:r w:rsidRPr="00D62152">
                        <w:rPr>
                          <w:b/>
                          <w:sz w:val="24"/>
                          <w:szCs w:val="60"/>
                        </w:rPr>
                        <w:t>Effects of Problems</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bullying allegations</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petty theft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minor colleague squabbles</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time-management issues (arriving late/leaving early)</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minor accidents occurring (no records kept)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generally unpleasant working environment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unproductive / de-motivated staff</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uneasy working atmosphere</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Un safe / stressful working environment</w:t>
                      </w:r>
                    </w:p>
                    <w:p w:rsidR="00D62152" w:rsidRPr="00772411" w:rsidRDefault="00D62152" w:rsidP="00520551">
                      <w:pPr>
                        <w:pStyle w:val="ListParagraph"/>
                        <w:numPr>
                          <w:ilvl w:val="0"/>
                          <w:numId w:val="20"/>
                        </w:numPr>
                        <w:spacing w:after="0" w:line="240" w:lineRule="auto"/>
                        <w:jc w:val="both"/>
                        <w:rPr>
                          <w:rFonts w:ascii="Bookman Old Style" w:hAnsi="Bookman Old Style"/>
                          <w:sz w:val="24"/>
                          <w:szCs w:val="24"/>
                        </w:rPr>
                      </w:pPr>
                      <w:r w:rsidRPr="00772411">
                        <w:rPr>
                          <w:rFonts w:ascii="Bookman Old Style" w:hAnsi="Bookman Old Style"/>
                          <w:sz w:val="24"/>
                          <w:szCs w:val="24"/>
                        </w:rPr>
                        <w:t>Poor managerial leadership</w:t>
                      </w:r>
                    </w:p>
                    <w:p w:rsidR="002F25CE" w:rsidRPr="00D62152" w:rsidRDefault="002F25CE" w:rsidP="00D62152">
                      <w:pPr>
                        <w:pStyle w:val="ListParagraph"/>
                        <w:numPr>
                          <w:ilvl w:val="0"/>
                          <w:numId w:val="20"/>
                        </w:numPr>
                        <w:jc w:val="center"/>
                        <w:rPr>
                          <w:b/>
                          <w:sz w:val="28"/>
                          <w:szCs w:val="60"/>
                        </w:rPr>
                      </w:pPr>
                    </w:p>
                  </w:txbxContent>
                </v:textbox>
              </v:roundrect>
            </w:pict>
          </mc:Fallback>
        </mc:AlternateContent>
      </w:r>
    </w:p>
    <w:p w:rsidR="00D62152" w:rsidRPr="00373CF4" w:rsidRDefault="00D62152" w:rsidP="005E5FAF">
      <w:pPr>
        <w:jc w:val="both"/>
        <w:rPr>
          <w:rFonts w:ascii="Bookman Old Style" w:hAnsi="Bookman Old Style"/>
          <w:b/>
          <w:sz w:val="24"/>
          <w:szCs w:val="24"/>
        </w:rPr>
      </w:pPr>
    </w:p>
    <w:p w:rsidR="00D62152" w:rsidRPr="00373CF4" w:rsidRDefault="00D62152" w:rsidP="005E5FAF">
      <w:pPr>
        <w:jc w:val="both"/>
        <w:rPr>
          <w:rFonts w:ascii="Bookman Old Style" w:hAnsi="Bookman Old Style"/>
          <w:b/>
          <w:sz w:val="24"/>
          <w:szCs w:val="24"/>
        </w:rPr>
      </w:pPr>
    </w:p>
    <w:p w:rsidR="005E5FAF" w:rsidRPr="00373CF4" w:rsidRDefault="005E5FAF" w:rsidP="005E5FAF">
      <w:pPr>
        <w:jc w:val="both"/>
        <w:rPr>
          <w:rFonts w:ascii="Bookman Old Style" w:hAnsi="Bookman Old Style"/>
          <w:b/>
          <w:sz w:val="24"/>
          <w:szCs w:val="24"/>
        </w:rPr>
      </w:pPr>
    </w:p>
    <w:p w:rsidR="00597E23" w:rsidRPr="00373CF4" w:rsidRDefault="00D62152"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46304" behindDoc="0" locked="0" layoutInCell="1" allowOverlap="1" wp14:anchorId="7AC64627" wp14:editId="237E4626">
                <wp:simplePos x="0" y="0"/>
                <wp:positionH relativeFrom="column">
                  <wp:posOffset>2400643</wp:posOffset>
                </wp:positionH>
                <wp:positionV relativeFrom="paragraph">
                  <wp:posOffset>249789</wp:posOffset>
                </wp:positionV>
                <wp:extent cx="2212350" cy="776605"/>
                <wp:effectExtent l="0" t="419100" r="0" b="366395"/>
                <wp:wrapNone/>
                <wp:docPr id="11" name="Right Arrow 11"/>
                <wp:cNvGraphicFramePr/>
                <a:graphic xmlns:a="http://schemas.openxmlformats.org/drawingml/2006/main">
                  <a:graphicData uri="http://schemas.microsoft.com/office/word/2010/wordprocessingShape">
                    <wps:wsp>
                      <wps:cNvSpPr/>
                      <wps:spPr>
                        <a:xfrm rot="2044701">
                          <a:off x="0" y="0"/>
                          <a:ext cx="2212350" cy="7766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D62152" w:rsidRDefault="002F25CE" w:rsidP="00D62152">
                            <w:pPr>
                              <w:rPr>
                                <w:b/>
                                <w:sz w:val="20"/>
                              </w:rPr>
                            </w:pPr>
                            <w:r w:rsidRPr="00D62152">
                              <w:rPr>
                                <w:b/>
                                <w:sz w:val="20"/>
                              </w:rPr>
                              <w:t>Excess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C6462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8" type="#_x0000_t13" style="position:absolute;left:0;text-align:left;margin-left:189.05pt;margin-top:19.65pt;width:174.2pt;height:61.15pt;rotation:2233359fd;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" adj="17809" fillcolor="#6f6f74 [3204]" strokecolor="#373739 [1604]" strokeweight="1.1pt">
                <v:textbox>
                  <w:txbxContent>
                    <w:p w:rsidR="002F25CE" w:rsidRPr="00D62152" w:rsidRDefault="002F25CE" w:rsidP="00D62152">
                      <w:pPr>
                        <w:rPr>
                          <w:b/>
                          <w:sz w:val="20"/>
                        </w:rPr>
                      </w:pPr>
                      <w:r w:rsidRPr="00D62152">
                        <w:rPr>
                          <w:b/>
                          <w:sz w:val="20"/>
                        </w:rPr>
                        <w:t>Excess Staff</w:t>
                      </w:r>
                    </w:p>
                  </w:txbxContent>
                </v:textbox>
              </v:shape>
            </w:pict>
          </mc:Fallback>
        </mc:AlternateContent>
      </w:r>
      <w:r w:rsidRPr="00373CF4">
        <w:rPr>
          <w:rFonts w:ascii="Bookman Old Style" w:hAnsi="Bookman Old Style"/>
          <w:b/>
          <w:noProof/>
          <w:sz w:val="24"/>
          <w:szCs w:val="24"/>
          <w:lang w:eastAsia="en-GB"/>
        </w:rPr>
        <mc:AlternateContent>
          <mc:Choice Requires="wps">
            <w:drawing>
              <wp:anchor distT="0" distB="0" distL="114300" distR="114300" simplePos="0" relativeHeight="251745280" behindDoc="0" locked="0" layoutInCell="1" allowOverlap="1" wp14:anchorId="6E51004C" wp14:editId="34855979">
                <wp:simplePos x="0" y="0"/>
                <wp:positionH relativeFrom="margin">
                  <wp:posOffset>1578154</wp:posOffset>
                </wp:positionH>
                <wp:positionV relativeFrom="paragraph">
                  <wp:posOffset>281815</wp:posOffset>
                </wp:positionV>
                <wp:extent cx="2222500" cy="775536"/>
                <wp:effectExtent l="0" t="419100" r="0" b="367665"/>
                <wp:wrapNone/>
                <wp:docPr id="10" name="Right Arrow 10"/>
                <wp:cNvGraphicFramePr/>
                <a:graphic xmlns:a="http://schemas.openxmlformats.org/drawingml/2006/main">
                  <a:graphicData uri="http://schemas.microsoft.com/office/word/2010/wordprocessingShape">
                    <wps:wsp>
                      <wps:cNvSpPr/>
                      <wps:spPr>
                        <a:xfrm rot="2044701">
                          <a:off x="0" y="0"/>
                          <a:ext cx="2222500" cy="77553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4A602F" w:rsidRDefault="00D62152" w:rsidP="00D62152">
                            <w:pPr>
                              <w:rPr>
                                <w:b/>
                              </w:rPr>
                            </w:pPr>
                            <w:r>
                              <w:rPr>
                                <w:b/>
                              </w:rPr>
                              <w:t>Out-Dated Office B</w:t>
                            </w:r>
                            <w:r w:rsidR="002F25CE" w:rsidRPr="004A602F">
                              <w:rPr>
                                <w:b/>
                              </w:rPr>
                              <w:t xml:space="preserve">lock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1004C" id="Right Arrow 10" o:spid="_x0000_s1029" type="#_x0000_t13" style="position:absolute;left:0;text-align:left;margin-left:124.25pt;margin-top:22.2pt;width:175pt;height:61.05pt;rotation:2233359fd;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" adj="17831" fillcolor="#6f6f74 [3204]" strokecolor="#373739 [1604]" strokeweight="1.1pt">
                <v:textbox>
                  <w:txbxContent>
                    <w:p w:rsidR="002F25CE" w:rsidRPr="004A602F" w:rsidRDefault="00D62152" w:rsidP="00D62152">
                      <w:pPr>
                        <w:rPr>
                          <w:b/>
                        </w:rPr>
                      </w:pPr>
                      <w:r>
                        <w:rPr>
                          <w:b/>
                        </w:rPr>
                        <w:t>Out-Dated Office B</w:t>
                      </w:r>
                      <w:r w:rsidR="002F25CE" w:rsidRPr="004A602F">
                        <w:rPr>
                          <w:b/>
                        </w:rPr>
                        <w:t xml:space="preserve">lock </w:t>
                      </w:r>
                    </w:p>
                  </w:txbxContent>
                </v:textbox>
                <w10:wrap anchorx="margin"/>
              </v:shape>
            </w:pict>
          </mc:Fallback>
        </mc:AlternateContent>
      </w:r>
    </w:p>
    <w:p w:rsidR="005E5FAF" w:rsidRPr="00373CF4" w:rsidRDefault="00D62152"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44256" behindDoc="0" locked="0" layoutInCell="1" allowOverlap="1" wp14:anchorId="4785E1E9" wp14:editId="763870EC">
                <wp:simplePos x="0" y="0"/>
                <wp:positionH relativeFrom="column">
                  <wp:posOffset>726520</wp:posOffset>
                </wp:positionH>
                <wp:positionV relativeFrom="paragraph">
                  <wp:posOffset>224542</wp:posOffset>
                </wp:positionV>
                <wp:extent cx="2107565" cy="700925"/>
                <wp:effectExtent l="0" t="400050" r="0" b="366395"/>
                <wp:wrapNone/>
                <wp:docPr id="9" name="Right Arrow 9"/>
                <wp:cNvGraphicFramePr/>
                <a:graphic xmlns:a="http://schemas.openxmlformats.org/drawingml/2006/main">
                  <a:graphicData uri="http://schemas.microsoft.com/office/word/2010/wordprocessingShape">
                    <wps:wsp>
                      <wps:cNvSpPr/>
                      <wps:spPr>
                        <a:xfrm rot="2044701">
                          <a:off x="0" y="0"/>
                          <a:ext cx="2107565" cy="700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D62152" w:rsidRDefault="00D62152" w:rsidP="005E5FAF">
                            <w:pPr>
                              <w:jc w:val="center"/>
                              <w:rPr>
                                <w:b/>
                                <w:sz w:val="18"/>
                              </w:rPr>
                            </w:pPr>
                            <w:r w:rsidRPr="00D62152">
                              <w:rPr>
                                <w:b/>
                                <w:sz w:val="18"/>
                              </w:rPr>
                              <w:t xml:space="preserve">Overcrowded </w:t>
                            </w:r>
                            <w:r w:rsidR="002F25CE" w:rsidRPr="00D62152">
                              <w:rPr>
                                <w:b/>
                                <w:sz w:val="18"/>
                              </w:rPr>
                              <w:t xml:space="preserve">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5E1E9" id="Right Arrow 9" o:spid="_x0000_s1030" type="#_x0000_t13" style="position:absolute;left:0;text-align:left;margin-left:57.2pt;margin-top:17.7pt;width:165.95pt;height:55.2pt;rotation:2233359fd;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" adj="18008" fillcolor="#6f6f74 [3204]" strokecolor="#373739 [1604]" strokeweight="1.1pt">
                <v:textbox>
                  <w:txbxContent>
                    <w:p w:rsidR="002F25CE" w:rsidRPr="00D62152" w:rsidRDefault="00D62152" w:rsidP="005E5FAF">
                      <w:pPr>
                        <w:jc w:val="center"/>
                        <w:rPr>
                          <w:b/>
                          <w:sz w:val="18"/>
                        </w:rPr>
                      </w:pPr>
                      <w:r w:rsidRPr="00D62152">
                        <w:rPr>
                          <w:b/>
                          <w:sz w:val="18"/>
                        </w:rPr>
                        <w:t xml:space="preserve">Overcrowded </w:t>
                      </w:r>
                      <w:r w:rsidR="002F25CE" w:rsidRPr="00D62152">
                        <w:rPr>
                          <w:b/>
                          <w:sz w:val="18"/>
                        </w:rPr>
                        <w:t xml:space="preserve">Environment </w:t>
                      </w:r>
                    </w:p>
                  </w:txbxContent>
                </v:textbox>
              </v:shape>
            </w:pict>
          </mc:Fallback>
        </mc:AlternateContent>
      </w:r>
    </w:p>
    <w:p w:rsidR="005E5FAF" w:rsidRPr="00373CF4" w:rsidRDefault="00D62152"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43232" behindDoc="0" locked="0" layoutInCell="1" allowOverlap="1" wp14:anchorId="0F7504C6" wp14:editId="1744DAAD">
                <wp:simplePos x="0" y="0"/>
                <wp:positionH relativeFrom="column">
                  <wp:posOffset>-162932</wp:posOffset>
                </wp:positionH>
                <wp:positionV relativeFrom="paragraph">
                  <wp:posOffset>129465</wp:posOffset>
                </wp:positionV>
                <wp:extent cx="1903721" cy="675716"/>
                <wp:effectExtent l="0" t="361950" r="0" b="314960"/>
                <wp:wrapNone/>
                <wp:docPr id="8" name="Right Arrow 8"/>
                <wp:cNvGraphicFramePr/>
                <a:graphic xmlns:a="http://schemas.openxmlformats.org/drawingml/2006/main">
                  <a:graphicData uri="http://schemas.microsoft.com/office/word/2010/wordprocessingShape">
                    <wps:wsp>
                      <wps:cNvSpPr/>
                      <wps:spPr>
                        <a:xfrm rot="2044701">
                          <a:off x="0" y="0"/>
                          <a:ext cx="1903721" cy="6757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D62152" w:rsidRDefault="00D62152" w:rsidP="005E5FAF">
                            <w:pPr>
                              <w:jc w:val="center"/>
                              <w:rPr>
                                <w:b/>
                                <w:sz w:val="18"/>
                              </w:rPr>
                            </w:pPr>
                            <w:r w:rsidRPr="00D62152">
                              <w:rPr>
                                <w:b/>
                                <w:sz w:val="18"/>
                              </w:rPr>
                              <w:t xml:space="preserve">Ineffective </w:t>
                            </w:r>
                            <w:r>
                              <w:rPr>
                                <w:b/>
                                <w:sz w:val="18"/>
                              </w:rPr>
                              <w:t xml:space="preserve">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504C6" id="Right Arrow 8" o:spid="_x0000_s1031" type="#_x0000_t13" style="position:absolute;left:0;text-align:left;margin-left:-12.85pt;margin-top:10.2pt;width:149.9pt;height:53.2pt;rotation:2233359fd;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" adj="17767" fillcolor="#6f6f74 [3204]" strokecolor="#373739 [1604]" strokeweight="1.1pt">
                <v:textbox>
                  <w:txbxContent>
                    <w:p w:rsidR="002F25CE" w:rsidRPr="00D62152" w:rsidRDefault="00D62152" w:rsidP="005E5FAF">
                      <w:pPr>
                        <w:jc w:val="center"/>
                        <w:rPr>
                          <w:b/>
                          <w:sz w:val="18"/>
                        </w:rPr>
                      </w:pPr>
                      <w:r w:rsidRPr="00D62152">
                        <w:rPr>
                          <w:b/>
                          <w:sz w:val="18"/>
                        </w:rPr>
                        <w:t xml:space="preserve">Ineffective </w:t>
                      </w:r>
                      <w:r>
                        <w:rPr>
                          <w:b/>
                          <w:sz w:val="18"/>
                        </w:rPr>
                        <w:t xml:space="preserve">Management </w:t>
                      </w:r>
                    </w:p>
                  </w:txbxContent>
                </v:textbox>
              </v:shape>
            </w:pict>
          </mc:Fallback>
        </mc:AlternateContent>
      </w:r>
    </w:p>
    <w:p w:rsidR="005E5FAF" w:rsidRPr="00373CF4" w:rsidRDefault="005E5FAF"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37088" behindDoc="0" locked="0" layoutInCell="1" allowOverlap="1" wp14:anchorId="5DA107A0" wp14:editId="05AE6C15">
                <wp:simplePos x="0" y="0"/>
                <wp:positionH relativeFrom="column">
                  <wp:posOffset>-687130</wp:posOffset>
                </wp:positionH>
                <wp:positionV relativeFrom="paragraph">
                  <wp:posOffset>109775</wp:posOffset>
                </wp:positionV>
                <wp:extent cx="1498172" cy="581360"/>
                <wp:effectExtent l="0" t="266700" r="0" b="238125"/>
                <wp:wrapNone/>
                <wp:docPr id="2" name="Right Arrow 2"/>
                <wp:cNvGraphicFramePr/>
                <a:graphic xmlns:a="http://schemas.openxmlformats.org/drawingml/2006/main">
                  <a:graphicData uri="http://schemas.microsoft.com/office/word/2010/wordprocessingShape">
                    <wps:wsp>
                      <wps:cNvSpPr/>
                      <wps:spPr>
                        <a:xfrm rot="2044701">
                          <a:off x="0" y="0"/>
                          <a:ext cx="1498172" cy="5813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D62152" w:rsidRDefault="00D62152" w:rsidP="00D62152">
                            <w:pPr>
                              <w:rPr>
                                <w:b/>
                                <w:sz w:val="18"/>
                              </w:rPr>
                            </w:pPr>
                            <w:r w:rsidRPr="00D62152">
                              <w:rPr>
                                <w:b/>
                                <w:sz w:val="18"/>
                              </w:rPr>
                              <w:t xml:space="preserve">Too Many </w:t>
                            </w:r>
                            <w:r w:rsidR="002F25CE" w:rsidRPr="00D62152">
                              <w:rPr>
                                <w:b/>
                                <w:sz w:val="18"/>
                              </w:rPr>
                              <w:t xml:space="preserve">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107A0" id="Right Arrow 2" o:spid="_x0000_s1032" type="#_x0000_t13" style="position:absolute;left:0;text-align:left;margin-left:-54.1pt;margin-top:8.65pt;width:117.95pt;height:45.8pt;rotation:2233359fd;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" adj="17409" fillcolor="#6f6f74 [3204]" strokecolor="#373739 [1604]" strokeweight="1.1pt">
                <v:textbox>
                  <w:txbxContent>
                    <w:p w:rsidR="002F25CE" w:rsidRPr="00D62152" w:rsidRDefault="00D62152" w:rsidP="00D62152">
                      <w:pPr>
                        <w:rPr>
                          <w:b/>
                          <w:sz w:val="18"/>
                        </w:rPr>
                      </w:pPr>
                      <w:r w:rsidRPr="00D62152">
                        <w:rPr>
                          <w:b/>
                          <w:sz w:val="18"/>
                        </w:rPr>
                        <w:t xml:space="preserve">Too Many </w:t>
                      </w:r>
                      <w:r w:rsidR="002F25CE" w:rsidRPr="00D62152">
                        <w:rPr>
                          <w:b/>
                          <w:sz w:val="18"/>
                        </w:rPr>
                        <w:t xml:space="preserve">People </w:t>
                      </w:r>
                    </w:p>
                  </w:txbxContent>
                </v:textbox>
              </v:shape>
            </w:pict>
          </mc:Fallback>
        </mc:AlternateContent>
      </w:r>
    </w:p>
    <w:p w:rsidR="005E5FAF" w:rsidRPr="00373CF4" w:rsidRDefault="005E5FAF" w:rsidP="005E5FAF">
      <w:pPr>
        <w:jc w:val="both"/>
        <w:rPr>
          <w:rFonts w:ascii="Bookman Old Style" w:hAnsi="Bookman Old Style"/>
          <w:b/>
          <w:sz w:val="24"/>
          <w:szCs w:val="24"/>
        </w:rPr>
      </w:pPr>
      <w:r w:rsidRPr="00373CF4">
        <w:rPr>
          <w:rFonts w:ascii="Bookman Old Style" w:hAnsi="Bookman Old Style"/>
          <w:b/>
          <w:sz w:val="24"/>
          <w:szCs w:val="24"/>
        </w:rPr>
        <w:tab/>
      </w:r>
      <w:r w:rsidRPr="00373CF4">
        <w:rPr>
          <w:rFonts w:ascii="Bookman Old Style" w:hAnsi="Bookman Old Style"/>
          <w:b/>
          <w:sz w:val="24"/>
          <w:szCs w:val="24"/>
        </w:rPr>
        <w:tab/>
      </w:r>
    </w:p>
    <w:p w:rsidR="005E5FAF" w:rsidRPr="00373CF4" w:rsidRDefault="005E5FAF" w:rsidP="005E5FAF">
      <w:pPr>
        <w:jc w:val="both"/>
        <w:rPr>
          <w:rFonts w:ascii="Bookman Old Style" w:hAnsi="Bookman Old Style"/>
          <w:b/>
          <w:sz w:val="24"/>
          <w:szCs w:val="24"/>
        </w:rPr>
      </w:pPr>
    </w:p>
    <w:p w:rsidR="005E5FAF" w:rsidRPr="00373CF4" w:rsidRDefault="005E5FAF" w:rsidP="005E5FAF">
      <w:pPr>
        <w:tabs>
          <w:tab w:val="left" w:pos="2698"/>
        </w:tabs>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47328" behindDoc="0" locked="0" layoutInCell="1" allowOverlap="1" wp14:anchorId="3E55DC92" wp14:editId="7EFBB2CA">
                <wp:simplePos x="0" y="0"/>
                <wp:positionH relativeFrom="margin">
                  <wp:posOffset>148281</wp:posOffset>
                </wp:positionH>
                <wp:positionV relativeFrom="paragraph">
                  <wp:posOffset>209722</wp:posOffset>
                </wp:positionV>
                <wp:extent cx="4077730" cy="218933"/>
                <wp:effectExtent l="0" t="19050" r="37465" b="29210"/>
                <wp:wrapNone/>
                <wp:docPr id="13" name="Right Arrow 13"/>
                <wp:cNvGraphicFramePr/>
                <a:graphic xmlns:a="http://schemas.openxmlformats.org/drawingml/2006/main">
                  <a:graphicData uri="http://schemas.microsoft.com/office/word/2010/wordprocessingShape">
                    <wps:wsp>
                      <wps:cNvSpPr/>
                      <wps:spPr>
                        <a:xfrm>
                          <a:off x="0" y="0"/>
                          <a:ext cx="4077730" cy="21893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97A8A" id="Right Arrow 13" o:spid="_x0000_s1026" type="#_x0000_t13" style="position:absolute;margin-left:11.7pt;margin-top:16.5pt;width:321.1pt;height:17.2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" adj="21020" fillcolor="#6f6f74 [3204]" strokecolor="#373739 [1604]" strokeweight="1.1pt">
                <w10:wrap anchorx="margin"/>
              </v:shape>
            </w:pict>
          </mc:Fallback>
        </mc:AlternateContent>
      </w:r>
      <w:r w:rsidRPr="00373CF4">
        <w:rPr>
          <w:rFonts w:ascii="Bookman Old Style" w:hAnsi="Bookman Old Style"/>
          <w:b/>
          <w:sz w:val="24"/>
          <w:szCs w:val="24"/>
        </w:rPr>
        <w:tab/>
      </w:r>
    </w:p>
    <w:p w:rsidR="005E5FAF" w:rsidRPr="00373CF4" w:rsidRDefault="005E5FAF" w:rsidP="005E5FAF">
      <w:pPr>
        <w:jc w:val="both"/>
        <w:rPr>
          <w:rFonts w:ascii="Bookman Old Style" w:hAnsi="Bookman Old Style"/>
          <w:b/>
          <w:sz w:val="24"/>
          <w:szCs w:val="24"/>
        </w:rPr>
      </w:pPr>
    </w:p>
    <w:p w:rsidR="005E5FAF" w:rsidRPr="00373CF4" w:rsidRDefault="00C35389"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38112" behindDoc="0" locked="0" layoutInCell="1" allowOverlap="1" wp14:anchorId="43A08DA2" wp14:editId="0166544D">
                <wp:simplePos x="0" y="0"/>
                <wp:positionH relativeFrom="column">
                  <wp:posOffset>-1045360</wp:posOffset>
                </wp:positionH>
                <wp:positionV relativeFrom="paragraph">
                  <wp:posOffset>338821</wp:posOffset>
                </wp:positionV>
                <wp:extent cx="1816644" cy="651677"/>
                <wp:effectExtent l="429895" t="0" r="328295" b="0"/>
                <wp:wrapNone/>
                <wp:docPr id="3" name="Right Arrow 3"/>
                <wp:cNvGraphicFramePr/>
                <a:graphic xmlns:a="http://schemas.openxmlformats.org/drawingml/2006/main">
                  <a:graphicData uri="http://schemas.microsoft.com/office/word/2010/wordprocessingShape">
                    <wps:wsp>
                      <wps:cNvSpPr/>
                      <wps:spPr>
                        <a:xfrm rot="18753747">
                          <a:off x="0" y="0"/>
                          <a:ext cx="1816644" cy="65167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2049AC" w:rsidRDefault="00C35389" w:rsidP="00C35389">
                            <w:pPr>
                              <w:rPr>
                                <w:b/>
                              </w:rPr>
                            </w:pPr>
                            <w:r>
                              <w:rPr>
                                <w:b/>
                              </w:rPr>
                              <w:t xml:space="preserve">Lack of resources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08DA2" id="Right Arrow 3" o:spid="_x0000_s1033" type="#_x0000_t13" style="position:absolute;left:0;text-align:left;margin-left:-82.3pt;margin-top:26.7pt;width:143.05pt;height:51.3pt;rotation:-3108867fd;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" adj="17726" fillcolor="#6f6f74 [3204]" strokecolor="#373739 [1604]" strokeweight="1.1pt">
                <v:textbox>
                  <w:txbxContent>
                    <w:p w:rsidR="002F25CE" w:rsidRPr="002049AC" w:rsidRDefault="00C35389" w:rsidP="00C35389">
                      <w:pPr>
                        <w:rPr>
                          <w:b/>
                        </w:rPr>
                      </w:pPr>
                      <w:r>
                        <w:rPr>
                          <w:b/>
                        </w:rPr>
                        <w:t xml:space="preserve">Lack of resources </w:t>
                      </w:r>
                    </w:p>
                  </w:txbxContent>
                </v:textbox>
              </v:shape>
            </w:pict>
          </mc:Fallback>
        </mc:AlternateContent>
      </w:r>
    </w:p>
    <w:p w:rsidR="005E5FAF" w:rsidRPr="00373CF4" w:rsidRDefault="00D62152" w:rsidP="005E5FAF">
      <w:pPr>
        <w:jc w:val="both"/>
        <w:rPr>
          <w:rFonts w:ascii="Bookman Old Style" w:hAnsi="Bookman Old Style"/>
          <w:b/>
          <w:sz w:val="24"/>
          <w:szCs w:val="24"/>
        </w:rPr>
      </w:pPr>
      <w:r w:rsidRPr="00373CF4">
        <w:rPr>
          <w:rFonts w:ascii="Bookman Old Style" w:hAnsi="Bookman Old Style"/>
          <w:b/>
          <w:noProof/>
          <w:sz w:val="24"/>
          <w:szCs w:val="24"/>
          <w:lang w:eastAsia="en-GB"/>
        </w:rPr>
        <mc:AlternateContent>
          <mc:Choice Requires="wps">
            <w:drawing>
              <wp:anchor distT="0" distB="0" distL="114300" distR="114300" simplePos="0" relativeHeight="251742208" behindDoc="0" locked="0" layoutInCell="1" allowOverlap="1" wp14:anchorId="4DBCB649" wp14:editId="5BA9DDB8">
                <wp:simplePos x="0" y="0"/>
                <wp:positionH relativeFrom="column">
                  <wp:posOffset>2409368</wp:posOffset>
                </wp:positionH>
                <wp:positionV relativeFrom="paragraph">
                  <wp:posOffset>284114</wp:posOffset>
                </wp:positionV>
                <wp:extent cx="2032520" cy="751205"/>
                <wp:effectExtent l="411797" t="0" r="341948" b="0"/>
                <wp:wrapNone/>
                <wp:docPr id="7" name="Right Arrow 7"/>
                <wp:cNvGraphicFramePr/>
                <a:graphic xmlns:a="http://schemas.openxmlformats.org/drawingml/2006/main">
                  <a:graphicData uri="http://schemas.microsoft.com/office/word/2010/wordprocessingShape">
                    <wps:wsp>
                      <wps:cNvSpPr/>
                      <wps:spPr>
                        <a:xfrm rot="18478357">
                          <a:off x="0" y="0"/>
                          <a:ext cx="2032520" cy="7512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544F04" w:rsidRDefault="00544F04" w:rsidP="005E5FAF">
                            <w:pPr>
                              <w:jc w:val="center"/>
                              <w:rPr>
                                <w:b/>
                                <w:sz w:val="18"/>
                                <w:szCs w:val="18"/>
                              </w:rPr>
                            </w:pPr>
                            <w:r w:rsidRPr="00544F04">
                              <w:rPr>
                                <w:b/>
                                <w:sz w:val="18"/>
                                <w:szCs w:val="18"/>
                              </w:rPr>
                              <w:t>Lack of Rules Enforcement</w:t>
                            </w:r>
                            <w:r w:rsidR="002F25CE" w:rsidRPr="00544F04">
                              <w:rPr>
                                <w:b/>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CB649" id="Right Arrow 7" o:spid="_x0000_s1034" type="#_x0000_t13" style="position:absolute;left:0;text-align:left;margin-left:189.7pt;margin-top:22.35pt;width:160.05pt;height:59.15pt;rotation:-3409667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" adj="17608" fillcolor="#6f6f74 [3204]" strokecolor="#373739 [1604]" strokeweight="1.1pt">
                <v:textbox>
                  <w:txbxContent>
                    <w:p w:rsidR="002F25CE" w:rsidRPr="00544F04" w:rsidRDefault="00544F04" w:rsidP="005E5FAF">
                      <w:pPr>
                        <w:jc w:val="center"/>
                        <w:rPr>
                          <w:b/>
                          <w:sz w:val="18"/>
                          <w:szCs w:val="18"/>
                        </w:rPr>
                      </w:pPr>
                      <w:r w:rsidRPr="00544F04">
                        <w:rPr>
                          <w:b/>
                          <w:sz w:val="18"/>
                          <w:szCs w:val="18"/>
                        </w:rPr>
                        <w:t>Lack of Rules Enforcement</w:t>
                      </w:r>
                      <w:r w:rsidR="002F25CE" w:rsidRPr="00544F04">
                        <w:rPr>
                          <w:b/>
                          <w:sz w:val="18"/>
                          <w:szCs w:val="18"/>
                        </w:rPr>
                        <w:t xml:space="preserve"> </w:t>
                      </w:r>
                    </w:p>
                  </w:txbxContent>
                </v:textbox>
              </v:shape>
            </w:pict>
          </mc:Fallback>
        </mc:AlternateContent>
      </w:r>
      <w:r w:rsidRPr="00373CF4">
        <w:rPr>
          <w:rFonts w:ascii="Bookman Old Style" w:hAnsi="Bookman Old Style"/>
          <w:b/>
          <w:noProof/>
          <w:sz w:val="24"/>
          <w:szCs w:val="24"/>
          <w:lang w:eastAsia="en-GB"/>
        </w:rPr>
        <mc:AlternateContent>
          <mc:Choice Requires="wps">
            <w:drawing>
              <wp:anchor distT="0" distB="0" distL="114300" distR="114300" simplePos="0" relativeHeight="251741184" behindDoc="0" locked="0" layoutInCell="1" allowOverlap="1" wp14:anchorId="0F52F61C" wp14:editId="7CB840F2">
                <wp:simplePos x="0" y="0"/>
                <wp:positionH relativeFrom="margin">
                  <wp:posOffset>1480342</wp:posOffset>
                </wp:positionH>
                <wp:positionV relativeFrom="paragraph">
                  <wp:posOffset>185237</wp:posOffset>
                </wp:positionV>
                <wp:extent cx="2014852" cy="742950"/>
                <wp:effectExtent l="349885" t="0" r="354965" b="0"/>
                <wp:wrapNone/>
                <wp:docPr id="6" name="Right Arrow 6"/>
                <wp:cNvGraphicFramePr/>
                <a:graphic xmlns:a="http://schemas.openxmlformats.org/drawingml/2006/main">
                  <a:graphicData uri="http://schemas.microsoft.com/office/word/2010/wordprocessingShape">
                    <wps:wsp>
                      <wps:cNvSpPr/>
                      <wps:spPr>
                        <a:xfrm rot="18712051">
                          <a:off x="0" y="0"/>
                          <a:ext cx="2014852" cy="742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2049AC" w:rsidRDefault="00544F04" w:rsidP="005E5FAF">
                            <w:pPr>
                              <w:jc w:val="center"/>
                              <w:rPr>
                                <w:b/>
                              </w:rPr>
                            </w:pPr>
                            <w:r>
                              <w:rPr>
                                <w:b/>
                              </w:rPr>
                              <w:t xml:space="preserve">Ineffective </w:t>
                            </w:r>
                            <w:r w:rsidR="002F25CE" w:rsidRPr="002049AC">
                              <w:rPr>
                                <w:b/>
                              </w:rPr>
                              <w:t xml:space="preserve">Processes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2F61C" id="Right Arrow 6" o:spid="_x0000_s1035" type="#_x0000_t13" style="position:absolute;left:0;text-align:left;margin-left:116.55pt;margin-top:14.6pt;width:158.65pt;height:58.5pt;rotation:-3154410fd;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" adj="17618" fillcolor="#6f6f74 [3204]" strokecolor="#373739 [1604]" strokeweight="1.1pt">
                <v:textbox>
                  <w:txbxContent>
                    <w:p w:rsidR="002F25CE" w:rsidRPr="002049AC" w:rsidRDefault="00544F04" w:rsidP="005E5FAF">
                      <w:pPr>
                        <w:jc w:val="center"/>
                        <w:rPr>
                          <w:b/>
                        </w:rPr>
                      </w:pPr>
                      <w:r>
                        <w:rPr>
                          <w:b/>
                        </w:rPr>
                        <w:t xml:space="preserve">Ineffective </w:t>
                      </w:r>
                      <w:r w:rsidR="002F25CE" w:rsidRPr="002049AC">
                        <w:rPr>
                          <w:b/>
                        </w:rPr>
                        <w:t xml:space="preserve">Processes </w:t>
                      </w:r>
                    </w:p>
                  </w:txbxContent>
                </v:textbox>
                <w10:wrap anchorx="margin"/>
              </v:shape>
            </w:pict>
          </mc:Fallback>
        </mc:AlternateContent>
      </w:r>
      <w:r w:rsidRPr="00373CF4">
        <w:rPr>
          <w:rFonts w:ascii="Bookman Old Style" w:hAnsi="Bookman Old Style"/>
          <w:b/>
          <w:noProof/>
          <w:sz w:val="24"/>
          <w:szCs w:val="24"/>
          <w:lang w:eastAsia="en-GB"/>
        </w:rPr>
        <mc:AlternateContent>
          <mc:Choice Requires="wps">
            <w:drawing>
              <wp:anchor distT="0" distB="0" distL="114300" distR="114300" simplePos="0" relativeHeight="251739136" behindDoc="0" locked="0" layoutInCell="1" allowOverlap="1" wp14:anchorId="1906E2DA" wp14:editId="3839753A">
                <wp:simplePos x="0" y="0"/>
                <wp:positionH relativeFrom="column">
                  <wp:posOffset>-377306</wp:posOffset>
                </wp:positionH>
                <wp:positionV relativeFrom="paragraph">
                  <wp:posOffset>109323</wp:posOffset>
                </wp:positionV>
                <wp:extent cx="2032740" cy="697979"/>
                <wp:effectExtent l="381635" t="0" r="387350" b="0"/>
                <wp:wrapNone/>
                <wp:docPr id="4" name="Right Arrow 4"/>
                <wp:cNvGraphicFramePr/>
                <a:graphic xmlns:a="http://schemas.openxmlformats.org/drawingml/2006/main">
                  <a:graphicData uri="http://schemas.microsoft.com/office/word/2010/wordprocessingShape">
                    <wps:wsp>
                      <wps:cNvSpPr/>
                      <wps:spPr>
                        <a:xfrm rot="18735498">
                          <a:off x="0" y="0"/>
                          <a:ext cx="2032740" cy="69797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4A602F" w:rsidRDefault="00C35389" w:rsidP="00C35389">
                            <w:pPr>
                              <w:rPr>
                                <w:b/>
                              </w:rPr>
                            </w:pPr>
                            <w:r>
                              <w:rPr>
                                <w:b/>
                              </w:rPr>
                              <w:t xml:space="preserve">Out-dated </w:t>
                            </w:r>
                            <w:r w:rsidR="002F25CE" w:rsidRPr="004A602F">
                              <w:rPr>
                                <w:b/>
                              </w:rPr>
                              <w:t xml:space="preserve">Concepts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6E2DA" id="Right Arrow 4" o:spid="_x0000_s1036" type="#_x0000_t13" style="position:absolute;left:0;text-align:left;margin-left:-29.7pt;margin-top:8.6pt;width:160.05pt;height:54.95pt;rotation:-3128800fd;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" adj="17892" fillcolor="#6f6f74 [3204]" strokecolor="#373739 [1604]" strokeweight="1.1pt">
                <v:textbox>
                  <w:txbxContent>
                    <w:p w:rsidR="002F25CE" w:rsidRPr="004A602F" w:rsidRDefault="00C35389" w:rsidP="00C35389">
                      <w:pPr>
                        <w:rPr>
                          <w:b/>
                        </w:rPr>
                      </w:pPr>
                      <w:r>
                        <w:rPr>
                          <w:b/>
                        </w:rPr>
                        <w:t xml:space="preserve">Out-dated </w:t>
                      </w:r>
                      <w:r w:rsidR="002F25CE" w:rsidRPr="004A602F">
                        <w:rPr>
                          <w:b/>
                        </w:rPr>
                        <w:t xml:space="preserve">Concepts </w:t>
                      </w:r>
                    </w:p>
                  </w:txbxContent>
                </v:textbox>
              </v:shape>
            </w:pict>
          </mc:Fallback>
        </mc:AlternateContent>
      </w:r>
      <w:r w:rsidRPr="00373CF4">
        <w:rPr>
          <w:rFonts w:ascii="Bookman Old Style" w:hAnsi="Bookman Old Style"/>
          <w:b/>
          <w:noProof/>
          <w:sz w:val="24"/>
          <w:szCs w:val="24"/>
          <w:lang w:eastAsia="en-GB"/>
        </w:rPr>
        <mc:AlternateContent>
          <mc:Choice Requires="wps">
            <w:drawing>
              <wp:anchor distT="0" distB="0" distL="114300" distR="114300" simplePos="0" relativeHeight="251740160" behindDoc="0" locked="0" layoutInCell="1" allowOverlap="1" wp14:anchorId="1EABC0ED" wp14:editId="3E14F8D9">
                <wp:simplePos x="0" y="0"/>
                <wp:positionH relativeFrom="column">
                  <wp:posOffset>557474</wp:posOffset>
                </wp:positionH>
                <wp:positionV relativeFrom="paragraph">
                  <wp:posOffset>178784</wp:posOffset>
                </wp:positionV>
                <wp:extent cx="1998491" cy="643395"/>
                <wp:effectExtent l="372745" t="0" r="393700" b="0"/>
                <wp:wrapNone/>
                <wp:docPr id="5" name="Right Arrow 5"/>
                <wp:cNvGraphicFramePr/>
                <a:graphic xmlns:a="http://schemas.openxmlformats.org/drawingml/2006/main">
                  <a:graphicData uri="http://schemas.microsoft.com/office/word/2010/wordprocessingShape">
                    <wps:wsp>
                      <wps:cNvSpPr/>
                      <wps:spPr>
                        <a:xfrm rot="18702511">
                          <a:off x="0" y="0"/>
                          <a:ext cx="1998491" cy="6433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C35389" w:rsidRDefault="00C35389" w:rsidP="005E5FAF">
                            <w:pPr>
                              <w:jc w:val="center"/>
                              <w:rPr>
                                <w:b/>
                                <w:sz w:val="20"/>
                              </w:rPr>
                            </w:pPr>
                            <w:r w:rsidRPr="00C35389">
                              <w:rPr>
                                <w:b/>
                                <w:sz w:val="20"/>
                              </w:rPr>
                              <w:t xml:space="preserve">Ineffective </w:t>
                            </w:r>
                            <w:r w:rsidR="002F25CE" w:rsidRPr="00C35389">
                              <w:rPr>
                                <w:b/>
                                <w:sz w:val="20"/>
                              </w:rPr>
                              <w:t xml:space="preserve">Procedures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BC0ED" id="Right Arrow 5" o:spid="_x0000_s1037" type="#_x0000_t13" style="position:absolute;left:0;text-align:left;margin-left:43.9pt;margin-top:14.1pt;width:157.35pt;height:50.65pt;rotation:-3164831fd;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" adj="18123" fillcolor="#6f6f74 [3204]" strokecolor="#373739 [1604]" strokeweight="1.1pt">
                <v:textbox>
                  <w:txbxContent>
                    <w:p w:rsidR="002F25CE" w:rsidRPr="00C35389" w:rsidRDefault="00C35389" w:rsidP="005E5FAF">
                      <w:pPr>
                        <w:jc w:val="center"/>
                        <w:rPr>
                          <w:b/>
                          <w:sz w:val="20"/>
                        </w:rPr>
                      </w:pPr>
                      <w:r w:rsidRPr="00C35389">
                        <w:rPr>
                          <w:b/>
                          <w:sz w:val="20"/>
                        </w:rPr>
                        <w:t xml:space="preserve">Ineffective </w:t>
                      </w:r>
                      <w:r w:rsidR="002F25CE" w:rsidRPr="00C35389">
                        <w:rPr>
                          <w:b/>
                          <w:sz w:val="20"/>
                        </w:rPr>
                        <w:t xml:space="preserve">Procedures </w:t>
                      </w:r>
                    </w:p>
                  </w:txbxContent>
                </v:textbox>
              </v:shape>
            </w:pict>
          </mc:Fallback>
        </mc:AlternateContent>
      </w:r>
    </w:p>
    <w:p w:rsidR="005E5FAF" w:rsidRPr="00373CF4" w:rsidRDefault="005E5FAF" w:rsidP="005E5FAF">
      <w:pPr>
        <w:jc w:val="both"/>
        <w:rPr>
          <w:rFonts w:ascii="Bookman Old Style" w:hAnsi="Bookman Old Style"/>
          <w:b/>
          <w:sz w:val="24"/>
          <w:szCs w:val="24"/>
        </w:rPr>
      </w:pPr>
    </w:p>
    <w:p w:rsidR="005E5FAF" w:rsidRPr="00373CF4" w:rsidRDefault="005E5FAF" w:rsidP="005E5FAF">
      <w:pPr>
        <w:jc w:val="both"/>
        <w:rPr>
          <w:rFonts w:ascii="Bookman Old Style" w:hAnsi="Bookman Old Style"/>
          <w:b/>
          <w:sz w:val="24"/>
          <w:szCs w:val="24"/>
        </w:rPr>
      </w:pPr>
    </w:p>
    <w:p w:rsidR="005E5FAF" w:rsidRPr="00373CF4" w:rsidRDefault="005E5FAF" w:rsidP="005E5FAF">
      <w:pPr>
        <w:jc w:val="both"/>
        <w:rPr>
          <w:rFonts w:ascii="Bookman Old Style" w:hAnsi="Bookman Old Style"/>
          <w:b/>
          <w:sz w:val="24"/>
          <w:szCs w:val="24"/>
        </w:rPr>
      </w:pPr>
    </w:p>
    <w:p w:rsidR="00544F04" w:rsidRPr="00373CF4" w:rsidRDefault="00544F04" w:rsidP="005E5FAF">
      <w:pPr>
        <w:jc w:val="both"/>
        <w:rPr>
          <w:rFonts w:ascii="Bookman Old Style" w:hAnsi="Bookman Old Style"/>
          <w:b/>
          <w:sz w:val="24"/>
          <w:szCs w:val="24"/>
        </w:rPr>
      </w:pPr>
    </w:p>
    <w:p w:rsidR="00D62152" w:rsidRPr="00373CF4" w:rsidRDefault="00D62152" w:rsidP="005E5FAF">
      <w:pPr>
        <w:jc w:val="both"/>
        <w:rPr>
          <w:rFonts w:ascii="Bookman Old Style" w:hAnsi="Bookman Old Style"/>
          <w:b/>
          <w:sz w:val="24"/>
          <w:szCs w:val="24"/>
        </w:rPr>
      </w:pPr>
    </w:p>
    <w:p w:rsidR="00D62152" w:rsidRPr="00373CF4" w:rsidRDefault="00D62152" w:rsidP="00F8243D">
      <w:pPr>
        <w:rPr>
          <w:rFonts w:ascii="Bookman Old Style" w:hAnsi="Bookman Old Style"/>
          <w:b/>
          <w:sz w:val="24"/>
          <w:szCs w:val="24"/>
        </w:rPr>
      </w:pPr>
    </w:p>
    <w:p w:rsidR="00D62152" w:rsidRDefault="00D62152" w:rsidP="00F8243D">
      <w:pPr>
        <w:rPr>
          <w:rFonts w:ascii="Bookman Old Style" w:hAnsi="Bookman Old Style"/>
          <w:b/>
          <w:sz w:val="24"/>
          <w:szCs w:val="24"/>
        </w:rPr>
      </w:pPr>
    </w:p>
    <w:p w:rsidR="00A4631D" w:rsidRDefault="00A4631D" w:rsidP="00F8243D">
      <w:pPr>
        <w:rPr>
          <w:rFonts w:ascii="Bookman Old Style" w:hAnsi="Bookman Old Style"/>
          <w:b/>
          <w:sz w:val="24"/>
          <w:szCs w:val="24"/>
        </w:rPr>
      </w:pPr>
    </w:p>
    <w:p w:rsidR="00A4631D" w:rsidRDefault="00A4631D" w:rsidP="00F8243D">
      <w:pPr>
        <w:rPr>
          <w:rFonts w:ascii="Bookman Old Style" w:hAnsi="Bookman Old Style"/>
          <w:b/>
          <w:sz w:val="24"/>
          <w:szCs w:val="24"/>
        </w:rPr>
      </w:pPr>
    </w:p>
    <w:p w:rsidR="00A4631D" w:rsidRPr="00373CF4" w:rsidRDefault="00A4631D" w:rsidP="00F8243D">
      <w:pPr>
        <w:rPr>
          <w:rFonts w:ascii="Bookman Old Style" w:hAnsi="Bookman Old Style"/>
          <w:b/>
          <w:sz w:val="24"/>
          <w:szCs w:val="24"/>
        </w:rPr>
      </w:pPr>
    </w:p>
    <w:p w:rsidR="005E5FAF" w:rsidRPr="00AA267E" w:rsidRDefault="00A4631D" w:rsidP="00F8243D">
      <w:pPr>
        <w:rPr>
          <w:rFonts w:ascii="Bookman Old Style" w:hAnsi="Bookman Old Style"/>
          <w:b/>
          <w:sz w:val="18"/>
          <w:szCs w:val="24"/>
        </w:rPr>
      </w:pPr>
      <w:r w:rsidRPr="00AA267E">
        <w:rPr>
          <w:rFonts w:ascii="Bookman Old Style" w:hAnsi="Bookman Old Style"/>
          <w:b/>
          <w:sz w:val="18"/>
          <w:szCs w:val="24"/>
        </w:rPr>
        <w:t>Fig. 4</w:t>
      </w:r>
      <w:r w:rsidR="00F8243D" w:rsidRPr="00AA267E">
        <w:rPr>
          <w:rFonts w:ascii="Bookman Old Style" w:hAnsi="Bookman Old Style"/>
          <w:b/>
          <w:sz w:val="18"/>
          <w:szCs w:val="24"/>
        </w:rPr>
        <w:t xml:space="preserve">.  </w:t>
      </w:r>
      <w:r w:rsidR="005E5FAF" w:rsidRPr="00AA267E">
        <w:rPr>
          <w:rFonts w:ascii="Bookman Old Style" w:hAnsi="Bookman Old Style"/>
          <w:b/>
          <w:sz w:val="18"/>
          <w:szCs w:val="24"/>
        </w:rPr>
        <w:t>Fishbone diagram – Defining causes, con</w:t>
      </w:r>
      <w:r w:rsidR="00FF7230" w:rsidRPr="00AA267E">
        <w:rPr>
          <w:rFonts w:ascii="Bookman Old Style" w:hAnsi="Bookman Old Style"/>
          <w:b/>
          <w:sz w:val="18"/>
          <w:szCs w:val="24"/>
        </w:rPr>
        <w:t>tributing to the overall problem/effect</w:t>
      </w:r>
      <w:r w:rsidR="005E5FAF" w:rsidRPr="00AA267E">
        <w:rPr>
          <w:rFonts w:ascii="Bookman Old Style" w:hAnsi="Bookman Old Style"/>
          <w:b/>
          <w:sz w:val="18"/>
          <w:szCs w:val="24"/>
        </w:rPr>
        <w:t>.</w:t>
      </w:r>
    </w:p>
    <w:p w:rsidR="005E5FAF" w:rsidRPr="00373CF4" w:rsidRDefault="005E5FAF" w:rsidP="005E5FAF">
      <w:pPr>
        <w:jc w:val="both"/>
        <w:rPr>
          <w:rFonts w:ascii="Bookman Old Style" w:hAnsi="Bookman Old Style"/>
          <w:b/>
          <w:sz w:val="24"/>
          <w:szCs w:val="24"/>
        </w:rPr>
      </w:pPr>
    </w:p>
    <w:p w:rsidR="005E5FAF" w:rsidRPr="00373CF4" w:rsidRDefault="002F25CE" w:rsidP="005E5FAF">
      <w:pPr>
        <w:jc w:val="both"/>
        <w:rPr>
          <w:rFonts w:ascii="Bookman Old Style" w:hAnsi="Bookman Old Style"/>
          <w:sz w:val="24"/>
          <w:szCs w:val="24"/>
        </w:rPr>
      </w:pPr>
      <w:r w:rsidRPr="00373CF4">
        <w:rPr>
          <w:rFonts w:ascii="Bookman Old Style" w:hAnsi="Bookman Old Style"/>
          <w:sz w:val="24"/>
          <w:szCs w:val="24"/>
        </w:rPr>
        <w:pict>
          <v:rect id="_x0000_i1030" style="width:0;height:1.5pt" o:hrstd="t" o:hr="t" fillcolor="#a0a0a0" stroked="f"/>
        </w:pict>
      </w:r>
    </w:p>
    <w:p w:rsidR="00634DBA" w:rsidRDefault="00634DBA" w:rsidP="00525748">
      <w:pPr>
        <w:jc w:val="both"/>
        <w:rPr>
          <w:rFonts w:ascii="Bookman Old Style" w:hAnsi="Bookman Old Style"/>
          <w:sz w:val="24"/>
          <w:szCs w:val="24"/>
        </w:rPr>
      </w:pPr>
    </w:p>
    <w:p w:rsidR="00673BE2" w:rsidRPr="00373CF4" w:rsidRDefault="00673BE2" w:rsidP="00525748">
      <w:pPr>
        <w:jc w:val="both"/>
        <w:rPr>
          <w:rFonts w:ascii="Bookman Old Style" w:hAnsi="Bookman Old Style"/>
          <w:sz w:val="24"/>
          <w:szCs w:val="24"/>
        </w:rPr>
      </w:pPr>
    </w:p>
    <w:p w:rsidR="00ED3DD3" w:rsidRPr="00373CF4" w:rsidRDefault="00851F3E" w:rsidP="00ED3DD3">
      <w:pPr>
        <w:spacing w:after="0" w:line="240" w:lineRule="auto"/>
        <w:jc w:val="both"/>
        <w:rPr>
          <w:rFonts w:ascii="Bookman Old Style" w:hAnsi="Bookman Old Style"/>
          <w:b/>
          <w:sz w:val="24"/>
          <w:szCs w:val="24"/>
        </w:rPr>
      </w:pPr>
      <w:r w:rsidRPr="00AA267E">
        <w:rPr>
          <w:rFonts w:ascii="Bookman Old Style" w:hAnsi="Bookman Old Style"/>
          <w:b/>
          <w:sz w:val="32"/>
          <w:szCs w:val="24"/>
        </w:rPr>
        <w:lastRenderedPageBreak/>
        <w:t xml:space="preserve">Organisational Control </w:t>
      </w:r>
      <w:r w:rsidR="00ED3DD3" w:rsidRPr="00AA267E">
        <w:rPr>
          <w:rFonts w:ascii="Bookman Old Style" w:hAnsi="Bookman Old Style"/>
          <w:b/>
          <w:sz w:val="32"/>
          <w:szCs w:val="24"/>
        </w:rPr>
        <w:t xml:space="preserve">&amp; Change Management </w:t>
      </w:r>
    </w:p>
    <w:p w:rsidR="00DF0BA4" w:rsidRPr="00373CF4" w:rsidRDefault="00DF0BA4" w:rsidP="00ED3DD3">
      <w:pPr>
        <w:spacing w:after="0" w:line="240" w:lineRule="auto"/>
        <w:jc w:val="both"/>
        <w:rPr>
          <w:rFonts w:ascii="Bookman Old Style" w:hAnsi="Bookman Old Style"/>
          <w:b/>
          <w:sz w:val="24"/>
          <w:szCs w:val="24"/>
        </w:rPr>
      </w:pPr>
    </w:p>
    <w:p w:rsidR="00DF0BA4" w:rsidRPr="00373CF4" w:rsidRDefault="00DF0BA4" w:rsidP="00ED3DD3">
      <w:pPr>
        <w:spacing w:after="0" w:line="240" w:lineRule="auto"/>
        <w:jc w:val="both"/>
        <w:rPr>
          <w:rFonts w:ascii="Bookman Old Style" w:hAnsi="Bookman Old Style"/>
          <w:sz w:val="24"/>
          <w:szCs w:val="24"/>
          <w:u w:val="single"/>
        </w:rPr>
      </w:pPr>
      <w:r w:rsidRPr="00373CF4">
        <w:rPr>
          <w:rFonts w:ascii="Bookman Old Style" w:hAnsi="Bookman Old Style"/>
          <w:sz w:val="24"/>
          <w:szCs w:val="24"/>
          <w:u w:val="single"/>
        </w:rPr>
        <w:t xml:space="preserve">Management Functions </w:t>
      </w:r>
    </w:p>
    <w:p w:rsidR="00B93107" w:rsidRPr="00373CF4" w:rsidRDefault="00B93107" w:rsidP="00ED3DD3">
      <w:pPr>
        <w:spacing w:after="0" w:line="240" w:lineRule="auto"/>
        <w:jc w:val="both"/>
        <w:rPr>
          <w:rFonts w:ascii="Bookman Old Style" w:hAnsi="Bookman Old Style"/>
          <w:sz w:val="24"/>
          <w:szCs w:val="24"/>
          <w:u w:val="single"/>
        </w:rPr>
      </w:pPr>
    </w:p>
    <w:p w:rsidR="00DF0BA4" w:rsidRPr="00373CF4" w:rsidRDefault="00B93107" w:rsidP="00B93107">
      <w:pPr>
        <w:pStyle w:val="ListParagraph"/>
        <w:numPr>
          <w:ilvl w:val="0"/>
          <w:numId w:val="18"/>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Planning </w:t>
      </w:r>
    </w:p>
    <w:p w:rsidR="00B93107" w:rsidRPr="00373CF4" w:rsidRDefault="00B93107" w:rsidP="00B93107">
      <w:pPr>
        <w:pStyle w:val="ListParagraph"/>
        <w:numPr>
          <w:ilvl w:val="0"/>
          <w:numId w:val="18"/>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Organisation </w:t>
      </w:r>
    </w:p>
    <w:p w:rsidR="00B93107" w:rsidRPr="00373CF4" w:rsidRDefault="00B93107" w:rsidP="00B93107">
      <w:pPr>
        <w:pStyle w:val="ListParagraph"/>
        <w:numPr>
          <w:ilvl w:val="0"/>
          <w:numId w:val="18"/>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Leading </w:t>
      </w:r>
    </w:p>
    <w:p w:rsidR="00B93107" w:rsidRPr="00373CF4" w:rsidRDefault="00B93107" w:rsidP="00B93107">
      <w:pPr>
        <w:pStyle w:val="ListParagraph"/>
        <w:numPr>
          <w:ilvl w:val="0"/>
          <w:numId w:val="18"/>
        </w:num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Controlling </w:t>
      </w:r>
    </w:p>
    <w:p w:rsidR="00B93107" w:rsidRPr="00373CF4" w:rsidRDefault="00B93107" w:rsidP="00ED3DD3">
      <w:pPr>
        <w:spacing w:after="0" w:line="240" w:lineRule="auto"/>
        <w:jc w:val="both"/>
        <w:rPr>
          <w:rFonts w:ascii="Bookman Old Style" w:hAnsi="Bookman Old Style"/>
          <w:sz w:val="24"/>
          <w:szCs w:val="24"/>
        </w:rPr>
      </w:pPr>
    </w:p>
    <w:p w:rsidR="00DF0BA4" w:rsidRPr="00373CF4" w:rsidRDefault="00B93107" w:rsidP="00ED3DD3">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Which when implemented, leads to an organisation accomplishing its specified goal. </w:t>
      </w:r>
    </w:p>
    <w:p w:rsidR="002430E6" w:rsidRPr="00373CF4" w:rsidRDefault="002430E6" w:rsidP="002430E6">
      <w:pPr>
        <w:spacing w:after="0" w:line="240" w:lineRule="auto"/>
        <w:jc w:val="both"/>
        <w:rPr>
          <w:rFonts w:ascii="Bookman Old Style" w:hAnsi="Bookman Old Style"/>
          <w:sz w:val="24"/>
          <w:szCs w:val="24"/>
        </w:rPr>
      </w:pPr>
    </w:p>
    <w:p w:rsidR="002430E6" w:rsidRPr="00373CF4" w:rsidRDefault="002430E6" w:rsidP="002430E6">
      <w:pPr>
        <w:spacing w:after="0" w:line="240" w:lineRule="auto"/>
        <w:jc w:val="both"/>
        <w:rPr>
          <w:rFonts w:ascii="Bookman Old Style" w:hAnsi="Bookman Old Style"/>
          <w:sz w:val="24"/>
          <w:szCs w:val="24"/>
        </w:rPr>
      </w:pPr>
      <w:r w:rsidRPr="00373CF4">
        <w:rPr>
          <w:rFonts w:ascii="Bookman Old Style" w:hAnsi="Bookman Old Style"/>
          <w:sz w:val="24"/>
          <w:szCs w:val="24"/>
          <w:u w:val="single"/>
        </w:rPr>
        <w:t>Organisational Change</w:t>
      </w:r>
      <w:r w:rsidRPr="00373CF4">
        <w:rPr>
          <w:rFonts w:ascii="Bookman Old Style" w:hAnsi="Bookman Old Style"/>
          <w:sz w:val="24"/>
          <w:szCs w:val="24"/>
        </w:rPr>
        <w:t xml:space="preserve"> </w:t>
      </w:r>
    </w:p>
    <w:p w:rsidR="002430E6" w:rsidRPr="00373CF4" w:rsidRDefault="002430E6" w:rsidP="002430E6">
      <w:pPr>
        <w:spacing w:after="0" w:line="240" w:lineRule="auto"/>
        <w:jc w:val="both"/>
        <w:rPr>
          <w:rFonts w:ascii="Bookman Old Style" w:hAnsi="Bookman Old Style"/>
          <w:sz w:val="24"/>
          <w:szCs w:val="24"/>
        </w:rPr>
      </w:pPr>
    </w:p>
    <w:p w:rsidR="002430E6" w:rsidRPr="00373CF4" w:rsidRDefault="002430E6" w:rsidP="002430E6">
      <w:pPr>
        <w:spacing w:after="0" w:line="240" w:lineRule="auto"/>
        <w:jc w:val="both"/>
        <w:rPr>
          <w:rFonts w:ascii="Bookman Old Style" w:hAnsi="Bookman Old Style"/>
          <w:sz w:val="24"/>
          <w:szCs w:val="24"/>
        </w:rPr>
      </w:pPr>
      <w:r w:rsidRPr="00373CF4">
        <w:rPr>
          <w:rFonts w:ascii="Bookman Old Style" w:hAnsi="Bookman Old Style"/>
          <w:sz w:val="24"/>
          <w:szCs w:val="24"/>
        </w:rPr>
        <w:t>When a business</w:t>
      </w:r>
      <w:r w:rsidR="00A4631D">
        <w:rPr>
          <w:rFonts w:ascii="Bookman Old Style" w:hAnsi="Bookman Old Style"/>
          <w:sz w:val="24"/>
          <w:szCs w:val="24"/>
        </w:rPr>
        <w:t>,</w:t>
      </w:r>
      <w:r w:rsidRPr="00373CF4">
        <w:rPr>
          <w:rFonts w:ascii="Bookman Old Style" w:hAnsi="Bookman Old Style"/>
          <w:sz w:val="24"/>
          <w:szCs w:val="24"/>
        </w:rPr>
        <w:t xml:space="preserve"> or </w:t>
      </w:r>
      <w:r w:rsidR="00A4631D">
        <w:rPr>
          <w:rFonts w:ascii="Bookman Old Style" w:hAnsi="Bookman Old Style"/>
          <w:sz w:val="24"/>
          <w:szCs w:val="24"/>
        </w:rPr>
        <w:t xml:space="preserve">a </w:t>
      </w:r>
      <w:r w:rsidRPr="00373CF4">
        <w:rPr>
          <w:rFonts w:ascii="Bookman Old Style" w:hAnsi="Bookman Old Style"/>
          <w:sz w:val="24"/>
          <w:szCs w:val="24"/>
        </w:rPr>
        <w:t>company needs to make changes</w:t>
      </w:r>
      <w:r w:rsidR="00B93107" w:rsidRPr="00373CF4">
        <w:rPr>
          <w:rFonts w:ascii="Bookman Old Style" w:hAnsi="Bookman Old Style"/>
          <w:sz w:val="24"/>
          <w:szCs w:val="24"/>
        </w:rPr>
        <w:t xml:space="preserve"> in</w:t>
      </w:r>
      <w:r w:rsidRPr="00373CF4">
        <w:rPr>
          <w:rFonts w:ascii="Bookman Old Style" w:hAnsi="Bookman Old Style"/>
          <w:sz w:val="24"/>
          <w:szCs w:val="24"/>
        </w:rPr>
        <w:t xml:space="preserve"> the way it operates, it may be pushed into this situation because of staff/worker performance, </w:t>
      </w:r>
      <w:r w:rsidR="00A4631D">
        <w:rPr>
          <w:rFonts w:ascii="Bookman Old Style" w:hAnsi="Bookman Old Style"/>
          <w:sz w:val="24"/>
          <w:szCs w:val="24"/>
        </w:rPr>
        <w:t xml:space="preserve">or </w:t>
      </w:r>
      <w:r w:rsidRPr="00373CF4">
        <w:rPr>
          <w:rFonts w:ascii="Bookman Old Style" w:hAnsi="Bookman Old Style"/>
          <w:sz w:val="24"/>
          <w:szCs w:val="24"/>
        </w:rPr>
        <w:t xml:space="preserve">historical institutional behaviour and as a result, its </w:t>
      </w:r>
      <w:r w:rsidR="00A4631D">
        <w:rPr>
          <w:rFonts w:ascii="Bookman Old Style" w:hAnsi="Bookman Old Style"/>
          <w:sz w:val="24"/>
          <w:szCs w:val="24"/>
        </w:rPr>
        <w:t>efficiency or productiveness may decrease</w:t>
      </w:r>
      <w:r w:rsidRPr="00373CF4">
        <w:rPr>
          <w:rFonts w:ascii="Bookman Old Style" w:hAnsi="Bookman Old Style"/>
          <w:sz w:val="24"/>
          <w:szCs w:val="24"/>
        </w:rPr>
        <w:t xml:space="preserve"> – which may even threaten the very survival of the institution itself.  </w:t>
      </w:r>
    </w:p>
    <w:p w:rsidR="00ED3DD3" w:rsidRPr="00373CF4" w:rsidRDefault="00ED3DD3" w:rsidP="002430E6">
      <w:pPr>
        <w:spacing w:after="0" w:line="240" w:lineRule="auto"/>
        <w:jc w:val="both"/>
        <w:rPr>
          <w:rFonts w:ascii="Bookman Old Style" w:hAnsi="Bookman Old Style"/>
          <w:sz w:val="24"/>
          <w:szCs w:val="24"/>
        </w:rPr>
      </w:pPr>
    </w:p>
    <w:p w:rsidR="00ED3DD3" w:rsidRPr="00373CF4" w:rsidRDefault="00ED3DD3" w:rsidP="00ED3DD3">
      <w:pPr>
        <w:spacing w:after="0" w:line="240" w:lineRule="auto"/>
        <w:jc w:val="both"/>
        <w:rPr>
          <w:rFonts w:ascii="Bookman Old Style" w:hAnsi="Bookman Old Style"/>
          <w:sz w:val="24"/>
          <w:szCs w:val="24"/>
          <w:highlight w:val="yellow"/>
        </w:rPr>
      </w:pPr>
      <w:r w:rsidRPr="00373CF4">
        <w:rPr>
          <w:rFonts w:ascii="Bookman Old Style" w:hAnsi="Bookman Old Style"/>
          <w:sz w:val="24"/>
          <w:szCs w:val="24"/>
        </w:rPr>
        <w:t>The management of businesses or other organisations, often use various tools when trying to identify problems and then follow this up with techniques to work out solutions.</w:t>
      </w:r>
    </w:p>
    <w:p w:rsidR="00ED3DD3" w:rsidRDefault="00ED3DD3" w:rsidP="00ED3DD3">
      <w:pPr>
        <w:tabs>
          <w:tab w:val="left" w:pos="3374"/>
        </w:tabs>
        <w:spacing w:after="0" w:line="240" w:lineRule="auto"/>
        <w:jc w:val="both"/>
        <w:rPr>
          <w:rFonts w:ascii="Bookman Old Style" w:hAnsi="Bookman Old Style"/>
          <w:sz w:val="24"/>
          <w:szCs w:val="24"/>
        </w:rPr>
      </w:pPr>
    </w:p>
    <w:p w:rsidR="00673BE2" w:rsidRPr="00373CF4" w:rsidRDefault="00673BE2" w:rsidP="00ED3DD3">
      <w:pPr>
        <w:tabs>
          <w:tab w:val="left" w:pos="3374"/>
        </w:tabs>
        <w:spacing w:after="0" w:line="240" w:lineRule="auto"/>
        <w:jc w:val="both"/>
        <w:rPr>
          <w:rFonts w:ascii="Bookman Old Style" w:hAnsi="Bookman Old Style"/>
          <w:sz w:val="24"/>
          <w:szCs w:val="24"/>
        </w:rPr>
      </w:pPr>
    </w:p>
    <w:p w:rsidR="002430E6" w:rsidRPr="00AA267E" w:rsidRDefault="002430E6" w:rsidP="002430E6">
      <w:pPr>
        <w:spacing w:after="0" w:line="240" w:lineRule="auto"/>
        <w:jc w:val="both"/>
        <w:rPr>
          <w:rFonts w:ascii="Bookman Old Style" w:hAnsi="Bookman Old Style"/>
          <w:b/>
          <w:sz w:val="32"/>
          <w:szCs w:val="24"/>
        </w:rPr>
      </w:pPr>
      <w:r w:rsidRPr="00AA267E">
        <w:rPr>
          <w:rFonts w:ascii="Bookman Old Style" w:hAnsi="Bookman Old Style"/>
          <w:b/>
          <w:sz w:val="32"/>
          <w:szCs w:val="24"/>
        </w:rPr>
        <w:t>Change Theories</w:t>
      </w:r>
    </w:p>
    <w:p w:rsidR="002430E6" w:rsidRPr="00373CF4" w:rsidRDefault="002430E6" w:rsidP="002430E6">
      <w:pPr>
        <w:spacing w:after="0" w:line="240" w:lineRule="auto"/>
        <w:jc w:val="both"/>
        <w:rPr>
          <w:rFonts w:ascii="Bookman Old Style" w:hAnsi="Bookman Old Style"/>
          <w:b/>
          <w:sz w:val="24"/>
          <w:szCs w:val="24"/>
        </w:rPr>
      </w:pPr>
    </w:p>
    <w:p w:rsidR="002430E6" w:rsidRPr="00373CF4" w:rsidRDefault="009D1CE6" w:rsidP="002430E6">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Physicist </w:t>
      </w:r>
      <w:r w:rsidR="002430E6" w:rsidRPr="00373CF4">
        <w:rPr>
          <w:rFonts w:ascii="Bookman Old Style" w:hAnsi="Bookman Old Style"/>
          <w:b/>
          <w:sz w:val="24"/>
          <w:szCs w:val="24"/>
        </w:rPr>
        <w:t>Kurt Lewin</w:t>
      </w:r>
      <w:r w:rsidR="002430E6" w:rsidRPr="00373CF4">
        <w:rPr>
          <w:rFonts w:ascii="Bookman Old Style" w:hAnsi="Bookman Old Style"/>
          <w:sz w:val="24"/>
          <w:szCs w:val="24"/>
        </w:rPr>
        <w:t xml:space="preserve"> explains in his</w:t>
      </w:r>
      <w:r w:rsidR="002430E6" w:rsidRPr="00373CF4">
        <w:rPr>
          <w:rFonts w:ascii="Bookman Old Style" w:hAnsi="Bookman Old Style"/>
          <w:b/>
          <w:sz w:val="24"/>
          <w:szCs w:val="24"/>
        </w:rPr>
        <w:t xml:space="preserve"> Change Management Model </w:t>
      </w:r>
      <w:r w:rsidR="002430E6" w:rsidRPr="00373CF4">
        <w:rPr>
          <w:rFonts w:ascii="Bookman Old Style" w:hAnsi="Bookman Old Style"/>
          <w:sz w:val="24"/>
          <w:szCs w:val="24"/>
        </w:rPr>
        <w:t xml:space="preserve">via his </w:t>
      </w:r>
      <w:r w:rsidR="002430E6" w:rsidRPr="00373CF4">
        <w:rPr>
          <w:rFonts w:ascii="Bookman Old Style" w:hAnsi="Bookman Old Style"/>
          <w:i/>
          <w:sz w:val="24"/>
          <w:szCs w:val="24"/>
        </w:rPr>
        <w:t>‘Unfreeze, Change, Refreeze’ Model</w:t>
      </w:r>
      <w:r w:rsidR="00ED3DD3" w:rsidRPr="00373CF4">
        <w:rPr>
          <w:rFonts w:ascii="Bookman Old Style" w:hAnsi="Bookman Old Style"/>
          <w:sz w:val="24"/>
          <w:szCs w:val="24"/>
        </w:rPr>
        <w:t>, t</w:t>
      </w:r>
      <w:r w:rsidR="002430E6" w:rsidRPr="00373CF4">
        <w:rPr>
          <w:rFonts w:ascii="Bookman Old Style" w:hAnsi="Bookman Old Style"/>
          <w:sz w:val="24"/>
          <w:szCs w:val="24"/>
        </w:rPr>
        <w:t xml:space="preserve">hat during the </w:t>
      </w:r>
      <w:r w:rsidR="002430E6" w:rsidRPr="00373CF4">
        <w:rPr>
          <w:rFonts w:ascii="Bookman Old Style" w:hAnsi="Bookman Old Style"/>
          <w:b/>
          <w:sz w:val="24"/>
          <w:szCs w:val="24"/>
        </w:rPr>
        <w:t>‘Unfreeze’</w:t>
      </w:r>
      <w:r w:rsidR="002430E6" w:rsidRPr="00373CF4">
        <w:rPr>
          <w:rFonts w:ascii="Bookman Old Style" w:hAnsi="Bookman Old Style"/>
          <w:sz w:val="24"/>
          <w:szCs w:val="24"/>
        </w:rPr>
        <w:t xml:space="preserve"> stage, it’s important everyone concerned understands why a change, or changes are being made. During the </w:t>
      </w:r>
      <w:r w:rsidR="002430E6" w:rsidRPr="00373CF4">
        <w:rPr>
          <w:rFonts w:ascii="Bookman Old Style" w:hAnsi="Bookman Old Style"/>
          <w:b/>
          <w:sz w:val="24"/>
          <w:szCs w:val="24"/>
        </w:rPr>
        <w:t>‘Change’</w:t>
      </w:r>
      <w:r w:rsidR="002430E6" w:rsidRPr="00373CF4">
        <w:rPr>
          <w:rFonts w:ascii="Bookman Old Style" w:hAnsi="Bookman Old Style"/>
          <w:sz w:val="24"/>
          <w:szCs w:val="24"/>
        </w:rPr>
        <w:t xml:space="preserve"> phase, people need to be re-assured that although things will be different, it will be to their benefit and processes will be improved. In the final </w:t>
      </w:r>
      <w:r w:rsidR="002430E6" w:rsidRPr="00373CF4">
        <w:rPr>
          <w:rFonts w:ascii="Bookman Old Style" w:hAnsi="Bookman Old Style"/>
          <w:b/>
          <w:sz w:val="24"/>
          <w:szCs w:val="24"/>
        </w:rPr>
        <w:t xml:space="preserve">‘Re-freeze’ </w:t>
      </w:r>
      <w:r w:rsidR="002430E6" w:rsidRPr="00373CF4">
        <w:rPr>
          <w:rFonts w:ascii="Bookman Old Style" w:hAnsi="Bookman Old Style"/>
          <w:sz w:val="24"/>
          <w:szCs w:val="24"/>
        </w:rPr>
        <w:t xml:space="preserve">stage, staff/employees need to receive the correct on-going support and training, in order to be able to adapt to the new culture of the organisation.  </w:t>
      </w:r>
    </w:p>
    <w:p w:rsidR="002430E6" w:rsidRPr="00373CF4" w:rsidRDefault="002430E6" w:rsidP="002430E6">
      <w:pPr>
        <w:spacing w:after="0" w:line="240" w:lineRule="auto"/>
        <w:jc w:val="both"/>
        <w:rPr>
          <w:rFonts w:ascii="Bookman Old Style" w:hAnsi="Bookman Old Style"/>
          <w:sz w:val="24"/>
          <w:szCs w:val="24"/>
        </w:rPr>
      </w:pPr>
    </w:p>
    <w:p w:rsidR="00F11A63" w:rsidRPr="00373CF4" w:rsidRDefault="00F11A63" w:rsidP="002430E6">
      <w:pPr>
        <w:spacing w:after="0" w:line="240" w:lineRule="auto"/>
        <w:jc w:val="both"/>
        <w:rPr>
          <w:rFonts w:ascii="Bookman Old Style" w:hAnsi="Bookman Old Style"/>
          <w:i/>
          <w:sz w:val="20"/>
          <w:szCs w:val="24"/>
        </w:rPr>
      </w:pPr>
    </w:p>
    <w:p w:rsidR="00F11A63" w:rsidRPr="00AA267E" w:rsidRDefault="00F11A63" w:rsidP="002430E6">
      <w:pPr>
        <w:spacing w:after="0" w:line="240" w:lineRule="auto"/>
        <w:jc w:val="both"/>
        <w:rPr>
          <w:rFonts w:ascii="Bookman Old Style" w:hAnsi="Bookman Old Style" w:cs="Arial"/>
          <w:b/>
          <w:sz w:val="36"/>
          <w:szCs w:val="24"/>
        </w:rPr>
      </w:pPr>
      <w:r w:rsidRPr="00AA267E">
        <w:rPr>
          <w:rFonts w:ascii="Bookman Old Style" w:hAnsi="Bookman Old Style" w:cs="Arial"/>
          <w:b/>
          <w:noProof/>
          <w:sz w:val="32"/>
          <w:lang w:eastAsia="en-GB"/>
        </w:rPr>
        <w:t>Lewin’s Change Management Model</w:t>
      </w:r>
    </w:p>
    <w:p w:rsidR="00F11A63" w:rsidRPr="00373CF4" w:rsidRDefault="00F11A63" w:rsidP="002430E6">
      <w:pPr>
        <w:spacing w:after="0" w:line="240" w:lineRule="auto"/>
        <w:jc w:val="both"/>
        <w:rPr>
          <w:rFonts w:ascii="Bookman Old Style" w:hAnsi="Bookman Old Style"/>
          <w:sz w:val="24"/>
          <w:szCs w:val="24"/>
        </w:rPr>
      </w:pPr>
      <w:r w:rsidRPr="00373CF4">
        <w:rPr>
          <w:rFonts w:ascii="Bookman Old Style" w:hAnsi="Bookman Old Style"/>
          <w:noProof/>
          <w:lang w:eastAsia="en-GB"/>
        </w:rPr>
        <w:drawing>
          <wp:anchor distT="0" distB="0" distL="114300" distR="114300" simplePos="0" relativeHeight="251787264" behindDoc="0" locked="0" layoutInCell="1" allowOverlap="1">
            <wp:simplePos x="0" y="0"/>
            <wp:positionH relativeFrom="margin">
              <wp:posOffset>542611</wp:posOffset>
            </wp:positionH>
            <wp:positionV relativeFrom="paragraph">
              <wp:posOffset>86946</wp:posOffset>
            </wp:positionV>
            <wp:extent cx="4368155" cy="1457011"/>
            <wp:effectExtent l="0" t="0" r="0" b="0"/>
            <wp:wrapNone/>
            <wp:docPr id="18" name="Picture 18" descr="Image result for 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lewin's change mode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93326" cy="1465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1A63" w:rsidRPr="00373CF4" w:rsidRDefault="00F11A63" w:rsidP="002430E6">
      <w:pPr>
        <w:spacing w:after="0" w:line="240" w:lineRule="auto"/>
        <w:jc w:val="both"/>
        <w:rPr>
          <w:rFonts w:ascii="Bookman Old Style" w:hAnsi="Bookman Old Style"/>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373CF4" w:rsidRDefault="00F11A63" w:rsidP="002430E6">
      <w:pPr>
        <w:spacing w:after="0" w:line="240" w:lineRule="auto"/>
        <w:jc w:val="both"/>
        <w:rPr>
          <w:rFonts w:ascii="Bookman Old Style" w:hAnsi="Bookman Old Style"/>
          <w:b/>
          <w:sz w:val="24"/>
          <w:szCs w:val="24"/>
        </w:rPr>
      </w:pPr>
    </w:p>
    <w:p w:rsidR="00F11A63" w:rsidRPr="000E64AC" w:rsidRDefault="00A4631D" w:rsidP="00B038D0">
      <w:pPr>
        <w:jc w:val="both"/>
        <w:rPr>
          <w:rFonts w:ascii="Bookman Old Style" w:hAnsi="Bookman Old Style"/>
          <w:b/>
          <w:sz w:val="18"/>
          <w:szCs w:val="18"/>
        </w:rPr>
      </w:pPr>
      <w:r w:rsidRPr="000E64AC">
        <w:rPr>
          <w:rFonts w:ascii="Bookman Old Style" w:hAnsi="Bookman Old Style"/>
          <w:b/>
          <w:sz w:val="18"/>
          <w:szCs w:val="18"/>
        </w:rPr>
        <w:t xml:space="preserve">Fig. 4 </w:t>
      </w:r>
      <w:r w:rsidR="00F11A63" w:rsidRPr="000E64AC">
        <w:rPr>
          <w:rFonts w:ascii="Bookman Old Style" w:hAnsi="Bookman Old Style"/>
          <w:b/>
          <w:sz w:val="18"/>
          <w:szCs w:val="18"/>
        </w:rPr>
        <w:t xml:space="preserve">Lewin’s Change Management Model </w:t>
      </w:r>
    </w:p>
    <w:p w:rsidR="002430E6" w:rsidRPr="00373CF4" w:rsidRDefault="00E8604A" w:rsidP="002430E6">
      <w:pPr>
        <w:spacing w:after="0" w:line="240" w:lineRule="auto"/>
        <w:jc w:val="both"/>
        <w:rPr>
          <w:rFonts w:ascii="Bookman Old Style" w:hAnsi="Bookman Old Style"/>
          <w:sz w:val="24"/>
          <w:szCs w:val="24"/>
        </w:rPr>
      </w:pPr>
      <w:r w:rsidRPr="000E64AC">
        <w:rPr>
          <w:rFonts w:ascii="Bookman Old Style" w:hAnsi="Bookman Old Style"/>
          <w:b/>
          <w:sz w:val="28"/>
          <w:szCs w:val="24"/>
        </w:rPr>
        <w:lastRenderedPageBreak/>
        <w:t xml:space="preserve">The </w:t>
      </w:r>
      <w:r w:rsidR="002430E6" w:rsidRPr="000E64AC">
        <w:rPr>
          <w:rFonts w:ascii="Bookman Old Style" w:hAnsi="Bookman Old Style"/>
          <w:b/>
          <w:sz w:val="28"/>
          <w:szCs w:val="24"/>
        </w:rPr>
        <w:t>ADKAR</w:t>
      </w:r>
      <w:r w:rsidRPr="000E64AC">
        <w:rPr>
          <w:rFonts w:ascii="Bookman Old Style" w:hAnsi="Bookman Old Style"/>
          <w:b/>
          <w:sz w:val="28"/>
          <w:szCs w:val="24"/>
        </w:rPr>
        <w:t xml:space="preserve"> Change Management Model</w:t>
      </w:r>
      <w:r w:rsidR="00C36BBF" w:rsidRPr="00373CF4">
        <w:rPr>
          <w:rFonts w:ascii="Bookman Old Style" w:hAnsi="Bookman Old Style"/>
          <w:sz w:val="24"/>
          <w:szCs w:val="24"/>
        </w:rPr>
        <w:t>, is a</w:t>
      </w:r>
      <w:r w:rsidRPr="00373CF4">
        <w:rPr>
          <w:rFonts w:ascii="Bookman Old Style" w:hAnsi="Bookman Old Style"/>
          <w:sz w:val="24"/>
          <w:szCs w:val="24"/>
        </w:rPr>
        <w:t xml:space="preserve"> contraction of:-</w:t>
      </w:r>
    </w:p>
    <w:p w:rsidR="00E8604A" w:rsidRPr="00373CF4" w:rsidRDefault="00E8604A" w:rsidP="002430E6">
      <w:pPr>
        <w:spacing w:after="0" w:line="240" w:lineRule="auto"/>
        <w:jc w:val="both"/>
        <w:rPr>
          <w:rFonts w:ascii="Bookman Old Style" w:hAnsi="Bookman Old Style"/>
          <w:sz w:val="24"/>
          <w:szCs w:val="24"/>
        </w:rPr>
      </w:pPr>
    </w:p>
    <w:p w:rsidR="00E8604A" w:rsidRPr="00373CF4" w:rsidRDefault="006608A1" w:rsidP="002430E6">
      <w:pPr>
        <w:spacing w:after="0" w:line="240" w:lineRule="auto"/>
        <w:jc w:val="both"/>
        <w:rPr>
          <w:rFonts w:ascii="Bookman Old Style" w:hAnsi="Bookman Old Style"/>
          <w:sz w:val="24"/>
          <w:szCs w:val="24"/>
        </w:rPr>
      </w:pPr>
      <w:r w:rsidRPr="00373CF4">
        <w:rPr>
          <w:rFonts w:ascii="Bookman Old Style" w:hAnsi="Bookman Old Style"/>
          <w:sz w:val="24"/>
          <w:szCs w:val="24"/>
        </w:rPr>
        <w:t>A – Awareness (the requirement for change)</w:t>
      </w:r>
    </w:p>
    <w:p w:rsidR="006608A1" w:rsidRPr="00373CF4" w:rsidRDefault="006608A1" w:rsidP="002430E6">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D – Desire (to take part in and </w:t>
      </w:r>
      <w:r w:rsidR="00DB1A16" w:rsidRPr="00373CF4">
        <w:rPr>
          <w:rFonts w:ascii="Bookman Old Style" w:hAnsi="Bookman Old Style"/>
          <w:sz w:val="24"/>
          <w:szCs w:val="24"/>
        </w:rPr>
        <w:t>maintain</w:t>
      </w:r>
      <w:r w:rsidRPr="00373CF4">
        <w:rPr>
          <w:rFonts w:ascii="Bookman Old Style" w:hAnsi="Bookman Old Style"/>
          <w:sz w:val="24"/>
          <w:szCs w:val="24"/>
        </w:rPr>
        <w:t xml:space="preserve"> the change)</w:t>
      </w:r>
    </w:p>
    <w:p w:rsidR="006608A1" w:rsidRPr="00373CF4" w:rsidRDefault="006608A1" w:rsidP="006608A1">
      <w:pPr>
        <w:spacing w:after="0" w:line="240" w:lineRule="auto"/>
        <w:jc w:val="both"/>
        <w:rPr>
          <w:rFonts w:ascii="Bookman Old Style" w:hAnsi="Bookman Old Style"/>
          <w:sz w:val="24"/>
          <w:szCs w:val="24"/>
        </w:rPr>
      </w:pPr>
      <w:r w:rsidRPr="00373CF4">
        <w:rPr>
          <w:rFonts w:ascii="Bookman Old Style" w:hAnsi="Bookman Old Style"/>
          <w:sz w:val="24"/>
          <w:szCs w:val="24"/>
        </w:rPr>
        <w:t>K – Knowledge (on how to make changes)</w:t>
      </w:r>
    </w:p>
    <w:p w:rsidR="006608A1" w:rsidRPr="00373CF4" w:rsidRDefault="006608A1" w:rsidP="006608A1">
      <w:pPr>
        <w:spacing w:after="0" w:line="240" w:lineRule="auto"/>
        <w:jc w:val="both"/>
        <w:rPr>
          <w:rFonts w:ascii="Bookman Old Style" w:hAnsi="Bookman Old Style"/>
          <w:sz w:val="24"/>
          <w:szCs w:val="24"/>
        </w:rPr>
      </w:pPr>
      <w:r w:rsidRPr="00373CF4">
        <w:rPr>
          <w:rFonts w:ascii="Bookman Old Style" w:hAnsi="Bookman Old Style"/>
          <w:sz w:val="24"/>
          <w:szCs w:val="24"/>
        </w:rPr>
        <w:t>A – Ability (to put in place essential skills and activities)</w:t>
      </w:r>
    </w:p>
    <w:p w:rsidR="006608A1" w:rsidRPr="00373CF4" w:rsidRDefault="006608A1" w:rsidP="006608A1">
      <w:pPr>
        <w:spacing w:after="0" w:line="240" w:lineRule="auto"/>
        <w:jc w:val="both"/>
        <w:rPr>
          <w:rFonts w:ascii="Bookman Old Style" w:hAnsi="Bookman Old Style"/>
          <w:sz w:val="24"/>
          <w:szCs w:val="24"/>
        </w:rPr>
      </w:pPr>
      <w:r w:rsidRPr="00373CF4">
        <w:rPr>
          <w:rFonts w:ascii="Bookman Old Style" w:hAnsi="Bookman Old Style"/>
          <w:sz w:val="24"/>
          <w:szCs w:val="24"/>
        </w:rPr>
        <w:t xml:space="preserve">R – </w:t>
      </w:r>
      <w:r w:rsidR="001E78F9" w:rsidRPr="00373CF4">
        <w:rPr>
          <w:rFonts w:ascii="Bookman Old Style" w:hAnsi="Bookman Old Style"/>
          <w:sz w:val="24"/>
          <w:szCs w:val="24"/>
        </w:rPr>
        <w:t>Reinforcement (to withstand the adjustment)</w:t>
      </w:r>
    </w:p>
    <w:p w:rsidR="001E78F9" w:rsidRPr="00373CF4" w:rsidRDefault="001E78F9" w:rsidP="006608A1">
      <w:pPr>
        <w:spacing w:after="0" w:line="240" w:lineRule="auto"/>
        <w:jc w:val="both"/>
        <w:rPr>
          <w:rFonts w:ascii="Bookman Old Style" w:hAnsi="Bookman Old Style"/>
          <w:sz w:val="24"/>
          <w:szCs w:val="24"/>
        </w:rPr>
      </w:pPr>
    </w:p>
    <w:p w:rsidR="001E78F9" w:rsidRPr="00373CF4" w:rsidRDefault="001E78F9" w:rsidP="006608A1">
      <w:pPr>
        <w:spacing w:after="0" w:line="240" w:lineRule="auto"/>
        <w:jc w:val="both"/>
        <w:rPr>
          <w:rFonts w:ascii="Bookman Old Style" w:hAnsi="Bookman Old Style"/>
          <w:sz w:val="24"/>
          <w:szCs w:val="24"/>
        </w:rPr>
      </w:pPr>
    </w:p>
    <w:p w:rsidR="002430E6" w:rsidRPr="00373CF4" w:rsidRDefault="002F25CE" w:rsidP="000D66B5">
      <w:pPr>
        <w:jc w:val="both"/>
        <w:rPr>
          <w:rFonts w:ascii="Bookman Old Style" w:hAnsi="Bookman Old Style"/>
          <w:b/>
          <w:sz w:val="24"/>
          <w:szCs w:val="24"/>
          <w:highlight w:val="yellow"/>
        </w:rPr>
      </w:pPr>
      <w:r w:rsidRPr="00373CF4">
        <w:rPr>
          <w:rFonts w:ascii="Bookman Old Style" w:hAnsi="Bookman Old Style"/>
          <w:sz w:val="24"/>
          <w:szCs w:val="24"/>
        </w:rPr>
        <w:pict>
          <v:rect id="_x0000_i1031" style="width:0;height:1.5pt" o:hrstd="t" o:hr="t" fillcolor="#a0a0a0" stroked="f"/>
        </w:pict>
      </w:r>
    </w:p>
    <w:p w:rsidR="00F11A63" w:rsidRPr="00373CF4" w:rsidRDefault="00ED1347" w:rsidP="000D66B5">
      <w:pPr>
        <w:jc w:val="both"/>
        <w:rPr>
          <w:rFonts w:ascii="Bookman Old Style" w:hAnsi="Bookman Old Style"/>
          <w:sz w:val="24"/>
          <w:szCs w:val="24"/>
        </w:rPr>
      </w:pPr>
      <w:r w:rsidRPr="00373CF4">
        <w:rPr>
          <w:rFonts w:ascii="Bookman Old Style" w:hAnsi="Bookman Old Style"/>
          <w:sz w:val="24"/>
          <w:szCs w:val="24"/>
        </w:rPr>
        <w:t xml:space="preserve">In relation to the workplace problem being discussed here, </w:t>
      </w:r>
    </w:p>
    <w:p w:rsidR="00105093" w:rsidRPr="000E64AC" w:rsidRDefault="00402DDC" w:rsidP="00402DDC">
      <w:pPr>
        <w:jc w:val="both"/>
        <w:rPr>
          <w:rFonts w:ascii="Bookman Old Style" w:hAnsi="Bookman Old Style"/>
          <w:sz w:val="24"/>
          <w:szCs w:val="24"/>
        </w:rPr>
      </w:pPr>
      <w:r w:rsidRPr="000E64AC">
        <w:rPr>
          <w:rFonts w:ascii="Bookman Old Style" w:hAnsi="Bookman Old Style" w:cs="Arial"/>
          <w:sz w:val="21"/>
          <w:szCs w:val="21"/>
        </w:rPr>
        <w:t xml:space="preserve">Peter Conradi, </w:t>
      </w:r>
      <w:r w:rsidR="00293C7A" w:rsidRPr="000E64AC">
        <w:rPr>
          <w:rFonts w:ascii="Bookman Old Style" w:hAnsi="Bookman Old Style" w:cs="Arial"/>
          <w:sz w:val="21"/>
          <w:szCs w:val="21"/>
        </w:rPr>
        <w:t>ponder</w:t>
      </w:r>
      <w:r w:rsidRPr="000E64AC">
        <w:rPr>
          <w:rFonts w:ascii="Bookman Old Style" w:hAnsi="Bookman Old Style" w:cs="Arial"/>
          <w:sz w:val="21"/>
          <w:szCs w:val="21"/>
        </w:rPr>
        <w:t xml:space="preserve">s the </w:t>
      </w:r>
      <w:r w:rsidRPr="000E64AC">
        <w:rPr>
          <w:rFonts w:ascii="Bookman Old Style" w:hAnsi="Bookman Old Style"/>
          <w:sz w:val="24"/>
          <w:szCs w:val="24"/>
        </w:rPr>
        <w:t>ongoing current civil unrest in Paris, which could be compared to the tensions that cause difficulties within the working environment and indeed the workplace example given within this report…</w:t>
      </w:r>
    </w:p>
    <w:p w:rsidR="00105093" w:rsidRPr="000E64AC" w:rsidRDefault="00105093" w:rsidP="00105093">
      <w:pPr>
        <w:tabs>
          <w:tab w:val="center" w:pos="4513"/>
        </w:tabs>
        <w:spacing w:after="0" w:line="240" w:lineRule="auto"/>
        <w:rPr>
          <w:rFonts w:ascii="Bookman Old Style" w:hAnsi="Bookman Old Style" w:cs="Arial"/>
          <w:b/>
          <w:sz w:val="21"/>
          <w:szCs w:val="21"/>
        </w:rPr>
      </w:pPr>
      <w:r w:rsidRPr="000E64AC">
        <w:rPr>
          <w:rFonts w:ascii="Bookman Old Style" w:hAnsi="Bookman Old Style" w:cs="Arial"/>
          <w:b/>
          <w:sz w:val="21"/>
          <w:szCs w:val="21"/>
        </w:rPr>
        <w:t>‘Police flood into Paris as rioters set streets ablaze.’</w:t>
      </w:r>
    </w:p>
    <w:p w:rsidR="00105093" w:rsidRPr="000E64AC" w:rsidRDefault="00105093" w:rsidP="00105093">
      <w:pPr>
        <w:tabs>
          <w:tab w:val="center" w:pos="4513"/>
        </w:tabs>
        <w:spacing w:after="0" w:line="240" w:lineRule="auto"/>
        <w:rPr>
          <w:rFonts w:ascii="Bookman Old Style" w:hAnsi="Bookman Old Style" w:cs="Arial"/>
          <w:sz w:val="21"/>
          <w:szCs w:val="21"/>
        </w:rPr>
      </w:pPr>
    </w:p>
    <w:p w:rsidR="00105093" w:rsidRPr="000E64AC" w:rsidRDefault="00293C7A"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More than 200 hundred</w:t>
      </w:r>
      <w:r w:rsidR="00105093" w:rsidRPr="000E64AC">
        <w:rPr>
          <w:rFonts w:ascii="Bookman Old Style" w:hAnsi="Bookman Old Style" w:cs="Arial"/>
          <w:sz w:val="21"/>
          <w:szCs w:val="21"/>
        </w:rPr>
        <w:t xml:space="preserve"> ‘gilets jaunes’ were </w:t>
      </w:r>
      <w:r w:rsidRPr="000E64AC">
        <w:rPr>
          <w:rFonts w:ascii="Bookman Old Style" w:hAnsi="Bookman Old Style" w:cs="Arial"/>
          <w:sz w:val="21"/>
          <w:szCs w:val="21"/>
        </w:rPr>
        <w:t>detained</w:t>
      </w:r>
      <w:r w:rsidR="00105093" w:rsidRPr="000E64AC">
        <w:rPr>
          <w:rFonts w:ascii="Bookman Old Style" w:hAnsi="Bookman Old Style" w:cs="Arial"/>
          <w:sz w:val="21"/>
          <w:szCs w:val="21"/>
        </w:rPr>
        <w:t xml:space="preserve"> </w:t>
      </w:r>
      <w:r w:rsidRPr="000E64AC">
        <w:rPr>
          <w:rFonts w:ascii="Bookman Old Style" w:hAnsi="Bookman Old Style" w:cs="Arial"/>
          <w:sz w:val="21"/>
          <w:szCs w:val="21"/>
        </w:rPr>
        <w:t>on the 8</w:t>
      </w:r>
      <w:r w:rsidRPr="000E64AC">
        <w:rPr>
          <w:rFonts w:ascii="Bookman Old Style" w:hAnsi="Bookman Old Style" w:cs="Arial"/>
          <w:sz w:val="21"/>
          <w:szCs w:val="21"/>
          <w:vertAlign w:val="superscript"/>
        </w:rPr>
        <w:t>th</w:t>
      </w:r>
      <w:r w:rsidRPr="000E64AC">
        <w:rPr>
          <w:rFonts w:ascii="Bookman Old Style" w:hAnsi="Bookman Old Style" w:cs="Arial"/>
          <w:sz w:val="21"/>
          <w:szCs w:val="21"/>
        </w:rPr>
        <w:t xml:space="preserve"> January 2019, after four weekends </w:t>
      </w:r>
      <w:r w:rsidR="00105093" w:rsidRPr="000E64AC">
        <w:rPr>
          <w:rFonts w:ascii="Bookman Old Style" w:hAnsi="Bookman Old Style" w:cs="Arial"/>
          <w:sz w:val="21"/>
          <w:szCs w:val="21"/>
        </w:rPr>
        <w:t xml:space="preserve">of </w:t>
      </w:r>
      <w:r w:rsidRPr="000E64AC">
        <w:rPr>
          <w:rFonts w:ascii="Bookman Old Style" w:hAnsi="Bookman Old Style" w:cs="Arial"/>
          <w:sz w:val="21"/>
          <w:szCs w:val="21"/>
        </w:rPr>
        <w:t>disorder</w:t>
      </w:r>
      <w:r w:rsidR="00105093" w:rsidRPr="000E64AC">
        <w:rPr>
          <w:rFonts w:ascii="Bookman Old Style" w:hAnsi="Bookman Old Style" w:cs="Arial"/>
          <w:sz w:val="21"/>
          <w:szCs w:val="21"/>
        </w:rPr>
        <w:t xml:space="preserve"> in </w:t>
      </w:r>
      <w:r w:rsidRPr="000E64AC">
        <w:rPr>
          <w:rFonts w:ascii="Bookman Old Style" w:hAnsi="Bookman Old Style" w:cs="Arial"/>
          <w:sz w:val="21"/>
          <w:szCs w:val="21"/>
        </w:rPr>
        <w:t>various cities throughout France.</w:t>
      </w:r>
    </w:p>
    <w:p w:rsidR="00105093" w:rsidRPr="000E64AC" w:rsidRDefault="00105093" w:rsidP="00105093">
      <w:pPr>
        <w:tabs>
          <w:tab w:val="center" w:pos="4513"/>
        </w:tabs>
        <w:spacing w:after="0" w:line="240" w:lineRule="auto"/>
        <w:rPr>
          <w:rFonts w:ascii="Bookman Old Style" w:hAnsi="Bookman Old Style" w:cs="Arial"/>
          <w:sz w:val="21"/>
          <w:szCs w:val="21"/>
        </w:rPr>
      </w:pPr>
    </w:p>
    <w:p w:rsidR="003B1A61" w:rsidRPr="000E64AC" w:rsidRDefault="001B3872"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Reinforced</w:t>
      </w:r>
      <w:r w:rsidR="00105093" w:rsidRPr="000E64AC">
        <w:rPr>
          <w:rFonts w:ascii="Bookman Old Style" w:hAnsi="Bookman Old Style" w:cs="Arial"/>
          <w:sz w:val="21"/>
          <w:szCs w:val="21"/>
        </w:rPr>
        <w:t xml:space="preserve"> </w:t>
      </w:r>
      <w:r w:rsidRPr="000E64AC">
        <w:rPr>
          <w:rFonts w:ascii="Bookman Old Style" w:hAnsi="Bookman Old Style" w:cs="Arial"/>
          <w:sz w:val="21"/>
          <w:szCs w:val="21"/>
        </w:rPr>
        <w:t>vehicle</w:t>
      </w:r>
      <w:r w:rsidR="00105093" w:rsidRPr="000E64AC">
        <w:rPr>
          <w:rFonts w:ascii="Bookman Old Style" w:hAnsi="Bookman Old Style" w:cs="Arial"/>
          <w:sz w:val="21"/>
          <w:szCs w:val="21"/>
        </w:rPr>
        <w:t xml:space="preserve">s </w:t>
      </w:r>
      <w:r w:rsidRPr="000E64AC">
        <w:rPr>
          <w:rFonts w:ascii="Bookman Old Style" w:hAnsi="Bookman Old Style" w:cs="Arial"/>
          <w:sz w:val="21"/>
          <w:szCs w:val="21"/>
        </w:rPr>
        <w:t>rolled</w:t>
      </w:r>
      <w:r w:rsidR="00105093" w:rsidRPr="000E64AC">
        <w:rPr>
          <w:rFonts w:ascii="Bookman Old Style" w:hAnsi="Bookman Old Style" w:cs="Arial"/>
          <w:sz w:val="21"/>
          <w:szCs w:val="21"/>
        </w:rPr>
        <w:t xml:space="preserve"> along the Champs </w:t>
      </w:r>
      <w:r w:rsidR="003B1A61" w:rsidRPr="000E64AC">
        <w:rPr>
          <w:rFonts w:ascii="Bookman Old Style" w:hAnsi="Bookman Old Style" w:cs="Arial"/>
          <w:sz w:val="21"/>
          <w:szCs w:val="21"/>
        </w:rPr>
        <w:t>É</w:t>
      </w:r>
      <w:r w:rsidR="00105093" w:rsidRPr="000E64AC">
        <w:rPr>
          <w:rFonts w:ascii="Bookman Old Style" w:hAnsi="Bookman Old Style" w:cs="Arial"/>
          <w:sz w:val="21"/>
          <w:szCs w:val="21"/>
        </w:rPr>
        <w:t>lys</w:t>
      </w:r>
      <w:r w:rsidR="003B1A61" w:rsidRPr="000E64AC">
        <w:rPr>
          <w:rFonts w:ascii="Bookman Old Style" w:hAnsi="Bookman Old Style" w:cs="Arial"/>
          <w:sz w:val="21"/>
          <w:szCs w:val="21"/>
        </w:rPr>
        <w:t>é</w:t>
      </w:r>
      <w:r w:rsidR="00105093" w:rsidRPr="000E64AC">
        <w:rPr>
          <w:rFonts w:ascii="Bookman Old Style" w:hAnsi="Bookman Old Style" w:cs="Arial"/>
          <w:sz w:val="21"/>
          <w:szCs w:val="21"/>
        </w:rPr>
        <w:t xml:space="preserve">es </w:t>
      </w:r>
      <w:r w:rsidR="003B1A61" w:rsidRPr="000E64AC">
        <w:rPr>
          <w:rFonts w:ascii="Bookman Old Style" w:hAnsi="Bookman Old Style" w:cs="Arial"/>
          <w:sz w:val="21"/>
          <w:szCs w:val="21"/>
        </w:rPr>
        <w:t xml:space="preserve">and 8,000 police were </w:t>
      </w:r>
      <w:r w:rsidRPr="000E64AC">
        <w:rPr>
          <w:rFonts w:ascii="Bookman Old Style" w:hAnsi="Bookman Old Style" w:cs="Arial"/>
          <w:sz w:val="21"/>
          <w:szCs w:val="21"/>
        </w:rPr>
        <w:t>positioned</w:t>
      </w:r>
      <w:r w:rsidR="003B1A61" w:rsidRPr="000E64AC">
        <w:rPr>
          <w:rFonts w:ascii="Bookman Old Style" w:hAnsi="Bookman Old Style" w:cs="Arial"/>
          <w:sz w:val="21"/>
          <w:szCs w:val="21"/>
        </w:rPr>
        <w:t xml:space="preserve"> on the </w:t>
      </w:r>
      <w:r w:rsidRPr="000E64AC">
        <w:rPr>
          <w:rFonts w:ascii="Bookman Old Style" w:hAnsi="Bookman Old Style" w:cs="Arial"/>
          <w:sz w:val="21"/>
          <w:szCs w:val="21"/>
        </w:rPr>
        <w:t>roads of Paris,</w:t>
      </w:r>
      <w:r w:rsidR="003B1A61" w:rsidRPr="000E64AC">
        <w:rPr>
          <w:rFonts w:ascii="Bookman Old Style" w:hAnsi="Bookman Old Style" w:cs="Arial"/>
          <w:sz w:val="21"/>
          <w:szCs w:val="21"/>
        </w:rPr>
        <w:t xml:space="preserve"> as French </w:t>
      </w:r>
      <w:r w:rsidRPr="000E64AC">
        <w:rPr>
          <w:rFonts w:ascii="Bookman Old Style" w:hAnsi="Bookman Old Style" w:cs="Arial"/>
          <w:sz w:val="21"/>
          <w:szCs w:val="21"/>
        </w:rPr>
        <w:t>establishment began</w:t>
      </w:r>
      <w:r w:rsidR="003B1A61" w:rsidRPr="000E64AC">
        <w:rPr>
          <w:rFonts w:ascii="Bookman Old Style" w:hAnsi="Bookman Old Style" w:cs="Arial"/>
          <w:sz w:val="21"/>
          <w:szCs w:val="21"/>
        </w:rPr>
        <w:t xml:space="preserve"> a </w:t>
      </w:r>
      <w:r w:rsidRPr="000E64AC">
        <w:rPr>
          <w:rFonts w:ascii="Bookman Old Style" w:hAnsi="Bookman Old Style" w:cs="Arial"/>
          <w:sz w:val="21"/>
          <w:szCs w:val="21"/>
        </w:rPr>
        <w:t>huge</w:t>
      </w:r>
      <w:r w:rsidR="003B1A61" w:rsidRPr="000E64AC">
        <w:rPr>
          <w:rFonts w:ascii="Bookman Old Style" w:hAnsi="Bookman Old Style" w:cs="Arial"/>
          <w:sz w:val="21"/>
          <w:szCs w:val="21"/>
        </w:rPr>
        <w:t xml:space="preserve"> </w:t>
      </w:r>
      <w:r w:rsidRPr="000E64AC">
        <w:rPr>
          <w:rFonts w:ascii="Bookman Old Style" w:hAnsi="Bookman Old Style" w:cs="Arial"/>
          <w:sz w:val="21"/>
          <w:szCs w:val="21"/>
        </w:rPr>
        <w:t>safety</w:t>
      </w:r>
      <w:r w:rsidR="003B1A61" w:rsidRPr="000E64AC">
        <w:rPr>
          <w:rFonts w:ascii="Bookman Old Style" w:hAnsi="Bookman Old Style" w:cs="Arial"/>
          <w:sz w:val="21"/>
          <w:szCs w:val="21"/>
        </w:rPr>
        <w:t xml:space="preserve"> </w:t>
      </w:r>
      <w:r w:rsidRPr="000E64AC">
        <w:rPr>
          <w:rFonts w:ascii="Bookman Old Style" w:hAnsi="Bookman Old Style" w:cs="Arial"/>
          <w:sz w:val="21"/>
          <w:szCs w:val="21"/>
        </w:rPr>
        <w:t>manoeuvre</w:t>
      </w:r>
      <w:r w:rsidR="003B1A61" w:rsidRPr="000E64AC">
        <w:rPr>
          <w:rFonts w:ascii="Bookman Old Style" w:hAnsi="Bookman Old Style" w:cs="Arial"/>
          <w:sz w:val="21"/>
          <w:szCs w:val="21"/>
        </w:rPr>
        <w:t xml:space="preserve"> in </w:t>
      </w:r>
      <w:r w:rsidRPr="000E64AC">
        <w:rPr>
          <w:rFonts w:ascii="Bookman Old Style" w:hAnsi="Bookman Old Style" w:cs="Arial"/>
          <w:sz w:val="21"/>
          <w:szCs w:val="21"/>
        </w:rPr>
        <w:t>reply to the</w:t>
      </w:r>
      <w:r w:rsidR="003B1A61" w:rsidRPr="000E64AC">
        <w:rPr>
          <w:rFonts w:ascii="Bookman Old Style" w:hAnsi="Bookman Old Style" w:cs="Arial"/>
          <w:sz w:val="21"/>
          <w:szCs w:val="21"/>
        </w:rPr>
        <w:t xml:space="preserve"> fourth Saturday of </w:t>
      </w:r>
      <w:r w:rsidRPr="000E64AC">
        <w:rPr>
          <w:rFonts w:ascii="Bookman Old Style" w:hAnsi="Bookman Old Style" w:cs="Arial"/>
          <w:sz w:val="21"/>
          <w:szCs w:val="21"/>
        </w:rPr>
        <w:t>demonstrators</w:t>
      </w:r>
      <w:r w:rsidR="003B1A61"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destabilising </w:t>
      </w:r>
      <w:r w:rsidR="003B1A61" w:rsidRPr="000E64AC">
        <w:rPr>
          <w:rFonts w:ascii="Bookman Old Style" w:hAnsi="Bookman Old Style" w:cs="Arial"/>
          <w:sz w:val="21"/>
          <w:szCs w:val="21"/>
        </w:rPr>
        <w:t xml:space="preserve">the </w:t>
      </w:r>
      <w:r w:rsidRPr="000E64AC">
        <w:rPr>
          <w:rFonts w:ascii="Bookman Old Style" w:hAnsi="Bookman Old Style" w:cs="Arial"/>
          <w:sz w:val="21"/>
          <w:szCs w:val="21"/>
        </w:rPr>
        <w:t>administration</w:t>
      </w:r>
      <w:r w:rsidR="003B1A61" w:rsidRPr="000E64AC">
        <w:rPr>
          <w:rFonts w:ascii="Bookman Old Style" w:hAnsi="Bookman Old Style" w:cs="Arial"/>
          <w:sz w:val="21"/>
          <w:szCs w:val="21"/>
        </w:rPr>
        <w:t xml:space="preserve"> of President Emmanuel Macron. </w:t>
      </w:r>
    </w:p>
    <w:p w:rsidR="003B1A61" w:rsidRPr="000E64AC" w:rsidRDefault="003B1A61" w:rsidP="00105093">
      <w:pPr>
        <w:tabs>
          <w:tab w:val="center" w:pos="4513"/>
        </w:tabs>
        <w:spacing w:after="0" w:line="240" w:lineRule="auto"/>
        <w:rPr>
          <w:rFonts w:ascii="Bookman Old Style" w:hAnsi="Bookman Old Style" w:cs="Arial"/>
          <w:sz w:val="21"/>
          <w:szCs w:val="21"/>
        </w:rPr>
      </w:pPr>
    </w:p>
    <w:p w:rsidR="003B1A61" w:rsidRPr="000E64AC" w:rsidRDefault="0069118A"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Protestors</w:t>
      </w:r>
      <w:r w:rsidR="003B1A61"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clad in </w:t>
      </w:r>
      <w:r w:rsidR="003B1A61" w:rsidRPr="000E64AC">
        <w:rPr>
          <w:rFonts w:ascii="Bookman Old Style" w:hAnsi="Bookman Old Style" w:cs="Arial"/>
          <w:sz w:val="21"/>
          <w:szCs w:val="21"/>
        </w:rPr>
        <w:t xml:space="preserve">the yellow hi-visibility </w:t>
      </w:r>
      <w:r w:rsidRPr="000E64AC">
        <w:rPr>
          <w:rFonts w:ascii="Bookman Old Style" w:hAnsi="Bookman Old Style" w:cs="Arial"/>
          <w:sz w:val="21"/>
          <w:szCs w:val="21"/>
        </w:rPr>
        <w:t>jackets</w:t>
      </w:r>
      <w:r w:rsidR="003B1A61" w:rsidRPr="000E64AC">
        <w:rPr>
          <w:rFonts w:ascii="Bookman Old Style" w:hAnsi="Bookman Old Style" w:cs="Arial"/>
          <w:sz w:val="21"/>
          <w:szCs w:val="21"/>
        </w:rPr>
        <w:t xml:space="preserve"> that are the </w:t>
      </w:r>
      <w:r w:rsidRPr="000E64AC">
        <w:rPr>
          <w:rFonts w:ascii="Bookman Old Style" w:hAnsi="Bookman Old Style" w:cs="Arial"/>
          <w:sz w:val="21"/>
          <w:szCs w:val="21"/>
        </w:rPr>
        <w:t>representation</w:t>
      </w:r>
      <w:r w:rsidR="003B1A61" w:rsidRPr="000E64AC">
        <w:rPr>
          <w:rFonts w:ascii="Bookman Old Style" w:hAnsi="Bookman Old Style" w:cs="Arial"/>
          <w:sz w:val="21"/>
          <w:szCs w:val="21"/>
        </w:rPr>
        <w:t xml:space="preserve"> of the </w:t>
      </w:r>
      <w:r w:rsidR="003B1A61" w:rsidRPr="000E64AC">
        <w:rPr>
          <w:rFonts w:ascii="Bookman Old Style" w:hAnsi="Bookman Old Style" w:cs="Arial"/>
          <w:i/>
          <w:sz w:val="21"/>
          <w:szCs w:val="21"/>
        </w:rPr>
        <w:t xml:space="preserve">gilets jaunes </w:t>
      </w:r>
      <w:r w:rsidRPr="000E64AC">
        <w:rPr>
          <w:rFonts w:ascii="Bookman Old Style" w:hAnsi="Bookman Old Style" w:cs="Arial"/>
          <w:sz w:val="21"/>
          <w:szCs w:val="21"/>
        </w:rPr>
        <w:t>crusade</w:t>
      </w:r>
      <w:r w:rsidR="003B1A61" w:rsidRPr="000E64AC">
        <w:rPr>
          <w:rFonts w:ascii="Bookman Old Style" w:hAnsi="Bookman Old Style" w:cs="Arial"/>
          <w:sz w:val="21"/>
          <w:szCs w:val="21"/>
        </w:rPr>
        <w:t xml:space="preserve">, </w:t>
      </w:r>
      <w:r w:rsidRPr="000E64AC">
        <w:rPr>
          <w:rFonts w:ascii="Bookman Old Style" w:hAnsi="Bookman Old Style" w:cs="Arial"/>
          <w:sz w:val="21"/>
          <w:szCs w:val="21"/>
        </w:rPr>
        <w:t>upturned</w:t>
      </w:r>
      <w:r w:rsidR="003B1A61" w:rsidRPr="000E64AC">
        <w:rPr>
          <w:rFonts w:ascii="Bookman Old Style" w:hAnsi="Bookman Old Style" w:cs="Arial"/>
          <w:sz w:val="21"/>
          <w:szCs w:val="21"/>
        </w:rPr>
        <w:t xml:space="preserve"> and set cars</w:t>
      </w:r>
      <w:r w:rsidRPr="000E64AC">
        <w:rPr>
          <w:rFonts w:ascii="Bookman Old Style" w:hAnsi="Bookman Old Style" w:cs="Arial"/>
          <w:sz w:val="21"/>
          <w:szCs w:val="21"/>
        </w:rPr>
        <w:t xml:space="preserve"> ablaze, constructed blockades</w:t>
      </w:r>
      <w:r w:rsidR="003B1A61" w:rsidRPr="000E64AC">
        <w:rPr>
          <w:rFonts w:ascii="Bookman Old Style" w:hAnsi="Bookman Old Style" w:cs="Arial"/>
          <w:sz w:val="21"/>
          <w:szCs w:val="21"/>
        </w:rPr>
        <w:t xml:space="preserve"> out of Christmas trees, rubbish </w:t>
      </w:r>
      <w:r w:rsidRPr="000E64AC">
        <w:rPr>
          <w:rFonts w:ascii="Bookman Old Style" w:hAnsi="Bookman Old Style" w:cs="Arial"/>
          <w:sz w:val="21"/>
          <w:szCs w:val="21"/>
        </w:rPr>
        <w:t>receptacles</w:t>
      </w:r>
      <w:r w:rsidR="003B1A61" w:rsidRPr="000E64AC">
        <w:rPr>
          <w:rFonts w:ascii="Bookman Old Style" w:hAnsi="Bookman Old Style" w:cs="Arial"/>
          <w:sz w:val="21"/>
          <w:szCs w:val="21"/>
        </w:rPr>
        <w:t xml:space="preserve">, metal </w:t>
      </w:r>
      <w:r w:rsidRPr="000E64AC">
        <w:rPr>
          <w:rFonts w:ascii="Bookman Old Style" w:hAnsi="Bookman Old Style" w:cs="Arial"/>
          <w:sz w:val="21"/>
          <w:szCs w:val="21"/>
        </w:rPr>
        <w:t>railing</w:t>
      </w:r>
      <w:r w:rsidR="003B1A61" w:rsidRPr="000E64AC">
        <w:rPr>
          <w:rFonts w:ascii="Bookman Old Style" w:hAnsi="Bookman Old Style" w:cs="Arial"/>
          <w:sz w:val="21"/>
          <w:szCs w:val="21"/>
        </w:rPr>
        <w:t xml:space="preserve">s and </w:t>
      </w:r>
      <w:r w:rsidRPr="000E64AC">
        <w:rPr>
          <w:rFonts w:ascii="Bookman Old Style" w:hAnsi="Bookman Old Style" w:cs="Arial"/>
          <w:sz w:val="21"/>
          <w:szCs w:val="21"/>
        </w:rPr>
        <w:t>whatever else they could lay their hands on.</w:t>
      </w:r>
      <w:r w:rsidR="003B1A61" w:rsidRPr="000E64AC">
        <w:rPr>
          <w:rFonts w:ascii="Bookman Old Style" w:hAnsi="Bookman Old Style" w:cs="Arial"/>
          <w:sz w:val="21"/>
          <w:szCs w:val="21"/>
        </w:rPr>
        <w:t xml:space="preserve"> </w:t>
      </w:r>
    </w:p>
    <w:p w:rsidR="003B1A61" w:rsidRPr="000E64AC" w:rsidRDefault="003B1A61" w:rsidP="00105093">
      <w:pPr>
        <w:tabs>
          <w:tab w:val="center" w:pos="4513"/>
        </w:tabs>
        <w:spacing w:after="0" w:line="240" w:lineRule="auto"/>
        <w:rPr>
          <w:rFonts w:ascii="Bookman Old Style" w:hAnsi="Bookman Old Style" w:cs="Arial"/>
          <w:sz w:val="21"/>
          <w:szCs w:val="21"/>
        </w:rPr>
      </w:pPr>
    </w:p>
    <w:p w:rsidR="003B1A61" w:rsidRPr="000E64AC" w:rsidRDefault="003B1A61"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Riot police and </w:t>
      </w:r>
      <w:r w:rsidR="00643C12" w:rsidRPr="000E64AC">
        <w:rPr>
          <w:rFonts w:ascii="Bookman Old Style" w:hAnsi="Bookman Old Style" w:cs="Arial"/>
          <w:sz w:val="21"/>
          <w:szCs w:val="21"/>
        </w:rPr>
        <w:t>law enforcement officer</w:t>
      </w:r>
      <w:r w:rsidRPr="000E64AC">
        <w:rPr>
          <w:rFonts w:ascii="Bookman Old Style" w:hAnsi="Bookman Old Style" w:cs="Arial"/>
          <w:sz w:val="21"/>
          <w:szCs w:val="21"/>
        </w:rPr>
        <w:t>s</w:t>
      </w:r>
      <w:r w:rsidR="00643C12" w:rsidRPr="000E64AC">
        <w:rPr>
          <w:rFonts w:ascii="Bookman Old Style" w:hAnsi="Bookman Old Style" w:cs="Arial"/>
          <w:sz w:val="21"/>
          <w:szCs w:val="21"/>
        </w:rPr>
        <w:t xml:space="preserve"> responded </w:t>
      </w:r>
      <w:r w:rsidRPr="000E64AC">
        <w:rPr>
          <w:rFonts w:ascii="Bookman Old Style" w:hAnsi="Bookman Old Style" w:cs="Arial"/>
          <w:sz w:val="21"/>
          <w:szCs w:val="21"/>
        </w:rPr>
        <w:t xml:space="preserve">with tear gas, water cannon and </w:t>
      </w:r>
      <w:r w:rsidR="00643C12" w:rsidRPr="000E64AC">
        <w:rPr>
          <w:rFonts w:ascii="Bookman Old Style" w:hAnsi="Bookman Old Style" w:cs="Arial"/>
          <w:sz w:val="21"/>
          <w:szCs w:val="21"/>
        </w:rPr>
        <w:t>the use of truncheons</w:t>
      </w:r>
      <w:r w:rsidRPr="000E64AC">
        <w:rPr>
          <w:rFonts w:ascii="Bookman Old Style" w:hAnsi="Bookman Old Style" w:cs="Arial"/>
          <w:sz w:val="21"/>
          <w:szCs w:val="21"/>
        </w:rPr>
        <w:t xml:space="preserve">, </w:t>
      </w:r>
      <w:r w:rsidR="00643C12" w:rsidRPr="000E64AC">
        <w:rPr>
          <w:rFonts w:ascii="Bookman Old Style" w:hAnsi="Bookman Old Style" w:cs="Arial"/>
          <w:sz w:val="21"/>
          <w:szCs w:val="21"/>
        </w:rPr>
        <w:t>dispersing groups of demonstrators</w:t>
      </w:r>
      <w:r w:rsidRPr="000E64AC">
        <w:rPr>
          <w:rFonts w:ascii="Bookman Old Style" w:hAnsi="Bookman Old Style" w:cs="Arial"/>
          <w:sz w:val="21"/>
          <w:szCs w:val="21"/>
        </w:rPr>
        <w:t xml:space="preserve"> </w:t>
      </w:r>
      <w:r w:rsidR="00643C12" w:rsidRPr="000E64AC">
        <w:rPr>
          <w:rFonts w:ascii="Bookman Old Style" w:hAnsi="Bookman Old Style" w:cs="Arial"/>
          <w:sz w:val="21"/>
          <w:szCs w:val="21"/>
        </w:rPr>
        <w:t>virtually at the formation</w:t>
      </w:r>
      <w:r w:rsidRPr="000E64AC">
        <w:rPr>
          <w:rFonts w:ascii="Bookman Old Style" w:hAnsi="Bookman Old Style" w:cs="Arial"/>
          <w:sz w:val="21"/>
          <w:szCs w:val="21"/>
        </w:rPr>
        <w:t xml:space="preserve">. At least 71 </w:t>
      </w:r>
      <w:r w:rsidR="00643C12" w:rsidRPr="000E64AC">
        <w:rPr>
          <w:rFonts w:ascii="Bookman Old Style" w:hAnsi="Bookman Old Style" w:cs="Arial"/>
          <w:sz w:val="21"/>
          <w:szCs w:val="21"/>
        </w:rPr>
        <w:t>individuals</w:t>
      </w:r>
      <w:r w:rsidRPr="000E64AC">
        <w:rPr>
          <w:rFonts w:ascii="Bookman Old Style" w:hAnsi="Bookman Old Style" w:cs="Arial"/>
          <w:sz w:val="21"/>
          <w:szCs w:val="21"/>
        </w:rPr>
        <w:t xml:space="preserve"> were </w:t>
      </w:r>
      <w:r w:rsidR="00643C12" w:rsidRPr="000E64AC">
        <w:rPr>
          <w:rFonts w:ascii="Bookman Old Style" w:hAnsi="Bookman Old Style" w:cs="Arial"/>
          <w:sz w:val="21"/>
          <w:szCs w:val="21"/>
        </w:rPr>
        <w:t>hurt</w:t>
      </w:r>
      <w:r w:rsidRPr="000E64AC">
        <w:rPr>
          <w:rFonts w:ascii="Bookman Old Style" w:hAnsi="Bookman Old Style" w:cs="Arial"/>
          <w:sz w:val="21"/>
          <w:szCs w:val="21"/>
        </w:rPr>
        <w:t xml:space="preserve">, </w:t>
      </w:r>
      <w:r w:rsidR="00643C12" w:rsidRPr="000E64AC">
        <w:rPr>
          <w:rFonts w:ascii="Bookman Old Style" w:hAnsi="Bookman Old Style" w:cs="Arial"/>
          <w:sz w:val="21"/>
          <w:szCs w:val="21"/>
        </w:rPr>
        <w:t>amongst</w:t>
      </w:r>
      <w:r w:rsidRPr="000E64AC">
        <w:rPr>
          <w:rFonts w:ascii="Bookman Old Style" w:hAnsi="Bookman Old Style" w:cs="Arial"/>
          <w:sz w:val="21"/>
          <w:szCs w:val="21"/>
        </w:rPr>
        <w:t xml:space="preserve"> them </w:t>
      </w:r>
      <w:r w:rsidR="00643C12" w:rsidRPr="000E64AC">
        <w:rPr>
          <w:rFonts w:ascii="Bookman Old Style" w:hAnsi="Bookman Old Style" w:cs="Arial"/>
          <w:sz w:val="21"/>
          <w:szCs w:val="21"/>
        </w:rPr>
        <w:t xml:space="preserve">were </w:t>
      </w:r>
      <w:r w:rsidRPr="000E64AC">
        <w:rPr>
          <w:rFonts w:ascii="Bookman Old Style" w:hAnsi="Bookman Old Style" w:cs="Arial"/>
          <w:sz w:val="21"/>
          <w:szCs w:val="21"/>
        </w:rPr>
        <w:t>seven</w:t>
      </w:r>
      <w:r w:rsidR="00643C12" w:rsidRPr="000E64AC">
        <w:rPr>
          <w:rFonts w:ascii="Bookman Old Style" w:hAnsi="Bookman Old Style" w:cs="Arial"/>
          <w:sz w:val="21"/>
          <w:szCs w:val="21"/>
        </w:rPr>
        <w:t xml:space="preserve"> gendarmes</w:t>
      </w:r>
      <w:r w:rsidRPr="000E64AC">
        <w:rPr>
          <w:rFonts w:ascii="Bookman Old Style" w:hAnsi="Bookman Old Style" w:cs="Arial"/>
          <w:sz w:val="21"/>
          <w:szCs w:val="21"/>
        </w:rPr>
        <w:t xml:space="preserve">. </w:t>
      </w:r>
    </w:p>
    <w:p w:rsidR="003B1A61" w:rsidRPr="000E64AC" w:rsidRDefault="003B1A61" w:rsidP="00105093">
      <w:pPr>
        <w:tabs>
          <w:tab w:val="center" w:pos="4513"/>
        </w:tabs>
        <w:spacing w:after="0" w:line="240" w:lineRule="auto"/>
        <w:rPr>
          <w:rFonts w:ascii="Bookman Old Style" w:hAnsi="Bookman Old Style" w:cs="Arial"/>
          <w:sz w:val="21"/>
          <w:szCs w:val="21"/>
        </w:rPr>
      </w:pPr>
    </w:p>
    <w:p w:rsidR="00D803B6" w:rsidRPr="000E64AC" w:rsidRDefault="00087ADB"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The number of police officers </w:t>
      </w:r>
      <w:r w:rsidR="003B1A61" w:rsidRPr="000E64AC">
        <w:rPr>
          <w:rFonts w:ascii="Bookman Old Style" w:hAnsi="Bookman Old Style" w:cs="Arial"/>
          <w:sz w:val="21"/>
          <w:szCs w:val="21"/>
        </w:rPr>
        <w:t xml:space="preserve">were </w:t>
      </w:r>
      <w:r w:rsidRPr="000E64AC">
        <w:rPr>
          <w:rFonts w:ascii="Bookman Old Style" w:hAnsi="Bookman Old Style" w:cs="Arial"/>
          <w:sz w:val="21"/>
          <w:szCs w:val="21"/>
        </w:rPr>
        <w:t xml:space="preserve">less than half present </w:t>
      </w:r>
      <w:r w:rsidR="003B1A61" w:rsidRPr="000E64AC">
        <w:rPr>
          <w:rFonts w:ascii="Bookman Old Style" w:hAnsi="Bookman Old Style" w:cs="Arial"/>
          <w:sz w:val="21"/>
          <w:szCs w:val="21"/>
        </w:rPr>
        <w:t xml:space="preserve">the </w:t>
      </w:r>
      <w:r w:rsidRPr="000E64AC">
        <w:rPr>
          <w:rFonts w:ascii="Bookman Old Style" w:hAnsi="Bookman Old Style" w:cs="Arial"/>
          <w:sz w:val="21"/>
          <w:szCs w:val="21"/>
        </w:rPr>
        <w:t xml:space="preserve">preceding </w:t>
      </w:r>
      <w:r w:rsidR="003B1A61" w:rsidRPr="000E64AC">
        <w:rPr>
          <w:rFonts w:ascii="Bookman Old Style" w:hAnsi="Bookman Old Style" w:cs="Arial"/>
          <w:sz w:val="21"/>
          <w:szCs w:val="21"/>
        </w:rPr>
        <w:t>week</w:t>
      </w:r>
      <w:r w:rsidRPr="000E64AC">
        <w:rPr>
          <w:rFonts w:ascii="Bookman Old Style" w:hAnsi="Bookman Old Style" w:cs="Arial"/>
          <w:sz w:val="21"/>
          <w:szCs w:val="21"/>
        </w:rPr>
        <w:t>, an indicatio</w:t>
      </w:r>
      <w:r w:rsidR="003B1A61" w:rsidRPr="000E64AC">
        <w:rPr>
          <w:rFonts w:ascii="Bookman Old Style" w:hAnsi="Bookman Old Style" w:cs="Arial"/>
          <w:sz w:val="21"/>
          <w:szCs w:val="21"/>
        </w:rPr>
        <w:t>n of the</w:t>
      </w:r>
      <w:r w:rsidRPr="000E64AC">
        <w:rPr>
          <w:rFonts w:ascii="Bookman Old Style" w:hAnsi="Bookman Old Style" w:cs="Arial"/>
          <w:sz w:val="21"/>
          <w:szCs w:val="21"/>
        </w:rPr>
        <w:t xml:space="preserve"> Macron</w:t>
      </w:r>
      <w:r w:rsidR="003B1A61" w:rsidRPr="000E64AC">
        <w:rPr>
          <w:rFonts w:ascii="Bookman Old Style" w:hAnsi="Bookman Old Style" w:cs="Arial"/>
          <w:sz w:val="21"/>
          <w:szCs w:val="21"/>
        </w:rPr>
        <w:t xml:space="preserve">’s </w:t>
      </w:r>
      <w:r w:rsidRPr="000E64AC">
        <w:rPr>
          <w:rFonts w:ascii="Bookman Old Style" w:hAnsi="Bookman Old Style" w:cs="Arial"/>
          <w:sz w:val="21"/>
          <w:szCs w:val="21"/>
        </w:rPr>
        <w:t>resolve</w:t>
      </w:r>
      <w:r w:rsidR="003B1A61"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now </w:t>
      </w:r>
      <w:r w:rsidR="00D803B6" w:rsidRPr="000E64AC">
        <w:rPr>
          <w:rFonts w:ascii="Bookman Old Style" w:hAnsi="Bookman Old Style" w:cs="Arial"/>
          <w:sz w:val="21"/>
          <w:szCs w:val="21"/>
        </w:rPr>
        <w:t xml:space="preserve">to </w:t>
      </w:r>
      <w:r w:rsidRPr="000E64AC">
        <w:rPr>
          <w:rFonts w:ascii="Bookman Old Style" w:hAnsi="Bookman Old Style" w:cs="Arial"/>
          <w:sz w:val="21"/>
          <w:szCs w:val="21"/>
        </w:rPr>
        <w:t>recover</w:t>
      </w:r>
      <w:r w:rsidR="00D803B6" w:rsidRPr="000E64AC">
        <w:rPr>
          <w:rFonts w:ascii="Bookman Old Style" w:hAnsi="Bookman Old Style" w:cs="Arial"/>
          <w:sz w:val="21"/>
          <w:szCs w:val="21"/>
        </w:rPr>
        <w:t xml:space="preserve"> </w:t>
      </w:r>
      <w:r w:rsidRPr="000E64AC">
        <w:rPr>
          <w:rFonts w:ascii="Bookman Old Style" w:hAnsi="Bookman Old Style" w:cs="Arial"/>
          <w:sz w:val="21"/>
          <w:szCs w:val="21"/>
        </w:rPr>
        <w:t>authority in Paris</w:t>
      </w:r>
      <w:r w:rsidR="00D803B6" w:rsidRPr="000E64AC">
        <w:rPr>
          <w:rFonts w:ascii="Bookman Old Style" w:hAnsi="Bookman Old Style" w:cs="Arial"/>
          <w:sz w:val="21"/>
          <w:szCs w:val="21"/>
        </w:rPr>
        <w:t xml:space="preserve">. </w:t>
      </w:r>
    </w:p>
    <w:p w:rsidR="00D803B6" w:rsidRPr="000E64AC" w:rsidRDefault="00D803B6" w:rsidP="00105093">
      <w:pPr>
        <w:tabs>
          <w:tab w:val="center" w:pos="4513"/>
        </w:tabs>
        <w:spacing w:after="0" w:line="240" w:lineRule="auto"/>
        <w:rPr>
          <w:rFonts w:ascii="Bookman Old Style" w:hAnsi="Bookman Old Style" w:cs="Arial"/>
          <w:sz w:val="21"/>
          <w:szCs w:val="21"/>
        </w:rPr>
      </w:pPr>
    </w:p>
    <w:p w:rsidR="00D1276A" w:rsidRPr="000E64AC" w:rsidRDefault="00087ADB"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Over</w:t>
      </w:r>
      <w:r w:rsidR="00D803B6" w:rsidRPr="000E64AC">
        <w:rPr>
          <w:rFonts w:ascii="Bookman Old Style" w:hAnsi="Bookman Old Style" w:cs="Arial"/>
          <w:sz w:val="21"/>
          <w:szCs w:val="21"/>
        </w:rPr>
        <w:t xml:space="preserve"> 1,150 were </w:t>
      </w:r>
      <w:r w:rsidRPr="000E64AC">
        <w:rPr>
          <w:rFonts w:ascii="Bookman Old Style" w:hAnsi="Bookman Old Style" w:cs="Arial"/>
          <w:sz w:val="21"/>
          <w:szCs w:val="21"/>
        </w:rPr>
        <w:t>detained</w:t>
      </w:r>
      <w:r w:rsidR="00D803B6" w:rsidRPr="000E64AC">
        <w:rPr>
          <w:rFonts w:ascii="Bookman Old Style" w:hAnsi="Bookman Old Style" w:cs="Arial"/>
          <w:sz w:val="21"/>
          <w:szCs w:val="21"/>
        </w:rPr>
        <w:t xml:space="preserve"> in Paris, 620 of whom were </w:t>
      </w:r>
      <w:r w:rsidRPr="000E64AC">
        <w:rPr>
          <w:rFonts w:ascii="Bookman Old Style" w:hAnsi="Bookman Old Style" w:cs="Arial"/>
          <w:sz w:val="21"/>
          <w:szCs w:val="21"/>
        </w:rPr>
        <w:t>arrested</w:t>
      </w:r>
      <w:r w:rsidR="00D803B6" w:rsidRPr="000E64AC">
        <w:rPr>
          <w:rFonts w:ascii="Bookman Old Style" w:hAnsi="Bookman Old Style" w:cs="Arial"/>
          <w:sz w:val="21"/>
          <w:szCs w:val="21"/>
        </w:rPr>
        <w:t xml:space="preserve">, many </w:t>
      </w:r>
      <w:r w:rsidRPr="000E64AC">
        <w:rPr>
          <w:rFonts w:ascii="Bookman Old Style" w:hAnsi="Bookman Old Style" w:cs="Arial"/>
          <w:sz w:val="21"/>
          <w:szCs w:val="21"/>
        </w:rPr>
        <w:t xml:space="preserve">of these had been discovered to be carrying </w:t>
      </w:r>
      <w:r w:rsidR="00D803B6" w:rsidRPr="000E64AC">
        <w:rPr>
          <w:rFonts w:ascii="Bookman Old Style" w:hAnsi="Bookman Old Style" w:cs="Arial"/>
          <w:sz w:val="21"/>
          <w:szCs w:val="21"/>
        </w:rPr>
        <w:t xml:space="preserve">potential </w:t>
      </w:r>
      <w:r w:rsidRPr="000E64AC">
        <w:rPr>
          <w:rFonts w:ascii="Bookman Old Style" w:hAnsi="Bookman Old Style" w:cs="Arial"/>
          <w:sz w:val="21"/>
          <w:szCs w:val="21"/>
        </w:rPr>
        <w:t>arms, or missiles</w:t>
      </w:r>
      <w:r w:rsidR="00D803B6" w:rsidRPr="000E64AC">
        <w:rPr>
          <w:rFonts w:ascii="Bookman Old Style" w:hAnsi="Bookman Old Style" w:cs="Arial"/>
          <w:sz w:val="21"/>
          <w:szCs w:val="21"/>
        </w:rPr>
        <w:t xml:space="preserve"> such as hammers, baseball bats and metal p</w:t>
      </w:r>
      <w:r w:rsidR="00D1276A" w:rsidRPr="000E64AC">
        <w:rPr>
          <w:rFonts w:ascii="Bookman Old Style" w:hAnsi="Bookman Old Style" w:cs="Arial"/>
          <w:sz w:val="21"/>
          <w:szCs w:val="21"/>
        </w:rPr>
        <w:t>á</w:t>
      </w:r>
      <w:r w:rsidR="00D803B6" w:rsidRPr="000E64AC">
        <w:rPr>
          <w:rFonts w:ascii="Bookman Old Style" w:hAnsi="Bookman Old Style" w:cs="Arial"/>
          <w:sz w:val="21"/>
          <w:szCs w:val="21"/>
        </w:rPr>
        <w:t>tan</w:t>
      </w:r>
      <w:r w:rsidR="00D1276A" w:rsidRPr="000E64AC">
        <w:rPr>
          <w:rFonts w:ascii="Bookman Old Style" w:hAnsi="Bookman Old Style" w:cs="Arial"/>
          <w:sz w:val="21"/>
          <w:szCs w:val="21"/>
        </w:rPr>
        <w:t>que balls.</w:t>
      </w:r>
    </w:p>
    <w:p w:rsidR="00D1276A" w:rsidRPr="000E64AC" w:rsidRDefault="00D1276A" w:rsidP="00105093">
      <w:pPr>
        <w:tabs>
          <w:tab w:val="center" w:pos="4513"/>
        </w:tabs>
        <w:spacing w:after="0" w:line="240" w:lineRule="auto"/>
        <w:rPr>
          <w:rFonts w:ascii="Bookman Old Style" w:hAnsi="Bookman Old Style" w:cs="Arial"/>
          <w:sz w:val="21"/>
          <w:szCs w:val="21"/>
        </w:rPr>
      </w:pPr>
    </w:p>
    <w:p w:rsidR="003B1A61" w:rsidRPr="000E64AC" w:rsidRDefault="000D19B0"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Many </w:t>
      </w:r>
      <w:r w:rsidR="00D1276A" w:rsidRPr="000E64AC">
        <w:rPr>
          <w:rFonts w:ascii="Bookman Old Style" w:hAnsi="Bookman Old Style" w:cs="Arial"/>
          <w:sz w:val="21"/>
          <w:szCs w:val="21"/>
        </w:rPr>
        <w:t>hundred</w:t>
      </w:r>
      <w:r w:rsidRPr="000E64AC">
        <w:rPr>
          <w:rFonts w:ascii="Bookman Old Style" w:hAnsi="Bookman Old Style" w:cs="Arial"/>
          <w:sz w:val="21"/>
          <w:szCs w:val="21"/>
        </w:rPr>
        <w:t>s</w:t>
      </w:r>
      <w:r w:rsidR="00D1276A" w:rsidRPr="000E64AC">
        <w:rPr>
          <w:rFonts w:ascii="Bookman Old Style" w:hAnsi="Bookman Old Style" w:cs="Arial"/>
          <w:sz w:val="21"/>
          <w:szCs w:val="21"/>
        </w:rPr>
        <w:t xml:space="preserve"> of those </w:t>
      </w:r>
      <w:r w:rsidRPr="000E64AC">
        <w:rPr>
          <w:rFonts w:ascii="Bookman Old Style" w:hAnsi="Bookman Old Style" w:cs="Arial"/>
          <w:sz w:val="21"/>
          <w:szCs w:val="21"/>
        </w:rPr>
        <w:t>detained</w:t>
      </w:r>
      <w:r w:rsidR="00D1276A" w:rsidRPr="000E64AC">
        <w:rPr>
          <w:rFonts w:ascii="Bookman Old Style" w:hAnsi="Bookman Old Style" w:cs="Arial"/>
          <w:sz w:val="21"/>
          <w:szCs w:val="21"/>
        </w:rPr>
        <w:t xml:space="preserve">, </w:t>
      </w:r>
      <w:r w:rsidRPr="000E64AC">
        <w:rPr>
          <w:rFonts w:ascii="Bookman Old Style" w:hAnsi="Bookman Old Style" w:cs="Arial"/>
          <w:sz w:val="21"/>
          <w:szCs w:val="21"/>
        </w:rPr>
        <w:t>seemed</w:t>
      </w:r>
      <w:r w:rsidR="00D1276A" w:rsidRPr="000E64AC">
        <w:rPr>
          <w:rFonts w:ascii="Bookman Old Style" w:hAnsi="Bookman Old Style" w:cs="Arial"/>
          <w:sz w:val="21"/>
          <w:szCs w:val="21"/>
        </w:rPr>
        <w:t xml:space="preserve"> to have been </w:t>
      </w:r>
      <w:r w:rsidRPr="000E64AC">
        <w:rPr>
          <w:rFonts w:ascii="Bookman Old Style" w:hAnsi="Bookman Old Style" w:cs="Arial"/>
          <w:sz w:val="21"/>
          <w:szCs w:val="21"/>
        </w:rPr>
        <w:t>spotted</w:t>
      </w:r>
      <w:r w:rsidR="00D1276A" w:rsidRPr="000E64AC">
        <w:rPr>
          <w:rFonts w:ascii="Bookman Old Style" w:hAnsi="Bookman Old Style" w:cs="Arial"/>
          <w:sz w:val="21"/>
          <w:szCs w:val="21"/>
        </w:rPr>
        <w:t xml:space="preserve"> early </w:t>
      </w:r>
      <w:r w:rsidRPr="000E64AC">
        <w:rPr>
          <w:rFonts w:ascii="Bookman Old Style" w:hAnsi="Bookman Old Style" w:cs="Arial"/>
          <w:sz w:val="21"/>
          <w:szCs w:val="21"/>
        </w:rPr>
        <w:t>yesterday</w:t>
      </w:r>
      <w:r w:rsidR="00D1276A" w:rsidRPr="000E64AC">
        <w:rPr>
          <w:rFonts w:ascii="Bookman Old Style" w:hAnsi="Bookman Old Style" w:cs="Arial"/>
          <w:sz w:val="21"/>
          <w:szCs w:val="21"/>
        </w:rPr>
        <w:t xml:space="preserve"> by </w:t>
      </w:r>
      <w:r w:rsidRPr="000E64AC">
        <w:rPr>
          <w:rFonts w:ascii="Bookman Old Style" w:hAnsi="Bookman Old Style" w:cs="Arial"/>
          <w:sz w:val="21"/>
          <w:szCs w:val="21"/>
        </w:rPr>
        <w:t>safety</w:t>
      </w:r>
      <w:r w:rsidR="00D1276A" w:rsidRPr="000E64AC">
        <w:rPr>
          <w:rFonts w:ascii="Bookman Old Style" w:hAnsi="Bookman Old Style" w:cs="Arial"/>
          <w:sz w:val="21"/>
          <w:szCs w:val="21"/>
        </w:rPr>
        <w:t xml:space="preserve"> </w:t>
      </w:r>
      <w:r w:rsidRPr="000E64AC">
        <w:rPr>
          <w:rFonts w:ascii="Bookman Old Style" w:hAnsi="Bookman Old Style" w:cs="Arial"/>
          <w:sz w:val="21"/>
          <w:szCs w:val="21"/>
        </w:rPr>
        <w:t>officer</w:t>
      </w:r>
      <w:r w:rsidR="00D1276A" w:rsidRPr="000E64AC">
        <w:rPr>
          <w:rFonts w:ascii="Bookman Old Style" w:hAnsi="Bookman Old Style" w:cs="Arial"/>
          <w:sz w:val="21"/>
          <w:szCs w:val="21"/>
        </w:rPr>
        <w:t>s</w:t>
      </w:r>
      <w:r w:rsidRPr="000E64AC">
        <w:rPr>
          <w:rFonts w:ascii="Bookman Old Style" w:hAnsi="Bookman Old Style" w:cs="Arial"/>
          <w:sz w:val="21"/>
          <w:szCs w:val="21"/>
        </w:rPr>
        <w:t xml:space="preserve"> scanning</w:t>
      </w:r>
      <w:r w:rsidR="00D1276A" w:rsidRPr="000E64AC">
        <w:rPr>
          <w:rFonts w:ascii="Bookman Old Style" w:hAnsi="Bookman Old Style" w:cs="Arial"/>
          <w:sz w:val="21"/>
          <w:szCs w:val="21"/>
        </w:rPr>
        <w:t xml:space="preserve"> through </w:t>
      </w:r>
      <w:r w:rsidRPr="000E64AC">
        <w:rPr>
          <w:rFonts w:ascii="Bookman Old Style" w:hAnsi="Bookman Old Style" w:cs="Arial"/>
          <w:sz w:val="21"/>
          <w:szCs w:val="21"/>
        </w:rPr>
        <w:t>online profiles</w:t>
      </w:r>
      <w:r w:rsidR="00D1276A" w:rsidRPr="000E64AC">
        <w:rPr>
          <w:rFonts w:ascii="Bookman Old Style" w:hAnsi="Bookman Old Style" w:cs="Arial"/>
          <w:sz w:val="21"/>
          <w:szCs w:val="21"/>
        </w:rPr>
        <w:t xml:space="preserve"> to </w:t>
      </w:r>
      <w:r w:rsidRPr="000E64AC">
        <w:rPr>
          <w:rFonts w:ascii="Bookman Old Style" w:hAnsi="Bookman Old Style" w:cs="Arial"/>
          <w:sz w:val="21"/>
          <w:szCs w:val="21"/>
        </w:rPr>
        <w:t>find</w:t>
      </w:r>
      <w:r w:rsidR="00D1276A" w:rsidRPr="000E64AC">
        <w:rPr>
          <w:rFonts w:ascii="Bookman Old Style" w:hAnsi="Bookman Old Style" w:cs="Arial"/>
          <w:sz w:val="21"/>
          <w:szCs w:val="21"/>
        </w:rPr>
        <w:t xml:space="preserve"> </w:t>
      </w:r>
      <w:r w:rsidRPr="000E64AC">
        <w:rPr>
          <w:rFonts w:ascii="Bookman Old Style" w:hAnsi="Bookman Old Style" w:cs="Arial"/>
          <w:sz w:val="21"/>
          <w:szCs w:val="21"/>
        </w:rPr>
        <w:t>likely</w:t>
      </w:r>
      <w:r w:rsidR="00D1276A" w:rsidRPr="000E64AC">
        <w:rPr>
          <w:rFonts w:ascii="Bookman Old Style" w:hAnsi="Bookman Old Style" w:cs="Arial"/>
          <w:sz w:val="21"/>
          <w:szCs w:val="21"/>
        </w:rPr>
        <w:t xml:space="preserve"> </w:t>
      </w:r>
      <w:r w:rsidRPr="000E64AC">
        <w:rPr>
          <w:rFonts w:ascii="Bookman Old Style" w:hAnsi="Bookman Old Style" w:cs="Arial"/>
          <w:sz w:val="21"/>
          <w:szCs w:val="21"/>
        </w:rPr>
        <w:t>agitators</w:t>
      </w:r>
      <w:r w:rsidR="00D1276A" w:rsidRPr="000E64AC">
        <w:rPr>
          <w:rFonts w:ascii="Bookman Old Style" w:hAnsi="Bookman Old Style" w:cs="Arial"/>
          <w:sz w:val="21"/>
          <w:szCs w:val="21"/>
        </w:rPr>
        <w:t xml:space="preserve">. </w:t>
      </w:r>
      <w:r w:rsidRPr="000E64AC">
        <w:rPr>
          <w:rFonts w:ascii="Bookman Old Style" w:hAnsi="Bookman Old Style" w:cs="Arial"/>
          <w:sz w:val="21"/>
          <w:szCs w:val="21"/>
        </w:rPr>
        <w:t>A total of</w:t>
      </w:r>
      <w:r w:rsidR="00D1276A" w:rsidRPr="000E64AC">
        <w:rPr>
          <w:rFonts w:ascii="Bookman Old Style" w:hAnsi="Bookman Old Style" w:cs="Arial"/>
          <w:sz w:val="21"/>
          <w:szCs w:val="21"/>
        </w:rPr>
        <w:t xml:space="preserve">, 1,385 </w:t>
      </w:r>
      <w:r w:rsidRPr="000E64AC">
        <w:rPr>
          <w:rFonts w:ascii="Bookman Old Style" w:hAnsi="Bookman Old Style" w:cs="Arial"/>
          <w:sz w:val="21"/>
          <w:szCs w:val="21"/>
        </w:rPr>
        <w:t>individuals</w:t>
      </w:r>
      <w:r w:rsidR="00D1276A" w:rsidRPr="000E64AC">
        <w:rPr>
          <w:rFonts w:ascii="Bookman Old Style" w:hAnsi="Bookman Old Style" w:cs="Arial"/>
          <w:sz w:val="21"/>
          <w:szCs w:val="21"/>
        </w:rPr>
        <w:t xml:space="preserve"> were</w:t>
      </w:r>
      <w:r w:rsidRPr="000E64AC">
        <w:rPr>
          <w:rFonts w:ascii="Bookman Old Style" w:hAnsi="Bookman Old Style" w:cs="Arial"/>
          <w:sz w:val="21"/>
          <w:szCs w:val="21"/>
        </w:rPr>
        <w:t xml:space="preserve"> apprehended</w:t>
      </w:r>
      <w:r w:rsidR="00D1276A" w:rsidRPr="000E64AC">
        <w:rPr>
          <w:rFonts w:ascii="Bookman Old Style" w:hAnsi="Bookman Old Style" w:cs="Arial"/>
          <w:sz w:val="21"/>
          <w:szCs w:val="21"/>
        </w:rPr>
        <w:t xml:space="preserve"> – 974 of whom were </w:t>
      </w:r>
      <w:r w:rsidRPr="000E64AC">
        <w:rPr>
          <w:rFonts w:ascii="Bookman Old Style" w:hAnsi="Bookman Old Style" w:cs="Arial"/>
          <w:sz w:val="21"/>
          <w:szCs w:val="21"/>
        </w:rPr>
        <w:t>arrested</w:t>
      </w:r>
      <w:r w:rsidR="00D1276A" w:rsidRPr="000E64AC">
        <w:rPr>
          <w:rFonts w:ascii="Bookman Old Style" w:hAnsi="Bookman Old Style" w:cs="Arial"/>
          <w:sz w:val="21"/>
          <w:szCs w:val="21"/>
        </w:rPr>
        <w:t>.</w:t>
      </w:r>
    </w:p>
    <w:p w:rsidR="00C02DA6" w:rsidRPr="000E64AC" w:rsidRDefault="00C02DA6" w:rsidP="00105093">
      <w:pPr>
        <w:tabs>
          <w:tab w:val="center" w:pos="4513"/>
        </w:tabs>
        <w:spacing w:after="0" w:line="240" w:lineRule="auto"/>
        <w:rPr>
          <w:rFonts w:ascii="Bookman Old Style" w:hAnsi="Bookman Old Style" w:cs="Arial"/>
          <w:sz w:val="21"/>
          <w:szCs w:val="21"/>
        </w:rPr>
      </w:pPr>
    </w:p>
    <w:p w:rsidR="00C02DA6" w:rsidRPr="000E64AC" w:rsidRDefault="005575F0" w:rsidP="00105093">
      <w:pPr>
        <w:tabs>
          <w:tab w:val="center" w:pos="4513"/>
        </w:tabs>
        <w:spacing w:after="0" w:line="240" w:lineRule="auto"/>
        <w:rPr>
          <w:rFonts w:ascii="Bookman Old Style" w:hAnsi="Bookman Old Style" w:cs="Arial"/>
          <w:b/>
          <w:i/>
          <w:sz w:val="21"/>
          <w:szCs w:val="21"/>
        </w:rPr>
      </w:pPr>
      <w:r w:rsidRPr="000E64AC">
        <w:rPr>
          <w:rFonts w:ascii="Bookman Old Style" w:hAnsi="Bookman Old Style" w:cs="Arial"/>
          <w:sz w:val="21"/>
          <w:szCs w:val="21"/>
        </w:rPr>
        <w:t xml:space="preserve">The first serious effort by the Prime Minister, Edouard Philippe, came on Friday evening, when he </w:t>
      </w:r>
      <w:r w:rsidR="00C02DA6" w:rsidRPr="000E64AC">
        <w:rPr>
          <w:rFonts w:ascii="Bookman Old Style" w:hAnsi="Bookman Old Style" w:cs="Arial"/>
          <w:sz w:val="21"/>
          <w:szCs w:val="21"/>
        </w:rPr>
        <w:t xml:space="preserve">met a </w:t>
      </w:r>
      <w:r w:rsidRPr="000E64AC">
        <w:rPr>
          <w:rFonts w:ascii="Bookman Old Style" w:hAnsi="Bookman Old Style" w:cs="Arial"/>
          <w:sz w:val="21"/>
          <w:szCs w:val="21"/>
        </w:rPr>
        <w:t xml:space="preserve">group </w:t>
      </w:r>
      <w:r w:rsidR="00C02DA6" w:rsidRPr="000E64AC">
        <w:rPr>
          <w:rFonts w:ascii="Bookman Old Style" w:hAnsi="Bookman Old Style" w:cs="Arial"/>
          <w:sz w:val="21"/>
          <w:szCs w:val="21"/>
        </w:rPr>
        <w:t xml:space="preserve">of </w:t>
      </w:r>
      <w:r w:rsidRPr="000E64AC">
        <w:rPr>
          <w:rFonts w:ascii="Bookman Old Style" w:hAnsi="Bookman Old Style" w:cs="Arial"/>
          <w:i/>
          <w:sz w:val="21"/>
          <w:szCs w:val="21"/>
        </w:rPr>
        <w:t>‘</w:t>
      </w:r>
      <w:r w:rsidR="00C02DA6" w:rsidRPr="000E64AC">
        <w:rPr>
          <w:rFonts w:ascii="Bookman Old Style" w:hAnsi="Bookman Old Style" w:cs="Arial"/>
          <w:i/>
          <w:sz w:val="21"/>
          <w:szCs w:val="21"/>
        </w:rPr>
        <w:t>gilets jaunes</w:t>
      </w:r>
      <w:r w:rsidRPr="000E64AC">
        <w:rPr>
          <w:rFonts w:ascii="Bookman Old Style" w:hAnsi="Bookman Old Style" w:cs="Arial"/>
          <w:i/>
          <w:sz w:val="21"/>
          <w:szCs w:val="21"/>
        </w:rPr>
        <w:t>’</w:t>
      </w:r>
      <w:r w:rsidR="00C02DA6" w:rsidRPr="000E64AC">
        <w:rPr>
          <w:rFonts w:ascii="Bookman Old Style" w:hAnsi="Bookman Old Style" w:cs="Arial"/>
          <w:sz w:val="21"/>
          <w:szCs w:val="21"/>
        </w:rPr>
        <w:t xml:space="preserve"> in </w:t>
      </w:r>
      <w:r w:rsidRPr="000E64AC">
        <w:rPr>
          <w:rFonts w:ascii="Bookman Old Style" w:hAnsi="Bookman Old Style" w:cs="Arial"/>
          <w:sz w:val="21"/>
          <w:szCs w:val="21"/>
        </w:rPr>
        <w:t xml:space="preserve">order to communicate. Responding that, </w:t>
      </w:r>
      <w:r w:rsidR="00C02DA6" w:rsidRPr="000E64AC">
        <w:rPr>
          <w:rFonts w:ascii="Bookman Old Style" w:hAnsi="Bookman Old Style" w:cs="Arial"/>
          <w:sz w:val="21"/>
          <w:szCs w:val="21"/>
        </w:rPr>
        <w:t xml:space="preserve">such </w:t>
      </w:r>
      <w:r w:rsidRPr="000E64AC">
        <w:rPr>
          <w:rFonts w:ascii="Bookman Old Style" w:hAnsi="Bookman Old Style" w:cs="Arial"/>
          <w:sz w:val="21"/>
          <w:szCs w:val="21"/>
        </w:rPr>
        <w:t>interactions</w:t>
      </w:r>
      <w:r w:rsidR="00C02DA6" w:rsidRPr="000E64AC">
        <w:rPr>
          <w:rFonts w:ascii="Bookman Old Style" w:hAnsi="Bookman Old Style" w:cs="Arial"/>
          <w:sz w:val="21"/>
          <w:szCs w:val="21"/>
        </w:rPr>
        <w:t xml:space="preserve"> should</w:t>
      </w:r>
      <w:r w:rsidRPr="000E64AC">
        <w:rPr>
          <w:rFonts w:ascii="Bookman Old Style" w:hAnsi="Bookman Old Style" w:cs="Arial"/>
          <w:sz w:val="21"/>
          <w:szCs w:val="21"/>
        </w:rPr>
        <w:t xml:space="preserve"> carry on</w:t>
      </w:r>
      <w:r w:rsidR="00C02DA6" w:rsidRPr="000E64AC">
        <w:rPr>
          <w:rFonts w:ascii="Bookman Old Style" w:hAnsi="Bookman Old Style" w:cs="Arial"/>
          <w:sz w:val="21"/>
          <w:szCs w:val="21"/>
        </w:rPr>
        <w:t>:</w:t>
      </w:r>
      <w:r w:rsidR="00C02DA6" w:rsidRPr="000E64AC">
        <w:rPr>
          <w:rFonts w:ascii="Bookman Old Style" w:hAnsi="Bookman Old Style" w:cs="Arial"/>
          <w:b/>
          <w:sz w:val="21"/>
          <w:szCs w:val="21"/>
        </w:rPr>
        <w:t xml:space="preserve"> </w:t>
      </w:r>
      <w:r w:rsidR="00C02DA6" w:rsidRPr="000E64AC">
        <w:rPr>
          <w:rFonts w:ascii="Bookman Old Style" w:hAnsi="Bookman Old Style" w:cs="Arial"/>
          <w:b/>
          <w:i/>
          <w:sz w:val="21"/>
          <w:szCs w:val="21"/>
        </w:rPr>
        <w:t>“The dialogue has begun. It is now necessary to rebuild national unity.”</w:t>
      </w:r>
    </w:p>
    <w:p w:rsidR="00C02DA6" w:rsidRPr="000E64AC" w:rsidRDefault="00C02DA6" w:rsidP="00105093">
      <w:pPr>
        <w:tabs>
          <w:tab w:val="center" w:pos="4513"/>
        </w:tabs>
        <w:spacing w:after="0" w:line="240" w:lineRule="auto"/>
        <w:rPr>
          <w:rFonts w:ascii="Bookman Old Style" w:hAnsi="Bookman Old Style" w:cs="Arial"/>
          <w:b/>
          <w:i/>
          <w:sz w:val="21"/>
          <w:szCs w:val="21"/>
        </w:rPr>
      </w:pPr>
    </w:p>
    <w:p w:rsidR="00C02DA6" w:rsidRPr="000E64AC" w:rsidRDefault="00C02DA6"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Macron, </w:t>
      </w:r>
      <w:r w:rsidR="00645858" w:rsidRPr="000E64AC">
        <w:rPr>
          <w:rFonts w:ascii="Bookman Old Style" w:hAnsi="Bookman Old Style" w:cs="Arial"/>
          <w:sz w:val="21"/>
          <w:szCs w:val="21"/>
        </w:rPr>
        <w:t>while</w:t>
      </w:r>
      <w:r w:rsidRPr="000E64AC">
        <w:rPr>
          <w:rFonts w:ascii="Bookman Old Style" w:hAnsi="Bookman Old Style" w:cs="Arial"/>
          <w:sz w:val="21"/>
          <w:szCs w:val="21"/>
        </w:rPr>
        <w:t xml:space="preserve"> </w:t>
      </w:r>
      <w:r w:rsidR="00645858" w:rsidRPr="000E64AC">
        <w:rPr>
          <w:rFonts w:ascii="Bookman Old Style" w:hAnsi="Bookman Old Style" w:cs="Arial"/>
          <w:sz w:val="21"/>
          <w:szCs w:val="21"/>
        </w:rPr>
        <w:t>condemned</w:t>
      </w:r>
      <w:r w:rsidRPr="000E64AC">
        <w:rPr>
          <w:rFonts w:ascii="Bookman Old Style" w:hAnsi="Bookman Old Style" w:cs="Arial"/>
          <w:sz w:val="21"/>
          <w:szCs w:val="21"/>
        </w:rPr>
        <w:t xml:space="preserve"> for </w:t>
      </w:r>
      <w:r w:rsidR="00645858" w:rsidRPr="000E64AC">
        <w:rPr>
          <w:rFonts w:ascii="Bookman Old Style" w:hAnsi="Bookman Old Style" w:cs="Arial"/>
          <w:sz w:val="21"/>
          <w:szCs w:val="21"/>
        </w:rPr>
        <w:t>saying little</w:t>
      </w:r>
      <w:r w:rsidRPr="000E64AC">
        <w:rPr>
          <w:rFonts w:ascii="Bookman Old Style" w:hAnsi="Bookman Old Style" w:cs="Arial"/>
          <w:sz w:val="21"/>
          <w:szCs w:val="21"/>
        </w:rPr>
        <w:t xml:space="preserve"> </w:t>
      </w:r>
      <w:r w:rsidR="00645858" w:rsidRPr="000E64AC">
        <w:rPr>
          <w:rFonts w:ascii="Bookman Old Style" w:hAnsi="Bookman Old Style" w:cs="Arial"/>
          <w:sz w:val="21"/>
          <w:szCs w:val="21"/>
        </w:rPr>
        <w:t>throughout</w:t>
      </w:r>
      <w:r w:rsidRPr="000E64AC">
        <w:rPr>
          <w:rFonts w:ascii="Bookman Old Style" w:hAnsi="Bookman Old Style" w:cs="Arial"/>
          <w:sz w:val="21"/>
          <w:szCs w:val="21"/>
        </w:rPr>
        <w:t xml:space="preserve"> the </w:t>
      </w:r>
      <w:r w:rsidR="00645858" w:rsidRPr="000E64AC">
        <w:rPr>
          <w:rFonts w:ascii="Bookman Old Style" w:hAnsi="Bookman Old Style" w:cs="Arial"/>
          <w:sz w:val="21"/>
          <w:szCs w:val="21"/>
        </w:rPr>
        <w:t>turmoil</w:t>
      </w:r>
      <w:r w:rsidRPr="000E64AC">
        <w:rPr>
          <w:rFonts w:ascii="Bookman Old Style" w:hAnsi="Bookman Old Style" w:cs="Arial"/>
          <w:sz w:val="21"/>
          <w:szCs w:val="21"/>
        </w:rPr>
        <w:t xml:space="preserve">, would </w:t>
      </w:r>
      <w:r w:rsidR="00645858" w:rsidRPr="000E64AC">
        <w:rPr>
          <w:rFonts w:ascii="Bookman Old Style" w:hAnsi="Bookman Old Style" w:cs="Arial"/>
          <w:sz w:val="21"/>
          <w:szCs w:val="21"/>
        </w:rPr>
        <w:t>put forward suggestions to promote</w:t>
      </w:r>
      <w:r w:rsidRPr="000E64AC">
        <w:rPr>
          <w:rFonts w:ascii="Bookman Old Style" w:hAnsi="Bookman Old Style" w:cs="Arial"/>
          <w:sz w:val="21"/>
          <w:szCs w:val="21"/>
        </w:rPr>
        <w:t xml:space="preserve"> this </w:t>
      </w:r>
      <w:r w:rsidR="00645858" w:rsidRPr="000E64AC">
        <w:rPr>
          <w:rFonts w:ascii="Bookman Old Style" w:hAnsi="Bookman Old Style" w:cs="Arial"/>
          <w:sz w:val="21"/>
          <w:szCs w:val="21"/>
        </w:rPr>
        <w:t>discussion in an announcement</w:t>
      </w:r>
      <w:r w:rsidRPr="000E64AC">
        <w:rPr>
          <w:rFonts w:ascii="Bookman Old Style" w:hAnsi="Bookman Old Style" w:cs="Arial"/>
          <w:sz w:val="21"/>
          <w:szCs w:val="21"/>
        </w:rPr>
        <w:t xml:space="preserve"> to the </w:t>
      </w:r>
      <w:r w:rsidR="00645858" w:rsidRPr="000E64AC">
        <w:rPr>
          <w:rFonts w:ascii="Bookman Old Style" w:hAnsi="Bookman Old Style" w:cs="Arial"/>
          <w:sz w:val="21"/>
          <w:szCs w:val="21"/>
        </w:rPr>
        <w:t>country, which would probably go out within a couple of days, the prime minister reporte</w:t>
      </w:r>
      <w:r w:rsidRPr="000E64AC">
        <w:rPr>
          <w:rFonts w:ascii="Bookman Old Style" w:hAnsi="Bookman Old Style" w:cs="Arial"/>
          <w:sz w:val="21"/>
          <w:szCs w:val="21"/>
        </w:rPr>
        <w:t xml:space="preserve">d. </w:t>
      </w:r>
    </w:p>
    <w:p w:rsidR="00C02DA6" w:rsidRPr="000E64AC" w:rsidRDefault="00C02DA6"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lastRenderedPageBreak/>
        <w:t xml:space="preserve">Donald Trump, </w:t>
      </w:r>
      <w:r w:rsidR="00D82A08" w:rsidRPr="000E64AC">
        <w:rPr>
          <w:rFonts w:ascii="Bookman Old Style" w:hAnsi="Bookman Old Style" w:cs="Arial"/>
          <w:sz w:val="21"/>
          <w:szCs w:val="21"/>
        </w:rPr>
        <w:t xml:space="preserve">who has become </w:t>
      </w:r>
      <w:r w:rsidRPr="000E64AC">
        <w:rPr>
          <w:rFonts w:ascii="Bookman Old Style" w:hAnsi="Bookman Old Style" w:cs="Arial"/>
          <w:sz w:val="21"/>
          <w:szCs w:val="21"/>
        </w:rPr>
        <w:t xml:space="preserve">a </w:t>
      </w:r>
      <w:r w:rsidR="00D82A08" w:rsidRPr="000E64AC">
        <w:rPr>
          <w:rFonts w:ascii="Bookman Old Style" w:hAnsi="Bookman Old Style" w:cs="Arial"/>
          <w:sz w:val="21"/>
          <w:szCs w:val="21"/>
        </w:rPr>
        <w:t>ferocious</w:t>
      </w:r>
      <w:r w:rsidRPr="000E64AC">
        <w:rPr>
          <w:rFonts w:ascii="Bookman Old Style" w:hAnsi="Bookman Old Style" w:cs="Arial"/>
          <w:sz w:val="21"/>
          <w:szCs w:val="21"/>
        </w:rPr>
        <w:t xml:space="preserve"> </w:t>
      </w:r>
      <w:r w:rsidR="00D82A08" w:rsidRPr="000E64AC">
        <w:rPr>
          <w:rFonts w:ascii="Bookman Old Style" w:hAnsi="Bookman Old Style" w:cs="Arial"/>
          <w:sz w:val="21"/>
          <w:szCs w:val="21"/>
        </w:rPr>
        <w:t>opponent</w:t>
      </w:r>
      <w:r w:rsidRPr="000E64AC">
        <w:rPr>
          <w:rFonts w:ascii="Bookman Old Style" w:hAnsi="Bookman Old Style" w:cs="Arial"/>
          <w:sz w:val="21"/>
          <w:szCs w:val="21"/>
        </w:rPr>
        <w:t xml:space="preserve"> of Macron, </w:t>
      </w:r>
      <w:r w:rsidR="00D82A08" w:rsidRPr="000E64AC">
        <w:rPr>
          <w:rFonts w:ascii="Bookman Old Style" w:hAnsi="Bookman Old Style" w:cs="Arial"/>
          <w:sz w:val="21"/>
          <w:szCs w:val="21"/>
        </w:rPr>
        <w:t>made his view known</w:t>
      </w:r>
      <w:r w:rsidRPr="000E64AC">
        <w:rPr>
          <w:rFonts w:ascii="Bookman Old Style" w:hAnsi="Bookman Old Style" w:cs="Arial"/>
          <w:sz w:val="21"/>
          <w:szCs w:val="21"/>
        </w:rPr>
        <w:t xml:space="preserve"> on Twitter, </w:t>
      </w:r>
      <w:r w:rsidR="00D82A08" w:rsidRPr="000E64AC">
        <w:rPr>
          <w:rFonts w:ascii="Bookman Old Style" w:hAnsi="Bookman Old Style" w:cs="Arial"/>
          <w:sz w:val="21"/>
          <w:szCs w:val="21"/>
        </w:rPr>
        <w:t>attributing</w:t>
      </w:r>
      <w:r w:rsidRPr="000E64AC">
        <w:rPr>
          <w:rFonts w:ascii="Bookman Old Style" w:hAnsi="Bookman Old Style" w:cs="Arial"/>
          <w:sz w:val="21"/>
          <w:szCs w:val="21"/>
        </w:rPr>
        <w:t xml:space="preserve"> the </w:t>
      </w:r>
      <w:r w:rsidR="00D82A08" w:rsidRPr="000E64AC">
        <w:rPr>
          <w:rFonts w:ascii="Bookman Old Style" w:hAnsi="Bookman Old Style" w:cs="Arial"/>
          <w:sz w:val="21"/>
          <w:szCs w:val="21"/>
        </w:rPr>
        <w:t xml:space="preserve">country’s insurrection problems </w:t>
      </w:r>
      <w:r w:rsidRPr="000E64AC">
        <w:rPr>
          <w:rFonts w:ascii="Bookman Old Style" w:hAnsi="Bookman Old Style" w:cs="Arial"/>
          <w:sz w:val="21"/>
          <w:szCs w:val="21"/>
        </w:rPr>
        <w:t xml:space="preserve">on the French government’s </w:t>
      </w:r>
      <w:r w:rsidR="00D82A08" w:rsidRPr="000E64AC">
        <w:rPr>
          <w:rFonts w:ascii="Bookman Old Style" w:hAnsi="Bookman Old Style" w:cs="Arial"/>
          <w:sz w:val="21"/>
          <w:szCs w:val="21"/>
        </w:rPr>
        <w:t>observance to the Paris A</w:t>
      </w:r>
      <w:r w:rsidRPr="000E64AC">
        <w:rPr>
          <w:rFonts w:ascii="Bookman Old Style" w:hAnsi="Bookman Old Style" w:cs="Arial"/>
          <w:sz w:val="21"/>
          <w:szCs w:val="21"/>
        </w:rPr>
        <w:t xml:space="preserve">greement on </w:t>
      </w:r>
      <w:r w:rsidR="00D82A08" w:rsidRPr="000E64AC">
        <w:rPr>
          <w:rFonts w:ascii="Bookman Old Style" w:hAnsi="Bookman Old Style" w:cs="Arial"/>
          <w:sz w:val="21"/>
          <w:szCs w:val="21"/>
        </w:rPr>
        <w:t>opposing</w:t>
      </w:r>
      <w:r w:rsidRPr="000E64AC">
        <w:rPr>
          <w:rFonts w:ascii="Bookman Old Style" w:hAnsi="Bookman Old Style" w:cs="Arial"/>
          <w:sz w:val="21"/>
          <w:szCs w:val="21"/>
        </w:rPr>
        <w:t xml:space="preserve"> </w:t>
      </w:r>
      <w:r w:rsidR="00D82A08" w:rsidRPr="000E64AC">
        <w:rPr>
          <w:rFonts w:ascii="Bookman Old Style" w:hAnsi="Bookman Old Style" w:cs="Arial"/>
          <w:sz w:val="21"/>
          <w:szCs w:val="21"/>
        </w:rPr>
        <w:t>environmental</w:t>
      </w:r>
      <w:r w:rsidRPr="000E64AC">
        <w:rPr>
          <w:rFonts w:ascii="Bookman Old Style" w:hAnsi="Bookman Old Style" w:cs="Arial"/>
          <w:sz w:val="21"/>
          <w:szCs w:val="21"/>
        </w:rPr>
        <w:t xml:space="preserve"> </w:t>
      </w:r>
      <w:r w:rsidR="00D82A08" w:rsidRPr="000E64AC">
        <w:rPr>
          <w:rFonts w:ascii="Bookman Old Style" w:hAnsi="Bookman Old Style" w:cs="Arial"/>
          <w:sz w:val="21"/>
          <w:szCs w:val="21"/>
        </w:rPr>
        <w:t>transformation</w:t>
      </w:r>
      <w:r w:rsidRPr="000E64AC">
        <w:rPr>
          <w:rFonts w:ascii="Bookman Old Style" w:hAnsi="Bookman Old Style" w:cs="Arial"/>
          <w:sz w:val="21"/>
          <w:szCs w:val="21"/>
        </w:rPr>
        <w:t>.</w:t>
      </w:r>
    </w:p>
    <w:p w:rsidR="00C02DA6" w:rsidRPr="000E64AC" w:rsidRDefault="00C02DA6" w:rsidP="00105093">
      <w:pPr>
        <w:tabs>
          <w:tab w:val="center" w:pos="4513"/>
        </w:tabs>
        <w:spacing w:after="0" w:line="240" w:lineRule="auto"/>
        <w:rPr>
          <w:rFonts w:ascii="Bookman Old Style" w:hAnsi="Bookman Old Style" w:cs="Arial"/>
          <w:sz w:val="21"/>
          <w:szCs w:val="21"/>
        </w:rPr>
      </w:pPr>
    </w:p>
    <w:p w:rsidR="00C02DA6" w:rsidRPr="000E64AC" w:rsidRDefault="00C02DA6" w:rsidP="00105093">
      <w:pPr>
        <w:tabs>
          <w:tab w:val="center" w:pos="4513"/>
        </w:tabs>
        <w:spacing w:after="0" w:line="240" w:lineRule="auto"/>
        <w:rPr>
          <w:rFonts w:ascii="Bookman Old Style" w:hAnsi="Bookman Old Style" w:cs="Arial"/>
          <w:b/>
          <w:i/>
          <w:sz w:val="21"/>
          <w:szCs w:val="21"/>
        </w:rPr>
      </w:pPr>
      <w:r w:rsidRPr="000E64AC">
        <w:rPr>
          <w:rFonts w:ascii="Bookman Old Style" w:hAnsi="Bookman Old Style" w:cs="Arial"/>
          <w:b/>
          <w:i/>
          <w:sz w:val="21"/>
          <w:szCs w:val="21"/>
        </w:rPr>
        <w:t>“The Paris Agreement isn’t working out so well for Paris,”</w:t>
      </w:r>
      <w:r w:rsidR="006A1E6E" w:rsidRPr="000E64AC">
        <w:rPr>
          <w:rFonts w:ascii="Bookman Old Style" w:hAnsi="Bookman Old Style" w:cs="Arial"/>
          <w:b/>
          <w:i/>
          <w:sz w:val="21"/>
          <w:szCs w:val="21"/>
        </w:rPr>
        <w:t xml:space="preserve"> </w:t>
      </w:r>
      <w:r w:rsidR="006A1E6E" w:rsidRPr="000E64AC">
        <w:rPr>
          <w:rFonts w:ascii="Bookman Old Style" w:hAnsi="Bookman Old Style" w:cs="Arial"/>
          <w:sz w:val="21"/>
          <w:szCs w:val="21"/>
        </w:rPr>
        <w:t>Trump</w:t>
      </w:r>
      <w:r w:rsidRPr="000E64AC">
        <w:rPr>
          <w:rFonts w:ascii="Bookman Old Style" w:hAnsi="Bookman Old Style" w:cs="Arial"/>
          <w:sz w:val="21"/>
          <w:szCs w:val="21"/>
        </w:rPr>
        <w:t xml:space="preserve"> tweeted. </w:t>
      </w:r>
      <w:r w:rsidRPr="000E64AC">
        <w:rPr>
          <w:rFonts w:ascii="Bookman Old Style" w:hAnsi="Bookman Old Style" w:cs="Arial"/>
          <w:b/>
          <w:i/>
          <w:sz w:val="21"/>
          <w:szCs w:val="21"/>
        </w:rPr>
        <w:t xml:space="preserve">“Protests and riots all over France. People do not want to pay large sums of money, much to third world countries </w:t>
      </w:r>
      <w:r w:rsidR="00C01C58" w:rsidRPr="000E64AC">
        <w:rPr>
          <w:rFonts w:ascii="Bookman Old Style" w:hAnsi="Bookman Old Style" w:cs="Arial"/>
          <w:b/>
          <w:i/>
          <w:sz w:val="21"/>
          <w:szCs w:val="21"/>
        </w:rPr>
        <w:t>(that are questionably run), in order to maybe protect the environment.”</w:t>
      </w:r>
    </w:p>
    <w:p w:rsidR="00C01C58" w:rsidRPr="000E64AC" w:rsidRDefault="00C01C58" w:rsidP="00105093">
      <w:pPr>
        <w:tabs>
          <w:tab w:val="center" w:pos="4513"/>
        </w:tabs>
        <w:spacing w:after="0" w:line="240" w:lineRule="auto"/>
        <w:rPr>
          <w:rFonts w:ascii="Bookman Old Style" w:hAnsi="Bookman Old Style" w:cs="Arial"/>
          <w:b/>
          <w:i/>
          <w:sz w:val="21"/>
          <w:szCs w:val="21"/>
        </w:rPr>
      </w:pPr>
    </w:p>
    <w:p w:rsidR="00C01C58" w:rsidRPr="000E64AC" w:rsidRDefault="00A33ED6"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Notwithstanding</w:t>
      </w:r>
      <w:r w:rsidR="00C01C58" w:rsidRPr="000E64AC">
        <w:rPr>
          <w:rFonts w:ascii="Bookman Old Style" w:hAnsi="Bookman Old Style" w:cs="Arial"/>
          <w:sz w:val="21"/>
          <w:szCs w:val="21"/>
        </w:rPr>
        <w:t xml:space="preserve"> the </w:t>
      </w:r>
      <w:r w:rsidRPr="000E64AC">
        <w:rPr>
          <w:rFonts w:ascii="Bookman Old Style" w:hAnsi="Bookman Old Style" w:cs="Arial"/>
          <w:sz w:val="21"/>
          <w:szCs w:val="21"/>
        </w:rPr>
        <w:t>strong unrest</w:t>
      </w:r>
      <w:r w:rsidR="00C01C58" w:rsidRPr="000E64AC">
        <w:rPr>
          <w:rFonts w:ascii="Bookman Old Style" w:hAnsi="Bookman Old Style" w:cs="Arial"/>
          <w:sz w:val="21"/>
          <w:szCs w:val="21"/>
        </w:rPr>
        <w:t xml:space="preserve">, which </w:t>
      </w:r>
      <w:r w:rsidRPr="000E64AC">
        <w:rPr>
          <w:rFonts w:ascii="Bookman Old Style" w:hAnsi="Bookman Old Style" w:cs="Arial"/>
          <w:sz w:val="21"/>
          <w:szCs w:val="21"/>
        </w:rPr>
        <w:t>went uncheck</w:t>
      </w:r>
      <w:r w:rsidR="00C01C58" w:rsidRPr="000E64AC">
        <w:rPr>
          <w:rFonts w:ascii="Bookman Old Style" w:hAnsi="Bookman Old Style" w:cs="Arial"/>
          <w:sz w:val="21"/>
          <w:szCs w:val="21"/>
        </w:rPr>
        <w:t xml:space="preserve">ed </w:t>
      </w:r>
      <w:r w:rsidRPr="000E64AC">
        <w:rPr>
          <w:rFonts w:ascii="Bookman Old Style" w:hAnsi="Bookman Old Style" w:cs="Arial"/>
          <w:sz w:val="21"/>
          <w:szCs w:val="21"/>
        </w:rPr>
        <w:t>intermittently</w:t>
      </w:r>
      <w:r w:rsidR="00C01C58" w:rsidRPr="000E64AC">
        <w:rPr>
          <w:rFonts w:ascii="Bookman Old Style" w:hAnsi="Bookman Old Style" w:cs="Arial"/>
          <w:sz w:val="21"/>
          <w:szCs w:val="21"/>
        </w:rPr>
        <w:t xml:space="preserve"> into the</w:t>
      </w:r>
      <w:r w:rsidRPr="000E64AC">
        <w:rPr>
          <w:rFonts w:ascii="Bookman Old Style" w:hAnsi="Bookman Old Style" w:cs="Arial"/>
          <w:sz w:val="21"/>
          <w:szCs w:val="21"/>
        </w:rPr>
        <w:t xml:space="preserve"> night</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along </w:t>
      </w:r>
      <w:r w:rsidR="00DA67F0" w:rsidRPr="000E64AC">
        <w:rPr>
          <w:rFonts w:ascii="Bookman Old Style" w:hAnsi="Bookman Old Style" w:cs="Arial"/>
          <w:sz w:val="21"/>
          <w:szCs w:val="21"/>
        </w:rPr>
        <w:t>with the</w:t>
      </w:r>
      <w:r w:rsidRPr="000E64AC">
        <w:rPr>
          <w:rFonts w:ascii="Bookman Old Style" w:hAnsi="Bookman Old Style" w:cs="Arial"/>
          <w:sz w:val="21"/>
          <w:szCs w:val="21"/>
        </w:rPr>
        <w:t xml:space="preserve"> plundering</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of businesses in the east of Paris</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most of the demonstrators in </w:t>
      </w:r>
      <w:r w:rsidR="00C01C58" w:rsidRPr="000E64AC">
        <w:rPr>
          <w:rFonts w:ascii="Bookman Old Style" w:hAnsi="Bookman Old Style" w:cs="Arial"/>
          <w:sz w:val="21"/>
          <w:szCs w:val="21"/>
        </w:rPr>
        <w:t>Paris</w:t>
      </w:r>
      <w:r w:rsidRPr="000E64AC">
        <w:rPr>
          <w:rFonts w:ascii="Bookman Old Style" w:hAnsi="Bookman Old Style" w:cs="Arial"/>
          <w:sz w:val="21"/>
          <w:szCs w:val="21"/>
        </w:rPr>
        <w:t>,</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protested non-violently</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flyi</w:t>
      </w:r>
      <w:r w:rsidR="00C01C58" w:rsidRPr="000E64AC">
        <w:rPr>
          <w:rFonts w:ascii="Bookman Old Style" w:hAnsi="Bookman Old Style" w:cs="Arial"/>
          <w:sz w:val="21"/>
          <w:szCs w:val="21"/>
        </w:rPr>
        <w:t xml:space="preserve">ng flags and </w:t>
      </w:r>
      <w:r w:rsidRPr="000E64AC">
        <w:rPr>
          <w:rFonts w:ascii="Bookman Old Style" w:hAnsi="Bookman Old Style" w:cs="Arial"/>
          <w:sz w:val="21"/>
          <w:szCs w:val="21"/>
        </w:rPr>
        <w:t>insist</w:t>
      </w:r>
      <w:r w:rsidR="00C01C58" w:rsidRPr="000E64AC">
        <w:rPr>
          <w:rFonts w:ascii="Bookman Old Style" w:hAnsi="Bookman Old Style" w:cs="Arial"/>
          <w:sz w:val="21"/>
          <w:szCs w:val="21"/>
        </w:rPr>
        <w:t xml:space="preserve">ing </w:t>
      </w:r>
      <w:r w:rsidRPr="000E64AC">
        <w:rPr>
          <w:rFonts w:ascii="Bookman Old Style" w:hAnsi="Bookman Old Style" w:cs="Arial"/>
          <w:sz w:val="21"/>
          <w:szCs w:val="21"/>
        </w:rPr>
        <w:t xml:space="preserve">on </w:t>
      </w:r>
      <w:r w:rsidR="00C01C58" w:rsidRPr="000E64AC">
        <w:rPr>
          <w:rFonts w:ascii="Bookman Old Style" w:hAnsi="Bookman Old Style" w:cs="Arial"/>
          <w:sz w:val="21"/>
          <w:szCs w:val="21"/>
        </w:rPr>
        <w:t>Macron’s</w:t>
      </w:r>
      <w:r w:rsidRPr="000E64AC">
        <w:rPr>
          <w:rFonts w:ascii="Bookman Old Style" w:hAnsi="Bookman Old Style" w:cs="Arial"/>
          <w:sz w:val="21"/>
          <w:szCs w:val="21"/>
        </w:rPr>
        <w:t xml:space="preserve"> leaving office</w:t>
      </w:r>
      <w:r w:rsidR="00C01C58" w:rsidRPr="000E64AC">
        <w:rPr>
          <w:rFonts w:ascii="Bookman Old Style" w:hAnsi="Bookman Old Style" w:cs="Arial"/>
          <w:sz w:val="21"/>
          <w:szCs w:val="21"/>
        </w:rPr>
        <w:t xml:space="preserve">. </w:t>
      </w:r>
    </w:p>
    <w:p w:rsidR="00C01C58" w:rsidRPr="000E64AC" w:rsidRDefault="00C01C58" w:rsidP="00105093">
      <w:pPr>
        <w:tabs>
          <w:tab w:val="center" w:pos="4513"/>
        </w:tabs>
        <w:spacing w:after="0" w:line="240" w:lineRule="auto"/>
        <w:rPr>
          <w:rFonts w:ascii="Bookman Old Style" w:hAnsi="Bookman Old Style" w:cs="Arial"/>
          <w:sz w:val="21"/>
          <w:szCs w:val="21"/>
        </w:rPr>
      </w:pPr>
    </w:p>
    <w:p w:rsidR="00C01C58" w:rsidRPr="000E64AC" w:rsidRDefault="00C92691" w:rsidP="00105093">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There were those that prostrated in </w:t>
      </w:r>
      <w:r w:rsidR="00C01C58" w:rsidRPr="000E64AC">
        <w:rPr>
          <w:rFonts w:ascii="Bookman Old Style" w:hAnsi="Bookman Old Style" w:cs="Arial"/>
          <w:sz w:val="21"/>
          <w:szCs w:val="21"/>
        </w:rPr>
        <w:t>the</w:t>
      </w:r>
      <w:r w:rsidRPr="000E64AC">
        <w:rPr>
          <w:rFonts w:ascii="Bookman Old Style" w:hAnsi="Bookman Old Style" w:cs="Arial"/>
          <w:sz w:val="21"/>
          <w:szCs w:val="21"/>
        </w:rPr>
        <w:t xml:space="preserve"> street</w:t>
      </w:r>
      <w:r w:rsidR="00C01C58" w:rsidRPr="000E64AC">
        <w:rPr>
          <w:rFonts w:ascii="Bookman Old Style" w:hAnsi="Bookman Old Style" w:cs="Arial"/>
          <w:sz w:val="21"/>
          <w:szCs w:val="21"/>
        </w:rPr>
        <w:t xml:space="preserve">, or in front of police, hands on their heads mirroring the 151 </w:t>
      </w:r>
      <w:r w:rsidRPr="000E64AC">
        <w:rPr>
          <w:rFonts w:ascii="Bookman Old Style" w:hAnsi="Bookman Old Style" w:cs="Arial"/>
          <w:sz w:val="21"/>
          <w:szCs w:val="21"/>
        </w:rPr>
        <w:t>pupils</w:t>
      </w:r>
      <w:r w:rsidR="00C01C58" w:rsidRPr="000E64AC">
        <w:rPr>
          <w:rFonts w:ascii="Bookman Old Style" w:hAnsi="Bookman Old Style" w:cs="Arial"/>
          <w:sz w:val="21"/>
          <w:szCs w:val="21"/>
        </w:rPr>
        <w:t xml:space="preserve"> in Mantes-la-Jolie, west of Paris, who</w:t>
      </w:r>
      <w:r w:rsidRPr="000E64AC">
        <w:rPr>
          <w:rFonts w:ascii="Bookman Old Style" w:hAnsi="Bookman Old Style" w:cs="Arial"/>
          <w:sz w:val="21"/>
          <w:szCs w:val="21"/>
        </w:rPr>
        <w:t xml:space="preserve"> were made to kneel down</w:t>
      </w:r>
      <w:r w:rsidR="00C01C58" w:rsidRPr="000E64AC">
        <w:rPr>
          <w:rFonts w:ascii="Bookman Old Style" w:hAnsi="Bookman Old Style" w:cs="Arial"/>
          <w:sz w:val="21"/>
          <w:szCs w:val="21"/>
        </w:rPr>
        <w:t xml:space="preserve"> by </w:t>
      </w:r>
      <w:r w:rsidRPr="000E64AC">
        <w:rPr>
          <w:rFonts w:ascii="Bookman Old Style" w:hAnsi="Bookman Old Style" w:cs="Arial"/>
          <w:sz w:val="21"/>
          <w:szCs w:val="21"/>
        </w:rPr>
        <w:t xml:space="preserve">law enforcement officers, </w:t>
      </w:r>
      <w:r w:rsidR="00C01C58" w:rsidRPr="000E64AC">
        <w:rPr>
          <w:rFonts w:ascii="Bookman Old Style" w:hAnsi="Bookman Old Style" w:cs="Arial"/>
          <w:sz w:val="21"/>
          <w:szCs w:val="21"/>
        </w:rPr>
        <w:t xml:space="preserve">after days of </w:t>
      </w:r>
      <w:r w:rsidRPr="000E64AC">
        <w:rPr>
          <w:rFonts w:ascii="Bookman Old Style" w:hAnsi="Bookman Old Style" w:cs="Arial"/>
          <w:sz w:val="21"/>
          <w:szCs w:val="21"/>
        </w:rPr>
        <w:t>rampaging</w:t>
      </w:r>
      <w:r w:rsidR="00C01C58" w:rsidRPr="000E64AC">
        <w:rPr>
          <w:rFonts w:ascii="Bookman Old Style" w:hAnsi="Bookman Old Style" w:cs="Arial"/>
          <w:sz w:val="21"/>
          <w:szCs w:val="21"/>
        </w:rPr>
        <w:t xml:space="preserve"> there last week. </w:t>
      </w:r>
    </w:p>
    <w:p w:rsidR="00C01C58" w:rsidRPr="000E64AC" w:rsidRDefault="00C01C58" w:rsidP="00105093">
      <w:pPr>
        <w:tabs>
          <w:tab w:val="center" w:pos="4513"/>
        </w:tabs>
        <w:spacing w:after="0" w:line="240" w:lineRule="auto"/>
        <w:rPr>
          <w:rFonts w:ascii="Bookman Old Style" w:hAnsi="Bookman Old Style" w:cs="Arial"/>
          <w:sz w:val="21"/>
          <w:szCs w:val="21"/>
        </w:rPr>
      </w:pPr>
    </w:p>
    <w:p w:rsidR="00C01C58" w:rsidRPr="000E64AC" w:rsidRDefault="007C71C4"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A large number </w:t>
      </w:r>
      <w:r w:rsidR="00C01C58" w:rsidRPr="000E64AC">
        <w:rPr>
          <w:rFonts w:ascii="Bookman Old Style" w:hAnsi="Bookman Old Style" w:cs="Arial"/>
          <w:sz w:val="21"/>
          <w:szCs w:val="21"/>
        </w:rPr>
        <w:t xml:space="preserve">of the </w:t>
      </w:r>
      <w:r w:rsidRPr="000E64AC">
        <w:rPr>
          <w:rFonts w:ascii="Bookman Old Style" w:hAnsi="Bookman Old Style" w:cs="Arial"/>
          <w:sz w:val="21"/>
          <w:szCs w:val="21"/>
        </w:rPr>
        <w:t>marchers</w:t>
      </w:r>
      <w:r w:rsidR="00C01C58" w:rsidRPr="000E64AC">
        <w:rPr>
          <w:rFonts w:ascii="Bookman Old Style" w:hAnsi="Bookman Old Style" w:cs="Arial"/>
          <w:sz w:val="21"/>
          <w:szCs w:val="21"/>
        </w:rPr>
        <w:t xml:space="preserve"> were middle class </w:t>
      </w:r>
      <w:r w:rsidRPr="000E64AC">
        <w:rPr>
          <w:rFonts w:ascii="Bookman Old Style" w:hAnsi="Bookman Old Style" w:cs="Arial"/>
          <w:sz w:val="21"/>
          <w:szCs w:val="21"/>
        </w:rPr>
        <w:t xml:space="preserve">members of the public, </w:t>
      </w:r>
      <w:r w:rsidR="00C01C58" w:rsidRPr="000E64AC">
        <w:rPr>
          <w:rFonts w:ascii="Bookman Old Style" w:hAnsi="Bookman Old Style" w:cs="Arial"/>
          <w:sz w:val="21"/>
          <w:szCs w:val="21"/>
        </w:rPr>
        <w:t xml:space="preserve">who had </w:t>
      </w:r>
      <w:r w:rsidRPr="000E64AC">
        <w:rPr>
          <w:rFonts w:ascii="Bookman Old Style" w:hAnsi="Bookman Old Style" w:cs="Arial"/>
          <w:sz w:val="21"/>
          <w:szCs w:val="21"/>
        </w:rPr>
        <w:t>journeyed</w:t>
      </w:r>
      <w:r w:rsidR="00C01C58" w:rsidRPr="000E64AC">
        <w:rPr>
          <w:rFonts w:ascii="Bookman Old Style" w:hAnsi="Bookman Old Style" w:cs="Arial"/>
          <w:sz w:val="21"/>
          <w:szCs w:val="21"/>
        </w:rPr>
        <w:t xml:space="preserve"> some </w:t>
      </w:r>
      <w:r w:rsidRPr="000E64AC">
        <w:rPr>
          <w:rFonts w:ascii="Bookman Old Style" w:hAnsi="Bookman Old Style" w:cs="Arial"/>
          <w:sz w:val="21"/>
          <w:szCs w:val="21"/>
        </w:rPr>
        <w:t xml:space="preserve">miles </w:t>
      </w:r>
      <w:r w:rsidR="00C01C58" w:rsidRPr="000E64AC">
        <w:rPr>
          <w:rFonts w:ascii="Bookman Old Style" w:hAnsi="Bookman Old Style" w:cs="Arial"/>
          <w:sz w:val="21"/>
          <w:szCs w:val="21"/>
        </w:rPr>
        <w:t xml:space="preserve">to reach Paris, </w:t>
      </w:r>
      <w:r w:rsidRPr="000E64AC">
        <w:rPr>
          <w:rFonts w:ascii="Bookman Old Style" w:hAnsi="Bookman Old Style" w:cs="Arial"/>
          <w:sz w:val="21"/>
          <w:szCs w:val="21"/>
        </w:rPr>
        <w:t>supporters</w:t>
      </w:r>
      <w:r w:rsidR="00C01C58" w:rsidRPr="000E64AC">
        <w:rPr>
          <w:rFonts w:ascii="Bookman Old Style" w:hAnsi="Bookman Old Style" w:cs="Arial"/>
          <w:sz w:val="21"/>
          <w:szCs w:val="21"/>
        </w:rPr>
        <w:t xml:space="preserve"> of what is largely a regional uprising. </w:t>
      </w:r>
      <w:r w:rsidR="00C01C58" w:rsidRPr="000E64AC">
        <w:rPr>
          <w:rFonts w:ascii="Bookman Old Style" w:hAnsi="Bookman Old Style" w:cs="Arial"/>
          <w:b/>
          <w:i/>
          <w:sz w:val="21"/>
          <w:szCs w:val="21"/>
        </w:rPr>
        <w:t>“It’</w:t>
      </w:r>
      <w:r w:rsidRPr="000E64AC">
        <w:rPr>
          <w:rFonts w:ascii="Bookman Old Style" w:hAnsi="Bookman Old Style" w:cs="Arial"/>
          <w:b/>
          <w:i/>
          <w:sz w:val="21"/>
          <w:szCs w:val="21"/>
        </w:rPr>
        <w:t xml:space="preserve">s all about being </w:t>
      </w:r>
      <w:r w:rsidR="00C01C58" w:rsidRPr="000E64AC">
        <w:rPr>
          <w:rFonts w:ascii="Bookman Old Style" w:hAnsi="Bookman Old Style" w:cs="Arial"/>
          <w:b/>
          <w:i/>
          <w:sz w:val="21"/>
          <w:szCs w:val="21"/>
        </w:rPr>
        <w:t xml:space="preserve">seen and showing our discontent,” </w:t>
      </w:r>
      <w:r w:rsidR="00C01C58" w:rsidRPr="000E64AC">
        <w:rPr>
          <w:rFonts w:ascii="Bookman Old Style" w:hAnsi="Bookman Old Style" w:cs="Arial"/>
          <w:sz w:val="21"/>
          <w:szCs w:val="21"/>
        </w:rPr>
        <w:t xml:space="preserve">said Karine, 49, a </w:t>
      </w:r>
      <w:r w:rsidRPr="000E64AC">
        <w:rPr>
          <w:rFonts w:ascii="Bookman Old Style" w:hAnsi="Bookman Old Style" w:cs="Arial"/>
          <w:sz w:val="21"/>
          <w:szCs w:val="21"/>
        </w:rPr>
        <w:t>retail worker</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amid</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about 12 </w:t>
      </w:r>
      <w:r w:rsidR="00C01C58" w:rsidRPr="000E64AC">
        <w:rPr>
          <w:rFonts w:ascii="Bookman Old Style" w:hAnsi="Bookman Old Style" w:cs="Arial"/>
          <w:sz w:val="21"/>
          <w:szCs w:val="21"/>
        </w:rPr>
        <w:t xml:space="preserve">from Hauts-de-France, in the north. </w:t>
      </w:r>
    </w:p>
    <w:p w:rsidR="00C01C58" w:rsidRPr="000E64AC" w:rsidRDefault="00C01C58" w:rsidP="00C01C58">
      <w:pPr>
        <w:tabs>
          <w:tab w:val="center" w:pos="4513"/>
        </w:tabs>
        <w:spacing w:after="0" w:line="240" w:lineRule="auto"/>
        <w:rPr>
          <w:rFonts w:ascii="Bookman Old Style" w:hAnsi="Bookman Old Style" w:cs="Arial"/>
          <w:sz w:val="21"/>
          <w:szCs w:val="21"/>
        </w:rPr>
      </w:pPr>
    </w:p>
    <w:p w:rsidR="00673BE2" w:rsidRDefault="003E00AD"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Protests</w:t>
      </w:r>
      <w:r w:rsidR="00C01C58" w:rsidRPr="000E64AC">
        <w:rPr>
          <w:rFonts w:ascii="Bookman Old Style" w:hAnsi="Bookman Old Style" w:cs="Arial"/>
          <w:sz w:val="21"/>
          <w:szCs w:val="21"/>
        </w:rPr>
        <w:t xml:space="preserve"> </w:t>
      </w:r>
      <w:r w:rsidRPr="000E64AC">
        <w:rPr>
          <w:rFonts w:ascii="Bookman Old Style" w:hAnsi="Bookman Old Style" w:cs="Arial"/>
          <w:sz w:val="21"/>
          <w:szCs w:val="21"/>
        </w:rPr>
        <w:t xml:space="preserve">also took place </w:t>
      </w:r>
      <w:r w:rsidR="00C01C58" w:rsidRPr="000E64AC">
        <w:rPr>
          <w:rFonts w:ascii="Bookman Old Style" w:hAnsi="Bookman Old Style" w:cs="Arial"/>
          <w:sz w:val="21"/>
          <w:szCs w:val="21"/>
        </w:rPr>
        <w:t xml:space="preserve">in </w:t>
      </w:r>
      <w:r w:rsidRPr="000E64AC">
        <w:rPr>
          <w:rFonts w:ascii="Bookman Old Style" w:hAnsi="Bookman Old Style" w:cs="Arial"/>
          <w:sz w:val="21"/>
          <w:szCs w:val="21"/>
        </w:rPr>
        <w:t>numerous</w:t>
      </w:r>
      <w:r w:rsidR="00C01C58" w:rsidRPr="000E64AC">
        <w:rPr>
          <w:rFonts w:ascii="Bookman Old Style" w:hAnsi="Bookman Old Style" w:cs="Arial"/>
          <w:sz w:val="21"/>
          <w:szCs w:val="21"/>
        </w:rPr>
        <w:t xml:space="preserve"> other cities</w:t>
      </w:r>
      <w:r w:rsidR="00D708F3" w:rsidRPr="000E64AC">
        <w:rPr>
          <w:rFonts w:ascii="Bookman Old Style" w:hAnsi="Bookman Old Style" w:cs="Arial"/>
          <w:sz w:val="21"/>
          <w:szCs w:val="21"/>
        </w:rPr>
        <w:t>, some of them ferocious</w:t>
      </w:r>
      <w:r w:rsidR="00C01C58" w:rsidRPr="000E64AC">
        <w:rPr>
          <w:rFonts w:ascii="Bookman Old Style" w:hAnsi="Bookman Old Style" w:cs="Arial"/>
          <w:sz w:val="21"/>
          <w:szCs w:val="21"/>
        </w:rPr>
        <w:t xml:space="preserve">. The most </w:t>
      </w:r>
      <w:r w:rsidRPr="000E64AC">
        <w:rPr>
          <w:rFonts w:ascii="Bookman Old Style" w:hAnsi="Bookman Old Style" w:cs="Arial"/>
          <w:sz w:val="21"/>
          <w:szCs w:val="21"/>
        </w:rPr>
        <w:t>severe</w:t>
      </w:r>
      <w:r w:rsidR="00C01C58" w:rsidRPr="000E64AC">
        <w:rPr>
          <w:rFonts w:ascii="Bookman Old Style" w:hAnsi="Bookman Old Style" w:cs="Arial"/>
          <w:sz w:val="21"/>
          <w:szCs w:val="21"/>
        </w:rPr>
        <w:t xml:space="preserve"> </w:t>
      </w:r>
      <w:r w:rsidR="00074AFD" w:rsidRPr="000E64AC">
        <w:rPr>
          <w:rFonts w:ascii="Bookman Old Style" w:hAnsi="Bookman Old Style" w:cs="Arial"/>
          <w:sz w:val="21"/>
          <w:szCs w:val="21"/>
        </w:rPr>
        <w:t>disorder</w:t>
      </w:r>
      <w:r w:rsidRPr="000E64AC">
        <w:rPr>
          <w:rFonts w:ascii="Bookman Old Style" w:hAnsi="Bookman Old Style" w:cs="Arial"/>
          <w:sz w:val="21"/>
          <w:szCs w:val="21"/>
        </w:rPr>
        <w:t xml:space="preserve">s took place </w:t>
      </w:r>
      <w:r w:rsidR="00C01C58" w:rsidRPr="000E64AC">
        <w:rPr>
          <w:rFonts w:ascii="Bookman Old Style" w:hAnsi="Bookman Old Style" w:cs="Arial"/>
          <w:sz w:val="21"/>
          <w:szCs w:val="21"/>
        </w:rPr>
        <w:t xml:space="preserve">in Bordeaux, where </w:t>
      </w:r>
      <w:r w:rsidRPr="000E64AC">
        <w:rPr>
          <w:rFonts w:ascii="Bookman Old Style" w:hAnsi="Bookman Old Style" w:cs="Arial"/>
          <w:sz w:val="21"/>
          <w:szCs w:val="21"/>
        </w:rPr>
        <w:t>blockades</w:t>
      </w:r>
      <w:r w:rsidR="00C01C58" w:rsidRPr="000E64AC">
        <w:rPr>
          <w:rFonts w:ascii="Bookman Old Style" w:hAnsi="Bookman Old Style" w:cs="Arial"/>
          <w:sz w:val="21"/>
          <w:szCs w:val="21"/>
        </w:rPr>
        <w:t xml:space="preserve"> </w:t>
      </w:r>
      <w:r w:rsidR="00D708F3" w:rsidRPr="000E64AC">
        <w:rPr>
          <w:rFonts w:ascii="Bookman Old Style" w:hAnsi="Bookman Old Style" w:cs="Arial"/>
          <w:sz w:val="21"/>
          <w:szCs w:val="21"/>
        </w:rPr>
        <w:t>were set alight</w:t>
      </w:r>
      <w:r w:rsidRPr="000E64AC">
        <w:rPr>
          <w:rFonts w:ascii="Bookman Old Style" w:hAnsi="Bookman Old Style" w:cs="Arial"/>
          <w:sz w:val="21"/>
          <w:szCs w:val="21"/>
        </w:rPr>
        <w:t xml:space="preserve"> </w:t>
      </w:r>
      <w:r w:rsidR="00C01C58" w:rsidRPr="000E64AC">
        <w:rPr>
          <w:rFonts w:ascii="Bookman Old Style" w:hAnsi="Bookman Old Style" w:cs="Arial"/>
          <w:sz w:val="21"/>
          <w:szCs w:val="21"/>
        </w:rPr>
        <w:t>in the</w:t>
      </w:r>
      <w:r w:rsidRPr="000E64AC">
        <w:rPr>
          <w:rFonts w:ascii="Bookman Old Style" w:hAnsi="Bookman Old Style" w:cs="Arial"/>
          <w:sz w:val="21"/>
          <w:szCs w:val="21"/>
        </w:rPr>
        <w:t xml:space="preserve"> middle of the</w:t>
      </w:r>
      <w:r w:rsidR="00C01C58" w:rsidRPr="000E64AC">
        <w:rPr>
          <w:rFonts w:ascii="Bookman Old Style" w:hAnsi="Bookman Old Style" w:cs="Arial"/>
          <w:sz w:val="21"/>
          <w:szCs w:val="21"/>
        </w:rPr>
        <w:t xml:space="preserve"> </w:t>
      </w:r>
      <w:r w:rsidR="00673BE2">
        <w:rPr>
          <w:rFonts w:ascii="Bookman Old Style" w:hAnsi="Bookman Old Style" w:cs="Arial"/>
          <w:sz w:val="21"/>
          <w:szCs w:val="21"/>
        </w:rPr>
        <w:t xml:space="preserve">city. </w:t>
      </w:r>
    </w:p>
    <w:p w:rsidR="00673BE2" w:rsidRDefault="00673BE2" w:rsidP="00C01C58">
      <w:pPr>
        <w:tabs>
          <w:tab w:val="center" w:pos="4513"/>
        </w:tabs>
        <w:spacing w:after="0" w:line="240" w:lineRule="auto"/>
        <w:rPr>
          <w:rFonts w:ascii="Bookman Old Style" w:hAnsi="Bookman Old Style" w:cs="Arial"/>
          <w:sz w:val="21"/>
          <w:szCs w:val="21"/>
        </w:rPr>
      </w:pPr>
    </w:p>
    <w:p w:rsidR="00C01C58" w:rsidRPr="000E64AC" w:rsidRDefault="00C01C58"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A</w:t>
      </w:r>
      <w:r w:rsidR="00A4169E" w:rsidRPr="000E64AC">
        <w:rPr>
          <w:rFonts w:ascii="Bookman Old Style" w:hAnsi="Bookman Old Style" w:cs="Arial"/>
          <w:sz w:val="21"/>
          <w:szCs w:val="21"/>
        </w:rPr>
        <w:t>pproximately,</w:t>
      </w:r>
      <w:r w:rsidRPr="000E64AC">
        <w:rPr>
          <w:rFonts w:ascii="Bookman Old Style" w:hAnsi="Bookman Old Style" w:cs="Arial"/>
          <w:sz w:val="21"/>
          <w:szCs w:val="21"/>
        </w:rPr>
        <w:t xml:space="preserve"> </w:t>
      </w:r>
      <w:r w:rsidR="002565D1" w:rsidRPr="000E64AC">
        <w:rPr>
          <w:rFonts w:ascii="Bookman Old Style" w:hAnsi="Bookman Old Style" w:cs="Arial"/>
          <w:sz w:val="21"/>
          <w:szCs w:val="21"/>
        </w:rPr>
        <w:t xml:space="preserve">89,000 </w:t>
      </w:r>
      <w:r w:rsidR="00A4169E" w:rsidRPr="000E64AC">
        <w:rPr>
          <w:rFonts w:ascii="Bookman Old Style" w:hAnsi="Bookman Old Style" w:cs="Arial"/>
          <w:sz w:val="21"/>
          <w:szCs w:val="21"/>
        </w:rPr>
        <w:t>law enforcement officers</w:t>
      </w:r>
      <w:r w:rsidR="002565D1" w:rsidRPr="000E64AC">
        <w:rPr>
          <w:rFonts w:ascii="Bookman Old Style" w:hAnsi="Bookman Old Style" w:cs="Arial"/>
          <w:sz w:val="21"/>
          <w:szCs w:val="21"/>
        </w:rPr>
        <w:t xml:space="preserve"> were </w:t>
      </w:r>
      <w:r w:rsidR="00A4169E" w:rsidRPr="000E64AC">
        <w:rPr>
          <w:rFonts w:ascii="Bookman Old Style" w:hAnsi="Bookman Old Style" w:cs="Arial"/>
          <w:sz w:val="21"/>
          <w:szCs w:val="21"/>
        </w:rPr>
        <w:t>positioned</w:t>
      </w:r>
      <w:r w:rsidR="002565D1" w:rsidRPr="000E64AC">
        <w:rPr>
          <w:rFonts w:ascii="Bookman Old Style" w:hAnsi="Bookman Old Style" w:cs="Arial"/>
          <w:sz w:val="21"/>
          <w:szCs w:val="21"/>
        </w:rPr>
        <w:t xml:space="preserve">, </w:t>
      </w:r>
      <w:r w:rsidR="00A4169E" w:rsidRPr="000E64AC">
        <w:rPr>
          <w:rFonts w:ascii="Bookman Old Style" w:hAnsi="Bookman Old Style" w:cs="Arial"/>
          <w:sz w:val="21"/>
          <w:szCs w:val="21"/>
        </w:rPr>
        <w:t>while</w:t>
      </w:r>
      <w:r w:rsidR="002565D1" w:rsidRPr="000E64AC">
        <w:rPr>
          <w:rFonts w:ascii="Bookman Old Style" w:hAnsi="Bookman Old Style" w:cs="Arial"/>
          <w:sz w:val="21"/>
          <w:szCs w:val="21"/>
        </w:rPr>
        <w:t xml:space="preserve"> the total number of </w:t>
      </w:r>
      <w:r w:rsidR="00A4169E" w:rsidRPr="000E64AC">
        <w:rPr>
          <w:rFonts w:ascii="Bookman Old Style" w:hAnsi="Bookman Old Style" w:cs="Arial"/>
          <w:sz w:val="21"/>
          <w:szCs w:val="21"/>
        </w:rPr>
        <w:t>dissenters</w:t>
      </w:r>
      <w:r w:rsidR="002565D1" w:rsidRPr="000E64AC">
        <w:rPr>
          <w:rFonts w:ascii="Bookman Old Style" w:hAnsi="Bookman Old Style" w:cs="Arial"/>
          <w:sz w:val="21"/>
          <w:szCs w:val="21"/>
        </w:rPr>
        <w:t xml:space="preserve"> – </w:t>
      </w:r>
      <w:r w:rsidR="00A4169E" w:rsidRPr="000E64AC">
        <w:rPr>
          <w:rFonts w:ascii="Bookman Old Style" w:hAnsi="Bookman Old Style" w:cs="Arial"/>
          <w:sz w:val="21"/>
          <w:szCs w:val="21"/>
        </w:rPr>
        <w:t>assessed</w:t>
      </w:r>
      <w:r w:rsidR="002565D1" w:rsidRPr="000E64AC">
        <w:rPr>
          <w:rFonts w:ascii="Bookman Old Style" w:hAnsi="Bookman Old Style" w:cs="Arial"/>
          <w:sz w:val="21"/>
          <w:szCs w:val="21"/>
        </w:rPr>
        <w:t xml:space="preserve"> by the government at 125,000 – was </w:t>
      </w:r>
      <w:r w:rsidR="00A4169E" w:rsidRPr="000E64AC">
        <w:rPr>
          <w:rFonts w:ascii="Bookman Old Style" w:hAnsi="Bookman Old Style" w:cs="Arial"/>
          <w:sz w:val="21"/>
          <w:szCs w:val="21"/>
        </w:rPr>
        <w:t>much more reduced</w:t>
      </w:r>
      <w:r w:rsidR="002565D1" w:rsidRPr="000E64AC">
        <w:rPr>
          <w:rFonts w:ascii="Bookman Old Style" w:hAnsi="Bookman Old Style" w:cs="Arial"/>
          <w:sz w:val="21"/>
          <w:szCs w:val="21"/>
        </w:rPr>
        <w:t xml:space="preserve"> than the 280,000 </w:t>
      </w:r>
      <w:r w:rsidR="00A4169E" w:rsidRPr="000E64AC">
        <w:rPr>
          <w:rFonts w:ascii="Bookman Old Style" w:hAnsi="Bookman Old Style" w:cs="Arial"/>
          <w:sz w:val="21"/>
          <w:szCs w:val="21"/>
        </w:rPr>
        <w:t xml:space="preserve">who took part </w:t>
      </w:r>
      <w:r w:rsidR="002565D1" w:rsidRPr="000E64AC">
        <w:rPr>
          <w:rFonts w:ascii="Bookman Old Style" w:hAnsi="Bookman Old Style" w:cs="Arial"/>
          <w:sz w:val="21"/>
          <w:szCs w:val="21"/>
        </w:rPr>
        <w:t xml:space="preserve">in the </w:t>
      </w:r>
      <w:r w:rsidR="00A4169E" w:rsidRPr="000E64AC">
        <w:rPr>
          <w:rFonts w:ascii="Bookman Old Style" w:hAnsi="Bookman Old Style" w:cs="Arial"/>
          <w:sz w:val="21"/>
          <w:szCs w:val="21"/>
        </w:rPr>
        <w:t>initial</w:t>
      </w:r>
      <w:r w:rsidR="002565D1" w:rsidRPr="000E64AC">
        <w:rPr>
          <w:rFonts w:ascii="Bookman Old Style" w:hAnsi="Bookman Old Style" w:cs="Arial"/>
          <w:sz w:val="21"/>
          <w:szCs w:val="21"/>
        </w:rPr>
        <w:t xml:space="preserve"> </w:t>
      </w:r>
      <w:r w:rsidR="00A4169E" w:rsidRPr="000E64AC">
        <w:rPr>
          <w:rFonts w:ascii="Bookman Old Style" w:hAnsi="Bookman Old Style" w:cs="Arial"/>
          <w:sz w:val="21"/>
          <w:szCs w:val="21"/>
        </w:rPr>
        <w:t>protests</w:t>
      </w:r>
      <w:r w:rsidR="002565D1" w:rsidRPr="000E64AC">
        <w:rPr>
          <w:rFonts w:ascii="Bookman Old Style" w:hAnsi="Bookman Old Style" w:cs="Arial"/>
          <w:sz w:val="21"/>
          <w:szCs w:val="21"/>
        </w:rPr>
        <w:t xml:space="preserve"> on November 17. </w:t>
      </w:r>
      <w:r w:rsidR="00A4169E" w:rsidRPr="000E64AC">
        <w:rPr>
          <w:rFonts w:ascii="Bookman Old Style" w:hAnsi="Bookman Old Style" w:cs="Arial"/>
          <w:sz w:val="21"/>
          <w:szCs w:val="21"/>
        </w:rPr>
        <w:t xml:space="preserve">Some demonstrating groups also </w:t>
      </w:r>
      <w:r w:rsidR="002565D1" w:rsidRPr="000E64AC">
        <w:rPr>
          <w:rFonts w:ascii="Bookman Old Style" w:hAnsi="Bookman Old Style" w:cs="Arial"/>
          <w:sz w:val="21"/>
          <w:szCs w:val="21"/>
        </w:rPr>
        <w:t>over</w:t>
      </w:r>
      <w:r w:rsidR="00A4169E" w:rsidRPr="000E64AC">
        <w:rPr>
          <w:rFonts w:ascii="Bookman Old Style" w:hAnsi="Bookman Old Style" w:cs="Arial"/>
          <w:sz w:val="21"/>
          <w:szCs w:val="21"/>
        </w:rPr>
        <w:t>lapped</w:t>
      </w:r>
      <w:r w:rsidR="002565D1" w:rsidRPr="000E64AC">
        <w:rPr>
          <w:rFonts w:ascii="Bookman Old Style" w:hAnsi="Bookman Old Style" w:cs="Arial"/>
          <w:sz w:val="21"/>
          <w:szCs w:val="21"/>
        </w:rPr>
        <w:t xml:space="preserve"> </w:t>
      </w:r>
      <w:r w:rsidR="00A4169E" w:rsidRPr="000E64AC">
        <w:rPr>
          <w:rFonts w:ascii="Bookman Old Style" w:hAnsi="Bookman Old Style" w:cs="Arial"/>
          <w:sz w:val="21"/>
          <w:szCs w:val="21"/>
        </w:rPr>
        <w:t xml:space="preserve">the border into </w:t>
      </w:r>
      <w:r w:rsidR="002565D1" w:rsidRPr="000E64AC">
        <w:rPr>
          <w:rFonts w:ascii="Bookman Old Style" w:hAnsi="Bookman Old Style" w:cs="Arial"/>
          <w:sz w:val="21"/>
          <w:szCs w:val="21"/>
        </w:rPr>
        <w:t xml:space="preserve">Belgium. </w:t>
      </w:r>
    </w:p>
    <w:p w:rsidR="002565D1" w:rsidRPr="000E64AC" w:rsidRDefault="002565D1" w:rsidP="00C01C58">
      <w:pPr>
        <w:tabs>
          <w:tab w:val="center" w:pos="4513"/>
        </w:tabs>
        <w:spacing w:after="0" w:line="240" w:lineRule="auto"/>
        <w:rPr>
          <w:rFonts w:ascii="Bookman Old Style" w:hAnsi="Bookman Old Style" w:cs="Arial"/>
          <w:sz w:val="21"/>
          <w:szCs w:val="21"/>
        </w:rPr>
      </w:pPr>
    </w:p>
    <w:p w:rsidR="002565D1" w:rsidRPr="000E64AC" w:rsidRDefault="002565D1"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Macron has </w:t>
      </w:r>
      <w:r w:rsidR="00E7770F" w:rsidRPr="000E64AC">
        <w:rPr>
          <w:rFonts w:ascii="Bookman Old Style" w:hAnsi="Bookman Old Style" w:cs="Arial"/>
          <w:sz w:val="21"/>
          <w:szCs w:val="21"/>
        </w:rPr>
        <w:t>observed</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seemingly</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ineffectively</w:t>
      </w:r>
      <w:r w:rsidRPr="000E64AC">
        <w:rPr>
          <w:rFonts w:ascii="Bookman Old Style" w:hAnsi="Bookman Old Style" w:cs="Arial"/>
          <w:sz w:val="21"/>
          <w:szCs w:val="21"/>
        </w:rPr>
        <w:t xml:space="preserve">, as the gilets jaunes </w:t>
      </w:r>
      <w:r w:rsidR="00E7770F" w:rsidRPr="000E64AC">
        <w:rPr>
          <w:rFonts w:ascii="Bookman Old Style" w:hAnsi="Bookman Old Style" w:cs="Arial"/>
          <w:sz w:val="21"/>
          <w:szCs w:val="21"/>
        </w:rPr>
        <w:t>‘crusade’</w:t>
      </w:r>
      <w:r w:rsidRPr="000E64AC">
        <w:rPr>
          <w:rFonts w:ascii="Bookman Old Style" w:hAnsi="Bookman Old Style" w:cs="Arial"/>
          <w:sz w:val="21"/>
          <w:szCs w:val="21"/>
        </w:rPr>
        <w:t xml:space="preserve"> has </w:t>
      </w:r>
      <w:r w:rsidR="00E7770F" w:rsidRPr="000E64AC">
        <w:rPr>
          <w:rFonts w:ascii="Bookman Old Style" w:hAnsi="Bookman Old Style" w:cs="Arial"/>
          <w:sz w:val="21"/>
          <w:szCs w:val="21"/>
        </w:rPr>
        <w:t>evolv</w:t>
      </w:r>
      <w:r w:rsidRPr="000E64AC">
        <w:rPr>
          <w:rFonts w:ascii="Bookman Old Style" w:hAnsi="Bookman Old Style" w:cs="Arial"/>
          <w:sz w:val="21"/>
          <w:szCs w:val="21"/>
        </w:rPr>
        <w:t xml:space="preserve">ed from a </w:t>
      </w:r>
      <w:r w:rsidR="00E7770F" w:rsidRPr="000E64AC">
        <w:rPr>
          <w:rFonts w:ascii="Bookman Old Style" w:hAnsi="Bookman Old Style" w:cs="Arial"/>
          <w:sz w:val="21"/>
          <w:szCs w:val="21"/>
        </w:rPr>
        <w:t>dispute</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to counter an increase</w:t>
      </w:r>
      <w:r w:rsidRPr="000E64AC">
        <w:rPr>
          <w:rFonts w:ascii="Bookman Old Style" w:hAnsi="Bookman Old Style" w:cs="Arial"/>
          <w:sz w:val="21"/>
          <w:szCs w:val="21"/>
        </w:rPr>
        <w:t xml:space="preserve"> in the tax on diesel</w:t>
      </w:r>
      <w:r w:rsidR="00E7770F" w:rsidRPr="000E64AC">
        <w:rPr>
          <w:rFonts w:ascii="Bookman Old Style" w:hAnsi="Bookman Old Style" w:cs="Arial"/>
          <w:sz w:val="21"/>
          <w:szCs w:val="21"/>
        </w:rPr>
        <w:t>,</w:t>
      </w:r>
      <w:r w:rsidRPr="000E64AC">
        <w:rPr>
          <w:rFonts w:ascii="Bookman Old Style" w:hAnsi="Bookman Old Style" w:cs="Arial"/>
          <w:sz w:val="21"/>
          <w:szCs w:val="21"/>
        </w:rPr>
        <w:t xml:space="preserve"> into a </w:t>
      </w:r>
      <w:r w:rsidR="00E7770F" w:rsidRPr="000E64AC">
        <w:rPr>
          <w:rFonts w:ascii="Bookman Old Style" w:hAnsi="Bookman Old Style" w:cs="Arial"/>
          <w:sz w:val="21"/>
          <w:szCs w:val="21"/>
        </w:rPr>
        <w:t>wider</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insurrection</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with a call for</w:t>
      </w:r>
      <w:r w:rsidRPr="000E64AC">
        <w:rPr>
          <w:rFonts w:ascii="Bookman Old Style" w:hAnsi="Bookman Old Style" w:cs="Arial"/>
          <w:sz w:val="21"/>
          <w:szCs w:val="21"/>
        </w:rPr>
        <w:t xml:space="preserve"> his </w:t>
      </w:r>
      <w:r w:rsidR="00E7770F" w:rsidRPr="000E64AC">
        <w:rPr>
          <w:rFonts w:ascii="Bookman Old Style" w:hAnsi="Bookman Old Style" w:cs="Arial"/>
          <w:sz w:val="21"/>
          <w:szCs w:val="21"/>
        </w:rPr>
        <w:t>‘letter of resignation’ and insist</w:t>
      </w:r>
      <w:r w:rsidRPr="000E64AC">
        <w:rPr>
          <w:rFonts w:ascii="Bookman Old Style" w:hAnsi="Bookman Old Style" w:cs="Arial"/>
          <w:sz w:val="21"/>
          <w:szCs w:val="21"/>
        </w:rPr>
        <w:t xml:space="preserve">ing </w:t>
      </w:r>
      <w:r w:rsidR="00E7770F" w:rsidRPr="000E64AC">
        <w:rPr>
          <w:rFonts w:ascii="Bookman Old Style" w:hAnsi="Bookman Old Style" w:cs="Arial"/>
          <w:sz w:val="21"/>
          <w:szCs w:val="21"/>
        </w:rPr>
        <w:t>on a termination of</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ten years of austerity.</w:t>
      </w:r>
      <w:r w:rsidRPr="000E64AC">
        <w:rPr>
          <w:rFonts w:ascii="Bookman Old Style" w:hAnsi="Bookman Old Style" w:cs="Arial"/>
          <w:sz w:val="21"/>
          <w:szCs w:val="21"/>
        </w:rPr>
        <w:t xml:space="preserve"> The president </w:t>
      </w:r>
      <w:r w:rsidR="00E7770F" w:rsidRPr="000E64AC">
        <w:rPr>
          <w:rFonts w:ascii="Bookman Old Style" w:hAnsi="Bookman Old Style" w:cs="Arial"/>
          <w:sz w:val="21"/>
          <w:szCs w:val="21"/>
        </w:rPr>
        <w:t>supposedly</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delayed speaking</w:t>
      </w:r>
      <w:r w:rsidRPr="000E64AC">
        <w:rPr>
          <w:rFonts w:ascii="Bookman Old Style" w:hAnsi="Bookman Old Style" w:cs="Arial"/>
          <w:sz w:val="21"/>
          <w:szCs w:val="21"/>
        </w:rPr>
        <w:t xml:space="preserve"> the </w:t>
      </w:r>
      <w:r w:rsidR="00E7770F" w:rsidRPr="000E64AC">
        <w:rPr>
          <w:rFonts w:ascii="Bookman Old Style" w:hAnsi="Bookman Old Style" w:cs="Arial"/>
          <w:sz w:val="21"/>
          <w:szCs w:val="21"/>
        </w:rPr>
        <w:t>country, pending</w:t>
      </w:r>
      <w:r w:rsidRPr="000E64AC">
        <w:rPr>
          <w:rFonts w:ascii="Bookman Old Style" w:hAnsi="Bookman Old Style" w:cs="Arial"/>
          <w:sz w:val="21"/>
          <w:szCs w:val="21"/>
        </w:rPr>
        <w:t xml:space="preserve"> the </w:t>
      </w:r>
      <w:r w:rsidR="00E7770F" w:rsidRPr="000E64AC">
        <w:rPr>
          <w:rFonts w:ascii="Bookman Old Style" w:hAnsi="Bookman Old Style" w:cs="Arial"/>
          <w:sz w:val="21"/>
          <w:szCs w:val="21"/>
        </w:rPr>
        <w:t>outcomes</w:t>
      </w:r>
      <w:r w:rsidRPr="000E64AC">
        <w:rPr>
          <w:rFonts w:ascii="Bookman Old Style" w:hAnsi="Bookman Old Style" w:cs="Arial"/>
          <w:sz w:val="21"/>
          <w:szCs w:val="21"/>
        </w:rPr>
        <w:t xml:space="preserve"> of yesterday’s </w:t>
      </w:r>
      <w:r w:rsidR="00E7770F" w:rsidRPr="000E64AC">
        <w:rPr>
          <w:rFonts w:ascii="Bookman Old Style" w:hAnsi="Bookman Old Style" w:cs="Arial"/>
          <w:sz w:val="21"/>
          <w:szCs w:val="21"/>
        </w:rPr>
        <w:t>marches</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looked upon</w:t>
      </w:r>
      <w:r w:rsidRPr="000E64AC">
        <w:rPr>
          <w:rFonts w:ascii="Bookman Old Style" w:hAnsi="Bookman Old Style" w:cs="Arial"/>
          <w:sz w:val="21"/>
          <w:szCs w:val="21"/>
        </w:rPr>
        <w:t xml:space="preserve"> as </w:t>
      </w:r>
      <w:r w:rsidR="00DA67F0" w:rsidRPr="000E64AC">
        <w:rPr>
          <w:rFonts w:ascii="Bookman Old Style" w:hAnsi="Bookman Old Style" w:cs="Arial"/>
          <w:sz w:val="21"/>
          <w:szCs w:val="21"/>
        </w:rPr>
        <w:t>an</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assessment</w:t>
      </w:r>
      <w:r w:rsidRPr="000E64AC">
        <w:rPr>
          <w:rFonts w:ascii="Bookman Old Style" w:hAnsi="Bookman Old Style" w:cs="Arial"/>
          <w:sz w:val="21"/>
          <w:szCs w:val="21"/>
        </w:rPr>
        <w:t xml:space="preserve"> of the government’s </w:t>
      </w:r>
      <w:r w:rsidR="00E7770F" w:rsidRPr="000E64AC">
        <w:rPr>
          <w:rFonts w:ascii="Bookman Old Style" w:hAnsi="Bookman Old Style" w:cs="Arial"/>
          <w:sz w:val="21"/>
          <w:szCs w:val="21"/>
        </w:rPr>
        <w:t xml:space="preserve">abilities, following the dire management of the unrest last week – </w:t>
      </w:r>
      <w:r w:rsidRPr="000E64AC">
        <w:rPr>
          <w:rFonts w:ascii="Bookman Old Style" w:hAnsi="Bookman Old Style" w:cs="Arial"/>
          <w:sz w:val="21"/>
          <w:szCs w:val="21"/>
        </w:rPr>
        <w:t xml:space="preserve">the </w:t>
      </w:r>
      <w:r w:rsidR="00E7770F" w:rsidRPr="000E64AC">
        <w:rPr>
          <w:rFonts w:ascii="Bookman Old Style" w:hAnsi="Bookman Old Style" w:cs="Arial"/>
          <w:sz w:val="21"/>
          <w:szCs w:val="21"/>
        </w:rPr>
        <w:t>larg</w:t>
      </w:r>
      <w:r w:rsidRPr="000E64AC">
        <w:rPr>
          <w:rFonts w:ascii="Bookman Old Style" w:hAnsi="Bookman Old Style" w:cs="Arial"/>
          <w:sz w:val="21"/>
          <w:szCs w:val="21"/>
        </w:rPr>
        <w:t xml:space="preserve">est </w:t>
      </w:r>
      <w:r w:rsidR="00E7770F" w:rsidRPr="000E64AC">
        <w:rPr>
          <w:rFonts w:ascii="Bookman Old Style" w:hAnsi="Bookman Old Style" w:cs="Arial"/>
          <w:sz w:val="21"/>
          <w:szCs w:val="21"/>
        </w:rPr>
        <w:t>public</w:t>
      </w:r>
      <w:r w:rsidRPr="000E64AC">
        <w:rPr>
          <w:rFonts w:ascii="Bookman Old Style" w:hAnsi="Bookman Old Style" w:cs="Arial"/>
          <w:sz w:val="21"/>
          <w:szCs w:val="21"/>
        </w:rPr>
        <w:t xml:space="preserve"> </w:t>
      </w:r>
      <w:r w:rsidR="00E7770F" w:rsidRPr="000E64AC">
        <w:rPr>
          <w:rFonts w:ascii="Bookman Old Style" w:hAnsi="Bookman Old Style" w:cs="Arial"/>
          <w:sz w:val="21"/>
          <w:szCs w:val="21"/>
        </w:rPr>
        <w:t>turbulences</w:t>
      </w:r>
      <w:r w:rsidRPr="000E64AC">
        <w:rPr>
          <w:rFonts w:ascii="Bookman Old Style" w:hAnsi="Bookman Old Style" w:cs="Arial"/>
          <w:sz w:val="21"/>
          <w:szCs w:val="21"/>
        </w:rPr>
        <w:t xml:space="preserve"> in Paris since 1968, </w:t>
      </w:r>
      <w:r w:rsidR="00AD6059" w:rsidRPr="000E64AC">
        <w:rPr>
          <w:rFonts w:ascii="Bookman Old Style" w:hAnsi="Bookman Old Style" w:cs="Arial"/>
          <w:sz w:val="21"/>
          <w:szCs w:val="21"/>
        </w:rPr>
        <w:t xml:space="preserve">on this occasion there were </w:t>
      </w:r>
      <w:r w:rsidRPr="000E64AC">
        <w:rPr>
          <w:rFonts w:ascii="Bookman Old Style" w:hAnsi="Bookman Old Style" w:cs="Arial"/>
          <w:sz w:val="21"/>
          <w:szCs w:val="21"/>
        </w:rPr>
        <w:t xml:space="preserve">263 people </w:t>
      </w:r>
      <w:r w:rsidR="00AD6059" w:rsidRPr="000E64AC">
        <w:rPr>
          <w:rFonts w:ascii="Bookman Old Style" w:hAnsi="Bookman Old Style" w:cs="Arial"/>
          <w:sz w:val="21"/>
          <w:szCs w:val="21"/>
        </w:rPr>
        <w:t>who were hurt</w:t>
      </w:r>
      <w:r w:rsidRPr="000E64AC">
        <w:rPr>
          <w:rFonts w:ascii="Bookman Old Style" w:hAnsi="Bookman Old Style" w:cs="Arial"/>
          <w:sz w:val="21"/>
          <w:szCs w:val="21"/>
        </w:rPr>
        <w:t xml:space="preserve">, 412 </w:t>
      </w:r>
      <w:r w:rsidR="00AD6059" w:rsidRPr="000E64AC">
        <w:rPr>
          <w:rFonts w:ascii="Bookman Old Style" w:hAnsi="Bookman Old Style" w:cs="Arial"/>
          <w:sz w:val="21"/>
          <w:szCs w:val="21"/>
        </w:rPr>
        <w:t>in detention</w:t>
      </w:r>
      <w:r w:rsidRPr="000E64AC">
        <w:rPr>
          <w:rFonts w:ascii="Bookman Old Style" w:hAnsi="Bookman Old Style" w:cs="Arial"/>
          <w:sz w:val="21"/>
          <w:szCs w:val="21"/>
        </w:rPr>
        <w:t xml:space="preserve"> and </w:t>
      </w:r>
      <w:r w:rsidR="00AD6059" w:rsidRPr="000E64AC">
        <w:rPr>
          <w:rFonts w:ascii="Bookman Old Style" w:hAnsi="Bookman Old Style" w:cs="Arial"/>
          <w:sz w:val="21"/>
          <w:szCs w:val="21"/>
        </w:rPr>
        <w:t>in excess of</w:t>
      </w:r>
      <w:r w:rsidRPr="000E64AC">
        <w:rPr>
          <w:rFonts w:ascii="Bookman Old Style" w:hAnsi="Bookman Old Style" w:cs="Arial"/>
          <w:sz w:val="21"/>
          <w:szCs w:val="21"/>
        </w:rPr>
        <w:t xml:space="preserve"> €4m of </w:t>
      </w:r>
      <w:r w:rsidR="00AD6059" w:rsidRPr="000E64AC">
        <w:rPr>
          <w:rFonts w:ascii="Bookman Old Style" w:hAnsi="Bookman Old Style" w:cs="Arial"/>
          <w:sz w:val="21"/>
          <w:szCs w:val="21"/>
        </w:rPr>
        <w:t xml:space="preserve">vandalism caused </w:t>
      </w:r>
      <w:r w:rsidRPr="000E64AC">
        <w:rPr>
          <w:rFonts w:ascii="Bookman Old Style" w:hAnsi="Bookman Old Style" w:cs="Arial"/>
          <w:sz w:val="21"/>
          <w:szCs w:val="21"/>
        </w:rPr>
        <w:t xml:space="preserve">to </w:t>
      </w:r>
      <w:r w:rsidR="00AD6059" w:rsidRPr="000E64AC">
        <w:rPr>
          <w:rFonts w:ascii="Bookman Old Style" w:hAnsi="Bookman Old Style" w:cs="Arial"/>
          <w:sz w:val="21"/>
          <w:szCs w:val="21"/>
        </w:rPr>
        <w:t>municipal properties.</w:t>
      </w:r>
      <w:r w:rsidRPr="000E64AC">
        <w:rPr>
          <w:rFonts w:ascii="Bookman Old Style" w:hAnsi="Bookman Old Style" w:cs="Arial"/>
          <w:sz w:val="21"/>
          <w:szCs w:val="21"/>
        </w:rPr>
        <w:t xml:space="preserve"> </w:t>
      </w:r>
    </w:p>
    <w:p w:rsidR="002565D1" w:rsidRPr="000E64AC" w:rsidRDefault="002565D1" w:rsidP="00C01C58">
      <w:pPr>
        <w:tabs>
          <w:tab w:val="center" w:pos="4513"/>
        </w:tabs>
        <w:spacing w:after="0" w:line="240" w:lineRule="auto"/>
        <w:rPr>
          <w:rFonts w:ascii="Bookman Old Style" w:hAnsi="Bookman Old Style" w:cs="Arial"/>
          <w:sz w:val="21"/>
          <w:szCs w:val="21"/>
        </w:rPr>
      </w:pPr>
    </w:p>
    <w:p w:rsidR="002565D1" w:rsidRPr="000E64AC" w:rsidRDefault="001F7A8D"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Macon </w:t>
      </w:r>
      <w:r w:rsidR="00BF1A21" w:rsidRPr="000E64AC">
        <w:rPr>
          <w:rFonts w:ascii="Bookman Old Style" w:hAnsi="Bookman Old Style" w:cs="Arial"/>
          <w:sz w:val="21"/>
          <w:szCs w:val="21"/>
        </w:rPr>
        <w:t>give the impression</w:t>
      </w:r>
      <w:r w:rsidRPr="000E64AC">
        <w:rPr>
          <w:rFonts w:ascii="Bookman Old Style" w:hAnsi="Bookman Old Style" w:cs="Arial"/>
          <w:sz w:val="21"/>
          <w:szCs w:val="21"/>
        </w:rPr>
        <w:t xml:space="preserve"> </w:t>
      </w:r>
      <w:r w:rsidR="00BF1A21" w:rsidRPr="000E64AC">
        <w:rPr>
          <w:rFonts w:ascii="Bookman Old Style" w:hAnsi="Bookman Old Style" w:cs="Arial"/>
          <w:sz w:val="21"/>
          <w:szCs w:val="21"/>
        </w:rPr>
        <w:t xml:space="preserve">of being </w:t>
      </w:r>
      <w:r w:rsidRPr="000E64AC">
        <w:rPr>
          <w:rFonts w:ascii="Bookman Old Style" w:hAnsi="Bookman Old Style" w:cs="Arial"/>
          <w:sz w:val="21"/>
          <w:szCs w:val="21"/>
        </w:rPr>
        <w:t xml:space="preserve">able to claim some </w:t>
      </w:r>
      <w:r w:rsidR="00BF1A21" w:rsidRPr="000E64AC">
        <w:rPr>
          <w:rFonts w:ascii="Bookman Old Style" w:hAnsi="Bookman Old Style" w:cs="Arial"/>
          <w:sz w:val="21"/>
          <w:szCs w:val="21"/>
        </w:rPr>
        <w:t>achievement</w:t>
      </w:r>
      <w:r w:rsidRPr="000E64AC">
        <w:rPr>
          <w:rFonts w:ascii="Bookman Old Style" w:hAnsi="Bookman Old Style" w:cs="Arial"/>
          <w:sz w:val="21"/>
          <w:szCs w:val="21"/>
        </w:rPr>
        <w:t xml:space="preserve">: the </w:t>
      </w:r>
      <w:r w:rsidR="00BF1A21" w:rsidRPr="000E64AC">
        <w:rPr>
          <w:rFonts w:ascii="Bookman Old Style" w:hAnsi="Bookman Old Style" w:cs="Arial"/>
          <w:sz w:val="21"/>
          <w:szCs w:val="21"/>
        </w:rPr>
        <w:t>safety</w:t>
      </w:r>
      <w:r w:rsidRPr="000E64AC">
        <w:rPr>
          <w:rFonts w:ascii="Bookman Old Style" w:hAnsi="Bookman Old Style" w:cs="Arial"/>
          <w:sz w:val="21"/>
          <w:szCs w:val="21"/>
        </w:rPr>
        <w:t xml:space="preserve"> </w:t>
      </w:r>
      <w:r w:rsidR="00BF1A21" w:rsidRPr="000E64AC">
        <w:rPr>
          <w:rFonts w:ascii="Bookman Old Style" w:hAnsi="Bookman Old Style" w:cs="Arial"/>
          <w:sz w:val="21"/>
          <w:szCs w:val="21"/>
        </w:rPr>
        <w:t>powers</w:t>
      </w:r>
      <w:r w:rsidRPr="000E64AC">
        <w:rPr>
          <w:rFonts w:ascii="Bookman Old Style" w:hAnsi="Bookman Old Style" w:cs="Arial"/>
          <w:sz w:val="21"/>
          <w:szCs w:val="21"/>
        </w:rPr>
        <w:t xml:space="preserve"> </w:t>
      </w:r>
      <w:r w:rsidR="00BF1A21" w:rsidRPr="000E64AC">
        <w:rPr>
          <w:rFonts w:ascii="Bookman Old Style" w:hAnsi="Bookman Old Style" w:cs="Arial"/>
          <w:sz w:val="21"/>
          <w:szCs w:val="21"/>
        </w:rPr>
        <w:t xml:space="preserve">extinguished potential violence much more swiftly yesterday. Adequately, sustaining </w:t>
      </w:r>
      <w:r w:rsidRPr="000E64AC">
        <w:rPr>
          <w:rFonts w:ascii="Bookman Old Style" w:hAnsi="Bookman Old Style" w:cs="Arial"/>
          <w:sz w:val="21"/>
          <w:szCs w:val="21"/>
        </w:rPr>
        <w:t xml:space="preserve">the </w:t>
      </w:r>
      <w:r w:rsidR="00BF1A21" w:rsidRPr="000E64AC">
        <w:rPr>
          <w:rFonts w:ascii="Bookman Old Style" w:hAnsi="Bookman Old Style" w:cs="Arial"/>
          <w:sz w:val="21"/>
          <w:szCs w:val="21"/>
        </w:rPr>
        <w:t>campaigners’</w:t>
      </w:r>
      <w:r w:rsidRPr="000E64AC">
        <w:rPr>
          <w:rFonts w:ascii="Bookman Old Style" w:hAnsi="Bookman Old Style" w:cs="Arial"/>
          <w:sz w:val="21"/>
          <w:szCs w:val="21"/>
        </w:rPr>
        <w:t xml:space="preserve"> </w:t>
      </w:r>
      <w:r w:rsidR="00BF1A21" w:rsidRPr="000E64AC">
        <w:rPr>
          <w:rFonts w:ascii="Bookman Old Style" w:hAnsi="Bookman Old Style" w:cs="Arial"/>
          <w:sz w:val="21"/>
          <w:szCs w:val="21"/>
        </w:rPr>
        <w:t>complaints</w:t>
      </w:r>
      <w:r w:rsidRPr="000E64AC">
        <w:rPr>
          <w:rFonts w:ascii="Bookman Old Style" w:hAnsi="Bookman Old Style" w:cs="Arial"/>
          <w:sz w:val="21"/>
          <w:szCs w:val="21"/>
        </w:rPr>
        <w:t xml:space="preserve"> will </w:t>
      </w:r>
      <w:r w:rsidR="00BF1A21" w:rsidRPr="000E64AC">
        <w:rPr>
          <w:rFonts w:ascii="Bookman Old Style" w:hAnsi="Bookman Old Style" w:cs="Arial"/>
          <w:sz w:val="21"/>
          <w:szCs w:val="21"/>
        </w:rPr>
        <w:t>be</w:t>
      </w:r>
      <w:r w:rsidRPr="000E64AC">
        <w:rPr>
          <w:rFonts w:ascii="Bookman Old Style" w:hAnsi="Bookman Old Style" w:cs="Arial"/>
          <w:sz w:val="21"/>
          <w:szCs w:val="21"/>
        </w:rPr>
        <w:t xml:space="preserve"> a </w:t>
      </w:r>
      <w:r w:rsidR="00BF1A21" w:rsidRPr="000E64AC">
        <w:rPr>
          <w:rFonts w:ascii="Bookman Old Style" w:hAnsi="Bookman Old Style" w:cs="Arial"/>
          <w:sz w:val="21"/>
          <w:szCs w:val="21"/>
        </w:rPr>
        <w:t>move larger</w:t>
      </w:r>
      <w:r w:rsidRPr="000E64AC">
        <w:rPr>
          <w:rFonts w:ascii="Bookman Old Style" w:hAnsi="Bookman Old Style" w:cs="Arial"/>
          <w:sz w:val="21"/>
          <w:szCs w:val="21"/>
        </w:rPr>
        <w:t xml:space="preserve"> </w:t>
      </w:r>
      <w:r w:rsidR="00BF1A21" w:rsidRPr="000E64AC">
        <w:rPr>
          <w:rFonts w:ascii="Bookman Old Style" w:hAnsi="Bookman Old Style" w:cs="Arial"/>
          <w:sz w:val="21"/>
          <w:szCs w:val="21"/>
        </w:rPr>
        <w:t>task</w:t>
      </w:r>
      <w:r w:rsidRPr="000E64AC">
        <w:rPr>
          <w:rFonts w:ascii="Bookman Old Style" w:hAnsi="Bookman Old Style" w:cs="Arial"/>
          <w:sz w:val="21"/>
          <w:szCs w:val="21"/>
        </w:rPr>
        <w:t xml:space="preserve">, however. </w:t>
      </w:r>
    </w:p>
    <w:p w:rsidR="00673BE2" w:rsidRDefault="00673BE2" w:rsidP="00C01C58">
      <w:pPr>
        <w:tabs>
          <w:tab w:val="center" w:pos="4513"/>
        </w:tabs>
        <w:spacing w:after="0" w:line="240" w:lineRule="auto"/>
        <w:rPr>
          <w:rFonts w:ascii="Bookman Old Style" w:hAnsi="Bookman Old Style" w:cs="Arial"/>
          <w:sz w:val="21"/>
          <w:szCs w:val="21"/>
        </w:rPr>
      </w:pPr>
    </w:p>
    <w:p w:rsidR="001F7A8D" w:rsidRPr="000E64AC" w:rsidRDefault="001F7A8D"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sz w:val="21"/>
          <w:szCs w:val="21"/>
        </w:rPr>
        <w:t xml:space="preserve">In a </w:t>
      </w:r>
      <w:r w:rsidR="004B7E77" w:rsidRPr="000E64AC">
        <w:rPr>
          <w:rFonts w:ascii="Bookman Old Style" w:hAnsi="Bookman Old Style" w:cs="Arial"/>
          <w:sz w:val="21"/>
          <w:szCs w:val="21"/>
        </w:rPr>
        <w:t>noteworthy compromise last week, Macron</w:t>
      </w:r>
      <w:r w:rsidRPr="000E64AC">
        <w:rPr>
          <w:rFonts w:ascii="Bookman Old Style" w:hAnsi="Bookman Old Style" w:cs="Arial"/>
          <w:sz w:val="21"/>
          <w:szCs w:val="21"/>
        </w:rPr>
        <w:t xml:space="preserve"> </w:t>
      </w:r>
      <w:r w:rsidR="004B7E77" w:rsidRPr="000E64AC">
        <w:rPr>
          <w:rFonts w:ascii="Bookman Old Style" w:hAnsi="Bookman Old Style" w:cs="Arial"/>
          <w:sz w:val="21"/>
          <w:szCs w:val="21"/>
        </w:rPr>
        <w:t>decided</w:t>
      </w:r>
      <w:r w:rsidRPr="000E64AC">
        <w:rPr>
          <w:rFonts w:ascii="Bookman Old Style" w:hAnsi="Bookman Old Style" w:cs="Arial"/>
          <w:sz w:val="21"/>
          <w:szCs w:val="21"/>
        </w:rPr>
        <w:t xml:space="preserve"> to </w:t>
      </w:r>
      <w:r w:rsidR="004B7E77" w:rsidRPr="000E64AC">
        <w:rPr>
          <w:rFonts w:ascii="Bookman Old Style" w:hAnsi="Bookman Old Style" w:cs="Arial"/>
          <w:sz w:val="21"/>
          <w:szCs w:val="21"/>
        </w:rPr>
        <w:t>abandon</w:t>
      </w:r>
      <w:r w:rsidRPr="000E64AC">
        <w:rPr>
          <w:rFonts w:ascii="Bookman Old Style" w:hAnsi="Bookman Old Style" w:cs="Arial"/>
          <w:sz w:val="21"/>
          <w:szCs w:val="21"/>
        </w:rPr>
        <w:t xml:space="preserve"> the </w:t>
      </w:r>
      <w:r w:rsidR="004B7E77" w:rsidRPr="000E64AC">
        <w:rPr>
          <w:rFonts w:ascii="Bookman Old Style" w:hAnsi="Bookman Old Style" w:cs="Arial"/>
          <w:sz w:val="21"/>
          <w:szCs w:val="21"/>
        </w:rPr>
        <w:t>intended</w:t>
      </w:r>
      <w:r w:rsidRPr="000E64AC">
        <w:rPr>
          <w:rFonts w:ascii="Bookman Old Style" w:hAnsi="Bookman Old Style" w:cs="Arial"/>
          <w:sz w:val="21"/>
          <w:szCs w:val="21"/>
        </w:rPr>
        <w:t xml:space="preserve"> </w:t>
      </w:r>
      <w:r w:rsidR="00D75556" w:rsidRPr="000E64AC">
        <w:rPr>
          <w:rFonts w:ascii="Bookman Old Style" w:hAnsi="Bookman Old Style" w:cs="Arial"/>
          <w:sz w:val="21"/>
          <w:szCs w:val="21"/>
        </w:rPr>
        <w:t xml:space="preserve">tax rise that had </w:t>
      </w:r>
      <w:r w:rsidR="004B7E77" w:rsidRPr="000E64AC">
        <w:rPr>
          <w:rFonts w:ascii="Bookman Old Style" w:hAnsi="Bookman Old Style" w:cs="Arial"/>
          <w:sz w:val="21"/>
          <w:szCs w:val="21"/>
        </w:rPr>
        <w:t>prompted</w:t>
      </w:r>
      <w:r w:rsidR="00D75556" w:rsidRPr="000E64AC">
        <w:rPr>
          <w:rFonts w:ascii="Bookman Old Style" w:hAnsi="Bookman Old Style" w:cs="Arial"/>
          <w:sz w:val="21"/>
          <w:szCs w:val="21"/>
        </w:rPr>
        <w:t xml:space="preserve"> the </w:t>
      </w:r>
      <w:r w:rsidR="004B7E77" w:rsidRPr="000E64AC">
        <w:rPr>
          <w:rFonts w:ascii="Bookman Old Style" w:hAnsi="Bookman Old Style" w:cs="Arial"/>
          <w:sz w:val="21"/>
          <w:szCs w:val="21"/>
        </w:rPr>
        <w:t>dispute</w:t>
      </w:r>
      <w:r w:rsidR="00D75556" w:rsidRPr="000E64AC">
        <w:rPr>
          <w:rFonts w:ascii="Bookman Old Style" w:hAnsi="Bookman Old Style" w:cs="Arial"/>
          <w:sz w:val="21"/>
          <w:szCs w:val="21"/>
        </w:rPr>
        <w:t>, but the long-</w:t>
      </w:r>
      <w:r w:rsidR="004B7E77" w:rsidRPr="000E64AC">
        <w:rPr>
          <w:rFonts w:ascii="Bookman Old Style" w:hAnsi="Bookman Old Style" w:cs="Arial"/>
          <w:sz w:val="21"/>
          <w:szCs w:val="21"/>
        </w:rPr>
        <w:t>festering</w:t>
      </w:r>
      <w:r w:rsidR="00D75556" w:rsidRPr="000E64AC">
        <w:rPr>
          <w:rFonts w:ascii="Bookman Old Style" w:hAnsi="Bookman Old Style" w:cs="Arial"/>
          <w:sz w:val="21"/>
          <w:szCs w:val="21"/>
        </w:rPr>
        <w:t xml:space="preserve"> </w:t>
      </w:r>
      <w:r w:rsidR="004B7E77" w:rsidRPr="000E64AC">
        <w:rPr>
          <w:rFonts w:ascii="Bookman Old Style" w:hAnsi="Bookman Old Style" w:cs="Arial"/>
          <w:sz w:val="21"/>
          <w:szCs w:val="21"/>
        </w:rPr>
        <w:t>dissatisfaction</w:t>
      </w:r>
      <w:r w:rsidR="00D75556" w:rsidRPr="000E64AC">
        <w:rPr>
          <w:rFonts w:ascii="Bookman Old Style" w:hAnsi="Bookman Old Style" w:cs="Arial"/>
          <w:sz w:val="21"/>
          <w:szCs w:val="21"/>
        </w:rPr>
        <w:t xml:space="preserve"> that it has </w:t>
      </w:r>
      <w:r w:rsidR="004B7E77" w:rsidRPr="000E64AC">
        <w:rPr>
          <w:rFonts w:ascii="Bookman Old Style" w:hAnsi="Bookman Old Style" w:cs="Arial"/>
          <w:sz w:val="21"/>
          <w:szCs w:val="21"/>
        </w:rPr>
        <w:t>kindled</w:t>
      </w:r>
      <w:r w:rsidR="00D75556" w:rsidRPr="000E64AC">
        <w:rPr>
          <w:rFonts w:ascii="Bookman Old Style" w:hAnsi="Bookman Old Style" w:cs="Arial"/>
          <w:sz w:val="21"/>
          <w:szCs w:val="21"/>
        </w:rPr>
        <w:t xml:space="preserve"> will be much more difficult to </w:t>
      </w:r>
      <w:r w:rsidR="004B7E77" w:rsidRPr="000E64AC">
        <w:rPr>
          <w:rFonts w:ascii="Bookman Old Style" w:hAnsi="Bookman Old Style" w:cs="Arial"/>
          <w:sz w:val="21"/>
          <w:szCs w:val="21"/>
        </w:rPr>
        <w:t>confront</w:t>
      </w:r>
      <w:r w:rsidR="00D75556" w:rsidRPr="000E64AC">
        <w:rPr>
          <w:rFonts w:ascii="Bookman Old Style" w:hAnsi="Bookman Old Style" w:cs="Arial"/>
          <w:sz w:val="21"/>
          <w:szCs w:val="21"/>
        </w:rPr>
        <w:t>.</w:t>
      </w:r>
    </w:p>
    <w:p w:rsidR="00D75556" w:rsidRPr="000E64AC" w:rsidRDefault="00D75556" w:rsidP="00C01C58">
      <w:pPr>
        <w:tabs>
          <w:tab w:val="center" w:pos="4513"/>
        </w:tabs>
        <w:spacing w:after="0" w:line="240" w:lineRule="auto"/>
        <w:rPr>
          <w:rFonts w:ascii="Bookman Old Style" w:hAnsi="Bookman Old Style" w:cs="Arial"/>
          <w:sz w:val="21"/>
          <w:szCs w:val="21"/>
        </w:rPr>
      </w:pPr>
    </w:p>
    <w:p w:rsidR="00D75556" w:rsidRPr="000E64AC" w:rsidRDefault="00D75556" w:rsidP="00C01C58">
      <w:pPr>
        <w:tabs>
          <w:tab w:val="center" w:pos="4513"/>
        </w:tabs>
        <w:spacing w:after="0" w:line="240" w:lineRule="auto"/>
        <w:rPr>
          <w:rFonts w:ascii="Bookman Old Style" w:hAnsi="Bookman Old Style" w:cs="Arial"/>
          <w:sz w:val="21"/>
          <w:szCs w:val="21"/>
        </w:rPr>
      </w:pPr>
      <w:r w:rsidRPr="000E64AC">
        <w:rPr>
          <w:rFonts w:ascii="Bookman Old Style" w:hAnsi="Bookman Old Style" w:cs="Arial"/>
          <w:b/>
          <w:i/>
          <w:sz w:val="21"/>
          <w:szCs w:val="21"/>
        </w:rPr>
        <w:t xml:space="preserve">“The tax rise hadn’t even come into force yet, so what kind of concession is that,” </w:t>
      </w:r>
      <w:r w:rsidRPr="000E64AC">
        <w:rPr>
          <w:rFonts w:ascii="Bookman Old Style" w:hAnsi="Bookman Old Style" w:cs="Arial"/>
          <w:sz w:val="21"/>
          <w:szCs w:val="21"/>
        </w:rPr>
        <w:t xml:space="preserve">said </w:t>
      </w:r>
      <w:r w:rsidR="00DA67F0" w:rsidRPr="000E64AC">
        <w:rPr>
          <w:rFonts w:ascii="Bookman Old Style" w:hAnsi="Bookman Old Style" w:cs="Arial"/>
          <w:sz w:val="21"/>
          <w:szCs w:val="21"/>
        </w:rPr>
        <w:t>Veronique</w:t>
      </w:r>
      <w:r w:rsidRPr="000E64AC">
        <w:rPr>
          <w:rFonts w:ascii="Bookman Old Style" w:hAnsi="Bookman Old Style" w:cs="Arial"/>
          <w:sz w:val="21"/>
          <w:szCs w:val="21"/>
        </w:rPr>
        <w:t xml:space="preserve">, 48, an architect who had </w:t>
      </w:r>
      <w:r w:rsidR="004B7E77" w:rsidRPr="000E64AC">
        <w:rPr>
          <w:rFonts w:ascii="Bookman Old Style" w:hAnsi="Bookman Old Style" w:cs="Arial"/>
          <w:sz w:val="21"/>
          <w:szCs w:val="21"/>
        </w:rPr>
        <w:t>travelled</w:t>
      </w:r>
      <w:r w:rsidRPr="000E64AC">
        <w:rPr>
          <w:rFonts w:ascii="Bookman Old Style" w:hAnsi="Bookman Old Style" w:cs="Arial"/>
          <w:sz w:val="21"/>
          <w:szCs w:val="21"/>
        </w:rPr>
        <w:t xml:space="preserve"> for more than four hours from Brittany. </w:t>
      </w:r>
    </w:p>
    <w:p w:rsidR="00D75556" w:rsidRPr="000E64AC" w:rsidRDefault="00D75556" w:rsidP="00C01C58">
      <w:pPr>
        <w:tabs>
          <w:tab w:val="center" w:pos="4513"/>
        </w:tabs>
        <w:spacing w:after="0" w:line="240" w:lineRule="auto"/>
        <w:rPr>
          <w:rFonts w:ascii="Bookman Old Style" w:hAnsi="Bookman Old Style" w:cs="Arial"/>
          <w:sz w:val="21"/>
          <w:szCs w:val="21"/>
        </w:rPr>
      </w:pPr>
    </w:p>
    <w:p w:rsidR="00F11A63" w:rsidRPr="00673BE2" w:rsidRDefault="00D75556" w:rsidP="003C39D5">
      <w:pPr>
        <w:tabs>
          <w:tab w:val="center" w:pos="4513"/>
        </w:tabs>
        <w:spacing w:after="0" w:line="240" w:lineRule="auto"/>
        <w:rPr>
          <w:rFonts w:ascii="Bookman Old Style" w:hAnsi="Bookman Old Style" w:cs="Arial"/>
          <w:b/>
          <w:i/>
          <w:sz w:val="21"/>
          <w:szCs w:val="21"/>
        </w:rPr>
      </w:pPr>
      <w:r w:rsidRPr="000E64AC">
        <w:rPr>
          <w:rFonts w:ascii="Bookman Old Style" w:hAnsi="Bookman Old Style" w:cs="Arial"/>
          <w:b/>
          <w:i/>
          <w:sz w:val="21"/>
          <w:szCs w:val="21"/>
        </w:rPr>
        <w:t>“We have to change the whole way this country is run. It’s meant to be a republic but it’s more like an absolute monarchy.”</w:t>
      </w:r>
      <w:r w:rsidR="00673BE2">
        <w:rPr>
          <w:rFonts w:ascii="Bookman Old Style" w:hAnsi="Bookman Old Style" w:cs="Arial"/>
          <w:b/>
          <w:i/>
          <w:sz w:val="21"/>
          <w:szCs w:val="21"/>
        </w:rPr>
        <w:t xml:space="preserve"> </w:t>
      </w:r>
      <w:r w:rsidR="00105093" w:rsidRPr="00373CF4">
        <w:rPr>
          <w:rFonts w:ascii="Bookman Old Style" w:hAnsi="Bookman Old Style" w:cs="Arial"/>
          <w:sz w:val="21"/>
          <w:szCs w:val="21"/>
        </w:rPr>
        <w:t>(Conradi, 2018)</w:t>
      </w:r>
    </w:p>
    <w:p w:rsidR="003C39D5" w:rsidRPr="003C39D5" w:rsidRDefault="003C39D5" w:rsidP="003C39D5">
      <w:pPr>
        <w:tabs>
          <w:tab w:val="center" w:pos="4513"/>
        </w:tabs>
        <w:spacing w:after="0" w:line="240" w:lineRule="auto"/>
        <w:rPr>
          <w:rFonts w:ascii="Bookman Old Style" w:hAnsi="Bookman Old Style" w:cs="Arial"/>
          <w:sz w:val="21"/>
          <w:szCs w:val="21"/>
        </w:rPr>
      </w:pPr>
    </w:p>
    <w:p w:rsidR="002430E6" w:rsidRPr="00373CF4" w:rsidRDefault="002F25CE" w:rsidP="000D66B5">
      <w:pPr>
        <w:jc w:val="both"/>
        <w:rPr>
          <w:rFonts w:ascii="Bookman Old Style" w:hAnsi="Bookman Old Style"/>
          <w:b/>
          <w:sz w:val="24"/>
          <w:szCs w:val="24"/>
          <w:highlight w:val="yellow"/>
        </w:rPr>
      </w:pPr>
      <w:r w:rsidRPr="00373CF4">
        <w:rPr>
          <w:rFonts w:ascii="Bookman Old Style" w:hAnsi="Bookman Old Style"/>
          <w:sz w:val="24"/>
          <w:szCs w:val="24"/>
        </w:rPr>
        <w:lastRenderedPageBreak/>
        <w:pict>
          <v:rect id="_x0000_i1032" style="width:0;height:1.5pt" o:hrstd="t" o:hr="t" fillcolor="#a0a0a0" stroked="f"/>
        </w:pic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9016"/>
      </w:tblGrid>
      <w:tr w:rsidR="000D66B5" w:rsidRPr="00373CF4" w:rsidTr="000D66B5">
        <w:tc>
          <w:tcPr>
            <w:tcW w:w="9016" w:type="dxa"/>
          </w:tcPr>
          <w:p w:rsidR="000D66B5" w:rsidRPr="00373CF4" w:rsidRDefault="000D66B5" w:rsidP="00BC33B6">
            <w:pPr>
              <w:rPr>
                <w:rFonts w:ascii="Bookman Old Style" w:hAnsi="Bookman Old Style"/>
                <w:sz w:val="24"/>
                <w:szCs w:val="24"/>
              </w:rPr>
            </w:pPr>
          </w:p>
        </w:tc>
      </w:tr>
    </w:tbl>
    <w:p w:rsidR="006854CC" w:rsidRPr="00373CF4" w:rsidRDefault="00BE5BD9" w:rsidP="00BE5BD9">
      <w:pPr>
        <w:jc w:val="both"/>
        <w:rPr>
          <w:rFonts w:ascii="Bookman Old Style" w:hAnsi="Bookman Old Style"/>
          <w:sz w:val="24"/>
          <w:szCs w:val="24"/>
        </w:rPr>
      </w:pPr>
      <w:r w:rsidRPr="00373CF4">
        <w:rPr>
          <w:rFonts w:ascii="Bookman Old Style" w:hAnsi="Bookman Old Style"/>
          <w:sz w:val="24"/>
          <w:szCs w:val="24"/>
        </w:rPr>
        <w:t xml:space="preserve">Having defined the problem, difficult decisions now have to be made regarding finding the solution. </w:t>
      </w:r>
      <w:r w:rsidR="00B26756" w:rsidRPr="00373CF4">
        <w:rPr>
          <w:rFonts w:ascii="Bookman Old Style" w:hAnsi="Bookman Old Style"/>
          <w:sz w:val="24"/>
          <w:szCs w:val="24"/>
        </w:rPr>
        <w:t xml:space="preserve">Changing the </w:t>
      </w:r>
      <w:r w:rsidR="004877E1" w:rsidRPr="00373CF4">
        <w:rPr>
          <w:rFonts w:ascii="Bookman Old Style" w:hAnsi="Bookman Old Style"/>
          <w:sz w:val="24"/>
          <w:szCs w:val="24"/>
        </w:rPr>
        <w:t xml:space="preserve">working </w:t>
      </w:r>
      <w:r w:rsidR="00B26756" w:rsidRPr="00373CF4">
        <w:rPr>
          <w:rFonts w:ascii="Bookman Old Style" w:hAnsi="Bookman Old Style"/>
          <w:sz w:val="24"/>
          <w:szCs w:val="24"/>
        </w:rPr>
        <w:t>practices of any group or business involves managers</w:t>
      </w:r>
      <w:r w:rsidR="004877E1" w:rsidRPr="00373CF4">
        <w:rPr>
          <w:rFonts w:ascii="Bookman Old Style" w:hAnsi="Bookman Old Style"/>
          <w:sz w:val="24"/>
          <w:szCs w:val="24"/>
        </w:rPr>
        <w:t xml:space="preserve"> finding a way to increase the reasons behind making changes; reducing anything that prevents changes being made – or </w:t>
      </w:r>
      <w:r w:rsidR="00B26756" w:rsidRPr="00373CF4">
        <w:rPr>
          <w:rFonts w:ascii="Bookman Old Style" w:hAnsi="Bookman Old Style"/>
          <w:sz w:val="24"/>
          <w:szCs w:val="24"/>
        </w:rPr>
        <w:t xml:space="preserve">doing both concurrently. </w:t>
      </w:r>
      <w:r w:rsidRPr="00373CF4">
        <w:rPr>
          <w:rFonts w:ascii="Bookman Old Style" w:hAnsi="Bookman Old Style"/>
          <w:sz w:val="24"/>
          <w:szCs w:val="24"/>
        </w:rPr>
        <w:t>The</w:t>
      </w:r>
      <w:r w:rsidR="006A6082" w:rsidRPr="00373CF4">
        <w:rPr>
          <w:rFonts w:ascii="Bookman Old Style" w:hAnsi="Bookman Old Style"/>
          <w:sz w:val="24"/>
          <w:szCs w:val="24"/>
        </w:rPr>
        <w:t xml:space="preserve">re are potentially many different </w:t>
      </w:r>
      <w:r w:rsidRPr="00373CF4">
        <w:rPr>
          <w:rFonts w:ascii="Bookman Old Style" w:hAnsi="Bookman Old Style"/>
          <w:sz w:val="24"/>
          <w:szCs w:val="24"/>
        </w:rPr>
        <w:t>techniques that can be emplo</w:t>
      </w:r>
      <w:r w:rsidR="00FD0E36" w:rsidRPr="00373CF4">
        <w:rPr>
          <w:rFonts w:ascii="Bookman Old Style" w:hAnsi="Bookman Old Style"/>
          <w:sz w:val="24"/>
          <w:szCs w:val="24"/>
        </w:rPr>
        <w:t>yed to resolve the matter. O</w:t>
      </w:r>
      <w:r w:rsidRPr="00373CF4">
        <w:rPr>
          <w:rFonts w:ascii="Bookman Old Style" w:hAnsi="Bookman Old Style"/>
          <w:sz w:val="24"/>
          <w:szCs w:val="24"/>
        </w:rPr>
        <w:t>ne of these</w:t>
      </w:r>
      <w:r w:rsidR="00FD0E36" w:rsidRPr="00373CF4">
        <w:rPr>
          <w:rFonts w:ascii="Bookman Old Style" w:hAnsi="Bookman Old Style"/>
          <w:sz w:val="24"/>
          <w:szCs w:val="24"/>
        </w:rPr>
        <w:t>,</w:t>
      </w:r>
      <w:r w:rsidRPr="00373CF4">
        <w:rPr>
          <w:rFonts w:ascii="Bookman Old Style" w:hAnsi="Bookman Old Style"/>
          <w:sz w:val="24"/>
          <w:szCs w:val="24"/>
        </w:rPr>
        <w:t xml:space="preserve"> is </w:t>
      </w:r>
      <w:r w:rsidR="006A6082" w:rsidRPr="00373CF4">
        <w:rPr>
          <w:rFonts w:ascii="Bookman Old Style" w:hAnsi="Bookman Old Style"/>
          <w:b/>
          <w:sz w:val="24"/>
          <w:szCs w:val="24"/>
        </w:rPr>
        <w:t>Lewin’s Force Field Theory of Change</w:t>
      </w:r>
      <w:r w:rsidR="006A6082" w:rsidRPr="00373CF4">
        <w:rPr>
          <w:rFonts w:ascii="Bookman Old Style" w:hAnsi="Bookman Old Style"/>
          <w:sz w:val="24"/>
          <w:szCs w:val="24"/>
        </w:rPr>
        <w:t xml:space="preserve">, or </w:t>
      </w:r>
      <w:r w:rsidR="006A6082" w:rsidRPr="00373CF4">
        <w:rPr>
          <w:rFonts w:ascii="Bookman Old Style" w:hAnsi="Bookman Old Style"/>
          <w:b/>
          <w:sz w:val="24"/>
          <w:szCs w:val="24"/>
        </w:rPr>
        <w:t>Force Field Analysis</w:t>
      </w:r>
      <w:r w:rsidR="00FD0E36" w:rsidRPr="00373CF4">
        <w:rPr>
          <w:rFonts w:ascii="Bookman Old Style" w:hAnsi="Bookman Old Style"/>
          <w:sz w:val="24"/>
          <w:szCs w:val="24"/>
        </w:rPr>
        <w:t xml:space="preserve">, which </w:t>
      </w:r>
      <w:r w:rsidR="006A6082" w:rsidRPr="00373CF4">
        <w:rPr>
          <w:rFonts w:ascii="Bookman Old Style" w:hAnsi="Bookman Old Style"/>
          <w:sz w:val="24"/>
          <w:szCs w:val="24"/>
        </w:rPr>
        <w:t>was devised</w:t>
      </w:r>
      <w:r w:rsidRPr="00373CF4">
        <w:rPr>
          <w:rFonts w:ascii="Bookman Old Style" w:hAnsi="Bookman Old Style"/>
          <w:sz w:val="24"/>
          <w:szCs w:val="24"/>
        </w:rPr>
        <w:t xml:space="preserve"> in </w:t>
      </w:r>
      <w:r w:rsidR="00FD0E36" w:rsidRPr="00373CF4">
        <w:rPr>
          <w:rFonts w:ascii="Bookman Old Style" w:hAnsi="Bookman Old Style"/>
          <w:sz w:val="24"/>
          <w:szCs w:val="24"/>
        </w:rPr>
        <w:t>the 19</w:t>
      </w:r>
      <w:r w:rsidRPr="00373CF4">
        <w:rPr>
          <w:rFonts w:ascii="Bookman Old Style" w:hAnsi="Bookman Old Style"/>
          <w:sz w:val="24"/>
          <w:szCs w:val="24"/>
        </w:rPr>
        <w:t>40’s by Kurt Lewin</w:t>
      </w:r>
      <w:r w:rsidR="006A6082" w:rsidRPr="00373CF4">
        <w:rPr>
          <w:rFonts w:ascii="Bookman Old Style" w:hAnsi="Bookman Old Style"/>
          <w:sz w:val="24"/>
          <w:szCs w:val="24"/>
        </w:rPr>
        <w:t xml:space="preserve"> and</w:t>
      </w:r>
      <w:r w:rsidRPr="00373CF4">
        <w:rPr>
          <w:rFonts w:ascii="Bookman Old Style" w:hAnsi="Bookman Old Style"/>
          <w:sz w:val="24"/>
          <w:szCs w:val="24"/>
        </w:rPr>
        <w:t xml:space="preserve"> is a structured decision-making</w:t>
      </w:r>
      <w:r w:rsidR="006A6082" w:rsidRPr="00373CF4">
        <w:rPr>
          <w:rFonts w:ascii="Bookman Old Style" w:hAnsi="Bookman Old Style"/>
          <w:b/>
          <w:i/>
          <w:sz w:val="24"/>
          <w:szCs w:val="24"/>
        </w:rPr>
        <w:t xml:space="preserve"> </w:t>
      </w:r>
      <w:r w:rsidR="006A6082" w:rsidRPr="00373CF4">
        <w:rPr>
          <w:rFonts w:ascii="Bookman Old Style" w:hAnsi="Bookman Old Style"/>
          <w:sz w:val="24"/>
          <w:szCs w:val="24"/>
        </w:rPr>
        <w:t>tool,</w:t>
      </w:r>
      <w:r w:rsidRPr="00373CF4">
        <w:rPr>
          <w:rFonts w:ascii="Bookman Old Style" w:hAnsi="Bookman Old Style"/>
          <w:sz w:val="24"/>
          <w:szCs w:val="24"/>
        </w:rPr>
        <w:t xml:space="preserve"> that looks at organisational behaviour and is frequentl</w:t>
      </w:r>
      <w:r w:rsidR="006A6082" w:rsidRPr="00373CF4">
        <w:rPr>
          <w:rFonts w:ascii="Bookman Old Style" w:hAnsi="Bookman Old Style"/>
          <w:sz w:val="24"/>
          <w:szCs w:val="24"/>
        </w:rPr>
        <w:t xml:space="preserve">y used when making work-related, or </w:t>
      </w:r>
      <w:r w:rsidRPr="00373CF4">
        <w:rPr>
          <w:rFonts w:ascii="Bookman Old Style" w:hAnsi="Bookman Old Style"/>
          <w:sz w:val="24"/>
          <w:szCs w:val="24"/>
        </w:rPr>
        <w:t>professional resolutions which, by weighing up the forces for and against making changes, allows for better-quality results and in turn increases opportunities for success.</w:t>
      </w:r>
    </w:p>
    <w:p w:rsidR="00F8243D" w:rsidRDefault="00F8243D"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Default="00673BE2" w:rsidP="003C39D5">
      <w:pPr>
        <w:rPr>
          <w:rFonts w:ascii="Bookman Old Style" w:hAnsi="Bookman Old Style"/>
          <w:b/>
          <w:sz w:val="56"/>
          <w:szCs w:val="24"/>
        </w:rPr>
      </w:pPr>
    </w:p>
    <w:p w:rsidR="00673BE2" w:rsidRPr="00373CF4" w:rsidRDefault="00673BE2" w:rsidP="003C39D5">
      <w:pPr>
        <w:rPr>
          <w:rFonts w:ascii="Bookman Old Style" w:hAnsi="Bookman Old Style"/>
          <w:b/>
          <w:sz w:val="56"/>
          <w:szCs w:val="24"/>
        </w:rPr>
      </w:pPr>
    </w:p>
    <w:p w:rsidR="009B27CF" w:rsidRPr="000E64AC" w:rsidRDefault="009B27CF" w:rsidP="009B27CF">
      <w:pPr>
        <w:jc w:val="center"/>
        <w:rPr>
          <w:rFonts w:ascii="Bookman Old Style" w:hAnsi="Bookman Old Style"/>
          <w:b/>
          <w:sz w:val="48"/>
          <w:szCs w:val="24"/>
        </w:rPr>
      </w:pPr>
      <w:r w:rsidRPr="000E64AC">
        <w:rPr>
          <w:rFonts w:ascii="Bookman Old Style" w:hAnsi="Bookman Old Style"/>
          <w:b/>
          <w:sz w:val="48"/>
          <w:szCs w:val="24"/>
        </w:rPr>
        <w:lastRenderedPageBreak/>
        <w:t>Force Field Analysis</w:t>
      </w:r>
    </w:p>
    <w:p w:rsidR="00400553" w:rsidRPr="00373CF4" w:rsidRDefault="00400553" w:rsidP="00BE5BD9">
      <w:pPr>
        <w:jc w:val="both"/>
        <w:rPr>
          <w:rFonts w:ascii="Bookman Old Style" w:hAnsi="Bookman Old Style"/>
          <w:sz w:val="24"/>
          <w:szCs w:val="24"/>
        </w:rPr>
      </w:pPr>
      <w:r w:rsidRPr="00373CF4">
        <w:rPr>
          <w:rFonts w:ascii="Bookman Old Style" w:hAnsi="Bookman Old Style"/>
          <w:b/>
          <w:sz w:val="24"/>
          <w:szCs w:val="24"/>
        </w:rPr>
        <w:tab/>
      </w:r>
      <w:r w:rsidRPr="00373CF4">
        <w:rPr>
          <w:rFonts w:ascii="Bookman Old Style" w:hAnsi="Bookman Old Style"/>
          <w:b/>
          <w:sz w:val="24"/>
          <w:szCs w:val="24"/>
        </w:rPr>
        <w:tab/>
      </w:r>
      <w:r w:rsidRPr="00373CF4">
        <w:rPr>
          <w:rFonts w:ascii="Bookman Old Style" w:hAnsi="Bookman Old Style"/>
          <w:sz w:val="24"/>
          <w:szCs w:val="24"/>
        </w:rPr>
        <w:tab/>
      </w:r>
      <w:r w:rsidRPr="00373CF4">
        <w:rPr>
          <w:rFonts w:ascii="Bookman Old Style" w:hAnsi="Bookman Old Style"/>
          <w:sz w:val="24"/>
          <w:szCs w:val="24"/>
        </w:rPr>
        <w:tab/>
      </w:r>
      <w:r w:rsidRPr="00373CF4">
        <w:rPr>
          <w:rFonts w:ascii="Bookman Old Style" w:hAnsi="Bookman Old Style"/>
          <w:sz w:val="24"/>
          <w:szCs w:val="24"/>
        </w:rPr>
        <w:tab/>
      </w:r>
      <w:r w:rsidRPr="00373CF4">
        <w:rPr>
          <w:rFonts w:ascii="Bookman Old Style" w:hAnsi="Bookman Old Style"/>
          <w:sz w:val="24"/>
          <w:szCs w:val="24"/>
        </w:rPr>
        <w:tab/>
        <w:t xml:space="preserve"> </w:t>
      </w:r>
    </w:p>
    <w:p w:rsidR="009B27CF" w:rsidRPr="00373CF4" w:rsidRDefault="00F8243D" w:rsidP="006854CC">
      <w:pPr>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71904" behindDoc="0" locked="0" layoutInCell="1" allowOverlap="1" wp14:anchorId="45D32BFD" wp14:editId="514B6A9E">
                <wp:simplePos x="0" y="0"/>
                <wp:positionH relativeFrom="column">
                  <wp:posOffset>3942608</wp:posOffset>
                </wp:positionH>
                <wp:positionV relativeFrom="paragraph">
                  <wp:posOffset>222324</wp:posOffset>
                </wp:positionV>
                <wp:extent cx="1954530" cy="676894"/>
                <wp:effectExtent l="19050" t="19050" r="26670" b="47625"/>
                <wp:wrapNone/>
                <wp:docPr id="34" name="Right Arrow 34"/>
                <wp:cNvGraphicFramePr/>
                <a:graphic xmlns:a="http://schemas.openxmlformats.org/drawingml/2006/main">
                  <a:graphicData uri="http://schemas.microsoft.com/office/word/2010/wordprocessingShape">
                    <wps:wsp>
                      <wps:cNvSpPr/>
                      <wps:spPr>
                        <a:xfrm rot="10800000">
                          <a:off x="0" y="0"/>
                          <a:ext cx="1954530" cy="676894"/>
                        </a:xfrm>
                        <a:prstGeom prst="rightArrow">
                          <a:avLst/>
                        </a:prstGeom>
                        <a:ln>
                          <a:solidFill>
                            <a:schemeClr val="accent3">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997788" w:rsidRDefault="002F25CE" w:rsidP="00CE12AE">
                            <w:pPr>
                              <w:rPr>
                                <w:b/>
                                <w:color w:val="000000" w:themeColor="text1"/>
                                <w:sz w:val="18"/>
                              </w:rPr>
                            </w:pPr>
                            <w:r w:rsidRPr="00997788">
                              <w:rPr>
                                <w:b/>
                                <w:color w:val="000000" w:themeColor="text1"/>
                                <w:sz w:val="18"/>
                              </w:rPr>
                              <w:t>Staff resistance to redundancy</w:t>
                            </w:r>
                          </w:p>
                          <w:p w:rsidR="002F25CE" w:rsidRDefault="002F25CE" w:rsidP="008907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32BFD" id="Right Arrow 34" o:spid="_x0000_s1038" type="#_x0000_t13" style="position:absolute;left:0;text-align:left;margin-left:310.45pt;margin-top:17.5pt;width:153.9pt;height:53.3pt;rotation:18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" adj="17860" fillcolor="#6f6f74 [3204]" strokecolor="#dbe2cf [1302]" strokeweight="1.1pt">
                <v:textbox>
                  <w:txbxContent>
                    <w:p w:rsidR="002F25CE" w:rsidRPr="00997788" w:rsidRDefault="002F25CE" w:rsidP="00CE12AE">
                      <w:pPr>
                        <w:rPr>
                          <w:b/>
                          <w:color w:val="000000" w:themeColor="text1"/>
                          <w:sz w:val="18"/>
                        </w:rPr>
                      </w:pPr>
                      <w:r w:rsidRPr="00997788">
                        <w:rPr>
                          <w:b/>
                          <w:color w:val="000000" w:themeColor="text1"/>
                          <w:sz w:val="18"/>
                        </w:rPr>
                        <w:t>Staff resistance to redundancy</w:t>
                      </w:r>
                    </w:p>
                    <w:p w:rsidR="002F25CE" w:rsidRDefault="002F25CE" w:rsidP="008907D1">
                      <w:pPr>
                        <w:jc w:val="center"/>
                      </w:pPr>
                    </w:p>
                  </w:txbxContent>
                </v:textbox>
              </v:shape>
            </w:pict>
          </mc:Fallback>
        </mc:AlternateContent>
      </w:r>
      <w:r w:rsidR="00400553"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49376" behindDoc="0" locked="0" layoutInCell="1" allowOverlap="1">
                <wp:simplePos x="0" y="0"/>
                <wp:positionH relativeFrom="margin">
                  <wp:align>left</wp:align>
                </wp:positionH>
                <wp:positionV relativeFrom="paragraph">
                  <wp:posOffset>260378</wp:posOffset>
                </wp:positionV>
                <wp:extent cx="1899561" cy="579120"/>
                <wp:effectExtent l="0" t="19050" r="43815" b="30480"/>
                <wp:wrapNone/>
                <wp:docPr id="15" name="Right Arrow 15"/>
                <wp:cNvGraphicFramePr/>
                <a:graphic xmlns:a="http://schemas.openxmlformats.org/drawingml/2006/main">
                  <a:graphicData uri="http://schemas.microsoft.com/office/word/2010/wordprocessingShape">
                    <wps:wsp>
                      <wps:cNvSpPr/>
                      <wps:spPr>
                        <a:xfrm>
                          <a:off x="0" y="0"/>
                          <a:ext cx="1899561" cy="5791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CE12AE">
                            <w:pPr>
                              <w:jc w:val="center"/>
                              <w:rPr>
                                <w:b/>
                                <w:color w:val="000000" w:themeColor="text1"/>
                              </w:rPr>
                            </w:pPr>
                            <w:r w:rsidRPr="000B7AC8">
                              <w:rPr>
                                <w:b/>
                                <w:color w:val="000000" w:themeColor="text1"/>
                              </w:rPr>
                              <w:t xml:space="preserve">Relocation of Dept.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5" o:spid="_x0000_s1039" type="#_x0000_t13" style="position:absolute;left:0;text-align:left;margin-left:0;margin-top:20.5pt;width:149.55pt;height:45.6pt;z-index:251749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" adj="18307" fillcolor="#6f6f74 [3204]" strokecolor="#373739 [1604]" strokeweight="1.1pt">
                <v:textbox>
                  <w:txbxContent>
                    <w:p w:rsidR="002F25CE" w:rsidRPr="000B7AC8" w:rsidRDefault="002F25CE" w:rsidP="00CE12AE">
                      <w:pPr>
                        <w:jc w:val="center"/>
                        <w:rPr>
                          <w:b/>
                          <w:color w:val="000000" w:themeColor="text1"/>
                        </w:rPr>
                      </w:pPr>
                      <w:r w:rsidRPr="000B7AC8">
                        <w:rPr>
                          <w:b/>
                          <w:color w:val="000000" w:themeColor="text1"/>
                        </w:rPr>
                        <w:t xml:space="preserve">Relocation of Dept. </w:t>
                      </w:r>
                    </w:p>
                  </w:txbxContent>
                </v:textbox>
                <w10:wrap anchorx="margin"/>
              </v:shape>
            </w:pict>
          </mc:Fallback>
        </mc:AlternateContent>
      </w:r>
      <w:r w:rsidR="008907D1" w:rsidRPr="00373CF4">
        <w:rPr>
          <w:rFonts w:ascii="Bookman Old Style" w:hAnsi="Bookman Old Style"/>
          <w:b/>
          <w:color w:val="000000" w:themeColor="text1"/>
          <w:sz w:val="24"/>
          <w:szCs w:val="24"/>
        </w:rPr>
        <w:t>P</w:t>
      </w:r>
      <w:r w:rsidR="009B27CF" w:rsidRPr="00373CF4">
        <w:rPr>
          <w:rFonts w:ascii="Bookman Old Style" w:hAnsi="Bookman Old Style"/>
          <w:b/>
          <w:color w:val="000000" w:themeColor="text1"/>
          <w:sz w:val="24"/>
          <w:szCs w:val="24"/>
        </w:rPr>
        <w:t>ositive forces for change</w:t>
      </w:r>
      <w:r w:rsidR="00400553" w:rsidRPr="00373CF4">
        <w:rPr>
          <w:rFonts w:ascii="Bookman Old Style" w:hAnsi="Bookman Old Style"/>
          <w:b/>
          <w:color w:val="000000" w:themeColor="text1"/>
          <w:sz w:val="24"/>
          <w:szCs w:val="24"/>
        </w:rPr>
        <w:tab/>
      </w:r>
      <w:r w:rsidR="00400553" w:rsidRPr="00373CF4">
        <w:rPr>
          <w:rFonts w:ascii="Bookman Old Style" w:hAnsi="Bookman Old Style"/>
          <w:b/>
          <w:color w:val="000000" w:themeColor="text1"/>
          <w:sz w:val="24"/>
          <w:szCs w:val="24"/>
        </w:rPr>
        <w:tab/>
      </w:r>
      <w:r w:rsidR="00400553" w:rsidRPr="00373CF4">
        <w:rPr>
          <w:rFonts w:ascii="Bookman Old Style" w:hAnsi="Bookman Old Style"/>
          <w:b/>
          <w:color w:val="000000" w:themeColor="text1"/>
          <w:sz w:val="24"/>
          <w:szCs w:val="24"/>
        </w:rPr>
        <w:tab/>
      </w:r>
      <w:r w:rsidR="00400553" w:rsidRPr="00373CF4">
        <w:rPr>
          <w:rFonts w:ascii="Bookman Old Style" w:hAnsi="Bookman Old Style"/>
          <w:b/>
          <w:color w:val="000000" w:themeColor="text1"/>
          <w:sz w:val="24"/>
          <w:szCs w:val="24"/>
        </w:rPr>
        <w:tab/>
      </w:r>
      <w:r w:rsidR="006854CC" w:rsidRPr="00373CF4">
        <w:rPr>
          <w:rFonts w:ascii="Bookman Old Style" w:hAnsi="Bookman Old Style"/>
          <w:b/>
          <w:color w:val="000000" w:themeColor="text1"/>
          <w:sz w:val="24"/>
          <w:szCs w:val="24"/>
        </w:rPr>
        <w:tab/>
      </w:r>
      <w:r w:rsidR="00400553" w:rsidRPr="00373CF4">
        <w:rPr>
          <w:rFonts w:ascii="Bookman Old Style" w:hAnsi="Bookman Old Style"/>
          <w:b/>
          <w:color w:val="000000" w:themeColor="text1"/>
          <w:sz w:val="24"/>
          <w:szCs w:val="24"/>
        </w:rPr>
        <w:t>Obstacles to change</w:t>
      </w:r>
    </w:p>
    <w:p w:rsidR="009B27CF" w:rsidRPr="00373CF4" w:rsidRDefault="008907D1"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53472" behindDoc="0" locked="0" layoutInCell="1" allowOverlap="1">
                <wp:simplePos x="0" y="0"/>
                <wp:positionH relativeFrom="column">
                  <wp:posOffset>2101173</wp:posOffset>
                </wp:positionH>
                <wp:positionV relativeFrom="paragraph">
                  <wp:posOffset>6769</wp:posOffset>
                </wp:positionV>
                <wp:extent cx="1712069" cy="6456218"/>
                <wp:effectExtent l="0" t="0" r="21590" b="20955"/>
                <wp:wrapNone/>
                <wp:docPr id="22" name="Rounded Rectangle 22"/>
                <wp:cNvGraphicFramePr/>
                <a:graphic xmlns:a="http://schemas.openxmlformats.org/drawingml/2006/main">
                  <a:graphicData uri="http://schemas.microsoft.com/office/word/2010/wordprocessingShape">
                    <wps:wsp>
                      <wps:cNvSpPr/>
                      <wps:spPr>
                        <a:xfrm>
                          <a:off x="0" y="0"/>
                          <a:ext cx="1712069" cy="64562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9129D7" w:rsidRDefault="002F25CE" w:rsidP="008907D1">
                            <w:pPr>
                              <w:jc w:val="center"/>
                              <w:rPr>
                                <w:b/>
                                <w:color w:val="000000" w:themeColor="text1"/>
                                <w:sz w:val="36"/>
                              </w:rPr>
                            </w:pPr>
                          </w:p>
                          <w:p w:rsidR="002F25CE" w:rsidRPr="00951010" w:rsidRDefault="002F25CE" w:rsidP="00B110B3">
                            <w:pPr>
                              <w:jc w:val="center"/>
                              <w:rPr>
                                <w:b/>
                                <w:color w:val="000000" w:themeColor="text1"/>
                                <w:sz w:val="32"/>
                                <w:szCs w:val="32"/>
                              </w:rPr>
                            </w:pPr>
                            <w:r w:rsidRPr="00951010">
                              <w:rPr>
                                <w:b/>
                                <w:color w:val="000000" w:themeColor="text1"/>
                                <w:sz w:val="32"/>
                                <w:szCs w:val="32"/>
                              </w:rPr>
                              <w:t>New Working Systems</w:t>
                            </w:r>
                            <w:r>
                              <w:rPr>
                                <w:b/>
                                <w:color w:val="000000" w:themeColor="text1"/>
                                <w:sz w:val="32"/>
                                <w:szCs w:val="32"/>
                              </w:rPr>
                              <w:t xml:space="preserve"> &amp;</w:t>
                            </w:r>
                            <w:r w:rsidRPr="00951010">
                              <w:rPr>
                                <w:b/>
                                <w:color w:val="000000" w:themeColor="text1"/>
                                <w:sz w:val="32"/>
                                <w:szCs w:val="32"/>
                              </w:rPr>
                              <w:t xml:space="preserve"> Practices to Encourage Harmonious Workplace &amp;   Productive Working </w:t>
                            </w:r>
                            <w:r w:rsidRPr="00B110B3">
                              <w:rPr>
                                <w:b/>
                                <w:color w:val="000000" w:themeColor="text1"/>
                                <w:sz w:val="30"/>
                                <w:szCs w:val="30"/>
                              </w:rPr>
                              <w:t>Environment</w:t>
                            </w:r>
                          </w:p>
                          <w:p w:rsidR="002F25CE" w:rsidRDefault="002F25CE" w:rsidP="008907D1">
                            <w:pPr>
                              <w:rPr>
                                <w:b/>
                                <w:color w:val="000000" w:themeColor="text1"/>
                                <w:sz w:val="28"/>
                              </w:rPr>
                            </w:pPr>
                          </w:p>
                          <w:p w:rsidR="002F25CE" w:rsidRPr="00400553" w:rsidRDefault="002F25CE" w:rsidP="008907D1">
                            <w:pPr>
                              <w:rPr>
                                <w:b/>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40" style="position:absolute;left:0;text-align:left;margin-left:165.45pt;margin-top:.55pt;width:134.8pt;height:508.3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" fillcolor="#6f6f74 [3204]" strokecolor="#373739 [1604]" strokeweight="1.1pt">
                <v:textbox>
                  <w:txbxContent>
                    <w:p w:rsidR="002F25CE" w:rsidRPr="009129D7" w:rsidRDefault="002F25CE" w:rsidP="008907D1">
                      <w:pPr>
                        <w:jc w:val="center"/>
                        <w:rPr>
                          <w:b/>
                          <w:color w:val="000000" w:themeColor="text1"/>
                          <w:sz w:val="36"/>
                        </w:rPr>
                      </w:pPr>
                    </w:p>
                    <w:p w:rsidR="002F25CE" w:rsidRPr="00951010" w:rsidRDefault="002F25CE" w:rsidP="00B110B3">
                      <w:pPr>
                        <w:jc w:val="center"/>
                        <w:rPr>
                          <w:b/>
                          <w:color w:val="000000" w:themeColor="text1"/>
                          <w:sz w:val="32"/>
                          <w:szCs w:val="32"/>
                        </w:rPr>
                      </w:pPr>
                      <w:r w:rsidRPr="00951010">
                        <w:rPr>
                          <w:b/>
                          <w:color w:val="000000" w:themeColor="text1"/>
                          <w:sz w:val="32"/>
                          <w:szCs w:val="32"/>
                        </w:rPr>
                        <w:t>New Working Systems</w:t>
                      </w:r>
                      <w:r>
                        <w:rPr>
                          <w:b/>
                          <w:color w:val="000000" w:themeColor="text1"/>
                          <w:sz w:val="32"/>
                          <w:szCs w:val="32"/>
                        </w:rPr>
                        <w:t xml:space="preserve"> &amp;</w:t>
                      </w:r>
                      <w:r w:rsidRPr="00951010">
                        <w:rPr>
                          <w:b/>
                          <w:color w:val="000000" w:themeColor="text1"/>
                          <w:sz w:val="32"/>
                          <w:szCs w:val="32"/>
                        </w:rPr>
                        <w:t xml:space="preserve"> Practices to Encourage Harmonious Workplace &amp;   Productive Working </w:t>
                      </w:r>
                      <w:r w:rsidRPr="00B110B3">
                        <w:rPr>
                          <w:b/>
                          <w:color w:val="000000" w:themeColor="text1"/>
                          <w:sz w:val="30"/>
                          <w:szCs w:val="30"/>
                        </w:rPr>
                        <w:t>Environment</w:t>
                      </w:r>
                    </w:p>
                    <w:p w:rsidR="002F25CE" w:rsidRDefault="002F25CE" w:rsidP="008907D1">
                      <w:pPr>
                        <w:rPr>
                          <w:b/>
                          <w:color w:val="000000" w:themeColor="text1"/>
                          <w:sz w:val="28"/>
                        </w:rPr>
                      </w:pPr>
                    </w:p>
                    <w:p w:rsidR="002F25CE" w:rsidRPr="00400553" w:rsidRDefault="002F25CE" w:rsidP="008907D1">
                      <w:pPr>
                        <w:rPr>
                          <w:b/>
                          <w:color w:val="000000" w:themeColor="text1"/>
                          <w:sz w:val="28"/>
                        </w:rPr>
                      </w:pPr>
                    </w:p>
                  </w:txbxContent>
                </v:textbox>
              </v:roundrect>
            </w:pict>
          </mc:Fallback>
        </mc:AlternateContent>
      </w:r>
    </w:p>
    <w:p w:rsidR="009B27CF" w:rsidRPr="00373CF4" w:rsidRDefault="008907D1"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r w:rsidRPr="00373CF4">
        <w:rPr>
          <w:rFonts w:ascii="Bookman Old Style" w:hAnsi="Bookman Old Style"/>
          <w:b/>
          <w:color w:val="000000" w:themeColor="text1"/>
          <w:sz w:val="24"/>
          <w:szCs w:val="24"/>
        </w:rPr>
        <w:tab/>
      </w:r>
    </w:p>
    <w:p w:rsidR="009B27CF" w:rsidRPr="00373CF4" w:rsidRDefault="00F45DDB"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76000" behindDoc="0" locked="0" layoutInCell="1" allowOverlap="1" wp14:anchorId="05B63E86" wp14:editId="3B895ECA">
                <wp:simplePos x="0" y="0"/>
                <wp:positionH relativeFrom="margin">
                  <wp:posOffset>3847604</wp:posOffset>
                </wp:positionH>
                <wp:positionV relativeFrom="paragraph">
                  <wp:posOffset>193428</wp:posOffset>
                </wp:positionV>
                <wp:extent cx="2049533" cy="735404"/>
                <wp:effectExtent l="19050" t="19050" r="27305" b="45720"/>
                <wp:wrapNone/>
                <wp:docPr id="31" name="Right Arrow 31"/>
                <wp:cNvGraphicFramePr/>
                <a:graphic xmlns:a="http://schemas.openxmlformats.org/drawingml/2006/main">
                  <a:graphicData uri="http://schemas.microsoft.com/office/word/2010/wordprocessingShape">
                    <wps:wsp>
                      <wps:cNvSpPr/>
                      <wps:spPr>
                        <a:xfrm rot="10800000">
                          <a:off x="0" y="0"/>
                          <a:ext cx="2049533" cy="73540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6854CC">
                            <w:pPr>
                              <w:jc w:val="center"/>
                              <w:rPr>
                                <w:b/>
                                <w:color w:val="000000" w:themeColor="text1"/>
                              </w:rPr>
                            </w:pPr>
                            <w:r w:rsidRPr="000B7AC8">
                              <w:rPr>
                                <w:b/>
                                <w:color w:val="000000" w:themeColor="text1"/>
                              </w:rPr>
                              <w:t>Lack of training</w:t>
                            </w:r>
                          </w:p>
                          <w:p w:rsidR="002F25CE" w:rsidRDefault="002F25CE" w:rsidP="006854CC">
                            <w:pPr>
                              <w:jc w:val="center"/>
                            </w:pPr>
                          </w:p>
                          <w:p w:rsidR="002F25CE" w:rsidRDefault="002F25CE" w:rsidP="006854CC">
                            <w:pPr>
                              <w:jc w:val="center"/>
                            </w:pPr>
                          </w:p>
                          <w:p w:rsidR="002F25CE" w:rsidRDefault="002F25CE" w:rsidP="006854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63E86" id="Right Arrow 31" o:spid="_x0000_s1041" type="#_x0000_t13" style="position:absolute;left:0;text-align:left;margin-left:302.95pt;margin-top:15.25pt;width:161.4pt;height:57.9pt;rotation:180;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" adj="17725" fillcolor="#6f6f74 [3204]" strokecolor="#373739 [1604]" strokeweight="1.1pt">
                <v:textbox>
                  <w:txbxContent>
                    <w:p w:rsidR="002F25CE" w:rsidRPr="000B7AC8" w:rsidRDefault="002F25CE" w:rsidP="006854CC">
                      <w:pPr>
                        <w:jc w:val="center"/>
                        <w:rPr>
                          <w:b/>
                          <w:color w:val="000000" w:themeColor="text1"/>
                        </w:rPr>
                      </w:pPr>
                      <w:r w:rsidRPr="000B7AC8">
                        <w:rPr>
                          <w:b/>
                          <w:color w:val="000000" w:themeColor="text1"/>
                        </w:rPr>
                        <w:t>Lack of training</w:t>
                      </w:r>
                    </w:p>
                    <w:p w:rsidR="002F25CE" w:rsidRDefault="002F25CE" w:rsidP="006854CC">
                      <w:pPr>
                        <w:jc w:val="center"/>
                      </w:pPr>
                    </w:p>
                    <w:p w:rsidR="002F25CE" w:rsidRDefault="002F25CE" w:rsidP="006854CC">
                      <w:pPr>
                        <w:jc w:val="center"/>
                      </w:pPr>
                    </w:p>
                    <w:p w:rsidR="002F25CE" w:rsidRDefault="002F25CE" w:rsidP="006854CC">
                      <w:pPr>
                        <w:jc w:val="center"/>
                      </w:pPr>
                    </w:p>
                  </w:txbxContent>
                </v:textbox>
                <w10:wrap anchorx="margin"/>
              </v:shape>
            </w:pict>
          </mc:Fallback>
        </mc:AlternateContent>
      </w:r>
      <w:r w:rsidR="00CE12AE"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73952" behindDoc="0" locked="0" layoutInCell="1" allowOverlap="1" wp14:anchorId="6FF221F7" wp14:editId="370E03A2">
                <wp:simplePos x="0" y="0"/>
                <wp:positionH relativeFrom="margin">
                  <wp:align>left</wp:align>
                </wp:positionH>
                <wp:positionV relativeFrom="paragraph">
                  <wp:posOffset>159115</wp:posOffset>
                </wp:positionV>
                <wp:extent cx="1878330" cy="671208"/>
                <wp:effectExtent l="0" t="19050" r="45720" b="33655"/>
                <wp:wrapNone/>
                <wp:docPr id="27" name="Right Arrow 27"/>
                <wp:cNvGraphicFramePr/>
                <a:graphic xmlns:a="http://schemas.openxmlformats.org/drawingml/2006/main">
                  <a:graphicData uri="http://schemas.microsoft.com/office/word/2010/wordprocessingShape">
                    <wps:wsp>
                      <wps:cNvSpPr/>
                      <wps:spPr>
                        <a:xfrm>
                          <a:off x="0" y="0"/>
                          <a:ext cx="1878330" cy="67120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CE12AE">
                            <w:pPr>
                              <w:jc w:val="center"/>
                              <w:rPr>
                                <w:b/>
                                <w:color w:val="000000" w:themeColor="text1"/>
                              </w:rPr>
                            </w:pPr>
                            <w:r w:rsidRPr="000B7AC8">
                              <w:rPr>
                                <w:b/>
                                <w:color w:val="000000" w:themeColor="text1"/>
                              </w:rPr>
                              <w:t>Reducing Staff Numbers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221F7" id="Right Arrow 27" o:spid="_x0000_s1042" type="#_x0000_t13" style="position:absolute;left:0;text-align:left;margin-left:0;margin-top:12.55pt;width:147.9pt;height:52.85pt;z-index:251773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" adj="17741" fillcolor="#6f6f74 [3204]" strokecolor="#373739 [1604]" strokeweight="1.1pt">
                <v:textbox>
                  <w:txbxContent>
                    <w:p w:rsidR="002F25CE" w:rsidRPr="000B7AC8" w:rsidRDefault="002F25CE" w:rsidP="00CE12AE">
                      <w:pPr>
                        <w:jc w:val="center"/>
                        <w:rPr>
                          <w:b/>
                          <w:color w:val="000000" w:themeColor="text1"/>
                        </w:rPr>
                      </w:pPr>
                      <w:r w:rsidRPr="000B7AC8">
                        <w:rPr>
                          <w:b/>
                          <w:color w:val="000000" w:themeColor="text1"/>
                        </w:rPr>
                        <w:t>Reducing Staff Numbers</w:t>
                      </w:r>
                    </w:p>
                  </w:txbxContent>
                </v:textbox>
                <w10:wrap anchorx="margin"/>
              </v:shape>
            </w:pict>
          </mc:Fallback>
        </mc:AlternateContent>
      </w:r>
    </w:p>
    <w:p w:rsidR="006854CC" w:rsidRPr="00373CF4" w:rsidRDefault="006854CC" w:rsidP="002533AD">
      <w:pPr>
        <w:shd w:val="clear" w:color="auto" w:fill="F2F2F2" w:themeFill="background1" w:themeFillShade="F2"/>
        <w:rPr>
          <w:rFonts w:ascii="Bookman Old Style" w:hAnsi="Bookman Old Style"/>
          <w:b/>
          <w:color w:val="000000" w:themeColor="text1"/>
          <w:sz w:val="24"/>
          <w:szCs w:val="24"/>
        </w:rPr>
      </w:pPr>
    </w:p>
    <w:p w:rsidR="006854CC" w:rsidRPr="00373CF4" w:rsidRDefault="006854CC" w:rsidP="002533AD">
      <w:pPr>
        <w:shd w:val="clear" w:color="auto" w:fill="F2F2F2" w:themeFill="background1" w:themeFillShade="F2"/>
        <w:rPr>
          <w:rFonts w:ascii="Bookman Old Style" w:hAnsi="Bookman Old Style"/>
          <w:b/>
          <w:color w:val="000000" w:themeColor="text1"/>
          <w:sz w:val="24"/>
          <w:szCs w:val="24"/>
        </w:rPr>
      </w:pPr>
    </w:p>
    <w:p w:rsidR="009B27CF" w:rsidRPr="00373CF4" w:rsidRDefault="00F45DDB" w:rsidP="002533AD">
      <w:pPr>
        <w:shd w:val="clear" w:color="auto" w:fill="F2F2F2" w:themeFill="background1" w:themeFillShade="F2"/>
        <w:rPr>
          <w:rFonts w:ascii="Bookman Old Style" w:hAnsi="Bookman Old Style"/>
          <w:b/>
          <w:color w:val="000000" w:themeColor="text1"/>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67808" behindDoc="0" locked="0" layoutInCell="1" allowOverlap="1" wp14:anchorId="65C3280A" wp14:editId="0AE3E526">
                <wp:simplePos x="0" y="0"/>
                <wp:positionH relativeFrom="column">
                  <wp:posOffset>3978234</wp:posOffset>
                </wp:positionH>
                <wp:positionV relativeFrom="paragraph">
                  <wp:posOffset>223273</wp:posOffset>
                </wp:positionV>
                <wp:extent cx="1981200" cy="694945"/>
                <wp:effectExtent l="19050" t="19050" r="19050" b="29210"/>
                <wp:wrapNone/>
                <wp:docPr id="32" name="Right Arrow 32"/>
                <wp:cNvGraphicFramePr/>
                <a:graphic xmlns:a="http://schemas.openxmlformats.org/drawingml/2006/main">
                  <a:graphicData uri="http://schemas.microsoft.com/office/word/2010/wordprocessingShape">
                    <wps:wsp>
                      <wps:cNvSpPr/>
                      <wps:spPr>
                        <a:xfrm rot="10800000" flipV="1">
                          <a:off x="0" y="0"/>
                          <a:ext cx="1981200" cy="69494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997788">
                            <w:pPr>
                              <w:rPr>
                                <w:b/>
                                <w:color w:val="000000" w:themeColor="text1"/>
                              </w:rPr>
                            </w:pPr>
                            <w:r w:rsidRPr="000B7AC8">
                              <w:rPr>
                                <w:b/>
                                <w:color w:val="000000" w:themeColor="text1"/>
                              </w:rPr>
                              <w:t xml:space="preserve">Staff </w:t>
                            </w:r>
                            <w:r>
                              <w:rPr>
                                <w:b/>
                                <w:color w:val="000000" w:themeColor="text1"/>
                              </w:rPr>
                              <w:t xml:space="preserve">against </w:t>
                            </w:r>
                            <w:r w:rsidRPr="000B7AC8">
                              <w:rPr>
                                <w:b/>
                                <w:color w:val="000000" w:themeColor="text1"/>
                              </w:rPr>
                              <w:t xml:space="preserve">payment </w:t>
                            </w:r>
                          </w:p>
                          <w:p w:rsidR="002F25CE" w:rsidRDefault="002F25CE" w:rsidP="009B27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3280A" id="Right Arrow 32" o:spid="_x0000_s1043" type="#_x0000_t13" style="position:absolute;margin-left:313.25pt;margin-top:17.6pt;width:156pt;height:54.7pt;rotation:180;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" adj="17812" fillcolor="#6f6f74 [3204]" strokecolor="#373739 [1604]" strokeweight="1.1pt">
                <v:textbox>
                  <w:txbxContent>
                    <w:p w:rsidR="002F25CE" w:rsidRPr="000B7AC8" w:rsidRDefault="002F25CE" w:rsidP="00997788">
                      <w:pPr>
                        <w:rPr>
                          <w:b/>
                          <w:color w:val="000000" w:themeColor="text1"/>
                        </w:rPr>
                      </w:pPr>
                      <w:r w:rsidRPr="000B7AC8">
                        <w:rPr>
                          <w:b/>
                          <w:color w:val="000000" w:themeColor="text1"/>
                        </w:rPr>
                        <w:t xml:space="preserve">Staff </w:t>
                      </w:r>
                      <w:r>
                        <w:rPr>
                          <w:b/>
                          <w:color w:val="000000" w:themeColor="text1"/>
                        </w:rPr>
                        <w:t xml:space="preserve">against </w:t>
                      </w:r>
                      <w:r w:rsidRPr="000B7AC8">
                        <w:rPr>
                          <w:b/>
                          <w:color w:val="000000" w:themeColor="text1"/>
                        </w:rPr>
                        <w:t xml:space="preserve">payment </w:t>
                      </w:r>
                    </w:p>
                    <w:p w:rsidR="002F25CE" w:rsidRDefault="002F25CE" w:rsidP="009B27CF">
                      <w:pPr>
                        <w:jc w:val="center"/>
                      </w:pPr>
                    </w:p>
                  </w:txbxContent>
                </v:textbox>
              </v:shape>
            </w:pict>
          </mc:Fallback>
        </mc:AlternateContent>
      </w:r>
      <w:r w:rsidR="006854CC"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63712" behindDoc="0" locked="0" layoutInCell="1" allowOverlap="1" wp14:anchorId="317A03D4" wp14:editId="30F1B867">
                <wp:simplePos x="0" y="0"/>
                <wp:positionH relativeFrom="margin">
                  <wp:align>left</wp:align>
                </wp:positionH>
                <wp:positionV relativeFrom="paragraph">
                  <wp:posOffset>165226</wp:posOffset>
                </wp:positionV>
                <wp:extent cx="1919235" cy="723446"/>
                <wp:effectExtent l="0" t="19050" r="43180" b="38735"/>
                <wp:wrapNone/>
                <wp:docPr id="30" name="Right Arrow 30"/>
                <wp:cNvGraphicFramePr/>
                <a:graphic xmlns:a="http://schemas.openxmlformats.org/drawingml/2006/main">
                  <a:graphicData uri="http://schemas.microsoft.com/office/word/2010/wordprocessingShape">
                    <wps:wsp>
                      <wps:cNvSpPr/>
                      <wps:spPr>
                        <a:xfrm>
                          <a:off x="0" y="0"/>
                          <a:ext cx="1919235" cy="72344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B252A7">
                            <w:pPr>
                              <w:jc w:val="center"/>
                              <w:rPr>
                                <w:b/>
                                <w:color w:val="000000" w:themeColor="text1"/>
                                <w:sz w:val="18"/>
                              </w:rPr>
                            </w:pPr>
                            <w:r w:rsidRPr="000B7AC8">
                              <w:rPr>
                                <w:b/>
                                <w:color w:val="000000" w:themeColor="text1"/>
                                <w:sz w:val="18"/>
                              </w:rPr>
                              <w:t>Staff paying for new training courses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A03D4" id="Right Arrow 30" o:spid="_x0000_s1044" type="#_x0000_t13" style="position:absolute;margin-left:0;margin-top:13pt;width:151.1pt;height:56.95pt;z-index:251763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" adj="17529" fillcolor="#6f6f74 [3204]" strokecolor="#373739 [1604]" strokeweight="1.1pt">
                <v:textbox>
                  <w:txbxContent>
                    <w:p w:rsidR="002F25CE" w:rsidRPr="000B7AC8" w:rsidRDefault="002F25CE" w:rsidP="00B252A7">
                      <w:pPr>
                        <w:jc w:val="center"/>
                        <w:rPr>
                          <w:b/>
                          <w:color w:val="000000" w:themeColor="text1"/>
                          <w:sz w:val="18"/>
                        </w:rPr>
                      </w:pPr>
                      <w:r w:rsidRPr="000B7AC8">
                        <w:rPr>
                          <w:b/>
                          <w:color w:val="000000" w:themeColor="text1"/>
                          <w:sz w:val="18"/>
                        </w:rPr>
                        <w:t>Staff paying for new training courses</w:t>
                      </w:r>
                    </w:p>
                  </w:txbxContent>
                </v:textbox>
                <w10:wrap anchorx="margin"/>
              </v:shape>
            </w:pict>
          </mc:Fallback>
        </mc:AlternateContent>
      </w:r>
    </w:p>
    <w:p w:rsidR="009B27CF" w:rsidRPr="00373CF4" w:rsidRDefault="009B27CF" w:rsidP="002533AD">
      <w:pPr>
        <w:shd w:val="clear" w:color="auto" w:fill="F2F2F2" w:themeFill="background1" w:themeFillShade="F2"/>
        <w:jc w:val="both"/>
        <w:rPr>
          <w:rFonts w:ascii="Bookman Old Style" w:hAnsi="Bookman Old Style"/>
          <w:b/>
          <w:color w:val="000000" w:themeColor="text1"/>
          <w:sz w:val="24"/>
          <w:szCs w:val="24"/>
        </w:rPr>
      </w:pPr>
    </w:p>
    <w:p w:rsidR="006854CC" w:rsidRPr="00373CF4" w:rsidRDefault="006854CC" w:rsidP="002533AD">
      <w:pPr>
        <w:shd w:val="clear" w:color="auto" w:fill="F2F2F2" w:themeFill="background1" w:themeFillShade="F2"/>
        <w:jc w:val="both"/>
        <w:rPr>
          <w:rFonts w:ascii="Bookman Old Style" w:hAnsi="Bookman Old Style"/>
          <w:b/>
          <w:color w:val="000000" w:themeColor="text1"/>
          <w:sz w:val="24"/>
          <w:szCs w:val="24"/>
        </w:rPr>
      </w:pPr>
    </w:p>
    <w:p w:rsidR="009B27CF" w:rsidRPr="00373CF4" w:rsidRDefault="00F45DDB"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82144" behindDoc="0" locked="0" layoutInCell="1" allowOverlap="1" wp14:anchorId="183E17F5" wp14:editId="2129D6CA">
                <wp:simplePos x="0" y="0"/>
                <wp:positionH relativeFrom="margin">
                  <wp:posOffset>3978234</wp:posOffset>
                </wp:positionH>
                <wp:positionV relativeFrom="paragraph">
                  <wp:posOffset>294013</wp:posOffset>
                </wp:positionV>
                <wp:extent cx="2025650" cy="843148"/>
                <wp:effectExtent l="19050" t="19050" r="12700" b="33655"/>
                <wp:wrapNone/>
                <wp:docPr id="40" name="Right Arrow 40"/>
                <wp:cNvGraphicFramePr/>
                <a:graphic xmlns:a="http://schemas.openxmlformats.org/drawingml/2006/main">
                  <a:graphicData uri="http://schemas.microsoft.com/office/word/2010/wordprocessingShape">
                    <wps:wsp>
                      <wps:cNvSpPr/>
                      <wps:spPr>
                        <a:xfrm rot="10800000" flipV="1">
                          <a:off x="0" y="0"/>
                          <a:ext cx="2025650" cy="84314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B252A7">
                            <w:pPr>
                              <w:jc w:val="center"/>
                              <w:rPr>
                                <w:b/>
                                <w:color w:val="000000" w:themeColor="text1"/>
                                <w:sz w:val="18"/>
                              </w:rPr>
                            </w:pPr>
                            <w:r w:rsidRPr="000B7AC8">
                              <w:rPr>
                                <w:b/>
                                <w:color w:val="000000" w:themeColor="text1"/>
                                <w:sz w:val="18"/>
                              </w:rPr>
                              <w:t xml:space="preserve">Staff resentment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E17F5" id="Right Arrow 40" o:spid="_x0000_s1045" type="#_x0000_t13" style="position:absolute;left:0;text-align:left;margin-left:313.25pt;margin-top:23.15pt;width:159.5pt;height:66.4pt;rotation:180;flip:y;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" adj="17105" fillcolor="#6f6f74 [3204]" strokecolor="#373739 [1604]" strokeweight="1.1pt">
                <v:textbox>
                  <w:txbxContent>
                    <w:p w:rsidR="002F25CE" w:rsidRPr="000B7AC8" w:rsidRDefault="002F25CE" w:rsidP="00B252A7">
                      <w:pPr>
                        <w:jc w:val="center"/>
                        <w:rPr>
                          <w:b/>
                          <w:color w:val="000000" w:themeColor="text1"/>
                          <w:sz w:val="18"/>
                        </w:rPr>
                      </w:pPr>
                      <w:r w:rsidRPr="000B7AC8">
                        <w:rPr>
                          <w:b/>
                          <w:color w:val="000000" w:themeColor="text1"/>
                          <w:sz w:val="18"/>
                        </w:rPr>
                        <w:t xml:space="preserve">Staff resentment </w:t>
                      </w:r>
                    </w:p>
                  </w:txbxContent>
                </v:textbox>
                <w10:wrap anchorx="margin"/>
              </v:shape>
            </w:pict>
          </mc:Fallback>
        </mc:AlternateContent>
      </w:r>
    </w:p>
    <w:p w:rsidR="009B27CF" w:rsidRPr="00373CF4" w:rsidRDefault="00ED11F2"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61664" behindDoc="0" locked="0" layoutInCell="1" allowOverlap="1" wp14:anchorId="317A03D4" wp14:editId="30F1B867">
                <wp:simplePos x="0" y="0"/>
                <wp:positionH relativeFrom="margin">
                  <wp:align>left</wp:align>
                </wp:positionH>
                <wp:positionV relativeFrom="paragraph">
                  <wp:posOffset>29161</wp:posOffset>
                </wp:positionV>
                <wp:extent cx="1948815" cy="787791"/>
                <wp:effectExtent l="0" t="19050" r="32385" b="31750"/>
                <wp:wrapNone/>
                <wp:docPr id="28" name="Right Arrow 28"/>
                <wp:cNvGraphicFramePr/>
                <a:graphic xmlns:a="http://schemas.openxmlformats.org/drawingml/2006/main">
                  <a:graphicData uri="http://schemas.microsoft.com/office/word/2010/wordprocessingShape">
                    <wps:wsp>
                      <wps:cNvSpPr/>
                      <wps:spPr>
                        <a:xfrm>
                          <a:off x="0" y="0"/>
                          <a:ext cx="1948815" cy="7877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8907D1">
                            <w:pPr>
                              <w:jc w:val="center"/>
                              <w:rPr>
                                <w:b/>
                                <w:color w:val="000000" w:themeColor="text1"/>
                                <w:sz w:val="18"/>
                              </w:rPr>
                            </w:pPr>
                            <w:r w:rsidRPr="000B7AC8">
                              <w:rPr>
                                <w:b/>
                                <w:color w:val="000000" w:themeColor="text1"/>
                                <w:sz w:val="18"/>
                              </w:rPr>
                              <w:t xml:space="preserve">Introduction of new working processes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A03D4" id="Right Arrow 28" o:spid="_x0000_s1046" type="#_x0000_t13" style="position:absolute;left:0;text-align:left;margin-left:0;margin-top:2.3pt;width:153.45pt;height:62.05pt;z-index:251761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" adj="17234" fillcolor="#6f6f74 [3204]" strokecolor="#373739 [1604]" strokeweight="1.1pt">
                <v:textbox>
                  <w:txbxContent>
                    <w:p w:rsidR="002F25CE" w:rsidRPr="000B7AC8" w:rsidRDefault="002F25CE" w:rsidP="008907D1">
                      <w:pPr>
                        <w:jc w:val="center"/>
                        <w:rPr>
                          <w:b/>
                          <w:color w:val="000000" w:themeColor="text1"/>
                          <w:sz w:val="18"/>
                        </w:rPr>
                      </w:pPr>
                      <w:r w:rsidRPr="000B7AC8">
                        <w:rPr>
                          <w:b/>
                          <w:color w:val="000000" w:themeColor="text1"/>
                          <w:sz w:val="18"/>
                        </w:rPr>
                        <w:t xml:space="preserve">Introduction of new working processes </w:t>
                      </w:r>
                    </w:p>
                  </w:txbxContent>
                </v:textbox>
                <w10:wrap anchorx="margin"/>
              </v:shape>
            </w:pict>
          </mc:Fallback>
        </mc:AlternateContent>
      </w:r>
    </w:p>
    <w:p w:rsidR="009B27CF" w:rsidRPr="00373CF4" w:rsidRDefault="006854CC" w:rsidP="002533AD">
      <w:pPr>
        <w:shd w:val="clear" w:color="auto" w:fill="F2F2F2" w:themeFill="background1" w:themeFillShade="F2"/>
        <w:tabs>
          <w:tab w:val="left" w:pos="6599"/>
        </w:tabs>
        <w:jc w:val="both"/>
        <w:rPr>
          <w:rFonts w:ascii="Bookman Old Style" w:hAnsi="Bookman Old Style"/>
          <w:b/>
          <w:color w:val="000000" w:themeColor="text1"/>
          <w:sz w:val="24"/>
          <w:szCs w:val="24"/>
        </w:rPr>
      </w:pPr>
      <w:r w:rsidRPr="00373CF4">
        <w:rPr>
          <w:rFonts w:ascii="Bookman Old Style" w:hAnsi="Bookman Old Style"/>
          <w:b/>
          <w:color w:val="000000" w:themeColor="text1"/>
          <w:sz w:val="24"/>
          <w:szCs w:val="24"/>
        </w:rPr>
        <w:tab/>
      </w:r>
    </w:p>
    <w:p w:rsidR="009B27CF" w:rsidRPr="00373CF4" w:rsidRDefault="009B27CF" w:rsidP="002533AD">
      <w:pPr>
        <w:shd w:val="clear" w:color="auto" w:fill="F2F2F2" w:themeFill="background1" w:themeFillShade="F2"/>
        <w:jc w:val="both"/>
        <w:rPr>
          <w:rFonts w:ascii="Bookman Old Style" w:hAnsi="Bookman Old Style"/>
          <w:b/>
          <w:color w:val="000000" w:themeColor="text1"/>
          <w:sz w:val="24"/>
          <w:szCs w:val="24"/>
        </w:rPr>
      </w:pPr>
    </w:p>
    <w:p w:rsidR="009B27CF" w:rsidRPr="00373CF4" w:rsidRDefault="00F45DDB"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54496" behindDoc="0" locked="0" layoutInCell="1" allowOverlap="1">
                <wp:simplePos x="0" y="0"/>
                <wp:positionH relativeFrom="column">
                  <wp:posOffset>3978233</wp:posOffset>
                </wp:positionH>
                <wp:positionV relativeFrom="page">
                  <wp:posOffset>5688280</wp:posOffset>
                </wp:positionV>
                <wp:extent cx="2041714" cy="834901"/>
                <wp:effectExtent l="19050" t="19050" r="15875" b="41910"/>
                <wp:wrapNone/>
                <wp:docPr id="23" name="Right Arrow 23"/>
                <wp:cNvGraphicFramePr/>
                <a:graphic xmlns:a="http://schemas.openxmlformats.org/drawingml/2006/main">
                  <a:graphicData uri="http://schemas.microsoft.com/office/word/2010/wordprocessingShape">
                    <wps:wsp>
                      <wps:cNvSpPr/>
                      <wps:spPr>
                        <a:xfrm flipH="1" flipV="1">
                          <a:off x="0" y="0"/>
                          <a:ext cx="2041714" cy="83490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6854CC">
                            <w:pPr>
                              <w:rPr>
                                <w:b/>
                                <w:color w:val="000000" w:themeColor="text1"/>
                                <w:sz w:val="18"/>
                              </w:rPr>
                            </w:pPr>
                            <w:r w:rsidRPr="000B7AC8">
                              <w:rPr>
                                <w:b/>
                                <w:color w:val="000000" w:themeColor="text1"/>
                                <w:sz w:val="18"/>
                              </w:rPr>
                              <w:t>Staff reluctance to relocate</w:t>
                            </w:r>
                          </w:p>
                          <w:p w:rsidR="002F25CE" w:rsidRDefault="002F25CE" w:rsidP="009B27C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23" o:spid="_x0000_s1047" type="#_x0000_t13" style="position:absolute;left:0;text-align:left;margin-left:313.25pt;margin-top:447.9pt;width:160.75pt;height:65.75pt;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" adj="17184" fillcolor="#6f6f74 [3204]" strokecolor="#373739 [1604]" strokeweight="1.1pt">
                <v:textbox>
                  <w:txbxContent>
                    <w:p w:rsidR="002F25CE" w:rsidRPr="000B7AC8" w:rsidRDefault="002F25CE" w:rsidP="006854CC">
                      <w:pPr>
                        <w:rPr>
                          <w:b/>
                          <w:color w:val="000000" w:themeColor="text1"/>
                          <w:sz w:val="18"/>
                        </w:rPr>
                      </w:pPr>
                      <w:r w:rsidRPr="000B7AC8">
                        <w:rPr>
                          <w:b/>
                          <w:color w:val="000000" w:themeColor="text1"/>
                          <w:sz w:val="18"/>
                        </w:rPr>
                        <w:t>Staff reluctance to relocate</w:t>
                      </w:r>
                    </w:p>
                    <w:p w:rsidR="002F25CE" w:rsidRDefault="002F25CE" w:rsidP="009B27CF">
                      <w:pPr>
                        <w:jc w:val="center"/>
                      </w:pPr>
                    </w:p>
                  </w:txbxContent>
                </v:textbox>
                <w10:wrap anchory="page"/>
              </v:shape>
            </w:pict>
          </mc:Fallback>
        </mc:AlternateContent>
      </w:r>
      <w:r w:rsidR="00ED11F2"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78048" behindDoc="0" locked="0" layoutInCell="1" allowOverlap="1" wp14:anchorId="183E17F5" wp14:editId="2129D6CA">
                <wp:simplePos x="0" y="0"/>
                <wp:positionH relativeFrom="margin">
                  <wp:align>left</wp:align>
                </wp:positionH>
                <wp:positionV relativeFrom="paragraph">
                  <wp:posOffset>157481</wp:posOffset>
                </wp:positionV>
                <wp:extent cx="1948815" cy="787791"/>
                <wp:effectExtent l="0" t="19050" r="32385" b="31750"/>
                <wp:wrapNone/>
                <wp:docPr id="38" name="Right Arrow 38"/>
                <wp:cNvGraphicFramePr/>
                <a:graphic xmlns:a="http://schemas.openxmlformats.org/drawingml/2006/main">
                  <a:graphicData uri="http://schemas.microsoft.com/office/word/2010/wordprocessingShape">
                    <wps:wsp>
                      <wps:cNvSpPr/>
                      <wps:spPr>
                        <a:xfrm>
                          <a:off x="0" y="0"/>
                          <a:ext cx="1948815" cy="7877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6854CC">
                            <w:pPr>
                              <w:jc w:val="center"/>
                              <w:rPr>
                                <w:color w:val="000000" w:themeColor="text1"/>
                                <w:sz w:val="18"/>
                              </w:rPr>
                            </w:pPr>
                            <w:r w:rsidRPr="000B7AC8">
                              <w:rPr>
                                <w:color w:val="000000" w:themeColor="text1"/>
                                <w:sz w:val="18"/>
                              </w:rPr>
                              <w:t>Greater management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E17F5" id="Right Arrow 38" o:spid="_x0000_s1048" type="#_x0000_t13" style="position:absolute;left:0;text-align:left;margin-left:0;margin-top:12.4pt;width:153.45pt;height:62.05pt;z-index:251778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" adj="17234" fillcolor="#6f6f74 [3204]" strokecolor="#373739 [1604]" strokeweight="1.1pt">
                <v:textbox>
                  <w:txbxContent>
                    <w:p w:rsidR="002F25CE" w:rsidRPr="000B7AC8" w:rsidRDefault="002F25CE" w:rsidP="006854CC">
                      <w:pPr>
                        <w:jc w:val="center"/>
                        <w:rPr>
                          <w:color w:val="000000" w:themeColor="text1"/>
                          <w:sz w:val="18"/>
                        </w:rPr>
                      </w:pPr>
                      <w:r w:rsidRPr="000B7AC8">
                        <w:rPr>
                          <w:color w:val="000000" w:themeColor="text1"/>
                          <w:sz w:val="18"/>
                        </w:rPr>
                        <w:t>Greater management Input</w:t>
                      </w:r>
                    </w:p>
                  </w:txbxContent>
                </v:textbox>
                <w10:wrap anchorx="margin"/>
              </v:shape>
            </w:pict>
          </mc:Fallback>
        </mc:AlternateContent>
      </w:r>
    </w:p>
    <w:p w:rsidR="00941568" w:rsidRPr="00373CF4" w:rsidRDefault="00941568" w:rsidP="002533AD">
      <w:pPr>
        <w:shd w:val="clear" w:color="auto" w:fill="F2F2F2" w:themeFill="background1" w:themeFillShade="F2"/>
        <w:jc w:val="both"/>
        <w:rPr>
          <w:rFonts w:ascii="Bookman Old Style" w:hAnsi="Bookman Old Style"/>
          <w:b/>
          <w:color w:val="000000" w:themeColor="text1"/>
          <w:sz w:val="24"/>
          <w:szCs w:val="24"/>
        </w:rPr>
      </w:pPr>
    </w:p>
    <w:p w:rsidR="00F30852" w:rsidRPr="00373CF4" w:rsidRDefault="00F30852" w:rsidP="002533AD">
      <w:pPr>
        <w:shd w:val="clear" w:color="auto" w:fill="F2F2F2" w:themeFill="background1" w:themeFillShade="F2"/>
        <w:jc w:val="both"/>
        <w:rPr>
          <w:rFonts w:ascii="Bookman Old Style" w:hAnsi="Bookman Old Style"/>
          <w:b/>
          <w:color w:val="000000" w:themeColor="text1"/>
          <w:sz w:val="24"/>
          <w:szCs w:val="24"/>
        </w:rPr>
      </w:pPr>
    </w:p>
    <w:p w:rsidR="00BE5BD9" w:rsidRPr="00373CF4" w:rsidRDefault="00BE5BD9" w:rsidP="002533AD">
      <w:pPr>
        <w:shd w:val="clear" w:color="auto" w:fill="F2F2F2" w:themeFill="background1" w:themeFillShade="F2"/>
        <w:jc w:val="both"/>
        <w:rPr>
          <w:rFonts w:ascii="Bookman Old Style" w:hAnsi="Bookman Old Style"/>
          <w:b/>
          <w:color w:val="000000" w:themeColor="text1"/>
          <w:sz w:val="24"/>
          <w:szCs w:val="24"/>
        </w:rPr>
      </w:pPr>
    </w:p>
    <w:p w:rsidR="009B27CF" w:rsidRPr="00373CF4" w:rsidRDefault="00ED11F2"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69856" behindDoc="0" locked="0" layoutInCell="1" allowOverlap="1" wp14:anchorId="65C3280A" wp14:editId="0AE3E526">
                <wp:simplePos x="0" y="0"/>
                <wp:positionH relativeFrom="margin">
                  <wp:posOffset>3967088</wp:posOffset>
                </wp:positionH>
                <wp:positionV relativeFrom="paragraph">
                  <wp:posOffset>19929</wp:posOffset>
                </wp:positionV>
                <wp:extent cx="2053883" cy="802884"/>
                <wp:effectExtent l="19050" t="19050" r="22860" b="35560"/>
                <wp:wrapNone/>
                <wp:docPr id="33" name="Right Arrow 33"/>
                <wp:cNvGraphicFramePr/>
                <a:graphic xmlns:a="http://schemas.openxmlformats.org/drawingml/2006/main">
                  <a:graphicData uri="http://schemas.microsoft.com/office/word/2010/wordprocessingShape">
                    <wps:wsp>
                      <wps:cNvSpPr/>
                      <wps:spPr>
                        <a:xfrm flipH="1" flipV="1">
                          <a:off x="0" y="0"/>
                          <a:ext cx="2053883" cy="80288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B252A7">
                            <w:pPr>
                              <w:rPr>
                                <w:b/>
                                <w:color w:val="000000" w:themeColor="text1"/>
                                <w:sz w:val="18"/>
                              </w:rPr>
                            </w:pPr>
                            <w:r w:rsidRPr="000B7AC8">
                              <w:rPr>
                                <w:b/>
                                <w:color w:val="000000" w:themeColor="text1"/>
                                <w:sz w:val="18"/>
                              </w:rPr>
                              <w:t xml:space="preserve">Staff against the Disruption </w:t>
                            </w:r>
                          </w:p>
                          <w:p w:rsidR="002F25CE" w:rsidRDefault="002F25CE" w:rsidP="009B27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3280A" id="Right Arrow 33" o:spid="_x0000_s1049" type="#_x0000_t13" style="position:absolute;left:0;text-align:left;margin-left:312.35pt;margin-top:1.55pt;width:161.7pt;height:63.2pt;flip:x y;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" adj="17378" fillcolor="#6f6f74 [3204]" strokecolor="#373739 [1604]" strokeweight="1.1pt">
                <v:textbox>
                  <w:txbxContent>
                    <w:p w:rsidR="002F25CE" w:rsidRPr="000B7AC8" w:rsidRDefault="002F25CE" w:rsidP="00B252A7">
                      <w:pPr>
                        <w:rPr>
                          <w:b/>
                          <w:color w:val="000000" w:themeColor="text1"/>
                          <w:sz w:val="18"/>
                        </w:rPr>
                      </w:pPr>
                      <w:r w:rsidRPr="000B7AC8">
                        <w:rPr>
                          <w:b/>
                          <w:color w:val="000000" w:themeColor="text1"/>
                          <w:sz w:val="18"/>
                        </w:rPr>
                        <w:t xml:space="preserve">Staff against the Disruption </w:t>
                      </w:r>
                    </w:p>
                    <w:p w:rsidR="002F25CE" w:rsidRDefault="002F25CE" w:rsidP="009B27CF">
                      <w:pPr>
                        <w:jc w:val="center"/>
                      </w:pPr>
                    </w:p>
                  </w:txbxContent>
                </v:textbox>
                <w10:wrap anchorx="margin"/>
              </v:shape>
            </w:pict>
          </mc:Fallback>
        </mc:AlternateContent>
      </w:r>
      <w:r w:rsidR="00B252A7"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80096" behindDoc="0" locked="0" layoutInCell="1" allowOverlap="1" wp14:anchorId="183E17F5" wp14:editId="2129D6CA">
                <wp:simplePos x="0" y="0"/>
                <wp:positionH relativeFrom="margin">
                  <wp:posOffset>0</wp:posOffset>
                </wp:positionH>
                <wp:positionV relativeFrom="paragraph">
                  <wp:posOffset>18415</wp:posOffset>
                </wp:positionV>
                <wp:extent cx="1949380" cy="803868"/>
                <wp:effectExtent l="0" t="19050" r="32385" b="34925"/>
                <wp:wrapNone/>
                <wp:docPr id="39" name="Right Arrow 39"/>
                <wp:cNvGraphicFramePr/>
                <a:graphic xmlns:a="http://schemas.openxmlformats.org/drawingml/2006/main">
                  <a:graphicData uri="http://schemas.microsoft.com/office/word/2010/wordprocessingShape">
                    <wps:wsp>
                      <wps:cNvSpPr/>
                      <wps:spPr>
                        <a:xfrm>
                          <a:off x="0" y="0"/>
                          <a:ext cx="1949380" cy="80386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B252A7">
                            <w:pPr>
                              <w:jc w:val="center"/>
                              <w:rPr>
                                <w:b/>
                                <w:color w:val="000000" w:themeColor="text1"/>
                                <w:sz w:val="18"/>
                              </w:rPr>
                            </w:pPr>
                            <w:r w:rsidRPr="000B7AC8">
                              <w:rPr>
                                <w:b/>
                                <w:color w:val="000000" w:themeColor="text1"/>
                                <w:sz w:val="18"/>
                              </w:rPr>
                              <w:t xml:space="preserve">Introduction of new working processes </w:t>
                            </w:r>
                          </w:p>
                          <w:p w:rsidR="002F25CE" w:rsidRPr="008907D1" w:rsidRDefault="002F25CE" w:rsidP="00B252A7">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E17F5" id="Right Arrow 39" o:spid="_x0000_s1050" type="#_x0000_t13" style="position:absolute;left:0;text-align:left;margin-left:0;margin-top:1.45pt;width:153.5pt;height:63.3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" adj="17146" fillcolor="#6f6f74 [3204]" strokecolor="#373739 [1604]" strokeweight="1.1pt">
                <v:textbox>
                  <w:txbxContent>
                    <w:p w:rsidR="002F25CE" w:rsidRPr="000B7AC8" w:rsidRDefault="002F25CE" w:rsidP="00B252A7">
                      <w:pPr>
                        <w:jc w:val="center"/>
                        <w:rPr>
                          <w:b/>
                          <w:color w:val="000000" w:themeColor="text1"/>
                          <w:sz w:val="18"/>
                        </w:rPr>
                      </w:pPr>
                      <w:r w:rsidRPr="000B7AC8">
                        <w:rPr>
                          <w:b/>
                          <w:color w:val="000000" w:themeColor="text1"/>
                          <w:sz w:val="18"/>
                        </w:rPr>
                        <w:t xml:space="preserve">Introduction of new working processes </w:t>
                      </w:r>
                    </w:p>
                    <w:p w:rsidR="002F25CE" w:rsidRPr="008907D1" w:rsidRDefault="002F25CE" w:rsidP="00B252A7">
                      <w:pPr>
                        <w:jc w:val="center"/>
                        <w:rPr>
                          <w:sz w:val="18"/>
                        </w:rPr>
                      </w:pPr>
                    </w:p>
                  </w:txbxContent>
                </v:textbox>
                <w10:wrap anchorx="margin"/>
              </v:shape>
            </w:pict>
          </mc:Fallback>
        </mc:AlternateContent>
      </w:r>
    </w:p>
    <w:p w:rsidR="009B27CF" w:rsidRPr="00373CF4" w:rsidRDefault="009B27CF" w:rsidP="002533AD">
      <w:pPr>
        <w:shd w:val="clear" w:color="auto" w:fill="F2F2F2" w:themeFill="background1" w:themeFillShade="F2"/>
        <w:jc w:val="both"/>
        <w:rPr>
          <w:rFonts w:ascii="Bookman Old Style" w:hAnsi="Bookman Old Style"/>
          <w:b/>
          <w:color w:val="000000" w:themeColor="text1"/>
          <w:sz w:val="24"/>
          <w:szCs w:val="24"/>
        </w:rPr>
      </w:pPr>
    </w:p>
    <w:p w:rsidR="009B27CF" w:rsidRPr="00373CF4" w:rsidRDefault="009B27CF" w:rsidP="002533AD">
      <w:pPr>
        <w:shd w:val="clear" w:color="auto" w:fill="F2F2F2" w:themeFill="background1" w:themeFillShade="F2"/>
        <w:jc w:val="both"/>
        <w:rPr>
          <w:rFonts w:ascii="Bookman Old Style" w:hAnsi="Bookman Old Style"/>
          <w:b/>
          <w:color w:val="000000" w:themeColor="text1"/>
          <w:sz w:val="24"/>
          <w:szCs w:val="24"/>
        </w:rPr>
      </w:pPr>
    </w:p>
    <w:p w:rsidR="009B27CF" w:rsidRPr="00373CF4" w:rsidRDefault="001E7555" w:rsidP="002533AD">
      <w:pPr>
        <w:shd w:val="clear" w:color="auto" w:fill="F2F2F2" w:themeFill="background1" w:themeFillShade="F2"/>
        <w:jc w:val="both"/>
        <w:rPr>
          <w:rFonts w:ascii="Bookman Old Style" w:hAnsi="Bookman Old Style"/>
          <w:b/>
          <w:color w:val="000000" w:themeColor="text1"/>
          <w:sz w:val="24"/>
          <w:szCs w:val="24"/>
        </w:rPr>
      </w:pPr>
      <w:r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86240" behindDoc="0" locked="0" layoutInCell="1" allowOverlap="1" wp14:anchorId="5AE5BF2B" wp14:editId="3AE3C996">
                <wp:simplePos x="0" y="0"/>
                <wp:positionH relativeFrom="margin">
                  <wp:posOffset>3983005</wp:posOffset>
                </wp:positionH>
                <wp:positionV relativeFrom="paragraph">
                  <wp:posOffset>121285</wp:posOffset>
                </wp:positionV>
                <wp:extent cx="2088953" cy="791845"/>
                <wp:effectExtent l="19050" t="19050" r="26035" b="46355"/>
                <wp:wrapNone/>
                <wp:docPr id="43" name="Right Arrow 43"/>
                <wp:cNvGraphicFramePr/>
                <a:graphic xmlns:a="http://schemas.openxmlformats.org/drawingml/2006/main">
                  <a:graphicData uri="http://schemas.microsoft.com/office/word/2010/wordprocessingShape">
                    <wps:wsp>
                      <wps:cNvSpPr/>
                      <wps:spPr>
                        <a:xfrm rot="10800000">
                          <a:off x="0" y="0"/>
                          <a:ext cx="2088953" cy="79184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ED11F2">
                            <w:pPr>
                              <w:jc w:val="center"/>
                              <w:rPr>
                                <w:b/>
                                <w:color w:val="000000" w:themeColor="text1"/>
                                <w:sz w:val="18"/>
                              </w:rPr>
                            </w:pPr>
                            <w:r w:rsidRPr="000B7AC8">
                              <w:rPr>
                                <w:b/>
                                <w:color w:val="000000" w:themeColor="text1"/>
                                <w:sz w:val="18"/>
                              </w:rPr>
                              <w:t xml:space="preserve">Staff against reduction in days/hours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5BF2B" id="Right Arrow 43" o:spid="_x0000_s1051" type="#_x0000_t13" style="position:absolute;left:0;text-align:left;margin-left:313.6pt;margin-top:9.55pt;width:164.5pt;height:62.35pt;rotation:180;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" adj="17506" fillcolor="#6f6f74 [3204]" strokecolor="#373739 [1604]" strokeweight="1.1pt">
                <v:textbox>
                  <w:txbxContent>
                    <w:p w:rsidR="002F25CE" w:rsidRPr="000B7AC8" w:rsidRDefault="002F25CE" w:rsidP="00ED11F2">
                      <w:pPr>
                        <w:jc w:val="center"/>
                        <w:rPr>
                          <w:b/>
                          <w:color w:val="000000" w:themeColor="text1"/>
                          <w:sz w:val="18"/>
                        </w:rPr>
                      </w:pPr>
                      <w:r w:rsidRPr="000B7AC8">
                        <w:rPr>
                          <w:b/>
                          <w:color w:val="000000" w:themeColor="text1"/>
                          <w:sz w:val="18"/>
                        </w:rPr>
                        <w:t xml:space="preserve">Staff against reduction in days/hours </w:t>
                      </w:r>
                    </w:p>
                  </w:txbxContent>
                </v:textbox>
                <w10:wrap anchorx="margin"/>
              </v:shape>
            </w:pict>
          </mc:Fallback>
        </mc:AlternateContent>
      </w:r>
      <w:r w:rsidR="00ED11F2" w:rsidRPr="00373CF4">
        <w:rPr>
          <w:rFonts w:ascii="Bookman Old Style" w:hAnsi="Bookman Old Style"/>
          <w:b/>
          <w:noProof/>
          <w:color w:val="000000" w:themeColor="text1"/>
          <w:sz w:val="24"/>
          <w:szCs w:val="24"/>
          <w:lang w:eastAsia="en-GB"/>
        </w:rPr>
        <mc:AlternateContent>
          <mc:Choice Requires="wps">
            <w:drawing>
              <wp:anchor distT="0" distB="0" distL="114300" distR="114300" simplePos="0" relativeHeight="251784192" behindDoc="0" locked="0" layoutInCell="1" allowOverlap="1" wp14:anchorId="5AE5BF2B" wp14:editId="3AE3C996">
                <wp:simplePos x="0" y="0"/>
                <wp:positionH relativeFrom="margin">
                  <wp:align>left</wp:align>
                </wp:positionH>
                <wp:positionV relativeFrom="paragraph">
                  <wp:posOffset>233289</wp:posOffset>
                </wp:positionV>
                <wp:extent cx="1906270" cy="790429"/>
                <wp:effectExtent l="0" t="19050" r="36830" b="29210"/>
                <wp:wrapNone/>
                <wp:docPr id="41" name="Right Arrow 41"/>
                <wp:cNvGraphicFramePr/>
                <a:graphic xmlns:a="http://schemas.openxmlformats.org/drawingml/2006/main">
                  <a:graphicData uri="http://schemas.microsoft.com/office/word/2010/wordprocessingShape">
                    <wps:wsp>
                      <wps:cNvSpPr/>
                      <wps:spPr>
                        <a:xfrm>
                          <a:off x="0" y="0"/>
                          <a:ext cx="1906270" cy="79042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25CE" w:rsidRPr="000B7AC8" w:rsidRDefault="002F25CE" w:rsidP="00ED11F2">
                            <w:pPr>
                              <w:jc w:val="center"/>
                              <w:rPr>
                                <w:b/>
                                <w:color w:val="000000" w:themeColor="text1"/>
                                <w:sz w:val="18"/>
                              </w:rPr>
                            </w:pPr>
                            <w:r w:rsidRPr="000B7AC8">
                              <w:rPr>
                                <w:b/>
                                <w:color w:val="000000" w:themeColor="text1"/>
                                <w:sz w:val="18"/>
                              </w:rPr>
                              <w:t xml:space="preserve">Change to staff working days &amp; hours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5BF2B" id="Right Arrow 41" o:spid="_x0000_s1052" type="#_x0000_t13" style="position:absolute;left:0;text-align:left;margin-left:0;margin-top:18.35pt;width:150.1pt;height:62.25pt;z-index:251784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" adj="17122" fillcolor="#6f6f74 [3204]" strokecolor="#373739 [1604]" strokeweight="1.1pt">
                <v:textbox>
                  <w:txbxContent>
                    <w:p w:rsidR="002F25CE" w:rsidRPr="000B7AC8" w:rsidRDefault="002F25CE" w:rsidP="00ED11F2">
                      <w:pPr>
                        <w:jc w:val="center"/>
                        <w:rPr>
                          <w:b/>
                          <w:color w:val="000000" w:themeColor="text1"/>
                          <w:sz w:val="18"/>
                        </w:rPr>
                      </w:pPr>
                      <w:r w:rsidRPr="000B7AC8">
                        <w:rPr>
                          <w:b/>
                          <w:color w:val="000000" w:themeColor="text1"/>
                          <w:sz w:val="18"/>
                        </w:rPr>
                        <w:t xml:space="preserve">Change to staff working days &amp; hours </w:t>
                      </w:r>
                    </w:p>
                  </w:txbxContent>
                </v:textbox>
                <w10:wrap anchorx="margin"/>
              </v:shape>
            </w:pict>
          </mc:Fallback>
        </mc:AlternateContent>
      </w:r>
    </w:p>
    <w:p w:rsidR="009B27CF" w:rsidRPr="00373CF4" w:rsidRDefault="009B27CF" w:rsidP="002533AD">
      <w:pPr>
        <w:shd w:val="clear" w:color="auto" w:fill="F2F2F2" w:themeFill="background1" w:themeFillShade="F2"/>
        <w:jc w:val="both"/>
        <w:rPr>
          <w:rFonts w:ascii="Bookman Old Style" w:hAnsi="Bookman Old Style"/>
          <w:b/>
          <w:color w:val="000000" w:themeColor="text1"/>
          <w:sz w:val="24"/>
          <w:szCs w:val="24"/>
        </w:rPr>
      </w:pPr>
    </w:p>
    <w:p w:rsidR="009B27CF" w:rsidRPr="00373CF4" w:rsidRDefault="009B27CF" w:rsidP="00BE5BD9">
      <w:pPr>
        <w:jc w:val="both"/>
        <w:rPr>
          <w:rFonts w:ascii="Bookman Old Style" w:hAnsi="Bookman Old Style"/>
          <w:b/>
          <w:color w:val="000000" w:themeColor="text1"/>
          <w:sz w:val="24"/>
          <w:szCs w:val="24"/>
        </w:rPr>
      </w:pPr>
    </w:p>
    <w:p w:rsidR="009B27CF" w:rsidRPr="00373CF4" w:rsidRDefault="009B27CF" w:rsidP="00BE5BD9">
      <w:pPr>
        <w:jc w:val="both"/>
        <w:rPr>
          <w:rFonts w:ascii="Bookman Old Style" w:hAnsi="Bookman Old Style"/>
          <w:sz w:val="24"/>
          <w:szCs w:val="24"/>
        </w:rPr>
      </w:pPr>
    </w:p>
    <w:p w:rsidR="009B27CF" w:rsidRPr="00373CF4" w:rsidRDefault="009B27CF" w:rsidP="00BE5BD9">
      <w:pPr>
        <w:jc w:val="both"/>
        <w:rPr>
          <w:rFonts w:ascii="Bookman Old Style" w:hAnsi="Bookman Old Style"/>
          <w:sz w:val="24"/>
          <w:szCs w:val="24"/>
        </w:rPr>
      </w:pPr>
    </w:p>
    <w:p w:rsidR="00042092" w:rsidRPr="00373CF4" w:rsidRDefault="003C39D5" w:rsidP="00BE5BD9">
      <w:pPr>
        <w:jc w:val="both"/>
        <w:rPr>
          <w:rFonts w:ascii="Bookman Old Style" w:hAnsi="Bookman Old Style"/>
          <w:b/>
          <w:i/>
          <w:sz w:val="24"/>
          <w:szCs w:val="24"/>
        </w:rPr>
      </w:pPr>
      <w:r w:rsidRPr="000E64AC">
        <w:rPr>
          <w:rFonts w:ascii="Bookman Old Style" w:hAnsi="Bookman Old Style"/>
          <w:b/>
          <w:i/>
          <w:sz w:val="18"/>
          <w:szCs w:val="24"/>
        </w:rPr>
        <w:t>Fig. 6</w:t>
      </w:r>
      <w:r w:rsidR="00951010" w:rsidRPr="000E64AC">
        <w:rPr>
          <w:rFonts w:ascii="Bookman Old Style" w:hAnsi="Bookman Old Style"/>
          <w:b/>
          <w:i/>
          <w:sz w:val="18"/>
          <w:szCs w:val="24"/>
        </w:rPr>
        <w:t xml:space="preserve"> </w:t>
      </w:r>
      <w:r w:rsidR="00A92DAF" w:rsidRPr="000E64AC">
        <w:rPr>
          <w:rFonts w:ascii="Bookman Old Style" w:hAnsi="Bookman Old Style"/>
          <w:b/>
          <w:i/>
          <w:sz w:val="18"/>
          <w:szCs w:val="24"/>
        </w:rPr>
        <w:t xml:space="preserve">Newmeadow </w:t>
      </w:r>
      <w:r w:rsidR="00951010" w:rsidRPr="000E64AC">
        <w:rPr>
          <w:rFonts w:ascii="Bookman Old Style" w:hAnsi="Bookman Old Style"/>
          <w:b/>
          <w:i/>
          <w:sz w:val="18"/>
          <w:szCs w:val="24"/>
        </w:rPr>
        <w:t>Borough Council – Force Field Analysis</w:t>
      </w:r>
    </w:p>
    <w:p w:rsidR="00951010" w:rsidRPr="00373CF4" w:rsidRDefault="00951010" w:rsidP="001065A6">
      <w:pPr>
        <w:rPr>
          <w:rFonts w:ascii="Bookman Old Style" w:hAnsi="Bookman Old Style"/>
        </w:rPr>
      </w:pPr>
    </w:p>
    <w:p w:rsidR="00673BE2" w:rsidRDefault="00673BE2" w:rsidP="00BE5BD9">
      <w:pPr>
        <w:jc w:val="both"/>
        <w:rPr>
          <w:rFonts w:ascii="Bookman Old Style" w:hAnsi="Bookman Old Style"/>
          <w:sz w:val="24"/>
          <w:szCs w:val="24"/>
          <w:u w:val="single"/>
        </w:rPr>
      </w:pPr>
    </w:p>
    <w:p w:rsidR="00673BE2" w:rsidRDefault="00673BE2" w:rsidP="00BE5BD9">
      <w:pPr>
        <w:jc w:val="both"/>
        <w:rPr>
          <w:rFonts w:ascii="Bookman Old Style" w:hAnsi="Bookman Old Style"/>
          <w:sz w:val="24"/>
          <w:szCs w:val="24"/>
          <w:u w:val="single"/>
        </w:rPr>
      </w:pPr>
      <w:r w:rsidRPr="00373CF4">
        <w:rPr>
          <w:rFonts w:ascii="Bookman Old Style" w:hAnsi="Bookman Old Style"/>
          <w:sz w:val="24"/>
          <w:szCs w:val="24"/>
        </w:rPr>
        <w:lastRenderedPageBreak/>
        <w:pict>
          <v:rect id="_x0000_i1040" style="width:0;height:1.5pt" o:hrstd="t" o:hr="t" fillcolor="#a0a0a0" stroked="f"/>
        </w:pict>
      </w:r>
    </w:p>
    <w:p w:rsidR="0099235D" w:rsidRDefault="0099235D" w:rsidP="00BE5BD9">
      <w:pPr>
        <w:jc w:val="both"/>
        <w:rPr>
          <w:rFonts w:ascii="Bookman Old Style" w:hAnsi="Bookman Old Style"/>
          <w:sz w:val="24"/>
          <w:szCs w:val="24"/>
        </w:rPr>
      </w:pPr>
      <w:r w:rsidRPr="000E64AC">
        <w:rPr>
          <w:rFonts w:ascii="Bookman Old Style" w:hAnsi="Bookman Old Style"/>
          <w:sz w:val="24"/>
          <w:szCs w:val="24"/>
          <w:u w:val="single"/>
        </w:rPr>
        <w:t>Other helpful techniques</w:t>
      </w:r>
      <w:r w:rsidR="008927E2">
        <w:rPr>
          <w:rFonts w:ascii="Bookman Old Style" w:hAnsi="Bookman Old Style"/>
          <w:sz w:val="24"/>
          <w:szCs w:val="24"/>
          <w:u w:val="single"/>
        </w:rPr>
        <w:t xml:space="preserve"> and models</w:t>
      </w:r>
      <w:r w:rsidRPr="000E64AC">
        <w:rPr>
          <w:rFonts w:ascii="Bookman Old Style" w:hAnsi="Bookman Old Style"/>
          <w:sz w:val="24"/>
          <w:szCs w:val="24"/>
          <w:u w:val="single"/>
        </w:rPr>
        <w:t xml:space="preserve"> might be</w:t>
      </w:r>
      <w:r w:rsidR="00BE5BD9" w:rsidRPr="000E64AC">
        <w:rPr>
          <w:rFonts w:ascii="Bookman Old Style" w:hAnsi="Bookman Old Style"/>
          <w:sz w:val="24"/>
          <w:szCs w:val="24"/>
        </w:rPr>
        <w:t>:-</w:t>
      </w:r>
    </w:p>
    <w:p w:rsidR="00673BE2" w:rsidRPr="000E64AC" w:rsidRDefault="00673BE2" w:rsidP="00BE5BD9">
      <w:pPr>
        <w:jc w:val="both"/>
        <w:rPr>
          <w:rFonts w:ascii="Bookman Old Style" w:hAnsi="Bookman Old Style"/>
          <w:sz w:val="24"/>
          <w:szCs w:val="24"/>
        </w:rPr>
      </w:pPr>
    </w:p>
    <w:p w:rsidR="00A92DAF" w:rsidRPr="000E64AC" w:rsidRDefault="00A92DAF" w:rsidP="00BE5BD9">
      <w:pPr>
        <w:jc w:val="both"/>
        <w:rPr>
          <w:rFonts w:ascii="Bookman Old Style" w:hAnsi="Bookman Old Style"/>
          <w:b/>
          <w:sz w:val="32"/>
          <w:szCs w:val="24"/>
        </w:rPr>
      </w:pPr>
      <w:r w:rsidRPr="000E64AC">
        <w:rPr>
          <w:rFonts w:ascii="Bookman Old Style" w:hAnsi="Bookman Old Style"/>
          <w:b/>
          <w:sz w:val="32"/>
          <w:szCs w:val="24"/>
        </w:rPr>
        <w:t>Six Sigma Model</w:t>
      </w:r>
    </w:p>
    <w:p w:rsidR="00A92DAF" w:rsidRDefault="00557E5D" w:rsidP="008927E2">
      <w:pPr>
        <w:jc w:val="both"/>
        <w:rPr>
          <w:rFonts w:ascii="Bookman Old Style" w:hAnsi="Bookman Old Style"/>
          <w:sz w:val="24"/>
          <w:szCs w:val="24"/>
        </w:rPr>
      </w:pPr>
      <w:r w:rsidRPr="008927E2">
        <w:rPr>
          <w:rFonts w:ascii="Bookman Old Style" w:hAnsi="Bookman Old Style"/>
          <w:sz w:val="24"/>
          <w:szCs w:val="24"/>
          <w:shd w:val="clear" w:color="auto" w:fill="FFFFFF" w:themeFill="background1"/>
        </w:rPr>
        <w:t>‘</w:t>
      </w:r>
      <w:r w:rsidR="0099235D" w:rsidRPr="008927E2">
        <w:rPr>
          <w:rFonts w:ascii="Bookman Old Style" w:hAnsi="Bookman Old Style"/>
          <w:sz w:val="24"/>
          <w:szCs w:val="24"/>
          <w:shd w:val="clear" w:color="auto" w:fill="FFFFFF" w:themeFill="background1"/>
        </w:rPr>
        <w:t xml:space="preserve">Six Sigma Model – created in the 1980’s by Bob Galvin and Bill Smith, is a way of enhancing a working system that is currently in use, by minimising flaws, so that they become insignificant. There are basically (5) states – </w:t>
      </w:r>
      <w:r w:rsidR="00375E45" w:rsidRPr="008927E2">
        <w:rPr>
          <w:rFonts w:ascii="Bookman Old Style" w:hAnsi="Bookman Old Style"/>
          <w:b/>
          <w:sz w:val="24"/>
          <w:szCs w:val="24"/>
          <w:shd w:val="clear" w:color="auto" w:fill="FFFFFF" w:themeFill="background1"/>
        </w:rPr>
        <w:t>D</w:t>
      </w:r>
      <w:r w:rsidR="0099235D" w:rsidRPr="008927E2">
        <w:rPr>
          <w:rFonts w:ascii="Bookman Old Style" w:hAnsi="Bookman Old Style"/>
          <w:b/>
          <w:sz w:val="24"/>
          <w:szCs w:val="24"/>
          <w:shd w:val="clear" w:color="auto" w:fill="FFFFFF" w:themeFill="background1"/>
        </w:rPr>
        <w:t>efinition</w:t>
      </w:r>
      <w:r w:rsidR="00375E45" w:rsidRPr="008927E2">
        <w:rPr>
          <w:rFonts w:ascii="Bookman Old Style" w:hAnsi="Bookman Old Style"/>
          <w:sz w:val="24"/>
          <w:szCs w:val="24"/>
          <w:shd w:val="clear" w:color="auto" w:fill="FFFFFF" w:themeFill="background1"/>
        </w:rPr>
        <w:t xml:space="preserve">: </w:t>
      </w:r>
      <w:r w:rsidR="00003B09" w:rsidRPr="008927E2">
        <w:rPr>
          <w:rFonts w:ascii="Bookman Old Style" w:hAnsi="Bookman Old Style"/>
          <w:sz w:val="24"/>
          <w:szCs w:val="24"/>
          <w:shd w:val="clear" w:color="auto" w:fill="FFFFFF" w:themeFill="background1"/>
        </w:rPr>
        <w:t>E</w:t>
      </w:r>
      <w:r w:rsidR="00375E45" w:rsidRPr="008927E2">
        <w:rPr>
          <w:rFonts w:ascii="Bookman Old Style" w:hAnsi="Bookman Old Style"/>
          <w:sz w:val="24"/>
          <w:szCs w:val="24"/>
          <w:shd w:val="clear" w:color="auto" w:fill="FFFFFF" w:themeFill="background1"/>
        </w:rPr>
        <w:t xml:space="preserve">xplain the problem. </w:t>
      </w:r>
      <w:r w:rsidR="0099235D" w:rsidRPr="008927E2">
        <w:rPr>
          <w:rFonts w:ascii="Bookman Old Style" w:hAnsi="Bookman Old Style"/>
          <w:sz w:val="24"/>
          <w:szCs w:val="24"/>
          <w:shd w:val="clear" w:color="auto" w:fill="FFFFFF" w:themeFill="background1"/>
        </w:rPr>
        <w:t xml:space="preserve"> </w:t>
      </w:r>
      <w:r w:rsidR="00375E45" w:rsidRPr="008927E2">
        <w:rPr>
          <w:rFonts w:ascii="Bookman Old Style" w:hAnsi="Bookman Old Style"/>
          <w:b/>
          <w:sz w:val="24"/>
          <w:szCs w:val="24"/>
          <w:shd w:val="clear" w:color="auto" w:fill="FFFFFF" w:themeFill="background1"/>
        </w:rPr>
        <w:t>M</w:t>
      </w:r>
      <w:r w:rsidR="0099235D" w:rsidRPr="008927E2">
        <w:rPr>
          <w:rFonts w:ascii="Bookman Old Style" w:hAnsi="Bookman Old Style"/>
          <w:b/>
          <w:sz w:val="24"/>
          <w:szCs w:val="24"/>
          <w:shd w:val="clear" w:color="auto" w:fill="FFFFFF" w:themeFill="background1"/>
        </w:rPr>
        <w:t>easuring</w:t>
      </w:r>
      <w:r w:rsidR="00375E45" w:rsidRPr="008927E2">
        <w:rPr>
          <w:rFonts w:ascii="Bookman Old Style" w:hAnsi="Bookman Old Style"/>
          <w:sz w:val="24"/>
          <w:szCs w:val="24"/>
          <w:shd w:val="clear" w:color="auto" w:fill="FFFFFF" w:themeFill="background1"/>
        </w:rPr>
        <w:t xml:space="preserve">: </w:t>
      </w:r>
      <w:r w:rsidR="00003B09" w:rsidRPr="008927E2">
        <w:rPr>
          <w:rFonts w:ascii="Bookman Old Style" w:hAnsi="Bookman Old Style"/>
          <w:sz w:val="24"/>
          <w:szCs w:val="24"/>
          <w:shd w:val="clear" w:color="auto" w:fill="FFFFFF" w:themeFill="background1"/>
        </w:rPr>
        <w:t>T</w:t>
      </w:r>
      <w:r w:rsidR="00375E45" w:rsidRPr="008927E2">
        <w:rPr>
          <w:rFonts w:ascii="Bookman Old Style" w:hAnsi="Bookman Old Style"/>
          <w:sz w:val="24"/>
          <w:szCs w:val="24"/>
          <w:shd w:val="clear" w:color="auto" w:fill="FFFFFF" w:themeFill="background1"/>
        </w:rPr>
        <w:t xml:space="preserve">rack the progression  </w:t>
      </w:r>
      <w:r w:rsidR="0099235D" w:rsidRPr="008927E2">
        <w:rPr>
          <w:rFonts w:ascii="Bookman Old Style" w:hAnsi="Bookman Old Style"/>
          <w:sz w:val="24"/>
          <w:szCs w:val="24"/>
          <w:shd w:val="clear" w:color="auto" w:fill="FFFFFF" w:themeFill="background1"/>
        </w:rPr>
        <w:t xml:space="preserve"> </w:t>
      </w:r>
      <w:r w:rsidR="00375E45" w:rsidRPr="008927E2">
        <w:rPr>
          <w:rFonts w:ascii="Bookman Old Style" w:hAnsi="Bookman Old Style"/>
          <w:b/>
          <w:sz w:val="24"/>
          <w:szCs w:val="24"/>
          <w:shd w:val="clear" w:color="auto" w:fill="FFFFFF" w:themeFill="background1"/>
        </w:rPr>
        <w:t>A</w:t>
      </w:r>
      <w:r w:rsidR="0099235D" w:rsidRPr="008927E2">
        <w:rPr>
          <w:rFonts w:ascii="Bookman Old Style" w:hAnsi="Bookman Old Style"/>
          <w:b/>
          <w:sz w:val="24"/>
          <w:szCs w:val="24"/>
          <w:shd w:val="clear" w:color="auto" w:fill="FFFFFF" w:themeFill="background1"/>
        </w:rPr>
        <w:t>nalysing</w:t>
      </w:r>
      <w:r w:rsidR="00375E45" w:rsidRPr="008927E2">
        <w:rPr>
          <w:rFonts w:ascii="Bookman Old Style" w:hAnsi="Bookman Old Style"/>
          <w:b/>
          <w:sz w:val="24"/>
          <w:szCs w:val="24"/>
          <w:shd w:val="clear" w:color="auto" w:fill="FFFFFF" w:themeFill="background1"/>
        </w:rPr>
        <w:t xml:space="preserve">: </w:t>
      </w:r>
      <w:r w:rsidR="00375E45" w:rsidRPr="008927E2">
        <w:rPr>
          <w:rFonts w:ascii="Bookman Old Style" w:hAnsi="Bookman Old Style"/>
          <w:sz w:val="24"/>
          <w:szCs w:val="24"/>
          <w:shd w:val="clear" w:color="auto" w:fill="FFFFFF" w:themeFill="background1"/>
        </w:rPr>
        <w:t>Recognise the source of the difficulty</w:t>
      </w:r>
      <w:r w:rsidR="00003B09" w:rsidRPr="008927E2">
        <w:rPr>
          <w:rFonts w:ascii="Bookman Old Style" w:hAnsi="Bookman Old Style"/>
          <w:sz w:val="24"/>
          <w:szCs w:val="24"/>
          <w:shd w:val="clear" w:color="auto" w:fill="FFFFFF" w:themeFill="background1"/>
        </w:rPr>
        <w:t xml:space="preserve">. </w:t>
      </w:r>
      <w:r w:rsidR="0099235D" w:rsidRPr="008927E2">
        <w:rPr>
          <w:rFonts w:ascii="Bookman Old Style" w:hAnsi="Bookman Old Style"/>
          <w:sz w:val="24"/>
          <w:szCs w:val="24"/>
          <w:shd w:val="clear" w:color="auto" w:fill="FFFFFF" w:themeFill="background1"/>
        </w:rPr>
        <w:t xml:space="preserve"> </w:t>
      </w:r>
      <w:r w:rsidR="00375E45" w:rsidRPr="008927E2">
        <w:rPr>
          <w:rFonts w:ascii="Bookman Old Style" w:hAnsi="Bookman Old Style"/>
          <w:b/>
          <w:sz w:val="24"/>
          <w:szCs w:val="24"/>
          <w:shd w:val="clear" w:color="auto" w:fill="FFFFFF" w:themeFill="background1"/>
        </w:rPr>
        <w:t>I</w:t>
      </w:r>
      <w:r w:rsidR="0099235D" w:rsidRPr="008927E2">
        <w:rPr>
          <w:rFonts w:ascii="Bookman Old Style" w:hAnsi="Bookman Old Style"/>
          <w:b/>
          <w:sz w:val="24"/>
          <w:szCs w:val="24"/>
          <w:shd w:val="clear" w:color="auto" w:fill="FFFFFF" w:themeFill="background1"/>
        </w:rPr>
        <w:t>mprovement</w:t>
      </w:r>
      <w:r w:rsidR="00375E45" w:rsidRPr="008927E2">
        <w:rPr>
          <w:rFonts w:ascii="Bookman Old Style" w:hAnsi="Bookman Old Style"/>
          <w:sz w:val="24"/>
          <w:szCs w:val="24"/>
          <w:shd w:val="clear" w:color="auto" w:fill="FFFFFF" w:themeFill="background1"/>
        </w:rPr>
        <w:t>:</w:t>
      </w:r>
      <w:r w:rsidR="0099235D" w:rsidRPr="008927E2">
        <w:rPr>
          <w:rFonts w:ascii="Bookman Old Style" w:hAnsi="Bookman Old Style"/>
          <w:b/>
          <w:sz w:val="24"/>
          <w:szCs w:val="24"/>
          <w:shd w:val="clear" w:color="auto" w:fill="FFFFFF" w:themeFill="background1"/>
        </w:rPr>
        <w:t xml:space="preserve"> </w:t>
      </w:r>
      <w:r w:rsidR="00375E45" w:rsidRPr="008927E2">
        <w:rPr>
          <w:rFonts w:ascii="Bookman Old Style" w:hAnsi="Bookman Old Style"/>
          <w:sz w:val="24"/>
          <w:szCs w:val="24"/>
          <w:shd w:val="clear" w:color="auto" w:fill="FFFFFF" w:themeFill="background1"/>
        </w:rPr>
        <w:t>Put in place a workable resolution.</w:t>
      </w:r>
      <w:r w:rsidR="0099235D" w:rsidRPr="008927E2">
        <w:rPr>
          <w:rFonts w:ascii="Bookman Old Style" w:hAnsi="Bookman Old Style"/>
          <w:sz w:val="24"/>
          <w:szCs w:val="24"/>
          <w:shd w:val="clear" w:color="auto" w:fill="FFFFFF" w:themeFill="background1"/>
        </w:rPr>
        <w:t xml:space="preserve"> </w:t>
      </w:r>
      <w:r w:rsidR="00375E45" w:rsidRPr="008927E2">
        <w:rPr>
          <w:rFonts w:ascii="Bookman Old Style" w:hAnsi="Bookman Old Style"/>
          <w:b/>
          <w:sz w:val="24"/>
          <w:szCs w:val="24"/>
          <w:shd w:val="clear" w:color="auto" w:fill="FFFFFF" w:themeFill="background1"/>
        </w:rPr>
        <w:t>Controlling</w:t>
      </w:r>
      <w:r w:rsidR="00375E45" w:rsidRPr="008927E2">
        <w:rPr>
          <w:rFonts w:ascii="Bookman Old Style" w:hAnsi="Bookman Old Style"/>
          <w:sz w:val="24"/>
          <w:szCs w:val="24"/>
          <w:shd w:val="clear" w:color="auto" w:fill="FFFFFF" w:themeFill="background1"/>
        </w:rPr>
        <w:t xml:space="preserve">: </w:t>
      </w:r>
      <w:r w:rsidR="00465C61" w:rsidRPr="008927E2">
        <w:rPr>
          <w:rFonts w:ascii="Bookman Old Style" w:hAnsi="Bookman Old Style"/>
          <w:sz w:val="24"/>
          <w:szCs w:val="24"/>
          <w:shd w:val="clear" w:color="auto" w:fill="FFFFFF" w:themeFill="background1"/>
        </w:rPr>
        <w:t>Preserve the result.</w:t>
      </w:r>
      <w:r w:rsidRPr="008927E2">
        <w:rPr>
          <w:rFonts w:ascii="Bookman Old Style" w:hAnsi="Bookman Old Style"/>
          <w:sz w:val="24"/>
          <w:szCs w:val="24"/>
          <w:shd w:val="clear" w:color="auto" w:fill="FFFFFF" w:themeFill="background1"/>
        </w:rPr>
        <w:t>’</w:t>
      </w:r>
      <w:r w:rsidR="00F626FE" w:rsidRPr="00373CF4">
        <w:rPr>
          <w:rFonts w:ascii="Bookman Old Style" w:hAnsi="Bookman Old Style"/>
          <w:sz w:val="24"/>
          <w:szCs w:val="24"/>
        </w:rPr>
        <w:t xml:space="preserve"> </w:t>
      </w:r>
    </w:p>
    <w:p w:rsidR="00465C61" w:rsidRPr="00373CF4" w:rsidRDefault="00F626FE" w:rsidP="00BE5BD9">
      <w:pPr>
        <w:jc w:val="both"/>
        <w:rPr>
          <w:rFonts w:ascii="Bookman Old Style" w:hAnsi="Bookman Old Style"/>
          <w:b/>
          <w:sz w:val="24"/>
          <w:szCs w:val="24"/>
        </w:rPr>
      </w:pPr>
      <w:r w:rsidRPr="00373CF4">
        <w:rPr>
          <w:rFonts w:ascii="Bookman Old Style" w:hAnsi="Bookman Old Style"/>
          <w:i/>
          <w:sz w:val="24"/>
          <w:szCs w:val="24"/>
        </w:rPr>
        <w:t>(DMAIC: The 5 Phases of Lean Six Sigma, 2012)</w:t>
      </w:r>
    </w:p>
    <w:p w:rsidR="009F7EDF" w:rsidRDefault="009F7EDF" w:rsidP="00BE5BD9">
      <w:pPr>
        <w:jc w:val="both"/>
        <w:rPr>
          <w:rFonts w:ascii="Bookman Old Style" w:hAnsi="Bookman Old Style"/>
          <w:sz w:val="24"/>
          <w:szCs w:val="24"/>
        </w:rPr>
      </w:pPr>
    </w:p>
    <w:p w:rsidR="0099235D" w:rsidRDefault="009F7EDF" w:rsidP="00BE5BD9">
      <w:pPr>
        <w:jc w:val="both"/>
        <w:rPr>
          <w:rFonts w:ascii="Bookman Old Style" w:hAnsi="Bookman Old Style"/>
          <w:b/>
          <w:sz w:val="32"/>
          <w:szCs w:val="24"/>
        </w:rPr>
      </w:pPr>
      <w:r w:rsidRPr="009F7EDF">
        <w:rPr>
          <w:rFonts w:ascii="Bookman Old Style" w:hAnsi="Bookman Old Style"/>
          <w:b/>
          <w:sz w:val="32"/>
          <w:szCs w:val="24"/>
        </w:rPr>
        <w:t xml:space="preserve">Gantt </w:t>
      </w:r>
      <w:r w:rsidR="008927E2">
        <w:rPr>
          <w:rFonts w:ascii="Bookman Old Style" w:hAnsi="Bookman Old Style"/>
          <w:b/>
          <w:sz w:val="32"/>
          <w:szCs w:val="24"/>
        </w:rPr>
        <w:t xml:space="preserve">Chart </w:t>
      </w:r>
    </w:p>
    <w:p w:rsidR="008927E2" w:rsidRDefault="008927E2" w:rsidP="00BE5BD9">
      <w:pPr>
        <w:jc w:val="both"/>
        <w:rPr>
          <w:rFonts w:ascii="Bookman Old Style" w:hAnsi="Bookman Old Style"/>
          <w:sz w:val="24"/>
          <w:szCs w:val="24"/>
        </w:rPr>
      </w:pPr>
      <w:r w:rsidRPr="008927E2">
        <w:rPr>
          <w:rFonts w:ascii="Bookman Old Style" w:hAnsi="Bookman Old Style"/>
          <w:sz w:val="24"/>
          <w:szCs w:val="24"/>
        </w:rPr>
        <w:t xml:space="preserve">This chart shows the total amount of work produced over a certain period of time and this will relate to the amount of work predicted to have been completed over the same time period. </w:t>
      </w:r>
      <w:r w:rsidR="00234753">
        <w:rPr>
          <w:rFonts w:ascii="Bookman Old Style" w:hAnsi="Bookman Old Style"/>
          <w:sz w:val="24"/>
          <w:szCs w:val="24"/>
        </w:rPr>
        <w:t xml:space="preserve">This could be used to calculate productivity hours before and after recommendations are implemented. </w:t>
      </w:r>
    </w:p>
    <w:p w:rsidR="008927E2" w:rsidRPr="008927E2" w:rsidRDefault="008927E2" w:rsidP="00BE5BD9">
      <w:pPr>
        <w:jc w:val="both"/>
        <w:rPr>
          <w:rFonts w:ascii="Bookman Old Style" w:hAnsi="Bookman Old Style"/>
          <w:sz w:val="24"/>
          <w:szCs w:val="24"/>
        </w:rPr>
      </w:pPr>
    </w:p>
    <w:p w:rsidR="008927E2" w:rsidRDefault="008927E2" w:rsidP="00BE5BD9">
      <w:pPr>
        <w:jc w:val="both"/>
        <w:rPr>
          <w:rFonts w:ascii="Bookman Old Style" w:hAnsi="Bookman Old Style"/>
          <w:b/>
          <w:sz w:val="32"/>
          <w:szCs w:val="24"/>
        </w:rPr>
      </w:pPr>
      <w:r>
        <w:rPr>
          <w:noProof/>
          <w:lang w:eastAsia="en-GB"/>
        </w:rPr>
        <w:drawing>
          <wp:inline distT="0" distB="0" distL="0" distR="0">
            <wp:extent cx="5731510" cy="2632271"/>
            <wp:effectExtent l="0" t="0" r="2540" b="0"/>
            <wp:docPr id="24" name="Picture 24" descr="Image result for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descr="Image result for Gantt ch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632271"/>
                    </a:xfrm>
                    <a:prstGeom prst="rect">
                      <a:avLst/>
                    </a:prstGeom>
                    <a:noFill/>
                    <a:ln>
                      <a:noFill/>
                    </a:ln>
                  </pic:spPr>
                </pic:pic>
              </a:graphicData>
            </a:graphic>
          </wp:inline>
        </w:drawing>
      </w:r>
    </w:p>
    <w:p w:rsidR="008927E2" w:rsidRDefault="008927E2" w:rsidP="00525748">
      <w:pPr>
        <w:jc w:val="both"/>
        <w:rPr>
          <w:rFonts w:ascii="Bookman Old Style" w:hAnsi="Bookman Old Style"/>
          <w:sz w:val="24"/>
          <w:szCs w:val="24"/>
        </w:rPr>
      </w:pPr>
    </w:p>
    <w:p w:rsidR="008927E2" w:rsidRDefault="008927E2" w:rsidP="00525748">
      <w:pPr>
        <w:jc w:val="both"/>
        <w:rPr>
          <w:rFonts w:ascii="Bookman Old Style" w:hAnsi="Bookman Old Style"/>
          <w:b/>
          <w:sz w:val="18"/>
          <w:szCs w:val="24"/>
        </w:rPr>
      </w:pPr>
      <w:r w:rsidRPr="008927E2">
        <w:rPr>
          <w:rFonts w:ascii="Bookman Old Style" w:hAnsi="Bookman Old Style"/>
          <w:b/>
          <w:sz w:val="18"/>
          <w:szCs w:val="24"/>
        </w:rPr>
        <w:t xml:space="preserve">Fig. 7 Sample Gantt </w:t>
      </w:r>
      <w:proofErr w:type="gramStart"/>
      <w:r w:rsidRPr="008927E2">
        <w:rPr>
          <w:rFonts w:ascii="Bookman Old Style" w:hAnsi="Bookman Old Style"/>
          <w:b/>
          <w:sz w:val="18"/>
          <w:szCs w:val="24"/>
        </w:rPr>
        <w:t>Chart</w:t>
      </w:r>
      <w:proofErr w:type="gramEnd"/>
    </w:p>
    <w:p w:rsidR="00673BE2" w:rsidRDefault="00673BE2" w:rsidP="00525748">
      <w:pPr>
        <w:jc w:val="both"/>
        <w:rPr>
          <w:rFonts w:ascii="Bookman Old Style" w:hAnsi="Bookman Old Style"/>
          <w:b/>
          <w:sz w:val="18"/>
          <w:szCs w:val="24"/>
        </w:rPr>
      </w:pPr>
    </w:p>
    <w:p w:rsidR="00673BE2" w:rsidRDefault="00673BE2" w:rsidP="00525748">
      <w:pPr>
        <w:jc w:val="both"/>
        <w:rPr>
          <w:rFonts w:ascii="Bookman Old Style" w:hAnsi="Bookman Old Style"/>
          <w:b/>
          <w:sz w:val="18"/>
          <w:szCs w:val="24"/>
        </w:rPr>
      </w:pPr>
    </w:p>
    <w:p w:rsidR="00673BE2" w:rsidRDefault="00673BE2" w:rsidP="00525748">
      <w:pPr>
        <w:jc w:val="both"/>
        <w:rPr>
          <w:rFonts w:ascii="Bookman Old Style" w:hAnsi="Bookman Old Style"/>
          <w:b/>
          <w:sz w:val="18"/>
          <w:szCs w:val="24"/>
        </w:rPr>
      </w:pPr>
    </w:p>
    <w:p w:rsidR="00673BE2" w:rsidRPr="00673BE2" w:rsidRDefault="00673BE2" w:rsidP="00525748">
      <w:pPr>
        <w:jc w:val="both"/>
        <w:rPr>
          <w:rFonts w:ascii="Bookman Old Style" w:hAnsi="Bookman Old Style"/>
          <w:b/>
          <w:sz w:val="18"/>
          <w:szCs w:val="24"/>
        </w:rPr>
      </w:pPr>
    </w:p>
    <w:p w:rsidR="00BC33B6" w:rsidRPr="00373CF4" w:rsidRDefault="002F25CE" w:rsidP="00525748">
      <w:pPr>
        <w:jc w:val="both"/>
        <w:rPr>
          <w:rFonts w:ascii="Bookman Old Style" w:hAnsi="Bookman Old Style"/>
          <w:sz w:val="24"/>
          <w:szCs w:val="24"/>
        </w:rPr>
      </w:pPr>
      <w:r w:rsidRPr="00373CF4">
        <w:rPr>
          <w:rFonts w:ascii="Bookman Old Style" w:hAnsi="Bookman Old Style"/>
          <w:sz w:val="24"/>
          <w:szCs w:val="24"/>
        </w:rPr>
        <w:lastRenderedPageBreak/>
        <w:pict>
          <v:rect id="_x0000_i1033" style="width:0;height:1.5pt" o:hrstd="t" o:hr="t" fillcolor="#a0a0a0" stroked="f"/>
        </w:pict>
      </w:r>
    </w:p>
    <w:p w:rsidR="00673BE2" w:rsidRPr="00A92DAF" w:rsidRDefault="00BC33B6" w:rsidP="00BC33B6">
      <w:pPr>
        <w:jc w:val="both"/>
        <w:rPr>
          <w:rFonts w:ascii="Bookman Old Style" w:hAnsi="Bookman Old Style"/>
          <w:b/>
          <w:sz w:val="32"/>
          <w:szCs w:val="24"/>
        </w:rPr>
      </w:pPr>
      <w:r w:rsidRPr="00A92DAF">
        <w:rPr>
          <w:rFonts w:ascii="Bookman Old Style" w:hAnsi="Bookman Old Style"/>
          <w:b/>
          <w:sz w:val="32"/>
          <w:szCs w:val="24"/>
        </w:rPr>
        <w:t xml:space="preserve">Evaluation of Problem-Solving </w:t>
      </w:r>
      <w:r w:rsidR="00234753">
        <w:rPr>
          <w:rFonts w:ascii="Bookman Old Style" w:hAnsi="Bookman Old Style"/>
          <w:b/>
          <w:sz w:val="32"/>
          <w:szCs w:val="24"/>
        </w:rPr>
        <w:t>Op</w:t>
      </w:r>
      <w:r w:rsidRPr="00A92DAF">
        <w:rPr>
          <w:rFonts w:ascii="Bookman Old Style" w:hAnsi="Bookman Old Style"/>
          <w:b/>
          <w:sz w:val="32"/>
          <w:szCs w:val="24"/>
        </w:rPr>
        <w:t xml:space="preserve">tions </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9016"/>
      </w:tblGrid>
      <w:tr w:rsidR="00BC33B6" w:rsidRPr="00373CF4" w:rsidTr="002F25CE">
        <w:tc>
          <w:tcPr>
            <w:tcW w:w="9016" w:type="dxa"/>
          </w:tcPr>
          <w:p w:rsidR="00524E3C" w:rsidRDefault="00524E3C" w:rsidP="002F25CE">
            <w:pPr>
              <w:jc w:val="both"/>
              <w:rPr>
                <w:rFonts w:ascii="Bookman Old Style" w:hAnsi="Bookman Old Style"/>
                <w:b/>
                <w:sz w:val="24"/>
                <w:szCs w:val="24"/>
              </w:rPr>
            </w:pPr>
            <w:r>
              <w:rPr>
                <w:rFonts w:ascii="Bookman Old Style" w:hAnsi="Bookman Old Style"/>
                <w:b/>
                <w:sz w:val="24"/>
                <w:szCs w:val="24"/>
              </w:rPr>
              <w:t>Culling the workforce</w:t>
            </w:r>
          </w:p>
          <w:p w:rsidR="00BC33B6" w:rsidRPr="00524E3C" w:rsidRDefault="00BC33B6" w:rsidP="002F25CE">
            <w:pPr>
              <w:jc w:val="both"/>
              <w:rPr>
                <w:rFonts w:ascii="Bookman Old Style" w:hAnsi="Bookman Old Style"/>
                <w:b/>
                <w:sz w:val="24"/>
                <w:szCs w:val="24"/>
              </w:rPr>
            </w:pPr>
            <w:r w:rsidRPr="00373CF4">
              <w:rPr>
                <w:rFonts w:ascii="Bookman Old Style" w:hAnsi="Bookman Old Style"/>
                <w:sz w:val="24"/>
                <w:szCs w:val="24"/>
              </w:rPr>
              <w:t>Results from the survey show/indicate that there is an excess of staff in the department</w:t>
            </w:r>
            <w:r w:rsidR="000E64AC">
              <w:rPr>
                <w:rFonts w:ascii="Bookman Old Style" w:hAnsi="Bookman Old Style"/>
                <w:sz w:val="24"/>
                <w:szCs w:val="24"/>
              </w:rPr>
              <w:t xml:space="preserve"> and depending on the numbers, a reduction would make a significant difference.</w:t>
            </w:r>
          </w:p>
          <w:p w:rsidR="00BC33B6" w:rsidRPr="00373CF4" w:rsidRDefault="00BC33B6" w:rsidP="002F25CE">
            <w:pPr>
              <w:jc w:val="both"/>
              <w:rPr>
                <w:rFonts w:ascii="Bookman Old Style" w:hAnsi="Bookman Old Style"/>
                <w:sz w:val="24"/>
                <w:szCs w:val="24"/>
              </w:rPr>
            </w:pPr>
          </w:p>
        </w:tc>
      </w:tr>
      <w:tr w:rsidR="00BC33B6" w:rsidRPr="00373CF4" w:rsidTr="002F25CE">
        <w:tc>
          <w:tcPr>
            <w:tcW w:w="9016" w:type="dxa"/>
          </w:tcPr>
          <w:p w:rsidR="00BC33B6" w:rsidRPr="00373CF4" w:rsidRDefault="00BC33B6" w:rsidP="002F25CE">
            <w:pPr>
              <w:jc w:val="both"/>
              <w:rPr>
                <w:rFonts w:ascii="Bookman Old Style" w:hAnsi="Bookman Old Style"/>
                <w:b/>
                <w:sz w:val="24"/>
                <w:szCs w:val="24"/>
              </w:rPr>
            </w:pPr>
            <w:r w:rsidRPr="00373CF4">
              <w:rPr>
                <w:rFonts w:ascii="Bookman Old Style" w:hAnsi="Bookman Old Style"/>
                <w:b/>
                <w:sz w:val="24"/>
                <w:szCs w:val="24"/>
              </w:rPr>
              <w:t>Re-locate department to larger building</w:t>
            </w:r>
          </w:p>
          <w:p w:rsidR="00BC33B6" w:rsidRPr="00373CF4" w:rsidRDefault="000E64AC" w:rsidP="002F25CE">
            <w:pPr>
              <w:jc w:val="both"/>
              <w:rPr>
                <w:rFonts w:ascii="Bookman Old Style" w:hAnsi="Bookman Old Style"/>
                <w:sz w:val="24"/>
                <w:szCs w:val="24"/>
              </w:rPr>
            </w:pPr>
            <w:r>
              <w:rPr>
                <w:rFonts w:ascii="Bookman Old Style" w:hAnsi="Bookman Old Style"/>
                <w:sz w:val="24"/>
                <w:szCs w:val="24"/>
              </w:rPr>
              <w:t>Move part or all of t</w:t>
            </w:r>
            <w:r w:rsidR="00BC33B6" w:rsidRPr="00373CF4">
              <w:rPr>
                <w:rFonts w:ascii="Bookman Old Style" w:hAnsi="Bookman Old Style"/>
                <w:sz w:val="24"/>
                <w:szCs w:val="24"/>
              </w:rPr>
              <w:t>he workforce elsewhere</w:t>
            </w:r>
            <w:r>
              <w:rPr>
                <w:rFonts w:ascii="Bookman Old Style" w:hAnsi="Bookman Old Style"/>
                <w:sz w:val="24"/>
                <w:szCs w:val="24"/>
              </w:rPr>
              <w:t>. A much larger building could accommodate all staff. Or, move half the staff to another location to ease the pressure in a too small building.</w:t>
            </w:r>
          </w:p>
        </w:tc>
      </w:tr>
      <w:tr w:rsidR="00BC33B6" w:rsidRPr="00373CF4" w:rsidTr="002F25CE">
        <w:tc>
          <w:tcPr>
            <w:tcW w:w="9016" w:type="dxa"/>
          </w:tcPr>
          <w:p w:rsidR="00BC33B6" w:rsidRPr="00373CF4" w:rsidRDefault="00BC33B6" w:rsidP="002F25CE">
            <w:pPr>
              <w:jc w:val="both"/>
              <w:rPr>
                <w:rFonts w:ascii="Bookman Old Style" w:hAnsi="Bookman Old Style"/>
                <w:b/>
                <w:sz w:val="24"/>
                <w:szCs w:val="24"/>
              </w:rPr>
            </w:pPr>
          </w:p>
          <w:p w:rsidR="00BC33B6" w:rsidRPr="00373CF4" w:rsidRDefault="00BC33B6" w:rsidP="002F25CE">
            <w:pPr>
              <w:jc w:val="both"/>
              <w:rPr>
                <w:rFonts w:ascii="Bookman Old Style" w:hAnsi="Bookman Old Style"/>
                <w:b/>
                <w:sz w:val="24"/>
                <w:szCs w:val="24"/>
              </w:rPr>
            </w:pPr>
            <w:r w:rsidRPr="00373CF4">
              <w:rPr>
                <w:rFonts w:ascii="Bookman Old Style" w:hAnsi="Bookman Old Style"/>
                <w:b/>
                <w:sz w:val="24"/>
                <w:szCs w:val="24"/>
              </w:rPr>
              <w:t xml:space="preserve">Re-train managers </w:t>
            </w:r>
          </w:p>
          <w:p w:rsidR="00BC33B6" w:rsidRPr="00373CF4" w:rsidRDefault="00BC33B6" w:rsidP="002F25CE">
            <w:pPr>
              <w:jc w:val="both"/>
              <w:rPr>
                <w:rFonts w:ascii="Bookman Old Style" w:hAnsi="Bookman Old Style"/>
                <w:sz w:val="24"/>
                <w:szCs w:val="24"/>
              </w:rPr>
            </w:pPr>
            <w:r w:rsidRPr="00373CF4">
              <w:rPr>
                <w:rFonts w:ascii="Bookman Old Style" w:hAnsi="Bookman Old Style"/>
                <w:sz w:val="24"/>
                <w:szCs w:val="24"/>
              </w:rPr>
              <w:t>Begin a pr</w:t>
            </w:r>
            <w:r w:rsidR="00D131C0">
              <w:rPr>
                <w:rFonts w:ascii="Bookman Old Style" w:hAnsi="Bookman Old Style"/>
                <w:sz w:val="24"/>
                <w:szCs w:val="24"/>
              </w:rPr>
              <w:t>ogramme of innovative new proced</w:t>
            </w:r>
            <w:r w:rsidRPr="00373CF4">
              <w:rPr>
                <w:rFonts w:ascii="Bookman Old Style" w:hAnsi="Bookman Old Style"/>
                <w:sz w:val="24"/>
                <w:szCs w:val="24"/>
              </w:rPr>
              <w:t>ures and systems</w:t>
            </w:r>
            <w:r w:rsidR="00D131C0">
              <w:rPr>
                <w:rFonts w:ascii="Bookman Old Style" w:hAnsi="Bookman Old Style"/>
                <w:sz w:val="24"/>
                <w:szCs w:val="24"/>
              </w:rPr>
              <w:t>. Send staff on relevant courses.</w:t>
            </w:r>
            <w:r w:rsidR="00524E3C">
              <w:rPr>
                <w:rFonts w:ascii="Bookman Old Style" w:hAnsi="Bookman Old Style"/>
                <w:sz w:val="24"/>
                <w:szCs w:val="24"/>
              </w:rPr>
              <w:t xml:space="preserve"> Workers skills need updating to improve performance.</w:t>
            </w:r>
          </w:p>
          <w:p w:rsidR="00BC33B6" w:rsidRPr="00373CF4" w:rsidRDefault="00BC33B6" w:rsidP="002F25CE">
            <w:pPr>
              <w:jc w:val="both"/>
              <w:rPr>
                <w:rFonts w:ascii="Bookman Old Style" w:hAnsi="Bookman Old Style"/>
                <w:sz w:val="24"/>
                <w:szCs w:val="24"/>
              </w:rPr>
            </w:pPr>
          </w:p>
          <w:p w:rsidR="00BC33B6" w:rsidRPr="00373CF4" w:rsidRDefault="00BC33B6" w:rsidP="002F25CE">
            <w:pPr>
              <w:jc w:val="both"/>
              <w:rPr>
                <w:rFonts w:ascii="Bookman Old Style" w:hAnsi="Bookman Old Style"/>
                <w:b/>
                <w:sz w:val="24"/>
                <w:szCs w:val="24"/>
              </w:rPr>
            </w:pPr>
            <w:r w:rsidRPr="00373CF4">
              <w:rPr>
                <w:rFonts w:ascii="Bookman Old Style" w:hAnsi="Bookman Old Style"/>
                <w:b/>
                <w:sz w:val="24"/>
                <w:szCs w:val="24"/>
              </w:rPr>
              <w:t>Change working days / hours</w:t>
            </w:r>
          </w:p>
          <w:p w:rsidR="00BC33B6" w:rsidRPr="00373CF4" w:rsidRDefault="00BC33B6" w:rsidP="002F25CE">
            <w:pPr>
              <w:jc w:val="both"/>
              <w:rPr>
                <w:rFonts w:ascii="Bookman Old Style" w:hAnsi="Bookman Old Style"/>
                <w:sz w:val="24"/>
                <w:szCs w:val="24"/>
              </w:rPr>
            </w:pPr>
            <w:r w:rsidRPr="00373CF4">
              <w:rPr>
                <w:rFonts w:ascii="Bookman Old Style" w:hAnsi="Bookman Old Style"/>
                <w:sz w:val="24"/>
                <w:szCs w:val="24"/>
              </w:rPr>
              <w:t>Construct new working timetable to adapt to employees lifestyle</w:t>
            </w:r>
            <w:r w:rsidR="00524E3C">
              <w:rPr>
                <w:rFonts w:ascii="Bookman Old Style" w:hAnsi="Bookman Old Style"/>
                <w:sz w:val="24"/>
                <w:szCs w:val="24"/>
              </w:rPr>
              <w:t xml:space="preserve">. Introduction of ‘flexi-time’, ‘job-share’ and more effective working opportunities. Other departments that operate these working styles are more productive, with fewer employee difficulties. </w:t>
            </w:r>
          </w:p>
          <w:p w:rsidR="00BC33B6" w:rsidRPr="00373CF4" w:rsidRDefault="00BC33B6" w:rsidP="002F25CE">
            <w:pPr>
              <w:jc w:val="both"/>
              <w:rPr>
                <w:rFonts w:ascii="Bookman Old Style" w:hAnsi="Bookman Old Style"/>
                <w:sz w:val="24"/>
                <w:szCs w:val="24"/>
              </w:rPr>
            </w:pPr>
          </w:p>
          <w:p w:rsidR="00BC33B6" w:rsidRPr="00373CF4" w:rsidRDefault="00BC33B6" w:rsidP="002F25CE">
            <w:pPr>
              <w:jc w:val="both"/>
              <w:rPr>
                <w:rFonts w:ascii="Bookman Old Style" w:hAnsi="Bookman Old Style"/>
                <w:sz w:val="24"/>
                <w:szCs w:val="24"/>
              </w:rPr>
            </w:pPr>
            <w:r w:rsidRPr="00373CF4">
              <w:rPr>
                <w:rFonts w:ascii="Bookman Old Style" w:hAnsi="Bookman Old Style"/>
                <w:b/>
                <w:sz w:val="24"/>
                <w:szCs w:val="24"/>
              </w:rPr>
              <w:t xml:space="preserve">Introduce new working practices </w:t>
            </w:r>
            <w:r w:rsidRPr="00373CF4">
              <w:rPr>
                <w:rFonts w:ascii="Bookman Old Style" w:hAnsi="Bookman Old Style"/>
                <w:sz w:val="24"/>
                <w:szCs w:val="24"/>
              </w:rPr>
              <w:t xml:space="preserve">e.g. </w:t>
            </w:r>
          </w:p>
          <w:p w:rsidR="00BC33B6" w:rsidRPr="00373CF4" w:rsidRDefault="00BC33B6" w:rsidP="002F25CE">
            <w:pPr>
              <w:jc w:val="both"/>
              <w:rPr>
                <w:rFonts w:ascii="Bookman Old Style" w:hAnsi="Bookman Old Style"/>
                <w:sz w:val="24"/>
                <w:szCs w:val="24"/>
              </w:rPr>
            </w:pPr>
            <w:r w:rsidRPr="00373CF4">
              <w:rPr>
                <w:rFonts w:ascii="Bookman Old Style" w:hAnsi="Bookman Old Style"/>
                <w:sz w:val="24"/>
                <w:szCs w:val="24"/>
              </w:rPr>
              <w:t xml:space="preserve">Financial controls </w:t>
            </w:r>
            <w:r w:rsidR="00524E3C">
              <w:rPr>
                <w:rFonts w:ascii="Bookman Old Style" w:hAnsi="Bookman Old Style"/>
                <w:sz w:val="24"/>
                <w:szCs w:val="24"/>
              </w:rPr>
              <w:t xml:space="preserve">– reduction in finance-related irregularities </w:t>
            </w:r>
          </w:p>
          <w:p w:rsidR="00BC33B6" w:rsidRPr="00373CF4" w:rsidRDefault="00BC33B6" w:rsidP="002F25CE">
            <w:pPr>
              <w:jc w:val="both"/>
              <w:rPr>
                <w:rFonts w:ascii="Bookman Old Style" w:hAnsi="Bookman Old Style"/>
                <w:sz w:val="24"/>
                <w:szCs w:val="24"/>
              </w:rPr>
            </w:pPr>
            <w:r w:rsidRPr="00373CF4">
              <w:rPr>
                <w:rFonts w:ascii="Bookman Old Style" w:hAnsi="Bookman Old Style"/>
                <w:sz w:val="24"/>
                <w:szCs w:val="24"/>
              </w:rPr>
              <w:t>Greater management input</w:t>
            </w:r>
            <w:r w:rsidR="00524E3C">
              <w:rPr>
                <w:rFonts w:ascii="Bookman Old Style" w:hAnsi="Bookman Old Style"/>
                <w:sz w:val="24"/>
                <w:szCs w:val="24"/>
              </w:rPr>
              <w:t xml:space="preserve"> – hands-on approach would improve working relationships.</w:t>
            </w:r>
          </w:p>
          <w:p w:rsidR="00BC33B6" w:rsidRPr="00373CF4" w:rsidRDefault="00BC33B6" w:rsidP="002F25CE">
            <w:pPr>
              <w:jc w:val="both"/>
              <w:rPr>
                <w:rFonts w:ascii="Bookman Old Style" w:hAnsi="Bookman Old Style"/>
                <w:sz w:val="24"/>
                <w:szCs w:val="24"/>
              </w:rPr>
            </w:pPr>
            <w:r w:rsidRPr="00373CF4">
              <w:rPr>
                <w:rFonts w:ascii="Bookman Old Style" w:hAnsi="Bookman Old Style"/>
                <w:sz w:val="24"/>
                <w:szCs w:val="24"/>
              </w:rPr>
              <w:t xml:space="preserve">Zero-tolerance bullying policy </w:t>
            </w:r>
            <w:r w:rsidR="00524E3C">
              <w:rPr>
                <w:rFonts w:ascii="Bookman Old Style" w:hAnsi="Bookman Old Style"/>
                <w:sz w:val="24"/>
                <w:szCs w:val="24"/>
              </w:rPr>
              <w:t>– better working relationships.</w:t>
            </w:r>
          </w:p>
          <w:p w:rsidR="00BC33B6" w:rsidRPr="00373CF4" w:rsidRDefault="00BC33B6" w:rsidP="002F25CE">
            <w:pPr>
              <w:jc w:val="both"/>
              <w:rPr>
                <w:rFonts w:ascii="Bookman Old Style" w:hAnsi="Bookman Old Style"/>
                <w:sz w:val="24"/>
                <w:szCs w:val="24"/>
              </w:rPr>
            </w:pPr>
            <w:r w:rsidRPr="00373CF4">
              <w:rPr>
                <w:rFonts w:ascii="Bookman Old Style" w:hAnsi="Bookman Old Style"/>
                <w:sz w:val="24"/>
                <w:szCs w:val="24"/>
              </w:rPr>
              <w:t xml:space="preserve">Updated accident record keeping </w:t>
            </w:r>
            <w:r w:rsidR="00524E3C">
              <w:rPr>
                <w:rFonts w:ascii="Bookman Old Style" w:hAnsi="Bookman Old Style"/>
                <w:sz w:val="24"/>
                <w:szCs w:val="24"/>
              </w:rPr>
              <w:t>– Compliance with Health &amp; Safety Regulations.</w:t>
            </w:r>
          </w:p>
          <w:p w:rsidR="00BC33B6" w:rsidRPr="00373CF4" w:rsidRDefault="00BC33B6" w:rsidP="002F25CE">
            <w:pPr>
              <w:pStyle w:val="ListParagraph"/>
              <w:jc w:val="both"/>
              <w:rPr>
                <w:rFonts w:ascii="Bookman Old Style" w:hAnsi="Bookman Old Style"/>
                <w:sz w:val="24"/>
                <w:szCs w:val="24"/>
              </w:rPr>
            </w:pPr>
          </w:p>
          <w:p w:rsidR="00BC33B6" w:rsidRPr="00373CF4" w:rsidRDefault="00BC33B6" w:rsidP="002F25CE">
            <w:pPr>
              <w:pStyle w:val="ListParagraph"/>
              <w:jc w:val="both"/>
              <w:rPr>
                <w:rFonts w:ascii="Bookman Old Style" w:hAnsi="Bookman Old Style"/>
                <w:sz w:val="24"/>
                <w:szCs w:val="24"/>
              </w:rPr>
            </w:pPr>
          </w:p>
          <w:p w:rsidR="00BC33B6" w:rsidRPr="00673BE2" w:rsidRDefault="00673BE2" w:rsidP="00673BE2">
            <w:pPr>
              <w:jc w:val="both"/>
              <w:rPr>
                <w:rFonts w:ascii="Bookman Old Style" w:hAnsi="Bookman Old Style"/>
                <w:sz w:val="24"/>
                <w:szCs w:val="24"/>
              </w:rPr>
            </w:pPr>
            <w:r w:rsidRPr="00373CF4">
              <w:rPr>
                <w:rFonts w:ascii="Bookman Old Style" w:hAnsi="Bookman Old Style"/>
                <w:sz w:val="24"/>
                <w:szCs w:val="24"/>
              </w:rPr>
              <w:pict>
                <v:rect id="_x0000_i1041" style="width:0;height:1.5pt" o:hrstd="t" o:hr="t" fillcolor="#a0a0a0" stroked="f"/>
              </w:pict>
            </w:r>
          </w:p>
        </w:tc>
      </w:tr>
      <w:tr w:rsidR="00524E3C" w:rsidRPr="00373CF4" w:rsidTr="002F25CE">
        <w:tc>
          <w:tcPr>
            <w:tcW w:w="9016" w:type="dxa"/>
          </w:tcPr>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673BE2" w:rsidRDefault="00673BE2" w:rsidP="00234753">
            <w:pPr>
              <w:jc w:val="both"/>
              <w:rPr>
                <w:rFonts w:ascii="Bookman Old Style" w:hAnsi="Bookman Old Style"/>
                <w:b/>
                <w:sz w:val="32"/>
                <w:szCs w:val="24"/>
              </w:rPr>
            </w:pPr>
          </w:p>
          <w:p w:rsidR="008927E2" w:rsidRPr="00234753" w:rsidRDefault="008927E2" w:rsidP="00234753">
            <w:pPr>
              <w:jc w:val="both"/>
              <w:rPr>
                <w:rFonts w:ascii="Bookman Old Style" w:hAnsi="Bookman Old Style"/>
                <w:b/>
                <w:sz w:val="32"/>
                <w:szCs w:val="24"/>
              </w:rPr>
            </w:pPr>
            <w:r w:rsidRPr="00234753">
              <w:rPr>
                <w:rFonts w:ascii="Bookman Old Style" w:hAnsi="Bookman Old Style"/>
                <w:b/>
                <w:sz w:val="32"/>
                <w:szCs w:val="24"/>
              </w:rPr>
              <w:lastRenderedPageBreak/>
              <w:t xml:space="preserve">Conclusion </w:t>
            </w:r>
          </w:p>
          <w:p w:rsidR="00234753" w:rsidRPr="008927E2" w:rsidRDefault="00234753" w:rsidP="008927E2">
            <w:pPr>
              <w:jc w:val="both"/>
              <w:rPr>
                <w:rFonts w:ascii="Bookman Old Style" w:hAnsi="Bookman Old Style"/>
                <w:b/>
                <w:sz w:val="24"/>
                <w:szCs w:val="24"/>
                <w:highlight w:val="green"/>
              </w:rPr>
            </w:pPr>
          </w:p>
          <w:p w:rsidR="008927E2" w:rsidRDefault="008927E2" w:rsidP="008927E2">
            <w:pPr>
              <w:jc w:val="both"/>
              <w:rPr>
                <w:rFonts w:ascii="Bookman Old Style" w:hAnsi="Bookman Old Style"/>
                <w:sz w:val="24"/>
                <w:szCs w:val="24"/>
              </w:rPr>
            </w:pPr>
            <w:r w:rsidRPr="00373CF4">
              <w:rPr>
                <w:rFonts w:ascii="Bookman Old Style" w:hAnsi="Bookman Old Style"/>
                <w:sz w:val="24"/>
                <w:szCs w:val="24"/>
              </w:rPr>
              <w:t>It can be seen that the overall significance of this report is the importance of being able to clearly recognise and solve complex problems within the workplace</w:t>
            </w:r>
            <w:r w:rsidR="00AB4A72">
              <w:rPr>
                <w:rFonts w:ascii="Bookman Old Style" w:hAnsi="Bookman Old Style"/>
                <w:sz w:val="24"/>
                <w:szCs w:val="24"/>
              </w:rPr>
              <w:t xml:space="preserve"> </w:t>
            </w:r>
            <w:r w:rsidRPr="00373CF4">
              <w:rPr>
                <w:rFonts w:ascii="Bookman Old Style" w:hAnsi="Bookman Old Style"/>
                <w:sz w:val="24"/>
                <w:szCs w:val="24"/>
              </w:rPr>
              <w:t>and as a consequence, the management team have a wide-ranging document they are able to use for the continued improvement of working relationships within this department.</w:t>
            </w:r>
          </w:p>
          <w:p w:rsidR="00DA67F0" w:rsidRPr="00373CF4" w:rsidRDefault="00DA67F0" w:rsidP="008927E2">
            <w:pPr>
              <w:jc w:val="both"/>
              <w:rPr>
                <w:rFonts w:ascii="Bookman Old Style" w:hAnsi="Bookman Old Style"/>
                <w:sz w:val="24"/>
                <w:szCs w:val="24"/>
              </w:rPr>
            </w:pPr>
          </w:p>
          <w:p w:rsidR="008927E2" w:rsidRDefault="008927E2" w:rsidP="008927E2">
            <w:pPr>
              <w:jc w:val="both"/>
              <w:rPr>
                <w:rFonts w:ascii="Bookman Old Style" w:hAnsi="Bookman Old Style"/>
                <w:i/>
                <w:sz w:val="24"/>
                <w:szCs w:val="24"/>
                <w:u w:val="single"/>
              </w:rPr>
            </w:pPr>
            <w:r w:rsidRPr="00373CF4">
              <w:rPr>
                <w:rFonts w:ascii="Bookman Old Style" w:hAnsi="Bookman Old Style"/>
                <w:sz w:val="24"/>
                <w:szCs w:val="24"/>
                <w:u w:val="single"/>
              </w:rPr>
              <w:t>C</w:t>
            </w:r>
            <w:r w:rsidRPr="00373CF4">
              <w:rPr>
                <w:rFonts w:ascii="Bookman Old Style" w:hAnsi="Bookman Old Style"/>
                <w:i/>
                <w:sz w:val="24"/>
                <w:szCs w:val="24"/>
                <w:u w:val="single"/>
              </w:rPr>
              <w:t>entral Issues</w:t>
            </w:r>
          </w:p>
          <w:p w:rsidR="00DA67F0" w:rsidRPr="00373CF4" w:rsidRDefault="00DA67F0" w:rsidP="008927E2">
            <w:pPr>
              <w:jc w:val="both"/>
              <w:rPr>
                <w:rFonts w:ascii="Bookman Old Style" w:hAnsi="Bookman Old Style"/>
                <w:i/>
                <w:sz w:val="24"/>
                <w:szCs w:val="24"/>
                <w:u w:val="single"/>
              </w:rPr>
            </w:pPr>
          </w:p>
          <w:p w:rsidR="00AB4A72" w:rsidRDefault="008927E2" w:rsidP="008927E2">
            <w:pPr>
              <w:pStyle w:val="ListParagraph"/>
              <w:numPr>
                <w:ilvl w:val="0"/>
                <w:numId w:val="29"/>
              </w:numPr>
              <w:jc w:val="both"/>
              <w:rPr>
                <w:rFonts w:ascii="Bookman Old Style" w:hAnsi="Bookman Old Style"/>
                <w:sz w:val="24"/>
                <w:szCs w:val="24"/>
              </w:rPr>
            </w:pPr>
            <w:r w:rsidRPr="00AB4A72">
              <w:rPr>
                <w:rFonts w:ascii="Bookman Old Style" w:hAnsi="Bookman Old Style"/>
                <w:sz w:val="24"/>
                <w:szCs w:val="24"/>
              </w:rPr>
              <w:t xml:space="preserve">Inappropriate accommodation </w:t>
            </w:r>
          </w:p>
          <w:p w:rsidR="00AB4A72" w:rsidRDefault="008927E2" w:rsidP="008927E2">
            <w:pPr>
              <w:pStyle w:val="ListParagraph"/>
              <w:numPr>
                <w:ilvl w:val="0"/>
                <w:numId w:val="29"/>
              </w:numPr>
              <w:jc w:val="both"/>
              <w:rPr>
                <w:rFonts w:ascii="Bookman Old Style" w:hAnsi="Bookman Old Style"/>
                <w:sz w:val="24"/>
                <w:szCs w:val="24"/>
              </w:rPr>
            </w:pPr>
            <w:r w:rsidRPr="00AB4A72">
              <w:rPr>
                <w:rFonts w:ascii="Bookman Old Style" w:hAnsi="Bookman Old Style"/>
                <w:sz w:val="24"/>
                <w:szCs w:val="24"/>
              </w:rPr>
              <w:t xml:space="preserve">Outdated technological systems </w:t>
            </w:r>
          </w:p>
          <w:p w:rsidR="00AB4A72" w:rsidRDefault="008927E2" w:rsidP="008927E2">
            <w:pPr>
              <w:pStyle w:val="ListParagraph"/>
              <w:numPr>
                <w:ilvl w:val="0"/>
                <w:numId w:val="29"/>
              </w:numPr>
              <w:jc w:val="both"/>
              <w:rPr>
                <w:rFonts w:ascii="Bookman Old Style" w:hAnsi="Bookman Old Style"/>
                <w:sz w:val="24"/>
                <w:szCs w:val="24"/>
              </w:rPr>
            </w:pPr>
            <w:r w:rsidRPr="00AB4A72">
              <w:rPr>
                <w:rFonts w:ascii="Bookman Old Style" w:hAnsi="Bookman Old Style"/>
                <w:sz w:val="24"/>
                <w:szCs w:val="24"/>
              </w:rPr>
              <w:t xml:space="preserve">Ineffective management </w:t>
            </w:r>
          </w:p>
          <w:p w:rsidR="00AB4A72" w:rsidRDefault="008927E2" w:rsidP="008927E2">
            <w:pPr>
              <w:pStyle w:val="ListParagraph"/>
              <w:numPr>
                <w:ilvl w:val="0"/>
                <w:numId w:val="29"/>
              </w:numPr>
              <w:jc w:val="both"/>
              <w:rPr>
                <w:rFonts w:ascii="Bookman Old Style" w:hAnsi="Bookman Old Style"/>
                <w:sz w:val="24"/>
                <w:szCs w:val="24"/>
              </w:rPr>
            </w:pPr>
            <w:r w:rsidRPr="00AB4A72">
              <w:rPr>
                <w:rFonts w:ascii="Bookman Old Style" w:hAnsi="Bookman Old Style"/>
                <w:sz w:val="24"/>
                <w:szCs w:val="24"/>
              </w:rPr>
              <w:t xml:space="preserve">Lack of basic work systems/processes </w:t>
            </w:r>
          </w:p>
          <w:p w:rsidR="008927E2" w:rsidRPr="00AB4A72" w:rsidRDefault="008927E2" w:rsidP="008927E2">
            <w:pPr>
              <w:pStyle w:val="ListParagraph"/>
              <w:numPr>
                <w:ilvl w:val="0"/>
                <w:numId w:val="29"/>
              </w:numPr>
              <w:jc w:val="both"/>
              <w:rPr>
                <w:rFonts w:ascii="Bookman Old Style" w:hAnsi="Bookman Old Style"/>
                <w:sz w:val="24"/>
                <w:szCs w:val="24"/>
              </w:rPr>
            </w:pPr>
            <w:r w:rsidRPr="00AB4A72">
              <w:rPr>
                <w:rFonts w:ascii="Bookman Old Style" w:hAnsi="Bookman Old Style"/>
                <w:sz w:val="24"/>
                <w:szCs w:val="24"/>
              </w:rPr>
              <w:t>Size of the workforce has outstripped the building capacity</w:t>
            </w:r>
          </w:p>
          <w:p w:rsidR="008927E2" w:rsidRPr="00373CF4" w:rsidRDefault="008927E2" w:rsidP="008927E2">
            <w:pPr>
              <w:jc w:val="both"/>
              <w:rPr>
                <w:rFonts w:ascii="Bookman Old Style" w:hAnsi="Bookman Old Style"/>
                <w:sz w:val="24"/>
                <w:szCs w:val="24"/>
              </w:rPr>
            </w:pPr>
          </w:p>
          <w:p w:rsidR="008927E2" w:rsidRPr="00373CF4" w:rsidRDefault="008927E2" w:rsidP="008927E2">
            <w:pPr>
              <w:jc w:val="both"/>
              <w:rPr>
                <w:rFonts w:ascii="Bookman Old Style" w:hAnsi="Bookman Old Style"/>
                <w:sz w:val="24"/>
                <w:szCs w:val="24"/>
              </w:rPr>
            </w:pPr>
            <w:r w:rsidRPr="00373CF4">
              <w:rPr>
                <w:rFonts w:ascii="Bookman Old Style" w:hAnsi="Bookman Old Style"/>
                <w:sz w:val="24"/>
                <w:szCs w:val="24"/>
              </w:rPr>
              <w:t>It has been demonstrated here – following an examination of the impact of the findings, that the aims and objectives</w:t>
            </w:r>
            <w:r w:rsidR="00AB4A72">
              <w:rPr>
                <w:rFonts w:ascii="Bookman Old Style" w:hAnsi="Bookman Old Style"/>
                <w:sz w:val="24"/>
                <w:szCs w:val="24"/>
              </w:rPr>
              <w:t xml:space="preserve"> of the report have been met;</w:t>
            </w:r>
            <w:r w:rsidRPr="00373CF4">
              <w:rPr>
                <w:rFonts w:ascii="Bookman Old Style" w:hAnsi="Bookman Old Style"/>
                <w:sz w:val="24"/>
                <w:szCs w:val="24"/>
              </w:rPr>
              <w:t xml:space="preserve"> in that there is clarity ar</w:t>
            </w:r>
            <w:r w:rsidR="00AB4A72">
              <w:rPr>
                <w:rFonts w:ascii="Bookman Old Style" w:hAnsi="Bookman Old Style"/>
                <w:sz w:val="24"/>
                <w:szCs w:val="24"/>
              </w:rPr>
              <w:t>ound the purpose of this report</w:t>
            </w:r>
            <w:r w:rsidRPr="00373CF4">
              <w:rPr>
                <w:rFonts w:ascii="Bookman Old Style" w:hAnsi="Bookman Old Style"/>
                <w:sz w:val="24"/>
                <w:szCs w:val="24"/>
              </w:rPr>
              <w:t xml:space="preserve"> and a</w:t>
            </w:r>
            <w:r w:rsidR="00AB4A72">
              <w:rPr>
                <w:rFonts w:ascii="Bookman Old Style" w:hAnsi="Bookman Old Style"/>
                <w:sz w:val="24"/>
                <w:szCs w:val="24"/>
              </w:rPr>
              <w:t xml:space="preserve">lso that the objective has </w:t>
            </w:r>
            <w:r w:rsidRPr="00373CF4">
              <w:rPr>
                <w:rFonts w:ascii="Bookman Old Style" w:hAnsi="Bookman Old Style"/>
                <w:sz w:val="24"/>
                <w:szCs w:val="24"/>
              </w:rPr>
              <w:t xml:space="preserve">determined </w:t>
            </w:r>
            <w:r w:rsidR="00DA67F0">
              <w:rPr>
                <w:rFonts w:ascii="Bookman Old Style" w:hAnsi="Bookman Old Style"/>
                <w:sz w:val="24"/>
                <w:szCs w:val="24"/>
              </w:rPr>
              <w:t xml:space="preserve">that </w:t>
            </w:r>
            <w:r w:rsidRPr="00373CF4">
              <w:rPr>
                <w:rFonts w:ascii="Bookman Old Style" w:hAnsi="Bookman Old Style"/>
                <w:sz w:val="24"/>
                <w:szCs w:val="24"/>
              </w:rPr>
              <w:t xml:space="preserve">the most important points to emerge from the completion of this report are that by working through established processes and using accepted theories, to make fair, informed, decisions about making the necessary changes in the department. </w:t>
            </w:r>
          </w:p>
          <w:p w:rsidR="00524E3C" w:rsidRPr="00373CF4" w:rsidRDefault="00524E3C" w:rsidP="002F25CE">
            <w:pPr>
              <w:jc w:val="both"/>
              <w:rPr>
                <w:rFonts w:ascii="Bookman Old Style" w:hAnsi="Bookman Old Style"/>
                <w:b/>
                <w:sz w:val="24"/>
                <w:szCs w:val="24"/>
              </w:rPr>
            </w:pPr>
          </w:p>
        </w:tc>
      </w:tr>
      <w:tr w:rsidR="00234753" w:rsidRPr="00373CF4" w:rsidTr="002F25CE">
        <w:tc>
          <w:tcPr>
            <w:tcW w:w="9016" w:type="dxa"/>
          </w:tcPr>
          <w:p w:rsidR="00234753" w:rsidRDefault="00234753"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p w:rsidR="001C0D29" w:rsidRDefault="001C0D29" w:rsidP="008927E2">
            <w:pPr>
              <w:jc w:val="both"/>
              <w:rPr>
                <w:rFonts w:ascii="Bookman Old Style" w:hAnsi="Bookman Old Style"/>
                <w:b/>
                <w:sz w:val="32"/>
                <w:szCs w:val="24"/>
              </w:rPr>
            </w:pPr>
          </w:p>
        </w:tc>
      </w:tr>
    </w:tbl>
    <w:p w:rsidR="00234753" w:rsidRDefault="002F25CE" w:rsidP="00234753">
      <w:pPr>
        <w:jc w:val="both"/>
        <w:rPr>
          <w:rFonts w:ascii="Bookman Old Style" w:hAnsi="Bookman Old Style"/>
          <w:b/>
          <w:sz w:val="32"/>
          <w:szCs w:val="24"/>
        </w:rPr>
      </w:pPr>
      <w:r w:rsidRPr="00A92DAF">
        <w:rPr>
          <w:rFonts w:ascii="Bookman Old Style" w:hAnsi="Bookman Old Style"/>
          <w:sz w:val="24"/>
          <w:szCs w:val="24"/>
        </w:rPr>
        <w:pict>
          <v:rect id="_x0000_i1037" style="width:0;height:1.5pt" o:hrstd="t" o:hr="t" fillcolor="#a0a0a0" stroked="f"/>
        </w:pict>
      </w:r>
      <w:r w:rsidR="00234753">
        <w:rPr>
          <w:rFonts w:ascii="Bookman Old Style" w:hAnsi="Bookman Old Style"/>
          <w:b/>
          <w:sz w:val="32"/>
          <w:szCs w:val="24"/>
        </w:rPr>
        <w:t xml:space="preserve"> </w:t>
      </w:r>
    </w:p>
    <w:p w:rsidR="00BF1B21" w:rsidRPr="00234753" w:rsidRDefault="00204232" w:rsidP="00234753">
      <w:pPr>
        <w:jc w:val="both"/>
        <w:rPr>
          <w:rFonts w:ascii="Bookman Old Style" w:hAnsi="Bookman Old Style"/>
          <w:sz w:val="24"/>
          <w:szCs w:val="24"/>
        </w:rPr>
      </w:pPr>
      <w:r w:rsidRPr="00234753">
        <w:rPr>
          <w:rFonts w:ascii="Bookman Old Style" w:hAnsi="Bookman Old Style"/>
          <w:b/>
          <w:sz w:val="32"/>
          <w:szCs w:val="24"/>
        </w:rPr>
        <w:lastRenderedPageBreak/>
        <w:t xml:space="preserve">Recommendations </w:t>
      </w:r>
    </w:p>
    <w:p w:rsidR="00015D40" w:rsidRPr="00A92DAF" w:rsidRDefault="005D4470" w:rsidP="007D7330">
      <w:pPr>
        <w:jc w:val="both"/>
        <w:rPr>
          <w:rFonts w:ascii="Bookman Old Style" w:hAnsi="Bookman Old Style"/>
          <w:sz w:val="24"/>
          <w:szCs w:val="24"/>
        </w:rPr>
      </w:pPr>
      <w:r w:rsidRPr="00A92DAF">
        <w:rPr>
          <w:rFonts w:ascii="Bookman Old Style" w:hAnsi="Bookman Old Style"/>
          <w:sz w:val="24"/>
          <w:szCs w:val="24"/>
        </w:rPr>
        <w:t xml:space="preserve">Based on the contents of this report and the survey results in particular, it </w:t>
      </w:r>
      <w:r w:rsidR="00A96844" w:rsidRPr="00A92DAF">
        <w:rPr>
          <w:rFonts w:ascii="Bookman Old Style" w:hAnsi="Bookman Old Style"/>
          <w:sz w:val="24"/>
          <w:szCs w:val="24"/>
        </w:rPr>
        <w:t>can be seen</w:t>
      </w:r>
      <w:r w:rsidRPr="00A92DAF">
        <w:rPr>
          <w:rFonts w:ascii="Bookman Old Style" w:hAnsi="Bookman Old Style"/>
          <w:sz w:val="24"/>
          <w:szCs w:val="24"/>
        </w:rPr>
        <w:t xml:space="preserve"> that there are many areas within this department that need </w:t>
      </w:r>
      <w:r w:rsidR="00A96844" w:rsidRPr="00A92DAF">
        <w:rPr>
          <w:rFonts w:ascii="Bookman Old Style" w:hAnsi="Bookman Old Style"/>
          <w:sz w:val="24"/>
          <w:szCs w:val="24"/>
        </w:rPr>
        <w:t xml:space="preserve">urgently </w:t>
      </w:r>
      <w:r w:rsidRPr="00A92DAF">
        <w:rPr>
          <w:rFonts w:ascii="Bookman Old Style" w:hAnsi="Bookman Old Style"/>
          <w:sz w:val="24"/>
          <w:szCs w:val="24"/>
        </w:rPr>
        <w:t xml:space="preserve">addressing and there is room for much needed change in some areas and improvement in others. </w:t>
      </w:r>
    </w:p>
    <w:p w:rsidR="00204232" w:rsidRPr="00A92DAF" w:rsidRDefault="00A96844" w:rsidP="007D7330">
      <w:pPr>
        <w:jc w:val="both"/>
        <w:rPr>
          <w:rFonts w:ascii="Bookman Old Style" w:hAnsi="Bookman Old Style"/>
          <w:sz w:val="24"/>
          <w:szCs w:val="24"/>
        </w:rPr>
      </w:pPr>
      <w:r w:rsidRPr="00A92DAF">
        <w:rPr>
          <w:rFonts w:ascii="Bookman Old Style" w:hAnsi="Bookman Old Style"/>
          <w:sz w:val="24"/>
          <w:szCs w:val="24"/>
        </w:rPr>
        <w:t>The next logical steps are</w:t>
      </w:r>
      <w:r w:rsidR="00204232" w:rsidRPr="00A92DAF">
        <w:rPr>
          <w:rFonts w:ascii="Bookman Old Style" w:hAnsi="Bookman Old Style"/>
          <w:sz w:val="24"/>
          <w:szCs w:val="24"/>
        </w:rPr>
        <w:t xml:space="preserve"> to arrange a meeting, or to circulate information throughout the whole department</w:t>
      </w:r>
      <w:r w:rsidR="002F25CE" w:rsidRPr="00A92DAF">
        <w:rPr>
          <w:rFonts w:ascii="Bookman Old Style" w:hAnsi="Bookman Old Style"/>
          <w:sz w:val="24"/>
          <w:szCs w:val="24"/>
        </w:rPr>
        <w:t>, (and to any other stakeholders outside of the department)</w:t>
      </w:r>
      <w:r w:rsidR="00204232" w:rsidRPr="00A92DAF">
        <w:rPr>
          <w:rFonts w:ascii="Bookman Old Style" w:hAnsi="Bookman Old Style"/>
          <w:sz w:val="24"/>
          <w:szCs w:val="24"/>
        </w:rPr>
        <w:t xml:space="preserve"> outlining the survey results, setting out an </w:t>
      </w:r>
      <w:r w:rsidR="00204232" w:rsidRPr="00A92DAF">
        <w:rPr>
          <w:rFonts w:ascii="Bookman Old Style" w:hAnsi="Bookman Old Style"/>
          <w:b/>
          <w:sz w:val="24"/>
          <w:szCs w:val="24"/>
        </w:rPr>
        <w:t>Action Plan</w:t>
      </w:r>
      <w:r w:rsidR="00204232" w:rsidRPr="00A92DAF">
        <w:rPr>
          <w:rFonts w:ascii="Bookman Old Style" w:hAnsi="Bookman Old Style"/>
          <w:sz w:val="24"/>
          <w:szCs w:val="24"/>
        </w:rPr>
        <w:t xml:space="preserve"> – which is to be implemented</w:t>
      </w:r>
      <w:r w:rsidR="00A92DAF">
        <w:rPr>
          <w:rFonts w:ascii="Bookman Old Style" w:hAnsi="Bookman Old Style"/>
          <w:sz w:val="24"/>
          <w:szCs w:val="24"/>
        </w:rPr>
        <w:t xml:space="preserve"> as soon as possible and</w:t>
      </w:r>
      <w:r w:rsidR="00204232" w:rsidRPr="00A92DAF">
        <w:rPr>
          <w:rFonts w:ascii="Bookman Old Style" w:hAnsi="Bookman Old Style"/>
          <w:sz w:val="24"/>
          <w:szCs w:val="24"/>
        </w:rPr>
        <w:t xml:space="preserve"> within a given time-frame.</w:t>
      </w:r>
    </w:p>
    <w:p w:rsidR="00204232" w:rsidRPr="00A92DAF" w:rsidRDefault="00204232" w:rsidP="007D7330">
      <w:pPr>
        <w:jc w:val="both"/>
        <w:rPr>
          <w:rFonts w:ascii="Bookman Old Style" w:hAnsi="Bookman Old Style"/>
          <w:sz w:val="24"/>
          <w:szCs w:val="24"/>
        </w:rPr>
      </w:pPr>
      <w:r w:rsidRPr="00A92DAF">
        <w:rPr>
          <w:rFonts w:ascii="Bookman Old Style" w:hAnsi="Bookman Old Style"/>
          <w:sz w:val="24"/>
          <w:szCs w:val="24"/>
        </w:rPr>
        <w:t>From time-to-time, plan</w:t>
      </w:r>
      <w:r w:rsidR="00470336" w:rsidRPr="00A92DAF">
        <w:rPr>
          <w:rFonts w:ascii="Bookman Old Style" w:hAnsi="Bookman Old Style"/>
          <w:sz w:val="24"/>
          <w:szCs w:val="24"/>
        </w:rPr>
        <w:t>s</w:t>
      </w:r>
      <w:r w:rsidRPr="00A92DAF">
        <w:rPr>
          <w:rFonts w:ascii="Bookman Old Style" w:hAnsi="Bookman Old Style"/>
          <w:sz w:val="24"/>
          <w:szCs w:val="24"/>
        </w:rPr>
        <w:t xml:space="preserve"> </w:t>
      </w:r>
      <w:r w:rsidR="00470336" w:rsidRPr="00A92DAF">
        <w:rPr>
          <w:rFonts w:ascii="Bookman Old Style" w:hAnsi="Bookman Old Style"/>
          <w:sz w:val="24"/>
          <w:szCs w:val="24"/>
        </w:rPr>
        <w:t>can</w:t>
      </w:r>
      <w:r w:rsidRPr="00A92DAF">
        <w:rPr>
          <w:rFonts w:ascii="Bookman Old Style" w:hAnsi="Bookman Old Style"/>
          <w:sz w:val="24"/>
          <w:szCs w:val="24"/>
        </w:rPr>
        <w:t xml:space="preserve"> veer off course and in these circumstances,</w:t>
      </w:r>
      <w:r w:rsidR="00470336" w:rsidRPr="00A92DAF">
        <w:rPr>
          <w:rFonts w:ascii="Bookman Old Style" w:hAnsi="Bookman Old Style"/>
          <w:sz w:val="24"/>
          <w:szCs w:val="24"/>
        </w:rPr>
        <w:t xml:space="preserve"> it would be important to </w:t>
      </w:r>
      <w:r w:rsidR="00A92DAF">
        <w:rPr>
          <w:rFonts w:ascii="Bookman Old Style" w:hAnsi="Bookman Old Style"/>
          <w:sz w:val="24"/>
          <w:szCs w:val="24"/>
        </w:rPr>
        <w:t xml:space="preserve">monitor this </w:t>
      </w:r>
      <w:r w:rsidR="00A92DAF">
        <w:rPr>
          <w:rFonts w:ascii="Bookman Old Style" w:hAnsi="Bookman Old Style"/>
          <w:b/>
          <w:sz w:val="24"/>
          <w:szCs w:val="24"/>
        </w:rPr>
        <w:t>Action Plan</w:t>
      </w:r>
      <w:r w:rsidR="00470336" w:rsidRPr="00A92DAF">
        <w:rPr>
          <w:rFonts w:ascii="Bookman Old Style" w:hAnsi="Bookman Old Style"/>
          <w:sz w:val="24"/>
          <w:szCs w:val="24"/>
        </w:rPr>
        <w:t xml:space="preserve"> all along the way, reviewing the techniques used, so that in the case of a mistake being made, </w:t>
      </w:r>
      <w:r w:rsidR="00A92DAF">
        <w:rPr>
          <w:rFonts w:ascii="Bookman Old Style" w:hAnsi="Bookman Old Style"/>
          <w:sz w:val="24"/>
          <w:szCs w:val="24"/>
        </w:rPr>
        <w:t xml:space="preserve">or an unforeseen circumstance, </w:t>
      </w:r>
      <w:r w:rsidR="00470336" w:rsidRPr="00A92DAF">
        <w:rPr>
          <w:rFonts w:ascii="Bookman Old Style" w:hAnsi="Bookman Old Style"/>
          <w:sz w:val="24"/>
          <w:szCs w:val="24"/>
        </w:rPr>
        <w:t xml:space="preserve">there would be a systematically-mapped trail of evidence to refer back to and could be easily fixed next time. </w:t>
      </w:r>
    </w:p>
    <w:p w:rsidR="0094732D" w:rsidRPr="00A92DAF" w:rsidRDefault="0094732D" w:rsidP="00675233">
      <w:pPr>
        <w:jc w:val="both"/>
        <w:rPr>
          <w:rFonts w:ascii="Bookman Old Style" w:hAnsi="Bookman Old Style"/>
          <w:sz w:val="24"/>
          <w:szCs w:val="24"/>
        </w:rPr>
      </w:pPr>
      <w:r w:rsidRPr="00A92DAF">
        <w:rPr>
          <w:rFonts w:ascii="Bookman Old Style" w:hAnsi="Bookman Old Style"/>
          <w:sz w:val="24"/>
          <w:szCs w:val="24"/>
        </w:rPr>
        <w:t xml:space="preserve">On deeper analysis, the report suggests that, </w:t>
      </w:r>
      <w:r w:rsidR="00675233" w:rsidRPr="00A92DAF">
        <w:rPr>
          <w:rFonts w:ascii="Bookman Old Style" w:hAnsi="Bookman Old Style"/>
          <w:sz w:val="24"/>
          <w:szCs w:val="24"/>
        </w:rPr>
        <w:t xml:space="preserve">more than 1 in 2 employees within this department, have a ‘strained’ working relationship with other staff members and that this is an area that should be further </w:t>
      </w:r>
      <w:r w:rsidR="00A92DAF">
        <w:rPr>
          <w:rFonts w:ascii="Bookman Old Style" w:hAnsi="Bookman Old Style"/>
          <w:sz w:val="24"/>
          <w:szCs w:val="24"/>
        </w:rPr>
        <w:t>scrutinised</w:t>
      </w:r>
      <w:r w:rsidR="00675233" w:rsidRPr="00A92DAF">
        <w:rPr>
          <w:rFonts w:ascii="Bookman Old Style" w:hAnsi="Bookman Old Style"/>
          <w:sz w:val="24"/>
          <w:szCs w:val="24"/>
        </w:rPr>
        <w:t xml:space="preserve">. Also, that </w:t>
      </w:r>
      <w:r w:rsidRPr="00A92DAF">
        <w:rPr>
          <w:rFonts w:ascii="Bookman Old Style" w:hAnsi="Bookman Old Style"/>
          <w:sz w:val="24"/>
          <w:szCs w:val="24"/>
        </w:rPr>
        <w:t xml:space="preserve">the working environment plays </w:t>
      </w:r>
      <w:r w:rsidR="00675233" w:rsidRPr="00A92DAF">
        <w:rPr>
          <w:rFonts w:ascii="Bookman Old Style" w:hAnsi="Bookman Old Style"/>
          <w:sz w:val="24"/>
          <w:szCs w:val="24"/>
        </w:rPr>
        <w:t xml:space="preserve">a more significant role than is </w:t>
      </w:r>
      <w:r w:rsidRPr="00A92DAF">
        <w:rPr>
          <w:rFonts w:ascii="Bookman Old Style" w:hAnsi="Bookman Old Style"/>
          <w:sz w:val="24"/>
          <w:szCs w:val="24"/>
        </w:rPr>
        <w:t xml:space="preserve">generally realised. </w:t>
      </w:r>
      <w:r w:rsidR="00675233" w:rsidRPr="00A92DAF">
        <w:rPr>
          <w:rFonts w:ascii="Bookman Old Style" w:hAnsi="Bookman Old Style"/>
          <w:sz w:val="24"/>
          <w:szCs w:val="24"/>
        </w:rPr>
        <w:t xml:space="preserve">This can be demonstrated in part by the 100% ‘positive’ response of staff members wanting changes to be made to their ‘physical’ surroundings. </w:t>
      </w:r>
    </w:p>
    <w:p w:rsidR="002D47CA" w:rsidRPr="00A92DAF" w:rsidRDefault="00675233" w:rsidP="007D7330">
      <w:pPr>
        <w:jc w:val="both"/>
        <w:rPr>
          <w:rFonts w:ascii="Bookman Old Style" w:hAnsi="Bookman Old Style"/>
          <w:sz w:val="24"/>
          <w:szCs w:val="24"/>
        </w:rPr>
      </w:pPr>
      <w:r w:rsidRPr="00A92DAF">
        <w:rPr>
          <w:rFonts w:ascii="Bookman Old Style" w:hAnsi="Bookman Old Style"/>
          <w:sz w:val="24"/>
          <w:szCs w:val="24"/>
        </w:rPr>
        <w:t>Finally, t</w:t>
      </w:r>
      <w:r w:rsidR="005D4470" w:rsidRPr="00A92DAF">
        <w:rPr>
          <w:rFonts w:ascii="Bookman Old Style" w:hAnsi="Bookman Old Style"/>
          <w:sz w:val="24"/>
          <w:szCs w:val="24"/>
        </w:rPr>
        <w:t xml:space="preserve">his comprehensive report could also be used by others to as a guide to researching and then defining the nature of a workplace problem. By exploring various theories and </w:t>
      </w:r>
      <w:r w:rsidR="00A92DAF">
        <w:rPr>
          <w:rFonts w:ascii="Bookman Old Style" w:hAnsi="Bookman Old Style"/>
          <w:sz w:val="24"/>
          <w:szCs w:val="24"/>
        </w:rPr>
        <w:t xml:space="preserve">then </w:t>
      </w:r>
      <w:r w:rsidR="005D4470" w:rsidRPr="00A92DAF">
        <w:rPr>
          <w:rFonts w:ascii="Bookman Old Style" w:hAnsi="Bookman Old Style"/>
          <w:sz w:val="24"/>
          <w:szCs w:val="24"/>
        </w:rPr>
        <w:t xml:space="preserve">applying them to the issue, it would be possible to arrive at a workable solution.   </w:t>
      </w:r>
    </w:p>
    <w:p w:rsidR="005B401F" w:rsidRPr="00373CF4" w:rsidRDefault="002F25CE" w:rsidP="007D7330">
      <w:pPr>
        <w:jc w:val="both"/>
        <w:rPr>
          <w:rFonts w:ascii="Bookman Old Style" w:hAnsi="Bookman Old Style"/>
          <w:b/>
          <w:sz w:val="24"/>
          <w:szCs w:val="24"/>
          <w:highlight w:val="green"/>
        </w:rPr>
      </w:pPr>
      <w:r w:rsidRPr="00373CF4">
        <w:rPr>
          <w:rFonts w:ascii="Bookman Old Style" w:hAnsi="Bookman Old Style"/>
          <w:sz w:val="24"/>
          <w:szCs w:val="24"/>
        </w:rPr>
        <w:pict>
          <v:rect id="_x0000_i1034" style="width:0;height:1.5pt" o:hrstd="t" o:hr="t" fillcolor="#a0a0a0" stroked="f"/>
        </w:pict>
      </w:r>
    </w:p>
    <w:p w:rsidR="00A92DAF" w:rsidRDefault="00A92DAF" w:rsidP="007D7330">
      <w:pPr>
        <w:jc w:val="both"/>
        <w:rPr>
          <w:rFonts w:ascii="Bookman Old Style" w:hAnsi="Bookman Old Style"/>
          <w:b/>
          <w:sz w:val="24"/>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p>
    <w:p w:rsidR="00673BE2" w:rsidRDefault="00673BE2" w:rsidP="007D7330">
      <w:pPr>
        <w:jc w:val="both"/>
        <w:rPr>
          <w:rFonts w:ascii="Bookman Old Style" w:hAnsi="Bookman Old Style"/>
          <w:b/>
          <w:sz w:val="32"/>
          <w:szCs w:val="24"/>
        </w:rPr>
      </w:pPr>
      <w:r w:rsidRPr="00373CF4">
        <w:rPr>
          <w:rFonts w:ascii="Bookman Old Style" w:hAnsi="Bookman Old Style"/>
          <w:sz w:val="24"/>
          <w:szCs w:val="24"/>
        </w:rPr>
        <w:pict>
          <v:rect id="_x0000_i1042" style="width:0;height:1.5pt" o:hrstd="t" o:hr="t" fillcolor="#a0a0a0" stroked="f"/>
        </w:pict>
      </w:r>
    </w:p>
    <w:p w:rsidR="001C0D29" w:rsidRPr="001C0D29" w:rsidRDefault="007D7330" w:rsidP="007D7330">
      <w:pPr>
        <w:jc w:val="both"/>
        <w:rPr>
          <w:rFonts w:ascii="Bookman Old Style" w:hAnsi="Bookman Old Style"/>
          <w:b/>
          <w:sz w:val="32"/>
          <w:szCs w:val="24"/>
        </w:rPr>
      </w:pPr>
      <w:r w:rsidRPr="00A92DAF">
        <w:rPr>
          <w:rFonts w:ascii="Bookman Old Style" w:hAnsi="Bookman Old Style"/>
          <w:b/>
          <w:sz w:val="32"/>
          <w:szCs w:val="24"/>
        </w:rPr>
        <w:lastRenderedPageBreak/>
        <w:t>References</w:t>
      </w:r>
    </w:p>
    <w:p w:rsidR="00132C88" w:rsidRDefault="00F1709E" w:rsidP="00132C88">
      <w:pPr>
        <w:jc w:val="both"/>
        <w:rPr>
          <w:rFonts w:ascii="Bookman Old Style" w:hAnsi="Bookman Old Style"/>
          <w:sz w:val="24"/>
          <w:szCs w:val="24"/>
        </w:rPr>
      </w:pPr>
      <w:r w:rsidRPr="00373CF4">
        <w:rPr>
          <w:rFonts w:ascii="Bookman Old Style" w:hAnsi="Bookman Old Style"/>
          <w:sz w:val="24"/>
          <w:szCs w:val="24"/>
        </w:rPr>
        <w:t xml:space="preserve">(Cert in Higher Education: Skills for the Workplace, 2017. Williams, S., </w:t>
      </w:r>
      <w:r w:rsidR="00941568" w:rsidRPr="00373CF4">
        <w:rPr>
          <w:rFonts w:ascii="Bookman Old Style" w:hAnsi="Bookman Old Style"/>
          <w:sz w:val="24"/>
          <w:szCs w:val="24"/>
        </w:rPr>
        <w:t xml:space="preserve">Introduction. </w:t>
      </w:r>
      <w:r w:rsidRPr="00373CF4">
        <w:rPr>
          <w:rFonts w:ascii="Bookman Old Style" w:hAnsi="Bookman Old Style"/>
          <w:sz w:val="24"/>
          <w:szCs w:val="24"/>
        </w:rPr>
        <w:t>p181, A. Ma</w:t>
      </w:r>
      <w:r w:rsidR="00A92DAF">
        <w:rPr>
          <w:rFonts w:ascii="Bookman Old Style" w:hAnsi="Bookman Old Style"/>
          <w:sz w:val="24"/>
          <w:szCs w:val="24"/>
        </w:rPr>
        <w:t>und, M. Schriek and P. Tinkler)</w:t>
      </w:r>
    </w:p>
    <w:p w:rsidR="00FE33F3" w:rsidRPr="00373CF4" w:rsidRDefault="00FE33F3" w:rsidP="00132C88">
      <w:pPr>
        <w:jc w:val="both"/>
        <w:rPr>
          <w:rFonts w:ascii="Bookman Old Style" w:hAnsi="Bookman Old Style"/>
          <w:sz w:val="24"/>
          <w:szCs w:val="24"/>
        </w:rPr>
      </w:pPr>
    </w:p>
    <w:p w:rsidR="00132C88" w:rsidRDefault="00132C88" w:rsidP="00132C88">
      <w:pPr>
        <w:rPr>
          <w:rFonts w:ascii="Bookman Old Style" w:hAnsi="Bookman Old Style" w:cs="Arial"/>
          <w:sz w:val="24"/>
          <w:szCs w:val="21"/>
        </w:rPr>
      </w:pPr>
      <w:r w:rsidRPr="00373CF4">
        <w:rPr>
          <w:rFonts w:ascii="Bookman Old Style" w:hAnsi="Bookman Old Style" w:cs="Arial"/>
          <w:sz w:val="24"/>
          <w:szCs w:val="21"/>
        </w:rPr>
        <w:t xml:space="preserve">Conradi, P. (2018) ‘Police flood into Paris as rioters set streets ablaze’, </w:t>
      </w:r>
      <w:r w:rsidRPr="00373CF4">
        <w:rPr>
          <w:rFonts w:ascii="Bookman Old Style" w:hAnsi="Bookman Old Style" w:cs="Arial"/>
          <w:i/>
          <w:sz w:val="24"/>
          <w:szCs w:val="21"/>
        </w:rPr>
        <w:t>The Sunday Times</w:t>
      </w:r>
      <w:r w:rsidRPr="00373CF4">
        <w:rPr>
          <w:rFonts w:ascii="Bookman Old Style" w:hAnsi="Bookman Old Style" w:cs="Arial"/>
          <w:sz w:val="24"/>
          <w:szCs w:val="21"/>
        </w:rPr>
        <w:t xml:space="preserve">, </w:t>
      </w:r>
      <w:r w:rsidRPr="00373CF4">
        <w:rPr>
          <w:rFonts w:ascii="Bookman Old Style" w:hAnsi="Bookman Old Style" w:cs="Arial"/>
          <w:i/>
          <w:sz w:val="24"/>
          <w:szCs w:val="21"/>
        </w:rPr>
        <w:t>World News</w:t>
      </w:r>
      <w:r w:rsidR="00A92DAF">
        <w:rPr>
          <w:rFonts w:ascii="Bookman Old Style" w:hAnsi="Bookman Old Style" w:cs="Arial"/>
          <w:sz w:val="24"/>
          <w:szCs w:val="21"/>
        </w:rPr>
        <w:t>. 9th December, p23.</w:t>
      </w:r>
    </w:p>
    <w:p w:rsidR="00FE33F3" w:rsidRPr="00A92DAF" w:rsidRDefault="00FE33F3" w:rsidP="00132C88">
      <w:pPr>
        <w:rPr>
          <w:rFonts w:ascii="Bookman Old Style" w:hAnsi="Bookman Old Style" w:cs="Arial"/>
          <w:sz w:val="24"/>
          <w:szCs w:val="21"/>
        </w:rPr>
      </w:pPr>
    </w:p>
    <w:p w:rsidR="00132C88" w:rsidRDefault="00184A79" w:rsidP="00132C88">
      <w:pPr>
        <w:rPr>
          <w:rFonts w:ascii="Bookman Old Style" w:hAnsi="Bookman Old Style"/>
          <w:i/>
          <w:sz w:val="24"/>
          <w:szCs w:val="24"/>
        </w:rPr>
      </w:pPr>
      <w:r w:rsidRPr="00373CF4">
        <w:rPr>
          <w:rFonts w:ascii="Bookman Old Style" w:hAnsi="Bookman Old Style"/>
          <w:i/>
          <w:sz w:val="24"/>
          <w:szCs w:val="24"/>
        </w:rPr>
        <w:t>Cottrell, S. (2011) Critical thinking skills: Developing effective analysis and argument (Palgrave study skills). 2nd edn. Basingstoke: Palgrave Macmillan p.</w:t>
      </w:r>
      <w:r w:rsidR="00EB5470" w:rsidRPr="00373CF4">
        <w:rPr>
          <w:rFonts w:ascii="Bookman Old Style" w:hAnsi="Bookman Old Style"/>
          <w:i/>
          <w:sz w:val="24"/>
          <w:szCs w:val="24"/>
        </w:rPr>
        <w:t>141</w:t>
      </w:r>
    </w:p>
    <w:p w:rsidR="00FE33F3" w:rsidRPr="00FE33F3" w:rsidRDefault="00FE33F3" w:rsidP="00132C88">
      <w:pPr>
        <w:rPr>
          <w:rFonts w:ascii="Bookman Old Style" w:hAnsi="Bookman Old Style"/>
          <w:i/>
          <w:sz w:val="24"/>
          <w:szCs w:val="24"/>
        </w:rPr>
      </w:pPr>
    </w:p>
    <w:p w:rsidR="00132C88" w:rsidRDefault="00132C88" w:rsidP="00A92DAF">
      <w:pPr>
        <w:rPr>
          <w:rFonts w:ascii="Bookman Old Style" w:hAnsi="Bookman Old Style"/>
          <w:sz w:val="24"/>
          <w:szCs w:val="24"/>
        </w:rPr>
      </w:pPr>
      <w:r w:rsidRPr="00373CF4">
        <w:rPr>
          <w:rFonts w:ascii="Bookman Old Style" w:hAnsi="Bookman Old Style"/>
          <w:sz w:val="24"/>
          <w:szCs w:val="24"/>
        </w:rPr>
        <w:t>DMAIC: The 5 Phases of Lean Six Sigma. (2012) [ebook] Hawaii: GoLeanSixSigma.com, p.16. Available at</w:t>
      </w:r>
      <w:proofErr w:type="gramStart"/>
      <w:r w:rsidRPr="00373CF4">
        <w:rPr>
          <w:rFonts w:ascii="Bookman Old Style" w:hAnsi="Bookman Old Style"/>
          <w:sz w:val="24"/>
          <w:szCs w:val="24"/>
        </w:rPr>
        <w:t>:</w:t>
      </w:r>
      <w:proofErr w:type="gramEnd"/>
      <w:hyperlink r:id="rId28" w:history="1">
        <w:r w:rsidRPr="00373CF4">
          <w:rPr>
            <w:rStyle w:val="Hyperlink"/>
            <w:rFonts w:ascii="Bookman Old Style" w:hAnsi="Bookman Old Style"/>
            <w:sz w:val="24"/>
            <w:szCs w:val="24"/>
          </w:rPr>
          <w:t>https://goleansixsigma.com/wp-content/uploads/2012/02/DMAIC-The-5-Phases-of-Lean-Six-Sigma-www.GoLeanSixSigma.com_.pdf</w:t>
        </w:r>
      </w:hyperlink>
      <w:r w:rsidRPr="00373CF4">
        <w:rPr>
          <w:rFonts w:ascii="Bookman Old Style" w:hAnsi="Bookman Old Style"/>
          <w:sz w:val="24"/>
          <w:szCs w:val="24"/>
        </w:rPr>
        <w:t xml:space="preserve"> [Accessed 19 Dec. 2018].</w:t>
      </w:r>
    </w:p>
    <w:p w:rsidR="00FE33F3" w:rsidRPr="00373CF4" w:rsidRDefault="00FE33F3" w:rsidP="00A92DAF">
      <w:pPr>
        <w:rPr>
          <w:rFonts w:ascii="Bookman Old Style" w:hAnsi="Bookman Old Style"/>
          <w:sz w:val="24"/>
          <w:szCs w:val="24"/>
        </w:rPr>
      </w:pPr>
      <w:bookmarkStart w:id="0" w:name="_GoBack"/>
      <w:bookmarkEnd w:id="0"/>
    </w:p>
    <w:p w:rsidR="00132C88" w:rsidRPr="00373CF4" w:rsidRDefault="00132C88" w:rsidP="00132C88">
      <w:pPr>
        <w:jc w:val="both"/>
        <w:rPr>
          <w:rFonts w:ascii="Bookman Old Style" w:hAnsi="Bookman Old Style"/>
          <w:sz w:val="24"/>
          <w:szCs w:val="24"/>
        </w:rPr>
      </w:pPr>
      <w:r w:rsidRPr="00373CF4">
        <w:rPr>
          <w:rFonts w:ascii="Bookman Old Style" w:hAnsi="Bookman Old Style"/>
          <w:sz w:val="24"/>
          <w:szCs w:val="24"/>
        </w:rPr>
        <w:t>Morgan, P., 2017. The Business Student’s Guide to Study and Employability. 1</w:t>
      </w:r>
      <w:r w:rsidRPr="00373CF4">
        <w:rPr>
          <w:rFonts w:ascii="Bookman Old Style" w:hAnsi="Bookman Old Style"/>
          <w:sz w:val="24"/>
          <w:szCs w:val="24"/>
          <w:vertAlign w:val="superscript"/>
        </w:rPr>
        <w:t>st</w:t>
      </w:r>
      <w:r w:rsidRPr="00373CF4">
        <w:rPr>
          <w:rFonts w:ascii="Bookman Old Style" w:hAnsi="Bookman Old Style"/>
          <w:sz w:val="24"/>
          <w:szCs w:val="24"/>
        </w:rPr>
        <w:t xml:space="preserve"> ed. London: SAGE </w:t>
      </w:r>
    </w:p>
    <w:p w:rsidR="009A56D5" w:rsidRPr="00373CF4" w:rsidRDefault="009A56D5" w:rsidP="00630D74">
      <w:pPr>
        <w:rPr>
          <w:rFonts w:ascii="Bookman Old Style" w:hAnsi="Bookman Old Style"/>
          <w:i/>
          <w:sz w:val="24"/>
          <w:szCs w:val="24"/>
        </w:rPr>
      </w:pPr>
    </w:p>
    <w:sectPr w:rsidR="009A56D5" w:rsidRPr="00373CF4" w:rsidSect="004A272B">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425" w:rsidRDefault="00D66425" w:rsidP="00253966">
      <w:pPr>
        <w:spacing w:after="0" w:line="240" w:lineRule="auto"/>
      </w:pPr>
      <w:r>
        <w:separator/>
      </w:r>
    </w:p>
  </w:endnote>
  <w:endnote w:type="continuationSeparator" w:id="0">
    <w:p w:rsidR="00D66425" w:rsidRDefault="00D66425" w:rsidP="00253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5CE" w:rsidRPr="00D34E76" w:rsidRDefault="002F25CE" w:rsidP="0065177B">
    <w:pPr>
      <w:pStyle w:val="Footer"/>
      <w:rPr>
        <w:sz w:val="18"/>
        <w:szCs w:val="18"/>
      </w:rPr>
    </w:pPr>
    <w:r w:rsidRPr="00D34E76">
      <w:rPr>
        <w:b/>
        <w:sz w:val="18"/>
        <w:szCs w:val="18"/>
      </w:rPr>
      <w:t>Joanne JARRETT</w:t>
    </w:r>
    <w:r w:rsidRPr="00D34E76">
      <w:rPr>
        <w:sz w:val="18"/>
        <w:szCs w:val="18"/>
      </w:rPr>
      <w:t xml:space="preserve"> (1711041)     Problem-Solving &amp; Decision-Making (BMSK4004)          </w:t>
    </w:r>
    <w:sdt>
      <w:sdtPr>
        <w:rPr>
          <w:sz w:val="18"/>
          <w:szCs w:val="18"/>
        </w:rPr>
        <w:id w:val="-793451001"/>
        <w:docPartObj>
          <w:docPartGallery w:val="Page Numbers (Bottom of Page)"/>
          <w:docPartUnique/>
        </w:docPartObj>
      </w:sdtPr>
      <w:sdtContent>
        <w:sdt>
          <w:sdtPr>
            <w:rPr>
              <w:sz w:val="18"/>
              <w:szCs w:val="18"/>
            </w:rPr>
            <w:id w:val="-155449820"/>
            <w:docPartObj>
              <w:docPartGallery w:val="Page Numbers (Top of Page)"/>
              <w:docPartUnique/>
            </w:docPartObj>
          </w:sdtPr>
          <w:sdtContent>
            <w:r w:rsidRPr="00D34E76">
              <w:rPr>
                <w:sz w:val="18"/>
                <w:szCs w:val="18"/>
              </w:rPr>
              <w:t xml:space="preserve">Page </w:t>
            </w:r>
            <w:r w:rsidRPr="00D34E76">
              <w:rPr>
                <w:b/>
                <w:bCs/>
                <w:sz w:val="18"/>
                <w:szCs w:val="18"/>
              </w:rPr>
              <w:fldChar w:fldCharType="begin"/>
            </w:r>
            <w:r w:rsidRPr="00D34E76">
              <w:rPr>
                <w:b/>
                <w:bCs/>
                <w:sz w:val="18"/>
                <w:szCs w:val="18"/>
              </w:rPr>
              <w:instrText xml:space="preserve"> PAGE </w:instrText>
            </w:r>
            <w:r w:rsidRPr="00D34E76">
              <w:rPr>
                <w:b/>
                <w:bCs/>
                <w:sz w:val="18"/>
                <w:szCs w:val="18"/>
              </w:rPr>
              <w:fldChar w:fldCharType="separate"/>
            </w:r>
            <w:r w:rsidR="00FE33F3">
              <w:rPr>
                <w:b/>
                <w:bCs/>
                <w:noProof/>
                <w:sz w:val="18"/>
                <w:szCs w:val="18"/>
              </w:rPr>
              <w:t>22</w:t>
            </w:r>
            <w:r w:rsidRPr="00D34E76">
              <w:rPr>
                <w:b/>
                <w:bCs/>
                <w:sz w:val="18"/>
                <w:szCs w:val="18"/>
              </w:rPr>
              <w:fldChar w:fldCharType="end"/>
            </w:r>
            <w:r w:rsidRPr="00D34E76">
              <w:rPr>
                <w:sz w:val="18"/>
                <w:szCs w:val="18"/>
              </w:rPr>
              <w:t xml:space="preserve"> of </w:t>
            </w:r>
            <w:r w:rsidRPr="00D34E76">
              <w:rPr>
                <w:b/>
                <w:bCs/>
                <w:sz w:val="18"/>
                <w:szCs w:val="18"/>
              </w:rPr>
              <w:fldChar w:fldCharType="begin"/>
            </w:r>
            <w:r w:rsidRPr="00D34E76">
              <w:rPr>
                <w:b/>
                <w:bCs/>
                <w:sz w:val="18"/>
                <w:szCs w:val="18"/>
              </w:rPr>
              <w:instrText xml:space="preserve"> NUMPAGES  </w:instrText>
            </w:r>
            <w:r w:rsidRPr="00D34E76">
              <w:rPr>
                <w:b/>
                <w:bCs/>
                <w:sz w:val="18"/>
                <w:szCs w:val="18"/>
              </w:rPr>
              <w:fldChar w:fldCharType="separate"/>
            </w:r>
            <w:r w:rsidR="00FE33F3">
              <w:rPr>
                <w:b/>
                <w:bCs/>
                <w:noProof/>
                <w:sz w:val="18"/>
                <w:szCs w:val="18"/>
              </w:rPr>
              <w:t>22</w:t>
            </w:r>
            <w:r w:rsidRPr="00D34E76">
              <w:rPr>
                <w:b/>
                <w:bCs/>
                <w:sz w:val="18"/>
                <w:szCs w:val="18"/>
              </w:rPr>
              <w:fldChar w:fldCharType="end"/>
            </w:r>
          </w:sdtContent>
        </w:sdt>
      </w:sdtContent>
    </w:sdt>
  </w:p>
  <w:p w:rsidR="002F25CE" w:rsidRDefault="002F2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425" w:rsidRDefault="00D66425" w:rsidP="00253966">
      <w:pPr>
        <w:spacing w:after="0" w:line="240" w:lineRule="auto"/>
      </w:pPr>
      <w:r>
        <w:separator/>
      </w:r>
    </w:p>
  </w:footnote>
  <w:footnote w:type="continuationSeparator" w:id="0">
    <w:p w:rsidR="00D66425" w:rsidRDefault="00D66425" w:rsidP="002539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A5E1D"/>
    <w:multiLevelType w:val="hybridMultilevel"/>
    <w:tmpl w:val="115E9A3C"/>
    <w:lvl w:ilvl="0" w:tplc="63C29B2C">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D503F"/>
    <w:multiLevelType w:val="hybridMultilevel"/>
    <w:tmpl w:val="AE8E0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87F3E"/>
    <w:multiLevelType w:val="hybridMultilevel"/>
    <w:tmpl w:val="8D207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9261E"/>
    <w:multiLevelType w:val="hybridMultilevel"/>
    <w:tmpl w:val="0D920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0731FE"/>
    <w:multiLevelType w:val="hybridMultilevel"/>
    <w:tmpl w:val="494657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92429"/>
    <w:multiLevelType w:val="hybridMultilevel"/>
    <w:tmpl w:val="F230E09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0E300A4"/>
    <w:multiLevelType w:val="hybridMultilevel"/>
    <w:tmpl w:val="AFCCA676"/>
    <w:lvl w:ilvl="0" w:tplc="DF7C55B0">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46328"/>
    <w:multiLevelType w:val="hybridMultilevel"/>
    <w:tmpl w:val="C0307CE4"/>
    <w:lvl w:ilvl="0" w:tplc="A5867BF4">
      <w:start w:val="11"/>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C6E6D"/>
    <w:multiLevelType w:val="hybridMultilevel"/>
    <w:tmpl w:val="18B685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942D1"/>
    <w:multiLevelType w:val="hybridMultilevel"/>
    <w:tmpl w:val="BA5852EE"/>
    <w:lvl w:ilvl="0" w:tplc="5CC8C2CC">
      <w:start w:val="3"/>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2C75A1B"/>
    <w:multiLevelType w:val="hybridMultilevel"/>
    <w:tmpl w:val="FAA2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ED0546"/>
    <w:multiLevelType w:val="hybridMultilevel"/>
    <w:tmpl w:val="4F6EBE1C"/>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14ECA"/>
    <w:multiLevelType w:val="hybridMultilevel"/>
    <w:tmpl w:val="183E5A78"/>
    <w:lvl w:ilvl="0" w:tplc="BF1068A6">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2B0859"/>
    <w:multiLevelType w:val="hybridMultilevel"/>
    <w:tmpl w:val="81B8FE28"/>
    <w:lvl w:ilvl="0" w:tplc="DD7C5B30">
      <w:start w:val="1"/>
      <w:numFmt w:val="lowerLetter"/>
      <w:lvlText w:val="%1)"/>
      <w:lvlJc w:val="left"/>
      <w:pPr>
        <w:ind w:left="1080" w:hanging="360"/>
      </w:pPr>
      <w:rPr>
        <w:rFonts w:ascii="Bookman Old Style" w:eastAsiaTheme="minorHAnsi" w:hAnsi="Bookman Old Style"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AC4666E"/>
    <w:multiLevelType w:val="hybridMultilevel"/>
    <w:tmpl w:val="B2B4147C"/>
    <w:lvl w:ilvl="0" w:tplc="0809000B">
      <w:start w:val="1"/>
      <w:numFmt w:val="bullet"/>
      <w:lvlText w:val=""/>
      <w:lvlJc w:val="left"/>
      <w:pPr>
        <w:ind w:left="1594" w:hanging="360"/>
      </w:pPr>
      <w:rPr>
        <w:rFonts w:ascii="Wingdings" w:hAnsi="Wingdings" w:hint="default"/>
      </w:rPr>
    </w:lvl>
    <w:lvl w:ilvl="1" w:tplc="08090003" w:tentative="1">
      <w:start w:val="1"/>
      <w:numFmt w:val="bullet"/>
      <w:lvlText w:val="o"/>
      <w:lvlJc w:val="left"/>
      <w:pPr>
        <w:ind w:left="2314" w:hanging="360"/>
      </w:pPr>
      <w:rPr>
        <w:rFonts w:ascii="Courier New" w:hAnsi="Courier New" w:cs="Courier New" w:hint="default"/>
      </w:rPr>
    </w:lvl>
    <w:lvl w:ilvl="2" w:tplc="08090005" w:tentative="1">
      <w:start w:val="1"/>
      <w:numFmt w:val="bullet"/>
      <w:lvlText w:val=""/>
      <w:lvlJc w:val="left"/>
      <w:pPr>
        <w:ind w:left="3034" w:hanging="360"/>
      </w:pPr>
      <w:rPr>
        <w:rFonts w:ascii="Wingdings" w:hAnsi="Wingdings" w:hint="default"/>
      </w:rPr>
    </w:lvl>
    <w:lvl w:ilvl="3" w:tplc="08090001" w:tentative="1">
      <w:start w:val="1"/>
      <w:numFmt w:val="bullet"/>
      <w:lvlText w:val=""/>
      <w:lvlJc w:val="left"/>
      <w:pPr>
        <w:ind w:left="3754" w:hanging="360"/>
      </w:pPr>
      <w:rPr>
        <w:rFonts w:ascii="Symbol" w:hAnsi="Symbol" w:hint="default"/>
      </w:rPr>
    </w:lvl>
    <w:lvl w:ilvl="4" w:tplc="08090003" w:tentative="1">
      <w:start w:val="1"/>
      <w:numFmt w:val="bullet"/>
      <w:lvlText w:val="o"/>
      <w:lvlJc w:val="left"/>
      <w:pPr>
        <w:ind w:left="4474" w:hanging="360"/>
      </w:pPr>
      <w:rPr>
        <w:rFonts w:ascii="Courier New" w:hAnsi="Courier New" w:cs="Courier New" w:hint="default"/>
      </w:rPr>
    </w:lvl>
    <w:lvl w:ilvl="5" w:tplc="08090005" w:tentative="1">
      <w:start w:val="1"/>
      <w:numFmt w:val="bullet"/>
      <w:lvlText w:val=""/>
      <w:lvlJc w:val="left"/>
      <w:pPr>
        <w:ind w:left="5194" w:hanging="360"/>
      </w:pPr>
      <w:rPr>
        <w:rFonts w:ascii="Wingdings" w:hAnsi="Wingdings" w:hint="default"/>
      </w:rPr>
    </w:lvl>
    <w:lvl w:ilvl="6" w:tplc="08090001" w:tentative="1">
      <w:start w:val="1"/>
      <w:numFmt w:val="bullet"/>
      <w:lvlText w:val=""/>
      <w:lvlJc w:val="left"/>
      <w:pPr>
        <w:ind w:left="5914" w:hanging="360"/>
      </w:pPr>
      <w:rPr>
        <w:rFonts w:ascii="Symbol" w:hAnsi="Symbol" w:hint="default"/>
      </w:rPr>
    </w:lvl>
    <w:lvl w:ilvl="7" w:tplc="08090003" w:tentative="1">
      <w:start w:val="1"/>
      <w:numFmt w:val="bullet"/>
      <w:lvlText w:val="o"/>
      <w:lvlJc w:val="left"/>
      <w:pPr>
        <w:ind w:left="6634" w:hanging="360"/>
      </w:pPr>
      <w:rPr>
        <w:rFonts w:ascii="Courier New" w:hAnsi="Courier New" w:cs="Courier New" w:hint="default"/>
      </w:rPr>
    </w:lvl>
    <w:lvl w:ilvl="8" w:tplc="08090005" w:tentative="1">
      <w:start w:val="1"/>
      <w:numFmt w:val="bullet"/>
      <w:lvlText w:val=""/>
      <w:lvlJc w:val="left"/>
      <w:pPr>
        <w:ind w:left="7354" w:hanging="360"/>
      </w:pPr>
      <w:rPr>
        <w:rFonts w:ascii="Wingdings" w:hAnsi="Wingdings" w:hint="default"/>
      </w:rPr>
    </w:lvl>
  </w:abstractNum>
  <w:abstractNum w:abstractNumId="15" w15:restartNumberingAfterBreak="0">
    <w:nsid w:val="2AEA0F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C6F4DDC"/>
    <w:multiLevelType w:val="hybridMultilevel"/>
    <w:tmpl w:val="916076D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1E85A97"/>
    <w:multiLevelType w:val="hybridMultilevel"/>
    <w:tmpl w:val="8D58DC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2DA129E"/>
    <w:multiLevelType w:val="hybridMultilevel"/>
    <w:tmpl w:val="B33E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6C5415"/>
    <w:multiLevelType w:val="hybridMultilevel"/>
    <w:tmpl w:val="4462B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DF7274"/>
    <w:multiLevelType w:val="hybridMultilevel"/>
    <w:tmpl w:val="42F40AA6"/>
    <w:lvl w:ilvl="0" w:tplc="7FDC8D8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AD7489"/>
    <w:multiLevelType w:val="hybridMultilevel"/>
    <w:tmpl w:val="44E8D7F2"/>
    <w:lvl w:ilvl="0" w:tplc="08E6A6FA">
      <w:start w:val="10"/>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D20549"/>
    <w:multiLevelType w:val="hybridMultilevel"/>
    <w:tmpl w:val="2126F2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A1283"/>
    <w:multiLevelType w:val="hybridMultilevel"/>
    <w:tmpl w:val="F57AC96E"/>
    <w:lvl w:ilvl="0" w:tplc="C838990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C95D22"/>
    <w:multiLevelType w:val="hybridMultilevel"/>
    <w:tmpl w:val="3918B770"/>
    <w:lvl w:ilvl="0" w:tplc="B0005E4E">
      <w:start w:val="10"/>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91392B"/>
    <w:multiLevelType w:val="hybridMultilevel"/>
    <w:tmpl w:val="115E9A3C"/>
    <w:lvl w:ilvl="0" w:tplc="63C29B2C">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0F27B3"/>
    <w:multiLevelType w:val="hybridMultilevel"/>
    <w:tmpl w:val="CBF27E56"/>
    <w:lvl w:ilvl="0" w:tplc="FEE2EF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2B36F5"/>
    <w:multiLevelType w:val="hybridMultilevel"/>
    <w:tmpl w:val="1D42BE5C"/>
    <w:lvl w:ilvl="0" w:tplc="9314E94E">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D10E4D"/>
    <w:multiLevelType w:val="hybridMultilevel"/>
    <w:tmpl w:val="CBF05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
  </w:num>
  <w:num w:numId="3">
    <w:abstractNumId w:val="23"/>
  </w:num>
  <w:num w:numId="4">
    <w:abstractNumId w:val="1"/>
  </w:num>
  <w:num w:numId="5">
    <w:abstractNumId w:val="10"/>
  </w:num>
  <w:num w:numId="6">
    <w:abstractNumId w:val="0"/>
  </w:num>
  <w:num w:numId="7">
    <w:abstractNumId w:val="26"/>
  </w:num>
  <w:num w:numId="8">
    <w:abstractNumId w:val="8"/>
  </w:num>
  <w:num w:numId="9">
    <w:abstractNumId w:val="11"/>
  </w:num>
  <w:num w:numId="10">
    <w:abstractNumId w:val="14"/>
  </w:num>
  <w:num w:numId="11">
    <w:abstractNumId w:val="17"/>
  </w:num>
  <w:num w:numId="12">
    <w:abstractNumId w:val="27"/>
  </w:num>
  <w:num w:numId="13">
    <w:abstractNumId w:val="15"/>
  </w:num>
  <w:num w:numId="14">
    <w:abstractNumId w:val="16"/>
  </w:num>
  <w:num w:numId="15">
    <w:abstractNumId w:val="3"/>
  </w:num>
  <w:num w:numId="16">
    <w:abstractNumId w:val="5"/>
  </w:num>
  <w:num w:numId="17">
    <w:abstractNumId w:val="20"/>
  </w:num>
  <w:num w:numId="18">
    <w:abstractNumId w:val="4"/>
  </w:num>
  <w:num w:numId="19">
    <w:abstractNumId w:val="25"/>
  </w:num>
  <w:num w:numId="20">
    <w:abstractNumId w:val="18"/>
  </w:num>
  <w:num w:numId="21">
    <w:abstractNumId w:val="28"/>
  </w:num>
  <w:num w:numId="22">
    <w:abstractNumId w:val="13"/>
  </w:num>
  <w:num w:numId="23">
    <w:abstractNumId w:val="9"/>
  </w:num>
  <w:num w:numId="24">
    <w:abstractNumId w:val="7"/>
  </w:num>
  <w:num w:numId="25">
    <w:abstractNumId w:val="21"/>
  </w:num>
  <w:num w:numId="26">
    <w:abstractNumId w:val="24"/>
  </w:num>
  <w:num w:numId="27">
    <w:abstractNumId w:val="12"/>
  </w:num>
  <w:num w:numId="28">
    <w:abstractNumId w:val="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032"/>
    <w:rsid w:val="00000395"/>
    <w:rsid w:val="00003B09"/>
    <w:rsid w:val="00006E1B"/>
    <w:rsid w:val="000109E5"/>
    <w:rsid w:val="00010B04"/>
    <w:rsid w:val="000147D4"/>
    <w:rsid w:val="00015D40"/>
    <w:rsid w:val="00026785"/>
    <w:rsid w:val="00030419"/>
    <w:rsid w:val="00037925"/>
    <w:rsid w:val="0004058B"/>
    <w:rsid w:val="00042092"/>
    <w:rsid w:val="00042A34"/>
    <w:rsid w:val="0004391B"/>
    <w:rsid w:val="000478D0"/>
    <w:rsid w:val="00050614"/>
    <w:rsid w:val="000546F2"/>
    <w:rsid w:val="00060483"/>
    <w:rsid w:val="0006082B"/>
    <w:rsid w:val="00061AAD"/>
    <w:rsid w:val="00062B3D"/>
    <w:rsid w:val="000652F7"/>
    <w:rsid w:val="0006607D"/>
    <w:rsid w:val="00074AFD"/>
    <w:rsid w:val="00076C5B"/>
    <w:rsid w:val="000770C9"/>
    <w:rsid w:val="00077984"/>
    <w:rsid w:val="00082D36"/>
    <w:rsid w:val="00087ADB"/>
    <w:rsid w:val="000A17F4"/>
    <w:rsid w:val="000A6518"/>
    <w:rsid w:val="000A705D"/>
    <w:rsid w:val="000A73DE"/>
    <w:rsid w:val="000B2229"/>
    <w:rsid w:val="000B2ACC"/>
    <w:rsid w:val="000B7AC8"/>
    <w:rsid w:val="000C51F4"/>
    <w:rsid w:val="000C55C5"/>
    <w:rsid w:val="000D19B0"/>
    <w:rsid w:val="000D2693"/>
    <w:rsid w:val="000D35F8"/>
    <w:rsid w:val="000D5576"/>
    <w:rsid w:val="000D66B5"/>
    <w:rsid w:val="000E64AC"/>
    <w:rsid w:val="000F133E"/>
    <w:rsid w:val="000F6BE4"/>
    <w:rsid w:val="000F7E8E"/>
    <w:rsid w:val="0010425C"/>
    <w:rsid w:val="00105093"/>
    <w:rsid w:val="001065A6"/>
    <w:rsid w:val="00120233"/>
    <w:rsid w:val="00125DE7"/>
    <w:rsid w:val="00132C88"/>
    <w:rsid w:val="0013372C"/>
    <w:rsid w:val="00134175"/>
    <w:rsid w:val="00137142"/>
    <w:rsid w:val="00137484"/>
    <w:rsid w:val="00161100"/>
    <w:rsid w:val="00167B2B"/>
    <w:rsid w:val="001837B3"/>
    <w:rsid w:val="00184A79"/>
    <w:rsid w:val="0018596F"/>
    <w:rsid w:val="00195C01"/>
    <w:rsid w:val="00196808"/>
    <w:rsid w:val="001A5A05"/>
    <w:rsid w:val="001B28DA"/>
    <w:rsid w:val="001B3872"/>
    <w:rsid w:val="001C0D29"/>
    <w:rsid w:val="001D100A"/>
    <w:rsid w:val="001E1073"/>
    <w:rsid w:val="001E3BCB"/>
    <w:rsid w:val="001E4162"/>
    <w:rsid w:val="001E7555"/>
    <w:rsid w:val="001E78F9"/>
    <w:rsid w:val="001F3A4E"/>
    <w:rsid w:val="001F4355"/>
    <w:rsid w:val="001F7A8D"/>
    <w:rsid w:val="002008DB"/>
    <w:rsid w:val="00204232"/>
    <w:rsid w:val="002049AC"/>
    <w:rsid w:val="002070C5"/>
    <w:rsid w:val="00214337"/>
    <w:rsid w:val="00215D18"/>
    <w:rsid w:val="0021716F"/>
    <w:rsid w:val="002222CB"/>
    <w:rsid w:val="00225E57"/>
    <w:rsid w:val="00234753"/>
    <w:rsid w:val="002379BE"/>
    <w:rsid w:val="00241740"/>
    <w:rsid w:val="002430E6"/>
    <w:rsid w:val="002515C9"/>
    <w:rsid w:val="002533AD"/>
    <w:rsid w:val="00253966"/>
    <w:rsid w:val="002543F1"/>
    <w:rsid w:val="002565D1"/>
    <w:rsid w:val="00256E13"/>
    <w:rsid w:val="00263907"/>
    <w:rsid w:val="0028073F"/>
    <w:rsid w:val="00280D93"/>
    <w:rsid w:val="0028551D"/>
    <w:rsid w:val="0028671F"/>
    <w:rsid w:val="00290FF1"/>
    <w:rsid w:val="00293C7A"/>
    <w:rsid w:val="002A2589"/>
    <w:rsid w:val="002A32E6"/>
    <w:rsid w:val="002B1D98"/>
    <w:rsid w:val="002C207F"/>
    <w:rsid w:val="002D1B7B"/>
    <w:rsid w:val="002D47CA"/>
    <w:rsid w:val="002D7239"/>
    <w:rsid w:val="002E70F8"/>
    <w:rsid w:val="002F25CE"/>
    <w:rsid w:val="002F5D20"/>
    <w:rsid w:val="003125AE"/>
    <w:rsid w:val="0031486F"/>
    <w:rsid w:val="0032076B"/>
    <w:rsid w:val="00322D30"/>
    <w:rsid w:val="00324705"/>
    <w:rsid w:val="003269F5"/>
    <w:rsid w:val="00330A35"/>
    <w:rsid w:val="00333760"/>
    <w:rsid w:val="00341136"/>
    <w:rsid w:val="00352B7C"/>
    <w:rsid w:val="00354823"/>
    <w:rsid w:val="003608FA"/>
    <w:rsid w:val="00364D91"/>
    <w:rsid w:val="00370B7A"/>
    <w:rsid w:val="00371958"/>
    <w:rsid w:val="00373CF4"/>
    <w:rsid w:val="00375E45"/>
    <w:rsid w:val="00382C8B"/>
    <w:rsid w:val="00385A5C"/>
    <w:rsid w:val="00386C85"/>
    <w:rsid w:val="00391681"/>
    <w:rsid w:val="00394017"/>
    <w:rsid w:val="00397F4E"/>
    <w:rsid w:val="003A0B8C"/>
    <w:rsid w:val="003A0E76"/>
    <w:rsid w:val="003A1694"/>
    <w:rsid w:val="003B1A61"/>
    <w:rsid w:val="003B42BC"/>
    <w:rsid w:val="003B4501"/>
    <w:rsid w:val="003B7031"/>
    <w:rsid w:val="003C01CD"/>
    <w:rsid w:val="003C1364"/>
    <w:rsid w:val="003C39D5"/>
    <w:rsid w:val="003C5753"/>
    <w:rsid w:val="003C6D0D"/>
    <w:rsid w:val="003E00AD"/>
    <w:rsid w:val="003E13B7"/>
    <w:rsid w:val="003E3012"/>
    <w:rsid w:val="003E7BF2"/>
    <w:rsid w:val="00400553"/>
    <w:rsid w:val="00401F74"/>
    <w:rsid w:val="00402DDC"/>
    <w:rsid w:val="00403686"/>
    <w:rsid w:val="00404671"/>
    <w:rsid w:val="0040761C"/>
    <w:rsid w:val="00407FCC"/>
    <w:rsid w:val="00420733"/>
    <w:rsid w:val="00426AAD"/>
    <w:rsid w:val="004315C1"/>
    <w:rsid w:val="004320DA"/>
    <w:rsid w:val="00437E1E"/>
    <w:rsid w:val="00444988"/>
    <w:rsid w:val="00445CBC"/>
    <w:rsid w:val="00445EE1"/>
    <w:rsid w:val="00446087"/>
    <w:rsid w:val="00447DE8"/>
    <w:rsid w:val="0045491C"/>
    <w:rsid w:val="00465C61"/>
    <w:rsid w:val="00470336"/>
    <w:rsid w:val="00471F74"/>
    <w:rsid w:val="004728F8"/>
    <w:rsid w:val="00480003"/>
    <w:rsid w:val="00480F1B"/>
    <w:rsid w:val="00485AC7"/>
    <w:rsid w:val="004877E1"/>
    <w:rsid w:val="004A272B"/>
    <w:rsid w:val="004A602F"/>
    <w:rsid w:val="004B7E77"/>
    <w:rsid w:val="004C4E6F"/>
    <w:rsid w:val="004D5F7B"/>
    <w:rsid w:val="004E40BA"/>
    <w:rsid w:val="004E631E"/>
    <w:rsid w:val="00501C8D"/>
    <w:rsid w:val="00503A66"/>
    <w:rsid w:val="0051638A"/>
    <w:rsid w:val="00520551"/>
    <w:rsid w:val="00521735"/>
    <w:rsid w:val="00524E3C"/>
    <w:rsid w:val="00525748"/>
    <w:rsid w:val="0053267F"/>
    <w:rsid w:val="00534F97"/>
    <w:rsid w:val="0053677F"/>
    <w:rsid w:val="00544F04"/>
    <w:rsid w:val="005575F0"/>
    <w:rsid w:val="00557E5D"/>
    <w:rsid w:val="00560837"/>
    <w:rsid w:val="00561462"/>
    <w:rsid w:val="00566401"/>
    <w:rsid w:val="005717EE"/>
    <w:rsid w:val="00576F91"/>
    <w:rsid w:val="005809C8"/>
    <w:rsid w:val="00581B64"/>
    <w:rsid w:val="005848AA"/>
    <w:rsid w:val="0059445E"/>
    <w:rsid w:val="005977F0"/>
    <w:rsid w:val="00597E23"/>
    <w:rsid w:val="005A5A2E"/>
    <w:rsid w:val="005B401F"/>
    <w:rsid w:val="005B5A8E"/>
    <w:rsid w:val="005C0AAC"/>
    <w:rsid w:val="005C1636"/>
    <w:rsid w:val="005C51AD"/>
    <w:rsid w:val="005C7287"/>
    <w:rsid w:val="005D2A49"/>
    <w:rsid w:val="005D4470"/>
    <w:rsid w:val="005D6A22"/>
    <w:rsid w:val="005E5FAF"/>
    <w:rsid w:val="005E7C4C"/>
    <w:rsid w:val="00604595"/>
    <w:rsid w:val="006046A9"/>
    <w:rsid w:val="00616F01"/>
    <w:rsid w:val="00617FC1"/>
    <w:rsid w:val="00620E3D"/>
    <w:rsid w:val="00623415"/>
    <w:rsid w:val="00625AAC"/>
    <w:rsid w:val="00630D74"/>
    <w:rsid w:val="00634DBA"/>
    <w:rsid w:val="00642B8A"/>
    <w:rsid w:val="00643C12"/>
    <w:rsid w:val="00644CE7"/>
    <w:rsid w:val="00644DE6"/>
    <w:rsid w:val="00645858"/>
    <w:rsid w:val="00646032"/>
    <w:rsid w:val="00646E42"/>
    <w:rsid w:val="0065177B"/>
    <w:rsid w:val="006518C8"/>
    <w:rsid w:val="00657B4C"/>
    <w:rsid w:val="006608A1"/>
    <w:rsid w:val="006737F4"/>
    <w:rsid w:val="00673BE2"/>
    <w:rsid w:val="00674EEB"/>
    <w:rsid w:val="00675233"/>
    <w:rsid w:val="006854CC"/>
    <w:rsid w:val="0069118A"/>
    <w:rsid w:val="006A1E6E"/>
    <w:rsid w:val="006A6082"/>
    <w:rsid w:val="006B086E"/>
    <w:rsid w:val="006B5986"/>
    <w:rsid w:val="006B7AD8"/>
    <w:rsid w:val="006C0F1C"/>
    <w:rsid w:val="006C2537"/>
    <w:rsid w:val="006C6FD9"/>
    <w:rsid w:val="006D0398"/>
    <w:rsid w:val="006D12F4"/>
    <w:rsid w:val="006D1CBC"/>
    <w:rsid w:val="006D2F50"/>
    <w:rsid w:val="006D464C"/>
    <w:rsid w:val="006E5B2B"/>
    <w:rsid w:val="006F0B87"/>
    <w:rsid w:val="007059F3"/>
    <w:rsid w:val="007133ED"/>
    <w:rsid w:val="00716539"/>
    <w:rsid w:val="00717999"/>
    <w:rsid w:val="007272D9"/>
    <w:rsid w:val="00731A21"/>
    <w:rsid w:val="00732BBD"/>
    <w:rsid w:val="00735D44"/>
    <w:rsid w:val="00743F4E"/>
    <w:rsid w:val="00747E1D"/>
    <w:rsid w:val="00753E17"/>
    <w:rsid w:val="0075559C"/>
    <w:rsid w:val="007715BB"/>
    <w:rsid w:val="00772411"/>
    <w:rsid w:val="007734AE"/>
    <w:rsid w:val="00790899"/>
    <w:rsid w:val="0079200B"/>
    <w:rsid w:val="007B0C42"/>
    <w:rsid w:val="007B4D71"/>
    <w:rsid w:val="007C0D53"/>
    <w:rsid w:val="007C40A8"/>
    <w:rsid w:val="007C71C4"/>
    <w:rsid w:val="007C78E3"/>
    <w:rsid w:val="007D634C"/>
    <w:rsid w:val="007D7330"/>
    <w:rsid w:val="007E1CA8"/>
    <w:rsid w:val="007E4D0E"/>
    <w:rsid w:val="007E5B47"/>
    <w:rsid w:val="007F10D3"/>
    <w:rsid w:val="007F46DA"/>
    <w:rsid w:val="00806BA8"/>
    <w:rsid w:val="00811639"/>
    <w:rsid w:val="008144AD"/>
    <w:rsid w:val="008160BD"/>
    <w:rsid w:val="00826195"/>
    <w:rsid w:val="00826EE4"/>
    <w:rsid w:val="00827364"/>
    <w:rsid w:val="008278D5"/>
    <w:rsid w:val="00833F07"/>
    <w:rsid w:val="00836856"/>
    <w:rsid w:val="008372EC"/>
    <w:rsid w:val="008409F2"/>
    <w:rsid w:val="00851F3E"/>
    <w:rsid w:val="00862ACC"/>
    <w:rsid w:val="00863729"/>
    <w:rsid w:val="00884A47"/>
    <w:rsid w:val="008871F2"/>
    <w:rsid w:val="0089047A"/>
    <w:rsid w:val="008907D1"/>
    <w:rsid w:val="008927E2"/>
    <w:rsid w:val="008A6FE9"/>
    <w:rsid w:val="008B4DBF"/>
    <w:rsid w:val="008B521D"/>
    <w:rsid w:val="008B6EC4"/>
    <w:rsid w:val="008C22BA"/>
    <w:rsid w:val="008C67BC"/>
    <w:rsid w:val="008D1A76"/>
    <w:rsid w:val="008D2B4D"/>
    <w:rsid w:val="008D2DD7"/>
    <w:rsid w:val="008E4D3E"/>
    <w:rsid w:val="008F704F"/>
    <w:rsid w:val="008F7F66"/>
    <w:rsid w:val="00911D65"/>
    <w:rsid w:val="00912905"/>
    <w:rsid w:val="009129D7"/>
    <w:rsid w:val="00914D3B"/>
    <w:rsid w:val="00923483"/>
    <w:rsid w:val="00924793"/>
    <w:rsid w:val="009256A8"/>
    <w:rsid w:val="00933B95"/>
    <w:rsid w:val="00934201"/>
    <w:rsid w:val="0093529B"/>
    <w:rsid w:val="00941568"/>
    <w:rsid w:val="009442CD"/>
    <w:rsid w:val="0094732D"/>
    <w:rsid w:val="00951010"/>
    <w:rsid w:val="00952945"/>
    <w:rsid w:val="009530DE"/>
    <w:rsid w:val="00963415"/>
    <w:rsid w:val="009674AF"/>
    <w:rsid w:val="00975249"/>
    <w:rsid w:val="00976E40"/>
    <w:rsid w:val="00982C06"/>
    <w:rsid w:val="009835AE"/>
    <w:rsid w:val="009849AE"/>
    <w:rsid w:val="009856E4"/>
    <w:rsid w:val="0099235D"/>
    <w:rsid w:val="0099322D"/>
    <w:rsid w:val="00994272"/>
    <w:rsid w:val="00997788"/>
    <w:rsid w:val="009A1923"/>
    <w:rsid w:val="009A56D5"/>
    <w:rsid w:val="009A5D12"/>
    <w:rsid w:val="009B27CF"/>
    <w:rsid w:val="009C3B5D"/>
    <w:rsid w:val="009D17C4"/>
    <w:rsid w:val="009D1CE6"/>
    <w:rsid w:val="009D31B9"/>
    <w:rsid w:val="009D3DD5"/>
    <w:rsid w:val="009D3FDF"/>
    <w:rsid w:val="009E54DB"/>
    <w:rsid w:val="009F07A3"/>
    <w:rsid w:val="009F7EDF"/>
    <w:rsid w:val="00A073B9"/>
    <w:rsid w:val="00A2051F"/>
    <w:rsid w:val="00A209DC"/>
    <w:rsid w:val="00A2398D"/>
    <w:rsid w:val="00A33ED6"/>
    <w:rsid w:val="00A4169E"/>
    <w:rsid w:val="00A44BE7"/>
    <w:rsid w:val="00A457CB"/>
    <w:rsid w:val="00A4631D"/>
    <w:rsid w:val="00A52354"/>
    <w:rsid w:val="00A642E5"/>
    <w:rsid w:val="00A65D42"/>
    <w:rsid w:val="00A8344F"/>
    <w:rsid w:val="00A85578"/>
    <w:rsid w:val="00A92DAF"/>
    <w:rsid w:val="00A96844"/>
    <w:rsid w:val="00AA04C1"/>
    <w:rsid w:val="00AA267E"/>
    <w:rsid w:val="00AB07BF"/>
    <w:rsid w:val="00AB4A72"/>
    <w:rsid w:val="00AB6739"/>
    <w:rsid w:val="00AC7D0A"/>
    <w:rsid w:val="00AD6059"/>
    <w:rsid w:val="00AE1516"/>
    <w:rsid w:val="00AF3598"/>
    <w:rsid w:val="00AF7EA9"/>
    <w:rsid w:val="00B02C52"/>
    <w:rsid w:val="00B038D0"/>
    <w:rsid w:val="00B059BA"/>
    <w:rsid w:val="00B110B3"/>
    <w:rsid w:val="00B20771"/>
    <w:rsid w:val="00B252A7"/>
    <w:rsid w:val="00B26756"/>
    <w:rsid w:val="00B41065"/>
    <w:rsid w:val="00B41ECA"/>
    <w:rsid w:val="00B54EF7"/>
    <w:rsid w:val="00B63BF5"/>
    <w:rsid w:val="00B75092"/>
    <w:rsid w:val="00B75BDF"/>
    <w:rsid w:val="00B75EEB"/>
    <w:rsid w:val="00B81AAD"/>
    <w:rsid w:val="00B82292"/>
    <w:rsid w:val="00B869DF"/>
    <w:rsid w:val="00B904CC"/>
    <w:rsid w:val="00B90A07"/>
    <w:rsid w:val="00B93107"/>
    <w:rsid w:val="00B948B3"/>
    <w:rsid w:val="00BA0882"/>
    <w:rsid w:val="00BA7B41"/>
    <w:rsid w:val="00BB0C48"/>
    <w:rsid w:val="00BC33B6"/>
    <w:rsid w:val="00BD01EE"/>
    <w:rsid w:val="00BD7122"/>
    <w:rsid w:val="00BE2250"/>
    <w:rsid w:val="00BE5BD9"/>
    <w:rsid w:val="00BF1A21"/>
    <w:rsid w:val="00BF1B21"/>
    <w:rsid w:val="00C01C58"/>
    <w:rsid w:val="00C02DA6"/>
    <w:rsid w:val="00C062B1"/>
    <w:rsid w:val="00C16A7F"/>
    <w:rsid w:val="00C20A9B"/>
    <w:rsid w:val="00C25086"/>
    <w:rsid w:val="00C25BB6"/>
    <w:rsid w:val="00C25CED"/>
    <w:rsid w:val="00C26775"/>
    <w:rsid w:val="00C35389"/>
    <w:rsid w:val="00C36A0F"/>
    <w:rsid w:val="00C36BBF"/>
    <w:rsid w:val="00C43BFD"/>
    <w:rsid w:val="00C43F22"/>
    <w:rsid w:val="00C449D5"/>
    <w:rsid w:val="00C50B33"/>
    <w:rsid w:val="00C52988"/>
    <w:rsid w:val="00C5394F"/>
    <w:rsid w:val="00C6668C"/>
    <w:rsid w:val="00C70E3B"/>
    <w:rsid w:val="00C80942"/>
    <w:rsid w:val="00C87B62"/>
    <w:rsid w:val="00C92691"/>
    <w:rsid w:val="00C92FF6"/>
    <w:rsid w:val="00CC067C"/>
    <w:rsid w:val="00CC7659"/>
    <w:rsid w:val="00CC7978"/>
    <w:rsid w:val="00CD08F3"/>
    <w:rsid w:val="00CD1A6B"/>
    <w:rsid w:val="00CE12AE"/>
    <w:rsid w:val="00CE715C"/>
    <w:rsid w:val="00CF3326"/>
    <w:rsid w:val="00D017A7"/>
    <w:rsid w:val="00D02C4E"/>
    <w:rsid w:val="00D1276A"/>
    <w:rsid w:val="00D131C0"/>
    <w:rsid w:val="00D135AE"/>
    <w:rsid w:val="00D245C3"/>
    <w:rsid w:val="00D25515"/>
    <w:rsid w:val="00D25844"/>
    <w:rsid w:val="00D3311A"/>
    <w:rsid w:val="00D34E76"/>
    <w:rsid w:val="00D413A1"/>
    <w:rsid w:val="00D62152"/>
    <w:rsid w:val="00D6507B"/>
    <w:rsid w:val="00D66425"/>
    <w:rsid w:val="00D67771"/>
    <w:rsid w:val="00D708F3"/>
    <w:rsid w:val="00D71D56"/>
    <w:rsid w:val="00D75556"/>
    <w:rsid w:val="00D803B6"/>
    <w:rsid w:val="00D82A08"/>
    <w:rsid w:val="00D837F0"/>
    <w:rsid w:val="00D85290"/>
    <w:rsid w:val="00D9080C"/>
    <w:rsid w:val="00D91289"/>
    <w:rsid w:val="00D92622"/>
    <w:rsid w:val="00D93603"/>
    <w:rsid w:val="00D9642E"/>
    <w:rsid w:val="00DA67BE"/>
    <w:rsid w:val="00DA67F0"/>
    <w:rsid w:val="00DB1A16"/>
    <w:rsid w:val="00DB1EF1"/>
    <w:rsid w:val="00DB4E3A"/>
    <w:rsid w:val="00DC3F36"/>
    <w:rsid w:val="00DC58CC"/>
    <w:rsid w:val="00DE041D"/>
    <w:rsid w:val="00DF0BA4"/>
    <w:rsid w:val="00E0398E"/>
    <w:rsid w:val="00E10B4C"/>
    <w:rsid w:val="00E136DF"/>
    <w:rsid w:val="00E162BE"/>
    <w:rsid w:val="00E43CF4"/>
    <w:rsid w:val="00E5286B"/>
    <w:rsid w:val="00E6001C"/>
    <w:rsid w:val="00E676A7"/>
    <w:rsid w:val="00E7770F"/>
    <w:rsid w:val="00E83187"/>
    <w:rsid w:val="00E83F26"/>
    <w:rsid w:val="00E8604A"/>
    <w:rsid w:val="00E909EC"/>
    <w:rsid w:val="00E92F4E"/>
    <w:rsid w:val="00EA02A2"/>
    <w:rsid w:val="00EA6402"/>
    <w:rsid w:val="00EA7AD1"/>
    <w:rsid w:val="00EB41F2"/>
    <w:rsid w:val="00EB5470"/>
    <w:rsid w:val="00EB68BF"/>
    <w:rsid w:val="00EC0BDD"/>
    <w:rsid w:val="00ED11F2"/>
    <w:rsid w:val="00ED1347"/>
    <w:rsid w:val="00ED2E24"/>
    <w:rsid w:val="00ED3DD3"/>
    <w:rsid w:val="00ED6F9C"/>
    <w:rsid w:val="00EE2299"/>
    <w:rsid w:val="00EE2575"/>
    <w:rsid w:val="00EF0BFF"/>
    <w:rsid w:val="00EF5494"/>
    <w:rsid w:val="00F03856"/>
    <w:rsid w:val="00F0446B"/>
    <w:rsid w:val="00F049D6"/>
    <w:rsid w:val="00F11A63"/>
    <w:rsid w:val="00F14A1C"/>
    <w:rsid w:val="00F1709E"/>
    <w:rsid w:val="00F211AA"/>
    <w:rsid w:val="00F27F46"/>
    <w:rsid w:val="00F30852"/>
    <w:rsid w:val="00F35993"/>
    <w:rsid w:val="00F45DDB"/>
    <w:rsid w:val="00F463DB"/>
    <w:rsid w:val="00F578C1"/>
    <w:rsid w:val="00F626FE"/>
    <w:rsid w:val="00F62EB4"/>
    <w:rsid w:val="00F65918"/>
    <w:rsid w:val="00F8243D"/>
    <w:rsid w:val="00F83FCE"/>
    <w:rsid w:val="00F91005"/>
    <w:rsid w:val="00F914CB"/>
    <w:rsid w:val="00F927E3"/>
    <w:rsid w:val="00F94F08"/>
    <w:rsid w:val="00F95F38"/>
    <w:rsid w:val="00FA666C"/>
    <w:rsid w:val="00FB7014"/>
    <w:rsid w:val="00FC61CA"/>
    <w:rsid w:val="00FD0E36"/>
    <w:rsid w:val="00FE18E9"/>
    <w:rsid w:val="00FE1BDC"/>
    <w:rsid w:val="00FE2425"/>
    <w:rsid w:val="00FE33F3"/>
    <w:rsid w:val="00FF61C2"/>
    <w:rsid w:val="00FF7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38B73DE-023B-4496-9D80-646C670EA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5B2B"/>
    <w:pPr>
      <w:keepNext/>
      <w:keepLines/>
      <w:spacing w:before="240" w:after="0"/>
      <w:outlineLvl w:val="0"/>
    </w:pPr>
    <w:rPr>
      <w:rFonts w:asciiTheme="majorHAnsi" w:eastAsiaTheme="majorEastAsia" w:hAnsiTheme="majorHAnsi" w:cstheme="majorBidi"/>
      <w:color w:val="53535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201"/>
    <w:pPr>
      <w:ind w:left="720"/>
      <w:contextualSpacing/>
    </w:pPr>
  </w:style>
  <w:style w:type="paragraph" w:styleId="Header">
    <w:name w:val="header"/>
    <w:basedOn w:val="Normal"/>
    <w:link w:val="HeaderChar"/>
    <w:uiPriority w:val="99"/>
    <w:unhideWhenUsed/>
    <w:rsid w:val="00253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966"/>
  </w:style>
  <w:style w:type="paragraph" w:styleId="Footer">
    <w:name w:val="footer"/>
    <w:basedOn w:val="Normal"/>
    <w:link w:val="FooterChar"/>
    <w:uiPriority w:val="99"/>
    <w:unhideWhenUsed/>
    <w:rsid w:val="00253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966"/>
  </w:style>
  <w:style w:type="table" w:styleId="TableGrid">
    <w:name w:val="Table Grid"/>
    <w:basedOn w:val="TableNormal"/>
    <w:uiPriority w:val="39"/>
    <w:rsid w:val="00705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A27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272B"/>
    <w:rPr>
      <w:rFonts w:eastAsiaTheme="minorEastAsia"/>
      <w:lang w:val="en-US"/>
    </w:rPr>
  </w:style>
  <w:style w:type="paragraph" w:styleId="TableofFigures">
    <w:name w:val="table of figures"/>
    <w:basedOn w:val="Normal"/>
    <w:next w:val="Normal"/>
    <w:uiPriority w:val="99"/>
    <w:unhideWhenUsed/>
    <w:rsid w:val="006E5B2B"/>
    <w:pPr>
      <w:spacing w:after="0"/>
      <w:ind w:left="440" w:hanging="440"/>
    </w:pPr>
    <w:rPr>
      <w:rFonts w:cstheme="minorHAnsi"/>
      <w:caps/>
      <w:sz w:val="20"/>
      <w:szCs w:val="20"/>
    </w:rPr>
  </w:style>
  <w:style w:type="character" w:customStyle="1" w:styleId="Heading1Char">
    <w:name w:val="Heading 1 Char"/>
    <w:basedOn w:val="DefaultParagraphFont"/>
    <w:link w:val="Heading1"/>
    <w:uiPriority w:val="9"/>
    <w:rsid w:val="006E5B2B"/>
    <w:rPr>
      <w:rFonts w:asciiTheme="majorHAnsi" w:eastAsiaTheme="majorEastAsia" w:hAnsiTheme="majorHAnsi" w:cstheme="majorBidi"/>
      <w:color w:val="535356" w:themeColor="accent1" w:themeShade="BF"/>
      <w:sz w:val="32"/>
      <w:szCs w:val="32"/>
    </w:rPr>
  </w:style>
  <w:style w:type="paragraph" w:styleId="TOCHeading">
    <w:name w:val="TOC Heading"/>
    <w:basedOn w:val="Heading1"/>
    <w:next w:val="Normal"/>
    <w:uiPriority w:val="39"/>
    <w:unhideWhenUsed/>
    <w:qFormat/>
    <w:rsid w:val="006E5B2B"/>
    <w:pPr>
      <w:outlineLvl w:val="9"/>
    </w:pPr>
    <w:rPr>
      <w:lang w:val="en-US"/>
    </w:rPr>
  </w:style>
  <w:style w:type="table" w:styleId="TableGridLight">
    <w:name w:val="Grid Table Light"/>
    <w:basedOn w:val="TableNormal"/>
    <w:uiPriority w:val="40"/>
    <w:rsid w:val="000D66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D66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D66B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D66B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D66B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D66B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5717EE"/>
    <w:rPr>
      <w:color w:val="67AABF" w:themeColor="hyperlink"/>
      <w:u w:val="single"/>
    </w:rPr>
  </w:style>
  <w:style w:type="character" w:styleId="FollowedHyperlink">
    <w:name w:val="FollowedHyperlink"/>
    <w:basedOn w:val="DefaultParagraphFont"/>
    <w:uiPriority w:val="99"/>
    <w:semiHidden/>
    <w:unhideWhenUsed/>
    <w:rsid w:val="005D2A49"/>
    <w:rPr>
      <w:color w:val="ABAFA5" w:themeColor="followedHyperlink"/>
      <w:u w:val="single"/>
    </w:rPr>
  </w:style>
  <w:style w:type="paragraph" w:styleId="Caption">
    <w:name w:val="caption"/>
    <w:basedOn w:val="Normal"/>
    <w:next w:val="Normal"/>
    <w:uiPriority w:val="35"/>
    <w:unhideWhenUsed/>
    <w:qFormat/>
    <w:rsid w:val="006D464C"/>
    <w:pPr>
      <w:spacing w:after="200" w:line="240" w:lineRule="auto"/>
    </w:pPr>
    <w:rPr>
      <w:i/>
      <w:iCs/>
      <w:color w:val="46464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goleansixsigma.com/wp-content/uploads/2012/02/DMAIC-The-5-Phases-of-Lean-Six-Sigma-www.GoLeanSixSigma.com_.pdf"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wmf"/><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3.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2000" b="1"/>
              <a:t>Survey Results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'Survey Results'!$B$1</c:f>
              <c:strCache>
                <c:ptCount val="1"/>
                <c:pt idx="0">
                  <c:v>Total Staff Nos. (553)</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'Survey Results'!$A$2:$A$11</c:f>
              <c:strCache>
                <c:ptCount val="10"/>
                <c:pt idx="0">
                  <c:v>Q1.</c:v>
                </c:pt>
                <c:pt idx="1">
                  <c:v>Q2.</c:v>
                </c:pt>
                <c:pt idx="2">
                  <c:v>Q3.</c:v>
                </c:pt>
                <c:pt idx="3">
                  <c:v>Q4.</c:v>
                </c:pt>
                <c:pt idx="4">
                  <c:v>Q5.</c:v>
                </c:pt>
                <c:pt idx="5">
                  <c:v>Q6.</c:v>
                </c:pt>
                <c:pt idx="6">
                  <c:v>Q7.</c:v>
                </c:pt>
                <c:pt idx="7">
                  <c:v>Q8.</c:v>
                </c:pt>
                <c:pt idx="8">
                  <c:v>Q9.</c:v>
                </c:pt>
                <c:pt idx="9">
                  <c:v>Q10.</c:v>
                </c:pt>
              </c:strCache>
            </c:strRef>
          </c:cat>
          <c:val>
            <c:numRef>
              <c:f>'Survey Results'!$B$2:$B$11</c:f>
              <c:numCache>
                <c:formatCode>General</c:formatCode>
                <c:ptCount val="10"/>
                <c:pt idx="0">
                  <c:v>553</c:v>
                </c:pt>
                <c:pt idx="1">
                  <c:v>553</c:v>
                </c:pt>
                <c:pt idx="2">
                  <c:v>553</c:v>
                </c:pt>
                <c:pt idx="3">
                  <c:v>553</c:v>
                </c:pt>
                <c:pt idx="4">
                  <c:v>553</c:v>
                </c:pt>
                <c:pt idx="5">
                  <c:v>553</c:v>
                </c:pt>
                <c:pt idx="6">
                  <c:v>553</c:v>
                </c:pt>
                <c:pt idx="7">
                  <c:v>553</c:v>
                </c:pt>
                <c:pt idx="8">
                  <c:v>553</c:v>
                </c:pt>
                <c:pt idx="9">
                  <c:v>553</c:v>
                </c:pt>
              </c:numCache>
            </c:numRef>
          </c:val>
        </c:ser>
        <c:ser>
          <c:idx val="1"/>
          <c:order val="1"/>
          <c:tx>
            <c:strRef>
              <c:f>'Survey Results'!$C$1</c:f>
              <c:strCache>
                <c:ptCount val="1"/>
                <c:pt idx="0">
                  <c:v>Total Responses Received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'Survey Results'!$A$2:$A$11</c:f>
              <c:strCache>
                <c:ptCount val="10"/>
                <c:pt idx="0">
                  <c:v>Q1.</c:v>
                </c:pt>
                <c:pt idx="1">
                  <c:v>Q2.</c:v>
                </c:pt>
                <c:pt idx="2">
                  <c:v>Q3.</c:v>
                </c:pt>
                <c:pt idx="3">
                  <c:v>Q4.</c:v>
                </c:pt>
                <c:pt idx="4">
                  <c:v>Q5.</c:v>
                </c:pt>
                <c:pt idx="5">
                  <c:v>Q6.</c:v>
                </c:pt>
                <c:pt idx="6">
                  <c:v>Q7.</c:v>
                </c:pt>
                <c:pt idx="7">
                  <c:v>Q8.</c:v>
                </c:pt>
                <c:pt idx="8">
                  <c:v>Q9.</c:v>
                </c:pt>
                <c:pt idx="9">
                  <c:v>Q10.</c:v>
                </c:pt>
              </c:strCache>
            </c:strRef>
          </c:cat>
          <c:val>
            <c:numRef>
              <c:f>'Survey Results'!$C$2:$C$11</c:f>
              <c:numCache>
                <c:formatCode>General</c:formatCode>
                <c:ptCount val="10"/>
                <c:pt idx="0">
                  <c:v>431</c:v>
                </c:pt>
                <c:pt idx="1">
                  <c:v>483</c:v>
                </c:pt>
                <c:pt idx="2">
                  <c:v>370</c:v>
                </c:pt>
                <c:pt idx="3">
                  <c:v>298</c:v>
                </c:pt>
                <c:pt idx="4">
                  <c:v>270</c:v>
                </c:pt>
                <c:pt idx="5">
                  <c:v>194</c:v>
                </c:pt>
                <c:pt idx="6">
                  <c:v>0</c:v>
                </c:pt>
                <c:pt idx="7">
                  <c:v>165</c:v>
                </c:pt>
                <c:pt idx="8">
                  <c:v>545</c:v>
                </c:pt>
                <c:pt idx="9">
                  <c:v>553</c:v>
                </c:pt>
              </c:numCache>
            </c:numRef>
          </c:val>
        </c:ser>
        <c:ser>
          <c:idx val="2"/>
          <c:order val="2"/>
          <c:tx>
            <c:strRef>
              <c:f>'Survey Results'!$D$1</c:f>
              <c:strCache>
                <c:ptCount val="1"/>
                <c:pt idx="0">
                  <c:v>Percentage of Whole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'Survey Results'!$A$2:$A$11</c:f>
              <c:strCache>
                <c:ptCount val="10"/>
                <c:pt idx="0">
                  <c:v>Q1.</c:v>
                </c:pt>
                <c:pt idx="1">
                  <c:v>Q2.</c:v>
                </c:pt>
                <c:pt idx="2">
                  <c:v>Q3.</c:v>
                </c:pt>
                <c:pt idx="3">
                  <c:v>Q4.</c:v>
                </c:pt>
                <c:pt idx="4">
                  <c:v>Q5.</c:v>
                </c:pt>
                <c:pt idx="5">
                  <c:v>Q6.</c:v>
                </c:pt>
                <c:pt idx="6">
                  <c:v>Q7.</c:v>
                </c:pt>
                <c:pt idx="7">
                  <c:v>Q8.</c:v>
                </c:pt>
                <c:pt idx="8">
                  <c:v>Q9.</c:v>
                </c:pt>
                <c:pt idx="9">
                  <c:v>Q10.</c:v>
                </c:pt>
              </c:strCache>
            </c:strRef>
          </c:cat>
          <c:val>
            <c:numRef>
              <c:f>'Survey Results'!$D$2:$D$11</c:f>
              <c:numCache>
                <c:formatCode>0.0%</c:formatCode>
                <c:ptCount val="10"/>
                <c:pt idx="0">
                  <c:v>0.77900000000000003</c:v>
                </c:pt>
                <c:pt idx="1">
                  <c:v>0.874</c:v>
                </c:pt>
                <c:pt idx="2">
                  <c:v>0.67</c:v>
                </c:pt>
                <c:pt idx="3">
                  <c:v>0.53800000000000003</c:v>
                </c:pt>
                <c:pt idx="4">
                  <c:v>0.49</c:v>
                </c:pt>
                <c:pt idx="5">
                  <c:v>0.35199999999999998</c:v>
                </c:pt>
                <c:pt idx="6">
                  <c:v>6.3E-2</c:v>
                </c:pt>
                <c:pt idx="7">
                  <c:v>0.29799999999999999</c:v>
                </c:pt>
                <c:pt idx="8">
                  <c:v>0.98499999999999999</c:v>
                </c:pt>
                <c:pt idx="9">
                  <c:v>1</c:v>
                </c:pt>
              </c:numCache>
            </c:numRef>
          </c:val>
        </c:ser>
        <c:dLbls>
          <c:dLblPos val="inEnd"/>
          <c:showLegendKey val="0"/>
          <c:showVal val="1"/>
          <c:showCatName val="0"/>
          <c:showSerName val="0"/>
          <c:showPercent val="0"/>
          <c:showBubbleSize val="0"/>
        </c:dLbls>
        <c:gapWidth val="100"/>
        <c:overlap val="-24"/>
        <c:axId val="527675776"/>
        <c:axId val="527679696"/>
      </c:barChart>
      <c:catAx>
        <c:axId val="5276757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050"/>
                  <a:t>Questi</a:t>
                </a:r>
                <a:r>
                  <a:rPr lang="en-GB" sz="1050" baseline="0"/>
                  <a:t>on responses from staff (incl.) managers       </a:t>
                </a:r>
                <a:endParaRPr lang="en-GB" sz="1050"/>
              </a:p>
            </c:rich>
          </c:tx>
          <c:layout>
            <c:manualLayout>
              <c:xMode val="edge"/>
              <c:yMode val="edge"/>
              <c:x val="0.22786550799121444"/>
              <c:y val="0.82497691238157045"/>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7679696"/>
        <c:crosses val="autoZero"/>
        <c:auto val="1"/>
        <c:lblAlgn val="ctr"/>
        <c:lblOffset val="100"/>
        <c:noMultiLvlLbl val="0"/>
      </c:catAx>
      <c:valAx>
        <c:axId val="5276796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sample size of people questioned</a:t>
                </a:r>
                <a:r>
                  <a:rPr lang="en-GB" baseline="0"/>
                  <a:t> </a:t>
                </a:r>
                <a:endParaRPr lang="en-GB"/>
              </a:p>
            </c:rich>
          </c:tx>
          <c:layout>
            <c:manualLayout>
              <c:xMode val="edge"/>
              <c:yMode val="edge"/>
              <c:x val="1.9444444444444445E-2"/>
              <c:y val="0.13208333333333333"/>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7675776"/>
        <c:crosses val="autoZero"/>
        <c:crossBetween val="between"/>
      </c:valAx>
      <c:spPr>
        <a:noFill/>
        <a:ln>
          <a:solidFill>
            <a:schemeClr val="accent1">
              <a:alpha val="50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C5F402-BFEA-460A-99D4-FC415A1C9B50}" type="doc">
      <dgm:prSet loTypeId="urn:microsoft.com/office/officeart/2005/8/layout/list1" loCatId="list" qsTypeId="urn:microsoft.com/office/officeart/2005/8/quickstyle/simple1" qsCatId="simple" csTypeId="urn:microsoft.com/office/officeart/2005/8/colors/accent6_5" csCatId="accent6" phldr="1"/>
      <dgm:spPr/>
      <dgm:t>
        <a:bodyPr/>
        <a:lstStyle/>
        <a:p>
          <a:endParaRPr lang="en-GB"/>
        </a:p>
      </dgm:t>
    </dgm:pt>
    <dgm:pt modelId="{67438AAA-6797-4548-ADF9-2F002BA8B543}">
      <dgm:prSet phldrT="[Text]" custT="1"/>
      <dgm:spPr/>
      <dgm:t>
        <a:bodyPr/>
        <a:lstStyle/>
        <a:p>
          <a:r>
            <a:rPr lang="en-GB" sz="1000" b="1">
              <a:solidFill>
                <a:schemeClr val="tx1"/>
              </a:solidFill>
            </a:rPr>
            <a:t>WEAKNESSES</a:t>
          </a:r>
        </a:p>
      </dgm:t>
    </dgm:pt>
    <dgm:pt modelId="{E7B64D8C-E480-4734-869F-C1B6E34BBF35}" type="sibTrans" cxnId="{2B65D7E6-F5BA-4081-BA71-BDAB4E62FB9F}">
      <dgm:prSet/>
      <dgm:spPr/>
      <dgm:t>
        <a:bodyPr/>
        <a:lstStyle/>
        <a:p>
          <a:endParaRPr lang="en-GB"/>
        </a:p>
      </dgm:t>
    </dgm:pt>
    <dgm:pt modelId="{E8056F24-BBD0-4AD6-89C5-4CC82DBBBFFB}" type="parTrans" cxnId="{2B65D7E6-F5BA-4081-BA71-BDAB4E62FB9F}">
      <dgm:prSet/>
      <dgm:spPr/>
      <dgm:t>
        <a:bodyPr/>
        <a:lstStyle/>
        <a:p>
          <a:endParaRPr lang="en-GB"/>
        </a:p>
      </dgm:t>
    </dgm:pt>
    <dgm:pt modelId="{F823E016-2F10-41A5-9A00-83A7DE0CCF68}">
      <dgm:prSet phldrT="[Text]" custT="1"/>
      <dgm:spPr/>
      <dgm:t>
        <a:bodyPr/>
        <a:lstStyle/>
        <a:p>
          <a:r>
            <a:rPr lang="en-GB" sz="1000" b="1">
              <a:solidFill>
                <a:schemeClr val="tx1"/>
              </a:solidFill>
            </a:rPr>
            <a:t>OPPORTUNITES</a:t>
          </a:r>
        </a:p>
      </dgm:t>
    </dgm:pt>
    <dgm:pt modelId="{0652BDAE-2FE1-41B1-B5C8-92060D687F76}" type="sibTrans" cxnId="{6EE74B66-CF7F-48A8-91FB-43680F5E26C2}">
      <dgm:prSet/>
      <dgm:spPr/>
      <dgm:t>
        <a:bodyPr/>
        <a:lstStyle/>
        <a:p>
          <a:endParaRPr lang="en-GB"/>
        </a:p>
      </dgm:t>
    </dgm:pt>
    <dgm:pt modelId="{940061CC-6D82-4E4B-B9C7-8901F7B9B269}" type="parTrans" cxnId="{6EE74B66-CF7F-48A8-91FB-43680F5E26C2}">
      <dgm:prSet/>
      <dgm:spPr/>
      <dgm:t>
        <a:bodyPr/>
        <a:lstStyle/>
        <a:p>
          <a:endParaRPr lang="en-GB"/>
        </a:p>
      </dgm:t>
    </dgm:pt>
    <dgm:pt modelId="{BB8716B2-080A-4A8F-867C-032F05BED402}">
      <dgm:prSet custT="1"/>
      <dgm:spPr/>
      <dgm:t>
        <a:bodyPr/>
        <a:lstStyle/>
        <a:p>
          <a:r>
            <a:rPr lang="en-GB" sz="1000" b="1">
              <a:solidFill>
                <a:schemeClr val="tx1"/>
              </a:solidFill>
            </a:rPr>
            <a:t>THREATS</a:t>
          </a:r>
        </a:p>
      </dgm:t>
    </dgm:pt>
    <dgm:pt modelId="{7A8BF56B-3111-4E3F-81B1-1F07B666DBC2}" type="parTrans" cxnId="{F3C7E2CD-1229-4B73-9D4E-F680CA5732C0}">
      <dgm:prSet/>
      <dgm:spPr/>
      <dgm:t>
        <a:bodyPr/>
        <a:lstStyle/>
        <a:p>
          <a:endParaRPr lang="en-GB"/>
        </a:p>
      </dgm:t>
    </dgm:pt>
    <dgm:pt modelId="{4CCB4A9C-F9DF-4627-8041-1C3F8F64015A}" type="sibTrans" cxnId="{F3C7E2CD-1229-4B73-9D4E-F680CA5732C0}">
      <dgm:prSet/>
      <dgm:spPr/>
      <dgm:t>
        <a:bodyPr/>
        <a:lstStyle/>
        <a:p>
          <a:endParaRPr lang="en-GB"/>
        </a:p>
      </dgm:t>
    </dgm:pt>
    <dgm:pt modelId="{AC681FB6-A526-437B-88EC-C458820A8C22}">
      <dgm:prSet custT="1"/>
      <dgm:spPr/>
      <dgm:t>
        <a:bodyPr/>
        <a:lstStyle/>
        <a:p>
          <a:r>
            <a:rPr lang="en-GB" sz="1000"/>
            <a:t>Diverse / gender-encouraging organisation </a:t>
          </a:r>
        </a:p>
      </dgm:t>
    </dgm:pt>
    <dgm:pt modelId="{A970688A-517E-4B67-AE07-0785CD5C4508}" type="parTrans" cxnId="{24C3A4E3-B2E9-40A5-877D-DA001316680A}">
      <dgm:prSet/>
      <dgm:spPr/>
      <dgm:t>
        <a:bodyPr/>
        <a:lstStyle/>
        <a:p>
          <a:endParaRPr lang="en-GB"/>
        </a:p>
      </dgm:t>
    </dgm:pt>
    <dgm:pt modelId="{1460AE08-1B63-4BBB-9406-A82EB0DD8C2E}" type="sibTrans" cxnId="{24C3A4E3-B2E9-40A5-877D-DA001316680A}">
      <dgm:prSet/>
      <dgm:spPr/>
      <dgm:t>
        <a:bodyPr/>
        <a:lstStyle/>
        <a:p>
          <a:endParaRPr lang="en-GB"/>
        </a:p>
      </dgm:t>
    </dgm:pt>
    <dgm:pt modelId="{B5565F92-6B25-45AD-AF9B-332BA267F91F}">
      <dgm:prSet custT="1"/>
      <dgm:spPr/>
      <dgm:t>
        <a:bodyPr/>
        <a:lstStyle/>
        <a:p>
          <a:r>
            <a:rPr lang="en-GB" sz="1000"/>
            <a:t>Flexible working arrangements</a:t>
          </a:r>
        </a:p>
      </dgm:t>
    </dgm:pt>
    <dgm:pt modelId="{A3BB0073-AAD6-45AE-B9FE-EFB50B30CA85}" type="parTrans" cxnId="{06541FBE-37BE-44BB-8267-048C4DB90412}">
      <dgm:prSet/>
      <dgm:spPr/>
      <dgm:t>
        <a:bodyPr/>
        <a:lstStyle/>
        <a:p>
          <a:endParaRPr lang="en-GB"/>
        </a:p>
      </dgm:t>
    </dgm:pt>
    <dgm:pt modelId="{FE8C3436-A664-4859-9E23-1001AD8D59A5}" type="sibTrans" cxnId="{06541FBE-37BE-44BB-8267-048C4DB90412}">
      <dgm:prSet/>
      <dgm:spPr/>
      <dgm:t>
        <a:bodyPr/>
        <a:lstStyle/>
        <a:p>
          <a:endParaRPr lang="en-GB"/>
        </a:p>
      </dgm:t>
    </dgm:pt>
    <dgm:pt modelId="{5336DD36-5352-451A-969E-B15B9D563DCD}">
      <dgm:prSet custT="1"/>
      <dgm:spPr/>
      <dgm:t>
        <a:bodyPr/>
        <a:lstStyle/>
        <a:p>
          <a:r>
            <a:rPr lang="en-GB" sz="1000"/>
            <a:t>Outward-looking &amp; innovative</a:t>
          </a:r>
        </a:p>
      </dgm:t>
    </dgm:pt>
    <dgm:pt modelId="{E9B6DA3A-E304-47CC-A270-7518C2453B0F}" type="parTrans" cxnId="{29374788-5FCC-4EB5-8299-E3979CC84C2C}">
      <dgm:prSet/>
      <dgm:spPr/>
      <dgm:t>
        <a:bodyPr/>
        <a:lstStyle/>
        <a:p>
          <a:endParaRPr lang="en-GB"/>
        </a:p>
      </dgm:t>
    </dgm:pt>
    <dgm:pt modelId="{06FA4491-280D-448F-AF71-B700B5037564}" type="sibTrans" cxnId="{29374788-5FCC-4EB5-8299-E3979CC84C2C}">
      <dgm:prSet/>
      <dgm:spPr/>
      <dgm:t>
        <a:bodyPr/>
        <a:lstStyle/>
        <a:p>
          <a:endParaRPr lang="en-GB"/>
        </a:p>
      </dgm:t>
    </dgm:pt>
    <dgm:pt modelId="{659C6789-555E-4307-85DF-9FF10D8CE9CA}">
      <dgm:prSet custT="1"/>
      <dgm:spPr/>
      <dgm:t>
        <a:bodyPr/>
        <a:lstStyle/>
        <a:p>
          <a:r>
            <a:rPr lang="en-GB" sz="1000"/>
            <a:t>Historical negative financial reputation</a:t>
          </a:r>
        </a:p>
      </dgm:t>
    </dgm:pt>
    <dgm:pt modelId="{D7777A51-C64C-4A53-A07E-CD76BAC6DA0E}" type="parTrans" cxnId="{40526020-04FF-4A0D-91A0-FD27ED378D58}">
      <dgm:prSet/>
      <dgm:spPr/>
      <dgm:t>
        <a:bodyPr/>
        <a:lstStyle/>
        <a:p>
          <a:endParaRPr lang="en-GB"/>
        </a:p>
      </dgm:t>
    </dgm:pt>
    <dgm:pt modelId="{078BFFDF-282F-4F79-AD89-D08CED27E693}" type="sibTrans" cxnId="{40526020-04FF-4A0D-91A0-FD27ED378D58}">
      <dgm:prSet/>
      <dgm:spPr/>
      <dgm:t>
        <a:bodyPr/>
        <a:lstStyle/>
        <a:p>
          <a:endParaRPr lang="en-GB"/>
        </a:p>
      </dgm:t>
    </dgm:pt>
    <dgm:pt modelId="{47724A4A-6599-48BA-936C-78A2927E24A0}">
      <dgm:prSet custT="1"/>
      <dgm:spPr/>
      <dgm:t>
        <a:bodyPr/>
        <a:lstStyle/>
        <a:p>
          <a:r>
            <a:rPr lang="en-GB" sz="1000"/>
            <a:t>Poor senior management reputation</a:t>
          </a:r>
        </a:p>
      </dgm:t>
    </dgm:pt>
    <dgm:pt modelId="{1BCA93A6-9B50-4AE3-A88F-B1232231894F}" type="parTrans" cxnId="{E476A449-14FB-4F72-8D20-FD0D98A6710B}">
      <dgm:prSet/>
      <dgm:spPr/>
      <dgm:t>
        <a:bodyPr/>
        <a:lstStyle/>
        <a:p>
          <a:endParaRPr lang="en-GB"/>
        </a:p>
      </dgm:t>
    </dgm:pt>
    <dgm:pt modelId="{7B096F7B-979F-45B1-BC29-7C3D629D7CD4}" type="sibTrans" cxnId="{E476A449-14FB-4F72-8D20-FD0D98A6710B}">
      <dgm:prSet/>
      <dgm:spPr/>
      <dgm:t>
        <a:bodyPr/>
        <a:lstStyle/>
        <a:p>
          <a:endParaRPr lang="en-GB"/>
        </a:p>
      </dgm:t>
    </dgm:pt>
    <dgm:pt modelId="{0D2F668F-96ED-4B37-BEE1-B7815D708FF2}">
      <dgm:prSet custT="1"/>
      <dgm:spPr/>
      <dgm:t>
        <a:bodyPr/>
        <a:lstStyle/>
        <a:p>
          <a:r>
            <a:rPr lang="en-GB" sz="1000"/>
            <a:t>Previous in-house scandals</a:t>
          </a:r>
        </a:p>
      </dgm:t>
    </dgm:pt>
    <dgm:pt modelId="{4F2D8ACA-67D7-440F-BCCF-A85428A082C6}" type="parTrans" cxnId="{0B43A0C1-6419-46F1-AFB3-F6DAF57E019F}">
      <dgm:prSet/>
      <dgm:spPr/>
      <dgm:t>
        <a:bodyPr/>
        <a:lstStyle/>
        <a:p>
          <a:endParaRPr lang="en-GB"/>
        </a:p>
      </dgm:t>
    </dgm:pt>
    <dgm:pt modelId="{23C4711C-E121-430F-8447-0F8E7B25E57E}" type="sibTrans" cxnId="{0B43A0C1-6419-46F1-AFB3-F6DAF57E019F}">
      <dgm:prSet/>
      <dgm:spPr/>
      <dgm:t>
        <a:bodyPr/>
        <a:lstStyle/>
        <a:p>
          <a:endParaRPr lang="en-GB"/>
        </a:p>
      </dgm:t>
    </dgm:pt>
    <dgm:pt modelId="{1F823F75-E147-4870-8C80-72EFA6FB6840}">
      <dgm:prSet custT="1"/>
      <dgm:spPr/>
      <dgm:t>
        <a:bodyPr/>
        <a:lstStyle/>
        <a:p>
          <a:r>
            <a:rPr lang="en-GB" sz="900"/>
            <a:t>Possibility of reducing the Legal Department i.e. job losses, redundancies, </a:t>
          </a:r>
          <a:r>
            <a:rPr lang="en-GB" sz="800" i="1"/>
            <a:t>(people leaving their jobs...) </a:t>
          </a:r>
        </a:p>
      </dgm:t>
    </dgm:pt>
    <dgm:pt modelId="{B205C4D7-50C7-4A21-A1C9-B7EFE6E07C3F}" type="parTrans" cxnId="{8F57D1F6-EA90-4CCF-A754-8BDD95A584FC}">
      <dgm:prSet/>
      <dgm:spPr/>
      <dgm:t>
        <a:bodyPr/>
        <a:lstStyle/>
        <a:p>
          <a:endParaRPr lang="en-GB"/>
        </a:p>
      </dgm:t>
    </dgm:pt>
    <dgm:pt modelId="{F498E169-FA06-46C3-9EEC-72F5D970B14C}" type="sibTrans" cxnId="{8F57D1F6-EA90-4CCF-A754-8BDD95A584FC}">
      <dgm:prSet/>
      <dgm:spPr/>
      <dgm:t>
        <a:bodyPr/>
        <a:lstStyle/>
        <a:p>
          <a:endParaRPr lang="en-GB"/>
        </a:p>
      </dgm:t>
    </dgm:pt>
    <dgm:pt modelId="{F9901491-44EB-4A0D-9116-AAEBD303CE98}">
      <dgm:prSet custT="1"/>
      <dgm:spPr/>
      <dgm:t>
        <a:bodyPr/>
        <a:lstStyle/>
        <a:p>
          <a:r>
            <a:rPr lang="en-GB" sz="900"/>
            <a:t>Re-locating department to outside of London </a:t>
          </a:r>
        </a:p>
      </dgm:t>
    </dgm:pt>
    <dgm:pt modelId="{209DAA2A-0291-4FC6-AF4F-D39D18EF89D3}" type="parTrans" cxnId="{0028FEB6-11F2-48AC-BEDE-0286AB69D749}">
      <dgm:prSet/>
      <dgm:spPr/>
      <dgm:t>
        <a:bodyPr/>
        <a:lstStyle/>
        <a:p>
          <a:endParaRPr lang="en-GB"/>
        </a:p>
      </dgm:t>
    </dgm:pt>
    <dgm:pt modelId="{1655652F-905F-4098-BEDB-2C31ECA2ACCD}" type="sibTrans" cxnId="{0028FEB6-11F2-48AC-BEDE-0286AB69D749}">
      <dgm:prSet/>
      <dgm:spPr/>
      <dgm:t>
        <a:bodyPr/>
        <a:lstStyle/>
        <a:p>
          <a:endParaRPr lang="en-GB"/>
        </a:p>
      </dgm:t>
    </dgm:pt>
    <dgm:pt modelId="{CA7F7CB4-686A-4F7C-AEF8-8BB8637CCEE7}">
      <dgm:prSet custT="1"/>
      <dgm:spPr/>
      <dgm:t>
        <a:bodyPr/>
        <a:lstStyle/>
        <a:p>
          <a:r>
            <a:rPr lang="en-GB" sz="900"/>
            <a:t>Re-assigning all positions</a:t>
          </a:r>
        </a:p>
      </dgm:t>
    </dgm:pt>
    <dgm:pt modelId="{05B8F964-7590-495A-AA1D-C62BCA847076}" type="parTrans" cxnId="{B856996B-9A23-4AD6-9058-C8ED0B9450F9}">
      <dgm:prSet/>
      <dgm:spPr/>
      <dgm:t>
        <a:bodyPr/>
        <a:lstStyle/>
        <a:p>
          <a:endParaRPr lang="en-GB"/>
        </a:p>
      </dgm:t>
    </dgm:pt>
    <dgm:pt modelId="{0E1450C3-979E-474A-989A-2E9588204A6F}" type="sibTrans" cxnId="{B856996B-9A23-4AD6-9058-C8ED0B9450F9}">
      <dgm:prSet/>
      <dgm:spPr/>
      <dgm:t>
        <a:bodyPr/>
        <a:lstStyle/>
        <a:p>
          <a:endParaRPr lang="en-GB"/>
        </a:p>
      </dgm:t>
    </dgm:pt>
    <dgm:pt modelId="{DFB4C5EC-0DEA-4FB6-96DD-3F205FE8AC71}">
      <dgm:prSet custT="1"/>
      <dgm:spPr/>
      <dgm:t>
        <a:bodyPr/>
        <a:lstStyle/>
        <a:p>
          <a:r>
            <a:rPr lang="en-GB" sz="1000"/>
            <a:t>UK-wide - well-known London borough</a:t>
          </a:r>
        </a:p>
      </dgm:t>
    </dgm:pt>
    <dgm:pt modelId="{496A74C0-971B-4707-804C-E3CEDBC16028}" type="parTrans" cxnId="{86BE1D33-6792-4282-9167-18684A8C5024}">
      <dgm:prSet/>
      <dgm:spPr/>
      <dgm:t>
        <a:bodyPr/>
        <a:lstStyle/>
        <a:p>
          <a:endParaRPr lang="en-GB"/>
        </a:p>
      </dgm:t>
    </dgm:pt>
    <dgm:pt modelId="{DAFAEDB3-91CE-43F9-A7C6-8D4E5BAB31FE}" type="sibTrans" cxnId="{86BE1D33-6792-4282-9167-18684A8C5024}">
      <dgm:prSet/>
      <dgm:spPr/>
      <dgm:t>
        <a:bodyPr/>
        <a:lstStyle/>
        <a:p>
          <a:endParaRPr lang="en-GB"/>
        </a:p>
      </dgm:t>
    </dgm:pt>
    <dgm:pt modelId="{825C0D18-EF7C-43E3-A0F1-81B21CDF22DA}">
      <dgm:prSet custT="1"/>
      <dgm:spPr/>
      <dgm:t>
        <a:bodyPr/>
        <a:lstStyle/>
        <a:p>
          <a:r>
            <a:rPr lang="en-GB" sz="900"/>
            <a:t>Reduced finance from Central Goverment</a:t>
          </a:r>
        </a:p>
      </dgm:t>
    </dgm:pt>
    <dgm:pt modelId="{FA65CC5A-E7CA-489F-9AE2-3AEF7F2F9D72}" type="parTrans" cxnId="{A49C1B07-777F-4ECB-998A-1DAD7B135AD4}">
      <dgm:prSet/>
      <dgm:spPr/>
      <dgm:t>
        <a:bodyPr/>
        <a:lstStyle/>
        <a:p>
          <a:endParaRPr lang="en-GB"/>
        </a:p>
      </dgm:t>
    </dgm:pt>
    <dgm:pt modelId="{9585FBF9-2417-4F1B-9401-D84CC95DF80F}" type="sibTrans" cxnId="{A49C1B07-777F-4ECB-998A-1DAD7B135AD4}">
      <dgm:prSet/>
      <dgm:spPr/>
      <dgm:t>
        <a:bodyPr/>
        <a:lstStyle/>
        <a:p>
          <a:endParaRPr lang="en-GB"/>
        </a:p>
      </dgm:t>
    </dgm:pt>
    <dgm:pt modelId="{27EF9F89-CC7F-4EEE-97D0-ECC5444C4E56}">
      <dgm:prSet phldrT="[Text]" custT="1"/>
      <dgm:spPr/>
      <dgm:t>
        <a:bodyPr/>
        <a:lstStyle/>
        <a:p>
          <a:endParaRPr lang="en-GB" sz="500"/>
        </a:p>
        <a:p>
          <a:r>
            <a:rPr lang="en-GB" sz="1000" b="1">
              <a:solidFill>
                <a:schemeClr val="tx1"/>
              </a:solidFill>
            </a:rPr>
            <a:t>STRENGTHS</a:t>
          </a:r>
        </a:p>
        <a:p>
          <a:endParaRPr lang="en-GB" sz="500"/>
        </a:p>
      </dgm:t>
    </dgm:pt>
    <dgm:pt modelId="{77505586-66BE-4220-9461-2C10805121C6}" type="sibTrans" cxnId="{9D133851-B58C-4E8A-AC56-2CB15F481BCC}">
      <dgm:prSet/>
      <dgm:spPr/>
      <dgm:t>
        <a:bodyPr/>
        <a:lstStyle/>
        <a:p>
          <a:endParaRPr lang="en-GB"/>
        </a:p>
      </dgm:t>
    </dgm:pt>
    <dgm:pt modelId="{DEDFADF6-C267-4925-82D8-D4B5F55BB839}" type="parTrans" cxnId="{9D133851-B58C-4E8A-AC56-2CB15F481BCC}">
      <dgm:prSet/>
      <dgm:spPr/>
      <dgm:t>
        <a:bodyPr/>
        <a:lstStyle/>
        <a:p>
          <a:endParaRPr lang="en-GB"/>
        </a:p>
      </dgm:t>
    </dgm:pt>
    <dgm:pt modelId="{9D4B635B-40F4-4798-8507-D684136EBDFC}">
      <dgm:prSet custT="1"/>
      <dgm:spPr/>
      <dgm:t>
        <a:bodyPr/>
        <a:lstStyle/>
        <a:p>
          <a:endParaRPr lang="en-GB" sz="1000"/>
        </a:p>
      </dgm:t>
    </dgm:pt>
    <dgm:pt modelId="{270B99A2-ABE8-4593-9CDC-3D956C965613}" type="parTrans" cxnId="{1A528ABE-9025-4D0A-A0C3-6648672F5884}">
      <dgm:prSet/>
      <dgm:spPr/>
      <dgm:t>
        <a:bodyPr/>
        <a:lstStyle/>
        <a:p>
          <a:endParaRPr lang="en-GB"/>
        </a:p>
      </dgm:t>
    </dgm:pt>
    <dgm:pt modelId="{4B066BDB-F245-4D7F-8265-CAF66F2BEFE1}" type="sibTrans" cxnId="{1A528ABE-9025-4D0A-A0C3-6648672F5884}">
      <dgm:prSet/>
      <dgm:spPr/>
      <dgm:t>
        <a:bodyPr/>
        <a:lstStyle/>
        <a:p>
          <a:endParaRPr lang="en-GB"/>
        </a:p>
      </dgm:t>
    </dgm:pt>
    <dgm:pt modelId="{750275ED-3AAE-4B91-9F0B-F9CCBBEB9941}">
      <dgm:prSet custT="1"/>
      <dgm:spPr/>
      <dgm:t>
        <a:bodyPr/>
        <a:lstStyle/>
        <a:p>
          <a:endParaRPr lang="en-GB" sz="1000"/>
        </a:p>
      </dgm:t>
    </dgm:pt>
    <dgm:pt modelId="{4810352E-236E-4C9F-A736-90B7676A30AF}" type="parTrans" cxnId="{1DAC2DCB-713C-4C80-893A-5083B37ACE6D}">
      <dgm:prSet/>
      <dgm:spPr/>
      <dgm:t>
        <a:bodyPr/>
        <a:lstStyle/>
        <a:p>
          <a:endParaRPr lang="en-GB"/>
        </a:p>
      </dgm:t>
    </dgm:pt>
    <dgm:pt modelId="{883EBA00-3CD1-41BA-9AA4-47AE4D9CBB41}" type="sibTrans" cxnId="{1DAC2DCB-713C-4C80-893A-5083B37ACE6D}">
      <dgm:prSet/>
      <dgm:spPr/>
      <dgm:t>
        <a:bodyPr/>
        <a:lstStyle/>
        <a:p>
          <a:endParaRPr lang="en-GB"/>
        </a:p>
      </dgm:t>
    </dgm:pt>
    <dgm:pt modelId="{40E84683-990F-4944-B1E1-49EF9F1D2B80}">
      <dgm:prSet custT="1"/>
      <dgm:spPr/>
      <dgm:t>
        <a:bodyPr/>
        <a:lstStyle/>
        <a:p>
          <a:endParaRPr lang="en-GB" sz="900"/>
        </a:p>
      </dgm:t>
    </dgm:pt>
    <dgm:pt modelId="{8F466A09-C2F7-4681-A415-68974E7477CE}" type="parTrans" cxnId="{DAF7E8E6-1EFE-416E-A112-BBDFF039A5D6}">
      <dgm:prSet/>
      <dgm:spPr/>
      <dgm:t>
        <a:bodyPr/>
        <a:lstStyle/>
        <a:p>
          <a:endParaRPr lang="en-GB"/>
        </a:p>
      </dgm:t>
    </dgm:pt>
    <dgm:pt modelId="{EE9F310F-2D9C-4934-856F-0BD7FAE6E054}" type="sibTrans" cxnId="{DAF7E8E6-1EFE-416E-A112-BBDFF039A5D6}">
      <dgm:prSet/>
      <dgm:spPr/>
      <dgm:t>
        <a:bodyPr/>
        <a:lstStyle/>
        <a:p>
          <a:endParaRPr lang="en-GB"/>
        </a:p>
      </dgm:t>
    </dgm:pt>
    <dgm:pt modelId="{B196A022-A4AA-4669-99C5-165438C5A470}">
      <dgm:prSet custT="1"/>
      <dgm:spPr/>
      <dgm:t>
        <a:bodyPr/>
        <a:lstStyle/>
        <a:p>
          <a:endParaRPr lang="en-GB" sz="900"/>
        </a:p>
      </dgm:t>
    </dgm:pt>
    <dgm:pt modelId="{84F1739B-D5BC-4C60-B4A4-505B77F66B8A}" type="parTrans" cxnId="{5BCEC1B9-AD17-4052-8827-597ED8D4E454}">
      <dgm:prSet/>
      <dgm:spPr/>
      <dgm:t>
        <a:bodyPr/>
        <a:lstStyle/>
        <a:p>
          <a:endParaRPr lang="en-GB"/>
        </a:p>
      </dgm:t>
    </dgm:pt>
    <dgm:pt modelId="{CD366D3C-BD74-4664-868C-7AEA6B056156}" type="sibTrans" cxnId="{5BCEC1B9-AD17-4052-8827-597ED8D4E454}">
      <dgm:prSet/>
      <dgm:spPr/>
      <dgm:t>
        <a:bodyPr/>
        <a:lstStyle/>
        <a:p>
          <a:endParaRPr lang="en-GB"/>
        </a:p>
      </dgm:t>
    </dgm:pt>
    <dgm:pt modelId="{D870D807-C459-4CCC-BDA3-DB8D77E9317C}">
      <dgm:prSet custT="1"/>
      <dgm:spPr/>
      <dgm:t>
        <a:bodyPr/>
        <a:lstStyle/>
        <a:p>
          <a:endParaRPr lang="en-GB" sz="1000"/>
        </a:p>
      </dgm:t>
    </dgm:pt>
    <dgm:pt modelId="{1FD0BD98-D4B4-4BC7-A918-22800EC3C0E0}" type="parTrans" cxnId="{A64E0787-561C-432A-AFA0-192D798ADBDA}">
      <dgm:prSet/>
      <dgm:spPr/>
      <dgm:t>
        <a:bodyPr/>
        <a:lstStyle/>
        <a:p>
          <a:endParaRPr lang="en-GB"/>
        </a:p>
      </dgm:t>
    </dgm:pt>
    <dgm:pt modelId="{5B0B041A-81B4-46C2-9AA5-3382A2E69E34}" type="sibTrans" cxnId="{A64E0787-561C-432A-AFA0-192D798ADBDA}">
      <dgm:prSet/>
      <dgm:spPr/>
      <dgm:t>
        <a:bodyPr/>
        <a:lstStyle/>
        <a:p>
          <a:endParaRPr lang="en-GB"/>
        </a:p>
      </dgm:t>
    </dgm:pt>
    <dgm:pt modelId="{68187C61-D998-492D-AC89-1F96386BCC79}">
      <dgm:prSet custT="1"/>
      <dgm:spPr/>
      <dgm:t>
        <a:bodyPr/>
        <a:lstStyle/>
        <a:p>
          <a:endParaRPr lang="en-GB" sz="1000"/>
        </a:p>
      </dgm:t>
    </dgm:pt>
    <dgm:pt modelId="{FB8B147D-318A-425A-A445-97CFE869A1A0}" type="sibTrans" cxnId="{BD3F4932-C72E-473E-A46A-82E96F99A558}">
      <dgm:prSet/>
      <dgm:spPr/>
      <dgm:t>
        <a:bodyPr/>
        <a:lstStyle/>
        <a:p>
          <a:endParaRPr lang="en-GB"/>
        </a:p>
      </dgm:t>
    </dgm:pt>
    <dgm:pt modelId="{26BD706E-0A83-4698-B628-592C810B45B7}" type="parTrans" cxnId="{BD3F4932-C72E-473E-A46A-82E96F99A558}">
      <dgm:prSet/>
      <dgm:spPr/>
      <dgm:t>
        <a:bodyPr/>
        <a:lstStyle/>
        <a:p>
          <a:endParaRPr lang="en-GB"/>
        </a:p>
      </dgm:t>
    </dgm:pt>
    <dgm:pt modelId="{55A9B81D-B8AF-45CD-9D2F-D4F8F423C604}">
      <dgm:prSet custT="1"/>
      <dgm:spPr/>
      <dgm:t>
        <a:bodyPr/>
        <a:lstStyle/>
        <a:p>
          <a:endParaRPr lang="en-GB" sz="1000"/>
        </a:p>
      </dgm:t>
    </dgm:pt>
    <dgm:pt modelId="{F2D756FC-FFC0-4BA8-A2A4-8770895070DC}" type="sibTrans" cxnId="{FABF554F-0FBE-4DDC-B850-584E8BE690C0}">
      <dgm:prSet/>
      <dgm:spPr/>
      <dgm:t>
        <a:bodyPr/>
        <a:lstStyle/>
        <a:p>
          <a:endParaRPr lang="en-GB"/>
        </a:p>
      </dgm:t>
    </dgm:pt>
    <dgm:pt modelId="{4B4C0AC2-742B-43BD-A579-9CB59F7F6B75}" type="parTrans" cxnId="{FABF554F-0FBE-4DDC-B850-584E8BE690C0}">
      <dgm:prSet/>
      <dgm:spPr/>
      <dgm:t>
        <a:bodyPr/>
        <a:lstStyle/>
        <a:p>
          <a:endParaRPr lang="en-GB"/>
        </a:p>
      </dgm:t>
    </dgm:pt>
    <dgm:pt modelId="{644D74FE-67EC-4563-AB78-3C63A55175E8}">
      <dgm:prSet custT="1"/>
      <dgm:spPr/>
      <dgm:t>
        <a:bodyPr/>
        <a:lstStyle/>
        <a:p>
          <a:r>
            <a:rPr lang="en-GB" sz="1000"/>
            <a:t>Re-assesment of Council objectives</a:t>
          </a:r>
        </a:p>
      </dgm:t>
    </dgm:pt>
    <dgm:pt modelId="{41645416-2596-443C-AF98-29D8486655A4}" type="sibTrans" cxnId="{BFB80DB3-ECF6-4B96-A998-2638C70595E7}">
      <dgm:prSet/>
      <dgm:spPr/>
      <dgm:t>
        <a:bodyPr/>
        <a:lstStyle/>
        <a:p>
          <a:endParaRPr lang="en-GB"/>
        </a:p>
      </dgm:t>
    </dgm:pt>
    <dgm:pt modelId="{0E2ECB24-BFE0-49D0-A14B-EEF6D465A1A2}" type="parTrans" cxnId="{BFB80DB3-ECF6-4B96-A998-2638C70595E7}">
      <dgm:prSet/>
      <dgm:spPr/>
      <dgm:t>
        <a:bodyPr/>
        <a:lstStyle/>
        <a:p>
          <a:endParaRPr lang="en-GB"/>
        </a:p>
      </dgm:t>
    </dgm:pt>
    <dgm:pt modelId="{5C7BBE57-5372-4B78-96FD-B21FB877921B}">
      <dgm:prSet custT="1"/>
      <dgm:spPr/>
      <dgm:t>
        <a:bodyPr/>
        <a:lstStyle/>
        <a:p>
          <a:r>
            <a:rPr lang="en-GB" sz="1000"/>
            <a:t>New top-tier management </a:t>
          </a:r>
        </a:p>
      </dgm:t>
    </dgm:pt>
    <dgm:pt modelId="{C78C299C-6CEF-427B-8C88-E22DEAE7CB7C}" type="sibTrans" cxnId="{F958C06F-562E-4EBA-9D45-4258F15D275B}">
      <dgm:prSet/>
      <dgm:spPr/>
      <dgm:t>
        <a:bodyPr/>
        <a:lstStyle/>
        <a:p>
          <a:endParaRPr lang="en-GB"/>
        </a:p>
      </dgm:t>
    </dgm:pt>
    <dgm:pt modelId="{AC265D17-D80B-490D-89CF-C50E4265D760}" type="parTrans" cxnId="{F958C06F-562E-4EBA-9D45-4258F15D275B}">
      <dgm:prSet/>
      <dgm:spPr/>
      <dgm:t>
        <a:bodyPr/>
        <a:lstStyle/>
        <a:p>
          <a:endParaRPr lang="en-GB"/>
        </a:p>
      </dgm:t>
    </dgm:pt>
    <dgm:pt modelId="{E160BD2A-0594-4E32-BBCE-46E84710148F}">
      <dgm:prSet custT="1"/>
      <dgm:spPr/>
      <dgm:t>
        <a:bodyPr/>
        <a:lstStyle/>
        <a:p>
          <a:r>
            <a:rPr lang="en-GB" sz="1000"/>
            <a:t>Numerous opportunities for change/improvement</a:t>
          </a:r>
        </a:p>
      </dgm:t>
    </dgm:pt>
    <dgm:pt modelId="{F1202E4F-97DA-43C3-B430-04D7A9AC61CE}" type="sibTrans" cxnId="{EADC9EF1-3302-42D2-AD0E-D3F3811A80F0}">
      <dgm:prSet/>
      <dgm:spPr/>
      <dgm:t>
        <a:bodyPr/>
        <a:lstStyle/>
        <a:p>
          <a:endParaRPr lang="en-GB"/>
        </a:p>
      </dgm:t>
    </dgm:pt>
    <dgm:pt modelId="{1DAA5B3D-A9D9-4FAD-80C0-28CA13F7C0DA}" type="parTrans" cxnId="{EADC9EF1-3302-42D2-AD0E-D3F3811A80F0}">
      <dgm:prSet/>
      <dgm:spPr/>
      <dgm:t>
        <a:bodyPr/>
        <a:lstStyle/>
        <a:p>
          <a:endParaRPr lang="en-GB"/>
        </a:p>
      </dgm:t>
    </dgm:pt>
    <dgm:pt modelId="{152C92C3-4F33-464D-9AAB-E386E311A4CA}">
      <dgm:prSet custT="1"/>
      <dgm:spPr/>
      <dgm:t>
        <a:bodyPr/>
        <a:lstStyle/>
        <a:p>
          <a:r>
            <a:rPr lang="en-GB" sz="900"/>
            <a:t>Possible court cases</a:t>
          </a:r>
        </a:p>
      </dgm:t>
    </dgm:pt>
    <dgm:pt modelId="{F54DCB42-3591-4363-918F-E914CB0AFC74}" type="parTrans" cxnId="{15F5278F-8B9F-455D-9EAD-B457C3830AD7}">
      <dgm:prSet/>
      <dgm:spPr/>
      <dgm:t>
        <a:bodyPr/>
        <a:lstStyle/>
        <a:p>
          <a:endParaRPr lang="en-GB"/>
        </a:p>
      </dgm:t>
    </dgm:pt>
    <dgm:pt modelId="{60A1A372-9C5A-4FE9-B94C-B7FDF34EA294}" type="sibTrans" cxnId="{15F5278F-8B9F-455D-9EAD-B457C3830AD7}">
      <dgm:prSet/>
      <dgm:spPr/>
      <dgm:t>
        <a:bodyPr/>
        <a:lstStyle/>
        <a:p>
          <a:endParaRPr lang="en-GB"/>
        </a:p>
      </dgm:t>
    </dgm:pt>
    <dgm:pt modelId="{BC957080-A7C2-4A5E-9655-18ADDFA8E403}" type="pres">
      <dgm:prSet presAssocID="{B9C5F402-BFEA-460A-99D4-FC415A1C9B50}" presName="linear" presStyleCnt="0">
        <dgm:presLayoutVars>
          <dgm:dir/>
          <dgm:animLvl val="lvl"/>
          <dgm:resizeHandles val="exact"/>
        </dgm:presLayoutVars>
      </dgm:prSet>
      <dgm:spPr/>
      <dgm:t>
        <a:bodyPr/>
        <a:lstStyle/>
        <a:p>
          <a:endParaRPr lang="en-GB"/>
        </a:p>
      </dgm:t>
    </dgm:pt>
    <dgm:pt modelId="{05D4F9D6-9D60-4691-A435-329875CCA79F}" type="pres">
      <dgm:prSet presAssocID="{27EF9F89-CC7F-4EEE-97D0-ECC5444C4E56}" presName="parentLin" presStyleCnt="0"/>
      <dgm:spPr/>
    </dgm:pt>
    <dgm:pt modelId="{9C0C331A-D857-4D84-87F2-B04FBA40DDB4}" type="pres">
      <dgm:prSet presAssocID="{27EF9F89-CC7F-4EEE-97D0-ECC5444C4E56}" presName="parentLeftMargin" presStyleLbl="node1" presStyleIdx="0" presStyleCnt="4"/>
      <dgm:spPr/>
      <dgm:t>
        <a:bodyPr/>
        <a:lstStyle/>
        <a:p>
          <a:endParaRPr lang="en-GB"/>
        </a:p>
      </dgm:t>
    </dgm:pt>
    <dgm:pt modelId="{551CB8C1-25ED-4730-9ABC-D2661604E7FA}" type="pres">
      <dgm:prSet presAssocID="{27EF9F89-CC7F-4EEE-97D0-ECC5444C4E56}" presName="parentText" presStyleLbl="node1" presStyleIdx="0" presStyleCnt="4" custScaleY="129775">
        <dgm:presLayoutVars>
          <dgm:chMax val="0"/>
          <dgm:bulletEnabled val="1"/>
        </dgm:presLayoutVars>
      </dgm:prSet>
      <dgm:spPr/>
      <dgm:t>
        <a:bodyPr/>
        <a:lstStyle/>
        <a:p>
          <a:endParaRPr lang="en-GB"/>
        </a:p>
      </dgm:t>
    </dgm:pt>
    <dgm:pt modelId="{6A976754-39BC-407F-88CF-D70787932BDD}" type="pres">
      <dgm:prSet presAssocID="{27EF9F89-CC7F-4EEE-97D0-ECC5444C4E56}" presName="negativeSpace" presStyleCnt="0"/>
      <dgm:spPr/>
    </dgm:pt>
    <dgm:pt modelId="{4A37B64F-7FC6-4952-B81B-FDFA0B4A192B}" type="pres">
      <dgm:prSet presAssocID="{27EF9F89-CC7F-4EEE-97D0-ECC5444C4E56}" presName="childText" presStyleLbl="conFgAcc1" presStyleIdx="0" presStyleCnt="4" custLinFactNeighborY="14111">
        <dgm:presLayoutVars>
          <dgm:bulletEnabled val="1"/>
        </dgm:presLayoutVars>
      </dgm:prSet>
      <dgm:spPr/>
      <dgm:t>
        <a:bodyPr/>
        <a:lstStyle/>
        <a:p>
          <a:endParaRPr lang="en-GB"/>
        </a:p>
      </dgm:t>
    </dgm:pt>
    <dgm:pt modelId="{FCDC9A74-B9FE-4133-8FA7-29DC0B01B61D}" type="pres">
      <dgm:prSet presAssocID="{77505586-66BE-4220-9461-2C10805121C6}" presName="spaceBetweenRectangles" presStyleCnt="0"/>
      <dgm:spPr/>
    </dgm:pt>
    <dgm:pt modelId="{7A304026-1529-48FC-B139-2A24FF249B96}" type="pres">
      <dgm:prSet presAssocID="{67438AAA-6797-4548-ADF9-2F002BA8B543}" presName="parentLin" presStyleCnt="0"/>
      <dgm:spPr/>
    </dgm:pt>
    <dgm:pt modelId="{2501F2B1-6E1F-480A-9593-412A8CABA502}" type="pres">
      <dgm:prSet presAssocID="{67438AAA-6797-4548-ADF9-2F002BA8B543}" presName="parentLeftMargin" presStyleLbl="node1" presStyleIdx="0" presStyleCnt="4"/>
      <dgm:spPr/>
      <dgm:t>
        <a:bodyPr/>
        <a:lstStyle/>
        <a:p>
          <a:endParaRPr lang="en-GB"/>
        </a:p>
      </dgm:t>
    </dgm:pt>
    <dgm:pt modelId="{34723D92-2787-4873-9D6F-5DA0ED4BA994}" type="pres">
      <dgm:prSet presAssocID="{67438AAA-6797-4548-ADF9-2F002BA8B543}" presName="parentText" presStyleLbl="node1" presStyleIdx="1" presStyleCnt="4">
        <dgm:presLayoutVars>
          <dgm:chMax val="0"/>
          <dgm:bulletEnabled val="1"/>
        </dgm:presLayoutVars>
      </dgm:prSet>
      <dgm:spPr/>
      <dgm:t>
        <a:bodyPr/>
        <a:lstStyle/>
        <a:p>
          <a:endParaRPr lang="en-GB"/>
        </a:p>
      </dgm:t>
    </dgm:pt>
    <dgm:pt modelId="{B0EBEB78-762E-44A1-90A8-AD28C6B8F775}" type="pres">
      <dgm:prSet presAssocID="{67438AAA-6797-4548-ADF9-2F002BA8B543}" presName="negativeSpace" presStyleCnt="0"/>
      <dgm:spPr/>
    </dgm:pt>
    <dgm:pt modelId="{A057C0BA-5BDB-4ED1-B1A0-826D8C8F9BD6}" type="pres">
      <dgm:prSet presAssocID="{67438AAA-6797-4548-ADF9-2F002BA8B543}" presName="childText" presStyleLbl="conFgAcc1" presStyleIdx="1" presStyleCnt="4" custScaleY="106364" custLinFactNeighborX="450">
        <dgm:presLayoutVars>
          <dgm:bulletEnabled val="1"/>
        </dgm:presLayoutVars>
      </dgm:prSet>
      <dgm:spPr/>
      <dgm:t>
        <a:bodyPr/>
        <a:lstStyle/>
        <a:p>
          <a:endParaRPr lang="en-GB"/>
        </a:p>
      </dgm:t>
    </dgm:pt>
    <dgm:pt modelId="{B15A09F9-EE26-46FC-88F9-3EC165935D1A}" type="pres">
      <dgm:prSet presAssocID="{E7B64D8C-E480-4734-869F-C1B6E34BBF35}" presName="spaceBetweenRectangles" presStyleCnt="0"/>
      <dgm:spPr/>
    </dgm:pt>
    <dgm:pt modelId="{F65955FC-2997-4E96-806F-E4710A3E1CA2}" type="pres">
      <dgm:prSet presAssocID="{F823E016-2F10-41A5-9A00-83A7DE0CCF68}" presName="parentLin" presStyleCnt="0"/>
      <dgm:spPr/>
    </dgm:pt>
    <dgm:pt modelId="{07472C96-03F5-4FF2-9475-03894698B586}" type="pres">
      <dgm:prSet presAssocID="{F823E016-2F10-41A5-9A00-83A7DE0CCF68}" presName="parentLeftMargin" presStyleLbl="node1" presStyleIdx="1" presStyleCnt="4"/>
      <dgm:spPr/>
      <dgm:t>
        <a:bodyPr/>
        <a:lstStyle/>
        <a:p>
          <a:endParaRPr lang="en-GB"/>
        </a:p>
      </dgm:t>
    </dgm:pt>
    <dgm:pt modelId="{3872F422-08D4-4266-8419-E1A967BECE8D}" type="pres">
      <dgm:prSet presAssocID="{F823E016-2F10-41A5-9A00-83A7DE0CCF68}" presName="parentText" presStyleLbl="node1" presStyleIdx="2" presStyleCnt="4">
        <dgm:presLayoutVars>
          <dgm:chMax val="0"/>
          <dgm:bulletEnabled val="1"/>
        </dgm:presLayoutVars>
      </dgm:prSet>
      <dgm:spPr/>
      <dgm:t>
        <a:bodyPr/>
        <a:lstStyle/>
        <a:p>
          <a:endParaRPr lang="en-GB"/>
        </a:p>
      </dgm:t>
    </dgm:pt>
    <dgm:pt modelId="{ACAE99F1-F29C-476A-9CE3-602C0BCF3B68}" type="pres">
      <dgm:prSet presAssocID="{F823E016-2F10-41A5-9A00-83A7DE0CCF68}" presName="negativeSpace" presStyleCnt="0"/>
      <dgm:spPr/>
    </dgm:pt>
    <dgm:pt modelId="{505D63C8-E4AF-47AB-89E9-C0CBB37DBE3F}" type="pres">
      <dgm:prSet presAssocID="{F823E016-2F10-41A5-9A00-83A7DE0CCF68}" presName="childText" presStyleLbl="conFgAcc1" presStyleIdx="2" presStyleCnt="4" custLinFactNeighborX="733">
        <dgm:presLayoutVars>
          <dgm:bulletEnabled val="1"/>
        </dgm:presLayoutVars>
      </dgm:prSet>
      <dgm:spPr/>
      <dgm:t>
        <a:bodyPr/>
        <a:lstStyle/>
        <a:p>
          <a:endParaRPr lang="en-GB"/>
        </a:p>
      </dgm:t>
    </dgm:pt>
    <dgm:pt modelId="{2A9C57FD-9B57-4025-87B4-C0ED76DAEC57}" type="pres">
      <dgm:prSet presAssocID="{0652BDAE-2FE1-41B1-B5C8-92060D687F76}" presName="spaceBetweenRectangles" presStyleCnt="0"/>
      <dgm:spPr/>
    </dgm:pt>
    <dgm:pt modelId="{BC8064A1-CE3D-426E-A2C1-FBEE94E623B8}" type="pres">
      <dgm:prSet presAssocID="{BB8716B2-080A-4A8F-867C-032F05BED402}" presName="parentLin" presStyleCnt="0"/>
      <dgm:spPr/>
    </dgm:pt>
    <dgm:pt modelId="{7E42B824-4ED1-42D3-90CC-AD46F7597253}" type="pres">
      <dgm:prSet presAssocID="{BB8716B2-080A-4A8F-867C-032F05BED402}" presName="parentLeftMargin" presStyleLbl="node1" presStyleIdx="2" presStyleCnt="4"/>
      <dgm:spPr/>
      <dgm:t>
        <a:bodyPr/>
        <a:lstStyle/>
        <a:p>
          <a:endParaRPr lang="en-GB"/>
        </a:p>
      </dgm:t>
    </dgm:pt>
    <dgm:pt modelId="{AA876822-CDEF-45AB-9399-F1633EAA351B}" type="pres">
      <dgm:prSet presAssocID="{BB8716B2-080A-4A8F-867C-032F05BED402}" presName="parentText" presStyleLbl="node1" presStyleIdx="3" presStyleCnt="4">
        <dgm:presLayoutVars>
          <dgm:chMax val="0"/>
          <dgm:bulletEnabled val="1"/>
        </dgm:presLayoutVars>
      </dgm:prSet>
      <dgm:spPr/>
      <dgm:t>
        <a:bodyPr/>
        <a:lstStyle/>
        <a:p>
          <a:endParaRPr lang="en-GB"/>
        </a:p>
      </dgm:t>
    </dgm:pt>
    <dgm:pt modelId="{24ECF172-63C5-421A-93F1-7B6C9D1FE6B0}" type="pres">
      <dgm:prSet presAssocID="{BB8716B2-080A-4A8F-867C-032F05BED402}" presName="negativeSpace" presStyleCnt="0"/>
      <dgm:spPr/>
    </dgm:pt>
    <dgm:pt modelId="{09686AA1-DF91-42CC-BE2D-45C4F26C81CB}" type="pres">
      <dgm:prSet presAssocID="{BB8716B2-080A-4A8F-867C-032F05BED402}" presName="childText" presStyleLbl="conFgAcc1" presStyleIdx="3" presStyleCnt="4">
        <dgm:presLayoutVars>
          <dgm:bulletEnabled val="1"/>
        </dgm:presLayoutVars>
      </dgm:prSet>
      <dgm:spPr/>
      <dgm:t>
        <a:bodyPr/>
        <a:lstStyle/>
        <a:p>
          <a:endParaRPr lang="en-GB"/>
        </a:p>
      </dgm:t>
    </dgm:pt>
  </dgm:ptLst>
  <dgm:cxnLst>
    <dgm:cxn modelId="{BA40A1EE-93F1-4045-9DF5-8ED2129D7BAC}" type="presOf" srcId="{E160BD2A-0594-4E32-BBCE-46E84710148F}" destId="{505D63C8-E4AF-47AB-89E9-C0CBB37DBE3F}" srcOrd="0" destOrd="0" presId="urn:microsoft.com/office/officeart/2005/8/layout/list1"/>
    <dgm:cxn modelId="{58DEE001-97F8-490E-BAA1-A6B32BD0512D}" type="presOf" srcId="{67438AAA-6797-4548-ADF9-2F002BA8B543}" destId="{34723D92-2787-4873-9D6F-5DA0ED4BA994}" srcOrd="1" destOrd="0" presId="urn:microsoft.com/office/officeart/2005/8/layout/list1"/>
    <dgm:cxn modelId="{5BCEC1B9-AD17-4052-8827-597ED8D4E454}" srcId="{BB8716B2-080A-4A8F-867C-032F05BED402}" destId="{B196A022-A4AA-4669-99C5-165438C5A470}" srcOrd="5" destOrd="0" parTransId="{84F1739B-D5BC-4C60-B4A4-505B77F66B8A}" sibTransId="{CD366D3C-BD74-4664-868C-7AEA6B056156}"/>
    <dgm:cxn modelId="{188A40D3-4396-489A-AF01-27651E9D83AA}" type="presOf" srcId="{27EF9F89-CC7F-4EEE-97D0-ECC5444C4E56}" destId="{9C0C331A-D857-4D84-87F2-B04FBA40DDB4}" srcOrd="0" destOrd="0" presId="urn:microsoft.com/office/officeart/2005/8/layout/list1"/>
    <dgm:cxn modelId="{25226C62-C889-4347-BE42-52FE6E791EB8}" type="presOf" srcId="{750275ED-3AAE-4B91-9F0B-F9CCBBEB9941}" destId="{A057C0BA-5BDB-4ED1-B1A0-826D8C8F9BD6}" srcOrd="0" destOrd="3" presId="urn:microsoft.com/office/officeart/2005/8/layout/list1"/>
    <dgm:cxn modelId="{E07F1A02-1EFA-40FB-B148-8B50961FBEC1}" type="presOf" srcId="{68187C61-D998-492D-AC89-1F96386BCC79}" destId="{505D63C8-E4AF-47AB-89E9-C0CBB37DBE3F}" srcOrd="0" destOrd="4" presId="urn:microsoft.com/office/officeart/2005/8/layout/list1"/>
    <dgm:cxn modelId="{24C3A4E3-B2E9-40A5-877D-DA001316680A}" srcId="{27EF9F89-CC7F-4EEE-97D0-ECC5444C4E56}" destId="{AC681FB6-A526-437B-88EC-C458820A8C22}" srcOrd="0" destOrd="0" parTransId="{A970688A-517E-4B67-AE07-0785CD5C4508}" sibTransId="{1460AE08-1B63-4BBB-9406-A82EB0DD8C2E}"/>
    <dgm:cxn modelId="{9AAA08D4-4096-4115-BE9F-1F1E488624C7}" type="presOf" srcId="{D870D807-C459-4CCC-BDA3-DB8D77E9317C}" destId="{4A37B64F-7FC6-4952-B81B-FDFA0B4A192B}" srcOrd="0" destOrd="4" presId="urn:microsoft.com/office/officeart/2005/8/layout/list1"/>
    <dgm:cxn modelId="{1DAC2DCB-713C-4C80-893A-5083B37ACE6D}" srcId="{67438AAA-6797-4548-ADF9-2F002BA8B543}" destId="{750275ED-3AAE-4B91-9F0B-F9CCBBEB9941}" srcOrd="3" destOrd="0" parTransId="{4810352E-236E-4C9F-A736-90B7676A30AF}" sibTransId="{883EBA00-3CD1-41BA-9AA4-47AE4D9CBB41}"/>
    <dgm:cxn modelId="{67A9E551-0318-469E-B70E-B51335AED785}" type="presOf" srcId="{BB8716B2-080A-4A8F-867C-032F05BED402}" destId="{7E42B824-4ED1-42D3-90CC-AD46F7597253}" srcOrd="0" destOrd="0" presId="urn:microsoft.com/office/officeart/2005/8/layout/list1"/>
    <dgm:cxn modelId="{C067F1A3-E92F-4DB9-97D3-FED8986EC5A1}" type="presOf" srcId="{644D74FE-67EC-4563-AB78-3C63A55175E8}" destId="{505D63C8-E4AF-47AB-89E9-C0CBB37DBE3F}" srcOrd="0" destOrd="2" presId="urn:microsoft.com/office/officeart/2005/8/layout/list1"/>
    <dgm:cxn modelId="{40526020-04FF-4A0D-91A0-FD27ED378D58}" srcId="{67438AAA-6797-4548-ADF9-2F002BA8B543}" destId="{659C6789-555E-4307-85DF-9FF10D8CE9CA}" srcOrd="0" destOrd="0" parTransId="{D7777A51-C64C-4A53-A07E-CD76BAC6DA0E}" sibTransId="{078BFFDF-282F-4F79-AD89-D08CED27E693}"/>
    <dgm:cxn modelId="{E476A449-14FB-4F72-8D20-FD0D98A6710B}" srcId="{67438AAA-6797-4548-ADF9-2F002BA8B543}" destId="{47724A4A-6599-48BA-936C-78A2927E24A0}" srcOrd="1" destOrd="0" parTransId="{1BCA93A6-9B50-4AE3-A88F-B1232231894F}" sibTransId="{7B096F7B-979F-45B1-BC29-7C3D629D7CD4}"/>
    <dgm:cxn modelId="{A64E0787-561C-432A-AFA0-192D798ADBDA}" srcId="{27EF9F89-CC7F-4EEE-97D0-ECC5444C4E56}" destId="{D870D807-C459-4CCC-BDA3-DB8D77E9317C}" srcOrd="4" destOrd="0" parTransId="{1FD0BD98-D4B4-4BC7-A918-22800EC3C0E0}" sibTransId="{5B0B041A-81B4-46C2-9AA5-3382A2E69E34}"/>
    <dgm:cxn modelId="{06541FBE-37BE-44BB-8267-048C4DB90412}" srcId="{27EF9F89-CC7F-4EEE-97D0-ECC5444C4E56}" destId="{B5565F92-6B25-45AD-AF9B-332BA267F91F}" srcOrd="1" destOrd="0" parTransId="{A3BB0073-AAD6-45AE-B9FE-EFB50B30CA85}" sibTransId="{FE8C3436-A664-4859-9E23-1001AD8D59A5}"/>
    <dgm:cxn modelId="{F3C7E2CD-1229-4B73-9D4E-F680CA5732C0}" srcId="{B9C5F402-BFEA-460A-99D4-FC415A1C9B50}" destId="{BB8716B2-080A-4A8F-867C-032F05BED402}" srcOrd="3" destOrd="0" parTransId="{7A8BF56B-3111-4E3F-81B1-1F07B666DBC2}" sibTransId="{4CCB4A9C-F9DF-4627-8041-1C3F8F64015A}"/>
    <dgm:cxn modelId="{2B6C3FFF-7110-4F15-ABEE-2F90DEFF42FE}" type="presOf" srcId="{55A9B81D-B8AF-45CD-9D2F-D4F8F423C604}" destId="{505D63C8-E4AF-47AB-89E9-C0CBB37DBE3F}" srcOrd="0" destOrd="3" presId="urn:microsoft.com/office/officeart/2005/8/layout/list1"/>
    <dgm:cxn modelId="{5E74345A-16AD-435E-BE2B-948A33F609D4}" type="presOf" srcId="{67438AAA-6797-4548-ADF9-2F002BA8B543}" destId="{2501F2B1-6E1F-480A-9593-412A8CABA502}" srcOrd="0" destOrd="0" presId="urn:microsoft.com/office/officeart/2005/8/layout/list1"/>
    <dgm:cxn modelId="{3D3C17D9-FA4C-4B0F-9EC3-D723C1AEBAC9}" type="presOf" srcId="{F823E016-2F10-41A5-9A00-83A7DE0CCF68}" destId="{3872F422-08D4-4266-8419-E1A967BECE8D}" srcOrd="1" destOrd="0" presId="urn:microsoft.com/office/officeart/2005/8/layout/list1"/>
    <dgm:cxn modelId="{86BE1D33-6792-4282-9167-18684A8C5024}" srcId="{27EF9F89-CC7F-4EEE-97D0-ECC5444C4E56}" destId="{DFB4C5EC-0DEA-4FB6-96DD-3F205FE8AC71}" srcOrd="3" destOrd="0" parTransId="{496A74C0-971B-4707-804C-E3CEDBC16028}" sibTransId="{DAFAEDB3-91CE-43F9-A7C6-8D4E5BAB31FE}"/>
    <dgm:cxn modelId="{2B65D7E6-F5BA-4081-BA71-BDAB4E62FB9F}" srcId="{B9C5F402-BFEA-460A-99D4-FC415A1C9B50}" destId="{67438AAA-6797-4548-ADF9-2F002BA8B543}" srcOrd="1" destOrd="0" parTransId="{E8056F24-BBD0-4AD6-89C5-4CC82DBBBFFB}" sibTransId="{E7B64D8C-E480-4734-869F-C1B6E34BBF35}"/>
    <dgm:cxn modelId="{6485DB40-0990-4692-8180-446C3DDFF45A}" type="presOf" srcId="{F9901491-44EB-4A0D-9116-AAEBD303CE98}" destId="{09686AA1-DF91-42CC-BE2D-45C4F26C81CB}" srcOrd="0" destOrd="1" presId="urn:microsoft.com/office/officeart/2005/8/layout/list1"/>
    <dgm:cxn modelId="{80EAAD72-974E-4423-86AF-4E519F0D8C03}" type="presOf" srcId="{27EF9F89-CC7F-4EEE-97D0-ECC5444C4E56}" destId="{551CB8C1-25ED-4730-9ABC-D2661604E7FA}" srcOrd="1" destOrd="0" presId="urn:microsoft.com/office/officeart/2005/8/layout/list1"/>
    <dgm:cxn modelId="{15F5278F-8B9F-455D-9EAD-B457C3830AD7}" srcId="{BB8716B2-080A-4A8F-867C-032F05BED402}" destId="{152C92C3-4F33-464D-9AAB-E386E311A4CA}" srcOrd="4" destOrd="0" parTransId="{F54DCB42-3591-4363-918F-E914CB0AFC74}" sibTransId="{60A1A372-9C5A-4FE9-B94C-B7FDF34EA294}"/>
    <dgm:cxn modelId="{EADC9EF1-3302-42D2-AD0E-D3F3811A80F0}" srcId="{F823E016-2F10-41A5-9A00-83A7DE0CCF68}" destId="{E160BD2A-0594-4E32-BBCE-46E84710148F}" srcOrd="0" destOrd="0" parTransId="{1DAA5B3D-A9D9-4FAD-80C0-28CA13F7C0DA}" sibTransId="{F1202E4F-97DA-43C3-B430-04D7A9AC61CE}"/>
    <dgm:cxn modelId="{8F57D1F6-EA90-4CCF-A754-8BDD95A584FC}" srcId="{BB8716B2-080A-4A8F-867C-032F05BED402}" destId="{1F823F75-E147-4870-8C80-72EFA6FB6840}" srcOrd="0" destOrd="0" parTransId="{B205C4D7-50C7-4A21-A1C9-B7EFE6E07C3F}" sibTransId="{F498E169-FA06-46C3-9EEC-72F5D970B14C}"/>
    <dgm:cxn modelId="{AB537709-E9C3-41E3-8DF9-498B08C48048}" type="presOf" srcId="{5C7BBE57-5372-4B78-96FD-B21FB877921B}" destId="{505D63C8-E4AF-47AB-89E9-C0CBB37DBE3F}" srcOrd="0" destOrd="1" presId="urn:microsoft.com/office/officeart/2005/8/layout/list1"/>
    <dgm:cxn modelId="{BD3F4932-C72E-473E-A46A-82E96F99A558}" srcId="{F823E016-2F10-41A5-9A00-83A7DE0CCF68}" destId="{68187C61-D998-492D-AC89-1F96386BCC79}" srcOrd="4" destOrd="0" parTransId="{26BD706E-0A83-4698-B628-592C810B45B7}" sibTransId="{FB8B147D-318A-425A-A445-97CFE869A1A0}"/>
    <dgm:cxn modelId="{1A528ABE-9025-4D0A-A0C3-6648672F5884}" srcId="{27EF9F89-CC7F-4EEE-97D0-ECC5444C4E56}" destId="{9D4B635B-40F4-4798-8507-D684136EBDFC}" srcOrd="5" destOrd="0" parTransId="{270B99A2-ABE8-4593-9CDC-3D956C965613}" sibTransId="{4B066BDB-F245-4D7F-8265-CAF66F2BEFE1}"/>
    <dgm:cxn modelId="{4D863A66-ADBF-44AC-A29F-A7F5877AF928}" type="presOf" srcId="{47724A4A-6599-48BA-936C-78A2927E24A0}" destId="{A057C0BA-5BDB-4ED1-B1A0-826D8C8F9BD6}" srcOrd="0" destOrd="1" presId="urn:microsoft.com/office/officeart/2005/8/layout/list1"/>
    <dgm:cxn modelId="{B856996B-9A23-4AD6-9058-C8ED0B9450F9}" srcId="{BB8716B2-080A-4A8F-867C-032F05BED402}" destId="{CA7F7CB4-686A-4F7C-AEF8-8BB8637CCEE7}" srcOrd="2" destOrd="0" parTransId="{05B8F964-7590-495A-AA1D-C62BCA847076}" sibTransId="{0E1450C3-979E-474A-989A-2E9588204A6F}"/>
    <dgm:cxn modelId="{9D133851-B58C-4E8A-AC56-2CB15F481BCC}" srcId="{B9C5F402-BFEA-460A-99D4-FC415A1C9B50}" destId="{27EF9F89-CC7F-4EEE-97D0-ECC5444C4E56}" srcOrd="0" destOrd="0" parTransId="{DEDFADF6-C267-4925-82D8-D4B5F55BB839}" sibTransId="{77505586-66BE-4220-9461-2C10805121C6}"/>
    <dgm:cxn modelId="{A953E0BF-AC4A-4C0D-B8FD-FBBDBB0FF31F}" type="presOf" srcId="{659C6789-555E-4307-85DF-9FF10D8CE9CA}" destId="{A057C0BA-5BDB-4ED1-B1A0-826D8C8F9BD6}" srcOrd="0" destOrd="0" presId="urn:microsoft.com/office/officeart/2005/8/layout/list1"/>
    <dgm:cxn modelId="{1DC30FD3-004F-4653-A15A-D3A86006D165}" type="presOf" srcId="{DFB4C5EC-0DEA-4FB6-96DD-3F205FE8AC71}" destId="{4A37B64F-7FC6-4952-B81B-FDFA0B4A192B}" srcOrd="0" destOrd="3" presId="urn:microsoft.com/office/officeart/2005/8/layout/list1"/>
    <dgm:cxn modelId="{F958C06F-562E-4EBA-9D45-4258F15D275B}" srcId="{F823E016-2F10-41A5-9A00-83A7DE0CCF68}" destId="{5C7BBE57-5372-4B78-96FD-B21FB877921B}" srcOrd="1" destOrd="0" parTransId="{AC265D17-D80B-490D-89CF-C50E4265D760}" sibTransId="{C78C299C-6CEF-427B-8C88-E22DEAE7CB7C}"/>
    <dgm:cxn modelId="{1E9AD9EC-BBCB-4CE4-B8BE-405A87841AF2}" type="presOf" srcId="{152C92C3-4F33-464D-9AAB-E386E311A4CA}" destId="{09686AA1-DF91-42CC-BE2D-45C4F26C81CB}" srcOrd="0" destOrd="4" presId="urn:microsoft.com/office/officeart/2005/8/layout/list1"/>
    <dgm:cxn modelId="{81B838E6-62D0-407D-AF88-2E4BE188C6EF}" type="presOf" srcId="{B5565F92-6B25-45AD-AF9B-332BA267F91F}" destId="{4A37B64F-7FC6-4952-B81B-FDFA0B4A192B}" srcOrd="0" destOrd="1" presId="urn:microsoft.com/office/officeart/2005/8/layout/list1"/>
    <dgm:cxn modelId="{09351B3A-4642-4ADD-863F-0C6DA5F79B9B}" type="presOf" srcId="{0D2F668F-96ED-4B37-BEE1-B7815D708FF2}" destId="{A057C0BA-5BDB-4ED1-B1A0-826D8C8F9BD6}" srcOrd="0" destOrd="2" presId="urn:microsoft.com/office/officeart/2005/8/layout/list1"/>
    <dgm:cxn modelId="{4A6882AE-7093-4BAC-A81E-75154EEF758D}" type="presOf" srcId="{5336DD36-5352-451A-969E-B15B9D563DCD}" destId="{4A37B64F-7FC6-4952-B81B-FDFA0B4A192B}" srcOrd="0" destOrd="2" presId="urn:microsoft.com/office/officeart/2005/8/layout/list1"/>
    <dgm:cxn modelId="{2B70FCB0-3736-47E6-BBFD-76DF61BC5A94}" type="presOf" srcId="{1F823F75-E147-4870-8C80-72EFA6FB6840}" destId="{09686AA1-DF91-42CC-BE2D-45C4F26C81CB}" srcOrd="0" destOrd="0" presId="urn:microsoft.com/office/officeart/2005/8/layout/list1"/>
    <dgm:cxn modelId="{0B43A0C1-6419-46F1-AFB3-F6DAF57E019F}" srcId="{67438AAA-6797-4548-ADF9-2F002BA8B543}" destId="{0D2F668F-96ED-4B37-BEE1-B7815D708FF2}" srcOrd="2" destOrd="0" parTransId="{4F2D8ACA-67D7-440F-BCCF-A85428A082C6}" sibTransId="{23C4711C-E121-430F-8447-0F8E7B25E57E}"/>
    <dgm:cxn modelId="{D14E3935-CFC1-4B07-A299-F87C215C87AF}" type="presOf" srcId="{B196A022-A4AA-4669-99C5-165438C5A470}" destId="{09686AA1-DF91-42CC-BE2D-45C4F26C81CB}" srcOrd="0" destOrd="5" presId="urn:microsoft.com/office/officeart/2005/8/layout/list1"/>
    <dgm:cxn modelId="{29374788-5FCC-4EB5-8299-E3979CC84C2C}" srcId="{27EF9F89-CC7F-4EEE-97D0-ECC5444C4E56}" destId="{5336DD36-5352-451A-969E-B15B9D563DCD}" srcOrd="2" destOrd="0" parTransId="{E9B6DA3A-E304-47CC-A270-7518C2453B0F}" sibTransId="{06FA4491-280D-448F-AF71-B700B5037564}"/>
    <dgm:cxn modelId="{69875CC4-754A-422D-8407-D6D9ACDF1112}" type="presOf" srcId="{B9C5F402-BFEA-460A-99D4-FC415A1C9B50}" destId="{BC957080-A7C2-4A5E-9655-18ADDFA8E403}" srcOrd="0" destOrd="0" presId="urn:microsoft.com/office/officeart/2005/8/layout/list1"/>
    <dgm:cxn modelId="{FABF554F-0FBE-4DDC-B850-584E8BE690C0}" srcId="{F823E016-2F10-41A5-9A00-83A7DE0CCF68}" destId="{55A9B81D-B8AF-45CD-9D2F-D4F8F423C604}" srcOrd="3" destOrd="0" parTransId="{4B4C0AC2-742B-43BD-A579-9CB59F7F6B75}" sibTransId="{F2D756FC-FFC0-4BA8-A2A4-8770895070DC}"/>
    <dgm:cxn modelId="{BFB80DB3-ECF6-4B96-A998-2638C70595E7}" srcId="{F823E016-2F10-41A5-9A00-83A7DE0CCF68}" destId="{644D74FE-67EC-4563-AB78-3C63A55175E8}" srcOrd="2" destOrd="0" parTransId="{0E2ECB24-BFE0-49D0-A14B-EEF6D465A1A2}" sibTransId="{41645416-2596-443C-AF98-29D8486655A4}"/>
    <dgm:cxn modelId="{685134EB-4FF5-42E0-B6D5-FDBDFD9AB241}" type="presOf" srcId="{CA7F7CB4-686A-4F7C-AEF8-8BB8637CCEE7}" destId="{09686AA1-DF91-42CC-BE2D-45C4F26C81CB}" srcOrd="0" destOrd="2" presId="urn:microsoft.com/office/officeart/2005/8/layout/list1"/>
    <dgm:cxn modelId="{4C045582-7E06-40ED-A141-72AC3720815D}" type="presOf" srcId="{9D4B635B-40F4-4798-8507-D684136EBDFC}" destId="{4A37B64F-7FC6-4952-B81B-FDFA0B4A192B}" srcOrd="0" destOrd="5" presId="urn:microsoft.com/office/officeart/2005/8/layout/list1"/>
    <dgm:cxn modelId="{0028FEB6-11F2-48AC-BEDE-0286AB69D749}" srcId="{BB8716B2-080A-4A8F-867C-032F05BED402}" destId="{F9901491-44EB-4A0D-9116-AAEBD303CE98}" srcOrd="1" destOrd="0" parTransId="{209DAA2A-0291-4FC6-AF4F-D39D18EF89D3}" sibTransId="{1655652F-905F-4098-BEDB-2C31ECA2ACCD}"/>
    <dgm:cxn modelId="{6E5FE754-3C6B-4AA0-8B4E-4D9A325D2DB0}" type="presOf" srcId="{AC681FB6-A526-437B-88EC-C458820A8C22}" destId="{4A37B64F-7FC6-4952-B81B-FDFA0B4A192B}" srcOrd="0" destOrd="0" presId="urn:microsoft.com/office/officeart/2005/8/layout/list1"/>
    <dgm:cxn modelId="{C13D0EFF-E7B7-4184-B2F4-4662DD23928A}" type="presOf" srcId="{BB8716B2-080A-4A8F-867C-032F05BED402}" destId="{AA876822-CDEF-45AB-9399-F1633EAA351B}" srcOrd="1" destOrd="0" presId="urn:microsoft.com/office/officeart/2005/8/layout/list1"/>
    <dgm:cxn modelId="{6EE74B66-CF7F-48A8-91FB-43680F5E26C2}" srcId="{B9C5F402-BFEA-460A-99D4-FC415A1C9B50}" destId="{F823E016-2F10-41A5-9A00-83A7DE0CCF68}" srcOrd="2" destOrd="0" parTransId="{940061CC-6D82-4E4B-B9C7-8901F7B9B269}" sibTransId="{0652BDAE-2FE1-41B1-B5C8-92060D687F76}"/>
    <dgm:cxn modelId="{DAF7E8E6-1EFE-416E-A112-BBDFF039A5D6}" srcId="{BB8716B2-080A-4A8F-867C-032F05BED402}" destId="{40E84683-990F-4944-B1E1-49EF9F1D2B80}" srcOrd="6" destOrd="0" parTransId="{8F466A09-C2F7-4681-A415-68974E7477CE}" sibTransId="{EE9F310F-2D9C-4934-856F-0BD7FAE6E054}"/>
    <dgm:cxn modelId="{B3701543-BDE9-422D-AC74-CBEC69236750}" type="presOf" srcId="{F823E016-2F10-41A5-9A00-83A7DE0CCF68}" destId="{07472C96-03F5-4FF2-9475-03894698B586}" srcOrd="0" destOrd="0" presId="urn:microsoft.com/office/officeart/2005/8/layout/list1"/>
    <dgm:cxn modelId="{A49C1B07-777F-4ECB-998A-1DAD7B135AD4}" srcId="{BB8716B2-080A-4A8F-867C-032F05BED402}" destId="{825C0D18-EF7C-43E3-A0F1-81B21CDF22DA}" srcOrd="3" destOrd="0" parTransId="{FA65CC5A-E7CA-489F-9AE2-3AEF7F2F9D72}" sibTransId="{9585FBF9-2417-4F1B-9401-D84CC95DF80F}"/>
    <dgm:cxn modelId="{04780857-865A-4299-89C4-5445F1BD8355}" type="presOf" srcId="{825C0D18-EF7C-43E3-A0F1-81B21CDF22DA}" destId="{09686AA1-DF91-42CC-BE2D-45C4F26C81CB}" srcOrd="0" destOrd="3" presId="urn:microsoft.com/office/officeart/2005/8/layout/list1"/>
    <dgm:cxn modelId="{B037E5D3-621C-4855-A3F1-3542E51ED6AB}" type="presOf" srcId="{40E84683-990F-4944-B1E1-49EF9F1D2B80}" destId="{09686AA1-DF91-42CC-BE2D-45C4F26C81CB}" srcOrd="0" destOrd="6" presId="urn:microsoft.com/office/officeart/2005/8/layout/list1"/>
    <dgm:cxn modelId="{6CE06DB5-5234-417A-8F95-4EE75382E31F}" type="presParOf" srcId="{BC957080-A7C2-4A5E-9655-18ADDFA8E403}" destId="{05D4F9D6-9D60-4691-A435-329875CCA79F}" srcOrd="0" destOrd="0" presId="urn:microsoft.com/office/officeart/2005/8/layout/list1"/>
    <dgm:cxn modelId="{01B874F0-BCF9-46CA-A248-08741A17FB91}" type="presParOf" srcId="{05D4F9D6-9D60-4691-A435-329875CCA79F}" destId="{9C0C331A-D857-4D84-87F2-B04FBA40DDB4}" srcOrd="0" destOrd="0" presId="urn:microsoft.com/office/officeart/2005/8/layout/list1"/>
    <dgm:cxn modelId="{416AB544-5472-4EF5-8ADC-7299D2AAE022}" type="presParOf" srcId="{05D4F9D6-9D60-4691-A435-329875CCA79F}" destId="{551CB8C1-25ED-4730-9ABC-D2661604E7FA}" srcOrd="1" destOrd="0" presId="urn:microsoft.com/office/officeart/2005/8/layout/list1"/>
    <dgm:cxn modelId="{40D9F611-A793-41D1-BCBB-A1981C63AD52}" type="presParOf" srcId="{BC957080-A7C2-4A5E-9655-18ADDFA8E403}" destId="{6A976754-39BC-407F-88CF-D70787932BDD}" srcOrd="1" destOrd="0" presId="urn:microsoft.com/office/officeart/2005/8/layout/list1"/>
    <dgm:cxn modelId="{10E6A507-727D-4047-BE40-FE44D4FB37E1}" type="presParOf" srcId="{BC957080-A7C2-4A5E-9655-18ADDFA8E403}" destId="{4A37B64F-7FC6-4952-B81B-FDFA0B4A192B}" srcOrd="2" destOrd="0" presId="urn:microsoft.com/office/officeart/2005/8/layout/list1"/>
    <dgm:cxn modelId="{79352918-2332-41BA-8FFA-0463F8461D3D}" type="presParOf" srcId="{BC957080-A7C2-4A5E-9655-18ADDFA8E403}" destId="{FCDC9A74-B9FE-4133-8FA7-29DC0B01B61D}" srcOrd="3" destOrd="0" presId="urn:microsoft.com/office/officeart/2005/8/layout/list1"/>
    <dgm:cxn modelId="{33653C5F-6155-4106-9F8B-53DDBA359306}" type="presParOf" srcId="{BC957080-A7C2-4A5E-9655-18ADDFA8E403}" destId="{7A304026-1529-48FC-B139-2A24FF249B96}" srcOrd="4" destOrd="0" presId="urn:microsoft.com/office/officeart/2005/8/layout/list1"/>
    <dgm:cxn modelId="{376D77A1-3A99-420E-BB45-DA581F34521A}" type="presParOf" srcId="{7A304026-1529-48FC-B139-2A24FF249B96}" destId="{2501F2B1-6E1F-480A-9593-412A8CABA502}" srcOrd="0" destOrd="0" presId="urn:microsoft.com/office/officeart/2005/8/layout/list1"/>
    <dgm:cxn modelId="{AF0BEE7B-4729-4247-9B30-2C445611126B}" type="presParOf" srcId="{7A304026-1529-48FC-B139-2A24FF249B96}" destId="{34723D92-2787-4873-9D6F-5DA0ED4BA994}" srcOrd="1" destOrd="0" presId="urn:microsoft.com/office/officeart/2005/8/layout/list1"/>
    <dgm:cxn modelId="{2ED9C2DF-A0A0-4BB1-B385-54BCE46753A9}" type="presParOf" srcId="{BC957080-A7C2-4A5E-9655-18ADDFA8E403}" destId="{B0EBEB78-762E-44A1-90A8-AD28C6B8F775}" srcOrd="5" destOrd="0" presId="urn:microsoft.com/office/officeart/2005/8/layout/list1"/>
    <dgm:cxn modelId="{083DB873-A4CF-4179-875C-BF9B2ABBC0C9}" type="presParOf" srcId="{BC957080-A7C2-4A5E-9655-18ADDFA8E403}" destId="{A057C0BA-5BDB-4ED1-B1A0-826D8C8F9BD6}" srcOrd="6" destOrd="0" presId="urn:microsoft.com/office/officeart/2005/8/layout/list1"/>
    <dgm:cxn modelId="{64BA7EA3-7E4D-40D5-88D3-184CE5625349}" type="presParOf" srcId="{BC957080-A7C2-4A5E-9655-18ADDFA8E403}" destId="{B15A09F9-EE26-46FC-88F9-3EC165935D1A}" srcOrd="7" destOrd="0" presId="urn:microsoft.com/office/officeart/2005/8/layout/list1"/>
    <dgm:cxn modelId="{CDEB4979-36AF-4B20-8905-142DFE8EBA57}" type="presParOf" srcId="{BC957080-A7C2-4A5E-9655-18ADDFA8E403}" destId="{F65955FC-2997-4E96-806F-E4710A3E1CA2}" srcOrd="8" destOrd="0" presId="urn:microsoft.com/office/officeart/2005/8/layout/list1"/>
    <dgm:cxn modelId="{C89B320E-96D6-490C-9113-3BAE96B31A78}" type="presParOf" srcId="{F65955FC-2997-4E96-806F-E4710A3E1CA2}" destId="{07472C96-03F5-4FF2-9475-03894698B586}" srcOrd="0" destOrd="0" presId="urn:microsoft.com/office/officeart/2005/8/layout/list1"/>
    <dgm:cxn modelId="{43271675-3518-438D-8ED9-542EA1C9D84B}" type="presParOf" srcId="{F65955FC-2997-4E96-806F-E4710A3E1CA2}" destId="{3872F422-08D4-4266-8419-E1A967BECE8D}" srcOrd="1" destOrd="0" presId="urn:microsoft.com/office/officeart/2005/8/layout/list1"/>
    <dgm:cxn modelId="{77A31959-B48E-4B13-AB7F-610DAE2B578E}" type="presParOf" srcId="{BC957080-A7C2-4A5E-9655-18ADDFA8E403}" destId="{ACAE99F1-F29C-476A-9CE3-602C0BCF3B68}" srcOrd="9" destOrd="0" presId="urn:microsoft.com/office/officeart/2005/8/layout/list1"/>
    <dgm:cxn modelId="{1D5647F3-EBAF-4A11-82D8-2EC90B06AFDB}" type="presParOf" srcId="{BC957080-A7C2-4A5E-9655-18ADDFA8E403}" destId="{505D63C8-E4AF-47AB-89E9-C0CBB37DBE3F}" srcOrd="10" destOrd="0" presId="urn:microsoft.com/office/officeart/2005/8/layout/list1"/>
    <dgm:cxn modelId="{BD618915-9D9F-4319-A3C6-F02EBB39DAA9}" type="presParOf" srcId="{BC957080-A7C2-4A5E-9655-18ADDFA8E403}" destId="{2A9C57FD-9B57-4025-87B4-C0ED76DAEC57}" srcOrd="11" destOrd="0" presId="urn:microsoft.com/office/officeart/2005/8/layout/list1"/>
    <dgm:cxn modelId="{0D66BCA4-8E6F-4AB8-854A-FABD21493D8C}" type="presParOf" srcId="{BC957080-A7C2-4A5E-9655-18ADDFA8E403}" destId="{BC8064A1-CE3D-426E-A2C1-FBEE94E623B8}" srcOrd="12" destOrd="0" presId="urn:microsoft.com/office/officeart/2005/8/layout/list1"/>
    <dgm:cxn modelId="{5643A8F6-275B-4625-A475-FCEFF075D8D1}" type="presParOf" srcId="{BC8064A1-CE3D-426E-A2C1-FBEE94E623B8}" destId="{7E42B824-4ED1-42D3-90CC-AD46F7597253}" srcOrd="0" destOrd="0" presId="urn:microsoft.com/office/officeart/2005/8/layout/list1"/>
    <dgm:cxn modelId="{C8959F71-6833-4786-8B81-2CA519A66712}" type="presParOf" srcId="{BC8064A1-CE3D-426E-A2C1-FBEE94E623B8}" destId="{AA876822-CDEF-45AB-9399-F1633EAA351B}" srcOrd="1" destOrd="0" presId="urn:microsoft.com/office/officeart/2005/8/layout/list1"/>
    <dgm:cxn modelId="{A48DF0EF-4322-4764-A959-073B70992301}" type="presParOf" srcId="{BC957080-A7C2-4A5E-9655-18ADDFA8E403}" destId="{24ECF172-63C5-421A-93F1-7B6C9D1FE6B0}" srcOrd="13" destOrd="0" presId="urn:microsoft.com/office/officeart/2005/8/layout/list1"/>
    <dgm:cxn modelId="{CE39D016-6660-4659-B962-A0C6ACB632AF}" type="presParOf" srcId="{BC957080-A7C2-4A5E-9655-18ADDFA8E403}" destId="{09686AA1-DF91-42CC-BE2D-45C4F26C81CB}" srcOrd="14"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ABFA04-9A13-492F-B582-CD78DCEE7F4F}" type="doc">
      <dgm:prSet loTypeId="urn:microsoft.com/office/officeart/2005/8/layout/list1" loCatId="list" qsTypeId="urn:microsoft.com/office/officeart/2005/8/quickstyle/simple1" qsCatId="simple" csTypeId="urn:microsoft.com/office/officeart/2005/8/colors/accent4_5" csCatId="accent4" phldr="1"/>
      <dgm:spPr/>
      <dgm:t>
        <a:bodyPr/>
        <a:lstStyle/>
        <a:p>
          <a:endParaRPr lang="en-GB"/>
        </a:p>
      </dgm:t>
    </dgm:pt>
    <dgm:pt modelId="{460892C3-833C-41DC-9037-67507E152509}">
      <dgm:prSet phldrT="[Text]"/>
      <dgm:spPr/>
      <dgm:t>
        <a:bodyPr/>
        <a:lstStyle/>
        <a:p>
          <a:r>
            <a:rPr lang="en-GB"/>
            <a:t>POLITICAL </a:t>
          </a:r>
        </a:p>
      </dgm:t>
    </dgm:pt>
    <dgm:pt modelId="{4D90F90C-912F-4C21-8CBB-726DD8B412F1}" type="parTrans" cxnId="{58169A44-DA12-44C7-910E-13E517AD7EA9}">
      <dgm:prSet/>
      <dgm:spPr/>
      <dgm:t>
        <a:bodyPr/>
        <a:lstStyle/>
        <a:p>
          <a:endParaRPr lang="en-GB"/>
        </a:p>
      </dgm:t>
    </dgm:pt>
    <dgm:pt modelId="{EC6F206B-1EC0-439A-8CE3-4FB0523DCAA6}" type="sibTrans" cxnId="{58169A44-DA12-44C7-910E-13E517AD7EA9}">
      <dgm:prSet/>
      <dgm:spPr/>
      <dgm:t>
        <a:bodyPr/>
        <a:lstStyle/>
        <a:p>
          <a:endParaRPr lang="en-GB"/>
        </a:p>
      </dgm:t>
    </dgm:pt>
    <dgm:pt modelId="{86038A6A-265C-437F-870B-F7DF78782D0A}">
      <dgm:prSet phldrT="[Text]"/>
      <dgm:spPr/>
      <dgm:t>
        <a:bodyPr/>
        <a:lstStyle/>
        <a:p>
          <a:r>
            <a:rPr lang="en-GB"/>
            <a:t>ECONOMIC</a:t>
          </a:r>
        </a:p>
      </dgm:t>
    </dgm:pt>
    <dgm:pt modelId="{19DF4844-5150-467B-9A16-FCE2BE97E28F}" type="parTrans" cxnId="{EBAF4B73-F60F-42BF-AD3B-FA8758A203E8}">
      <dgm:prSet/>
      <dgm:spPr/>
      <dgm:t>
        <a:bodyPr/>
        <a:lstStyle/>
        <a:p>
          <a:endParaRPr lang="en-GB"/>
        </a:p>
      </dgm:t>
    </dgm:pt>
    <dgm:pt modelId="{8E8BA9E0-3D9B-4EC9-A0DD-5676C4BFB375}" type="sibTrans" cxnId="{EBAF4B73-F60F-42BF-AD3B-FA8758A203E8}">
      <dgm:prSet/>
      <dgm:spPr/>
      <dgm:t>
        <a:bodyPr/>
        <a:lstStyle/>
        <a:p>
          <a:endParaRPr lang="en-GB"/>
        </a:p>
      </dgm:t>
    </dgm:pt>
    <dgm:pt modelId="{EF067685-2CF6-4FAB-8EDD-A56910198531}">
      <dgm:prSet phldrT="[Text]"/>
      <dgm:spPr/>
      <dgm:t>
        <a:bodyPr/>
        <a:lstStyle/>
        <a:p>
          <a:r>
            <a:rPr lang="en-GB"/>
            <a:t>SOCIAL </a:t>
          </a:r>
        </a:p>
      </dgm:t>
    </dgm:pt>
    <dgm:pt modelId="{063209BD-7FAD-4011-AF9C-C1A0161A6C43}" type="parTrans" cxnId="{A01C3450-23A4-4F2F-89F3-6DB52DBF01F6}">
      <dgm:prSet/>
      <dgm:spPr/>
      <dgm:t>
        <a:bodyPr/>
        <a:lstStyle/>
        <a:p>
          <a:endParaRPr lang="en-GB"/>
        </a:p>
      </dgm:t>
    </dgm:pt>
    <dgm:pt modelId="{627C9897-1C7A-46B4-95DD-A2D6517CE5D5}" type="sibTrans" cxnId="{A01C3450-23A4-4F2F-89F3-6DB52DBF01F6}">
      <dgm:prSet/>
      <dgm:spPr/>
      <dgm:t>
        <a:bodyPr/>
        <a:lstStyle/>
        <a:p>
          <a:endParaRPr lang="en-GB"/>
        </a:p>
      </dgm:t>
    </dgm:pt>
    <dgm:pt modelId="{AE43F45C-E610-4DF6-A531-ADC099E60212}">
      <dgm:prSet/>
      <dgm:spPr/>
      <dgm:t>
        <a:bodyPr/>
        <a:lstStyle/>
        <a:p>
          <a:r>
            <a:rPr lang="en-GB"/>
            <a:t>2-Party control currently. Election could mean the overall control by one party, may impact community plans. </a:t>
          </a:r>
        </a:p>
      </dgm:t>
    </dgm:pt>
    <dgm:pt modelId="{FAA7D88B-DD02-4578-9F79-BF205DE58563}" type="parTrans" cxnId="{674B22D8-61AA-48DC-9E86-2D073DD6E750}">
      <dgm:prSet/>
      <dgm:spPr/>
      <dgm:t>
        <a:bodyPr/>
        <a:lstStyle/>
        <a:p>
          <a:endParaRPr lang="en-GB"/>
        </a:p>
      </dgm:t>
    </dgm:pt>
    <dgm:pt modelId="{F823DF0D-2D5B-4C3B-943E-2E72A13C1D6E}" type="sibTrans" cxnId="{674B22D8-61AA-48DC-9E86-2D073DD6E750}">
      <dgm:prSet/>
      <dgm:spPr/>
      <dgm:t>
        <a:bodyPr/>
        <a:lstStyle/>
        <a:p>
          <a:endParaRPr lang="en-GB"/>
        </a:p>
      </dgm:t>
    </dgm:pt>
    <dgm:pt modelId="{874A7786-83AA-41F1-87DB-F160B44D3EE6}">
      <dgm:prSet/>
      <dgm:spPr/>
      <dgm:t>
        <a:bodyPr/>
        <a:lstStyle/>
        <a:p>
          <a:r>
            <a:rPr lang="en-GB"/>
            <a:t>Potential reform of The Welfare Act could force more women out of the home to gain employment</a:t>
          </a:r>
        </a:p>
      </dgm:t>
    </dgm:pt>
    <dgm:pt modelId="{9FE507A9-3DB0-44C1-9F67-12A341B5B41A}" type="parTrans" cxnId="{A1501FDD-958B-43B1-86B7-10DF7C0CE8E4}">
      <dgm:prSet/>
      <dgm:spPr/>
      <dgm:t>
        <a:bodyPr/>
        <a:lstStyle/>
        <a:p>
          <a:endParaRPr lang="en-GB"/>
        </a:p>
      </dgm:t>
    </dgm:pt>
    <dgm:pt modelId="{2C4F1FB9-F53D-4E01-8DDE-E96D88790765}" type="sibTrans" cxnId="{A1501FDD-958B-43B1-86B7-10DF7C0CE8E4}">
      <dgm:prSet/>
      <dgm:spPr/>
      <dgm:t>
        <a:bodyPr/>
        <a:lstStyle/>
        <a:p>
          <a:endParaRPr lang="en-GB"/>
        </a:p>
      </dgm:t>
    </dgm:pt>
    <dgm:pt modelId="{CF47A31C-A641-42F8-9DEC-0DA4FEFF3920}">
      <dgm:prSet/>
      <dgm:spPr/>
      <dgm:t>
        <a:bodyPr/>
        <a:lstStyle/>
        <a:p>
          <a:r>
            <a:rPr lang="en-GB"/>
            <a:t>Changes in the interest and inflation rates could mean less money to be spent on the vulnerable in the borough </a:t>
          </a:r>
        </a:p>
      </dgm:t>
    </dgm:pt>
    <dgm:pt modelId="{742F0A77-DF09-4161-8069-98D88CCEE82D}" type="parTrans" cxnId="{F53D9B97-DD1D-4631-950E-1AE7C515178C}">
      <dgm:prSet/>
      <dgm:spPr/>
      <dgm:t>
        <a:bodyPr/>
        <a:lstStyle/>
        <a:p>
          <a:endParaRPr lang="en-GB"/>
        </a:p>
      </dgm:t>
    </dgm:pt>
    <dgm:pt modelId="{8721C6FC-3A12-4909-973B-E509C0702B30}" type="sibTrans" cxnId="{F53D9B97-DD1D-4631-950E-1AE7C515178C}">
      <dgm:prSet/>
      <dgm:spPr/>
      <dgm:t>
        <a:bodyPr/>
        <a:lstStyle/>
        <a:p>
          <a:endParaRPr lang="en-GB"/>
        </a:p>
      </dgm:t>
    </dgm:pt>
    <dgm:pt modelId="{8C3B9098-80BA-4AB5-B49C-210BED0B1B83}">
      <dgm:prSet/>
      <dgm:spPr/>
      <dgm:t>
        <a:bodyPr/>
        <a:lstStyle/>
        <a:p>
          <a:r>
            <a:rPr lang="en-GB"/>
            <a:t>Fluctuations with sterling could cause the closure of major services</a:t>
          </a:r>
        </a:p>
      </dgm:t>
    </dgm:pt>
    <dgm:pt modelId="{37B9DA60-3813-4FE8-91E2-E78F949757CE}" type="parTrans" cxnId="{5A3769DB-8DFB-40A0-8925-B7CC04124262}">
      <dgm:prSet/>
      <dgm:spPr/>
      <dgm:t>
        <a:bodyPr/>
        <a:lstStyle/>
        <a:p>
          <a:endParaRPr lang="en-GB"/>
        </a:p>
      </dgm:t>
    </dgm:pt>
    <dgm:pt modelId="{570E5973-1238-485D-ADA1-CACD7E0C13B3}" type="sibTrans" cxnId="{5A3769DB-8DFB-40A0-8925-B7CC04124262}">
      <dgm:prSet/>
      <dgm:spPr/>
      <dgm:t>
        <a:bodyPr/>
        <a:lstStyle/>
        <a:p>
          <a:endParaRPr lang="en-GB"/>
        </a:p>
      </dgm:t>
    </dgm:pt>
    <dgm:pt modelId="{5190FC95-80A0-458C-B404-264BA75A944A}">
      <dgm:prSet/>
      <dgm:spPr/>
      <dgm:t>
        <a:bodyPr/>
        <a:lstStyle/>
        <a:p>
          <a:r>
            <a:rPr lang="en-GB"/>
            <a:t>Less money from Central Government could cause a rise in crime levels - because poverty</a:t>
          </a:r>
        </a:p>
      </dgm:t>
    </dgm:pt>
    <dgm:pt modelId="{CA9F2FCD-5CB3-4A48-ABF9-04495A7B13FD}" type="parTrans" cxnId="{B1D2E57A-7C68-4204-B1ED-D0EA837CE5B7}">
      <dgm:prSet/>
      <dgm:spPr/>
      <dgm:t>
        <a:bodyPr/>
        <a:lstStyle/>
        <a:p>
          <a:endParaRPr lang="en-GB"/>
        </a:p>
      </dgm:t>
    </dgm:pt>
    <dgm:pt modelId="{CD071F5C-8CFB-4A28-B9C1-EBC410D75E53}" type="sibTrans" cxnId="{B1D2E57A-7C68-4204-B1ED-D0EA837CE5B7}">
      <dgm:prSet/>
      <dgm:spPr/>
      <dgm:t>
        <a:bodyPr/>
        <a:lstStyle/>
        <a:p>
          <a:endParaRPr lang="en-GB"/>
        </a:p>
      </dgm:t>
    </dgm:pt>
    <dgm:pt modelId="{D38258B1-AE0D-443A-91E0-70CE2F21BB5C}">
      <dgm:prSet/>
      <dgm:spPr/>
      <dgm:t>
        <a:bodyPr/>
        <a:lstStyle/>
        <a:p>
          <a:pPr algn="l"/>
          <a:r>
            <a:rPr lang="en-GB"/>
            <a:t>Demographic trends could cause imbalances e.g. higher elderly population - needing greater funding</a:t>
          </a:r>
        </a:p>
      </dgm:t>
    </dgm:pt>
    <dgm:pt modelId="{C6D70FDE-C058-4A36-968F-102A30EC4659}" type="parTrans" cxnId="{29DD70A1-E119-48B1-A1BE-CF0623534818}">
      <dgm:prSet/>
      <dgm:spPr/>
      <dgm:t>
        <a:bodyPr/>
        <a:lstStyle/>
        <a:p>
          <a:endParaRPr lang="en-GB"/>
        </a:p>
      </dgm:t>
    </dgm:pt>
    <dgm:pt modelId="{2E7DC654-3118-457C-ABC0-EF8028B00C70}" type="sibTrans" cxnId="{29DD70A1-E119-48B1-A1BE-CF0623534818}">
      <dgm:prSet/>
      <dgm:spPr/>
      <dgm:t>
        <a:bodyPr/>
        <a:lstStyle/>
        <a:p>
          <a:endParaRPr lang="en-GB"/>
        </a:p>
      </dgm:t>
    </dgm:pt>
    <dgm:pt modelId="{482BFF19-467A-4394-AFB7-A82E83EFBFB4}">
      <dgm:prSet/>
      <dgm:spPr/>
      <dgm:t>
        <a:bodyPr/>
        <a:lstStyle/>
        <a:p>
          <a:pPr algn="l"/>
          <a:r>
            <a:rPr lang="en-GB"/>
            <a:t>Higher proportion of under-5's needing additional nursery &amp; early years provision</a:t>
          </a:r>
        </a:p>
      </dgm:t>
    </dgm:pt>
    <dgm:pt modelId="{9A2EB860-FBFC-4D95-AB9D-A70D0F56C161}" type="parTrans" cxnId="{745BE20D-603C-46D5-A9EA-57EE20886CF4}">
      <dgm:prSet/>
      <dgm:spPr/>
      <dgm:t>
        <a:bodyPr/>
        <a:lstStyle/>
        <a:p>
          <a:endParaRPr lang="en-GB"/>
        </a:p>
      </dgm:t>
    </dgm:pt>
    <dgm:pt modelId="{45E476E2-A5B6-4777-A7DD-10D122004DFE}" type="sibTrans" cxnId="{745BE20D-603C-46D5-A9EA-57EE20886CF4}">
      <dgm:prSet/>
      <dgm:spPr/>
      <dgm:t>
        <a:bodyPr/>
        <a:lstStyle/>
        <a:p>
          <a:endParaRPr lang="en-GB"/>
        </a:p>
      </dgm:t>
    </dgm:pt>
    <dgm:pt modelId="{609AEB19-FE28-49D3-9BB2-7201BBA7837F}">
      <dgm:prSet/>
      <dgm:spPr/>
      <dgm:t>
        <a:bodyPr/>
        <a:lstStyle/>
        <a:p>
          <a:pPr algn="l"/>
          <a:r>
            <a:rPr lang="en-GB"/>
            <a:t>Lack of council housing in the borough could cause a strain on neighbouring boroughs</a:t>
          </a:r>
        </a:p>
      </dgm:t>
    </dgm:pt>
    <dgm:pt modelId="{73415124-B1AE-441F-8E18-AF229CD00E28}" type="parTrans" cxnId="{E850755E-8B1B-4A3C-8476-6798041E44E1}">
      <dgm:prSet/>
      <dgm:spPr/>
      <dgm:t>
        <a:bodyPr/>
        <a:lstStyle/>
        <a:p>
          <a:endParaRPr lang="en-GB"/>
        </a:p>
      </dgm:t>
    </dgm:pt>
    <dgm:pt modelId="{CA43069B-C7E8-49EF-9F2D-388B14BDD356}" type="sibTrans" cxnId="{E850755E-8B1B-4A3C-8476-6798041E44E1}">
      <dgm:prSet/>
      <dgm:spPr/>
      <dgm:t>
        <a:bodyPr/>
        <a:lstStyle/>
        <a:p>
          <a:endParaRPr lang="en-GB"/>
        </a:p>
      </dgm:t>
    </dgm:pt>
    <dgm:pt modelId="{A55F838A-5E28-44F7-A87F-71F46040F219}">
      <dgm:prSet/>
      <dgm:spPr/>
      <dgm:t>
        <a:bodyPr/>
        <a:lstStyle/>
        <a:p>
          <a:r>
            <a:rPr lang="en-GB"/>
            <a:t>Brexit uncertainty will have an impact on council policy</a:t>
          </a:r>
        </a:p>
      </dgm:t>
    </dgm:pt>
    <dgm:pt modelId="{BA9ECDA8-A938-4853-B2B3-209FDF66DE8C}" type="parTrans" cxnId="{C42B7122-F4AF-4C99-A949-3D241C72F3A4}">
      <dgm:prSet/>
      <dgm:spPr/>
      <dgm:t>
        <a:bodyPr/>
        <a:lstStyle/>
        <a:p>
          <a:endParaRPr lang="en-GB"/>
        </a:p>
      </dgm:t>
    </dgm:pt>
    <dgm:pt modelId="{05282425-56DA-488E-A4FD-8F661A247EC5}" type="sibTrans" cxnId="{C42B7122-F4AF-4C99-A949-3D241C72F3A4}">
      <dgm:prSet/>
      <dgm:spPr/>
      <dgm:t>
        <a:bodyPr/>
        <a:lstStyle/>
        <a:p>
          <a:endParaRPr lang="en-GB"/>
        </a:p>
      </dgm:t>
    </dgm:pt>
    <dgm:pt modelId="{79F67460-8B38-4EA9-8BBA-9FA85AE0C00F}">
      <dgm:prSet/>
      <dgm:spPr/>
      <dgm:t>
        <a:bodyPr/>
        <a:lstStyle/>
        <a:p>
          <a:r>
            <a:rPr lang="en-GB"/>
            <a:t>Austerity policies will continue to have an effect on the borough</a:t>
          </a:r>
        </a:p>
      </dgm:t>
    </dgm:pt>
    <dgm:pt modelId="{A2FBA4C3-BA66-4ED5-B4FD-DD3FF8BA147B}" type="parTrans" cxnId="{0FB3F91A-A2DD-4718-9E0D-B5E2C8D60ACF}">
      <dgm:prSet/>
      <dgm:spPr/>
      <dgm:t>
        <a:bodyPr/>
        <a:lstStyle/>
        <a:p>
          <a:endParaRPr lang="en-GB"/>
        </a:p>
      </dgm:t>
    </dgm:pt>
    <dgm:pt modelId="{4BC9B226-5126-442D-87E4-9A6CA3414998}" type="sibTrans" cxnId="{0FB3F91A-A2DD-4718-9E0D-B5E2C8D60ACF}">
      <dgm:prSet/>
      <dgm:spPr/>
      <dgm:t>
        <a:bodyPr/>
        <a:lstStyle/>
        <a:p>
          <a:endParaRPr lang="en-GB"/>
        </a:p>
      </dgm:t>
    </dgm:pt>
    <dgm:pt modelId="{F3D15D7B-1BCA-4CBF-94EE-A4477C5C976F}">
      <dgm:prSet/>
      <dgm:spPr/>
      <dgm:t>
        <a:bodyPr/>
        <a:lstStyle/>
        <a:p>
          <a:r>
            <a:rPr lang="en-GB"/>
            <a:t>Businesses in the borough affected - due to increases in Business Rate and rents</a:t>
          </a:r>
        </a:p>
      </dgm:t>
    </dgm:pt>
    <dgm:pt modelId="{C5A9CF11-DF99-4FFE-85F1-94932099665B}" type="parTrans" cxnId="{FB5599C8-BCF3-4867-B8CE-FB932D033B72}">
      <dgm:prSet/>
      <dgm:spPr/>
      <dgm:t>
        <a:bodyPr/>
        <a:lstStyle/>
        <a:p>
          <a:endParaRPr lang="en-GB"/>
        </a:p>
      </dgm:t>
    </dgm:pt>
    <dgm:pt modelId="{BA81A4FF-CB7C-464F-867E-8E3F3DF68624}" type="sibTrans" cxnId="{FB5599C8-BCF3-4867-B8CE-FB932D033B72}">
      <dgm:prSet/>
      <dgm:spPr/>
      <dgm:t>
        <a:bodyPr/>
        <a:lstStyle/>
        <a:p>
          <a:endParaRPr lang="en-GB"/>
        </a:p>
      </dgm:t>
    </dgm:pt>
    <dgm:pt modelId="{960850A5-7B51-4EEF-9699-9BCDE3D38C8F}" type="pres">
      <dgm:prSet presAssocID="{0CABFA04-9A13-492F-B582-CD78DCEE7F4F}" presName="linear" presStyleCnt="0">
        <dgm:presLayoutVars>
          <dgm:dir/>
          <dgm:animLvl val="lvl"/>
          <dgm:resizeHandles val="exact"/>
        </dgm:presLayoutVars>
      </dgm:prSet>
      <dgm:spPr/>
      <dgm:t>
        <a:bodyPr/>
        <a:lstStyle/>
        <a:p>
          <a:endParaRPr lang="en-GB"/>
        </a:p>
      </dgm:t>
    </dgm:pt>
    <dgm:pt modelId="{88925251-DFC5-4239-A601-56D8B3020961}" type="pres">
      <dgm:prSet presAssocID="{460892C3-833C-41DC-9037-67507E152509}" presName="parentLin" presStyleCnt="0"/>
      <dgm:spPr/>
    </dgm:pt>
    <dgm:pt modelId="{EB04FE9D-D0C7-4C20-A8D6-945EB76B006C}" type="pres">
      <dgm:prSet presAssocID="{460892C3-833C-41DC-9037-67507E152509}" presName="parentLeftMargin" presStyleLbl="node1" presStyleIdx="0" presStyleCnt="3"/>
      <dgm:spPr/>
      <dgm:t>
        <a:bodyPr/>
        <a:lstStyle/>
        <a:p>
          <a:endParaRPr lang="en-GB"/>
        </a:p>
      </dgm:t>
    </dgm:pt>
    <dgm:pt modelId="{6315B31E-8FE4-428E-81F6-9D079F5C4BB1}" type="pres">
      <dgm:prSet presAssocID="{460892C3-833C-41DC-9037-67507E152509}" presName="parentText" presStyleLbl="node1" presStyleIdx="0" presStyleCnt="3">
        <dgm:presLayoutVars>
          <dgm:chMax val="0"/>
          <dgm:bulletEnabled val="1"/>
        </dgm:presLayoutVars>
      </dgm:prSet>
      <dgm:spPr/>
      <dgm:t>
        <a:bodyPr/>
        <a:lstStyle/>
        <a:p>
          <a:endParaRPr lang="en-GB"/>
        </a:p>
      </dgm:t>
    </dgm:pt>
    <dgm:pt modelId="{AFA967DE-33E5-4C76-937F-809A7FF5D77F}" type="pres">
      <dgm:prSet presAssocID="{460892C3-833C-41DC-9037-67507E152509}" presName="negativeSpace" presStyleCnt="0"/>
      <dgm:spPr/>
    </dgm:pt>
    <dgm:pt modelId="{D2C4B7F1-A208-417F-836C-9E40A8E71C1C}" type="pres">
      <dgm:prSet presAssocID="{460892C3-833C-41DC-9037-67507E152509}" presName="childText" presStyleLbl="conFgAcc1" presStyleIdx="0" presStyleCnt="3" custLinFactNeighborX="1020">
        <dgm:presLayoutVars>
          <dgm:bulletEnabled val="1"/>
        </dgm:presLayoutVars>
      </dgm:prSet>
      <dgm:spPr/>
      <dgm:t>
        <a:bodyPr/>
        <a:lstStyle/>
        <a:p>
          <a:endParaRPr lang="en-GB"/>
        </a:p>
      </dgm:t>
    </dgm:pt>
    <dgm:pt modelId="{CD4D55C5-D59E-4A81-A27E-BDE01FBB31E4}" type="pres">
      <dgm:prSet presAssocID="{EC6F206B-1EC0-439A-8CE3-4FB0523DCAA6}" presName="spaceBetweenRectangles" presStyleCnt="0"/>
      <dgm:spPr/>
    </dgm:pt>
    <dgm:pt modelId="{2A809638-5454-4ACC-9FDA-56A085981C3E}" type="pres">
      <dgm:prSet presAssocID="{86038A6A-265C-437F-870B-F7DF78782D0A}" presName="parentLin" presStyleCnt="0"/>
      <dgm:spPr/>
    </dgm:pt>
    <dgm:pt modelId="{B49FC422-139D-43AC-840F-B34B66032FF8}" type="pres">
      <dgm:prSet presAssocID="{86038A6A-265C-437F-870B-F7DF78782D0A}" presName="parentLeftMargin" presStyleLbl="node1" presStyleIdx="0" presStyleCnt="3"/>
      <dgm:spPr/>
      <dgm:t>
        <a:bodyPr/>
        <a:lstStyle/>
        <a:p>
          <a:endParaRPr lang="en-GB"/>
        </a:p>
      </dgm:t>
    </dgm:pt>
    <dgm:pt modelId="{CF3AF3FE-2CCF-432D-967C-F2176DE878A0}" type="pres">
      <dgm:prSet presAssocID="{86038A6A-265C-437F-870B-F7DF78782D0A}" presName="parentText" presStyleLbl="node1" presStyleIdx="1" presStyleCnt="3">
        <dgm:presLayoutVars>
          <dgm:chMax val="0"/>
          <dgm:bulletEnabled val="1"/>
        </dgm:presLayoutVars>
      </dgm:prSet>
      <dgm:spPr/>
      <dgm:t>
        <a:bodyPr/>
        <a:lstStyle/>
        <a:p>
          <a:endParaRPr lang="en-GB"/>
        </a:p>
      </dgm:t>
    </dgm:pt>
    <dgm:pt modelId="{FE66354A-A26B-4C9C-B431-9CE9661D1A23}" type="pres">
      <dgm:prSet presAssocID="{86038A6A-265C-437F-870B-F7DF78782D0A}" presName="negativeSpace" presStyleCnt="0"/>
      <dgm:spPr/>
    </dgm:pt>
    <dgm:pt modelId="{1B1BB690-DA10-4667-BFD5-BCDC640A42D9}" type="pres">
      <dgm:prSet presAssocID="{86038A6A-265C-437F-870B-F7DF78782D0A}" presName="childText" presStyleLbl="conFgAcc1" presStyleIdx="1" presStyleCnt="3" custLinFactY="3790" custLinFactNeighborX="-202" custLinFactNeighborY="100000">
        <dgm:presLayoutVars>
          <dgm:bulletEnabled val="1"/>
        </dgm:presLayoutVars>
      </dgm:prSet>
      <dgm:spPr/>
      <dgm:t>
        <a:bodyPr/>
        <a:lstStyle/>
        <a:p>
          <a:endParaRPr lang="en-GB"/>
        </a:p>
      </dgm:t>
    </dgm:pt>
    <dgm:pt modelId="{D959268C-F737-4BC7-A891-3C519F8A855C}" type="pres">
      <dgm:prSet presAssocID="{8E8BA9E0-3D9B-4EC9-A0DD-5676C4BFB375}" presName="spaceBetweenRectangles" presStyleCnt="0"/>
      <dgm:spPr/>
    </dgm:pt>
    <dgm:pt modelId="{78E7795F-67C3-4C67-B2B5-DAD205A773A5}" type="pres">
      <dgm:prSet presAssocID="{EF067685-2CF6-4FAB-8EDD-A56910198531}" presName="parentLin" presStyleCnt="0"/>
      <dgm:spPr/>
    </dgm:pt>
    <dgm:pt modelId="{53E22FC7-7BE3-4177-AC3F-5AB07A1A26CB}" type="pres">
      <dgm:prSet presAssocID="{EF067685-2CF6-4FAB-8EDD-A56910198531}" presName="parentLeftMargin" presStyleLbl="node1" presStyleIdx="1" presStyleCnt="3"/>
      <dgm:spPr/>
      <dgm:t>
        <a:bodyPr/>
        <a:lstStyle/>
        <a:p>
          <a:endParaRPr lang="en-GB"/>
        </a:p>
      </dgm:t>
    </dgm:pt>
    <dgm:pt modelId="{066C49C4-54E3-4401-9C77-4B2C4C321DAF}" type="pres">
      <dgm:prSet presAssocID="{EF067685-2CF6-4FAB-8EDD-A56910198531}" presName="parentText" presStyleLbl="node1" presStyleIdx="2" presStyleCnt="3">
        <dgm:presLayoutVars>
          <dgm:chMax val="0"/>
          <dgm:bulletEnabled val="1"/>
        </dgm:presLayoutVars>
      </dgm:prSet>
      <dgm:spPr/>
      <dgm:t>
        <a:bodyPr/>
        <a:lstStyle/>
        <a:p>
          <a:endParaRPr lang="en-GB"/>
        </a:p>
      </dgm:t>
    </dgm:pt>
    <dgm:pt modelId="{26482BEC-F6D2-432B-9915-8ABAC8B8E539}" type="pres">
      <dgm:prSet presAssocID="{EF067685-2CF6-4FAB-8EDD-A56910198531}" presName="negativeSpace" presStyleCnt="0"/>
      <dgm:spPr/>
    </dgm:pt>
    <dgm:pt modelId="{3EE1A4ED-ECCF-47CF-95E1-402BB10651ED}" type="pres">
      <dgm:prSet presAssocID="{EF067685-2CF6-4FAB-8EDD-A56910198531}" presName="childText" presStyleLbl="conFgAcc1" presStyleIdx="2" presStyleCnt="3" custLinFactNeighborX="-444">
        <dgm:presLayoutVars>
          <dgm:bulletEnabled val="1"/>
        </dgm:presLayoutVars>
      </dgm:prSet>
      <dgm:spPr/>
      <dgm:t>
        <a:bodyPr/>
        <a:lstStyle/>
        <a:p>
          <a:endParaRPr lang="en-GB"/>
        </a:p>
      </dgm:t>
    </dgm:pt>
  </dgm:ptLst>
  <dgm:cxnLst>
    <dgm:cxn modelId="{DF06EE44-D184-4145-9739-0B1DACF587D1}" type="presOf" srcId="{609AEB19-FE28-49D3-9BB2-7201BBA7837F}" destId="{3EE1A4ED-ECCF-47CF-95E1-402BB10651ED}" srcOrd="0" destOrd="2" presId="urn:microsoft.com/office/officeart/2005/8/layout/list1"/>
    <dgm:cxn modelId="{A01C3450-23A4-4F2F-89F3-6DB52DBF01F6}" srcId="{0CABFA04-9A13-492F-B582-CD78DCEE7F4F}" destId="{EF067685-2CF6-4FAB-8EDD-A56910198531}" srcOrd="2" destOrd="0" parTransId="{063209BD-7FAD-4011-AF9C-C1A0161A6C43}" sibTransId="{627C9897-1C7A-46B4-95DD-A2D6517CE5D5}"/>
    <dgm:cxn modelId="{CE1779C2-B9D2-4C8C-B488-21A81E8CF463}" type="presOf" srcId="{EF067685-2CF6-4FAB-8EDD-A56910198531}" destId="{066C49C4-54E3-4401-9C77-4B2C4C321DAF}" srcOrd="1" destOrd="0" presId="urn:microsoft.com/office/officeart/2005/8/layout/list1"/>
    <dgm:cxn modelId="{0FA13FEE-AADF-4CDD-AD8F-8B973820EE95}" type="presOf" srcId="{86038A6A-265C-437F-870B-F7DF78782D0A}" destId="{B49FC422-139D-43AC-840F-B34B66032FF8}" srcOrd="0" destOrd="0" presId="urn:microsoft.com/office/officeart/2005/8/layout/list1"/>
    <dgm:cxn modelId="{FB5599C8-BCF3-4867-B8CE-FB932D033B72}" srcId="{86038A6A-265C-437F-870B-F7DF78782D0A}" destId="{F3D15D7B-1BCA-4CBF-94EE-A4477C5C976F}" srcOrd="4" destOrd="0" parTransId="{C5A9CF11-DF99-4FFE-85F1-94932099665B}" sibTransId="{BA81A4FF-CB7C-464F-867E-8E3F3DF68624}"/>
    <dgm:cxn modelId="{A1501FDD-958B-43B1-86B7-10DF7C0CE8E4}" srcId="{460892C3-833C-41DC-9037-67507E152509}" destId="{874A7786-83AA-41F1-87DB-F160B44D3EE6}" srcOrd="2" destOrd="0" parTransId="{9FE507A9-3DB0-44C1-9F67-12A341B5B41A}" sibTransId="{2C4F1FB9-F53D-4E01-8DDE-E96D88790765}"/>
    <dgm:cxn modelId="{4FD4E5C2-0123-40A3-BD05-DD197EE4BF82}" type="presOf" srcId="{482BFF19-467A-4394-AFB7-A82E83EFBFB4}" destId="{3EE1A4ED-ECCF-47CF-95E1-402BB10651ED}" srcOrd="0" destOrd="1" presId="urn:microsoft.com/office/officeart/2005/8/layout/list1"/>
    <dgm:cxn modelId="{2AC16FF6-2B19-4BC3-BE1C-1F709E8A4640}" type="presOf" srcId="{0CABFA04-9A13-492F-B582-CD78DCEE7F4F}" destId="{960850A5-7B51-4EEF-9699-9BCDE3D38C8F}" srcOrd="0" destOrd="0" presId="urn:microsoft.com/office/officeart/2005/8/layout/list1"/>
    <dgm:cxn modelId="{EFE2DD3E-D5C8-48F2-8547-E092BCB483BA}" type="presOf" srcId="{CF47A31C-A641-42F8-9DEC-0DA4FEFF3920}" destId="{1B1BB690-DA10-4667-BFD5-BCDC640A42D9}" srcOrd="0" destOrd="1" presId="urn:microsoft.com/office/officeart/2005/8/layout/list1"/>
    <dgm:cxn modelId="{C42B7122-F4AF-4C99-A949-3D241C72F3A4}" srcId="{460892C3-833C-41DC-9037-67507E152509}" destId="{A55F838A-5E28-44F7-A87F-71F46040F219}" srcOrd="0" destOrd="0" parTransId="{BA9ECDA8-A938-4853-B2B3-209FDF66DE8C}" sibTransId="{05282425-56DA-488E-A4FD-8F661A247EC5}"/>
    <dgm:cxn modelId="{674B22D8-61AA-48DC-9E86-2D073DD6E750}" srcId="{460892C3-833C-41DC-9037-67507E152509}" destId="{AE43F45C-E610-4DF6-A531-ADC099E60212}" srcOrd="1" destOrd="0" parTransId="{FAA7D88B-DD02-4578-9F79-BF205DE58563}" sibTransId="{F823DF0D-2D5B-4C3B-943E-2E72A13C1D6E}"/>
    <dgm:cxn modelId="{5A3769DB-8DFB-40A0-8925-B7CC04124262}" srcId="{86038A6A-265C-437F-870B-F7DF78782D0A}" destId="{8C3B9098-80BA-4AB5-B49C-210BED0B1B83}" srcOrd="2" destOrd="0" parTransId="{37B9DA60-3813-4FE8-91E2-E78F949757CE}" sibTransId="{570E5973-1238-485D-ADA1-CACD7E0C13B3}"/>
    <dgm:cxn modelId="{0FB3F91A-A2DD-4718-9E0D-B5E2C8D60ACF}" srcId="{86038A6A-265C-437F-870B-F7DF78782D0A}" destId="{79F67460-8B38-4EA9-8BBA-9FA85AE0C00F}" srcOrd="0" destOrd="0" parTransId="{A2FBA4C3-BA66-4ED5-B4FD-DD3FF8BA147B}" sibTransId="{4BC9B226-5126-442D-87E4-9A6CA3414998}"/>
    <dgm:cxn modelId="{F53D9B97-DD1D-4631-950E-1AE7C515178C}" srcId="{86038A6A-265C-437F-870B-F7DF78782D0A}" destId="{CF47A31C-A641-42F8-9DEC-0DA4FEFF3920}" srcOrd="1" destOrd="0" parTransId="{742F0A77-DF09-4161-8069-98D88CCEE82D}" sibTransId="{8721C6FC-3A12-4909-973B-E509C0702B30}"/>
    <dgm:cxn modelId="{EBAF4B73-F60F-42BF-AD3B-FA8758A203E8}" srcId="{0CABFA04-9A13-492F-B582-CD78DCEE7F4F}" destId="{86038A6A-265C-437F-870B-F7DF78782D0A}" srcOrd="1" destOrd="0" parTransId="{19DF4844-5150-467B-9A16-FCE2BE97E28F}" sibTransId="{8E8BA9E0-3D9B-4EC9-A0DD-5676C4BFB375}"/>
    <dgm:cxn modelId="{45D1D9C9-79F6-4C93-946B-80619289C89E}" type="presOf" srcId="{EF067685-2CF6-4FAB-8EDD-A56910198531}" destId="{53E22FC7-7BE3-4177-AC3F-5AB07A1A26CB}" srcOrd="0" destOrd="0" presId="urn:microsoft.com/office/officeart/2005/8/layout/list1"/>
    <dgm:cxn modelId="{78E6516C-909A-47D2-8F62-42D5ACA153F3}" type="presOf" srcId="{874A7786-83AA-41F1-87DB-F160B44D3EE6}" destId="{D2C4B7F1-A208-417F-836C-9E40A8E71C1C}" srcOrd="0" destOrd="2" presId="urn:microsoft.com/office/officeart/2005/8/layout/list1"/>
    <dgm:cxn modelId="{29DD70A1-E119-48B1-A1BE-CF0623534818}" srcId="{EF067685-2CF6-4FAB-8EDD-A56910198531}" destId="{D38258B1-AE0D-443A-91E0-70CE2F21BB5C}" srcOrd="0" destOrd="0" parTransId="{C6D70FDE-C058-4A36-968F-102A30EC4659}" sibTransId="{2E7DC654-3118-457C-ABC0-EF8028B00C70}"/>
    <dgm:cxn modelId="{7CE6ACFD-52FC-4B69-933A-F7FA2C211AAF}" type="presOf" srcId="{D38258B1-AE0D-443A-91E0-70CE2F21BB5C}" destId="{3EE1A4ED-ECCF-47CF-95E1-402BB10651ED}" srcOrd="0" destOrd="0" presId="urn:microsoft.com/office/officeart/2005/8/layout/list1"/>
    <dgm:cxn modelId="{F23EA12D-0D60-4C94-A6E6-6655703FA828}" type="presOf" srcId="{86038A6A-265C-437F-870B-F7DF78782D0A}" destId="{CF3AF3FE-2CCF-432D-967C-F2176DE878A0}" srcOrd="1" destOrd="0" presId="urn:microsoft.com/office/officeart/2005/8/layout/list1"/>
    <dgm:cxn modelId="{7A4E3B89-D557-4CC5-9340-33659601BB99}" type="presOf" srcId="{AE43F45C-E610-4DF6-A531-ADC099E60212}" destId="{D2C4B7F1-A208-417F-836C-9E40A8E71C1C}" srcOrd="0" destOrd="1" presId="urn:microsoft.com/office/officeart/2005/8/layout/list1"/>
    <dgm:cxn modelId="{E850755E-8B1B-4A3C-8476-6798041E44E1}" srcId="{EF067685-2CF6-4FAB-8EDD-A56910198531}" destId="{609AEB19-FE28-49D3-9BB2-7201BBA7837F}" srcOrd="2" destOrd="0" parTransId="{73415124-B1AE-441F-8E18-AF229CD00E28}" sibTransId="{CA43069B-C7E8-49EF-9F2D-388B14BDD356}"/>
    <dgm:cxn modelId="{745BE20D-603C-46D5-A9EA-57EE20886CF4}" srcId="{EF067685-2CF6-4FAB-8EDD-A56910198531}" destId="{482BFF19-467A-4394-AFB7-A82E83EFBFB4}" srcOrd="1" destOrd="0" parTransId="{9A2EB860-FBFC-4D95-AB9D-A70D0F56C161}" sibTransId="{45E476E2-A5B6-4777-A7DD-10D122004DFE}"/>
    <dgm:cxn modelId="{3B5152BF-6BC6-4B6B-86E2-4545422CEA97}" type="presOf" srcId="{460892C3-833C-41DC-9037-67507E152509}" destId="{EB04FE9D-D0C7-4C20-A8D6-945EB76B006C}" srcOrd="0" destOrd="0" presId="urn:microsoft.com/office/officeart/2005/8/layout/list1"/>
    <dgm:cxn modelId="{1AD4BC73-BBEE-46F8-8D34-3FD9045E858D}" type="presOf" srcId="{460892C3-833C-41DC-9037-67507E152509}" destId="{6315B31E-8FE4-428E-81F6-9D079F5C4BB1}" srcOrd="1" destOrd="0" presId="urn:microsoft.com/office/officeart/2005/8/layout/list1"/>
    <dgm:cxn modelId="{58169A44-DA12-44C7-910E-13E517AD7EA9}" srcId="{0CABFA04-9A13-492F-B582-CD78DCEE7F4F}" destId="{460892C3-833C-41DC-9037-67507E152509}" srcOrd="0" destOrd="0" parTransId="{4D90F90C-912F-4C21-8CBB-726DD8B412F1}" sibTransId="{EC6F206B-1EC0-439A-8CE3-4FB0523DCAA6}"/>
    <dgm:cxn modelId="{1F6333D4-F331-4B8F-A01A-7FAD0735EC9D}" type="presOf" srcId="{5190FC95-80A0-458C-B404-264BA75A944A}" destId="{1B1BB690-DA10-4667-BFD5-BCDC640A42D9}" srcOrd="0" destOrd="3" presId="urn:microsoft.com/office/officeart/2005/8/layout/list1"/>
    <dgm:cxn modelId="{26EB43D0-66A8-4AF6-B04C-DA60B88615C9}" type="presOf" srcId="{8C3B9098-80BA-4AB5-B49C-210BED0B1B83}" destId="{1B1BB690-DA10-4667-BFD5-BCDC640A42D9}" srcOrd="0" destOrd="2" presId="urn:microsoft.com/office/officeart/2005/8/layout/list1"/>
    <dgm:cxn modelId="{B1D2E57A-7C68-4204-B1ED-D0EA837CE5B7}" srcId="{86038A6A-265C-437F-870B-F7DF78782D0A}" destId="{5190FC95-80A0-458C-B404-264BA75A944A}" srcOrd="3" destOrd="0" parTransId="{CA9F2FCD-5CB3-4A48-ABF9-04495A7B13FD}" sibTransId="{CD071F5C-8CFB-4A28-B9C1-EBC410D75E53}"/>
    <dgm:cxn modelId="{1312868F-60C0-4E77-B6A9-E54AAE8DD757}" type="presOf" srcId="{F3D15D7B-1BCA-4CBF-94EE-A4477C5C976F}" destId="{1B1BB690-DA10-4667-BFD5-BCDC640A42D9}" srcOrd="0" destOrd="4" presId="urn:microsoft.com/office/officeart/2005/8/layout/list1"/>
    <dgm:cxn modelId="{8636BBE9-D8CC-4040-97E9-279FF76D25A7}" type="presOf" srcId="{79F67460-8B38-4EA9-8BBA-9FA85AE0C00F}" destId="{1B1BB690-DA10-4667-BFD5-BCDC640A42D9}" srcOrd="0" destOrd="0" presId="urn:microsoft.com/office/officeart/2005/8/layout/list1"/>
    <dgm:cxn modelId="{54464882-52DF-460D-AD90-6F23BD4C0ACA}" type="presOf" srcId="{A55F838A-5E28-44F7-A87F-71F46040F219}" destId="{D2C4B7F1-A208-417F-836C-9E40A8E71C1C}" srcOrd="0" destOrd="0" presId="urn:microsoft.com/office/officeart/2005/8/layout/list1"/>
    <dgm:cxn modelId="{A9307BD8-30FA-47A4-8063-731BE79AAAD2}" type="presParOf" srcId="{960850A5-7B51-4EEF-9699-9BCDE3D38C8F}" destId="{88925251-DFC5-4239-A601-56D8B3020961}" srcOrd="0" destOrd="0" presId="urn:microsoft.com/office/officeart/2005/8/layout/list1"/>
    <dgm:cxn modelId="{24D093B2-46B6-4EDD-8188-10D767BB303A}" type="presParOf" srcId="{88925251-DFC5-4239-A601-56D8B3020961}" destId="{EB04FE9D-D0C7-4C20-A8D6-945EB76B006C}" srcOrd="0" destOrd="0" presId="urn:microsoft.com/office/officeart/2005/8/layout/list1"/>
    <dgm:cxn modelId="{18480EA3-B21F-4BBA-B6D9-B28EFE279353}" type="presParOf" srcId="{88925251-DFC5-4239-A601-56D8B3020961}" destId="{6315B31E-8FE4-428E-81F6-9D079F5C4BB1}" srcOrd="1" destOrd="0" presId="urn:microsoft.com/office/officeart/2005/8/layout/list1"/>
    <dgm:cxn modelId="{74435696-1347-4241-874C-475DB5C93D66}" type="presParOf" srcId="{960850A5-7B51-4EEF-9699-9BCDE3D38C8F}" destId="{AFA967DE-33E5-4C76-937F-809A7FF5D77F}" srcOrd="1" destOrd="0" presId="urn:microsoft.com/office/officeart/2005/8/layout/list1"/>
    <dgm:cxn modelId="{90507C2C-6B97-437A-93D0-26BE1F2BA4E8}" type="presParOf" srcId="{960850A5-7B51-4EEF-9699-9BCDE3D38C8F}" destId="{D2C4B7F1-A208-417F-836C-9E40A8E71C1C}" srcOrd="2" destOrd="0" presId="urn:microsoft.com/office/officeart/2005/8/layout/list1"/>
    <dgm:cxn modelId="{D39F7C4C-3713-4FA0-8B39-544811A124A9}" type="presParOf" srcId="{960850A5-7B51-4EEF-9699-9BCDE3D38C8F}" destId="{CD4D55C5-D59E-4A81-A27E-BDE01FBB31E4}" srcOrd="3" destOrd="0" presId="urn:microsoft.com/office/officeart/2005/8/layout/list1"/>
    <dgm:cxn modelId="{FC4169FD-CD77-4D37-8365-F15C1B3322AA}" type="presParOf" srcId="{960850A5-7B51-4EEF-9699-9BCDE3D38C8F}" destId="{2A809638-5454-4ACC-9FDA-56A085981C3E}" srcOrd="4" destOrd="0" presId="urn:microsoft.com/office/officeart/2005/8/layout/list1"/>
    <dgm:cxn modelId="{C5D7975B-9C5E-4087-9BCE-0D67349A917A}" type="presParOf" srcId="{2A809638-5454-4ACC-9FDA-56A085981C3E}" destId="{B49FC422-139D-43AC-840F-B34B66032FF8}" srcOrd="0" destOrd="0" presId="urn:microsoft.com/office/officeart/2005/8/layout/list1"/>
    <dgm:cxn modelId="{6D89493E-9B52-40F9-A0AD-C951CD9398F2}" type="presParOf" srcId="{2A809638-5454-4ACC-9FDA-56A085981C3E}" destId="{CF3AF3FE-2CCF-432D-967C-F2176DE878A0}" srcOrd="1" destOrd="0" presId="urn:microsoft.com/office/officeart/2005/8/layout/list1"/>
    <dgm:cxn modelId="{0DADD6D9-4D24-48CE-97B7-E065177669CD}" type="presParOf" srcId="{960850A5-7B51-4EEF-9699-9BCDE3D38C8F}" destId="{FE66354A-A26B-4C9C-B431-9CE9661D1A23}" srcOrd="5" destOrd="0" presId="urn:microsoft.com/office/officeart/2005/8/layout/list1"/>
    <dgm:cxn modelId="{B652FA2D-1E0C-4FF0-B661-02673BBB08B0}" type="presParOf" srcId="{960850A5-7B51-4EEF-9699-9BCDE3D38C8F}" destId="{1B1BB690-DA10-4667-BFD5-BCDC640A42D9}" srcOrd="6" destOrd="0" presId="urn:microsoft.com/office/officeart/2005/8/layout/list1"/>
    <dgm:cxn modelId="{D160BF60-59E6-418D-8BC3-BDDAA166641E}" type="presParOf" srcId="{960850A5-7B51-4EEF-9699-9BCDE3D38C8F}" destId="{D959268C-F737-4BC7-A891-3C519F8A855C}" srcOrd="7" destOrd="0" presId="urn:microsoft.com/office/officeart/2005/8/layout/list1"/>
    <dgm:cxn modelId="{D7FAEDD3-3136-4022-8E49-F1755D69BE81}" type="presParOf" srcId="{960850A5-7B51-4EEF-9699-9BCDE3D38C8F}" destId="{78E7795F-67C3-4C67-B2B5-DAD205A773A5}" srcOrd="8" destOrd="0" presId="urn:microsoft.com/office/officeart/2005/8/layout/list1"/>
    <dgm:cxn modelId="{8257ECE7-F9BE-449B-82BF-4A69E820DC9A}" type="presParOf" srcId="{78E7795F-67C3-4C67-B2B5-DAD205A773A5}" destId="{53E22FC7-7BE3-4177-AC3F-5AB07A1A26CB}" srcOrd="0" destOrd="0" presId="urn:microsoft.com/office/officeart/2005/8/layout/list1"/>
    <dgm:cxn modelId="{7546C7B3-3E5B-47CB-B7AD-DCE142A5385E}" type="presParOf" srcId="{78E7795F-67C3-4C67-B2B5-DAD205A773A5}" destId="{066C49C4-54E3-4401-9C77-4B2C4C321DAF}" srcOrd="1" destOrd="0" presId="urn:microsoft.com/office/officeart/2005/8/layout/list1"/>
    <dgm:cxn modelId="{A14BC0CC-B199-4616-84F2-3EB05DE05C0F}" type="presParOf" srcId="{960850A5-7B51-4EEF-9699-9BCDE3D38C8F}" destId="{26482BEC-F6D2-432B-9915-8ABAC8B8E539}" srcOrd="9" destOrd="0" presId="urn:microsoft.com/office/officeart/2005/8/layout/list1"/>
    <dgm:cxn modelId="{2A3A1199-D06F-440B-9223-FDECF7C92BEE}" type="presParOf" srcId="{960850A5-7B51-4EEF-9699-9BCDE3D38C8F}" destId="{3EE1A4ED-ECCF-47CF-95E1-402BB10651ED}"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13A408B-7355-4267-B102-79AEBE832908}" type="doc">
      <dgm:prSet loTypeId="urn:microsoft.com/office/officeart/2005/8/layout/list1" loCatId="list" qsTypeId="urn:microsoft.com/office/officeart/2005/8/quickstyle/simple1" qsCatId="simple" csTypeId="urn:microsoft.com/office/officeart/2005/8/colors/accent4_5" csCatId="accent4" phldr="1"/>
      <dgm:spPr/>
      <dgm:t>
        <a:bodyPr/>
        <a:lstStyle/>
        <a:p>
          <a:endParaRPr lang="en-GB"/>
        </a:p>
      </dgm:t>
    </dgm:pt>
    <dgm:pt modelId="{733B6156-D552-4EBF-8485-B77DC84E9973}">
      <dgm:prSet phldrT="[Text]"/>
      <dgm:spPr/>
      <dgm:t>
        <a:bodyPr/>
        <a:lstStyle/>
        <a:p>
          <a:r>
            <a:rPr lang="en-GB"/>
            <a:t>TECHNOLOGICAL</a:t>
          </a:r>
        </a:p>
      </dgm:t>
    </dgm:pt>
    <dgm:pt modelId="{5FEAEABB-9C70-48CF-930E-C7BE798E8E9A}" type="sibTrans" cxnId="{ECF69394-6F5D-43A9-9591-3FA9A101F3F4}">
      <dgm:prSet/>
      <dgm:spPr/>
      <dgm:t>
        <a:bodyPr/>
        <a:lstStyle/>
        <a:p>
          <a:endParaRPr lang="en-GB"/>
        </a:p>
      </dgm:t>
    </dgm:pt>
    <dgm:pt modelId="{A8246818-2CC9-45F5-9BEB-5725C96A82E1}" type="parTrans" cxnId="{ECF69394-6F5D-43A9-9591-3FA9A101F3F4}">
      <dgm:prSet/>
      <dgm:spPr/>
      <dgm:t>
        <a:bodyPr/>
        <a:lstStyle/>
        <a:p>
          <a:endParaRPr lang="en-GB"/>
        </a:p>
      </dgm:t>
    </dgm:pt>
    <dgm:pt modelId="{4A24C4B9-48C6-4958-9F46-FBD7018FE82A}">
      <dgm:prSet phldrT="[Text]"/>
      <dgm:spPr/>
      <dgm:t>
        <a:bodyPr/>
        <a:lstStyle/>
        <a:p>
          <a:r>
            <a:rPr lang="en-GB"/>
            <a:t>ENVIRONMENTAL </a:t>
          </a:r>
        </a:p>
      </dgm:t>
    </dgm:pt>
    <dgm:pt modelId="{1113D83D-96D8-4D34-B3AC-08186053C856}" type="sibTrans" cxnId="{4A373B24-EA16-4AF5-B75B-B49FA20AEAAC}">
      <dgm:prSet/>
      <dgm:spPr/>
      <dgm:t>
        <a:bodyPr/>
        <a:lstStyle/>
        <a:p>
          <a:endParaRPr lang="en-GB"/>
        </a:p>
      </dgm:t>
    </dgm:pt>
    <dgm:pt modelId="{B58C0212-B0EC-4905-9F54-A60A25E88F7A}" type="parTrans" cxnId="{4A373B24-EA16-4AF5-B75B-B49FA20AEAAC}">
      <dgm:prSet/>
      <dgm:spPr/>
      <dgm:t>
        <a:bodyPr/>
        <a:lstStyle/>
        <a:p>
          <a:endParaRPr lang="en-GB"/>
        </a:p>
      </dgm:t>
    </dgm:pt>
    <dgm:pt modelId="{71FA7139-DC93-4BD8-A882-FC6FA09ED67B}">
      <dgm:prSet phldrT="[Text]"/>
      <dgm:spPr/>
      <dgm:t>
        <a:bodyPr/>
        <a:lstStyle/>
        <a:p>
          <a:r>
            <a:rPr lang="en-GB"/>
            <a:t>LEGAL</a:t>
          </a:r>
        </a:p>
      </dgm:t>
    </dgm:pt>
    <dgm:pt modelId="{8554B748-2711-4264-977F-D891A29A36D9}" type="sibTrans" cxnId="{5FB06590-56B7-4CCF-9E27-D56C33022016}">
      <dgm:prSet/>
      <dgm:spPr/>
      <dgm:t>
        <a:bodyPr/>
        <a:lstStyle/>
        <a:p>
          <a:endParaRPr lang="en-GB"/>
        </a:p>
      </dgm:t>
    </dgm:pt>
    <dgm:pt modelId="{C4EB61D3-3974-42C1-A719-E69089A17AEB}" type="parTrans" cxnId="{5FB06590-56B7-4CCF-9E27-D56C33022016}">
      <dgm:prSet/>
      <dgm:spPr/>
      <dgm:t>
        <a:bodyPr/>
        <a:lstStyle/>
        <a:p>
          <a:endParaRPr lang="en-GB"/>
        </a:p>
      </dgm:t>
    </dgm:pt>
    <dgm:pt modelId="{6C23924A-DEB8-4669-AF81-C0C05B27CF5C}">
      <dgm:prSet/>
      <dgm:spPr/>
      <dgm:t>
        <a:bodyPr/>
        <a:lstStyle/>
        <a:p>
          <a:r>
            <a:rPr lang="en-GB"/>
            <a:t>The updating of new computer systems could mean improvements to the dept.</a:t>
          </a:r>
        </a:p>
      </dgm:t>
    </dgm:pt>
    <dgm:pt modelId="{51778CAF-2B40-4FBC-B9BE-7CC9D2D20C2C}" type="parTrans" cxnId="{DE6A247F-902A-4CEC-A310-16224FDDDD75}">
      <dgm:prSet/>
      <dgm:spPr/>
      <dgm:t>
        <a:bodyPr/>
        <a:lstStyle/>
        <a:p>
          <a:endParaRPr lang="en-GB"/>
        </a:p>
      </dgm:t>
    </dgm:pt>
    <dgm:pt modelId="{C1A43C95-3F3E-4383-9819-C96AAB13109E}" type="sibTrans" cxnId="{DE6A247F-902A-4CEC-A310-16224FDDDD75}">
      <dgm:prSet/>
      <dgm:spPr/>
      <dgm:t>
        <a:bodyPr/>
        <a:lstStyle/>
        <a:p>
          <a:endParaRPr lang="en-GB"/>
        </a:p>
      </dgm:t>
    </dgm:pt>
    <dgm:pt modelId="{C957413D-26A0-44B5-A476-D32559FA9F41}">
      <dgm:prSet/>
      <dgm:spPr/>
      <dgm:t>
        <a:bodyPr/>
        <a:lstStyle/>
        <a:p>
          <a:r>
            <a:rPr lang="en-GB"/>
            <a:t>Increase in technologies will mean costs to the department initally</a:t>
          </a:r>
        </a:p>
      </dgm:t>
    </dgm:pt>
    <dgm:pt modelId="{C088CA7B-372B-4E7B-A5B2-41D1690C3420}" type="parTrans" cxnId="{16219F59-A41C-4616-AA0D-857F10D13666}">
      <dgm:prSet/>
      <dgm:spPr/>
      <dgm:t>
        <a:bodyPr/>
        <a:lstStyle/>
        <a:p>
          <a:endParaRPr lang="en-GB"/>
        </a:p>
      </dgm:t>
    </dgm:pt>
    <dgm:pt modelId="{806832C4-5CFE-400E-A5F8-3762C2C5CC96}" type="sibTrans" cxnId="{16219F59-A41C-4616-AA0D-857F10D13666}">
      <dgm:prSet/>
      <dgm:spPr/>
      <dgm:t>
        <a:bodyPr/>
        <a:lstStyle/>
        <a:p>
          <a:endParaRPr lang="en-GB"/>
        </a:p>
      </dgm:t>
    </dgm:pt>
    <dgm:pt modelId="{137160DA-6EF7-4A7A-A188-E6D235D44641}">
      <dgm:prSet/>
      <dgm:spPr/>
      <dgm:t>
        <a:bodyPr/>
        <a:lstStyle/>
        <a:p>
          <a:r>
            <a:rPr lang="en-GB"/>
            <a:t>New GDPR rules - increase workload e.g. gaining permissions regarding handling data &amp; compliance agreements</a:t>
          </a:r>
        </a:p>
      </dgm:t>
    </dgm:pt>
    <dgm:pt modelId="{DC976D27-36A1-402B-BCB2-FE01B70E5CED}" type="parTrans" cxnId="{6D09C7AA-704A-433B-B1D8-1F8AA6F5B85E}">
      <dgm:prSet/>
      <dgm:spPr/>
      <dgm:t>
        <a:bodyPr/>
        <a:lstStyle/>
        <a:p>
          <a:endParaRPr lang="en-GB"/>
        </a:p>
      </dgm:t>
    </dgm:pt>
    <dgm:pt modelId="{940F33FF-CB92-41B9-8421-5CB1EB270635}" type="sibTrans" cxnId="{6D09C7AA-704A-433B-B1D8-1F8AA6F5B85E}">
      <dgm:prSet/>
      <dgm:spPr/>
      <dgm:t>
        <a:bodyPr/>
        <a:lstStyle/>
        <a:p>
          <a:endParaRPr lang="en-GB"/>
        </a:p>
      </dgm:t>
    </dgm:pt>
    <dgm:pt modelId="{D5287AC4-E365-44D3-B9BA-6224B21226FA}">
      <dgm:prSet/>
      <dgm:spPr/>
      <dgm:t>
        <a:bodyPr/>
        <a:lstStyle/>
        <a:p>
          <a:r>
            <a:rPr lang="en-GB"/>
            <a:t>Re-training necessary for the department</a:t>
          </a:r>
        </a:p>
      </dgm:t>
    </dgm:pt>
    <dgm:pt modelId="{8E5B238B-19EA-434C-857B-6E17264A4268}" type="parTrans" cxnId="{8691C625-FC2B-4DF7-A29E-CC2248F10453}">
      <dgm:prSet/>
      <dgm:spPr/>
      <dgm:t>
        <a:bodyPr/>
        <a:lstStyle/>
        <a:p>
          <a:endParaRPr lang="en-GB"/>
        </a:p>
      </dgm:t>
    </dgm:pt>
    <dgm:pt modelId="{D4947F20-0B96-4691-AB19-2CA99231D3F6}" type="sibTrans" cxnId="{8691C625-FC2B-4DF7-A29E-CC2248F10453}">
      <dgm:prSet/>
      <dgm:spPr/>
      <dgm:t>
        <a:bodyPr/>
        <a:lstStyle/>
        <a:p>
          <a:endParaRPr lang="en-GB"/>
        </a:p>
      </dgm:t>
    </dgm:pt>
    <dgm:pt modelId="{1EEDBFC1-8F86-4673-B05F-B554901B0E5A}">
      <dgm:prSet/>
      <dgm:spPr/>
      <dgm:t>
        <a:bodyPr/>
        <a:lstStyle/>
        <a:p>
          <a:r>
            <a:rPr lang="en-GB"/>
            <a:t>Possible work-related court action from employees</a:t>
          </a:r>
        </a:p>
      </dgm:t>
    </dgm:pt>
    <dgm:pt modelId="{85D23ADA-09DF-4FBE-81B0-70AD6014F6F4}" type="parTrans" cxnId="{65A50ED4-603C-461A-9524-F8CD9169D577}">
      <dgm:prSet/>
      <dgm:spPr/>
      <dgm:t>
        <a:bodyPr/>
        <a:lstStyle/>
        <a:p>
          <a:endParaRPr lang="en-GB"/>
        </a:p>
      </dgm:t>
    </dgm:pt>
    <dgm:pt modelId="{AE34313B-336D-4905-8242-6B19F9AEA3D5}" type="sibTrans" cxnId="{65A50ED4-603C-461A-9524-F8CD9169D577}">
      <dgm:prSet/>
      <dgm:spPr/>
      <dgm:t>
        <a:bodyPr/>
        <a:lstStyle/>
        <a:p>
          <a:endParaRPr lang="en-GB"/>
        </a:p>
      </dgm:t>
    </dgm:pt>
    <dgm:pt modelId="{9703ECE5-4F6F-4D29-8EE8-E2CD9292A2A2}">
      <dgm:prSet/>
      <dgm:spPr/>
      <dgm:t>
        <a:bodyPr/>
        <a:lstStyle/>
        <a:p>
          <a:r>
            <a:rPr lang="en-GB"/>
            <a:t>Social-Housing building programme halted - Brexit?</a:t>
          </a:r>
        </a:p>
      </dgm:t>
    </dgm:pt>
    <dgm:pt modelId="{D3B34D72-A096-412B-8F05-2498D9848A7C}" type="parTrans" cxnId="{EBEF4F32-94DC-44EB-AB1A-B4F8322985AD}">
      <dgm:prSet/>
      <dgm:spPr/>
      <dgm:t>
        <a:bodyPr/>
        <a:lstStyle/>
        <a:p>
          <a:endParaRPr lang="en-GB"/>
        </a:p>
      </dgm:t>
    </dgm:pt>
    <dgm:pt modelId="{38A59E05-BE22-4179-A0B9-B76FCD892BCE}" type="sibTrans" cxnId="{EBEF4F32-94DC-44EB-AB1A-B4F8322985AD}">
      <dgm:prSet/>
      <dgm:spPr/>
      <dgm:t>
        <a:bodyPr/>
        <a:lstStyle/>
        <a:p>
          <a:endParaRPr lang="en-GB"/>
        </a:p>
      </dgm:t>
    </dgm:pt>
    <dgm:pt modelId="{A9E82ECD-0FA9-4F84-B41F-5818EE6C63FB}">
      <dgm:prSet/>
      <dgm:spPr/>
      <dgm:t>
        <a:bodyPr/>
        <a:lstStyle/>
        <a:p>
          <a:r>
            <a:rPr lang="en-GB"/>
            <a:t>New systems could also cause job losses</a:t>
          </a:r>
        </a:p>
      </dgm:t>
    </dgm:pt>
    <dgm:pt modelId="{E1C3C60C-2F92-402E-BA9C-1103585AA627}" type="parTrans" cxnId="{646EE9B4-C8CF-4F66-A0F3-4FFA13D8BBF0}">
      <dgm:prSet/>
      <dgm:spPr/>
      <dgm:t>
        <a:bodyPr/>
        <a:lstStyle/>
        <a:p>
          <a:endParaRPr lang="en-GB"/>
        </a:p>
      </dgm:t>
    </dgm:pt>
    <dgm:pt modelId="{CA7B59FB-40B4-401B-BF1C-55B9A4073D8E}" type="sibTrans" cxnId="{646EE9B4-C8CF-4F66-A0F3-4FFA13D8BBF0}">
      <dgm:prSet/>
      <dgm:spPr/>
      <dgm:t>
        <a:bodyPr/>
        <a:lstStyle/>
        <a:p>
          <a:endParaRPr lang="en-GB"/>
        </a:p>
      </dgm:t>
    </dgm:pt>
    <dgm:pt modelId="{28C99FB8-0B6F-4747-9C5F-1D3A2EEB06A2}">
      <dgm:prSet/>
      <dgm:spPr/>
      <dgm:t>
        <a:bodyPr/>
        <a:lstStyle/>
        <a:p>
          <a:r>
            <a:rPr lang="en-GB"/>
            <a:t>Increase efficiency &amp; processes - which could translate to a better, more efficient working environment</a:t>
          </a:r>
        </a:p>
      </dgm:t>
    </dgm:pt>
    <dgm:pt modelId="{6F4D8F8F-029F-4E93-BDB3-956148A53E17}" type="parTrans" cxnId="{CE5E8FE8-42D7-4001-ADBB-C9D45102EEB7}">
      <dgm:prSet/>
      <dgm:spPr/>
      <dgm:t>
        <a:bodyPr/>
        <a:lstStyle/>
        <a:p>
          <a:endParaRPr lang="en-GB"/>
        </a:p>
      </dgm:t>
    </dgm:pt>
    <dgm:pt modelId="{493DCD16-FF30-4B93-81CE-413E36C2119C}" type="sibTrans" cxnId="{CE5E8FE8-42D7-4001-ADBB-C9D45102EEB7}">
      <dgm:prSet/>
      <dgm:spPr/>
      <dgm:t>
        <a:bodyPr/>
        <a:lstStyle/>
        <a:p>
          <a:endParaRPr lang="en-GB"/>
        </a:p>
      </dgm:t>
    </dgm:pt>
    <dgm:pt modelId="{38BB044E-A6A6-4FEB-BAA2-CAD8BC26348D}">
      <dgm:prSet/>
      <dgm:spPr/>
      <dgm:t>
        <a:bodyPr/>
        <a:lstStyle/>
        <a:p>
          <a:r>
            <a:rPr lang="en-GB"/>
            <a:t>Employment Law changes - following Brexit</a:t>
          </a:r>
        </a:p>
      </dgm:t>
    </dgm:pt>
    <dgm:pt modelId="{72E34E22-87C8-47D3-BAFE-75FE5B4FE9C4}" type="parTrans" cxnId="{7F5B1F5F-27B7-4AA1-AD68-FCCD312C8D4B}">
      <dgm:prSet/>
      <dgm:spPr/>
      <dgm:t>
        <a:bodyPr/>
        <a:lstStyle/>
        <a:p>
          <a:endParaRPr lang="en-GB"/>
        </a:p>
      </dgm:t>
    </dgm:pt>
    <dgm:pt modelId="{5BF39296-6B30-4452-B33E-ABBDD6723208}" type="sibTrans" cxnId="{7F5B1F5F-27B7-4AA1-AD68-FCCD312C8D4B}">
      <dgm:prSet/>
      <dgm:spPr/>
      <dgm:t>
        <a:bodyPr/>
        <a:lstStyle/>
        <a:p>
          <a:endParaRPr lang="en-GB"/>
        </a:p>
      </dgm:t>
    </dgm:pt>
    <dgm:pt modelId="{2431DE85-BE74-448C-B8E4-0BF691FED68D}" type="pres">
      <dgm:prSet presAssocID="{C13A408B-7355-4267-B102-79AEBE832908}" presName="linear" presStyleCnt="0">
        <dgm:presLayoutVars>
          <dgm:dir/>
          <dgm:animLvl val="lvl"/>
          <dgm:resizeHandles val="exact"/>
        </dgm:presLayoutVars>
      </dgm:prSet>
      <dgm:spPr/>
      <dgm:t>
        <a:bodyPr/>
        <a:lstStyle/>
        <a:p>
          <a:endParaRPr lang="en-GB"/>
        </a:p>
      </dgm:t>
    </dgm:pt>
    <dgm:pt modelId="{A5CF142D-5E2F-4ADB-92C4-524DC1A42730}" type="pres">
      <dgm:prSet presAssocID="{733B6156-D552-4EBF-8485-B77DC84E9973}" presName="parentLin" presStyleCnt="0"/>
      <dgm:spPr/>
    </dgm:pt>
    <dgm:pt modelId="{21F25497-BABD-4366-ADFB-1662C46A35AE}" type="pres">
      <dgm:prSet presAssocID="{733B6156-D552-4EBF-8485-B77DC84E9973}" presName="parentLeftMargin" presStyleLbl="node1" presStyleIdx="0" presStyleCnt="3"/>
      <dgm:spPr/>
      <dgm:t>
        <a:bodyPr/>
        <a:lstStyle/>
        <a:p>
          <a:endParaRPr lang="en-GB"/>
        </a:p>
      </dgm:t>
    </dgm:pt>
    <dgm:pt modelId="{2114D0EB-14B6-49DC-B383-283DAEC906EE}" type="pres">
      <dgm:prSet presAssocID="{733B6156-D552-4EBF-8485-B77DC84E9973}" presName="parentText" presStyleLbl="node1" presStyleIdx="0" presStyleCnt="3">
        <dgm:presLayoutVars>
          <dgm:chMax val="0"/>
          <dgm:bulletEnabled val="1"/>
        </dgm:presLayoutVars>
      </dgm:prSet>
      <dgm:spPr/>
      <dgm:t>
        <a:bodyPr/>
        <a:lstStyle/>
        <a:p>
          <a:endParaRPr lang="en-GB"/>
        </a:p>
      </dgm:t>
    </dgm:pt>
    <dgm:pt modelId="{0FA20082-882C-4E97-AAD3-0DAEC5142FE5}" type="pres">
      <dgm:prSet presAssocID="{733B6156-D552-4EBF-8485-B77DC84E9973}" presName="negativeSpace" presStyleCnt="0"/>
      <dgm:spPr/>
    </dgm:pt>
    <dgm:pt modelId="{D0F6E714-CE71-4294-939C-BD283C64F45E}" type="pres">
      <dgm:prSet presAssocID="{733B6156-D552-4EBF-8485-B77DC84E9973}" presName="childText" presStyleLbl="conFgAcc1" presStyleIdx="0" presStyleCnt="3" custLinFactNeighborY="30184">
        <dgm:presLayoutVars>
          <dgm:bulletEnabled val="1"/>
        </dgm:presLayoutVars>
      </dgm:prSet>
      <dgm:spPr/>
      <dgm:t>
        <a:bodyPr/>
        <a:lstStyle/>
        <a:p>
          <a:endParaRPr lang="en-GB"/>
        </a:p>
      </dgm:t>
    </dgm:pt>
    <dgm:pt modelId="{80E87CB0-4968-428C-9847-D69F69A65534}" type="pres">
      <dgm:prSet presAssocID="{5FEAEABB-9C70-48CF-930E-C7BE798E8E9A}" presName="spaceBetweenRectangles" presStyleCnt="0"/>
      <dgm:spPr/>
    </dgm:pt>
    <dgm:pt modelId="{B97B8AA7-76E0-4230-8390-D484EAABB044}" type="pres">
      <dgm:prSet presAssocID="{71FA7139-DC93-4BD8-A882-FC6FA09ED67B}" presName="parentLin" presStyleCnt="0"/>
      <dgm:spPr/>
    </dgm:pt>
    <dgm:pt modelId="{7CE4F259-08AA-4E60-A88C-26D87F555AC9}" type="pres">
      <dgm:prSet presAssocID="{71FA7139-DC93-4BD8-A882-FC6FA09ED67B}" presName="parentLeftMargin" presStyleLbl="node1" presStyleIdx="0" presStyleCnt="3"/>
      <dgm:spPr/>
      <dgm:t>
        <a:bodyPr/>
        <a:lstStyle/>
        <a:p>
          <a:endParaRPr lang="en-GB"/>
        </a:p>
      </dgm:t>
    </dgm:pt>
    <dgm:pt modelId="{9C8136D3-1275-4725-A445-A69C64CD181A}" type="pres">
      <dgm:prSet presAssocID="{71FA7139-DC93-4BD8-A882-FC6FA09ED67B}" presName="parentText" presStyleLbl="node1" presStyleIdx="1" presStyleCnt="3">
        <dgm:presLayoutVars>
          <dgm:chMax val="0"/>
          <dgm:bulletEnabled val="1"/>
        </dgm:presLayoutVars>
      </dgm:prSet>
      <dgm:spPr/>
      <dgm:t>
        <a:bodyPr/>
        <a:lstStyle/>
        <a:p>
          <a:endParaRPr lang="en-GB"/>
        </a:p>
      </dgm:t>
    </dgm:pt>
    <dgm:pt modelId="{77685C06-B1B7-49FF-B8F3-A5ADC41F5681}" type="pres">
      <dgm:prSet presAssocID="{71FA7139-DC93-4BD8-A882-FC6FA09ED67B}" presName="negativeSpace" presStyleCnt="0"/>
      <dgm:spPr/>
    </dgm:pt>
    <dgm:pt modelId="{801F7334-FFDB-425D-A73B-7780E905C080}" type="pres">
      <dgm:prSet presAssocID="{71FA7139-DC93-4BD8-A882-FC6FA09ED67B}" presName="childText" presStyleLbl="conFgAcc1" presStyleIdx="1" presStyleCnt="3" custLinFactNeighborX="-245" custLinFactNeighborY="16602">
        <dgm:presLayoutVars>
          <dgm:bulletEnabled val="1"/>
        </dgm:presLayoutVars>
      </dgm:prSet>
      <dgm:spPr/>
      <dgm:t>
        <a:bodyPr/>
        <a:lstStyle/>
        <a:p>
          <a:endParaRPr lang="en-GB"/>
        </a:p>
      </dgm:t>
    </dgm:pt>
    <dgm:pt modelId="{7FBD1B77-3000-49F7-8748-CDA81833F4EB}" type="pres">
      <dgm:prSet presAssocID="{8554B748-2711-4264-977F-D891A29A36D9}" presName="spaceBetweenRectangles" presStyleCnt="0"/>
      <dgm:spPr/>
    </dgm:pt>
    <dgm:pt modelId="{C8802AE9-5097-4F0F-A723-34F25017D840}" type="pres">
      <dgm:prSet presAssocID="{4A24C4B9-48C6-4958-9F46-FBD7018FE82A}" presName="parentLin" presStyleCnt="0"/>
      <dgm:spPr/>
    </dgm:pt>
    <dgm:pt modelId="{C67E6280-6D5C-4E37-ACF8-A17A0E530962}" type="pres">
      <dgm:prSet presAssocID="{4A24C4B9-48C6-4958-9F46-FBD7018FE82A}" presName="parentLeftMargin" presStyleLbl="node1" presStyleIdx="1" presStyleCnt="3"/>
      <dgm:spPr/>
      <dgm:t>
        <a:bodyPr/>
        <a:lstStyle/>
        <a:p>
          <a:endParaRPr lang="en-GB"/>
        </a:p>
      </dgm:t>
    </dgm:pt>
    <dgm:pt modelId="{0E3B7892-F58C-4A64-890C-0EE87485866C}" type="pres">
      <dgm:prSet presAssocID="{4A24C4B9-48C6-4958-9F46-FBD7018FE82A}" presName="parentText" presStyleLbl="node1" presStyleIdx="2" presStyleCnt="3">
        <dgm:presLayoutVars>
          <dgm:chMax val="0"/>
          <dgm:bulletEnabled val="1"/>
        </dgm:presLayoutVars>
      </dgm:prSet>
      <dgm:spPr/>
      <dgm:t>
        <a:bodyPr/>
        <a:lstStyle/>
        <a:p>
          <a:endParaRPr lang="en-GB"/>
        </a:p>
      </dgm:t>
    </dgm:pt>
    <dgm:pt modelId="{4C626480-14ED-4E13-B8AA-2087C97E10B3}" type="pres">
      <dgm:prSet presAssocID="{4A24C4B9-48C6-4958-9F46-FBD7018FE82A}" presName="negativeSpace" presStyleCnt="0"/>
      <dgm:spPr/>
    </dgm:pt>
    <dgm:pt modelId="{0AFC34A0-67C1-441A-AA8C-1F515B72D1FD}" type="pres">
      <dgm:prSet presAssocID="{4A24C4B9-48C6-4958-9F46-FBD7018FE82A}" presName="childText" presStyleLbl="conFgAcc1" presStyleIdx="2" presStyleCnt="3">
        <dgm:presLayoutVars>
          <dgm:bulletEnabled val="1"/>
        </dgm:presLayoutVars>
      </dgm:prSet>
      <dgm:spPr/>
      <dgm:t>
        <a:bodyPr/>
        <a:lstStyle/>
        <a:p>
          <a:endParaRPr lang="en-GB"/>
        </a:p>
      </dgm:t>
    </dgm:pt>
  </dgm:ptLst>
  <dgm:cxnLst>
    <dgm:cxn modelId="{4A373B24-EA16-4AF5-B75B-B49FA20AEAAC}" srcId="{C13A408B-7355-4267-B102-79AEBE832908}" destId="{4A24C4B9-48C6-4958-9F46-FBD7018FE82A}" srcOrd="2" destOrd="0" parTransId="{B58C0212-B0EC-4905-9F54-A60A25E88F7A}" sibTransId="{1113D83D-96D8-4D34-B3AC-08186053C856}"/>
    <dgm:cxn modelId="{8691C625-FC2B-4DF7-A29E-CC2248F10453}" srcId="{71FA7139-DC93-4BD8-A882-FC6FA09ED67B}" destId="{D5287AC4-E365-44D3-B9BA-6224B21226FA}" srcOrd="1" destOrd="0" parTransId="{8E5B238B-19EA-434C-857B-6E17264A4268}" sibTransId="{D4947F20-0B96-4691-AB19-2CA99231D3F6}"/>
    <dgm:cxn modelId="{CE5E8FE8-42D7-4001-ADBB-C9D45102EEB7}" srcId="{733B6156-D552-4EBF-8485-B77DC84E9973}" destId="{28C99FB8-0B6F-4747-9C5F-1D3A2EEB06A2}" srcOrd="3" destOrd="0" parTransId="{6F4D8F8F-029F-4E93-BDB3-956148A53E17}" sibTransId="{493DCD16-FF30-4B93-81CE-413E36C2119C}"/>
    <dgm:cxn modelId="{BC15472F-D370-42E6-8148-06B7FE969227}" type="presOf" srcId="{137160DA-6EF7-4A7A-A188-E6D235D44641}" destId="{801F7334-FFDB-425D-A73B-7780E905C080}" srcOrd="0" destOrd="0" presId="urn:microsoft.com/office/officeart/2005/8/layout/list1"/>
    <dgm:cxn modelId="{5FB06590-56B7-4CCF-9E27-D56C33022016}" srcId="{C13A408B-7355-4267-B102-79AEBE832908}" destId="{71FA7139-DC93-4BD8-A882-FC6FA09ED67B}" srcOrd="1" destOrd="0" parTransId="{C4EB61D3-3974-42C1-A719-E69089A17AEB}" sibTransId="{8554B748-2711-4264-977F-D891A29A36D9}"/>
    <dgm:cxn modelId="{2B6893C0-E4B2-4F54-A0A7-25B4DEE9EEA8}" type="presOf" srcId="{D5287AC4-E365-44D3-B9BA-6224B21226FA}" destId="{801F7334-FFDB-425D-A73B-7780E905C080}" srcOrd="0" destOrd="1" presId="urn:microsoft.com/office/officeart/2005/8/layout/list1"/>
    <dgm:cxn modelId="{1E2F3959-CD97-4428-A69E-D0E6C966D344}" type="presOf" srcId="{28C99FB8-0B6F-4747-9C5F-1D3A2EEB06A2}" destId="{D0F6E714-CE71-4294-939C-BD283C64F45E}" srcOrd="0" destOrd="3" presId="urn:microsoft.com/office/officeart/2005/8/layout/list1"/>
    <dgm:cxn modelId="{ECF69394-6F5D-43A9-9591-3FA9A101F3F4}" srcId="{C13A408B-7355-4267-B102-79AEBE832908}" destId="{733B6156-D552-4EBF-8485-B77DC84E9973}" srcOrd="0" destOrd="0" parTransId="{A8246818-2CC9-45F5-9BEB-5725C96A82E1}" sibTransId="{5FEAEABB-9C70-48CF-930E-C7BE798E8E9A}"/>
    <dgm:cxn modelId="{80353400-BFA7-4A43-80FC-BA6C74DCBB93}" type="presOf" srcId="{C13A408B-7355-4267-B102-79AEBE832908}" destId="{2431DE85-BE74-448C-B8E4-0BF691FED68D}" srcOrd="0" destOrd="0" presId="urn:microsoft.com/office/officeart/2005/8/layout/list1"/>
    <dgm:cxn modelId="{6D09C7AA-704A-433B-B1D8-1F8AA6F5B85E}" srcId="{71FA7139-DC93-4BD8-A882-FC6FA09ED67B}" destId="{137160DA-6EF7-4A7A-A188-E6D235D44641}" srcOrd="0" destOrd="0" parTransId="{DC976D27-36A1-402B-BCB2-FE01B70E5CED}" sibTransId="{940F33FF-CB92-41B9-8421-5CB1EB270635}"/>
    <dgm:cxn modelId="{C9E873C0-CF4C-4F04-AFB0-FF0A5BD817A4}" type="presOf" srcId="{C957413D-26A0-44B5-A476-D32559FA9F41}" destId="{D0F6E714-CE71-4294-939C-BD283C64F45E}" srcOrd="0" destOrd="2" presId="urn:microsoft.com/office/officeart/2005/8/layout/list1"/>
    <dgm:cxn modelId="{9B065A48-0E29-4588-B962-4C9FD29ED250}" type="presOf" srcId="{4A24C4B9-48C6-4958-9F46-FBD7018FE82A}" destId="{C67E6280-6D5C-4E37-ACF8-A17A0E530962}" srcOrd="0" destOrd="0" presId="urn:microsoft.com/office/officeart/2005/8/layout/list1"/>
    <dgm:cxn modelId="{DE6A247F-902A-4CEC-A310-16224FDDDD75}" srcId="{733B6156-D552-4EBF-8485-B77DC84E9973}" destId="{6C23924A-DEB8-4669-AF81-C0C05B27CF5C}" srcOrd="0" destOrd="0" parTransId="{51778CAF-2B40-4FBC-B9BE-7CC9D2D20C2C}" sibTransId="{C1A43C95-3F3E-4383-9819-C96AAB13109E}"/>
    <dgm:cxn modelId="{6BF5E8E2-02CA-44F6-A4C8-E91BC13D1EDE}" type="presOf" srcId="{9703ECE5-4F6F-4D29-8EE8-E2CD9292A2A2}" destId="{0AFC34A0-67C1-441A-AA8C-1F515B72D1FD}" srcOrd="0" destOrd="0" presId="urn:microsoft.com/office/officeart/2005/8/layout/list1"/>
    <dgm:cxn modelId="{09D168EA-6E04-4872-8EF1-DDDF158D85C4}" type="presOf" srcId="{733B6156-D552-4EBF-8485-B77DC84E9973}" destId="{2114D0EB-14B6-49DC-B383-283DAEC906EE}" srcOrd="1" destOrd="0" presId="urn:microsoft.com/office/officeart/2005/8/layout/list1"/>
    <dgm:cxn modelId="{5BA0F5D5-8CA3-413F-A85A-8EEC3195F58A}" type="presOf" srcId="{A9E82ECD-0FA9-4F84-B41F-5818EE6C63FB}" destId="{D0F6E714-CE71-4294-939C-BD283C64F45E}" srcOrd="0" destOrd="1" presId="urn:microsoft.com/office/officeart/2005/8/layout/list1"/>
    <dgm:cxn modelId="{046650F6-1CCA-4655-BF3E-0C4C98F37E8D}" type="presOf" srcId="{4A24C4B9-48C6-4958-9F46-FBD7018FE82A}" destId="{0E3B7892-F58C-4A64-890C-0EE87485866C}" srcOrd="1" destOrd="0" presId="urn:microsoft.com/office/officeart/2005/8/layout/list1"/>
    <dgm:cxn modelId="{0329AC55-801D-451E-95FD-5BDC07AEAB3F}" type="presOf" srcId="{733B6156-D552-4EBF-8485-B77DC84E9973}" destId="{21F25497-BABD-4366-ADFB-1662C46A35AE}" srcOrd="0" destOrd="0" presId="urn:microsoft.com/office/officeart/2005/8/layout/list1"/>
    <dgm:cxn modelId="{EBEF4F32-94DC-44EB-AB1A-B4F8322985AD}" srcId="{4A24C4B9-48C6-4958-9F46-FBD7018FE82A}" destId="{9703ECE5-4F6F-4D29-8EE8-E2CD9292A2A2}" srcOrd="0" destOrd="0" parTransId="{D3B34D72-A096-412B-8F05-2498D9848A7C}" sibTransId="{38A59E05-BE22-4179-A0B9-B76FCD892BCE}"/>
    <dgm:cxn modelId="{2BBD3E8E-1046-4D49-BC2D-4AEBE09521F9}" type="presOf" srcId="{38BB044E-A6A6-4FEB-BAA2-CAD8BC26348D}" destId="{801F7334-FFDB-425D-A73B-7780E905C080}" srcOrd="0" destOrd="3" presId="urn:microsoft.com/office/officeart/2005/8/layout/list1"/>
    <dgm:cxn modelId="{C9CA2D32-9E6D-4366-A386-B933E6E74CF7}" type="presOf" srcId="{6C23924A-DEB8-4669-AF81-C0C05B27CF5C}" destId="{D0F6E714-CE71-4294-939C-BD283C64F45E}" srcOrd="0" destOrd="0" presId="urn:microsoft.com/office/officeart/2005/8/layout/list1"/>
    <dgm:cxn modelId="{7F5B1F5F-27B7-4AA1-AD68-FCCD312C8D4B}" srcId="{71FA7139-DC93-4BD8-A882-FC6FA09ED67B}" destId="{38BB044E-A6A6-4FEB-BAA2-CAD8BC26348D}" srcOrd="3" destOrd="0" parTransId="{72E34E22-87C8-47D3-BAFE-75FE5B4FE9C4}" sibTransId="{5BF39296-6B30-4452-B33E-ABBDD6723208}"/>
    <dgm:cxn modelId="{12222B75-4752-4D5A-8F04-3C74AE2AB012}" type="presOf" srcId="{1EEDBFC1-8F86-4673-B05F-B554901B0E5A}" destId="{801F7334-FFDB-425D-A73B-7780E905C080}" srcOrd="0" destOrd="2" presId="urn:microsoft.com/office/officeart/2005/8/layout/list1"/>
    <dgm:cxn modelId="{66B90DCC-3F23-4947-BDF1-8DEAE831E061}" type="presOf" srcId="{71FA7139-DC93-4BD8-A882-FC6FA09ED67B}" destId="{9C8136D3-1275-4725-A445-A69C64CD181A}" srcOrd="1" destOrd="0" presId="urn:microsoft.com/office/officeart/2005/8/layout/list1"/>
    <dgm:cxn modelId="{B7C036FF-13DF-4657-80ED-B00EC661DEDC}" type="presOf" srcId="{71FA7139-DC93-4BD8-A882-FC6FA09ED67B}" destId="{7CE4F259-08AA-4E60-A88C-26D87F555AC9}" srcOrd="0" destOrd="0" presId="urn:microsoft.com/office/officeart/2005/8/layout/list1"/>
    <dgm:cxn modelId="{16219F59-A41C-4616-AA0D-857F10D13666}" srcId="{733B6156-D552-4EBF-8485-B77DC84E9973}" destId="{C957413D-26A0-44B5-A476-D32559FA9F41}" srcOrd="2" destOrd="0" parTransId="{C088CA7B-372B-4E7B-A5B2-41D1690C3420}" sibTransId="{806832C4-5CFE-400E-A5F8-3762C2C5CC96}"/>
    <dgm:cxn modelId="{65A50ED4-603C-461A-9524-F8CD9169D577}" srcId="{71FA7139-DC93-4BD8-A882-FC6FA09ED67B}" destId="{1EEDBFC1-8F86-4673-B05F-B554901B0E5A}" srcOrd="2" destOrd="0" parTransId="{85D23ADA-09DF-4FBE-81B0-70AD6014F6F4}" sibTransId="{AE34313B-336D-4905-8242-6B19F9AEA3D5}"/>
    <dgm:cxn modelId="{646EE9B4-C8CF-4F66-A0F3-4FFA13D8BBF0}" srcId="{733B6156-D552-4EBF-8485-B77DC84E9973}" destId="{A9E82ECD-0FA9-4F84-B41F-5818EE6C63FB}" srcOrd="1" destOrd="0" parTransId="{E1C3C60C-2F92-402E-BA9C-1103585AA627}" sibTransId="{CA7B59FB-40B4-401B-BF1C-55B9A4073D8E}"/>
    <dgm:cxn modelId="{A0DD74EA-E4F2-4D77-A2E4-E167677978D9}" type="presParOf" srcId="{2431DE85-BE74-448C-B8E4-0BF691FED68D}" destId="{A5CF142D-5E2F-4ADB-92C4-524DC1A42730}" srcOrd="0" destOrd="0" presId="urn:microsoft.com/office/officeart/2005/8/layout/list1"/>
    <dgm:cxn modelId="{92A0BC91-E751-4523-B94B-204D3F88834B}" type="presParOf" srcId="{A5CF142D-5E2F-4ADB-92C4-524DC1A42730}" destId="{21F25497-BABD-4366-ADFB-1662C46A35AE}" srcOrd="0" destOrd="0" presId="urn:microsoft.com/office/officeart/2005/8/layout/list1"/>
    <dgm:cxn modelId="{F41ACF56-0043-4760-98E8-615E70B59D35}" type="presParOf" srcId="{A5CF142D-5E2F-4ADB-92C4-524DC1A42730}" destId="{2114D0EB-14B6-49DC-B383-283DAEC906EE}" srcOrd="1" destOrd="0" presId="urn:microsoft.com/office/officeart/2005/8/layout/list1"/>
    <dgm:cxn modelId="{44842C1C-CACF-48A7-BD81-5CC9E6743688}" type="presParOf" srcId="{2431DE85-BE74-448C-B8E4-0BF691FED68D}" destId="{0FA20082-882C-4E97-AAD3-0DAEC5142FE5}" srcOrd="1" destOrd="0" presId="urn:microsoft.com/office/officeart/2005/8/layout/list1"/>
    <dgm:cxn modelId="{75215888-4F44-4B0A-B1E4-5B46C480DCD6}" type="presParOf" srcId="{2431DE85-BE74-448C-B8E4-0BF691FED68D}" destId="{D0F6E714-CE71-4294-939C-BD283C64F45E}" srcOrd="2" destOrd="0" presId="urn:microsoft.com/office/officeart/2005/8/layout/list1"/>
    <dgm:cxn modelId="{9DF5C498-1C0B-43BA-B090-71E1E592902A}" type="presParOf" srcId="{2431DE85-BE74-448C-B8E4-0BF691FED68D}" destId="{80E87CB0-4968-428C-9847-D69F69A65534}" srcOrd="3" destOrd="0" presId="urn:microsoft.com/office/officeart/2005/8/layout/list1"/>
    <dgm:cxn modelId="{145C8BA6-E470-4D6C-9C71-C623EC82187F}" type="presParOf" srcId="{2431DE85-BE74-448C-B8E4-0BF691FED68D}" destId="{B97B8AA7-76E0-4230-8390-D484EAABB044}" srcOrd="4" destOrd="0" presId="urn:microsoft.com/office/officeart/2005/8/layout/list1"/>
    <dgm:cxn modelId="{3E67AB5E-EBFB-4188-BA2D-A5275A37314F}" type="presParOf" srcId="{B97B8AA7-76E0-4230-8390-D484EAABB044}" destId="{7CE4F259-08AA-4E60-A88C-26D87F555AC9}" srcOrd="0" destOrd="0" presId="urn:microsoft.com/office/officeart/2005/8/layout/list1"/>
    <dgm:cxn modelId="{70AFBE07-A2DA-46A5-869C-D9D95102347E}" type="presParOf" srcId="{B97B8AA7-76E0-4230-8390-D484EAABB044}" destId="{9C8136D3-1275-4725-A445-A69C64CD181A}" srcOrd="1" destOrd="0" presId="urn:microsoft.com/office/officeart/2005/8/layout/list1"/>
    <dgm:cxn modelId="{3D188F84-9761-46FD-B389-81340DF8EF99}" type="presParOf" srcId="{2431DE85-BE74-448C-B8E4-0BF691FED68D}" destId="{77685C06-B1B7-49FF-B8F3-A5ADC41F5681}" srcOrd="5" destOrd="0" presId="urn:microsoft.com/office/officeart/2005/8/layout/list1"/>
    <dgm:cxn modelId="{95C93E19-300B-4D73-ABF4-1C0292A3D99D}" type="presParOf" srcId="{2431DE85-BE74-448C-B8E4-0BF691FED68D}" destId="{801F7334-FFDB-425D-A73B-7780E905C080}" srcOrd="6" destOrd="0" presId="urn:microsoft.com/office/officeart/2005/8/layout/list1"/>
    <dgm:cxn modelId="{E60C7593-7365-4E19-B9C4-91826A0AF9BC}" type="presParOf" srcId="{2431DE85-BE74-448C-B8E4-0BF691FED68D}" destId="{7FBD1B77-3000-49F7-8748-CDA81833F4EB}" srcOrd="7" destOrd="0" presId="urn:microsoft.com/office/officeart/2005/8/layout/list1"/>
    <dgm:cxn modelId="{3AC49DE6-9D86-4A9A-9C05-307F1776CC86}" type="presParOf" srcId="{2431DE85-BE74-448C-B8E4-0BF691FED68D}" destId="{C8802AE9-5097-4F0F-A723-34F25017D840}" srcOrd="8" destOrd="0" presId="urn:microsoft.com/office/officeart/2005/8/layout/list1"/>
    <dgm:cxn modelId="{B52DCE27-8D41-4F85-A972-099F35CCC89C}" type="presParOf" srcId="{C8802AE9-5097-4F0F-A723-34F25017D840}" destId="{C67E6280-6D5C-4E37-ACF8-A17A0E530962}" srcOrd="0" destOrd="0" presId="urn:microsoft.com/office/officeart/2005/8/layout/list1"/>
    <dgm:cxn modelId="{FC925554-0580-4A2D-BF95-EF307DBCE4DB}" type="presParOf" srcId="{C8802AE9-5097-4F0F-A723-34F25017D840}" destId="{0E3B7892-F58C-4A64-890C-0EE87485866C}" srcOrd="1" destOrd="0" presId="urn:microsoft.com/office/officeart/2005/8/layout/list1"/>
    <dgm:cxn modelId="{F4FC0FA3-96B5-433E-84D9-2A98E5E48AD9}" type="presParOf" srcId="{2431DE85-BE74-448C-B8E4-0BF691FED68D}" destId="{4C626480-14ED-4E13-B8AA-2087C97E10B3}" srcOrd="9" destOrd="0" presId="urn:microsoft.com/office/officeart/2005/8/layout/list1"/>
    <dgm:cxn modelId="{E0EC917C-130F-45E8-A354-48C7CB553FD6}" type="presParOf" srcId="{2431DE85-BE74-448C-B8E4-0BF691FED68D}" destId="{0AFC34A0-67C1-441A-AA8C-1F515B72D1FD}" srcOrd="10"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37B64F-7FC6-4952-B81B-FDFA0B4A192B}">
      <dsp:nvSpPr>
        <dsp:cNvPr id="0" name=""/>
        <dsp:cNvSpPr/>
      </dsp:nvSpPr>
      <dsp:spPr>
        <a:xfrm>
          <a:off x="0" y="87401"/>
          <a:ext cx="5486400" cy="792139"/>
        </a:xfrm>
        <a:prstGeom prst="rect">
          <a:avLst/>
        </a:prstGeom>
        <a:solidFill>
          <a:schemeClr val="lt1">
            <a:alpha val="90000"/>
            <a:hueOff val="0"/>
            <a:satOff val="0"/>
            <a:lumOff val="0"/>
            <a:alphaOff val="0"/>
          </a:schemeClr>
        </a:solidFill>
        <a:ln w="13970" cap="flat" cmpd="sng" algn="ctr">
          <a:solidFill>
            <a:schemeClr val="accent6">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19303" rIns="425806" bIns="71120" numCol="1" spcCol="1270" anchor="t" anchorCtr="0">
          <a:noAutofit/>
        </a:bodyPr>
        <a:lstStyle/>
        <a:p>
          <a:pPr marL="57150" lvl="1" indent="-57150" algn="l" defTabSz="444500">
            <a:lnSpc>
              <a:spcPct val="90000"/>
            </a:lnSpc>
            <a:spcBef>
              <a:spcPct val="0"/>
            </a:spcBef>
            <a:spcAft>
              <a:spcPct val="15000"/>
            </a:spcAft>
            <a:buChar char="••"/>
          </a:pPr>
          <a:r>
            <a:rPr lang="en-GB" sz="1000" kern="1200"/>
            <a:t>Diverse / gender-encouraging organisation </a:t>
          </a:r>
        </a:p>
        <a:p>
          <a:pPr marL="57150" lvl="1" indent="-57150" algn="l" defTabSz="444500">
            <a:lnSpc>
              <a:spcPct val="90000"/>
            </a:lnSpc>
            <a:spcBef>
              <a:spcPct val="0"/>
            </a:spcBef>
            <a:spcAft>
              <a:spcPct val="15000"/>
            </a:spcAft>
            <a:buChar char="••"/>
          </a:pPr>
          <a:r>
            <a:rPr lang="en-GB" sz="1000" kern="1200"/>
            <a:t>Flexible working arrangements</a:t>
          </a:r>
        </a:p>
        <a:p>
          <a:pPr marL="57150" lvl="1" indent="-57150" algn="l" defTabSz="444500">
            <a:lnSpc>
              <a:spcPct val="90000"/>
            </a:lnSpc>
            <a:spcBef>
              <a:spcPct val="0"/>
            </a:spcBef>
            <a:spcAft>
              <a:spcPct val="15000"/>
            </a:spcAft>
            <a:buChar char="••"/>
          </a:pPr>
          <a:r>
            <a:rPr lang="en-GB" sz="1000" kern="1200"/>
            <a:t>Outward-looking &amp; innovative</a:t>
          </a:r>
        </a:p>
        <a:p>
          <a:pPr marL="57150" lvl="1" indent="-57150" algn="l" defTabSz="444500">
            <a:lnSpc>
              <a:spcPct val="90000"/>
            </a:lnSpc>
            <a:spcBef>
              <a:spcPct val="0"/>
            </a:spcBef>
            <a:spcAft>
              <a:spcPct val="15000"/>
            </a:spcAft>
            <a:buChar char="••"/>
          </a:pPr>
          <a:r>
            <a:rPr lang="en-GB" sz="1000" kern="1200"/>
            <a:t>UK-wide - well-known London borough</a:t>
          </a:r>
        </a:p>
        <a:p>
          <a:pPr marL="57150" lvl="1" indent="-57150" algn="l" defTabSz="444500">
            <a:lnSpc>
              <a:spcPct val="90000"/>
            </a:lnSpc>
            <a:spcBef>
              <a:spcPct val="0"/>
            </a:spcBef>
            <a:spcAft>
              <a:spcPct val="15000"/>
            </a:spcAft>
            <a:buChar char="••"/>
          </a:pPr>
          <a:endParaRPr lang="en-GB" sz="1000" kern="1200"/>
        </a:p>
        <a:p>
          <a:pPr marL="57150" lvl="1" indent="-57150" algn="l" defTabSz="444500">
            <a:lnSpc>
              <a:spcPct val="90000"/>
            </a:lnSpc>
            <a:spcBef>
              <a:spcPct val="0"/>
            </a:spcBef>
            <a:spcAft>
              <a:spcPct val="15000"/>
            </a:spcAft>
            <a:buChar char="••"/>
          </a:pPr>
          <a:endParaRPr lang="en-GB" sz="1000" kern="1200"/>
        </a:p>
      </dsp:txBody>
      <dsp:txXfrm>
        <a:off x="0" y="87401"/>
        <a:ext cx="5486400" cy="792139"/>
      </dsp:txXfrm>
    </dsp:sp>
    <dsp:sp modelId="{551CB8C1-25ED-4730-9ABC-D2661604E7FA}">
      <dsp:nvSpPr>
        <dsp:cNvPr id="0" name=""/>
        <dsp:cNvSpPr/>
      </dsp:nvSpPr>
      <dsp:spPr>
        <a:xfrm>
          <a:off x="274320" y="2488"/>
          <a:ext cx="3840480" cy="133803"/>
        </a:xfrm>
        <a:prstGeom prst="roundRect">
          <a:avLst/>
        </a:prstGeom>
        <a:solidFill>
          <a:schemeClr val="accent6">
            <a:alpha val="90000"/>
            <a:hueOff val="0"/>
            <a:satOff val="0"/>
            <a:lumOff val="0"/>
            <a:alphaOff val="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222250">
            <a:lnSpc>
              <a:spcPct val="90000"/>
            </a:lnSpc>
            <a:spcBef>
              <a:spcPct val="0"/>
            </a:spcBef>
            <a:spcAft>
              <a:spcPct val="35000"/>
            </a:spcAft>
          </a:pPr>
          <a:endParaRPr lang="en-GB" sz="500" kern="1200"/>
        </a:p>
        <a:p>
          <a:pPr lvl="0" algn="l" defTabSz="222250">
            <a:lnSpc>
              <a:spcPct val="90000"/>
            </a:lnSpc>
            <a:spcBef>
              <a:spcPct val="0"/>
            </a:spcBef>
            <a:spcAft>
              <a:spcPct val="35000"/>
            </a:spcAft>
          </a:pPr>
          <a:r>
            <a:rPr lang="en-GB" sz="1000" b="1" kern="1200">
              <a:solidFill>
                <a:schemeClr val="tx1"/>
              </a:solidFill>
            </a:rPr>
            <a:t>STRENGTHS</a:t>
          </a:r>
        </a:p>
        <a:p>
          <a:pPr lvl="0" algn="l" defTabSz="222250">
            <a:lnSpc>
              <a:spcPct val="90000"/>
            </a:lnSpc>
            <a:spcBef>
              <a:spcPct val="0"/>
            </a:spcBef>
            <a:spcAft>
              <a:spcPct val="35000"/>
            </a:spcAft>
          </a:pPr>
          <a:endParaRPr lang="en-GB" sz="500" kern="1200"/>
        </a:p>
      </dsp:txBody>
      <dsp:txXfrm>
        <a:off x="280852" y="9020"/>
        <a:ext cx="3827416" cy="120739"/>
      </dsp:txXfrm>
    </dsp:sp>
    <dsp:sp modelId="{A057C0BA-5BDB-4ED1-B1A0-826D8C8F9BD6}">
      <dsp:nvSpPr>
        <dsp:cNvPr id="0" name=""/>
        <dsp:cNvSpPr/>
      </dsp:nvSpPr>
      <dsp:spPr>
        <a:xfrm>
          <a:off x="0" y="947291"/>
          <a:ext cx="5486400" cy="596807"/>
        </a:xfrm>
        <a:prstGeom prst="rect">
          <a:avLst/>
        </a:prstGeom>
        <a:solidFill>
          <a:schemeClr val="lt1">
            <a:alpha val="90000"/>
            <a:hueOff val="0"/>
            <a:satOff val="0"/>
            <a:lumOff val="0"/>
            <a:alphaOff val="0"/>
          </a:schemeClr>
        </a:solidFill>
        <a:ln w="13970" cap="flat" cmpd="sng" algn="ctr">
          <a:solidFill>
            <a:schemeClr val="accent6">
              <a:alpha val="90000"/>
              <a:hueOff val="0"/>
              <a:satOff val="0"/>
              <a:lumOff val="0"/>
              <a:alphaOff val="-13333"/>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19303" rIns="425806" bIns="71120" numCol="1" spcCol="1270" anchor="t" anchorCtr="0">
          <a:noAutofit/>
        </a:bodyPr>
        <a:lstStyle/>
        <a:p>
          <a:pPr marL="57150" lvl="1" indent="-57150" algn="l" defTabSz="444500">
            <a:lnSpc>
              <a:spcPct val="90000"/>
            </a:lnSpc>
            <a:spcBef>
              <a:spcPct val="0"/>
            </a:spcBef>
            <a:spcAft>
              <a:spcPct val="15000"/>
            </a:spcAft>
            <a:buChar char="••"/>
          </a:pPr>
          <a:r>
            <a:rPr lang="en-GB" sz="1000" kern="1200"/>
            <a:t>Historical negative financial reputation</a:t>
          </a:r>
        </a:p>
        <a:p>
          <a:pPr marL="57150" lvl="1" indent="-57150" algn="l" defTabSz="444500">
            <a:lnSpc>
              <a:spcPct val="90000"/>
            </a:lnSpc>
            <a:spcBef>
              <a:spcPct val="0"/>
            </a:spcBef>
            <a:spcAft>
              <a:spcPct val="15000"/>
            </a:spcAft>
            <a:buChar char="••"/>
          </a:pPr>
          <a:r>
            <a:rPr lang="en-GB" sz="1000" kern="1200"/>
            <a:t>Poor senior management reputation</a:t>
          </a:r>
        </a:p>
        <a:p>
          <a:pPr marL="57150" lvl="1" indent="-57150" algn="l" defTabSz="444500">
            <a:lnSpc>
              <a:spcPct val="90000"/>
            </a:lnSpc>
            <a:spcBef>
              <a:spcPct val="0"/>
            </a:spcBef>
            <a:spcAft>
              <a:spcPct val="15000"/>
            </a:spcAft>
            <a:buChar char="••"/>
          </a:pPr>
          <a:r>
            <a:rPr lang="en-GB" sz="1000" kern="1200"/>
            <a:t>Previous in-house scandals</a:t>
          </a:r>
        </a:p>
        <a:p>
          <a:pPr marL="57150" lvl="1" indent="-57150" algn="l" defTabSz="444500">
            <a:lnSpc>
              <a:spcPct val="90000"/>
            </a:lnSpc>
            <a:spcBef>
              <a:spcPct val="0"/>
            </a:spcBef>
            <a:spcAft>
              <a:spcPct val="15000"/>
            </a:spcAft>
            <a:buChar char="••"/>
          </a:pPr>
          <a:endParaRPr lang="en-GB" sz="1000" kern="1200"/>
        </a:p>
      </dsp:txBody>
      <dsp:txXfrm>
        <a:off x="0" y="947291"/>
        <a:ext cx="5486400" cy="596807"/>
      </dsp:txXfrm>
    </dsp:sp>
    <dsp:sp modelId="{34723D92-2787-4873-9D6F-5DA0ED4BA994}">
      <dsp:nvSpPr>
        <dsp:cNvPr id="0" name=""/>
        <dsp:cNvSpPr/>
      </dsp:nvSpPr>
      <dsp:spPr>
        <a:xfrm>
          <a:off x="274320" y="895739"/>
          <a:ext cx="3840480" cy="103103"/>
        </a:xfrm>
        <a:prstGeom prst="roundRect">
          <a:avLst/>
        </a:prstGeom>
        <a:solidFill>
          <a:schemeClr val="accent6">
            <a:alpha val="90000"/>
            <a:hueOff val="0"/>
            <a:satOff val="0"/>
            <a:lumOff val="0"/>
            <a:alphaOff val="-13333"/>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GB" sz="1000" b="1" kern="1200">
              <a:solidFill>
                <a:schemeClr val="tx1"/>
              </a:solidFill>
            </a:rPr>
            <a:t>WEAKNESSES</a:t>
          </a:r>
        </a:p>
      </dsp:txBody>
      <dsp:txXfrm>
        <a:off x="279353" y="900772"/>
        <a:ext cx="3830414" cy="93037"/>
      </dsp:txXfrm>
    </dsp:sp>
    <dsp:sp modelId="{505D63C8-E4AF-47AB-89E9-C0CBB37DBE3F}">
      <dsp:nvSpPr>
        <dsp:cNvPr id="0" name=""/>
        <dsp:cNvSpPr/>
      </dsp:nvSpPr>
      <dsp:spPr>
        <a:xfrm>
          <a:off x="0" y="1614511"/>
          <a:ext cx="5486400" cy="671118"/>
        </a:xfrm>
        <a:prstGeom prst="rect">
          <a:avLst/>
        </a:prstGeom>
        <a:solidFill>
          <a:schemeClr val="lt1">
            <a:alpha val="90000"/>
            <a:hueOff val="0"/>
            <a:satOff val="0"/>
            <a:lumOff val="0"/>
            <a:alphaOff val="0"/>
          </a:schemeClr>
        </a:solidFill>
        <a:ln w="13970" cap="flat" cmpd="sng" algn="ctr">
          <a:solidFill>
            <a:schemeClr val="accent6">
              <a:alpha val="90000"/>
              <a:hueOff val="0"/>
              <a:satOff val="0"/>
              <a:lumOff val="0"/>
              <a:alphaOff val="-26667"/>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19303" rIns="425806" bIns="71120" numCol="1" spcCol="1270" anchor="t" anchorCtr="0">
          <a:noAutofit/>
        </a:bodyPr>
        <a:lstStyle/>
        <a:p>
          <a:pPr marL="57150" lvl="1" indent="-57150" algn="l" defTabSz="444500">
            <a:lnSpc>
              <a:spcPct val="90000"/>
            </a:lnSpc>
            <a:spcBef>
              <a:spcPct val="0"/>
            </a:spcBef>
            <a:spcAft>
              <a:spcPct val="15000"/>
            </a:spcAft>
            <a:buChar char="••"/>
          </a:pPr>
          <a:r>
            <a:rPr lang="en-GB" sz="1000" kern="1200"/>
            <a:t>Numerous opportunities for change/improvement</a:t>
          </a:r>
        </a:p>
        <a:p>
          <a:pPr marL="57150" lvl="1" indent="-57150" algn="l" defTabSz="444500">
            <a:lnSpc>
              <a:spcPct val="90000"/>
            </a:lnSpc>
            <a:spcBef>
              <a:spcPct val="0"/>
            </a:spcBef>
            <a:spcAft>
              <a:spcPct val="15000"/>
            </a:spcAft>
            <a:buChar char="••"/>
          </a:pPr>
          <a:r>
            <a:rPr lang="en-GB" sz="1000" kern="1200"/>
            <a:t>New top-tier management </a:t>
          </a:r>
        </a:p>
        <a:p>
          <a:pPr marL="57150" lvl="1" indent="-57150" algn="l" defTabSz="444500">
            <a:lnSpc>
              <a:spcPct val="90000"/>
            </a:lnSpc>
            <a:spcBef>
              <a:spcPct val="0"/>
            </a:spcBef>
            <a:spcAft>
              <a:spcPct val="15000"/>
            </a:spcAft>
            <a:buChar char="••"/>
          </a:pPr>
          <a:r>
            <a:rPr lang="en-GB" sz="1000" kern="1200"/>
            <a:t>Re-assesment of Council objectives</a:t>
          </a:r>
        </a:p>
        <a:p>
          <a:pPr marL="57150" lvl="1" indent="-57150" algn="l" defTabSz="444500">
            <a:lnSpc>
              <a:spcPct val="90000"/>
            </a:lnSpc>
            <a:spcBef>
              <a:spcPct val="0"/>
            </a:spcBef>
            <a:spcAft>
              <a:spcPct val="15000"/>
            </a:spcAft>
            <a:buChar char="••"/>
          </a:pPr>
          <a:endParaRPr lang="en-GB" sz="1000" kern="1200"/>
        </a:p>
        <a:p>
          <a:pPr marL="57150" lvl="1" indent="-57150" algn="l" defTabSz="444500">
            <a:lnSpc>
              <a:spcPct val="90000"/>
            </a:lnSpc>
            <a:spcBef>
              <a:spcPct val="0"/>
            </a:spcBef>
            <a:spcAft>
              <a:spcPct val="15000"/>
            </a:spcAft>
            <a:buChar char="••"/>
          </a:pPr>
          <a:endParaRPr lang="en-GB" sz="1000" kern="1200"/>
        </a:p>
      </dsp:txBody>
      <dsp:txXfrm>
        <a:off x="0" y="1614511"/>
        <a:ext cx="5486400" cy="671118"/>
      </dsp:txXfrm>
    </dsp:sp>
    <dsp:sp modelId="{3872F422-08D4-4266-8419-E1A967BECE8D}">
      <dsp:nvSpPr>
        <dsp:cNvPr id="0" name=""/>
        <dsp:cNvSpPr/>
      </dsp:nvSpPr>
      <dsp:spPr>
        <a:xfrm>
          <a:off x="274320" y="1562959"/>
          <a:ext cx="3840480" cy="103103"/>
        </a:xfrm>
        <a:prstGeom prst="roundRect">
          <a:avLst/>
        </a:prstGeom>
        <a:solidFill>
          <a:schemeClr val="accent6">
            <a:alpha val="90000"/>
            <a:hueOff val="0"/>
            <a:satOff val="0"/>
            <a:lumOff val="0"/>
            <a:alphaOff val="-26667"/>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GB" sz="1000" b="1" kern="1200">
              <a:solidFill>
                <a:schemeClr val="tx1"/>
              </a:solidFill>
            </a:rPr>
            <a:t>OPPORTUNITES</a:t>
          </a:r>
        </a:p>
      </dsp:txBody>
      <dsp:txXfrm>
        <a:off x="279353" y="1567992"/>
        <a:ext cx="3830414" cy="93037"/>
      </dsp:txXfrm>
    </dsp:sp>
    <dsp:sp modelId="{09686AA1-DF91-42CC-BE2D-45C4F26C81CB}">
      <dsp:nvSpPr>
        <dsp:cNvPr id="0" name=""/>
        <dsp:cNvSpPr/>
      </dsp:nvSpPr>
      <dsp:spPr>
        <a:xfrm>
          <a:off x="0" y="2356042"/>
          <a:ext cx="5486400" cy="902159"/>
        </a:xfrm>
        <a:prstGeom prst="rect">
          <a:avLst/>
        </a:prstGeom>
        <a:solidFill>
          <a:schemeClr val="lt1">
            <a:alpha val="90000"/>
            <a:hueOff val="0"/>
            <a:satOff val="0"/>
            <a:lumOff val="0"/>
            <a:alphaOff val="0"/>
          </a:schemeClr>
        </a:solidFill>
        <a:ln w="13970" cap="flat" cmpd="sng" algn="ctr">
          <a:solidFill>
            <a:schemeClr val="accent6">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19303" rIns="425806" bIns="64008" numCol="1" spcCol="1270" anchor="t" anchorCtr="0">
          <a:noAutofit/>
        </a:bodyPr>
        <a:lstStyle/>
        <a:p>
          <a:pPr marL="57150" lvl="1" indent="-57150" algn="l" defTabSz="400050">
            <a:lnSpc>
              <a:spcPct val="90000"/>
            </a:lnSpc>
            <a:spcBef>
              <a:spcPct val="0"/>
            </a:spcBef>
            <a:spcAft>
              <a:spcPct val="15000"/>
            </a:spcAft>
            <a:buChar char="••"/>
          </a:pPr>
          <a:r>
            <a:rPr lang="en-GB" sz="900" kern="1200"/>
            <a:t>Possibility of reducing the Legal Department i.e. job losses, redundancies, </a:t>
          </a:r>
          <a:r>
            <a:rPr lang="en-GB" sz="800" i="1" kern="1200"/>
            <a:t>(people leaving their jobs...) </a:t>
          </a:r>
        </a:p>
        <a:p>
          <a:pPr marL="57150" lvl="1" indent="-57150" algn="l" defTabSz="400050">
            <a:lnSpc>
              <a:spcPct val="90000"/>
            </a:lnSpc>
            <a:spcBef>
              <a:spcPct val="0"/>
            </a:spcBef>
            <a:spcAft>
              <a:spcPct val="15000"/>
            </a:spcAft>
            <a:buChar char="••"/>
          </a:pPr>
          <a:r>
            <a:rPr lang="en-GB" sz="900" kern="1200"/>
            <a:t>Re-locating department to outside of London </a:t>
          </a:r>
        </a:p>
        <a:p>
          <a:pPr marL="57150" lvl="1" indent="-57150" algn="l" defTabSz="400050">
            <a:lnSpc>
              <a:spcPct val="90000"/>
            </a:lnSpc>
            <a:spcBef>
              <a:spcPct val="0"/>
            </a:spcBef>
            <a:spcAft>
              <a:spcPct val="15000"/>
            </a:spcAft>
            <a:buChar char="••"/>
          </a:pPr>
          <a:r>
            <a:rPr lang="en-GB" sz="900" kern="1200"/>
            <a:t>Re-assigning all positions</a:t>
          </a:r>
        </a:p>
        <a:p>
          <a:pPr marL="57150" lvl="1" indent="-57150" algn="l" defTabSz="400050">
            <a:lnSpc>
              <a:spcPct val="90000"/>
            </a:lnSpc>
            <a:spcBef>
              <a:spcPct val="0"/>
            </a:spcBef>
            <a:spcAft>
              <a:spcPct val="15000"/>
            </a:spcAft>
            <a:buChar char="••"/>
          </a:pPr>
          <a:r>
            <a:rPr lang="en-GB" sz="900" kern="1200"/>
            <a:t>Reduced finance from Central Goverment</a:t>
          </a:r>
        </a:p>
        <a:p>
          <a:pPr marL="57150" lvl="1" indent="-57150" algn="l" defTabSz="400050">
            <a:lnSpc>
              <a:spcPct val="90000"/>
            </a:lnSpc>
            <a:spcBef>
              <a:spcPct val="0"/>
            </a:spcBef>
            <a:spcAft>
              <a:spcPct val="15000"/>
            </a:spcAft>
            <a:buChar char="••"/>
          </a:pPr>
          <a:r>
            <a:rPr lang="en-GB" sz="900" kern="1200"/>
            <a:t>Possible court cases</a:t>
          </a:r>
        </a:p>
        <a:p>
          <a:pPr marL="57150" lvl="1" indent="-57150" algn="l" defTabSz="400050">
            <a:lnSpc>
              <a:spcPct val="90000"/>
            </a:lnSpc>
            <a:spcBef>
              <a:spcPct val="0"/>
            </a:spcBef>
            <a:spcAft>
              <a:spcPct val="15000"/>
            </a:spcAft>
            <a:buChar char="••"/>
          </a:pPr>
          <a:endParaRPr lang="en-GB" sz="900" kern="1200"/>
        </a:p>
        <a:p>
          <a:pPr marL="57150" lvl="1" indent="-57150" algn="l" defTabSz="400050">
            <a:lnSpc>
              <a:spcPct val="90000"/>
            </a:lnSpc>
            <a:spcBef>
              <a:spcPct val="0"/>
            </a:spcBef>
            <a:spcAft>
              <a:spcPct val="15000"/>
            </a:spcAft>
            <a:buChar char="••"/>
          </a:pPr>
          <a:endParaRPr lang="en-GB" sz="900" kern="1200"/>
        </a:p>
      </dsp:txBody>
      <dsp:txXfrm>
        <a:off x="0" y="2356042"/>
        <a:ext cx="5486400" cy="902159"/>
      </dsp:txXfrm>
    </dsp:sp>
    <dsp:sp modelId="{AA876822-CDEF-45AB-9399-F1633EAA351B}">
      <dsp:nvSpPr>
        <dsp:cNvPr id="0" name=""/>
        <dsp:cNvSpPr/>
      </dsp:nvSpPr>
      <dsp:spPr>
        <a:xfrm>
          <a:off x="274320" y="2304490"/>
          <a:ext cx="3840480" cy="103103"/>
        </a:xfrm>
        <a:prstGeom prst="roundRect">
          <a:avLst/>
        </a:prstGeom>
        <a:solidFill>
          <a:schemeClr val="accent6">
            <a:alpha val="90000"/>
            <a:hueOff val="0"/>
            <a:satOff val="0"/>
            <a:lumOff val="0"/>
            <a:alphaOff val="-4000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GB" sz="1000" b="1" kern="1200">
              <a:solidFill>
                <a:schemeClr val="tx1"/>
              </a:solidFill>
            </a:rPr>
            <a:t>THREATS</a:t>
          </a:r>
        </a:p>
      </dsp:txBody>
      <dsp:txXfrm>
        <a:off x="279353" y="2309523"/>
        <a:ext cx="3830414" cy="930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C4B7F1-A208-417F-836C-9E40A8E71C1C}">
      <dsp:nvSpPr>
        <dsp:cNvPr id="0" name=""/>
        <dsp:cNvSpPr/>
      </dsp:nvSpPr>
      <dsp:spPr>
        <a:xfrm>
          <a:off x="0" y="313560"/>
          <a:ext cx="5486400" cy="705600"/>
        </a:xfrm>
        <a:prstGeom prst="rect">
          <a:avLst/>
        </a:prstGeom>
        <a:solidFill>
          <a:schemeClr val="lt1">
            <a:alpha val="90000"/>
            <a:hueOff val="0"/>
            <a:satOff val="0"/>
            <a:lumOff val="0"/>
            <a:alphaOff val="0"/>
          </a:schemeClr>
        </a:solidFill>
        <a:ln w="13970" cap="flat" cmpd="sng" algn="ctr">
          <a:solidFill>
            <a:schemeClr val="accent4">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66624" rIns="42580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Brexit uncertainty will have an impact on council policy</a:t>
          </a:r>
        </a:p>
        <a:p>
          <a:pPr marL="57150" lvl="1" indent="-57150" algn="l" defTabSz="355600">
            <a:lnSpc>
              <a:spcPct val="90000"/>
            </a:lnSpc>
            <a:spcBef>
              <a:spcPct val="0"/>
            </a:spcBef>
            <a:spcAft>
              <a:spcPct val="15000"/>
            </a:spcAft>
            <a:buChar char="••"/>
          </a:pPr>
          <a:r>
            <a:rPr lang="en-GB" sz="800" kern="1200"/>
            <a:t>2-Party control currently. Election could mean the overall control by one party, may impact community plans. </a:t>
          </a:r>
        </a:p>
        <a:p>
          <a:pPr marL="57150" lvl="1" indent="-57150" algn="l" defTabSz="355600">
            <a:lnSpc>
              <a:spcPct val="90000"/>
            </a:lnSpc>
            <a:spcBef>
              <a:spcPct val="0"/>
            </a:spcBef>
            <a:spcAft>
              <a:spcPct val="15000"/>
            </a:spcAft>
            <a:buChar char="••"/>
          </a:pPr>
          <a:r>
            <a:rPr lang="en-GB" sz="800" kern="1200"/>
            <a:t>Potential reform of The Welfare Act could force more women out of the home to gain employment</a:t>
          </a:r>
        </a:p>
      </dsp:txBody>
      <dsp:txXfrm>
        <a:off x="0" y="313560"/>
        <a:ext cx="5486400" cy="705600"/>
      </dsp:txXfrm>
    </dsp:sp>
    <dsp:sp modelId="{6315B31E-8FE4-428E-81F6-9D079F5C4BB1}">
      <dsp:nvSpPr>
        <dsp:cNvPr id="0" name=""/>
        <dsp:cNvSpPr/>
      </dsp:nvSpPr>
      <dsp:spPr>
        <a:xfrm>
          <a:off x="274320" y="195480"/>
          <a:ext cx="3840480" cy="236160"/>
        </a:xfrm>
        <a:prstGeom prst="roundRect">
          <a:avLst/>
        </a:prstGeom>
        <a:solidFill>
          <a:schemeClr val="accent4">
            <a:alpha val="90000"/>
            <a:hueOff val="0"/>
            <a:satOff val="0"/>
            <a:lumOff val="0"/>
            <a:alphaOff val="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355600">
            <a:lnSpc>
              <a:spcPct val="90000"/>
            </a:lnSpc>
            <a:spcBef>
              <a:spcPct val="0"/>
            </a:spcBef>
            <a:spcAft>
              <a:spcPct val="35000"/>
            </a:spcAft>
          </a:pPr>
          <a:r>
            <a:rPr lang="en-GB" sz="800" kern="1200"/>
            <a:t>POLITICAL </a:t>
          </a:r>
        </a:p>
      </dsp:txBody>
      <dsp:txXfrm>
        <a:off x="285848" y="207008"/>
        <a:ext cx="3817424" cy="213104"/>
      </dsp:txXfrm>
    </dsp:sp>
    <dsp:sp modelId="{1B1BB690-DA10-4667-BFD5-BCDC640A42D9}">
      <dsp:nvSpPr>
        <dsp:cNvPr id="0" name=""/>
        <dsp:cNvSpPr/>
      </dsp:nvSpPr>
      <dsp:spPr>
        <a:xfrm>
          <a:off x="0" y="1259933"/>
          <a:ext cx="5486400" cy="957600"/>
        </a:xfrm>
        <a:prstGeom prst="rect">
          <a:avLst/>
        </a:prstGeom>
        <a:solidFill>
          <a:schemeClr val="lt1">
            <a:alpha val="90000"/>
            <a:hueOff val="0"/>
            <a:satOff val="0"/>
            <a:lumOff val="0"/>
            <a:alphaOff val="0"/>
          </a:schemeClr>
        </a:solidFill>
        <a:ln w="13970" cap="flat" cmpd="sng" algn="ctr">
          <a:solidFill>
            <a:schemeClr val="accent4">
              <a:alpha val="90000"/>
              <a:hueOff val="0"/>
              <a:satOff val="0"/>
              <a:lumOff val="0"/>
              <a:alphaOff val="-2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66624" rIns="42580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Austerity policies will continue to have an effect on the borough</a:t>
          </a:r>
        </a:p>
        <a:p>
          <a:pPr marL="57150" lvl="1" indent="-57150" algn="l" defTabSz="355600">
            <a:lnSpc>
              <a:spcPct val="90000"/>
            </a:lnSpc>
            <a:spcBef>
              <a:spcPct val="0"/>
            </a:spcBef>
            <a:spcAft>
              <a:spcPct val="15000"/>
            </a:spcAft>
            <a:buChar char="••"/>
          </a:pPr>
          <a:r>
            <a:rPr lang="en-GB" sz="800" kern="1200"/>
            <a:t>Changes in the interest and inflation rates could mean less money to be spent on the vulnerable in the borough </a:t>
          </a:r>
        </a:p>
        <a:p>
          <a:pPr marL="57150" lvl="1" indent="-57150" algn="l" defTabSz="355600">
            <a:lnSpc>
              <a:spcPct val="90000"/>
            </a:lnSpc>
            <a:spcBef>
              <a:spcPct val="0"/>
            </a:spcBef>
            <a:spcAft>
              <a:spcPct val="15000"/>
            </a:spcAft>
            <a:buChar char="••"/>
          </a:pPr>
          <a:r>
            <a:rPr lang="en-GB" sz="800" kern="1200"/>
            <a:t>Fluctuations with sterling could cause the closure of major services</a:t>
          </a:r>
        </a:p>
        <a:p>
          <a:pPr marL="57150" lvl="1" indent="-57150" algn="l" defTabSz="355600">
            <a:lnSpc>
              <a:spcPct val="90000"/>
            </a:lnSpc>
            <a:spcBef>
              <a:spcPct val="0"/>
            </a:spcBef>
            <a:spcAft>
              <a:spcPct val="15000"/>
            </a:spcAft>
            <a:buChar char="••"/>
          </a:pPr>
          <a:r>
            <a:rPr lang="en-GB" sz="800" kern="1200"/>
            <a:t>Less money from Central Government could cause a rise in crime levels - because poverty</a:t>
          </a:r>
        </a:p>
        <a:p>
          <a:pPr marL="57150" lvl="1" indent="-57150" algn="l" defTabSz="355600">
            <a:lnSpc>
              <a:spcPct val="90000"/>
            </a:lnSpc>
            <a:spcBef>
              <a:spcPct val="0"/>
            </a:spcBef>
            <a:spcAft>
              <a:spcPct val="15000"/>
            </a:spcAft>
            <a:buChar char="••"/>
          </a:pPr>
          <a:r>
            <a:rPr lang="en-GB" sz="800" kern="1200"/>
            <a:t>Businesses in the borough affected - due to increases in Business Rate and rents</a:t>
          </a:r>
        </a:p>
      </dsp:txBody>
      <dsp:txXfrm>
        <a:off x="0" y="1259933"/>
        <a:ext cx="5486400" cy="957600"/>
      </dsp:txXfrm>
    </dsp:sp>
    <dsp:sp modelId="{CF3AF3FE-2CCF-432D-967C-F2176DE878A0}">
      <dsp:nvSpPr>
        <dsp:cNvPr id="0" name=""/>
        <dsp:cNvSpPr/>
      </dsp:nvSpPr>
      <dsp:spPr>
        <a:xfrm>
          <a:off x="274320" y="1062360"/>
          <a:ext cx="3840480" cy="236160"/>
        </a:xfrm>
        <a:prstGeom prst="roundRect">
          <a:avLst/>
        </a:prstGeom>
        <a:solidFill>
          <a:schemeClr val="accent4">
            <a:alpha val="90000"/>
            <a:hueOff val="0"/>
            <a:satOff val="0"/>
            <a:lumOff val="0"/>
            <a:alphaOff val="-2000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355600">
            <a:lnSpc>
              <a:spcPct val="90000"/>
            </a:lnSpc>
            <a:spcBef>
              <a:spcPct val="0"/>
            </a:spcBef>
            <a:spcAft>
              <a:spcPct val="35000"/>
            </a:spcAft>
          </a:pPr>
          <a:r>
            <a:rPr lang="en-GB" sz="800" kern="1200"/>
            <a:t>ECONOMIC</a:t>
          </a:r>
        </a:p>
      </dsp:txBody>
      <dsp:txXfrm>
        <a:off x="285848" y="1073888"/>
        <a:ext cx="3817424" cy="213104"/>
      </dsp:txXfrm>
    </dsp:sp>
    <dsp:sp modelId="{3EE1A4ED-ECCF-47CF-95E1-402BB10651ED}">
      <dsp:nvSpPr>
        <dsp:cNvPr id="0" name=""/>
        <dsp:cNvSpPr/>
      </dsp:nvSpPr>
      <dsp:spPr>
        <a:xfrm>
          <a:off x="0" y="2299320"/>
          <a:ext cx="5486400" cy="705600"/>
        </a:xfrm>
        <a:prstGeom prst="rect">
          <a:avLst/>
        </a:prstGeom>
        <a:solidFill>
          <a:schemeClr val="lt1">
            <a:alpha val="90000"/>
            <a:hueOff val="0"/>
            <a:satOff val="0"/>
            <a:lumOff val="0"/>
            <a:alphaOff val="0"/>
          </a:schemeClr>
        </a:solidFill>
        <a:ln w="13970" cap="flat" cmpd="sng" algn="ctr">
          <a:solidFill>
            <a:schemeClr val="accent4">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66624" rIns="425806" bIns="56896" numCol="1" spcCol="1270" anchor="t" anchorCtr="0">
          <a:noAutofit/>
        </a:bodyPr>
        <a:lstStyle/>
        <a:p>
          <a:pPr marL="57150" lvl="1" indent="-57150" algn="l" defTabSz="355600">
            <a:lnSpc>
              <a:spcPct val="90000"/>
            </a:lnSpc>
            <a:spcBef>
              <a:spcPct val="0"/>
            </a:spcBef>
            <a:spcAft>
              <a:spcPct val="15000"/>
            </a:spcAft>
            <a:buChar char="••"/>
          </a:pPr>
          <a:r>
            <a:rPr lang="en-GB" sz="800" kern="1200"/>
            <a:t>Demographic trends could cause imbalances e.g. higher elderly population - needing greater funding</a:t>
          </a:r>
        </a:p>
        <a:p>
          <a:pPr marL="57150" lvl="1" indent="-57150" algn="l" defTabSz="355600">
            <a:lnSpc>
              <a:spcPct val="90000"/>
            </a:lnSpc>
            <a:spcBef>
              <a:spcPct val="0"/>
            </a:spcBef>
            <a:spcAft>
              <a:spcPct val="15000"/>
            </a:spcAft>
            <a:buChar char="••"/>
          </a:pPr>
          <a:r>
            <a:rPr lang="en-GB" sz="800" kern="1200"/>
            <a:t>Higher proportion of under-5's needing additional nursery &amp; early years provision</a:t>
          </a:r>
        </a:p>
        <a:p>
          <a:pPr marL="57150" lvl="1" indent="-57150" algn="l" defTabSz="355600">
            <a:lnSpc>
              <a:spcPct val="90000"/>
            </a:lnSpc>
            <a:spcBef>
              <a:spcPct val="0"/>
            </a:spcBef>
            <a:spcAft>
              <a:spcPct val="15000"/>
            </a:spcAft>
            <a:buChar char="••"/>
          </a:pPr>
          <a:r>
            <a:rPr lang="en-GB" sz="800" kern="1200"/>
            <a:t>Lack of council housing in the borough could cause a strain on neighbouring boroughs</a:t>
          </a:r>
        </a:p>
      </dsp:txBody>
      <dsp:txXfrm>
        <a:off x="0" y="2299320"/>
        <a:ext cx="5486400" cy="705600"/>
      </dsp:txXfrm>
    </dsp:sp>
    <dsp:sp modelId="{066C49C4-54E3-4401-9C77-4B2C4C321DAF}">
      <dsp:nvSpPr>
        <dsp:cNvPr id="0" name=""/>
        <dsp:cNvSpPr/>
      </dsp:nvSpPr>
      <dsp:spPr>
        <a:xfrm>
          <a:off x="274320" y="2181240"/>
          <a:ext cx="3840480" cy="236160"/>
        </a:xfrm>
        <a:prstGeom prst="roundRect">
          <a:avLst/>
        </a:prstGeom>
        <a:solidFill>
          <a:schemeClr val="accent4">
            <a:alpha val="90000"/>
            <a:hueOff val="0"/>
            <a:satOff val="0"/>
            <a:lumOff val="0"/>
            <a:alphaOff val="-4000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355600">
            <a:lnSpc>
              <a:spcPct val="90000"/>
            </a:lnSpc>
            <a:spcBef>
              <a:spcPct val="0"/>
            </a:spcBef>
            <a:spcAft>
              <a:spcPct val="35000"/>
            </a:spcAft>
          </a:pPr>
          <a:r>
            <a:rPr lang="en-GB" sz="800" kern="1200"/>
            <a:t>SOCIAL </a:t>
          </a:r>
        </a:p>
      </dsp:txBody>
      <dsp:txXfrm>
        <a:off x="285848" y="2192768"/>
        <a:ext cx="3817424" cy="2131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F6E714-CE71-4294-939C-BD283C64F45E}">
      <dsp:nvSpPr>
        <dsp:cNvPr id="0" name=""/>
        <dsp:cNvSpPr/>
      </dsp:nvSpPr>
      <dsp:spPr>
        <a:xfrm>
          <a:off x="0" y="376480"/>
          <a:ext cx="5486400" cy="935550"/>
        </a:xfrm>
        <a:prstGeom prst="rect">
          <a:avLst/>
        </a:prstGeom>
        <a:solidFill>
          <a:schemeClr val="lt1">
            <a:alpha val="90000"/>
            <a:hueOff val="0"/>
            <a:satOff val="0"/>
            <a:lumOff val="0"/>
            <a:alphaOff val="0"/>
          </a:schemeClr>
        </a:solidFill>
        <a:ln w="13970" cap="flat" cmpd="sng" algn="ctr">
          <a:solidFill>
            <a:schemeClr val="accent4">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87452" rIns="425806" bIns="64008" numCol="1" spcCol="1270" anchor="t" anchorCtr="0">
          <a:noAutofit/>
        </a:bodyPr>
        <a:lstStyle/>
        <a:p>
          <a:pPr marL="57150" lvl="1" indent="-57150" algn="l" defTabSz="400050">
            <a:lnSpc>
              <a:spcPct val="90000"/>
            </a:lnSpc>
            <a:spcBef>
              <a:spcPct val="0"/>
            </a:spcBef>
            <a:spcAft>
              <a:spcPct val="15000"/>
            </a:spcAft>
            <a:buChar char="••"/>
          </a:pPr>
          <a:r>
            <a:rPr lang="en-GB" sz="900" kern="1200"/>
            <a:t>The updating of new computer systems could mean improvements to the dept.</a:t>
          </a:r>
        </a:p>
        <a:p>
          <a:pPr marL="57150" lvl="1" indent="-57150" algn="l" defTabSz="400050">
            <a:lnSpc>
              <a:spcPct val="90000"/>
            </a:lnSpc>
            <a:spcBef>
              <a:spcPct val="0"/>
            </a:spcBef>
            <a:spcAft>
              <a:spcPct val="15000"/>
            </a:spcAft>
            <a:buChar char="••"/>
          </a:pPr>
          <a:r>
            <a:rPr lang="en-GB" sz="900" kern="1200"/>
            <a:t>New systems could also cause job losses</a:t>
          </a:r>
        </a:p>
        <a:p>
          <a:pPr marL="57150" lvl="1" indent="-57150" algn="l" defTabSz="400050">
            <a:lnSpc>
              <a:spcPct val="90000"/>
            </a:lnSpc>
            <a:spcBef>
              <a:spcPct val="0"/>
            </a:spcBef>
            <a:spcAft>
              <a:spcPct val="15000"/>
            </a:spcAft>
            <a:buChar char="••"/>
          </a:pPr>
          <a:r>
            <a:rPr lang="en-GB" sz="900" kern="1200"/>
            <a:t>Increase in technologies will mean costs to the department initally</a:t>
          </a:r>
        </a:p>
        <a:p>
          <a:pPr marL="57150" lvl="1" indent="-57150" algn="l" defTabSz="400050">
            <a:lnSpc>
              <a:spcPct val="90000"/>
            </a:lnSpc>
            <a:spcBef>
              <a:spcPct val="0"/>
            </a:spcBef>
            <a:spcAft>
              <a:spcPct val="15000"/>
            </a:spcAft>
            <a:buChar char="••"/>
          </a:pPr>
          <a:r>
            <a:rPr lang="en-GB" sz="900" kern="1200"/>
            <a:t>Increase efficiency &amp; processes - which could translate to a better, more efficient working environment</a:t>
          </a:r>
        </a:p>
      </dsp:txBody>
      <dsp:txXfrm>
        <a:off x="0" y="376480"/>
        <a:ext cx="5486400" cy="935550"/>
      </dsp:txXfrm>
    </dsp:sp>
    <dsp:sp modelId="{2114D0EB-14B6-49DC-B383-283DAEC906EE}">
      <dsp:nvSpPr>
        <dsp:cNvPr id="0" name=""/>
        <dsp:cNvSpPr/>
      </dsp:nvSpPr>
      <dsp:spPr>
        <a:xfrm>
          <a:off x="274320" y="228971"/>
          <a:ext cx="3840480" cy="265680"/>
        </a:xfrm>
        <a:prstGeom prst="roundRect">
          <a:avLst/>
        </a:prstGeom>
        <a:solidFill>
          <a:schemeClr val="accent4">
            <a:alpha val="90000"/>
            <a:hueOff val="0"/>
            <a:satOff val="0"/>
            <a:lumOff val="0"/>
            <a:alphaOff val="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00050">
            <a:lnSpc>
              <a:spcPct val="90000"/>
            </a:lnSpc>
            <a:spcBef>
              <a:spcPct val="0"/>
            </a:spcBef>
            <a:spcAft>
              <a:spcPct val="35000"/>
            </a:spcAft>
          </a:pPr>
          <a:r>
            <a:rPr lang="en-GB" sz="900" kern="1200"/>
            <a:t>TECHNOLOGICAL</a:t>
          </a:r>
        </a:p>
      </dsp:txBody>
      <dsp:txXfrm>
        <a:off x="287289" y="241940"/>
        <a:ext cx="3814542" cy="239742"/>
      </dsp:txXfrm>
    </dsp:sp>
    <dsp:sp modelId="{801F7334-FFDB-425D-A73B-7780E905C080}">
      <dsp:nvSpPr>
        <dsp:cNvPr id="0" name=""/>
        <dsp:cNvSpPr/>
      </dsp:nvSpPr>
      <dsp:spPr>
        <a:xfrm>
          <a:off x="0" y="1486869"/>
          <a:ext cx="5486400" cy="935550"/>
        </a:xfrm>
        <a:prstGeom prst="rect">
          <a:avLst/>
        </a:prstGeom>
        <a:solidFill>
          <a:schemeClr val="lt1">
            <a:alpha val="90000"/>
            <a:hueOff val="0"/>
            <a:satOff val="0"/>
            <a:lumOff val="0"/>
            <a:alphaOff val="0"/>
          </a:schemeClr>
        </a:solidFill>
        <a:ln w="13970" cap="flat" cmpd="sng" algn="ctr">
          <a:solidFill>
            <a:schemeClr val="accent4">
              <a:alpha val="90000"/>
              <a:hueOff val="0"/>
              <a:satOff val="0"/>
              <a:lumOff val="0"/>
              <a:alphaOff val="-2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87452" rIns="425806" bIns="64008" numCol="1" spcCol="1270" anchor="t" anchorCtr="0">
          <a:noAutofit/>
        </a:bodyPr>
        <a:lstStyle/>
        <a:p>
          <a:pPr marL="57150" lvl="1" indent="-57150" algn="l" defTabSz="400050">
            <a:lnSpc>
              <a:spcPct val="90000"/>
            </a:lnSpc>
            <a:spcBef>
              <a:spcPct val="0"/>
            </a:spcBef>
            <a:spcAft>
              <a:spcPct val="15000"/>
            </a:spcAft>
            <a:buChar char="••"/>
          </a:pPr>
          <a:r>
            <a:rPr lang="en-GB" sz="900" kern="1200"/>
            <a:t>New GDPR rules - increase workload e.g. gaining permissions regarding handling data &amp; compliance agreements</a:t>
          </a:r>
        </a:p>
        <a:p>
          <a:pPr marL="57150" lvl="1" indent="-57150" algn="l" defTabSz="400050">
            <a:lnSpc>
              <a:spcPct val="90000"/>
            </a:lnSpc>
            <a:spcBef>
              <a:spcPct val="0"/>
            </a:spcBef>
            <a:spcAft>
              <a:spcPct val="15000"/>
            </a:spcAft>
            <a:buChar char="••"/>
          </a:pPr>
          <a:r>
            <a:rPr lang="en-GB" sz="900" kern="1200"/>
            <a:t>Re-training necessary for the department</a:t>
          </a:r>
        </a:p>
        <a:p>
          <a:pPr marL="57150" lvl="1" indent="-57150" algn="l" defTabSz="400050">
            <a:lnSpc>
              <a:spcPct val="90000"/>
            </a:lnSpc>
            <a:spcBef>
              <a:spcPct val="0"/>
            </a:spcBef>
            <a:spcAft>
              <a:spcPct val="15000"/>
            </a:spcAft>
            <a:buChar char="••"/>
          </a:pPr>
          <a:r>
            <a:rPr lang="en-GB" sz="900" kern="1200"/>
            <a:t>Possible work-related court action from employees</a:t>
          </a:r>
        </a:p>
        <a:p>
          <a:pPr marL="57150" lvl="1" indent="-57150" algn="l" defTabSz="400050">
            <a:lnSpc>
              <a:spcPct val="90000"/>
            </a:lnSpc>
            <a:spcBef>
              <a:spcPct val="0"/>
            </a:spcBef>
            <a:spcAft>
              <a:spcPct val="15000"/>
            </a:spcAft>
            <a:buChar char="••"/>
          </a:pPr>
          <a:r>
            <a:rPr lang="en-GB" sz="900" kern="1200"/>
            <a:t>Employment Law changes - following Brexit</a:t>
          </a:r>
        </a:p>
      </dsp:txBody>
      <dsp:txXfrm>
        <a:off x="0" y="1486869"/>
        <a:ext cx="5486400" cy="935550"/>
      </dsp:txXfrm>
    </dsp:sp>
    <dsp:sp modelId="{9C8136D3-1275-4725-A445-A69C64CD181A}">
      <dsp:nvSpPr>
        <dsp:cNvPr id="0" name=""/>
        <dsp:cNvSpPr/>
      </dsp:nvSpPr>
      <dsp:spPr>
        <a:xfrm>
          <a:off x="274320" y="1345961"/>
          <a:ext cx="3840480" cy="265680"/>
        </a:xfrm>
        <a:prstGeom prst="roundRect">
          <a:avLst/>
        </a:prstGeom>
        <a:solidFill>
          <a:schemeClr val="accent4">
            <a:alpha val="90000"/>
            <a:hueOff val="0"/>
            <a:satOff val="0"/>
            <a:lumOff val="0"/>
            <a:alphaOff val="-2000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00050">
            <a:lnSpc>
              <a:spcPct val="90000"/>
            </a:lnSpc>
            <a:spcBef>
              <a:spcPct val="0"/>
            </a:spcBef>
            <a:spcAft>
              <a:spcPct val="35000"/>
            </a:spcAft>
          </a:pPr>
          <a:r>
            <a:rPr lang="en-GB" sz="900" kern="1200"/>
            <a:t>LEGAL</a:t>
          </a:r>
        </a:p>
      </dsp:txBody>
      <dsp:txXfrm>
        <a:off x="287289" y="1358930"/>
        <a:ext cx="3814542" cy="239742"/>
      </dsp:txXfrm>
    </dsp:sp>
    <dsp:sp modelId="{0AFC34A0-67C1-441A-AA8C-1F515B72D1FD}">
      <dsp:nvSpPr>
        <dsp:cNvPr id="0" name=""/>
        <dsp:cNvSpPr/>
      </dsp:nvSpPr>
      <dsp:spPr>
        <a:xfrm>
          <a:off x="0" y="2595791"/>
          <a:ext cx="5486400" cy="375637"/>
        </a:xfrm>
        <a:prstGeom prst="rect">
          <a:avLst/>
        </a:prstGeom>
        <a:solidFill>
          <a:schemeClr val="lt1">
            <a:alpha val="90000"/>
            <a:hueOff val="0"/>
            <a:satOff val="0"/>
            <a:lumOff val="0"/>
            <a:alphaOff val="0"/>
          </a:schemeClr>
        </a:solidFill>
        <a:ln w="13970" cap="flat" cmpd="sng" algn="ctr">
          <a:solidFill>
            <a:schemeClr val="accent4">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5806" tIns="187452" rIns="425806" bIns="64008" numCol="1" spcCol="1270" anchor="t" anchorCtr="0">
          <a:noAutofit/>
        </a:bodyPr>
        <a:lstStyle/>
        <a:p>
          <a:pPr marL="57150" lvl="1" indent="-57150" algn="l" defTabSz="400050">
            <a:lnSpc>
              <a:spcPct val="90000"/>
            </a:lnSpc>
            <a:spcBef>
              <a:spcPct val="0"/>
            </a:spcBef>
            <a:spcAft>
              <a:spcPct val="15000"/>
            </a:spcAft>
            <a:buChar char="••"/>
          </a:pPr>
          <a:r>
            <a:rPr lang="en-GB" sz="900" kern="1200"/>
            <a:t>Social-Housing building programme halted - Brexit?</a:t>
          </a:r>
        </a:p>
      </dsp:txBody>
      <dsp:txXfrm>
        <a:off x="0" y="2595791"/>
        <a:ext cx="5486400" cy="375637"/>
      </dsp:txXfrm>
    </dsp:sp>
    <dsp:sp modelId="{0E3B7892-F58C-4A64-890C-0EE87485866C}">
      <dsp:nvSpPr>
        <dsp:cNvPr id="0" name=""/>
        <dsp:cNvSpPr/>
      </dsp:nvSpPr>
      <dsp:spPr>
        <a:xfrm>
          <a:off x="274320" y="2462951"/>
          <a:ext cx="3840480" cy="265680"/>
        </a:xfrm>
        <a:prstGeom prst="roundRect">
          <a:avLst/>
        </a:prstGeom>
        <a:solidFill>
          <a:schemeClr val="accent4">
            <a:alpha val="90000"/>
            <a:hueOff val="0"/>
            <a:satOff val="0"/>
            <a:lumOff val="0"/>
            <a:alphaOff val="-40000"/>
          </a:schemeClr>
        </a:solidFill>
        <a:ln w="1397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00050">
            <a:lnSpc>
              <a:spcPct val="90000"/>
            </a:lnSpc>
            <a:spcBef>
              <a:spcPct val="0"/>
            </a:spcBef>
            <a:spcAft>
              <a:spcPct val="35000"/>
            </a:spcAft>
          </a:pPr>
          <a:r>
            <a:rPr lang="en-GB" sz="900" kern="1200"/>
            <a:t>ENVIRONMENTAL </a:t>
          </a:r>
        </a:p>
      </dsp:txBody>
      <dsp:txXfrm>
        <a:off x="287289" y="2475920"/>
        <a:ext cx="3814542"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57E2C31EED14273B4F2363A5E911FF4"/>
        <w:category>
          <w:name w:val="General"/>
          <w:gallery w:val="placeholder"/>
        </w:category>
        <w:types>
          <w:type w:val="bbPlcHdr"/>
        </w:types>
        <w:behaviors>
          <w:behavior w:val="content"/>
        </w:behaviors>
        <w:guid w:val="{90F88A45-9512-4A68-9E8A-03EC2B7D5FC6}"/>
      </w:docPartPr>
      <w:docPartBody>
        <w:p w:rsidR="004741FC" w:rsidRDefault="004741FC" w:rsidP="004741FC">
          <w:pPr>
            <w:pStyle w:val="E57E2C31EED14273B4F2363A5E911FF4"/>
          </w:pPr>
          <w:r>
            <w:rPr>
              <w:color w:val="FFFFFF" w:themeColor="background1"/>
            </w:rPr>
            <w:t>[Author name]</w:t>
          </w:r>
        </w:p>
      </w:docPartBody>
    </w:docPart>
    <w:docPart>
      <w:docPartPr>
        <w:name w:val="DCC0527FCE424961A6088FA235F99563"/>
        <w:category>
          <w:name w:val="General"/>
          <w:gallery w:val="placeholder"/>
        </w:category>
        <w:types>
          <w:type w:val="bbPlcHdr"/>
        </w:types>
        <w:behaviors>
          <w:behavior w:val="content"/>
        </w:behaviors>
        <w:guid w:val="{8773F0C5-464F-4774-9E91-E884EAF5DF59}"/>
      </w:docPartPr>
      <w:docPartBody>
        <w:p w:rsidR="004741FC" w:rsidRDefault="004741FC" w:rsidP="004741FC">
          <w:pPr>
            <w:pStyle w:val="DCC0527FCE424961A6088FA235F99563"/>
          </w:pPr>
          <w:r>
            <w:rPr>
              <w:color w:val="FFFFFF" w:themeColor="background1"/>
            </w:rPr>
            <w:t>[Date]</w:t>
          </w:r>
        </w:p>
      </w:docPartBody>
    </w:docPart>
    <w:docPart>
      <w:docPartPr>
        <w:name w:val="A79E5B2FC8F94F28A10E0D7C1F4878E5"/>
        <w:category>
          <w:name w:val="General"/>
          <w:gallery w:val="placeholder"/>
        </w:category>
        <w:types>
          <w:type w:val="bbPlcHdr"/>
        </w:types>
        <w:behaviors>
          <w:behavior w:val="content"/>
        </w:behaviors>
        <w:guid w:val="{15C83E8F-5FC4-4775-8CFC-35EAFBE24BB7}"/>
      </w:docPartPr>
      <w:docPartBody>
        <w:p w:rsidR="004741FC" w:rsidRDefault="004741FC" w:rsidP="004741FC">
          <w:pPr>
            <w:pStyle w:val="A79E5B2FC8F94F28A10E0D7C1F4878E5"/>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1FC"/>
    <w:rsid w:val="00016C18"/>
    <w:rsid w:val="00066143"/>
    <w:rsid w:val="000A13A9"/>
    <w:rsid w:val="004741FC"/>
    <w:rsid w:val="00707693"/>
    <w:rsid w:val="00776BFA"/>
    <w:rsid w:val="008D003A"/>
    <w:rsid w:val="00AB348E"/>
    <w:rsid w:val="00AB5FF1"/>
    <w:rsid w:val="00C66579"/>
    <w:rsid w:val="00D72A26"/>
    <w:rsid w:val="00F8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5CCD433AAB4CCB90D345EA7F92C855">
    <w:name w:val="2E5CCD433AAB4CCB90D345EA7F92C855"/>
    <w:rsid w:val="004741FC"/>
  </w:style>
  <w:style w:type="paragraph" w:customStyle="1" w:styleId="F86631E4EB81457ABC20B5B857C1DF7D">
    <w:name w:val="F86631E4EB81457ABC20B5B857C1DF7D"/>
    <w:rsid w:val="004741FC"/>
  </w:style>
  <w:style w:type="paragraph" w:customStyle="1" w:styleId="E57E2C31EED14273B4F2363A5E911FF4">
    <w:name w:val="E57E2C31EED14273B4F2363A5E911FF4"/>
    <w:rsid w:val="004741FC"/>
  </w:style>
  <w:style w:type="paragraph" w:customStyle="1" w:styleId="DCC0527FCE424961A6088FA235F99563">
    <w:name w:val="DCC0527FCE424961A6088FA235F99563"/>
    <w:rsid w:val="004741FC"/>
  </w:style>
  <w:style w:type="paragraph" w:customStyle="1" w:styleId="A79E5B2FC8F94F28A10E0D7C1F4878E5">
    <w:name w:val="A79E5B2FC8F94F28A10E0D7C1F4878E5"/>
    <w:rsid w:val="004741FC"/>
  </w:style>
  <w:style w:type="paragraph" w:customStyle="1" w:styleId="693326B195F542F8A3DC9AD09CD5B484">
    <w:name w:val="693326B195F542F8A3DC9AD09CD5B484"/>
    <w:rsid w:val="004741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824301-64B4-4D6B-A83C-CDB5BFA3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23</Pages>
  <Words>4034</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Jarrett [1711041]</dc:creator>
  <cp:keywords/>
  <dc:description/>
  <cp:lastModifiedBy>Joanne Jarrett</cp:lastModifiedBy>
  <cp:revision>25</cp:revision>
  <dcterms:created xsi:type="dcterms:W3CDTF">2019-01-13T17:54:00Z</dcterms:created>
  <dcterms:modified xsi:type="dcterms:W3CDTF">2019-01-14T02:03:00Z</dcterms:modified>
  <cp:category>Problem-Solving &amp; Decision-Making [BMSK4004]</cp:category>
</cp:coreProperties>
</file>