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A7A8AB" w14:textId="501DF764" w:rsidR="002F2B19" w:rsidRDefault="002F2B19" w:rsidP="002715FB">
      <w:pPr>
        <w:pStyle w:val="NoSpacing"/>
        <w:jc w:val="center"/>
        <w:rPr>
          <w:rFonts w:ascii="Times New Roman" w:hAnsi="Times New Roman" w:cs="Times New Roman"/>
          <w:sz w:val="24"/>
          <w:szCs w:val="24"/>
        </w:rPr>
      </w:pPr>
    </w:p>
    <w:p w14:paraId="28A89EE1" w14:textId="67E3F8A0" w:rsidR="002715FB" w:rsidRDefault="002715FB" w:rsidP="002715FB">
      <w:pPr>
        <w:pStyle w:val="NoSpacing"/>
        <w:jc w:val="center"/>
        <w:rPr>
          <w:rFonts w:ascii="Times New Roman" w:hAnsi="Times New Roman" w:cs="Times New Roman"/>
          <w:sz w:val="24"/>
          <w:szCs w:val="24"/>
        </w:rPr>
      </w:pPr>
    </w:p>
    <w:p w14:paraId="2FC5F8A1" w14:textId="58DFFE8C" w:rsidR="002715FB" w:rsidRDefault="002715FB" w:rsidP="002715FB">
      <w:pPr>
        <w:pStyle w:val="NoSpacing"/>
        <w:jc w:val="center"/>
        <w:rPr>
          <w:rFonts w:ascii="Times New Roman" w:hAnsi="Times New Roman" w:cs="Times New Roman"/>
          <w:sz w:val="24"/>
          <w:szCs w:val="24"/>
        </w:rPr>
      </w:pPr>
    </w:p>
    <w:p w14:paraId="24351455" w14:textId="2359C1B2" w:rsidR="002715FB" w:rsidRDefault="002715FB" w:rsidP="002715FB">
      <w:pPr>
        <w:pStyle w:val="NoSpacing"/>
        <w:jc w:val="center"/>
        <w:rPr>
          <w:rFonts w:ascii="Times New Roman" w:hAnsi="Times New Roman" w:cs="Times New Roman"/>
          <w:sz w:val="24"/>
          <w:szCs w:val="24"/>
        </w:rPr>
      </w:pPr>
    </w:p>
    <w:p w14:paraId="456881B6" w14:textId="5544F7DC" w:rsidR="002715FB" w:rsidRDefault="002715FB" w:rsidP="002715FB">
      <w:pPr>
        <w:pStyle w:val="NoSpacing"/>
        <w:jc w:val="center"/>
        <w:rPr>
          <w:rFonts w:ascii="Times New Roman" w:hAnsi="Times New Roman" w:cs="Times New Roman"/>
          <w:sz w:val="24"/>
          <w:szCs w:val="24"/>
        </w:rPr>
      </w:pPr>
    </w:p>
    <w:p w14:paraId="51E59D78" w14:textId="70D6E9AB" w:rsidR="002715FB" w:rsidRDefault="002715FB" w:rsidP="002715FB">
      <w:pPr>
        <w:pStyle w:val="NoSpacing"/>
        <w:jc w:val="center"/>
        <w:rPr>
          <w:rFonts w:ascii="Times New Roman" w:hAnsi="Times New Roman" w:cs="Times New Roman"/>
          <w:sz w:val="24"/>
          <w:szCs w:val="24"/>
        </w:rPr>
      </w:pPr>
    </w:p>
    <w:p w14:paraId="7FCF4698" w14:textId="4DD430A0" w:rsidR="002715FB" w:rsidRDefault="002715FB" w:rsidP="002715FB">
      <w:pPr>
        <w:pStyle w:val="NoSpacing"/>
        <w:jc w:val="center"/>
        <w:rPr>
          <w:rFonts w:ascii="Times New Roman" w:hAnsi="Times New Roman" w:cs="Times New Roman"/>
          <w:sz w:val="24"/>
          <w:szCs w:val="24"/>
        </w:rPr>
      </w:pPr>
    </w:p>
    <w:p w14:paraId="605A4A42" w14:textId="02DFA18B" w:rsidR="002715FB" w:rsidRDefault="002715FB" w:rsidP="002715FB">
      <w:pPr>
        <w:pStyle w:val="NoSpacing"/>
        <w:jc w:val="center"/>
        <w:rPr>
          <w:rFonts w:ascii="Times New Roman" w:hAnsi="Times New Roman" w:cs="Times New Roman"/>
          <w:sz w:val="24"/>
          <w:szCs w:val="24"/>
        </w:rPr>
      </w:pPr>
    </w:p>
    <w:p w14:paraId="5845039F" w14:textId="6AA8D875" w:rsidR="002715FB" w:rsidRDefault="002715FB" w:rsidP="002715FB">
      <w:pPr>
        <w:pStyle w:val="NoSpacing"/>
        <w:jc w:val="center"/>
        <w:rPr>
          <w:rFonts w:ascii="Times New Roman" w:hAnsi="Times New Roman" w:cs="Times New Roman"/>
          <w:sz w:val="24"/>
          <w:szCs w:val="24"/>
        </w:rPr>
      </w:pPr>
    </w:p>
    <w:p w14:paraId="6A84EE59" w14:textId="08B8B11D" w:rsidR="002715FB" w:rsidRDefault="002715FB" w:rsidP="002715FB">
      <w:pPr>
        <w:pStyle w:val="NoSpacing"/>
        <w:jc w:val="center"/>
        <w:rPr>
          <w:rFonts w:ascii="Times New Roman" w:hAnsi="Times New Roman" w:cs="Times New Roman"/>
          <w:sz w:val="24"/>
          <w:szCs w:val="24"/>
        </w:rPr>
      </w:pPr>
    </w:p>
    <w:p w14:paraId="306F64C7" w14:textId="3C79E575" w:rsidR="002715FB" w:rsidRDefault="002715FB" w:rsidP="002715FB">
      <w:pPr>
        <w:pStyle w:val="NoSpacing"/>
        <w:jc w:val="center"/>
        <w:rPr>
          <w:rFonts w:ascii="Times New Roman" w:hAnsi="Times New Roman" w:cs="Times New Roman"/>
          <w:sz w:val="24"/>
          <w:szCs w:val="24"/>
        </w:rPr>
      </w:pPr>
    </w:p>
    <w:p w14:paraId="2B649811" w14:textId="4D2A807E" w:rsidR="002715FB" w:rsidRDefault="002715FB" w:rsidP="002715FB">
      <w:pPr>
        <w:pStyle w:val="NoSpacing"/>
        <w:jc w:val="center"/>
        <w:rPr>
          <w:rFonts w:ascii="Times New Roman" w:hAnsi="Times New Roman" w:cs="Times New Roman"/>
          <w:sz w:val="24"/>
          <w:szCs w:val="24"/>
        </w:rPr>
      </w:pPr>
    </w:p>
    <w:p w14:paraId="72904414" w14:textId="23909918" w:rsidR="002715FB" w:rsidRDefault="002715FB" w:rsidP="002715FB">
      <w:pPr>
        <w:pStyle w:val="NoSpacing"/>
        <w:jc w:val="center"/>
        <w:rPr>
          <w:rFonts w:ascii="Times New Roman" w:hAnsi="Times New Roman" w:cs="Times New Roman"/>
          <w:sz w:val="24"/>
          <w:szCs w:val="24"/>
        </w:rPr>
      </w:pPr>
    </w:p>
    <w:p w14:paraId="7D4E01DC" w14:textId="34AA5473" w:rsidR="002715FB" w:rsidRDefault="002715FB" w:rsidP="002715FB">
      <w:pPr>
        <w:pStyle w:val="NoSpacing"/>
        <w:jc w:val="center"/>
        <w:rPr>
          <w:rFonts w:ascii="Times New Roman" w:hAnsi="Times New Roman" w:cs="Times New Roman"/>
          <w:sz w:val="24"/>
          <w:szCs w:val="24"/>
        </w:rPr>
      </w:pPr>
    </w:p>
    <w:p w14:paraId="05769F9D" w14:textId="32D609BA" w:rsidR="002715FB" w:rsidRDefault="002715FB" w:rsidP="002715FB">
      <w:pPr>
        <w:pStyle w:val="NoSpacing"/>
        <w:jc w:val="center"/>
        <w:rPr>
          <w:rFonts w:ascii="Times New Roman" w:hAnsi="Times New Roman" w:cs="Times New Roman"/>
          <w:sz w:val="24"/>
          <w:szCs w:val="24"/>
        </w:rPr>
      </w:pPr>
    </w:p>
    <w:p w14:paraId="583FE72E" w14:textId="2694BBE9" w:rsidR="002715FB" w:rsidRDefault="002715FB" w:rsidP="002715FB">
      <w:pPr>
        <w:pStyle w:val="NoSpacing"/>
        <w:jc w:val="center"/>
        <w:rPr>
          <w:rFonts w:ascii="Times New Roman" w:hAnsi="Times New Roman" w:cs="Times New Roman"/>
          <w:sz w:val="24"/>
          <w:szCs w:val="24"/>
        </w:rPr>
      </w:pPr>
    </w:p>
    <w:p w14:paraId="32F99836" w14:textId="2C511CCB" w:rsidR="002715FB" w:rsidRDefault="002715FB" w:rsidP="002715FB">
      <w:pPr>
        <w:pStyle w:val="NoSpacing"/>
        <w:jc w:val="center"/>
        <w:rPr>
          <w:rFonts w:ascii="Times New Roman" w:hAnsi="Times New Roman" w:cs="Times New Roman"/>
          <w:sz w:val="24"/>
          <w:szCs w:val="24"/>
        </w:rPr>
      </w:pPr>
    </w:p>
    <w:p w14:paraId="3ECA7508" w14:textId="77F89336" w:rsidR="002715FB" w:rsidRDefault="002715FB" w:rsidP="002715FB">
      <w:pPr>
        <w:pStyle w:val="NoSpacing"/>
        <w:jc w:val="center"/>
        <w:rPr>
          <w:rFonts w:ascii="Times New Roman" w:hAnsi="Times New Roman" w:cs="Times New Roman"/>
          <w:sz w:val="24"/>
          <w:szCs w:val="24"/>
        </w:rPr>
      </w:pPr>
    </w:p>
    <w:p w14:paraId="1634809F" w14:textId="77370CEE" w:rsidR="002715FB" w:rsidRDefault="002715FB" w:rsidP="002715FB">
      <w:pPr>
        <w:pStyle w:val="NoSpacing"/>
        <w:jc w:val="center"/>
        <w:rPr>
          <w:rFonts w:ascii="Times New Roman" w:hAnsi="Times New Roman" w:cs="Times New Roman"/>
          <w:sz w:val="24"/>
          <w:szCs w:val="24"/>
        </w:rPr>
      </w:pPr>
    </w:p>
    <w:p w14:paraId="15F7F702" w14:textId="64CBB49B" w:rsidR="002715FB" w:rsidRDefault="002715FB" w:rsidP="002715FB">
      <w:pPr>
        <w:pStyle w:val="NoSpacing"/>
        <w:jc w:val="center"/>
        <w:rPr>
          <w:rFonts w:ascii="Times New Roman" w:hAnsi="Times New Roman" w:cs="Times New Roman"/>
          <w:sz w:val="24"/>
          <w:szCs w:val="24"/>
        </w:rPr>
      </w:pPr>
    </w:p>
    <w:p w14:paraId="75DC96F1" w14:textId="2A978653" w:rsidR="002715FB" w:rsidRDefault="002715FB" w:rsidP="002715FB">
      <w:pPr>
        <w:pStyle w:val="NoSpacing"/>
        <w:jc w:val="center"/>
        <w:rPr>
          <w:rFonts w:ascii="Times New Roman" w:hAnsi="Times New Roman" w:cs="Times New Roman"/>
          <w:sz w:val="24"/>
          <w:szCs w:val="24"/>
        </w:rPr>
      </w:pPr>
    </w:p>
    <w:p w14:paraId="47E9DE45" w14:textId="06D0558A" w:rsidR="002715FB" w:rsidRDefault="002715FB" w:rsidP="002715FB">
      <w:pPr>
        <w:pStyle w:val="NoSpacing"/>
        <w:jc w:val="center"/>
        <w:rPr>
          <w:rFonts w:ascii="Times New Roman" w:hAnsi="Times New Roman" w:cs="Times New Roman"/>
          <w:b/>
          <w:bCs/>
          <w:sz w:val="28"/>
          <w:szCs w:val="28"/>
        </w:rPr>
      </w:pPr>
      <w:r>
        <w:rPr>
          <w:rFonts w:ascii="Times New Roman" w:hAnsi="Times New Roman" w:cs="Times New Roman"/>
          <w:b/>
          <w:bCs/>
          <w:sz w:val="28"/>
          <w:szCs w:val="28"/>
        </w:rPr>
        <w:t>Globally Responsible Business (BMSP6001)</w:t>
      </w:r>
    </w:p>
    <w:p w14:paraId="016E4995" w14:textId="43A6AAFC" w:rsidR="002715FB" w:rsidRDefault="002715FB" w:rsidP="002715FB">
      <w:pPr>
        <w:pStyle w:val="NoSpacing"/>
        <w:jc w:val="center"/>
        <w:rPr>
          <w:rFonts w:ascii="Times New Roman" w:hAnsi="Times New Roman" w:cs="Times New Roman"/>
          <w:b/>
          <w:bCs/>
          <w:sz w:val="28"/>
          <w:szCs w:val="28"/>
        </w:rPr>
      </w:pPr>
      <w:r>
        <w:rPr>
          <w:rFonts w:ascii="Times New Roman" w:hAnsi="Times New Roman" w:cs="Times New Roman"/>
          <w:b/>
          <w:bCs/>
          <w:sz w:val="28"/>
          <w:szCs w:val="28"/>
        </w:rPr>
        <w:t>Dr Alex Bell</w:t>
      </w:r>
    </w:p>
    <w:p w14:paraId="6BFA4D2D" w14:textId="4C708AF4" w:rsidR="002715FB" w:rsidRDefault="002715FB" w:rsidP="002715FB">
      <w:pPr>
        <w:pStyle w:val="NoSpacing"/>
        <w:jc w:val="center"/>
        <w:rPr>
          <w:rFonts w:ascii="Times New Roman" w:hAnsi="Times New Roman" w:cs="Times New Roman"/>
          <w:b/>
          <w:bCs/>
          <w:sz w:val="28"/>
          <w:szCs w:val="28"/>
        </w:rPr>
      </w:pPr>
      <w:r>
        <w:rPr>
          <w:rFonts w:ascii="Times New Roman" w:hAnsi="Times New Roman" w:cs="Times New Roman"/>
          <w:b/>
          <w:bCs/>
          <w:sz w:val="28"/>
          <w:szCs w:val="28"/>
        </w:rPr>
        <w:t>Essay</w:t>
      </w:r>
    </w:p>
    <w:p w14:paraId="148F837E" w14:textId="32F3E92A" w:rsidR="002715FB" w:rsidRDefault="002715FB" w:rsidP="002715FB">
      <w:pPr>
        <w:pStyle w:val="NoSpacing"/>
        <w:jc w:val="center"/>
        <w:rPr>
          <w:rFonts w:ascii="Times New Roman" w:hAnsi="Times New Roman" w:cs="Times New Roman"/>
          <w:b/>
          <w:bCs/>
          <w:sz w:val="28"/>
          <w:szCs w:val="28"/>
        </w:rPr>
      </w:pPr>
      <w:r>
        <w:rPr>
          <w:rFonts w:ascii="Times New Roman" w:hAnsi="Times New Roman" w:cs="Times New Roman"/>
          <w:b/>
          <w:bCs/>
          <w:sz w:val="28"/>
          <w:szCs w:val="28"/>
        </w:rPr>
        <w:t>Joaquim Anthony Fernandes</w:t>
      </w:r>
    </w:p>
    <w:p w14:paraId="5244AE99" w14:textId="2FEB0238" w:rsidR="00533101" w:rsidRDefault="00533101" w:rsidP="002715FB">
      <w:pPr>
        <w:pStyle w:val="NoSpacing"/>
        <w:jc w:val="center"/>
        <w:rPr>
          <w:rFonts w:ascii="Times New Roman" w:hAnsi="Times New Roman" w:cs="Times New Roman"/>
          <w:b/>
          <w:bCs/>
          <w:sz w:val="28"/>
          <w:szCs w:val="28"/>
        </w:rPr>
      </w:pPr>
    </w:p>
    <w:p w14:paraId="65C0E1A1" w14:textId="339CBBAD" w:rsidR="00533101" w:rsidRDefault="00533101" w:rsidP="002715FB">
      <w:pPr>
        <w:pStyle w:val="NoSpacing"/>
        <w:jc w:val="center"/>
        <w:rPr>
          <w:rFonts w:ascii="Times New Roman" w:hAnsi="Times New Roman" w:cs="Times New Roman"/>
          <w:b/>
          <w:bCs/>
          <w:sz w:val="28"/>
          <w:szCs w:val="28"/>
        </w:rPr>
      </w:pPr>
    </w:p>
    <w:p w14:paraId="1ED89BB0" w14:textId="76D97F7B" w:rsidR="00533101" w:rsidRDefault="00533101" w:rsidP="002715FB">
      <w:pPr>
        <w:pStyle w:val="NoSpacing"/>
        <w:jc w:val="center"/>
        <w:rPr>
          <w:rFonts w:ascii="Times New Roman" w:hAnsi="Times New Roman" w:cs="Times New Roman"/>
          <w:b/>
          <w:bCs/>
          <w:sz w:val="28"/>
          <w:szCs w:val="28"/>
        </w:rPr>
      </w:pPr>
    </w:p>
    <w:p w14:paraId="10FC9C01" w14:textId="45F991D4" w:rsidR="00533101" w:rsidRDefault="00533101" w:rsidP="002715FB">
      <w:pPr>
        <w:pStyle w:val="NoSpacing"/>
        <w:jc w:val="center"/>
        <w:rPr>
          <w:rFonts w:ascii="Times New Roman" w:hAnsi="Times New Roman" w:cs="Times New Roman"/>
          <w:b/>
          <w:bCs/>
          <w:sz w:val="28"/>
          <w:szCs w:val="28"/>
        </w:rPr>
      </w:pPr>
    </w:p>
    <w:p w14:paraId="125C4617" w14:textId="78F98C2F" w:rsidR="00533101" w:rsidRDefault="00533101" w:rsidP="002715FB">
      <w:pPr>
        <w:pStyle w:val="NoSpacing"/>
        <w:jc w:val="center"/>
        <w:rPr>
          <w:rFonts w:ascii="Times New Roman" w:hAnsi="Times New Roman" w:cs="Times New Roman"/>
          <w:b/>
          <w:bCs/>
          <w:sz w:val="28"/>
          <w:szCs w:val="28"/>
        </w:rPr>
      </w:pPr>
    </w:p>
    <w:p w14:paraId="1883F13F" w14:textId="18CAAF44" w:rsidR="00533101" w:rsidRDefault="00533101" w:rsidP="002715FB">
      <w:pPr>
        <w:pStyle w:val="NoSpacing"/>
        <w:jc w:val="center"/>
        <w:rPr>
          <w:rFonts w:ascii="Times New Roman" w:hAnsi="Times New Roman" w:cs="Times New Roman"/>
          <w:b/>
          <w:bCs/>
          <w:sz w:val="28"/>
          <w:szCs w:val="28"/>
        </w:rPr>
      </w:pPr>
    </w:p>
    <w:p w14:paraId="32B29214" w14:textId="079AE2F5" w:rsidR="00533101" w:rsidRDefault="00533101" w:rsidP="002715FB">
      <w:pPr>
        <w:pStyle w:val="NoSpacing"/>
        <w:jc w:val="center"/>
        <w:rPr>
          <w:rFonts w:ascii="Times New Roman" w:hAnsi="Times New Roman" w:cs="Times New Roman"/>
          <w:b/>
          <w:bCs/>
          <w:sz w:val="28"/>
          <w:szCs w:val="28"/>
        </w:rPr>
      </w:pPr>
    </w:p>
    <w:p w14:paraId="5C0194BD" w14:textId="43B3F84B" w:rsidR="00533101" w:rsidRDefault="00533101" w:rsidP="002715FB">
      <w:pPr>
        <w:pStyle w:val="NoSpacing"/>
        <w:jc w:val="center"/>
        <w:rPr>
          <w:rFonts w:ascii="Times New Roman" w:hAnsi="Times New Roman" w:cs="Times New Roman"/>
          <w:b/>
          <w:bCs/>
          <w:sz w:val="28"/>
          <w:szCs w:val="28"/>
        </w:rPr>
      </w:pPr>
    </w:p>
    <w:p w14:paraId="6A4922B8" w14:textId="12C5E602" w:rsidR="00533101" w:rsidRDefault="00533101" w:rsidP="002715FB">
      <w:pPr>
        <w:pStyle w:val="NoSpacing"/>
        <w:jc w:val="center"/>
        <w:rPr>
          <w:rFonts w:ascii="Times New Roman" w:hAnsi="Times New Roman" w:cs="Times New Roman"/>
          <w:b/>
          <w:bCs/>
          <w:sz w:val="28"/>
          <w:szCs w:val="28"/>
        </w:rPr>
      </w:pPr>
    </w:p>
    <w:p w14:paraId="4D158330" w14:textId="4D56A593" w:rsidR="00533101" w:rsidRDefault="00533101" w:rsidP="002715FB">
      <w:pPr>
        <w:pStyle w:val="NoSpacing"/>
        <w:jc w:val="center"/>
        <w:rPr>
          <w:rFonts w:ascii="Times New Roman" w:hAnsi="Times New Roman" w:cs="Times New Roman"/>
          <w:b/>
          <w:bCs/>
          <w:sz w:val="28"/>
          <w:szCs w:val="28"/>
        </w:rPr>
      </w:pPr>
    </w:p>
    <w:p w14:paraId="101AC9C7" w14:textId="6EBB94CE" w:rsidR="00533101" w:rsidRDefault="00533101" w:rsidP="002715FB">
      <w:pPr>
        <w:pStyle w:val="NoSpacing"/>
        <w:jc w:val="center"/>
        <w:rPr>
          <w:rFonts w:ascii="Times New Roman" w:hAnsi="Times New Roman" w:cs="Times New Roman"/>
          <w:b/>
          <w:bCs/>
          <w:sz w:val="28"/>
          <w:szCs w:val="28"/>
        </w:rPr>
      </w:pPr>
    </w:p>
    <w:p w14:paraId="2D48A7E9" w14:textId="575E5FE6" w:rsidR="00533101" w:rsidRDefault="00533101" w:rsidP="002715FB">
      <w:pPr>
        <w:pStyle w:val="NoSpacing"/>
        <w:jc w:val="center"/>
        <w:rPr>
          <w:rFonts w:ascii="Times New Roman" w:hAnsi="Times New Roman" w:cs="Times New Roman"/>
          <w:b/>
          <w:bCs/>
          <w:sz w:val="28"/>
          <w:szCs w:val="28"/>
        </w:rPr>
      </w:pPr>
    </w:p>
    <w:p w14:paraId="5A91D49E" w14:textId="279697FA" w:rsidR="00533101" w:rsidRDefault="00533101" w:rsidP="002715FB">
      <w:pPr>
        <w:pStyle w:val="NoSpacing"/>
        <w:jc w:val="center"/>
        <w:rPr>
          <w:rFonts w:ascii="Times New Roman" w:hAnsi="Times New Roman" w:cs="Times New Roman"/>
          <w:b/>
          <w:bCs/>
          <w:sz w:val="28"/>
          <w:szCs w:val="28"/>
        </w:rPr>
      </w:pPr>
    </w:p>
    <w:p w14:paraId="57511ED8" w14:textId="5E193A2E" w:rsidR="00533101" w:rsidRDefault="00533101" w:rsidP="002715FB">
      <w:pPr>
        <w:pStyle w:val="NoSpacing"/>
        <w:jc w:val="center"/>
        <w:rPr>
          <w:rFonts w:ascii="Times New Roman" w:hAnsi="Times New Roman" w:cs="Times New Roman"/>
          <w:b/>
          <w:bCs/>
          <w:sz w:val="28"/>
          <w:szCs w:val="28"/>
        </w:rPr>
      </w:pPr>
    </w:p>
    <w:p w14:paraId="08D9DE44" w14:textId="29308B3B" w:rsidR="00533101" w:rsidRDefault="00533101" w:rsidP="002715FB">
      <w:pPr>
        <w:pStyle w:val="NoSpacing"/>
        <w:jc w:val="center"/>
        <w:rPr>
          <w:rFonts w:ascii="Times New Roman" w:hAnsi="Times New Roman" w:cs="Times New Roman"/>
          <w:b/>
          <w:bCs/>
          <w:sz w:val="28"/>
          <w:szCs w:val="28"/>
        </w:rPr>
      </w:pPr>
    </w:p>
    <w:p w14:paraId="465A1692" w14:textId="0920CB77" w:rsidR="00533101" w:rsidRDefault="00533101" w:rsidP="002715FB">
      <w:pPr>
        <w:pStyle w:val="NoSpacing"/>
        <w:jc w:val="center"/>
        <w:rPr>
          <w:rFonts w:ascii="Times New Roman" w:hAnsi="Times New Roman" w:cs="Times New Roman"/>
          <w:b/>
          <w:bCs/>
          <w:sz w:val="28"/>
          <w:szCs w:val="28"/>
        </w:rPr>
      </w:pPr>
    </w:p>
    <w:p w14:paraId="4A2A4156" w14:textId="5219676B" w:rsidR="00533101" w:rsidRDefault="00533101" w:rsidP="002715FB">
      <w:pPr>
        <w:pStyle w:val="NoSpacing"/>
        <w:jc w:val="center"/>
        <w:rPr>
          <w:rFonts w:ascii="Times New Roman" w:hAnsi="Times New Roman" w:cs="Times New Roman"/>
          <w:b/>
          <w:bCs/>
          <w:sz w:val="28"/>
          <w:szCs w:val="28"/>
        </w:rPr>
      </w:pPr>
    </w:p>
    <w:p w14:paraId="33A15248" w14:textId="4EDE68E6" w:rsidR="00533101" w:rsidRDefault="00533101" w:rsidP="002715FB">
      <w:pPr>
        <w:pStyle w:val="NoSpacing"/>
        <w:jc w:val="center"/>
        <w:rPr>
          <w:rFonts w:ascii="Times New Roman" w:hAnsi="Times New Roman" w:cs="Times New Roman"/>
          <w:b/>
          <w:bCs/>
          <w:sz w:val="28"/>
          <w:szCs w:val="28"/>
        </w:rPr>
      </w:pPr>
    </w:p>
    <w:p w14:paraId="456B2A1A" w14:textId="3B3B0C86" w:rsidR="00533101" w:rsidRDefault="00533101" w:rsidP="002715FB">
      <w:pPr>
        <w:pStyle w:val="NoSpacing"/>
        <w:jc w:val="center"/>
        <w:rPr>
          <w:rFonts w:ascii="Times New Roman" w:hAnsi="Times New Roman" w:cs="Times New Roman"/>
          <w:b/>
          <w:bCs/>
          <w:sz w:val="28"/>
          <w:szCs w:val="28"/>
        </w:rPr>
      </w:pPr>
    </w:p>
    <w:p w14:paraId="635C4BCA" w14:textId="66D47FCA" w:rsidR="00533101" w:rsidRDefault="00533101" w:rsidP="002715FB">
      <w:pPr>
        <w:pStyle w:val="NoSpacing"/>
        <w:jc w:val="center"/>
        <w:rPr>
          <w:rFonts w:ascii="Times New Roman" w:hAnsi="Times New Roman" w:cs="Times New Roman"/>
          <w:b/>
          <w:bCs/>
          <w:sz w:val="28"/>
          <w:szCs w:val="28"/>
        </w:rPr>
      </w:pPr>
    </w:p>
    <w:p w14:paraId="76521429" w14:textId="45DC5C5C" w:rsidR="00533101" w:rsidRDefault="00533101" w:rsidP="002715FB">
      <w:pPr>
        <w:pStyle w:val="NoSpacing"/>
        <w:jc w:val="center"/>
        <w:rPr>
          <w:rFonts w:ascii="Times New Roman" w:hAnsi="Times New Roman" w:cs="Times New Roman"/>
          <w:b/>
          <w:bCs/>
          <w:sz w:val="28"/>
          <w:szCs w:val="28"/>
        </w:rPr>
      </w:pPr>
    </w:p>
    <w:p w14:paraId="31D00BD1" w14:textId="3B6813C3" w:rsidR="00533101" w:rsidRPr="000A721C" w:rsidRDefault="00533101" w:rsidP="00533101">
      <w:pPr>
        <w:pStyle w:val="NoSpacing"/>
        <w:rPr>
          <w:rFonts w:ascii="Times New Roman" w:hAnsi="Times New Roman" w:cs="Times New Roman"/>
          <w:sz w:val="24"/>
          <w:szCs w:val="24"/>
          <w:u w:val="single"/>
        </w:rPr>
      </w:pPr>
      <w:r w:rsidRPr="000A721C">
        <w:rPr>
          <w:rFonts w:ascii="Times New Roman" w:hAnsi="Times New Roman" w:cs="Times New Roman"/>
          <w:sz w:val="24"/>
          <w:szCs w:val="24"/>
          <w:u w:val="single"/>
        </w:rPr>
        <w:lastRenderedPageBreak/>
        <w:t>Introduction</w:t>
      </w:r>
    </w:p>
    <w:p w14:paraId="22CAF63C" w14:textId="5F551FD5" w:rsidR="00533101" w:rsidRDefault="00533101" w:rsidP="00533101">
      <w:pPr>
        <w:pStyle w:val="NoSpacing"/>
        <w:rPr>
          <w:rFonts w:ascii="Times New Roman" w:hAnsi="Times New Roman" w:cs="Times New Roman"/>
          <w:sz w:val="28"/>
          <w:szCs w:val="28"/>
          <w:u w:val="single"/>
        </w:rPr>
      </w:pPr>
    </w:p>
    <w:p w14:paraId="5FB30585" w14:textId="2A44AC0B" w:rsidR="00533101" w:rsidRDefault="00F771C0" w:rsidP="00533101">
      <w:pPr>
        <w:pStyle w:val="NoSpacing"/>
        <w:rPr>
          <w:rFonts w:ascii="Times New Roman" w:hAnsi="Times New Roman" w:cs="Times New Roman"/>
          <w:sz w:val="24"/>
          <w:szCs w:val="24"/>
        </w:rPr>
      </w:pPr>
      <w:r>
        <w:rPr>
          <w:rFonts w:ascii="Times New Roman" w:hAnsi="Times New Roman" w:cs="Times New Roman"/>
          <w:sz w:val="24"/>
          <w:szCs w:val="24"/>
        </w:rPr>
        <w:t>The purpose of this assignment</w:t>
      </w:r>
      <w:r w:rsidR="00CD7112">
        <w:rPr>
          <w:rFonts w:ascii="Times New Roman" w:hAnsi="Times New Roman" w:cs="Times New Roman"/>
          <w:sz w:val="24"/>
          <w:szCs w:val="24"/>
        </w:rPr>
        <w:t xml:space="preserve"> would be to look at the approaches to responsibility in business and this is going to be done by discussing the two main normative ethics which are called teleological and deontological and to evaluate how Corporate Social Responsibilities (CSR) is making businesses responsible and to see if they are adhering to what they have said they would do by following the CSR regulations to make their business more responsible. </w:t>
      </w:r>
      <w:r w:rsidR="00DE1A5D">
        <w:rPr>
          <w:rFonts w:ascii="Times New Roman" w:hAnsi="Times New Roman" w:cs="Times New Roman"/>
          <w:sz w:val="24"/>
          <w:szCs w:val="24"/>
        </w:rPr>
        <w:t>Another purpose to this assignment</w:t>
      </w:r>
      <w:r w:rsidR="00CD7112" w:rsidRPr="00CD7112">
        <w:rPr>
          <w:rFonts w:ascii="Times New Roman" w:hAnsi="Times New Roman" w:cs="Times New Roman"/>
          <w:sz w:val="24"/>
          <w:szCs w:val="24"/>
        </w:rPr>
        <w:t xml:space="preserve"> </w:t>
      </w:r>
      <w:r w:rsidR="00CD7112">
        <w:rPr>
          <w:rFonts w:ascii="Times New Roman" w:hAnsi="Times New Roman" w:cs="Times New Roman"/>
          <w:sz w:val="24"/>
          <w:szCs w:val="24"/>
        </w:rPr>
        <w:t>is to research, critically analyse, and propose solutions to ethical challenges and is going to be done by researching different contemporary examples and to critically analyse them to see if I agree or disagree to John Mackey’s perspective which is that “Business social responsibility should not be coerced, it is a voluntary decision that the entrepreneurial leadership of every company must make on its own”</w:t>
      </w:r>
      <w:r w:rsidR="00C44917">
        <w:rPr>
          <w:rFonts w:ascii="Times New Roman" w:hAnsi="Times New Roman" w:cs="Times New Roman"/>
          <w:sz w:val="24"/>
          <w:szCs w:val="24"/>
        </w:rPr>
        <w:t xml:space="preserve">. </w:t>
      </w:r>
    </w:p>
    <w:p w14:paraId="6AA20887" w14:textId="652E0FFD" w:rsidR="00046E58" w:rsidRDefault="00046E58" w:rsidP="00533101">
      <w:pPr>
        <w:pStyle w:val="NoSpacing"/>
        <w:rPr>
          <w:rFonts w:ascii="Times New Roman" w:hAnsi="Times New Roman" w:cs="Times New Roman"/>
          <w:sz w:val="24"/>
          <w:szCs w:val="24"/>
        </w:rPr>
      </w:pPr>
    </w:p>
    <w:p w14:paraId="33283ACC" w14:textId="0EE61621" w:rsidR="00046E58" w:rsidRPr="00046E58" w:rsidRDefault="00046E58" w:rsidP="00533101">
      <w:pPr>
        <w:pStyle w:val="NoSpacing"/>
        <w:rPr>
          <w:rFonts w:ascii="Times New Roman" w:hAnsi="Times New Roman" w:cs="Times New Roman"/>
          <w:sz w:val="24"/>
          <w:szCs w:val="24"/>
        </w:rPr>
      </w:pPr>
      <w:r>
        <w:rPr>
          <w:rFonts w:ascii="Times New Roman" w:hAnsi="Times New Roman" w:cs="Times New Roman"/>
          <w:sz w:val="24"/>
          <w:szCs w:val="24"/>
          <w:u w:val="single"/>
        </w:rPr>
        <w:t>Normative Ethics</w:t>
      </w:r>
    </w:p>
    <w:p w14:paraId="2194A7EC" w14:textId="5EFACB7E" w:rsidR="000A721C" w:rsidRDefault="000A721C" w:rsidP="00533101">
      <w:pPr>
        <w:pStyle w:val="NoSpacing"/>
        <w:rPr>
          <w:rFonts w:ascii="Times New Roman" w:hAnsi="Times New Roman" w:cs="Times New Roman"/>
          <w:sz w:val="24"/>
          <w:szCs w:val="24"/>
          <w:u w:val="single"/>
        </w:rPr>
      </w:pPr>
    </w:p>
    <w:p w14:paraId="355BEC96" w14:textId="477898B1" w:rsidR="007B27F2" w:rsidRDefault="00434B9B" w:rsidP="00533101">
      <w:pPr>
        <w:pStyle w:val="NoSpacing"/>
        <w:rPr>
          <w:rFonts w:ascii="Times New Roman" w:hAnsi="Times New Roman" w:cs="Times New Roman"/>
          <w:sz w:val="24"/>
          <w:szCs w:val="24"/>
        </w:rPr>
      </w:pPr>
      <w:r>
        <w:rPr>
          <w:rFonts w:ascii="Times New Roman" w:hAnsi="Times New Roman" w:cs="Times New Roman"/>
          <w:sz w:val="24"/>
          <w:szCs w:val="24"/>
        </w:rPr>
        <w:t xml:space="preserve">Teleological ethics </w:t>
      </w:r>
      <w:r w:rsidR="002E3A79">
        <w:rPr>
          <w:rFonts w:ascii="Times New Roman" w:hAnsi="Times New Roman" w:cs="Times New Roman"/>
          <w:sz w:val="24"/>
          <w:szCs w:val="24"/>
        </w:rPr>
        <w:t>derives from</w:t>
      </w:r>
      <w:r>
        <w:rPr>
          <w:rFonts w:ascii="Times New Roman" w:hAnsi="Times New Roman" w:cs="Times New Roman"/>
          <w:sz w:val="24"/>
          <w:szCs w:val="24"/>
        </w:rPr>
        <w:t xml:space="preserve"> the Greek word telos which means goal or aim.  </w:t>
      </w:r>
      <w:r w:rsidR="00EF7E85">
        <w:rPr>
          <w:rFonts w:ascii="Times New Roman" w:hAnsi="Times New Roman" w:cs="Times New Roman"/>
          <w:sz w:val="24"/>
          <w:szCs w:val="24"/>
        </w:rPr>
        <w:t>Teleological ethics is a theory that establishes</w:t>
      </w:r>
      <w:r w:rsidR="00CF4BF3">
        <w:rPr>
          <w:rFonts w:ascii="Times New Roman" w:hAnsi="Times New Roman" w:cs="Times New Roman"/>
          <w:sz w:val="24"/>
          <w:szCs w:val="24"/>
        </w:rPr>
        <w:t xml:space="preserve"> how choices will affect a particular desired moral outcome </w:t>
      </w:r>
      <w:r w:rsidR="00EF7E85">
        <w:rPr>
          <w:rFonts w:ascii="Times New Roman" w:hAnsi="Times New Roman" w:cs="Times New Roman"/>
          <w:sz w:val="24"/>
          <w:szCs w:val="24"/>
        </w:rPr>
        <w:t>of an action</w:t>
      </w:r>
      <w:r w:rsidR="001902B8">
        <w:rPr>
          <w:rFonts w:ascii="Times New Roman" w:hAnsi="Times New Roman" w:cs="Times New Roman"/>
          <w:sz w:val="24"/>
          <w:szCs w:val="24"/>
        </w:rPr>
        <w:t xml:space="preserve"> </w:t>
      </w:r>
      <w:sdt>
        <w:sdtPr>
          <w:rPr>
            <w:rFonts w:ascii="Times New Roman" w:hAnsi="Times New Roman" w:cs="Times New Roman"/>
            <w:sz w:val="24"/>
            <w:szCs w:val="24"/>
          </w:rPr>
          <w:id w:val="1564832610"/>
          <w:citation/>
        </w:sdtPr>
        <w:sdtEndPr/>
        <w:sdtContent>
          <w:r w:rsidR="00CF4BF3">
            <w:rPr>
              <w:rFonts w:ascii="Times New Roman" w:hAnsi="Times New Roman" w:cs="Times New Roman"/>
              <w:sz w:val="24"/>
              <w:szCs w:val="24"/>
            </w:rPr>
            <w:fldChar w:fldCharType="begin"/>
          </w:r>
          <w:r w:rsidR="00CF4BF3">
            <w:rPr>
              <w:rFonts w:ascii="Times New Roman" w:hAnsi="Times New Roman" w:cs="Times New Roman"/>
              <w:sz w:val="24"/>
              <w:szCs w:val="24"/>
            </w:rPr>
            <w:instrText xml:space="preserve"> CITATION Jam19 \l 2057 </w:instrText>
          </w:r>
          <w:r w:rsidR="00CF4BF3">
            <w:rPr>
              <w:rFonts w:ascii="Times New Roman" w:hAnsi="Times New Roman" w:cs="Times New Roman"/>
              <w:sz w:val="24"/>
              <w:szCs w:val="24"/>
            </w:rPr>
            <w:fldChar w:fldCharType="separate"/>
          </w:r>
          <w:r w:rsidR="00CF4BF3" w:rsidRPr="00CF4BF3">
            <w:rPr>
              <w:rFonts w:ascii="Times New Roman" w:hAnsi="Times New Roman" w:cs="Times New Roman"/>
              <w:noProof/>
              <w:sz w:val="24"/>
              <w:szCs w:val="24"/>
            </w:rPr>
            <w:t>(Bishop, 2019)</w:t>
          </w:r>
          <w:r w:rsidR="00CF4BF3">
            <w:rPr>
              <w:rFonts w:ascii="Times New Roman" w:hAnsi="Times New Roman" w:cs="Times New Roman"/>
              <w:sz w:val="24"/>
              <w:szCs w:val="24"/>
            </w:rPr>
            <w:fldChar w:fldCharType="end"/>
          </w:r>
        </w:sdtContent>
      </w:sdt>
      <w:r w:rsidR="00CF4BF3">
        <w:rPr>
          <w:rFonts w:ascii="Times New Roman" w:hAnsi="Times New Roman" w:cs="Times New Roman"/>
          <w:sz w:val="24"/>
          <w:szCs w:val="24"/>
        </w:rPr>
        <w:t xml:space="preserve">.  </w:t>
      </w:r>
      <w:r w:rsidR="00CD6E6D">
        <w:rPr>
          <w:rFonts w:ascii="Times New Roman" w:hAnsi="Times New Roman" w:cs="Times New Roman"/>
          <w:sz w:val="24"/>
          <w:szCs w:val="24"/>
        </w:rPr>
        <w:t xml:space="preserve">For example, Tesco uses the teleological theory approach by considering the effect of an action from a decision that </w:t>
      </w:r>
      <w:r w:rsidR="001902B8">
        <w:rPr>
          <w:rFonts w:ascii="Times New Roman" w:hAnsi="Times New Roman" w:cs="Times New Roman"/>
          <w:sz w:val="24"/>
          <w:szCs w:val="24"/>
        </w:rPr>
        <w:t>is expected to have an effect on the people, the environment, and the stakeholders.  The way Tesco considers the effect of the people, the environment, and their stakeholders, is by making outright decisions that will not damage the people or the environment.  By operating its business Tesco’s public relations office guarantees that they will give some of the returns to the people for their benefit.</w:t>
      </w:r>
      <w:r w:rsidR="00BD74BD">
        <w:rPr>
          <w:rFonts w:ascii="Times New Roman" w:hAnsi="Times New Roman" w:cs="Times New Roman"/>
          <w:sz w:val="24"/>
          <w:szCs w:val="24"/>
        </w:rPr>
        <w:t xml:space="preserve">  To illustrate this in 1992 Tesco started the “computers for </w:t>
      </w:r>
      <w:r w:rsidR="007B27F2">
        <w:rPr>
          <w:rFonts w:ascii="Times New Roman" w:hAnsi="Times New Roman" w:cs="Times New Roman"/>
          <w:sz w:val="24"/>
          <w:szCs w:val="24"/>
        </w:rPr>
        <w:t xml:space="preserve">schools </w:t>
      </w:r>
      <w:r w:rsidR="00BD74BD">
        <w:rPr>
          <w:rFonts w:ascii="Times New Roman" w:hAnsi="Times New Roman" w:cs="Times New Roman"/>
          <w:sz w:val="24"/>
          <w:szCs w:val="24"/>
        </w:rPr>
        <w:t xml:space="preserve">scheme” in addition to aspire to further develop the literacy levels of the communities </w:t>
      </w:r>
      <w:sdt>
        <w:sdtPr>
          <w:rPr>
            <w:rFonts w:ascii="Times New Roman" w:hAnsi="Times New Roman" w:cs="Times New Roman"/>
            <w:sz w:val="24"/>
            <w:szCs w:val="24"/>
          </w:rPr>
          <w:id w:val="-727457381"/>
          <w:citation/>
        </w:sdtPr>
        <w:sdtEndPr/>
        <w:sdtContent>
          <w:r w:rsidR="00BD74BD">
            <w:rPr>
              <w:rFonts w:ascii="Times New Roman" w:hAnsi="Times New Roman" w:cs="Times New Roman"/>
              <w:sz w:val="24"/>
              <w:szCs w:val="24"/>
            </w:rPr>
            <w:fldChar w:fldCharType="begin"/>
          </w:r>
          <w:r w:rsidR="00BD74BD">
            <w:rPr>
              <w:rFonts w:ascii="Times New Roman" w:hAnsi="Times New Roman" w:cs="Times New Roman"/>
              <w:sz w:val="24"/>
              <w:szCs w:val="24"/>
            </w:rPr>
            <w:instrText xml:space="preserve"> CITATION Ivy20 \l 2057 </w:instrText>
          </w:r>
          <w:r w:rsidR="00BD74BD">
            <w:rPr>
              <w:rFonts w:ascii="Times New Roman" w:hAnsi="Times New Roman" w:cs="Times New Roman"/>
              <w:sz w:val="24"/>
              <w:szCs w:val="24"/>
            </w:rPr>
            <w:fldChar w:fldCharType="separate"/>
          </w:r>
          <w:r w:rsidR="00BD74BD" w:rsidRPr="00BD74BD">
            <w:rPr>
              <w:rFonts w:ascii="Times New Roman" w:hAnsi="Times New Roman" w:cs="Times New Roman"/>
              <w:noProof/>
              <w:sz w:val="24"/>
              <w:szCs w:val="24"/>
            </w:rPr>
            <w:t>(IvyPanda, 2020)</w:t>
          </w:r>
          <w:r w:rsidR="00BD74BD">
            <w:rPr>
              <w:rFonts w:ascii="Times New Roman" w:hAnsi="Times New Roman" w:cs="Times New Roman"/>
              <w:sz w:val="24"/>
              <w:szCs w:val="24"/>
            </w:rPr>
            <w:fldChar w:fldCharType="end"/>
          </w:r>
        </w:sdtContent>
      </w:sdt>
      <w:r w:rsidR="00BD74BD">
        <w:rPr>
          <w:rFonts w:ascii="Times New Roman" w:hAnsi="Times New Roman" w:cs="Times New Roman"/>
          <w:sz w:val="24"/>
          <w:szCs w:val="24"/>
        </w:rPr>
        <w:t>.</w:t>
      </w:r>
      <w:r w:rsidR="00E33979">
        <w:rPr>
          <w:rFonts w:ascii="Times New Roman" w:hAnsi="Times New Roman" w:cs="Times New Roman"/>
          <w:sz w:val="24"/>
          <w:szCs w:val="24"/>
        </w:rPr>
        <w:t xml:space="preserve">  However, due to teleological systems stating that choices are moral only if they heighten human happiness, it is not argued that human happiness is inherently moral itself.  It is presumed that it is good, but that is not the case.  Still, a choice which </w:t>
      </w:r>
      <w:r w:rsidR="007B27F2">
        <w:rPr>
          <w:rFonts w:ascii="Times New Roman" w:hAnsi="Times New Roman" w:cs="Times New Roman"/>
          <w:sz w:val="24"/>
          <w:szCs w:val="24"/>
        </w:rPr>
        <w:t>heightens</w:t>
      </w:r>
      <w:r w:rsidR="00E33979">
        <w:rPr>
          <w:rFonts w:ascii="Times New Roman" w:hAnsi="Times New Roman" w:cs="Times New Roman"/>
          <w:sz w:val="24"/>
          <w:szCs w:val="24"/>
        </w:rPr>
        <w:t xml:space="preserve"> that happiness is therefore considered to be moral.  How does it come about that one can lead the other? </w:t>
      </w:r>
      <w:sdt>
        <w:sdtPr>
          <w:rPr>
            <w:rFonts w:ascii="Times New Roman" w:hAnsi="Times New Roman" w:cs="Times New Roman"/>
            <w:sz w:val="24"/>
            <w:szCs w:val="24"/>
          </w:rPr>
          <w:id w:val="198598365"/>
          <w:citation/>
        </w:sdtPr>
        <w:sdtEndPr/>
        <w:sdtContent>
          <w:r w:rsidR="007B27F2">
            <w:rPr>
              <w:rFonts w:ascii="Times New Roman" w:hAnsi="Times New Roman" w:cs="Times New Roman"/>
              <w:sz w:val="24"/>
              <w:szCs w:val="24"/>
            </w:rPr>
            <w:fldChar w:fldCharType="begin"/>
          </w:r>
          <w:r w:rsidR="007B27F2">
            <w:rPr>
              <w:rFonts w:ascii="Times New Roman" w:hAnsi="Times New Roman" w:cs="Times New Roman"/>
              <w:sz w:val="24"/>
              <w:szCs w:val="24"/>
            </w:rPr>
            <w:instrText xml:space="preserve"> CITATION Aus19 \l 2057 </w:instrText>
          </w:r>
          <w:r w:rsidR="007B27F2">
            <w:rPr>
              <w:rFonts w:ascii="Times New Roman" w:hAnsi="Times New Roman" w:cs="Times New Roman"/>
              <w:sz w:val="24"/>
              <w:szCs w:val="24"/>
            </w:rPr>
            <w:fldChar w:fldCharType="separate"/>
          </w:r>
          <w:r w:rsidR="007B27F2" w:rsidRPr="007B27F2">
            <w:rPr>
              <w:rFonts w:ascii="Times New Roman" w:hAnsi="Times New Roman" w:cs="Times New Roman"/>
              <w:noProof/>
              <w:sz w:val="24"/>
              <w:szCs w:val="24"/>
            </w:rPr>
            <w:t>(Cline, 2019)</w:t>
          </w:r>
          <w:r w:rsidR="007B27F2">
            <w:rPr>
              <w:rFonts w:ascii="Times New Roman" w:hAnsi="Times New Roman" w:cs="Times New Roman"/>
              <w:sz w:val="24"/>
              <w:szCs w:val="24"/>
            </w:rPr>
            <w:fldChar w:fldCharType="end"/>
          </w:r>
        </w:sdtContent>
      </w:sdt>
    </w:p>
    <w:p w14:paraId="09991808" w14:textId="77777777" w:rsidR="007B27F2" w:rsidRDefault="007B27F2" w:rsidP="00533101">
      <w:pPr>
        <w:pStyle w:val="NoSpacing"/>
        <w:rPr>
          <w:rFonts w:ascii="Times New Roman" w:hAnsi="Times New Roman" w:cs="Times New Roman"/>
          <w:sz w:val="24"/>
          <w:szCs w:val="24"/>
        </w:rPr>
      </w:pPr>
    </w:p>
    <w:p w14:paraId="565D9AE8" w14:textId="5677B935" w:rsidR="000A721C" w:rsidRDefault="00C60920" w:rsidP="00533101">
      <w:pPr>
        <w:pStyle w:val="NoSpacing"/>
        <w:rPr>
          <w:rFonts w:ascii="Times New Roman" w:hAnsi="Times New Roman" w:cs="Times New Roman"/>
          <w:sz w:val="24"/>
          <w:szCs w:val="24"/>
        </w:rPr>
      </w:pPr>
      <w:r>
        <w:rPr>
          <w:rFonts w:ascii="Times New Roman" w:hAnsi="Times New Roman" w:cs="Times New Roman"/>
          <w:sz w:val="24"/>
          <w:szCs w:val="24"/>
        </w:rPr>
        <w:t xml:space="preserve">Deontological ethics </w:t>
      </w:r>
      <w:r w:rsidR="002E3A79">
        <w:rPr>
          <w:rFonts w:ascii="Times New Roman" w:hAnsi="Times New Roman" w:cs="Times New Roman"/>
          <w:sz w:val="24"/>
          <w:szCs w:val="24"/>
        </w:rPr>
        <w:t xml:space="preserve">comes from the Greek word for duty which is deon.  Deontological ethics is a theory that focuses on the decision itself, by placing special significance on the choices that are morally required, </w:t>
      </w:r>
      <w:r w:rsidR="00493A6D">
        <w:rPr>
          <w:rFonts w:ascii="Times New Roman" w:hAnsi="Times New Roman" w:cs="Times New Roman"/>
          <w:sz w:val="24"/>
          <w:szCs w:val="24"/>
        </w:rPr>
        <w:t>forbidden,</w:t>
      </w:r>
      <w:r w:rsidR="002E3A79">
        <w:rPr>
          <w:rFonts w:ascii="Times New Roman" w:hAnsi="Times New Roman" w:cs="Times New Roman"/>
          <w:sz w:val="24"/>
          <w:szCs w:val="24"/>
        </w:rPr>
        <w:t xml:space="preserve"> or permitted.  In simple terms, it characterizes the field of moral theories </w:t>
      </w:r>
      <w:r w:rsidR="00F84608">
        <w:rPr>
          <w:rFonts w:ascii="Times New Roman" w:hAnsi="Times New Roman" w:cs="Times New Roman"/>
          <w:sz w:val="24"/>
          <w:szCs w:val="24"/>
        </w:rPr>
        <w:t xml:space="preserve">by focusing upon a strict obedience </w:t>
      </w:r>
      <w:r w:rsidR="00603465">
        <w:rPr>
          <w:rFonts w:ascii="Times New Roman" w:hAnsi="Times New Roman" w:cs="Times New Roman"/>
          <w:sz w:val="24"/>
          <w:szCs w:val="24"/>
        </w:rPr>
        <w:t xml:space="preserve">to independent rules or duties.  To make the correct moral choices, one must understand what those moral duties are and what correct rules exist to regulate those duties </w:t>
      </w:r>
      <w:sdt>
        <w:sdtPr>
          <w:rPr>
            <w:rFonts w:ascii="Times New Roman" w:hAnsi="Times New Roman" w:cs="Times New Roman"/>
            <w:sz w:val="24"/>
            <w:szCs w:val="24"/>
          </w:rPr>
          <w:id w:val="-1736467879"/>
          <w:citation/>
        </w:sdtPr>
        <w:sdtEndPr/>
        <w:sdtContent>
          <w:r w:rsidR="00493A6D">
            <w:rPr>
              <w:rFonts w:ascii="Times New Roman" w:hAnsi="Times New Roman" w:cs="Times New Roman"/>
              <w:sz w:val="24"/>
              <w:szCs w:val="24"/>
            </w:rPr>
            <w:fldChar w:fldCharType="begin"/>
          </w:r>
          <w:r w:rsidR="00493A6D">
            <w:rPr>
              <w:rFonts w:ascii="Times New Roman" w:hAnsi="Times New Roman" w:cs="Times New Roman"/>
              <w:sz w:val="24"/>
              <w:szCs w:val="24"/>
            </w:rPr>
            <w:instrText xml:space="preserve"> CITATION Sta20 \l 2057 </w:instrText>
          </w:r>
          <w:r w:rsidR="00493A6D">
            <w:rPr>
              <w:rFonts w:ascii="Times New Roman" w:hAnsi="Times New Roman" w:cs="Times New Roman"/>
              <w:sz w:val="24"/>
              <w:szCs w:val="24"/>
            </w:rPr>
            <w:fldChar w:fldCharType="separate"/>
          </w:r>
          <w:r w:rsidR="00493A6D" w:rsidRPr="00493A6D">
            <w:rPr>
              <w:rFonts w:ascii="Times New Roman" w:hAnsi="Times New Roman" w:cs="Times New Roman"/>
              <w:noProof/>
              <w:sz w:val="24"/>
              <w:szCs w:val="24"/>
            </w:rPr>
            <w:t>(Stanford Encyclopedia of Philosophy, 2020)</w:t>
          </w:r>
          <w:r w:rsidR="00493A6D">
            <w:rPr>
              <w:rFonts w:ascii="Times New Roman" w:hAnsi="Times New Roman" w:cs="Times New Roman"/>
              <w:sz w:val="24"/>
              <w:szCs w:val="24"/>
            </w:rPr>
            <w:fldChar w:fldCharType="end"/>
          </w:r>
        </w:sdtContent>
      </w:sdt>
      <w:r w:rsidR="00493A6D">
        <w:rPr>
          <w:rFonts w:ascii="Times New Roman" w:hAnsi="Times New Roman" w:cs="Times New Roman"/>
          <w:sz w:val="24"/>
          <w:szCs w:val="24"/>
        </w:rPr>
        <w:t xml:space="preserve">. </w:t>
      </w:r>
      <w:r w:rsidR="00603465">
        <w:rPr>
          <w:rFonts w:ascii="Times New Roman" w:hAnsi="Times New Roman" w:cs="Times New Roman"/>
          <w:sz w:val="24"/>
          <w:szCs w:val="24"/>
        </w:rPr>
        <w:t xml:space="preserve">  For example, Coca Cola was accused of funding terror squads to execute union activists in Columbia.  As, Coca Cola have largely been blamed for polluting and depleting water supplies in India.  Therefore to make the correct moral choices Coca Cola have to come up with an idea that will amplify the happiness within all areas and regions that it piles its trade to </w:t>
      </w:r>
      <w:sdt>
        <w:sdtPr>
          <w:rPr>
            <w:rFonts w:ascii="Times New Roman" w:hAnsi="Times New Roman" w:cs="Times New Roman"/>
            <w:sz w:val="24"/>
            <w:szCs w:val="24"/>
          </w:rPr>
          <w:id w:val="-349021108"/>
          <w:citation/>
        </w:sdtPr>
        <w:sdtEndPr/>
        <w:sdtContent>
          <w:r w:rsidR="00603465">
            <w:rPr>
              <w:rFonts w:ascii="Times New Roman" w:hAnsi="Times New Roman" w:cs="Times New Roman"/>
              <w:sz w:val="24"/>
              <w:szCs w:val="24"/>
            </w:rPr>
            <w:fldChar w:fldCharType="begin"/>
          </w:r>
          <w:r w:rsidR="00603465">
            <w:rPr>
              <w:rFonts w:ascii="Times New Roman" w:hAnsi="Times New Roman" w:cs="Times New Roman"/>
              <w:sz w:val="24"/>
              <w:szCs w:val="24"/>
            </w:rPr>
            <w:instrText xml:space="preserve"> CITATION Ivy191 \l 2057 </w:instrText>
          </w:r>
          <w:r w:rsidR="00603465">
            <w:rPr>
              <w:rFonts w:ascii="Times New Roman" w:hAnsi="Times New Roman" w:cs="Times New Roman"/>
              <w:sz w:val="24"/>
              <w:szCs w:val="24"/>
            </w:rPr>
            <w:fldChar w:fldCharType="separate"/>
          </w:r>
          <w:r w:rsidR="00603465" w:rsidRPr="00603465">
            <w:rPr>
              <w:rFonts w:ascii="Times New Roman" w:hAnsi="Times New Roman" w:cs="Times New Roman"/>
              <w:noProof/>
              <w:sz w:val="24"/>
              <w:szCs w:val="24"/>
            </w:rPr>
            <w:t>(IvyPanda, 2019)</w:t>
          </w:r>
          <w:r w:rsidR="00603465">
            <w:rPr>
              <w:rFonts w:ascii="Times New Roman" w:hAnsi="Times New Roman" w:cs="Times New Roman"/>
              <w:sz w:val="24"/>
              <w:szCs w:val="24"/>
            </w:rPr>
            <w:fldChar w:fldCharType="end"/>
          </w:r>
        </w:sdtContent>
      </w:sdt>
      <w:r w:rsidR="00603465">
        <w:rPr>
          <w:rFonts w:ascii="Times New Roman" w:hAnsi="Times New Roman" w:cs="Times New Roman"/>
          <w:sz w:val="24"/>
          <w:szCs w:val="24"/>
        </w:rPr>
        <w:t xml:space="preserve">.  </w:t>
      </w:r>
      <w:r w:rsidR="00046E58">
        <w:rPr>
          <w:rFonts w:ascii="Times New Roman" w:hAnsi="Times New Roman" w:cs="Times New Roman"/>
          <w:sz w:val="24"/>
          <w:szCs w:val="24"/>
        </w:rPr>
        <w:t xml:space="preserve">However, </w:t>
      </w:r>
      <w:r w:rsidR="00F943E5">
        <w:rPr>
          <w:rFonts w:ascii="Times New Roman" w:hAnsi="Times New Roman" w:cs="Times New Roman"/>
          <w:sz w:val="24"/>
          <w:szCs w:val="24"/>
        </w:rPr>
        <w:t xml:space="preserve">a rather popular disapproval to the deontological moral systems is that it does not offer a clear method in how to resolve conflicts between moral duties.  Therefore, deontological moral system cannot incorporate both moral </w:t>
      </w:r>
      <w:r w:rsidR="00D80E7E">
        <w:rPr>
          <w:rFonts w:ascii="Times New Roman" w:hAnsi="Times New Roman" w:cs="Times New Roman"/>
          <w:sz w:val="24"/>
          <w:szCs w:val="24"/>
        </w:rPr>
        <w:t>duties</w:t>
      </w:r>
      <w:r w:rsidR="00F943E5">
        <w:rPr>
          <w:rFonts w:ascii="Times New Roman" w:hAnsi="Times New Roman" w:cs="Times New Roman"/>
          <w:sz w:val="24"/>
          <w:szCs w:val="24"/>
        </w:rPr>
        <w:t xml:space="preserve"> not</w:t>
      </w:r>
      <w:r w:rsidR="00CA2EFE">
        <w:rPr>
          <w:rFonts w:ascii="Times New Roman" w:hAnsi="Times New Roman" w:cs="Times New Roman"/>
          <w:sz w:val="24"/>
          <w:szCs w:val="24"/>
        </w:rPr>
        <w:t xml:space="preserve"> to</w:t>
      </w:r>
      <w:r w:rsidR="00F943E5">
        <w:rPr>
          <w:rFonts w:ascii="Times New Roman" w:hAnsi="Times New Roman" w:cs="Times New Roman"/>
          <w:sz w:val="24"/>
          <w:szCs w:val="24"/>
        </w:rPr>
        <w:t xml:space="preserve"> lie and one to keep others from harm </w:t>
      </w:r>
      <w:sdt>
        <w:sdtPr>
          <w:rPr>
            <w:rFonts w:ascii="Times New Roman" w:hAnsi="Times New Roman" w:cs="Times New Roman"/>
            <w:sz w:val="24"/>
            <w:szCs w:val="24"/>
          </w:rPr>
          <w:id w:val="24371876"/>
          <w:citation/>
        </w:sdtPr>
        <w:sdtEndPr/>
        <w:sdtContent>
          <w:r w:rsidR="00F943E5">
            <w:rPr>
              <w:rFonts w:ascii="Times New Roman" w:hAnsi="Times New Roman" w:cs="Times New Roman"/>
              <w:sz w:val="24"/>
              <w:szCs w:val="24"/>
            </w:rPr>
            <w:fldChar w:fldCharType="begin"/>
          </w:r>
          <w:r w:rsidR="00F943E5">
            <w:rPr>
              <w:rFonts w:ascii="Times New Roman" w:hAnsi="Times New Roman" w:cs="Times New Roman"/>
              <w:sz w:val="24"/>
              <w:szCs w:val="24"/>
            </w:rPr>
            <w:instrText xml:space="preserve"> CITATION Aus191 \l 2057 </w:instrText>
          </w:r>
          <w:r w:rsidR="00F943E5">
            <w:rPr>
              <w:rFonts w:ascii="Times New Roman" w:hAnsi="Times New Roman" w:cs="Times New Roman"/>
              <w:sz w:val="24"/>
              <w:szCs w:val="24"/>
            </w:rPr>
            <w:fldChar w:fldCharType="separate"/>
          </w:r>
          <w:r w:rsidR="00F943E5" w:rsidRPr="00F943E5">
            <w:rPr>
              <w:rFonts w:ascii="Times New Roman" w:hAnsi="Times New Roman" w:cs="Times New Roman"/>
              <w:noProof/>
              <w:sz w:val="24"/>
              <w:szCs w:val="24"/>
            </w:rPr>
            <w:t>(Cline, Deontology and Ethics, 2019)</w:t>
          </w:r>
          <w:r w:rsidR="00F943E5">
            <w:rPr>
              <w:rFonts w:ascii="Times New Roman" w:hAnsi="Times New Roman" w:cs="Times New Roman"/>
              <w:sz w:val="24"/>
              <w:szCs w:val="24"/>
            </w:rPr>
            <w:fldChar w:fldCharType="end"/>
          </w:r>
        </w:sdtContent>
      </w:sdt>
      <w:r w:rsidR="00F943E5">
        <w:rPr>
          <w:rFonts w:ascii="Times New Roman" w:hAnsi="Times New Roman" w:cs="Times New Roman"/>
          <w:sz w:val="24"/>
          <w:szCs w:val="24"/>
        </w:rPr>
        <w:t>.</w:t>
      </w:r>
    </w:p>
    <w:p w14:paraId="4D3A9168" w14:textId="5AE92AEE" w:rsidR="00F943E5" w:rsidRDefault="00F943E5" w:rsidP="00533101">
      <w:pPr>
        <w:pStyle w:val="NoSpacing"/>
        <w:rPr>
          <w:rFonts w:ascii="Times New Roman" w:hAnsi="Times New Roman" w:cs="Times New Roman"/>
          <w:sz w:val="24"/>
          <w:szCs w:val="24"/>
        </w:rPr>
      </w:pPr>
    </w:p>
    <w:p w14:paraId="3E20D8BC" w14:textId="2A342BEE" w:rsidR="00F943E5" w:rsidRDefault="00F943E5" w:rsidP="00533101">
      <w:pPr>
        <w:pStyle w:val="NoSpacing"/>
        <w:rPr>
          <w:rFonts w:ascii="Times New Roman" w:hAnsi="Times New Roman" w:cs="Times New Roman"/>
          <w:sz w:val="24"/>
          <w:szCs w:val="24"/>
          <w:u w:val="single"/>
        </w:rPr>
      </w:pPr>
      <w:r>
        <w:rPr>
          <w:rFonts w:ascii="Times New Roman" w:hAnsi="Times New Roman" w:cs="Times New Roman"/>
          <w:sz w:val="24"/>
          <w:szCs w:val="24"/>
          <w:u w:val="single"/>
        </w:rPr>
        <w:t>Corporate Social Responsibility</w:t>
      </w:r>
    </w:p>
    <w:p w14:paraId="2E8608DA" w14:textId="670E604B" w:rsidR="00F943E5" w:rsidRDefault="00F943E5" w:rsidP="00533101">
      <w:pPr>
        <w:pStyle w:val="NoSpacing"/>
        <w:rPr>
          <w:rFonts w:ascii="Times New Roman" w:hAnsi="Times New Roman" w:cs="Times New Roman"/>
          <w:sz w:val="24"/>
          <w:szCs w:val="24"/>
          <w:u w:val="single"/>
        </w:rPr>
      </w:pPr>
    </w:p>
    <w:p w14:paraId="2D9119EE" w14:textId="4C232946" w:rsidR="00F943E5" w:rsidRDefault="00CD7A9F" w:rsidP="00533101">
      <w:pPr>
        <w:pStyle w:val="NoSpacing"/>
        <w:rPr>
          <w:rFonts w:ascii="Times New Roman" w:hAnsi="Times New Roman" w:cs="Times New Roman"/>
          <w:sz w:val="24"/>
          <w:szCs w:val="24"/>
        </w:rPr>
      </w:pPr>
      <w:r>
        <w:rPr>
          <w:rFonts w:ascii="Times New Roman" w:hAnsi="Times New Roman" w:cs="Times New Roman"/>
          <w:sz w:val="24"/>
          <w:szCs w:val="24"/>
        </w:rPr>
        <w:t xml:space="preserve">There are different types of CSR and they are environmental CSR which concentrates more on the eco issues such as climate change, community based CSR is where businesses will collaborate and work with other organisations to enhance the quality of life of the people in </w:t>
      </w:r>
      <w:r>
        <w:rPr>
          <w:rFonts w:ascii="Times New Roman" w:hAnsi="Times New Roman" w:cs="Times New Roman"/>
          <w:sz w:val="24"/>
          <w:szCs w:val="24"/>
        </w:rPr>
        <w:lastRenderedPageBreak/>
        <w:t xml:space="preserve">the local community, HR based CSR focuses more on the wellbeing of staff and philanthropy is where businesses donate money to a good cause, which is usually through a charity partner </w:t>
      </w:r>
      <w:sdt>
        <w:sdtPr>
          <w:rPr>
            <w:rFonts w:ascii="Times New Roman" w:hAnsi="Times New Roman" w:cs="Times New Roman"/>
            <w:sz w:val="24"/>
            <w:szCs w:val="24"/>
          </w:rPr>
          <w:id w:val="107454806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csr21 \l 2057 </w:instrText>
          </w:r>
          <w:r>
            <w:rPr>
              <w:rFonts w:ascii="Times New Roman" w:hAnsi="Times New Roman" w:cs="Times New Roman"/>
              <w:sz w:val="24"/>
              <w:szCs w:val="24"/>
            </w:rPr>
            <w:fldChar w:fldCharType="separate"/>
          </w:r>
          <w:r w:rsidRPr="00CD7A9F">
            <w:rPr>
              <w:rFonts w:ascii="Times New Roman" w:hAnsi="Times New Roman" w:cs="Times New Roman"/>
              <w:noProof/>
              <w:sz w:val="24"/>
              <w:szCs w:val="24"/>
            </w:rPr>
            <w:t>(csrinpractice,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D80E7E">
        <w:rPr>
          <w:rFonts w:ascii="Times New Roman" w:hAnsi="Times New Roman" w:cs="Times New Roman"/>
          <w:sz w:val="24"/>
          <w:szCs w:val="24"/>
        </w:rPr>
        <w:t xml:space="preserve">Corporate Social responsibility (CSR) signifies strategies that companies put into action as part of corporate governance that are fabricated to guarantee </w:t>
      </w:r>
      <w:r w:rsidR="00177965">
        <w:rPr>
          <w:rFonts w:ascii="Times New Roman" w:hAnsi="Times New Roman" w:cs="Times New Roman"/>
          <w:sz w:val="24"/>
          <w:szCs w:val="24"/>
        </w:rPr>
        <w:t>the</w:t>
      </w:r>
      <w:r w:rsidR="00D80E7E">
        <w:rPr>
          <w:rFonts w:ascii="Times New Roman" w:hAnsi="Times New Roman" w:cs="Times New Roman"/>
          <w:sz w:val="24"/>
          <w:szCs w:val="24"/>
        </w:rPr>
        <w:t xml:space="preserve"> comp</w:t>
      </w:r>
      <w:r w:rsidR="00177965">
        <w:rPr>
          <w:rFonts w:ascii="Times New Roman" w:hAnsi="Times New Roman" w:cs="Times New Roman"/>
          <w:sz w:val="24"/>
          <w:szCs w:val="24"/>
        </w:rPr>
        <w:t>a</w:t>
      </w:r>
      <w:r w:rsidR="00D80E7E">
        <w:rPr>
          <w:rFonts w:ascii="Times New Roman" w:hAnsi="Times New Roman" w:cs="Times New Roman"/>
          <w:sz w:val="24"/>
          <w:szCs w:val="24"/>
        </w:rPr>
        <w:t>ny</w:t>
      </w:r>
      <w:r w:rsidR="00177965">
        <w:rPr>
          <w:rFonts w:ascii="Times New Roman" w:hAnsi="Times New Roman" w:cs="Times New Roman"/>
          <w:sz w:val="24"/>
          <w:szCs w:val="24"/>
        </w:rPr>
        <w:t xml:space="preserve">’s operations are ethical and beneficial for society </w:t>
      </w:r>
      <w:sdt>
        <w:sdtPr>
          <w:rPr>
            <w:rFonts w:ascii="Times New Roman" w:hAnsi="Times New Roman" w:cs="Times New Roman"/>
            <w:sz w:val="24"/>
            <w:szCs w:val="24"/>
          </w:rPr>
          <w:id w:val="-599342106"/>
          <w:citation/>
        </w:sdtPr>
        <w:sdtEndPr/>
        <w:sdtContent>
          <w:r w:rsidR="00177965">
            <w:rPr>
              <w:rFonts w:ascii="Times New Roman" w:hAnsi="Times New Roman" w:cs="Times New Roman"/>
              <w:sz w:val="24"/>
              <w:szCs w:val="24"/>
            </w:rPr>
            <w:fldChar w:fldCharType="begin"/>
          </w:r>
          <w:r w:rsidR="00177965">
            <w:rPr>
              <w:rFonts w:ascii="Times New Roman" w:hAnsi="Times New Roman" w:cs="Times New Roman"/>
              <w:sz w:val="24"/>
              <w:szCs w:val="24"/>
            </w:rPr>
            <w:instrText xml:space="preserve">CITATION Cor20 \l 2057 </w:instrText>
          </w:r>
          <w:r w:rsidR="00177965">
            <w:rPr>
              <w:rFonts w:ascii="Times New Roman" w:hAnsi="Times New Roman" w:cs="Times New Roman"/>
              <w:sz w:val="24"/>
              <w:szCs w:val="24"/>
            </w:rPr>
            <w:fldChar w:fldCharType="separate"/>
          </w:r>
          <w:r w:rsidR="00177965" w:rsidRPr="00177965">
            <w:rPr>
              <w:rFonts w:ascii="Times New Roman" w:hAnsi="Times New Roman" w:cs="Times New Roman"/>
              <w:noProof/>
              <w:sz w:val="24"/>
              <w:szCs w:val="24"/>
            </w:rPr>
            <w:t>(Corporate Finance Institute, 2020)</w:t>
          </w:r>
          <w:r w:rsidR="00177965">
            <w:rPr>
              <w:rFonts w:ascii="Times New Roman" w:hAnsi="Times New Roman" w:cs="Times New Roman"/>
              <w:sz w:val="24"/>
              <w:szCs w:val="24"/>
            </w:rPr>
            <w:fldChar w:fldCharType="end"/>
          </w:r>
        </w:sdtContent>
      </w:sdt>
      <w:r w:rsidR="00177965">
        <w:rPr>
          <w:rFonts w:ascii="Times New Roman" w:hAnsi="Times New Roman" w:cs="Times New Roman"/>
          <w:sz w:val="24"/>
          <w:szCs w:val="24"/>
        </w:rPr>
        <w:t>.</w:t>
      </w:r>
      <w:r>
        <w:rPr>
          <w:rFonts w:ascii="Times New Roman" w:hAnsi="Times New Roman" w:cs="Times New Roman"/>
          <w:sz w:val="24"/>
          <w:szCs w:val="24"/>
        </w:rPr>
        <w:t xml:space="preserve">  </w:t>
      </w:r>
      <w:r w:rsidR="00844C86">
        <w:rPr>
          <w:rFonts w:ascii="Times New Roman" w:hAnsi="Times New Roman" w:cs="Times New Roman"/>
          <w:sz w:val="24"/>
          <w:szCs w:val="24"/>
        </w:rPr>
        <w:t>As, Corporate Social Responsibility is a very wide idea that is understood and applied differently by every single place of business. The underlying concept of CSR is to function in an economically, socially, and environmentally sustainable manner.  Which will be done by following the initiatives such as environmental responsibility initiative which focuses on reducing the pollution and greenhouse gas emissions, and the sustainable use of natural resources, human rights responsibility initiative is delivering fair labour and fair trade practices and is also abolishing child labour</w:t>
      </w:r>
      <w:r w:rsidR="001035BE">
        <w:rPr>
          <w:rFonts w:ascii="Times New Roman" w:hAnsi="Times New Roman" w:cs="Times New Roman"/>
          <w:sz w:val="24"/>
          <w:szCs w:val="24"/>
        </w:rPr>
        <w:t xml:space="preserve">, philanthropic responsibility initiative consists of funding educational programs, supporting health initiatives, donating to good causes and supporting community beautification projects and economic responsibility initiative consists of enhancing the business’s operation while contributing in sustainable practices </w:t>
      </w:r>
      <w:sdt>
        <w:sdtPr>
          <w:rPr>
            <w:rFonts w:ascii="Times New Roman" w:hAnsi="Times New Roman" w:cs="Times New Roman"/>
            <w:sz w:val="24"/>
            <w:szCs w:val="24"/>
          </w:rPr>
          <w:id w:val="1072622461"/>
          <w:citation/>
        </w:sdtPr>
        <w:sdtEndPr/>
        <w:sdtContent>
          <w:r w:rsidR="001035BE">
            <w:rPr>
              <w:rFonts w:ascii="Times New Roman" w:hAnsi="Times New Roman" w:cs="Times New Roman"/>
              <w:sz w:val="24"/>
              <w:szCs w:val="24"/>
            </w:rPr>
            <w:fldChar w:fldCharType="begin"/>
          </w:r>
          <w:r w:rsidR="001035BE">
            <w:rPr>
              <w:rFonts w:ascii="Times New Roman" w:hAnsi="Times New Roman" w:cs="Times New Roman"/>
              <w:sz w:val="24"/>
              <w:szCs w:val="24"/>
            </w:rPr>
            <w:instrText xml:space="preserve"> CITATION NIB202 \l 2057 </w:instrText>
          </w:r>
          <w:r w:rsidR="001035BE">
            <w:rPr>
              <w:rFonts w:ascii="Times New Roman" w:hAnsi="Times New Roman" w:cs="Times New Roman"/>
              <w:sz w:val="24"/>
              <w:szCs w:val="24"/>
            </w:rPr>
            <w:fldChar w:fldCharType="separate"/>
          </w:r>
          <w:r w:rsidR="001035BE" w:rsidRPr="001035BE">
            <w:rPr>
              <w:rFonts w:ascii="Times New Roman" w:hAnsi="Times New Roman" w:cs="Times New Roman"/>
              <w:noProof/>
              <w:sz w:val="24"/>
              <w:szCs w:val="24"/>
            </w:rPr>
            <w:t>(NI Business INFO, 2020)</w:t>
          </w:r>
          <w:r w:rsidR="001035BE">
            <w:rPr>
              <w:rFonts w:ascii="Times New Roman" w:hAnsi="Times New Roman" w:cs="Times New Roman"/>
              <w:sz w:val="24"/>
              <w:szCs w:val="24"/>
            </w:rPr>
            <w:fldChar w:fldCharType="end"/>
          </w:r>
        </w:sdtContent>
      </w:sdt>
      <w:r w:rsidR="001035BE">
        <w:rPr>
          <w:rFonts w:ascii="Times New Roman" w:hAnsi="Times New Roman" w:cs="Times New Roman"/>
          <w:sz w:val="24"/>
          <w:szCs w:val="24"/>
        </w:rPr>
        <w:t>.</w:t>
      </w:r>
    </w:p>
    <w:p w14:paraId="2B288ECD" w14:textId="4DFB23BE" w:rsidR="00065A92" w:rsidRDefault="00065A92" w:rsidP="00533101">
      <w:pPr>
        <w:pStyle w:val="NoSpacing"/>
        <w:rPr>
          <w:rFonts w:ascii="Times New Roman" w:hAnsi="Times New Roman" w:cs="Times New Roman"/>
          <w:sz w:val="24"/>
          <w:szCs w:val="24"/>
        </w:rPr>
      </w:pPr>
    </w:p>
    <w:p w14:paraId="3696FEA0" w14:textId="692F75B9" w:rsidR="00065A92" w:rsidRDefault="00065A92" w:rsidP="00533101">
      <w:pPr>
        <w:pStyle w:val="NoSpacing"/>
        <w:rPr>
          <w:rFonts w:ascii="Times New Roman" w:hAnsi="Times New Roman" w:cs="Times New Roman"/>
          <w:sz w:val="24"/>
          <w:szCs w:val="24"/>
        </w:rPr>
      </w:pPr>
      <w:r>
        <w:rPr>
          <w:rFonts w:ascii="Times New Roman" w:hAnsi="Times New Roman" w:cs="Times New Roman"/>
          <w:sz w:val="24"/>
          <w:szCs w:val="24"/>
        </w:rPr>
        <w:t xml:space="preserve">In all fairness I think Corporate Social Responsibility is working </w:t>
      </w:r>
      <w:r w:rsidR="007627DA">
        <w:rPr>
          <w:rFonts w:ascii="Times New Roman" w:hAnsi="Times New Roman" w:cs="Times New Roman"/>
          <w:sz w:val="24"/>
          <w:szCs w:val="24"/>
        </w:rPr>
        <w:t>because of the benefits that CSR is giving a business such as, making their brand image stronger and more recognisable, having a good reputation for their CSR will then increase their customer loyalties and their sales, with employees being treated well and fairly they will often want to stay longer and will be more committed to do their work which retains key and talented employees and having a good CSR reputation will make many investors more willing to support the business that practices good CSR which gives the business easier access to funding, also when a business is adhering to CSR initiatives</w:t>
      </w:r>
      <w:r w:rsidR="00564180">
        <w:rPr>
          <w:rFonts w:ascii="Times New Roman" w:hAnsi="Times New Roman" w:cs="Times New Roman"/>
          <w:sz w:val="24"/>
          <w:szCs w:val="24"/>
        </w:rPr>
        <w:t xml:space="preserve"> such as </w:t>
      </w:r>
      <w:r w:rsidR="007627DA">
        <w:rPr>
          <w:rFonts w:ascii="Times New Roman" w:hAnsi="Times New Roman" w:cs="Times New Roman"/>
          <w:sz w:val="24"/>
          <w:szCs w:val="24"/>
        </w:rPr>
        <w:t xml:space="preserve">making simple changes </w:t>
      </w:r>
      <w:r w:rsidR="00564180">
        <w:rPr>
          <w:rFonts w:ascii="Times New Roman" w:hAnsi="Times New Roman" w:cs="Times New Roman"/>
          <w:sz w:val="24"/>
          <w:szCs w:val="24"/>
        </w:rPr>
        <w:t xml:space="preserve">in favour of sustainability can benefit the businesses cost savings by using less packaging which will help decrease the businesses production costs </w:t>
      </w:r>
      <w:sdt>
        <w:sdtPr>
          <w:rPr>
            <w:rFonts w:ascii="Times New Roman" w:hAnsi="Times New Roman" w:cs="Times New Roman"/>
            <w:sz w:val="24"/>
            <w:szCs w:val="24"/>
          </w:rPr>
          <w:id w:val="1960993692"/>
          <w:citation/>
        </w:sdtPr>
        <w:sdtEndPr/>
        <w:sdtContent>
          <w:r w:rsidR="00564180">
            <w:rPr>
              <w:rFonts w:ascii="Times New Roman" w:hAnsi="Times New Roman" w:cs="Times New Roman"/>
              <w:sz w:val="24"/>
              <w:szCs w:val="24"/>
            </w:rPr>
            <w:fldChar w:fldCharType="begin"/>
          </w:r>
          <w:r w:rsidR="00564180">
            <w:rPr>
              <w:rFonts w:ascii="Times New Roman" w:hAnsi="Times New Roman" w:cs="Times New Roman"/>
              <w:sz w:val="24"/>
              <w:szCs w:val="24"/>
            </w:rPr>
            <w:instrText xml:space="preserve"> CITATION Ell18 \l 2057 </w:instrText>
          </w:r>
          <w:r w:rsidR="00564180">
            <w:rPr>
              <w:rFonts w:ascii="Times New Roman" w:hAnsi="Times New Roman" w:cs="Times New Roman"/>
              <w:sz w:val="24"/>
              <w:szCs w:val="24"/>
            </w:rPr>
            <w:fldChar w:fldCharType="separate"/>
          </w:r>
          <w:r w:rsidR="00564180" w:rsidRPr="00564180">
            <w:rPr>
              <w:rFonts w:ascii="Times New Roman" w:hAnsi="Times New Roman" w:cs="Times New Roman"/>
              <w:noProof/>
              <w:sz w:val="24"/>
              <w:szCs w:val="24"/>
            </w:rPr>
            <w:t>(Collier, 2018)</w:t>
          </w:r>
          <w:r w:rsidR="00564180">
            <w:rPr>
              <w:rFonts w:ascii="Times New Roman" w:hAnsi="Times New Roman" w:cs="Times New Roman"/>
              <w:sz w:val="24"/>
              <w:szCs w:val="24"/>
            </w:rPr>
            <w:fldChar w:fldCharType="end"/>
          </w:r>
        </w:sdtContent>
      </w:sdt>
      <w:r w:rsidR="00564180">
        <w:rPr>
          <w:rFonts w:ascii="Times New Roman" w:hAnsi="Times New Roman" w:cs="Times New Roman"/>
          <w:sz w:val="24"/>
          <w:szCs w:val="24"/>
        </w:rPr>
        <w:t xml:space="preserve">.  However, not all businesses like having Corporate Social Responsibilities in putted into their businesses as they have criticisms about CSR such as CSR activities are simply a waste of time, CSR activities are against the shareholders interest, CSR dissuades the attention form the core and major goals of the business and another criticism would be that profit is more important than CSR </w:t>
      </w:r>
      <w:sdt>
        <w:sdtPr>
          <w:rPr>
            <w:rFonts w:ascii="Times New Roman" w:hAnsi="Times New Roman" w:cs="Times New Roman"/>
            <w:sz w:val="24"/>
            <w:szCs w:val="24"/>
          </w:rPr>
          <w:id w:val="1260878535"/>
          <w:citation/>
        </w:sdtPr>
        <w:sdtEndPr/>
        <w:sdtContent>
          <w:r w:rsidR="00564180">
            <w:rPr>
              <w:rFonts w:ascii="Times New Roman" w:hAnsi="Times New Roman" w:cs="Times New Roman"/>
              <w:sz w:val="24"/>
              <w:szCs w:val="24"/>
            </w:rPr>
            <w:fldChar w:fldCharType="begin"/>
          </w:r>
          <w:r w:rsidR="00564180">
            <w:rPr>
              <w:rFonts w:ascii="Times New Roman" w:hAnsi="Times New Roman" w:cs="Times New Roman"/>
              <w:sz w:val="24"/>
              <w:szCs w:val="24"/>
            </w:rPr>
            <w:instrText xml:space="preserve"> CITATION UKE17 \l 2057 </w:instrText>
          </w:r>
          <w:r w:rsidR="00564180">
            <w:rPr>
              <w:rFonts w:ascii="Times New Roman" w:hAnsi="Times New Roman" w:cs="Times New Roman"/>
              <w:sz w:val="24"/>
              <w:szCs w:val="24"/>
            </w:rPr>
            <w:fldChar w:fldCharType="separate"/>
          </w:r>
          <w:r w:rsidR="00564180" w:rsidRPr="00564180">
            <w:rPr>
              <w:rFonts w:ascii="Times New Roman" w:hAnsi="Times New Roman" w:cs="Times New Roman"/>
              <w:noProof/>
              <w:sz w:val="24"/>
              <w:szCs w:val="24"/>
            </w:rPr>
            <w:t>(UK Essays, 2017)</w:t>
          </w:r>
          <w:r w:rsidR="00564180">
            <w:rPr>
              <w:rFonts w:ascii="Times New Roman" w:hAnsi="Times New Roman" w:cs="Times New Roman"/>
              <w:sz w:val="24"/>
              <w:szCs w:val="24"/>
            </w:rPr>
            <w:fldChar w:fldCharType="end"/>
          </w:r>
        </w:sdtContent>
      </w:sdt>
      <w:r w:rsidR="00564180">
        <w:rPr>
          <w:rFonts w:ascii="Times New Roman" w:hAnsi="Times New Roman" w:cs="Times New Roman"/>
          <w:sz w:val="24"/>
          <w:szCs w:val="24"/>
        </w:rPr>
        <w:t>.</w:t>
      </w:r>
    </w:p>
    <w:p w14:paraId="5CC418C4" w14:textId="5938B57A" w:rsidR="00564180" w:rsidRDefault="00564180" w:rsidP="00533101">
      <w:pPr>
        <w:pStyle w:val="NoSpacing"/>
        <w:rPr>
          <w:rFonts w:ascii="Times New Roman" w:hAnsi="Times New Roman" w:cs="Times New Roman"/>
          <w:sz w:val="24"/>
          <w:szCs w:val="24"/>
        </w:rPr>
      </w:pPr>
    </w:p>
    <w:p w14:paraId="6F96DF69" w14:textId="6BF8287A" w:rsidR="006C6238" w:rsidRDefault="006C6238" w:rsidP="00533101">
      <w:pPr>
        <w:pStyle w:val="NoSpacing"/>
        <w:rPr>
          <w:rFonts w:ascii="Times New Roman" w:hAnsi="Times New Roman" w:cs="Times New Roman"/>
          <w:sz w:val="24"/>
          <w:szCs w:val="24"/>
        </w:rPr>
      </w:pPr>
      <w:r>
        <w:rPr>
          <w:rFonts w:ascii="Times New Roman" w:hAnsi="Times New Roman" w:cs="Times New Roman"/>
          <w:sz w:val="24"/>
          <w:szCs w:val="24"/>
        </w:rPr>
        <w:t>For the future times ahead of us there is going to be a new direction in Corporate Social Responsibility such as implementing sustainability into it and this will be done by using the Future Generations Act.  The Future Generations Act outlines Sustainable Development in Wales</w:t>
      </w:r>
      <w:r w:rsidR="00E44F25">
        <w:rPr>
          <w:rFonts w:ascii="Times New Roman" w:hAnsi="Times New Roman" w:cs="Times New Roman"/>
          <w:sz w:val="24"/>
          <w:szCs w:val="24"/>
        </w:rPr>
        <w:t xml:space="preserve">, by going through the process of further developing the economic, social, environmental, and cultural </w:t>
      </w:r>
      <w:proofErr w:type="spellStart"/>
      <w:r w:rsidR="00E44F25">
        <w:rPr>
          <w:rFonts w:ascii="Times New Roman" w:hAnsi="Times New Roman" w:cs="Times New Roman"/>
          <w:sz w:val="24"/>
          <w:szCs w:val="24"/>
        </w:rPr>
        <w:t>well being</w:t>
      </w:r>
      <w:proofErr w:type="spellEnd"/>
      <w:r w:rsidR="00E44F25">
        <w:rPr>
          <w:rFonts w:ascii="Times New Roman" w:hAnsi="Times New Roman" w:cs="Times New Roman"/>
          <w:sz w:val="24"/>
          <w:szCs w:val="24"/>
        </w:rPr>
        <w:t xml:space="preserve"> of Wales by taking action in agreement with the sustainable development principle, which is aimed at attaining the </w:t>
      </w:r>
      <w:proofErr w:type="spellStart"/>
      <w:r w:rsidR="00E44F25">
        <w:rPr>
          <w:rFonts w:ascii="Times New Roman" w:hAnsi="Times New Roman" w:cs="Times New Roman"/>
          <w:sz w:val="24"/>
          <w:szCs w:val="24"/>
        </w:rPr>
        <w:t>well being</w:t>
      </w:r>
      <w:proofErr w:type="spellEnd"/>
      <w:r w:rsidR="00E44F25">
        <w:rPr>
          <w:rFonts w:ascii="Times New Roman" w:hAnsi="Times New Roman" w:cs="Times New Roman"/>
          <w:sz w:val="24"/>
          <w:szCs w:val="24"/>
        </w:rPr>
        <w:t xml:space="preserve"> goals.  It sets out five ways of working which are long term, integration, involvement, collaboration, and prevention that is needed for Public Bodies to attain the seven well-being goals which are A Prosperous Wales, A Resilient Wales, A More Equal Wales, A Healthier Wales, A Wales of Cohesive Communities, A Wales of Vibrant Culture &amp; Thriving Welsh Language and</w:t>
      </w:r>
      <w:r w:rsidR="00F0134F">
        <w:rPr>
          <w:rFonts w:ascii="Times New Roman" w:hAnsi="Times New Roman" w:cs="Times New Roman"/>
          <w:sz w:val="24"/>
          <w:szCs w:val="24"/>
        </w:rPr>
        <w:t xml:space="preserve"> A Globally Responsible Wales.  This approach provides an opportunity for innovative thinking, reflecting the way we live our lives and what we expect of our public services </w:t>
      </w:r>
      <w:sdt>
        <w:sdtPr>
          <w:rPr>
            <w:rFonts w:ascii="Times New Roman" w:hAnsi="Times New Roman" w:cs="Times New Roman"/>
            <w:sz w:val="24"/>
            <w:szCs w:val="24"/>
          </w:rPr>
          <w:id w:val="-1743406282"/>
          <w:citation/>
        </w:sdtPr>
        <w:sdtEndPr/>
        <w:sdtContent>
          <w:r w:rsidR="00F0134F">
            <w:rPr>
              <w:rFonts w:ascii="Times New Roman" w:hAnsi="Times New Roman" w:cs="Times New Roman"/>
              <w:sz w:val="24"/>
              <w:szCs w:val="24"/>
            </w:rPr>
            <w:fldChar w:fldCharType="begin"/>
          </w:r>
          <w:r w:rsidR="00F0134F">
            <w:rPr>
              <w:rFonts w:ascii="Times New Roman" w:hAnsi="Times New Roman" w:cs="Times New Roman"/>
              <w:sz w:val="24"/>
              <w:szCs w:val="24"/>
            </w:rPr>
            <w:instrText xml:space="preserve"> CITATION Fut21 \l 2057 </w:instrText>
          </w:r>
          <w:r w:rsidR="00F0134F">
            <w:rPr>
              <w:rFonts w:ascii="Times New Roman" w:hAnsi="Times New Roman" w:cs="Times New Roman"/>
              <w:sz w:val="24"/>
              <w:szCs w:val="24"/>
            </w:rPr>
            <w:fldChar w:fldCharType="separate"/>
          </w:r>
          <w:r w:rsidR="00F0134F" w:rsidRPr="00F0134F">
            <w:rPr>
              <w:rFonts w:ascii="Times New Roman" w:hAnsi="Times New Roman" w:cs="Times New Roman"/>
              <w:noProof/>
              <w:sz w:val="24"/>
              <w:szCs w:val="24"/>
            </w:rPr>
            <w:t>(Future Generations Commissioner for Wales, 2021)</w:t>
          </w:r>
          <w:r w:rsidR="00F0134F">
            <w:rPr>
              <w:rFonts w:ascii="Times New Roman" w:hAnsi="Times New Roman" w:cs="Times New Roman"/>
              <w:sz w:val="24"/>
              <w:szCs w:val="24"/>
            </w:rPr>
            <w:fldChar w:fldCharType="end"/>
          </w:r>
        </w:sdtContent>
      </w:sdt>
      <w:r w:rsidR="00F0134F">
        <w:rPr>
          <w:rFonts w:ascii="Times New Roman" w:hAnsi="Times New Roman" w:cs="Times New Roman"/>
          <w:sz w:val="24"/>
          <w:szCs w:val="24"/>
        </w:rPr>
        <w:t>.</w:t>
      </w:r>
    </w:p>
    <w:p w14:paraId="66CB7E3D" w14:textId="27B6C666" w:rsidR="008F721B" w:rsidRDefault="008F721B" w:rsidP="00533101">
      <w:pPr>
        <w:pStyle w:val="NoSpacing"/>
        <w:rPr>
          <w:rFonts w:ascii="Times New Roman" w:hAnsi="Times New Roman" w:cs="Times New Roman"/>
          <w:sz w:val="24"/>
          <w:szCs w:val="24"/>
        </w:rPr>
      </w:pPr>
    </w:p>
    <w:p w14:paraId="10FF9982" w14:textId="77777777" w:rsidR="006F7E80" w:rsidRDefault="006F7E80" w:rsidP="00533101">
      <w:pPr>
        <w:pStyle w:val="NoSpacing"/>
        <w:rPr>
          <w:rFonts w:ascii="Times New Roman" w:hAnsi="Times New Roman" w:cs="Times New Roman"/>
          <w:sz w:val="24"/>
          <w:szCs w:val="24"/>
          <w:u w:val="single"/>
        </w:rPr>
      </w:pPr>
    </w:p>
    <w:p w14:paraId="70D4DC1C" w14:textId="77777777" w:rsidR="006F7E80" w:rsidRDefault="006F7E80" w:rsidP="00533101">
      <w:pPr>
        <w:pStyle w:val="NoSpacing"/>
        <w:rPr>
          <w:rFonts w:ascii="Times New Roman" w:hAnsi="Times New Roman" w:cs="Times New Roman"/>
          <w:sz w:val="24"/>
          <w:szCs w:val="24"/>
          <w:u w:val="single"/>
        </w:rPr>
      </w:pPr>
    </w:p>
    <w:p w14:paraId="5F981784" w14:textId="77777777" w:rsidR="006F7E80" w:rsidRDefault="006F7E80" w:rsidP="00533101">
      <w:pPr>
        <w:pStyle w:val="NoSpacing"/>
        <w:rPr>
          <w:rFonts w:ascii="Times New Roman" w:hAnsi="Times New Roman" w:cs="Times New Roman"/>
          <w:sz w:val="24"/>
          <w:szCs w:val="24"/>
          <w:u w:val="single"/>
        </w:rPr>
      </w:pPr>
    </w:p>
    <w:p w14:paraId="29E60189" w14:textId="310D202C" w:rsidR="008F721B" w:rsidRDefault="008F721B" w:rsidP="00533101">
      <w:pPr>
        <w:pStyle w:val="NoSpacing"/>
        <w:rPr>
          <w:rFonts w:ascii="Times New Roman" w:hAnsi="Times New Roman" w:cs="Times New Roman"/>
          <w:sz w:val="24"/>
          <w:szCs w:val="24"/>
          <w:u w:val="single"/>
        </w:rPr>
      </w:pPr>
      <w:r>
        <w:rPr>
          <w:rFonts w:ascii="Times New Roman" w:hAnsi="Times New Roman" w:cs="Times New Roman"/>
          <w:sz w:val="24"/>
          <w:szCs w:val="24"/>
          <w:u w:val="single"/>
        </w:rPr>
        <w:lastRenderedPageBreak/>
        <w:t>Position for Voluntary Reporting</w:t>
      </w:r>
    </w:p>
    <w:p w14:paraId="1096EC20" w14:textId="66506B24" w:rsidR="008F721B" w:rsidRDefault="008F721B" w:rsidP="00533101">
      <w:pPr>
        <w:pStyle w:val="NoSpacing"/>
        <w:rPr>
          <w:rFonts w:ascii="Times New Roman" w:hAnsi="Times New Roman" w:cs="Times New Roman"/>
          <w:sz w:val="24"/>
          <w:szCs w:val="24"/>
          <w:u w:val="single"/>
        </w:rPr>
      </w:pPr>
    </w:p>
    <w:p w14:paraId="5E781F95" w14:textId="6421E3F4" w:rsidR="003F7B38" w:rsidRDefault="0015774E" w:rsidP="00533101">
      <w:pPr>
        <w:pStyle w:val="NoSpacing"/>
        <w:rPr>
          <w:rFonts w:ascii="Times New Roman" w:hAnsi="Times New Roman" w:cs="Times New Roman"/>
          <w:sz w:val="24"/>
          <w:szCs w:val="24"/>
        </w:rPr>
      </w:pPr>
      <w:r>
        <w:rPr>
          <w:rFonts w:ascii="Times New Roman" w:hAnsi="Times New Roman" w:cs="Times New Roman"/>
          <w:sz w:val="24"/>
          <w:szCs w:val="24"/>
        </w:rPr>
        <w:t>Reporting things voluntarily can go beyond legal requirements, however the businesses would have to take into account the social and environmental costs and benefits to maximise their value.</w:t>
      </w:r>
      <w:r w:rsidR="006F7E80">
        <w:rPr>
          <w:rFonts w:ascii="Times New Roman" w:hAnsi="Times New Roman" w:cs="Times New Roman"/>
          <w:sz w:val="24"/>
          <w:szCs w:val="24"/>
        </w:rPr>
        <w:t xml:space="preserve"> So </w:t>
      </w:r>
      <w:r w:rsidR="0032211A">
        <w:rPr>
          <w:rFonts w:ascii="Times New Roman" w:hAnsi="Times New Roman" w:cs="Times New Roman"/>
          <w:sz w:val="24"/>
          <w:szCs w:val="24"/>
        </w:rPr>
        <w:t>therefore,</w:t>
      </w:r>
      <w:r w:rsidR="006F7E80">
        <w:rPr>
          <w:rFonts w:ascii="Times New Roman" w:hAnsi="Times New Roman" w:cs="Times New Roman"/>
          <w:sz w:val="24"/>
          <w:szCs w:val="24"/>
        </w:rPr>
        <w:t xml:space="preserve"> having voluntary reporting means that it will not be against the law if you do not report it or if you do not abide by the rules that are provided to you</w:t>
      </w:r>
      <w:r w:rsidR="0032211A">
        <w:rPr>
          <w:rFonts w:ascii="Times New Roman" w:hAnsi="Times New Roman" w:cs="Times New Roman"/>
          <w:sz w:val="24"/>
          <w:szCs w:val="24"/>
        </w:rPr>
        <w:t xml:space="preserve"> </w:t>
      </w:r>
      <w:sdt>
        <w:sdtPr>
          <w:rPr>
            <w:rFonts w:ascii="Times New Roman" w:hAnsi="Times New Roman" w:cs="Times New Roman"/>
            <w:sz w:val="24"/>
            <w:szCs w:val="24"/>
          </w:rPr>
          <w:id w:val="-1502652393"/>
          <w:citation/>
        </w:sdtPr>
        <w:sdtEndPr/>
        <w:sdtContent>
          <w:r w:rsidR="0032211A">
            <w:rPr>
              <w:rFonts w:ascii="Times New Roman" w:hAnsi="Times New Roman" w:cs="Times New Roman"/>
              <w:sz w:val="24"/>
              <w:szCs w:val="24"/>
            </w:rPr>
            <w:fldChar w:fldCharType="begin"/>
          </w:r>
          <w:r w:rsidR="0032211A">
            <w:rPr>
              <w:rFonts w:ascii="Times New Roman" w:hAnsi="Times New Roman" w:cs="Times New Roman"/>
              <w:sz w:val="24"/>
              <w:szCs w:val="24"/>
            </w:rPr>
            <w:instrText xml:space="preserve"> CITATION Jua10 \l 2057 </w:instrText>
          </w:r>
          <w:r w:rsidR="0032211A">
            <w:rPr>
              <w:rFonts w:ascii="Times New Roman" w:hAnsi="Times New Roman" w:cs="Times New Roman"/>
              <w:sz w:val="24"/>
              <w:szCs w:val="24"/>
            </w:rPr>
            <w:fldChar w:fldCharType="separate"/>
          </w:r>
          <w:r w:rsidR="0032211A" w:rsidRPr="0032211A">
            <w:rPr>
              <w:rFonts w:ascii="Times New Roman" w:hAnsi="Times New Roman" w:cs="Times New Roman"/>
              <w:noProof/>
              <w:sz w:val="24"/>
              <w:szCs w:val="24"/>
            </w:rPr>
            <w:t>(Villamayor, 2010)</w:t>
          </w:r>
          <w:r w:rsidR="0032211A">
            <w:rPr>
              <w:rFonts w:ascii="Times New Roman" w:hAnsi="Times New Roman" w:cs="Times New Roman"/>
              <w:sz w:val="24"/>
              <w:szCs w:val="24"/>
            </w:rPr>
            <w:fldChar w:fldCharType="end"/>
          </w:r>
        </w:sdtContent>
      </w:sdt>
      <w:r w:rsidR="0032211A">
        <w:rPr>
          <w:rFonts w:ascii="Times New Roman" w:hAnsi="Times New Roman" w:cs="Times New Roman"/>
          <w:sz w:val="24"/>
          <w:szCs w:val="24"/>
        </w:rPr>
        <w:t xml:space="preserve">.  Social responsibility refers to the business ethics idea of being responsible for impaction upon society and culture.  Most companies have special training, seminars and even a separate division to create corporate standards and </w:t>
      </w:r>
      <w:r w:rsidR="00A90F8E">
        <w:rPr>
          <w:rFonts w:ascii="Times New Roman" w:hAnsi="Times New Roman" w:cs="Times New Roman"/>
          <w:sz w:val="24"/>
          <w:szCs w:val="24"/>
        </w:rPr>
        <w:t xml:space="preserve">policies of ethics and morality, but due to this appointing towards voluntary the people could just decide that they do not want to do the training </w:t>
      </w:r>
      <w:proofErr w:type="spellStart"/>
      <w:r w:rsidR="00A90F8E">
        <w:rPr>
          <w:rFonts w:ascii="Times New Roman" w:hAnsi="Times New Roman" w:cs="Times New Roman"/>
          <w:sz w:val="24"/>
          <w:szCs w:val="24"/>
        </w:rPr>
        <w:t>with out</w:t>
      </w:r>
      <w:proofErr w:type="spellEnd"/>
      <w:r w:rsidR="00A90F8E">
        <w:rPr>
          <w:rFonts w:ascii="Times New Roman" w:hAnsi="Times New Roman" w:cs="Times New Roman"/>
          <w:sz w:val="24"/>
          <w:szCs w:val="24"/>
        </w:rPr>
        <w:t xml:space="preserve"> giving a specific reason not to do it.  However, this training could be important so they could be missing out on vital information that maybe needed to continue working in the workplace.  For example, GDPR training and COVID 19 training.  Social responsibilities concentrates more on the effects a business can have on the outside world in society and culture.  This therefore gives a wider view of corporate ethics as it looks past the financial affairs of the company and concentrates on the how the business benefits the society instead of its shareholders.  For </w:t>
      </w:r>
      <w:r w:rsidR="00197A95">
        <w:rPr>
          <w:rFonts w:ascii="Times New Roman" w:hAnsi="Times New Roman" w:cs="Times New Roman"/>
          <w:sz w:val="24"/>
          <w:szCs w:val="24"/>
        </w:rPr>
        <w:t>example, chemical</w:t>
      </w:r>
      <w:r w:rsidR="00A90F8E">
        <w:rPr>
          <w:rFonts w:ascii="Times New Roman" w:hAnsi="Times New Roman" w:cs="Times New Roman"/>
          <w:sz w:val="24"/>
          <w:szCs w:val="24"/>
        </w:rPr>
        <w:t xml:space="preserve"> and leather companies were regularly recognised in the early 20</w:t>
      </w:r>
      <w:r w:rsidR="00A90F8E" w:rsidRPr="00A90F8E">
        <w:rPr>
          <w:rFonts w:ascii="Times New Roman" w:hAnsi="Times New Roman" w:cs="Times New Roman"/>
          <w:sz w:val="24"/>
          <w:szCs w:val="24"/>
          <w:vertAlign w:val="superscript"/>
        </w:rPr>
        <w:t>th</w:t>
      </w:r>
      <w:r w:rsidR="00A90F8E">
        <w:rPr>
          <w:rFonts w:ascii="Times New Roman" w:hAnsi="Times New Roman" w:cs="Times New Roman"/>
          <w:sz w:val="24"/>
          <w:szCs w:val="24"/>
        </w:rPr>
        <w:t xml:space="preserve"> century for dumping large amounts of chemicals in lakes, </w:t>
      </w:r>
      <w:r w:rsidR="00197A95">
        <w:rPr>
          <w:rFonts w:ascii="Times New Roman" w:hAnsi="Times New Roman" w:cs="Times New Roman"/>
          <w:sz w:val="24"/>
          <w:szCs w:val="24"/>
        </w:rPr>
        <w:t>rivers,</w:t>
      </w:r>
      <w:r w:rsidR="00A90F8E">
        <w:rPr>
          <w:rFonts w:ascii="Times New Roman" w:hAnsi="Times New Roman" w:cs="Times New Roman"/>
          <w:sz w:val="24"/>
          <w:szCs w:val="24"/>
        </w:rPr>
        <w:t xml:space="preserve"> and fields.  Then these chemicals would </w:t>
      </w:r>
      <w:r w:rsidR="00197A95">
        <w:rPr>
          <w:rFonts w:ascii="Times New Roman" w:hAnsi="Times New Roman" w:cs="Times New Roman"/>
          <w:sz w:val="24"/>
          <w:szCs w:val="24"/>
        </w:rPr>
        <w:t>pollute</w:t>
      </w:r>
      <w:r w:rsidR="00A90F8E">
        <w:rPr>
          <w:rFonts w:ascii="Times New Roman" w:hAnsi="Times New Roman" w:cs="Times New Roman"/>
          <w:sz w:val="24"/>
          <w:szCs w:val="24"/>
        </w:rPr>
        <w:t xml:space="preserve"> the drinking </w:t>
      </w:r>
      <w:r w:rsidR="00197A95">
        <w:rPr>
          <w:rFonts w:ascii="Times New Roman" w:hAnsi="Times New Roman" w:cs="Times New Roman"/>
          <w:sz w:val="24"/>
          <w:szCs w:val="24"/>
        </w:rPr>
        <w:t xml:space="preserve">water and cause animals to wonder into other more sustainable regions.  However due to this appointing to being voluntary, back in those days it would be up to the people in the communities to volunteer to sort out the polluted waters </w:t>
      </w:r>
      <w:sdt>
        <w:sdtPr>
          <w:rPr>
            <w:rFonts w:ascii="Times New Roman" w:hAnsi="Times New Roman" w:cs="Times New Roman"/>
            <w:sz w:val="24"/>
            <w:szCs w:val="24"/>
          </w:rPr>
          <w:id w:val="1152020073"/>
          <w:citation/>
        </w:sdtPr>
        <w:sdtEndPr/>
        <w:sdtContent>
          <w:r w:rsidR="00197A95">
            <w:rPr>
              <w:rFonts w:ascii="Times New Roman" w:hAnsi="Times New Roman" w:cs="Times New Roman"/>
              <w:sz w:val="24"/>
              <w:szCs w:val="24"/>
            </w:rPr>
            <w:fldChar w:fldCharType="begin"/>
          </w:r>
          <w:r w:rsidR="00197A95">
            <w:rPr>
              <w:rFonts w:ascii="Times New Roman" w:hAnsi="Times New Roman" w:cs="Times New Roman"/>
              <w:sz w:val="24"/>
              <w:szCs w:val="24"/>
            </w:rPr>
            <w:instrText xml:space="preserve"> CITATION MyA20 \l 2057 </w:instrText>
          </w:r>
          <w:r w:rsidR="00197A95">
            <w:rPr>
              <w:rFonts w:ascii="Times New Roman" w:hAnsi="Times New Roman" w:cs="Times New Roman"/>
              <w:sz w:val="24"/>
              <w:szCs w:val="24"/>
            </w:rPr>
            <w:fldChar w:fldCharType="separate"/>
          </w:r>
          <w:r w:rsidR="00197A95" w:rsidRPr="00197A95">
            <w:rPr>
              <w:rFonts w:ascii="Times New Roman" w:hAnsi="Times New Roman" w:cs="Times New Roman"/>
              <w:noProof/>
              <w:sz w:val="24"/>
              <w:szCs w:val="24"/>
            </w:rPr>
            <w:t>(My Accounting Course, 2020)</w:t>
          </w:r>
          <w:r w:rsidR="00197A95">
            <w:rPr>
              <w:rFonts w:ascii="Times New Roman" w:hAnsi="Times New Roman" w:cs="Times New Roman"/>
              <w:sz w:val="24"/>
              <w:szCs w:val="24"/>
            </w:rPr>
            <w:fldChar w:fldCharType="end"/>
          </w:r>
        </w:sdtContent>
      </w:sdt>
      <w:r w:rsidR="00197A95">
        <w:rPr>
          <w:rFonts w:ascii="Times New Roman" w:hAnsi="Times New Roman" w:cs="Times New Roman"/>
          <w:sz w:val="24"/>
          <w:szCs w:val="24"/>
        </w:rPr>
        <w:t>.</w:t>
      </w:r>
    </w:p>
    <w:p w14:paraId="03330539" w14:textId="575C1FAA" w:rsidR="00197A95" w:rsidRDefault="00197A95" w:rsidP="00533101">
      <w:pPr>
        <w:pStyle w:val="NoSpacing"/>
        <w:rPr>
          <w:rFonts w:ascii="Times New Roman" w:hAnsi="Times New Roman" w:cs="Times New Roman"/>
          <w:sz w:val="24"/>
          <w:szCs w:val="24"/>
        </w:rPr>
      </w:pPr>
    </w:p>
    <w:p w14:paraId="0437B34D" w14:textId="68671916" w:rsidR="00197A95" w:rsidRDefault="00A24613" w:rsidP="00533101">
      <w:pPr>
        <w:pStyle w:val="NoSpacing"/>
        <w:rPr>
          <w:rFonts w:ascii="Times New Roman" w:hAnsi="Times New Roman" w:cs="Times New Roman"/>
          <w:sz w:val="24"/>
          <w:szCs w:val="24"/>
        </w:rPr>
      </w:pPr>
      <w:r>
        <w:rPr>
          <w:rFonts w:ascii="Times New Roman" w:hAnsi="Times New Roman" w:cs="Times New Roman"/>
          <w:sz w:val="24"/>
          <w:szCs w:val="24"/>
        </w:rPr>
        <w:t xml:space="preserve">Sustainability reporting allows organisations to make a decision on their impacts on a wide variety of sustainability issues.  This then allows them to be more transparent about the </w:t>
      </w:r>
      <w:r w:rsidR="00112AD4">
        <w:rPr>
          <w:rFonts w:ascii="Times New Roman" w:hAnsi="Times New Roman" w:cs="Times New Roman"/>
          <w:sz w:val="24"/>
          <w:szCs w:val="24"/>
        </w:rPr>
        <w:t>risks</w:t>
      </w:r>
      <w:r>
        <w:rPr>
          <w:rFonts w:ascii="Times New Roman" w:hAnsi="Times New Roman" w:cs="Times New Roman"/>
          <w:sz w:val="24"/>
          <w:szCs w:val="24"/>
        </w:rPr>
        <w:t xml:space="preserve"> involved and opportunities they face.  </w:t>
      </w:r>
      <w:r w:rsidR="00112AD4">
        <w:rPr>
          <w:rFonts w:ascii="Times New Roman" w:hAnsi="Times New Roman" w:cs="Times New Roman"/>
          <w:sz w:val="24"/>
          <w:szCs w:val="24"/>
        </w:rPr>
        <w:t xml:space="preserve">A sustainability report in its basic form is a report about an organisation’s environmental and social performance.  The employees of a business are the essential audience for reporting on sustainability.  They are the primary audience for the performance of the reporting as it contributes to an increase in employee retention and loyalty.  This will then therefore benefit the business by positively impacting the workforce as a whole, which ultimately precedents to healthier performances </w:t>
      </w:r>
      <w:sdt>
        <w:sdtPr>
          <w:rPr>
            <w:rFonts w:ascii="Times New Roman" w:hAnsi="Times New Roman" w:cs="Times New Roman"/>
            <w:sz w:val="24"/>
            <w:szCs w:val="24"/>
          </w:rPr>
          <w:id w:val="1439944366"/>
          <w:citation/>
        </w:sdtPr>
        <w:sdtEndPr/>
        <w:sdtContent>
          <w:r w:rsidR="00112AD4">
            <w:rPr>
              <w:rFonts w:ascii="Times New Roman" w:hAnsi="Times New Roman" w:cs="Times New Roman"/>
              <w:sz w:val="24"/>
              <w:szCs w:val="24"/>
            </w:rPr>
            <w:fldChar w:fldCharType="begin"/>
          </w:r>
          <w:r w:rsidR="00112AD4">
            <w:rPr>
              <w:rFonts w:ascii="Times New Roman" w:hAnsi="Times New Roman" w:cs="Times New Roman"/>
              <w:sz w:val="24"/>
              <w:szCs w:val="24"/>
            </w:rPr>
            <w:instrText xml:space="preserve"> CITATION eco21 \l 2057 </w:instrText>
          </w:r>
          <w:r w:rsidR="00112AD4">
            <w:rPr>
              <w:rFonts w:ascii="Times New Roman" w:hAnsi="Times New Roman" w:cs="Times New Roman"/>
              <w:sz w:val="24"/>
              <w:szCs w:val="24"/>
            </w:rPr>
            <w:fldChar w:fldCharType="separate"/>
          </w:r>
          <w:r w:rsidR="00112AD4" w:rsidRPr="00112AD4">
            <w:rPr>
              <w:rFonts w:ascii="Times New Roman" w:hAnsi="Times New Roman" w:cs="Times New Roman"/>
              <w:noProof/>
              <w:sz w:val="24"/>
              <w:szCs w:val="24"/>
            </w:rPr>
            <w:t>(ecovadis, 2021)</w:t>
          </w:r>
          <w:r w:rsidR="00112AD4">
            <w:rPr>
              <w:rFonts w:ascii="Times New Roman" w:hAnsi="Times New Roman" w:cs="Times New Roman"/>
              <w:sz w:val="24"/>
              <w:szCs w:val="24"/>
            </w:rPr>
            <w:fldChar w:fldCharType="end"/>
          </w:r>
        </w:sdtContent>
      </w:sdt>
      <w:r w:rsidR="007D06F4">
        <w:rPr>
          <w:rFonts w:ascii="Times New Roman" w:hAnsi="Times New Roman" w:cs="Times New Roman"/>
          <w:sz w:val="24"/>
          <w:szCs w:val="24"/>
        </w:rPr>
        <w:t xml:space="preserve">.  However due to this appointing to voluntary reporting the challenges that could occur is that there could be poor data quality and a lack of comparability among data </w:t>
      </w:r>
      <w:sdt>
        <w:sdtPr>
          <w:rPr>
            <w:rFonts w:ascii="Times New Roman" w:hAnsi="Times New Roman" w:cs="Times New Roman"/>
            <w:sz w:val="24"/>
            <w:szCs w:val="24"/>
          </w:rPr>
          <w:id w:val="-742026986"/>
          <w:citation/>
        </w:sdtPr>
        <w:sdtEndPr/>
        <w:sdtContent>
          <w:r w:rsidR="007D06F4">
            <w:rPr>
              <w:rFonts w:ascii="Times New Roman" w:hAnsi="Times New Roman" w:cs="Times New Roman"/>
              <w:sz w:val="24"/>
              <w:szCs w:val="24"/>
            </w:rPr>
            <w:fldChar w:fldCharType="begin"/>
          </w:r>
          <w:r w:rsidR="007D06F4">
            <w:rPr>
              <w:rFonts w:ascii="Times New Roman" w:hAnsi="Times New Roman" w:cs="Times New Roman"/>
              <w:sz w:val="24"/>
              <w:szCs w:val="24"/>
            </w:rPr>
            <w:instrText xml:space="preserve"> CITATION Dun10 \l 2057 </w:instrText>
          </w:r>
          <w:r w:rsidR="007D06F4">
            <w:rPr>
              <w:rFonts w:ascii="Times New Roman" w:hAnsi="Times New Roman" w:cs="Times New Roman"/>
              <w:sz w:val="24"/>
              <w:szCs w:val="24"/>
            </w:rPr>
            <w:fldChar w:fldCharType="separate"/>
          </w:r>
          <w:r w:rsidR="007D06F4" w:rsidRPr="007D06F4">
            <w:rPr>
              <w:rFonts w:ascii="Times New Roman" w:hAnsi="Times New Roman" w:cs="Times New Roman"/>
              <w:noProof/>
              <w:sz w:val="24"/>
              <w:szCs w:val="24"/>
            </w:rPr>
            <w:t>(Hope, 2010)</w:t>
          </w:r>
          <w:r w:rsidR="007D06F4">
            <w:rPr>
              <w:rFonts w:ascii="Times New Roman" w:hAnsi="Times New Roman" w:cs="Times New Roman"/>
              <w:sz w:val="24"/>
              <w:szCs w:val="24"/>
            </w:rPr>
            <w:fldChar w:fldCharType="end"/>
          </w:r>
        </w:sdtContent>
      </w:sdt>
      <w:r w:rsidR="007D06F4">
        <w:rPr>
          <w:rFonts w:ascii="Times New Roman" w:hAnsi="Times New Roman" w:cs="Times New Roman"/>
          <w:sz w:val="24"/>
          <w:szCs w:val="24"/>
        </w:rPr>
        <w:t>.</w:t>
      </w:r>
    </w:p>
    <w:p w14:paraId="563A4B3E" w14:textId="15655E32" w:rsidR="006B62FF" w:rsidRDefault="006B62FF" w:rsidP="00533101">
      <w:pPr>
        <w:pStyle w:val="NoSpacing"/>
        <w:rPr>
          <w:rFonts w:ascii="Times New Roman" w:hAnsi="Times New Roman" w:cs="Times New Roman"/>
          <w:sz w:val="24"/>
          <w:szCs w:val="24"/>
        </w:rPr>
      </w:pPr>
    </w:p>
    <w:p w14:paraId="6CDB6161" w14:textId="4DE16D0B" w:rsidR="006B62FF" w:rsidRDefault="006B62FF" w:rsidP="00533101">
      <w:pPr>
        <w:pStyle w:val="NoSpacing"/>
        <w:rPr>
          <w:rFonts w:ascii="Times New Roman" w:hAnsi="Times New Roman" w:cs="Times New Roman"/>
          <w:sz w:val="24"/>
          <w:szCs w:val="24"/>
        </w:rPr>
      </w:pPr>
      <w:r>
        <w:rPr>
          <w:rFonts w:ascii="Times New Roman" w:hAnsi="Times New Roman" w:cs="Times New Roman"/>
          <w:sz w:val="24"/>
          <w:szCs w:val="24"/>
        </w:rPr>
        <w:t xml:space="preserve">Human Resources (HR) is the people who work for a business or an organisation and the HR department is mostly responsible for managing all matters related to employees </w:t>
      </w:r>
      <w:sdt>
        <w:sdtPr>
          <w:rPr>
            <w:rFonts w:ascii="Times New Roman" w:hAnsi="Times New Roman" w:cs="Times New Roman"/>
            <w:sz w:val="24"/>
            <w:szCs w:val="24"/>
          </w:rPr>
          <w:id w:val="-48801782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HUM21 \l 2057 </w:instrText>
          </w:r>
          <w:r>
            <w:rPr>
              <w:rFonts w:ascii="Times New Roman" w:hAnsi="Times New Roman" w:cs="Times New Roman"/>
              <w:sz w:val="24"/>
              <w:szCs w:val="24"/>
            </w:rPr>
            <w:fldChar w:fldCharType="separate"/>
          </w:r>
          <w:r w:rsidRPr="006B62FF">
            <w:rPr>
              <w:rFonts w:ascii="Times New Roman" w:hAnsi="Times New Roman" w:cs="Times New Roman"/>
              <w:noProof/>
              <w:sz w:val="24"/>
              <w:szCs w:val="24"/>
            </w:rPr>
            <w:t>(HUMANRESOURCESEDU,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Due to this appointing to voluntary they could be allowed to recruit any candidates that might not have the correct training for the job, which can tie in with them not wanting to attend any training as it is voluntary as they would have other staff volunteered to count the money that have not had proper finance training, peoples wages might be cut short and one to one meetings with your heads of departments or your managers would be voluntary so they might not be bothered to do the </w:t>
      </w:r>
      <w:proofErr w:type="spellStart"/>
      <w:r>
        <w:rPr>
          <w:rFonts w:ascii="Times New Roman" w:hAnsi="Times New Roman" w:cs="Times New Roman"/>
          <w:sz w:val="24"/>
          <w:szCs w:val="24"/>
        </w:rPr>
        <w:t>the</w:t>
      </w:r>
      <w:proofErr w:type="spellEnd"/>
      <w:r>
        <w:rPr>
          <w:rFonts w:ascii="Times New Roman" w:hAnsi="Times New Roman" w:cs="Times New Roman"/>
          <w:sz w:val="24"/>
          <w:szCs w:val="24"/>
        </w:rPr>
        <w:t xml:space="preserve"> one to one meetings and then you will not know </w:t>
      </w:r>
      <w:r w:rsidR="00E75CCE">
        <w:rPr>
          <w:rFonts w:ascii="Times New Roman" w:hAnsi="Times New Roman" w:cs="Times New Roman"/>
          <w:sz w:val="24"/>
          <w:szCs w:val="24"/>
        </w:rPr>
        <w:t>what</w:t>
      </w:r>
      <w:r>
        <w:rPr>
          <w:rFonts w:ascii="Times New Roman" w:hAnsi="Times New Roman" w:cs="Times New Roman"/>
          <w:sz w:val="24"/>
          <w:szCs w:val="24"/>
        </w:rPr>
        <w:t xml:space="preserve"> work you may need to improve on and you may not know the specific training you need to attend and </w:t>
      </w:r>
      <w:r w:rsidR="00E75CCE">
        <w:rPr>
          <w:rFonts w:ascii="Times New Roman" w:hAnsi="Times New Roman" w:cs="Times New Roman"/>
          <w:sz w:val="24"/>
          <w:szCs w:val="24"/>
        </w:rPr>
        <w:t xml:space="preserve">you may also not know what your day to day job entails as the policies may not be up to date with the current times as the HR department would be voluntary </w:t>
      </w:r>
      <w:sdt>
        <w:sdtPr>
          <w:rPr>
            <w:rFonts w:ascii="Times New Roman" w:hAnsi="Times New Roman" w:cs="Times New Roman"/>
            <w:sz w:val="24"/>
            <w:szCs w:val="24"/>
          </w:rPr>
          <w:id w:val="-897663672"/>
          <w:citation/>
        </w:sdtPr>
        <w:sdtEndPr/>
        <w:sdtContent>
          <w:r w:rsidR="00E75CCE">
            <w:rPr>
              <w:rFonts w:ascii="Times New Roman" w:hAnsi="Times New Roman" w:cs="Times New Roman"/>
              <w:sz w:val="24"/>
              <w:szCs w:val="24"/>
            </w:rPr>
            <w:fldChar w:fldCharType="begin"/>
          </w:r>
          <w:r w:rsidR="00E75CCE">
            <w:rPr>
              <w:rFonts w:ascii="Times New Roman" w:hAnsi="Times New Roman" w:cs="Times New Roman"/>
              <w:sz w:val="24"/>
              <w:szCs w:val="24"/>
            </w:rPr>
            <w:instrText xml:space="preserve"> CITATION Lud21 \l 2057 </w:instrText>
          </w:r>
          <w:r w:rsidR="00E75CCE">
            <w:rPr>
              <w:rFonts w:ascii="Times New Roman" w:hAnsi="Times New Roman" w:cs="Times New Roman"/>
              <w:sz w:val="24"/>
              <w:szCs w:val="24"/>
            </w:rPr>
            <w:fldChar w:fldCharType="separate"/>
          </w:r>
          <w:r w:rsidR="00E75CCE" w:rsidRPr="00E75CCE">
            <w:rPr>
              <w:rFonts w:ascii="Times New Roman" w:hAnsi="Times New Roman" w:cs="Times New Roman"/>
              <w:noProof/>
              <w:sz w:val="24"/>
              <w:szCs w:val="24"/>
            </w:rPr>
            <w:t>(Ludichart, 2021)</w:t>
          </w:r>
          <w:r w:rsidR="00E75CCE">
            <w:rPr>
              <w:rFonts w:ascii="Times New Roman" w:hAnsi="Times New Roman" w:cs="Times New Roman"/>
              <w:sz w:val="24"/>
              <w:szCs w:val="24"/>
            </w:rPr>
            <w:fldChar w:fldCharType="end"/>
          </w:r>
        </w:sdtContent>
      </w:sdt>
      <w:r w:rsidR="00E75CCE">
        <w:rPr>
          <w:rFonts w:ascii="Times New Roman" w:hAnsi="Times New Roman" w:cs="Times New Roman"/>
          <w:sz w:val="24"/>
          <w:szCs w:val="24"/>
        </w:rPr>
        <w:t>.</w:t>
      </w:r>
    </w:p>
    <w:p w14:paraId="41E13F6C" w14:textId="794ADFA2" w:rsidR="00E75CCE" w:rsidRDefault="00E75CCE" w:rsidP="00533101">
      <w:pPr>
        <w:pStyle w:val="NoSpacing"/>
        <w:rPr>
          <w:rFonts w:ascii="Times New Roman" w:hAnsi="Times New Roman" w:cs="Times New Roman"/>
          <w:sz w:val="24"/>
          <w:szCs w:val="24"/>
        </w:rPr>
      </w:pPr>
    </w:p>
    <w:p w14:paraId="48723C0B" w14:textId="617644F1" w:rsidR="00E75CCE" w:rsidRDefault="00E75CCE" w:rsidP="00533101">
      <w:pPr>
        <w:pStyle w:val="NoSpacing"/>
        <w:rPr>
          <w:rFonts w:ascii="Times New Roman" w:hAnsi="Times New Roman" w:cs="Times New Roman"/>
          <w:sz w:val="24"/>
          <w:szCs w:val="24"/>
        </w:rPr>
      </w:pPr>
    </w:p>
    <w:p w14:paraId="113FAE51" w14:textId="530F07F5" w:rsidR="00E75CCE" w:rsidRDefault="00E75CCE" w:rsidP="00533101">
      <w:pPr>
        <w:pStyle w:val="NoSpacing"/>
        <w:rPr>
          <w:rFonts w:ascii="Times New Roman" w:hAnsi="Times New Roman" w:cs="Times New Roman"/>
          <w:sz w:val="24"/>
          <w:szCs w:val="24"/>
        </w:rPr>
      </w:pPr>
    </w:p>
    <w:p w14:paraId="02B11421" w14:textId="5E5DEC76" w:rsidR="00E75CCE" w:rsidRDefault="00E75CCE" w:rsidP="00533101">
      <w:pPr>
        <w:pStyle w:val="NoSpacing"/>
        <w:rPr>
          <w:rFonts w:ascii="Times New Roman" w:hAnsi="Times New Roman" w:cs="Times New Roman"/>
          <w:sz w:val="24"/>
          <w:szCs w:val="24"/>
        </w:rPr>
      </w:pPr>
    </w:p>
    <w:p w14:paraId="544546BB" w14:textId="74ED56F3" w:rsidR="00E75CCE" w:rsidRDefault="00E75CCE" w:rsidP="00533101">
      <w:pPr>
        <w:pStyle w:val="NoSpacing"/>
        <w:rPr>
          <w:rFonts w:ascii="Times New Roman" w:hAnsi="Times New Roman" w:cs="Times New Roman"/>
          <w:sz w:val="24"/>
          <w:szCs w:val="24"/>
          <w:u w:val="single"/>
        </w:rPr>
      </w:pPr>
      <w:r>
        <w:rPr>
          <w:rFonts w:ascii="Times New Roman" w:hAnsi="Times New Roman" w:cs="Times New Roman"/>
          <w:sz w:val="24"/>
          <w:szCs w:val="24"/>
          <w:u w:val="single"/>
        </w:rPr>
        <w:lastRenderedPageBreak/>
        <w:t>Position against Voluntary Reporting</w:t>
      </w:r>
    </w:p>
    <w:p w14:paraId="502D8FE7" w14:textId="7EF672D9" w:rsidR="00E75CCE" w:rsidRDefault="00E75CCE" w:rsidP="00533101">
      <w:pPr>
        <w:pStyle w:val="NoSpacing"/>
        <w:rPr>
          <w:rFonts w:ascii="Times New Roman" w:hAnsi="Times New Roman" w:cs="Times New Roman"/>
          <w:sz w:val="24"/>
          <w:szCs w:val="24"/>
          <w:u w:val="single"/>
        </w:rPr>
      </w:pPr>
    </w:p>
    <w:p w14:paraId="4FA0D82E" w14:textId="1F65B75D" w:rsidR="00E75CCE" w:rsidRDefault="00E30C83" w:rsidP="00533101">
      <w:pPr>
        <w:pStyle w:val="NoSpacing"/>
        <w:rPr>
          <w:rFonts w:ascii="Times New Roman" w:hAnsi="Times New Roman" w:cs="Times New Roman"/>
          <w:sz w:val="24"/>
          <w:szCs w:val="24"/>
        </w:rPr>
      </w:pPr>
      <w:r>
        <w:rPr>
          <w:rFonts w:ascii="Times New Roman" w:hAnsi="Times New Roman" w:cs="Times New Roman"/>
          <w:sz w:val="24"/>
          <w:szCs w:val="24"/>
        </w:rPr>
        <w:t xml:space="preserve">Position against voluntary reporting is basically the same meaning for mandatory reporting which means that it is compulsory/it has to be done by law.  </w:t>
      </w:r>
      <w:r w:rsidR="001412CE">
        <w:rPr>
          <w:rFonts w:ascii="Times New Roman" w:hAnsi="Times New Roman" w:cs="Times New Roman"/>
          <w:sz w:val="24"/>
          <w:szCs w:val="24"/>
        </w:rPr>
        <w:t xml:space="preserve">There are quite a few countries that making reporting mandatory such as India, Denmark, </w:t>
      </w:r>
      <w:proofErr w:type="gramStart"/>
      <w:r w:rsidR="001412CE">
        <w:rPr>
          <w:rFonts w:ascii="Times New Roman" w:hAnsi="Times New Roman" w:cs="Times New Roman"/>
          <w:sz w:val="24"/>
          <w:szCs w:val="24"/>
        </w:rPr>
        <w:t>UK</w:t>
      </w:r>
      <w:proofErr w:type="gramEnd"/>
      <w:r w:rsidR="001412CE">
        <w:rPr>
          <w:rFonts w:ascii="Times New Roman" w:hAnsi="Times New Roman" w:cs="Times New Roman"/>
          <w:sz w:val="24"/>
          <w:szCs w:val="24"/>
        </w:rPr>
        <w:t xml:space="preserve"> and France.  India are planning to make CSR mandatory so that they can promote or help companies who want to be socially responsible.  The law that is input decrees that companies must dedicate a two percent of their net profits to CSR activities.  However, in India mandatory CSR is a solution to reach places they cannot do on their own and that is why the government turns to big corporations and forces them to make a contribution to society.   The criticisms that will come with mandatory reporting is that if someone is forced to do something, then people may want to rebel and  be tempted to break the rules and if the law is enforcing reporting to be mandatory then </w:t>
      </w:r>
      <w:r w:rsidR="008C24F2">
        <w:rPr>
          <w:rFonts w:ascii="Times New Roman" w:hAnsi="Times New Roman" w:cs="Times New Roman"/>
          <w:sz w:val="24"/>
          <w:szCs w:val="24"/>
        </w:rPr>
        <w:t xml:space="preserve">political and partisan interests will try to interfere so therefore it could come down to leaving CSR in the hands of political fights </w:t>
      </w:r>
      <w:sdt>
        <w:sdtPr>
          <w:rPr>
            <w:rFonts w:ascii="Times New Roman" w:hAnsi="Times New Roman" w:cs="Times New Roman"/>
            <w:sz w:val="24"/>
            <w:szCs w:val="24"/>
          </w:rPr>
          <w:id w:val="1800808737"/>
          <w:citation/>
        </w:sdtPr>
        <w:sdtEndPr/>
        <w:sdtContent>
          <w:r w:rsidR="008C24F2">
            <w:rPr>
              <w:rFonts w:ascii="Times New Roman" w:hAnsi="Times New Roman" w:cs="Times New Roman"/>
              <w:sz w:val="24"/>
              <w:szCs w:val="24"/>
            </w:rPr>
            <w:fldChar w:fldCharType="begin"/>
          </w:r>
          <w:r w:rsidR="008C24F2">
            <w:rPr>
              <w:rFonts w:ascii="Times New Roman" w:hAnsi="Times New Roman" w:cs="Times New Roman"/>
              <w:sz w:val="24"/>
              <w:szCs w:val="24"/>
            </w:rPr>
            <w:instrText xml:space="preserve"> CITATION Jua10 \l 2057 </w:instrText>
          </w:r>
          <w:r w:rsidR="008C24F2">
            <w:rPr>
              <w:rFonts w:ascii="Times New Roman" w:hAnsi="Times New Roman" w:cs="Times New Roman"/>
              <w:sz w:val="24"/>
              <w:szCs w:val="24"/>
            </w:rPr>
            <w:fldChar w:fldCharType="separate"/>
          </w:r>
          <w:r w:rsidR="008C24F2" w:rsidRPr="008C24F2">
            <w:rPr>
              <w:rFonts w:ascii="Times New Roman" w:hAnsi="Times New Roman" w:cs="Times New Roman"/>
              <w:noProof/>
              <w:sz w:val="24"/>
              <w:szCs w:val="24"/>
            </w:rPr>
            <w:t>(Villamayor, 2010)</w:t>
          </w:r>
          <w:r w:rsidR="008C24F2">
            <w:rPr>
              <w:rFonts w:ascii="Times New Roman" w:hAnsi="Times New Roman" w:cs="Times New Roman"/>
              <w:sz w:val="24"/>
              <w:szCs w:val="24"/>
            </w:rPr>
            <w:fldChar w:fldCharType="end"/>
          </w:r>
        </w:sdtContent>
      </w:sdt>
      <w:r w:rsidR="008C24F2">
        <w:rPr>
          <w:rFonts w:ascii="Times New Roman" w:hAnsi="Times New Roman" w:cs="Times New Roman"/>
          <w:sz w:val="24"/>
          <w:szCs w:val="24"/>
        </w:rPr>
        <w:t>.</w:t>
      </w:r>
    </w:p>
    <w:p w14:paraId="2C5EB257" w14:textId="47EC73E5" w:rsidR="008C24F2" w:rsidRDefault="008C24F2" w:rsidP="00533101">
      <w:pPr>
        <w:pStyle w:val="NoSpacing"/>
        <w:rPr>
          <w:rFonts w:ascii="Times New Roman" w:hAnsi="Times New Roman" w:cs="Times New Roman"/>
          <w:sz w:val="24"/>
          <w:szCs w:val="24"/>
        </w:rPr>
      </w:pPr>
    </w:p>
    <w:p w14:paraId="5526EC2F" w14:textId="37986EFC" w:rsidR="008C24F2" w:rsidRDefault="008C24F2" w:rsidP="00533101">
      <w:pPr>
        <w:pStyle w:val="NoSpacing"/>
        <w:rPr>
          <w:rFonts w:ascii="Times New Roman" w:hAnsi="Times New Roman" w:cs="Times New Roman"/>
          <w:sz w:val="24"/>
          <w:szCs w:val="24"/>
        </w:rPr>
      </w:pPr>
      <w:r>
        <w:rPr>
          <w:rFonts w:ascii="Times New Roman" w:hAnsi="Times New Roman" w:cs="Times New Roman"/>
          <w:sz w:val="24"/>
          <w:szCs w:val="24"/>
        </w:rPr>
        <w:t xml:space="preserve">Going back to social responsibilities instead of having people from the local communities trying to solve the issues of pollution.  With this appointing to against voluntary reporting then there are arguments that not only should companies help to contribute to the society and culture of their surroundings, </w:t>
      </w:r>
      <w:r w:rsidR="00606996">
        <w:rPr>
          <w:rFonts w:ascii="Times New Roman" w:hAnsi="Times New Roman" w:cs="Times New Roman"/>
          <w:sz w:val="24"/>
          <w:szCs w:val="24"/>
        </w:rPr>
        <w:t>but they</w:t>
      </w:r>
      <w:r>
        <w:rPr>
          <w:rFonts w:ascii="Times New Roman" w:hAnsi="Times New Roman" w:cs="Times New Roman"/>
          <w:sz w:val="24"/>
          <w:szCs w:val="24"/>
        </w:rPr>
        <w:t xml:space="preserve"> should also clean up their pollution and not cause any major additional problems.  Also some people are arguing that it is not enough to just clean up the </w:t>
      </w:r>
      <w:r w:rsidR="00606996">
        <w:rPr>
          <w:rFonts w:ascii="Times New Roman" w:hAnsi="Times New Roman" w:cs="Times New Roman"/>
          <w:sz w:val="24"/>
          <w:szCs w:val="24"/>
        </w:rPr>
        <w:t>pollution</w:t>
      </w:r>
      <w:r>
        <w:rPr>
          <w:rFonts w:ascii="Times New Roman" w:hAnsi="Times New Roman" w:cs="Times New Roman"/>
          <w:sz w:val="24"/>
          <w:szCs w:val="24"/>
        </w:rPr>
        <w:t xml:space="preserve"> they should give back to the community which will then allow the community to grow and this can be done by giving discounts to children and seniors, giving a </w:t>
      </w:r>
      <w:r w:rsidR="00606996">
        <w:rPr>
          <w:rFonts w:ascii="Times New Roman" w:hAnsi="Times New Roman" w:cs="Times New Roman"/>
          <w:sz w:val="24"/>
          <w:szCs w:val="24"/>
        </w:rPr>
        <w:t>donation</w:t>
      </w:r>
      <w:r>
        <w:rPr>
          <w:rFonts w:ascii="Times New Roman" w:hAnsi="Times New Roman" w:cs="Times New Roman"/>
          <w:sz w:val="24"/>
          <w:szCs w:val="24"/>
        </w:rPr>
        <w:t xml:space="preserve"> of a portion of their company profits to fund raiser and </w:t>
      </w:r>
      <w:r w:rsidR="00171CC1">
        <w:rPr>
          <w:rFonts w:ascii="Times New Roman" w:hAnsi="Times New Roman" w:cs="Times New Roman"/>
          <w:sz w:val="24"/>
          <w:szCs w:val="24"/>
        </w:rPr>
        <w:t>non-profit</w:t>
      </w:r>
      <w:r>
        <w:rPr>
          <w:rFonts w:ascii="Times New Roman" w:hAnsi="Times New Roman" w:cs="Times New Roman"/>
          <w:sz w:val="24"/>
          <w:szCs w:val="24"/>
        </w:rPr>
        <w:t xml:space="preserve"> groups to help fight the dise</w:t>
      </w:r>
      <w:r w:rsidR="00606996">
        <w:rPr>
          <w:rFonts w:ascii="Times New Roman" w:hAnsi="Times New Roman" w:cs="Times New Roman"/>
          <w:sz w:val="24"/>
          <w:szCs w:val="24"/>
        </w:rPr>
        <w:t xml:space="preserve">ases that are commonly occurring in the local communities </w:t>
      </w:r>
      <w:sdt>
        <w:sdtPr>
          <w:rPr>
            <w:rFonts w:ascii="Times New Roman" w:hAnsi="Times New Roman" w:cs="Times New Roman"/>
            <w:sz w:val="24"/>
            <w:szCs w:val="24"/>
          </w:rPr>
          <w:id w:val="-1983070381"/>
          <w:citation/>
        </w:sdtPr>
        <w:sdtEndPr/>
        <w:sdtContent>
          <w:r w:rsidR="00606996">
            <w:rPr>
              <w:rFonts w:ascii="Times New Roman" w:hAnsi="Times New Roman" w:cs="Times New Roman"/>
              <w:sz w:val="24"/>
              <w:szCs w:val="24"/>
            </w:rPr>
            <w:fldChar w:fldCharType="begin"/>
          </w:r>
          <w:r w:rsidR="00606996">
            <w:rPr>
              <w:rFonts w:ascii="Times New Roman" w:hAnsi="Times New Roman" w:cs="Times New Roman"/>
              <w:sz w:val="24"/>
              <w:szCs w:val="24"/>
            </w:rPr>
            <w:instrText xml:space="preserve"> CITATION MyA20 \l 2057 </w:instrText>
          </w:r>
          <w:r w:rsidR="00606996">
            <w:rPr>
              <w:rFonts w:ascii="Times New Roman" w:hAnsi="Times New Roman" w:cs="Times New Roman"/>
              <w:sz w:val="24"/>
              <w:szCs w:val="24"/>
            </w:rPr>
            <w:fldChar w:fldCharType="separate"/>
          </w:r>
          <w:r w:rsidR="00606996">
            <w:rPr>
              <w:rFonts w:ascii="Times New Roman" w:hAnsi="Times New Roman" w:cs="Times New Roman"/>
              <w:noProof/>
              <w:sz w:val="24"/>
              <w:szCs w:val="24"/>
            </w:rPr>
            <w:t xml:space="preserve"> </w:t>
          </w:r>
          <w:r w:rsidR="00606996" w:rsidRPr="00606996">
            <w:rPr>
              <w:rFonts w:ascii="Times New Roman" w:hAnsi="Times New Roman" w:cs="Times New Roman"/>
              <w:noProof/>
              <w:sz w:val="24"/>
              <w:szCs w:val="24"/>
            </w:rPr>
            <w:t>(My Accounting Course, 2020)</w:t>
          </w:r>
          <w:r w:rsidR="00606996">
            <w:rPr>
              <w:rFonts w:ascii="Times New Roman" w:hAnsi="Times New Roman" w:cs="Times New Roman"/>
              <w:sz w:val="24"/>
              <w:szCs w:val="24"/>
            </w:rPr>
            <w:fldChar w:fldCharType="end"/>
          </w:r>
        </w:sdtContent>
      </w:sdt>
      <w:r w:rsidR="00606996">
        <w:rPr>
          <w:rFonts w:ascii="Times New Roman" w:hAnsi="Times New Roman" w:cs="Times New Roman"/>
          <w:sz w:val="24"/>
          <w:szCs w:val="24"/>
        </w:rPr>
        <w:t>.</w:t>
      </w:r>
    </w:p>
    <w:p w14:paraId="5062BFD6" w14:textId="131B3528" w:rsidR="00606996" w:rsidRDefault="00606996" w:rsidP="00533101">
      <w:pPr>
        <w:pStyle w:val="NoSpacing"/>
        <w:rPr>
          <w:rFonts w:ascii="Times New Roman" w:hAnsi="Times New Roman" w:cs="Times New Roman"/>
          <w:sz w:val="24"/>
          <w:szCs w:val="24"/>
        </w:rPr>
      </w:pPr>
    </w:p>
    <w:p w14:paraId="15D30751" w14:textId="15F3969F" w:rsidR="00606996" w:rsidRDefault="00171CC1" w:rsidP="00533101">
      <w:pPr>
        <w:pStyle w:val="NoSpacing"/>
        <w:rPr>
          <w:rFonts w:ascii="Times New Roman" w:hAnsi="Times New Roman" w:cs="Times New Roman"/>
          <w:sz w:val="24"/>
          <w:szCs w:val="24"/>
        </w:rPr>
      </w:pPr>
      <w:r>
        <w:rPr>
          <w:rFonts w:ascii="Times New Roman" w:hAnsi="Times New Roman" w:cs="Times New Roman"/>
          <w:sz w:val="24"/>
          <w:szCs w:val="24"/>
        </w:rPr>
        <w:t>The motivations towards going against voluntary sustainability reporting would be that it will give the company a better reputation, meet the expectations of employees and improve the efficiency of their workload and will improve the company’s waste reduction.  The internal benefits for going against voluntary sustainability reporting is that there would be an increased understanding of the risks and opportunities involved, it will highlight the link between financial and non-financial performance, influence long term management strategy and policy and business plans and it will also be beneficial as the company will be avoiding being implicated in publicised environmental, social and governance failures.  The external benefits for going against voluntary sustainability reporting is that the company would be mitigating negative environmental, social and governance impacts as well as improving the company’s reputation and brand loyalty</w:t>
      </w:r>
      <w:r w:rsidR="00037C50">
        <w:rPr>
          <w:rFonts w:ascii="Times New Roman" w:hAnsi="Times New Roman" w:cs="Times New Roman"/>
          <w:sz w:val="24"/>
          <w:szCs w:val="24"/>
        </w:rPr>
        <w:t xml:space="preserve"> and it will also benefit the company as they would be demonstrating how the organisation influences, and is influenced by expectation about sustainable development </w:t>
      </w:r>
      <w:sdt>
        <w:sdtPr>
          <w:rPr>
            <w:rFonts w:ascii="Times New Roman" w:hAnsi="Times New Roman" w:cs="Times New Roman"/>
            <w:sz w:val="24"/>
            <w:szCs w:val="24"/>
          </w:rPr>
          <w:id w:val="1112009662"/>
          <w:citation/>
        </w:sdtPr>
        <w:sdtEndPr/>
        <w:sdtContent>
          <w:r w:rsidR="00037C50">
            <w:rPr>
              <w:rFonts w:ascii="Times New Roman" w:hAnsi="Times New Roman" w:cs="Times New Roman"/>
              <w:sz w:val="24"/>
              <w:szCs w:val="24"/>
            </w:rPr>
            <w:fldChar w:fldCharType="begin"/>
          </w:r>
          <w:r w:rsidR="00037C50">
            <w:rPr>
              <w:rFonts w:ascii="Times New Roman" w:hAnsi="Times New Roman" w:cs="Times New Roman"/>
              <w:sz w:val="24"/>
              <w:szCs w:val="24"/>
            </w:rPr>
            <w:instrText xml:space="preserve"> CITATION eco21 \l 2057 </w:instrText>
          </w:r>
          <w:r w:rsidR="00037C50">
            <w:rPr>
              <w:rFonts w:ascii="Times New Roman" w:hAnsi="Times New Roman" w:cs="Times New Roman"/>
              <w:sz w:val="24"/>
              <w:szCs w:val="24"/>
            </w:rPr>
            <w:fldChar w:fldCharType="separate"/>
          </w:r>
          <w:r w:rsidR="00037C50" w:rsidRPr="00037C50">
            <w:rPr>
              <w:rFonts w:ascii="Times New Roman" w:hAnsi="Times New Roman" w:cs="Times New Roman"/>
              <w:noProof/>
              <w:sz w:val="24"/>
              <w:szCs w:val="24"/>
            </w:rPr>
            <w:t>(ecovadis, 2021)</w:t>
          </w:r>
          <w:r w:rsidR="00037C50">
            <w:rPr>
              <w:rFonts w:ascii="Times New Roman" w:hAnsi="Times New Roman" w:cs="Times New Roman"/>
              <w:sz w:val="24"/>
              <w:szCs w:val="24"/>
            </w:rPr>
            <w:fldChar w:fldCharType="end"/>
          </w:r>
        </w:sdtContent>
      </w:sdt>
      <w:r w:rsidR="00037C50">
        <w:rPr>
          <w:rFonts w:ascii="Times New Roman" w:hAnsi="Times New Roman" w:cs="Times New Roman"/>
          <w:sz w:val="24"/>
          <w:szCs w:val="24"/>
        </w:rPr>
        <w:t>.</w:t>
      </w:r>
    </w:p>
    <w:p w14:paraId="3CE607EF" w14:textId="5FCB422D" w:rsidR="00037C50" w:rsidRDefault="00037C50" w:rsidP="00533101">
      <w:pPr>
        <w:pStyle w:val="NoSpacing"/>
        <w:rPr>
          <w:rFonts w:ascii="Times New Roman" w:hAnsi="Times New Roman" w:cs="Times New Roman"/>
          <w:sz w:val="24"/>
          <w:szCs w:val="24"/>
        </w:rPr>
      </w:pPr>
    </w:p>
    <w:p w14:paraId="13B696D6" w14:textId="066B7E64" w:rsidR="00037C50" w:rsidRDefault="00037C50" w:rsidP="00533101">
      <w:pPr>
        <w:pStyle w:val="NoSpacing"/>
        <w:rPr>
          <w:rFonts w:ascii="Times New Roman" w:hAnsi="Times New Roman" w:cs="Times New Roman"/>
          <w:sz w:val="24"/>
          <w:szCs w:val="24"/>
          <w:u w:val="single"/>
        </w:rPr>
      </w:pPr>
      <w:r>
        <w:rPr>
          <w:rFonts w:ascii="Times New Roman" w:hAnsi="Times New Roman" w:cs="Times New Roman"/>
          <w:sz w:val="24"/>
          <w:szCs w:val="24"/>
          <w:u w:val="single"/>
        </w:rPr>
        <w:t>Discussion</w:t>
      </w:r>
    </w:p>
    <w:p w14:paraId="64DC7C19" w14:textId="7991A6A4" w:rsidR="00037C50" w:rsidRDefault="00037C50" w:rsidP="00533101">
      <w:pPr>
        <w:pStyle w:val="NoSpacing"/>
        <w:rPr>
          <w:rFonts w:ascii="Times New Roman" w:hAnsi="Times New Roman" w:cs="Times New Roman"/>
          <w:sz w:val="24"/>
          <w:szCs w:val="24"/>
          <w:u w:val="single"/>
        </w:rPr>
      </w:pPr>
    </w:p>
    <w:p w14:paraId="63B2E06E" w14:textId="7E0ACA2C" w:rsidR="00037C50" w:rsidRDefault="00037C50" w:rsidP="00533101">
      <w:pPr>
        <w:pStyle w:val="NoSpacing"/>
        <w:rPr>
          <w:rFonts w:ascii="Times New Roman" w:hAnsi="Times New Roman" w:cs="Times New Roman"/>
          <w:sz w:val="24"/>
          <w:szCs w:val="24"/>
        </w:rPr>
      </w:pPr>
      <w:r>
        <w:rPr>
          <w:rFonts w:ascii="Times New Roman" w:hAnsi="Times New Roman" w:cs="Times New Roman"/>
          <w:sz w:val="24"/>
          <w:szCs w:val="24"/>
        </w:rPr>
        <w:t xml:space="preserve">In my own opinion think that business social responsibility should be coerced or mandated as it would give the companies that are doing mandated business social responsibility an advantage by being the most responsible in consumers eyes </w:t>
      </w:r>
      <w:r w:rsidR="00CD1585">
        <w:rPr>
          <w:rFonts w:ascii="Times New Roman" w:hAnsi="Times New Roman" w:cs="Times New Roman"/>
          <w:sz w:val="24"/>
          <w:szCs w:val="24"/>
        </w:rPr>
        <w:t xml:space="preserve">and that reporting this would give your consumers knowledge of the company’s responsibility and this is shown in the benefits of sustainability reporting as will give the company better reputation and brand loyalty and can show how the organisation influences, and is influenced by expectation about sustainable development.  Rather than going for voluntary reporting and thinking that reporting would be an utter waste of time and doing it voluntarily would cause challenges to occur such as poor </w:t>
      </w:r>
      <w:r w:rsidR="00CD1585">
        <w:rPr>
          <w:rFonts w:ascii="Times New Roman" w:hAnsi="Times New Roman" w:cs="Times New Roman"/>
          <w:sz w:val="24"/>
          <w:szCs w:val="24"/>
        </w:rPr>
        <w:lastRenderedPageBreak/>
        <w:t xml:space="preserve">data quality and a lack of comparability among data.  So therefore, that is why I </w:t>
      </w:r>
      <w:r>
        <w:rPr>
          <w:rFonts w:ascii="Times New Roman" w:hAnsi="Times New Roman" w:cs="Times New Roman"/>
          <w:sz w:val="24"/>
          <w:szCs w:val="24"/>
        </w:rPr>
        <w:t>disagree to John Mackey’s perspective which is that “Business social responsibility should not be coerced, it is a voluntary decision that the entrepreneurial leadership of every company must make on its own”</w:t>
      </w:r>
      <w:r w:rsidR="00CD1585">
        <w:rPr>
          <w:rFonts w:ascii="Times New Roman" w:hAnsi="Times New Roman" w:cs="Times New Roman"/>
          <w:sz w:val="24"/>
          <w:szCs w:val="24"/>
        </w:rPr>
        <w:t>.</w:t>
      </w:r>
    </w:p>
    <w:p w14:paraId="7EFB04E6" w14:textId="7EF7E2C3" w:rsidR="00CD1585" w:rsidRDefault="00CD1585" w:rsidP="00533101">
      <w:pPr>
        <w:pStyle w:val="NoSpacing"/>
        <w:rPr>
          <w:rFonts w:ascii="Times New Roman" w:hAnsi="Times New Roman" w:cs="Times New Roman"/>
          <w:sz w:val="24"/>
          <w:szCs w:val="24"/>
        </w:rPr>
      </w:pPr>
    </w:p>
    <w:p w14:paraId="06C352BF" w14:textId="171208AE" w:rsidR="00CD1585" w:rsidRDefault="00CD1585" w:rsidP="00533101">
      <w:pPr>
        <w:pStyle w:val="NoSpacing"/>
        <w:rPr>
          <w:rFonts w:ascii="Times New Roman" w:hAnsi="Times New Roman" w:cs="Times New Roman"/>
          <w:sz w:val="24"/>
          <w:szCs w:val="24"/>
          <w:u w:val="single"/>
        </w:rPr>
      </w:pPr>
      <w:r>
        <w:rPr>
          <w:rFonts w:ascii="Times New Roman" w:hAnsi="Times New Roman" w:cs="Times New Roman"/>
          <w:sz w:val="24"/>
          <w:szCs w:val="24"/>
          <w:u w:val="single"/>
        </w:rPr>
        <w:t>Conclusion</w:t>
      </w:r>
    </w:p>
    <w:p w14:paraId="29E3C072" w14:textId="215AA8F6" w:rsidR="00CD1585" w:rsidRDefault="00CD1585" w:rsidP="00533101">
      <w:pPr>
        <w:pStyle w:val="NoSpacing"/>
        <w:rPr>
          <w:rFonts w:ascii="Times New Roman" w:hAnsi="Times New Roman" w:cs="Times New Roman"/>
          <w:sz w:val="24"/>
          <w:szCs w:val="24"/>
          <w:u w:val="single"/>
        </w:rPr>
      </w:pPr>
    </w:p>
    <w:p w14:paraId="7D728519" w14:textId="3504EEC4" w:rsidR="0051785F" w:rsidRDefault="00CD1585" w:rsidP="0051785F">
      <w:pPr>
        <w:pStyle w:val="NoSpacing"/>
        <w:rPr>
          <w:rFonts w:ascii="Times New Roman" w:hAnsi="Times New Roman" w:cs="Times New Roman"/>
          <w:sz w:val="24"/>
          <w:szCs w:val="24"/>
        </w:rPr>
      </w:pPr>
      <w:r>
        <w:rPr>
          <w:rFonts w:ascii="Times New Roman" w:hAnsi="Times New Roman" w:cs="Times New Roman"/>
          <w:sz w:val="24"/>
          <w:szCs w:val="24"/>
        </w:rPr>
        <w:t xml:space="preserve">I have met the purpose </w:t>
      </w:r>
      <w:r w:rsidR="00CD7112">
        <w:rPr>
          <w:rFonts w:ascii="Times New Roman" w:hAnsi="Times New Roman" w:cs="Times New Roman"/>
          <w:sz w:val="24"/>
          <w:szCs w:val="24"/>
        </w:rPr>
        <w:t xml:space="preserve">of </w:t>
      </w:r>
      <w:r>
        <w:rPr>
          <w:rFonts w:ascii="Times New Roman" w:hAnsi="Times New Roman" w:cs="Times New Roman"/>
          <w:sz w:val="24"/>
          <w:szCs w:val="24"/>
        </w:rPr>
        <w:t xml:space="preserve">this assignment as I have </w:t>
      </w:r>
      <w:r w:rsidR="00CD7112">
        <w:rPr>
          <w:rFonts w:ascii="Times New Roman" w:hAnsi="Times New Roman" w:cs="Times New Roman"/>
          <w:sz w:val="24"/>
          <w:szCs w:val="24"/>
        </w:rPr>
        <w:t>looked at the approaches to responsibility in business and they are called teleological and deontological ethics and I have evaluated how Corporate Social Responsibilities (CSR) is making businesses responsible and to see if they are adhering to what they have said they would do by following the CSR regulations to make their business more responsible by discussing what CSR is and how it has worked within companies which is showing that they are adhering to what they have said to make their companies more responsible. I have also said how it is going to be put into practice in the future by discussing</w:t>
      </w:r>
      <w:r w:rsidR="0051785F">
        <w:rPr>
          <w:rFonts w:ascii="Times New Roman" w:hAnsi="Times New Roman" w:cs="Times New Roman"/>
          <w:sz w:val="24"/>
          <w:szCs w:val="24"/>
        </w:rPr>
        <w:t xml:space="preserve"> the Future Generations Act.  Another purpose that has been met is that I have to my final conclusion of disagreeing with John Mackey’s perspective which is that “Business social responsibility should not be coerced, it is a voluntary decision that the entrepreneurial leadership of every company must make on its own” which was done by discussing the different viewpoints of positions for and against voluntary reporting.</w:t>
      </w:r>
    </w:p>
    <w:p w14:paraId="2E10AD26" w14:textId="51843934" w:rsidR="00CD1585" w:rsidRDefault="00CD1585" w:rsidP="00533101">
      <w:pPr>
        <w:pStyle w:val="NoSpacing"/>
        <w:rPr>
          <w:rFonts w:ascii="Times New Roman" w:hAnsi="Times New Roman" w:cs="Times New Roman"/>
          <w:sz w:val="24"/>
          <w:szCs w:val="24"/>
        </w:rPr>
      </w:pPr>
    </w:p>
    <w:p w14:paraId="58935070" w14:textId="2681BCA5" w:rsidR="00867606" w:rsidRDefault="00867606" w:rsidP="00533101">
      <w:pPr>
        <w:pStyle w:val="NoSpacing"/>
        <w:rPr>
          <w:rFonts w:ascii="Times New Roman" w:hAnsi="Times New Roman" w:cs="Times New Roman"/>
          <w:sz w:val="24"/>
          <w:szCs w:val="24"/>
        </w:rPr>
      </w:pPr>
    </w:p>
    <w:p w14:paraId="5A2EC541" w14:textId="4F523B1C" w:rsidR="00867606" w:rsidRDefault="00867606" w:rsidP="00533101">
      <w:pPr>
        <w:pStyle w:val="NoSpacing"/>
        <w:rPr>
          <w:rFonts w:ascii="Times New Roman" w:hAnsi="Times New Roman" w:cs="Times New Roman"/>
          <w:sz w:val="24"/>
          <w:szCs w:val="24"/>
        </w:rPr>
      </w:pPr>
    </w:p>
    <w:p w14:paraId="20B27B9D" w14:textId="7A3CF2B9" w:rsidR="00867606" w:rsidRDefault="00867606" w:rsidP="00533101">
      <w:pPr>
        <w:pStyle w:val="NoSpacing"/>
        <w:rPr>
          <w:rFonts w:ascii="Times New Roman" w:hAnsi="Times New Roman" w:cs="Times New Roman"/>
          <w:sz w:val="24"/>
          <w:szCs w:val="24"/>
        </w:rPr>
      </w:pPr>
    </w:p>
    <w:p w14:paraId="0F38A85C" w14:textId="0B9F7C5C" w:rsidR="00867606" w:rsidRDefault="00867606" w:rsidP="00533101">
      <w:pPr>
        <w:pStyle w:val="NoSpacing"/>
        <w:rPr>
          <w:rFonts w:ascii="Times New Roman" w:hAnsi="Times New Roman" w:cs="Times New Roman"/>
          <w:sz w:val="24"/>
          <w:szCs w:val="24"/>
        </w:rPr>
      </w:pPr>
    </w:p>
    <w:p w14:paraId="00728BF9" w14:textId="45708BED" w:rsidR="00867606" w:rsidRDefault="00867606" w:rsidP="00533101">
      <w:pPr>
        <w:pStyle w:val="NoSpacing"/>
        <w:rPr>
          <w:rFonts w:ascii="Times New Roman" w:hAnsi="Times New Roman" w:cs="Times New Roman"/>
          <w:sz w:val="24"/>
          <w:szCs w:val="24"/>
        </w:rPr>
      </w:pPr>
    </w:p>
    <w:p w14:paraId="09B4CCFB" w14:textId="78287BDE" w:rsidR="00867606" w:rsidRDefault="00867606" w:rsidP="00533101">
      <w:pPr>
        <w:pStyle w:val="NoSpacing"/>
        <w:rPr>
          <w:rFonts w:ascii="Times New Roman" w:hAnsi="Times New Roman" w:cs="Times New Roman"/>
          <w:sz w:val="24"/>
          <w:szCs w:val="24"/>
        </w:rPr>
      </w:pPr>
    </w:p>
    <w:p w14:paraId="4424E6D0" w14:textId="56B79A72" w:rsidR="00867606" w:rsidRDefault="00867606" w:rsidP="00533101">
      <w:pPr>
        <w:pStyle w:val="NoSpacing"/>
        <w:rPr>
          <w:rFonts w:ascii="Times New Roman" w:hAnsi="Times New Roman" w:cs="Times New Roman"/>
          <w:sz w:val="24"/>
          <w:szCs w:val="24"/>
        </w:rPr>
      </w:pPr>
    </w:p>
    <w:p w14:paraId="5CACDBEF" w14:textId="6E7E3577" w:rsidR="00867606" w:rsidRDefault="00867606" w:rsidP="00533101">
      <w:pPr>
        <w:pStyle w:val="NoSpacing"/>
        <w:rPr>
          <w:rFonts w:ascii="Times New Roman" w:hAnsi="Times New Roman" w:cs="Times New Roman"/>
          <w:sz w:val="24"/>
          <w:szCs w:val="24"/>
        </w:rPr>
      </w:pPr>
    </w:p>
    <w:p w14:paraId="7AD607AB" w14:textId="7FF12B9F" w:rsidR="00867606" w:rsidRDefault="00867606" w:rsidP="00533101">
      <w:pPr>
        <w:pStyle w:val="NoSpacing"/>
        <w:rPr>
          <w:rFonts w:ascii="Times New Roman" w:hAnsi="Times New Roman" w:cs="Times New Roman"/>
          <w:sz w:val="24"/>
          <w:szCs w:val="24"/>
        </w:rPr>
      </w:pPr>
    </w:p>
    <w:p w14:paraId="62236061" w14:textId="02355F8E" w:rsidR="00867606" w:rsidRDefault="00867606" w:rsidP="00533101">
      <w:pPr>
        <w:pStyle w:val="NoSpacing"/>
        <w:rPr>
          <w:rFonts w:ascii="Times New Roman" w:hAnsi="Times New Roman" w:cs="Times New Roman"/>
          <w:sz w:val="24"/>
          <w:szCs w:val="24"/>
        </w:rPr>
      </w:pPr>
    </w:p>
    <w:p w14:paraId="549F76CB" w14:textId="049D2A09" w:rsidR="00867606" w:rsidRDefault="00867606" w:rsidP="00533101">
      <w:pPr>
        <w:pStyle w:val="NoSpacing"/>
        <w:rPr>
          <w:rFonts w:ascii="Times New Roman" w:hAnsi="Times New Roman" w:cs="Times New Roman"/>
          <w:sz w:val="24"/>
          <w:szCs w:val="24"/>
        </w:rPr>
      </w:pPr>
    </w:p>
    <w:p w14:paraId="1C624F0C" w14:textId="027F468C" w:rsidR="00867606" w:rsidRDefault="00867606" w:rsidP="00533101">
      <w:pPr>
        <w:pStyle w:val="NoSpacing"/>
        <w:rPr>
          <w:rFonts w:ascii="Times New Roman" w:hAnsi="Times New Roman" w:cs="Times New Roman"/>
          <w:sz w:val="24"/>
          <w:szCs w:val="24"/>
        </w:rPr>
      </w:pPr>
    </w:p>
    <w:p w14:paraId="67C20B66" w14:textId="1A3C3E26" w:rsidR="00867606" w:rsidRDefault="00867606" w:rsidP="00533101">
      <w:pPr>
        <w:pStyle w:val="NoSpacing"/>
        <w:rPr>
          <w:rFonts w:ascii="Times New Roman" w:hAnsi="Times New Roman" w:cs="Times New Roman"/>
          <w:sz w:val="24"/>
          <w:szCs w:val="24"/>
        </w:rPr>
      </w:pPr>
    </w:p>
    <w:p w14:paraId="1428E61D" w14:textId="0010A3C1" w:rsidR="00867606" w:rsidRDefault="00867606" w:rsidP="00533101">
      <w:pPr>
        <w:pStyle w:val="NoSpacing"/>
        <w:rPr>
          <w:rFonts w:ascii="Times New Roman" w:hAnsi="Times New Roman" w:cs="Times New Roman"/>
          <w:sz w:val="24"/>
          <w:szCs w:val="24"/>
        </w:rPr>
      </w:pPr>
    </w:p>
    <w:p w14:paraId="1966E5F4" w14:textId="1B907605" w:rsidR="00867606" w:rsidRDefault="00867606" w:rsidP="00533101">
      <w:pPr>
        <w:pStyle w:val="NoSpacing"/>
        <w:rPr>
          <w:rFonts w:ascii="Times New Roman" w:hAnsi="Times New Roman" w:cs="Times New Roman"/>
          <w:sz w:val="24"/>
          <w:szCs w:val="24"/>
        </w:rPr>
      </w:pPr>
    </w:p>
    <w:p w14:paraId="100C5DAD" w14:textId="45727E87" w:rsidR="00867606" w:rsidRDefault="00867606" w:rsidP="00533101">
      <w:pPr>
        <w:pStyle w:val="NoSpacing"/>
        <w:rPr>
          <w:rFonts w:ascii="Times New Roman" w:hAnsi="Times New Roman" w:cs="Times New Roman"/>
          <w:sz w:val="24"/>
          <w:szCs w:val="24"/>
        </w:rPr>
      </w:pPr>
    </w:p>
    <w:p w14:paraId="546CE239" w14:textId="702F9519" w:rsidR="00867606" w:rsidRDefault="00867606" w:rsidP="00533101">
      <w:pPr>
        <w:pStyle w:val="NoSpacing"/>
        <w:rPr>
          <w:rFonts w:ascii="Times New Roman" w:hAnsi="Times New Roman" w:cs="Times New Roman"/>
          <w:sz w:val="24"/>
          <w:szCs w:val="24"/>
        </w:rPr>
      </w:pPr>
    </w:p>
    <w:p w14:paraId="6C77CB9A" w14:textId="4ACAC5F6" w:rsidR="00867606" w:rsidRDefault="00867606" w:rsidP="00533101">
      <w:pPr>
        <w:pStyle w:val="NoSpacing"/>
        <w:rPr>
          <w:rFonts w:ascii="Times New Roman" w:hAnsi="Times New Roman" w:cs="Times New Roman"/>
          <w:sz w:val="24"/>
          <w:szCs w:val="24"/>
        </w:rPr>
      </w:pPr>
    </w:p>
    <w:p w14:paraId="60194150" w14:textId="43EB76D3" w:rsidR="00867606" w:rsidRDefault="00867606" w:rsidP="00533101">
      <w:pPr>
        <w:pStyle w:val="NoSpacing"/>
        <w:rPr>
          <w:rFonts w:ascii="Times New Roman" w:hAnsi="Times New Roman" w:cs="Times New Roman"/>
          <w:sz w:val="24"/>
          <w:szCs w:val="24"/>
        </w:rPr>
      </w:pPr>
    </w:p>
    <w:p w14:paraId="3B3A518C" w14:textId="475739FB" w:rsidR="00867606" w:rsidRDefault="00867606" w:rsidP="00533101">
      <w:pPr>
        <w:pStyle w:val="NoSpacing"/>
        <w:rPr>
          <w:rFonts w:ascii="Times New Roman" w:hAnsi="Times New Roman" w:cs="Times New Roman"/>
          <w:sz w:val="24"/>
          <w:szCs w:val="24"/>
        </w:rPr>
      </w:pPr>
    </w:p>
    <w:p w14:paraId="78582F04" w14:textId="6A10AEAD" w:rsidR="00867606" w:rsidRDefault="00867606" w:rsidP="00533101">
      <w:pPr>
        <w:pStyle w:val="NoSpacing"/>
        <w:rPr>
          <w:rFonts w:ascii="Times New Roman" w:hAnsi="Times New Roman" w:cs="Times New Roman"/>
          <w:sz w:val="24"/>
          <w:szCs w:val="24"/>
        </w:rPr>
      </w:pPr>
    </w:p>
    <w:p w14:paraId="1D0A175D" w14:textId="272F0F92" w:rsidR="00867606" w:rsidRDefault="00867606" w:rsidP="00533101">
      <w:pPr>
        <w:pStyle w:val="NoSpacing"/>
        <w:rPr>
          <w:rFonts w:ascii="Times New Roman" w:hAnsi="Times New Roman" w:cs="Times New Roman"/>
          <w:sz w:val="24"/>
          <w:szCs w:val="24"/>
        </w:rPr>
      </w:pPr>
    </w:p>
    <w:p w14:paraId="53752423" w14:textId="4FF83339" w:rsidR="00867606" w:rsidRDefault="00867606" w:rsidP="00533101">
      <w:pPr>
        <w:pStyle w:val="NoSpacing"/>
        <w:rPr>
          <w:rFonts w:ascii="Times New Roman" w:hAnsi="Times New Roman" w:cs="Times New Roman"/>
          <w:sz w:val="24"/>
          <w:szCs w:val="24"/>
        </w:rPr>
      </w:pPr>
    </w:p>
    <w:p w14:paraId="7FD1E9BF" w14:textId="33012EA3" w:rsidR="00867606" w:rsidRDefault="00867606" w:rsidP="00533101">
      <w:pPr>
        <w:pStyle w:val="NoSpacing"/>
        <w:rPr>
          <w:rFonts w:ascii="Times New Roman" w:hAnsi="Times New Roman" w:cs="Times New Roman"/>
          <w:sz w:val="24"/>
          <w:szCs w:val="24"/>
        </w:rPr>
      </w:pPr>
    </w:p>
    <w:p w14:paraId="4F66EC92" w14:textId="3A8E7036" w:rsidR="00867606" w:rsidRDefault="00867606" w:rsidP="00533101">
      <w:pPr>
        <w:pStyle w:val="NoSpacing"/>
        <w:rPr>
          <w:rFonts w:ascii="Times New Roman" w:hAnsi="Times New Roman" w:cs="Times New Roman"/>
          <w:sz w:val="24"/>
          <w:szCs w:val="24"/>
        </w:rPr>
      </w:pPr>
    </w:p>
    <w:p w14:paraId="057392ED" w14:textId="3DD83044" w:rsidR="00867606" w:rsidRDefault="00867606" w:rsidP="00533101">
      <w:pPr>
        <w:pStyle w:val="NoSpacing"/>
        <w:rPr>
          <w:rFonts w:ascii="Times New Roman" w:hAnsi="Times New Roman" w:cs="Times New Roman"/>
          <w:sz w:val="24"/>
          <w:szCs w:val="24"/>
        </w:rPr>
      </w:pPr>
    </w:p>
    <w:p w14:paraId="29C073F3" w14:textId="572D038C" w:rsidR="00867606" w:rsidRDefault="00867606" w:rsidP="00533101">
      <w:pPr>
        <w:pStyle w:val="NoSpacing"/>
        <w:rPr>
          <w:rFonts w:ascii="Times New Roman" w:hAnsi="Times New Roman" w:cs="Times New Roman"/>
          <w:sz w:val="24"/>
          <w:szCs w:val="24"/>
        </w:rPr>
      </w:pPr>
    </w:p>
    <w:p w14:paraId="74EDFCA1" w14:textId="6901A678" w:rsidR="00867606" w:rsidRDefault="00867606" w:rsidP="00533101">
      <w:pPr>
        <w:pStyle w:val="NoSpacing"/>
        <w:rPr>
          <w:rFonts w:ascii="Times New Roman" w:hAnsi="Times New Roman" w:cs="Times New Roman"/>
          <w:sz w:val="24"/>
          <w:szCs w:val="24"/>
        </w:rPr>
      </w:pPr>
    </w:p>
    <w:p w14:paraId="7F5C3EB4" w14:textId="10DE7BED" w:rsidR="00867606" w:rsidRDefault="00867606" w:rsidP="00533101">
      <w:pPr>
        <w:pStyle w:val="NoSpacing"/>
        <w:rPr>
          <w:rFonts w:ascii="Times New Roman" w:hAnsi="Times New Roman" w:cs="Times New Roman"/>
          <w:sz w:val="24"/>
          <w:szCs w:val="24"/>
        </w:rPr>
      </w:pPr>
    </w:p>
    <w:p w14:paraId="4244E261" w14:textId="67AD6E50" w:rsidR="00867606" w:rsidRDefault="00867606" w:rsidP="00533101">
      <w:pPr>
        <w:pStyle w:val="NoSpacing"/>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265803472"/>
        <w:docPartObj>
          <w:docPartGallery w:val="Bibliographies"/>
          <w:docPartUnique/>
        </w:docPartObj>
      </w:sdtPr>
      <w:sdtEndPr/>
      <w:sdtContent>
        <w:p w14:paraId="76F5C97B" w14:textId="02EEFF00" w:rsidR="00867606" w:rsidRDefault="00867606">
          <w:pPr>
            <w:pStyle w:val="Heading1"/>
          </w:pPr>
          <w:r>
            <w:t>References</w:t>
          </w:r>
        </w:p>
        <w:sdt>
          <w:sdtPr>
            <w:id w:val="-573587230"/>
            <w:bibliography/>
          </w:sdtPr>
          <w:sdtEndPr/>
          <w:sdtContent>
            <w:p w14:paraId="409BAD6C" w14:textId="77777777" w:rsidR="00867606" w:rsidRDefault="00867606" w:rsidP="00867606">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Bishop, J. (2019, May 31). </w:t>
              </w:r>
              <w:r>
                <w:rPr>
                  <w:i/>
                  <w:iCs/>
                  <w:noProof/>
                  <w:lang w:val="en-US"/>
                </w:rPr>
                <w:t>What is Teleological (Consequentalist) Ethics?</w:t>
              </w:r>
              <w:r>
                <w:rPr>
                  <w:noProof/>
                  <w:lang w:val="en-US"/>
                </w:rPr>
                <w:t xml:space="preserve"> Retrieved from https://jamesbishopblog.com/: https://jamesbishopblog.com/2019/05/31/examining-teleological-consequentialist-ethics/</w:t>
              </w:r>
            </w:p>
            <w:p w14:paraId="2F58E080" w14:textId="77777777" w:rsidR="00867606" w:rsidRDefault="00867606" w:rsidP="00867606">
              <w:pPr>
                <w:pStyle w:val="Bibliography"/>
                <w:ind w:left="720" w:hanging="720"/>
                <w:rPr>
                  <w:noProof/>
                  <w:lang w:val="en-US"/>
                </w:rPr>
              </w:pPr>
              <w:r>
                <w:rPr>
                  <w:noProof/>
                  <w:lang w:val="en-US"/>
                </w:rPr>
                <w:t xml:space="preserve">Cline, A. (2019, June 25). </w:t>
              </w:r>
              <w:r>
                <w:rPr>
                  <w:i/>
                  <w:iCs/>
                  <w:noProof/>
                  <w:lang w:val="en-US"/>
                </w:rPr>
                <w:t>Deontology and Ethics</w:t>
              </w:r>
              <w:r>
                <w:rPr>
                  <w:noProof/>
                  <w:lang w:val="en-US"/>
                </w:rPr>
                <w:t>. Retrieved from https://www.learnreligions.com/: https://www.learnreligions.com/deontology-and-ethics-249865</w:t>
              </w:r>
            </w:p>
            <w:p w14:paraId="7FA96749" w14:textId="77777777" w:rsidR="00867606" w:rsidRDefault="00867606" w:rsidP="00867606">
              <w:pPr>
                <w:pStyle w:val="Bibliography"/>
                <w:ind w:left="720" w:hanging="720"/>
                <w:rPr>
                  <w:noProof/>
                  <w:lang w:val="en-US"/>
                </w:rPr>
              </w:pPr>
              <w:r>
                <w:rPr>
                  <w:noProof/>
                  <w:lang w:val="en-US"/>
                </w:rPr>
                <w:t xml:space="preserve">Cline, A. (2019, June 25). </w:t>
              </w:r>
              <w:r>
                <w:rPr>
                  <w:i/>
                  <w:iCs/>
                  <w:noProof/>
                  <w:lang w:val="en-US"/>
                </w:rPr>
                <w:t>Teleology and Ethics: Actions and Consequences</w:t>
              </w:r>
              <w:r>
                <w:rPr>
                  <w:noProof/>
                  <w:lang w:val="en-US"/>
                </w:rPr>
                <w:t>. Retrieved from https://www.learnreligions.com/: https://www.learnreligions.com/teleology-and-ethics-actions-consequences-3994659</w:t>
              </w:r>
            </w:p>
            <w:p w14:paraId="20EC6517" w14:textId="77777777" w:rsidR="00867606" w:rsidRDefault="00867606" w:rsidP="00867606">
              <w:pPr>
                <w:pStyle w:val="Bibliography"/>
                <w:ind w:left="720" w:hanging="720"/>
                <w:rPr>
                  <w:noProof/>
                  <w:lang w:val="en-US"/>
                </w:rPr>
              </w:pPr>
              <w:r>
                <w:rPr>
                  <w:noProof/>
                  <w:lang w:val="en-US"/>
                </w:rPr>
                <w:t xml:space="preserve">Collier, E. (2018, January 26). </w:t>
              </w:r>
              <w:r>
                <w:rPr>
                  <w:i/>
                  <w:iCs/>
                  <w:noProof/>
                  <w:lang w:val="en-US"/>
                </w:rPr>
                <w:t>The Importance of Corporate Social Responsibility for Your Business</w:t>
              </w:r>
              <w:r>
                <w:rPr>
                  <w:noProof/>
                  <w:lang w:val="en-US"/>
                </w:rPr>
                <w:t>. Retrieved from https://hub.highspeedtraining.co.uk/: https://hub.highspeedtraining.co.uk/importance-of-corporate-social-responsibility/</w:t>
              </w:r>
            </w:p>
            <w:p w14:paraId="27EEE9B7" w14:textId="77777777" w:rsidR="00867606" w:rsidRDefault="00867606" w:rsidP="00867606">
              <w:pPr>
                <w:pStyle w:val="Bibliography"/>
                <w:ind w:left="720" w:hanging="720"/>
                <w:rPr>
                  <w:noProof/>
                  <w:lang w:val="en-US"/>
                </w:rPr>
              </w:pPr>
              <w:r>
                <w:rPr>
                  <w:noProof/>
                  <w:lang w:val="en-US"/>
                </w:rPr>
                <w:t xml:space="preserve">Corporate Finance Institute. (2020). </w:t>
              </w:r>
              <w:r>
                <w:rPr>
                  <w:i/>
                  <w:iCs/>
                  <w:noProof/>
                  <w:lang w:val="en-US"/>
                </w:rPr>
                <w:t>Corporate Social Responsibility (CSR)</w:t>
              </w:r>
              <w:r>
                <w:rPr>
                  <w:noProof/>
                  <w:lang w:val="en-US"/>
                </w:rPr>
                <w:t>. Retrieved from https://corporatefinanceinstitute.com/: https://corporatefinanceinstitute.com/resources/knowledge/other/corporate-social-responsibility-csr/</w:t>
              </w:r>
            </w:p>
            <w:p w14:paraId="1388DA77" w14:textId="77777777" w:rsidR="00867606" w:rsidRDefault="00867606" w:rsidP="00867606">
              <w:pPr>
                <w:pStyle w:val="Bibliography"/>
                <w:ind w:left="720" w:hanging="720"/>
                <w:rPr>
                  <w:noProof/>
                  <w:lang w:val="en-US"/>
                </w:rPr>
              </w:pPr>
              <w:r>
                <w:rPr>
                  <w:noProof/>
                  <w:lang w:val="en-US"/>
                </w:rPr>
                <w:t xml:space="preserve">csrinpractice. (2021). </w:t>
              </w:r>
              <w:r>
                <w:rPr>
                  <w:i/>
                  <w:iCs/>
                  <w:noProof/>
                  <w:lang w:val="en-US"/>
                </w:rPr>
                <w:t>What is Corporate Social Responsibility?</w:t>
              </w:r>
              <w:r>
                <w:rPr>
                  <w:noProof/>
                  <w:lang w:val="en-US"/>
                </w:rPr>
                <w:t xml:space="preserve"> Retrieved from http://www.csrinpractice.com: http://www.csrinpractice.com/what-is-csr/#:~:text=Different%20types%20of%20CSR%201%20Environmental%20CSR%3A%20focuses,a%20good%20cause%2C%20usually%20through%20a%20charity%20partner.</w:t>
              </w:r>
            </w:p>
            <w:p w14:paraId="0431B790" w14:textId="77777777" w:rsidR="00867606" w:rsidRDefault="00867606" w:rsidP="00867606">
              <w:pPr>
                <w:pStyle w:val="Bibliography"/>
                <w:ind w:left="720" w:hanging="720"/>
                <w:rPr>
                  <w:noProof/>
                  <w:lang w:val="en-US"/>
                </w:rPr>
              </w:pPr>
              <w:r>
                <w:rPr>
                  <w:noProof/>
                  <w:lang w:val="en-US"/>
                </w:rPr>
                <w:t xml:space="preserve">ecovadis. (2021). </w:t>
              </w:r>
              <w:r>
                <w:rPr>
                  <w:i/>
                  <w:iCs/>
                  <w:noProof/>
                  <w:lang w:val="en-US"/>
                </w:rPr>
                <w:t>What is Sustainability Reporting?</w:t>
              </w:r>
              <w:r>
                <w:rPr>
                  <w:noProof/>
                  <w:lang w:val="en-US"/>
                </w:rPr>
                <w:t xml:space="preserve"> Retrieved from https://ecovadis.com/: https://ecovadis.com/academy/sustainability-reporting/</w:t>
              </w:r>
            </w:p>
            <w:p w14:paraId="025BC8DD" w14:textId="77777777" w:rsidR="00867606" w:rsidRDefault="00867606" w:rsidP="00867606">
              <w:pPr>
                <w:pStyle w:val="Bibliography"/>
                <w:ind w:left="720" w:hanging="720"/>
                <w:rPr>
                  <w:noProof/>
                  <w:lang w:val="en-US"/>
                </w:rPr>
              </w:pPr>
              <w:r>
                <w:rPr>
                  <w:noProof/>
                  <w:lang w:val="en-US"/>
                </w:rPr>
                <w:t xml:space="preserve">Future Generations Commissioner for Wales. (2021). </w:t>
              </w:r>
              <w:r>
                <w:rPr>
                  <w:i/>
                  <w:iCs/>
                  <w:noProof/>
                  <w:lang w:val="en-US"/>
                </w:rPr>
                <w:t>Well-being of Future Generations (Wales) Act 2015</w:t>
              </w:r>
              <w:r>
                <w:rPr>
                  <w:noProof/>
                  <w:lang w:val="en-US"/>
                </w:rPr>
                <w:t>. Retrieved from https://www.futuregenerations.wales/: https://www.futuregenerations.wales/about-us/future-generations-act/</w:t>
              </w:r>
            </w:p>
            <w:p w14:paraId="16356695" w14:textId="77777777" w:rsidR="00867606" w:rsidRDefault="00867606" w:rsidP="00867606">
              <w:pPr>
                <w:pStyle w:val="Bibliography"/>
                <w:ind w:left="720" w:hanging="720"/>
                <w:rPr>
                  <w:noProof/>
                  <w:lang w:val="en-US"/>
                </w:rPr>
              </w:pPr>
              <w:r>
                <w:rPr>
                  <w:noProof/>
                  <w:lang w:val="en-US"/>
                </w:rPr>
                <w:t xml:space="preserve">Hope, D. (2010, February 02). </w:t>
              </w:r>
              <w:r>
                <w:rPr>
                  <w:i/>
                  <w:iCs/>
                  <w:noProof/>
                  <w:lang w:val="en-US"/>
                </w:rPr>
                <w:t>BSR Debates: Should Sustainability Reporting Be Mandatory?</w:t>
              </w:r>
              <w:r>
                <w:rPr>
                  <w:noProof/>
                  <w:lang w:val="en-US"/>
                </w:rPr>
                <w:t xml:space="preserve"> Retrieved from https://www.bsr.org/: https://www.bsr.org/en/our-insights/blog-view/bsr-debates-should-sustainability-reporting-be-mandatory</w:t>
              </w:r>
            </w:p>
            <w:p w14:paraId="19AD20A0" w14:textId="77777777" w:rsidR="00867606" w:rsidRDefault="00867606" w:rsidP="00867606">
              <w:pPr>
                <w:pStyle w:val="Bibliography"/>
                <w:ind w:left="720" w:hanging="720"/>
                <w:rPr>
                  <w:noProof/>
                  <w:lang w:val="en-US"/>
                </w:rPr>
              </w:pPr>
              <w:r>
                <w:rPr>
                  <w:noProof/>
                  <w:lang w:val="en-US"/>
                </w:rPr>
                <w:t xml:space="preserve">HUMANRESOURCESEDU. (2021). </w:t>
              </w:r>
              <w:r>
                <w:rPr>
                  <w:i/>
                  <w:iCs/>
                  <w:noProof/>
                  <w:lang w:val="en-US"/>
                </w:rPr>
                <w:t>What is Human Resource?</w:t>
              </w:r>
              <w:r>
                <w:rPr>
                  <w:noProof/>
                  <w:lang w:val="en-US"/>
                </w:rPr>
                <w:t xml:space="preserve"> Retrieved from https://www.humanresourcesedu.org: https://www.humanresourcesedu.org/what-is-human-resources/</w:t>
              </w:r>
            </w:p>
            <w:p w14:paraId="433438CC" w14:textId="77777777" w:rsidR="00867606" w:rsidRDefault="00867606" w:rsidP="00867606">
              <w:pPr>
                <w:pStyle w:val="Bibliography"/>
                <w:ind w:left="720" w:hanging="720"/>
                <w:rPr>
                  <w:noProof/>
                  <w:lang w:val="en-US"/>
                </w:rPr>
              </w:pPr>
              <w:r>
                <w:rPr>
                  <w:noProof/>
                  <w:lang w:val="en-US"/>
                </w:rPr>
                <w:t xml:space="preserve">IvyPanda. (2020, June 06). </w:t>
              </w:r>
              <w:r>
                <w:rPr>
                  <w:i/>
                  <w:iCs/>
                  <w:noProof/>
                  <w:lang w:val="en-US"/>
                </w:rPr>
                <w:t>Tesco Company Business Ethics: Deontology and Teleology Essay</w:t>
              </w:r>
              <w:r>
                <w:rPr>
                  <w:noProof/>
                  <w:lang w:val="en-US"/>
                </w:rPr>
                <w:t>. Retrieved from https://ivypanda.com/: https://ivypanda.com/essays/tesco-company-business-ethics-deontology-and-teleology/</w:t>
              </w:r>
            </w:p>
            <w:p w14:paraId="4573C9DE" w14:textId="77777777" w:rsidR="00867606" w:rsidRDefault="00867606" w:rsidP="00867606">
              <w:pPr>
                <w:pStyle w:val="Bibliography"/>
                <w:ind w:left="720" w:hanging="720"/>
                <w:rPr>
                  <w:noProof/>
                  <w:lang w:val="en-US"/>
                </w:rPr>
              </w:pPr>
              <w:r>
                <w:rPr>
                  <w:noProof/>
                  <w:lang w:val="en-US"/>
                </w:rPr>
                <w:t xml:space="preserve">Ludichart. (2021). </w:t>
              </w:r>
              <w:r>
                <w:rPr>
                  <w:i/>
                  <w:iCs/>
                  <w:noProof/>
                  <w:lang w:val="en-US"/>
                </w:rPr>
                <w:t>What Does HR Actually Do? 11 Key Responsibilities</w:t>
              </w:r>
              <w:r>
                <w:rPr>
                  <w:noProof/>
                  <w:lang w:val="en-US"/>
                </w:rPr>
                <w:t>. Retrieved from https://www.lucidchart.com/: https://www.lucidchart.com/blog/what-does-hr-do</w:t>
              </w:r>
            </w:p>
            <w:p w14:paraId="061428BC" w14:textId="77777777" w:rsidR="00867606" w:rsidRDefault="00867606" w:rsidP="00867606">
              <w:pPr>
                <w:pStyle w:val="Bibliography"/>
                <w:ind w:left="720" w:hanging="720"/>
                <w:rPr>
                  <w:noProof/>
                  <w:lang w:val="en-US"/>
                </w:rPr>
              </w:pPr>
              <w:r>
                <w:rPr>
                  <w:noProof/>
                  <w:lang w:val="en-US"/>
                </w:rPr>
                <w:t xml:space="preserve">My Accounting Course. (2020). </w:t>
              </w:r>
              <w:r>
                <w:rPr>
                  <w:i/>
                  <w:iCs/>
                  <w:noProof/>
                  <w:lang w:val="en-US"/>
                </w:rPr>
                <w:t>What is Social Responsibility?</w:t>
              </w:r>
              <w:r>
                <w:rPr>
                  <w:noProof/>
                  <w:lang w:val="en-US"/>
                </w:rPr>
                <w:t xml:space="preserve"> Retrieved from https://www.myaccountingcourse.com/: https://www.myaccountingcourse.com/accounting-dictionary/social-responsibility</w:t>
              </w:r>
            </w:p>
            <w:p w14:paraId="4E6B7B07" w14:textId="77777777" w:rsidR="00867606" w:rsidRDefault="00867606" w:rsidP="00867606">
              <w:pPr>
                <w:pStyle w:val="Bibliography"/>
                <w:ind w:left="720" w:hanging="720"/>
                <w:rPr>
                  <w:noProof/>
                  <w:lang w:val="en-US"/>
                </w:rPr>
              </w:pPr>
              <w:r>
                <w:rPr>
                  <w:noProof/>
                  <w:lang w:val="en-US"/>
                </w:rPr>
                <w:lastRenderedPageBreak/>
                <w:t xml:space="preserve">NI Business INFO. (2020). </w:t>
              </w:r>
              <w:r>
                <w:rPr>
                  <w:i/>
                  <w:iCs/>
                  <w:noProof/>
                  <w:lang w:val="en-US"/>
                </w:rPr>
                <w:t>What is corporate social responsibility?</w:t>
              </w:r>
              <w:r>
                <w:rPr>
                  <w:noProof/>
                  <w:lang w:val="en-US"/>
                </w:rPr>
                <w:t xml:space="preserve"> Retrieved from https://www.nibusinessinfo.co.uk/: https://www.nibusinessinfo.co.uk/content/what-corporate-social-responsibility</w:t>
              </w:r>
            </w:p>
            <w:p w14:paraId="0C5BA75E" w14:textId="77777777" w:rsidR="00867606" w:rsidRDefault="00867606" w:rsidP="00867606">
              <w:pPr>
                <w:pStyle w:val="Bibliography"/>
                <w:ind w:left="720" w:hanging="720"/>
                <w:rPr>
                  <w:noProof/>
                  <w:lang w:val="en-US"/>
                </w:rPr>
              </w:pPr>
              <w:r>
                <w:rPr>
                  <w:noProof/>
                  <w:lang w:val="en-US"/>
                </w:rPr>
                <w:t xml:space="preserve">Stanford Encyclopedia of Philosophy. (2020, October 30). </w:t>
              </w:r>
              <w:r>
                <w:rPr>
                  <w:i/>
                  <w:iCs/>
                  <w:noProof/>
                  <w:lang w:val="en-US"/>
                </w:rPr>
                <w:t>Deontological Ethics.</w:t>
              </w:r>
              <w:r>
                <w:rPr>
                  <w:noProof/>
                  <w:lang w:val="en-US"/>
                </w:rPr>
                <w:t xml:space="preserve"> Retrieved from https://plato.stanford.edu/: https://plato.stanford.edu/entries/ethics-deontological/</w:t>
              </w:r>
            </w:p>
            <w:p w14:paraId="3330833C" w14:textId="77777777" w:rsidR="00867606" w:rsidRDefault="00867606" w:rsidP="00867606">
              <w:pPr>
                <w:pStyle w:val="Bibliography"/>
                <w:ind w:left="720" w:hanging="720"/>
                <w:rPr>
                  <w:noProof/>
                  <w:lang w:val="en-US"/>
                </w:rPr>
              </w:pPr>
              <w:r>
                <w:rPr>
                  <w:noProof/>
                  <w:lang w:val="en-US"/>
                </w:rPr>
                <w:t xml:space="preserve">UK Essays. (2017, May 09). </w:t>
              </w:r>
              <w:r>
                <w:rPr>
                  <w:i/>
                  <w:iCs/>
                  <w:noProof/>
                  <w:lang w:val="en-US"/>
                </w:rPr>
                <w:t>Criticisms OfCorporate Social Responsibility</w:t>
              </w:r>
              <w:r>
                <w:rPr>
                  <w:noProof/>
                  <w:lang w:val="en-US"/>
                </w:rPr>
                <w:t>. Retrieved from https://www.ukessays.com/: https://www.ukessays.com/essays/management/criticism-against-corporate-social-responsibility-management-essay.php#:~:text=%20Criticisms%20OfCorporate%20Social%20Responsibility%20%201%20Criticism,at%20some%20of%20the%20renowned%20companies...%20More%20</w:t>
              </w:r>
            </w:p>
            <w:p w14:paraId="67277694" w14:textId="77777777" w:rsidR="00867606" w:rsidRDefault="00867606" w:rsidP="00867606">
              <w:pPr>
                <w:pStyle w:val="Bibliography"/>
                <w:ind w:left="720" w:hanging="720"/>
                <w:rPr>
                  <w:noProof/>
                  <w:lang w:val="en-US"/>
                </w:rPr>
              </w:pPr>
              <w:r>
                <w:rPr>
                  <w:noProof/>
                  <w:lang w:val="en-US"/>
                </w:rPr>
                <w:t xml:space="preserve">Villamayor, J. (2010, September 29). </w:t>
              </w:r>
              <w:r>
                <w:rPr>
                  <w:i/>
                  <w:iCs/>
                  <w:noProof/>
                  <w:lang w:val="en-US"/>
                </w:rPr>
                <w:t>Voluntary Corporate Social Responsibility: The Power of Convictions</w:t>
              </w:r>
              <w:r>
                <w:rPr>
                  <w:noProof/>
                  <w:lang w:val="en-US"/>
                </w:rPr>
                <w:t>. Retrieved from https://juanvillamayor.wordpress.com/: https://juanvillamayor.wordpress.com/2010/09/29/csr-mandatory-or-voluntary/#:~:text=Voluntary%20CSR%20is%20connected%20to%20convictions%20and%20commitment.,and%20it%20may%20not%20be%20perceived%20as%20own.</w:t>
              </w:r>
            </w:p>
            <w:p w14:paraId="4E3F60DB" w14:textId="212426BE" w:rsidR="00867606" w:rsidRDefault="00867606" w:rsidP="00867606">
              <w:r>
                <w:rPr>
                  <w:b/>
                  <w:bCs/>
                  <w:noProof/>
                </w:rPr>
                <w:fldChar w:fldCharType="end"/>
              </w:r>
            </w:p>
          </w:sdtContent>
        </w:sdt>
      </w:sdtContent>
    </w:sdt>
    <w:p w14:paraId="036DF36B" w14:textId="77777777" w:rsidR="00867606" w:rsidRPr="00CD1585" w:rsidRDefault="00867606" w:rsidP="00533101">
      <w:pPr>
        <w:pStyle w:val="NoSpacing"/>
        <w:rPr>
          <w:rFonts w:ascii="Times New Roman" w:hAnsi="Times New Roman" w:cs="Times New Roman"/>
          <w:sz w:val="24"/>
          <w:szCs w:val="24"/>
        </w:rPr>
      </w:pPr>
    </w:p>
    <w:sectPr w:rsidR="00867606" w:rsidRPr="00CD158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B89239" w14:textId="77777777" w:rsidR="00867606" w:rsidRDefault="00867606" w:rsidP="00867606">
      <w:pPr>
        <w:spacing w:after="0" w:line="240" w:lineRule="auto"/>
      </w:pPr>
      <w:r>
        <w:separator/>
      </w:r>
    </w:p>
  </w:endnote>
  <w:endnote w:type="continuationSeparator" w:id="0">
    <w:p w14:paraId="453B17DB" w14:textId="77777777" w:rsidR="00867606" w:rsidRDefault="00867606" w:rsidP="008676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12900290"/>
      <w:docPartObj>
        <w:docPartGallery w:val="Page Numbers (Bottom of Page)"/>
        <w:docPartUnique/>
      </w:docPartObj>
    </w:sdtPr>
    <w:sdtEndPr>
      <w:rPr>
        <w:noProof/>
      </w:rPr>
    </w:sdtEndPr>
    <w:sdtContent>
      <w:p w14:paraId="68EEDDDC" w14:textId="68D40DA3" w:rsidR="00867606" w:rsidRDefault="008676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76C870" w14:textId="77777777" w:rsidR="00867606" w:rsidRDefault="008676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5AE013" w14:textId="77777777" w:rsidR="00867606" w:rsidRDefault="00867606" w:rsidP="00867606">
      <w:pPr>
        <w:spacing w:after="0" w:line="240" w:lineRule="auto"/>
      </w:pPr>
      <w:r>
        <w:separator/>
      </w:r>
    </w:p>
  </w:footnote>
  <w:footnote w:type="continuationSeparator" w:id="0">
    <w:p w14:paraId="2726ADCB" w14:textId="77777777" w:rsidR="00867606" w:rsidRDefault="00867606" w:rsidP="008676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3F5"/>
    <w:rsid w:val="00037C50"/>
    <w:rsid w:val="00046E58"/>
    <w:rsid w:val="00065A92"/>
    <w:rsid w:val="000A721C"/>
    <w:rsid w:val="001035BE"/>
    <w:rsid w:val="00112AD4"/>
    <w:rsid w:val="001203F5"/>
    <w:rsid w:val="001412CE"/>
    <w:rsid w:val="0015774E"/>
    <w:rsid w:val="00171CC1"/>
    <w:rsid w:val="00177965"/>
    <w:rsid w:val="001902B8"/>
    <w:rsid w:val="00197A95"/>
    <w:rsid w:val="001C417B"/>
    <w:rsid w:val="002715FB"/>
    <w:rsid w:val="002E3A79"/>
    <w:rsid w:val="002F2B19"/>
    <w:rsid w:val="0032211A"/>
    <w:rsid w:val="003F7B38"/>
    <w:rsid w:val="00434B9B"/>
    <w:rsid w:val="00493A6D"/>
    <w:rsid w:val="00495E6B"/>
    <w:rsid w:val="0051785F"/>
    <w:rsid w:val="005244DA"/>
    <w:rsid w:val="00533101"/>
    <w:rsid w:val="00554C28"/>
    <w:rsid w:val="00564180"/>
    <w:rsid w:val="00603465"/>
    <w:rsid w:val="00606996"/>
    <w:rsid w:val="006B62FF"/>
    <w:rsid w:val="006C6238"/>
    <w:rsid w:val="006E1458"/>
    <w:rsid w:val="006F7E80"/>
    <w:rsid w:val="00753BA5"/>
    <w:rsid w:val="007627DA"/>
    <w:rsid w:val="007A33B4"/>
    <w:rsid w:val="007B27F2"/>
    <w:rsid w:val="007D06F4"/>
    <w:rsid w:val="00844C86"/>
    <w:rsid w:val="00867606"/>
    <w:rsid w:val="008C24F2"/>
    <w:rsid w:val="008F721B"/>
    <w:rsid w:val="0093268A"/>
    <w:rsid w:val="009C6DB4"/>
    <w:rsid w:val="00A24613"/>
    <w:rsid w:val="00A66EF1"/>
    <w:rsid w:val="00A90F8E"/>
    <w:rsid w:val="00BD74BD"/>
    <w:rsid w:val="00C44917"/>
    <w:rsid w:val="00C60920"/>
    <w:rsid w:val="00CA2EFE"/>
    <w:rsid w:val="00CD1585"/>
    <w:rsid w:val="00CD6E6D"/>
    <w:rsid w:val="00CD7112"/>
    <w:rsid w:val="00CD7A9F"/>
    <w:rsid w:val="00CF4BF3"/>
    <w:rsid w:val="00D15FE8"/>
    <w:rsid w:val="00D46B2D"/>
    <w:rsid w:val="00D80E7E"/>
    <w:rsid w:val="00D91FB9"/>
    <w:rsid w:val="00DE1A5D"/>
    <w:rsid w:val="00E30C83"/>
    <w:rsid w:val="00E33979"/>
    <w:rsid w:val="00E44F25"/>
    <w:rsid w:val="00E75CCE"/>
    <w:rsid w:val="00EC7EC4"/>
    <w:rsid w:val="00ED4F99"/>
    <w:rsid w:val="00EF7E85"/>
    <w:rsid w:val="00F0134F"/>
    <w:rsid w:val="00F771C0"/>
    <w:rsid w:val="00F84608"/>
    <w:rsid w:val="00F943E5"/>
    <w:rsid w:val="00FA101E"/>
    <w:rsid w:val="00FA31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664BA"/>
  <w15:chartTrackingRefBased/>
  <w15:docId w15:val="{375EDBA4-CD39-45F4-BEB5-BA2D532546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760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715FB"/>
    <w:pPr>
      <w:spacing w:after="0" w:line="240" w:lineRule="auto"/>
    </w:pPr>
  </w:style>
  <w:style w:type="paragraph" w:styleId="Header">
    <w:name w:val="header"/>
    <w:basedOn w:val="Normal"/>
    <w:link w:val="HeaderChar"/>
    <w:uiPriority w:val="99"/>
    <w:unhideWhenUsed/>
    <w:rsid w:val="008676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7606"/>
  </w:style>
  <w:style w:type="paragraph" w:styleId="Footer">
    <w:name w:val="footer"/>
    <w:basedOn w:val="Normal"/>
    <w:link w:val="FooterChar"/>
    <w:uiPriority w:val="99"/>
    <w:unhideWhenUsed/>
    <w:rsid w:val="008676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7606"/>
  </w:style>
  <w:style w:type="character" w:customStyle="1" w:styleId="Heading1Char">
    <w:name w:val="Heading 1 Char"/>
    <w:basedOn w:val="DefaultParagraphFont"/>
    <w:link w:val="Heading1"/>
    <w:uiPriority w:val="9"/>
    <w:rsid w:val="0086760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676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001083">
      <w:bodyDiv w:val="1"/>
      <w:marLeft w:val="0"/>
      <w:marRight w:val="0"/>
      <w:marTop w:val="0"/>
      <w:marBottom w:val="0"/>
      <w:divBdr>
        <w:top w:val="none" w:sz="0" w:space="0" w:color="auto"/>
        <w:left w:val="none" w:sz="0" w:space="0" w:color="auto"/>
        <w:bottom w:val="none" w:sz="0" w:space="0" w:color="auto"/>
        <w:right w:val="none" w:sz="0" w:space="0" w:color="auto"/>
      </w:divBdr>
    </w:div>
    <w:div w:id="124584150">
      <w:bodyDiv w:val="1"/>
      <w:marLeft w:val="0"/>
      <w:marRight w:val="0"/>
      <w:marTop w:val="0"/>
      <w:marBottom w:val="0"/>
      <w:divBdr>
        <w:top w:val="none" w:sz="0" w:space="0" w:color="auto"/>
        <w:left w:val="none" w:sz="0" w:space="0" w:color="auto"/>
        <w:bottom w:val="none" w:sz="0" w:space="0" w:color="auto"/>
        <w:right w:val="none" w:sz="0" w:space="0" w:color="auto"/>
      </w:divBdr>
    </w:div>
    <w:div w:id="168519530">
      <w:bodyDiv w:val="1"/>
      <w:marLeft w:val="0"/>
      <w:marRight w:val="0"/>
      <w:marTop w:val="0"/>
      <w:marBottom w:val="0"/>
      <w:divBdr>
        <w:top w:val="none" w:sz="0" w:space="0" w:color="auto"/>
        <w:left w:val="none" w:sz="0" w:space="0" w:color="auto"/>
        <w:bottom w:val="none" w:sz="0" w:space="0" w:color="auto"/>
        <w:right w:val="none" w:sz="0" w:space="0" w:color="auto"/>
      </w:divBdr>
    </w:div>
    <w:div w:id="216355712">
      <w:bodyDiv w:val="1"/>
      <w:marLeft w:val="0"/>
      <w:marRight w:val="0"/>
      <w:marTop w:val="0"/>
      <w:marBottom w:val="0"/>
      <w:divBdr>
        <w:top w:val="none" w:sz="0" w:space="0" w:color="auto"/>
        <w:left w:val="none" w:sz="0" w:space="0" w:color="auto"/>
        <w:bottom w:val="none" w:sz="0" w:space="0" w:color="auto"/>
        <w:right w:val="none" w:sz="0" w:space="0" w:color="auto"/>
      </w:divBdr>
    </w:div>
    <w:div w:id="253170724">
      <w:bodyDiv w:val="1"/>
      <w:marLeft w:val="0"/>
      <w:marRight w:val="0"/>
      <w:marTop w:val="0"/>
      <w:marBottom w:val="0"/>
      <w:divBdr>
        <w:top w:val="none" w:sz="0" w:space="0" w:color="auto"/>
        <w:left w:val="none" w:sz="0" w:space="0" w:color="auto"/>
        <w:bottom w:val="none" w:sz="0" w:space="0" w:color="auto"/>
        <w:right w:val="none" w:sz="0" w:space="0" w:color="auto"/>
      </w:divBdr>
    </w:div>
    <w:div w:id="272320545">
      <w:bodyDiv w:val="1"/>
      <w:marLeft w:val="0"/>
      <w:marRight w:val="0"/>
      <w:marTop w:val="0"/>
      <w:marBottom w:val="0"/>
      <w:divBdr>
        <w:top w:val="none" w:sz="0" w:space="0" w:color="auto"/>
        <w:left w:val="none" w:sz="0" w:space="0" w:color="auto"/>
        <w:bottom w:val="none" w:sz="0" w:space="0" w:color="auto"/>
        <w:right w:val="none" w:sz="0" w:space="0" w:color="auto"/>
      </w:divBdr>
    </w:div>
    <w:div w:id="300428711">
      <w:bodyDiv w:val="1"/>
      <w:marLeft w:val="0"/>
      <w:marRight w:val="0"/>
      <w:marTop w:val="0"/>
      <w:marBottom w:val="0"/>
      <w:divBdr>
        <w:top w:val="none" w:sz="0" w:space="0" w:color="auto"/>
        <w:left w:val="none" w:sz="0" w:space="0" w:color="auto"/>
        <w:bottom w:val="none" w:sz="0" w:space="0" w:color="auto"/>
        <w:right w:val="none" w:sz="0" w:space="0" w:color="auto"/>
      </w:divBdr>
    </w:div>
    <w:div w:id="324285200">
      <w:bodyDiv w:val="1"/>
      <w:marLeft w:val="0"/>
      <w:marRight w:val="0"/>
      <w:marTop w:val="0"/>
      <w:marBottom w:val="0"/>
      <w:divBdr>
        <w:top w:val="none" w:sz="0" w:space="0" w:color="auto"/>
        <w:left w:val="none" w:sz="0" w:space="0" w:color="auto"/>
        <w:bottom w:val="none" w:sz="0" w:space="0" w:color="auto"/>
        <w:right w:val="none" w:sz="0" w:space="0" w:color="auto"/>
      </w:divBdr>
    </w:div>
    <w:div w:id="379600365">
      <w:bodyDiv w:val="1"/>
      <w:marLeft w:val="0"/>
      <w:marRight w:val="0"/>
      <w:marTop w:val="0"/>
      <w:marBottom w:val="0"/>
      <w:divBdr>
        <w:top w:val="none" w:sz="0" w:space="0" w:color="auto"/>
        <w:left w:val="none" w:sz="0" w:space="0" w:color="auto"/>
        <w:bottom w:val="none" w:sz="0" w:space="0" w:color="auto"/>
        <w:right w:val="none" w:sz="0" w:space="0" w:color="auto"/>
      </w:divBdr>
    </w:div>
    <w:div w:id="404498793">
      <w:bodyDiv w:val="1"/>
      <w:marLeft w:val="0"/>
      <w:marRight w:val="0"/>
      <w:marTop w:val="0"/>
      <w:marBottom w:val="0"/>
      <w:divBdr>
        <w:top w:val="none" w:sz="0" w:space="0" w:color="auto"/>
        <w:left w:val="none" w:sz="0" w:space="0" w:color="auto"/>
        <w:bottom w:val="none" w:sz="0" w:space="0" w:color="auto"/>
        <w:right w:val="none" w:sz="0" w:space="0" w:color="auto"/>
      </w:divBdr>
    </w:div>
    <w:div w:id="463811645">
      <w:bodyDiv w:val="1"/>
      <w:marLeft w:val="0"/>
      <w:marRight w:val="0"/>
      <w:marTop w:val="0"/>
      <w:marBottom w:val="0"/>
      <w:divBdr>
        <w:top w:val="none" w:sz="0" w:space="0" w:color="auto"/>
        <w:left w:val="none" w:sz="0" w:space="0" w:color="auto"/>
        <w:bottom w:val="none" w:sz="0" w:space="0" w:color="auto"/>
        <w:right w:val="none" w:sz="0" w:space="0" w:color="auto"/>
      </w:divBdr>
    </w:div>
    <w:div w:id="678429433">
      <w:bodyDiv w:val="1"/>
      <w:marLeft w:val="0"/>
      <w:marRight w:val="0"/>
      <w:marTop w:val="0"/>
      <w:marBottom w:val="0"/>
      <w:divBdr>
        <w:top w:val="none" w:sz="0" w:space="0" w:color="auto"/>
        <w:left w:val="none" w:sz="0" w:space="0" w:color="auto"/>
        <w:bottom w:val="none" w:sz="0" w:space="0" w:color="auto"/>
        <w:right w:val="none" w:sz="0" w:space="0" w:color="auto"/>
      </w:divBdr>
    </w:div>
    <w:div w:id="685599675">
      <w:bodyDiv w:val="1"/>
      <w:marLeft w:val="0"/>
      <w:marRight w:val="0"/>
      <w:marTop w:val="0"/>
      <w:marBottom w:val="0"/>
      <w:divBdr>
        <w:top w:val="none" w:sz="0" w:space="0" w:color="auto"/>
        <w:left w:val="none" w:sz="0" w:space="0" w:color="auto"/>
        <w:bottom w:val="none" w:sz="0" w:space="0" w:color="auto"/>
        <w:right w:val="none" w:sz="0" w:space="0" w:color="auto"/>
      </w:divBdr>
    </w:div>
    <w:div w:id="732511709">
      <w:bodyDiv w:val="1"/>
      <w:marLeft w:val="0"/>
      <w:marRight w:val="0"/>
      <w:marTop w:val="0"/>
      <w:marBottom w:val="0"/>
      <w:divBdr>
        <w:top w:val="none" w:sz="0" w:space="0" w:color="auto"/>
        <w:left w:val="none" w:sz="0" w:space="0" w:color="auto"/>
        <w:bottom w:val="none" w:sz="0" w:space="0" w:color="auto"/>
        <w:right w:val="none" w:sz="0" w:space="0" w:color="auto"/>
      </w:divBdr>
    </w:div>
    <w:div w:id="1059209524">
      <w:bodyDiv w:val="1"/>
      <w:marLeft w:val="0"/>
      <w:marRight w:val="0"/>
      <w:marTop w:val="0"/>
      <w:marBottom w:val="0"/>
      <w:divBdr>
        <w:top w:val="none" w:sz="0" w:space="0" w:color="auto"/>
        <w:left w:val="none" w:sz="0" w:space="0" w:color="auto"/>
        <w:bottom w:val="none" w:sz="0" w:space="0" w:color="auto"/>
        <w:right w:val="none" w:sz="0" w:space="0" w:color="auto"/>
      </w:divBdr>
    </w:div>
    <w:div w:id="1305889039">
      <w:bodyDiv w:val="1"/>
      <w:marLeft w:val="0"/>
      <w:marRight w:val="0"/>
      <w:marTop w:val="0"/>
      <w:marBottom w:val="0"/>
      <w:divBdr>
        <w:top w:val="none" w:sz="0" w:space="0" w:color="auto"/>
        <w:left w:val="none" w:sz="0" w:space="0" w:color="auto"/>
        <w:bottom w:val="none" w:sz="0" w:space="0" w:color="auto"/>
        <w:right w:val="none" w:sz="0" w:space="0" w:color="auto"/>
      </w:divBdr>
    </w:div>
    <w:div w:id="1330330443">
      <w:bodyDiv w:val="1"/>
      <w:marLeft w:val="0"/>
      <w:marRight w:val="0"/>
      <w:marTop w:val="0"/>
      <w:marBottom w:val="0"/>
      <w:divBdr>
        <w:top w:val="none" w:sz="0" w:space="0" w:color="auto"/>
        <w:left w:val="none" w:sz="0" w:space="0" w:color="auto"/>
        <w:bottom w:val="none" w:sz="0" w:space="0" w:color="auto"/>
        <w:right w:val="none" w:sz="0" w:space="0" w:color="auto"/>
      </w:divBdr>
    </w:div>
    <w:div w:id="1421681429">
      <w:bodyDiv w:val="1"/>
      <w:marLeft w:val="0"/>
      <w:marRight w:val="0"/>
      <w:marTop w:val="0"/>
      <w:marBottom w:val="0"/>
      <w:divBdr>
        <w:top w:val="none" w:sz="0" w:space="0" w:color="auto"/>
        <w:left w:val="none" w:sz="0" w:space="0" w:color="auto"/>
        <w:bottom w:val="none" w:sz="0" w:space="0" w:color="auto"/>
        <w:right w:val="none" w:sz="0" w:space="0" w:color="auto"/>
      </w:divBdr>
    </w:div>
    <w:div w:id="1456875678">
      <w:bodyDiv w:val="1"/>
      <w:marLeft w:val="0"/>
      <w:marRight w:val="0"/>
      <w:marTop w:val="0"/>
      <w:marBottom w:val="0"/>
      <w:divBdr>
        <w:top w:val="none" w:sz="0" w:space="0" w:color="auto"/>
        <w:left w:val="none" w:sz="0" w:space="0" w:color="auto"/>
        <w:bottom w:val="none" w:sz="0" w:space="0" w:color="auto"/>
        <w:right w:val="none" w:sz="0" w:space="0" w:color="auto"/>
      </w:divBdr>
    </w:div>
    <w:div w:id="1458449383">
      <w:bodyDiv w:val="1"/>
      <w:marLeft w:val="0"/>
      <w:marRight w:val="0"/>
      <w:marTop w:val="0"/>
      <w:marBottom w:val="0"/>
      <w:divBdr>
        <w:top w:val="none" w:sz="0" w:space="0" w:color="auto"/>
        <w:left w:val="none" w:sz="0" w:space="0" w:color="auto"/>
        <w:bottom w:val="none" w:sz="0" w:space="0" w:color="auto"/>
        <w:right w:val="none" w:sz="0" w:space="0" w:color="auto"/>
      </w:divBdr>
    </w:div>
    <w:div w:id="1487817995">
      <w:bodyDiv w:val="1"/>
      <w:marLeft w:val="0"/>
      <w:marRight w:val="0"/>
      <w:marTop w:val="0"/>
      <w:marBottom w:val="0"/>
      <w:divBdr>
        <w:top w:val="none" w:sz="0" w:space="0" w:color="auto"/>
        <w:left w:val="none" w:sz="0" w:space="0" w:color="auto"/>
        <w:bottom w:val="none" w:sz="0" w:space="0" w:color="auto"/>
        <w:right w:val="none" w:sz="0" w:space="0" w:color="auto"/>
      </w:divBdr>
    </w:div>
    <w:div w:id="1504204449">
      <w:bodyDiv w:val="1"/>
      <w:marLeft w:val="0"/>
      <w:marRight w:val="0"/>
      <w:marTop w:val="0"/>
      <w:marBottom w:val="0"/>
      <w:divBdr>
        <w:top w:val="none" w:sz="0" w:space="0" w:color="auto"/>
        <w:left w:val="none" w:sz="0" w:space="0" w:color="auto"/>
        <w:bottom w:val="none" w:sz="0" w:space="0" w:color="auto"/>
        <w:right w:val="none" w:sz="0" w:space="0" w:color="auto"/>
      </w:divBdr>
    </w:div>
    <w:div w:id="1589968906">
      <w:bodyDiv w:val="1"/>
      <w:marLeft w:val="0"/>
      <w:marRight w:val="0"/>
      <w:marTop w:val="0"/>
      <w:marBottom w:val="0"/>
      <w:divBdr>
        <w:top w:val="none" w:sz="0" w:space="0" w:color="auto"/>
        <w:left w:val="none" w:sz="0" w:space="0" w:color="auto"/>
        <w:bottom w:val="none" w:sz="0" w:space="0" w:color="auto"/>
        <w:right w:val="none" w:sz="0" w:space="0" w:color="auto"/>
      </w:divBdr>
    </w:div>
    <w:div w:id="1624918945">
      <w:bodyDiv w:val="1"/>
      <w:marLeft w:val="0"/>
      <w:marRight w:val="0"/>
      <w:marTop w:val="0"/>
      <w:marBottom w:val="0"/>
      <w:divBdr>
        <w:top w:val="none" w:sz="0" w:space="0" w:color="auto"/>
        <w:left w:val="none" w:sz="0" w:space="0" w:color="auto"/>
        <w:bottom w:val="none" w:sz="0" w:space="0" w:color="auto"/>
        <w:right w:val="none" w:sz="0" w:space="0" w:color="auto"/>
      </w:divBdr>
    </w:div>
    <w:div w:id="1797529838">
      <w:bodyDiv w:val="1"/>
      <w:marLeft w:val="0"/>
      <w:marRight w:val="0"/>
      <w:marTop w:val="0"/>
      <w:marBottom w:val="0"/>
      <w:divBdr>
        <w:top w:val="none" w:sz="0" w:space="0" w:color="auto"/>
        <w:left w:val="none" w:sz="0" w:space="0" w:color="auto"/>
        <w:bottom w:val="none" w:sz="0" w:space="0" w:color="auto"/>
        <w:right w:val="none" w:sz="0" w:space="0" w:color="auto"/>
      </w:divBdr>
    </w:div>
    <w:div w:id="1886525880">
      <w:bodyDiv w:val="1"/>
      <w:marLeft w:val="0"/>
      <w:marRight w:val="0"/>
      <w:marTop w:val="0"/>
      <w:marBottom w:val="0"/>
      <w:divBdr>
        <w:top w:val="none" w:sz="0" w:space="0" w:color="auto"/>
        <w:left w:val="none" w:sz="0" w:space="0" w:color="auto"/>
        <w:bottom w:val="none" w:sz="0" w:space="0" w:color="auto"/>
        <w:right w:val="none" w:sz="0" w:space="0" w:color="auto"/>
      </w:divBdr>
    </w:div>
    <w:div w:id="1947929345">
      <w:bodyDiv w:val="1"/>
      <w:marLeft w:val="0"/>
      <w:marRight w:val="0"/>
      <w:marTop w:val="0"/>
      <w:marBottom w:val="0"/>
      <w:divBdr>
        <w:top w:val="none" w:sz="0" w:space="0" w:color="auto"/>
        <w:left w:val="none" w:sz="0" w:space="0" w:color="auto"/>
        <w:bottom w:val="none" w:sz="0" w:space="0" w:color="auto"/>
        <w:right w:val="none" w:sz="0" w:space="0" w:color="auto"/>
      </w:divBdr>
    </w:div>
    <w:div w:id="2092434512">
      <w:bodyDiv w:val="1"/>
      <w:marLeft w:val="0"/>
      <w:marRight w:val="0"/>
      <w:marTop w:val="0"/>
      <w:marBottom w:val="0"/>
      <w:divBdr>
        <w:top w:val="none" w:sz="0" w:space="0" w:color="auto"/>
        <w:left w:val="none" w:sz="0" w:space="0" w:color="auto"/>
        <w:bottom w:val="none" w:sz="0" w:space="0" w:color="auto"/>
        <w:right w:val="none" w:sz="0" w:space="0" w:color="auto"/>
      </w:divBdr>
    </w:div>
    <w:div w:id="2129271377">
      <w:bodyDiv w:val="1"/>
      <w:marLeft w:val="0"/>
      <w:marRight w:val="0"/>
      <w:marTop w:val="0"/>
      <w:marBottom w:val="0"/>
      <w:divBdr>
        <w:top w:val="none" w:sz="0" w:space="0" w:color="auto"/>
        <w:left w:val="none" w:sz="0" w:space="0" w:color="auto"/>
        <w:bottom w:val="none" w:sz="0" w:space="0" w:color="auto"/>
        <w:right w:val="none" w:sz="0" w:space="0" w:color="auto"/>
      </w:divBdr>
    </w:div>
    <w:div w:id="2135706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Jam19</b:Tag>
    <b:SourceType>InternetSite</b:SourceType>
    <b:Guid>{69B23A37-6863-48E2-BA06-9BE504F26A05}</b:Guid>
    <b:Author>
      <b:Author>
        <b:NameList>
          <b:Person>
            <b:Last>Bishop</b:Last>
            <b:First>James</b:First>
          </b:Person>
        </b:NameList>
      </b:Author>
    </b:Author>
    <b:Title>What is Teleological (Consequentalist) Ethics?</b:Title>
    <b:InternetSiteTitle>https://jamesbishopblog.com/</b:InternetSiteTitle>
    <b:Year>2019</b:Year>
    <b:Month>May</b:Month>
    <b:Day>31</b:Day>
    <b:URL>https://jamesbishopblog.com/2019/05/31/examining-teleological-consequentialist-ethics/</b:URL>
    <b:RefOrder>1</b:RefOrder>
  </b:Source>
  <b:Source>
    <b:Tag>Emr19</b:Tag>
    <b:SourceType>InternetSite</b:SourceType>
    <b:Guid>{E13CF765-2667-47E8-9D0B-521E3D082A0C}</b:Guid>
    <b:Author>
      <b:Author>
        <b:NameList>
          <b:Person>
            <b:Last>Westacott</b:Last>
            <b:First>Emrys</b:First>
          </b:Person>
        </b:NameList>
      </b:Author>
    </b:Author>
    <b:Title>What is Ethical Egoism?</b:Title>
    <b:InternetSiteTitle>https://www.thoughtco.com/</b:InternetSiteTitle>
    <b:Year>2019</b:Year>
    <b:Month>October</b:Month>
    <b:Day>12</b:Day>
    <b:URL>https://www.thoughtco.com/what-is-ethical-egoism-3573630</b:URL>
    <b:RefOrder>19</b:RefOrder>
  </b:Source>
  <b:Source>
    <b:Tag>Mer207</b:Tag>
    <b:SourceType>InternetSite</b:SourceType>
    <b:Guid>{DB135BF2-10D7-477E-9B05-8476F601297D}</b:Guid>
    <b:Author>
      <b:Author>
        <b:NameList>
          <b:Person>
            <b:Last>Webster</b:Last>
            <b:First>Merriam</b:First>
          </b:Person>
        </b:NameList>
      </b:Author>
    </b:Author>
    <b:Title>Utilitarianism</b:Title>
    <b:InternetSiteTitle>https://www.merriam-webster.com/</b:InternetSiteTitle>
    <b:Year>2020</b:Year>
    <b:URL>https://www.merriam-webster.com/dictionary/utilitarianism</b:URL>
    <b:RefOrder>20</b:RefOrder>
  </b:Source>
  <b:Source>
    <b:Tag>Mer208</b:Tag>
    <b:SourceType>InternetSite</b:SourceType>
    <b:Guid>{AFCD0B05-DB4C-4EFB-ACB8-92907B460C8D}</b:Guid>
    <b:Author>
      <b:Author>
        <b:NameList>
          <b:Person>
            <b:Last>Webster</b:Last>
            <b:First>Merriam</b:First>
          </b:Person>
        </b:NameList>
      </b:Author>
    </b:Author>
    <b:Title>Eudaemonism</b:Title>
    <b:InternetSiteTitle>https://www.merriam-webster.com/</b:InternetSiteTitle>
    <b:Year>2020</b:Year>
    <b:URL>https://www.merriam-webster.com/dictionary/eudaemonism</b:URL>
    <b:RefOrder>21</b:RefOrder>
  </b:Source>
  <b:Source>
    <b:Tag>Ivy20</b:Tag>
    <b:SourceType>InternetSite</b:SourceType>
    <b:Guid>{FF8AD980-DEFB-47BE-8B4E-BB0EF5F3FB62}</b:Guid>
    <b:Author>
      <b:Author>
        <b:Corporate>IvyPanda</b:Corporate>
      </b:Author>
    </b:Author>
    <b:Title>Tesco Company Business Ethics: Deontology and Teleology Essay</b:Title>
    <b:InternetSiteTitle>https://ivypanda.com/</b:InternetSiteTitle>
    <b:Year>2020</b:Year>
    <b:Month>June</b:Month>
    <b:Day>06</b:Day>
    <b:URL>https://ivypanda.com/essays/tesco-company-business-ethics-deontology-and-teleology/</b:URL>
    <b:RefOrder>2</b:RefOrder>
  </b:Source>
  <b:Source>
    <b:Tag>Sta20</b:Tag>
    <b:SourceType>DocumentFromInternetSite</b:SourceType>
    <b:Guid>{E116D7F4-FC3D-4CB4-8D28-4D1F91403318}</b:Guid>
    <b:Title>Deontological Ethics</b:Title>
    <b:InternetSiteTitle>https://plato.stanford.edu/</b:InternetSiteTitle>
    <b:Year>2020</b:Year>
    <b:Month>October</b:Month>
    <b:Day>30</b:Day>
    <b:URL>https://plato.stanford.edu/entries/ethics-deontological/</b:URL>
    <b:Author>
      <b:Author>
        <b:Corporate>Stanford Encyclopedia of Philosophy</b:Corporate>
      </b:Author>
    </b:Author>
    <b:RefOrder>4</b:RefOrder>
  </b:Source>
  <b:Source>
    <b:Tag>Aus19</b:Tag>
    <b:SourceType>InternetSite</b:SourceType>
    <b:Guid>{76F65783-EE7C-4230-B6CE-A2B8A7E706E8}</b:Guid>
    <b:Title>Teleology and Ethics: Actions and Consequences</b:Title>
    <b:InternetSiteTitle>https://www.learnreligions.com/</b:InternetSiteTitle>
    <b:Year>2019</b:Year>
    <b:Month>June</b:Month>
    <b:Day>25</b:Day>
    <b:URL>https://www.learnreligions.com/teleology-and-ethics-actions-consequences-3994659</b:URL>
    <b:Author>
      <b:Author>
        <b:NameList>
          <b:Person>
            <b:Last>Cline</b:Last>
            <b:First>Austin</b:First>
          </b:Person>
        </b:NameList>
      </b:Author>
    </b:Author>
    <b:RefOrder>3</b:RefOrder>
  </b:Source>
  <b:Source>
    <b:Tag>Ivy191</b:Tag>
    <b:SourceType>InternetSite</b:SourceType>
    <b:Guid>{7A963A57-8B46-4CF2-AEE7-2F691BDEF35A}</b:Guid>
    <b:Author>
      <b:Author>
        <b:Corporate>IvyPanda</b:Corporate>
      </b:Author>
    </b:Author>
    <b:Title>Utilitarianism and Deontology: The Case of Coca Cola Essay</b:Title>
    <b:InternetSiteTitle>https://ivypanda.com/</b:InternetSiteTitle>
    <b:Year>2019</b:Year>
    <b:Month>December</b:Month>
    <b:Day>22</b:Day>
    <b:URL>https://ivypanda.com/essays/utilitarianism-and-deontology-the-case-of-coca-cola/</b:URL>
    <b:RefOrder>5</b:RefOrder>
  </b:Source>
  <b:Source>
    <b:Tag>Aus191</b:Tag>
    <b:SourceType>InternetSite</b:SourceType>
    <b:Guid>{30DCA97D-8232-4426-981C-A74B0B3F1CF5}</b:Guid>
    <b:Author>
      <b:Author>
        <b:NameList>
          <b:Person>
            <b:Last>Cline</b:Last>
            <b:First>Austin</b:First>
          </b:Person>
        </b:NameList>
      </b:Author>
    </b:Author>
    <b:Title>Deontology and Ethics</b:Title>
    <b:InternetSiteTitle>https://www.learnreligions.com/</b:InternetSiteTitle>
    <b:Year>2019</b:Year>
    <b:Month>June</b:Month>
    <b:Day>25</b:Day>
    <b:URL>https://www.learnreligions.com/deontology-and-ethics-249865</b:URL>
    <b:RefOrder>6</b:RefOrder>
  </b:Source>
  <b:Source>
    <b:Tag>Cor20</b:Tag>
    <b:SourceType>InternetSite</b:SourceType>
    <b:Guid>{E9960416-E27C-4E02-A06A-5DEA81FB6CA6}</b:Guid>
    <b:Author>
      <b:Author>
        <b:Corporate>Corporate Finance Institute</b:Corporate>
      </b:Author>
    </b:Author>
    <b:Title>Corporate Social Responsibility (CSR)</b:Title>
    <b:InternetSiteTitle>https://corporatefinanceinstitute.com/</b:InternetSiteTitle>
    <b:Year>2020</b:Year>
    <b:URL>https://corporatefinanceinstitute.com/resources/knowledge/other/corporate-social-responsibility-csr/</b:URL>
    <b:RefOrder>8</b:RefOrder>
  </b:Source>
  <b:Source>
    <b:Tag>csr21</b:Tag>
    <b:SourceType>InternetSite</b:SourceType>
    <b:Guid>{F79FD3E7-8E3B-4F10-A9A3-2738C2461890}</b:Guid>
    <b:Author>
      <b:Author>
        <b:Corporate>csrinpractice</b:Corporate>
      </b:Author>
    </b:Author>
    <b:Title>What is Corporate Social Responsibility?</b:Title>
    <b:InternetSiteTitle>http://www.csrinpractice.com</b:InternetSiteTitle>
    <b:Year>2021</b:Year>
    <b:URL>http://www.csrinpractice.com/what-is-csr/#:~:text=Different%20types%20of%20CSR%201%20Environmental%20CSR%3A%20focuses,a%20good%20cause%2C%20usually%20through%20a%20charity%20partner.</b:URL>
    <b:RefOrder>7</b:RefOrder>
  </b:Source>
  <b:Source>
    <b:Tag>NIB202</b:Tag>
    <b:SourceType>InternetSite</b:SourceType>
    <b:Guid>{DA9A9F3B-F4D1-49E4-AAAB-8C39CB6E0A3D}</b:Guid>
    <b:Author>
      <b:Author>
        <b:Corporate>NI Business INFO</b:Corporate>
      </b:Author>
    </b:Author>
    <b:Title>What is corporate social responsibility?</b:Title>
    <b:InternetSiteTitle>https://www.nibusinessinfo.co.uk/</b:InternetSiteTitle>
    <b:Year>2020</b:Year>
    <b:URL>https://www.nibusinessinfo.co.uk/content/what-corporate-social-responsibility</b:URL>
    <b:RefOrder>9</b:RefOrder>
  </b:Source>
  <b:Source>
    <b:Tag>Ell18</b:Tag>
    <b:SourceType>InternetSite</b:SourceType>
    <b:Guid>{F8EED29C-C13A-454A-A7FA-23B111D7A661}</b:Guid>
    <b:Author>
      <b:Author>
        <b:NameList>
          <b:Person>
            <b:Last>Collier</b:Last>
            <b:First>Ellie</b:First>
          </b:Person>
        </b:NameList>
      </b:Author>
    </b:Author>
    <b:Title>The Importance of Corporate Social Responsibility for Your Business</b:Title>
    <b:InternetSiteTitle>https://hub.highspeedtraining.co.uk/</b:InternetSiteTitle>
    <b:Year>2018</b:Year>
    <b:Month>January</b:Month>
    <b:Day>26</b:Day>
    <b:URL>https://hub.highspeedtraining.co.uk/importance-of-corporate-social-responsibility/</b:URL>
    <b:RefOrder>10</b:RefOrder>
  </b:Source>
  <b:Source>
    <b:Tag>UKE17</b:Tag>
    <b:SourceType>InternetSite</b:SourceType>
    <b:Guid>{12260E55-DA63-47E0-B143-DF8C239EAE85}</b:Guid>
    <b:Author>
      <b:Author>
        <b:Corporate>UK Essays</b:Corporate>
      </b:Author>
    </b:Author>
    <b:Title>Criticisms OfCorporate Social Responsibility</b:Title>
    <b:InternetSiteTitle>https://www.ukessays.com/</b:InternetSiteTitle>
    <b:Year>2017</b:Year>
    <b:Month>May</b:Month>
    <b:Day>09</b:Day>
    <b:URL>https://www.ukessays.com/essays/management/criticism-against-corporate-social-responsibility-management-essay.php#:~:text=%20Criticisms%20OfCorporate%20Social%20Responsibility%20%201%20Criticism,at%20some%20of%20the%20renowned%20companies...%20More%20</b:URL>
    <b:RefOrder>11</b:RefOrder>
  </b:Source>
  <b:Source>
    <b:Tag>Fut21</b:Tag>
    <b:SourceType>InternetSite</b:SourceType>
    <b:Guid>{C5482616-CF86-4759-AFFD-1CFEAC775019}</b:Guid>
    <b:Author>
      <b:Author>
        <b:Corporate>Future Generations Commissioner for Wales</b:Corporate>
      </b:Author>
    </b:Author>
    <b:Title>Well-being of Future Generations (Wales) Act 2015</b:Title>
    <b:InternetSiteTitle>https://www.futuregenerations.wales/</b:InternetSiteTitle>
    <b:Year>2021</b:Year>
    <b:URL>https://www.futuregenerations.wales/about-us/future-generations-act/</b:URL>
    <b:RefOrder>12</b:RefOrder>
  </b:Source>
  <b:Source>
    <b:Tag>Jua10</b:Tag>
    <b:SourceType>InternetSite</b:SourceType>
    <b:Guid>{15C2B1B2-1744-4371-8273-E14F258CBDB7}</b:Guid>
    <b:Author>
      <b:Author>
        <b:NameList>
          <b:Person>
            <b:Last>Villamayor</b:Last>
            <b:First>Juan</b:First>
          </b:Person>
        </b:NameList>
      </b:Author>
    </b:Author>
    <b:Title>Voluntary Corporate Social Responsibility: The Power of Convictions</b:Title>
    <b:InternetSiteTitle>https://juanvillamayor.wordpress.com/</b:InternetSiteTitle>
    <b:Year>2010</b:Year>
    <b:Month>September</b:Month>
    <b:Day>29</b:Day>
    <b:URL>https://juanvillamayor.wordpress.com/2010/09/29/csr-mandatory-or-voluntary/#:~:text=Voluntary%20CSR%20is%20connected%20to%20convictions%20and%20commitment.,and%20it%20may%20not%20be%20perceived%20as%20own.</b:URL>
    <b:RefOrder>13</b:RefOrder>
  </b:Source>
  <b:Source>
    <b:Tag>MyA20</b:Tag>
    <b:SourceType>InternetSite</b:SourceType>
    <b:Guid>{056B22C2-7248-47CD-83A1-D564A41CBAF5}</b:Guid>
    <b:Author>
      <b:Author>
        <b:Corporate>My Accounting Course</b:Corporate>
      </b:Author>
    </b:Author>
    <b:Title>What is Social Responsibility?</b:Title>
    <b:InternetSiteTitle>https://www.myaccountingcourse.com/</b:InternetSiteTitle>
    <b:Year>2020</b:Year>
    <b:URL>https://www.myaccountingcourse.com/accounting-dictionary/social-responsibility</b:URL>
    <b:RefOrder>14</b:RefOrder>
  </b:Source>
  <b:Source>
    <b:Tag>eco21</b:Tag>
    <b:SourceType>InternetSite</b:SourceType>
    <b:Guid>{4434A1AB-3757-4F2B-8A16-D13468E5D521}</b:Guid>
    <b:Author>
      <b:Author>
        <b:Corporate>ecovadis</b:Corporate>
      </b:Author>
    </b:Author>
    <b:Title>What is Sustainability Reporting?</b:Title>
    <b:InternetSiteTitle>https://ecovadis.com/</b:InternetSiteTitle>
    <b:Year>2021</b:Year>
    <b:URL>https://ecovadis.com/academy/sustainability-reporting/</b:URL>
    <b:RefOrder>15</b:RefOrder>
  </b:Source>
  <b:Source>
    <b:Tag>Dun10</b:Tag>
    <b:SourceType>InternetSite</b:SourceType>
    <b:Guid>{B97ABD92-B0DF-4EF5-820F-3E4D0CD57CEB}</b:Guid>
    <b:Author>
      <b:Author>
        <b:NameList>
          <b:Person>
            <b:Last>Hope</b:Last>
            <b:First>Dunstan</b:First>
          </b:Person>
        </b:NameList>
      </b:Author>
    </b:Author>
    <b:Title>BSR Debates: Should Sustainability Reporting Be Mandatory?</b:Title>
    <b:InternetSiteTitle>https://www.bsr.org/</b:InternetSiteTitle>
    <b:Year>2010</b:Year>
    <b:Month>February</b:Month>
    <b:Day>02</b:Day>
    <b:URL>https://www.bsr.org/en/our-insights/blog-view/bsr-debates-should-sustainability-reporting-be-mandatory</b:URL>
    <b:RefOrder>16</b:RefOrder>
  </b:Source>
  <b:Source>
    <b:Tag>HUM21</b:Tag>
    <b:SourceType>InternetSite</b:SourceType>
    <b:Guid>{7602DFB0-FF1A-420B-B719-18A2733797F1}</b:Guid>
    <b:Author>
      <b:Author>
        <b:Corporate>HUMANRESOURCESEDU</b:Corporate>
      </b:Author>
    </b:Author>
    <b:Title>What is Human Resource?</b:Title>
    <b:InternetSiteTitle>https://www.humanresourcesedu.org</b:InternetSiteTitle>
    <b:Year>2021</b:Year>
    <b:URL>https://www.humanresourcesedu.org/what-is-human-resources/</b:URL>
    <b:RefOrder>17</b:RefOrder>
  </b:Source>
  <b:Source>
    <b:Tag>Lud21</b:Tag>
    <b:SourceType>InternetSite</b:SourceType>
    <b:Guid>{72710593-F15D-4068-A39D-D53EED0649BE}</b:Guid>
    <b:Author>
      <b:Author>
        <b:Corporate>Ludichart</b:Corporate>
      </b:Author>
    </b:Author>
    <b:Title>What Does HR Actually Do? 11 Key Responsibilities</b:Title>
    <b:InternetSiteTitle>https://www.lucidchart.com/</b:InternetSiteTitle>
    <b:Year>2021</b:Year>
    <b:URL>https://www.lucidchart.com/blog/what-does-hr-do</b:URL>
    <b:RefOrder>18</b:RefOrder>
  </b:Source>
</b:Sources>
</file>

<file path=customXml/itemProps1.xml><?xml version="1.0" encoding="utf-8"?>
<ds:datastoreItem xmlns:ds="http://schemas.openxmlformats.org/officeDocument/2006/customXml" ds:itemID="{5A0153DE-1D9A-40B5-9C3C-094DC0E2B1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713</TotalTime>
  <Pages>8</Pages>
  <Words>3156</Words>
  <Characters>17990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jaferny2233@googlemail.com</dc:creator>
  <cp:keywords/>
  <dc:description/>
  <cp:lastModifiedBy>jaferny2233@googlemail.com</cp:lastModifiedBy>
  <cp:revision>38</cp:revision>
  <dcterms:created xsi:type="dcterms:W3CDTF">2020-12-07T14:54:00Z</dcterms:created>
  <dcterms:modified xsi:type="dcterms:W3CDTF">2021-01-04T22:52:00Z</dcterms:modified>
</cp:coreProperties>
</file>