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0FB0" w:rsidRPr="00315DCF" w:rsidRDefault="00287477" w:rsidP="00400FB0">
      <w:pPr>
        <w:jc w:val="center"/>
        <w:rPr>
          <w:rFonts w:ascii="Arial" w:hAnsi="Arial" w:cs="Arial"/>
          <w:b/>
          <w:sz w:val="24"/>
          <w:u w:val="single"/>
        </w:rPr>
      </w:pPr>
      <w:r>
        <w:rPr>
          <w:rFonts w:ascii="Arial" w:hAnsi="Arial" w:cs="Arial"/>
          <w:b/>
          <w:bCs/>
          <w:sz w:val="24"/>
          <w:u w:val="single"/>
        </w:rPr>
        <w:t>Agriculture a</w:t>
      </w:r>
      <w:r w:rsidR="001149A9" w:rsidRPr="001149A9">
        <w:rPr>
          <w:rFonts w:ascii="Arial" w:hAnsi="Arial" w:cs="Arial"/>
          <w:b/>
          <w:bCs/>
          <w:sz w:val="24"/>
          <w:u w:val="single"/>
        </w:rPr>
        <w:t>n</w:t>
      </w:r>
      <w:r>
        <w:rPr>
          <w:rFonts w:ascii="Arial" w:hAnsi="Arial" w:cs="Arial"/>
          <w:b/>
          <w:bCs/>
          <w:sz w:val="24"/>
          <w:u w:val="single"/>
        </w:rPr>
        <w:t>d</w:t>
      </w:r>
      <w:r w:rsidR="001149A9" w:rsidRPr="001149A9">
        <w:rPr>
          <w:rFonts w:ascii="Arial" w:hAnsi="Arial" w:cs="Arial"/>
          <w:b/>
          <w:bCs/>
          <w:sz w:val="24"/>
          <w:u w:val="single"/>
        </w:rPr>
        <w:t xml:space="preserve"> Environmental Management</w:t>
      </w:r>
      <w:r w:rsidR="00D42887">
        <w:rPr>
          <w:rFonts w:ascii="Arial" w:hAnsi="Arial" w:cs="Arial"/>
          <w:b/>
          <w:sz w:val="24"/>
          <w:u w:val="single"/>
        </w:rPr>
        <w:t xml:space="preserve"> </w:t>
      </w:r>
      <w:r w:rsidR="00400FB0" w:rsidRPr="00315DCF">
        <w:rPr>
          <w:rFonts w:ascii="Arial" w:hAnsi="Arial" w:cs="Arial"/>
          <w:b/>
          <w:sz w:val="24"/>
          <w:u w:val="single"/>
        </w:rPr>
        <w:t>PowerPoint Notes</w:t>
      </w:r>
    </w:p>
    <w:p w:rsidR="00400FB0" w:rsidRDefault="00400FB0" w:rsidP="00400FB0">
      <w:pPr>
        <w:rPr>
          <w:b/>
          <w:u w:val="single"/>
        </w:rPr>
      </w:pPr>
    </w:p>
    <w:p w:rsidR="00400FB0" w:rsidRPr="00400FB0" w:rsidRDefault="00D42887" w:rsidP="00400FB0">
      <w:pPr>
        <w:rPr>
          <w:rFonts w:ascii="Arial" w:hAnsi="Arial" w:cs="Arial"/>
          <w:b/>
          <w:sz w:val="24"/>
          <w:u w:val="single"/>
        </w:rPr>
      </w:pPr>
      <w:r>
        <w:rPr>
          <w:rFonts w:ascii="Arial" w:hAnsi="Arial" w:cs="Arial"/>
          <w:b/>
          <w:sz w:val="24"/>
          <w:u w:val="single"/>
        </w:rPr>
        <w:t>Introduction</w:t>
      </w:r>
    </w:p>
    <w:p w:rsidR="00400FB0" w:rsidRDefault="00400FB0" w:rsidP="00400FB0">
      <w:pPr>
        <w:rPr>
          <w:b/>
          <w:u w:val="single"/>
        </w:rPr>
      </w:pPr>
    </w:p>
    <w:p w:rsidR="005D22C6" w:rsidRDefault="00F00D0E" w:rsidP="005D22C6">
      <w:pPr>
        <w:numPr>
          <w:ilvl w:val="0"/>
          <w:numId w:val="2"/>
        </w:numPr>
        <w:rPr>
          <w:rFonts w:ascii="Arial" w:hAnsi="Arial" w:cs="Arial"/>
          <w:b/>
          <w:sz w:val="24"/>
          <w:szCs w:val="24"/>
          <w:u w:val="single"/>
        </w:rPr>
      </w:pPr>
      <w:r>
        <w:rPr>
          <w:rFonts w:ascii="Arial" w:hAnsi="Arial" w:cs="Arial"/>
          <w:sz w:val="24"/>
          <w:szCs w:val="24"/>
        </w:rPr>
        <w:t>State lesson direction, topic, aims and objectives.</w:t>
      </w:r>
    </w:p>
    <w:p w:rsidR="005D22C6" w:rsidRDefault="005D22C6" w:rsidP="005D22C6">
      <w:pPr>
        <w:rPr>
          <w:rFonts w:ascii="Arial" w:hAnsi="Arial" w:cs="Arial"/>
          <w:b/>
          <w:sz w:val="24"/>
          <w:szCs w:val="24"/>
          <w:u w:val="single"/>
        </w:rPr>
      </w:pPr>
    </w:p>
    <w:p w:rsidR="005D22C6" w:rsidRDefault="005D22C6" w:rsidP="005D22C6">
      <w:pPr>
        <w:rPr>
          <w:rFonts w:ascii="Arial" w:hAnsi="Arial" w:cs="Arial"/>
          <w:b/>
          <w:sz w:val="24"/>
          <w:szCs w:val="24"/>
          <w:u w:val="single"/>
        </w:rPr>
      </w:pPr>
      <w:r>
        <w:rPr>
          <w:rFonts w:ascii="Arial" w:hAnsi="Arial" w:cs="Arial"/>
          <w:b/>
          <w:sz w:val="24"/>
          <w:szCs w:val="24"/>
          <w:u w:val="single"/>
        </w:rPr>
        <w:t>Interactions between Agriculture and the Environment</w:t>
      </w:r>
    </w:p>
    <w:p w:rsidR="005D22C6" w:rsidRDefault="005D22C6" w:rsidP="005D22C6">
      <w:pPr>
        <w:rPr>
          <w:rFonts w:ascii="Arial" w:hAnsi="Arial" w:cs="Arial"/>
          <w:b/>
          <w:sz w:val="24"/>
          <w:szCs w:val="24"/>
          <w:u w:val="single"/>
        </w:rPr>
      </w:pPr>
    </w:p>
    <w:p w:rsidR="005D22C6" w:rsidRPr="00EC75B3" w:rsidRDefault="00EC75B3" w:rsidP="005D22C6">
      <w:pPr>
        <w:numPr>
          <w:ilvl w:val="0"/>
          <w:numId w:val="2"/>
        </w:numPr>
        <w:rPr>
          <w:rFonts w:ascii="Arial" w:hAnsi="Arial" w:cs="Arial"/>
          <w:b/>
          <w:sz w:val="24"/>
          <w:szCs w:val="24"/>
          <w:u w:val="single"/>
        </w:rPr>
      </w:pPr>
      <w:r>
        <w:rPr>
          <w:rFonts w:ascii="Arial" w:hAnsi="Arial" w:cs="Arial"/>
          <w:sz w:val="24"/>
          <w:szCs w:val="24"/>
        </w:rPr>
        <w:t>Soil Quality (Sustainability concern) – The main issues include contamination, erosion, desertification, nutrients and moisture. Land use practices, such as deforestation, hedgerow removal, overgrazing, failing to conserve soil and farming uncultivated land can damage the soil. It is a particular problem in Mediterranean countries.</w:t>
      </w:r>
    </w:p>
    <w:p w:rsidR="00EC75B3" w:rsidRPr="00EC75B3" w:rsidRDefault="00EC75B3" w:rsidP="005D22C6">
      <w:pPr>
        <w:numPr>
          <w:ilvl w:val="0"/>
          <w:numId w:val="2"/>
        </w:numPr>
        <w:rPr>
          <w:rFonts w:ascii="Arial" w:hAnsi="Arial" w:cs="Arial"/>
          <w:b/>
          <w:sz w:val="24"/>
          <w:szCs w:val="24"/>
          <w:u w:val="single"/>
        </w:rPr>
      </w:pPr>
      <w:r>
        <w:rPr>
          <w:rFonts w:ascii="Arial" w:hAnsi="Arial" w:cs="Arial"/>
          <w:sz w:val="24"/>
          <w:szCs w:val="24"/>
        </w:rPr>
        <w:t>Water (Pollution concern) – The main issues include leaching of nutrients and pesticides, water extraction, drainage and flooding. A serious issue is groundwater contamination through production and fertilisers. Some regions have critical problems where water consumption exceeds the resources. Again, a major issue in the Mediterranean and Europe in general.</w:t>
      </w:r>
    </w:p>
    <w:p w:rsidR="00EC75B3" w:rsidRPr="00D4329E" w:rsidRDefault="00EC75B3" w:rsidP="005D22C6">
      <w:pPr>
        <w:numPr>
          <w:ilvl w:val="0"/>
          <w:numId w:val="2"/>
        </w:numPr>
        <w:rPr>
          <w:rFonts w:ascii="Arial" w:hAnsi="Arial" w:cs="Arial"/>
          <w:b/>
          <w:sz w:val="24"/>
          <w:szCs w:val="24"/>
          <w:u w:val="single"/>
        </w:rPr>
      </w:pPr>
      <w:r>
        <w:rPr>
          <w:rFonts w:ascii="Arial" w:hAnsi="Arial" w:cs="Arial"/>
          <w:sz w:val="24"/>
          <w:szCs w:val="24"/>
        </w:rPr>
        <w:t>Air quality (Pollution concern) – The main issues include greenhouse gas emissions and ammonia. At EU levels, agriculture is responsible for around 8% of total greenhouse gas emissions. It is also the main source of methane (from cattle) and nitrogen oxide (from grazing livestock).</w:t>
      </w:r>
    </w:p>
    <w:p w:rsidR="00D4329E" w:rsidRPr="00D4329E" w:rsidRDefault="00D4329E" w:rsidP="005D22C6">
      <w:pPr>
        <w:numPr>
          <w:ilvl w:val="0"/>
          <w:numId w:val="2"/>
        </w:numPr>
        <w:rPr>
          <w:rFonts w:ascii="Arial" w:hAnsi="Arial" w:cs="Arial"/>
          <w:b/>
          <w:sz w:val="24"/>
          <w:szCs w:val="24"/>
          <w:u w:val="single"/>
        </w:rPr>
      </w:pPr>
      <w:r>
        <w:rPr>
          <w:rFonts w:ascii="Arial" w:hAnsi="Arial" w:cs="Arial"/>
          <w:sz w:val="24"/>
          <w:szCs w:val="24"/>
        </w:rPr>
        <w:t>Biodiversity (Conservation concern) – The main issues include genetics, species and ecosystem diversity. Agriculture intensification can cause reductions of species and habitats, although 40% of the EU’s agricultural area involves low-intensity systems (e.g. livestock, permanent crops, grazing). Although they do support some species, they are at risk of being abandoned or intensified in the future.</w:t>
      </w:r>
    </w:p>
    <w:p w:rsidR="00D4329E" w:rsidRPr="00840335" w:rsidRDefault="00D4329E" w:rsidP="005D22C6">
      <w:pPr>
        <w:numPr>
          <w:ilvl w:val="0"/>
          <w:numId w:val="2"/>
        </w:numPr>
        <w:rPr>
          <w:rFonts w:ascii="Arial" w:hAnsi="Arial" w:cs="Arial"/>
          <w:b/>
          <w:sz w:val="24"/>
          <w:szCs w:val="24"/>
          <w:u w:val="single"/>
        </w:rPr>
      </w:pPr>
      <w:r>
        <w:rPr>
          <w:rFonts w:ascii="Arial" w:hAnsi="Arial" w:cs="Arial"/>
          <w:sz w:val="24"/>
          <w:szCs w:val="24"/>
        </w:rPr>
        <w:t xml:space="preserve">Landscape (amenity concerns) </w:t>
      </w:r>
      <w:r w:rsidR="00840335">
        <w:rPr>
          <w:rFonts w:ascii="Arial" w:hAnsi="Arial" w:cs="Arial"/>
          <w:sz w:val="24"/>
          <w:szCs w:val="24"/>
        </w:rPr>
        <w:t>–</w:t>
      </w:r>
      <w:r>
        <w:rPr>
          <w:rFonts w:ascii="Arial" w:hAnsi="Arial" w:cs="Arial"/>
          <w:sz w:val="24"/>
          <w:szCs w:val="24"/>
        </w:rPr>
        <w:t xml:space="preserve"> </w:t>
      </w:r>
      <w:r w:rsidR="00840335">
        <w:rPr>
          <w:rFonts w:ascii="Arial" w:hAnsi="Arial" w:cs="Arial"/>
          <w:sz w:val="24"/>
          <w:szCs w:val="24"/>
        </w:rPr>
        <w:t xml:space="preserve">The main issues include aesthetic and cultural problems. If agricultural land is marginalised, it can be abandoned. Also, intensification of agriculture can lead to loss of landscape features (such as hedges and ponds), field enlargement and replacing traditional farm buildings with industrial structures. </w:t>
      </w:r>
    </w:p>
    <w:p w:rsidR="00840335" w:rsidRPr="00DD4819" w:rsidRDefault="00840335" w:rsidP="005D22C6">
      <w:pPr>
        <w:numPr>
          <w:ilvl w:val="0"/>
          <w:numId w:val="2"/>
        </w:numPr>
        <w:rPr>
          <w:rFonts w:ascii="Arial" w:hAnsi="Arial" w:cs="Arial"/>
          <w:b/>
          <w:sz w:val="24"/>
          <w:szCs w:val="24"/>
          <w:u w:val="single"/>
        </w:rPr>
      </w:pPr>
      <w:r>
        <w:rPr>
          <w:rFonts w:ascii="Arial" w:hAnsi="Arial" w:cs="Arial"/>
          <w:sz w:val="24"/>
          <w:szCs w:val="24"/>
        </w:rPr>
        <w:lastRenderedPageBreak/>
        <w:t>Food Safety &amp; Animal Welfare – The main issues include the effect of agriculture on human health</w:t>
      </w:r>
      <w:r w:rsidR="00940CED">
        <w:rPr>
          <w:rFonts w:ascii="Arial" w:hAnsi="Arial" w:cs="Arial"/>
          <w:sz w:val="24"/>
          <w:szCs w:val="24"/>
        </w:rPr>
        <w:t>. There is concern about the quality and safety of food supply, given the increasing use of pesticides and organic farming.</w:t>
      </w:r>
    </w:p>
    <w:p w:rsidR="00DD4819" w:rsidRPr="00785786" w:rsidRDefault="00DD4819" w:rsidP="005D22C6">
      <w:pPr>
        <w:numPr>
          <w:ilvl w:val="0"/>
          <w:numId w:val="2"/>
        </w:numPr>
        <w:rPr>
          <w:rFonts w:ascii="Arial" w:hAnsi="Arial" w:cs="Arial"/>
          <w:b/>
          <w:sz w:val="24"/>
          <w:szCs w:val="24"/>
          <w:u w:val="single"/>
        </w:rPr>
      </w:pPr>
      <w:r>
        <w:rPr>
          <w:rFonts w:ascii="Arial" w:hAnsi="Arial" w:cs="Arial"/>
          <w:sz w:val="24"/>
          <w:szCs w:val="24"/>
        </w:rPr>
        <w:t>Importance of Agriculture Video – Agriculture and farming are crucial to providing food and water for 7 billion people, therefore, humans have become dependent on agriculture. Humans have learnt to change the environment (deforestation, pesticides, river diversion) to increase agricultural productivity. It is so important because it dates back at least 10,000 years and spread worldwide</w:t>
      </w:r>
      <w:r w:rsidR="00785786">
        <w:rPr>
          <w:rFonts w:ascii="Arial" w:hAnsi="Arial" w:cs="Arial"/>
          <w:sz w:val="24"/>
          <w:szCs w:val="24"/>
        </w:rPr>
        <w:t>, despite no connections.</w:t>
      </w:r>
    </w:p>
    <w:p w:rsidR="00785786" w:rsidRPr="00785786" w:rsidRDefault="00785786" w:rsidP="00785786">
      <w:pPr>
        <w:ind w:left="720"/>
        <w:rPr>
          <w:rFonts w:ascii="Arial" w:hAnsi="Arial" w:cs="Arial"/>
          <w:b/>
          <w:sz w:val="24"/>
          <w:szCs w:val="24"/>
          <w:u w:val="single"/>
        </w:rPr>
      </w:pPr>
    </w:p>
    <w:p w:rsidR="00785786" w:rsidRDefault="00785786" w:rsidP="00785786">
      <w:pPr>
        <w:ind w:left="360"/>
        <w:rPr>
          <w:rFonts w:ascii="Arial" w:hAnsi="Arial" w:cs="Arial"/>
          <w:b/>
          <w:sz w:val="24"/>
          <w:szCs w:val="24"/>
          <w:u w:val="single"/>
        </w:rPr>
      </w:pPr>
      <w:r>
        <w:rPr>
          <w:rFonts w:ascii="Arial" w:hAnsi="Arial" w:cs="Arial"/>
          <w:b/>
          <w:sz w:val="24"/>
          <w:szCs w:val="24"/>
          <w:u w:val="single"/>
        </w:rPr>
        <w:t>Development of Agriculture Overtime</w:t>
      </w:r>
    </w:p>
    <w:p w:rsidR="00785786" w:rsidRDefault="00785786" w:rsidP="00785786">
      <w:pPr>
        <w:ind w:left="360"/>
        <w:rPr>
          <w:rFonts w:ascii="Arial" w:hAnsi="Arial" w:cs="Arial"/>
          <w:b/>
          <w:sz w:val="24"/>
          <w:szCs w:val="24"/>
          <w:u w:val="single"/>
        </w:rPr>
      </w:pPr>
    </w:p>
    <w:p w:rsidR="00B85E36" w:rsidRPr="00B85E36" w:rsidRDefault="00B85E36" w:rsidP="00785786">
      <w:pPr>
        <w:numPr>
          <w:ilvl w:val="0"/>
          <w:numId w:val="2"/>
        </w:numPr>
        <w:ind w:left="360"/>
        <w:rPr>
          <w:rFonts w:ascii="Arial" w:hAnsi="Arial" w:cs="Arial"/>
          <w:b/>
          <w:sz w:val="24"/>
          <w:szCs w:val="24"/>
          <w:u w:val="single"/>
        </w:rPr>
      </w:pPr>
      <w:r>
        <w:rPr>
          <w:rFonts w:ascii="Arial" w:hAnsi="Arial" w:cs="Arial"/>
          <w:sz w:val="24"/>
          <w:szCs w:val="24"/>
        </w:rPr>
        <w:t xml:space="preserve">Figure 1 – </w:t>
      </w:r>
      <w:r w:rsidR="00A0262F">
        <w:rPr>
          <w:rFonts w:ascii="Arial" w:hAnsi="Arial" w:cs="Arial"/>
          <w:sz w:val="24"/>
          <w:szCs w:val="24"/>
        </w:rPr>
        <w:t>Stats go back earlier for UK, Finland &amp; Netherlands. Rapid rise in the 19</w:t>
      </w:r>
      <w:r w:rsidR="00A0262F" w:rsidRPr="00A0262F">
        <w:rPr>
          <w:rFonts w:ascii="Arial" w:hAnsi="Arial" w:cs="Arial"/>
          <w:sz w:val="24"/>
          <w:szCs w:val="24"/>
          <w:vertAlign w:val="superscript"/>
        </w:rPr>
        <w:t>th</w:t>
      </w:r>
      <w:r w:rsidR="00A0262F">
        <w:rPr>
          <w:rFonts w:ascii="Arial" w:hAnsi="Arial" w:cs="Arial"/>
          <w:sz w:val="24"/>
          <w:szCs w:val="24"/>
        </w:rPr>
        <w:t xml:space="preserve"> century (population growth despite industrial revolution). 20</w:t>
      </w:r>
      <w:r w:rsidR="00A0262F" w:rsidRPr="00A0262F">
        <w:rPr>
          <w:rFonts w:ascii="Arial" w:hAnsi="Arial" w:cs="Arial"/>
          <w:sz w:val="24"/>
          <w:szCs w:val="24"/>
          <w:vertAlign w:val="superscript"/>
        </w:rPr>
        <w:t>th</w:t>
      </w:r>
      <w:r w:rsidR="00A0262F">
        <w:rPr>
          <w:rFonts w:ascii="Arial" w:hAnsi="Arial" w:cs="Arial"/>
          <w:sz w:val="24"/>
          <w:szCs w:val="24"/>
        </w:rPr>
        <w:t xml:space="preserve"> century, number employed declines rapidly, although slightly increases around 1910’s and 1940’s due to the World Wars. Japan sees a major growth in the late 40’s into the 50’s but then declines rapidly due to a shift to service jobs and tertiary sector. Currently, the number of people employed in agricultural jobs is very low although some countries have higher stats than others (e.g. Japan and USA due to high populations and production of own food).</w:t>
      </w:r>
    </w:p>
    <w:p w:rsidR="00B85E36" w:rsidRPr="00B85E36" w:rsidRDefault="00B85E36" w:rsidP="00B85E36">
      <w:pPr>
        <w:numPr>
          <w:ilvl w:val="0"/>
          <w:numId w:val="2"/>
        </w:numPr>
        <w:ind w:left="360"/>
        <w:rPr>
          <w:rFonts w:ascii="Arial" w:hAnsi="Arial" w:cs="Arial"/>
          <w:b/>
          <w:sz w:val="24"/>
          <w:szCs w:val="24"/>
          <w:u w:val="single"/>
        </w:rPr>
      </w:pPr>
      <w:r>
        <w:rPr>
          <w:rFonts w:ascii="Arial" w:hAnsi="Arial" w:cs="Arial"/>
          <w:sz w:val="24"/>
          <w:szCs w:val="24"/>
        </w:rPr>
        <w:t xml:space="preserve">Figure 2 – </w:t>
      </w:r>
      <w:r w:rsidR="00A0262F">
        <w:rPr>
          <w:rFonts w:ascii="Arial" w:hAnsi="Arial" w:cs="Arial"/>
          <w:sz w:val="24"/>
          <w:szCs w:val="24"/>
        </w:rPr>
        <w:t>The share of the labour force for the five countries generally decreases overtime, although there are some slight increases in certain areas. Greatest decrease is from the 1800’s onwards due to rural-urban migration and the industrial revolution. Continues to decline in the 20</w:t>
      </w:r>
      <w:r w:rsidR="00A0262F" w:rsidRPr="00A0262F">
        <w:rPr>
          <w:rFonts w:ascii="Arial" w:hAnsi="Arial" w:cs="Arial"/>
          <w:sz w:val="24"/>
          <w:szCs w:val="24"/>
          <w:vertAlign w:val="superscript"/>
        </w:rPr>
        <w:t>th</w:t>
      </w:r>
      <w:r w:rsidR="00A0262F">
        <w:rPr>
          <w:rFonts w:ascii="Arial" w:hAnsi="Arial" w:cs="Arial"/>
          <w:sz w:val="24"/>
          <w:szCs w:val="24"/>
        </w:rPr>
        <w:t xml:space="preserve"> century to reach a very low level in 2012 with most people working in service sector and tertiary jobs. Poland is notably higher than the other four countries in 2012 and has a slower decline</w:t>
      </w:r>
      <w:r w:rsidR="00964A5D">
        <w:rPr>
          <w:rFonts w:ascii="Arial" w:hAnsi="Arial" w:cs="Arial"/>
          <w:sz w:val="24"/>
          <w:szCs w:val="24"/>
        </w:rPr>
        <w:t>, with England and Netherlands showing the greatest decline.</w:t>
      </w:r>
    </w:p>
    <w:p w:rsidR="00B85E36" w:rsidRPr="00476880" w:rsidRDefault="00B85E36" w:rsidP="00B85E36">
      <w:pPr>
        <w:numPr>
          <w:ilvl w:val="0"/>
          <w:numId w:val="2"/>
        </w:numPr>
        <w:ind w:left="360"/>
        <w:rPr>
          <w:rFonts w:ascii="Arial" w:hAnsi="Arial" w:cs="Arial"/>
          <w:b/>
          <w:sz w:val="24"/>
          <w:szCs w:val="24"/>
          <w:u w:val="single"/>
        </w:rPr>
      </w:pPr>
      <w:r>
        <w:rPr>
          <w:rFonts w:ascii="Arial" w:hAnsi="Arial" w:cs="Arial"/>
          <w:sz w:val="24"/>
          <w:szCs w:val="24"/>
        </w:rPr>
        <w:t xml:space="preserve">Figure 3 – </w:t>
      </w:r>
      <w:r w:rsidR="00964A5D">
        <w:rPr>
          <w:rFonts w:ascii="Arial" w:hAnsi="Arial" w:cs="Arial"/>
          <w:sz w:val="24"/>
          <w:szCs w:val="24"/>
        </w:rPr>
        <w:t>(USA) Farm size increases sharply, especially during 40’s to 80’s, although there is a slight dip between the 90’s and 2000’s, before it gradually rises again. Farms are bigger due to a rising population so bigger farms can produce more food to feed more people. The number of farms however has declined, but there was a spike in the 30’s during the Great Depression and Dust Bowl (Of Mice and Men). Following this, there is a sharp decline (possibly farm mergers decrease the number or large farms reduce the need for lots of small ones). Slight rise of recent due to the rise in population.</w:t>
      </w:r>
    </w:p>
    <w:p w:rsidR="00476880" w:rsidRDefault="00476880" w:rsidP="00476880">
      <w:pPr>
        <w:rPr>
          <w:rFonts w:ascii="Arial" w:hAnsi="Arial" w:cs="Arial"/>
          <w:sz w:val="24"/>
          <w:szCs w:val="24"/>
        </w:rPr>
      </w:pPr>
    </w:p>
    <w:p w:rsidR="00476880" w:rsidRDefault="00476880" w:rsidP="00476880">
      <w:pPr>
        <w:rPr>
          <w:rFonts w:ascii="Arial" w:hAnsi="Arial" w:cs="Arial"/>
          <w:sz w:val="24"/>
          <w:szCs w:val="24"/>
        </w:rPr>
      </w:pPr>
    </w:p>
    <w:p w:rsidR="00476880" w:rsidRDefault="00476880" w:rsidP="00476880">
      <w:pPr>
        <w:rPr>
          <w:rFonts w:ascii="Arial" w:hAnsi="Arial" w:cs="Arial"/>
          <w:b/>
          <w:sz w:val="24"/>
          <w:szCs w:val="24"/>
          <w:u w:val="single"/>
        </w:rPr>
      </w:pPr>
      <w:r>
        <w:rPr>
          <w:rFonts w:ascii="Arial" w:hAnsi="Arial" w:cs="Arial"/>
          <w:b/>
          <w:sz w:val="24"/>
          <w:szCs w:val="24"/>
          <w:u w:val="single"/>
        </w:rPr>
        <w:lastRenderedPageBreak/>
        <w:t>Mechanisation of Agriculture</w:t>
      </w:r>
    </w:p>
    <w:p w:rsidR="00476880" w:rsidRDefault="00476880" w:rsidP="00476880">
      <w:pPr>
        <w:rPr>
          <w:rFonts w:ascii="Arial" w:hAnsi="Arial" w:cs="Arial"/>
          <w:b/>
          <w:sz w:val="24"/>
          <w:szCs w:val="24"/>
          <w:u w:val="single"/>
        </w:rPr>
      </w:pPr>
    </w:p>
    <w:p w:rsidR="00476880" w:rsidRPr="004C563D" w:rsidRDefault="004C563D" w:rsidP="00476880">
      <w:pPr>
        <w:numPr>
          <w:ilvl w:val="0"/>
          <w:numId w:val="2"/>
        </w:numPr>
        <w:ind w:left="360"/>
        <w:rPr>
          <w:rFonts w:ascii="Arial" w:hAnsi="Arial" w:cs="Arial"/>
          <w:b/>
          <w:sz w:val="24"/>
          <w:szCs w:val="24"/>
          <w:u w:val="single"/>
        </w:rPr>
      </w:pPr>
      <w:r>
        <w:rPr>
          <w:rFonts w:ascii="Arial" w:hAnsi="Arial" w:cs="Arial"/>
          <w:sz w:val="24"/>
          <w:szCs w:val="24"/>
        </w:rPr>
        <w:t>1) Increases rapidity and speed of work for farm operation. In the U.S.S.R, due to mechanisation, grain production increased 70% by 1960.</w:t>
      </w:r>
    </w:p>
    <w:p w:rsidR="004C563D" w:rsidRPr="004C563D" w:rsidRDefault="004C563D" w:rsidP="00476880">
      <w:pPr>
        <w:numPr>
          <w:ilvl w:val="0"/>
          <w:numId w:val="2"/>
        </w:numPr>
        <w:ind w:left="360"/>
        <w:rPr>
          <w:rFonts w:ascii="Arial" w:hAnsi="Arial" w:cs="Arial"/>
          <w:b/>
          <w:sz w:val="24"/>
          <w:szCs w:val="24"/>
          <w:u w:val="single"/>
        </w:rPr>
      </w:pPr>
      <w:r>
        <w:rPr>
          <w:rFonts w:ascii="Arial" w:hAnsi="Arial" w:cs="Arial"/>
          <w:sz w:val="24"/>
          <w:szCs w:val="24"/>
        </w:rPr>
        <w:t xml:space="preserve">2) Labour is more efficient and farm production per worker is enhanced. </w:t>
      </w:r>
      <w:r w:rsidRPr="004C563D">
        <w:rPr>
          <w:rFonts w:ascii="Arial" w:hAnsi="Arial" w:cs="Arial"/>
          <w:sz w:val="24"/>
          <w:szCs w:val="24"/>
        </w:rPr>
        <w:t>The number of man-hours required in 1910-14 per 100 bushels of corn was 135, of wheat 106 and of oat 58; in 1945- 48, the corresponding figures were 67,</w:t>
      </w:r>
      <w:r>
        <w:rPr>
          <w:rFonts w:ascii="Arial" w:hAnsi="Arial" w:cs="Arial"/>
          <w:sz w:val="24"/>
          <w:szCs w:val="24"/>
        </w:rPr>
        <w:t xml:space="preserve"> </w:t>
      </w:r>
      <w:r w:rsidRPr="004C563D">
        <w:rPr>
          <w:rFonts w:ascii="Arial" w:hAnsi="Arial" w:cs="Arial"/>
          <w:sz w:val="24"/>
          <w:szCs w:val="24"/>
        </w:rPr>
        <w:t>34 and 23 respectively.</w:t>
      </w:r>
    </w:p>
    <w:p w:rsidR="004C563D" w:rsidRPr="004C563D" w:rsidRDefault="004C563D" w:rsidP="00476880">
      <w:pPr>
        <w:numPr>
          <w:ilvl w:val="0"/>
          <w:numId w:val="2"/>
        </w:numPr>
        <w:ind w:left="360"/>
        <w:rPr>
          <w:rFonts w:ascii="Arial" w:hAnsi="Arial" w:cs="Arial"/>
          <w:b/>
          <w:sz w:val="24"/>
          <w:szCs w:val="24"/>
          <w:u w:val="single"/>
        </w:rPr>
      </w:pPr>
      <w:r>
        <w:rPr>
          <w:rFonts w:ascii="Arial" w:hAnsi="Arial" w:cs="Arial"/>
          <w:sz w:val="24"/>
          <w:szCs w:val="24"/>
        </w:rPr>
        <w:t>3) This occurs due to the mechanisation of farms. Yield increase from 40 to 50% has been observed in the case of maize.</w:t>
      </w:r>
    </w:p>
    <w:p w:rsidR="004C563D" w:rsidRPr="004C563D" w:rsidRDefault="004C563D" w:rsidP="00476880">
      <w:pPr>
        <w:numPr>
          <w:ilvl w:val="0"/>
          <w:numId w:val="2"/>
        </w:numPr>
        <w:ind w:left="360"/>
        <w:rPr>
          <w:rFonts w:ascii="Arial" w:hAnsi="Arial" w:cs="Arial"/>
          <w:b/>
          <w:sz w:val="24"/>
          <w:szCs w:val="24"/>
          <w:u w:val="single"/>
        </w:rPr>
      </w:pPr>
      <w:r>
        <w:rPr>
          <w:rFonts w:ascii="Arial" w:hAnsi="Arial" w:cs="Arial"/>
          <w:sz w:val="24"/>
          <w:szCs w:val="24"/>
        </w:rPr>
        <w:t>4) Generally accepted that, in order to reduce unit costs, we must enlarge farm size and adopt more intensive farming.</w:t>
      </w:r>
    </w:p>
    <w:p w:rsidR="004C563D" w:rsidRPr="004C563D" w:rsidRDefault="004C563D" w:rsidP="00476880">
      <w:pPr>
        <w:numPr>
          <w:ilvl w:val="0"/>
          <w:numId w:val="2"/>
        </w:numPr>
        <w:ind w:left="360"/>
        <w:rPr>
          <w:rFonts w:ascii="Arial" w:hAnsi="Arial" w:cs="Arial"/>
          <w:b/>
          <w:sz w:val="24"/>
          <w:szCs w:val="24"/>
          <w:u w:val="single"/>
        </w:rPr>
      </w:pPr>
      <w:r>
        <w:rPr>
          <w:rFonts w:ascii="Arial" w:hAnsi="Arial" w:cs="Arial"/>
          <w:sz w:val="24"/>
          <w:szCs w:val="24"/>
        </w:rPr>
        <w:t>5) Although it costs more to maintain machines, they are more efficient than animals because animals must be fed regardless of whether they are working.</w:t>
      </w:r>
    </w:p>
    <w:p w:rsidR="004C563D" w:rsidRPr="004C563D" w:rsidRDefault="004C563D" w:rsidP="00476880">
      <w:pPr>
        <w:numPr>
          <w:ilvl w:val="0"/>
          <w:numId w:val="2"/>
        </w:numPr>
        <w:ind w:left="360"/>
        <w:rPr>
          <w:rFonts w:ascii="Arial" w:hAnsi="Arial" w:cs="Arial"/>
          <w:b/>
          <w:sz w:val="24"/>
          <w:szCs w:val="24"/>
          <w:u w:val="single"/>
        </w:rPr>
      </w:pPr>
      <w:r>
        <w:rPr>
          <w:rFonts w:ascii="Arial" w:hAnsi="Arial" w:cs="Arial"/>
          <w:sz w:val="24"/>
          <w:szCs w:val="24"/>
        </w:rPr>
        <w:t>6) Mechanisation shifts farming from subsistence to commercial, due to a need for more land and capital.</w:t>
      </w:r>
    </w:p>
    <w:p w:rsidR="004C563D" w:rsidRPr="004C563D" w:rsidRDefault="004C563D" w:rsidP="00476880">
      <w:pPr>
        <w:numPr>
          <w:ilvl w:val="0"/>
          <w:numId w:val="2"/>
        </w:numPr>
        <w:ind w:left="360"/>
        <w:rPr>
          <w:rFonts w:ascii="Arial" w:hAnsi="Arial" w:cs="Arial"/>
          <w:b/>
          <w:sz w:val="24"/>
          <w:szCs w:val="24"/>
          <w:u w:val="single"/>
        </w:rPr>
      </w:pPr>
      <w:r>
        <w:rPr>
          <w:rFonts w:ascii="Arial" w:hAnsi="Arial" w:cs="Arial"/>
          <w:sz w:val="24"/>
          <w:szCs w:val="24"/>
        </w:rPr>
        <w:t>7) Machines replace human and animal power, which allows humans to work in other areas, although there have been protests involving machine breaking in the past, such as the Luddite riots.</w:t>
      </w:r>
    </w:p>
    <w:p w:rsidR="004C563D" w:rsidRPr="00204499" w:rsidRDefault="004C563D" w:rsidP="00476880">
      <w:pPr>
        <w:numPr>
          <w:ilvl w:val="0"/>
          <w:numId w:val="2"/>
        </w:numPr>
        <w:ind w:left="360"/>
        <w:rPr>
          <w:rFonts w:ascii="Arial" w:hAnsi="Arial" w:cs="Arial"/>
          <w:b/>
          <w:sz w:val="24"/>
          <w:szCs w:val="24"/>
          <w:u w:val="single"/>
        </w:rPr>
      </w:pPr>
      <w:r>
        <w:rPr>
          <w:rFonts w:ascii="Arial" w:hAnsi="Arial" w:cs="Arial"/>
          <w:sz w:val="24"/>
          <w:szCs w:val="24"/>
        </w:rPr>
        <w:t>8) Land is utilised better because the production is improved and this has a positive effect on trade and exchange.</w:t>
      </w:r>
    </w:p>
    <w:p w:rsidR="00204499" w:rsidRDefault="00204499" w:rsidP="00204499">
      <w:pPr>
        <w:rPr>
          <w:rFonts w:ascii="Arial" w:hAnsi="Arial" w:cs="Arial"/>
          <w:b/>
          <w:sz w:val="24"/>
          <w:szCs w:val="24"/>
          <w:u w:val="single"/>
        </w:rPr>
      </w:pPr>
    </w:p>
    <w:p w:rsidR="00204499" w:rsidRPr="00476880" w:rsidRDefault="00204499" w:rsidP="00204499">
      <w:pPr>
        <w:rPr>
          <w:rFonts w:ascii="Arial" w:hAnsi="Arial" w:cs="Arial"/>
          <w:b/>
          <w:sz w:val="24"/>
          <w:szCs w:val="24"/>
          <w:u w:val="single"/>
        </w:rPr>
      </w:pPr>
      <w:r>
        <w:rPr>
          <w:rFonts w:ascii="Arial" w:hAnsi="Arial" w:cs="Arial"/>
          <w:b/>
          <w:sz w:val="24"/>
          <w:szCs w:val="24"/>
          <w:u w:val="single"/>
        </w:rPr>
        <w:t>Chemical Dependence of Agriculture</w:t>
      </w:r>
    </w:p>
    <w:p w:rsidR="00476880" w:rsidRPr="00476880" w:rsidRDefault="00476880" w:rsidP="00476880">
      <w:pPr>
        <w:rPr>
          <w:rFonts w:ascii="Arial" w:hAnsi="Arial" w:cs="Arial"/>
          <w:b/>
          <w:sz w:val="24"/>
          <w:szCs w:val="24"/>
          <w:u w:val="single"/>
        </w:rPr>
      </w:pPr>
    </w:p>
    <w:p w:rsidR="00342F3A" w:rsidRPr="00342F3A" w:rsidRDefault="00342F3A" w:rsidP="00204499">
      <w:pPr>
        <w:numPr>
          <w:ilvl w:val="0"/>
          <w:numId w:val="2"/>
        </w:numPr>
        <w:ind w:left="360"/>
        <w:rPr>
          <w:rFonts w:ascii="Arial" w:hAnsi="Arial" w:cs="Arial"/>
          <w:b/>
          <w:sz w:val="24"/>
          <w:szCs w:val="24"/>
          <w:u w:val="single"/>
        </w:rPr>
      </w:pPr>
      <w:r>
        <w:rPr>
          <w:rFonts w:ascii="Arial" w:hAnsi="Arial" w:cs="Arial"/>
          <w:sz w:val="24"/>
          <w:szCs w:val="24"/>
        </w:rPr>
        <w:t>We need to use the chemicals to produce as much food as possible for a growing population, in an efficient and cost-effective way. In total, farmers use around 3 million tonnes of pesticides annually.</w:t>
      </w:r>
      <w:bookmarkStart w:id="0" w:name="_GoBack"/>
      <w:bookmarkEnd w:id="0"/>
    </w:p>
    <w:p w:rsidR="00204499" w:rsidRPr="00204499" w:rsidRDefault="00204499" w:rsidP="00204499">
      <w:pPr>
        <w:numPr>
          <w:ilvl w:val="0"/>
          <w:numId w:val="2"/>
        </w:numPr>
        <w:ind w:left="360"/>
        <w:rPr>
          <w:rFonts w:ascii="Arial" w:hAnsi="Arial" w:cs="Arial"/>
          <w:b/>
          <w:sz w:val="24"/>
          <w:szCs w:val="24"/>
          <w:u w:val="single"/>
        </w:rPr>
      </w:pPr>
      <w:r>
        <w:rPr>
          <w:rFonts w:ascii="Arial" w:hAnsi="Arial" w:cs="Arial"/>
          <w:sz w:val="24"/>
          <w:szCs w:val="24"/>
        </w:rPr>
        <w:t>Bender (1990) notes many factors involved in this process, such as the enlargement of farms, separating livestock from farms and discontinuing learned procedures.</w:t>
      </w:r>
    </w:p>
    <w:p w:rsidR="005D22C6" w:rsidRPr="005D22C6" w:rsidRDefault="005D22C6" w:rsidP="005D22C6">
      <w:pPr>
        <w:rPr>
          <w:rFonts w:ascii="Arial" w:hAnsi="Arial" w:cs="Arial"/>
          <w:b/>
          <w:sz w:val="24"/>
          <w:szCs w:val="24"/>
          <w:u w:val="single"/>
        </w:rPr>
      </w:pPr>
    </w:p>
    <w:sectPr w:rsidR="005D22C6" w:rsidRPr="005D22C6" w:rsidSect="003619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9C000E"/>
    <w:multiLevelType w:val="hybridMultilevel"/>
    <w:tmpl w:val="9A9E4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8E3BC9"/>
    <w:multiLevelType w:val="hybridMultilevel"/>
    <w:tmpl w:val="7F4AB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077274"/>
    <w:multiLevelType w:val="hybridMultilevel"/>
    <w:tmpl w:val="5184A1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5F05496"/>
    <w:multiLevelType w:val="hybridMultilevel"/>
    <w:tmpl w:val="9BA48476"/>
    <w:lvl w:ilvl="0" w:tplc="0382CE0A">
      <w:start w:val="1"/>
      <w:numFmt w:val="bullet"/>
      <w:lvlText w:val="•"/>
      <w:lvlJc w:val="left"/>
      <w:pPr>
        <w:tabs>
          <w:tab w:val="num" w:pos="720"/>
        </w:tabs>
        <w:ind w:left="720" w:hanging="360"/>
      </w:pPr>
      <w:rPr>
        <w:rFonts w:ascii="Arial" w:hAnsi="Arial" w:hint="default"/>
      </w:rPr>
    </w:lvl>
    <w:lvl w:ilvl="1" w:tplc="F098AB3C" w:tentative="1">
      <w:start w:val="1"/>
      <w:numFmt w:val="bullet"/>
      <w:lvlText w:val="•"/>
      <w:lvlJc w:val="left"/>
      <w:pPr>
        <w:tabs>
          <w:tab w:val="num" w:pos="1440"/>
        </w:tabs>
        <w:ind w:left="1440" w:hanging="360"/>
      </w:pPr>
      <w:rPr>
        <w:rFonts w:ascii="Arial" w:hAnsi="Arial" w:hint="default"/>
      </w:rPr>
    </w:lvl>
    <w:lvl w:ilvl="2" w:tplc="979A9DEE" w:tentative="1">
      <w:start w:val="1"/>
      <w:numFmt w:val="bullet"/>
      <w:lvlText w:val="•"/>
      <w:lvlJc w:val="left"/>
      <w:pPr>
        <w:tabs>
          <w:tab w:val="num" w:pos="2160"/>
        </w:tabs>
        <w:ind w:left="2160" w:hanging="360"/>
      </w:pPr>
      <w:rPr>
        <w:rFonts w:ascii="Arial" w:hAnsi="Arial" w:hint="default"/>
      </w:rPr>
    </w:lvl>
    <w:lvl w:ilvl="3" w:tplc="35904150" w:tentative="1">
      <w:start w:val="1"/>
      <w:numFmt w:val="bullet"/>
      <w:lvlText w:val="•"/>
      <w:lvlJc w:val="left"/>
      <w:pPr>
        <w:tabs>
          <w:tab w:val="num" w:pos="2880"/>
        </w:tabs>
        <w:ind w:left="2880" w:hanging="360"/>
      </w:pPr>
      <w:rPr>
        <w:rFonts w:ascii="Arial" w:hAnsi="Arial" w:hint="default"/>
      </w:rPr>
    </w:lvl>
    <w:lvl w:ilvl="4" w:tplc="29C26D4E" w:tentative="1">
      <w:start w:val="1"/>
      <w:numFmt w:val="bullet"/>
      <w:lvlText w:val="•"/>
      <w:lvlJc w:val="left"/>
      <w:pPr>
        <w:tabs>
          <w:tab w:val="num" w:pos="3600"/>
        </w:tabs>
        <w:ind w:left="3600" w:hanging="360"/>
      </w:pPr>
      <w:rPr>
        <w:rFonts w:ascii="Arial" w:hAnsi="Arial" w:hint="default"/>
      </w:rPr>
    </w:lvl>
    <w:lvl w:ilvl="5" w:tplc="A31AC4FA" w:tentative="1">
      <w:start w:val="1"/>
      <w:numFmt w:val="bullet"/>
      <w:lvlText w:val="•"/>
      <w:lvlJc w:val="left"/>
      <w:pPr>
        <w:tabs>
          <w:tab w:val="num" w:pos="4320"/>
        </w:tabs>
        <w:ind w:left="4320" w:hanging="360"/>
      </w:pPr>
      <w:rPr>
        <w:rFonts w:ascii="Arial" w:hAnsi="Arial" w:hint="default"/>
      </w:rPr>
    </w:lvl>
    <w:lvl w:ilvl="6" w:tplc="5D34F350" w:tentative="1">
      <w:start w:val="1"/>
      <w:numFmt w:val="bullet"/>
      <w:lvlText w:val="•"/>
      <w:lvlJc w:val="left"/>
      <w:pPr>
        <w:tabs>
          <w:tab w:val="num" w:pos="5040"/>
        </w:tabs>
        <w:ind w:left="5040" w:hanging="360"/>
      </w:pPr>
      <w:rPr>
        <w:rFonts w:ascii="Arial" w:hAnsi="Arial" w:hint="default"/>
      </w:rPr>
    </w:lvl>
    <w:lvl w:ilvl="7" w:tplc="CAB29BFC" w:tentative="1">
      <w:start w:val="1"/>
      <w:numFmt w:val="bullet"/>
      <w:lvlText w:val="•"/>
      <w:lvlJc w:val="left"/>
      <w:pPr>
        <w:tabs>
          <w:tab w:val="num" w:pos="5760"/>
        </w:tabs>
        <w:ind w:left="5760" w:hanging="360"/>
      </w:pPr>
      <w:rPr>
        <w:rFonts w:ascii="Arial" w:hAnsi="Arial" w:hint="default"/>
      </w:rPr>
    </w:lvl>
    <w:lvl w:ilvl="8" w:tplc="AF8C137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00FB0"/>
    <w:rsid w:val="00003EE0"/>
    <w:rsid w:val="000134E1"/>
    <w:rsid w:val="00064F90"/>
    <w:rsid w:val="000B1C2B"/>
    <w:rsid w:val="000C2E8C"/>
    <w:rsid w:val="000D1D7B"/>
    <w:rsid w:val="000E7EAB"/>
    <w:rsid w:val="000F4645"/>
    <w:rsid w:val="001149A9"/>
    <w:rsid w:val="00147822"/>
    <w:rsid w:val="00173702"/>
    <w:rsid w:val="00174A72"/>
    <w:rsid w:val="00186573"/>
    <w:rsid w:val="001911FF"/>
    <w:rsid w:val="001E2BF0"/>
    <w:rsid w:val="00204499"/>
    <w:rsid w:val="00245B12"/>
    <w:rsid w:val="0024751F"/>
    <w:rsid w:val="002828B3"/>
    <w:rsid w:val="00287477"/>
    <w:rsid w:val="00297323"/>
    <w:rsid w:val="002E28CC"/>
    <w:rsid w:val="00301B1C"/>
    <w:rsid w:val="00315DCF"/>
    <w:rsid w:val="00342F3A"/>
    <w:rsid w:val="003619D1"/>
    <w:rsid w:val="00382D41"/>
    <w:rsid w:val="00400FB0"/>
    <w:rsid w:val="00402165"/>
    <w:rsid w:val="00413726"/>
    <w:rsid w:val="00465851"/>
    <w:rsid w:val="00476880"/>
    <w:rsid w:val="004C4A17"/>
    <w:rsid w:val="004C563D"/>
    <w:rsid w:val="004E35FB"/>
    <w:rsid w:val="00514AB9"/>
    <w:rsid w:val="00573F18"/>
    <w:rsid w:val="005915FC"/>
    <w:rsid w:val="005D22C6"/>
    <w:rsid w:val="005D7987"/>
    <w:rsid w:val="005F37CB"/>
    <w:rsid w:val="005F6CB1"/>
    <w:rsid w:val="006012C0"/>
    <w:rsid w:val="00622C74"/>
    <w:rsid w:val="006367A3"/>
    <w:rsid w:val="0064219B"/>
    <w:rsid w:val="00662960"/>
    <w:rsid w:val="00684F9F"/>
    <w:rsid w:val="006866BC"/>
    <w:rsid w:val="006E1A6D"/>
    <w:rsid w:val="006E267A"/>
    <w:rsid w:val="006F59CC"/>
    <w:rsid w:val="00714E14"/>
    <w:rsid w:val="0072463F"/>
    <w:rsid w:val="00742C81"/>
    <w:rsid w:val="00785786"/>
    <w:rsid w:val="0082160D"/>
    <w:rsid w:val="00840335"/>
    <w:rsid w:val="00844FED"/>
    <w:rsid w:val="0085299C"/>
    <w:rsid w:val="008B670D"/>
    <w:rsid w:val="008E1F12"/>
    <w:rsid w:val="008F5A9A"/>
    <w:rsid w:val="00914D56"/>
    <w:rsid w:val="00940CED"/>
    <w:rsid w:val="009530D9"/>
    <w:rsid w:val="00955B62"/>
    <w:rsid w:val="00964A5D"/>
    <w:rsid w:val="00991084"/>
    <w:rsid w:val="00991573"/>
    <w:rsid w:val="009B2D90"/>
    <w:rsid w:val="009E3309"/>
    <w:rsid w:val="009F1F78"/>
    <w:rsid w:val="00A0262F"/>
    <w:rsid w:val="00A24B18"/>
    <w:rsid w:val="00A56265"/>
    <w:rsid w:val="00A63261"/>
    <w:rsid w:val="00AA0CC7"/>
    <w:rsid w:val="00AC3687"/>
    <w:rsid w:val="00B01BFB"/>
    <w:rsid w:val="00B1287C"/>
    <w:rsid w:val="00B30CC5"/>
    <w:rsid w:val="00B61DC6"/>
    <w:rsid w:val="00B72E39"/>
    <w:rsid w:val="00B80868"/>
    <w:rsid w:val="00B85E36"/>
    <w:rsid w:val="00BA3B10"/>
    <w:rsid w:val="00BF18E7"/>
    <w:rsid w:val="00C115EA"/>
    <w:rsid w:val="00C167C7"/>
    <w:rsid w:val="00C3093A"/>
    <w:rsid w:val="00C358F1"/>
    <w:rsid w:val="00C6116D"/>
    <w:rsid w:val="00C645B4"/>
    <w:rsid w:val="00C847FA"/>
    <w:rsid w:val="00CB6004"/>
    <w:rsid w:val="00CD1400"/>
    <w:rsid w:val="00D072D5"/>
    <w:rsid w:val="00D42887"/>
    <w:rsid w:val="00D4329E"/>
    <w:rsid w:val="00D91E34"/>
    <w:rsid w:val="00DD4819"/>
    <w:rsid w:val="00E31408"/>
    <w:rsid w:val="00E545D5"/>
    <w:rsid w:val="00E81111"/>
    <w:rsid w:val="00EB66CE"/>
    <w:rsid w:val="00EC75B3"/>
    <w:rsid w:val="00EF1D7D"/>
    <w:rsid w:val="00F00D0E"/>
    <w:rsid w:val="00F652F5"/>
    <w:rsid w:val="00FC08D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BD5BA"/>
  <w15:docId w15:val="{F32C23AC-B635-4034-A713-6645C5C42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19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0F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15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3</Pages>
  <Words>887</Words>
  <Characters>5059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Joshua Morgan (1906265)</dc:creator>
  <cp:lastModifiedBy>Joshua Morgan (1906265)</cp:lastModifiedBy>
  <cp:revision>8</cp:revision>
  <cp:lastPrinted>2019-11-26T08:47:00Z</cp:lastPrinted>
  <dcterms:created xsi:type="dcterms:W3CDTF">2020-01-31T16:24:00Z</dcterms:created>
  <dcterms:modified xsi:type="dcterms:W3CDTF">2020-02-03T10:36:00Z</dcterms:modified>
</cp:coreProperties>
</file>