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47FF1" w14:textId="77777777" w:rsidR="00BF71AC" w:rsidRDefault="00BF71AC">
      <w:pPr>
        <w:rPr>
          <w:b/>
          <w:bCs/>
          <w:sz w:val="48"/>
          <w:szCs w:val="48"/>
        </w:rPr>
      </w:pPr>
    </w:p>
    <w:p w14:paraId="5EF55FF5" w14:textId="77777777" w:rsidR="00BF71AC" w:rsidRDefault="00BF71AC">
      <w:pPr>
        <w:rPr>
          <w:b/>
          <w:bCs/>
          <w:sz w:val="48"/>
          <w:szCs w:val="48"/>
        </w:rPr>
      </w:pPr>
    </w:p>
    <w:p w14:paraId="7821F9E2" w14:textId="32DCE2CB" w:rsidR="00017B17" w:rsidRPr="00E74BB9" w:rsidRDefault="00BF71AC" w:rsidP="00E74BB9">
      <w:pPr>
        <w:spacing w:line="360" w:lineRule="auto"/>
        <w:rPr>
          <w:rFonts w:ascii="Arial" w:hAnsi="Arial" w:cs="Arial"/>
          <w:b/>
          <w:bCs/>
          <w:sz w:val="44"/>
          <w:szCs w:val="44"/>
        </w:rPr>
      </w:pPr>
      <w:r w:rsidRPr="00E74BB9">
        <w:rPr>
          <w:rFonts w:ascii="Arial" w:hAnsi="Arial" w:cs="Arial"/>
          <w:b/>
          <w:bCs/>
          <w:sz w:val="44"/>
          <w:szCs w:val="44"/>
        </w:rPr>
        <w:t xml:space="preserve">A critical evaluation and the identification of next teaching and learning steps focusing on a case study of an individual learner or a group of learners, based on an observed critical incident. </w:t>
      </w:r>
    </w:p>
    <w:p w14:paraId="3003CB5D" w14:textId="1C9D85DB" w:rsidR="00622FF8" w:rsidRPr="00E74BB9" w:rsidRDefault="00622FF8" w:rsidP="00E74BB9">
      <w:pPr>
        <w:spacing w:line="360" w:lineRule="auto"/>
        <w:rPr>
          <w:rFonts w:ascii="Arial" w:hAnsi="Arial" w:cs="Arial"/>
          <w:b/>
          <w:bCs/>
          <w:sz w:val="44"/>
          <w:szCs w:val="44"/>
        </w:rPr>
      </w:pPr>
    </w:p>
    <w:p w14:paraId="6224D895" w14:textId="3A95A48C" w:rsidR="00622FF8" w:rsidRPr="00E74BB9" w:rsidRDefault="00622FF8" w:rsidP="00E74BB9">
      <w:pPr>
        <w:spacing w:line="360" w:lineRule="auto"/>
        <w:rPr>
          <w:rFonts w:ascii="Arial" w:hAnsi="Arial" w:cs="Arial"/>
          <w:b/>
          <w:bCs/>
          <w:sz w:val="44"/>
          <w:szCs w:val="44"/>
        </w:rPr>
      </w:pPr>
    </w:p>
    <w:p w14:paraId="19D64F3A" w14:textId="4DAA18AB" w:rsidR="00622FF8" w:rsidRPr="00E74BB9" w:rsidRDefault="00622FF8" w:rsidP="00E74BB9">
      <w:pPr>
        <w:spacing w:line="360" w:lineRule="auto"/>
        <w:rPr>
          <w:rFonts w:ascii="Arial" w:hAnsi="Arial" w:cs="Arial"/>
          <w:b/>
          <w:bCs/>
          <w:sz w:val="44"/>
          <w:szCs w:val="44"/>
        </w:rPr>
      </w:pPr>
    </w:p>
    <w:p w14:paraId="11814598" w14:textId="27579A28" w:rsidR="00622FF8" w:rsidRPr="00E74BB9" w:rsidRDefault="00622FF8" w:rsidP="00E74BB9">
      <w:pPr>
        <w:spacing w:line="360" w:lineRule="auto"/>
        <w:rPr>
          <w:rFonts w:ascii="Arial" w:hAnsi="Arial" w:cs="Arial"/>
          <w:b/>
          <w:bCs/>
          <w:sz w:val="44"/>
          <w:szCs w:val="44"/>
        </w:rPr>
      </w:pPr>
    </w:p>
    <w:p w14:paraId="66C1C460" w14:textId="2C0206E1" w:rsidR="00622FF8" w:rsidRPr="00E74BB9" w:rsidRDefault="00A4053B" w:rsidP="00E74BB9">
      <w:pPr>
        <w:spacing w:line="360" w:lineRule="auto"/>
        <w:rPr>
          <w:rFonts w:ascii="Arial" w:hAnsi="Arial" w:cs="Arial"/>
          <w:b/>
          <w:bCs/>
          <w:sz w:val="44"/>
          <w:szCs w:val="44"/>
        </w:rPr>
      </w:pPr>
      <w:r w:rsidRPr="00E74BB9">
        <w:rPr>
          <w:rFonts w:ascii="Arial" w:hAnsi="Arial" w:cs="Arial"/>
          <w:b/>
          <w:bCs/>
          <w:sz w:val="44"/>
          <w:szCs w:val="44"/>
        </w:rPr>
        <w:t>ECA</w:t>
      </w:r>
      <w:r w:rsidR="00E74BB9" w:rsidRPr="00E74BB9">
        <w:rPr>
          <w:rFonts w:ascii="Arial" w:hAnsi="Arial" w:cs="Arial"/>
          <w:b/>
          <w:bCs/>
          <w:sz w:val="44"/>
          <w:szCs w:val="44"/>
        </w:rPr>
        <w:t>D6007</w:t>
      </w:r>
    </w:p>
    <w:p w14:paraId="0EF9EB38" w14:textId="0ACA1D2D" w:rsidR="00622FF8" w:rsidRPr="00E74BB9" w:rsidRDefault="00622FF8" w:rsidP="00E74BB9">
      <w:pPr>
        <w:spacing w:line="360" w:lineRule="auto"/>
        <w:rPr>
          <w:rFonts w:ascii="Arial" w:hAnsi="Arial" w:cs="Arial"/>
          <w:b/>
          <w:bCs/>
          <w:sz w:val="44"/>
          <w:szCs w:val="44"/>
        </w:rPr>
      </w:pPr>
      <w:r w:rsidRPr="00E74BB9">
        <w:rPr>
          <w:rFonts w:ascii="Arial" w:hAnsi="Arial" w:cs="Arial"/>
          <w:b/>
          <w:bCs/>
          <w:sz w:val="44"/>
          <w:szCs w:val="44"/>
        </w:rPr>
        <w:t>2204463</w:t>
      </w:r>
    </w:p>
    <w:p w14:paraId="06CDF356" w14:textId="0D0E2880" w:rsidR="00622FF8" w:rsidRPr="00E74BB9" w:rsidRDefault="00622FF8" w:rsidP="00E74BB9">
      <w:pPr>
        <w:spacing w:line="360" w:lineRule="auto"/>
        <w:rPr>
          <w:rFonts w:ascii="Arial" w:hAnsi="Arial" w:cs="Arial"/>
          <w:b/>
          <w:bCs/>
          <w:sz w:val="44"/>
          <w:szCs w:val="44"/>
        </w:rPr>
      </w:pPr>
      <w:r w:rsidRPr="00E74BB9">
        <w:rPr>
          <w:rFonts w:ascii="Arial" w:hAnsi="Arial" w:cs="Arial"/>
          <w:b/>
          <w:bCs/>
          <w:sz w:val="44"/>
          <w:szCs w:val="44"/>
        </w:rPr>
        <w:t>2204463@student.uwtsd.ac.uk</w:t>
      </w:r>
    </w:p>
    <w:p w14:paraId="5D699659" w14:textId="36B9B630" w:rsidR="00622FF8" w:rsidRDefault="00622FF8"/>
    <w:p w14:paraId="0D8F31D2" w14:textId="49770BB9" w:rsidR="00622FF8" w:rsidRDefault="00622FF8"/>
    <w:p w14:paraId="77098827" w14:textId="43B9391A" w:rsidR="00622FF8" w:rsidRDefault="00622FF8"/>
    <w:p w14:paraId="33D07AE1" w14:textId="6006DACF" w:rsidR="00622FF8" w:rsidRDefault="00622FF8"/>
    <w:p w14:paraId="1F222DE9" w14:textId="2219B928" w:rsidR="0041041D" w:rsidRPr="00776819" w:rsidRDefault="00490C9C" w:rsidP="00776819">
      <w:pPr>
        <w:spacing w:line="360" w:lineRule="auto"/>
        <w:rPr>
          <w:rFonts w:ascii="Arial" w:hAnsi="Arial" w:cs="Arial"/>
        </w:rPr>
      </w:pPr>
      <w:r w:rsidRPr="00776819">
        <w:rPr>
          <w:rFonts w:ascii="Arial" w:hAnsi="Arial" w:cs="Arial"/>
        </w:rPr>
        <w:lastRenderedPageBreak/>
        <w:t>In Wales</w:t>
      </w:r>
      <w:r w:rsidR="00F816CD" w:rsidRPr="00776819">
        <w:rPr>
          <w:rFonts w:ascii="Arial" w:hAnsi="Arial" w:cs="Arial"/>
        </w:rPr>
        <w:t>,</w:t>
      </w:r>
      <w:r w:rsidRPr="00776819">
        <w:rPr>
          <w:rFonts w:ascii="Arial" w:hAnsi="Arial" w:cs="Arial"/>
        </w:rPr>
        <w:t xml:space="preserve"> education has</w:t>
      </w:r>
      <w:r w:rsidR="00E43709" w:rsidRPr="00776819">
        <w:rPr>
          <w:rFonts w:ascii="Arial" w:hAnsi="Arial" w:cs="Arial"/>
        </w:rPr>
        <w:t xml:space="preserve"> undergone a huge change</w:t>
      </w:r>
      <w:r w:rsidRPr="00776819">
        <w:rPr>
          <w:rFonts w:ascii="Arial" w:hAnsi="Arial" w:cs="Arial"/>
        </w:rPr>
        <w:t xml:space="preserve"> over the years </w:t>
      </w:r>
      <w:r w:rsidR="001937E5" w:rsidRPr="00776819">
        <w:rPr>
          <w:rFonts w:ascii="Arial" w:hAnsi="Arial" w:cs="Arial"/>
        </w:rPr>
        <w:t xml:space="preserve">which has </w:t>
      </w:r>
      <w:r w:rsidR="003D6CE0" w:rsidRPr="00776819">
        <w:rPr>
          <w:rFonts w:ascii="Arial" w:hAnsi="Arial" w:cs="Arial"/>
        </w:rPr>
        <w:t>accumulated in the new Welsh curriculum 2022.</w:t>
      </w:r>
      <w:r w:rsidR="00EA51D3" w:rsidRPr="00776819">
        <w:rPr>
          <w:rFonts w:ascii="Arial" w:hAnsi="Arial" w:cs="Arial"/>
        </w:rPr>
        <w:t xml:space="preserve"> The new curriculum </w:t>
      </w:r>
      <w:r w:rsidR="00AB1A4F" w:rsidRPr="00776819">
        <w:rPr>
          <w:rFonts w:ascii="Arial" w:hAnsi="Arial" w:cs="Arial"/>
        </w:rPr>
        <w:t xml:space="preserve">has had a massive shift </w:t>
      </w:r>
      <w:r w:rsidR="00FD10D9" w:rsidRPr="00776819">
        <w:rPr>
          <w:rFonts w:ascii="Arial" w:hAnsi="Arial" w:cs="Arial"/>
        </w:rPr>
        <w:t>in regard to</w:t>
      </w:r>
      <w:r w:rsidR="00AB1A4F" w:rsidRPr="00776819">
        <w:rPr>
          <w:rFonts w:ascii="Arial" w:hAnsi="Arial" w:cs="Arial"/>
        </w:rPr>
        <w:t xml:space="preserve"> the view of education, it is providing children with a broad and balanced education with skills and knowledge they can take forward (Donaldson, 2015).</w:t>
      </w:r>
      <w:r w:rsidR="00F277D1" w:rsidRPr="00776819">
        <w:rPr>
          <w:rFonts w:ascii="Arial" w:hAnsi="Arial" w:cs="Arial"/>
        </w:rPr>
        <w:t xml:space="preserve"> The four purposes should be at the heart of the curriculum in regards of what the learner learns and how they experience it (</w:t>
      </w:r>
      <w:r w:rsidR="00B30D11" w:rsidRPr="00776819">
        <w:rPr>
          <w:rFonts w:ascii="Arial" w:hAnsi="Arial" w:cs="Arial"/>
        </w:rPr>
        <w:t>C</w:t>
      </w:r>
      <w:r w:rsidR="005D0B6E" w:rsidRPr="00776819">
        <w:rPr>
          <w:rFonts w:ascii="Arial" w:hAnsi="Arial" w:cs="Arial"/>
        </w:rPr>
        <w:t>urriculum for Wales, 2021</w:t>
      </w:r>
      <w:r w:rsidR="003E0C5A" w:rsidRPr="00776819">
        <w:rPr>
          <w:rFonts w:ascii="Arial" w:hAnsi="Arial" w:cs="Arial"/>
        </w:rPr>
        <w:t>)</w:t>
      </w:r>
      <w:r w:rsidR="003B6E4A" w:rsidRPr="00776819">
        <w:rPr>
          <w:rFonts w:ascii="Arial" w:hAnsi="Arial" w:cs="Arial"/>
        </w:rPr>
        <w:t xml:space="preserve"> (Dauncey, 2021)</w:t>
      </w:r>
      <w:r w:rsidR="003E0C5A" w:rsidRPr="00776819">
        <w:rPr>
          <w:rFonts w:ascii="Arial" w:hAnsi="Arial" w:cs="Arial"/>
        </w:rPr>
        <w:t xml:space="preserve">. </w:t>
      </w:r>
      <w:r w:rsidR="003D6CE0" w:rsidRPr="00776819">
        <w:rPr>
          <w:rFonts w:ascii="Arial" w:hAnsi="Arial" w:cs="Arial"/>
        </w:rPr>
        <w:t xml:space="preserve"> </w:t>
      </w:r>
      <w:r w:rsidR="005C1492" w:rsidRPr="00776819">
        <w:rPr>
          <w:rFonts w:ascii="Arial" w:hAnsi="Arial" w:cs="Arial"/>
        </w:rPr>
        <w:t xml:space="preserve">One aspect is </w:t>
      </w:r>
      <w:r w:rsidR="00834856" w:rsidRPr="00776819">
        <w:rPr>
          <w:rFonts w:ascii="Arial" w:hAnsi="Arial" w:cs="Arial"/>
        </w:rPr>
        <w:t xml:space="preserve">reflecting on your own teaching. One way of doing this is </w:t>
      </w:r>
      <w:r w:rsidR="001D03E3" w:rsidRPr="00776819">
        <w:rPr>
          <w:rFonts w:ascii="Arial" w:hAnsi="Arial" w:cs="Arial"/>
        </w:rPr>
        <w:t>with</w:t>
      </w:r>
      <w:r w:rsidR="00834856" w:rsidRPr="00776819">
        <w:rPr>
          <w:rFonts w:ascii="Arial" w:hAnsi="Arial" w:cs="Arial"/>
        </w:rPr>
        <w:t xml:space="preserve"> critical incidents. </w:t>
      </w:r>
      <w:r w:rsidR="00F10D58" w:rsidRPr="00776819">
        <w:rPr>
          <w:rFonts w:ascii="Arial" w:hAnsi="Arial" w:cs="Arial"/>
        </w:rPr>
        <w:t>Critical incidents are a positive way for practitioners to undertake self-reflection in their practice. (Tripp, 2012).</w:t>
      </w:r>
      <w:r w:rsidR="001D03E3" w:rsidRPr="00776819">
        <w:rPr>
          <w:rFonts w:ascii="Arial" w:hAnsi="Arial" w:cs="Arial"/>
        </w:rPr>
        <w:t xml:space="preserve"> </w:t>
      </w:r>
    </w:p>
    <w:p w14:paraId="791D91B3" w14:textId="68A55240" w:rsidR="0057610B" w:rsidRPr="00776819" w:rsidRDefault="0057610B" w:rsidP="00776819">
      <w:pPr>
        <w:spacing w:line="360" w:lineRule="auto"/>
        <w:rPr>
          <w:rFonts w:ascii="Arial" w:hAnsi="Arial" w:cs="Arial"/>
        </w:rPr>
      </w:pPr>
      <w:r w:rsidRPr="00776819">
        <w:rPr>
          <w:rFonts w:ascii="Arial" w:hAnsi="Arial" w:cs="Arial"/>
        </w:rPr>
        <w:t xml:space="preserve">This essay </w:t>
      </w:r>
      <w:r w:rsidR="0011124F" w:rsidRPr="00776819">
        <w:rPr>
          <w:rFonts w:ascii="Arial" w:hAnsi="Arial" w:cs="Arial"/>
        </w:rPr>
        <w:t xml:space="preserve">will look at </w:t>
      </w:r>
      <w:r w:rsidR="00BC650D" w:rsidRPr="00776819">
        <w:rPr>
          <w:rFonts w:ascii="Arial" w:hAnsi="Arial" w:cs="Arial"/>
        </w:rPr>
        <w:t xml:space="preserve">critical reflection and the full role </w:t>
      </w:r>
      <w:r w:rsidR="007963E2" w:rsidRPr="00776819">
        <w:rPr>
          <w:rFonts w:ascii="Arial" w:hAnsi="Arial" w:cs="Arial"/>
        </w:rPr>
        <w:t xml:space="preserve">it takes </w:t>
      </w:r>
      <w:r w:rsidR="00E14DBD" w:rsidRPr="00776819">
        <w:rPr>
          <w:rFonts w:ascii="Arial" w:hAnsi="Arial" w:cs="Arial"/>
        </w:rPr>
        <w:t>in regard to</w:t>
      </w:r>
      <w:r w:rsidR="007963E2" w:rsidRPr="00776819">
        <w:rPr>
          <w:rFonts w:ascii="Arial" w:hAnsi="Arial" w:cs="Arial"/>
        </w:rPr>
        <w:t xml:space="preserve"> </w:t>
      </w:r>
      <w:r w:rsidR="00512863" w:rsidRPr="00776819">
        <w:rPr>
          <w:rFonts w:ascii="Arial" w:hAnsi="Arial" w:cs="Arial"/>
        </w:rPr>
        <w:t xml:space="preserve">teaching practice and it’s development. </w:t>
      </w:r>
      <w:r w:rsidR="00CA5192" w:rsidRPr="00776819">
        <w:rPr>
          <w:rFonts w:ascii="Arial" w:hAnsi="Arial" w:cs="Arial"/>
        </w:rPr>
        <w:t xml:space="preserve">Next, the critical incident that has been observed </w:t>
      </w:r>
      <w:r w:rsidR="009F18F7" w:rsidRPr="00776819">
        <w:rPr>
          <w:rFonts w:ascii="Arial" w:hAnsi="Arial" w:cs="Arial"/>
        </w:rPr>
        <w:t xml:space="preserve">will be </w:t>
      </w:r>
      <w:r w:rsidR="00E14DBD" w:rsidRPr="00776819">
        <w:rPr>
          <w:rFonts w:ascii="Arial" w:hAnsi="Arial" w:cs="Arial"/>
        </w:rPr>
        <w:t>analysed</w:t>
      </w:r>
      <w:r w:rsidR="009F18F7" w:rsidRPr="00776819">
        <w:rPr>
          <w:rFonts w:ascii="Arial" w:hAnsi="Arial" w:cs="Arial"/>
        </w:rPr>
        <w:t xml:space="preserve">. </w:t>
      </w:r>
      <w:r w:rsidR="002D5AB0" w:rsidRPr="00776819">
        <w:rPr>
          <w:rFonts w:ascii="Arial" w:hAnsi="Arial" w:cs="Arial"/>
        </w:rPr>
        <w:t>The critical incident will be looked at</w:t>
      </w:r>
      <w:r w:rsidR="00F84DD1" w:rsidRPr="00776819">
        <w:rPr>
          <w:rFonts w:ascii="Arial" w:hAnsi="Arial" w:cs="Arial"/>
        </w:rPr>
        <w:t xml:space="preserve"> </w:t>
      </w:r>
      <w:r w:rsidR="000F7532" w:rsidRPr="00776819">
        <w:rPr>
          <w:rFonts w:ascii="Arial" w:hAnsi="Arial" w:cs="Arial"/>
        </w:rPr>
        <w:t xml:space="preserve">in regards of the new curriculum and the four purposes. In the new </w:t>
      </w:r>
      <w:r w:rsidR="00E14DBD" w:rsidRPr="00776819">
        <w:rPr>
          <w:rFonts w:ascii="Arial" w:hAnsi="Arial" w:cs="Arial"/>
        </w:rPr>
        <w:t>curriculum</w:t>
      </w:r>
      <w:r w:rsidR="000F7532" w:rsidRPr="00776819">
        <w:rPr>
          <w:rFonts w:ascii="Arial" w:hAnsi="Arial" w:cs="Arial"/>
        </w:rPr>
        <w:t xml:space="preserve"> the four purposes underpin </w:t>
      </w:r>
      <w:r w:rsidR="00BF4D24" w:rsidRPr="00776819">
        <w:rPr>
          <w:rFonts w:ascii="Arial" w:hAnsi="Arial" w:cs="Arial"/>
        </w:rPr>
        <w:t xml:space="preserve">it and play a very important </w:t>
      </w:r>
      <w:r w:rsidR="000E0C2D" w:rsidRPr="00776819">
        <w:rPr>
          <w:rFonts w:ascii="Arial" w:hAnsi="Arial" w:cs="Arial"/>
        </w:rPr>
        <w:t xml:space="preserve">role regarding teaching in 2022 and the future. </w:t>
      </w:r>
      <w:r w:rsidR="00620658" w:rsidRPr="00776819">
        <w:rPr>
          <w:rFonts w:ascii="Arial" w:hAnsi="Arial" w:cs="Arial"/>
        </w:rPr>
        <w:t xml:space="preserve">(Curriculum for Wales, 2021). </w:t>
      </w:r>
      <w:r w:rsidR="00A574CC" w:rsidRPr="00776819">
        <w:rPr>
          <w:rFonts w:ascii="Arial" w:hAnsi="Arial" w:cs="Arial"/>
        </w:rPr>
        <w:t xml:space="preserve">Following the critical incident </w:t>
      </w:r>
      <w:r w:rsidR="001E55AE" w:rsidRPr="00776819">
        <w:rPr>
          <w:rFonts w:ascii="Arial" w:hAnsi="Arial" w:cs="Arial"/>
        </w:rPr>
        <w:t>selected areas</w:t>
      </w:r>
      <w:r w:rsidR="00AF777F" w:rsidRPr="00776819">
        <w:rPr>
          <w:rFonts w:ascii="Arial" w:hAnsi="Arial" w:cs="Arial"/>
        </w:rPr>
        <w:t xml:space="preserve"> of research will be researched and</w:t>
      </w:r>
      <w:r w:rsidR="00C71B62" w:rsidRPr="00776819">
        <w:rPr>
          <w:rFonts w:ascii="Arial" w:hAnsi="Arial" w:cs="Arial"/>
        </w:rPr>
        <w:t xml:space="preserve"> will be detailly analysed </w:t>
      </w:r>
      <w:r w:rsidR="009469E6" w:rsidRPr="00776819">
        <w:rPr>
          <w:rFonts w:ascii="Arial" w:hAnsi="Arial" w:cs="Arial"/>
        </w:rPr>
        <w:t>in</w:t>
      </w:r>
      <w:r w:rsidR="00AF777F" w:rsidRPr="00776819">
        <w:rPr>
          <w:rFonts w:ascii="Arial" w:hAnsi="Arial" w:cs="Arial"/>
        </w:rPr>
        <w:t xml:space="preserve"> a</w:t>
      </w:r>
      <w:r w:rsidR="009469E6" w:rsidRPr="00776819">
        <w:rPr>
          <w:rFonts w:ascii="Arial" w:hAnsi="Arial" w:cs="Arial"/>
        </w:rPr>
        <w:t xml:space="preserve"> literature review. </w:t>
      </w:r>
      <w:r w:rsidR="000C683B" w:rsidRPr="00776819">
        <w:rPr>
          <w:rFonts w:ascii="Arial" w:hAnsi="Arial" w:cs="Arial"/>
        </w:rPr>
        <w:t xml:space="preserve">To conclude all the information that has been </w:t>
      </w:r>
      <w:r w:rsidR="008D4915" w:rsidRPr="00776819">
        <w:rPr>
          <w:rFonts w:ascii="Arial" w:hAnsi="Arial" w:cs="Arial"/>
        </w:rPr>
        <w:t xml:space="preserve">gathered through this will be evaluated and reflected upon. This section </w:t>
      </w:r>
      <w:r w:rsidR="007F50DF" w:rsidRPr="00776819">
        <w:rPr>
          <w:rFonts w:ascii="Arial" w:hAnsi="Arial" w:cs="Arial"/>
        </w:rPr>
        <w:t xml:space="preserve">will enable to see the use of </w:t>
      </w:r>
      <w:r w:rsidR="00E14DBD" w:rsidRPr="00776819">
        <w:rPr>
          <w:rFonts w:ascii="Arial" w:hAnsi="Arial" w:cs="Arial"/>
        </w:rPr>
        <w:t>reflective</w:t>
      </w:r>
      <w:r w:rsidR="007F50DF" w:rsidRPr="00776819">
        <w:rPr>
          <w:rFonts w:ascii="Arial" w:hAnsi="Arial" w:cs="Arial"/>
        </w:rPr>
        <w:t xml:space="preserve"> models and practice and to be able to assess </w:t>
      </w:r>
      <w:r w:rsidR="00E14DBD" w:rsidRPr="00776819">
        <w:rPr>
          <w:rFonts w:ascii="Arial" w:hAnsi="Arial" w:cs="Arial"/>
        </w:rPr>
        <w:t xml:space="preserve">next steps both professionally and personally. </w:t>
      </w:r>
    </w:p>
    <w:p w14:paraId="295158D6" w14:textId="77777777" w:rsidR="00620658" w:rsidRPr="00776819" w:rsidRDefault="00620658" w:rsidP="00776819">
      <w:pPr>
        <w:spacing w:line="360" w:lineRule="auto"/>
        <w:rPr>
          <w:rFonts w:ascii="Arial" w:hAnsi="Arial" w:cs="Arial"/>
        </w:rPr>
      </w:pPr>
    </w:p>
    <w:p w14:paraId="4DE94EE5" w14:textId="641F077C" w:rsidR="009E6D04" w:rsidRPr="00776819" w:rsidRDefault="009E6D04" w:rsidP="00776819">
      <w:pPr>
        <w:spacing w:line="360" w:lineRule="auto"/>
        <w:rPr>
          <w:rFonts w:ascii="Arial" w:hAnsi="Arial" w:cs="Arial"/>
        </w:rPr>
      </w:pPr>
      <w:r w:rsidRPr="00776819">
        <w:rPr>
          <w:rFonts w:ascii="Arial" w:hAnsi="Arial" w:cs="Arial"/>
        </w:rPr>
        <w:t xml:space="preserve">A critical incident is not automatically </w:t>
      </w:r>
      <w:r w:rsidR="00AA1C48" w:rsidRPr="00776819">
        <w:rPr>
          <w:rFonts w:ascii="Arial" w:hAnsi="Arial" w:cs="Arial"/>
        </w:rPr>
        <w:t xml:space="preserve">a </w:t>
      </w:r>
      <w:r w:rsidRPr="00776819">
        <w:rPr>
          <w:rFonts w:ascii="Arial" w:hAnsi="Arial" w:cs="Arial"/>
        </w:rPr>
        <w:t>negative</w:t>
      </w:r>
      <w:r w:rsidR="00AA1C48" w:rsidRPr="00776819">
        <w:rPr>
          <w:rFonts w:ascii="Arial" w:hAnsi="Arial" w:cs="Arial"/>
        </w:rPr>
        <w:t xml:space="preserve"> event</w:t>
      </w:r>
      <w:r w:rsidRPr="00776819">
        <w:rPr>
          <w:rFonts w:ascii="Arial" w:hAnsi="Arial" w:cs="Arial"/>
        </w:rPr>
        <w:t>, these incidents are normally typical and everyday events which occur in classrooms up and down the United Kingdom (Tripp, 2012)</w:t>
      </w:r>
      <w:r w:rsidR="00C73673" w:rsidRPr="00776819">
        <w:rPr>
          <w:rFonts w:ascii="Arial" w:hAnsi="Arial" w:cs="Arial"/>
        </w:rPr>
        <w:t>.</w:t>
      </w:r>
      <w:r w:rsidR="00FD0619" w:rsidRPr="00776819">
        <w:rPr>
          <w:rFonts w:ascii="Arial" w:hAnsi="Arial" w:cs="Arial"/>
        </w:rPr>
        <w:t xml:space="preserve"> A critical incident that has been observed will be the focus of this paper </w:t>
      </w:r>
      <w:r w:rsidR="00282D01" w:rsidRPr="00776819">
        <w:rPr>
          <w:rFonts w:ascii="Arial" w:hAnsi="Arial" w:cs="Arial"/>
        </w:rPr>
        <w:t>and the researcher will be exploring what can be learnt from a critical incident and</w:t>
      </w:r>
      <w:r w:rsidR="00986CE3" w:rsidRPr="00776819">
        <w:rPr>
          <w:rFonts w:ascii="Arial" w:hAnsi="Arial" w:cs="Arial"/>
        </w:rPr>
        <w:t xml:space="preserve"> how this impacts future teaching.</w:t>
      </w:r>
      <w:r w:rsidRPr="00776819">
        <w:rPr>
          <w:rFonts w:ascii="Arial" w:hAnsi="Arial" w:cs="Arial"/>
        </w:rPr>
        <w:t xml:space="preserve"> The phase critical is how the incident is analysed and reflected upon by the practitioner</w:t>
      </w:r>
      <w:r w:rsidR="00BC06CE" w:rsidRPr="00776819">
        <w:rPr>
          <w:rFonts w:ascii="Arial" w:hAnsi="Arial" w:cs="Arial"/>
        </w:rPr>
        <w:t xml:space="preserve"> it does not mean that the incident has to catastrophic</w:t>
      </w:r>
      <w:r w:rsidR="00747D34" w:rsidRPr="00776819">
        <w:rPr>
          <w:rFonts w:ascii="Arial" w:hAnsi="Arial" w:cs="Arial"/>
        </w:rPr>
        <w:t xml:space="preserve"> (Tripp, 2012).</w:t>
      </w:r>
      <w:r w:rsidRPr="00776819">
        <w:rPr>
          <w:rFonts w:ascii="Arial" w:hAnsi="Arial" w:cs="Arial"/>
        </w:rPr>
        <w:t xml:space="preserve"> Looking at a normal or day to day event critically, enables practitioners to reflect on a range of different teaching practices and it can be used to aid their own development</w:t>
      </w:r>
      <w:r w:rsidR="00C344B7" w:rsidRPr="00776819">
        <w:rPr>
          <w:rFonts w:ascii="Arial" w:hAnsi="Arial" w:cs="Arial"/>
        </w:rPr>
        <w:t xml:space="preserve"> and others. </w:t>
      </w:r>
      <w:r w:rsidRPr="00776819">
        <w:rPr>
          <w:rFonts w:ascii="Arial" w:hAnsi="Arial" w:cs="Arial"/>
        </w:rPr>
        <w:t xml:space="preserve">This can have a positive impact on practitioner’s teaching and the service that is provided to their learners. </w:t>
      </w:r>
      <w:r w:rsidR="00C344B7" w:rsidRPr="00776819">
        <w:rPr>
          <w:rFonts w:ascii="Arial" w:hAnsi="Arial" w:cs="Arial"/>
        </w:rPr>
        <w:t xml:space="preserve">It is about constantly </w:t>
      </w:r>
      <w:r w:rsidR="00603BF9" w:rsidRPr="00776819">
        <w:rPr>
          <w:rFonts w:ascii="Arial" w:hAnsi="Arial" w:cs="Arial"/>
        </w:rPr>
        <w:t>re-evaluating</w:t>
      </w:r>
      <w:r w:rsidR="00C344B7" w:rsidRPr="00776819">
        <w:rPr>
          <w:rFonts w:ascii="Arial" w:hAnsi="Arial" w:cs="Arial"/>
        </w:rPr>
        <w:t xml:space="preserve"> </w:t>
      </w:r>
      <w:r w:rsidR="000E0EBE" w:rsidRPr="00776819">
        <w:rPr>
          <w:rFonts w:ascii="Arial" w:hAnsi="Arial" w:cs="Arial"/>
        </w:rPr>
        <w:t xml:space="preserve">your teaching and </w:t>
      </w:r>
      <w:r w:rsidR="00603BF9" w:rsidRPr="00776819">
        <w:rPr>
          <w:rFonts w:ascii="Arial" w:hAnsi="Arial" w:cs="Arial"/>
        </w:rPr>
        <w:t xml:space="preserve">always striving for development. </w:t>
      </w:r>
    </w:p>
    <w:p w14:paraId="1F7D471F" w14:textId="1165D3AA" w:rsidR="00291E0F" w:rsidRPr="00776819" w:rsidRDefault="006442E6" w:rsidP="00776819">
      <w:pPr>
        <w:spacing w:line="360" w:lineRule="auto"/>
        <w:rPr>
          <w:rFonts w:ascii="Arial" w:hAnsi="Arial" w:cs="Arial"/>
        </w:rPr>
      </w:pPr>
      <w:r w:rsidRPr="00776819">
        <w:rPr>
          <w:rFonts w:ascii="Arial" w:hAnsi="Arial" w:cs="Arial"/>
        </w:rPr>
        <w:t xml:space="preserve">Regarding </w:t>
      </w:r>
      <w:r w:rsidR="000B2001" w:rsidRPr="00776819">
        <w:rPr>
          <w:rFonts w:ascii="Arial" w:hAnsi="Arial" w:cs="Arial"/>
        </w:rPr>
        <w:t>educators’</w:t>
      </w:r>
      <w:r w:rsidRPr="00776819">
        <w:rPr>
          <w:rFonts w:ascii="Arial" w:hAnsi="Arial" w:cs="Arial"/>
        </w:rPr>
        <w:t xml:space="preserve"> </w:t>
      </w:r>
      <w:r w:rsidR="002B746E" w:rsidRPr="00776819">
        <w:rPr>
          <w:rFonts w:ascii="Arial" w:hAnsi="Arial" w:cs="Arial"/>
        </w:rPr>
        <w:t xml:space="preserve">own education and </w:t>
      </w:r>
      <w:r w:rsidR="00E72093" w:rsidRPr="00776819">
        <w:rPr>
          <w:rFonts w:ascii="Arial" w:hAnsi="Arial" w:cs="Arial"/>
        </w:rPr>
        <w:t xml:space="preserve">how </w:t>
      </w:r>
      <w:r w:rsidR="004C7864" w:rsidRPr="00776819">
        <w:rPr>
          <w:rFonts w:ascii="Arial" w:hAnsi="Arial" w:cs="Arial"/>
        </w:rPr>
        <w:t xml:space="preserve">they can continue to learn and use the education to the achieve </w:t>
      </w:r>
      <w:r w:rsidR="002C18A8" w:rsidRPr="00776819">
        <w:rPr>
          <w:rFonts w:ascii="Arial" w:hAnsi="Arial" w:cs="Arial"/>
        </w:rPr>
        <w:t xml:space="preserve">the best teaching is continually </w:t>
      </w:r>
      <w:r w:rsidR="005761DB" w:rsidRPr="00776819">
        <w:rPr>
          <w:rFonts w:ascii="Arial" w:hAnsi="Arial" w:cs="Arial"/>
        </w:rPr>
        <w:t>discussed</w:t>
      </w:r>
      <w:r w:rsidR="000B2001" w:rsidRPr="00776819">
        <w:rPr>
          <w:rFonts w:ascii="Arial" w:hAnsi="Arial" w:cs="Arial"/>
        </w:rPr>
        <w:t xml:space="preserve"> (Steins, Behravan, 2017).</w:t>
      </w:r>
      <w:r w:rsidR="00167FDE" w:rsidRPr="00776819">
        <w:rPr>
          <w:rFonts w:ascii="Arial" w:hAnsi="Arial" w:cs="Arial"/>
        </w:rPr>
        <w:t xml:space="preserve"> </w:t>
      </w:r>
      <w:r w:rsidR="000B2001" w:rsidRPr="00776819">
        <w:rPr>
          <w:rFonts w:ascii="Arial" w:hAnsi="Arial" w:cs="Arial"/>
        </w:rPr>
        <w:t>Critical reflection has been found to</w:t>
      </w:r>
      <w:r w:rsidR="00F5395A" w:rsidRPr="00776819">
        <w:rPr>
          <w:rFonts w:ascii="Arial" w:hAnsi="Arial" w:cs="Arial"/>
        </w:rPr>
        <w:t xml:space="preserve"> </w:t>
      </w:r>
      <w:r w:rsidR="00EF2DEC" w:rsidRPr="00776819">
        <w:rPr>
          <w:rFonts w:ascii="Arial" w:hAnsi="Arial" w:cs="Arial"/>
        </w:rPr>
        <w:t xml:space="preserve">play a very important role </w:t>
      </w:r>
      <w:r w:rsidR="00F54833" w:rsidRPr="00776819">
        <w:rPr>
          <w:rFonts w:ascii="Arial" w:hAnsi="Arial" w:cs="Arial"/>
        </w:rPr>
        <w:t xml:space="preserve">within the teaching community. </w:t>
      </w:r>
      <w:r w:rsidR="004A74C0" w:rsidRPr="00776819">
        <w:rPr>
          <w:rFonts w:ascii="Arial" w:hAnsi="Arial" w:cs="Arial"/>
        </w:rPr>
        <w:t xml:space="preserve">Critical </w:t>
      </w:r>
      <w:r w:rsidR="00054471" w:rsidRPr="00776819">
        <w:rPr>
          <w:rFonts w:ascii="Arial" w:hAnsi="Arial" w:cs="Arial"/>
        </w:rPr>
        <w:t xml:space="preserve">reflection was developed by Tripp and has been used and adapted by different professionals over the years. </w:t>
      </w:r>
      <w:r w:rsidR="009333B6" w:rsidRPr="00776819">
        <w:rPr>
          <w:rFonts w:ascii="Arial" w:hAnsi="Arial" w:cs="Arial"/>
        </w:rPr>
        <w:t xml:space="preserve">“We do not learn from experience. We learn from reflecting on experience.” This is quoted from Dewey 1933, </w:t>
      </w:r>
      <w:r w:rsidR="00236725" w:rsidRPr="00776819">
        <w:rPr>
          <w:rFonts w:ascii="Arial" w:hAnsi="Arial" w:cs="Arial"/>
        </w:rPr>
        <w:t>this is what is key to reflecting</w:t>
      </w:r>
      <w:r w:rsidR="00046978" w:rsidRPr="00776819">
        <w:rPr>
          <w:rFonts w:ascii="Arial" w:hAnsi="Arial" w:cs="Arial"/>
        </w:rPr>
        <w:t xml:space="preserve"> </w:t>
      </w:r>
      <w:r w:rsidR="00046978" w:rsidRPr="00776819">
        <w:rPr>
          <w:rFonts w:ascii="Arial" w:hAnsi="Arial" w:cs="Arial"/>
        </w:rPr>
        <w:lastRenderedPageBreak/>
        <w:t xml:space="preserve">(Dewey, 1933). </w:t>
      </w:r>
      <w:r w:rsidR="00236725" w:rsidRPr="00776819">
        <w:rPr>
          <w:rFonts w:ascii="Arial" w:hAnsi="Arial" w:cs="Arial"/>
        </w:rPr>
        <w:t xml:space="preserve">Reflecting on yourself and peers is where professionals will experience the biggest professional development. </w:t>
      </w:r>
      <w:r w:rsidR="0005742B" w:rsidRPr="00776819">
        <w:rPr>
          <w:rFonts w:ascii="Arial" w:hAnsi="Arial" w:cs="Arial"/>
        </w:rPr>
        <w:t xml:space="preserve">Critical reflection does not mean the </w:t>
      </w:r>
      <w:r w:rsidR="00E56A92" w:rsidRPr="00776819">
        <w:rPr>
          <w:rFonts w:ascii="Arial" w:hAnsi="Arial" w:cs="Arial"/>
        </w:rPr>
        <w:t>situation</w:t>
      </w:r>
      <w:r w:rsidR="0005742B" w:rsidRPr="00776819">
        <w:rPr>
          <w:rFonts w:ascii="Arial" w:hAnsi="Arial" w:cs="Arial"/>
        </w:rPr>
        <w:t xml:space="preserve"> is critical, </w:t>
      </w:r>
      <w:r w:rsidR="00E56A92" w:rsidRPr="00776819">
        <w:rPr>
          <w:rFonts w:ascii="Arial" w:hAnsi="Arial" w:cs="Arial"/>
        </w:rPr>
        <w:t xml:space="preserve">it means you analyse the situation critically to be able to learn what went well and what can be used to improve your teaching and progression. </w:t>
      </w:r>
      <w:r w:rsidR="00D31E69" w:rsidRPr="00776819">
        <w:rPr>
          <w:rFonts w:ascii="Arial" w:hAnsi="Arial" w:cs="Arial"/>
        </w:rPr>
        <w:t>(Tripp</w:t>
      </w:r>
      <w:r w:rsidR="009E6EC5" w:rsidRPr="00776819">
        <w:rPr>
          <w:rFonts w:ascii="Arial" w:hAnsi="Arial" w:cs="Arial"/>
        </w:rPr>
        <w:t>,2012)</w:t>
      </w:r>
      <w:r w:rsidR="00D31E69" w:rsidRPr="00776819">
        <w:rPr>
          <w:rFonts w:ascii="Arial" w:hAnsi="Arial" w:cs="Arial"/>
        </w:rPr>
        <w:t>.</w:t>
      </w:r>
      <w:r w:rsidR="007E4AE9" w:rsidRPr="00776819">
        <w:rPr>
          <w:rFonts w:ascii="Arial" w:hAnsi="Arial" w:cs="Arial"/>
        </w:rPr>
        <w:t xml:space="preserve"> Critical reflection </w:t>
      </w:r>
      <w:r w:rsidR="008F6F89" w:rsidRPr="00776819">
        <w:rPr>
          <w:rFonts w:ascii="Arial" w:hAnsi="Arial" w:cs="Arial"/>
        </w:rPr>
        <w:t xml:space="preserve">should be considered a </w:t>
      </w:r>
      <w:r w:rsidR="004058C4" w:rsidRPr="00776819">
        <w:rPr>
          <w:rFonts w:ascii="Arial" w:hAnsi="Arial" w:cs="Arial"/>
        </w:rPr>
        <w:t xml:space="preserve">process which can be easily undertaken and is not a completely separate </w:t>
      </w:r>
      <w:r w:rsidR="005C4774" w:rsidRPr="00776819">
        <w:rPr>
          <w:rFonts w:ascii="Arial" w:hAnsi="Arial" w:cs="Arial"/>
        </w:rPr>
        <w:t>task or event</w:t>
      </w:r>
      <w:r w:rsidR="009B191E" w:rsidRPr="00776819">
        <w:rPr>
          <w:rFonts w:ascii="Arial" w:hAnsi="Arial" w:cs="Arial"/>
        </w:rPr>
        <w:t xml:space="preserve"> (Black</w:t>
      </w:r>
      <w:r w:rsidR="007F0008" w:rsidRPr="00776819">
        <w:rPr>
          <w:rFonts w:ascii="Arial" w:hAnsi="Arial" w:cs="Arial"/>
        </w:rPr>
        <w:t>w</w:t>
      </w:r>
      <w:r w:rsidR="009B191E" w:rsidRPr="00776819">
        <w:rPr>
          <w:rFonts w:ascii="Arial" w:hAnsi="Arial" w:cs="Arial"/>
        </w:rPr>
        <w:t>ell</w:t>
      </w:r>
      <w:r w:rsidR="007F0008" w:rsidRPr="00776819">
        <w:rPr>
          <w:rFonts w:ascii="Arial" w:hAnsi="Arial" w:cs="Arial"/>
        </w:rPr>
        <w:t>, 2019).</w:t>
      </w:r>
      <w:r w:rsidR="005C4774" w:rsidRPr="00776819">
        <w:rPr>
          <w:rFonts w:ascii="Arial" w:hAnsi="Arial" w:cs="Arial"/>
        </w:rPr>
        <w:t xml:space="preserve"> </w:t>
      </w:r>
      <w:r w:rsidR="0014258C" w:rsidRPr="00776819">
        <w:rPr>
          <w:rFonts w:ascii="Arial" w:hAnsi="Arial" w:cs="Arial"/>
        </w:rPr>
        <w:t xml:space="preserve">Critical reflection can be used at any point by educators and the focus is to reflect </w:t>
      </w:r>
      <w:r w:rsidR="00191A45" w:rsidRPr="00776819">
        <w:rPr>
          <w:rFonts w:ascii="Arial" w:hAnsi="Arial" w:cs="Arial"/>
        </w:rPr>
        <w:t>on what the individual did</w:t>
      </w:r>
      <w:r w:rsidR="00412D47" w:rsidRPr="00776819">
        <w:rPr>
          <w:rFonts w:ascii="Arial" w:hAnsi="Arial" w:cs="Arial"/>
        </w:rPr>
        <w:t>, what went well and what</w:t>
      </w:r>
      <w:r w:rsidR="00DC24D7" w:rsidRPr="00776819">
        <w:rPr>
          <w:rFonts w:ascii="Arial" w:hAnsi="Arial" w:cs="Arial"/>
        </w:rPr>
        <w:t xml:space="preserve"> did not work. It is as beneficial to </w:t>
      </w:r>
      <w:r w:rsidR="002757F4" w:rsidRPr="00776819">
        <w:rPr>
          <w:rFonts w:ascii="Arial" w:hAnsi="Arial" w:cs="Arial"/>
        </w:rPr>
        <w:t xml:space="preserve">consider what went well as what did not work. When critically reflecting it is important to look at the why </w:t>
      </w:r>
      <w:r w:rsidR="00FC1DEB" w:rsidRPr="00776819">
        <w:rPr>
          <w:rFonts w:ascii="Arial" w:hAnsi="Arial" w:cs="Arial"/>
        </w:rPr>
        <w:t xml:space="preserve">by doing this </w:t>
      </w:r>
      <w:r w:rsidR="00B40011" w:rsidRPr="00776819">
        <w:rPr>
          <w:rFonts w:ascii="Arial" w:hAnsi="Arial" w:cs="Arial"/>
        </w:rPr>
        <w:t xml:space="preserve">the educator is not simply </w:t>
      </w:r>
      <w:r w:rsidR="00313AE9" w:rsidRPr="00776819">
        <w:rPr>
          <w:rFonts w:ascii="Arial" w:hAnsi="Arial" w:cs="Arial"/>
        </w:rPr>
        <w:t>reflecting,</w:t>
      </w:r>
      <w:r w:rsidR="00B40011" w:rsidRPr="00776819">
        <w:rPr>
          <w:rFonts w:ascii="Arial" w:hAnsi="Arial" w:cs="Arial"/>
        </w:rPr>
        <w:t xml:space="preserve"> they will be </w:t>
      </w:r>
      <w:r w:rsidR="002B396F" w:rsidRPr="00776819">
        <w:rPr>
          <w:rFonts w:ascii="Arial" w:hAnsi="Arial" w:cs="Arial"/>
        </w:rPr>
        <w:t xml:space="preserve">enabled to look critically and </w:t>
      </w:r>
      <w:r w:rsidR="002C2F06" w:rsidRPr="00776819">
        <w:rPr>
          <w:rFonts w:ascii="Arial" w:hAnsi="Arial" w:cs="Arial"/>
        </w:rPr>
        <w:t>learn and develop on their skills and abilities</w:t>
      </w:r>
      <w:r w:rsidR="00A036EF" w:rsidRPr="00776819">
        <w:rPr>
          <w:rFonts w:ascii="Arial" w:hAnsi="Arial" w:cs="Arial"/>
        </w:rPr>
        <w:t xml:space="preserve">. </w:t>
      </w:r>
      <w:r w:rsidR="00BE7A84" w:rsidRPr="00776819">
        <w:rPr>
          <w:rFonts w:ascii="Arial" w:hAnsi="Arial" w:cs="Arial"/>
        </w:rPr>
        <w:t xml:space="preserve">Continually reflecting and evaluating your practice </w:t>
      </w:r>
      <w:r w:rsidR="00604B18" w:rsidRPr="00776819">
        <w:rPr>
          <w:rFonts w:ascii="Arial" w:hAnsi="Arial" w:cs="Arial"/>
        </w:rPr>
        <w:t>enables a continual stream of knowledge gain and self-development</w:t>
      </w:r>
      <w:r w:rsidR="00725C94" w:rsidRPr="00776819">
        <w:rPr>
          <w:rFonts w:ascii="Arial" w:hAnsi="Arial" w:cs="Arial"/>
        </w:rPr>
        <w:t xml:space="preserve">. </w:t>
      </w:r>
      <w:r w:rsidR="00174EE7" w:rsidRPr="00776819">
        <w:rPr>
          <w:rFonts w:ascii="Arial" w:hAnsi="Arial" w:cs="Arial"/>
        </w:rPr>
        <w:t xml:space="preserve">Educators have such a big impact on children and their lives, they have the potential to shape their values, </w:t>
      </w:r>
      <w:r w:rsidR="006B522E" w:rsidRPr="00776819">
        <w:rPr>
          <w:rFonts w:ascii="Arial" w:hAnsi="Arial" w:cs="Arial"/>
        </w:rPr>
        <w:t>skills,</w:t>
      </w:r>
      <w:r w:rsidR="00F57BC5" w:rsidRPr="00776819">
        <w:rPr>
          <w:rFonts w:ascii="Arial" w:hAnsi="Arial" w:cs="Arial"/>
        </w:rPr>
        <w:t xml:space="preserve"> and knowledge</w:t>
      </w:r>
      <w:r w:rsidR="00EC06DA" w:rsidRPr="00776819">
        <w:rPr>
          <w:rFonts w:ascii="Arial" w:hAnsi="Arial" w:cs="Arial"/>
        </w:rPr>
        <w:t xml:space="preserve"> (Craney, 2022)</w:t>
      </w:r>
      <w:r w:rsidR="00F57BC5" w:rsidRPr="00776819">
        <w:rPr>
          <w:rFonts w:ascii="Arial" w:hAnsi="Arial" w:cs="Arial"/>
        </w:rPr>
        <w:t xml:space="preserve">. This can only continually be </w:t>
      </w:r>
      <w:r w:rsidR="006B522E" w:rsidRPr="00776819">
        <w:rPr>
          <w:rFonts w:ascii="Arial" w:hAnsi="Arial" w:cs="Arial"/>
        </w:rPr>
        <w:t xml:space="preserve">achieved if educators are </w:t>
      </w:r>
      <w:r w:rsidR="00EC06DA" w:rsidRPr="00776819">
        <w:rPr>
          <w:rFonts w:ascii="Arial" w:hAnsi="Arial" w:cs="Arial"/>
        </w:rPr>
        <w:t xml:space="preserve">continually developing their skills and knowledge which critical reflection enables to happen. </w:t>
      </w:r>
    </w:p>
    <w:p w14:paraId="6EC96378" w14:textId="768A93DE" w:rsidR="002D78E7" w:rsidRPr="00776819" w:rsidRDefault="0089516B" w:rsidP="00776819">
      <w:pPr>
        <w:spacing w:line="360" w:lineRule="auto"/>
        <w:rPr>
          <w:rStyle w:val="Hyperlink"/>
          <w:rFonts w:ascii="Arial" w:hAnsi="Arial" w:cs="Arial"/>
          <w:color w:val="auto"/>
          <w:u w:val="none"/>
        </w:rPr>
      </w:pPr>
      <w:r w:rsidRPr="00776819">
        <w:rPr>
          <w:rStyle w:val="Hyperlink"/>
          <w:rFonts w:ascii="Arial" w:hAnsi="Arial" w:cs="Arial"/>
          <w:color w:val="auto"/>
          <w:u w:val="none"/>
        </w:rPr>
        <w:t>The critical incident that was observed was in a primary school in Neath Port Talbot. This school is an English speaking school</w:t>
      </w:r>
      <w:r w:rsidR="00D032A6" w:rsidRPr="00776819">
        <w:rPr>
          <w:rStyle w:val="Hyperlink"/>
          <w:rFonts w:ascii="Arial" w:hAnsi="Arial" w:cs="Arial"/>
          <w:color w:val="auto"/>
          <w:u w:val="none"/>
        </w:rPr>
        <w:t xml:space="preserve">. The school officially opened in 2013 following the infants and junior being </w:t>
      </w:r>
      <w:r w:rsidR="00F37F9E" w:rsidRPr="00776819">
        <w:rPr>
          <w:rStyle w:val="Hyperlink"/>
          <w:rFonts w:ascii="Arial" w:hAnsi="Arial" w:cs="Arial"/>
          <w:color w:val="auto"/>
          <w:u w:val="none"/>
        </w:rPr>
        <w:t xml:space="preserve">amalgamated. </w:t>
      </w:r>
      <w:r w:rsidR="008138CC" w:rsidRPr="00776819">
        <w:rPr>
          <w:rStyle w:val="Hyperlink"/>
          <w:rFonts w:ascii="Arial" w:hAnsi="Arial" w:cs="Arial"/>
          <w:color w:val="auto"/>
          <w:u w:val="none"/>
        </w:rPr>
        <w:t>Two local primary schools have been closed in recent years and as a result</w:t>
      </w:r>
      <w:r w:rsidR="00D36879" w:rsidRPr="00776819">
        <w:rPr>
          <w:rStyle w:val="Hyperlink"/>
          <w:rFonts w:ascii="Arial" w:hAnsi="Arial" w:cs="Arial"/>
          <w:color w:val="auto"/>
          <w:u w:val="none"/>
        </w:rPr>
        <w:t xml:space="preserve"> of</w:t>
      </w:r>
      <w:r w:rsidR="008138CC" w:rsidRPr="00776819">
        <w:rPr>
          <w:rStyle w:val="Hyperlink"/>
          <w:rFonts w:ascii="Arial" w:hAnsi="Arial" w:cs="Arial"/>
          <w:color w:val="auto"/>
          <w:u w:val="none"/>
        </w:rPr>
        <w:t xml:space="preserve"> </w:t>
      </w:r>
      <w:r w:rsidR="004813B2" w:rsidRPr="00776819">
        <w:rPr>
          <w:rStyle w:val="Hyperlink"/>
          <w:rFonts w:ascii="Arial" w:hAnsi="Arial" w:cs="Arial"/>
          <w:color w:val="auto"/>
          <w:u w:val="none"/>
        </w:rPr>
        <w:t>those</w:t>
      </w:r>
      <w:r w:rsidR="00D36879" w:rsidRPr="00776819">
        <w:rPr>
          <w:rStyle w:val="Hyperlink"/>
          <w:rFonts w:ascii="Arial" w:hAnsi="Arial" w:cs="Arial"/>
          <w:color w:val="auto"/>
          <w:u w:val="none"/>
        </w:rPr>
        <w:t>,</w:t>
      </w:r>
      <w:r w:rsidR="004813B2" w:rsidRPr="00776819">
        <w:rPr>
          <w:rStyle w:val="Hyperlink"/>
          <w:rFonts w:ascii="Arial" w:hAnsi="Arial" w:cs="Arial"/>
          <w:color w:val="auto"/>
          <w:u w:val="none"/>
        </w:rPr>
        <w:t xml:space="preserve"> children have all been moved to this primary school. </w:t>
      </w:r>
      <w:r w:rsidR="00171395" w:rsidRPr="00776819">
        <w:rPr>
          <w:rStyle w:val="Hyperlink"/>
          <w:rFonts w:ascii="Arial" w:hAnsi="Arial" w:cs="Arial"/>
          <w:color w:val="auto"/>
          <w:u w:val="none"/>
        </w:rPr>
        <w:t xml:space="preserve">In 2015, 22% of pupils were eligible </w:t>
      </w:r>
      <w:r w:rsidR="00414917" w:rsidRPr="00776819">
        <w:rPr>
          <w:rStyle w:val="Hyperlink"/>
          <w:rFonts w:ascii="Arial" w:hAnsi="Arial" w:cs="Arial"/>
          <w:color w:val="auto"/>
          <w:u w:val="none"/>
        </w:rPr>
        <w:t>for free school meals which was the average at the time</w:t>
      </w:r>
      <w:r w:rsidR="001B4FF2" w:rsidRPr="00776819">
        <w:rPr>
          <w:rStyle w:val="Hyperlink"/>
          <w:rFonts w:ascii="Arial" w:hAnsi="Arial" w:cs="Arial"/>
          <w:color w:val="auto"/>
          <w:u w:val="none"/>
        </w:rPr>
        <w:t xml:space="preserve">, this has since increased </w:t>
      </w:r>
      <w:r w:rsidR="00414917" w:rsidRPr="00776819">
        <w:rPr>
          <w:rStyle w:val="Hyperlink"/>
          <w:rFonts w:ascii="Arial" w:hAnsi="Arial" w:cs="Arial"/>
          <w:color w:val="auto"/>
          <w:u w:val="none"/>
        </w:rPr>
        <w:t>(Eystyn 2015)</w:t>
      </w:r>
      <w:r w:rsidR="00BB6155" w:rsidRPr="00776819">
        <w:rPr>
          <w:rStyle w:val="Hyperlink"/>
          <w:rFonts w:ascii="Arial" w:hAnsi="Arial" w:cs="Arial"/>
          <w:color w:val="auto"/>
          <w:u w:val="none"/>
        </w:rPr>
        <w:t>.</w:t>
      </w:r>
      <w:r w:rsidR="00414917" w:rsidRPr="00776819">
        <w:rPr>
          <w:rStyle w:val="Hyperlink"/>
          <w:rFonts w:ascii="Arial" w:hAnsi="Arial" w:cs="Arial"/>
          <w:color w:val="auto"/>
          <w:u w:val="none"/>
        </w:rPr>
        <w:t xml:space="preserve"> This provides an insight </w:t>
      </w:r>
      <w:r w:rsidR="007F5B27" w:rsidRPr="00776819">
        <w:rPr>
          <w:rStyle w:val="Hyperlink"/>
          <w:rFonts w:ascii="Arial" w:hAnsi="Arial" w:cs="Arial"/>
          <w:color w:val="auto"/>
          <w:u w:val="none"/>
        </w:rPr>
        <w:t>into the school. The classroom where the critical incident was observed was</w:t>
      </w:r>
      <w:r w:rsidR="00E755FE" w:rsidRPr="00776819">
        <w:rPr>
          <w:rStyle w:val="Hyperlink"/>
          <w:rFonts w:ascii="Arial" w:hAnsi="Arial" w:cs="Arial"/>
          <w:color w:val="auto"/>
          <w:u w:val="none"/>
        </w:rPr>
        <w:t xml:space="preserve"> in a mixed year 1, 2</w:t>
      </w:r>
      <w:r w:rsidR="000C16B6" w:rsidRPr="00776819">
        <w:rPr>
          <w:rStyle w:val="Hyperlink"/>
          <w:rFonts w:ascii="Arial" w:hAnsi="Arial" w:cs="Arial"/>
          <w:color w:val="auto"/>
          <w:u w:val="none"/>
        </w:rPr>
        <w:t xml:space="preserve"> class</w:t>
      </w:r>
      <w:r w:rsidR="003A3F35" w:rsidRPr="00776819">
        <w:rPr>
          <w:rStyle w:val="Hyperlink"/>
          <w:rFonts w:ascii="Arial" w:hAnsi="Arial" w:cs="Arial"/>
          <w:color w:val="auto"/>
          <w:u w:val="none"/>
        </w:rPr>
        <w:t xml:space="preserve">. The children that made up this class had come from three previous </w:t>
      </w:r>
      <w:r w:rsidR="00727CE1" w:rsidRPr="00776819">
        <w:rPr>
          <w:rStyle w:val="Hyperlink"/>
          <w:rFonts w:ascii="Arial" w:hAnsi="Arial" w:cs="Arial"/>
          <w:color w:val="auto"/>
          <w:u w:val="none"/>
        </w:rPr>
        <w:t xml:space="preserve">classes. </w:t>
      </w:r>
      <w:r w:rsidR="00F018C5" w:rsidRPr="00776819">
        <w:rPr>
          <w:rStyle w:val="Hyperlink"/>
          <w:rFonts w:ascii="Arial" w:hAnsi="Arial" w:cs="Arial"/>
          <w:color w:val="auto"/>
          <w:u w:val="none"/>
        </w:rPr>
        <w:t xml:space="preserve">This provides an </w:t>
      </w:r>
      <w:r w:rsidR="00BD57A5" w:rsidRPr="00776819">
        <w:rPr>
          <w:rStyle w:val="Hyperlink"/>
          <w:rFonts w:ascii="Arial" w:hAnsi="Arial" w:cs="Arial"/>
          <w:color w:val="auto"/>
          <w:u w:val="none"/>
        </w:rPr>
        <w:t xml:space="preserve">additional challenge, on top of </w:t>
      </w:r>
      <w:r w:rsidR="008A0749" w:rsidRPr="00776819">
        <w:rPr>
          <w:rStyle w:val="Hyperlink"/>
          <w:rFonts w:ascii="Arial" w:hAnsi="Arial" w:cs="Arial"/>
          <w:color w:val="auto"/>
          <w:u w:val="none"/>
        </w:rPr>
        <w:t>the children getting to know the teacher</w:t>
      </w:r>
      <w:r w:rsidR="00A22FCC" w:rsidRPr="00776819">
        <w:rPr>
          <w:rStyle w:val="Hyperlink"/>
          <w:rFonts w:ascii="Arial" w:hAnsi="Arial" w:cs="Arial"/>
          <w:color w:val="auto"/>
          <w:u w:val="none"/>
        </w:rPr>
        <w:t xml:space="preserve">, new routine, rules they also </w:t>
      </w:r>
      <w:r w:rsidR="000C16B6" w:rsidRPr="00776819">
        <w:rPr>
          <w:rStyle w:val="Hyperlink"/>
          <w:rFonts w:ascii="Arial" w:hAnsi="Arial" w:cs="Arial"/>
          <w:color w:val="auto"/>
          <w:u w:val="none"/>
        </w:rPr>
        <w:t>must</w:t>
      </w:r>
      <w:r w:rsidR="00A22FCC" w:rsidRPr="00776819">
        <w:rPr>
          <w:rStyle w:val="Hyperlink"/>
          <w:rFonts w:ascii="Arial" w:hAnsi="Arial" w:cs="Arial"/>
          <w:color w:val="auto"/>
          <w:u w:val="none"/>
        </w:rPr>
        <w:t xml:space="preserve"> work </w:t>
      </w:r>
      <w:r w:rsidR="00605CAE" w:rsidRPr="00776819">
        <w:rPr>
          <w:rStyle w:val="Hyperlink"/>
          <w:rFonts w:ascii="Arial" w:hAnsi="Arial" w:cs="Arial"/>
          <w:color w:val="auto"/>
          <w:u w:val="none"/>
        </w:rPr>
        <w:t xml:space="preserve">out all the new personalities of their peers. </w:t>
      </w:r>
      <w:r w:rsidR="00F53052" w:rsidRPr="00776819">
        <w:rPr>
          <w:rStyle w:val="Hyperlink"/>
          <w:rFonts w:ascii="Arial" w:hAnsi="Arial" w:cs="Arial"/>
          <w:color w:val="auto"/>
          <w:u w:val="none"/>
        </w:rPr>
        <w:t>Further</w:t>
      </w:r>
      <w:r w:rsidR="007F5B27" w:rsidRPr="00776819">
        <w:rPr>
          <w:rStyle w:val="Hyperlink"/>
          <w:rFonts w:ascii="Arial" w:hAnsi="Arial" w:cs="Arial"/>
          <w:color w:val="auto"/>
          <w:u w:val="none"/>
        </w:rPr>
        <w:t>,</w:t>
      </w:r>
      <w:r w:rsidR="00F53052" w:rsidRPr="00776819">
        <w:rPr>
          <w:rStyle w:val="Hyperlink"/>
          <w:rFonts w:ascii="Arial" w:hAnsi="Arial" w:cs="Arial"/>
          <w:color w:val="auto"/>
          <w:u w:val="none"/>
        </w:rPr>
        <w:t xml:space="preserve"> the teacher of the classroom had previously taught </w:t>
      </w:r>
      <w:r w:rsidR="007F5B27" w:rsidRPr="00776819">
        <w:rPr>
          <w:rStyle w:val="Hyperlink"/>
          <w:rFonts w:ascii="Arial" w:hAnsi="Arial" w:cs="Arial"/>
          <w:color w:val="auto"/>
          <w:u w:val="none"/>
        </w:rPr>
        <w:t xml:space="preserve">in </w:t>
      </w:r>
      <w:r w:rsidR="00F53052" w:rsidRPr="00776819">
        <w:rPr>
          <w:rStyle w:val="Hyperlink"/>
          <w:rFonts w:ascii="Arial" w:hAnsi="Arial" w:cs="Arial"/>
          <w:color w:val="auto"/>
          <w:u w:val="none"/>
        </w:rPr>
        <w:t xml:space="preserve">year 5 </w:t>
      </w:r>
      <w:r w:rsidR="003D705C" w:rsidRPr="00776819">
        <w:rPr>
          <w:rStyle w:val="Hyperlink"/>
          <w:rFonts w:ascii="Arial" w:hAnsi="Arial" w:cs="Arial"/>
          <w:color w:val="auto"/>
          <w:u w:val="none"/>
        </w:rPr>
        <w:t>for 20 years and this was his first full year of teaching in progression step 2</w:t>
      </w:r>
      <w:r w:rsidR="00F72593" w:rsidRPr="00776819">
        <w:rPr>
          <w:rStyle w:val="Hyperlink"/>
          <w:rFonts w:ascii="Arial" w:hAnsi="Arial" w:cs="Arial"/>
          <w:color w:val="auto"/>
          <w:u w:val="none"/>
        </w:rPr>
        <w:t xml:space="preserve">. </w:t>
      </w:r>
    </w:p>
    <w:p w14:paraId="3D57A350" w14:textId="075E9350" w:rsidR="009E6EC5" w:rsidRPr="00776819" w:rsidRDefault="009E6EC5" w:rsidP="00776819">
      <w:pPr>
        <w:spacing w:line="360" w:lineRule="auto"/>
        <w:rPr>
          <w:rStyle w:val="Hyperlink"/>
          <w:rFonts w:ascii="Arial" w:hAnsi="Arial" w:cs="Arial"/>
          <w:color w:val="auto"/>
          <w:u w:val="none"/>
        </w:rPr>
      </w:pPr>
      <w:r w:rsidRPr="00776819">
        <w:rPr>
          <w:rFonts w:ascii="Arial" w:hAnsi="Arial" w:cs="Arial"/>
          <w:noProof/>
        </w:rPr>
        <w:lastRenderedPageBreak/>
        <w:drawing>
          <wp:inline distT="0" distB="0" distL="0" distR="0" wp14:anchorId="524624CD" wp14:editId="73D6500F">
            <wp:extent cx="7642225" cy="5731510"/>
            <wp:effectExtent l="2858"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FC68693" w14:textId="5E2595C2" w:rsidR="009E6EC5" w:rsidRPr="00776819" w:rsidRDefault="009E6EC5" w:rsidP="00776819">
      <w:pPr>
        <w:spacing w:line="360" w:lineRule="auto"/>
        <w:rPr>
          <w:rStyle w:val="Hyperlink"/>
          <w:rFonts w:ascii="Arial" w:hAnsi="Arial" w:cs="Arial"/>
          <w:color w:val="auto"/>
          <w:u w:val="none"/>
        </w:rPr>
      </w:pPr>
    </w:p>
    <w:p w14:paraId="62EF23F1" w14:textId="0B42C70B" w:rsidR="009E6EC5" w:rsidRPr="00776819" w:rsidRDefault="009E6EC5" w:rsidP="00776819">
      <w:pPr>
        <w:spacing w:line="360" w:lineRule="auto"/>
        <w:rPr>
          <w:rStyle w:val="Hyperlink"/>
          <w:rFonts w:ascii="Arial" w:hAnsi="Arial" w:cs="Arial"/>
          <w:color w:val="auto"/>
          <w:u w:val="none"/>
        </w:rPr>
      </w:pPr>
    </w:p>
    <w:p w14:paraId="1BDAB974" w14:textId="3109636B" w:rsidR="009E6EC5" w:rsidRPr="00776819" w:rsidRDefault="009E6EC5" w:rsidP="00776819">
      <w:pPr>
        <w:spacing w:line="360" w:lineRule="auto"/>
        <w:rPr>
          <w:rStyle w:val="Hyperlink"/>
          <w:rFonts w:ascii="Arial" w:hAnsi="Arial" w:cs="Arial"/>
          <w:color w:val="auto"/>
          <w:u w:val="none"/>
        </w:rPr>
      </w:pPr>
    </w:p>
    <w:p w14:paraId="5037D643" w14:textId="0923B2BE" w:rsidR="009E6EC5" w:rsidRPr="00776819" w:rsidRDefault="009E6EC5" w:rsidP="00776819">
      <w:pPr>
        <w:spacing w:line="360" w:lineRule="auto"/>
        <w:rPr>
          <w:rStyle w:val="Hyperlink"/>
          <w:rFonts w:ascii="Arial" w:hAnsi="Arial" w:cs="Arial"/>
          <w:color w:val="auto"/>
          <w:u w:val="none"/>
        </w:rPr>
      </w:pPr>
    </w:p>
    <w:p w14:paraId="398CD3CD" w14:textId="77777777" w:rsidR="009E6EC5" w:rsidRPr="00776819" w:rsidRDefault="009E6EC5" w:rsidP="00776819">
      <w:pPr>
        <w:spacing w:line="360" w:lineRule="auto"/>
        <w:rPr>
          <w:rStyle w:val="Hyperlink"/>
          <w:rFonts w:ascii="Arial" w:hAnsi="Arial" w:cs="Arial"/>
          <w:color w:val="auto"/>
          <w:u w:val="none"/>
        </w:rPr>
      </w:pPr>
    </w:p>
    <w:p w14:paraId="2AB430D9" w14:textId="30C1699A" w:rsidR="0059099C" w:rsidRPr="00776819" w:rsidRDefault="0059099C" w:rsidP="00776819">
      <w:pPr>
        <w:spacing w:line="360" w:lineRule="auto"/>
        <w:rPr>
          <w:rStyle w:val="Hyperlink"/>
          <w:rFonts w:ascii="Arial" w:hAnsi="Arial" w:cs="Arial"/>
          <w:b/>
          <w:bCs/>
          <w:color w:val="auto"/>
          <w:u w:val="none"/>
        </w:rPr>
      </w:pPr>
      <w:r w:rsidRPr="00776819">
        <w:rPr>
          <w:rStyle w:val="Hyperlink"/>
          <w:rFonts w:ascii="Arial" w:hAnsi="Arial" w:cs="Arial"/>
          <w:color w:val="auto"/>
          <w:u w:val="none"/>
        </w:rPr>
        <w:t xml:space="preserve">Please see the attached classroom and corridor layout </w:t>
      </w:r>
      <w:r w:rsidR="009E6EC5" w:rsidRPr="00776819">
        <w:rPr>
          <w:rStyle w:val="Hyperlink"/>
          <w:rFonts w:ascii="Arial" w:hAnsi="Arial" w:cs="Arial"/>
          <w:color w:val="auto"/>
          <w:u w:val="none"/>
        </w:rPr>
        <w:t>above</w:t>
      </w:r>
      <w:r w:rsidRPr="00776819">
        <w:rPr>
          <w:rStyle w:val="Hyperlink"/>
          <w:rFonts w:ascii="Arial" w:hAnsi="Arial" w:cs="Arial"/>
          <w:color w:val="auto"/>
          <w:u w:val="none"/>
        </w:rPr>
        <w:t xml:space="preserve"> for ease of reference. The classroom is next door to a year 1 classroom. Outside of these is a corridor which is used by both classes, there are different zones in this corridor which include a creative area</w:t>
      </w:r>
      <w:r w:rsidR="001F1D40" w:rsidRPr="00776819">
        <w:rPr>
          <w:rStyle w:val="Hyperlink"/>
          <w:rFonts w:ascii="Arial" w:hAnsi="Arial" w:cs="Arial"/>
          <w:color w:val="auto"/>
          <w:u w:val="none"/>
        </w:rPr>
        <w:t xml:space="preserve"> </w:t>
      </w:r>
      <w:r w:rsidR="007153BF" w:rsidRPr="00776819">
        <w:rPr>
          <w:rStyle w:val="Hyperlink"/>
          <w:rFonts w:ascii="Arial" w:hAnsi="Arial" w:cs="Arial"/>
          <w:color w:val="auto"/>
          <w:u w:val="none"/>
        </w:rPr>
        <w:t xml:space="preserve">with </w:t>
      </w:r>
      <w:r w:rsidR="000B1FA2" w:rsidRPr="00776819">
        <w:rPr>
          <w:rStyle w:val="Hyperlink"/>
          <w:rFonts w:ascii="Arial" w:hAnsi="Arial" w:cs="Arial"/>
          <w:color w:val="auto"/>
          <w:u w:val="none"/>
        </w:rPr>
        <w:t>continuous</w:t>
      </w:r>
      <w:r w:rsidR="007153BF" w:rsidRPr="00776819">
        <w:rPr>
          <w:rStyle w:val="Hyperlink"/>
          <w:rFonts w:ascii="Arial" w:hAnsi="Arial" w:cs="Arial"/>
          <w:color w:val="auto"/>
          <w:u w:val="none"/>
        </w:rPr>
        <w:t xml:space="preserve"> provisions</w:t>
      </w:r>
      <w:r w:rsidRPr="00776819">
        <w:rPr>
          <w:rStyle w:val="Hyperlink"/>
          <w:rFonts w:ascii="Arial" w:hAnsi="Arial" w:cs="Arial"/>
          <w:color w:val="auto"/>
          <w:u w:val="none"/>
        </w:rPr>
        <w:t>. Having these shared areas enables the learners to participate in activities by themselves and gain some independence</w:t>
      </w:r>
      <w:r w:rsidR="000822D1" w:rsidRPr="00776819">
        <w:rPr>
          <w:rStyle w:val="Hyperlink"/>
          <w:rFonts w:ascii="Arial" w:hAnsi="Arial" w:cs="Arial"/>
          <w:color w:val="auto"/>
          <w:u w:val="none"/>
        </w:rPr>
        <w:t xml:space="preserve"> (Curriculum of Wales</w:t>
      </w:r>
      <w:r w:rsidR="00C803A8" w:rsidRPr="00776819">
        <w:rPr>
          <w:rStyle w:val="Hyperlink"/>
          <w:rFonts w:ascii="Arial" w:hAnsi="Arial" w:cs="Arial"/>
          <w:color w:val="auto"/>
          <w:u w:val="none"/>
        </w:rPr>
        <w:t>, 2021)</w:t>
      </w:r>
      <w:r w:rsidRPr="00776819">
        <w:rPr>
          <w:rStyle w:val="Hyperlink"/>
          <w:rFonts w:ascii="Arial" w:hAnsi="Arial" w:cs="Arial"/>
          <w:color w:val="auto"/>
          <w:u w:val="none"/>
        </w:rPr>
        <w:t xml:space="preserve">. </w:t>
      </w:r>
      <w:r w:rsidR="00321A92" w:rsidRPr="00776819">
        <w:rPr>
          <w:rStyle w:val="Hyperlink"/>
          <w:rFonts w:ascii="Arial" w:hAnsi="Arial" w:cs="Arial"/>
          <w:color w:val="auto"/>
          <w:u w:val="none"/>
        </w:rPr>
        <w:t xml:space="preserve"> </w:t>
      </w:r>
      <w:r w:rsidR="00B502AC" w:rsidRPr="00776819">
        <w:rPr>
          <w:rStyle w:val="Hyperlink"/>
          <w:rFonts w:ascii="Arial" w:hAnsi="Arial" w:cs="Arial"/>
          <w:color w:val="auto"/>
          <w:u w:val="none"/>
        </w:rPr>
        <w:t xml:space="preserve">These different areas enable the children’s creativity and </w:t>
      </w:r>
      <w:r w:rsidR="00B77CDE" w:rsidRPr="00776819">
        <w:rPr>
          <w:rStyle w:val="Hyperlink"/>
          <w:rFonts w:ascii="Arial" w:hAnsi="Arial" w:cs="Arial"/>
          <w:color w:val="auto"/>
          <w:u w:val="none"/>
        </w:rPr>
        <w:t>continuous learning</w:t>
      </w:r>
      <w:r w:rsidR="00140B9C" w:rsidRPr="00776819">
        <w:rPr>
          <w:rStyle w:val="Hyperlink"/>
          <w:rFonts w:ascii="Arial" w:hAnsi="Arial" w:cs="Arial"/>
          <w:color w:val="auto"/>
          <w:u w:val="none"/>
        </w:rPr>
        <w:t>, which is seen throughout the different stations.</w:t>
      </w:r>
      <w:r w:rsidR="002813FA" w:rsidRPr="00776819">
        <w:rPr>
          <w:rStyle w:val="Hyperlink"/>
          <w:rFonts w:ascii="Arial" w:hAnsi="Arial" w:cs="Arial"/>
          <w:color w:val="auto"/>
          <w:u w:val="none"/>
        </w:rPr>
        <w:t xml:space="preserve"> However</w:t>
      </w:r>
      <w:r w:rsidR="001316BD" w:rsidRPr="00776819">
        <w:rPr>
          <w:rStyle w:val="Hyperlink"/>
          <w:rFonts w:ascii="Arial" w:hAnsi="Arial" w:cs="Arial"/>
          <w:color w:val="auto"/>
          <w:u w:val="none"/>
        </w:rPr>
        <w:t>,</w:t>
      </w:r>
      <w:r w:rsidR="002813FA" w:rsidRPr="00776819">
        <w:rPr>
          <w:rStyle w:val="Hyperlink"/>
          <w:rFonts w:ascii="Arial" w:hAnsi="Arial" w:cs="Arial"/>
          <w:color w:val="auto"/>
          <w:u w:val="none"/>
        </w:rPr>
        <w:t xml:space="preserve"> researcher is not aware of how often these continuous provisions are changed or whether they have been demonstrated to the children.</w:t>
      </w:r>
    </w:p>
    <w:p w14:paraId="1BEFCD46" w14:textId="1F75A78E" w:rsidR="00F8590D" w:rsidRPr="00776819" w:rsidRDefault="00CF593A" w:rsidP="00776819">
      <w:pPr>
        <w:spacing w:line="360" w:lineRule="auto"/>
        <w:rPr>
          <w:rStyle w:val="Hyperlink"/>
          <w:rFonts w:ascii="Arial" w:hAnsi="Arial" w:cs="Arial"/>
          <w:color w:val="auto"/>
          <w:u w:val="none"/>
        </w:rPr>
      </w:pPr>
      <w:r w:rsidRPr="00776819">
        <w:rPr>
          <w:rStyle w:val="Hyperlink"/>
          <w:rFonts w:ascii="Arial" w:hAnsi="Arial" w:cs="Arial"/>
          <w:color w:val="auto"/>
          <w:u w:val="none"/>
        </w:rPr>
        <w:t xml:space="preserve">On the day </w:t>
      </w:r>
      <w:r w:rsidR="00687D97" w:rsidRPr="00776819">
        <w:rPr>
          <w:rStyle w:val="Hyperlink"/>
          <w:rFonts w:ascii="Arial" w:hAnsi="Arial" w:cs="Arial"/>
          <w:color w:val="auto"/>
          <w:u w:val="none"/>
        </w:rPr>
        <w:t>of the incident, the children ha</w:t>
      </w:r>
      <w:r w:rsidR="00153680" w:rsidRPr="00776819">
        <w:rPr>
          <w:rStyle w:val="Hyperlink"/>
          <w:rFonts w:ascii="Arial" w:hAnsi="Arial" w:cs="Arial"/>
          <w:color w:val="auto"/>
          <w:u w:val="none"/>
        </w:rPr>
        <w:t>d</w:t>
      </w:r>
      <w:r w:rsidR="00687D97" w:rsidRPr="00776819">
        <w:rPr>
          <w:rStyle w:val="Hyperlink"/>
          <w:rFonts w:ascii="Arial" w:hAnsi="Arial" w:cs="Arial"/>
          <w:color w:val="auto"/>
          <w:u w:val="none"/>
        </w:rPr>
        <w:t xml:space="preserve"> mindfulness in the morning, however on this morning the year 1’s had testing to undertake. </w:t>
      </w:r>
      <w:r w:rsidR="00596CA2" w:rsidRPr="00776819">
        <w:rPr>
          <w:rStyle w:val="Hyperlink"/>
          <w:rFonts w:ascii="Arial" w:hAnsi="Arial" w:cs="Arial"/>
          <w:color w:val="auto"/>
          <w:u w:val="none"/>
        </w:rPr>
        <w:t>As a result of this, the teacher was absent from the classroom and the teaching assistant was left with the children</w:t>
      </w:r>
      <w:r w:rsidR="00746019" w:rsidRPr="00776819">
        <w:rPr>
          <w:rStyle w:val="Hyperlink"/>
          <w:rFonts w:ascii="Arial" w:hAnsi="Arial" w:cs="Arial"/>
          <w:color w:val="auto"/>
          <w:u w:val="none"/>
        </w:rPr>
        <w:t>. The mindfulness activities normally stop at half past 9</w:t>
      </w:r>
      <w:r w:rsidR="00596CA2" w:rsidRPr="00776819">
        <w:rPr>
          <w:rStyle w:val="Hyperlink"/>
          <w:rFonts w:ascii="Arial" w:hAnsi="Arial" w:cs="Arial"/>
          <w:color w:val="auto"/>
          <w:u w:val="none"/>
        </w:rPr>
        <w:t>,</w:t>
      </w:r>
      <w:r w:rsidR="00746019" w:rsidRPr="00776819">
        <w:rPr>
          <w:rStyle w:val="Hyperlink"/>
          <w:rFonts w:ascii="Arial" w:hAnsi="Arial" w:cs="Arial"/>
          <w:color w:val="auto"/>
          <w:u w:val="none"/>
        </w:rPr>
        <w:t xml:space="preserve"> on this day they went </w:t>
      </w:r>
      <w:r w:rsidR="00596CA2" w:rsidRPr="00776819">
        <w:rPr>
          <w:rStyle w:val="Hyperlink"/>
          <w:rFonts w:ascii="Arial" w:hAnsi="Arial" w:cs="Arial"/>
          <w:color w:val="auto"/>
          <w:u w:val="none"/>
        </w:rPr>
        <w:t>on</w:t>
      </w:r>
      <w:r w:rsidR="00746019" w:rsidRPr="00776819">
        <w:rPr>
          <w:rStyle w:val="Hyperlink"/>
          <w:rFonts w:ascii="Arial" w:hAnsi="Arial" w:cs="Arial"/>
          <w:color w:val="auto"/>
          <w:u w:val="none"/>
        </w:rPr>
        <w:t>to around 10am</w:t>
      </w:r>
      <w:r w:rsidR="008E2BE2" w:rsidRPr="00776819">
        <w:rPr>
          <w:rStyle w:val="Hyperlink"/>
          <w:rFonts w:ascii="Arial" w:hAnsi="Arial" w:cs="Arial"/>
          <w:color w:val="auto"/>
          <w:u w:val="none"/>
        </w:rPr>
        <w:t xml:space="preserve">, this meant the children’s normal </w:t>
      </w:r>
      <w:r w:rsidR="00991DC6" w:rsidRPr="00776819">
        <w:rPr>
          <w:rStyle w:val="Hyperlink"/>
          <w:rFonts w:ascii="Arial" w:hAnsi="Arial" w:cs="Arial"/>
          <w:color w:val="auto"/>
          <w:u w:val="none"/>
        </w:rPr>
        <w:t>routine</w:t>
      </w:r>
      <w:r w:rsidR="008E2BE2" w:rsidRPr="00776819">
        <w:rPr>
          <w:rStyle w:val="Hyperlink"/>
          <w:rFonts w:ascii="Arial" w:hAnsi="Arial" w:cs="Arial"/>
          <w:color w:val="auto"/>
          <w:u w:val="none"/>
        </w:rPr>
        <w:t xml:space="preserve"> had been affected.</w:t>
      </w:r>
      <w:r w:rsidR="00746019" w:rsidRPr="00776819">
        <w:rPr>
          <w:rStyle w:val="Hyperlink"/>
          <w:rFonts w:ascii="Arial" w:hAnsi="Arial" w:cs="Arial"/>
          <w:color w:val="auto"/>
          <w:u w:val="none"/>
        </w:rPr>
        <w:t xml:space="preserve"> </w:t>
      </w:r>
      <w:r w:rsidR="00596CA2" w:rsidRPr="00776819">
        <w:rPr>
          <w:rStyle w:val="Hyperlink"/>
          <w:rFonts w:ascii="Arial" w:hAnsi="Arial" w:cs="Arial"/>
          <w:color w:val="auto"/>
          <w:u w:val="none"/>
        </w:rPr>
        <w:t>The children ha</w:t>
      </w:r>
      <w:r w:rsidR="00A22B33" w:rsidRPr="00776819">
        <w:rPr>
          <w:rStyle w:val="Hyperlink"/>
          <w:rFonts w:ascii="Arial" w:hAnsi="Arial" w:cs="Arial"/>
          <w:color w:val="auto"/>
          <w:u w:val="none"/>
        </w:rPr>
        <w:t xml:space="preserve">ve playtime at 10.30am but on this day they were not able to go outside of play because of the weather. </w:t>
      </w:r>
      <w:r w:rsidR="00746019" w:rsidRPr="00776819">
        <w:rPr>
          <w:rStyle w:val="Hyperlink"/>
          <w:rFonts w:ascii="Arial" w:hAnsi="Arial" w:cs="Arial"/>
          <w:color w:val="auto"/>
          <w:u w:val="none"/>
        </w:rPr>
        <w:t xml:space="preserve">All of </w:t>
      </w:r>
      <w:r w:rsidR="009C6D5F" w:rsidRPr="00776819">
        <w:rPr>
          <w:rStyle w:val="Hyperlink"/>
          <w:rFonts w:ascii="Arial" w:hAnsi="Arial" w:cs="Arial"/>
          <w:color w:val="auto"/>
          <w:u w:val="none"/>
        </w:rPr>
        <w:t>these factors</w:t>
      </w:r>
      <w:r w:rsidR="00596CA2" w:rsidRPr="00776819">
        <w:rPr>
          <w:rStyle w:val="Hyperlink"/>
          <w:rFonts w:ascii="Arial" w:hAnsi="Arial" w:cs="Arial"/>
          <w:color w:val="auto"/>
          <w:u w:val="none"/>
        </w:rPr>
        <w:t xml:space="preserve"> have an impact on their own but together </w:t>
      </w:r>
      <w:r w:rsidR="0034380C" w:rsidRPr="00776819">
        <w:rPr>
          <w:rStyle w:val="Hyperlink"/>
          <w:rFonts w:ascii="Arial" w:hAnsi="Arial" w:cs="Arial"/>
          <w:color w:val="auto"/>
          <w:u w:val="none"/>
        </w:rPr>
        <w:t xml:space="preserve">create a </w:t>
      </w:r>
      <w:r w:rsidR="00344525" w:rsidRPr="00776819">
        <w:rPr>
          <w:rStyle w:val="Hyperlink"/>
          <w:rFonts w:ascii="Arial" w:hAnsi="Arial" w:cs="Arial"/>
          <w:color w:val="auto"/>
          <w:u w:val="none"/>
        </w:rPr>
        <w:t>collective</w:t>
      </w:r>
      <w:r w:rsidR="0034380C" w:rsidRPr="00776819">
        <w:rPr>
          <w:rStyle w:val="Hyperlink"/>
          <w:rFonts w:ascii="Arial" w:hAnsi="Arial" w:cs="Arial"/>
          <w:color w:val="auto"/>
          <w:u w:val="none"/>
        </w:rPr>
        <w:t xml:space="preserve"> impact which ripples through the class. </w:t>
      </w:r>
      <w:r w:rsidR="0027567B" w:rsidRPr="00776819">
        <w:rPr>
          <w:rStyle w:val="Hyperlink"/>
          <w:rFonts w:ascii="Arial" w:hAnsi="Arial" w:cs="Arial"/>
          <w:color w:val="auto"/>
          <w:u w:val="none"/>
        </w:rPr>
        <w:t xml:space="preserve">Playtime does not just allow the children to play, it has been found that </w:t>
      </w:r>
      <w:r w:rsidR="007A4D25" w:rsidRPr="00776819">
        <w:rPr>
          <w:rStyle w:val="Hyperlink"/>
          <w:rFonts w:ascii="Arial" w:hAnsi="Arial" w:cs="Arial"/>
          <w:color w:val="auto"/>
          <w:u w:val="none"/>
        </w:rPr>
        <w:t>children’s</w:t>
      </w:r>
      <w:r w:rsidR="0019212A" w:rsidRPr="00776819">
        <w:rPr>
          <w:rStyle w:val="Hyperlink"/>
          <w:rFonts w:ascii="Arial" w:hAnsi="Arial" w:cs="Arial"/>
          <w:color w:val="auto"/>
          <w:u w:val="none"/>
        </w:rPr>
        <w:t xml:space="preserve"> social skills and concertation </w:t>
      </w:r>
      <w:r w:rsidR="007A4D25" w:rsidRPr="00776819">
        <w:rPr>
          <w:rStyle w:val="Hyperlink"/>
          <w:rFonts w:ascii="Arial" w:hAnsi="Arial" w:cs="Arial"/>
          <w:color w:val="auto"/>
          <w:u w:val="none"/>
        </w:rPr>
        <w:t xml:space="preserve">improved after an outdoor </w:t>
      </w:r>
      <w:r w:rsidR="0059099C" w:rsidRPr="00776819">
        <w:rPr>
          <w:rStyle w:val="Hyperlink"/>
          <w:rFonts w:ascii="Arial" w:hAnsi="Arial" w:cs="Arial"/>
          <w:color w:val="auto"/>
          <w:u w:val="none"/>
        </w:rPr>
        <w:t>playtime. (</w:t>
      </w:r>
      <w:r w:rsidR="00991DC6" w:rsidRPr="00776819">
        <w:rPr>
          <w:rStyle w:val="Hyperlink"/>
          <w:rFonts w:ascii="Arial" w:hAnsi="Arial" w:cs="Arial"/>
          <w:color w:val="auto"/>
          <w:u w:val="none"/>
        </w:rPr>
        <w:t>O</w:t>
      </w:r>
      <w:r w:rsidR="007A4D25" w:rsidRPr="00776819">
        <w:rPr>
          <w:rStyle w:val="Hyperlink"/>
          <w:rFonts w:ascii="Arial" w:hAnsi="Arial" w:cs="Arial"/>
          <w:color w:val="auto"/>
          <w:u w:val="none"/>
        </w:rPr>
        <w:t>utdoor classroom day</w:t>
      </w:r>
      <w:r w:rsidR="00991DC6" w:rsidRPr="00776819">
        <w:rPr>
          <w:rStyle w:val="Hyperlink"/>
          <w:rFonts w:ascii="Arial" w:hAnsi="Arial" w:cs="Arial"/>
          <w:color w:val="auto"/>
          <w:u w:val="none"/>
        </w:rPr>
        <w:t>, 2021</w:t>
      </w:r>
      <w:r w:rsidR="007A4D25" w:rsidRPr="00776819">
        <w:rPr>
          <w:rStyle w:val="Hyperlink"/>
          <w:rFonts w:ascii="Arial" w:hAnsi="Arial" w:cs="Arial"/>
          <w:color w:val="auto"/>
          <w:u w:val="none"/>
        </w:rPr>
        <w:t>)</w:t>
      </w:r>
    </w:p>
    <w:p w14:paraId="32A97B21" w14:textId="3EB43EC5" w:rsidR="00321629" w:rsidRPr="00776819" w:rsidRDefault="001E5326" w:rsidP="00776819">
      <w:pPr>
        <w:spacing w:line="360" w:lineRule="auto"/>
        <w:rPr>
          <w:rStyle w:val="Hyperlink"/>
          <w:rFonts w:ascii="Arial" w:hAnsi="Arial" w:cs="Arial"/>
          <w:color w:val="auto"/>
          <w:u w:val="none"/>
        </w:rPr>
      </w:pPr>
      <w:r w:rsidRPr="00776819">
        <w:rPr>
          <w:rStyle w:val="Hyperlink"/>
          <w:rFonts w:ascii="Arial" w:hAnsi="Arial" w:cs="Arial"/>
          <w:color w:val="auto"/>
          <w:u w:val="none"/>
        </w:rPr>
        <w:t>The critical incident occurred around 11am</w:t>
      </w:r>
      <w:r w:rsidR="009C6D5F" w:rsidRPr="00776819">
        <w:rPr>
          <w:rStyle w:val="Hyperlink"/>
          <w:rFonts w:ascii="Arial" w:hAnsi="Arial" w:cs="Arial"/>
          <w:color w:val="auto"/>
          <w:u w:val="none"/>
        </w:rPr>
        <w:t xml:space="preserve"> shortly after their playtime, which they sat on the carpet and watched two </w:t>
      </w:r>
      <w:r w:rsidR="008979BB" w:rsidRPr="00776819">
        <w:rPr>
          <w:rStyle w:val="Hyperlink"/>
          <w:rFonts w:ascii="Arial" w:hAnsi="Arial" w:cs="Arial"/>
          <w:color w:val="auto"/>
          <w:u w:val="none"/>
        </w:rPr>
        <w:t>bananas</w:t>
      </w:r>
      <w:r w:rsidR="009C6D5F" w:rsidRPr="00776819">
        <w:rPr>
          <w:rStyle w:val="Hyperlink"/>
          <w:rFonts w:ascii="Arial" w:hAnsi="Arial" w:cs="Arial"/>
          <w:color w:val="auto"/>
          <w:u w:val="none"/>
        </w:rPr>
        <w:t xml:space="preserve"> in </w:t>
      </w:r>
      <w:r w:rsidR="008979BB" w:rsidRPr="00776819">
        <w:rPr>
          <w:rStyle w:val="Hyperlink"/>
          <w:rFonts w:ascii="Arial" w:hAnsi="Arial" w:cs="Arial"/>
          <w:color w:val="auto"/>
          <w:u w:val="none"/>
        </w:rPr>
        <w:t>pyjamas</w:t>
      </w:r>
      <w:r w:rsidR="009C6D5F" w:rsidRPr="00776819">
        <w:rPr>
          <w:rStyle w:val="Hyperlink"/>
          <w:rFonts w:ascii="Arial" w:hAnsi="Arial" w:cs="Arial"/>
          <w:color w:val="auto"/>
          <w:u w:val="none"/>
        </w:rPr>
        <w:t xml:space="preserve"> </w:t>
      </w:r>
      <w:r w:rsidR="008979BB" w:rsidRPr="00776819">
        <w:rPr>
          <w:rStyle w:val="Hyperlink"/>
          <w:rFonts w:ascii="Arial" w:hAnsi="Arial" w:cs="Arial"/>
          <w:color w:val="auto"/>
          <w:u w:val="none"/>
        </w:rPr>
        <w:t>cartoons</w:t>
      </w:r>
      <w:r w:rsidR="007D3DD3" w:rsidRPr="00776819">
        <w:rPr>
          <w:rStyle w:val="Hyperlink"/>
          <w:rFonts w:ascii="Arial" w:hAnsi="Arial" w:cs="Arial"/>
          <w:color w:val="auto"/>
          <w:u w:val="none"/>
        </w:rPr>
        <w:t>,</w:t>
      </w:r>
      <w:r w:rsidR="00B445AF" w:rsidRPr="00776819">
        <w:rPr>
          <w:rStyle w:val="Hyperlink"/>
          <w:rFonts w:ascii="Arial" w:hAnsi="Arial" w:cs="Arial"/>
          <w:color w:val="auto"/>
          <w:u w:val="none"/>
        </w:rPr>
        <w:t xml:space="preserve"> as it was raining outside</w:t>
      </w:r>
      <w:r w:rsidR="008979BB" w:rsidRPr="00776819">
        <w:rPr>
          <w:rStyle w:val="Hyperlink"/>
          <w:rFonts w:ascii="Arial" w:hAnsi="Arial" w:cs="Arial"/>
          <w:color w:val="auto"/>
          <w:u w:val="none"/>
        </w:rPr>
        <w:t xml:space="preserve">. </w:t>
      </w:r>
      <w:r w:rsidR="00094E9B" w:rsidRPr="00776819">
        <w:rPr>
          <w:rStyle w:val="Hyperlink"/>
          <w:rFonts w:ascii="Arial" w:hAnsi="Arial" w:cs="Arial"/>
          <w:color w:val="auto"/>
          <w:u w:val="none"/>
        </w:rPr>
        <w:t xml:space="preserve">The incident involved two female children </w:t>
      </w:r>
      <w:r w:rsidR="005E0ECD" w:rsidRPr="00776819">
        <w:rPr>
          <w:rStyle w:val="Hyperlink"/>
          <w:rFonts w:ascii="Arial" w:hAnsi="Arial" w:cs="Arial"/>
          <w:color w:val="auto"/>
          <w:u w:val="none"/>
        </w:rPr>
        <w:t xml:space="preserve">who were both in year 2. </w:t>
      </w:r>
      <w:r w:rsidR="00DF6B48" w:rsidRPr="00776819">
        <w:rPr>
          <w:rStyle w:val="Hyperlink"/>
          <w:rFonts w:ascii="Arial" w:hAnsi="Arial" w:cs="Arial"/>
          <w:color w:val="auto"/>
          <w:u w:val="none"/>
        </w:rPr>
        <w:t xml:space="preserve">The children </w:t>
      </w:r>
      <w:r w:rsidR="00D75DCE" w:rsidRPr="00776819">
        <w:rPr>
          <w:rStyle w:val="Hyperlink"/>
          <w:rFonts w:ascii="Arial" w:hAnsi="Arial" w:cs="Arial"/>
          <w:color w:val="auto"/>
          <w:u w:val="none"/>
        </w:rPr>
        <w:t xml:space="preserve">set off to undertake their work by the </w:t>
      </w:r>
      <w:r w:rsidR="007D4BC1" w:rsidRPr="00776819">
        <w:rPr>
          <w:rStyle w:val="Hyperlink"/>
          <w:rFonts w:ascii="Arial" w:hAnsi="Arial" w:cs="Arial"/>
          <w:color w:val="auto"/>
          <w:u w:val="none"/>
        </w:rPr>
        <w:t>teacher</w:t>
      </w:r>
      <w:r w:rsidR="006C1457" w:rsidRPr="00776819">
        <w:rPr>
          <w:rStyle w:val="Hyperlink"/>
          <w:rFonts w:ascii="Arial" w:hAnsi="Arial" w:cs="Arial"/>
          <w:color w:val="auto"/>
          <w:u w:val="none"/>
        </w:rPr>
        <w:t xml:space="preserve">, the two children </w:t>
      </w:r>
      <w:r w:rsidR="007D4BC1" w:rsidRPr="00776819">
        <w:rPr>
          <w:rStyle w:val="Hyperlink"/>
          <w:rFonts w:ascii="Arial" w:hAnsi="Arial" w:cs="Arial"/>
          <w:color w:val="auto"/>
          <w:u w:val="none"/>
        </w:rPr>
        <w:t>were able to use the different areas to undertake enhanced and continuous provisions of which some were in the shared corridor</w:t>
      </w:r>
      <w:r w:rsidR="00F91803" w:rsidRPr="00776819">
        <w:rPr>
          <w:rStyle w:val="Hyperlink"/>
          <w:rFonts w:ascii="Arial" w:hAnsi="Arial" w:cs="Arial"/>
          <w:color w:val="auto"/>
          <w:u w:val="none"/>
        </w:rPr>
        <w:t>.</w:t>
      </w:r>
      <w:r w:rsidR="008B38B8" w:rsidRPr="00776819">
        <w:rPr>
          <w:rStyle w:val="Hyperlink"/>
          <w:rFonts w:ascii="Arial" w:hAnsi="Arial" w:cs="Arial"/>
          <w:color w:val="auto"/>
          <w:u w:val="none"/>
        </w:rPr>
        <w:t xml:space="preserve"> By having the different </w:t>
      </w:r>
      <w:r w:rsidR="007D4BC1" w:rsidRPr="00776819">
        <w:rPr>
          <w:rStyle w:val="Hyperlink"/>
          <w:rFonts w:ascii="Arial" w:hAnsi="Arial" w:cs="Arial"/>
          <w:color w:val="auto"/>
          <w:u w:val="none"/>
        </w:rPr>
        <w:t>areas,</w:t>
      </w:r>
      <w:r w:rsidR="008B38B8" w:rsidRPr="00776819">
        <w:rPr>
          <w:rStyle w:val="Hyperlink"/>
          <w:rFonts w:ascii="Arial" w:hAnsi="Arial" w:cs="Arial"/>
          <w:color w:val="auto"/>
          <w:u w:val="none"/>
        </w:rPr>
        <w:t xml:space="preserve"> the children </w:t>
      </w:r>
      <w:r w:rsidR="00CE218B" w:rsidRPr="00776819">
        <w:rPr>
          <w:rStyle w:val="Hyperlink"/>
          <w:rFonts w:ascii="Arial" w:hAnsi="Arial" w:cs="Arial"/>
          <w:color w:val="auto"/>
          <w:u w:val="none"/>
        </w:rPr>
        <w:t>were able to be independent and develop these skill</w:t>
      </w:r>
      <w:r w:rsidR="004D2629" w:rsidRPr="00776819">
        <w:rPr>
          <w:rStyle w:val="Hyperlink"/>
          <w:rFonts w:ascii="Arial" w:hAnsi="Arial" w:cs="Arial"/>
          <w:color w:val="auto"/>
          <w:u w:val="none"/>
        </w:rPr>
        <w:t xml:space="preserve">s, this links with the </w:t>
      </w:r>
      <w:r w:rsidR="00400EEE" w:rsidRPr="00776819">
        <w:rPr>
          <w:rStyle w:val="Hyperlink"/>
          <w:rFonts w:ascii="Arial" w:hAnsi="Arial" w:cs="Arial"/>
          <w:color w:val="auto"/>
          <w:u w:val="none"/>
        </w:rPr>
        <w:t>purposes</w:t>
      </w:r>
      <w:r w:rsidR="004D2629" w:rsidRPr="00776819">
        <w:rPr>
          <w:rStyle w:val="Hyperlink"/>
          <w:rFonts w:ascii="Arial" w:hAnsi="Arial" w:cs="Arial"/>
          <w:color w:val="auto"/>
          <w:u w:val="none"/>
        </w:rPr>
        <w:t xml:space="preserve"> of </w:t>
      </w:r>
      <w:r w:rsidR="00321629" w:rsidRPr="00776819">
        <w:rPr>
          <w:rStyle w:val="Hyperlink"/>
          <w:rFonts w:ascii="Arial" w:hAnsi="Arial" w:cs="Arial"/>
          <w:color w:val="auto"/>
          <w:u w:val="none"/>
        </w:rPr>
        <w:t>healthy, con</w:t>
      </w:r>
      <w:r w:rsidR="0099713B" w:rsidRPr="00776819">
        <w:rPr>
          <w:rStyle w:val="Hyperlink"/>
          <w:rFonts w:ascii="Arial" w:hAnsi="Arial" w:cs="Arial"/>
          <w:color w:val="auto"/>
          <w:u w:val="none"/>
        </w:rPr>
        <w:t>fident</w:t>
      </w:r>
      <w:r w:rsidR="008671A8" w:rsidRPr="00776819">
        <w:rPr>
          <w:rStyle w:val="Hyperlink"/>
          <w:rFonts w:ascii="Arial" w:hAnsi="Arial" w:cs="Arial"/>
          <w:color w:val="auto"/>
          <w:u w:val="none"/>
        </w:rPr>
        <w:t xml:space="preserve"> </w:t>
      </w:r>
      <w:r w:rsidR="00C242A2" w:rsidRPr="00776819">
        <w:rPr>
          <w:rStyle w:val="Hyperlink"/>
          <w:rFonts w:ascii="Arial" w:hAnsi="Arial" w:cs="Arial"/>
          <w:color w:val="auto"/>
          <w:u w:val="none"/>
        </w:rPr>
        <w:t>individuals</w:t>
      </w:r>
      <w:r w:rsidR="008671A8" w:rsidRPr="00776819">
        <w:rPr>
          <w:rStyle w:val="Hyperlink"/>
          <w:rFonts w:ascii="Arial" w:hAnsi="Arial" w:cs="Arial"/>
          <w:color w:val="auto"/>
          <w:u w:val="none"/>
        </w:rPr>
        <w:t xml:space="preserve"> and ambitious</w:t>
      </w:r>
      <w:r w:rsidR="00556041" w:rsidRPr="00776819">
        <w:rPr>
          <w:rStyle w:val="Hyperlink"/>
          <w:rFonts w:ascii="Arial" w:hAnsi="Arial" w:cs="Arial"/>
          <w:color w:val="auto"/>
          <w:u w:val="none"/>
        </w:rPr>
        <w:t>, capable learners</w:t>
      </w:r>
      <w:r w:rsidR="00B247E6" w:rsidRPr="00776819">
        <w:rPr>
          <w:rStyle w:val="Hyperlink"/>
          <w:rFonts w:ascii="Arial" w:hAnsi="Arial" w:cs="Arial"/>
          <w:color w:val="auto"/>
          <w:u w:val="none"/>
        </w:rPr>
        <w:t xml:space="preserve"> (Curriculum of Wales, 2021)</w:t>
      </w:r>
      <w:r w:rsidR="004E5BC7" w:rsidRPr="00776819">
        <w:rPr>
          <w:rStyle w:val="Hyperlink"/>
          <w:rFonts w:ascii="Arial" w:hAnsi="Arial" w:cs="Arial"/>
          <w:color w:val="auto"/>
          <w:u w:val="none"/>
        </w:rPr>
        <w:t xml:space="preserve">. Having continuous provisions enables the children </w:t>
      </w:r>
      <w:r w:rsidR="00613B5E" w:rsidRPr="00776819">
        <w:rPr>
          <w:rStyle w:val="Hyperlink"/>
          <w:rFonts w:ascii="Arial" w:hAnsi="Arial" w:cs="Arial"/>
          <w:color w:val="auto"/>
          <w:u w:val="none"/>
        </w:rPr>
        <w:t xml:space="preserve">to continually practice and their skills that have been taught in class but </w:t>
      </w:r>
      <w:r w:rsidR="00400EEE" w:rsidRPr="00776819">
        <w:rPr>
          <w:rStyle w:val="Hyperlink"/>
          <w:rFonts w:ascii="Arial" w:hAnsi="Arial" w:cs="Arial"/>
          <w:color w:val="auto"/>
          <w:u w:val="none"/>
        </w:rPr>
        <w:t>having them outside the classrooms enables the children to this independently</w:t>
      </w:r>
      <w:r w:rsidR="000C7EBA" w:rsidRPr="00776819">
        <w:rPr>
          <w:rStyle w:val="Hyperlink"/>
          <w:rFonts w:ascii="Arial" w:hAnsi="Arial" w:cs="Arial"/>
          <w:color w:val="auto"/>
          <w:u w:val="none"/>
        </w:rPr>
        <w:t xml:space="preserve"> (Moore, 2020)</w:t>
      </w:r>
      <w:r w:rsidR="00400EEE" w:rsidRPr="00776819">
        <w:rPr>
          <w:rStyle w:val="Hyperlink"/>
          <w:rFonts w:ascii="Arial" w:hAnsi="Arial" w:cs="Arial"/>
          <w:color w:val="auto"/>
          <w:u w:val="none"/>
        </w:rPr>
        <w:t xml:space="preserve">. </w:t>
      </w:r>
    </w:p>
    <w:p w14:paraId="307BD889" w14:textId="39C85BB6" w:rsidR="001E5326" w:rsidRPr="00776819" w:rsidRDefault="00B87F8E" w:rsidP="00776819">
      <w:pPr>
        <w:spacing w:line="360" w:lineRule="auto"/>
        <w:rPr>
          <w:rStyle w:val="Hyperlink"/>
          <w:rFonts w:ascii="Arial" w:hAnsi="Arial" w:cs="Arial"/>
          <w:color w:val="auto"/>
          <w:u w:val="none"/>
        </w:rPr>
      </w:pPr>
      <w:r w:rsidRPr="00776819">
        <w:rPr>
          <w:rStyle w:val="Hyperlink"/>
          <w:rFonts w:ascii="Arial" w:hAnsi="Arial" w:cs="Arial"/>
          <w:color w:val="auto"/>
          <w:u w:val="none"/>
        </w:rPr>
        <w:t xml:space="preserve">Child </w:t>
      </w:r>
      <w:r w:rsidR="00B247E6" w:rsidRPr="00776819">
        <w:rPr>
          <w:rStyle w:val="Hyperlink"/>
          <w:rFonts w:ascii="Arial" w:hAnsi="Arial" w:cs="Arial"/>
          <w:color w:val="auto"/>
          <w:u w:val="none"/>
        </w:rPr>
        <w:t>A</w:t>
      </w:r>
      <w:r w:rsidRPr="00776819">
        <w:rPr>
          <w:rStyle w:val="Hyperlink"/>
          <w:rFonts w:ascii="Arial" w:hAnsi="Arial" w:cs="Arial"/>
          <w:color w:val="auto"/>
          <w:u w:val="none"/>
        </w:rPr>
        <w:t xml:space="preserve"> and </w:t>
      </w:r>
      <w:r w:rsidR="00B247E6" w:rsidRPr="00776819">
        <w:rPr>
          <w:rStyle w:val="Hyperlink"/>
          <w:rFonts w:ascii="Arial" w:hAnsi="Arial" w:cs="Arial"/>
          <w:color w:val="auto"/>
          <w:u w:val="none"/>
        </w:rPr>
        <w:t>B</w:t>
      </w:r>
      <w:r w:rsidRPr="00776819">
        <w:rPr>
          <w:rStyle w:val="Hyperlink"/>
          <w:rFonts w:ascii="Arial" w:hAnsi="Arial" w:cs="Arial"/>
          <w:color w:val="auto"/>
          <w:u w:val="none"/>
        </w:rPr>
        <w:t xml:space="preserve"> were using paints in the </w:t>
      </w:r>
      <w:r w:rsidR="00B247E6" w:rsidRPr="00776819">
        <w:rPr>
          <w:rStyle w:val="Hyperlink"/>
          <w:rFonts w:ascii="Arial" w:hAnsi="Arial" w:cs="Arial"/>
          <w:color w:val="auto"/>
          <w:u w:val="none"/>
        </w:rPr>
        <w:t xml:space="preserve">creative </w:t>
      </w:r>
      <w:r w:rsidRPr="00776819">
        <w:rPr>
          <w:rStyle w:val="Hyperlink"/>
          <w:rFonts w:ascii="Arial" w:hAnsi="Arial" w:cs="Arial"/>
          <w:color w:val="auto"/>
          <w:u w:val="none"/>
        </w:rPr>
        <w:t xml:space="preserve">area. </w:t>
      </w:r>
      <w:r w:rsidR="00A27A06" w:rsidRPr="00776819">
        <w:rPr>
          <w:rStyle w:val="Hyperlink"/>
          <w:rFonts w:ascii="Arial" w:hAnsi="Arial" w:cs="Arial"/>
          <w:color w:val="auto"/>
          <w:u w:val="none"/>
        </w:rPr>
        <w:t xml:space="preserve">Child A </w:t>
      </w:r>
      <w:r w:rsidR="006A2B4C" w:rsidRPr="00776819">
        <w:rPr>
          <w:rStyle w:val="Hyperlink"/>
          <w:rFonts w:ascii="Arial" w:hAnsi="Arial" w:cs="Arial"/>
          <w:color w:val="auto"/>
          <w:u w:val="none"/>
        </w:rPr>
        <w:t>was speaking in unkind terms</w:t>
      </w:r>
      <w:r w:rsidR="00A572DF" w:rsidRPr="00776819">
        <w:rPr>
          <w:rStyle w:val="Hyperlink"/>
          <w:rFonts w:ascii="Arial" w:hAnsi="Arial" w:cs="Arial"/>
          <w:color w:val="auto"/>
          <w:u w:val="none"/>
        </w:rPr>
        <w:t xml:space="preserve"> to child B in the</w:t>
      </w:r>
      <w:r w:rsidR="00D03B2A" w:rsidRPr="00776819">
        <w:rPr>
          <w:rStyle w:val="Hyperlink"/>
          <w:rFonts w:ascii="Arial" w:hAnsi="Arial" w:cs="Arial"/>
          <w:color w:val="auto"/>
          <w:u w:val="none"/>
        </w:rPr>
        <w:t xml:space="preserve"> </w:t>
      </w:r>
      <w:r w:rsidR="00B6313F" w:rsidRPr="00776819">
        <w:rPr>
          <w:rStyle w:val="Hyperlink"/>
          <w:rFonts w:ascii="Arial" w:hAnsi="Arial" w:cs="Arial"/>
          <w:color w:val="auto"/>
          <w:u w:val="none"/>
        </w:rPr>
        <w:t>creative area. Child A</w:t>
      </w:r>
      <w:r w:rsidRPr="00776819">
        <w:rPr>
          <w:rStyle w:val="Hyperlink"/>
          <w:rFonts w:ascii="Arial" w:hAnsi="Arial" w:cs="Arial"/>
          <w:color w:val="auto"/>
          <w:u w:val="none"/>
        </w:rPr>
        <w:t xml:space="preserve"> proceeded to paint</w:t>
      </w:r>
      <w:r w:rsidR="0003161C" w:rsidRPr="00776819">
        <w:rPr>
          <w:rStyle w:val="Hyperlink"/>
          <w:rFonts w:ascii="Arial" w:hAnsi="Arial" w:cs="Arial"/>
          <w:color w:val="auto"/>
          <w:u w:val="none"/>
        </w:rPr>
        <w:t xml:space="preserve"> her hands and place them onto child B’s back. The</w:t>
      </w:r>
      <w:r w:rsidR="009104F7" w:rsidRPr="00776819">
        <w:rPr>
          <w:rStyle w:val="Hyperlink"/>
          <w:rFonts w:ascii="Arial" w:hAnsi="Arial" w:cs="Arial"/>
          <w:color w:val="auto"/>
          <w:u w:val="none"/>
        </w:rPr>
        <w:t xml:space="preserve">y placed </w:t>
      </w:r>
      <w:r w:rsidR="00460E6E" w:rsidRPr="00776819">
        <w:rPr>
          <w:rStyle w:val="Hyperlink"/>
          <w:rFonts w:ascii="Arial" w:hAnsi="Arial" w:cs="Arial"/>
          <w:color w:val="auto"/>
          <w:u w:val="none"/>
        </w:rPr>
        <w:t xml:space="preserve">their hands so firmly they left two handprints of paint on child B’s back. Child B </w:t>
      </w:r>
      <w:r w:rsidR="00722478" w:rsidRPr="00776819">
        <w:rPr>
          <w:rStyle w:val="Hyperlink"/>
          <w:rFonts w:ascii="Arial" w:hAnsi="Arial" w:cs="Arial"/>
          <w:color w:val="auto"/>
          <w:u w:val="none"/>
        </w:rPr>
        <w:t>responded to this incident by painting one of her hands in paint and placing it on child A’s shoulder</w:t>
      </w:r>
      <w:r w:rsidR="00CC4D0D" w:rsidRPr="00776819">
        <w:rPr>
          <w:rStyle w:val="Hyperlink"/>
          <w:rFonts w:ascii="Arial" w:hAnsi="Arial" w:cs="Arial"/>
          <w:color w:val="auto"/>
          <w:u w:val="none"/>
        </w:rPr>
        <w:t>. Following this, child B proceeded to paint directly on</w:t>
      </w:r>
      <w:r w:rsidR="00151C99" w:rsidRPr="00776819">
        <w:rPr>
          <w:rStyle w:val="Hyperlink"/>
          <w:rFonts w:ascii="Arial" w:hAnsi="Arial" w:cs="Arial"/>
          <w:color w:val="auto"/>
          <w:u w:val="none"/>
        </w:rPr>
        <w:t xml:space="preserve">to child A’s </w:t>
      </w:r>
      <w:r w:rsidR="00151C99" w:rsidRPr="00776819">
        <w:rPr>
          <w:rStyle w:val="Hyperlink"/>
          <w:rFonts w:ascii="Arial" w:hAnsi="Arial" w:cs="Arial"/>
          <w:color w:val="auto"/>
          <w:u w:val="none"/>
        </w:rPr>
        <w:lastRenderedPageBreak/>
        <w:t xml:space="preserve">shoulder </w:t>
      </w:r>
      <w:r w:rsidR="00EA6CBB" w:rsidRPr="00776819">
        <w:rPr>
          <w:rStyle w:val="Hyperlink"/>
          <w:rFonts w:ascii="Arial" w:hAnsi="Arial" w:cs="Arial"/>
          <w:color w:val="auto"/>
          <w:u w:val="none"/>
        </w:rPr>
        <w:t xml:space="preserve">with red paint. At this point, an adult witnessed this </w:t>
      </w:r>
      <w:r w:rsidR="00F870C6" w:rsidRPr="00776819">
        <w:rPr>
          <w:rStyle w:val="Hyperlink"/>
          <w:rFonts w:ascii="Arial" w:hAnsi="Arial" w:cs="Arial"/>
          <w:color w:val="auto"/>
          <w:u w:val="none"/>
        </w:rPr>
        <w:t>altercation</w:t>
      </w:r>
      <w:r w:rsidR="00EA6CBB" w:rsidRPr="00776819">
        <w:rPr>
          <w:rStyle w:val="Hyperlink"/>
          <w:rFonts w:ascii="Arial" w:hAnsi="Arial" w:cs="Arial"/>
          <w:color w:val="auto"/>
          <w:u w:val="none"/>
        </w:rPr>
        <w:t xml:space="preserve"> </w:t>
      </w:r>
      <w:r w:rsidR="00F870C6" w:rsidRPr="00776819">
        <w:rPr>
          <w:rStyle w:val="Hyperlink"/>
          <w:rFonts w:ascii="Arial" w:hAnsi="Arial" w:cs="Arial"/>
          <w:color w:val="auto"/>
          <w:u w:val="none"/>
        </w:rPr>
        <w:t xml:space="preserve">and stepped in. </w:t>
      </w:r>
      <w:r w:rsidR="00320D12" w:rsidRPr="00776819">
        <w:rPr>
          <w:rStyle w:val="Hyperlink"/>
          <w:rFonts w:ascii="Arial" w:hAnsi="Arial" w:cs="Arial"/>
          <w:color w:val="auto"/>
          <w:u w:val="none"/>
        </w:rPr>
        <w:t>The actions the children underto</w:t>
      </w:r>
      <w:r w:rsidR="00DD0DE5" w:rsidRPr="00776819">
        <w:rPr>
          <w:rStyle w:val="Hyperlink"/>
          <w:rFonts w:ascii="Arial" w:hAnsi="Arial" w:cs="Arial"/>
          <w:color w:val="auto"/>
          <w:u w:val="none"/>
        </w:rPr>
        <w:t xml:space="preserve">ok can be seen as a way of the children </w:t>
      </w:r>
      <w:r w:rsidR="00B05204" w:rsidRPr="00776819">
        <w:rPr>
          <w:rStyle w:val="Hyperlink"/>
          <w:rFonts w:ascii="Arial" w:hAnsi="Arial" w:cs="Arial"/>
          <w:color w:val="auto"/>
          <w:u w:val="none"/>
        </w:rPr>
        <w:t>expressing their opinions of each other. There are many different ways for opinions to be expressed</w:t>
      </w:r>
      <w:r w:rsidR="008B679D" w:rsidRPr="00776819">
        <w:rPr>
          <w:rStyle w:val="Hyperlink"/>
          <w:rFonts w:ascii="Arial" w:hAnsi="Arial" w:cs="Arial"/>
          <w:color w:val="auto"/>
          <w:u w:val="none"/>
        </w:rPr>
        <w:t xml:space="preserve"> (Curriculum of Wales, 2021).</w:t>
      </w:r>
      <w:r w:rsidR="00B05204" w:rsidRPr="00776819">
        <w:rPr>
          <w:rStyle w:val="Hyperlink"/>
          <w:rFonts w:ascii="Arial" w:hAnsi="Arial" w:cs="Arial"/>
          <w:color w:val="auto"/>
          <w:u w:val="none"/>
        </w:rPr>
        <w:t xml:space="preserve"> </w:t>
      </w:r>
      <w:r w:rsidR="008B679D" w:rsidRPr="00776819">
        <w:rPr>
          <w:rStyle w:val="Hyperlink"/>
          <w:rFonts w:ascii="Arial" w:hAnsi="Arial" w:cs="Arial"/>
          <w:color w:val="auto"/>
          <w:u w:val="none"/>
        </w:rPr>
        <w:t>A</w:t>
      </w:r>
      <w:r w:rsidR="00416210" w:rsidRPr="00776819">
        <w:rPr>
          <w:rStyle w:val="Hyperlink"/>
          <w:rFonts w:ascii="Arial" w:hAnsi="Arial" w:cs="Arial"/>
          <w:color w:val="auto"/>
          <w:u w:val="none"/>
        </w:rPr>
        <w:t>n</w:t>
      </w:r>
      <w:r w:rsidR="008B679D" w:rsidRPr="00776819">
        <w:rPr>
          <w:rStyle w:val="Hyperlink"/>
          <w:rFonts w:ascii="Arial" w:hAnsi="Arial" w:cs="Arial"/>
          <w:color w:val="auto"/>
          <w:u w:val="none"/>
        </w:rPr>
        <w:t xml:space="preserve"> adult found the two children and </w:t>
      </w:r>
      <w:r w:rsidR="00F870C6" w:rsidRPr="00776819">
        <w:rPr>
          <w:rStyle w:val="Hyperlink"/>
          <w:rFonts w:ascii="Arial" w:hAnsi="Arial" w:cs="Arial"/>
          <w:color w:val="auto"/>
          <w:u w:val="none"/>
        </w:rPr>
        <w:t>took the</w:t>
      </w:r>
      <w:r w:rsidR="008B679D" w:rsidRPr="00776819">
        <w:rPr>
          <w:rStyle w:val="Hyperlink"/>
          <w:rFonts w:ascii="Arial" w:hAnsi="Arial" w:cs="Arial"/>
          <w:color w:val="auto"/>
          <w:u w:val="none"/>
        </w:rPr>
        <w:t>m</w:t>
      </w:r>
      <w:r w:rsidR="00F870C6" w:rsidRPr="00776819">
        <w:rPr>
          <w:rStyle w:val="Hyperlink"/>
          <w:rFonts w:ascii="Arial" w:hAnsi="Arial" w:cs="Arial"/>
          <w:color w:val="auto"/>
          <w:u w:val="none"/>
        </w:rPr>
        <w:t xml:space="preserve"> to their class teacher. The class teacher stepped in </w:t>
      </w:r>
      <w:r w:rsidR="00264833" w:rsidRPr="00776819">
        <w:rPr>
          <w:rStyle w:val="Hyperlink"/>
          <w:rFonts w:ascii="Arial" w:hAnsi="Arial" w:cs="Arial"/>
          <w:color w:val="auto"/>
          <w:u w:val="none"/>
        </w:rPr>
        <w:t xml:space="preserve">and </w:t>
      </w:r>
      <w:r w:rsidR="00605606" w:rsidRPr="00776819">
        <w:rPr>
          <w:rStyle w:val="Hyperlink"/>
          <w:rFonts w:ascii="Arial" w:hAnsi="Arial" w:cs="Arial"/>
          <w:color w:val="auto"/>
          <w:u w:val="none"/>
        </w:rPr>
        <w:t xml:space="preserve">took control of the situation. The teacher spoke to the two children calmy but firmly. </w:t>
      </w:r>
      <w:r w:rsidR="0007569B" w:rsidRPr="00776819">
        <w:rPr>
          <w:rStyle w:val="Hyperlink"/>
          <w:rFonts w:ascii="Arial" w:hAnsi="Arial" w:cs="Arial"/>
          <w:color w:val="auto"/>
          <w:u w:val="none"/>
        </w:rPr>
        <w:t xml:space="preserve">He asked what happened, </w:t>
      </w:r>
      <w:r w:rsidR="00650F2F" w:rsidRPr="00776819">
        <w:rPr>
          <w:rStyle w:val="Hyperlink"/>
          <w:rFonts w:ascii="Arial" w:hAnsi="Arial" w:cs="Arial"/>
          <w:color w:val="auto"/>
          <w:u w:val="none"/>
        </w:rPr>
        <w:t>and the children explaine</w:t>
      </w:r>
      <w:r w:rsidR="00961905" w:rsidRPr="00776819">
        <w:rPr>
          <w:rStyle w:val="Hyperlink"/>
          <w:rFonts w:ascii="Arial" w:hAnsi="Arial" w:cs="Arial"/>
          <w:color w:val="auto"/>
          <w:u w:val="none"/>
        </w:rPr>
        <w:t xml:space="preserve">d. </w:t>
      </w:r>
      <w:r w:rsidR="00A64E5D" w:rsidRPr="00776819">
        <w:rPr>
          <w:rStyle w:val="Hyperlink"/>
          <w:rFonts w:ascii="Arial" w:hAnsi="Arial" w:cs="Arial"/>
          <w:color w:val="auto"/>
          <w:u w:val="none"/>
        </w:rPr>
        <w:t xml:space="preserve">Due to the nature of the incident the teacher separated the two children in the classroom. </w:t>
      </w:r>
      <w:r w:rsidR="00C55234" w:rsidRPr="00776819">
        <w:rPr>
          <w:rStyle w:val="Hyperlink"/>
          <w:rFonts w:ascii="Arial" w:hAnsi="Arial" w:cs="Arial"/>
          <w:color w:val="auto"/>
          <w:u w:val="none"/>
        </w:rPr>
        <w:t xml:space="preserve">When the teacher is talking to the </w:t>
      </w:r>
      <w:r w:rsidR="00802CFA" w:rsidRPr="00776819">
        <w:rPr>
          <w:rStyle w:val="Hyperlink"/>
          <w:rFonts w:ascii="Arial" w:hAnsi="Arial" w:cs="Arial"/>
          <w:color w:val="auto"/>
          <w:u w:val="none"/>
        </w:rPr>
        <w:t>class, the</w:t>
      </w:r>
      <w:r w:rsidR="007A622E" w:rsidRPr="00776819">
        <w:rPr>
          <w:rStyle w:val="Hyperlink"/>
          <w:rFonts w:ascii="Arial" w:hAnsi="Arial" w:cs="Arial"/>
          <w:color w:val="auto"/>
          <w:u w:val="none"/>
        </w:rPr>
        <w:t xml:space="preserve"> children all si</w:t>
      </w:r>
      <w:r w:rsidR="00B45742" w:rsidRPr="00776819">
        <w:rPr>
          <w:rStyle w:val="Hyperlink"/>
          <w:rFonts w:ascii="Arial" w:hAnsi="Arial" w:cs="Arial"/>
          <w:color w:val="auto"/>
          <w:u w:val="none"/>
        </w:rPr>
        <w:t xml:space="preserve">t on the carpet and have spots where to sit. As a result of the incident </w:t>
      </w:r>
      <w:r w:rsidR="0052053C" w:rsidRPr="00776819">
        <w:rPr>
          <w:rStyle w:val="Hyperlink"/>
          <w:rFonts w:ascii="Arial" w:hAnsi="Arial" w:cs="Arial"/>
          <w:color w:val="auto"/>
          <w:u w:val="none"/>
        </w:rPr>
        <w:t xml:space="preserve">the teacher moved the two girls, </w:t>
      </w:r>
      <w:r w:rsidR="00B05204" w:rsidRPr="00776819">
        <w:rPr>
          <w:rStyle w:val="Hyperlink"/>
          <w:rFonts w:ascii="Arial" w:hAnsi="Arial" w:cs="Arial"/>
          <w:color w:val="auto"/>
          <w:u w:val="none"/>
        </w:rPr>
        <w:t>c</w:t>
      </w:r>
      <w:r w:rsidR="0052053C" w:rsidRPr="00776819">
        <w:rPr>
          <w:rStyle w:val="Hyperlink"/>
          <w:rFonts w:ascii="Arial" w:hAnsi="Arial" w:cs="Arial"/>
          <w:color w:val="auto"/>
          <w:u w:val="none"/>
        </w:rPr>
        <w:t xml:space="preserve">hild A was moved to seat A, and child B was moved to seat B. </w:t>
      </w:r>
      <w:r w:rsidR="002947C2" w:rsidRPr="00776819">
        <w:rPr>
          <w:rStyle w:val="Hyperlink"/>
          <w:rFonts w:ascii="Arial" w:hAnsi="Arial" w:cs="Arial"/>
          <w:color w:val="auto"/>
          <w:u w:val="none"/>
        </w:rPr>
        <w:t>Further</w:t>
      </w:r>
      <w:r w:rsidR="00740E2E" w:rsidRPr="00776819">
        <w:rPr>
          <w:rStyle w:val="Hyperlink"/>
          <w:rFonts w:ascii="Arial" w:hAnsi="Arial" w:cs="Arial"/>
          <w:color w:val="auto"/>
          <w:u w:val="none"/>
        </w:rPr>
        <w:t>,</w:t>
      </w:r>
      <w:r w:rsidR="002947C2" w:rsidRPr="00776819">
        <w:rPr>
          <w:rStyle w:val="Hyperlink"/>
          <w:rFonts w:ascii="Arial" w:hAnsi="Arial" w:cs="Arial"/>
          <w:color w:val="auto"/>
          <w:u w:val="none"/>
        </w:rPr>
        <w:t xml:space="preserve"> to this the two children were told they could not </w:t>
      </w:r>
      <w:r w:rsidR="009B5DF2" w:rsidRPr="00776819">
        <w:rPr>
          <w:rStyle w:val="Hyperlink"/>
          <w:rFonts w:ascii="Arial" w:hAnsi="Arial" w:cs="Arial"/>
          <w:color w:val="auto"/>
          <w:u w:val="none"/>
        </w:rPr>
        <w:t xml:space="preserve">go into the creative area until they can show they can be trusted enough to go back in there. </w:t>
      </w:r>
    </w:p>
    <w:p w14:paraId="69D9902A" w14:textId="634F4AB8" w:rsidR="00371186" w:rsidRPr="00776819" w:rsidRDefault="00740E2E" w:rsidP="00776819">
      <w:pPr>
        <w:spacing w:line="360" w:lineRule="auto"/>
        <w:rPr>
          <w:rFonts w:ascii="Arial" w:hAnsi="Arial" w:cs="Arial"/>
        </w:rPr>
      </w:pPr>
      <w:r w:rsidRPr="00776819">
        <w:rPr>
          <w:rStyle w:val="Hyperlink"/>
          <w:rFonts w:ascii="Arial" w:hAnsi="Arial" w:cs="Arial"/>
          <w:color w:val="auto"/>
          <w:u w:val="none"/>
        </w:rPr>
        <w:t xml:space="preserve">As </w:t>
      </w:r>
      <w:r w:rsidR="004434D1" w:rsidRPr="00776819">
        <w:rPr>
          <w:rStyle w:val="Hyperlink"/>
          <w:rFonts w:ascii="Arial" w:hAnsi="Arial" w:cs="Arial"/>
          <w:color w:val="auto"/>
          <w:u w:val="none"/>
        </w:rPr>
        <w:t>discussed,</w:t>
      </w:r>
      <w:r w:rsidRPr="00776819">
        <w:rPr>
          <w:rStyle w:val="Hyperlink"/>
          <w:rFonts w:ascii="Arial" w:hAnsi="Arial" w:cs="Arial"/>
          <w:color w:val="auto"/>
          <w:u w:val="none"/>
        </w:rPr>
        <w:t xml:space="preserve"> these children are still learning and working out who they get on with and who they do not. </w:t>
      </w:r>
      <w:r w:rsidR="006A3543" w:rsidRPr="00776819">
        <w:rPr>
          <w:rStyle w:val="Hyperlink"/>
          <w:rFonts w:ascii="Arial" w:hAnsi="Arial" w:cs="Arial"/>
          <w:color w:val="auto"/>
          <w:u w:val="none"/>
        </w:rPr>
        <w:t xml:space="preserve">A positive relationship cannot be built over night and through </w:t>
      </w:r>
      <w:r w:rsidR="00AB61AF" w:rsidRPr="00776819">
        <w:rPr>
          <w:rStyle w:val="Hyperlink"/>
          <w:rFonts w:ascii="Arial" w:hAnsi="Arial" w:cs="Arial"/>
          <w:color w:val="auto"/>
          <w:u w:val="none"/>
        </w:rPr>
        <w:t>independent</w:t>
      </w:r>
      <w:r w:rsidR="006A3543" w:rsidRPr="00776819">
        <w:rPr>
          <w:rStyle w:val="Hyperlink"/>
          <w:rFonts w:ascii="Arial" w:hAnsi="Arial" w:cs="Arial"/>
          <w:color w:val="auto"/>
          <w:u w:val="none"/>
        </w:rPr>
        <w:t xml:space="preserve"> </w:t>
      </w:r>
      <w:r w:rsidR="0071777D" w:rsidRPr="00776819">
        <w:rPr>
          <w:rStyle w:val="Hyperlink"/>
          <w:rFonts w:ascii="Arial" w:hAnsi="Arial" w:cs="Arial"/>
          <w:color w:val="auto"/>
          <w:u w:val="none"/>
        </w:rPr>
        <w:t xml:space="preserve">continuous </w:t>
      </w:r>
      <w:r w:rsidR="004A2BF8" w:rsidRPr="00776819">
        <w:rPr>
          <w:rStyle w:val="Hyperlink"/>
          <w:rFonts w:ascii="Arial" w:hAnsi="Arial" w:cs="Arial"/>
          <w:color w:val="auto"/>
          <w:u w:val="none"/>
        </w:rPr>
        <w:t>provision</w:t>
      </w:r>
      <w:r w:rsidR="006A3543" w:rsidRPr="00776819">
        <w:rPr>
          <w:rStyle w:val="Hyperlink"/>
          <w:rFonts w:ascii="Arial" w:hAnsi="Arial" w:cs="Arial"/>
          <w:color w:val="auto"/>
          <w:u w:val="none"/>
        </w:rPr>
        <w:t xml:space="preserve"> the children will be able to learn and </w:t>
      </w:r>
      <w:r w:rsidR="00AB61AF" w:rsidRPr="00776819">
        <w:rPr>
          <w:rStyle w:val="Hyperlink"/>
          <w:rFonts w:ascii="Arial" w:hAnsi="Arial" w:cs="Arial"/>
          <w:color w:val="auto"/>
          <w:u w:val="none"/>
        </w:rPr>
        <w:t>develop their relationship building skills</w:t>
      </w:r>
      <w:r w:rsidR="000C7EBA" w:rsidRPr="00776819">
        <w:rPr>
          <w:rStyle w:val="Hyperlink"/>
          <w:rFonts w:ascii="Arial" w:hAnsi="Arial" w:cs="Arial"/>
          <w:color w:val="auto"/>
          <w:u w:val="none"/>
        </w:rPr>
        <w:t xml:space="preserve"> (Early years, 2021)</w:t>
      </w:r>
      <w:r w:rsidR="00AB61AF" w:rsidRPr="00776819">
        <w:rPr>
          <w:rStyle w:val="Hyperlink"/>
          <w:rFonts w:ascii="Arial" w:hAnsi="Arial" w:cs="Arial"/>
          <w:color w:val="auto"/>
          <w:u w:val="none"/>
        </w:rPr>
        <w:t xml:space="preserve">. These </w:t>
      </w:r>
      <w:r w:rsidR="004434D1" w:rsidRPr="00776819">
        <w:rPr>
          <w:rStyle w:val="Hyperlink"/>
          <w:rFonts w:ascii="Arial" w:hAnsi="Arial" w:cs="Arial"/>
          <w:color w:val="auto"/>
          <w:u w:val="none"/>
        </w:rPr>
        <w:t>skills link</w:t>
      </w:r>
      <w:r w:rsidR="00AB61AF" w:rsidRPr="00776819">
        <w:rPr>
          <w:rStyle w:val="Hyperlink"/>
          <w:rFonts w:ascii="Arial" w:hAnsi="Arial" w:cs="Arial"/>
          <w:color w:val="auto"/>
          <w:u w:val="none"/>
        </w:rPr>
        <w:t xml:space="preserve"> </w:t>
      </w:r>
      <w:r w:rsidR="00062D43" w:rsidRPr="00776819">
        <w:rPr>
          <w:rStyle w:val="Hyperlink"/>
          <w:rFonts w:ascii="Arial" w:hAnsi="Arial" w:cs="Arial"/>
          <w:color w:val="auto"/>
          <w:u w:val="none"/>
        </w:rPr>
        <w:t>back to</w:t>
      </w:r>
      <w:r w:rsidR="00AB61AF" w:rsidRPr="00776819">
        <w:rPr>
          <w:rStyle w:val="Hyperlink"/>
          <w:rFonts w:ascii="Arial" w:hAnsi="Arial" w:cs="Arial"/>
          <w:color w:val="auto"/>
          <w:u w:val="none"/>
        </w:rPr>
        <w:t xml:space="preserve"> healthy, confident individuals. </w:t>
      </w:r>
      <w:r w:rsidR="00062D43" w:rsidRPr="00776819">
        <w:rPr>
          <w:rStyle w:val="Hyperlink"/>
          <w:rFonts w:ascii="Arial" w:hAnsi="Arial" w:cs="Arial"/>
          <w:color w:val="auto"/>
          <w:u w:val="none"/>
        </w:rPr>
        <w:t xml:space="preserve">Having the </w:t>
      </w:r>
      <w:r w:rsidR="00090BCF" w:rsidRPr="00776819">
        <w:rPr>
          <w:rStyle w:val="Hyperlink"/>
          <w:rFonts w:ascii="Arial" w:hAnsi="Arial" w:cs="Arial"/>
          <w:color w:val="auto"/>
          <w:u w:val="none"/>
        </w:rPr>
        <w:t>continuous</w:t>
      </w:r>
      <w:r w:rsidR="00062D43" w:rsidRPr="00776819">
        <w:rPr>
          <w:rStyle w:val="Hyperlink"/>
          <w:rFonts w:ascii="Arial" w:hAnsi="Arial" w:cs="Arial"/>
          <w:color w:val="auto"/>
          <w:u w:val="none"/>
        </w:rPr>
        <w:t xml:space="preserve"> provisions</w:t>
      </w:r>
      <w:r w:rsidR="00AA09A5" w:rsidRPr="00776819">
        <w:rPr>
          <w:rStyle w:val="Hyperlink"/>
          <w:rFonts w:ascii="Arial" w:hAnsi="Arial" w:cs="Arial"/>
          <w:color w:val="auto"/>
          <w:u w:val="none"/>
        </w:rPr>
        <w:t xml:space="preserve"> in the </w:t>
      </w:r>
      <w:r w:rsidR="00F81511" w:rsidRPr="00776819">
        <w:rPr>
          <w:rStyle w:val="Strong"/>
          <w:rFonts w:ascii="Arial" w:hAnsi="Arial" w:cs="Arial"/>
          <w:b w:val="0"/>
          <w:bCs w:val="0"/>
          <w:bdr w:val="none" w:sz="0" w:space="0" w:color="auto" w:frame="1"/>
          <w:shd w:val="clear" w:color="auto" w:fill="FFFFFF"/>
        </w:rPr>
        <w:t xml:space="preserve">corridor </w:t>
      </w:r>
      <w:r w:rsidR="00AA09A5" w:rsidRPr="00776819">
        <w:rPr>
          <w:rStyle w:val="Strong"/>
          <w:rFonts w:ascii="Arial" w:hAnsi="Arial" w:cs="Arial"/>
          <w:b w:val="0"/>
          <w:bCs w:val="0"/>
          <w:bdr w:val="none" w:sz="0" w:space="0" w:color="auto" w:frame="1"/>
          <w:shd w:val="clear" w:color="auto" w:fill="FFFFFF"/>
        </w:rPr>
        <w:t xml:space="preserve">enables </w:t>
      </w:r>
      <w:r w:rsidR="00F81511" w:rsidRPr="00776819">
        <w:rPr>
          <w:rStyle w:val="Strong"/>
          <w:rFonts w:ascii="Arial" w:hAnsi="Arial" w:cs="Arial"/>
          <w:b w:val="0"/>
          <w:bCs w:val="0"/>
          <w:bdr w:val="none" w:sz="0" w:space="0" w:color="auto" w:frame="1"/>
          <w:shd w:val="clear" w:color="auto" w:fill="FFFFFF"/>
        </w:rPr>
        <w:t>the</w:t>
      </w:r>
      <w:r w:rsidR="00166A3D" w:rsidRPr="00776819">
        <w:rPr>
          <w:rStyle w:val="Strong"/>
          <w:rFonts w:ascii="Arial" w:hAnsi="Arial" w:cs="Arial"/>
          <w:b w:val="0"/>
          <w:bCs w:val="0"/>
          <w:bdr w:val="none" w:sz="0" w:space="0" w:color="auto" w:frame="1"/>
          <w:shd w:val="clear" w:color="auto" w:fill="FFFFFF"/>
        </w:rPr>
        <w:t xml:space="preserve"> children to </w:t>
      </w:r>
      <w:r w:rsidR="007B55F1" w:rsidRPr="00776819">
        <w:rPr>
          <w:rStyle w:val="Strong"/>
          <w:rFonts w:ascii="Arial" w:hAnsi="Arial" w:cs="Arial"/>
          <w:b w:val="0"/>
          <w:bCs w:val="0"/>
          <w:bdr w:val="none" w:sz="0" w:space="0" w:color="auto" w:frame="1"/>
          <w:shd w:val="clear" w:color="auto" w:fill="FFFFFF"/>
        </w:rPr>
        <w:t xml:space="preserve">mix with different children and be able to explore each other without the restrictions of the classroom. </w:t>
      </w:r>
      <w:r w:rsidR="0058059A" w:rsidRPr="00776819">
        <w:rPr>
          <w:rStyle w:val="Strong"/>
          <w:rFonts w:ascii="Arial" w:hAnsi="Arial" w:cs="Arial"/>
          <w:b w:val="0"/>
          <w:bCs w:val="0"/>
          <w:bdr w:val="none" w:sz="0" w:space="0" w:color="auto" w:frame="1"/>
          <w:shd w:val="clear" w:color="auto" w:fill="FFFFFF"/>
        </w:rPr>
        <w:t>This incident shows that the children are exploring each other</w:t>
      </w:r>
      <w:r w:rsidR="00252744" w:rsidRPr="00776819">
        <w:rPr>
          <w:rStyle w:val="Strong"/>
          <w:rFonts w:ascii="Arial" w:hAnsi="Arial" w:cs="Arial"/>
          <w:b w:val="0"/>
          <w:bCs w:val="0"/>
          <w:bdr w:val="none" w:sz="0" w:space="0" w:color="auto" w:frame="1"/>
          <w:shd w:val="clear" w:color="auto" w:fill="FFFFFF"/>
        </w:rPr>
        <w:t>’s</w:t>
      </w:r>
      <w:r w:rsidR="0058059A" w:rsidRPr="00776819">
        <w:rPr>
          <w:rStyle w:val="Strong"/>
          <w:rFonts w:ascii="Arial" w:hAnsi="Arial" w:cs="Arial"/>
          <w:b w:val="0"/>
          <w:bCs w:val="0"/>
          <w:bdr w:val="none" w:sz="0" w:space="0" w:color="auto" w:frame="1"/>
          <w:shd w:val="clear" w:color="auto" w:fill="FFFFFF"/>
        </w:rPr>
        <w:t xml:space="preserve"> different personalities and child A and child B can use this as a learning </w:t>
      </w:r>
      <w:r w:rsidR="00252744" w:rsidRPr="00776819">
        <w:rPr>
          <w:rStyle w:val="Strong"/>
          <w:rFonts w:ascii="Arial" w:hAnsi="Arial" w:cs="Arial"/>
          <w:b w:val="0"/>
          <w:bCs w:val="0"/>
          <w:bdr w:val="none" w:sz="0" w:space="0" w:color="auto" w:frame="1"/>
          <w:shd w:val="clear" w:color="auto" w:fill="FFFFFF"/>
        </w:rPr>
        <w:t xml:space="preserve">experience. </w:t>
      </w:r>
      <w:r w:rsidR="00144F63" w:rsidRPr="00776819">
        <w:rPr>
          <w:rStyle w:val="Strong"/>
          <w:rFonts w:ascii="Arial" w:hAnsi="Arial" w:cs="Arial"/>
          <w:b w:val="0"/>
          <w:bCs w:val="0"/>
          <w:bdr w:val="none" w:sz="0" w:space="0" w:color="auto" w:frame="1"/>
          <w:shd w:val="clear" w:color="auto" w:fill="FFFFFF"/>
        </w:rPr>
        <w:t>Healthy, con</w:t>
      </w:r>
      <w:r w:rsidR="00E3774B" w:rsidRPr="00776819">
        <w:rPr>
          <w:rStyle w:val="Strong"/>
          <w:rFonts w:ascii="Arial" w:hAnsi="Arial" w:cs="Arial"/>
          <w:b w:val="0"/>
          <w:bCs w:val="0"/>
          <w:bdr w:val="none" w:sz="0" w:space="0" w:color="auto" w:frame="1"/>
          <w:shd w:val="clear" w:color="auto" w:fill="FFFFFF"/>
        </w:rPr>
        <w:t xml:space="preserve">fident </w:t>
      </w:r>
      <w:r w:rsidR="003A6E11" w:rsidRPr="00776819">
        <w:rPr>
          <w:rStyle w:val="Strong"/>
          <w:rFonts w:ascii="Arial" w:hAnsi="Arial" w:cs="Arial"/>
          <w:b w:val="0"/>
          <w:bCs w:val="0"/>
          <w:bdr w:val="none" w:sz="0" w:space="0" w:color="auto" w:frame="1"/>
          <w:shd w:val="clear" w:color="auto" w:fill="FFFFFF"/>
        </w:rPr>
        <w:t>individuals</w:t>
      </w:r>
      <w:r w:rsidR="00E3774B" w:rsidRPr="00776819">
        <w:rPr>
          <w:rStyle w:val="Strong"/>
          <w:rFonts w:ascii="Arial" w:hAnsi="Arial" w:cs="Arial"/>
          <w:b w:val="0"/>
          <w:bCs w:val="0"/>
          <w:bdr w:val="none" w:sz="0" w:space="0" w:color="auto" w:frame="1"/>
          <w:shd w:val="clear" w:color="auto" w:fill="FFFFFF"/>
        </w:rPr>
        <w:t xml:space="preserve"> the shared areas </w:t>
      </w:r>
      <w:r w:rsidR="00486400" w:rsidRPr="00776819">
        <w:rPr>
          <w:rStyle w:val="Strong"/>
          <w:rFonts w:ascii="Arial" w:hAnsi="Arial" w:cs="Arial"/>
          <w:b w:val="0"/>
          <w:bCs w:val="0"/>
          <w:bdr w:val="none" w:sz="0" w:space="0" w:color="auto" w:frame="1"/>
          <w:shd w:val="clear" w:color="auto" w:fill="FFFFFF"/>
        </w:rPr>
        <w:t>enable</w:t>
      </w:r>
      <w:r w:rsidR="00E3774B" w:rsidRPr="00776819">
        <w:rPr>
          <w:rStyle w:val="Strong"/>
          <w:rFonts w:ascii="Arial" w:hAnsi="Arial" w:cs="Arial"/>
          <w:b w:val="0"/>
          <w:bCs w:val="0"/>
          <w:bdr w:val="none" w:sz="0" w:space="0" w:color="auto" w:frame="1"/>
          <w:shd w:val="clear" w:color="auto" w:fill="FFFFFF"/>
        </w:rPr>
        <w:t xml:space="preserve"> the children to learn to be,</w:t>
      </w:r>
      <w:r w:rsidR="00FE2430" w:rsidRPr="00776819">
        <w:rPr>
          <w:rStyle w:val="Strong"/>
          <w:rFonts w:ascii="Arial" w:hAnsi="Arial" w:cs="Arial"/>
          <w:b w:val="0"/>
          <w:bCs w:val="0"/>
          <w:bdr w:val="none" w:sz="0" w:space="0" w:color="auto" w:frame="1"/>
          <w:shd w:val="clear" w:color="auto" w:fill="FFFFFF"/>
        </w:rPr>
        <w:t xml:space="preserve"> the children may not be it straight </w:t>
      </w:r>
      <w:r w:rsidR="004434D1" w:rsidRPr="00776819">
        <w:rPr>
          <w:rStyle w:val="Strong"/>
          <w:rFonts w:ascii="Arial" w:hAnsi="Arial" w:cs="Arial"/>
          <w:b w:val="0"/>
          <w:bCs w:val="0"/>
          <w:bdr w:val="none" w:sz="0" w:space="0" w:color="auto" w:frame="1"/>
          <w:shd w:val="clear" w:color="auto" w:fill="FFFFFF"/>
        </w:rPr>
        <w:t>away,</w:t>
      </w:r>
      <w:r w:rsidR="00FE2430" w:rsidRPr="00776819">
        <w:rPr>
          <w:rStyle w:val="Strong"/>
          <w:rFonts w:ascii="Arial" w:hAnsi="Arial" w:cs="Arial"/>
          <w:b w:val="0"/>
          <w:bCs w:val="0"/>
          <w:bdr w:val="none" w:sz="0" w:space="0" w:color="auto" w:frame="1"/>
          <w:shd w:val="clear" w:color="auto" w:fill="FFFFFF"/>
        </w:rPr>
        <w:t xml:space="preserve"> but these </w:t>
      </w:r>
      <w:r w:rsidR="003A6E11" w:rsidRPr="00776819">
        <w:rPr>
          <w:rStyle w:val="Strong"/>
          <w:rFonts w:ascii="Arial" w:hAnsi="Arial" w:cs="Arial"/>
          <w:b w:val="0"/>
          <w:bCs w:val="0"/>
          <w:bdr w:val="none" w:sz="0" w:space="0" w:color="auto" w:frame="1"/>
          <w:shd w:val="clear" w:color="auto" w:fill="FFFFFF"/>
        </w:rPr>
        <w:t>facilities</w:t>
      </w:r>
      <w:r w:rsidR="00FE2430" w:rsidRPr="00776819">
        <w:rPr>
          <w:rStyle w:val="Strong"/>
          <w:rFonts w:ascii="Arial" w:hAnsi="Arial" w:cs="Arial"/>
          <w:b w:val="0"/>
          <w:bCs w:val="0"/>
          <w:bdr w:val="none" w:sz="0" w:space="0" w:color="auto" w:frame="1"/>
          <w:shd w:val="clear" w:color="auto" w:fill="FFFFFF"/>
        </w:rPr>
        <w:t xml:space="preserve"> enable and encourage the children to </w:t>
      </w:r>
      <w:r w:rsidR="003A6E11" w:rsidRPr="00776819">
        <w:rPr>
          <w:rStyle w:val="Strong"/>
          <w:rFonts w:ascii="Arial" w:hAnsi="Arial" w:cs="Arial"/>
          <w:b w:val="0"/>
          <w:bCs w:val="0"/>
          <w:bdr w:val="none" w:sz="0" w:space="0" w:color="auto" w:frame="1"/>
          <w:shd w:val="clear" w:color="auto" w:fill="FFFFFF"/>
        </w:rPr>
        <w:t>build confidence, independence</w:t>
      </w:r>
      <w:r w:rsidR="00C67E83" w:rsidRPr="00776819">
        <w:rPr>
          <w:rStyle w:val="Strong"/>
          <w:rFonts w:ascii="Arial" w:hAnsi="Arial" w:cs="Arial"/>
          <w:b w:val="0"/>
          <w:bCs w:val="0"/>
          <w:bdr w:val="none" w:sz="0" w:space="0" w:color="auto" w:frame="1"/>
          <w:shd w:val="clear" w:color="auto" w:fill="FFFFFF"/>
        </w:rPr>
        <w:t xml:space="preserve"> and resilience. </w:t>
      </w:r>
    </w:p>
    <w:p w14:paraId="1CC33181" w14:textId="14AAB0C4" w:rsidR="00E15C03" w:rsidRPr="00776819" w:rsidRDefault="00E15C03" w:rsidP="00776819">
      <w:pPr>
        <w:spacing w:line="360" w:lineRule="auto"/>
        <w:rPr>
          <w:rFonts w:ascii="Arial" w:hAnsi="Arial" w:cs="Arial"/>
        </w:rPr>
      </w:pPr>
      <w:r w:rsidRPr="00776819">
        <w:rPr>
          <w:rFonts w:ascii="Arial" w:hAnsi="Arial" w:cs="Arial"/>
        </w:rPr>
        <w:t>There are three main areas of learning in psychology, following the critical incident the researcher began to explore behaviourism, one of the three main areas. Within behaviourism the researcher investigated operant conditioning and classical conditioning and how the three work together and separately (Gray, 2018). Behaviourism is described as “a natural science that takes the whole field of human adjustments as its own. It is the business of behaviouristic psychology to predict and control human activity.” (Watson, 19</w:t>
      </w:r>
      <w:r w:rsidR="00DC3EE9" w:rsidRPr="00776819">
        <w:rPr>
          <w:rFonts w:ascii="Arial" w:hAnsi="Arial" w:cs="Arial"/>
        </w:rPr>
        <w:t>2</w:t>
      </w:r>
      <w:r w:rsidRPr="00776819">
        <w:rPr>
          <w:rFonts w:ascii="Arial" w:hAnsi="Arial" w:cs="Arial"/>
        </w:rPr>
        <w:t>8).  Behaviourism implies that learning occurs when a child responds to an external stimulus, a stimulus-response theory (Clark, 2018).</w:t>
      </w:r>
      <w:r w:rsidRPr="00776819">
        <w:rPr>
          <w:rFonts w:ascii="Arial" w:hAnsi="Arial" w:cs="Arial"/>
          <w:b/>
          <w:bCs/>
        </w:rPr>
        <w:t xml:space="preserve"> </w:t>
      </w:r>
      <w:r w:rsidRPr="00776819">
        <w:rPr>
          <w:rFonts w:ascii="Arial" w:hAnsi="Arial" w:cs="Arial"/>
        </w:rPr>
        <w:t xml:space="preserve">Through research, the researcher has learnt that conditioning is simply the art of children responding to an observable stimulus (Gray, 2018). This can be argued in terms of having engaging teaching, if the children are engaged, they will want to learn and further there is less chance that the children will not be doing what they supposed to be. They are not having that personal desire to learn, rather they are only learning due to the stimulus. This is a valid argument; however, it can also be seen that the children are learning which is that not the overall goal and aim for children in an education setting?  </w:t>
      </w:r>
    </w:p>
    <w:p w14:paraId="074EF650" w14:textId="77777777" w:rsidR="00E15C03" w:rsidRPr="00776819" w:rsidRDefault="00E15C03" w:rsidP="00776819">
      <w:pPr>
        <w:spacing w:line="360" w:lineRule="auto"/>
        <w:rPr>
          <w:rFonts w:ascii="Arial" w:hAnsi="Arial" w:cs="Arial"/>
        </w:rPr>
      </w:pPr>
      <w:r w:rsidRPr="00776819">
        <w:rPr>
          <w:rFonts w:ascii="Arial" w:hAnsi="Arial" w:cs="Arial"/>
        </w:rPr>
        <w:lastRenderedPageBreak/>
        <w:t xml:space="preserve">Behaviourism was established by John. B. Watson in 1913, and he explored how children are a blank canvas and their behaviours occur and are moulded in response to their environment (Watson, 2013). Behaviour across children has increased through recent years, some of this increase has been linked to the recent pandemic. As a result of this behaviour in children is being looked and analysed in education very closely (Busby, 2021). Behaviourism looks at the impact of the children’s environment, in the critical incident the children environment impacts and influences their actions. The paint which was at hand in the children’s environment impacted the children’s behaviour and their actions. The children’s actions may have been different if they were in a different environment which made the researcher consider how environments can have such a big effect on behaviour. The children’s behaviours may have been different if they were engaged with the continuous provision.  </w:t>
      </w:r>
    </w:p>
    <w:p w14:paraId="7B4C035F" w14:textId="77777777" w:rsidR="00E15C03" w:rsidRPr="00776819" w:rsidRDefault="00E15C03" w:rsidP="00776819">
      <w:pPr>
        <w:spacing w:line="360" w:lineRule="auto"/>
        <w:rPr>
          <w:rFonts w:ascii="Arial" w:hAnsi="Arial" w:cs="Arial"/>
        </w:rPr>
      </w:pPr>
      <w:r w:rsidRPr="00776819">
        <w:rPr>
          <w:rFonts w:ascii="Arial" w:hAnsi="Arial" w:cs="Arial"/>
        </w:rPr>
        <w:t>Conditioning is an important part of behaviourism; this was explored by Ivan Pavlov in the early 1900’s (Viking, 1980). Pavlov undertook experiments using animals, this led to Pavlov’s dogs. Pavlov’s dogs were an experiment which included unconditioned stimulus and unconditioned responses. The unconditioned stimulus is the object that produces a natural response which is referred to an unconditioned response. A dog salivating when it has food. A neutral stimulus is added which does not produce a reaction, this is added to the unconditioned stimulus to achieve the unconditioned response. The neutral stimulus becomes a conditioned stimulus and one its own will achieve a conditioned response (Mcleod, 2021). The behaviour desired is achieved due to the actions that are undertaken before the behaviour is achieved. This is now referred to classical conditioning, one of the biggest influences in how humans see themselves (Gray, 2018.) This form of conditioning focuses on the reflex being involuntary or automatic. Classic conditioning can be seen up and down the homes of Wales every night. When a tv advert is shown at 8pm there is a large percentage of people that put on the kettle and have a biscuit. An adult now associates 8pm with putting on the kettle and having a biscuit. This action has been achieved through classic conditioning. Through research the researcher has learned that classical conditioning is learning behaviour through association (Li,2022). Classical conditioning is changing an involuntary behaviour, through passive learning. This is achieved by turning a neutral stimulus into a conditioned behaviour to achieve a desired behaviour and response (Li, 2022)</w:t>
      </w:r>
    </w:p>
    <w:p w14:paraId="2E2A4913" w14:textId="3115CDEE" w:rsidR="00E15C03" w:rsidRPr="00776819" w:rsidRDefault="00E15C03" w:rsidP="00776819">
      <w:pPr>
        <w:spacing w:line="360" w:lineRule="auto"/>
        <w:rPr>
          <w:rFonts w:ascii="Arial" w:hAnsi="Arial" w:cs="Arial"/>
        </w:rPr>
      </w:pPr>
      <w:r w:rsidRPr="00776819">
        <w:rPr>
          <w:rFonts w:ascii="Arial" w:hAnsi="Arial" w:cs="Arial"/>
        </w:rPr>
        <w:t xml:space="preserve">Operant conditioning can also be described as learning behaviour through association. Operant conditioning was developed by B.F.Skinner. (Fernald, 2008). Skinner was influenced and inspired by Pavlov and classical conditioning however contrary to classical, Skinner believed that the actions that come after the behaviour influences it rather than </w:t>
      </w:r>
      <w:r w:rsidRPr="00776819">
        <w:rPr>
          <w:rFonts w:ascii="Arial" w:hAnsi="Arial" w:cs="Arial"/>
        </w:rPr>
        <w:lastRenderedPageBreak/>
        <w:t>behaviour (Speaks, 2022). Operant conditioning uses a mix of reinforcement and punishment to encourage or alter a behaviour to the desired outcome (Skinner,19</w:t>
      </w:r>
      <w:r w:rsidR="00840C9D" w:rsidRPr="00776819">
        <w:rPr>
          <w:rFonts w:ascii="Arial" w:hAnsi="Arial" w:cs="Arial"/>
        </w:rPr>
        <w:t>65</w:t>
      </w:r>
      <w:r w:rsidRPr="00776819">
        <w:rPr>
          <w:rFonts w:ascii="Arial" w:hAnsi="Arial" w:cs="Arial"/>
        </w:rPr>
        <w:t xml:space="preserve">). Reinforcement was first introduced by Edward Thorndike in 1905. </w:t>
      </w:r>
    </w:p>
    <w:p w14:paraId="27423798" w14:textId="77777777" w:rsidR="00E15C03" w:rsidRPr="00776819" w:rsidRDefault="00E15C03" w:rsidP="00776819">
      <w:pPr>
        <w:spacing w:line="360" w:lineRule="auto"/>
        <w:rPr>
          <w:rFonts w:ascii="Arial" w:hAnsi="Arial" w:cs="Arial"/>
        </w:rPr>
      </w:pPr>
    </w:p>
    <w:p w14:paraId="325B85F5" w14:textId="77777777" w:rsidR="00E15C03" w:rsidRPr="00776819" w:rsidRDefault="00E15C03" w:rsidP="00776819">
      <w:pPr>
        <w:spacing w:line="360" w:lineRule="auto"/>
        <w:rPr>
          <w:rFonts w:ascii="Arial" w:hAnsi="Arial" w:cs="Arial"/>
        </w:rPr>
      </w:pPr>
      <w:r w:rsidRPr="00776819">
        <w:rPr>
          <w:rFonts w:ascii="Arial" w:hAnsi="Arial" w:cs="Arial"/>
        </w:rPr>
        <w:t xml:space="preserve">Throndike used psychological principles and applied them to the theory of learning. Thorndike researched concept of instrumental conditioning. To research this alongside Pavlov, animals were used in the puzzle box. The outcome that Thorndike found was 2 laws, law of exercise of which was the repetition of a response strengthens it. Law of effect of which behaviours were strengthened or weakened depending on the reward or punishment (Speaks, 2022).  All of this fed into and inspired Skinner and operant conditioning. (Mcleod, 2018.) Positive and negative reinforcement will highly likely increase the seen behaviour, where as positive and negative punishment will highly likely decrease the seen behaviour. Positive reinforcement and positive punishment are adding a stimulus to the situation. Negative reinforcement and negative punishment are removing a stimulus from the situation (Lim, 2019). The researcher observed this in the critical incident, due to the nature of the incident the teacher applied a negative punishment, the children were removed from the carpet. If their behaviour improved and returned to the behaviour that is desired by the teacher, a positive reinforcement would be applied. The positive reinforcement may be that the children would be allowed back on the carpet. Through research, the researcher has learned that operant conditioning occurs every day and in varied different situations. A common example of positive reinforcement is children being rewarded with stickers for completing their work, a positive stimulus is applied to encourage the children’s behaviour and to maintain it. Negative reinforcement can be as simple as taking away the punishment that has been previously given, allowing a child to have their play time back after previously removing that privilege from them to maintain the now achieved desired behaviour. Operant conditioning is not a fixed state, the teacher or adult can add something back in or take something away which they added if the behaviours get to the teachers desired state. Teachers and adults need to remember to praise positive behaviours and not just use consequences towards undesired behaviour. This is important because if children only receive attention when it is undesired behaviour this can encourage or reinforce this behaviour (Cherry, 2022). For operant conditioning to achieve full positive responses, adults need to use reinforcement to highlight desired behaviours. There are different reinforcement schedules, variable interval, variable ratio and reinforcement after every desired behaviour.  As observed on the day by the researcher classrooms are a busy space so it is impractical to be reinforcing after every desired behaviour. However, as due to variable interval it may not be again impractical to reinforce desired behaviours at certain intervals as things often </w:t>
      </w:r>
      <w:r w:rsidRPr="00776819">
        <w:rPr>
          <w:rFonts w:ascii="Arial" w:hAnsi="Arial" w:cs="Arial"/>
        </w:rPr>
        <w:lastRenderedPageBreak/>
        <w:t xml:space="preserve">change at short notice in a classroom. Variable ratio, reinforcing after a varied of desired behaviours. (Cherry, 2022) This schedule is the one that is most adaptable which is very important in a classroom. Through research operant conditioning is a very beneficial tool to use and can have a very big impact on behaviour. Operant conditioning is similar to classical in regard to learning behaviour through association, however it does differ. Operant conditioning is changing a voluntary behaviour through active learning and using reinforcement and punishment to achieve the desired behaviour. </w:t>
      </w:r>
    </w:p>
    <w:p w14:paraId="7C2EC345" w14:textId="77777777" w:rsidR="00E15C03" w:rsidRPr="00776819" w:rsidRDefault="00E15C03" w:rsidP="00776819">
      <w:pPr>
        <w:spacing w:line="360" w:lineRule="auto"/>
        <w:rPr>
          <w:rFonts w:ascii="Arial" w:hAnsi="Arial" w:cs="Arial"/>
        </w:rPr>
      </w:pPr>
      <w:r w:rsidRPr="00776819">
        <w:rPr>
          <w:rFonts w:ascii="Arial" w:hAnsi="Arial" w:cs="Arial"/>
        </w:rPr>
        <w:t xml:space="preserve">One concern with operant conditioning is that the children will have a desire to behaviour based on the stimulus’ that are added and subtracted rather than the children having their own desire to learn and progress (Mayer, 2004). This concern needs to be borne in mind when using operant conditioning to be able to find an even sitting to achieve the desired behaviours but not removing the children’s own thought process and desire to achieve these behaviours themselves. </w:t>
      </w:r>
    </w:p>
    <w:p w14:paraId="290621E8" w14:textId="77777777" w:rsidR="00E15C03" w:rsidRPr="00776819" w:rsidRDefault="00E15C03" w:rsidP="00776819">
      <w:pPr>
        <w:spacing w:line="360" w:lineRule="auto"/>
        <w:rPr>
          <w:rFonts w:ascii="Arial" w:hAnsi="Arial" w:cs="Arial"/>
          <w:color w:val="464B52"/>
          <w:shd w:val="clear" w:color="auto" w:fill="FFFFFF"/>
        </w:rPr>
      </w:pPr>
      <w:r w:rsidRPr="00776819">
        <w:rPr>
          <w:rFonts w:ascii="Arial" w:hAnsi="Arial" w:cs="Arial"/>
        </w:rPr>
        <w:t>Classical and operant are similar but do have differences as stated above. Conditioning is a very good tool to have and to use, however if it is not applied effectively then it can do the opposite and cause behaviours which are not even being considered. All children are different and applying behaviourism and the theory to children sometimes treats them all as one, and it does not consider the child’s mental state or how they process different aspects (</w:t>
      </w:r>
      <w:r w:rsidRPr="00776819">
        <w:rPr>
          <w:rFonts w:ascii="Arial" w:hAnsi="Arial" w:cs="Arial"/>
          <w:shd w:val="clear" w:color="auto" w:fill="FFFFFF"/>
        </w:rPr>
        <w:t xml:space="preserve">Bargh, Ferguson, 2000). If conditioning is used to punish children continually this will not work and the undesired behaviour will not be addressed. If this is done repeatedly and continually children may start to become affected (Li, 2022). Through this research, the researcher has gained a lot of knowledge on behaviourism, operant and classical conditioning. The majority of research agrees that these three works well and help to achieve desired behaviour within the classroom. However, there is some research that raises some concerns within the actual application of the conditioning. </w:t>
      </w:r>
    </w:p>
    <w:p w14:paraId="043AFBDF" w14:textId="65DD4997" w:rsidR="00D54BFF" w:rsidRPr="00776819" w:rsidRDefault="00C3327F" w:rsidP="00776819">
      <w:pPr>
        <w:spacing w:line="360" w:lineRule="auto"/>
        <w:rPr>
          <w:rFonts w:ascii="Arial" w:hAnsi="Arial" w:cs="Arial"/>
        </w:rPr>
      </w:pPr>
      <w:r w:rsidRPr="00776819">
        <w:rPr>
          <w:rFonts w:ascii="Arial" w:hAnsi="Arial" w:cs="Arial"/>
        </w:rPr>
        <w:t xml:space="preserve">The critical incident </w:t>
      </w:r>
      <w:r w:rsidR="00227C33" w:rsidRPr="00776819">
        <w:rPr>
          <w:rFonts w:ascii="Arial" w:hAnsi="Arial" w:cs="Arial"/>
        </w:rPr>
        <w:t xml:space="preserve">made myself think about how </w:t>
      </w:r>
      <w:r w:rsidR="0033219A" w:rsidRPr="00776819">
        <w:rPr>
          <w:rFonts w:ascii="Arial" w:hAnsi="Arial" w:cs="Arial"/>
        </w:rPr>
        <w:t>the incident happened, the settings in which it occurred</w:t>
      </w:r>
      <w:r w:rsidR="00D54BFF" w:rsidRPr="00776819">
        <w:rPr>
          <w:rFonts w:ascii="Arial" w:hAnsi="Arial" w:cs="Arial"/>
        </w:rPr>
        <w:t xml:space="preserve"> and what knowledge I can take from this.</w:t>
      </w:r>
      <w:r w:rsidR="004F0259" w:rsidRPr="00776819">
        <w:rPr>
          <w:rFonts w:ascii="Arial" w:hAnsi="Arial" w:cs="Arial"/>
        </w:rPr>
        <w:t xml:space="preserve"> The research that has been undertaken </w:t>
      </w:r>
      <w:r w:rsidR="00C03AF9" w:rsidRPr="00776819">
        <w:rPr>
          <w:rFonts w:ascii="Arial" w:hAnsi="Arial" w:cs="Arial"/>
        </w:rPr>
        <w:t xml:space="preserve">has further inspired and further made </w:t>
      </w:r>
      <w:r w:rsidR="00A10B92" w:rsidRPr="00776819">
        <w:rPr>
          <w:rFonts w:ascii="Arial" w:hAnsi="Arial" w:cs="Arial"/>
        </w:rPr>
        <w:t xml:space="preserve">myself think about my own practice. Through the research there are positives and negatives to conditioning </w:t>
      </w:r>
      <w:r w:rsidR="00126D4C" w:rsidRPr="00776819">
        <w:rPr>
          <w:rFonts w:ascii="Arial" w:hAnsi="Arial" w:cs="Arial"/>
        </w:rPr>
        <w:t>as a whole and between classical and operant conditioning.</w:t>
      </w:r>
      <w:r w:rsidR="00D03018" w:rsidRPr="00776819">
        <w:rPr>
          <w:rFonts w:ascii="Arial" w:hAnsi="Arial" w:cs="Arial"/>
        </w:rPr>
        <w:t xml:space="preserve"> Looking at behaviourism, I understand now how important the children</w:t>
      </w:r>
      <w:r w:rsidR="005F5E58" w:rsidRPr="00776819">
        <w:rPr>
          <w:rFonts w:ascii="Arial" w:hAnsi="Arial" w:cs="Arial"/>
        </w:rPr>
        <w:t>’</w:t>
      </w:r>
      <w:r w:rsidR="00D03018" w:rsidRPr="00776819">
        <w:rPr>
          <w:rFonts w:ascii="Arial" w:hAnsi="Arial" w:cs="Arial"/>
        </w:rPr>
        <w:t xml:space="preserve">s environment is and within that environment would be myself. </w:t>
      </w:r>
      <w:r w:rsidR="000C75C4" w:rsidRPr="00776819">
        <w:rPr>
          <w:rFonts w:ascii="Arial" w:hAnsi="Arial" w:cs="Arial"/>
        </w:rPr>
        <w:t xml:space="preserve">This is something I will remember and use going forward, if I am stressed and rushing around </w:t>
      </w:r>
      <w:r w:rsidR="005F5E58" w:rsidRPr="00776819">
        <w:rPr>
          <w:rFonts w:ascii="Arial" w:hAnsi="Arial" w:cs="Arial"/>
        </w:rPr>
        <w:t>then how do I expect the children to be calm and know what they are doing, they will not. I will keep this as a focus to demonstrate the behaviours I want to see the children doing.</w:t>
      </w:r>
      <w:r w:rsidR="00D54BFF" w:rsidRPr="00776819">
        <w:rPr>
          <w:rFonts w:ascii="Arial" w:hAnsi="Arial" w:cs="Arial"/>
        </w:rPr>
        <w:t xml:space="preserve"> Further, regarding continuous and enhanced provision it is very important for these activities to be </w:t>
      </w:r>
      <w:r w:rsidR="00D54BFF" w:rsidRPr="00776819">
        <w:rPr>
          <w:rFonts w:ascii="Arial" w:hAnsi="Arial" w:cs="Arial"/>
        </w:rPr>
        <w:lastRenderedPageBreak/>
        <w:t xml:space="preserve">demonstrated, if the children do not know what they are doing then you are asking them to undertake an impossible task which can lead to children being distracted or bored and usually misbehaviour will follow. </w:t>
      </w:r>
      <w:r w:rsidR="005F5E58" w:rsidRPr="00776819">
        <w:rPr>
          <w:rFonts w:ascii="Arial" w:hAnsi="Arial" w:cs="Arial"/>
        </w:rPr>
        <w:t xml:space="preserve"> </w:t>
      </w:r>
    </w:p>
    <w:p w14:paraId="05153F8F" w14:textId="2FED72DF" w:rsidR="005C0000" w:rsidRPr="00776819" w:rsidRDefault="00EF7332" w:rsidP="00776819">
      <w:pPr>
        <w:spacing w:line="360" w:lineRule="auto"/>
        <w:rPr>
          <w:rFonts w:ascii="Arial" w:hAnsi="Arial" w:cs="Arial"/>
        </w:rPr>
      </w:pPr>
      <w:r w:rsidRPr="00776819">
        <w:rPr>
          <w:rFonts w:ascii="Arial" w:hAnsi="Arial" w:cs="Arial"/>
        </w:rPr>
        <w:t>The critical incident</w:t>
      </w:r>
      <w:r w:rsidR="00D54BFF" w:rsidRPr="00776819">
        <w:rPr>
          <w:rFonts w:ascii="Arial" w:hAnsi="Arial" w:cs="Arial"/>
        </w:rPr>
        <w:t xml:space="preserve"> itself,</w:t>
      </w:r>
      <w:r w:rsidRPr="00776819">
        <w:rPr>
          <w:rFonts w:ascii="Arial" w:hAnsi="Arial" w:cs="Arial"/>
        </w:rPr>
        <w:t xml:space="preserve"> I am not sure if I would handle it differently as the teacher did not witness it, he is trusting what the children say, </w:t>
      </w:r>
      <w:r w:rsidR="00862A49" w:rsidRPr="00776819">
        <w:rPr>
          <w:rFonts w:ascii="Arial" w:hAnsi="Arial" w:cs="Arial"/>
        </w:rPr>
        <w:t xml:space="preserve">I think listening to the children and </w:t>
      </w:r>
      <w:r w:rsidR="00057A35" w:rsidRPr="00776819">
        <w:rPr>
          <w:rFonts w:ascii="Arial" w:hAnsi="Arial" w:cs="Arial"/>
        </w:rPr>
        <w:t xml:space="preserve">showing you listen to them is a very positive thing to do as it </w:t>
      </w:r>
      <w:r w:rsidR="001A5C20" w:rsidRPr="00776819">
        <w:rPr>
          <w:rFonts w:ascii="Arial" w:hAnsi="Arial" w:cs="Arial"/>
        </w:rPr>
        <w:t>instils</w:t>
      </w:r>
      <w:r w:rsidR="00057A35" w:rsidRPr="00776819">
        <w:rPr>
          <w:rFonts w:ascii="Arial" w:hAnsi="Arial" w:cs="Arial"/>
        </w:rPr>
        <w:t xml:space="preserve"> in the children</w:t>
      </w:r>
      <w:r w:rsidR="00980674" w:rsidRPr="00776819">
        <w:rPr>
          <w:rFonts w:ascii="Arial" w:hAnsi="Arial" w:cs="Arial"/>
        </w:rPr>
        <w:t xml:space="preserve"> that they are listened to.</w:t>
      </w:r>
      <w:r w:rsidR="00E64B0A" w:rsidRPr="00776819">
        <w:rPr>
          <w:rFonts w:ascii="Arial" w:hAnsi="Arial" w:cs="Arial"/>
        </w:rPr>
        <w:t xml:space="preserve"> By doing this it allows the children and the teacher to make a meaningful relationship, with this doing it will help the children to build </w:t>
      </w:r>
      <w:r w:rsidR="00207732" w:rsidRPr="00776819">
        <w:rPr>
          <w:rFonts w:ascii="Arial" w:hAnsi="Arial" w:cs="Arial"/>
        </w:rPr>
        <w:t>and</w:t>
      </w:r>
      <w:r w:rsidR="00E64B0A" w:rsidRPr="00776819">
        <w:rPr>
          <w:rFonts w:ascii="Arial" w:hAnsi="Arial" w:cs="Arial"/>
        </w:rPr>
        <w:t xml:space="preserve"> develop relationships with a variety of people. This links with the purpose of healthy, confident </w:t>
      </w:r>
      <w:r w:rsidR="00207732" w:rsidRPr="00776819">
        <w:rPr>
          <w:rFonts w:ascii="Arial" w:hAnsi="Arial" w:cs="Arial"/>
        </w:rPr>
        <w:t>individuals (Curriculum of Wales, 2021).</w:t>
      </w:r>
      <w:r w:rsidR="00E64B0A" w:rsidRPr="00776819">
        <w:rPr>
          <w:rFonts w:ascii="Arial" w:hAnsi="Arial" w:cs="Arial"/>
        </w:rPr>
        <w:t xml:space="preserve"> </w:t>
      </w:r>
      <w:r w:rsidR="00980674" w:rsidRPr="00776819">
        <w:rPr>
          <w:rFonts w:ascii="Arial" w:hAnsi="Arial" w:cs="Arial"/>
        </w:rPr>
        <w:t xml:space="preserve"> </w:t>
      </w:r>
      <w:r w:rsidR="00197312" w:rsidRPr="00776819">
        <w:rPr>
          <w:rFonts w:ascii="Arial" w:hAnsi="Arial" w:cs="Arial"/>
        </w:rPr>
        <w:t xml:space="preserve">From </w:t>
      </w:r>
      <w:r w:rsidR="00E917EF" w:rsidRPr="00776819">
        <w:rPr>
          <w:rFonts w:ascii="Arial" w:hAnsi="Arial" w:cs="Arial"/>
        </w:rPr>
        <w:t>observing</w:t>
      </w:r>
      <w:r w:rsidR="00197312" w:rsidRPr="00776819">
        <w:rPr>
          <w:rFonts w:ascii="Arial" w:hAnsi="Arial" w:cs="Arial"/>
        </w:rPr>
        <w:t xml:space="preserve"> the critical </w:t>
      </w:r>
      <w:r w:rsidR="00B056B6" w:rsidRPr="00776819">
        <w:rPr>
          <w:rFonts w:ascii="Arial" w:hAnsi="Arial" w:cs="Arial"/>
        </w:rPr>
        <w:t>incident,</w:t>
      </w:r>
      <w:r w:rsidR="00197312" w:rsidRPr="00776819">
        <w:rPr>
          <w:rFonts w:ascii="Arial" w:hAnsi="Arial" w:cs="Arial"/>
        </w:rPr>
        <w:t xml:space="preserve"> </w:t>
      </w:r>
      <w:r w:rsidR="00FD7CE2" w:rsidRPr="00776819">
        <w:rPr>
          <w:rFonts w:ascii="Arial" w:hAnsi="Arial" w:cs="Arial"/>
        </w:rPr>
        <w:t xml:space="preserve">I apricated the way the teacher dealt with the situation as </w:t>
      </w:r>
      <w:r w:rsidR="00D86459" w:rsidRPr="00776819">
        <w:rPr>
          <w:rFonts w:ascii="Arial" w:hAnsi="Arial" w:cs="Arial"/>
        </w:rPr>
        <w:t xml:space="preserve">he did not let it affect the rest of the class. Further, he did not shout at the children, </w:t>
      </w:r>
      <w:r w:rsidR="00E40522" w:rsidRPr="00776819">
        <w:rPr>
          <w:rFonts w:ascii="Arial" w:hAnsi="Arial" w:cs="Arial"/>
        </w:rPr>
        <w:t xml:space="preserve">he simply dealt with the situation </w:t>
      </w:r>
      <w:r w:rsidR="00C77740" w:rsidRPr="00776819">
        <w:rPr>
          <w:rFonts w:ascii="Arial" w:hAnsi="Arial" w:cs="Arial"/>
        </w:rPr>
        <w:t xml:space="preserve">instilled what I first thought as of a </w:t>
      </w:r>
      <w:r w:rsidR="00207732" w:rsidRPr="00776819">
        <w:rPr>
          <w:rFonts w:ascii="Arial" w:hAnsi="Arial" w:cs="Arial"/>
        </w:rPr>
        <w:t>consequence</w:t>
      </w:r>
      <w:r w:rsidR="00C77740" w:rsidRPr="00776819">
        <w:rPr>
          <w:rFonts w:ascii="Arial" w:hAnsi="Arial" w:cs="Arial"/>
        </w:rPr>
        <w:t xml:space="preserve"> but through research can see it’s a </w:t>
      </w:r>
      <w:r w:rsidR="00E9003B" w:rsidRPr="00776819">
        <w:rPr>
          <w:rFonts w:ascii="Arial" w:hAnsi="Arial" w:cs="Arial"/>
        </w:rPr>
        <w:t>negative punishment a</w:t>
      </w:r>
      <w:r w:rsidR="00D36F46" w:rsidRPr="00776819">
        <w:rPr>
          <w:rFonts w:ascii="Arial" w:hAnsi="Arial" w:cs="Arial"/>
        </w:rPr>
        <w:t>nd how that works in the classroom situation.</w:t>
      </w:r>
      <w:r w:rsidR="00207732" w:rsidRPr="00776819">
        <w:rPr>
          <w:rFonts w:ascii="Arial" w:hAnsi="Arial" w:cs="Arial"/>
        </w:rPr>
        <w:t xml:space="preserve"> He was not simply telling them off, rather trying to alter their behaviour to prevent this happening again.</w:t>
      </w:r>
      <w:r w:rsidR="00D36F46" w:rsidRPr="00776819">
        <w:rPr>
          <w:rFonts w:ascii="Arial" w:hAnsi="Arial" w:cs="Arial"/>
        </w:rPr>
        <w:t xml:space="preserve"> </w:t>
      </w:r>
      <w:r w:rsidR="00297202" w:rsidRPr="00776819">
        <w:rPr>
          <w:rFonts w:ascii="Arial" w:hAnsi="Arial" w:cs="Arial"/>
        </w:rPr>
        <w:t xml:space="preserve">Classical </w:t>
      </w:r>
      <w:r w:rsidR="00DE501F" w:rsidRPr="00776819">
        <w:rPr>
          <w:rFonts w:ascii="Arial" w:hAnsi="Arial" w:cs="Arial"/>
        </w:rPr>
        <w:t xml:space="preserve">and operant both have </w:t>
      </w:r>
      <w:r w:rsidR="00E917EF" w:rsidRPr="00776819">
        <w:rPr>
          <w:rFonts w:ascii="Arial" w:hAnsi="Arial" w:cs="Arial"/>
        </w:rPr>
        <w:t>positives;</w:t>
      </w:r>
      <w:r w:rsidR="00DE501F" w:rsidRPr="00776819">
        <w:rPr>
          <w:rFonts w:ascii="Arial" w:hAnsi="Arial" w:cs="Arial"/>
        </w:rPr>
        <w:t xml:space="preserve"> I will be</w:t>
      </w:r>
      <w:r w:rsidR="00207732" w:rsidRPr="00776819">
        <w:rPr>
          <w:rFonts w:ascii="Arial" w:hAnsi="Arial" w:cs="Arial"/>
        </w:rPr>
        <w:t xml:space="preserve"> picking</w:t>
      </w:r>
      <w:r w:rsidR="00DE501F" w:rsidRPr="00776819">
        <w:rPr>
          <w:rFonts w:ascii="Arial" w:hAnsi="Arial" w:cs="Arial"/>
        </w:rPr>
        <w:t xml:space="preserve"> </w:t>
      </w:r>
      <w:r w:rsidR="00207732" w:rsidRPr="00776819">
        <w:rPr>
          <w:rFonts w:ascii="Arial" w:hAnsi="Arial" w:cs="Arial"/>
        </w:rPr>
        <w:t>areas</w:t>
      </w:r>
      <w:r w:rsidR="00DE501F" w:rsidRPr="00776819">
        <w:rPr>
          <w:rFonts w:ascii="Arial" w:hAnsi="Arial" w:cs="Arial"/>
        </w:rPr>
        <w:t xml:space="preserve"> of each going forward in my practice.</w:t>
      </w:r>
      <w:r w:rsidR="00CA4C51" w:rsidRPr="00776819">
        <w:rPr>
          <w:rFonts w:ascii="Arial" w:hAnsi="Arial" w:cs="Arial"/>
        </w:rPr>
        <w:t xml:space="preserve"> </w:t>
      </w:r>
      <w:r w:rsidR="00001A9E" w:rsidRPr="00776819">
        <w:rPr>
          <w:rFonts w:ascii="Arial" w:hAnsi="Arial" w:cs="Arial"/>
        </w:rPr>
        <w:t xml:space="preserve">As due to the </w:t>
      </w:r>
      <w:r w:rsidR="00074083" w:rsidRPr="00776819">
        <w:rPr>
          <w:rFonts w:ascii="Arial" w:hAnsi="Arial" w:cs="Arial"/>
        </w:rPr>
        <w:t>research, sticking to them completely</w:t>
      </w:r>
      <w:r w:rsidR="0036020B" w:rsidRPr="00776819">
        <w:rPr>
          <w:rFonts w:ascii="Arial" w:hAnsi="Arial" w:cs="Arial"/>
        </w:rPr>
        <w:t xml:space="preserve"> can have the affect of having one rule fits all which does not work with children as they are all different</w:t>
      </w:r>
      <w:r w:rsidR="00201ABC" w:rsidRPr="00776819">
        <w:rPr>
          <w:rFonts w:ascii="Arial" w:hAnsi="Arial" w:cs="Arial"/>
        </w:rPr>
        <w:t xml:space="preserve">. The key point I have taken is </w:t>
      </w:r>
      <w:r w:rsidR="00747820" w:rsidRPr="00776819">
        <w:rPr>
          <w:rFonts w:ascii="Arial" w:hAnsi="Arial" w:cs="Arial"/>
        </w:rPr>
        <w:t xml:space="preserve">these </w:t>
      </w:r>
      <w:r w:rsidR="00E51F52" w:rsidRPr="00776819">
        <w:rPr>
          <w:rFonts w:ascii="Arial" w:hAnsi="Arial" w:cs="Arial"/>
        </w:rPr>
        <w:t>theories</w:t>
      </w:r>
      <w:r w:rsidR="00747820" w:rsidRPr="00776819">
        <w:rPr>
          <w:rFonts w:ascii="Arial" w:hAnsi="Arial" w:cs="Arial"/>
        </w:rPr>
        <w:t xml:space="preserve"> need to be flexible </w:t>
      </w:r>
      <w:r w:rsidR="00E51F52" w:rsidRPr="00776819">
        <w:rPr>
          <w:rFonts w:ascii="Arial" w:hAnsi="Arial" w:cs="Arial"/>
        </w:rPr>
        <w:t xml:space="preserve">and adaptable to meet and fit each </w:t>
      </w:r>
      <w:r w:rsidR="00207732" w:rsidRPr="00776819">
        <w:rPr>
          <w:rFonts w:ascii="Arial" w:hAnsi="Arial" w:cs="Arial"/>
        </w:rPr>
        <w:t>and</w:t>
      </w:r>
      <w:r w:rsidR="00E51F52" w:rsidRPr="00776819">
        <w:rPr>
          <w:rFonts w:ascii="Arial" w:hAnsi="Arial" w:cs="Arial"/>
        </w:rPr>
        <w:t xml:space="preserve"> every child. </w:t>
      </w:r>
      <w:r w:rsidR="008A7255" w:rsidRPr="00776819">
        <w:rPr>
          <w:rFonts w:ascii="Arial" w:hAnsi="Arial" w:cs="Arial"/>
        </w:rPr>
        <w:t xml:space="preserve">The research found did raise concerns regarding </w:t>
      </w:r>
      <w:r w:rsidR="00D71F34" w:rsidRPr="00776819">
        <w:rPr>
          <w:rFonts w:ascii="Arial" w:hAnsi="Arial" w:cs="Arial"/>
        </w:rPr>
        <w:t xml:space="preserve">conditioning </w:t>
      </w:r>
      <w:r w:rsidR="006D45E6" w:rsidRPr="00776819">
        <w:rPr>
          <w:rFonts w:ascii="Arial" w:hAnsi="Arial" w:cs="Arial"/>
        </w:rPr>
        <w:t>and treating all the children the same, to address this I would take time to work out what works best for each child to achieve the best results.</w:t>
      </w:r>
      <w:r w:rsidR="00207732" w:rsidRPr="00776819">
        <w:rPr>
          <w:rFonts w:ascii="Arial" w:hAnsi="Arial" w:cs="Arial"/>
        </w:rPr>
        <w:t xml:space="preserve"> As children process and develop what works for each child can also change and develop.</w:t>
      </w:r>
      <w:r w:rsidR="00C7611C" w:rsidRPr="00776819">
        <w:rPr>
          <w:rFonts w:ascii="Arial" w:hAnsi="Arial" w:cs="Arial"/>
        </w:rPr>
        <w:t xml:space="preserve"> </w:t>
      </w:r>
      <w:r w:rsidR="00207732" w:rsidRPr="00776819">
        <w:rPr>
          <w:rFonts w:ascii="Arial" w:hAnsi="Arial" w:cs="Arial"/>
        </w:rPr>
        <w:t>These theories</w:t>
      </w:r>
      <w:r w:rsidR="00D7764F" w:rsidRPr="00776819">
        <w:rPr>
          <w:rFonts w:ascii="Arial" w:hAnsi="Arial" w:cs="Arial"/>
        </w:rPr>
        <w:t xml:space="preserve"> do not need to work </w:t>
      </w:r>
      <w:r w:rsidR="00207732" w:rsidRPr="00776819">
        <w:rPr>
          <w:rFonts w:ascii="Arial" w:hAnsi="Arial" w:cs="Arial"/>
        </w:rPr>
        <w:t>separate</w:t>
      </w:r>
      <w:r w:rsidR="00D7764F" w:rsidRPr="00776819">
        <w:rPr>
          <w:rFonts w:ascii="Arial" w:hAnsi="Arial" w:cs="Arial"/>
        </w:rPr>
        <w:t xml:space="preserve"> as different parts of each can wor</w:t>
      </w:r>
      <w:r w:rsidR="00C63097" w:rsidRPr="00776819">
        <w:rPr>
          <w:rFonts w:ascii="Arial" w:hAnsi="Arial" w:cs="Arial"/>
        </w:rPr>
        <w:t>k to complement each other. I would use both</w:t>
      </w:r>
      <w:r w:rsidR="00207732" w:rsidRPr="00776819">
        <w:rPr>
          <w:rFonts w:ascii="Arial" w:hAnsi="Arial" w:cs="Arial"/>
        </w:rPr>
        <w:t xml:space="preserve"> parts</w:t>
      </w:r>
      <w:r w:rsidR="00C63097" w:rsidRPr="00776819">
        <w:rPr>
          <w:rFonts w:ascii="Arial" w:hAnsi="Arial" w:cs="Arial"/>
        </w:rPr>
        <w:t xml:space="preserve"> to switch back and fore depending on the child or children in question.</w:t>
      </w:r>
      <w:r w:rsidR="001950BB" w:rsidRPr="00776819">
        <w:rPr>
          <w:rFonts w:ascii="Arial" w:hAnsi="Arial" w:cs="Arial"/>
        </w:rPr>
        <w:t xml:space="preserve"> Further</w:t>
      </w:r>
      <w:r w:rsidR="00207732" w:rsidRPr="00776819">
        <w:rPr>
          <w:rFonts w:ascii="Arial" w:hAnsi="Arial" w:cs="Arial"/>
        </w:rPr>
        <w:t>,</w:t>
      </w:r>
      <w:r w:rsidR="001950BB" w:rsidRPr="00776819">
        <w:rPr>
          <w:rFonts w:ascii="Arial" w:hAnsi="Arial" w:cs="Arial"/>
        </w:rPr>
        <w:t xml:space="preserve"> by the research undertaken </w:t>
      </w:r>
      <w:r w:rsidR="003C0259" w:rsidRPr="00776819">
        <w:rPr>
          <w:rFonts w:ascii="Arial" w:hAnsi="Arial" w:cs="Arial"/>
        </w:rPr>
        <w:t>regarding</w:t>
      </w:r>
      <w:r w:rsidR="001950BB" w:rsidRPr="00776819">
        <w:rPr>
          <w:rFonts w:ascii="Arial" w:hAnsi="Arial" w:cs="Arial"/>
        </w:rPr>
        <w:t xml:space="preserve"> the new Welsh Curriculum and the four purposes </w:t>
      </w:r>
      <w:r w:rsidR="00C72BBA" w:rsidRPr="00776819">
        <w:rPr>
          <w:rFonts w:ascii="Arial" w:hAnsi="Arial" w:cs="Arial"/>
        </w:rPr>
        <w:t xml:space="preserve">I can see the importance of allowing children to explore </w:t>
      </w:r>
      <w:r w:rsidR="00207732" w:rsidRPr="00776819">
        <w:rPr>
          <w:rFonts w:ascii="Arial" w:hAnsi="Arial" w:cs="Arial"/>
        </w:rPr>
        <w:t xml:space="preserve">which will </w:t>
      </w:r>
      <w:r w:rsidR="00C72BBA" w:rsidRPr="00776819">
        <w:rPr>
          <w:rFonts w:ascii="Arial" w:hAnsi="Arial" w:cs="Arial"/>
        </w:rPr>
        <w:t>help t</w:t>
      </w:r>
      <w:r w:rsidR="00207732" w:rsidRPr="00776819">
        <w:rPr>
          <w:rFonts w:ascii="Arial" w:hAnsi="Arial" w:cs="Arial"/>
        </w:rPr>
        <w:t>hem to</w:t>
      </w:r>
      <w:r w:rsidR="00C72BBA" w:rsidRPr="00776819">
        <w:rPr>
          <w:rFonts w:ascii="Arial" w:hAnsi="Arial" w:cs="Arial"/>
        </w:rPr>
        <w:t xml:space="preserve"> become more independent and confident individuals.</w:t>
      </w:r>
      <w:r w:rsidR="00CB44FC" w:rsidRPr="00776819">
        <w:rPr>
          <w:rFonts w:ascii="Arial" w:hAnsi="Arial" w:cs="Arial"/>
        </w:rPr>
        <w:t xml:space="preserve"> </w:t>
      </w:r>
      <w:r w:rsidR="00943BBE" w:rsidRPr="00776819">
        <w:rPr>
          <w:rFonts w:ascii="Arial" w:hAnsi="Arial" w:cs="Arial"/>
        </w:rPr>
        <w:t xml:space="preserve">The critical </w:t>
      </w:r>
      <w:r w:rsidR="003C0259" w:rsidRPr="00776819">
        <w:rPr>
          <w:rFonts w:ascii="Arial" w:hAnsi="Arial" w:cs="Arial"/>
        </w:rPr>
        <w:t>inciden</w:t>
      </w:r>
      <w:r w:rsidR="00D02E9E" w:rsidRPr="00776819">
        <w:rPr>
          <w:rFonts w:ascii="Arial" w:hAnsi="Arial" w:cs="Arial"/>
        </w:rPr>
        <w:t>t</w:t>
      </w:r>
      <w:r w:rsidR="001F2335" w:rsidRPr="00776819">
        <w:rPr>
          <w:rFonts w:ascii="Arial" w:hAnsi="Arial" w:cs="Arial"/>
        </w:rPr>
        <w:t xml:space="preserve"> </w:t>
      </w:r>
      <w:r w:rsidR="00956198" w:rsidRPr="00776819">
        <w:rPr>
          <w:rFonts w:ascii="Arial" w:hAnsi="Arial" w:cs="Arial"/>
        </w:rPr>
        <w:t xml:space="preserve">showed </w:t>
      </w:r>
      <w:r w:rsidR="002F108B" w:rsidRPr="00776819">
        <w:rPr>
          <w:rFonts w:ascii="Arial" w:hAnsi="Arial" w:cs="Arial"/>
        </w:rPr>
        <w:t>me</w:t>
      </w:r>
      <w:r w:rsidR="00956198" w:rsidRPr="00776819">
        <w:rPr>
          <w:rFonts w:ascii="Arial" w:hAnsi="Arial" w:cs="Arial"/>
        </w:rPr>
        <w:t xml:space="preserve"> the importance of having the different areas</w:t>
      </w:r>
      <w:r w:rsidR="00207732" w:rsidRPr="00776819">
        <w:rPr>
          <w:rFonts w:ascii="Arial" w:hAnsi="Arial" w:cs="Arial"/>
        </w:rPr>
        <w:t xml:space="preserve"> with continuous provision</w:t>
      </w:r>
      <w:r w:rsidR="007041F9" w:rsidRPr="00776819">
        <w:rPr>
          <w:rFonts w:ascii="Arial" w:hAnsi="Arial" w:cs="Arial"/>
        </w:rPr>
        <w:t xml:space="preserve"> </w:t>
      </w:r>
      <w:r w:rsidR="00F638DB" w:rsidRPr="00776819">
        <w:rPr>
          <w:rFonts w:ascii="Arial" w:hAnsi="Arial" w:cs="Arial"/>
        </w:rPr>
        <w:t xml:space="preserve">which encourage children to develop and work on different skills </w:t>
      </w:r>
      <w:r w:rsidR="000C1C1C" w:rsidRPr="00776819">
        <w:rPr>
          <w:rFonts w:ascii="Arial" w:hAnsi="Arial" w:cs="Arial"/>
        </w:rPr>
        <w:t>they have learnt i</w:t>
      </w:r>
      <w:r w:rsidR="00207732" w:rsidRPr="00776819">
        <w:rPr>
          <w:rFonts w:ascii="Arial" w:hAnsi="Arial" w:cs="Arial"/>
        </w:rPr>
        <w:t>n the classroom</w:t>
      </w:r>
      <w:r w:rsidR="004A1BE2" w:rsidRPr="00776819">
        <w:rPr>
          <w:rFonts w:ascii="Arial" w:hAnsi="Arial" w:cs="Arial"/>
        </w:rPr>
        <w:t xml:space="preserve"> but independently</w:t>
      </w:r>
      <w:r w:rsidR="00207732" w:rsidRPr="00776819">
        <w:rPr>
          <w:rFonts w:ascii="Arial" w:hAnsi="Arial" w:cs="Arial"/>
        </w:rPr>
        <w:t>.</w:t>
      </w:r>
      <w:r w:rsidR="000C1C1C" w:rsidRPr="00776819">
        <w:rPr>
          <w:rFonts w:ascii="Arial" w:hAnsi="Arial" w:cs="Arial"/>
        </w:rPr>
        <w:t xml:space="preserve"> </w:t>
      </w:r>
      <w:r w:rsidR="002F108B" w:rsidRPr="00776819">
        <w:rPr>
          <w:rFonts w:ascii="Arial" w:hAnsi="Arial" w:cs="Arial"/>
        </w:rPr>
        <w:t xml:space="preserve">Having the different areas allows the children </w:t>
      </w:r>
      <w:r w:rsidR="00AB640B" w:rsidRPr="00776819">
        <w:rPr>
          <w:rFonts w:ascii="Arial" w:hAnsi="Arial" w:cs="Arial"/>
        </w:rPr>
        <w:t>to explore and gain social skills to be able to speak to each</w:t>
      </w:r>
      <w:r w:rsidR="00680755" w:rsidRPr="00776819">
        <w:rPr>
          <w:rFonts w:ascii="Arial" w:hAnsi="Arial" w:cs="Arial"/>
        </w:rPr>
        <w:t xml:space="preserve"> </w:t>
      </w:r>
      <w:r w:rsidR="00886D81" w:rsidRPr="00776819">
        <w:rPr>
          <w:rFonts w:ascii="Arial" w:hAnsi="Arial" w:cs="Arial"/>
        </w:rPr>
        <w:t>and learn different personalities which in this class</w:t>
      </w:r>
      <w:r w:rsidR="00D76304" w:rsidRPr="00776819">
        <w:rPr>
          <w:rFonts w:ascii="Arial" w:hAnsi="Arial" w:cs="Arial"/>
        </w:rPr>
        <w:t xml:space="preserve"> was very crucial and important.</w:t>
      </w:r>
      <w:r w:rsidR="004A1BE2" w:rsidRPr="00776819">
        <w:rPr>
          <w:rFonts w:ascii="Arial" w:hAnsi="Arial" w:cs="Arial"/>
        </w:rPr>
        <w:t xml:space="preserve"> The four purposes are very important and through undertaking this observation, I can see how the children can start to become healthy, confident individuals and ambitious, capable learners (Curriculum of Wales, 2021).</w:t>
      </w:r>
    </w:p>
    <w:p w14:paraId="78F029C9" w14:textId="27B4555C" w:rsidR="004A1BE2" w:rsidRPr="00776819" w:rsidRDefault="004A1BE2" w:rsidP="00776819">
      <w:pPr>
        <w:spacing w:line="360" w:lineRule="auto"/>
        <w:rPr>
          <w:rFonts w:ascii="Arial" w:eastAsia="Calibri" w:hAnsi="Arial" w:cs="Arial"/>
        </w:rPr>
      </w:pPr>
      <w:r w:rsidRPr="00776819">
        <w:rPr>
          <w:rFonts w:ascii="Arial" w:eastAsia="Calibri" w:hAnsi="Arial" w:cs="Arial"/>
        </w:rPr>
        <w:t xml:space="preserve">Education in Wales has changed dramatically in the past couple of years which has totalled the new curriculum for Wales. A big push within the education system is to create more </w:t>
      </w:r>
      <w:r w:rsidRPr="00776819">
        <w:rPr>
          <w:rFonts w:ascii="Arial" w:eastAsia="Calibri" w:hAnsi="Arial" w:cs="Arial"/>
        </w:rPr>
        <w:lastRenderedPageBreak/>
        <w:t>rounded individuals, teachers not to just teach the curriculum but to concentrate on</w:t>
      </w:r>
      <w:r w:rsidR="009B40A4" w:rsidRPr="00776819">
        <w:rPr>
          <w:rFonts w:ascii="Arial" w:eastAsia="Calibri" w:hAnsi="Arial" w:cs="Arial"/>
        </w:rPr>
        <w:t xml:space="preserve"> the</w:t>
      </w:r>
      <w:r w:rsidRPr="00776819">
        <w:rPr>
          <w:rFonts w:ascii="Arial" w:eastAsia="Calibri" w:hAnsi="Arial" w:cs="Arial"/>
        </w:rPr>
        <w:t xml:space="preserve"> 4 purposes. These purposes are-healthy confident individuals, ambitious, capable learners, enterprising, creative contributors, and ethical, informed citizens (Donaldson 2015). Using self-reflection as a tool is very important and is very in line with the new curriculum and the five professional standards. Four professional standards out of the five help in regrading to critical reflection</w:t>
      </w:r>
      <w:r w:rsidR="00431CDE" w:rsidRPr="00776819">
        <w:rPr>
          <w:rFonts w:ascii="Arial" w:eastAsia="Calibri" w:hAnsi="Arial" w:cs="Arial"/>
        </w:rPr>
        <w:t xml:space="preserve"> (Curriculum of Wales, 2021)</w:t>
      </w:r>
      <w:r w:rsidRPr="00776819">
        <w:rPr>
          <w:rFonts w:ascii="Arial" w:eastAsia="Calibri" w:hAnsi="Arial" w:cs="Arial"/>
        </w:rPr>
        <w:t>. These four standards are pedagogy, innovation, leadership and collaboration, these four all look at your self-progression and your colleague’s progression which is what critical reflection is all about.  There are different reflective models but the basis of reviewing your own experience, analysing and evaluating it will provide you with steps you can take forward with how to improve your own practice (Brown</w:t>
      </w:r>
      <w:r w:rsidR="0008434E" w:rsidRPr="00776819">
        <w:rPr>
          <w:rFonts w:ascii="Arial" w:eastAsia="Calibri" w:hAnsi="Arial" w:cs="Arial"/>
        </w:rPr>
        <w:t>, 2006</w:t>
      </w:r>
      <w:r w:rsidRPr="00776819">
        <w:rPr>
          <w:rFonts w:ascii="Arial" w:eastAsia="Calibri" w:hAnsi="Arial" w:cs="Arial"/>
        </w:rPr>
        <w:t>). Through this essay the researcher has explored critical reflection and how impactful that can be on a person’s self-development and progression</w:t>
      </w:r>
      <w:r w:rsidR="0008434E" w:rsidRPr="00776819">
        <w:rPr>
          <w:rFonts w:ascii="Arial" w:eastAsia="Calibri" w:hAnsi="Arial" w:cs="Arial"/>
        </w:rPr>
        <w:t xml:space="preserve"> (Schon, </w:t>
      </w:r>
      <w:r w:rsidR="00536FD1" w:rsidRPr="00776819">
        <w:rPr>
          <w:rFonts w:ascii="Arial" w:eastAsia="Calibri" w:hAnsi="Arial" w:cs="Arial"/>
        </w:rPr>
        <w:t>2006</w:t>
      </w:r>
      <w:r w:rsidR="0008434E" w:rsidRPr="00776819">
        <w:rPr>
          <w:rFonts w:ascii="Arial" w:eastAsia="Calibri" w:hAnsi="Arial" w:cs="Arial"/>
        </w:rPr>
        <w:t>)</w:t>
      </w:r>
      <w:r w:rsidRPr="00776819">
        <w:rPr>
          <w:rFonts w:ascii="Arial" w:eastAsia="Calibri" w:hAnsi="Arial" w:cs="Arial"/>
        </w:rPr>
        <w:t xml:space="preserve">. Critical reflection, the new Welsh curriculum and the teaching standards all work hand in hand in enabling </w:t>
      </w:r>
      <w:r w:rsidR="00431CDE" w:rsidRPr="00776819">
        <w:rPr>
          <w:rFonts w:ascii="Arial" w:eastAsia="Calibri" w:hAnsi="Arial" w:cs="Arial"/>
        </w:rPr>
        <w:t>educators’</w:t>
      </w:r>
      <w:r w:rsidRPr="00776819">
        <w:rPr>
          <w:rFonts w:ascii="Arial" w:eastAsia="Calibri" w:hAnsi="Arial" w:cs="Arial"/>
        </w:rPr>
        <w:t xml:space="preserve"> </w:t>
      </w:r>
      <w:r w:rsidR="00431CDE" w:rsidRPr="00776819">
        <w:rPr>
          <w:rFonts w:ascii="Arial" w:eastAsia="Calibri" w:hAnsi="Arial" w:cs="Arial"/>
        </w:rPr>
        <w:t>self-development</w:t>
      </w:r>
      <w:r w:rsidRPr="00776819">
        <w:rPr>
          <w:rFonts w:ascii="Arial" w:eastAsia="Calibri" w:hAnsi="Arial" w:cs="Arial"/>
        </w:rPr>
        <w:t xml:space="preserve"> and to ensure all children coming through the education system are taught </w:t>
      </w:r>
      <w:r w:rsidR="00431CDE" w:rsidRPr="00776819">
        <w:rPr>
          <w:rFonts w:ascii="Arial" w:eastAsia="Calibri" w:hAnsi="Arial" w:cs="Arial"/>
        </w:rPr>
        <w:t>lifelong</w:t>
      </w:r>
      <w:r w:rsidRPr="00776819">
        <w:rPr>
          <w:rFonts w:ascii="Arial" w:eastAsia="Calibri" w:hAnsi="Arial" w:cs="Arial"/>
        </w:rPr>
        <w:t xml:space="preserve"> skills alongside education which they will be able to use and take forward into their lives with them.</w:t>
      </w:r>
      <w:r w:rsidR="00431CDE" w:rsidRPr="00776819">
        <w:rPr>
          <w:rFonts w:ascii="Arial" w:eastAsia="Calibri" w:hAnsi="Arial" w:cs="Arial"/>
        </w:rPr>
        <w:t xml:space="preserve"> The researcher has demonstrated how critically reflecting upon something benefits self-development and progression. </w:t>
      </w:r>
    </w:p>
    <w:p w14:paraId="1330EAE8" w14:textId="56B06FCB" w:rsidR="00187746" w:rsidRPr="00776819" w:rsidRDefault="00187746" w:rsidP="00776819">
      <w:pPr>
        <w:spacing w:line="360" w:lineRule="auto"/>
        <w:rPr>
          <w:rFonts w:ascii="Arial" w:hAnsi="Arial" w:cs="Arial"/>
        </w:rPr>
      </w:pPr>
    </w:p>
    <w:p w14:paraId="2E702BAB" w14:textId="77777777" w:rsidR="00D776DA" w:rsidRPr="00776819" w:rsidRDefault="00D776DA" w:rsidP="00776819">
      <w:pPr>
        <w:spacing w:line="360" w:lineRule="auto"/>
        <w:rPr>
          <w:rFonts w:ascii="Arial" w:hAnsi="Arial" w:cs="Arial"/>
        </w:rPr>
      </w:pPr>
    </w:p>
    <w:p w14:paraId="3C152226" w14:textId="77777777" w:rsidR="00E6382C" w:rsidRPr="00776819" w:rsidRDefault="00E6382C" w:rsidP="00776819">
      <w:pPr>
        <w:spacing w:line="360" w:lineRule="auto"/>
        <w:rPr>
          <w:rFonts w:ascii="Arial" w:hAnsi="Arial" w:cs="Arial"/>
        </w:rPr>
      </w:pPr>
    </w:p>
    <w:p w14:paraId="1FAAC64C" w14:textId="7586071B" w:rsidR="00A63BD3" w:rsidRPr="00776819" w:rsidRDefault="00A63BD3" w:rsidP="00776819">
      <w:pPr>
        <w:spacing w:line="360" w:lineRule="auto"/>
        <w:rPr>
          <w:rFonts w:ascii="Arial" w:hAnsi="Arial" w:cs="Arial"/>
        </w:rPr>
      </w:pPr>
    </w:p>
    <w:p w14:paraId="31CB8B2C" w14:textId="77777777" w:rsidR="00A63BD3" w:rsidRPr="00776819" w:rsidRDefault="00A63BD3" w:rsidP="00776819">
      <w:pPr>
        <w:spacing w:line="360" w:lineRule="auto"/>
        <w:rPr>
          <w:rFonts w:ascii="Arial" w:hAnsi="Arial" w:cs="Arial"/>
        </w:rPr>
      </w:pPr>
    </w:p>
    <w:p w14:paraId="0F39860B" w14:textId="42887B23" w:rsidR="00057122" w:rsidRPr="00776819" w:rsidRDefault="00057122" w:rsidP="00776819">
      <w:pPr>
        <w:spacing w:line="360" w:lineRule="auto"/>
        <w:rPr>
          <w:rFonts w:ascii="Arial" w:hAnsi="Arial" w:cs="Arial"/>
        </w:rPr>
      </w:pPr>
    </w:p>
    <w:p w14:paraId="08E8B487" w14:textId="62625092" w:rsidR="00FF009A" w:rsidRPr="00776819" w:rsidRDefault="00FF009A" w:rsidP="00776819">
      <w:pPr>
        <w:spacing w:line="360" w:lineRule="auto"/>
        <w:rPr>
          <w:rFonts w:ascii="Arial" w:hAnsi="Arial" w:cs="Arial"/>
        </w:rPr>
      </w:pPr>
    </w:p>
    <w:p w14:paraId="70B9CD59" w14:textId="2307C725" w:rsidR="00FF009A" w:rsidRPr="00776819" w:rsidRDefault="00FF009A" w:rsidP="00776819">
      <w:pPr>
        <w:spacing w:line="360" w:lineRule="auto"/>
        <w:rPr>
          <w:rFonts w:ascii="Arial" w:hAnsi="Arial" w:cs="Arial"/>
        </w:rPr>
      </w:pPr>
    </w:p>
    <w:p w14:paraId="7C6F9AFF" w14:textId="609A308E" w:rsidR="00FF009A" w:rsidRPr="00776819" w:rsidRDefault="00FF009A" w:rsidP="00776819">
      <w:pPr>
        <w:spacing w:line="360" w:lineRule="auto"/>
        <w:rPr>
          <w:rFonts w:ascii="Arial" w:hAnsi="Arial" w:cs="Arial"/>
        </w:rPr>
      </w:pPr>
    </w:p>
    <w:p w14:paraId="1645A49C" w14:textId="08C8B32A" w:rsidR="00FF009A" w:rsidRPr="00776819" w:rsidRDefault="00FF009A" w:rsidP="00776819">
      <w:pPr>
        <w:spacing w:line="360" w:lineRule="auto"/>
        <w:rPr>
          <w:rFonts w:ascii="Arial" w:hAnsi="Arial" w:cs="Arial"/>
        </w:rPr>
      </w:pPr>
    </w:p>
    <w:p w14:paraId="168E1878" w14:textId="644D6EA3" w:rsidR="00FF009A" w:rsidRPr="00776819" w:rsidRDefault="00FF009A" w:rsidP="00776819">
      <w:pPr>
        <w:spacing w:line="360" w:lineRule="auto"/>
        <w:rPr>
          <w:rFonts w:ascii="Arial" w:hAnsi="Arial" w:cs="Arial"/>
        </w:rPr>
      </w:pPr>
    </w:p>
    <w:p w14:paraId="099A4227" w14:textId="7DE88AF6" w:rsidR="00FF009A" w:rsidRPr="00776819" w:rsidRDefault="00FF009A" w:rsidP="00776819">
      <w:pPr>
        <w:spacing w:line="360" w:lineRule="auto"/>
        <w:rPr>
          <w:rFonts w:ascii="Arial" w:hAnsi="Arial" w:cs="Arial"/>
        </w:rPr>
      </w:pPr>
    </w:p>
    <w:p w14:paraId="5D27F36E" w14:textId="60B2AABC" w:rsidR="00FF009A" w:rsidRPr="00776819" w:rsidRDefault="00FF009A" w:rsidP="00776819">
      <w:pPr>
        <w:spacing w:line="360" w:lineRule="auto"/>
        <w:rPr>
          <w:rFonts w:ascii="Arial" w:hAnsi="Arial" w:cs="Arial"/>
        </w:rPr>
      </w:pPr>
    </w:p>
    <w:p w14:paraId="414CDE17" w14:textId="3CF0F27F" w:rsidR="00FF009A" w:rsidRPr="00776819" w:rsidRDefault="00FF009A" w:rsidP="00776819">
      <w:pPr>
        <w:spacing w:line="360" w:lineRule="auto"/>
        <w:rPr>
          <w:rFonts w:ascii="Arial" w:hAnsi="Arial" w:cs="Arial"/>
        </w:rPr>
      </w:pPr>
    </w:p>
    <w:p w14:paraId="0293B953" w14:textId="638AA036" w:rsidR="00FF009A" w:rsidRPr="00A4053B" w:rsidRDefault="00776819" w:rsidP="00776819">
      <w:pPr>
        <w:spacing w:line="360" w:lineRule="auto"/>
        <w:rPr>
          <w:rFonts w:ascii="Arial" w:hAnsi="Arial" w:cs="Arial"/>
          <w:b/>
          <w:bCs/>
          <w:sz w:val="28"/>
          <w:szCs w:val="28"/>
        </w:rPr>
      </w:pPr>
      <w:r w:rsidRPr="00A4053B">
        <w:rPr>
          <w:rFonts w:ascii="Arial" w:hAnsi="Arial" w:cs="Arial"/>
          <w:b/>
          <w:bCs/>
          <w:sz w:val="28"/>
          <w:szCs w:val="28"/>
        </w:rPr>
        <w:lastRenderedPageBreak/>
        <w:t xml:space="preserve">References </w:t>
      </w:r>
    </w:p>
    <w:p w14:paraId="1086EC1D" w14:textId="69E830A8" w:rsidR="00536FD1" w:rsidRPr="00A4053B" w:rsidRDefault="00536FD1" w:rsidP="00A4053B">
      <w:pPr>
        <w:pStyle w:val="NormalWeb"/>
        <w:spacing w:line="360" w:lineRule="auto"/>
        <w:rPr>
          <w:rFonts w:ascii="Arial" w:hAnsi="Arial" w:cs="Arial"/>
          <w:sz w:val="22"/>
          <w:szCs w:val="22"/>
        </w:rPr>
      </w:pPr>
      <w:r w:rsidRPr="00776819">
        <w:rPr>
          <w:rFonts w:ascii="Arial" w:hAnsi="Arial" w:cs="Arial"/>
          <w:sz w:val="22"/>
          <w:szCs w:val="22"/>
          <w:shd w:val="clear" w:color="auto" w:fill="FFFFFF"/>
        </w:rPr>
        <w:t>Bargh</w:t>
      </w:r>
      <w:r w:rsidR="004E6721" w:rsidRPr="00776819">
        <w:rPr>
          <w:rFonts w:ascii="Arial" w:hAnsi="Arial" w:cs="Arial"/>
          <w:sz w:val="22"/>
          <w:szCs w:val="22"/>
          <w:shd w:val="clear" w:color="auto" w:fill="FFFFFF"/>
        </w:rPr>
        <w:t>,</w:t>
      </w:r>
      <w:r w:rsidRPr="00776819">
        <w:rPr>
          <w:rFonts w:ascii="Arial" w:hAnsi="Arial" w:cs="Arial"/>
          <w:sz w:val="22"/>
          <w:szCs w:val="22"/>
          <w:shd w:val="clear" w:color="auto" w:fill="FFFFFF"/>
        </w:rPr>
        <w:t xml:space="preserve"> J</w:t>
      </w:r>
      <w:r w:rsidR="004E6721" w:rsidRPr="00776819">
        <w:rPr>
          <w:rFonts w:ascii="Arial" w:hAnsi="Arial" w:cs="Arial"/>
          <w:sz w:val="22"/>
          <w:szCs w:val="22"/>
          <w:shd w:val="clear" w:color="auto" w:fill="FFFFFF"/>
        </w:rPr>
        <w:t>.</w:t>
      </w:r>
      <w:r w:rsidRPr="00776819">
        <w:rPr>
          <w:rFonts w:ascii="Arial" w:hAnsi="Arial" w:cs="Arial"/>
          <w:sz w:val="22"/>
          <w:szCs w:val="22"/>
          <w:shd w:val="clear" w:color="auto" w:fill="FFFFFF"/>
        </w:rPr>
        <w:t>A</w:t>
      </w:r>
      <w:r w:rsidR="004E6721" w:rsidRPr="00776819">
        <w:rPr>
          <w:rFonts w:ascii="Arial" w:hAnsi="Arial" w:cs="Arial"/>
          <w:sz w:val="22"/>
          <w:szCs w:val="22"/>
          <w:shd w:val="clear" w:color="auto" w:fill="FFFFFF"/>
        </w:rPr>
        <w:t>. and</w:t>
      </w:r>
      <w:r w:rsidRPr="00776819">
        <w:rPr>
          <w:rFonts w:ascii="Arial" w:hAnsi="Arial" w:cs="Arial"/>
          <w:sz w:val="22"/>
          <w:szCs w:val="22"/>
          <w:shd w:val="clear" w:color="auto" w:fill="FFFFFF"/>
        </w:rPr>
        <w:t xml:space="preserve"> Ferguson</w:t>
      </w:r>
      <w:r w:rsidR="004E6721" w:rsidRPr="00776819">
        <w:rPr>
          <w:rFonts w:ascii="Arial" w:hAnsi="Arial" w:cs="Arial"/>
          <w:sz w:val="22"/>
          <w:szCs w:val="22"/>
          <w:shd w:val="clear" w:color="auto" w:fill="FFFFFF"/>
        </w:rPr>
        <w:t>,</w:t>
      </w:r>
      <w:r w:rsidRPr="00776819">
        <w:rPr>
          <w:rFonts w:ascii="Arial" w:hAnsi="Arial" w:cs="Arial"/>
          <w:sz w:val="22"/>
          <w:szCs w:val="22"/>
          <w:shd w:val="clear" w:color="auto" w:fill="FFFFFF"/>
        </w:rPr>
        <w:t xml:space="preserve"> M</w:t>
      </w:r>
      <w:r w:rsidR="004E6721" w:rsidRPr="00776819">
        <w:rPr>
          <w:rFonts w:ascii="Arial" w:hAnsi="Arial" w:cs="Arial"/>
          <w:sz w:val="22"/>
          <w:szCs w:val="22"/>
          <w:shd w:val="clear" w:color="auto" w:fill="FFFFFF"/>
        </w:rPr>
        <w:t>.</w:t>
      </w:r>
      <w:r w:rsidRPr="00776819">
        <w:rPr>
          <w:rFonts w:ascii="Arial" w:hAnsi="Arial" w:cs="Arial"/>
          <w:sz w:val="22"/>
          <w:szCs w:val="22"/>
          <w:shd w:val="clear" w:color="auto" w:fill="FFFFFF"/>
        </w:rPr>
        <w:t xml:space="preserve">J. </w:t>
      </w:r>
      <w:r w:rsidR="004E6721" w:rsidRPr="00776819">
        <w:rPr>
          <w:rFonts w:ascii="Arial" w:hAnsi="Arial" w:cs="Arial"/>
          <w:sz w:val="22"/>
          <w:szCs w:val="22"/>
          <w:shd w:val="clear" w:color="auto" w:fill="FFFFFF"/>
        </w:rPr>
        <w:t xml:space="preserve">(no date) </w:t>
      </w:r>
      <w:r w:rsidRPr="00776819">
        <w:rPr>
          <w:rFonts w:ascii="Arial" w:hAnsi="Arial" w:cs="Arial"/>
          <w:sz w:val="22"/>
          <w:szCs w:val="22"/>
          <w:shd w:val="clear" w:color="auto" w:fill="FFFFFF"/>
        </w:rPr>
        <w:t xml:space="preserve">Beyond behaviorism: </w:t>
      </w:r>
      <w:r w:rsidR="004E6721" w:rsidRPr="00776819">
        <w:rPr>
          <w:rFonts w:ascii="Arial" w:hAnsi="Arial" w:cs="Arial"/>
          <w:sz w:val="22"/>
          <w:szCs w:val="22"/>
          <w:shd w:val="clear" w:color="auto" w:fill="FFFFFF"/>
        </w:rPr>
        <w:t>O</w:t>
      </w:r>
      <w:r w:rsidRPr="00776819">
        <w:rPr>
          <w:rFonts w:ascii="Arial" w:hAnsi="Arial" w:cs="Arial"/>
          <w:sz w:val="22"/>
          <w:szCs w:val="22"/>
          <w:shd w:val="clear" w:color="auto" w:fill="FFFFFF"/>
        </w:rPr>
        <w:t xml:space="preserve">n the automaticity of </w:t>
      </w:r>
      <w:r w:rsidR="004E6721" w:rsidRPr="00776819">
        <w:rPr>
          <w:rFonts w:ascii="Arial" w:hAnsi="Arial" w:cs="Arial"/>
          <w:sz w:val="22"/>
          <w:szCs w:val="22"/>
          <w:shd w:val="clear" w:color="auto" w:fill="FFFFFF"/>
        </w:rPr>
        <w:t>H</w:t>
      </w:r>
      <w:r w:rsidRPr="00776819">
        <w:rPr>
          <w:rFonts w:ascii="Arial" w:hAnsi="Arial" w:cs="Arial"/>
          <w:sz w:val="22"/>
          <w:szCs w:val="22"/>
          <w:shd w:val="clear" w:color="auto" w:fill="FFFFFF"/>
        </w:rPr>
        <w:t xml:space="preserve">igher </w:t>
      </w:r>
      <w:r w:rsidR="004E6721" w:rsidRPr="00776819">
        <w:rPr>
          <w:rFonts w:ascii="Arial" w:hAnsi="Arial" w:cs="Arial"/>
          <w:sz w:val="22"/>
          <w:szCs w:val="22"/>
          <w:shd w:val="clear" w:color="auto" w:fill="FFFFFF"/>
        </w:rPr>
        <w:t>M</w:t>
      </w:r>
      <w:r w:rsidRPr="00776819">
        <w:rPr>
          <w:rFonts w:ascii="Arial" w:hAnsi="Arial" w:cs="Arial"/>
          <w:sz w:val="22"/>
          <w:szCs w:val="22"/>
          <w:shd w:val="clear" w:color="auto" w:fill="FFFFFF"/>
        </w:rPr>
        <w:t>ental</w:t>
      </w:r>
      <w:r w:rsidR="004E6721" w:rsidRPr="00776819">
        <w:rPr>
          <w:rFonts w:ascii="Arial" w:hAnsi="Arial" w:cs="Arial"/>
          <w:sz w:val="22"/>
          <w:szCs w:val="22"/>
          <w:shd w:val="clear" w:color="auto" w:fill="FFFFFF"/>
        </w:rPr>
        <w:t xml:space="preserve"> P</w:t>
      </w:r>
      <w:r w:rsidRPr="00776819">
        <w:rPr>
          <w:rFonts w:ascii="Arial" w:hAnsi="Arial" w:cs="Arial"/>
          <w:sz w:val="22"/>
          <w:szCs w:val="22"/>
          <w:shd w:val="clear" w:color="auto" w:fill="FFFFFF"/>
        </w:rPr>
        <w:t>rocesse</w:t>
      </w:r>
      <w:r w:rsidR="004E6721" w:rsidRPr="00776819">
        <w:rPr>
          <w:rFonts w:ascii="Arial" w:hAnsi="Arial" w:cs="Arial"/>
          <w:sz w:val="22"/>
          <w:szCs w:val="22"/>
          <w:shd w:val="clear" w:color="auto" w:fill="FFFFFF"/>
        </w:rPr>
        <w:t xml:space="preserve">, Psychological bulletin. U.S. National Library of Medicine. Available at: </w:t>
      </w:r>
      <w:hyperlink r:id="rId6" w:history="1">
        <w:r w:rsidR="004E6721" w:rsidRPr="00776819">
          <w:rPr>
            <w:rStyle w:val="Hyperlink"/>
            <w:rFonts w:ascii="Arial" w:hAnsi="Arial" w:cs="Arial"/>
            <w:sz w:val="22"/>
            <w:szCs w:val="22"/>
            <w:shd w:val="clear" w:color="auto" w:fill="FFFFFF"/>
          </w:rPr>
          <w:t>https://pubmed.ncbi.nlm.nih.gov/11107883/</w:t>
        </w:r>
      </w:hyperlink>
      <w:r w:rsidR="004E6721" w:rsidRPr="00776819">
        <w:rPr>
          <w:rFonts w:ascii="Arial" w:hAnsi="Arial" w:cs="Arial"/>
          <w:sz w:val="22"/>
          <w:szCs w:val="22"/>
          <w:shd w:val="clear" w:color="auto" w:fill="FFFFFF"/>
        </w:rPr>
        <w:t xml:space="preserve"> (Accessed: November 6, 2022)</w:t>
      </w:r>
    </w:p>
    <w:p w14:paraId="231CBDBF"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Brown, J. (2008) A leader’s guide to reflective practice. Victoria, B.C.: Traffod.</w:t>
      </w:r>
    </w:p>
    <w:p w14:paraId="20A81E7B"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Busby, E. (2021) “Nearly one in five parents think child’s behaviour is worse than pre-pandemic,” </w:t>
      </w:r>
      <w:r w:rsidRPr="00776819">
        <w:rPr>
          <w:rFonts w:ascii="Arial" w:hAnsi="Arial" w:cs="Arial"/>
          <w:i/>
          <w:iCs/>
          <w:sz w:val="22"/>
          <w:szCs w:val="22"/>
        </w:rPr>
        <w:t>The Independent</w:t>
      </w:r>
      <w:r w:rsidRPr="00776819">
        <w:rPr>
          <w:rFonts w:ascii="Arial" w:hAnsi="Arial" w:cs="Arial"/>
          <w:sz w:val="22"/>
          <w:szCs w:val="22"/>
        </w:rPr>
        <w:t>, 4 October.</w:t>
      </w:r>
    </w:p>
    <w:p w14:paraId="6CA62335"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Cherry, K. (2022) </w:t>
      </w:r>
      <w:r w:rsidRPr="00776819">
        <w:rPr>
          <w:rFonts w:ascii="Arial" w:hAnsi="Arial" w:cs="Arial"/>
          <w:i/>
          <w:iCs/>
          <w:sz w:val="22"/>
          <w:szCs w:val="22"/>
        </w:rPr>
        <w:t>Positive and negative reinforcement in operant conditioning</w:t>
      </w:r>
      <w:r w:rsidRPr="00776819">
        <w:rPr>
          <w:rFonts w:ascii="Arial" w:hAnsi="Arial" w:cs="Arial"/>
          <w:sz w:val="22"/>
          <w:szCs w:val="22"/>
        </w:rPr>
        <w:t xml:space="preserve">, </w:t>
      </w:r>
      <w:r w:rsidRPr="00776819">
        <w:rPr>
          <w:rFonts w:ascii="Arial" w:hAnsi="Arial" w:cs="Arial"/>
          <w:i/>
          <w:iCs/>
          <w:sz w:val="22"/>
          <w:szCs w:val="22"/>
        </w:rPr>
        <w:t>Verywell Mind</w:t>
      </w:r>
      <w:r w:rsidRPr="00776819">
        <w:rPr>
          <w:rFonts w:ascii="Arial" w:hAnsi="Arial" w:cs="Arial"/>
          <w:sz w:val="22"/>
          <w:szCs w:val="22"/>
        </w:rPr>
        <w:t xml:space="preserve">. Verywell Mind. Available at: https://www.verywellmind.com/what-is-reinforcement-2795414#toc-reinforcement-schedules (Accessed: November 5, 2022). </w:t>
      </w:r>
    </w:p>
    <w:p w14:paraId="3CA18FE1" w14:textId="656FE90E" w:rsidR="00536FD1" w:rsidRPr="00776819" w:rsidRDefault="00536FD1" w:rsidP="00776819">
      <w:pPr>
        <w:pStyle w:val="NormalWeb"/>
        <w:spacing w:line="360" w:lineRule="auto"/>
        <w:ind w:left="567" w:hanging="567"/>
        <w:rPr>
          <w:rFonts w:ascii="Arial" w:hAnsi="Arial" w:cs="Arial"/>
          <w:sz w:val="22"/>
          <w:szCs w:val="22"/>
          <w:shd w:val="clear" w:color="auto" w:fill="FFFFFF"/>
        </w:rPr>
      </w:pPr>
      <w:r w:rsidRPr="00776819">
        <w:rPr>
          <w:rFonts w:ascii="Arial" w:hAnsi="Arial" w:cs="Arial"/>
          <w:sz w:val="22"/>
          <w:szCs w:val="22"/>
          <w:shd w:val="clear" w:color="auto" w:fill="FFFFFF"/>
        </w:rPr>
        <w:t>Clark</w:t>
      </w:r>
      <w:r w:rsidR="0013161B" w:rsidRPr="00776819">
        <w:rPr>
          <w:rFonts w:ascii="Arial" w:hAnsi="Arial" w:cs="Arial"/>
          <w:sz w:val="22"/>
          <w:szCs w:val="22"/>
          <w:shd w:val="clear" w:color="auto" w:fill="FFFFFF"/>
        </w:rPr>
        <w:t>,</w:t>
      </w:r>
      <w:r w:rsidRPr="00776819">
        <w:rPr>
          <w:rFonts w:ascii="Arial" w:hAnsi="Arial" w:cs="Arial"/>
          <w:sz w:val="22"/>
          <w:szCs w:val="22"/>
          <w:shd w:val="clear" w:color="auto" w:fill="FFFFFF"/>
        </w:rPr>
        <w:t xml:space="preserve"> K</w:t>
      </w:r>
      <w:r w:rsidR="0013161B" w:rsidRPr="00776819">
        <w:rPr>
          <w:rFonts w:ascii="Arial" w:hAnsi="Arial" w:cs="Arial"/>
          <w:sz w:val="22"/>
          <w:szCs w:val="22"/>
          <w:shd w:val="clear" w:color="auto" w:fill="FFFFFF"/>
        </w:rPr>
        <w:t>.</w:t>
      </w:r>
      <w:r w:rsidRPr="00776819">
        <w:rPr>
          <w:rFonts w:ascii="Arial" w:hAnsi="Arial" w:cs="Arial"/>
          <w:sz w:val="22"/>
          <w:szCs w:val="22"/>
          <w:shd w:val="clear" w:color="auto" w:fill="FFFFFF"/>
        </w:rPr>
        <w:t>R.</w:t>
      </w:r>
      <w:r w:rsidR="0013161B" w:rsidRPr="00776819">
        <w:rPr>
          <w:rFonts w:ascii="Arial" w:hAnsi="Arial" w:cs="Arial"/>
          <w:sz w:val="22"/>
          <w:szCs w:val="22"/>
          <w:shd w:val="clear" w:color="auto" w:fill="FFFFFF"/>
        </w:rPr>
        <w:t xml:space="preserve"> (2018) Learning theories: Behaviorism, Radiologic technology. U.S. National Library of Medicine . Available at: </w:t>
      </w:r>
      <w:r w:rsidRPr="00776819">
        <w:rPr>
          <w:rFonts w:ascii="Arial" w:hAnsi="Arial" w:cs="Arial"/>
          <w:sz w:val="22"/>
          <w:szCs w:val="22"/>
          <w:shd w:val="clear" w:color="auto" w:fill="FFFFFF"/>
        </w:rPr>
        <w:t xml:space="preserve"> </w:t>
      </w:r>
      <w:hyperlink r:id="rId7" w:history="1">
        <w:r w:rsidR="0013161B" w:rsidRPr="00776819">
          <w:rPr>
            <w:rStyle w:val="Hyperlink"/>
            <w:rFonts w:ascii="Arial" w:hAnsi="Arial" w:cs="Arial"/>
            <w:sz w:val="22"/>
            <w:szCs w:val="22"/>
            <w:shd w:val="clear" w:color="auto" w:fill="FFFFFF"/>
          </w:rPr>
          <w:t>https://pubmed.ncbi.nlm.nih.gov/30420574/</w:t>
        </w:r>
      </w:hyperlink>
      <w:r w:rsidR="0013161B" w:rsidRPr="00776819">
        <w:rPr>
          <w:rFonts w:ascii="Arial" w:hAnsi="Arial" w:cs="Arial"/>
          <w:sz w:val="22"/>
          <w:szCs w:val="22"/>
          <w:shd w:val="clear" w:color="auto" w:fill="FFFFFF"/>
        </w:rPr>
        <w:t xml:space="preserve"> (Accessed: November 6, 2022)</w:t>
      </w:r>
    </w:p>
    <w:p w14:paraId="1D198CAC"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Craney, A. (2022) “A CRITICAL REFLECTION ON EDUCATION AS A PATH TO PROSPERITY IN THE PACIFIC,” </w:t>
      </w:r>
      <w:r w:rsidRPr="00776819">
        <w:rPr>
          <w:rFonts w:ascii="Arial" w:hAnsi="Arial" w:cs="Arial"/>
          <w:i/>
          <w:iCs/>
          <w:sz w:val="22"/>
          <w:szCs w:val="22"/>
        </w:rPr>
        <w:t>UKFIET The education and development forum</w:t>
      </w:r>
      <w:r w:rsidRPr="00776819">
        <w:rPr>
          <w:rFonts w:ascii="Arial" w:hAnsi="Arial" w:cs="Arial"/>
          <w:sz w:val="22"/>
          <w:szCs w:val="22"/>
        </w:rPr>
        <w:t xml:space="preserve">, 31 October. Available at: https://www.ukfiet.org/2022/a-critical-reflection-on-education-as-a-path-to-prosperity-in-the-pacific/ (Accessed: November 5, 2022). </w:t>
      </w:r>
    </w:p>
    <w:p w14:paraId="78366578"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i/>
          <w:iCs/>
          <w:sz w:val="22"/>
          <w:szCs w:val="22"/>
        </w:rPr>
        <w:t>Critical reflection: How to develop it in your practice</w:t>
      </w:r>
      <w:r w:rsidRPr="00776819">
        <w:rPr>
          <w:rFonts w:ascii="Arial" w:hAnsi="Arial" w:cs="Arial"/>
          <w:sz w:val="22"/>
          <w:szCs w:val="22"/>
        </w:rPr>
        <w:t xml:space="preserve"> (2019) </w:t>
      </w:r>
      <w:r w:rsidRPr="00776819">
        <w:rPr>
          <w:rFonts w:ascii="Arial" w:hAnsi="Arial" w:cs="Arial"/>
          <w:i/>
          <w:iCs/>
          <w:sz w:val="22"/>
          <w:szCs w:val="22"/>
        </w:rPr>
        <w:t>Community Care</w:t>
      </w:r>
      <w:r w:rsidRPr="00776819">
        <w:rPr>
          <w:rFonts w:ascii="Arial" w:hAnsi="Arial" w:cs="Arial"/>
          <w:sz w:val="22"/>
          <w:szCs w:val="22"/>
        </w:rPr>
        <w:t xml:space="preserve">. Available at: https://www.communitycare.co.uk/2019/11/19/critical-reflection-develop-practice/ (Accessed: November 5, 2022). </w:t>
      </w:r>
    </w:p>
    <w:p w14:paraId="59DF9544"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Dauncey, M. (2021) </w:t>
      </w:r>
      <w:r w:rsidRPr="00776819">
        <w:rPr>
          <w:rFonts w:ascii="Arial" w:hAnsi="Arial" w:cs="Arial"/>
          <w:i/>
          <w:iCs/>
          <w:sz w:val="22"/>
          <w:szCs w:val="22"/>
        </w:rPr>
        <w:t>Donaldson Review: The 'purposes' and content of a curriculum for Wales</w:t>
      </w:r>
      <w:r w:rsidRPr="00776819">
        <w:rPr>
          <w:rFonts w:ascii="Arial" w:hAnsi="Arial" w:cs="Arial"/>
          <w:sz w:val="22"/>
          <w:szCs w:val="22"/>
        </w:rPr>
        <w:t xml:space="preserve">, </w:t>
      </w:r>
      <w:r w:rsidRPr="00776819">
        <w:rPr>
          <w:rFonts w:ascii="Arial" w:hAnsi="Arial" w:cs="Arial"/>
          <w:i/>
          <w:iCs/>
          <w:sz w:val="22"/>
          <w:szCs w:val="22"/>
        </w:rPr>
        <w:t>Ymwchil y Senedd | Senedd Research</w:t>
      </w:r>
      <w:r w:rsidRPr="00776819">
        <w:rPr>
          <w:rFonts w:ascii="Arial" w:hAnsi="Arial" w:cs="Arial"/>
          <w:sz w:val="22"/>
          <w:szCs w:val="22"/>
        </w:rPr>
        <w:t xml:space="preserve">. Available at: https://research.senedd.wales/research-articles/donaldson-review-the-purposes-and-content-of-a-curriculum-for-wales/ (Accessed: November 5, 2022). </w:t>
      </w:r>
    </w:p>
    <w:p w14:paraId="716E4876" w14:textId="77777777" w:rsidR="00536FD1" w:rsidRPr="00776819" w:rsidRDefault="00536FD1" w:rsidP="00776819">
      <w:pPr>
        <w:spacing w:line="360" w:lineRule="auto"/>
        <w:rPr>
          <w:rFonts w:ascii="Arial" w:hAnsi="Arial" w:cs="Arial"/>
          <w:shd w:val="clear" w:color="auto" w:fill="FFFFFF"/>
        </w:rPr>
      </w:pPr>
      <w:r w:rsidRPr="00776819">
        <w:rPr>
          <w:rFonts w:ascii="Arial" w:hAnsi="Arial" w:cs="Arial"/>
          <w:shd w:val="clear" w:color="auto" w:fill="FFFFFF"/>
        </w:rPr>
        <w:t>Dewey, J. (no date) How we think. Boston: D. C. Heath.</w:t>
      </w:r>
    </w:p>
    <w:p w14:paraId="2EDED340" w14:textId="77777777" w:rsidR="00536FD1" w:rsidRPr="00776819" w:rsidRDefault="00536FD1" w:rsidP="00776819">
      <w:pPr>
        <w:spacing w:line="360" w:lineRule="auto"/>
        <w:rPr>
          <w:rFonts w:ascii="Arial" w:hAnsi="Arial" w:cs="Arial"/>
          <w:shd w:val="clear" w:color="auto" w:fill="FFFFFF"/>
        </w:rPr>
      </w:pPr>
      <w:r w:rsidRPr="00776819">
        <w:rPr>
          <w:rFonts w:ascii="Arial" w:hAnsi="Arial" w:cs="Arial"/>
          <w:shd w:val="clear" w:color="auto" w:fill="FFFFFF"/>
        </w:rPr>
        <w:t xml:space="preserve">Donaldson, G. , , Successful futures . Available: </w:t>
      </w:r>
      <w:hyperlink r:id="rId8" w:history="1">
        <w:r w:rsidRPr="00776819">
          <w:rPr>
            <w:rStyle w:val="Hyperlink"/>
            <w:rFonts w:ascii="Arial" w:hAnsi="Arial" w:cs="Arial"/>
            <w:color w:val="auto"/>
            <w:shd w:val="clear" w:color="auto" w:fill="FFFFFF"/>
          </w:rPr>
          <w:t>https://gov.wales/sites/default/files/publications/2018-03/successful-futures.pdf</w:t>
        </w:r>
      </w:hyperlink>
      <w:r w:rsidRPr="00776819">
        <w:rPr>
          <w:rFonts w:ascii="Arial" w:hAnsi="Arial" w:cs="Arial"/>
          <w:shd w:val="clear" w:color="auto" w:fill="FFFFFF"/>
        </w:rPr>
        <w:t xml:space="preserve"> </w:t>
      </w:r>
    </w:p>
    <w:p w14:paraId="355B05CF"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EstynHMI (2015) </w:t>
      </w:r>
      <w:r w:rsidRPr="00776819">
        <w:rPr>
          <w:rFonts w:ascii="Arial" w:hAnsi="Arial" w:cs="Arial"/>
          <w:i/>
          <w:iCs/>
          <w:sz w:val="22"/>
          <w:szCs w:val="22"/>
        </w:rPr>
        <w:t>XXXXXXX Primary</w:t>
      </w:r>
      <w:r w:rsidRPr="00776819">
        <w:rPr>
          <w:rFonts w:ascii="Arial" w:hAnsi="Arial" w:cs="Arial"/>
          <w:sz w:val="22"/>
          <w:szCs w:val="22"/>
        </w:rPr>
        <w:t xml:space="preserve">, </w:t>
      </w:r>
      <w:r w:rsidRPr="00776819">
        <w:rPr>
          <w:rFonts w:ascii="Arial" w:hAnsi="Arial" w:cs="Arial"/>
          <w:i/>
          <w:iCs/>
          <w:sz w:val="22"/>
          <w:szCs w:val="22"/>
        </w:rPr>
        <w:t>Estyn</w:t>
      </w:r>
      <w:r w:rsidRPr="00776819">
        <w:rPr>
          <w:rFonts w:ascii="Arial" w:hAnsi="Arial" w:cs="Arial"/>
          <w:sz w:val="22"/>
          <w:szCs w:val="22"/>
        </w:rPr>
        <w:t xml:space="preserve">. Available at: https://www.estyn.gov.wales/xxxxxx/6712236 (Accessed: November 5, 2022). </w:t>
      </w:r>
    </w:p>
    <w:p w14:paraId="7FFA9B94"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lastRenderedPageBreak/>
        <w:t xml:space="preserve">Fernald, D. (2008) “Psychology: Six perspectives.” Available at: https://doi.org/10.4135/9781452224862. </w:t>
      </w:r>
    </w:p>
    <w:p w14:paraId="4C2F849C"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Gray, J. (2018) The history and studies of Ivan Pavlov and Burrhus Frederic Skinner and their impact on classical and operant conditioning, Academic Journal of Canine Science. Available at: </w:t>
      </w:r>
      <w:hyperlink r:id="rId9" w:history="1">
        <w:r w:rsidRPr="00776819">
          <w:rPr>
            <w:rStyle w:val="Hyperlink"/>
            <w:rFonts w:ascii="Arial" w:hAnsi="Arial" w:cs="Arial"/>
            <w:color w:val="auto"/>
            <w:sz w:val="22"/>
            <w:szCs w:val="22"/>
          </w:rPr>
          <w:t>http://ajcs.org.uk/uncategorized/the-history-and-studies-of-ivan-pavlov-and-burrhus-frederic-skinner-and-their-impact-on-classical-and-operant-conditioing/</w:t>
        </w:r>
      </w:hyperlink>
      <w:r w:rsidRPr="00776819">
        <w:rPr>
          <w:rFonts w:ascii="Arial" w:hAnsi="Arial" w:cs="Arial"/>
          <w:sz w:val="22"/>
          <w:szCs w:val="22"/>
        </w:rPr>
        <w:t xml:space="preserve"> (Accessed: November 6, 2022)</w:t>
      </w:r>
    </w:p>
    <w:p w14:paraId="55FF3AA6"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Lim, A. (2019) What is behaviourism in psychology? ThoughtCo. Available at: </w:t>
      </w:r>
      <w:hyperlink r:id="rId10" w:history="1">
        <w:r w:rsidRPr="00776819">
          <w:rPr>
            <w:rStyle w:val="Hyperlink"/>
            <w:rFonts w:ascii="Arial" w:hAnsi="Arial" w:cs="Arial"/>
            <w:color w:val="auto"/>
            <w:sz w:val="22"/>
            <w:szCs w:val="22"/>
          </w:rPr>
          <w:t>https://www.thoughtco.com/behavoursim-in-pyschology-4171770</w:t>
        </w:r>
      </w:hyperlink>
      <w:r w:rsidRPr="00776819">
        <w:rPr>
          <w:rFonts w:ascii="Arial" w:hAnsi="Arial" w:cs="Arial"/>
          <w:sz w:val="22"/>
          <w:szCs w:val="22"/>
        </w:rPr>
        <w:t xml:space="preserve"> (Accessed: November 5, 2022)</w:t>
      </w:r>
    </w:p>
    <w:p w14:paraId="3B79D450"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McLeod, [S. (1970) </w:t>
      </w:r>
      <w:r w:rsidRPr="00776819">
        <w:rPr>
          <w:rFonts w:ascii="Arial" w:hAnsi="Arial" w:cs="Arial"/>
          <w:i/>
          <w:iCs/>
          <w:sz w:val="22"/>
          <w:szCs w:val="22"/>
        </w:rPr>
        <w:t>[Pavlov's dogs study and Pavlovian conditioning explained]</w:t>
      </w:r>
      <w:r w:rsidRPr="00776819">
        <w:rPr>
          <w:rFonts w:ascii="Arial" w:hAnsi="Arial" w:cs="Arial"/>
          <w:sz w:val="22"/>
          <w:szCs w:val="22"/>
        </w:rPr>
        <w:t xml:space="preserve">, </w:t>
      </w:r>
      <w:r w:rsidRPr="00776819">
        <w:rPr>
          <w:rFonts w:ascii="Arial" w:hAnsi="Arial" w:cs="Arial"/>
          <w:i/>
          <w:iCs/>
          <w:sz w:val="22"/>
          <w:szCs w:val="22"/>
        </w:rPr>
        <w:t>Simply Psychology</w:t>
      </w:r>
      <w:r w:rsidRPr="00776819">
        <w:rPr>
          <w:rFonts w:ascii="Arial" w:hAnsi="Arial" w:cs="Arial"/>
          <w:sz w:val="22"/>
          <w:szCs w:val="22"/>
        </w:rPr>
        <w:t xml:space="preserve">. Available at: https://www.simplypsychology.org/pavlov.html (Accessed: November 5, 2022). </w:t>
      </w:r>
    </w:p>
    <w:p w14:paraId="4BD2CB04"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Mcleod, S. (1970) </w:t>
      </w:r>
      <w:r w:rsidRPr="00776819">
        <w:rPr>
          <w:rFonts w:ascii="Arial" w:hAnsi="Arial" w:cs="Arial"/>
          <w:i/>
          <w:iCs/>
          <w:sz w:val="22"/>
          <w:szCs w:val="22"/>
        </w:rPr>
        <w:t>classical conditioning: How it works with examples</w:t>
      </w:r>
      <w:r w:rsidRPr="00776819">
        <w:rPr>
          <w:rFonts w:ascii="Arial" w:hAnsi="Arial" w:cs="Arial"/>
          <w:sz w:val="22"/>
          <w:szCs w:val="22"/>
        </w:rPr>
        <w:t xml:space="preserve">, </w:t>
      </w:r>
      <w:r w:rsidRPr="00776819">
        <w:rPr>
          <w:rFonts w:ascii="Arial" w:hAnsi="Arial" w:cs="Arial"/>
          <w:i/>
          <w:iCs/>
          <w:sz w:val="22"/>
          <w:szCs w:val="22"/>
        </w:rPr>
        <w:t>Simply Psychology</w:t>
      </w:r>
      <w:r w:rsidRPr="00776819">
        <w:rPr>
          <w:rFonts w:ascii="Arial" w:hAnsi="Arial" w:cs="Arial"/>
          <w:sz w:val="22"/>
          <w:szCs w:val="22"/>
        </w:rPr>
        <w:t xml:space="preserve">. Available at: https://www.simplypsychology.org/classical-conditioning.html (Accessed: November 5, 2022). </w:t>
      </w:r>
    </w:p>
    <w:p w14:paraId="70C33D01"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Mcleod, S. (1970) </w:t>
      </w:r>
      <w:r w:rsidRPr="00776819">
        <w:rPr>
          <w:rFonts w:ascii="Arial" w:hAnsi="Arial" w:cs="Arial"/>
          <w:i/>
          <w:iCs/>
          <w:sz w:val="22"/>
          <w:szCs w:val="22"/>
        </w:rPr>
        <w:t>Edward Thorndike: The law of effect</w:t>
      </w:r>
      <w:r w:rsidRPr="00776819">
        <w:rPr>
          <w:rFonts w:ascii="Arial" w:hAnsi="Arial" w:cs="Arial"/>
          <w:sz w:val="22"/>
          <w:szCs w:val="22"/>
        </w:rPr>
        <w:t xml:space="preserve">, </w:t>
      </w:r>
      <w:r w:rsidRPr="00776819">
        <w:rPr>
          <w:rFonts w:ascii="Arial" w:hAnsi="Arial" w:cs="Arial"/>
          <w:i/>
          <w:iCs/>
          <w:sz w:val="22"/>
          <w:szCs w:val="22"/>
        </w:rPr>
        <w:t>Edward Thorndike - Law of Effect - Simply Psychology</w:t>
      </w:r>
      <w:r w:rsidRPr="00776819">
        <w:rPr>
          <w:rFonts w:ascii="Arial" w:hAnsi="Arial" w:cs="Arial"/>
          <w:sz w:val="22"/>
          <w:szCs w:val="22"/>
        </w:rPr>
        <w:t xml:space="preserve">. Available at: https://www.simplypsychology.org/edward-thorndike.html (Accessed: November 5, 2022). </w:t>
      </w:r>
    </w:p>
    <w:p w14:paraId="0D08466E"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Moore, M. (2021) </w:t>
      </w:r>
      <w:r w:rsidRPr="00776819">
        <w:rPr>
          <w:rFonts w:ascii="Arial" w:hAnsi="Arial" w:cs="Arial"/>
          <w:i/>
          <w:iCs/>
          <w:sz w:val="22"/>
          <w:szCs w:val="22"/>
        </w:rPr>
        <w:t>What is continuous provision and why is it important in the early years?</w:t>
      </w:r>
      <w:r w:rsidRPr="00776819">
        <w:rPr>
          <w:rFonts w:ascii="Arial" w:hAnsi="Arial" w:cs="Arial"/>
          <w:sz w:val="22"/>
          <w:szCs w:val="22"/>
        </w:rPr>
        <w:t xml:space="preserve">, </w:t>
      </w:r>
      <w:r w:rsidRPr="00776819">
        <w:rPr>
          <w:rFonts w:ascii="Arial" w:hAnsi="Arial" w:cs="Arial"/>
          <w:i/>
          <w:iCs/>
          <w:sz w:val="22"/>
          <w:szCs w:val="22"/>
        </w:rPr>
        <w:t>Cornerstones Education</w:t>
      </w:r>
      <w:r w:rsidRPr="00776819">
        <w:rPr>
          <w:rFonts w:ascii="Arial" w:hAnsi="Arial" w:cs="Arial"/>
          <w:sz w:val="22"/>
          <w:szCs w:val="22"/>
        </w:rPr>
        <w:t xml:space="preserve">. Available at: https://cornerstoneseducation.co.uk/news/the-importance-of-continuous-provision-in-the-early-years/ (Accessed: November 5, 2022). </w:t>
      </w:r>
    </w:p>
    <w:p w14:paraId="11828F34"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Pavlov, I. P. (1927). Conditioned reflexes: an investigation of the physiological activity of the cerebral cortex. Ann. Neurosci. 17, 136–141. doi: 10.5214/ans.0972-7531.1017309</w:t>
      </w:r>
    </w:p>
    <w:p w14:paraId="58BC7BEE"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i/>
          <w:iCs/>
          <w:sz w:val="22"/>
          <w:szCs w:val="22"/>
        </w:rPr>
        <w:t>Positive relationships and key person</w:t>
      </w:r>
      <w:r w:rsidRPr="00776819">
        <w:rPr>
          <w:rFonts w:ascii="Arial" w:hAnsi="Arial" w:cs="Arial"/>
          <w:sz w:val="22"/>
          <w:szCs w:val="22"/>
        </w:rPr>
        <w:t xml:space="preserve"> (2012) </w:t>
      </w:r>
      <w:r w:rsidRPr="00776819">
        <w:rPr>
          <w:rFonts w:ascii="Arial" w:hAnsi="Arial" w:cs="Arial"/>
          <w:i/>
          <w:iCs/>
          <w:sz w:val="22"/>
          <w:szCs w:val="22"/>
        </w:rPr>
        <w:t>Early Years</w:t>
      </w:r>
      <w:r w:rsidRPr="00776819">
        <w:rPr>
          <w:rFonts w:ascii="Arial" w:hAnsi="Arial" w:cs="Arial"/>
          <w:sz w:val="22"/>
          <w:szCs w:val="22"/>
        </w:rPr>
        <w:t xml:space="preserve">. Available at: https://earlyyears.buckscc.gov.uk/transitions/positive-relationships-and-key-person/ (Accessed: November 5, 2022). </w:t>
      </w:r>
    </w:p>
    <w:p w14:paraId="51EB4296" w14:textId="77777777" w:rsidR="00536FD1" w:rsidRPr="00776819" w:rsidRDefault="00536FD1" w:rsidP="00776819">
      <w:pPr>
        <w:pStyle w:val="NormalWeb"/>
        <w:spacing w:line="360" w:lineRule="auto"/>
        <w:ind w:left="567" w:hanging="567"/>
        <w:rPr>
          <w:rFonts w:ascii="Arial" w:hAnsi="Arial" w:cs="Arial"/>
          <w:b/>
          <w:bCs/>
          <w:sz w:val="22"/>
          <w:szCs w:val="22"/>
        </w:rPr>
      </w:pPr>
      <w:r w:rsidRPr="00776819">
        <w:rPr>
          <w:rFonts w:ascii="Arial" w:hAnsi="Arial" w:cs="Arial"/>
          <w:sz w:val="22"/>
          <w:szCs w:val="22"/>
          <w:shd w:val="clear" w:color="auto" w:fill="FFFFFF"/>
        </w:rPr>
        <w:t>Schön, D.A. (2016) </w:t>
      </w:r>
      <w:r w:rsidRPr="00776819">
        <w:rPr>
          <w:rFonts w:ascii="Arial" w:hAnsi="Arial" w:cs="Arial"/>
          <w:i/>
          <w:iCs/>
          <w:sz w:val="22"/>
          <w:szCs w:val="22"/>
          <w:shd w:val="clear" w:color="auto" w:fill="FFFFFF"/>
        </w:rPr>
        <w:t>The reflective practitioner how professionals think in action</w:t>
      </w:r>
      <w:r w:rsidRPr="00776819">
        <w:rPr>
          <w:rFonts w:ascii="Arial" w:hAnsi="Arial" w:cs="Arial"/>
          <w:sz w:val="22"/>
          <w:szCs w:val="22"/>
          <w:shd w:val="clear" w:color="auto" w:fill="FFFFFF"/>
        </w:rPr>
        <w:t>. Abingdon, England ;: Routledge. Available at: https://doi.org/10.4324/9781315237473.</w:t>
      </w:r>
    </w:p>
    <w:p w14:paraId="49664843"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lastRenderedPageBreak/>
        <w:t xml:space="preserve">  Skinner, B.F. (Burrhus F. (1965) Science and human behaviour. New York: The Free Press.</w:t>
      </w:r>
    </w:p>
    <w:p w14:paraId="73EF0F06"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Speaks, S. (2012) Watson, pavlov, thorndike, Skinner and the development of behavioursim, Owlcation. Owlcation. Available at: </w:t>
      </w:r>
      <w:hyperlink r:id="rId11" w:history="1">
        <w:r w:rsidRPr="00776819">
          <w:rPr>
            <w:rStyle w:val="Hyperlink"/>
            <w:rFonts w:ascii="Arial" w:hAnsi="Arial" w:cs="Arial"/>
            <w:color w:val="auto"/>
            <w:sz w:val="22"/>
            <w:szCs w:val="22"/>
          </w:rPr>
          <w:t>https://owlcation.com/social-sciences/Cognitive-development-in-children-from-Watson-to-Kohlberg</w:t>
        </w:r>
      </w:hyperlink>
      <w:r w:rsidRPr="00776819">
        <w:rPr>
          <w:rFonts w:ascii="Arial" w:hAnsi="Arial" w:cs="Arial"/>
          <w:sz w:val="22"/>
          <w:szCs w:val="22"/>
        </w:rPr>
        <w:t xml:space="preserve"> (Accessed: November 6. 2022)</w:t>
      </w:r>
    </w:p>
    <w:p w14:paraId="35204D78"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Steins, G. and Behravan, B. (2017) “Teacher-student-relationships in teacher education: Exploring three projects of knowledge transfer into action,” </w:t>
      </w:r>
      <w:r w:rsidRPr="00776819">
        <w:rPr>
          <w:rFonts w:ascii="Arial" w:hAnsi="Arial" w:cs="Arial"/>
          <w:i/>
          <w:iCs/>
          <w:sz w:val="22"/>
          <w:szCs w:val="22"/>
        </w:rPr>
        <w:t>Psychology</w:t>
      </w:r>
      <w:r w:rsidRPr="00776819">
        <w:rPr>
          <w:rFonts w:ascii="Arial" w:hAnsi="Arial" w:cs="Arial"/>
          <w:sz w:val="22"/>
          <w:szCs w:val="22"/>
        </w:rPr>
        <w:t xml:space="preserve">, 08(05), pp. 746–770. Available at: </w:t>
      </w:r>
      <w:hyperlink r:id="rId12" w:history="1">
        <w:r w:rsidRPr="00776819">
          <w:rPr>
            <w:rStyle w:val="Hyperlink"/>
            <w:rFonts w:ascii="Arial" w:hAnsi="Arial" w:cs="Arial"/>
            <w:color w:val="auto"/>
            <w:sz w:val="22"/>
            <w:szCs w:val="22"/>
          </w:rPr>
          <w:t>https://doi.org/10.4236/psych.2017.85048</w:t>
        </w:r>
      </w:hyperlink>
      <w:r w:rsidRPr="00776819">
        <w:rPr>
          <w:rFonts w:ascii="Arial" w:hAnsi="Arial" w:cs="Arial"/>
          <w:sz w:val="22"/>
          <w:szCs w:val="22"/>
        </w:rPr>
        <w:t xml:space="preserve">. </w:t>
      </w:r>
    </w:p>
    <w:p w14:paraId="3348CAD6"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i/>
          <w:iCs/>
          <w:sz w:val="22"/>
          <w:szCs w:val="22"/>
        </w:rPr>
        <w:t>The impact of outdoor learning and playtime at school - and beyond</w:t>
      </w:r>
      <w:r w:rsidRPr="00776819">
        <w:rPr>
          <w:rFonts w:ascii="Arial" w:hAnsi="Arial" w:cs="Arial"/>
          <w:sz w:val="22"/>
          <w:szCs w:val="22"/>
        </w:rPr>
        <w:t xml:space="preserve"> (2021) </w:t>
      </w:r>
      <w:r w:rsidRPr="00776819">
        <w:rPr>
          <w:rFonts w:ascii="Arial" w:hAnsi="Arial" w:cs="Arial"/>
          <w:i/>
          <w:iCs/>
          <w:sz w:val="22"/>
          <w:szCs w:val="22"/>
        </w:rPr>
        <w:t>Outdoor Classroom Day UK &amp; Ireland</w:t>
      </w:r>
      <w:r w:rsidRPr="00776819">
        <w:rPr>
          <w:rFonts w:ascii="Arial" w:hAnsi="Arial" w:cs="Arial"/>
          <w:sz w:val="22"/>
          <w:szCs w:val="22"/>
        </w:rPr>
        <w:t xml:space="preserve">. Available at: https://outdoorclassroomday.org.uk/resource/the-impact-of-outdoor-learning-and-playtime-at-school-and-beyond/ (Accessed: November 5, 2022). </w:t>
      </w:r>
    </w:p>
    <w:p w14:paraId="0A9A5035" w14:textId="77777777" w:rsidR="00536FD1" w:rsidRPr="00776819" w:rsidRDefault="00536FD1" w:rsidP="00776819">
      <w:pPr>
        <w:spacing w:line="360" w:lineRule="auto"/>
        <w:rPr>
          <w:rFonts w:ascii="Arial" w:hAnsi="Arial" w:cs="Arial"/>
          <w:shd w:val="clear" w:color="auto" w:fill="FFFFFF"/>
        </w:rPr>
      </w:pPr>
      <w:r w:rsidRPr="00776819">
        <w:rPr>
          <w:rFonts w:ascii="Arial" w:hAnsi="Arial" w:cs="Arial"/>
          <w:shd w:val="clear" w:color="auto" w:fill="FFFFFF"/>
        </w:rPr>
        <w:t>Tripp. (2012). </w:t>
      </w:r>
      <w:r w:rsidRPr="00776819">
        <w:rPr>
          <w:rFonts w:ascii="Arial" w:hAnsi="Arial" w:cs="Arial"/>
          <w:i/>
          <w:iCs/>
          <w:shd w:val="clear" w:color="auto" w:fill="FFFFFF"/>
        </w:rPr>
        <w:t>Critical incidents in teaching : developing professional judgement</w:t>
      </w:r>
      <w:r w:rsidRPr="00776819">
        <w:rPr>
          <w:rFonts w:ascii="Arial" w:hAnsi="Arial" w:cs="Arial"/>
          <w:shd w:val="clear" w:color="auto" w:fill="FFFFFF"/>
        </w:rPr>
        <w:t xml:space="preserve"> (Classic ed.). Routledge. </w:t>
      </w:r>
      <w:hyperlink r:id="rId13" w:history="1">
        <w:r w:rsidRPr="00776819">
          <w:rPr>
            <w:rStyle w:val="Hyperlink"/>
            <w:rFonts w:ascii="Arial" w:hAnsi="Arial" w:cs="Arial"/>
            <w:color w:val="auto"/>
            <w:shd w:val="clear" w:color="auto" w:fill="FFFFFF"/>
          </w:rPr>
          <w:t>https://doi.org/10.4324/9780203802014</w:t>
        </w:r>
      </w:hyperlink>
    </w:p>
    <w:p w14:paraId="5D03BA46" w14:textId="77777777" w:rsidR="00536FD1" w:rsidRPr="00776819" w:rsidRDefault="00536FD1"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  Watson, J.B. (1928) The ways of Behaviourism.</w:t>
      </w:r>
    </w:p>
    <w:p w14:paraId="730DF208" w14:textId="77777777" w:rsidR="00536FD1" w:rsidRPr="00776819" w:rsidRDefault="00536FD1" w:rsidP="00776819">
      <w:pPr>
        <w:spacing w:line="360" w:lineRule="auto"/>
        <w:rPr>
          <w:rFonts w:ascii="Arial" w:hAnsi="Arial" w:cs="Arial"/>
          <w:shd w:val="clear" w:color="auto" w:fill="FFFFFF"/>
        </w:rPr>
      </w:pPr>
      <w:r w:rsidRPr="00776819">
        <w:rPr>
          <w:rFonts w:ascii="Arial" w:hAnsi="Arial" w:cs="Arial"/>
          <w:shd w:val="clear" w:color="auto" w:fill="FFFFFF"/>
        </w:rPr>
        <w:t xml:space="preserve">WELSH GOVERNMENT, Sep 30, 2021-last update, Curriculum For Wales. Available: </w:t>
      </w:r>
      <w:hyperlink r:id="rId14" w:history="1">
        <w:r w:rsidRPr="00776819">
          <w:rPr>
            <w:rStyle w:val="Hyperlink"/>
            <w:rFonts w:ascii="Arial" w:hAnsi="Arial" w:cs="Arial"/>
            <w:color w:val="auto"/>
            <w:shd w:val="clear" w:color="auto" w:fill="FFFFFF"/>
          </w:rPr>
          <w:t>https://hwb.gov.wales/curriculum-for-wales/introduction/</w:t>
        </w:r>
      </w:hyperlink>
    </w:p>
    <w:p w14:paraId="790B1E9B" w14:textId="77777777" w:rsidR="00536FD1" w:rsidRPr="00776819" w:rsidRDefault="00536FD1" w:rsidP="00776819">
      <w:pPr>
        <w:spacing w:line="360" w:lineRule="auto"/>
        <w:rPr>
          <w:rFonts w:ascii="Arial" w:hAnsi="Arial" w:cs="Arial"/>
        </w:rPr>
      </w:pPr>
      <w:r w:rsidRPr="00776819">
        <w:rPr>
          <w:rFonts w:ascii="Arial" w:hAnsi="Arial" w:cs="Arial"/>
          <w:shd w:val="clear" w:color="auto" w:fill="FFFFFF"/>
        </w:rPr>
        <w:t xml:space="preserve">WELSH GOVERNMENT, Sep 30, 2021-last update, Curriculum For Wales. Available: </w:t>
      </w:r>
      <w:hyperlink r:id="rId15" w:history="1">
        <w:r w:rsidRPr="00776819">
          <w:rPr>
            <w:rStyle w:val="Hyperlink"/>
            <w:rFonts w:ascii="Arial" w:hAnsi="Arial" w:cs="Arial"/>
            <w:color w:val="auto"/>
          </w:rPr>
          <w:t>https://hwb.gov.wales/curriculum-for-wales/designing-your-curriculum/developing-a-vision-for-curriculum-design/</w:t>
        </w:r>
      </w:hyperlink>
    </w:p>
    <w:p w14:paraId="3AA20A55" w14:textId="77777777" w:rsidR="00536FD1" w:rsidRPr="00776819" w:rsidRDefault="00536FD1" w:rsidP="00776819">
      <w:pPr>
        <w:spacing w:line="360" w:lineRule="auto"/>
        <w:rPr>
          <w:rFonts w:ascii="Arial" w:hAnsi="Arial" w:cs="Arial"/>
          <w:shd w:val="clear" w:color="auto" w:fill="FFFFFF"/>
        </w:rPr>
      </w:pPr>
      <w:r w:rsidRPr="00776819">
        <w:rPr>
          <w:rFonts w:ascii="Arial" w:hAnsi="Arial" w:cs="Arial"/>
          <w:shd w:val="clear" w:color="auto" w:fill="FFFFFF"/>
        </w:rPr>
        <w:t>WELSH GOVERNMENT, Sep 30, 2021-last update, Curriculum For Wales. Available:</w:t>
      </w:r>
      <w:r w:rsidRPr="00776819">
        <w:rPr>
          <w:rFonts w:ascii="Arial" w:hAnsi="Arial" w:cs="Arial"/>
        </w:rPr>
        <w:t xml:space="preserve"> </w:t>
      </w:r>
      <w:hyperlink r:id="rId16" w:history="1">
        <w:r w:rsidRPr="00776819">
          <w:rPr>
            <w:rStyle w:val="Hyperlink"/>
            <w:rFonts w:ascii="Arial" w:hAnsi="Arial" w:cs="Arial"/>
            <w:color w:val="auto"/>
            <w:shd w:val="clear" w:color="auto" w:fill="FFFFFF"/>
          </w:rPr>
          <w:t>https://hwb.gov.wales/professional-development/professional-standards/</w:t>
        </w:r>
      </w:hyperlink>
    </w:p>
    <w:p w14:paraId="04A52722" w14:textId="590E1639" w:rsidR="00B629ED" w:rsidRPr="00776819" w:rsidRDefault="00B629ED" w:rsidP="00776819">
      <w:pPr>
        <w:pStyle w:val="NormalWeb"/>
        <w:spacing w:line="360" w:lineRule="auto"/>
        <w:ind w:left="567" w:hanging="567"/>
        <w:rPr>
          <w:rFonts w:ascii="Arial" w:hAnsi="Arial" w:cs="Arial"/>
          <w:sz w:val="22"/>
          <w:szCs w:val="22"/>
        </w:rPr>
      </w:pPr>
    </w:p>
    <w:p w14:paraId="70514F3C" w14:textId="77777777" w:rsidR="00DD2BA1" w:rsidRPr="00776819" w:rsidRDefault="00DD2BA1" w:rsidP="00776819">
      <w:pPr>
        <w:pStyle w:val="NormalWeb"/>
        <w:spacing w:line="360" w:lineRule="auto"/>
        <w:ind w:left="567" w:hanging="567"/>
        <w:rPr>
          <w:rFonts w:ascii="Arial" w:hAnsi="Arial" w:cs="Arial"/>
          <w:sz w:val="22"/>
          <w:szCs w:val="22"/>
        </w:rPr>
      </w:pPr>
    </w:p>
    <w:p w14:paraId="6ED6BB1D" w14:textId="77777777" w:rsidR="00DD2BA1" w:rsidRPr="00776819" w:rsidRDefault="00DD2BA1" w:rsidP="00776819">
      <w:pPr>
        <w:pStyle w:val="NormalWeb"/>
        <w:spacing w:line="360" w:lineRule="auto"/>
        <w:ind w:left="567" w:hanging="567"/>
        <w:rPr>
          <w:rFonts w:ascii="Arial" w:hAnsi="Arial" w:cs="Arial"/>
          <w:sz w:val="22"/>
          <w:szCs w:val="22"/>
        </w:rPr>
      </w:pPr>
    </w:p>
    <w:p w14:paraId="3E19C95C" w14:textId="77777777" w:rsidR="00DD2BA1" w:rsidRPr="00776819" w:rsidRDefault="00DD2BA1" w:rsidP="00776819">
      <w:pPr>
        <w:pStyle w:val="NormalWeb"/>
        <w:spacing w:line="360" w:lineRule="auto"/>
        <w:ind w:left="567" w:hanging="567"/>
        <w:rPr>
          <w:rFonts w:ascii="Arial" w:hAnsi="Arial" w:cs="Arial"/>
          <w:sz w:val="22"/>
          <w:szCs w:val="22"/>
        </w:rPr>
      </w:pPr>
    </w:p>
    <w:p w14:paraId="224A0E16" w14:textId="77777777" w:rsidR="004B7032" w:rsidRPr="00776819" w:rsidRDefault="004B7032" w:rsidP="00776819">
      <w:pPr>
        <w:pStyle w:val="NormalWeb"/>
        <w:spacing w:line="360" w:lineRule="auto"/>
        <w:ind w:left="567" w:hanging="567"/>
        <w:rPr>
          <w:rFonts w:ascii="Arial" w:hAnsi="Arial" w:cs="Arial"/>
          <w:sz w:val="22"/>
          <w:szCs w:val="22"/>
        </w:rPr>
      </w:pPr>
    </w:p>
    <w:p w14:paraId="0D8B1A04" w14:textId="77777777" w:rsidR="00E15C03" w:rsidRPr="00776819" w:rsidRDefault="00E15C03" w:rsidP="00776819">
      <w:pPr>
        <w:pStyle w:val="NormalWeb"/>
        <w:spacing w:line="360" w:lineRule="auto"/>
        <w:ind w:left="567" w:hanging="567"/>
        <w:rPr>
          <w:rFonts w:ascii="Arial" w:hAnsi="Arial" w:cs="Arial"/>
          <w:sz w:val="22"/>
          <w:szCs w:val="22"/>
        </w:rPr>
      </w:pPr>
    </w:p>
    <w:p w14:paraId="7EBB8803" w14:textId="1E4514C1" w:rsidR="00E15C03" w:rsidRPr="00776819" w:rsidRDefault="00E15C03" w:rsidP="00776819">
      <w:pPr>
        <w:pStyle w:val="NormalWeb"/>
        <w:spacing w:line="360" w:lineRule="auto"/>
        <w:ind w:left="567" w:hanging="567"/>
        <w:rPr>
          <w:rFonts w:ascii="Arial" w:hAnsi="Arial" w:cs="Arial"/>
          <w:sz w:val="22"/>
          <w:szCs w:val="22"/>
        </w:rPr>
      </w:pPr>
      <w:r w:rsidRPr="00776819">
        <w:rPr>
          <w:rFonts w:ascii="Arial" w:hAnsi="Arial" w:cs="Arial"/>
          <w:sz w:val="22"/>
          <w:szCs w:val="22"/>
        </w:rPr>
        <w:t xml:space="preserve"> </w:t>
      </w:r>
    </w:p>
    <w:p w14:paraId="1B7525AA" w14:textId="77777777" w:rsidR="00E15C03" w:rsidRPr="00776819" w:rsidRDefault="00E15C03" w:rsidP="00776819">
      <w:pPr>
        <w:pStyle w:val="NormalWeb"/>
        <w:spacing w:line="360" w:lineRule="auto"/>
        <w:ind w:left="567" w:hanging="567"/>
        <w:rPr>
          <w:rFonts w:ascii="Arial" w:hAnsi="Arial" w:cs="Arial"/>
          <w:sz w:val="22"/>
          <w:szCs w:val="22"/>
        </w:rPr>
      </w:pPr>
    </w:p>
    <w:p w14:paraId="319205B4" w14:textId="77777777" w:rsidR="0042614E" w:rsidRPr="00776819" w:rsidRDefault="0042614E" w:rsidP="00776819">
      <w:pPr>
        <w:pStyle w:val="NormalWeb"/>
        <w:spacing w:line="360" w:lineRule="auto"/>
        <w:ind w:left="567" w:hanging="567"/>
        <w:rPr>
          <w:rFonts w:ascii="Arial" w:hAnsi="Arial" w:cs="Arial"/>
          <w:sz w:val="22"/>
          <w:szCs w:val="22"/>
        </w:rPr>
      </w:pPr>
    </w:p>
    <w:p w14:paraId="654FBFF0" w14:textId="77777777" w:rsidR="000C7EBA" w:rsidRPr="00776819" w:rsidRDefault="000C7EBA" w:rsidP="00776819">
      <w:pPr>
        <w:pStyle w:val="NormalWeb"/>
        <w:spacing w:line="360" w:lineRule="auto"/>
        <w:ind w:left="567" w:hanging="567"/>
        <w:rPr>
          <w:rFonts w:ascii="Arial" w:hAnsi="Arial" w:cs="Arial"/>
          <w:sz w:val="22"/>
          <w:szCs w:val="22"/>
        </w:rPr>
      </w:pPr>
    </w:p>
    <w:p w14:paraId="64BEA026" w14:textId="77777777" w:rsidR="00244AAC" w:rsidRPr="00776819" w:rsidRDefault="00244AAC" w:rsidP="00776819">
      <w:pPr>
        <w:pStyle w:val="NormalWeb"/>
        <w:spacing w:line="360" w:lineRule="auto"/>
        <w:ind w:left="567" w:hanging="567"/>
        <w:rPr>
          <w:rFonts w:ascii="Arial" w:hAnsi="Arial" w:cs="Arial"/>
          <w:sz w:val="22"/>
          <w:szCs w:val="22"/>
        </w:rPr>
      </w:pPr>
    </w:p>
    <w:p w14:paraId="691E604E" w14:textId="77777777" w:rsidR="00DF2694" w:rsidRPr="00776819" w:rsidRDefault="00DF2694" w:rsidP="00776819">
      <w:pPr>
        <w:pStyle w:val="NormalWeb"/>
        <w:spacing w:line="360" w:lineRule="auto"/>
        <w:ind w:left="567" w:hanging="567"/>
        <w:rPr>
          <w:rFonts w:ascii="Arial" w:hAnsi="Arial" w:cs="Arial"/>
          <w:sz w:val="22"/>
          <w:szCs w:val="22"/>
        </w:rPr>
      </w:pPr>
    </w:p>
    <w:p w14:paraId="17CFF42C" w14:textId="77777777" w:rsidR="00117F0D" w:rsidRPr="00776819" w:rsidRDefault="00117F0D" w:rsidP="00776819">
      <w:pPr>
        <w:pStyle w:val="NormalWeb"/>
        <w:spacing w:line="360" w:lineRule="auto"/>
        <w:ind w:left="567" w:hanging="567"/>
        <w:rPr>
          <w:rFonts w:ascii="Arial" w:hAnsi="Arial" w:cs="Arial"/>
          <w:sz w:val="22"/>
          <w:szCs w:val="22"/>
        </w:rPr>
      </w:pPr>
    </w:p>
    <w:p w14:paraId="5820CA2E" w14:textId="77777777" w:rsidR="00413514" w:rsidRPr="00776819" w:rsidRDefault="00413514" w:rsidP="00776819">
      <w:pPr>
        <w:pStyle w:val="NormalWeb"/>
        <w:spacing w:line="360" w:lineRule="auto"/>
        <w:ind w:left="567" w:hanging="567"/>
        <w:rPr>
          <w:rFonts w:ascii="Arial" w:hAnsi="Arial" w:cs="Arial"/>
          <w:sz w:val="22"/>
          <w:szCs w:val="22"/>
        </w:rPr>
      </w:pPr>
    </w:p>
    <w:p w14:paraId="5478014D" w14:textId="77777777" w:rsidR="009A51FC" w:rsidRPr="00776819" w:rsidRDefault="009A51FC" w:rsidP="00776819">
      <w:pPr>
        <w:pStyle w:val="NormalWeb"/>
        <w:spacing w:line="360" w:lineRule="auto"/>
        <w:ind w:left="567" w:hanging="567"/>
        <w:rPr>
          <w:rFonts w:ascii="Arial" w:hAnsi="Arial" w:cs="Arial"/>
          <w:sz w:val="22"/>
          <w:szCs w:val="22"/>
        </w:rPr>
      </w:pPr>
    </w:p>
    <w:p w14:paraId="2D5133D4" w14:textId="329C2AFC" w:rsidR="004A0437" w:rsidRDefault="004A0437" w:rsidP="00251414">
      <w:pPr>
        <w:rPr>
          <w:rFonts w:ascii="Source Sans Pro" w:hAnsi="Source Sans Pro"/>
          <w:color w:val="3A3A3A"/>
          <w:sz w:val="23"/>
          <w:szCs w:val="23"/>
          <w:shd w:val="clear" w:color="auto" w:fill="FFFFFF"/>
        </w:rPr>
      </w:pPr>
    </w:p>
    <w:p w14:paraId="7B12B5E6" w14:textId="77777777" w:rsidR="00A06A68" w:rsidRPr="00A06A68" w:rsidRDefault="00A06A68" w:rsidP="00366E8C">
      <w:pPr>
        <w:rPr>
          <w:rFonts w:ascii="Source Sans Pro" w:hAnsi="Source Sans Pro"/>
          <w:color w:val="3A3A3A"/>
          <w:sz w:val="23"/>
          <w:szCs w:val="23"/>
          <w:shd w:val="clear" w:color="auto" w:fill="FFFFFF"/>
        </w:rPr>
      </w:pPr>
    </w:p>
    <w:p w14:paraId="75BD88F9" w14:textId="033CA8A1" w:rsidR="00057122" w:rsidRDefault="00057122" w:rsidP="00366E8C"/>
    <w:p w14:paraId="491DD8D1" w14:textId="77777777" w:rsidR="00057122" w:rsidRPr="00366E8C" w:rsidRDefault="00057122" w:rsidP="00366E8C"/>
    <w:sectPr w:rsidR="00057122" w:rsidRPr="00366E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A5097"/>
    <w:multiLevelType w:val="multilevel"/>
    <w:tmpl w:val="11D43E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9077FD"/>
    <w:multiLevelType w:val="multilevel"/>
    <w:tmpl w:val="E414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0503F2"/>
    <w:multiLevelType w:val="multilevel"/>
    <w:tmpl w:val="F0245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7A29A8"/>
    <w:multiLevelType w:val="multilevel"/>
    <w:tmpl w:val="89FC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1941235">
    <w:abstractNumId w:val="0"/>
  </w:num>
  <w:num w:numId="2" w16cid:durableId="2125032587">
    <w:abstractNumId w:val="3"/>
  </w:num>
  <w:num w:numId="3" w16cid:durableId="1272395264">
    <w:abstractNumId w:val="1"/>
  </w:num>
  <w:num w:numId="4" w16cid:durableId="2071225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C9C"/>
    <w:rsid w:val="00001A9E"/>
    <w:rsid w:val="00004609"/>
    <w:rsid w:val="000052F4"/>
    <w:rsid w:val="000072EE"/>
    <w:rsid w:val="00017B17"/>
    <w:rsid w:val="00030153"/>
    <w:rsid w:val="0003161C"/>
    <w:rsid w:val="00032E3F"/>
    <w:rsid w:val="000338C7"/>
    <w:rsid w:val="000365FB"/>
    <w:rsid w:val="0003708B"/>
    <w:rsid w:val="00037D6B"/>
    <w:rsid w:val="000410F0"/>
    <w:rsid w:val="000445A4"/>
    <w:rsid w:val="000454D9"/>
    <w:rsid w:val="0004625A"/>
    <w:rsid w:val="00046400"/>
    <w:rsid w:val="00046978"/>
    <w:rsid w:val="00054471"/>
    <w:rsid w:val="00057122"/>
    <w:rsid w:val="0005742B"/>
    <w:rsid w:val="00057A35"/>
    <w:rsid w:val="00062D43"/>
    <w:rsid w:val="00067D77"/>
    <w:rsid w:val="00070693"/>
    <w:rsid w:val="00071A4F"/>
    <w:rsid w:val="00074083"/>
    <w:rsid w:val="0007569B"/>
    <w:rsid w:val="000810B2"/>
    <w:rsid w:val="000822D1"/>
    <w:rsid w:val="0008434E"/>
    <w:rsid w:val="00090BCF"/>
    <w:rsid w:val="00094E9B"/>
    <w:rsid w:val="000A3627"/>
    <w:rsid w:val="000A36B9"/>
    <w:rsid w:val="000B1FA2"/>
    <w:rsid w:val="000B2001"/>
    <w:rsid w:val="000C16B6"/>
    <w:rsid w:val="000C1C1C"/>
    <w:rsid w:val="000C683B"/>
    <w:rsid w:val="000C75C4"/>
    <w:rsid w:val="000C7EBA"/>
    <w:rsid w:val="000D3E78"/>
    <w:rsid w:val="000E0C2D"/>
    <w:rsid w:val="000E0EBE"/>
    <w:rsid w:val="000E279C"/>
    <w:rsid w:val="000E4867"/>
    <w:rsid w:val="000E767B"/>
    <w:rsid w:val="000F1468"/>
    <w:rsid w:val="000F492C"/>
    <w:rsid w:val="000F7532"/>
    <w:rsid w:val="001004DD"/>
    <w:rsid w:val="00104572"/>
    <w:rsid w:val="00106CCC"/>
    <w:rsid w:val="00111102"/>
    <w:rsid w:val="0011124F"/>
    <w:rsid w:val="00116138"/>
    <w:rsid w:val="00117596"/>
    <w:rsid w:val="00117F0D"/>
    <w:rsid w:val="00124182"/>
    <w:rsid w:val="00125E4E"/>
    <w:rsid w:val="00126116"/>
    <w:rsid w:val="00126D4C"/>
    <w:rsid w:val="0013161B"/>
    <w:rsid w:val="001316BD"/>
    <w:rsid w:val="00136C7F"/>
    <w:rsid w:val="00140B9C"/>
    <w:rsid w:val="0014258C"/>
    <w:rsid w:val="00144F63"/>
    <w:rsid w:val="00145854"/>
    <w:rsid w:val="00150046"/>
    <w:rsid w:val="00151C99"/>
    <w:rsid w:val="00153680"/>
    <w:rsid w:val="00155EB0"/>
    <w:rsid w:val="001600DD"/>
    <w:rsid w:val="00166A3D"/>
    <w:rsid w:val="00167FDE"/>
    <w:rsid w:val="00171062"/>
    <w:rsid w:val="00171395"/>
    <w:rsid w:val="00174EE7"/>
    <w:rsid w:val="00175A85"/>
    <w:rsid w:val="001844F2"/>
    <w:rsid w:val="0018546C"/>
    <w:rsid w:val="00187746"/>
    <w:rsid w:val="00191A45"/>
    <w:rsid w:val="0019212A"/>
    <w:rsid w:val="001937E5"/>
    <w:rsid w:val="00193D5F"/>
    <w:rsid w:val="001950BB"/>
    <w:rsid w:val="00197312"/>
    <w:rsid w:val="001A2CA3"/>
    <w:rsid w:val="001A5C20"/>
    <w:rsid w:val="001B2377"/>
    <w:rsid w:val="001B4DCB"/>
    <w:rsid w:val="001B4FF2"/>
    <w:rsid w:val="001B5A6D"/>
    <w:rsid w:val="001C7442"/>
    <w:rsid w:val="001D03E3"/>
    <w:rsid w:val="001D0508"/>
    <w:rsid w:val="001D30E3"/>
    <w:rsid w:val="001D5B74"/>
    <w:rsid w:val="001D6B80"/>
    <w:rsid w:val="001D777C"/>
    <w:rsid w:val="001E04A4"/>
    <w:rsid w:val="001E5326"/>
    <w:rsid w:val="001E55AE"/>
    <w:rsid w:val="001F1417"/>
    <w:rsid w:val="001F1D40"/>
    <w:rsid w:val="001F20D2"/>
    <w:rsid w:val="001F2335"/>
    <w:rsid w:val="001F6452"/>
    <w:rsid w:val="00201ABC"/>
    <w:rsid w:val="00201DEB"/>
    <w:rsid w:val="00202D8B"/>
    <w:rsid w:val="00207732"/>
    <w:rsid w:val="00227C33"/>
    <w:rsid w:val="00236725"/>
    <w:rsid w:val="00236B9B"/>
    <w:rsid w:val="00244AAC"/>
    <w:rsid w:val="00245631"/>
    <w:rsid w:val="00250A9E"/>
    <w:rsid w:val="00251414"/>
    <w:rsid w:val="00252744"/>
    <w:rsid w:val="00254E81"/>
    <w:rsid w:val="002551C2"/>
    <w:rsid w:val="00255663"/>
    <w:rsid w:val="00264833"/>
    <w:rsid w:val="00273F28"/>
    <w:rsid w:val="0027567B"/>
    <w:rsid w:val="002757F4"/>
    <w:rsid w:val="002813FA"/>
    <w:rsid w:val="00282D01"/>
    <w:rsid w:val="00291E0F"/>
    <w:rsid w:val="00292C09"/>
    <w:rsid w:val="002947C2"/>
    <w:rsid w:val="00297202"/>
    <w:rsid w:val="002A574A"/>
    <w:rsid w:val="002B001F"/>
    <w:rsid w:val="002B3094"/>
    <w:rsid w:val="002B396F"/>
    <w:rsid w:val="002B4A9F"/>
    <w:rsid w:val="002B746E"/>
    <w:rsid w:val="002C18A8"/>
    <w:rsid w:val="002C2F06"/>
    <w:rsid w:val="002C411A"/>
    <w:rsid w:val="002D1BC8"/>
    <w:rsid w:val="002D5AB0"/>
    <w:rsid w:val="002D78E7"/>
    <w:rsid w:val="002E08B7"/>
    <w:rsid w:val="002E23C3"/>
    <w:rsid w:val="002E74B5"/>
    <w:rsid w:val="002F108B"/>
    <w:rsid w:val="002F6EB8"/>
    <w:rsid w:val="003046FC"/>
    <w:rsid w:val="00313AE9"/>
    <w:rsid w:val="00316A6C"/>
    <w:rsid w:val="00320D12"/>
    <w:rsid w:val="00321629"/>
    <w:rsid w:val="00321A92"/>
    <w:rsid w:val="003311E2"/>
    <w:rsid w:val="0033219A"/>
    <w:rsid w:val="00332671"/>
    <w:rsid w:val="0034380C"/>
    <w:rsid w:val="00344525"/>
    <w:rsid w:val="0036020B"/>
    <w:rsid w:val="003648F3"/>
    <w:rsid w:val="00364FE3"/>
    <w:rsid w:val="00366E8C"/>
    <w:rsid w:val="00371186"/>
    <w:rsid w:val="0037345C"/>
    <w:rsid w:val="00374F6F"/>
    <w:rsid w:val="00376F15"/>
    <w:rsid w:val="0038337A"/>
    <w:rsid w:val="00390212"/>
    <w:rsid w:val="003A3F35"/>
    <w:rsid w:val="003A6E11"/>
    <w:rsid w:val="003A72F8"/>
    <w:rsid w:val="003B49AA"/>
    <w:rsid w:val="003B6276"/>
    <w:rsid w:val="003B6E4A"/>
    <w:rsid w:val="003C0259"/>
    <w:rsid w:val="003D1C26"/>
    <w:rsid w:val="003D1F34"/>
    <w:rsid w:val="003D3E5A"/>
    <w:rsid w:val="003D6CE0"/>
    <w:rsid w:val="003D705C"/>
    <w:rsid w:val="003E0C5A"/>
    <w:rsid w:val="003E2B88"/>
    <w:rsid w:val="003F0E0F"/>
    <w:rsid w:val="003F423D"/>
    <w:rsid w:val="00400EEE"/>
    <w:rsid w:val="004015E5"/>
    <w:rsid w:val="004058C4"/>
    <w:rsid w:val="00406757"/>
    <w:rsid w:val="004079F1"/>
    <w:rsid w:val="0041041D"/>
    <w:rsid w:val="00412D47"/>
    <w:rsid w:val="00413514"/>
    <w:rsid w:val="00414917"/>
    <w:rsid w:val="00415A9D"/>
    <w:rsid w:val="00416210"/>
    <w:rsid w:val="00420A8F"/>
    <w:rsid w:val="00421E4C"/>
    <w:rsid w:val="0042614E"/>
    <w:rsid w:val="00430F24"/>
    <w:rsid w:val="00431BF8"/>
    <w:rsid w:val="00431CDE"/>
    <w:rsid w:val="004403EF"/>
    <w:rsid w:val="0044046B"/>
    <w:rsid w:val="004434D1"/>
    <w:rsid w:val="004442AB"/>
    <w:rsid w:val="004447BC"/>
    <w:rsid w:val="0044559D"/>
    <w:rsid w:val="00451328"/>
    <w:rsid w:val="00454497"/>
    <w:rsid w:val="00456FF9"/>
    <w:rsid w:val="00460E6E"/>
    <w:rsid w:val="00462110"/>
    <w:rsid w:val="00462865"/>
    <w:rsid w:val="00463BAE"/>
    <w:rsid w:val="00472DFE"/>
    <w:rsid w:val="0047713C"/>
    <w:rsid w:val="004813B2"/>
    <w:rsid w:val="00484BB8"/>
    <w:rsid w:val="00484EAD"/>
    <w:rsid w:val="00486400"/>
    <w:rsid w:val="00490C9C"/>
    <w:rsid w:val="00492483"/>
    <w:rsid w:val="004948BC"/>
    <w:rsid w:val="004A0437"/>
    <w:rsid w:val="004A1BE2"/>
    <w:rsid w:val="004A2A30"/>
    <w:rsid w:val="004A2BF8"/>
    <w:rsid w:val="004A4BAC"/>
    <w:rsid w:val="004A70BF"/>
    <w:rsid w:val="004A74C0"/>
    <w:rsid w:val="004A75E8"/>
    <w:rsid w:val="004B15D9"/>
    <w:rsid w:val="004B7032"/>
    <w:rsid w:val="004C3AD4"/>
    <w:rsid w:val="004C4837"/>
    <w:rsid w:val="004C7864"/>
    <w:rsid w:val="004D2629"/>
    <w:rsid w:val="004D4E8D"/>
    <w:rsid w:val="004D7B4C"/>
    <w:rsid w:val="004E327C"/>
    <w:rsid w:val="004E3EAB"/>
    <w:rsid w:val="004E5283"/>
    <w:rsid w:val="004E5BC7"/>
    <w:rsid w:val="004E5F08"/>
    <w:rsid w:val="004E6721"/>
    <w:rsid w:val="004F0259"/>
    <w:rsid w:val="00502AAF"/>
    <w:rsid w:val="00512863"/>
    <w:rsid w:val="00513AAC"/>
    <w:rsid w:val="00515F1A"/>
    <w:rsid w:val="0052053C"/>
    <w:rsid w:val="0052477B"/>
    <w:rsid w:val="005335C8"/>
    <w:rsid w:val="005341E9"/>
    <w:rsid w:val="00536DCA"/>
    <w:rsid w:val="00536FD1"/>
    <w:rsid w:val="0054144E"/>
    <w:rsid w:val="00551182"/>
    <w:rsid w:val="00555878"/>
    <w:rsid w:val="00555E2D"/>
    <w:rsid w:val="00556041"/>
    <w:rsid w:val="00566BC7"/>
    <w:rsid w:val="0057610B"/>
    <w:rsid w:val="005761DB"/>
    <w:rsid w:val="0058059A"/>
    <w:rsid w:val="00586CB3"/>
    <w:rsid w:val="0059099C"/>
    <w:rsid w:val="00591D39"/>
    <w:rsid w:val="00596CA2"/>
    <w:rsid w:val="005A114A"/>
    <w:rsid w:val="005A2C08"/>
    <w:rsid w:val="005A4DDD"/>
    <w:rsid w:val="005A56A8"/>
    <w:rsid w:val="005A5F2D"/>
    <w:rsid w:val="005B3051"/>
    <w:rsid w:val="005B326C"/>
    <w:rsid w:val="005C0000"/>
    <w:rsid w:val="005C1492"/>
    <w:rsid w:val="005C1C9B"/>
    <w:rsid w:val="005C2AE6"/>
    <w:rsid w:val="005C4774"/>
    <w:rsid w:val="005D0B6E"/>
    <w:rsid w:val="005D0FB6"/>
    <w:rsid w:val="005E05DB"/>
    <w:rsid w:val="005E0ECD"/>
    <w:rsid w:val="005E1E0D"/>
    <w:rsid w:val="005E20CE"/>
    <w:rsid w:val="005E3752"/>
    <w:rsid w:val="005E6B32"/>
    <w:rsid w:val="005F5E58"/>
    <w:rsid w:val="00603BF9"/>
    <w:rsid w:val="00604B18"/>
    <w:rsid w:val="00605606"/>
    <w:rsid w:val="0060571D"/>
    <w:rsid w:val="00605CAE"/>
    <w:rsid w:val="00613B5E"/>
    <w:rsid w:val="006140E8"/>
    <w:rsid w:val="006178E0"/>
    <w:rsid w:val="00617D1F"/>
    <w:rsid w:val="0062062D"/>
    <w:rsid w:val="00620658"/>
    <w:rsid w:val="00622FF8"/>
    <w:rsid w:val="006249F5"/>
    <w:rsid w:val="00630699"/>
    <w:rsid w:val="00636F98"/>
    <w:rsid w:val="00643E83"/>
    <w:rsid w:val="006442E6"/>
    <w:rsid w:val="00647B94"/>
    <w:rsid w:val="00650F2F"/>
    <w:rsid w:val="00653865"/>
    <w:rsid w:val="00654436"/>
    <w:rsid w:val="006608EB"/>
    <w:rsid w:val="00660B3C"/>
    <w:rsid w:val="0066192F"/>
    <w:rsid w:val="00672DFC"/>
    <w:rsid w:val="00673C33"/>
    <w:rsid w:val="00680755"/>
    <w:rsid w:val="00681459"/>
    <w:rsid w:val="006827E0"/>
    <w:rsid w:val="00685502"/>
    <w:rsid w:val="00687D97"/>
    <w:rsid w:val="00692402"/>
    <w:rsid w:val="00697512"/>
    <w:rsid w:val="00697F8E"/>
    <w:rsid w:val="006A2B4C"/>
    <w:rsid w:val="006A3543"/>
    <w:rsid w:val="006A3A90"/>
    <w:rsid w:val="006A6906"/>
    <w:rsid w:val="006B522E"/>
    <w:rsid w:val="006B61B9"/>
    <w:rsid w:val="006B7B16"/>
    <w:rsid w:val="006C09C7"/>
    <w:rsid w:val="006C1457"/>
    <w:rsid w:val="006D45E6"/>
    <w:rsid w:val="006E0996"/>
    <w:rsid w:val="006F3AF5"/>
    <w:rsid w:val="006F4953"/>
    <w:rsid w:val="006F7B67"/>
    <w:rsid w:val="00701F48"/>
    <w:rsid w:val="007041F9"/>
    <w:rsid w:val="007153BF"/>
    <w:rsid w:val="007173B1"/>
    <w:rsid w:val="0071777D"/>
    <w:rsid w:val="00722478"/>
    <w:rsid w:val="00725C94"/>
    <w:rsid w:val="00726F5E"/>
    <w:rsid w:val="00727CE1"/>
    <w:rsid w:val="00732195"/>
    <w:rsid w:val="00735DCE"/>
    <w:rsid w:val="00740E2E"/>
    <w:rsid w:val="00742C8F"/>
    <w:rsid w:val="00744811"/>
    <w:rsid w:val="00746019"/>
    <w:rsid w:val="00747820"/>
    <w:rsid w:val="00747D34"/>
    <w:rsid w:val="00750277"/>
    <w:rsid w:val="007527D0"/>
    <w:rsid w:val="00753017"/>
    <w:rsid w:val="0075619C"/>
    <w:rsid w:val="007762F0"/>
    <w:rsid w:val="00776819"/>
    <w:rsid w:val="00782DFA"/>
    <w:rsid w:val="0079354D"/>
    <w:rsid w:val="007963E2"/>
    <w:rsid w:val="007A2838"/>
    <w:rsid w:val="007A4D25"/>
    <w:rsid w:val="007A622E"/>
    <w:rsid w:val="007B0E61"/>
    <w:rsid w:val="007B469B"/>
    <w:rsid w:val="007B5466"/>
    <w:rsid w:val="007B55F1"/>
    <w:rsid w:val="007C4312"/>
    <w:rsid w:val="007D3DD3"/>
    <w:rsid w:val="007D4BC1"/>
    <w:rsid w:val="007D4E0A"/>
    <w:rsid w:val="007D5956"/>
    <w:rsid w:val="007D6289"/>
    <w:rsid w:val="007D6F62"/>
    <w:rsid w:val="007E2853"/>
    <w:rsid w:val="007E4AE9"/>
    <w:rsid w:val="007E66EC"/>
    <w:rsid w:val="007F0008"/>
    <w:rsid w:val="007F1DE3"/>
    <w:rsid w:val="007F50DF"/>
    <w:rsid w:val="007F5B27"/>
    <w:rsid w:val="00802CFA"/>
    <w:rsid w:val="00804607"/>
    <w:rsid w:val="008047F9"/>
    <w:rsid w:val="0080753F"/>
    <w:rsid w:val="00807E51"/>
    <w:rsid w:val="008122A6"/>
    <w:rsid w:val="008138CC"/>
    <w:rsid w:val="00834856"/>
    <w:rsid w:val="00836551"/>
    <w:rsid w:val="00840C9D"/>
    <w:rsid w:val="0085618C"/>
    <w:rsid w:val="00862A49"/>
    <w:rsid w:val="00864938"/>
    <w:rsid w:val="008651E4"/>
    <w:rsid w:val="008671A8"/>
    <w:rsid w:val="00886D81"/>
    <w:rsid w:val="00886FC9"/>
    <w:rsid w:val="00887142"/>
    <w:rsid w:val="008910AE"/>
    <w:rsid w:val="0089516B"/>
    <w:rsid w:val="008957BB"/>
    <w:rsid w:val="008979BB"/>
    <w:rsid w:val="008A0749"/>
    <w:rsid w:val="008A7255"/>
    <w:rsid w:val="008A72B2"/>
    <w:rsid w:val="008B38B8"/>
    <w:rsid w:val="008B679D"/>
    <w:rsid w:val="008C1790"/>
    <w:rsid w:val="008D4915"/>
    <w:rsid w:val="008D7326"/>
    <w:rsid w:val="008E2BE2"/>
    <w:rsid w:val="008E3C85"/>
    <w:rsid w:val="008F10F4"/>
    <w:rsid w:val="008F6F26"/>
    <w:rsid w:val="008F6F89"/>
    <w:rsid w:val="008F7DBE"/>
    <w:rsid w:val="00900669"/>
    <w:rsid w:val="009045E6"/>
    <w:rsid w:val="009104F7"/>
    <w:rsid w:val="009154CB"/>
    <w:rsid w:val="00917968"/>
    <w:rsid w:val="009203F9"/>
    <w:rsid w:val="00923B11"/>
    <w:rsid w:val="009306B6"/>
    <w:rsid w:val="009319CA"/>
    <w:rsid w:val="009333B6"/>
    <w:rsid w:val="00943BBE"/>
    <w:rsid w:val="00943D24"/>
    <w:rsid w:val="009469E6"/>
    <w:rsid w:val="00946C69"/>
    <w:rsid w:val="00950D9C"/>
    <w:rsid w:val="009539B6"/>
    <w:rsid w:val="00954AFA"/>
    <w:rsid w:val="00956198"/>
    <w:rsid w:val="00956424"/>
    <w:rsid w:val="00961905"/>
    <w:rsid w:val="009675F1"/>
    <w:rsid w:val="00980674"/>
    <w:rsid w:val="00981DAC"/>
    <w:rsid w:val="00986363"/>
    <w:rsid w:val="00986CE3"/>
    <w:rsid w:val="00991DC6"/>
    <w:rsid w:val="0099713B"/>
    <w:rsid w:val="009A51FC"/>
    <w:rsid w:val="009B191E"/>
    <w:rsid w:val="009B40A4"/>
    <w:rsid w:val="009B5DF2"/>
    <w:rsid w:val="009C14C8"/>
    <w:rsid w:val="009C6D5F"/>
    <w:rsid w:val="009D045A"/>
    <w:rsid w:val="009E009D"/>
    <w:rsid w:val="009E0A4A"/>
    <w:rsid w:val="009E3CFF"/>
    <w:rsid w:val="009E561F"/>
    <w:rsid w:val="009E6D04"/>
    <w:rsid w:val="009E6EC5"/>
    <w:rsid w:val="009E759E"/>
    <w:rsid w:val="009F0831"/>
    <w:rsid w:val="009F18F7"/>
    <w:rsid w:val="009F7623"/>
    <w:rsid w:val="00A00E45"/>
    <w:rsid w:val="00A036EF"/>
    <w:rsid w:val="00A04B1A"/>
    <w:rsid w:val="00A06A68"/>
    <w:rsid w:val="00A07582"/>
    <w:rsid w:val="00A10B92"/>
    <w:rsid w:val="00A144C3"/>
    <w:rsid w:val="00A17533"/>
    <w:rsid w:val="00A22B33"/>
    <w:rsid w:val="00A22C50"/>
    <w:rsid w:val="00A22FCC"/>
    <w:rsid w:val="00A244A8"/>
    <w:rsid w:val="00A27A06"/>
    <w:rsid w:val="00A36BAF"/>
    <w:rsid w:val="00A4053B"/>
    <w:rsid w:val="00A4280C"/>
    <w:rsid w:val="00A46FD3"/>
    <w:rsid w:val="00A542DA"/>
    <w:rsid w:val="00A54DF5"/>
    <w:rsid w:val="00A572DF"/>
    <w:rsid w:val="00A574CC"/>
    <w:rsid w:val="00A600F8"/>
    <w:rsid w:val="00A61BE9"/>
    <w:rsid w:val="00A63BD3"/>
    <w:rsid w:val="00A64E5D"/>
    <w:rsid w:val="00A66AB6"/>
    <w:rsid w:val="00A70554"/>
    <w:rsid w:val="00A71A3C"/>
    <w:rsid w:val="00A800D3"/>
    <w:rsid w:val="00A80FFD"/>
    <w:rsid w:val="00A8259E"/>
    <w:rsid w:val="00A82D82"/>
    <w:rsid w:val="00A83CAB"/>
    <w:rsid w:val="00A9304F"/>
    <w:rsid w:val="00AA09A5"/>
    <w:rsid w:val="00AA1719"/>
    <w:rsid w:val="00AA1C48"/>
    <w:rsid w:val="00AB1A4F"/>
    <w:rsid w:val="00AB61AF"/>
    <w:rsid w:val="00AB640B"/>
    <w:rsid w:val="00AC5496"/>
    <w:rsid w:val="00AE1CB5"/>
    <w:rsid w:val="00AE2D91"/>
    <w:rsid w:val="00AE4267"/>
    <w:rsid w:val="00AE77CA"/>
    <w:rsid w:val="00AF3DA3"/>
    <w:rsid w:val="00AF5128"/>
    <w:rsid w:val="00AF777F"/>
    <w:rsid w:val="00B02202"/>
    <w:rsid w:val="00B023A6"/>
    <w:rsid w:val="00B05204"/>
    <w:rsid w:val="00B056B6"/>
    <w:rsid w:val="00B05CAA"/>
    <w:rsid w:val="00B07E87"/>
    <w:rsid w:val="00B15E46"/>
    <w:rsid w:val="00B166E5"/>
    <w:rsid w:val="00B22522"/>
    <w:rsid w:val="00B247E6"/>
    <w:rsid w:val="00B262D3"/>
    <w:rsid w:val="00B30D11"/>
    <w:rsid w:val="00B32186"/>
    <w:rsid w:val="00B3377F"/>
    <w:rsid w:val="00B37193"/>
    <w:rsid w:val="00B37E6F"/>
    <w:rsid w:val="00B40011"/>
    <w:rsid w:val="00B445AF"/>
    <w:rsid w:val="00B45742"/>
    <w:rsid w:val="00B502AC"/>
    <w:rsid w:val="00B534D0"/>
    <w:rsid w:val="00B629ED"/>
    <w:rsid w:val="00B62C2E"/>
    <w:rsid w:val="00B6313F"/>
    <w:rsid w:val="00B63227"/>
    <w:rsid w:val="00B63F42"/>
    <w:rsid w:val="00B645C3"/>
    <w:rsid w:val="00B67CBF"/>
    <w:rsid w:val="00B73D28"/>
    <w:rsid w:val="00B758E0"/>
    <w:rsid w:val="00B77CDE"/>
    <w:rsid w:val="00B87F8E"/>
    <w:rsid w:val="00B91D34"/>
    <w:rsid w:val="00B96290"/>
    <w:rsid w:val="00BB6155"/>
    <w:rsid w:val="00BB7D16"/>
    <w:rsid w:val="00BC00EA"/>
    <w:rsid w:val="00BC06CE"/>
    <w:rsid w:val="00BC1210"/>
    <w:rsid w:val="00BC20F2"/>
    <w:rsid w:val="00BC650D"/>
    <w:rsid w:val="00BD2098"/>
    <w:rsid w:val="00BD45CF"/>
    <w:rsid w:val="00BD57A5"/>
    <w:rsid w:val="00BE25E0"/>
    <w:rsid w:val="00BE7A84"/>
    <w:rsid w:val="00BF2824"/>
    <w:rsid w:val="00BF4D24"/>
    <w:rsid w:val="00BF71AC"/>
    <w:rsid w:val="00C022CD"/>
    <w:rsid w:val="00C03AF9"/>
    <w:rsid w:val="00C121B0"/>
    <w:rsid w:val="00C13BA8"/>
    <w:rsid w:val="00C23FBD"/>
    <w:rsid w:val="00C242A2"/>
    <w:rsid w:val="00C26493"/>
    <w:rsid w:val="00C3327F"/>
    <w:rsid w:val="00C340AF"/>
    <w:rsid w:val="00C344B7"/>
    <w:rsid w:val="00C45EE6"/>
    <w:rsid w:val="00C52C7E"/>
    <w:rsid w:val="00C55234"/>
    <w:rsid w:val="00C5591F"/>
    <w:rsid w:val="00C60E8C"/>
    <w:rsid w:val="00C63097"/>
    <w:rsid w:val="00C6510F"/>
    <w:rsid w:val="00C6691C"/>
    <w:rsid w:val="00C67E83"/>
    <w:rsid w:val="00C71005"/>
    <w:rsid w:val="00C71B62"/>
    <w:rsid w:val="00C72BBA"/>
    <w:rsid w:val="00C73666"/>
    <w:rsid w:val="00C73673"/>
    <w:rsid w:val="00C7611C"/>
    <w:rsid w:val="00C77740"/>
    <w:rsid w:val="00C803A8"/>
    <w:rsid w:val="00C95C46"/>
    <w:rsid w:val="00CA033C"/>
    <w:rsid w:val="00CA4C51"/>
    <w:rsid w:val="00CA5192"/>
    <w:rsid w:val="00CA7338"/>
    <w:rsid w:val="00CB44FC"/>
    <w:rsid w:val="00CB74EA"/>
    <w:rsid w:val="00CC1CB0"/>
    <w:rsid w:val="00CC4D0D"/>
    <w:rsid w:val="00CC5036"/>
    <w:rsid w:val="00CD4AB3"/>
    <w:rsid w:val="00CD5D77"/>
    <w:rsid w:val="00CE218B"/>
    <w:rsid w:val="00CF593A"/>
    <w:rsid w:val="00D02E9E"/>
    <w:rsid w:val="00D03018"/>
    <w:rsid w:val="00D0325A"/>
    <w:rsid w:val="00D032A6"/>
    <w:rsid w:val="00D03B2A"/>
    <w:rsid w:val="00D05536"/>
    <w:rsid w:val="00D07C46"/>
    <w:rsid w:val="00D11752"/>
    <w:rsid w:val="00D13E0B"/>
    <w:rsid w:val="00D15296"/>
    <w:rsid w:val="00D159C6"/>
    <w:rsid w:val="00D226F9"/>
    <w:rsid w:val="00D240EC"/>
    <w:rsid w:val="00D31E69"/>
    <w:rsid w:val="00D336F9"/>
    <w:rsid w:val="00D36879"/>
    <w:rsid w:val="00D36F46"/>
    <w:rsid w:val="00D40F0B"/>
    <w:rsid w:val="00D47033"/>
    <w:rsid w:val="00D54BFF"/>
    <w:rsid w:val="00D55738"/>
    <w:rsid w:val="00D55C6B"/>
    <w:rsid w:val="00D57162"/>
    <w:rsid w:val="00D63C0B"/>
    <w:rsid w:val="00D63ED9"/>
    <w:rsid w:val="00D71F34"/>
    <w:rsid w:val="00D75DCE"/>
    <w:rsid w:val="00D76304"/>
    <w:rsid w:val="00D7764F"/>
    <w:rsid w:val="00D776DA"/>
    <w:rsid w:val="00D80004"/>
    <w:rsid w:val="00D804BA"/>
    <w:rsid w:val="00D86459"/>
    <w:rsid w:val="00DC24D7"/>
    <w:rsid w:val="00DC3EE9"/>
    <w:rsid w:val="00DD0DE5"/>
    <w:rsid w:val="00DD2BA1"/>
    <w:rsid w:val="00DD69B6"/>
    <w:rsid w:val="00DD6D0E"/>
    <w:rsid w:val="00DE09EF"/>
    <w:rsid w:val="00DE2241"/>
    <w:rsid w:val="00DE501F"/>
    <w:rsid w:val="00DF15E4"/>
    <w:rsid w:val="00DF2694"/>
    <w:rsid w:val="00DF6B48"/>
    <w:rsid w:val="00E035BB"/>
    <w:rsid w:val="00E04CF8"/>
    <w:rsid w:val="00E1079F"/>
    <w:rsid w:val="00E14279"/>
    <w:rsid w:val="00E1494D"/>
    <w:rsid w:val="00E14DBD"/>
    <w:rsid w:val="00E15C03"/>
    <w:rsid w:val="00E16D98"/>
    <w:rsid w:val="00E20607"/>
    <w:rsid w:val="00E2272B"/>
    <w:rsid w:val="00E25A31"/>
    <w:rsid w:val="00E27F07"/>
    <w:rsid w:val="00E31D09"/>
    <w:rsid w:val="00E331D4"/>
    <w:rsid w:val="00E34F8E"/>
    <w:rsid w:val="00E35581"/>
    <w:rsid w:val="00E3774B"/>
    <w:rsid w:val="00E40522"/>
    <w:rsid w:val="00E43541"/>
    <w:rsid w:val="00E43709"/>
    <w:rsid w:val="00E50574"/>
    <w:rsid w:val="00E515B2"/>
    <w:rsid w:val="00E51B4F"/>
    <w:rsid w:val="00E51F52"/>
    <w:rsid w:val="00E56A92"/>
    <w:rsid w:val="00E6382C"/>
    <w:rsid w:val="00E64B0A"/>
    <w:rsid w:val="00E6579D"/>
    <w:rsid w:val="00E71916"/>
    <w:rsid w:val="00E72093"/>
    <w:rsid w:val="00E74BB9"/>
    <w:rsid w:val="00E755FE"/>
    <w:rsid w:val="00E76A18"/>
    <w:rsid w:val="00E86802"/>
    <w:rsid w:val="00E9003B"/>
    <w:rsid w:val="00E917EF"/>
    <w:rsid w:val="00E918E9"/>
    <w:rsid w:val="00E93DC9"/>
    <w:rsid w:val="00E95FC4"/>
    <w:rsid w:val="00EA1140"/>
    <w:rsid w:val="00EA51D3"/>
    <w:rsid w:val="00EA6CBB"/>
    <w:rsid w:val="00EA72F0"/>
    <w:rsid w:val="00EB78EB"/>
    <w:rsid w:val="00EC0168"/>
    <w:rsid w:val="00EC03BC"/>
    <w:rsid w:val="00EC06DA"/>
    <w:rsid w:val="00EC5ACC"/>
    <w:rsid w:val="00EC764B"/>
    <w:rsid w:val="00ED3126"/>
    <w:rsid w:val="00ED762C"/>
    <w:rsid w:val="00EE3B34"/>
    <w:rsid w:val="00EE5602"/>
    <w:rsid w:val="00EF0836"/>
    <w:rsid w:val="00EF2DEC"/>
    <w:rsid w:val="00EF4A5D"/>
    <w:rsid w:val="00EF5359"/>
    <w:rsid w:val="00EF599C"/>
    <w:rsid w:val="00EF5C01"/>
    <w:rsid w:val="00EF7332"/>
    <w:rsid w:val="00F018C5"/>
    <w:rsid w:val="00F02970"/>
    <w:rsid w:val="00F02BA0"/>
    <w:rsid w:val="00F03FFF"/>
    <w:rsid w:val="00F04104"/>
    <w:rsid w:val="00F10D58"/>
    <w:rsid w:val="00F2030C"/>
    <w:rsid w:val="00F277D1"/>
    <w:rsid w:val="00F37F9E"/>
    <w:rsid w:val="00F52C8F"/>
    <w:rsid w:val="00F53052"/>
    <w:rsid w:val="00F530D6"/>
    <w:rsid w:val="00F5395A"/>
    <w:rsid w:val="00F54097"/>
    <w:rsid w:val="00F54833"/>
    <w:rsid w:val="00F57BC5"/>
    <w:rsid w:val="00F61912"/>
    <w:rsid w:val="00F620F2"/>
    <w:rsid w:val="00F63679"/>
    <w:rsid w:val="00F638DB"/>
    <w:rsid w:val="00F63ED1"/>
    <w:rsid w:val="00F64DF1"/>
    <w:rsid w:val="00F72593"/>
    <w:rsid w:val="00F727AD"/>
    <w:rsid w:val="00F81511"/>
    <w:rsid w:val="00F816CD"/>
    <w:rsid w:val="00F84DD1"/>
    <w:rsid w:val="00F8590D"/>
    <w:rsid w:val="00F870C6"/>
    <w:rsid w:val="00F91803"/>
    <w:rsid w:val="00FA1CAD"/>
    <w:rsid w:val="00FC1DEB"/>
    <w:rsid w:val="00FD0619"/>
    <w:rsid w:val="00FD10D9"/>
    <w:rsid w:val="00FD2232"/>
    <w:rsid w:val="00FD7CE2"/>
    <w:rsid w:val="00FE125B"/>
    <w:rsid w:val="00FE2430"/>
    <w:rsid w:val="00FE288D"/>
    <w:rsid w:val="00FE31A8"/>
    <w:rsid w:val="00FE73BE"/>
    <w:rsid w:val="00FF009A"/>
    <w:rsid w:val="00FF23AE"/>
    <w:rsid w:val="00FF2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9299A"/>
  <w15:chartTrackingRefBased/>
  <w15:docId w15:val="{1DAADD1A-1C0E-46D1-B7F8-1B3987E08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E08B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7E28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6">
    <w:name w:val="heading 6"/>
    <w:basedOn w:val="Normal"/>
    <w:link w:val="Heading6Char"/>
    <w:uiPriority w:val="9"/>
    <w:qFormat/>
    <w:rsid w:val="002E08B7"/>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1B4F"/>
    <w:rPr>
      <w:color w:val="0000FF"/>
      <w:u w:val="single"/>
    </w:rPr>
  </w:style>
  <w:style w:type="paragraph" w:styleId="NormalWeb">
    <w:name w:val="Normal (Web)"/>
    <w:basedOn w:val="Normal"/>
    <w:uiPriority w:val="99"/>
    <w:semiHidden/>
    <w:unhideWhenUsed/>
    <w:rsid w:val="005D0F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D0FB6"/>
    <w:rPr>
      <w:b/>
      <w:bCs/>
    </w:rPr>
  </w:style>
  <w:style w:type="character" w:styleId="HTMLCite">
    <w:name w:val="HTML Cite"/>
    <w:basedOn w:val="DefaultParagraphFont"/>
    <w:uiPriority w:val="99"/>
    <w:semiHidden/>
    <w:unhideWhenUsed/>
    <w:rsid w:val="004442AB"/>
    <w:rPr>
      <w:i/>
      <w:iCs/>
    </w:rPr>
  </w:style>
  <w:style w:type="character" w:styleId="Emphasis">
    <w:name w:val="Emphasis"/>
    <w:basedOn w:val="DefaultParagraphFont"/>
    <w:uiPriority w:val="20"/>
    <w:qFormat/>
    <w:rsid w:val="004442AB"/>
    <w:rPr>
      <w:i/>
      <w:iCs/>
    </w:rPr>
  </w:style>
  <w:style w:type="character" w:customStyle="1" w:styleId="Heading1Char">
    <w:name w:val="Heading 1 Char"/>
    <w:basedOn w:val="DefaultParagraphFont"/>
    <w:link w:val="Heading1"/>
    <w:uiPriority w:val="9"/>
    <w:rsid w:val="002E08B7"/>
    <w:rPr>
      <w:rFonts w:ascii="Times New Roman" w:eastAsia="Times New Roman" w:hAnsi="Times New Roman" w:cs="Times New Roman"/>
      <w:b/>
      <w:bCs/>
      <w:kern w:val="36"/>
      <w:sz w:val="48"/>
      <w:szCs w:val="48"/>
      <w:lang w:eastAsia="en-GB"/>
    </w:rPr>
  </w:style>
  <w:style w:type="character" w:customStyle="1" w:styleId="Heading6Char">
    <w:name w:val="Heading 6 Char"/>
    <w:basedOn w:val="DefaultParagraphFont"/>
    <w:link w:val="Heading6"/>
    <w:uiPriority w:val="9"/>
    <w:rsid w:val="002E08B7"/>
    <w:rPr>
      <w:rFonts w:ascii="Times New Roman" w:eastAsia="Times New Roman" w:hAnsi="Times New Roman" w:cs="Times New Roman"/>
      <w:b/>
      <w:bCs/>
      <w:sz w:val="15"/>
      <w:szCs w:val="15"/>
      <w:lang w:eastAsia="en-GB"/>
    </w:rPr>
  </w:style>
  <w:style w:type="paragraph" w:customStyle="1" w:styleId="text-muted">
    <w:name w:val="text-muted"/>
    <w:basedOn w:val="Normal"/>
    <w:rsid w:val="002E08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7E2853"/>
    <w:rPr>
      <w:rFonts w:asciiTheme="majorHAnsi" w:eastAsiaTheme="majorEastAsia" w:hAnsiTheme="majorHAnsi" w:cstheme="majorBidi"/>
      <w:color w:val="2F5496" w:themeColor="accent1" w:themeShade="BF"/>
      <w:sz w:val="26"/>
      <w:szCs w:val="26"/>
    </w:rPr>
  </w:style>
  <w:style w:type="paragraph" w:customStyle="1" w:styleId="comp">
    <w:name w:val="comp"/>
    <w:basedOn w:val="Normal"/>
    <w:rsid w:val="00AA1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82D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92207">
      <w:bodyDiv w:val="1"/>
      <w:marLeft w:val="0"/>
      <w:marRight w:val="0"/>
      <w:marTop w:val="0"/>
      <w:marBottom w:val="0"/>
      <w:divBdr>
        <w:top w:val="none" w:sz="0" w:space="0" w:color="auto"/>
        <w:left w:val="none" w:sz="0" w:space="0" w:color="auto"/>
        <w:bottom w:val="none" w:sz="0" w:space="0" w:color="auto"/>
        <w:right w:val="none" w:sz="0" w:space="0" w:color="auto"/>
      </w:divBdr>
    </w:div>
    <w:div w:id="165243858">
      <w:bodyDiv w:val="1"/>
      <w:marLeft w:val="0"/>
      <w:marRight w:val="0"/>
      <w:marTop w:val="0"/>
      <w:marBottom w:val="0"/>
      <w:divBdr>
        <w:top w:val="none" w:sz="0" w:space="0" w:color="auto"/>
        <w:left w:val="none" w:sz="0" w:space="0" w:color="auto"/>
        <w:bottom w:val="none" w:sz="0" w:space="0" w:color="auto"/>
        <w:right w:val="none" w:sz="0" w:space="0" w:color="auto"/>
      </w:divBdr>
    </w:div>
    <w:div w:id="166293221">
      <w:bodyDiv w:val="1"/>
      <w:marLeft w:val="0"/>
      <w:marRight w:val="0"/>
      <w:marTop w:val="0"/>
      <w:marBottom w:val="0"/>
      <w:divBdr>
        <w:top w:val="none" w:sz="0" w:space="0" w:color="auto"/>
        <w:left w:val="none" w:sz="0" w:space="0" w:color="auto"/>
        <w:bottom w:val="none" w:sz="0" w:space="0" w:color="auto"/>
        <w:right w:val="none" w:sz="0" w:space="0" w:color="auto"/>
      </w:divBdr>
    </w:div>
    <w:div w:id="196623383">
      <w:bodyDiv w:val="1"/>
      <w:marLeft w:val="0"/>
      <w:marRight w:val="0"/>
      <w:marTop w:val="0"/>
      <w:marBottom w:val="0"/>
      <w:divBdr>
        <w:top w:val="none" w:sz="0" w:space="0" w:color="auto"/>
        <w:left w:val="none" w:sz="0" w:space="0" w:color="auto"/>
        <w:bottom w:val="none" w:sz="0" w:space="0" w:color="auto"/>
        <w:right w:val="none" w:sz="0" w:space="0" w:color="auto"/>
      </w:divBdr>
      <w:divsChild>
        <w:div w:id="2023965918">
          <w:marLeft w:val="0"/>
          <w:marRight w:val="0"/>
          <w:marTop w:val="0"/>
          <w:marBottom w:val="0"/>
          <w:divBdr>
            <w:top w:val="none" w:sz="0" w:space="0" w:color="auto"/>
            <w:left w:val="none" w:sz="0" w:space="0" w:color="auto"/>
            <w:bottom w:val="none" w:sz="0" w:space="0" w:color="auto"/>
            <w:right w:val="none" w:sz="0" w:space="0" w:color="auto"/>
          </w:divBdr>
        </w:div>
      </w:divsChild>
    </w:div>
    <w:div w:id="260525988">
      <w:bodyDiv w:val="1"/>
      <w:marLeft w:val="0"/>
      <w:marRight w:val="0"/>
      <w:marTop w:val="0"/>
      <w:marBottom w:val="0"/>
      <w:divBdr>
        <w:top w:val="none" w:sz="0" w:space="0" w:color="auto"/>
        <w:left w:val="none" w:sz="0" w:space="0" w:color="auto"/>
        <w:bottom w:val="none" w:sz="0" w:space="0" w:color="auto"/>
        <w:right w:val="none" w:sz="0" w:space="0" w:color="auto"/>
      </w:divBdr>
    </w:div>
    <w:div w:id="308631499">
      <w:bodyDiv w:val="1"/>
      <w:marLeft w:val="0"/>
      <w:marRight w:val="0"/>
      <w:marTop w:val="0"/>
      <w:marBottom w:val="0"/>
      <w:divBdr>
        <w:top w:val="none" w:sz="0" w:space="0" w:color="auto"/>
        <w:left w:val="none" w:sz="0" w:space="0" w:color="auto"/>
        <w:bottom w:val="none" w:sz="0" w:space="0" w:color="auto"/>
        <w:right w:val="none" w:sz="0" w:space="0" w:color="auto"/>
      </w:divBdr>
    </w:div>
    <w:div w:id="348600377">
      <w:bodyDiv w:val="1"/>
      <w:marLeft w:val="0"/>
      <w:marRight w:val="0"/>
      <w:marTop w:val="0"/>
      <w:marBottom w:val="0"/>
      <w:divBdr>
        <w:top w:val="none" w:sz="0" w:space="0" w:color="auto"/>
        <w:left w:val="none" w:sz="0" w:space="0" w:color="auto"/>
        <w:bottom w:val="none" w:sz="0" w:space="0" w:color="auto"/>
        <w:right w:val="none" w:sz="0" w:space="0" w:color="auto"/>
      </w:divBdr>
    </w:div>
    <w:div w:id="524052124">
      <w:bodyDiv w:val="1"/>
      <w:marLeft w:val="0"/>
      <w:marRight w:val="0"/>
      <w:marTop w:val="0"/>
      <w:marBottom w:val="0"/>
      <w:divBdr>
        <w:top w:val="none" w:sz="0" w:space="0" w:color="auto"/>
        <w:left w:val="none" w:sz="0" w:space="0" w:color="auto"/>
        <w:bottom w:val="none" w:sz="0" w:space="0" w:color="auto"/>
        <w:right w:val="none" w:sz="0" w:space="0" w:color="auto"/>
      </w:divBdr>
    </w:div>
    <w:div w:id="567153009">
      <w:bodyDiv w:val="1"/>
      <w:marLeft w:val="0"/>
      <w:marRight w:val="0"/>
      <w:marTop w:val="0"/>
      <w:marBottom w:val="0"/>
      <w:divBdr>
        <w:top w:val="none" w:sz="0" w:space="0" w:color="auto"/>
        <w:left w:val="none" w:sz="0" w:space="0" w:color="auto"/>
        <w:bottom w:val="none" w:sz="0" w:space="0" w:color="auto"/>
        <w:right w:val="none" w:sz="0" w:space="0" w:color="auto"/>
      </w:divBdr>
    </w:div>
    <w:div w:id="704405163">
      <w:bodyDiv w:val="1"/>
      <w:marLeft w:val="0"/>
      <w:marRight w:val="0"/>
      <w:marTop w:val="0"/>
      <w:marBottom w:val="0"/>
      <w:divBdr>
        <w:top w:val="none" w:sz="0" w:space="0" w:color="auto"/>
        <w:left w:val="none" w:sz="0" w:space="0" w:color="auto"/>
        <w:bottom w:val="none" w:sz="0" w:space="0" w:color="auto"/>
        <w:right w:val="none" w:sz="0" w:space="0" w:color="auto"/>
      </w:divBdr>
    </w:div>
    <w:div w:id="734938500">
      <w:bodyDiv w:val="1"/>
      <w:marLeft w:val="0"/>
      <w:marRight w:val="0"/>
      <w:marTop w:val="0"/>
      <w:marBottom w:val="0"/>
      <w:divBdr>
        <w:top w:val="none" w:sz="0" w:space="0" w:color="auto"/>
        <w:left w:val="none" w:sz="0" w:space="0" w:color="auto"/>
        <w:bottom w:val="none" w:sz="0" w:space="0" w:color="auto"/>
        <w:right w:val="none" w:sz="0" w:space="0" w:color="auto"/>
      </w:divBdr>
    </w:div>
    <w:div w:id="867377626">
      <w:bodyDiv w:val="1"/>
      <w:marLeft w:val="0"/>
      <w:marRight w:val="0"/>
      <w:marTop w:val="0"/>
      <w:marBottom w:val="0"/>
      <w:divBdr>
        <w:top w:val="none" w:sz="0" w:space="0" w:color="auto"/>
        <w:left w:val="none" w:sz="0" w:space="0" w:color="auto"/>
        <w:bottom w:val="none" w:sz="0" w:space="0" w:color="auto"/>
        <w:right w:val="none" w:sz="0" w:space="0" w:color="auto"/>
      </w:divBdr>
    </w:div>
    <w:div w:id="950018024">
      <w:bodyDiv w:val="1"/>
      <w:marLeft w:val="0"/>
      <w:marRight w:val="0"/>
      <w:marTop w:val="0"/>
      <w:marBottom w:val="0"/>
      <w:divBdr>
        <w:top w:val="none" w:sz="0" w:space="0" w:color="auto"/>
        <w:left w:val="none" w:sz="0" w:space="0" w:color="auto"/>
        <w:bottom w:val="none" w:sz="0" w:space="0" w:color="auto"/>
        <w:right w:val="none" w:sz="0" w:space="0" w:color="auto"/>
      </w:divBdr>
    </w:div>
    <w:div w:id="1049260179">
      <w:bodyDiv w:val="1"/>
      <w:marLeft w:val="0"/>
      <w:marRight w:val="0"/>
      <w:marTop w:val="0"/>
      <w:marBottom w:val="0"/>
      <w:divBdr>
        <w:top w:val="none" w:sz="0" w:space="0" w:color="auto"/>
        <w:left w:val="none" w:sz="0" w:space="0" w:color="auto"/>
        <w:bottom w:val="none" w:sz="0" w:space="0" w:color="auto"/>
        <w:right w:val="none" w:sz="0" w:space="0" w:color="auto"/>
      </w:divBdr>
    </w:div>
    <w:div w:id="1087843918">
      <w:bodyDiv w:val="1"/>
      <w:marLeft w:val="0"/>
      <w:marRight w:val="0"/>
      <w:marTop w:val="0"/>
      <w:marBottom w:val="0"/>
      <w:divBdr>
        <w:top w:val="none" w:sz="0" w:space="0" w:color="auto"/>
        <w:left w:val="none" w:sz="0" w:space="0" w:color="auto"/>
        <w:bottom w:val="none" w:sz="0" w:space="0" w:color="auto"/>
        <w:right w:val="none" w:sz="0" w:space="0" w:color="auto"/>
      </w:divBdr>
      <w:divsChild>
        <w:div w:id="416481708">
          <w:marLeft w:val="0"/>
          <w:marRight w:val="0"/>
          <w:marTop w:val="0"/>
          <w:marBottom w:val="0"/>
          <w:divBdr>
            <w:top w:val="none" w:sz="0" w:space="0" w:color="auto"/>
            <w:left w:val="none" w:sz="0" w:space="0" w:color="auto"/>
            <w:bottom w:val="none" w:sz="0" w:space="0" w:color="auto"/>
            <w:right w:val="none" w:sz="0" w:space="0" w:color="auto"/>
          </w:divBdr>
        </w:div>
        <w:div w:id="380060672">
          <w:marLeft w:val="0"/>
          <w:marRight w:val="0"/>
          <w:marTop w:val="0"/>
          <w:marBottom w:val="0"/>
          <w:divBdr>
            <w:top w:val="none" w:sz="0" w:space="0" w:color="auto"/>
            <w:left w:val="none" w:sz="0" w:space="0" w:color="auto"/>
            <w:bottom w:val="none" w:sz="0" w:space="0" w:color="auto"/>
            <w:right w:val="none" w:sz="0" w:space="0" w:color="auto"/>
          </w:divBdr>
          <w:divsChild>
            <w:div w:id="1566989933">
              <w:marLeft w:val="0"/>
              <w:marRight w:val="0"/>
              <w:marTop w:val="0"/>
              <w:marBottom w:val="0"/>
              <w:divBdr>
                <w:top w:val="none" w:sz="0" w:space="0" w:color="auto"/>
                <w:left w:val="none" w:sz="0" w:space="0" w:color="auto"/>
                <w:bottom w:val="none" w:sz="0" w:space="0" w:color="auto"/>
                <w:right w:val="none" w:sz="0" w:space="0" w:color="auto"/>
              </w:divBdr>
              <w:divsChild>
                <w:div w:id="277956328">
                  <w:marLeft w:val="0"/>
                  <w:marRight w:val="0"/>
                  <w:marTop w:val="0"/>
                  <w:marBottom w:val="0"/>
                  <w:divBdr>
                    <w:top w:val="none" w:sz="0" w:space="0" w:color="auto"/>
                    <w:left w:val="none" w:sz="0" w:space="0" w:color="auto"/>
                    <w:bottom w:val="none" w:sz="0" w:space="0" w:color="auto"/>
                    <w:right w:val="none" w:sz="0" w:space="0" w:color="auto"/>
                  </w:divBdr>
                  <w:divsChild>
                    <w:div w:id="1988001435">
                      <w:marLeft w:val="0"/>
                      <w:marRight w:val="0"/>
                      <w:marTop w:val="0"/>
                      <w:marBottom w:val="0"/>
                      <w:divBdr>
                        <w:top w:val="none" w:sz="0" w:space="0" w:color="auto"/>
                        <w:left w:val="none" w:sz="0" w:space="0" w:color="auto"/>
                        <w:bottom w:val="none" w:sz="0" w:space="0" w:color="auto"/>
                        <w:right w:val="none" w:sz="0" w:space="0" w:color="auto"/>
                      </w:divBdr>
                      <w:divsChild>
                        <w:div w:id="454712440">
                          <w:marLeft w:val="0"/>
                          <w:marRight w:val="240"/>
                          <w:marTop w:val="0"/>
                          <w:marBottom w:val="0"/>
                          <w:divBdr>
                            <w:top w:val="none" w:sz="0" w:space="0" w:color="auto"/>
                            <w:left w:val="none" w:sz="0" w:space="0" w:color="auto"/>
                            <w:bottom w:val="none" w:sz="0" w:space="0" w:color="auto"/>
                            <w:right w:val="none" w:sz="0" w:space="0" w:color="auto"/>
                          </w:divBdr>
                        </w:div>
                        <w:div w:id="145896825">
                          <w:marLeft w:val="0"/>
                          <w:marRight w:val="0"/>
                          <w:marTop w:val="0"/>
                          <w:marBottom w:val="0"/>
                          <w:divBdr>
                            <w:top w:val="none" w:sz="0" w:space="0" w:color="auto"/>
                            <w:left w:val="none" w:sz="0" w:space="0" w:color="auto"/>
                            <w:bottom w:val="none" w:sz="0" w:space="0" w:color="auto"/>
                            <w:right w:val="none" w:sz="0" w:space="0" w:color="auto"/>
                          </w:divBdr>
                        </w:div>
                        <w:div w:id="491023020">
                          <w:marLeft w:val="0"/>
                          <w:marRight w:val="0"/>
                          <w:marTop w:val="0"/>
                          <w:marBottom w:val="0"/>
                          <w:divBdr>
                            <w:top w:val="none" w:sz="0" w:space="0" w:color="auto"/>
                            <w:left w:val="none" w:sz="0" w:space="0" w:color="auto"/>
                            <w:bottom w:val="none" w:sz="0" w:space="0" w:color="auto"/>
                            <w:right w:val="none" w:sz="0" w:space="0" w:color="auto"/>
                          </w:divBdr>
                          <w:divsChild>
                            <w:div w:id="1976985314">
                              <w:marLeft w:val="0"/>
                              <w:marRight w:val="0"/>
                              <w:marTop w:val="0"/>
                              <w:marBottom w:val="0"/>
                              <w:divBdr>
                                <w:top w:val="none" w:sz="0" w:space="0" w:color="auto"/>
                                <w:left w:val="none" w:sz="0" w:space="0" w:color="auto"/>
                                <w:bottom w:val="none" w:sz="0" w:space="0" w:color="auto"/>
                                <w:right w:val="none" w:sz="0" w:space="0" w:color="auto"/>
                              </w:divBdr>
                            </w:div>
                          </w:divsChild>
                        </w:div>
                        <w:div w:id="161701230">
                          <w:marLeft w:val="0"/>
                          <w:marRight w:val="0"/>
                          <w:marTop w:val="0"/>
                          <w:marBottom w:val="0"/>
                          <w:divBdr>
                            <w:top w:val="none" w:sz="0" w:space="0" w:color="auto"/>
                            <w:left w:val="none" w:sz="0" w:space="0" w:color="auto"/>
                            <w:bottom w:val="none" w:sz="0" w:space="0" w:color="auto"/>
                            <w:right w:val="none" w:sz="0" w:space="0" w:color="auto"/>
                          </w:divBdr>
                          <w:divsChild>
                            <w:div w:id="184185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956993">
                      <w:marLeft w:val="0"/>
                      <w:marRight w:val="0"/>
                      <w:marTop w:val="0"/>
                      <w:marBottom w:val="0"/>
                      <w:divBdr>
                        <w:top w:val="none" w:sz="0" w:space="0" w:color="auto"/>
                        <w:left w:val="none" w:sz="0" w:space="0" w:color="auto"/>
                        <w:bottom w:val="none" w:sz="0" w:space="0" w:color="auto"/>
                        <w:right w:val="none" w:sz="0" w:space="0" w:color="auto"/>
                      </w:divBdr>
                      <w:divsChild>
                        <w:div w:id="12613884">
                          <w:marLeft w:val="0"/>
                          <w:marRight w:val="0"/>
                          <w:marTop w:val="648"/>
                          <w:marBottom w:val="0"/>
                          <w:divBdr>
                            <w:top w:val="none" w:sz="0" w:space="0" w:color="auto"/>
                            <w:left w:val="none" w:sz="0" w:space="0" w:color="auto"/>
                            <w:bottom w:val="none" w:sz="0" w:space="0" w:color="auto"/>
                            <w:right w:val="none" w:sz="0" w:space="0" w:color="auto"/>
                          </w:divBdr>
                          <w:divsChild>
                            <w:div w:id="914245660">
                              <w:marLeft w:val="0"/>
                              <w:marRight w:val="0"/>
                              <w:marTop w:val="0"/>
                              <w:marBottom w:val="0"/>
                              <w:divBdr>
                                <w:top w:val="none" w:sz="0" w:space="0" w:color="E1E1E1"/>
                                <w:left w:val="none" w:sz="0" w:space="0" w:color="E1E1E1"/>
                                <w:bottom w:val="single" w:sz="6" w:space="0" w:color="E1E1E1"/>
                                <w:right w:val="none" w:sz="0" w:space="0" w:color="E1E1E1"/>
                              </w:divBdr>
                              <w:divsChild>
                                <w:div w:id="1755281074">
                                  <w:marLeft w:val="0"/>
                                  <w:marRight w:val="0"/>
                                  <w:marTop w:val="0"/>
                                  <w:marBottom w:val="0"/>
                                  <w:divBdr>
                                    <w:top w:val="none" w:sz="0" w:space="0" w:color="auto"/>
                                    <w:left w:val="none" w:sz="0" w:space="0" w:color="auto"/>
                                    <w:bottom w:val="none" w:sz="0" w:space="0" w:color="auto"/>
                                    <w:right w:val="none" w:sz="0" w:space="0" w:color="auto"/>
                                  </w:divBdr>
                                  <w:divsChild>
                                    <w:div w:id="1322660317">
                                      <w:marLeft w:val="0"/>
                                      <w:marRight w:val="0"/>
                                      <w:marTop w:val="0"/>
                                      <w:marBottom w:val="0"/>
                                      <w:divBdr>
                                        <w:top w:val="none" w:sz="0" w:space="0" w:color="auto"/>
                                        <w:left w:val="none" w:sz="0" w:space="0" w:color="auto"/>
                                        <w:bottom w:val="none" w:sz="0" w:space="0" w:color="auto"/>
                                        <w:right w:val="none" w:sz="0" w:space="0" w:color="auto"/>
                                      </w:divBdr>
                                      <w:divsChild>
                                        <w:div w:id="1711570458">
                                          <w:marLeft w:val="0"/>
                                          <w:marRight w:val="0"/>
                                          <w:marTop w:val="0"/>
                                          <w:marBottom w:val="0"/>
                                          <w:divBdr>
                                            <w:top w:val="none" w:sz="0" w:space="0" w:color="auto"/>
                                            <w:left w:val="none" w:sz="0" w:space="0" w:color="auto"/>
                                            <w:bottom w:val="none" w:sz="0" w:space="0" w:color="auto"/>
                                            <w:right w:val="none" w:sz="0" w:space="0" w:color="auto"/>
                                          </w:divBdr>
                                          <w:divsChild>
                                            <w:div w:id="994530152">
                                              <w:marLeft w:val="0"/>
                                              <w:marRight w:val="0"/>
                                              <w:marTop w:val="0"/>
                                              <w:marBottom w:val="0"/>
                                              <w:divBdr>
                                                <w:top w:val="none" w:sz="0" w:space="0" w:color="auto"/>
                                                <w:left w:val="none" w:sz="0" w:space="0" w:color="auto"/>
                                                <w:bottom w:val="none" w:sz="0" w:space="0" w:color="auto"/>
                                                <w:right w:val="none" w:sz="0" w:space="0" w:color="auto"/>
                                              </w:divBdr>
                                              <w:divsChild>
                                                <w:div w:id="17093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631024">
                                      <w:marLeft w:val="0"/>
                                      <w:marRight w:val="0"/>
                                      <w:marTop w:val="0"/>
                                      <w:marBottom w:val="0"/>
                                      <w:divBdr>
                                        <w:top w:val="none" w:sz="0" w:space="0" w:color="auto"/>
                                        <w:left w:val="none" w:sz="0" w:space="0" w:color="auto"/>
                                        <w:bottom w:val="none" w:sz="0" w:space="0" w:color="auto"/>
                                        <w:right w:val="none" w:sz="0" w:space="0" w:color="auto"/>
                                      </w:divBdr>
                                      <w:divsChild>
                                        <w:div w:id="2009668697">
                                          <w:marLeft w:val="0"/>
                                          <w:marRight w:val="0"/>
                                          <w:marTop w:val="0"/>
                                          <w:marBottom w:val="0"/>
                                          <w:divBdr>
                                            <w:top w:val="none" w:sz="0" w:space="0" w:color="auto"/>
                                            <w:left w:val="none" w:sz="0" w:space="0" w:color="auto"/>
                                            <w:bottom w:val="none" w:sz="0" w:space="0" w:color="auto"/>
                                            <w:right w:val="none" w:sz="0" w:space="0" w:color="auto"/>
                                          </w:divBdr>
                                        </w:div>
                                        <w:div w:id="36637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8373473">
      <w:bodyDiv w:val="1"/>
      <w:marLeft w:val="0"/>
      <w:marRight w:val="0"/>
      <w:marTop w:val="0"/>
      <w:marBottom w:val="0"/>
      <w:divBdr>
        <w:top w:val="none" w:sz="0" w:space="0" w:color="auto"/>
        <w:left w:val="none" w:sz="0" w:space="0" w:color="auto"/>
        <w:bottom w:val="none" w:sz="0" w:space="0" w:color="auto"/>
        <w:right w:val="none" w:sz="0" w:space="0" w:color="auto"/>
      </w:divBdr>
    </w:div>
    <w:div w:id="1203713968">
      <w:bodyDiv w:val="1"/>
      <w:marLeft w:val="0"/>
      <w:marRight w:val="0"/>
      <w:marTop w:val="0"/>
      <w:marBottom w:val="0"/>
      <w:divBdr>
        <w:top w:val="none" w:sz="0" w:space="0" w:color="auto"/>
        <w:left w:val="none" w:sz="0" w:space="0" w:color="auto"/>
        <w:bottom w:val="none" w:sz="0" w:space="0" w:color="auto"/>
        <w:right w:val="none" w:sz="0" w:space="0" w:color="auto"/>
      </w:divBdr>
    </w:div>
    <w:div w:id="1438260033">
      <w:bodyDiv w:val="1"/>
      <w:marLeft w:val="0"/>
      <w:marRight w:val="0"/>
      <w:marTop w:val="0"/>
      <w:marBottom w:val="0"/>
      <w:divBdr>
        <w:top w:val="none" w:sz="0" w:space="0" w:color="auto"/>
        <w:left w:val="none" w:sz="0" w:space="0" w:color="auto"/>
        <w:bottom w:val="none" w:sz="0" w:space="0" w:color="auto"/>
        <w:right w:val="none" w:sz="0" w:space="0" w:color="auto"/>
      </w:divBdr>
    </w:div>
    <w:div w:id="1453130257">
      <w:bodyDiv w:val="1"/>
      <w:marLeft w:val="0"/>
      <w:marRight w:val="0"/>
      <w:marTop w:val="0"/>
      <w:marBottom w:val="0"/>
      <w:divBdr>
        <w:top w:val="none" w:sz="0" w:space="0" w:color="auto"/>
        <w:left w:val="none" w:sz="0" w:space="0" w:color="auto"/>
        <w:bottom w:val="none" w:sz="0" w:space="0" w:color="auto"/>
        <w:right w:val="none" w:sz="0" w:space="0" w:color="auto"/>
      </w:divBdr>
    </w:div>
    <w:div w:id="1494298472">
      <w:bodyDiv w:val="1"/>
      <w:marLeft w:val="0"/>
      <w:marRight w:val="0"/>
      <w:marTop w:val="0"/>
      <w:marBottom w:val="0"/>
      <w:divBdr>
        <w:top w:val="none" w:sz="0" w:space="0" w:color="auto"/>
        <w:left w:val="none" w:sz="0" w:space="0" w:color="auto"/>
        <w:bottom w:val="none" w:sz="0" w:space="0" w:color="auto"/>
        <w:right w:val="none" w:sz="0" w:space="0" w:color="auto"/>
      </w:divBdr>
    </w:div>
    <w:div w:id="1570993895">
      <w:bodyDiv w:val="1"/>
      <w:marLeft w:val="0"/>
      <w:marRight w:val="0"/>
      <w:marTop w:val="0"/>
      <w:marBottom w:val="0"/>
      <w:divBdr>
        <w:top w:val="none" w:sz="0" w:space="0" w:color="auto"/>
        <w:left w:val="none" w:sz="0" w:space="0" w:color="auto"/>
        <w:bottom w:val="none" w:sz="0" w:space="0" w:color="auto"/>
        <w:right w:val="none" w:sz="0" w:space="0" w:color="auto"/>
      </w:divBdr>
    </w:div>
    <w:div w:id="1582373163">
      <w:bodyDiv w:val="1"/>
      <w:marLeft w:val="0"/>
      <w:marRight w:val="0"/>
      <w:marTop w:val="0"/>
      <w:marBottom w:val="0"/>
      <w:divBdr>
        <w:top w:val="none" w:sz="0" w:space="0" w:color="auto"/>
        <w:left w:val="none" w:sz="0" w:space="0" w:color="auto"/>
        <w:bottom w:val="none" w:sz="0" w:space="0" w:color="auto"/>
        <w:right w:val="none" w:sz="0" w:space="0" w:color="auto"/>
      </w:divBdr>
    </w:div>
    <w:div w:id="1599410214">
      <w:bodyDiv w:val="1"/>
      <w:marLeft w:val="0"/>
      <w:marRight w:val="0"/>
      <w:marTop w:val="0"/>
      <w:marBottom w:val="0"/>
      <w:divBdr>
        <w:top w:val="none" w:sz="0" w:space="0" w:color="auto"/>
        <w:left w:val="none" w:sz="0" w:space="0" w:color="auto"/>
        <w:bottom w:val="none" w:sz="0" w:space="0" w:color="auto"/>
        <w:right w:val="none" w:sz="0" w:space="0" w:color="auto"/>
      </w:divBdr>
    </w:div>
    <w:div w:id="1660620993">
      <w:bodyDiv w:val="1"/>
      <w:marLeft w:val="0"/>
      <w:marRight w:val="0"/>
      <w:marTop w:val="0"/>
      <w:marBottom w:val="0"/>
      <w:divBdr>
        <w:top w:val="none" w:sz="0" w:space="0" w:color="auto"/>
        <w:left w:val="none" w:sz="0" w:space="0" w:color="auto"/>
        <w:bottom w:val="none" w:sz="0" w:space="0" w:color="auto"/>
        <w:right w:val="none" w:sz="0" w:space="0" w:color="auto"/>
      </w:divBdr>
    </w:div>
    <w:div w:id="1754740270">
      <w:bodyDiv w:val="1"/>
      <w:marLeft w:val="0"/>
      <w:marRight w:val="0"/>
      <w:marTop w:val="0"/>
      <w:marBottom w:val="0"/>
      <w:divBdr>
        <w:top w:val="none" w:sz="0" w:space="0" w:color="auto"/>
        <w:left w:val="none" w:sz="0" w:space="0" w:color="auto"/>
        <w:bottom w:val="none" w:sz="0" w:space="0" w:color="auto"/>
        <w:right w:val="none" w:sz="0" w:space="0" w:color="auto"/>
      </w:divBdr>
    </w:div>
    <w:div w:id="1767535337">
      <w:bodyDiv w:val="1"/>
      <w:marLeft w:val="0"/>
      <w:marRight w:val="0"/>
      <w:marTop w:val="0"/>
      <w:marBottom w:val="0"/>
      <w:divBdr>
        <w:top w:val="none" w:sz="0" w:space="0" w:color="auto"/>
        <w:left w:val="none" w:sz="0" w:space="0" w:color="auto"/>
        <w:bottom w:val="none" w:sz="0" w:space="0" w:color="auto"/>
        <w:right w:val="none" w:sz="0" w:space="0" w:color="auto"/>
      </w:divBdr>
    </w:div>
    <w:div w:id="1923097570">
      <w:bodyDiv w:val="1"/>
      <w:marLeft w:val="0"/>
      <w:marRight w:val="0"/>
      <w:marTop w:val="0"/>
      <w:marBottom w:val="0"/>
      <w:divBdr>
        <w:top w:val="none" w:sz="0" w:space="0" w:color="auto"/>
        <w:left w:val="none" w:sz="0" w:space="0" w:color="auto"/>
        <w:bottom w:val="none" w:sz="0" w:space="0" w:color="auto"/>
        <w:right w:val="none" w:sz="0" w:space="0" w:color="auto"/>
      </w:divBdr>
    </w:div>
    <w:div w:id="2131899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doi.org/10.4324/978020380201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pubmed.ncbi.nlm.nih.gov/30420574/" TargetMode="External"/><Relationship Id="rId12" Type="http://schemas.openxmlformats.org/officeDocument/2006/relationships/hyperlink" Target="https://doi.org/10.4236/psych.2017.8504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wb.gov.wales/professional-development/professional-standards/" TargetMode="External"/><Relationship Id="rId1" Type="http://schemas.openxmlformats.org/officeDocument/2006/relationships/numbering" Target="numbering.xml"/><Relationship Id="rId6" Type="http://schemas.openxmlformats.org/officeDocument/2006/relationships/hyperlink" Target="https://pubmed.ncbi.nlm.nih.gov/11107883/" TargetMode="External"/><Relationship Id="rId11" Type="http://schemas.openxmlformats.org/officeDocument/2006/relationships/hyperlink" Target="https://owlcation.com/social-sciences/Cognitive-development-in-children-from-Watson-to-Kohlberg" TargetMode="External"/><Relationship Id="rId5" Type="http://schemas.openxmlformats.org/officeDocument/2006/relationships/image" Target="media/image1.jpeg"/><Relationship Id="rId15" Type="http://schemas.openxmlformats.org/officeDocument/2006/relationships/hyperlink" Target="https://hwb.gov.wales/curriculum-for-wales/designing-your-curriculum/developing-a-vision-for-curriculum-design/" TargetMode="External"/><Relationship Id="rId10" Type="http://schemas.openxmlformats.org/officeDocument/2006/relationships/hyperlink" Target="https://www.thoughtco.com/behavoursim-in-pyschology-4171770" TargetMode="External"/><Relationship Id="rId4" Type="http://schemas.openxmlformats.org/officeDocument/2006/relationships/webSettings" Target="webSettings.xml"/><Relationship Id="rId9" Type="http://schemas.openxmlformats.org/officeDocument/2006/relationships/hyperlink" Target="http://ajcs.org.uk/uncategorized/the-history-and-studies-of-ivan-pavlov-and-burrhus-frederic-skinner-and-their-impact-on-classical-and-operant-conditioing/" TargetMode="External"/><Relationship Id="rId14" Type="http://schemas.openxmlformats.org/officeDocument/2006/relationships/hyperlink" Target="https://hwb.gov.wales/curriculum-for-wales/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4799</Words>
  <Characters>27356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 (2204463)</dc:creator>
  <cp:keywords/>
  <dc:description/>
  <cp:lastModifiedBy>chloe</cp:lastModifiedBy>
  <cp:revision>5</cp:revision>
  <dcterms:created xsi:type="dcterms:W3CDTF">2022-11-06T19:30:00Z</dcterms:created>
  <dcterms:modified xsi:type="dcterms:W3CDTF">2022-11-06T19:40:00Z</dcterms:modified>
</cp:coreProperties>
</file>