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2990D" w14:textId="77777777" w:rsidR="00900008" w:rsidRDefault="00900008" w:rsidP="0079623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E434514" w14:textId="77777777" w:rsidR="00BC199C" w:rsidRDefault="00BC199C" w:rsidP="0079623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EC88224" w14:textId="77777777" w:rsidR="00BC199C" w:rsidRDefault="00BC199C" w:rsidP="0079623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24EFC8" w14:textId="77777777" w:rsidR="00BC199C" w:rsidRPr="00BC199C" w:rsidRDefault="00BC199C" w:rsidP="0079623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06ADB4A" w14:textId="2C508815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Name:  Elizabeth Russell</w:t>
      </w:r>
    </w:p>
    <w:p w14:paraId="3E6B6160" w14:textId="77777777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Student Number:  2323238</w:t>
      </w:r>
    </w:p>
    <w:p w14:paraId="38838242" w14:textId="77777777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Module: Research Methods for Business</w:t>
      </w:r>
    </w:p>
    <w:p w14:paraId="2828E469" w14:textId="77777777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Module Code:  LCLM6004</w:t>
      </w:r>
    </w:p>
    <w:p w14:paraId="43CF6018" w14:textId="77777777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Module Leader:  Sujeewa Herath</w:t>
      </w:r>
    </w:p>
    <w:p w14:paraId="05A64B4B" w14:textId="77777777" w:rsidR="00BC199C" w:rsidRPr="00BC199C" w:rsidRDefault="00BC199C" w:rsidP="00CC70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C199C">
        <w:rPr>
          <w:rFonts w:ascii="Arial" w:hAnsi="Arial" w:cs="Arial"/>
          <w:b/>
          <w:bCs/>
          <w:sz w:val="28"/>
          <w:szCs w:val="28"/>
        </w:rPr>
        <w:t>Assignment Title: Component 1- Business Research Proposal</w:t>
      </w:r>
    </w:p>
    <w:p w14:paraId="57A3362A" w14:textId="77777777" w:rsidR="00BC199C" w:rsidRDefault="00BC199C" w:rsidP="00BC199C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6B00AEC" w14:textId="2B61D2C2" w:rsidR="005B3247" w:rsidRDefault="005B3247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BA83CF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D912E38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417956" w14:textId="77777777" w:rsidR="006F63F0" w:rsidRDefault="006F63F0" w:rsidP="00BC199C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4BF1D9F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8F819B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8B01EF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6C2561F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7D5A898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332DA4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B645081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4C5FD55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2D8266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6116463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5654A6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2A82036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09DCB3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4F2BB2E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AA05F2" w14:textId="5EA6E402" w:rsidR="006F63F0" w:rsidRDefault="0026612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Table of Contents</w:t>
      </w:r>
    </w:p>
    <w:p w14:paraId="3C26DF39" w14:textId="7D299ED9" w:rsidR="00266120" w:rsidRDefault="001949EB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Business Proposal</w:t>
      </w:r>
      <w:r w:rsidR="00FF5E90">
        <w:rPr>
          <w:rFonts w:ascii="Arial" w:hAnsi="Arial" w:cs="Arial"/>
          <w:sz w:val="22"/>
          <w:szCs w:val="22"/>
        </w:rPr>
        <w:t xml:space="preserve">        </w:t>
      </w:r>
      <w:r w:rsidR="00F62193">
        <w:rPr>
          <w:rFonts w:ascii="Arial" w:hAnsi="Arial" w:cs="Arial"/>
          <w:sz w:val="22"/>
          <w:szCs w:val="22"/>
        </w:rPr>
        <w:t xml:space="preserve">                                                                           Page No.</w:t>
      </w:r>
    </w:p>
    <w:p w14:paraId="1599FC2A" w14:textId="1544F4C7" w:rsidR="001949EB" w:rsidRDefault="001949EB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</w:t>
      </w:r>
      <w:r w:rsidR="00E86DAB">
        <w:rPr>
          <w:rFonts w:ascii="Arial" w:hAnsi="Arial" w:cs="Arial"/>
          <w:sz w:val="22"/>
          <w:szCs w:val="22"/>
        </w:rPr>
        <w:t>n ……………………………………………………………………………….</w:t>
      </w:r>
      <w:r w:rsidR="00365214">
        <w:rPr>
          <w:rFonts w:ascii="Arial" w:hAnsi="Arial" w:cs="Arial"/>
          <w:sz w:val="22"/>
          <w:szCs w:val="22"/>
        </w:rPr>
        <w:t>3</w:t>
      </w:r>
    </w:p>
    <w:p w14:paraId="4B73E203" w14:textId="58ADA14B" w:rsidR="00DA4CBB" w:rsidRDefault="00E51E31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Literature Review</w:t>
      </w:r>
      <w:r w:rsidR="00E86DA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365214">
        <w:rPr>
          <w:rFonts w:ascii="Arial" w:hAnsi="Arial" w:cs="Arial"/>
          <w:sz w:val="22"/>
          <w:szCs w:val="22"/>
        </w:rPr>
        <w:t>…</w:t>
      </w:r>
      <w:r w:rsidR="00E609AD">
        <w:rPr>
          <w:rFonts w:ascii="Arial" w:hAnsi="Arial" w:cs="Arial"/>
          <w:sz w:val="22"/>
          <w:szCs w:val="22"/>
        </w:rPr>
        <w:t>5</w:t>
      </w:r>
    </w:p>
    <w:p w14:paraId="7E88C562" w14:textId="2BDF9722" w:rsidR="00933B95" w:rsidRDefault="00E65B97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Methodology</w:t>
      </w:r>
      <w:r w:rsidR="00E86DAB">
        <w:rPr>
          <w:rFonts w:ascii="Arial" w:hAnsi="Arial" w:cs="Arial"/>
          <w:sz w:val="22"/>
          <w:szCs w:val="22"/>
        </w:rPr>
        <w:t>…………………………………………………………………………</w:t>
      </w:r>
      <w:r w:rsidR="00E609AD">
        <w:rPr>
          <w:rFonts w:ascii="Arial" w:hAnsi="Arial" w:cs="Arial"/>
          <w:sz w:val="22"/>
          <w:szCs w:val="22"/>
        </w:rPr>
        <w:t>……7</w:t>
      </w:r>
    </w:p>
    <w:p w14:paraId="1928DF53" w14:textId="3BB5CAF1" w:rsidR="00317DBE" w:rsidRDefault="00317DBE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Timeline Gnatt Chart</w:t>
      </w:r>
      <w:r w:rsidR="00E86DAB">
        <w:rPr>
          <w:rFonts w:ascii="Arial" w:hAnsi="Arial" w:cs="Arial"/>
          <w:sz w:val="22"/>
          <w:szCs w:val="22"/>
        </w:rPr>
        <w:t>……………………………………………………………………..</w:t>
      </w:r>
      <w:r w:rsidR="00E609AD">
        <w:rPr>
          <w:rFonts w:ascii="Arial" w:hAnsi="Arial" w:cs="Arial"/>
          <w:sz w:val="22"/>
          <w:szCs w:val="22"/>
        </w:rPr>
        <w:t>9</w:t>
      </w:r>
    </w:p>
    <w:p w14:paraId="53BC82E1" w14:textId="41EF5ABA" w:rsidR="00E65B97" w:rsidRDefault="00E86DAB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Conclusion………………………………………………………………………………</w:t>
      </w:r>
      <w:r w:rsidR="00E609AD">
        <w:rPr>
          <w:rFonts w:ascii="Arial" w:hAnsi="Arial" w:cs="Arial"/>
          <w:sz w:val="22"/>
          <w:szCs w:val="22"/>
        </w:rPr>
        <w:t>..</w:t>
      </w:r>
      <w:r w:rsidR="00150E88">
        <w:rPr>
          <w:rFonts w:ascii="Arial" w:hAnsi="Arial" w:cs="Arial"/>
          <w:sz w:val="22"/>
          <w:szCs w:val="22"/>
        </w:rPr>
        <w:t>10</w:t>
      </w:r>
    </w:p>
    <w:p w14:paraId="7BD7C43A" w14:textId="1C967BA8" w:rsidR="00E609AD" w:rsidRPr="00266120" w:rsidRDefault="00464226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 ………………………………………………………………………………</w:t>
      </w:r>
      <w:r w:rsidR="00F62193">
        <w:rPr>
          <w:rFonts w:ascii="Arial" w:hAnsi="Arial" w:cs="Arial"/>
          <w:sz w:val="22"/>
          <w:szCs w:val="22"/>
        </w:rPr>
        <w:t>..11</w:t>
      </w:r>
    </w:p>
    <w:p w14:paraId="5FC330AE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C6D323C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1CFF70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438864" w14:textId="77777777" w:rsidR="006F63F0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FE5AC53" w14:textId="77777777" w:rsidR="006F63F0" w:rsidRPr="00727CEB" w:rsidRDefault="006F63F0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B450EF1" w14:textId="77777777" w:rsidR="000F3EAC" w:rsidRDefault="000F3EA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1D02001A" w14:textId="235B39E6" w:rsidR="00C94851" w:rsidRPr="00C94851" w:rsidRDefault="00C94851" w:rsidP="009B53B2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Sample Business Research Proposal</w:t>
      </w:r>
    </w:p>
    <w:p w14:paraId="14755B95" w14:textId="0731CFEA" w:rsidR="00540F73" w:rsidRPr="00540F73" w:rsidRDefault="005B3247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27CEB">
        <w:rPr>
          <w:rFonts w:ascii="Arial" w:hAnsi="Arial" w:cs="Arial"/>
          <w:b/>
          <w:bCs/>
          <w:sz w:val="22"/>
          <w:szCs w:val="22"/>
        </w:rPr>
        <w:t>R</w:t>
      </w:r>
      <w:r w:rsidR="009B53B2" w:rsidRPr="00727CEB">
        <w:rPr>
          <w:rFonts w:ascii="Arial" w:hAnsi="Arial" w:cs="Arial"/>
          <w:b/>
          <w:bCs/>
          <w:sz w:val="22"/>
          <w:szCs w:val="22"/>
        </w:rPr>
        <w:t xml:space="preserve">esearch Topic: </w:t>
      </w:r>
      <w:r w:rsidR="00C46C43" w:rsidRPr="00727CEB">
        <w:rPr>
          <w:rFonts w:ascii="Arial" w:hAnsi="Arial" w:cs="Arial"/>
          <w:b/>
          <w:bCs/>
          <w:sz w:val="22"/>
          <w:szCs w:val="22"/>
        </w:rPr>
        <w:t xml:space="preserve">Investigation of </w:t>
      </w:r>
      <w:r w:rsidR="009B53B2" w:rsidRPr="00727CEB">
        <w:rPr>
          <w:rFonts w:ascii="Arial" w:hAnsi="Arial" w:cs="Arial"/>
          <w:b/>
          <w:bCs/>
          <w:sz w:val="22"/>
          <w:szCs w:val="22"/>
        </w:rPr>
        <w:t>how competitive targeted price-matching schemes between 2020 and 2026 affected profitability, customer loyalty, and long-term price erosion within the UK retail market.</w:t>
      </w:r>
    </w:p>
    <w:p w14:paraId="5E5787A5" w14:textId="60E5647E" w:rsidR="00003398" w:rsidRPr="00727CEB" w:rsidRDefault="009B6866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27CEB">
        <w:rPr>
          <w:rFonts w:ascii="Arial" w:hAnsi="Arial" w:cs="Arial"/>
          <w:b/>
          <w:bCs/>
          <w:sz w:val="22"/>
          <w:szCs w:val="22"/>
        </w:rPr>
        <w:t>Introduction</w:t>
      </w:r>
    </w:p>
    <w:p w14:paraId="2D594B32" w14:textId="6FC0E77B" w:rsidR="009B6866" w:rsidRDefault="0780EFD3" w:rsidP="00706194">
      <w:pPr>
        <w:spacing w:line="360" w:lineRule="auto"/>
        <w:rPr>
          <w:rFonts w:ascii="Arial" w:hAnsi="Arial" w:cs="Arial"/>
          <w:sz w:val="22"/>
          <w:szCs w:val="22"/>
        </w:rPr>
      </w:pPr>
      <w:r w:rsidRPr="73BC3530">
        <w:rPr>
          <w:rFonts w:ascii="Arial" w:hAnsi="Arial" w:cs="Arial"/>
          <w:sz w:val="22"/>
          <w:szCs w:val="22"/>
        </w:rPr>
        <w:t xml:space="preserve">In </w:t>
      </w:r>
      <w:r w:rsidR="184DDF9F" w:rsidRPr="73BC3530">
        <w:rPr>
          <w:rFonts w:ascii="Arial" w:hAnsi="Arial" w:cs="Arial"/>
          <w:sz w:val="22"/>
          <w:szCs w:val="22"/>
        </w:rPr>
        <w:t xml:space="preserve">today's competitive retail market, supermarkets face growing pressure from low-cost rivals such as </w:t>
      </w:r>
      <w:r w:rsidR="388184B1" w:rsidRPr="73BC3530">
        <w:rPr>
          <w:rFonts w:ascii="Arial" w:hAnsi="Arial" w:cs="Arial"/>
          <w:sz w:val="22"/>
          <w:szCs w:val="22"/>
        </w:rPr>
        <w:t>Aldi and Lidl</w:t>
      </w:r>
      <w:r w:rsidR="008E0446">
        <w:rPr>
          <w:rFonts w:ascii="Arial" w:hAnsi="Arial" w:cs="Arial"/>
          <w:sz w:val="22"/>
          <w:szCs w:val="22"/>
        </w:rPr>
        <w:t>.</w:t>
      </w:r>
      <w:r w:rsidR="00A572B3">
        <w:rPr>
          <w:rFonts w:ascii="Arial" w:hAnsi="Arial" w:cs="Arial"/>
          <w:sz w:val="22"/>
          <w:szCs w:val="22"/>
        </w:rPr>
        <w:t xml:space="preserve"> </w:t>
      </w:r>
      <w:r w:rsidR="388184B1" w:rsidRPr="73BC3530">
        <w:rPr>
          <w:rFonts w:ascii="Arial" w:hAnsi="Arial" w:cs="Arial"/>
          <w:sz w:val="22"/>
          <w:szCs w:val="22"/>
        </w:rPr>
        <w:t xml:space="preserve">These discounters have changed how customers think about </w:t>
      </w:r>
      <w:r w:rsidR="0F9AFA34" w:rsidRPr="73BC3530">
        <w:rPr>
          <w:rFonts w:ascii="Arial" w:hAnsi="Arial" w:cs="Arial"/>
          <w:sz w:val="22"/>
          <w:szCs w:val="22"/>
        </w:rPr>
        <w:t>value, forcing</w:t>
      </w:r>
      <w:r w:rsidR="012CE95C" w:rsidRPr="73BC3530">
        <w:rPr>
          <w:rFonts w:ascii="Arial" w:hAnsi="Arial" w:cs="Arial"/>
          <w:sz w:val="22"/>
          <w:szCs w:val="22"/>
        </w:rPr>
        <w:t xml:space="preserve"> companies like Tesco to match prices to keep their market share.</w:t>
      </w:r>
      <w:r w:rsidR="00DB0655">
        <w:rPr>
          <w:rFonts w:ascii="Arial" w:hAnsi="Arial" w:cs="Arial"/>
          <w:sz w:val="22"/>
          <w:szCs w:val="22"/>
        </w:rPr>
        <w:t xml:space="preserve"> </w:t>
      </w:r>
      <w:r w:rsidR="012CE95C" w:rsidRPr="73BC3530">
        <w:rPr>
          <w:rFonts w:ascii="Arial" w:hAnsi="Arial" w:cs="Arial"/>
          <w:sz w:val="22"/>
          <w:szCs w:val="22"/>
        </w:rPr>
        <w:t xml:space="preserve">This research </w:t>
      </w:r>
      <w:r w:rsidR="000F285E">
        <w:rPr>
          <w:rFonts w:ascii="Arial" w:hAnsi="Arial" w:cs="Arial"/>
          <w:sz w:val="22"/>
          <w:szCs w:val="22"/>
        </w:rPr>
        <w:t>aims to investigate</w:t>
      </w:r>
      <w:r w:rsidR="000A51E3">
        <w:rPr>
          <w:rFonts w:ascii="Arial" w:hAnsi="Arial" w:cs="Arial"/>
          <w:sz w:val="22"/>
          <w:szCs w:val="22"/>
        </w:rPr>
        <w:t xml:space="preserve"> </w:t>
      </w:r>
      <w:r w:rsidR="000A2F0A">
        <w:rPr>
          <w:rFonts w:ascii="Arial" w:hAnsi="Arial" w:cs="Arial"/>
          <w:sz w:val="22"/>
          <w:szCs w:val="22"/>
        </w:rPr>
        <w:t xml:space="preserve"> </w:t>
      </w:r>
      <w:r w:rsidR="008B65F7">
        <w:rPr>
          <w:rFonts w:ascii="Arial" w:hAnsi="Arial" w:cs="Arial"/>
          <w:sz w:val="22"/>
          <w:szCs w:val="22"/>
        </w:rPr>
        <w:t>Tesco's</w:t>
      </w:r>
      <w:r w:rsidR="012CE95C" w:rsidRPr="73BC3530">
        <w:rPr>
          <w:rFonts w:ascii="Arial" w:hAnsi="Arial" w:cs="Arial"/>
          <w:sz w:val="22"/>
          <w:szCs w:val="22"/>
        </w:rPr>
        <w:t xml:space="preserve"> price</w:t>
      </w:r>
      <w:r w:rsidR="661FF74C" w:rsidRPr="73BC3530">
        <w:rPr>
          <w:rFonts w:ascii="Arial" w:hAnsi="Arial" w:cs="Arial"/>
          <w:sz w:val="22"/>
          <w:szCs w:val="22"/>
        </w:rPr>
        <w:t>-</w:t>
      </w:r>
      <w:r w:rsidR="012CE95C" w:rsidRPr="73BC3530">
        <w:rPr>
          <w:rFonts w:ascii="Arial" w:hAnsi="Arial" w:cs="Arial"/>
          <w:sz w:val="22"/>
          <w:szCs w:val="22"/>
        </w:rPr>
        <w:t>matching schemes</w:t>
      </w:r>
      <w:r w:rsidR="1DD237F5" w:rsidRPr="73BC3530">
        <w:rPr>
          <w:rFonts w:ascii="Arial" w:hAnsi="Arial" w:cs="Arial"/>
          <w:sz w:val="22"/>
          <w:szCs w:val="22"/>
        </w:rPr>
        <w:t xml:space="preserve">, including Aldi Price </w:t>
      </w:r>
      <w:r w:rsidR="00666EEB">
        <w:rPr>
          <w:rFonts w:ascii="Arial" w:hAnsi="Arial" w:cs="Arial"/>
          <w:sz w:val="22"/>
          <w:szCs w:val="22"/>
        </w:rPr>
        <w:t>Match and</w:t>
      </w:r>
      <w:r w:rsidR="1DD237F5" w:rsidRPr="73BC3530">
        <w:rPr>
          <w:rFonts w:ascii="Arial" w:hAnsi="Arial" w:cs="Arial"/>
          <w:sz w:val="22"/>
          <w:szCs w:val="22"/>
        </w:rPr>
        <w:t xml:space="preserve"> Clubcard Prices</w:t>
      </w:r>
      <w:r w:rsidR="661FF74C" w:rsidRPr="73BC3530">
        <w:rPr>
          <w:rFonts w:ascii="Arial" w:hAnsi="Arial" w:cs="Arial"/>
          <w:sz w:val="22"/>
          <w:szCs w:val="22"/>
        </w:rPr>
        <w:t>,</w:t>
      </w:r>
      <w:r w:rsidR="1DD237F5" w:rsidRPr="73BC3530">
        <w:rPr>
          <w:rFonts w:ascii="Arial" w:hAnsi="Arial" w:cs="Arial"/>
          <w:sz w:val="22"/>
          <w:szCs w:val="22"/>
        </w:rPr>
        <w:t xml:space="preserve"> </w:t>
      </w:r>
      <w:r w:rsidR="007B1CBC">
        <w:rPr>
          <w:rFonts w:ascii="Arial" w:hAnsi="Arial" w:cs="Arial"/>
          <w:sz w:val="22"/>
          <w:szCs w:val="22"/>
        </w:rPr>
        <w:t xml:space="preserve">and how they </w:t>
      </w:r>
      <w:r w:rsidR="1DD237F5" w:rsidRPr="73BC3530">
        <w:rPr>
          <w:rFonts w:ascii="Arial" w:hAnsi="Arial" w:cs="Arial"/>
          <w:sz w:val="22"/>
          <w:szCs w:val="22"/>
        </w:rPr>
        <w:t>affect its profits and</w:t>
      </w:r>
      <w:r w:rsidR="661FF74C" w:rsidRPr="73BC3530">
        <w:rPr>
          <w:rFonts w:ascii="Arial" w:hAnsi="Arial" w:cs="Arial"/>
          <w:sz w:val="22"/>
          <w:szCs w:val="22"/>
        </w:rPr>
        <w:t xml:space="preserve"> </w:t>
      </w:r>
      <w:r w:rsidR="06C16B58" w:rsidRPr="73BC3530">
        <w:rPr>
          <w:rFonts w:ascii="Arial" w:hAnsi="Arial" w:cs="Arial"/>
          <w:sz w:val="22"/>
          <w:szCs w:val="22"/>
        </w:rPr>
        <w:t>long-term</w:t>
      </w:r>
      <w:r w:rsidR="661FF74C" w:rsidRPr="73BC3530">
        <w:rPr>
          <w:rFonts w:ascii="Arial" w:hAnsi="Arial" w:cs="Arial"/>
          <w:sz w:val="22"/>
          <w:szCs w:val="22"/>
        </w:rPr>
        <w:t xml:space="preserve"> business strategy</w:t>
      </w:r>
      <w:r w:rsidR="006307FA">
        <w:rPr>
          <w:rFonts w:ascii="Arial" w:hAnsi="Arial" w:cs="Arial"/>
          <w:sz w:val="22"/>
          <w:szCs w:val="22"/>
        </w:rPr>
        <w:t>.</w:t>
      </w:r>
      <w:r w:rsidR="00592833">
        <w:rPr>
          <w:rFonts w:ascii="Arial" w:hAnsi="Arial" w:cs="Arial"/>
          <w:sz w:val="22"/>
          <w:szCs w:val="22"/>
        </w:rPr>
        <w:t xml:space="preserve"> </w:t>
      </w:r>
      <w:r w:rsidR="002E15D5">
        <w:rPr>
          <w:rFonts w:ascii="Arial" w:hAnsi="Arial" w:cs="Arial"/>
          <w:sz w:val="22"/>
          <w:szCs w:val="22"/>
        </w:rPr>
        <w:t>The</w:t>
      </w:r>
      <w:r w:rsidR="005E24DD">
        <w:rPr>
          <w:rFonts w:ascii="Arial" w:hAnsi="Arial" w:cs="Arial"/>
          <w:sz w:val="22"/>
          <w:szCs w:val="22"/>
        </w:rPr>
        <w:t xml:space="preserve"> research </w:t>
      </w:r>
      <w:r w:rsidR="0005795C">
        <w:rPr>
          <w:rFonts w:ascii="Arial" w:hAnsi="Arial" w:cs="Arial"/>
          <w:sz w:val="22"/>
          <w:szCs w:val="22"/>
        </w:rPr>
        <w:t xml:space="preserve">will </w:t>
      </w:r>
      <w:r w:rsidR="2CD6AB80" w:rsidRPr="73BC3530">
        <w:rPr>
          <w:rFonts w:ascii="Arial" w:hAnsi="Arial" w:cs="Arial"/>
          <w:sz w:val="22"/>
          <w:szCs w:val="22"/>
        </w:rPr>
        <w:t xml:space="preserve">show that while price matching can make customers feel confident </w:t>
      </w:r>
      <w:r w:rsidR="00E957C8">
        <w:rPr>
          <w:rFonts w:ascii="Arial" w:hAnsi="Arial" w:cs="Arial"/>
          <w:sz w:val="22"/>
          <w:szCs w:val="22"/>
        </w:rPr>
        <w:t>and</w:t>
      </w:r>
      <w:r w:rsidR="19D8740D" w:rsidRPr="73BC3530">
        <w:rPr>
          <w:rFonts w:ascii="Arial" w:hAnsi="Arial" w:cs="Arial"/>
          <w:sz w:val="22"/>
          <w:szCs w:val="22"/>
        </w:rPr>
        <w:t xml:space="preserve"> </w:t>
      </w:r>
      <w:r w:rsidR="002F741C">
        <w:rPr>
          <w:rFonts w:ascii="Arial" w:hAnsi="Arial" w:cs="Arial"/>
          <w:sz w:val="22"/>
          <w:szCs w:val="22"/>
        </w:rPr>
        <w:t>get</w:t>
      </w:r>
      <w:r w:rsidR="19D8740D" w:rsidRPr="73BC3530">
        <w:rPr>
          <w:rFonts w:ascii="Arial" w:hAnsi="Arial" w:cs="Arial"/>
          <w:sz w:val="22"/>
          <w:szCs w:val="22"/>
        </w:rPr>
        <w:t xml:space="preserve"> </w:t>
      </w:r>
      <w:r w:rsidR="007603D0">
        <w:rPr>
          <w:rFonts w:ascii="Arial" w:hAnsi="Arial" w:cs="Arial"/>
          <w:sz w:val="22"/>
          <w:szCs w:val="22"/>
        </w:rPr>
        <w:t>excellent</w:t>
      </w:r>
      <w:r w:rsidR="19D8740D" w:rsidRPr="73BC3530">
        <w:rPr>
          <w:rFonts w:ascii="Arial" w:hAnsi="Arial" w:cs="Arial"/>
          <w:sz w:val="22"/>
          <w:szCs w:val="22"/>
        </w:rPr>
        <w:t xml:space="preserve"> value</w:t>
      </w:r>
      <w:r w:rsidR="20A26409" w:rsidRPr="73BC3530">
        <w:rPr>
          <w:rFonts w:ascii="Arial" w:hAnsi="Arial" w:cs="Arial"/>
          <w:sz w:val="22"/>
          <w:szCs w:val="22"/>
        </w:rPr>
        <w:t>,</w:t>
      </w:r>
      <w:r w:rsidR="19D8740D" w:rsidRPr="73BC3530">
        <w:rPr>
          <w:rFonts w:ascii="Arial" w:hAnsi="Arial" w:cs="Arial"/>
          <w:sz w:val="22"/>
          <w:szCs w:val="22"/>
        </w:rPr>
        <w:t xml:space="preserve"> it can also reduce profit margins</w:t>
      </w:r>
      <w:r w:rsidR="20A26409" w:rsidRPr="73BC3530">
        <w:rPr>
          <w:rFonts w:ascii="Arial" w:hAnsi="Arial" w:cs="Arial"/>
          <w:sz w:val="22"/>
          <w:szCs w:val="22"/>
        </w:rPr>
        <w:t xml:space="preserve"> and limit a company's ability to invest and grow</w:t>
      </w:r>
      <w:r w:rsidR="001241A3">
        <w:rPr>
          <w:rFonts w:ascii="Arial" w:hAnsi="Arial" w:cs="Arial"/>
          <w:sz w:val="22"/>
          <w:szCs w:val="22"/>
        </w:rPr>
        <w:t>.</w:t>
      </w:r>
      <w:r w:rsidR="4A86F8C7" w:rsidRPr="73BC3530">
        <w:rPr>
          <w:rFonts w:ascii="Arial" w:hAnsi="Arial" w:cs="Arial"/>
          <w:sz w:val="22"/>
          <w:szCs w:val="22"/>
        </w:rPr>
        <w:t xml:space="preserve"> </w:t>
      </w:r>
    </w:p>
    <w:p w14:paraId="499FE629" w14:textId="3E47AB51" w:rsidR="00BC066E" w:rsidRDefault="3461A76F" w:rsidP="00706194">
      <w:pPr>
        <w:spacing w:line="360" w:lineRule="auto"/>
        <w:rPr>
          <w:rFonts w:ascii="Arial" w:hAnsi="Arial" w:cs="Arial"/>
          <w:sz w:val="22"/>
          <w:szCs w:val="22"/>
        </w:rPr>
      </w:pPr>
      <w:r w:rsidRPr="73BC3530">
        <w:rPr>
          <w:rFonts w:ascii="Arial" w:hAnsi="Arial" w:cs="Arial"/>
          <w:sz w:val="22"/>
          <w:szCs w:val="22"/>
        </w:rPr>
        <w:t xml:space="preserve">This problem matters because price erosion </w:t>
      </w:r>
      <w:r w:rsidR="002B4467">
        <w:rPr>
          <w:rFonts w:ascii="Arial" w:hAnsi="Arial" w:cs="Arial"/>
          <w:sz w:val="22"/>
          <w:szCs w:val="22"/>
        </w:rPr>
        <w:t>(</w:t>
      </w:r>
      <w:r w:rsidRPr="73BC3530">
        <w:rPr>
          <w:rFonts w:ascii="Arial" w:hAnsi="Arial" w:cs="Arial"/>
          <w:sz w:val="22"/>
          <w:szCs w:val="22"/>
        </w:rPr>
        <w:t>when profits fall due to constant price</w:t>
      </w:r>
      <w:r w:rsidR="274F1E3C" w:rsidRPr="73BC3530">
        <w:rPr>
          <w:rFonts w:ascii="Arial" w:hAnsi="Arial" w:cs="Arial"/>
          <w:sz w:val="22"/>
          <w:szCs w:val="22"/>
        </w:rPr>
        <w:t xml:space="preserve"> competition</w:t>
      </w:r>
      <w:r w:rsidR="002B4467">
        <w:rPr>
          <w:rFonts w:ascii="Arial" w:hAnsi="Arial" w:cs="Arial"/>
          <w:sz w:val="22"/>
          <w:szCs w:val="22"/>
        </w:rPr>
        <w:t>)</w:t>
      </w:r>
      <w:r w:rsidR="274F1E3C" w:rsidRPr="73BC3530">
        <w:rPr>
          <w:rFonts w:ascii="Arial" w:hAnsi="Arial" w:cs="Arial"/>
          <w:sz w:val="22"/>
          <w:szCs w:val="22"/>
        </w:rPr>
        <w:t xml:space="preserve"> </w:t>
      </w:r>
      <w:r w:rsidR="4BFC1BEF" w:rsidRPr="73BC3530">
        <w:rPr>
          <w:rFonts w:ascii="Arial" w:hAnsi="Arial" w:cs="Arial"/>
          <w:sz w:val="22"/>
          <w:szCs w:val="22"/>
        </w:rPr>
        <w:t xml:space="preserve">can harm </w:t>
      </w:r>
      <w:r w:rsidR="27FC60EE" w:rsidRPr="73BC3530">
        <w:rPr>
          <w:rFonts w:ascii="Arial" w:hAnsi="Arial" w:cs="Arial"/>
          <w:sz w:val="22"/>
          <w:szCs w:val="22"/>
        </w:rPr>
        <w:t>a company's</w:t>
      </w:r>
      <w:r w:rsidR="4BFC1BEF" w:rsidRPr="73BC3530">
        <w:rPr>
          <w:rFonts w:ascii="Arial" w:hAnsi="Arial" w:cs="Arial"/>
          <w:sz w:val="22"/>
          <w:szCs w:val="22"/>
        </w:rPr>
        <w:t xml:space="preserve"> performance and sustainability</w:t>
      </w:r>
      <w:r w:rsidR="27FC60EE" w:rsidRPr="73BC3530">
        <w:rPr>
          <w:rFonts w:ascii="Arial" w:hAnsi="Arial" w:cs="Arial"/>
          <w:sz w:val="22"/>
          <w:szCs w:val="22"/>
        </w:rPr>
        <w:t>.</w:t>
      </w:r>
      <w:r w:rsidR="577A6A27" w:rsidRPr="73BC3530">
        <w:rPr>
          <w:rFonts w:ascii="Arial" w:hAnsi="Arial" w:cs="Arial"/>
          <w:sz w:val="22"/>
          <w:szCs w:val="22"/>
        </w:rPr>
        <w:t xml:space="preserve"> </w:t>
      </w:r>
      <w:r w:rsidR="00F40587">
        <w:rPr>
          <w:rFonts w:ascii="Arial" w:hAnsi="Arial" w:cs="Arial"/>
          <w:sz w:val="22"/>
          <w:szCs w:val="22"/>
        </w:rPr>
        <w:t>Ongoing</w:t>
      </w:r>
      <w:r w:rsidR="577A6A27" w:rsidRPr="73BC3530">
        <w:rPr>
          <w:rFonts w:ascii="Arial" w:hAnsi="Arial" w:cs="Arial"/>
          <w:sz w:val="22"/>
          <w:szCs w:val="22"/>
        </w:rPr>
        <w:t xml:space="preserve"> discounting </w:t>
      </w:r>
      <w:r w:rsidR="3FC20197" w:rsidRPr="73BC3530">
        <w:rPr>
          <w:rFonts w:ascii="Arial" w:hAnsi="Arial" w:cs="Arial"/>
          <w:sz w:val="22"/>
          <w:szCs w:val="22"/>
        </w:rPr>
        <w:t xml:space="preserve">pressures retailers to cut costs, reduce innovation, and weaken </w:t>
      </w:r>
      <w:r w:rsidR="4B5DBA02" w:rsidRPr="73BC3530">
        <w:rPr>
          <w:rFonts w:ascii="Arial" w:hAnsi="Arial" w:cs="Arial"/>
          <w:sz w:val="22"/>
          <w:szCs w:val="22"/>
        </w:rPr>
        <w:t>service quality</w:t>
      </w:r>
      <w:r w:rsidR="6C1BDF38" w:rsidRPr="73BC3530">
        <w:rPr>
          <w:rFonts w:ascii="Arial" w:hAnsi="Arial" w:cs="Arial"/>
          <w:sz w:val="22"/>
          <w:szCs w:val="22"/>
        </w:rPr>
        <w:t>.</w:t>
      </w:r>
      <w:r w:rsidR="3FC20197" w:rsidRPr="73BC3530">
        <w:rPr>
          <w:rFonts w:ascii="Arial" w:hAnsi="Arial" w:cs="Arial"/>
          <w:sz w:val="22"/>
          <w:szCs w:val="22"/>
        </w:rPr>
        <w:t xml:space="preserve"> </w:t>
      </w:r>
      <w:r w:rsidR="0F9B5ACA" w:rsidRPr="73BC3530">
        <w:rPr>
          <w:rFonts w:ascii="Arial" w:hAnsi="Arial" w:cs="Arial"/>
          <w:sz w:val="22"/>
          <w:szCs w:val="22"/>
        </w:rPr>
        <w:t>Tesc</w:t>
      </w:r>
      <w:r w:rsidR="7BFB3679" w:rsidRPr="73BC3530">
        <w:rPr>
          <w:rFonts w:ascii="Arial" w:hAnsi="Arial" w:cs="Arial"/>
          <w:sz w:val="22"/>
          <w:szCs w:val="22"/>
        </w:rPr>
        <w:t xml:space="preserve">o </w:t>
      </w:r>
      <w:r w:rsidR="00895B44" w:rsidRPr="73BC3530">
        <w:rPr>
          <w:rFonts w:ascii="Arial" w:hAnsi="Arial" w:cs="Arial"/>
          <w:sz w:val="22"/>
          <w:szCs w:val="22"/>
        </w:rPr>
        <w:t>shows</w:t>
      </w:r>
      <w:r w:rsidR="7BFB3679" w:rsidRPr="73BC3530">
        <w:rPr>
          <w:rFonts w:ascii="Arial" w:hAnsi="Arial" w:cs="Arial"/>
          <w:sz w:val="22"/>
          <w:szCs w:val="22"/>
        </w:rPr>
        <w:t xml:space="preserve"> that price-matching </w:t>
      </w:r>
      <w:r w:rsidR="45760CC2" w:rsidRPr="73BC3530">
        <w:rPr>
          <w:rFonts w:ascii="Arial" w:hAnsi="Arial" w:cs="Arial"/>
          <w:sz w:val="22"/>
          <w:szCs w:val="22"/>
        </w:rPr>
        <w:t>improves</w:t>
      </w:r>
      <w:r w:rsidR="7BFB3679" w:rsidRPr="73BC3530">
        <w:rPr>
          <w:rFonts w:ascii="Arial" w:hAnsi="Arial" w:cs="Arial"/>
          <w:sz w:val="22"/>
          <w:szCs w:val="22"/>
        </w:rPr>
        <w:t xml:space="preserve"> customer lo</w:t>
      </w:r>
      <w:r w:rsidR="407C52B1" w:rsidRPr="73BC3530">
        <w:rPr>
          <w:rFonts w:ascii="Arial" w:hAnsi="Arial" w:cs="Arial"/>
          <w:sz w:val="22"/>
          <w:szCs w:val="22"/>
        </w:rPr>
        <w:t xml:space="preserve">yalty </w:t>
      </w:r>
      <w:r w:rsidR="3CE9F5E4" w:rsidRPr="73BC3530">
        <w:rPr>
          <w:rFonts w:ascii="Arial" w:hAnsi="Arial" w:cs="Arial"/>
          <w:sz w:val="22"/>
          <w:szCs w:val="22"/>
        </w:rPr>
        <w:t>but</w:t>
      </w:r>
      <w:r w:rsidR="407C52B1" w:rsidRPr="73BC3530">
        <w:rPr>
          <w:rFonts w:ascii="Arial" w:hAnsi="Arial" w:cs="Arial"/>
          <w:sz w:val="22"/>
          <w:szCs w:val="22"/>
        </w:rPr>
        <w:t xml:space="preserve"> </w:t>
      </w:r>
      <w:r w:rsidR="45760CC2" w:rsidRPr="73BC3530">
        <w:rPr>
          <w:rFonts w:ascii="Arial" w:hAnsi="Arial" w:cs="Arial"/>
          <w:sz w:val="22"/>
          <w:szCs w:val="22"/>
        </w:rPr>
        <w:t>also squeezes</w:t>
      </w:r>
      <w:r w:rsidR="407C52B1" w:rsidRPr="73BC3530">
        <w:rPr>
          <w:rFonts w:ascii="Arial" w:hAnsi="Arial" w:cs="Arial"/>
          <w:sz w:val="22"/>
          <w:szCs w:val="22"/>
        </w:rPr>
        <w:t xml:space="preserve"> gro</w:t>
      </w:r>
      <w:r w:rsidR="66F3C2E7" w:rsidRPr="73BC3530">
        <w:rPr>
          <w:rFonts w:ascii="Arial" w:hAnsi="Arial" w:cs="Arial"/>
          <w:sz w:val="22"/>
          <w:szCs w:val="22"/>
        </w:rPr>
        <w:t>ss margins and limits investme</w:t>
      </w:r>
      <w:r w:rsidR="45760CC2" w:rsidRPr="73BC3530">
        <w:rPr>
          <w:rFonts w:ascii="Arial" w:hAnsi="Arial" w:cs="Arial"/>
          <w:sz w:val="22"/>
          <w:szCs w:val="22"/>
        </w:rPr>
        <w:t>nts.</w:t>
      </w:r>
      <w:r w:rsidR="19A7DC4F" w:rsidRPr="73BC3530">
        <w:rPr>
          <w:rFonts w:ascii="Arial" w:hAnsi="Arial" w:cs="Arial"/>
          <w:sz w:val="22"/>
          <w:szCs w:val="22"/>
        </w:rPr>
        <w:t xml:space="preserve"> </w:t>
      </w:r>
      <w:r w:rsidR="00661924">
        <w:rPr>
          <w:rFonts w:ascii="Arial" w:hAnsi="Arial" w:cs="Arial"/>
          <w:sz w:val="22"/>
          <w:szCs w:val="22"/>
        </w:rPr>
        <w:t>UK supermarkets are experiencing declining</w:t>
      </w:r>
      <w:r w:rsidR="532B25AF" w:rsidRPr="73BC3530">
        <w:rPr>
          <w:rFonts w:ascii="Arial" w:hAnsi="Arial" w:cs="Arial"/>
          <w:sz w:val="22"/>
          <w:szCs w:val="22"/>
        </w:rPr>
        <w:t xml:space="preserve"> profitability even when sales </w:t>
      </w:r>
      <w:r w:rsidR="00653033" w:rsidRPr="73BC3530">
        <w:rPr>
          <w:rFonts w:ascii="Arial" w:hAnsi="Arial" w:cs="Arial"/>
          <w:sz w:val="22"/>
          <w:szCs w:val="22"/>
        </w:rPr>
        <w:t xml:space="preserve">are </w:t>
      </w:r>
      <w:r w:rsidR="532B25AF" w:rsidRPr="73BC3530">
        <w:rPr>
          <w:rFonts w:ascii="Arial" w:hAnsi="Arial" w:cs="Arial"/>
          <w:sz w:val="22"/>
          <w:szCs w:val="22"/>
        </w:rPr>
        <w:t>strong</w:t>
      </w:r>
      <w:r w:rsidR="4EDC28FE" w:rsidRPr="73BC3530">
        <w:rPr>
          <w:rFonts w:ascii="Arial" w:hAnsi="Arial" w:cs="Arial"/>
          <w:sz w:val="22"/>
          <w:szCs w:val="22"/>
        </w:rPr>
        <w:t xml:space="preserve">. Understanding this issue </w:t>
      </w:r>
      <w:r w:rsidR="255008FF" w:rsidRPr="73BC3530">
        <w:rPr>
          <w:rFonts w:ascii="Arial" w:hAnsi="Arial" w:cs="Arial"/>
          <w:sz w:val="22"/>
          <w:szCs w:val="22"/>
        </w:rPr>
        <w:t xml:space="preserve">helps to develop </w:t>
      </w:r>
      <w:r w:rsidR="40C6A4C6" w:rsidRPr="73BC3530">
        <w:rPr>
          <w:rFonts w:ascii="Arial" w:hAnsi="Arial" w:cs="Arial"/>
          <w:sz w:val="22"/>
          <w:szCs w:val="22"/>
        </w:rPr>
        <w:t>strategies</w:t>
      </w:r>
      <w:r w:rsidR="267D2EC2" w:rsidRPr="73BC3530">
        <w:rPr>
          <w:rFonts w:ascii="Arial" w:hAnsi="Arial" w:cs="Arial"/>
          <w:sz w:val="22"/>
          <w:szCs w:val="22"/>
        </w:rPr>
        <w:t xml:space="preserve"> that balance customer value</w:t>
      </w:r>
      <w:r w:rsidR="05CE8E33" w:rsidRPr="73BC3530">
        <w:rPr>
          <w:rFonts w:ascii="Arial" w:hAnsi="Arial" w:cs="Arial"/>
          <w:sz w:val="22"/>
          <w:szCs w:val="22"/>
        </w:rPr>
        <w:t xml:space="preserve"> with financial health</w:t>
      </w:r>
      <w:r w:rsidR="40C6A4C6" w:rsidRPr="73BC3530">
        <w:rPr>
          <w:rFonts w:ascii="Arial" w:hAnsi="Arial" w:cs="Arial"/>
          <w:sz w:val="22"/>
          <w:szCs w:val="22"/>
        </w:rPr>
        <w:t>.</w:t>
      </w:r>
      <w:r w:rsidR="001F132B">
        <w:rPr>
          <w:rFonts w:ascii="Arial" w:hAnsi="Arial" w:cs="Arial"/>
          <w:sz w:val="22"/>
          <w:szCs w:val="22"/>
        </w:rPr>
        <w:t xml:space="preserve"> </w:t>
      </w:r>
      <w:r w:rsidR="266ED2EC" w:rsidRPr="73BC3530">
        <w:rPr>
          <w:rFonts w:ascii="Arial" w:hAnsi="Arial" w:cs="Arial"/>
          <w:sz w:val="22"/>
          <w:szCs w:val="22"/>
        </w:rPr>
        <w:t xml:space="preserve">This study </w:t>
      </w:r>
      <w:r w:rsidR="34164B92" w:rsidRPr="73BC3530">
        <w:rPr>
          <w:rFonts w:ascii="Arial" w:hAnsi="Arial" w:cs="Arial"/>
          <w:sz w:val="22"/>
          <w:szCs w:val="22"/>
        </w:rPr>
        <w:t xml:space="preserve">will </w:t>
      </w:r>
      <w:r w:rsidR="2087848C" w:rsidRPr="73BC3530">
        <w:rPr>
          <w:rFonts w:ascii="Arial" w:hAnsi="Arial" w:cs="Arial"/>
          <w:sz w:val="22"/>
          <w:szCs w:val="22"/>
        </w:rPr>
        <w:t xml:space="preserve">also </w:t>
      </w:r>
      <w:r w:rsidR="34164B92" w:rsidRPr="73BC3530">
        <w:rPr>
          <w:rFonts w:ascii="Arial" w:hAnsi="Arial" w:cs="Arial"/>
          <w:sz w:val="22"/>
          <w:szCs w:val="22"/>
        </w:rPr>
        <w:t xml:space="preserve">explore how </w:t>
      </w:r>
      <w:r w:rsidR="538817A0" w:rsidRPr="73BC3530">
        <w:rPr>
          <w:rFonts w:ascii="Arial" w:hAnsi="Arial" w:cs="Arial"/>
          <w:sz w:val="22"/>
          <w:szCs w:val="22"/>
        </w:rPr>
        <w:t>Tesco's</w:t>
      </w:r>
      <w:r w:rsidR="34164B92" w:rsidRPr="73BC3530">
        <w:rPr>
          <w:rFonts w:ascii="Arial" w:hAnsi="Arial" w:cs="Arial"/>
          <w:sz w:val="22"/>
          <w:szCs w:val="22"/>
        </w:rPr>
        <w:t xml:space="preserve"> pric</w:t>
      </w:r>
      <w:r w:rsidR="538817A0" w:rsidRPr="73BC3530">
        <w:rPr>
          <w:rFonts w:ascii="Arial" w:hAnsi="Arial" w:cs="Arial"/>
          <w:sz w:val="22"/>
          <w:szCs w:val="22"/>
        </w:rPr>
        <w:t>e-</w:t>
      </w:r>
      <w:r w:rsidR="34164B92" w:rsidRPr="73BC3530">
        <w:rPr>
          <w:rFonts w:ascii="Arial" w:hAnsi="Arial" w:cs="Arial"/>
          <w:sz w:val="22"/>
          <w:szCs w:val="22"/>
        </w:rPr>
        <w:t>matching schemes</w:t>
      </w:r>
      <w:r w:rsidR="40C6A4C6" w:rsidRPr="73BC3530">
        <w:rPr>
          <w:rFonts w:ascii="Arial" w:hAnsi="Arial" w:cs="Arial"/>
          <w:sz w:val="22"/>
          <w:szCs w:val="22"/>
        </w:rPr>
        <w:t xml:space="preserve"> </w:t>
      </w:r>
      <w:r w:rsidR="0935EC84" w:rsidRPr="73BC3530">
        <w:rPr>
          <w:rFonts w:ascii="Arial" w:hAnsi="Arial" w:cs="Arial"/>
          <w:sz w:val="22"/>
          <w:szCs w:val="22"/>
        </w:rPr>
        <w:t>between 2020 and 2026 influenced its financial performance</w:t>
      </w:r>
      <w:r w:rsidR="2D19E6B4" w:rsidRPr="73BC3530">
        <w:rPr>
          <w:rFonts w:ascii="Arial" w:hAnsi="Arial" w:cs="Arial"/>
          <w:sz w:val="22"/>
          <w:szCs w:val="22"/>
        </w:rPr>
        <w:t xml:space="preserve"> and strategic </w:t>
      </w:r>
      <w:r w:rsidR="538817A0" w:rsidRPr="73BC3530">
        <w:rPr>
          <w:rFonts w:ascii="Arial" w:hAnsi="Arial" w:cs="Arial"/>
          <w:sz w:val="22"/>
          <w:szCs w:val="22"/>
        </w:rPr>
        <w:t>decisions,</w:t>
      </w:r>
      <w:r w:rsidR="2D19E6B4" w:rsidRPr="73BC3530">
        <w:rPr>
          <w:rFonts w:ascii="Arial" w:hAnsi="Arial" w:cs="Arial"/>
          <w:sz w:val="22"/>
          <w:szCs w:val="22"/>
        </w:rPr>
        <w:t xml:space="preserve"> helping to explain the impact of</w:t>
      </w:r>
      <w:r w:rsidR="27E874EF" w:rsidRPr="73BC3530">
        <w:rPr>
          <w:rFonts w:ascii="Arial" w:hAnsi="Arial" w:cs="Arial"/>
          <w:sz w:val="22"/>
          <w:szCs w:val="22"/>
        </w:rPr>
        <w:t xml:space="preserve"> price erosion in the retail industry</w:t>
      </w:r>
      <w:r w:rsidR="538817A0" w:rsidRPr="73BC3530">
        <w:rPr>
          <w:rFonts w:ascii="Arial" w:hAnsi="Arial" w:cs="Arial"/>
          <w:sz w:val="22"/>
          <w:szCs w:val="22"/>
        </w:rPr>
        <w:t>.</w:t>
      </w:r>
      <w:r w:rsidR="008670AC">
        <w:rPr>
          <w:rFonts w:ascii="Arial" w:hAnsi="Arial" w:cs="Arial"/>
          <w:sz w:val="22"/>
          <w:szCs w:val="22"/>
        </w:rPr>
        <w:t xml:space="preserve"> </w:t>
      </w:r>
      <w:r w:rsidR="00D57A48">
        <w:rPr>
          <w:rFonts w:ascii="Arial" w:hAnsi="Arial" w:cs="Arial"/>
          <w:sz w:val="22"/>
          <w:szCs w:val="22"/>
        </w:rPr>
        <w:t xml:space="preserve">The </w:t>
      </w:r>
      <w:r w:rsidR="55AB76BC" w:rsidRPr="73BC3530">
        <w:rPr>
          <w:rFonts w:ascii="Arial" w:hAnsi="Arial" w:cs="Arial"/>
          <w:sz w:val="22"/>
          <w:szCs w:val="22"/>
        </w:rPr>
        <w:t>issue</w:t>
      </w:r>
      <w:r w:rsidR="5489CB8E" w:rsidRPr="73BC3530">
        <w:rPr>
          <w:rFonts w:ascii="Arial" w:hAnsi="Arial" w:cs="Arial"/>
          <w:sz w:val="22"/>
          <w:szCs w:val="22"/>
        </w:rPr>
        <w:t xml:space="preserve"> is </w:t>
      </w:r>
      <w:r w:rsidR="080982F1" w:rsidRPr="73BC3530">
        <w:rPr>
          <w:rFonts w:ascii="Arial" w:hAnsi="Arial" w:cs="Arial"/>
          <w:sz w:val="22"/>
          <w:szCs w:val="22"/>
        </w:rPr>
        <w:t xml:space="preserve">also </w:t>
      </w:r>
      <w:r w:rsidR="5489CB8E" w:rsidRPr="73BC3530">
        <w:rPr>
          <w:rFonts w:ascii="Arial" w:hAnsi="Arial" w:cs="Arial"/>
          <w:sz w:val="22"/>
          <w:szCs w:val="22"/>
        </w:rPr>
        <w:t>important because it</w:t>
      </w:r>
      <w:r w:rsidR="67FBCE7A" w:rsidRPr="73BC3530">
        <w:rPr>
          <w:rFonts w:ascii="Arial" w:hAnsi="Arial" w:cs="Arial"/>
          <w:sz w:val="22"/>
          <w:szCs w:val="22"/>
        </w:rPr>
        <w:t xml:space="preserve"> highlights the growing tension</w:t>
      </w:r>
      <w:r w:rsidR="67587C4E" w:rsidRPr="73BC3530">
        <w:rPr>
          <w:rFonts w:ascii="Arial" w:hAnsi="Arial" w:cs="Arial"/>
          <w:sz w:val="22"/>
          <w:szCs w:val="22"/>
        </w:rPr>
        <w:t xml:space="preserve"> between delivering value to customers </w:t>
      </w:r>
      <w:r w:rsidR="0CAB6C4B" w:rsidRPr="73BC3530">
        <w:rPr>
          <w:rFonts w:ascii="Arial" w:hAnsi="Arial" w:cs="Arial"/>
          <w:sz w:val="22"/>
          <w:szCs w:val="22"/>
        </w:rPr>
        <w:t>and</w:t>
      </w:r>
      <w:r w:rsidR="6C8BB9C7" w:rsidRPr="73BC3530">
        <w:rPr>
          <w:rFonts w:ascii="Arial" w:hAnsi="Arial" w:cs="Arial"/>
          <w:sz w:val="22"/>
          <w:szCs w:val="22"/>
        </w:rPr>
        <w:t xml:space="preserve"> </w:t>
      </w:r>
      <w:r w:rsidR="00235F86">
        <w:rPr>
          <w:rFonts w:ascii="Arial" w:hAnsi="Arial" w:cs="Arial"/>
          <w:sz w:val="22"/>
          <w:szCs w:val="22"/>
        </w:rPr>
        <w:t>supporting</w:t>
      </w:r>
      <w:r w:rsidR="0CAB6C4B" w:rsidRPr="73BC3530">
        <w:rPr>
          <w:rFonts w:ascii="Arial" w:hAnsi="Arial" w:cs="Arial"/>
          <w:sz w:val="22"/>
          <w:szCs w:val="22"/>
        </w:rPr>
        <w:t xml:space="preserve"> a </w:t>
      </w:r>
      <w:r w:rsidR="6A1A5BFC" w:rsidRPr="73BC3530">
        <w:rPr>
          <w:rFonts w:ascii="Arial" w:hAnsi="Arial" w:cs="Arial"/>
          <w:sz w:val="22"/>
          <w:szCs w:val="22"/>
        </w:rPr>
        <w:t>healthy</w:t>
      </w:r>
      <w:r w:rsidR="0CAB6C4B" w:rsidRPr="73BC3530">
        <w:rPr>
          <w:rFonts w:ascii="Arial" w:hAnsi="Arial" w:cs="Arial"/>
          <w:sz w:val="22"/>
          <w:szCs w:val="22"/>
        </w:rPr>
        <w:t xml:space="preserve"> performance</w:t>
      </w:r>
      <w:r w:rsidR="0B41F905" w:rsidRPr="73BC3530">
        <w:rPr>
          <w:rFonts w:ascii="Arial" w:hAnsi="Arial" w:cs="Arial"/>
          <w:sz w:val="22"/>
          <w:szCs w:val="22"/>
        </w:rPr>
        <w:t xml:space="preserve">. </w:t>
      </w:r>
    </w:p>
    <w:p w14:paraId="7F544B39" w14:textId="20FD4AA8" w:rsidR="00922E7E" w:rsidRDefault="00BC066E" w:rsidP="0070619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Building on the issues</w:t>
      </w:r>
      <w:r w:rsidR="002520DC">
        <w:rPr>
          <w:rFonts w:ascii="Arial" w:hAnsi="Arial" w:cs="Arial"/>
          <w:sz w:val="22"/>
          <w:szCs w:val="22"/>
        </w:rPr>
        <w:t xml:space="preserve"> outlined in the introduction</w:t>
      </w:r>
      <w:r w:rsidR="00B90B25">
        <w:rPr>
          <w:rFonts w:ascii="Arial" w:hAnsi="Arial" w:cs="Arial"/>
          <w:sz w:val="22"/>
          <w:szCs w:val="22"/>
        </w:rPr>
        <w:t xml:space="preserve"> above</w:t>
      </w:r>
      <w:r w:rsidR="00905A94">
        <w:rPr>
          <w:rFonts w:ascii="Arial" w:hAnsi="Arial" w:cs="Arial"/>
          <w:sz w:val="22"/>
          <w:szCs w:val="22"/>
        </w:rPr>
        <w:t>,</w:t>
      </w:r>
      <w:r w:rsidR="002520DC">
        <w:rPr>
          <w:rFonts w:ascii="Arial" w:hAnsi="Arial" w:cs="Arial"/>
          <w:sz w:val="22"/>
          <w:szCs w:val="22"/>
        </w:rPr>
        <w:t xml:space="preserve"> </w:t>
      </w:r>
      <w:r w:rsidR="00956021">
        <w:rPr>
          <w:rFonts w:ascii="Arial" w:hAnsi="Arial" w:cs="Arial"/>
          <w:sz w:val="22"/>
          <w:szCs w:val="22"/>
        </w:rPr>
        <w:t>Tesco’s</w:t>
      </w:r>
      <w:r w:rsidR="0040476B">
        <w:rPr>
          <w:rFonts w:ascii="Arial" w:hAnsi="Arial" w:cs="Arial"/>
          <w:sz w:val="22"/>
          <w:szCs w:val="22"/>
        </w:rPr>
        <w:t xml:space="preserve"> price-matching strategy raised importan</w:t>
      </w:r>
      <w:r w:rsidR="00EF4EE1">
        <w:rPr>
          <w:rFonts w:ascii="Arial" w:hAnsi="Arial" w:cs="Arial"/>
          <w:sz w:val="22"/>
          <w:szCs w:val="22"/>
        </w:rPr>
        <w:t>t questions about how ret</w:t>
      </w:r>
      <w:r w:rsidR="001953A7">
        <w:rPr>
          <w:rFonts w:ascii="Arial" w:hAnsi="Arial" w:cs="Arial"/>
          <w:sz w:val="22"/>
          <w:szCs w:val="22"/>
        </w:rPr>
        <w:t>ailers</w:t>
      </w:r>
      <w:r w:rsidR="00B30D0F">
        <w:rPr>
          <w:rFonts w:ascii="Arial" w:hAnsi="Arial" w:cs="Arial"/>
          <w:sz w:val="22"/>
          <w:szCs w:val="22"/>
        </w:rPr>
        <w:t xml:space="preserve"> can balance </w:t>
      </w:r>
      <w:r w:rsidR="007D5ED5">
        <w:rPr>
          <w:rFonts w:ascii="Arial" w:hAnsi="Arial" w:cs="Arial"/>
          <w:sz w:val="22"/>
          <w:szCs w:val="22"/>
        </w:rPr>
        <w:t>customer</w:t>
      </w:r>
      <w:r w:rsidR="00B30D0F">
        <w:rPr>
          <w:rFonts w:ascii="Arial" w:hAnsi="Arial" w:cs="Arial"/>
          <w:sz w:val="22"/>
          <w:szCs w:val="22"/>
        </w:rPr>
        <w:t xml:space="preserve"> value with </w:t>
      </w:r>
      <w:r w:rsidR="00905A94">
        <w:rPr>
          <w:rFonts w:ascii="Arial" w:hAnsi="Arial" w:cs="Arial"/>
          <w:sz w:val="22"/>
          <w:szCs w:val="22"/>
        </w:rPr>
        <w:t>long-term</w:t>
      </w:r>
      <w:r w:rsidR="00B30D0F">
        <w:rPr>
          <w:rFonts w:ascii="Arial" w:hAnsi="Arial" w:cs="Arial"/>
          <w:sz w:val="22"/>
          <w:szCs w:val="22"/>
        </w:rPr>
        <w:t xml:space="preserve"> </w:t>
      </w:r>
      <w:r w:rsidR="007D5ED5">
        <w:rPr>
          <w:rFonts w:ascii="Arial" w:hAnsi="Arial" w:cs="Arial"/>
          <w:sz w:val="22"/>
          <w:szCs w:val="22"/>
        </w:rPr>
        <w:t xml:space="preserve">financial </w:t>
      </w:r>
      <w:r w:rsidR="00905A94">
        <w:rPr>
          <w:rFonts w:ascii="Arial" w:hAnsi="Arial" w:cs="Arial"/>
          <w:sz w:val="22"/>
          <w:szCs w:val="22"/>
        </w:rPr>
        <w:t xml:space="preserve">stability. </w:t>
      </w:r>
      <w:r w:rsidR="00952931">
        <w:rPr>
          <w:rFonts w:ascii="Arial" w:hAnsi="Arial" w:cs="Arial"/>
          <w:sz w:val="22"/>
          <w:szCs w:val="22"/>
        </w:rPr>
        <w:t xml:space="preserve">To explore the following </w:t>
      </w:r>
      <w:r w:rsidR="002B0743">
        <w:rPr>
          <w:rFonts w:ascii="Arial" w:hAnsi="Arial" w:cs="Arial"/>
          <w:sz w:val="22"/>
          <w:szCs w:val="22"/>
        </w:rPr>
        <w:t>research aim</w:t>
      </w:r>
      <w:r w:rsidR="00F8603C">
        <w:rPr>
          <w:rFonts w:ascii="Arial" w:hAnsi="Arial" w:cs="Arial"/>
          <w:sz w:val="22"/>
          <w:szCs w:val="22"/>
        </w:rPr>
        <w:t xml:space="preserve">, and </w:t>
      </w:r>
      <w:r w:rsidR="00952931">
        <w:rPr>
          <w:rFonts w:ascii="Arial" w:hAnsi="Arial" w:cs="Arial"/>
          <w:sz w:val="22"/>
          <w:szCs w:val="22"/>
        </w:rPr>
        <w:t>objectives</w:t>
      </w:r>
      <w:r w:rsidR="000053DE">
        <w:rPr>
          <w:rFonts w:ascii="Arial" w:hAnsi="Arial" w:cs="Arial"/>
          <w:sz w:val="22"/>
          <w:szCs w:val="22"/>
        </w:rPr>
        <w:t>,</w:t>
      </w:r>
      <w:r w:rsidR="00952931">
        <w:rPr>
          <w:rFonts w:ascii="Arial" w:hAnsi="Arial" w:cs="Arial"/>
          <w:sz w:val="22"/>
          <w:szCs w:val="22"/>
        </w:rPr>
        <w:t xml:space="preserve">  questions h</w:t>
      </w:r>
      <w:r w:rsidR="002D6B9E">
        <w:rPr>
          <w:rFonts w:ascii="Arial" w:hAnsi="Arial" w:cs="Arial"/>
          <w:sz w:val="22"/>
          <w:szCs w:val="22"/>
        </w:rPr>
        <w:t xml:space="preserve">ave been </w:t>
      </w:r>
      <w:r w:rsidR="00C432BA">
        <w:rPr>
          <w:rFonts w:ascii="Arial" w:hAnsi="Arial" w:cs="Arial"/>
          <w:sz w:val="22"/>
          <w:szCs w:val="22"/>
        </w:rPr>
        <w:t>crafted</w:t>
      </w:r>
      <w:r w:rsidR="002D6B9E">
        <w:rPr>
          <w:rFonts w:ascii="Arial" w:hAnsi="Arial" w:cs="Arial"/>
          <w:sz w:val="22"/>
          <w:szCs w:val="22"/>
        </w:rPr>
        <w:t xml:space="preserve"> to guide this </w:t>
      </w:r>
      <w:r w:rsidR="00623826">
        <w:rPr>
          <w:rFonts w:ascii="Arial" w:hAnsi="Arial" w:cs="Arial"/>
          <w:sz w:val="22"/>
          <w:szCs w:val="22"/>
        </w:rPr>
        <w:t>study</w:t>
      </w:r>
      <w:r w:rsidR="002D6B9E">
        <w:rPr>
          <w:rFonts w:ascii="Arial" w:hAnsi="Arial" w:cs="Arial"/>
          <w:sz w:val="22"/>
          <w:szCs w:val="22"/>
        </w:rPr>
        <w:t xml:space="preserve"> and provi</w:t>
      </w:r>
      <w:r w:rsidR="00623826">
        <w:rPr>
          <w:rFonts w:ascii="Arial" w:hAnsi="Arial" w:cs="Arial"/>
          <w:sz w:val="22"/>
          <w:szCs w:val="22"/>
        </w:rPr>
        <w:t xml:space="preserve">de a framework for </w:t>
      </w:r>
      <w:r w:rsidR="00C71150">
        <w:rPr>
          <w:rFonts w:ascii="Arial" w:hAnsi="Arial" w:cs="Arial"/>
          <w:sz w:val="22"/>
          <w:szCs w:val="22"/>
        </w:rPr>
        <w:t>analysing</w:t>
      </w:r>
      <w:r w:rsidR="00623826">
        <w:rPr>
          <w:rFonts w:ascii="Arial" w:hAnsi="Arial" w:cs="Arial"/>
          <w:sz w:val="22"/>
          <w:szCs w:val="22"/>
        </w:rPr>
        <w:t xml:space="preserve"> the </w:t>
      </w:r>
      <w:r w:rsidR="00C71150">
        <w:rPr>
          <w:rFonts w:ascii="Arial" w:hAnsi="Arial" w:cs="Arial"/>
          <w:sz w:val="22"/>
          <w:szCs w:val="22"/>
        </w:rPr>
        <w:t>impact</w:t>
      </w:r>
      <w:r w:rsidR="00623826">
        <w:rPr>
          <w:rFonts w:ascii="Arial" w:hAnsi="Arial" w:cs="Arial"/>
          <w:sz w:val="22"/>
          <w:szCs w:val="22"/>
        </w:rPr>
        <w:t xml:space="preserve"> of price-matching on </w:t>
      </w:r>
      <w:r w:rsidR="00C71150">
        <w:rPr>
          <w:rFonts w:ascii="Arial" w:hAnsi="Arial" w:cs="Arial"/>
          <w:sz w:val="22"/>
          <w:szCs w:val="22"/>
        </w:rPr>
        <w:t>Tesco's</w:t>
      </w:r>
      <w:r w:rsidR="0096302C">
        <w:rPr>
          <w:rFonts w:ascii="Arial" w:hAnsi="Arial" w:cs="Arial"/>
          <w:sz w:val="22"/>
          <w:szCs w:val="22"/>
        </w:rPr>
        <w:t xml:space="preserve"> performance</w:t>
      </w:r>
      <w:r w:rsidR="001E6D9C">
        <w:rPr>
          <w:rFonts w:ascii="Arial" w:hAnsi="Arial" w:cs="Arial"/>
          <w:sz w:val="22"/>
          <w:szCs w:val="22"/>
        </w:rPr>
        <w:t>, strategy</w:t>
      </w:r>
      <w:r w:rsidR="00897BF2">
        <w:rPr>
          <w:rFonts w:ascii="Arial" w:hAnsi="Arial" w:cs="Arial"/>
          <w:sz w:val="22"/>
          <w:szCs w:val="22"/>
        </w:rPr>
        <w:t>,</w:t>
      </w:r>
      <w:r w:rsidR="001E6D9C">
        <w:rPr>
          <w:rFonts w:ascii="Arial" w:hAnsi="Arial" w:cs="Arial"/>
          <w:sz w:val="22"/>
          <w:szCs w:val="22"/>
        </w:rPr>
        <w:t xml:space="preserve"> and sustainability</w:t>
      </w:r>
      <w:r w:rsidR="00FF0811">
        <w:rPr>
          <w:rFonts w:ascii="Arial" w:hAnsi="Arial" w:cs="Arial"/>
          <w:sz w:val="22"/>
          <w:szCs w:val="22"/>
        </w:rPr>
        <w:t xml:space="preserve">. </w:t>
      </w:r>
      <w:r w:rsidR="0079623F">
        <w:rPr>
          <w:rFonts w:ascii="Arial" w:hAnsi="Arial" w:cs="Arial"/>
          <w:sz w:val="22"/>
          <w:szCs w:val="22"/>
        </w:rPr>
        <w:t>This</w:t>
      </w:r>
      <w:r w:rsidR="00653E02">
        <w:rPr>
          <w:rFonts w:ascii="Arial" w:hAnsi="Arial" w:cs="Arial"/>
          <w:sz w:val="22"/>
          <w:szCs w:val="22"/>
        </w:rPr>
        <w:t xml:space="preserve"> </w:t>
      </w:r>
      <w:r w:rsidR="00BD1EC5">
        <w:rPr>
          <w:rFonts w:ascii="Arial" w:hAnsi="Arial" w:cs="Arial"/>
          <w:sz w:val="22"/>
          <w:szCs w:val="22"/>
        </w:rPr>
        <w:t>st</w:t>
      </w:r>
      <w:r w:rsidR="00413DE5">
        <w:rPr>
          <w:rFonts w:ascii="Arial" w:hAnsi="Arial" w:cs="Arial"/>
          <w:sz w:val="22"/>
          <w:szCs w:val="22"/>
        </w:rPr>
        <w:t>udy</w:t>
      </w:r>
      <w:r w:rsidR="003F4302">
        <w:rPr>
          <w:rFonts w:ascii="Arial" w:hAnsi="Arial" w:cs="Arial"/>
          <w:sz w:val="22"/>
          <w:szCs w:val="22"/>
        </w:rPr>
        <w:t xml:space="preserve"> </w:t>
      </w:r>
      <w:r w:rsidR="004F7BCB">
        <w:rPr>
          <w:rFonts w:ascii="Arial" w:hAnsi="Arial" w:cs="Arial"/>
          <w:sz w:val="22"/>
          <w:szCs w:val="22"/>
        </w:rPr>
        <w:t>will</w:t>
      </w:r>
      <w:r w:rsidR="003D347E">
        <w:rPr>
          <w:rFonts w:ascii="Arial" w:hAnsi="Arial" w:cs="Arial"/>
          <w:sz w:val="22"/>
          <w:szCs w:val="22"/>
        </w:rPr>
        <w:t xml:space="preserve"> </w:t>
      </w:r>
      <w:r w:rsidR="007F1901">
        <w:rPr>
          <w:rFonts w:ascii="Arial" w:hAnsi="Arial" w:cs="Arial"/>
          <w:sz w:val="22"/>
          <w:szCs w:val="22"/>
        </w:rPr>
        <w:t xml:space="preserve">also </w:t>
      </w:r>
      <w:r w:rsidR="00783096">
        <w:rPr>
          <w:rFonts w:ascii="Arial" w:hAnsi="Arial" w:cs="Arial"/>
          <w:sz w:val="22"/>
          <w:szCs w:val="22"/>
        </w:rPr>
        <w:t>incl</w:t>
      </w:r>
      <w:r w:rsidR="004864B7">
        <w:rPr>
          <w:rFonts w:ascii="Arial" w:hAnsi="Arial" w:cs="Arial"/>
          <w:sz w:val="22"/>
          <w:szCs w:val="22"/>
        </w:rPr>
        <w:t>ude</w:t>
      </w:r>
      <w:r w:rsidR="00DF2FDB">
        <w:rPr>
          <w:rFonts w:ascii="Arial" w:hAnsi="Arial" w:cs="Arial"/>
          <w:sz w:val="22"/>
          <w:szCs w:val="22"/>
        </w:rPr>
        <w:t xml:space="preserve"> </w:t>
      </w:r>
      <w:r w:rsidR="00F06BD7">
        <w:rPr>
          <w:rFonts w:ascii="Arial" w:hAnsi="Arial" w:cs="Arial"/>
          <w:sz w:val="22"/>
          <w:szCs w:val="22"/>
        </w:rPr>
        <w:t>PESTEL, SWOT, game theory, behavioural pricing theory, and Porter's competitive strategy model to analyse the external environment, customer behaviour, and competitive pressures that influence</w:t>
      </w:r>
      <w:r w:rsidR="00084AEF">
        <w:rPr>
          <w:rFonts w:ascii="Arial" w:hAnsi="Arial" w:cs="Arial"/>
          <w:sz w:val="22"/>
          <w:szCs w:val="22"/>
        </w:rPr>
        <w:t xml:space="preserve"> </w:t>
      </w:r>
      <w:r w:rsidR="00D55593">
        <w:rPr>
          <w:rFonts w:ascii="Arial" w:hAnsi="Arial" w:cs="Arial"/>
          <w:sz w:val="22"/>
          <w:szCs w:val="22"/>
        </w:rPr>
        <w:t>Tesco's price-matching</w:t>
      </w:r>
      <w:r w:rsidR="004C6264">
        <w:rPr>
          <w:rFonts w:ascii="Arial" w:hAnsi="Arial" w:cs="Arial"/>
          <w:sz w:val="22"/>
          <w:szCs w:val="22"/>
        </w:rPr>
        <w:t xml:space="preserve"> str</w:t>
      </w:r>
      <w:r w:rsidR="00C74465">
        <w:rPr>
          <w:rFonts w:ascii="Arial" w:hAnsi="Arial" w:cs="Arial"/>
          <w:sz w:val="22"/>
          <w:szCs w:val="22"/>
        </w:rPr>
        <w:t>ate</w:t>
      </w:r>
      <w:r w:rsidR="008A43D1">
        <w:rPr>
          <w:rFonts w:ascii="Arial" w:hAnsi="Arial" w:cs="Arial"/>
          <w:sz w:val="22"/>
          <w:szCs w:val="22"/>
        </w:rPr>
        <w:t>gy</w:t>
      </w:r>
      <w:r w:rsidR="00D85F41">
        <w:rPr>
          <w:rFonts w:ascii="Arial" w:hAnsi="Arial" w:cs="Arial"/>
          <w:sz w:val="22"/>
          <w:szCs w:val="22"/>
        </w:rPr>
        <w:t>.</w:t>
      </w:r>
    </w:p>
    <w:p w14:paraId="631B37DC" w14:textId="77777777" w:rsidR="006F63F0" w:rsidRDefault="006F63F0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3935A1DB" w14:textId="77777777" w:rsidR="006F63F0" w:rsidRDefault="006F63F0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18AEA813" w14:textId="75EB0014" w:rsidR="00195E66" w:rsidRPr="003A2151" w:rsidRDefault="00195E66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A2151">
        <w:rPr>
          <w:rFonts w:ascii="Arial" w:hAnsi="Arial" w:cs="Arial"/>
          <w:b/>
          <w:bCs/>
          <w:sz w:val="22"/>
          <w:szCs w:val="22"/>
        </w:rPr>
        <w:lastRenderedPageBreak/>
        <w:t>Research Aim</w:t>
      </w:r>
    </w:p>
    <w:p w14:paraId="48E8BBE2" w14:textId="754C8346" w:rsidR="009377F9" w:rsidRDefault="4BDC2EFD" w:rsidP="00706194">
      <w:pPr>
        <w:spacing w:line="360" w:lineRule="auto"/>
        <w:rPr>
          <w:rFonts w:ascii="Arial" w:hAnsi="Arial" w:cs="Arial"/>
          <w:sz w:val="22"/>
          <w:szCs w:val="22"/>
        </w:rPr>
      </w:pPr>
      <w:r w:rsidRPr="73BC3530">
        <w:rPr>
          <w:rFonts w:ascii="Arial" w:hAnsi="Arial" w:cs="Arial"/>
          <w:sz w:val="22"/>
          <w:szCs w:val="22"/>
        </w:rPr>
        <w:t>The research proposal aims</w:t>
      </w:r>
      <w:r w:rsidR="75BCCD68" w:rsidRPr="73BC3530">
        <w:rPr>
          <w:rFonts w:ascii="Arial" w:hAnsi="Arial" w:cs="Arial"/>
          <w:sz w:val="22"/>
          <w:szCs w:val="22"/>
        </w:rPr>
        <w:t xml:space="preserve"> to</w:t>
      </w:r>
      <w:r w:rsidRPr="73BC3530">
        <w:rPr>
          <w:rFonts w:ascii="Arial" w:hAnsi="Arial" w:cs="Arial"/>
          <w:sz w:val="22"/>
          <w:szCs w:val="22"/>
        </w:rPr>
        <w:t xml:space="preserve"> evaluate how </w:t>
      </w:r>
      <w:r w:rsidR="00F036AC">
        <w:rPr>
          <w:rFonts w:ascii="Arial" w:hAnsi="Arial" w:cs="Arial"/>
          <w:sz w:val="22"/>
          <w:szCs w:val="22"/>
        </w:rPr>
        <w:t>com</w:t>
      </w:r>
      <w:r w:rsidR="005F12C1">
        <w:rPr>
          <w:rFonts w:ascii="Arial" w:hAnsi="Arial" w:cs="Arial"/>
          <w:sz w:val="22"/>
          <w:szCs w:val="22"/>
        </w:rPr>
        <w:t>petitive</w:t>
      </w:r>
      <w:r w:rsidR="091EFF00" w:rsidRPr="73BC3530">
        <w:rPr>
          <w:rFonts w:ascii="Arial" w:hAnsi="Arial" w:cs="Arial"/>
          <w:sz w:val="22"/>
          <w:szCs w:val="22"/>
        </w:rPr>
        <w:t xml:space="preserve"> targeted</w:t>
      </w:r>
      <w:r w:rsidRPr="73BC3530">
        <w:rPr>
          <w:rFonts w:ascii="Arial" w:hAnsi="Arial" w:cs="Arial"/>
          <w:sz w:val="22"/>
          <w:szCs w:val="22"/>
        </w:rPr>
        <w:t xml:space="preserve"> </w:t>
      </w:r>
      <w:r w:rsidR="7F53EF40" w:rsidRPr="73BC3530">
        <w:rPr>
          <w:rFonts w:ascii="Arial" w:hAnsi="Arial" w:cs="Arial"/>
          <w:sz w:val="22"/>
          <w:szCs w:val="22"/>
        </w:rPr>
        <w:t>price-matching schemes</w:t>
      </w:r>
      <w:r w:rsidR="091EFF00" w:rsidRPr="73BC3530">
        <w:rPr>
          <w:rFonts w:ascii="Arial" w:hAnsi="Arial" w:cs="Arial"/>
          <w:sz w:val="22"/>
          <w:szCs w:val="22"/>
        </w:rPr>
        <w:t xml:space="preserve"> </w:t>
      </w:r>
      <w:r w:rsidR="0DF5B1C0" w:rsidRPr="73BC3530">
        <w:rPr>
          <w:rFonts w:ascii="Arial" w:hAnsi="Arial" w:cs="Arial"/>
          <w:sz w:val="22"/>
          <w:szCs w:val="22"/>
        </w:rPr>
        <w:t>between</w:t>
      </w:r>
      <w:r w:rsidR="091EFF00" w:rsidRPr="73BC3530">
        <w:rPr>
          <w:rFonts w:ascii="Arial" w:hAnsi="Arial" w:cs="Arial"/>
          <w:sz w:val="22"/>
          <w:szCs w:val="22"/>
        </w:rPr>
        <w:t xml:space="preserve"> 2020 and </w:t>
      </w:r>
      <w:r w:rsidR="7B882435" w:rsidRPr="73BC3530">
        <w:rPr>
          <w:rFonts w:ascii="Arial" w:hAnsi="Arial" w:cs="Arial"/>
          <w:sz w:val="22"/>
          <w:szCs w:val="22"/>
        </w:rPr>
        <w:t>2026 affected</w:t>
      </w:r>
      <w:r w:rsidR="71091493" w:rsidRPr="73BC3530">
        <w:rPr>
          <w:rFonts w:ascii="Arial" w:hAnsi="Arial" w:cs="Arial"/>
          <w:sz w:val="22"/>
          <w:szCs w:val="22"/>
        </w:rPr>
        <w:t xml:space="preserve"> </w:t>
      </w:r>
      <w:r w:rsidR="45C55A0F" w:rsidRPr="73BC3530">
        <w:rPr>
          <w:rFonts w:ascii="Arial" w:hAnsi="Arial" w:cs="Arial"/>
          <w:sz w:val="22"/>
          <w:szCs w:val="22"/>
        </w:rPr>
        <w:t>profitability</w:t>
      </w:r>
      <w:r w:rsidR="0DF5B1C0" w:rsidRPr="73BC3530">
        <w:rPr>
          <w:rFonts w:ascii="Arial" w:hAnsi="Arial" w:cs="Arial"/>
          <w:sz w:val="22"/>
          <w:szCs w:val="22"/>
        </w:rPr>
        <w:t>,</w:t>
      </w:r>
      <w:r w:rsidR="45C55A0F" w:rsidRPr="73BC3530">
        <w:rPr>
          <w:rFonts w:ascii="Arial" w:hAnsi="Arial" w:cs="Arial"/>
          <w:sz w:val="22"/>
          <w:szCs w:val="22"/>
        </w:rPr>
        <w:t xml:space="preserve"> customer loyalty</w:t>
      </w:r>
      <w:r w:rsidR="0DF5B1C0" w:rsidRPr="73BC3530">
        <w:rPr>
          <w:rFonts w:ascii="Arial" w:hAnsi="Arial" w:cs="Arial"/>
          <w:sz w:val="22"/>
          <w:szCs w:val="22"/>
        </w:rPr>
        <w:t xml:space="preserve">, </w:t>
      </w:r>
      <w:r w:rsidR="000F3013">
        <w:rPr>
          <w:rFonts w:ascii="Arial" w:hAnsi="Arial" w:cs="Arial"/>
          <w:sz w:val="22"/>
          <w:szCs w:val="22"/>
        </w:rPr>
        <w:t xml:space="preserve">and </w:t>
      </w:r>
      <w:r w:rsidR="0DF5B1C0" w:rsidRPr="73BC3530">
        <w:rPr>
          <w:rFonts w:ascii="Arial" w:hAnsi="Arial" w:cs="Arial"/>
          <w:sz w:val="22"/>
          <w:szCs w:val="22"/>
        </w:rPr>
        <w:t xml:space="preserve">long-term </w:t>
      </w:r>
      <w:r w:rsidR="00462AF4">
        <w:rPr>
          <w:rFonts w:ascii="Arial" w:hAnsi="Arial" w:cs="Arial"/>
          <w:sz w:val="22"/>
          <w:szCs w:val="22"/>
        </w:rPr>
        <w:t xml:space="preserve">price erosion </w:t>
      </w:r>
      <w:r w:rsidR="0DF5B1C0" w:rsidRPr="73BC3530">
        <w:rPr>
          <w:rFonts w:ascii="Arial" w:hAnsi="Arial" w:cs="Arial"/>
          <w:sz w:val="22"/>
          <w:szCs w:val="22"/>
        </w:rPr>
        <w:t>within the UK retail market</w:t>
      </w:r>
      <w:r w:rsidR="07B05948" w:rsidRPr="73BC3530">
        <w:rPr>
          <w:rFonts w:ascii="Arial" w:hAnsi="Arial" w:cs="Arial"/>
          <w:sz w:val="22"/>
          <w:szCs w:val="22"/>
        </w:rPr>
        <w:t>.</w:t>
      </w:r>
    </w:p>
    <w:p w14:paraId="45612837" w14:textId="7AF82DAA" w:rsidR="00E93C05" w:rsidRPr="003A2151" w:rsidRDefault="00E93C05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A2151">
        <w:rPr>
          <w:rFonts w:ascii="Arial" w:hAnsi="Arial" w:cs="Arial"/>
          <w:b/>
          <w:bCs/>
          <w:sz w:val="22"/>
          <w:szCs w:val="22"/>
        </w:rPr>
        <w:t xml:space="preserve">Research Objectives </w:t>
      </w:r>
      <w:r w:rsidR="00335E11" w:rsidRPr="003A2151">
        <w:rPr>
          <w:rFonts w:ascii="Arial" w:hAnsi="Arial" w:cs="Arial"/>
          <w:b/>
          <w:bCs/>
          <w:sz w:val="22"/>
          <w:szCs w:val="22"/>
        </w:rPr>
        <w:t>with</w:t>
      </w:r>
      <w:r w:rsidR="00E55D17" w:rsidRPr="003A2151">
        <w:rPr>
          <w:rFonts w:ascii="Arial" w:hAnsi="Arial" w:cs="Arial"/>
          <w:b/>
          <w:bCs/>
          <w:sz w:val="22"/>
          <w:szCs w:val="22"/>
        </w:rPr>
        <w:t xml:space="preserve"> Measurable Indicators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739"/>
        <w:gridCol w:w="3006"/>
      </w:tblGrid>
      <w:tr w:rsidR="00316AF4" w14:paraId="59BE9762" w14:textId="77777777" w:rsidTr="73BC3530">
        <w:tc>
          <w:tcPr>
            <w:tcW w:w="1271" w:type="dxa"/>
          </w:tcPr>
          <w:p w14:paraId="56B4E9FC" w14:textId="27267149" w:rsidR="00316AF4" w:rsidRDefault="0000054A" w:rsidP="0070619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  <w:r w:rsidR="0000246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739" w:type="dxa"/>
          </w:tcPr>
          <w:p w14:paraId="75814288" w14:textId="78BA88FE" w:rsidR="00316AF4" w:rsidRDefault="000E0C5F" w:rsidP="0070619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Research</w:t>
            </w:r>
            <w:r w:rsidR="0000246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00054A">
              <w:rPr>
                <w:rFonts w:ascii="Arial" w:hAnsi="Arial" w:cs="Arial"/>
                <w:sz w:val="22"/>
                <w:szCs w:val="22"/>
              </w:rPr>
              <w:t>bjectives</w:t>
            </w:r>
          </w:p>
        </w:tc>
        <w:tc>
          <w:tcPr>
            <w:tcW w:w="3006" w:type="dxa"/>
          </w:tcPr>
          <w:p w14:paraId="7AE26160" w14:textId="4AB7656B" w:rsidR="00316AF4" w:rsidRDefault="00002468" w:rsidP="0070619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Measurable Indicator</w:t>
            </w:r>
          </w:p>
        </w:tc>
      </w:tr>
      <w:tr w:rsidR="00316AF4" w14:paraId="064D842C" w14:textId="77777777" w:rsidTr="73BC3530">
        <w:tc>
          <w:tcPr>
            <w:tcW w:w="1271" w:type="dxa"/>
          </w:tcPr>
          <w:p w14:paraId="7FC28003" w14:textId="57F4A014" w:rsidR="00316AF4" w:rsidRPr="001C1ED0" w:rsidRDefault="00B24204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739" w:type="dxa"/>
          </w:tcPr>
          <w:p w14:paraId="63B5E521" w14:textId="71CEBFDC" w:rsidR="00316AF4" w:rsidRPr="00B24204" w:rsidRDefault="00B24204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</w:t>
            </w:r>
            <w:r w:rsidR="002215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4E72">
              <w:rPr>
                <w:rFonts w:ascii="Arial" w:hAnsi="Arial" w:cs="Arial"/>
                <w:sz w:val="18"/>
                <w:szCs w:val="18"/>
              </w:rPr>
              <w:t>assess</w:t>
            </w:r>
            <w:r w:rsidR="00221552">
              <w:rPr>
                <w:rFonts w:ascii="Arial" w:hAnsi="Arial" w:cs="Arial"/>
                <w:sz w:val="18"/>
                <w:szCs w:val="18"/>
              </w:rPr>
              <w:t xml:space="preserve"> how Tesco</w:t>
            </w:r>
            <w:r w:rsidR="009F4E72">
              <w:rPr>
                <w:rFonts w:ascii="Arial" w:hAnsi="Arial" w:cs="Arial"/>
                <w:sz w:val="18"/>
                <w:szCs w:val="18"/>
              </w:rPr>
              <w:t>’s</w:t>
            </w:r>
            <w:r w:rsidR="0022155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4E72">
              <w:rPr>
                <w:rFonts w:ascii="Arial" w:hAnsi="Arial" w:cs="Arial"/>
                <w:sz w:val="18"/>
                <w:szCs w:val="18"/>
              </w:rPr>
              <w:t>price-matching</w:t>
            </w:r>
            <w:r w:rsidR="00221552">
              <w:rPr>
                <w:rFonts w:ascii="Arial" w:hAnsi="Arial" w:cs="Arial"/>
                <w:sz w:val="18"/>
                <w:szCs w:val="18"/>
              </w:rPr>
              <w:t xml:space="preserve"> schemes</w:t>
            </w:r>
            <w:r w:rsidR="009F4E72">
              <w:rPr>
                <w:rFonts w:ascii="Arial" w:hAnsi="Arial" w:cs="Arial"/>
                <w:sz w:val="18"/>
                <w:szCs w:val="18"/>
              </w:rPr>
              <w:t xml:space="preserve"> influence customer loyalty.</w:t>
            </w:r>
          </w:p>
        </w:tc>
        <w:tc>
          <w:tcPr>
            <w:tcW w:w="3006" w:type="dxa"/>
          </w:tcPr>
          <w:p w14:paraId="54240E82" w14:textId="0E351DE5" w:rsidR="00316AF4" w:rsidRPr="00D66907" w:rsidRDefault="00D66907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66907">
              <w:rPr>
                <w:rFonts w:ascii="Arial" w:hAnsi="Arial" w:cs="Arial"/>
                <w:sz w:val="18"/>
                <w:szCs w:val="18"/>
              </w:rPr>
              <w:t>Changes in Clubcard perception rate</w:t>
            </w:r>
            <w:r w:rsidR="00A20CA3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72333">
              <w:rPr>
                <w:rFonts w:ascii="Arial" w:hAnsi="Arial" w:cs="Arial"/>
                <w:sz w:val="18"/>
                <w:szCs w:val="18"/>
              </w:rPr>
              <w:t>r</w:t>
            </w:r>
            <w:r w:rsidR="00AF5DD0">
              <w:rPr>
                <w:rFonts w:ascii="Arial" w:hAnsi="Arial" w:cs="Arial"/>
                <w:sz w:val="18"/>
                <w:szCs w:val="18"/>
              </w:rPr>
              <w:t>epeat</w:t>
            </w:r>
            <w:r w:rsidR="005171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20CA3">
              <w:rPr>
                <w:rFonts w:ascii="Arial" w:hAnsi="Arial" w:cs="Arial"/>
                <w:sz w:val="18"/>
                <w:szCs w:val="18"/>
              </w:rPr>
              <w:t>purchase</w:t>
            </w:r>
            <w:r w:rsidR="00AF5DD0">
              <w:rPr>
                <w:rFonts w:ascii="Arial" w:hAnsi="Arial" w:cs="Arial"/>
                <w:sz w:val="18"/>
                <w:szCs w:val="18"/>
              </w:rPr>
              <w:t xml:space="preserve"> frequency</w:t>
            </w:r>
            <w:r w:rsidR="00872333">
              <w:rPr>
                <w:rFonts w:ascii="Arial" w:hAnsi="Arial" w:cs="Arial"/>
                <w:sz w:val="18"/>
                <w:szCs w:val="18"/>
              </w:rPr>
              <w:t>, customer satisfaction</w:t>
            </w:r>
            <w:r w:rsidR="007A7263">
              <w:rPr>
                <w:rFonts w:ascii="Arial" w:hAnsi="Arial" w:cs="Arial"/>
                <w:sz w:val="18"/>
                <w:szCs w:val="18"/>
              </w:rPr>
              <w:t xml:space="preserve"> scores</w:t>
            </w:r>
            <w:r w:rsidR="00AC4FF7">
              <w:rPr>
                <w:rFonts w:ascii="Arial" w:hAnsi="Arial" w:cs="Arial"/>
                <w:sz w:val="18"/>
                <w:szCs w:val="18"/>
              </w:rPr>
              <w:t>,</w:t>
            </w:r>
            <w:r w:rsidR="007A7263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A20CA3">
              <w:rPr>
                <w:rFonts w:ascii="Arial" w:hAnsi="Arial" w:cs="Arial"/>
                <w:sz w:val="18"/>
                <w:szCs w:val="18"/>
              </w:rPr>
              <w:t>loyalty index data.</w:t>
            </w:r>
            <w:r w:rsidR="00E0634C">
              <w:rPr>
                <w:rFonts w:ascii="Arial" w:hAnsi="Arial" w:cs="Arial"/>
                <w:sz w:val="18"/>
                <w:szCs w:val="18"/>
              </w:rPr>
              <w:t xml:space="preserve"> (2020-2026).</w:t>
            </w:r>
          </w:p>
        </w:tc>
      </w:tr>
      <w:tr w:rsidR="00316AF4" w14:paraId="1AB66345" w14:textId="77777777" w:rsidTr="73BC3530">
        <w:tc>
          <w:tcPr>
            <w:tcW w:w="1271" w:type="dxa"/>
          </w:tcPr>
          <w:p w14:paraId="66D43185" w14:textId="24A2293E" w:rsidR="00316AF4" w:rsidRPr="00E0634C" w:rsidRDefault="00E0634C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9" w:type="dxa"/>
          </w:tcPr>
          <w:p w14:paraId="757CBB97" w14:textId="5FCC1436" w:rsidR="00316AF4" w:rsidRPr="00E0634C" w:rsidRDefault="00070470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analyse</w:t>
            </w:r>
            <w:r w:rsidR="00603A2C">
              <w:rPr>
                <w:rFonts w:ascii="Arial" w:hAnsi="Arial" w:cs="Arial"/>
                <w:sz w:val="18"/>
                <w:szCs w:val="18"/>
              </w:rPr>
              <w:t xml:space="preserve"> the impact of price-matching </w:t>
            </w:r>
            <w:r w:rsidR="000113FF">
              <w:rPr>
                <w:rFonts w:ascii="Arial" w:hAnsi="Arial" w:cs="Arial"/>
                <w:sz w:val="18"/>
                <w:szCs w:val="18"/>
              </w:rPr>
              <w:t>on Tesco's profitability and gross margins.</w:t>
            </w:r>
          </w:p>
        </w:tc>
        <w:tc>
          <w:tcPr>
            <w:tcW w:w="3006" w:type="dxa"/>
          </w:tcPr>
          <w:p w14:paraId="4D358EDC" w14:textId="1B7BDC3E" w:rsidR="00316AF4" w:rsidRPr="00BA51C7" w:rsidRDefault="00BA51C7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Annual gross margin percentage, operating profit </w:t>
            </w:r>
            <w:r w:rsidR="00663F90">
              <w:rPr>
                <w:rFonts w:ascii="Arial" w:hAnsi="Arial" w:cs="Arial"/>
                <w:sz w:val="18"/>
                <w:szCs w:val="18"/>
              </w:rPr>
              <w:t>margin</w:t>
            </w:r>
            <w:r>
              <w:rPr>
                <w:rFonts w:ascii="Arial" w:hAnsi="Arial" w:cs="Arial"/>
                <w:sz w:val="18"/>
                <w:szCs w:val="18"/>
              </w:rPr>
              <w:t>, cost-of- sales trends</w:t>
            </w:r>
            <w:r w:rsidR="001842B2">
              <w:rPr>
                <w:rFonts w:ascii="Arial" w:hAnsi="Arial" w:cs="Arial"/>
                <w:sz w:val="18"/>
                <w:szCs w:val="18"/>
              </w:rPr>
              <w:t>,</w:t>
            </w:r>
            <w:r w:rsidR="00BF4590">
              <w:rPr>
                <w:rFonts w:ascii="Arial" w:hAnsi="Arial" w:cs="Arial"/>
                <w:sz w:val="18"/>
                <w:szCs w:val="18"/>
              </w:rPr>
              <w:t xml:space="preserve"> an</w:t>
            </w:r>
            <w:r w:rsidR="0026319D">
              <w:rPr>
                <w:rFonts w:ascii="Arial" w:hAnsi="Arial" w:cs="Arial"/>
                <w:sz w:val="18"/>
                <w:szCs w:val="18"/>
              </w:rPr>
              <w:t>d</w:t>
            </w:r>
            <w:r w:rsidR="00BF45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842B2">
              <w:rPr>
                <w:rFonts w:ascii="Arial" w:hAnsi="Arial" w:cs="Arial"/>
                <w:sz w:val="18"/>
                <w:szCs w:val="18"/>
              </w:rPr>
              <w:t>year-on-year</w:t>
            </w:r>
            <w:r w:rsidR="00BF4590">
              <w:rPr>
                <w:rFonts w:ascii="Arial" w:hAnsi="Arial" w:cs="Arial"/>
                <w:sz w:val="18"/>
                <w:szCs w:val="18"/>
              </w:rPr>
              <w:t xml:space="preserve"> profit changes</w:t>
            </w:r>
          </w:p>
        </w:tc>
      </w:tr>
      <w:tr w:rsidR="00316AF4" w14:paraId="672BFFC1" w14:textId="77777777" w:rsidTr="73BC3530">
        <w:tc>
          <w:tcPr>
            <w:tcW w:w="1271" w:type="dxa"/>
          </w:tcPr>
          <w:p w14:paraId="620AFD45" w14:textId="12D07750" w:rsidR="00316AF4" w:rsidRPr="00834B57" w:rsidRDefault="00834B57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834B5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9" w:type="dxa"/>
          </w:tcPr>
          <w:p w14:paraId="5AA32A8A" w14:textId="13977187" w:rsidR="00316AF4" w:rsidRPr="00834B57" w:rsidRDefault="00FB1409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evaluate how competition from </w:t>
            </w:r>
            <w:r w:rsidR="002D197C">
              <w:rPr>
                <w:rFonts w:ascii="Arial" w:hAnsi="Arial" w:cs="Arial"/>
                <w:sz w:val="18"/>
                <w:szCs w:val="18"/>
              </w:rPr>
              <w:t xml:space="preserve">Aldi shapes </w:t>
            </w:r>
            <w:r w:rsidR="00440A05">
              <w:rPr>
                <w:rFonts w:ascii="Arial" w:hAnsi="Arial" w:cs="Arial"/>
                <w:sz w:val="18"/>
                <w:szCs w:val="18"/>
              </w:rPr>
              <w:t>Tesco’s pricing strategy</w:t>
            </w:r>
          </w:p>
        </w:tc>
        <w:tc>
          <w:tcPr>
            <w:tcW w:w="3006" w:type="dxa"/>
          </w:tcPr>
          <w:p w14:paraId="40A3CE3E" w14:textId="3688FA25" w:rsidR="00316AF4" w:rsidRPr="00390D2F" w:rsidRDefault="421A52BE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73BC3530">
              <w:rPr>
                <w:rFonts w:ascii="Arial" w:hAnsi="Arial" w:cs="Arial"/>
                <w:sz w:val="18"/>
                <w:szCs w:val="18"/>
              </w:rPr>
              <w:t xml:space="preserve">Number of </w:t>
            </w:r>
            <w:r w:rsidR="5418DE8B" w:rsidRPr="73BC3530">
              <w:rPr>
                <w:rFonts w:ascii="Arial" w:hAnsi="Arial" w:cs="Arial"/>
                <w:sz w:val="18"/>
                <w:szCs w:val="18"/>
              </w:rPr>
              <w:t>price-matched</w:t>
            </w:r>
            <w:r w:rsidRPr="73BC3530">
              <w:rPr>
                <w:rFonts w:ascii="Arial" w:hAnsi="Arial" w:cs="Arial"/>
                <w:sz w:val="18"/>
                <w:szCs w:val="18"/>
              </w:rPr>
              <w:t xml:space="preserve"> products</w:t>
            </w:r>
            <w:r w:rsidR="5418DE8B" w:rsidRPr="73BC353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3DAD7F9" w:rsidRPr="73BC3530">
              <w:rPr>
                <w:rFonts w:ascii="Arial" w:hAnsi="Arial" w:cs="Arial"/>
                <w:sz w:val="18"/>
                <w:szCs w:val="18"/>
              </w:rPr>
              <w:t>frequency</w:t>
            </w:r>
            <w:r w:rsidR="5418DE8B" w:rsidRPr="73BC3530">
              <w:rPr>
                <w:rFonts w:ascii="Arial" w:hAnsi="Arial" w:cs="Arial"/>
                <w:sz w:val="18"/>
                <w:szCs w:val="18"/>
              </w:rPr>
              <w:t xml:space="preserve"> of price </w:t>
            </w:r>
            <w:r w:rsidR="7B69920B" w:rsidRPr="73BC3530">
              <w:rPr>
                <w:rFonts w:ascii="Arial" w:hAnsi="Arial" w:cs="Arial"/>
                <w:sz w:val="18"/>
                <w:szCs w:val="18"/>
              </w:rPr>
              <w:t>adjustments, comparative</w:t>
            </w:r>
            <w:r w:rsidR="2F11DDEA" w:rsidRPr="73BC3530">
              <w:rPr>
                <w:rFonts w:ascii="Arial" w:hAnsi="Arial" w:cs="Arial"/>
                <w:sz w:val="18"/>
                <w:szCs w:val="18"/>
              </w:rPr>
              <w:t xml:space="preserve"> price-gap data</w:t>
            </w:r>
            <w:r w:rsidR="00760871">
              <w:rPr>
                <w:rFonts w:ascii="Arial" w:hAnsi="Arial" w:cs="Arial"/>
                <w:sz w:val="18"/>
                <w:szCs w:val="18"/>
              </w:rPr>
              <w:t>,</w:t>
            </w:r>
            <w:r w:rsidR="2F11DDEA" w:rsidRPr="73BC35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9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B15C4">
              <w:rPr>
                <w:rFonts w:ascii="Arial" w:hAnsi="Arial" w:cs="Arial"/>
                <w:sz w:val="18"/>
                <w:szCs w:val="18"/>
              </w:rPr>
              <w:t>volume, and types</w:t>
            </w:r>
            <w:r w:rsidR="00A179F9">
              <w:rPr>
                <w:rFonts w:ascii="Arial" w:hAnsi="Arial" w:cs="Arial"/>
                <w:sz w:val="18"/>
                <w:szCs w:val="18"/>
              </w:rPr>
              <w:t xml:space="preserve"> of promotional materials used to communicate </w:t>
            </w:r>
            <w:r w:rsidR="00963BBE">
              <w:rPr>
                <w:rFonts w:ascii="Arial" w:hAnsi="Arial" w:cs="Arial"/>
                <w:sz w:val="18"/>
                <w:szCs w:val="18"/>
              </w:rPr>
              <w:t xml:space="preserve">Tesco's </w:t>
            </w:r>
            <w:r w:rsidR="00A179F9">
              <w:rPr>
                <w:rFonts w:ascii="Arial" w:hAnsi="Arial" w:cs="Arial"/>
                <w:sz w:val="18"/>
                <w:szCs w:val="18"/>
              </w:rPr>
              <w:t>price-matching</w:t>
            </w:r>
            <w:r w:rsidR="00963BBE">
              <w:rPr>
                <w:rFonts w:ascii="Arial" w:hAnsi="Arial" w:cs="Arial"/>
                <w:sz w:val="18"/>
                <w:szCs w:val="18"/>
              </w:rPr>
              <w:t xml:space="preserve"> schemes</w:t>
            </w:r>
            <w:r w:rsidR="00A179F9">
              <w:rPr>
                <w:rFonts w:ascii="Arial" w:hAnsi="Arial" w:cs="Arial"/>
                <w:sz w:val="18"/>
                <w:szCs w:val="18"/>
              </w:rPr>
              <w:t xml:space="preserve"> (e.g., Aldi price-match labels, Clubcard adverts, </w:t>
            </w:r>
            <w:r w:rsidR="001B00AF">
              <w:rPr>
                <w:rFonts w:ascii="Arial" w:hAnsi="Arial" w:cs="Arial"/>
                <w:sz w:val="18"/>
                <w:szCs w:val="18"/>
              </w:rPr>
              <w:t>shelf-edge</w:t>
            </w:r>
            <w:r w:rsidR="00606A50">
              <w:rPr>
                <w:rFonts w:ascii="Arial" w:hAnsi="Arial" w:cs="Arial"/>
                <w:sz w:val="18"/>
                <w:szCs w:val="18"/>
              </w:rPr>
              <w:t xml:space="preserve"> labels, soc</w:t>
            </w:r>
            <w:r w:rsidR="001B00AF">
              <w:rPr>
                <w:rFonts w:ascii="Arial" w:hAnsi="Arial" w:cs="Arial"/>
                <w:sz w:val="18"/>
                <w:szCs w:val="18"/>
              </w:rPr>
              <w:t>ial media posts</w:t>
            </w:r>
            <w:r w:rsidR="00A179F9">
              <w:rPr>
                <w:rFonts w:ascii="Arial" w:hAnsi="Arial" w:cs="Arial"/>
                <w:sz w:val="18"/>
                <w:szCs w:val="18"/>
              </w:rPr>
              <w:t>)</w:t>
            </w:r>
            <w:r w:rsidR="00EF4AEC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316AF4" w14:paraId="1C53B232" w14:textId="77777777" w:rsidTr="73BC3530">
        <w:tc>
          <w:tcPr>
            <w:tcW w:w="1271" w:type="dxa"/>
          </w:tcPr>
          <w:p w14:paraId="1DFF8A26" w14:textId="224E1A80" w:rsidR="00316AF4" w:rsidRPr="005E3EB1" w:rsidRDefault="005E3EB1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9" w:type="dxa"/>
          </w:tcPr>
          <w:p w14:paraId="6F639105" w14:textId="6590FEEC" w:rsidR="00316AF4" w:rsidRPr="005E3EB1" w:rsidRDefault="005E3EB1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determine </w:t>
            </w:r>
            <w:r w:rsidR="00000696">
              <w:rPr>
                <w:rFonts w:ascii="Arial" w:hAnsi="Arial" w:cs="Arial"/>
                <w:sz w:val="18"/>
                <w:szCs w:val="18"/>
              </w:rPr>
              <w:t>whether</w:t>
            </w:r>
            <w:r>
              <w:rPr>
                <w:rFonts w:ascii="Arial" w:hAnsi="Arial" w:cs="Arial"/>
                <w:sz w:val="18"/>
                <w:szCs w:val="18"/>
              </w:rPr>
              <w:t xml:space="preserve"> price-matching contributes to lon</w:t>
            </w:r>
            <w:r w:rsidR="00000696">
              <w:rPr>
                <w:rFonts w:ascii="Arial" w:hAnsi="Arial" w:cs="Arial"/>
                <w:sz w:val="18"/>
                <w:szCs w:val="18"/>
              </w:rPr>
              <w:t>g-term price erosion in the UK supermarket sector.</w:t>
            </w:r>
          </w:p>
        </w:tc>
        <w:tc>
          <w:tcPr>
            <w:tcW w:w="3006" w:type="dxa"/>
          </w:tcPr>
          <w:p w14:paraId="59BF5604" w14:textId="77293A86" w:rsidR="00316AF4" w:rsidRPr="00FA0D58" w:rsidRDefault="00FC2843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Margin compression trends, average </w:t>
            </w:r>
            <w:r w:rsidR="007B3040">
              <w:rPr>
                <w:rFonts w:ascii="Arial" w:hAnsi="Arial" w:cs="Arial"/>
                <w:sz w:val="18"/>
                <w:szCs w:val="18"/>
              </w:rPr>
              <w:t>selling price (ASP)</w:t>
            </w:r>
            <w:r w:rsidR="003C24B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B3040">
              <w:rPr>
                <w:rFonts w:ascii="Arial" w:hAnsi="Arial" w:cs="Arial"/>
                <w:sz w:val="18"/>
                <w:szCs w:val="18"/>
              </w:rPr>
              <w:t xml:space="preserve">changes, </w:t>
            </w:r>
            <w:r w:rsidR="0026319D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="00CD378F">
              <w:rPr>
                <w:rFonts w:ascii="Arial" w:hAnsi="Arial" w:cs="Arial"/>
                <w:sz w:val="18"/>
                <w:szCs w:val="18"/>
              </w:rPr>
              <w:t>sector profitability reports.</w:t>
            </w:r>
            <w:r w:rsidR="0026319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A04F2" w14:paraId="2BB16A38" w14:textId="77777777" w:rsidTr="73BC3530">
        <w:tc>
          <w:tcPr>
            <w:tcW w:w="1271" w:type="dxa"/>
          </w:tcPr>
          <w:p w14:paraId="17ED6721" w14:textId="5044C1FB" w:rsidR="009A04F2" w:rsidRDefault="009A04F2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9" w:type="dxa"/>
          </w:tcPr>
          <w:p w14:paraId="099A1ACF" w14:textId="0FBD4B19" w:rsidR="009A04F2" w:rsidRDefault="00CD378F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identify strategic options that balance customer value with long-term financial sustainability</w:t>
            </w:r>
            <w:r w:rsidR="007E7000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006" w:type="dxa"/>
          </w:tcPr>
          <w:p w14:paraId="48AD41B4" w14:textId="77777777" w:rsidR="009377F9" w:rsidRDefault="00CB2DF0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Cost </w:t>
            </w:r>
            <w:r w:rsidR="008140DB">
              <w:rPr>
                <w:rFonts w:ascii="Arial" w:hAnsi="Arial" w:cs="Arial"/>
                <w:sz w:val="18"/>
                <w:szCs w:val="18"/>
              </w:rPr>
              <w:t xml:space="preserve">-saving </w:t>
            </w:r>
            <w:r w:rsidR="00DC3135">
              <w:rPr>
                <w:rFonts w:ascii="Arial" w:hAnsi="Arial" w:cs="Arial"/>
                <w:sz w:val="18"/>
                <w:szCs w:val="18"/>
              </w:rPr>
              <w:t xml:space="preserve">initiatives, </w:t>
            </w:r>
          </w:p>
          <w:p w14:paraId="7803250D" w14:textId="7222789B" w:rsidR="008140DB" w:rsidRPr="00FA0D58" w:rsidRDefault="00FB65DB" w:rsidP="0070619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investment</w:t>
            </w:r>
            <w:r w:rsidR="00DC3135">
              <w:rPr>
                <w:rFonts w:ascii="Arial" w:hAnsi="Arial" w:cs="Arial"/>
                <w:sz w:val="18"/>
                <w:szCs w:val="18"/>
              </w:rPr>
              <w:t xml:space="preserve"> levels, </w:t>
            </w:r>
            <w:r>
              <w:rPr>
                <w:rFonts w:ascii="Arial" w:hAnsi="Arial" w:cs="Arial"/>
                <w:sz w:val="18"/>
                <w:szCs w:val="18"/>
              </w:rPr>
              <w:t>innovation</w:t>
            </w:r>
            <w:r w:rsidR="00DC3135">
              <w:rPr>
                <w:rFonts w:ascii="Arial" w:hAnsi="Arial" w:cs="Arial"/>
                <w:sz w:val="18"/>
                <w:szCs w:val="18"/>
              </w:rPr>
              <w:t xml:space="preserve"> spending</w:t>
            </w:r>
            <w:r w:rsidR="0026319D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9377F9">
              <w:rPr>
                <w:rFonts w:ascii="Arial" w:hAnsi="Arial" w:cs="Arial"/>
                <w:sz w:val="18"/>
                <w:szCs w:val="18"/>
              </w:rPr>
              <w:t>strategic performance metrics reported by Tesco.</w:t>
            </w:r>
          </w:p>
        </w:tc>
      </w:tr>
    </w:tbl>
    <w:p w14:paraId="047898AC" w14:textId="77777777" w:rsidR="00335E11" w:rsidRDefault="00335E11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431E7B84" w14:textId="77777777" w:rsidR="003A2151" w:rsidRDefault="003A2151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401F9288" w14:textId="77777777" w:rsidR="00540F73" w:rsidRDefault="00540F73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77A71446" w14:textId="77777777" w:rsidR="00540F73" w:rsidRDefault="00540F73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45675BE7" w14:textId="77777777" w:rsidR="003A2151" w:rsidRDefault="003A2151" w:rsidP="00706194">
      <w:pPr>
        <w:spacing w:line="360" w:lineRule="auto"/>
        <w:rPr>
          <w:rFonts w:ascii="Arial" w:hAnsi="Arial" w:cs="Arial"/>
          <w:sz w:val="22"/>
          <w:szCs w:val="22"/>
        </w:rPr>
      </w:pPr>
    </w:p>
    <w:p w14:paraId="791EE564" w14:textId="5FE15C9F" w:rsidR="00D57415" w:rsidRPr="003A2151" w:rsidRDefault="0058541C" w:rsidP="007061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A2151">
        <w:rPr>
          <w:rFonts w:ascii="Arial" w:hAnsi="Arial" w:cs="Arial"/>
          <w:b/>
          <w:bCs/>
          <w:sz w:val="22"/>
          <w:szCs w:val="22"/>
        </w:rPr>
        <w:lastRenderedPageBreak/>
        <w:t>R</w:t>
      </w:r>
      <w:r w:rsidR="00FB7C90" w:rsidRPr="003A2151">
        <w:rPr>
          <w:rFonts w:ascii="Arial" w:hAnsi="Arial" w:cs="Arial"/>
          <w:b/>
          <w:bCs/>
          <w:sz w:val="22"/>
          <w:szCs w:val="22"/>
        </w:rPr>
        <w:t>esearch Questions</w:t>
      </w:r>
    </w:p>
    <w:p w14:paraId="321B1691" w14:textId="7BF5838A" w:rsidR="006D2BA3" w:rsidRDefault="008B3AE4" w:rsidP="00026A6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 </w:t>
      </w:r>
      <w:r w:rsidR="00417F88">
        <w:rPr>
          <w:rFonts w:ascii="Arial" w:hAnsi="Arial" w:cs="Arial"/>
          <w:sz w:val="22"/>
          <w:szCs w:val="22"/>
        </w:rPr>
        <w:t>have price-matching</w:t>
      </w:r>
      <w:r w:rsidR="006C28D7">
        <w:rPr>
          <w:rFonts w:ascii="Arial" w:hAnsi="Arial" w:cs="Arial"/>
          <w:sz w:val="22"/>
          <w:szCs w:val="22"/>
        </w:rPr>
        <w:t xml:space="preserve"> schemes </w:t>
      </w:r>
      <w:r w:rsidR="00417F88">
        <w:rPr>
          <w:rFonts w:ascii="Arial" w:hAnsi="Arial" w:cs="Arial"/>
          <w:sz w:val="22"/>
          <w:szCs w:val="22"/>
        </w:rPr>
        <w:t>affected</w:t>
      </w:r>
      <w:r w:rsidR="006C28D7">
        <w:rPr>
          <w:rFonts w:ascii="Arial" w:hAnsi="Arial" w:cs="Arial"/>
          <w:sz w:val="22"/>
          <w:szCs w:val="22"/>
        </w:rPr>
        <w:t xml:space="preserve"> customer loyalty</w:t>
      </w:r>
      <w:r w:rsidR="00417F88">
        <w:rPr>
          <w:rFonts w:ascii="Arial" w:hAnsi="Arial" w:cs="Arial"/>
          <w:sz w:val="22"/>
          <w:szCs w:val="22"/>
        </w:rPr>
        <w:t xml:space="preserve"> between 2020 and 2026?</w:t>
      </w:r>
    </w:p>
    <w:p w14:paraId="5AE1A915" w14:textId="4F157CD8" w:rsidR="00417F88" w:rsidRDefault="003C582D" w:rsidP="00026A6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</w:t>
      </w:r>
      <w:r w:rsidR="007702CA">
        <w:rPr>
          <w:rFonts w:ascii="Arial" w:hAnsi="Arial" w:cs="Arial"/>
          <w:sz w:val="22"/>
          <w:szCs w:val="22"/>
        </w:rPr>
        <w:t xml:space="preserve"> impact </w:t>
      </w:r>
      <w:r w:rsidR="00D43873">
        <w:rPr>
          <w:rFonts w:ascii="Arial" w:hAnsi="Arial" w:cs="Arial"/>
          <w:sz w:val="22"/>
          <w:szCs w:val="22"/>
        </w:rPr>
        <w:t>h</w:t>
      </w:r>
      <w:r w:rsidR="007702CA">
        <w:rPr>
          <w:rFonts w:ascii="Arial" w:hAnsi="Arial" w:cs="Arial"/>
          <w:sz w:val="22"/>
          <w:szCs w:val="22"/>
        </w:rPr>
        <w:t xml:space="preserve">as price-matching had on </w:t>
      </w:r>
      <w:r w:rsidR="00356A30">
        <w:rPr>
          <w:rFonts w:ascii="Arial" w:hAnsi="Arial" w:cs="Arial"/>
          <w:sz w:val="22"/>
          <w:szCs w:val="22"/>
        </w:rPr>
        <w:t>Tesco's</w:t>
      </w:r>
      <w:r w:rsidR="007702CA">
        <w:rPr>
          <w:rFonts w:ascii="Arial" w:hAnsi="Arial" w:cs="Arial"/>
          <w:sz w:val="22"/>
          <w:szCs w:val="22"/>
        </w:rPr>
        <w:t xml:space="preserve"> profit</w:t>
      </w:r>
      <w:r w:rsidR="00D43873">
        <w:rPr>
          <w:rFonts w:ascii="Arial" w:hAnsi="Arial" w:cs="Arial"/>
          <w:sz w:val="22"/>
          <w:szCs w:val="22"/>
        </w:rPr>
        <w:t>ability and gross margin</w:t>
      </w:r>
      <w:r w:rsidR="00186B33">
        <w:rPr>
          <w:rFonts w:ascii="Arial" w:hAnsi="Arial" w:cs="Arial"/>
          <w:sz w:val="22"/>
          <w:szCs w:val="22"/>
        </w:rPr>
        <w:t>?</w:t>
      </w:r>
    </w:p>
    <w:p w14:paraId="2BF7FD13" w14:textId="20318585" w:rsidR="00186B33" w:rsidRDefault="00186B33" w:rsidP="00026A6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 does </w:t>
      </w:r>
      <w:r w:rsidR="00C67764">
        <w:rPr>
          <w:rFonts w:ascii="Arial" w:hAnsi="Arial" w:cs="Arial"/>
          <w:sz w:val="22"/>
          <w:szCs w:val="22"/>
        </w:rPr>
        <w:t>competition</w:t>
      </w:r>
      <w:r w:rsidR="00323CD0">
        <w:rPr>
          <w:rFonts w:ascii="Arial" w:hAnsi="Arial" w:cs="Arial"/>
          <w:sz w:val="22"/>
          <w:szCs w:val="22"/>
        </w:rPr>
        <w:t xml:space="preserve"> from Aldi influence </w:t>
      </w:r>
      <w:r w:rsidR="00C67764">
        <w:rPr>
          <w:rFonts w:ascii="Arial" w:hAnsi="Arial" w:cs="Arial"/>
          <w:sz w:val="22"/>
          <w:szCs w:val="22"/>
        </w:rPr>
        <w:t>Tesco's</w:t>
      </w:r>
      <w:r w:rsidR="00323CD0">
        <w:rPr>
          <w:rFonts w:ascii="Arial" w:hAnsi="Arial" w:cs="Arial"/>
          <w:sz w:val="22"/>
          <w:szCs w:val="22"/>
        </w:rPr>
        <w:t xml:space="preserve"> </w:t>
      </w:r>
      <w:r w:rsidR="00C67764">
        <w:rPr>
          <w:rFonts w:ascii="Arial" w:hAnsi="Arial" w:cs="Arial"/>
          <w:sz w:val="22"/>
          <w:szCs w:val="22"/>
        </w:rPr>
        <w:t>pricing decisions</w:t>
      </w:r>
      <w:r w:rsidR="00DD63C4">
        <w:rPr>
          <w:rFonts w:ascii="Arial" w:hAnsi="Arial" w:cs="Arial"/>
          <w:sz w:val="22"/>
          <w:szCs w:val="22"/>
        </w:rPr>
        <w:t>?</w:t>
      </w:r>
    </w:p>
    <w:p w14:paraId="55E18849" w14:textId="345F6918" w:rsidR="0008298F" w:rsidRDefault="0008298F" w:rsidP="00026A6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Does price matching contribute to long-term price erosion</w:t>
      </w:r>
      <w:r w:rsidR="003D61B2">
        <w:rPr>
          <w:rFonts w:ascii="Arial" w:hAnsi="Arial" w:cs="Arial"/>
          <w:sz w:val="22"/>
          <w:szCs w:val="22"/>
        </w:rPr>
        <w:t xml:space="preserve"> in the UK supermarket </w:t>
      </w:r>
      <w:r w:rsidR="0063359F">
        <w:rPr>
          <w:rFonts w:ascii="Arial" w:hAnsi="Arial" w:cs="Arial"/>
          <w:sz w:val="22"/>
          <w:szCs w:val="22"/>
        </w:rPr>
        <w:t>industry?</w:t>
      </w:r>
    </w:p>
    <w:p w14:paraId="5EDA5F95" w14:textId="08BA6E2D" w:rsidR="003D61B2" w:rsidRDefault="07975769" w:rsidP="00026A6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73BC3530">
        <w:rPr>
          <w:rFonts w:ascii="Arial" w:hAnsi="Arial" w:cs="Arial"/>
          <w:sz w:val="22"/>
          <w:szCs w:val="22"/>
        </w:rPr>
        <w:t>What</w:t>
      </w:r>
      <w:r w:rsidR="37C8A3FA" w:rsidRPr="73BC3530">
        <w:rPr>
          <w:rFonts w:ascii="Arial" w:hAnsi="Arial" w:cs="Arial"/>
          <w:sz w:val="22"/>
          <w:szCs w:val="22"/>
        </w:rPr>
        <w:t xml:space="preserve"> options could help </w:t>
      </w:r>
      <w:r w:rsidR="7D737702" w:rsidRPr="73BC3530">
        <w:rPr>
          <w:rFonts w:ascii="Arial" w:hAnsi="Arial" w:cs="Arial"/>
          <w:sz w:val="22"/>
          <w:szCs w:val="22"/>
        </w:rPr>
        <w:t>Tesco</w:t>
      </w:r>
      <w:r w:rsidR="37C8A3FA" w:rsidRPr="73BC3530">
        <w:rPr>
          <w:rFonts w:ascii="Arial" w:hAnsi="Arial" w:cs="Arial"/>
          <w:sz w:val="22"/>
          <w:szCs w:val="22"/>
        </w:rPr>
        <w:t xml:space="preserve"> </w:t>
      </w:r>
      <w:r w:rsidR="00057B46">
        <w:rPr>
          <w:rFonts w:ascii="Arial" w:hAnsi="Arial" w:cs="Arial"/>
          <w:sz w:val="22"/>
          <w:szCs w:val="22"/>
        </w:rPr>
        <w:t>support</w:t>
      </w:r>
      <w:r w:rsidR="7D737702" w:rsidRPr="73BC3530">
        <w:rPr>
          <w:rFonts w:ascii="Arial" w:hAnsi="Arial" w:cs="Arial"/>
          <w:sz w:val="22"/>
          <w:szCs w:val="22"/>
        </w:rPr>
        <w:t xml:space="preserve"> both customer value and long-term financial </w:t>
      </w:r>
      <w:r w:rsidR="0063359F" w:rsidRPr="73BC3530">
        <w:rPr>
          <w:rFonts w:ascii="Arial" w:hAnsi="Arial" w:cs="Arial"/>
          <w:sz w:val="22"/>
          <w:szCs w:val="22"/>
        </w:rPr>
        <w:t>healt</w:t>
      </w:r>
      <w:r w:rsidR="0063359F">
        <w:rPr>
          <w:rFonts w:ascii="Arial" w:hAnsi="Arial" w:cs="Arial"/>
          <w:sz w:val="22"/>
          <w:szCs w:val="22"/>
        </w:rPr>
        <w:t>h?</w:t>
      </w:r>
    </w:p>
    <w:p w14:paraId="5F71A39D" w14:textId="05F2EC66" w:rsidR="73BC3530" w:rsidRPr="002A6F77" w:rsidRDefault="009D18DE" w:rsidP="0093657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A6F77">
        <w:rPr>
          <w:rFonts w:ascii="Arial" w:hAnsi="Arial" w:cs="Arial"/>
          <w:b/>
          <w:bCs/>
          <w:sz w:val="22"/>
          <w:szCs w:val="22"/>
        </w:rPr>
        <w:t>Literature Review</w:t>
      </w:r>
    </w:p>
    <w:p w14:paraId="4796993D" w14:textId="3844119E" w:rsidR="005027C8" w:rsidRDefault="005027C8" w:rsidP="0011662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Moorthy and Winter (2006</w:t>
      </w:r>
      <w:r w:rsidR="006D2E6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) explain how </w:t>
      </w:r>
      <w:r w:rsidR="00EF08C8">
        <w:rPr>
          <w:rFonts w:ascii="Arial" w:hAnsi="Arial" w:cs="Arial"/>
          <w:sz w:val="22"/>
          <w:szCs w:val="22"/>
        </w:rPr>
        <w:t>price-matching</w:t>
      </w:r>
      <w:r>
        <w:rPr>
          <w:rFonts w:ascii="Arial" w:hAnsi="Arial" w:cs="Arial"/>
          <w:sz w:val="22"/>
          <w:szCs w:val="22"/>
        </w:rPr>
        <w:t xml:space="preserve"> works using economic and game-theory models. They show that price-matching can stop competitors from </w:t>
      </w:r>
      <w:r w:rsidR="00EF08C8">
        <w:rPr>
          <w:rFonts w:ascii="Arial" w:hAnsi="Arial" w:cs="Arial"/>
          <w:sz w:val="22"/>
          <w:szCs w:val="22"/>
        </w:rPr>
        <w:t>lowering</w:t>
      </w:r>
      <w:r>
        <w:rPr>
          <w:rFonts w:ascii="Arial" w:hAnsi="Arial" w:cs="Arial"/>
          <w:sz w:val="22"/>
          <w:szCs w:val="22"/>
        </w:rPr>
        <w:t xml:space="preserve"> prices, but it can also </w:t>
      </w:r>
      <w:r w:rsidR="00EF08C8">
        <w:rPr>
          <w:rFonts w:ascii="Arial" w:hAnsi="Arial" w:cs="Arial"/>
          <w:sz w:val="22"/>
          <w:szCs w:val="22"/>
        </w:rPr>
        <w:t>trap</w:t>
      </w:r>
      <w:r>
        <w:rPr>
          <w:rFonts w:ascii="Arial" w:hAnsi="Arial" w:cs="Arial"/>
          <w:sz w:val="22"/>
          <w:szCs w:val="22"/>
        </w:rPr>
        <w:t xml:space="preserve"> a retailer in low-profit pricing if </w:t>
      </w:r>
      <w:r w:rsidR="00EF08C8">
        <w:rPr>
          <w:rFonts w:ascii="Arial" w:hAnsi="Arial" w:cs="Arial"/>
          <w:sz w:val="22"/>
          <w:szCs w:val="22"/>
        </w:rPr>
        <w:t>rivals</w:t>
      </w:r>
      <w:r>
        <w:rPr>
          <w:rFonts w:ascii="Arial" w:hAnsi="Arial" w:cs="Arial"/>
          <w:sz w:val="22"/>
          <w:szCs w:val="22"/>
        </w:rPr>
        <w:t xml:space="preserve"> have cheaper cost </w:t>
      </w:r>
      <w:r w:rsidR="00EF08C8">
        <w:rPr>
          <w:rFonts w:ascii="Arial" w:hAnsi="Arial" w:cs="Arial"/>
          <w:sz w:val="22"/>
          <w:szCs w:val="22"/>
        </w:rPr>
        <w:t>structures. This is relevant to Tesco because Aldi operate</w:t>
      </w:r>
      <w:r w:rsidR="00717A16">
        <w:rPr>
          <w:rFonts w:ascii="Arial" w:hAnsi="Arial" w:cs="Arial"/>
          <w:sz w:val="22"/>
          <w:szCs w:val="22"/>
        </w:rPr>
        <w:t>s</w:t>
      </w:r>
      <w:r w:rsidR="00EF08C8">
        <w:rPr>
          <w:rFonts w:ascii="Arial" w:hAnsi="Arial" w:cs="Arial"/>
          <w:sz w:val="22"/>
          <w:szCs w:val="22"/>
        </w:rPr>
        <w:t xml:space="preserve"> with lower costs. However, </w:t>
      </w:r>
      <w:r w:rsidR="00717A16">
        <w:rPr>
          <w:rFonts w:ascii="Arial" w:hAnsi="Arial" w:cs="Arial"/>
          <w:sz w:val="22"/>
          <w:szCs w:val="22"/>
        </w:rPr>
        <w:t>the</w:t>
      </w:r>
      <w:r w:rsidR="00EF08C8">
        <w:rPr>
          <w:rFonts w:ascii="Arial" w:hAnsi="Arial" w:cs="Arial"/>
          <w:sz w:val="22"/>
          <w:szCs w:val="22"/>
        </w:rPr>
        <w:t xml:space="preserve"> study is only theoretical. It does not use </w:t>
      </w:r>
      <w:r w:rsidR="00A94EC4">
        <w:rPr>
          <w:rFonts w:ascii="Arial" w:hAnsi="Arial" w:cs="Arial"/>
          <w:sz w:val="22"/>
          <w:szCs w:val="22"/>
        </w:rPr>
        <w:t xml:space="preserve">real supermarket data, </w:t>
      </w:r>
      <w:r w:rsidR="004A4457">
        <w:rPr>
          <w:rFonts w:ascii="Arial" w:hAnsi="Arial" w:cs="Arial"/>
          <w:sz w:val="22"/>
          <w:szCs w:val="22"/>
        </w:rPr>
        <w:t xml:space="preserve">nor </w:t>
      </w:r>
      <w:r w:rsidR="00A94EC4">
        <w:rPr>
          <w:rFonts w:ascii="Arial" w:hAnsi="Arial" w:cs="Arial"/>
          <w:sz w:val="22"/>
          <w:szCs w:val="22"/>
        </w:rPr>
        <w:t xml:space="preserve">does </w:t>
      </w:r>
      <w:r w:rsidR="004A4457">
        <w:rPr>
          <w:rFonts w:ascii="Arial" w:hAnsi="Arial" w:cs="Arial"/>
          <w:sz w:val="22"/>
          <w:szCs w:val="22"/>
        </w:rPr>
        <w:t>it</w:t>
      </w:r>
      <w:r w:rsidR="00A94EC4">
        <w:rPr>
          <w:rFonts w:ascii="Arial" w:hAnsi="Arial" w:cs="Arial"/>
          <w:sz w:val="22"/>
          <w:szCs w:val="22"/>
        </w:rPr>
        <w:t xml:space="preserve"> look at </w:t>
      </w:r>
      <w:r w:rsidR="004A4457">
        <w:rPr>
          <w:rFonts w:ascii="Arial" w:hAnsi="Arial" w:cs="Arial"/>
          <w:sz w:val="22"/>
          <w:szCs w:val="22"/>
        </w:rPr>
        <w:t>the UK</w:t>
      </w:r>
      <w:r w:rsidR="00717A16">
        <w:rPr>
          <w:rFonts w:ascii="Arial" w:hAnsi="Arial" w:cs="Arial"/>
          <w:sz w:val="22"/>
          <w:szCs w:val="22"/>
        </w:rPr>
        <w:t xml:space="preserve"> g</w:t>
      </w:r>
      <w:r w:rsidR="00A94EC4">
        <w:rPr>
          <w:rFonts w:ascii="Arial" w:hAnsi="Arial" w:cs="Arial"/>
          <w:sz w:val="22"/>
          <w:szCs w:val="22"/>
        </w:rPr>
        <w:t>rocery sector</w:t>
      </w:r>
      <w:r w:rsidR="00E146D4">
        <w:rPr>
          <w:rFonts w:ascii="Arial" w:hAnsi="Arial" w:cs="Arial"/>
          <w:sz w:val="22"/>
          <w:szCs w:val="22"/>
        </w:rPr>
        <w:t xml:space="preserve">. This study does not show how </w:t>
      </w:r>
      <w:r w:rsidR="00A62107">
        <w:rPr>
          <w:rFonts w:ascii="Arial" w:hAnsi="Arial" w:cs="Arial"/>
          <w:sz w:val="22"/>
          <w:szCs w:val="22"/>
        </w:rPr>
        <w:t>price-matching</w:t>
      </w:r>
      <w:r w:rsidR="00E146D4">
        <w:rPr>
          <w:rFonts w:ascii="Arial" w:hAnsi="Arial" w:cs="Arial"/>
          <w:sz w:val="22"/>
          <w:szCs w:val="22"/>
        </w:rPr>
        <w:t xml:space="preserve"> works in real life for a </w:t>
      </w:r>
      <w:r w:rsidR="00A62107">
        <w:rPr>
          <w:rFonts w:ascii="Arial" w:hAnsi="Arial" w:cs="Arial"/>
          <w:sz w:val="22"/>
          <w:szCs w:val="22"/>
        </w:rPr>
        <w:t>retailer like Tesco.</w:t>
      </w:r>
    </w:p>
    <w:p w14:paraId="73AC0A7B" w14:textId="62F2F136" w:rsidR="6AE6769F" w:rsidRDefault="00A827CA" w:rsidP="274D950F">
      <w:pPr>
        <w:spacing w:line="360" w:lineRule="auto"/>
        <w:rPr>
          <w:rFonts w:ascii="Arial" w:hAnsi="Arial" w:cs="Arial"/>
          <w:sz w:val="22"/>
          <w:szCs w:val="22"/>
        </w:rPr>
      </w:pPr>
      <w:r w:rsidRPr="274D950F">
        <w:rPr>
          <w:rFonts w:ascii="Arial" w:hAnsi="Arial" w:cs="Arial"/>
          <w:sz w:val="22"/>
          <w:szCs w:val="22"/>
        </w:rPr>
        <w:t>Similarly,</w:t>
      </w:r>
      <w:r w:rsidR="00F97C68" w:rsidRPr="274D950F">
        <w:rPr>
          <w:rFonts w:ascii="Arial" w:hAnsi="Arial" w:cs="Arial"/>
          <w:sz w:val="22"/>
          <w:szCs w:val="22"/>
        </w:rPr>
        <w:t xml:space="preserve"> </w:t>
      </w:r>
      <w:r w:rsidR="00B509E1" w:rsidRPr="274D950F">
        <w:rPr>
          <w:rFonts w:ascii="Arial" w:hAnsi="Arial" w:cs="Arial"/>
          <w:sz w:val="22"/>
          <w:szCs w:val="22"/>
        </w:rPr>
        <w:t>Grewal</w:t>
      </w:r>
      <w:r w:rsidR="008F6339" w:rsidRPr="274D950F">
        <w:rPr>
          <w:rFonts w:ascii="Arial" w:hAnsi="Arial" w:cs="Arial"/>
          <w:sz w:val="22"/>
          <w:szCs w:val="22"/>
        </w:rPr>
        <w:t xml:space="preserve"> et al.</w:t>
      </w:r>
      <w:r w:rsidR="00B509E1" w:rsidRPr="274D950F">
        <w:rPr>
          <w:rFonts w:ascii="Arial" w:hAnsi="Arial" w:cs="Arial"/>
          <w:sz w:val="22"/>
          <w:szCs w:val="22"/>
        </w:rPr>
        <w:t xml:space="preserve"> </w:t>
      </w:r>
      <w:r w:rsidR="00BD6C5A" w:rsidRPr="274D950F">
        <w:rPr>
          <w:rFonts w:ascii="Arial" w:hAnsi="Arial" w:cs="Arial"/>
          <w:sz w:val="22"/>
          <w:szCs w:val="22"/>
        </w:rPr>
        <w:t>(</w:t>
      </w:r>
      <w:r w:rsidR="00BE66EF" w:rsidRPr="274D950F">
        <w:rPr>
          <w:rFonts w:ascii="Arial" w:hAnsi="Arial" w:cs="Arial"/>
          <w:sz w:val="22"/>
          <w:szCs w:val="22"/>
        </w:rPr>
        <w:t>2017</w:t>
      </w:r>
      <w:r w:rsidR="006D2E67" w:rsidRPr="274D950F">
        <w:rPr>
          <w:rFonts w:ascii="Arial" w:hAnsi="Arial" w:cs="Arial"/>
          <w:sz w:val="22"/>
          <w:szCs w:val="22"/>
        </w:rPr>
        <w:t>a</w:t>
      </w:r>
      <w:r w:rsidR="00BE66EF" w:rsidRPr="274D950F">
        <w:rPr>
          <w:rFonts w:ascii="Arial" w:hAnsi="Arial" w:cs="Arial"/>
          <w:sz w:val="22"/>
          <w:szCs w:val="22"/>
        </w:rPr>
        <w:t>)</w:t>
      </w:r>
      <w:r w:rsidRPr="274D950F">
        <w:rPr>
          <w:rFonts w:ascii="Arial" w:hAnsi="Arial" w:cs="Arial"/>
          <w:sz w:val="22"/>
          <w:szCs w:val="22"/>
        </w:rPr>
        <w:t xml:space="preserve"> </w:t>
      </w:r>
      <w:r w:rsidR="00643D75" w:rsidRPr="274D950F">
        <w:rPr>
          <w:rFonts w:ascii="Arial" w:hAnsi="Arial" w:cs="Arial"/>
          <w:sz w:val="22"/>
          <w:szCs w:val="22"/>
        </w:rPr>
        <w:t>explore how pricing cu</w:t>
      </w:r>
      <w:r w:rsidR="009C7D16" w:rsidRPr="274D950F">
        <w:rPr>
          <w:rFonts w:ascii="Arial" w:hAnsi="Arial" w:cs="Arial"/>
          <w:sz w:val="22"/>
          <w:szCs w:val="22"/>
        </w:rPr>
        <w:t>es</w:t>
      </w:r>
      <w:r w:rsidR="00160571" w:rsidRPr="274D950F">
        <w:rPr>
          <w:rFonts w:ascii="Arial" w:hAnsi="Arial" w:cs="Arial"/>
          <w:sz w:val="22"/>
          <w:szCs w:val="22"/>
        </w:rPr>
        <w:t>,</w:t>
      </w:r>
      <w:r w:rsidR="00643D75" w:rsidRPr="274D950F">
        <w:rPr>
          <w:rFonts w:ascii="Arial" w:hAnsi="Arial" w:cs="Arial"/>
          <w:sz w:val="22"/>
          <w:szCs w:val="22"/>
        </w:rPr>
        <w:t xml:space="preserve"> promotions</w:t>
      </w:r>
      <w:r w:rsidR="004C4FDC" w:rsidRPr="274D950F">
        <w:rPr>
          <w:rFonts w:ascii="Arial" w:hAnsi="Arial" w:cs="Arial"/>
          <w:sz w:val="22"/>
          <w:szCs w:val="22"/>
        </w:rPr>
        <w:t>,</w:t>
      </w:r>
      <w:r w:rsidR="00643D75" w:rsidRPr="274D950F">
        <w:rPr>
          <w:rFonts w:ascii="Arial" w:hAnsi="Arial" w:cs="Arial"/>
          <w:sz w:val="22"/>
          <w:szCs w:val="22"/>
        </w:rPr>
        <w:t xml:space="preserve"> and value </w:t>
      </w:r>
      <w:r w:rsidR="00160571" w:rsidRPr="274D950F">
        <w:rPr>
          <w:rFonts w:ascii="Arial" w:hAnsi="Arial" w:cs="Arial"/>
          <w:sz w:val="22"/>
          <w:szCs w:val="22"/>
        </w:rPr>
        <w:t>communication</w:t>
      </w:r>
      <w:r w:rsidR="00643D75" w:rsidRPr="274D950F">
        <w:rPr>
          <w:rFonts w:ascii="Arial" w:hAnsi="Arial" w:cs="Arial"/>
          <w:sz w:val="22"/>
          <w:szCs w:val="22"/>
        </w:rPr>
        <w:t xml:space="preserve"> shape customer</w:t>
      </w:r>
      <w:r w:rsidR="00937E0D" w:rsidRPr="274D950F">
        <w:rPr>
          <w:rFonts w:ascii="Arial" w:hAnsi="Arial" w:cs="Arial"/>
          <w:sz w:val="22"/>
          <w:szCs w:val="22"/>
        </w:rPr>
        <w:t xml:space="preserve"> behaviour in moder</w:t>
      </w:r>
      <w:r w:rsidR="00842FBE" w:rsidRPr="274D950F">
        <w:rPr>
          <w:rFonts w:ascii="Arial" w:hAnsi="Arial" w:cs="Arial"/>
          <w:sz w:val="22"/>
          <w:szCs w:val="22"/>
        </w:rPr>
        <w:t>n retailing</w:t>
      </w:r>
      <w:r w:rsidR="00123C4A" w:rsidRPr="274D950F">
        <w:rPr>
          <w:rFonts w:ascii="Arial" w:hAnsi="Arial" w:cs="Arial"/>
          <w:sz w:val="22"/>
          <w:szCs w:val="22"/>
        </w:rPr>
        <w:t xml:space="preserve"> and how</w:t>
      </w:r>
      <w:r w:rsidR="003A2CD6" w:rsidRPr="274D950F">
        <w:rPr>
          <w:rFonts w:ascii="Arial" w:hAnsi="Arial" w:cs="Arial"/>
          <w:sz w:val="22"/>
          <w:szCs w:val="22"/>
        </w:rPr>
        <w:t xml:space="preserve"> s</w:t>
      </w:r>
      <w:r w:rsidR="00596907" w:rsidRPr="274D950F">
        <w:rPr>
          <w:rFonts w:ascii="Arial" w:hAnsi="Arial" w:cs="Arial"/>
          <w:sz w:val="22"/>
          <w:szCs w:val="22"/>
        </w:rPr>
        <w:t>tr</w:t>
      </w:r>
      <w:r w:rsidR="00E637FC" w:rsidRPr="274D950F">
        <w:rPr>
          <w:rFonts w:ascii="Arial" w:hAnsi="Arial" w:cs="Arial"/>
          <w:sz w:val="22"/>
          <w:szCs w:val="22"/>
        </w:rPr>
        <w:t>ate</w:t>
      </w:r>
      <w:r w:rsidR="003949E4" w:rsidRPr="274D950F">
        <w:rPr>
          <w:rFonts w:ascii="Arial" w:hAnsi="Arial" w:cs="Arial"/>
          <w:sz w:val="22"/>
          <w:szCs w:val="22"/>
        </w:rPr>
        <w:t>gy</w:t>
      </w:r>
      <w:r w:rsidR="00431691" w:rsidRPr="274D950F">
        <w:rPr>
          <w:rFonts w:ascii="Arial" w:hAnsi="Arial" w:cs="Arial"/>
          <w:sz w:val="22"/>
          <w:szCs w:val="22"/>
        </w:rPr>
        <w:t xml:space="preserve"> </w:t>
      </w:r>
      <w:r w:rsidR="00C75846" w:rsidRPr="274D950F">
        <w:rPr>
          <w:rFonts w:ascii="Arial" w:hAnsi="Arial" w:cs="Arial"/>
          <w:sz w:val="22"/>
          <w:szCs w:val="22"/>
        </w:rPr>
        <w:t>c</w:t>
      </w:r>
      <w:r w:rsidR="00C93B0E" w:rsidRPr="274D950F">
        <w:rPr>
          <w:rFonts w:ascii="Arial" w:hAnsi="Arial" w:cs="Arial"/>
          <w:sz w:val="22"/>
          <w:szCs w:val="22"/>
        </w:rPr>
        <w:t>an st</w:t>
      </w:r>
      <w:r w:rsidR="00D42523" w:rsidRPr="274D950F">
        <w:rPr>
          <w:rFonts w:ascii="Arial" w:hAnsi="Arial" w:cs="Arial"/>
          <w:sz w:val="22"/>
          <w:szCs w:val="22"/>
        </w:rPr>
        <w:t>rengt</w:t>
      </w:r>
      <w:r w:rsidR="00C25655" w:rsidRPr="274D950F">
        <w:rPr>
          <w:rFonts w:ascii="Arial" w:hAnsi="Arial" w:cs="Arial"/>
          <w:sz w:val="22"/>
          <w:szCs w:val="22"/>
        </w:rPr>
        <w:t>he</w:t>
      </w:r>
      <w:r w:rsidR="006069B2" w:rsidRPr="274D950F">
        <w:rPr>
          <w:rFonts w:ascii="Arial" w:hAnsi="Arial" w:cs="Arial"/>
          <w:sz w:val="22"/>
          <w:szCs w:val="22"/>
        </w:rPr>
        <w:t>n c</w:t>
      </w:r>
      <w:r w:rsidR="006F0E90" w:rsidRPr="274D950F">
        <w:rPr>
          <w:rFonts w:ascii="Arial" w:hAnsi="Arial" w:cs="Arial"/>
          <w:sz w:val="22"/>
          <w:szCs w:val="22"/>
        </w:rPr>
        <w:t>ustomer engagem</w:t>
      </w:r>
      <w:r w:rsidR="004F5A02" w:rsidRPr="274D950F">
        <w:rPr>
          <w:rFonts w:ascii="Arial" w:hAnsi="Arial" w:cs="Arial"/>
          <w:sz w:val="22"/>
          <w:szCs w:val="22"/>
        </w:rPr>
        <w:t>ent and</w:t>
      </w:r>
      <w:r w:rsidR="00EC5C4E" w:rsidRPr="274D950F">
        <w:rPr>
          <w:rFonts w:ascii="Arial" w:hAnsi="Arial" w:cs="Arial"/>
          <w:sz w:val="22"/>
          <w:szCs w:val="22"/>
        </w:rPr>
        <w:t xml:space="preserve"> loyalt</w:t>
      </w:r>
      <w:r w:rsidR="00BF57CC" w:rsidRPr="274D950F">
        <w:rPr>
          <w:rFonts w:ascii="Arial" w:hAnsi="Arial" w:cs="Arial"/>
          <w:sz w:val="22"/>
          <w:szCs w:val="22"/>
        </w:rPr>
        <w:t>y</w:t>
      </w:r>
      <w:r w:rsidR="00B56DBC" w:rsidRPr="274D950F">
        <w:rPr>
          <w:rFonts w:ascii="Arial" w:hAnsi="Arial" w:cs="Arial"/>
          <w:sz w:val="22"/>
          <w:szCs w:val="22"/>
        </w:rPr>
        <w:t>.</w:t>
      </w:r>
      <w:r w:rsidR="00842FBE" w:rsidRPr="274D950F">
        <w:rPr>
          <w:rFonts w:ascii="Arial" w:hAnsi="Arial" w:cs="Arial"/>
          <w:sz w:val="22"/>
          <w:szCs w:val="22"/>
        </w:rPr>
        <w:t xml:space="preserve"> The </w:t>
      </w:r>
      <w:r w:rsidR="00160571" w:rsidRPr="274D950F">
        <w:rPr>
          <w:rFonts w:ascii="Arial" w:hAnsi="Arial" w:cs="Arial"/>
          <w:sz w:val="22"/>
          <w:szCs w:val="22"/>
        </w:rPr>
        <w:t>behavioural pricing</w:t>
      </w:r>
      <w:r w:rsidR="00A16281" w:rsidRPr="274D950F">
        <w:rPr>
          <w:rFonts w:ascii="Arial" w:hAnsi="Arial" w:cs="Arial"/>
          <w:sz w:val="22"/>
          <w:szCs w:val="22"/>
        </w:rPr>
        <w:t xml:space="preserve"> theory</w:t>
      </w:r>
      <w:r w:rsidR="00E56155" w:rsidRPr="274D950F">
        <w:rPr>
          <w:rFonts w:ascii="Arial" w:hAnsi="Arial" w:cs="Arial"/>
          <w:sz w:val="22"/>
          <w:szCs w:val="22"/>
        </w:rPr>
        <w:t xml:space="preserve"> </w:t>
      </w:r>
      <w:r w:rsidR="00842FBE" w:rsidRPr="274D950F">
        <w:rPr>
          <w:rFonts w:ascii="Arial" w:hAnsi="Arial" w:cs="Arial"/>
          <w:sz w:val="22"/>
          <w:szCs w:val="22"/>
        </w:rPr>
        <w:t>shows</w:t>
      </w:r>
      <w:r w:rsidR="00E56155" w:rsidRPr="274D950F">
        <w:rPr>
          <w:rFonts w:ascii="Arial" w:hAnsi="Arial" w:cs="Arial"/>
          <w:sz w:val="22"/>
          <w:szCs w:val="22"/>
        </w:rPr>
        <w:t xml:space="preserve"> that customers respond strongly to perceived value signals such </w:t>
      </w:r>
      <w:r w:rsidR="00842FBE" w:rsidRPr="274D950F">
        <w:rPr>
          <w:rFonts w:ascii="Arial" w:hAnsi="Arial" w:cs="Arial"/>
          <w:sz w:val="22"/>
          <w:szCs w:val="22"/>
        </w:rPr>
        <w:t>as</w:t>
      </w:r>
      <w:r w:rsidR="00E56155" w:rsidRPr="274D950F">
        <w:rPr>
          <w:rFonts w:ascii="Arial" w:hAnsi="Arial" w:cs="Arial"/>
          <w:sz w:val="22"/>
          <w:szCs w:val="22"/>
        </w:rPr>
        <w:t xml:space="preserve"> discounts, loyalty re</w:t>
      </w:r>
      <w:r w:rsidR="00865FF6" w:rsidRPr="274D950F">
        <w:rPr>
          <w:rFonts w:ascii="Arial" w:hAnsi="Arial" w:cs="Arial"/>
          <w:sz w:val="22"/>
          <w:szCs w:val="22"/>
        </w:rPr>
        <w:t>wards</w:t>
      </w:r>
      <w:r w:rsidR="00C01FA3" w:rsidRPr="274D950F">
        <w:rPr>
          <w:rFonts w:ascii="Arial" w:hAnsi="Arial" w:cs="Arial"/>
          <w:sz w:val="22"/>
          <w:szCs w:val="22"/>
        </w:rPr>
        <w:t>,</w:t>
      </w:r>
      <w:r w:rsidR="00865FF6" w:rsidRPr="274D950F">
        <w:rPr>
          <w:rFonts w:ascii="Arial" w:hAnsi="Arial" w:cs="Arial"/>
          <w:sz w:val="22"/>
          <w:szCs w:val="22"/>
        </w:rPr>
        <w:t xml:space="preserve"> a</w:t>
      </w:r>
      <w:r w:rsidR="00842FBE" w:rsidRPr="274D950F">
        <w:rPr>
          <w:rFonts w:ascii="Arial" w:hAnsi="Arial" w:cs="Arial"/>
          <w:sz w:val="22"/>
          <w:szCs w:val="22"/>
        </w:rPr>
        <w:t>n</w:t>
      </w:r>
      <w:r w:rsidR="00865FF6" w:rsidRPr="274D950F">
        <w:rPr>
          <w:rFonts w:ascii="Arial" w:hAnsi="Arial" w:cs="Arial"/>
          <w:sz w:val="22"/>
          <w:szCs w:val="22"/>
        </w:rPr>
        <w:t xml:space="preserve">d promotional messaging. This is </w:t>
      </w:r>
      <w:r w:rsidR="00842FBE" w:rsidRPr="274D950F">
        <w:rPr>
          <w:rFonts w:ascii="Arial" w:hAnsi="Arial" w:cs="Arial"/>
          <w:sz w:val="22"/>
          <w:szCs w:val="22"/>
        </w:rPr>
        <w:t>directly relevant</w:t>
      </w:r>
      <w:r w:rsidR="00865FF6" w:rsidRPr="274D950F">
        <w:rPr>
          <w:rFonts w:ascii="Arial" w:hAnsi="Arial" w:cs="Arial"/>
          <w:sz w:val="22"/>
          <w:szCs w:val="22"/>
        </w:rPr>
        <w:t xml:space="preserve"> to </w:t>
      </w:r>
      <w:r w:rsidR="00FF785F" w:rsidRPr="274D950F">
        <w:rPr>
          <w:rFonts w:ascii="Arial" w:hAnsi="Arial" w:cs="Arial"/>
          <w:sz w:val="22"/>
          <w:szCs w:val="22"/>
        </w:rPr>
        <w:t>Tesco’s</w:t>
      </w:r>
      <w:r w:rsidR="00865FF6" w:rsidRPr="274D950F">
        <w:rPr>
          <w:rFonts w:ascii="Arial" w:hAnsi="Arial" w:cs="Arial"/>
          <w:sz w:val="22"/>
          <w:szCs w:val="22"/>
        </w:rPr>
        <w:t xml:space="preserve"> use of Aldi Price </w:t>
      </w:r>
      <w:r w:rsidR="00FF785F" w:rsidRPr="274D950F">
        <w:rPr>
          <w:rFonts w:ascii="Arial" w:hAnsi="Arial" w:cs="Arial"/>
          <w:sz w:val="22"/>
          <w:szCs w:val="22"/>
        </w:rPr>
        <w:t>Match</w:t>
      </w:r>
      <w:r w:rsidR="00865FF6" w:rsidRPr="274D950F">
        <w:rPr>
          <w:rFonts w:ascii="Arial" w:hAnsi="Arial" w:cs="Arial"/>
          <w:sz w:val="22"/>
          <w:szCs w:val="22"/>
        </w:rPr>
        <w:t xml:space="preserve"> and Clubcard Prices, whic</w:t>
      </w:r>
      <w:r w:rsidR="004C4FDC" w:rsidRPr="274D950F">
        <w:rPr>
          <w:rFonts w:ascii="Arial" w:hAnsi="Arial" w:cs="Arial"/>
          <w:sz w:val="22"/>
          <w:szCs w:val="22"/>
        </w:rPr>
        <w:t xml:space="preserve">h </w:t>
      </w:r>
      <w:r w:rsidR="00FF785F" w:rsidRPr="274D950F">
        <w:rPr>
          <w:rFonts w:ascii="Arial" w:hAnsi="Arial" w:cs="Arial"/>
          <w:sz w:val="22"/>
          <w:szCs w:val="22"/>
        </w:rPr>
        <w:t>rely</w:t>
      </w:r>
      <w:r w:rsidR="004C4FDC" w:rsidRPr="274D950F">
        <w:rPr>
          <w:rFonts w:ascii="Arial" w:hAnsi="Arial" w:cs="Arial"/>
          <w:sz w:val="22"/>
          <w:szCs w:val="22"/>
        </w:rPr>
        <w:t xml:space="preserve"> heavily on visible promotional materials to influence customer perception</w:t>
      </w:r>
      <w:r w:rsidR="00713841" w:rsidRPr="274D950F">
        <w:rPr>
          <w:rFonts w:ascii="Arial" w:hAnsi="Arial" w:cs="Arial"/>
          <w:sz w:val="22"/>
          <w:szCs w:val="22"/>
        </w:rPr>
        <w:t xml:space="preserve">. </w:t>
      </w:r>
    </w:p>
    <w:p w14:paraId="4F09A2E1" w14:textId="2664A9E6" w:rsidR="00186E4E" w:rsidRDefault="125C406C" w:rsidP="00673EE4">
      <w:pPr>
        <w:spacing w:line="360" w:lineRule="auto"/>
        <w:rPr>
          <w:rFonts w:ascii="Arial" w:hAnsi="Arial" w:cs="Arial"/>
          <w:sz w:val="22"/>
          <w:szCs w:val="22"/>
        </w:rPr>
      </w:pPr>
      <w:r w:rsidRPr="5812DF59">
        <w:rPr>
          <w:rFonts w:ascii="Arial" w:hAnsi="Arial" w:cs="Arial"/>
          <w:sz w:val="22"/>
          <w:szCs w:val="22"/>
        </w:rPr>
        <w:t>Both stu</w:t>
      </w:r>
      <w:r w:rsidR="49672DE7" w:rsidRPr="5812DF59">
        <w:rPr>
          <w:rFonts w:ascii="Arial" w:hAnsi="Arial" w:cs="Arial"/>
          <w:sz w:val="22"/>
          <w:szCs w:val="22"/>
        </w:rPr>
        <w:t xml:space="preserve">dies explain how price matching and promotional pricing influence </w:t>
      </w:r>
      <w:r w:rsidR="2918D781" w:rsidRPr="5812DF59">
        <w:rPr>
          <w:rFonts w:ascii="Arial" w:hAnsi="Arial" w:cs="Arial"/>
          <w:sz w:val="22"/>
          <w:szCs w:val="22"/>
        </w:rPr>
        <w:t>competition and</w:t>
      </w:r>
      <w:r w:rsidR="49672DE7" w:rsidRPr="5812DF59">
        <w:rPr>
          <w:rFonts w:ascii="Arial" w:hAnsi="Arial" w:cs="Arial"/>
          <w:sz w:val="22"/>
          <w:szCs w:val="22"/>
        </w:rPr>
        <w:t xml:space="preserve"> cust</w:t>
      </w:r>
      <w:r w:rsidR="20B472A5" w:rsidRPr="5812DF59">
        <w:rPr>
          <w:rFonts w:ascii="Arial" w:hAnsi="Arial" w:cs="Arial"/>
          <w:sz w:val="22"/>
          <w:szCs w:val="22"/>
        </w:rPr>
        <w:t xml:space="preserve">omer behaviour. They </w:t>
      </w:r>
      <w:r w:rsidR="2918D781" w:rsidRPr="5812DF59">
        <w:rPr>
          <w:rFonts w:ascii="Arial" w:hAnsi="Arial" w:cs="Arial"/>
          <w:sz w:val="22"/>
          <w:szCs w:val="22"/>
        </w:rPr>
        <w:t>both</w:t>
      </w:r>
      <w:r w:rsidR="20B472A5" w:rsidRPr="5812DF59">
        <w:rPr>
          <w:rFonts w:ascii="Arial" w:hAnsi="Arial" w:cs="Arial"/>
          <w:sz w:val="22"/>
          <w:szCs w:val="22"/>
        </w:rPr>
        <w:t xml:space="preserve"> focus on </w:t>
      </w:r>
      <w:r w:rsidR="2918D781" w:rsidRPr="5812DF59">
        <w:rPr>
          <w:rFonts w:ascii="Arial" w:hAnsi="Arial" w:cs="Arial"/>
          <w:sz w:val="22"/>
          <w:szCs w:val="22"/>
        </w:rPr>
        <w:t>theory</w:t>
      </w:r>
      <w:r w:rsidR="3861E998" w:rsidRPr="5812DF59">
        <w:rPr>
          <w:rFonts w:ascii="Arial" w:hAnsi="Arial" w:cs="Arial"/>
          <w:sz w:val="22"/>
          <w:szCs w:val="22"/>
        </w:rPr>
        <w:t xml:space="preserve"> and general retail trends </w:t>
      </w:r>
      <w:r w:rsidR="2918D781" w:rsidRPr="5812DF59">
        <w:rPr>
          <w:rFonts w:ascii="Arial" w:hAnsi="Arial" w:cs="Arial"/>
          <w:sz w:val="22"/>
          <w:szCs w:val="22"/>
        </w:rPr>
        <w:t>rather</w:t>
      </w:r>
      <w:r w:rsidR="3861E998" w:rsidRPr="5812DF59">
        <w:rPr>
          <w:rFonts w:ascii="Arial" w:hAnsi="Arial" w:cs="Arial"/>
          <w:sz w:val="22"/>
          <w:szCs w:val="22"/>
        </w:rPr>
        <w:t xml:space="preserve"> than real supermarket data.</w:t>
      </w:r>
      <w:r w:rsidR="5A9BB77B" w:rsidRPr="5812DF59">
        <w:rPr>
          <w:rFonts w:ascii="Arial" w:hAnsi="Arial" w:cs="Arial"/>
          <w:sz w:val="22"/>
          <w:szCs w:val="22"/>
        </w:rPr>
        <w:t xml:space="preserve"> </w:t>
      </w:r>
      <w:r w:rsidR="1C4D4C33" w:rsidRPr="5812DF59">
        <w:rPr>
          <w:rFonts w:ascii="Arial" w:hAnsi="Arial" w:cs="Arial"/>
          <w:sz w:val="22"/>
          <w:szCs w:val="22"/>
        </w:rPr>
        <w:t xml:space="preserve">Neither </w:t>
      </w:r>
      <w:r w:rsidR="00C51A77">
        <w:rPr>
          <w:rFonts w:ascii="Arial" w:hAnsi="Arial" w:cs="Arial"/>
          <w:sz w:val="22"/>
          <w:szCs w:val="22"/>
        </w:rPr>
        <w:t xml:space="preserve">study </w:t>
      </w:r>
      <w:r w:rsidR="004F3385">
        <w:rPr>
          <w:rFonts w:ascii="Arial" w:hAnsi="Arial" w:cs="Arial"/>
          <w:sz w:val="22"/>
          <w:szCs w:val="22"/>
        </w:rPr>
        <w:t>analyses</w:t>
      </w:r>
      <w:r w:rsidR="5A9BB77B" w:rsidRPr="5812DF59">
        <w:rPr>
          <w:rFonts w:ascii="Arial" w:hAnsi="Arial" w:cs="Arial"/>
          <w:sz w:val="22"/>
          <w:szCs w:val="22"/>
        </w:rPr>
        <w:t xml:space="preserve"> how </w:t>
      </w:r>
      <w:r w:rsidR="1C4D4C33" w:rsidRPr="5812DF59">
        <w:rPr>
          <w:rFonts w:ascii="Arial" w:hAnsi="Arial" w:cs="Arial"/>
          <w:sz w:val="22"/>
          <w:szCs w:val="22"/>
        </w:rPr>
        <w:t>price-matching</w:t>
      </w:r>
      <w:r w:rsidR="107A2BB4" w:rsidRPr="5812DF59">
        <w:rPr>
          <w:rFonts w:ascii="Arial" w:hAnsi="Arial" w:cs="Arial"/>
          <w:sz w:val="22"/>
          <w:szCs w:val="22"/>
        </w:rPr>
        <w:t xml:space="preserve"> </w:t>
      </w:r>
      <w:r w:rsidR="1C4D4C33" w:rsidRPr="5812DF59">
        <w:rPr>
          <w:rFonts w:ascii="Arial" w:hAnsi="Arial" w:cs="Arial"/>
          <w:sz w:val="22"/>
          <w:szCs w:val="22"/>
        </w:rPr>
        <w:t>can affect</w:t>
      </w:r>
      <w:r w:rsidR="107A2BB4" w:rsidRPr="5812DF59">
        <w:rPr>
          <w:rFonts w:ascii="Arial" w:hAnsi="Arial" w:cs="Arial"/>
          <w:sz w:val="22"/>
          <w:szCs w:val="22"/>
        </w:rPr>
        <w:t xml:space="preserve"> a </w:t>
      </w:r>
      <w:r w:rsidR="1C4D4C33" w:rsidRPr="5812DF59">
        <w:rPr>
          <w:rFonts w:ascii="Arial" w:hAnsi="Arial" w:cs="Arial"/>
          <w:sz w:val="22"/>
          <w:szCs w:val="22"/>
        </w:rPr>
        <w:t>retailer's</w:t>
      </w:r>
      <w:r w:rsidR="107A2BB4" w:rsidRPr="5812DF59">
        <w:rPr>
          <w:rFonts w:ascii="Arial" w:hAnsi="Arial" w:cs="Arial"/>
          <w:sz w:val="22"/>
          <w:szCs w:val="22"/>
        </w:rPr>
        <w:t xml:space="preserve"> financial performa</w:t>
      </w:r>
      <w:r w:rsidR="37CBFCB1" w:rsidRPr="5812DF59">
        <w:rPr>
          <w:rFonts w:ascii="Arial" w:hAnsi="Arial" w:cs="Arial"/>
          <w:sz w:val="22"/>
          <w:szCs w:val="22"/>
        </w:rPr>
        <w:t>nce, customer loyalty</w:t>
      </w:r>
      <w:r w:rsidR="1C4D4C33" w:rsidRPr="5812DF59">
        <w:rPr>
          <w:rFonts w:ascii="Arial" w:hAnsi="Arial" w:cs="Arial"/>
          <w:sz w:val="22"/>
          <w:szCs w:val="22"/>
        </w:rPr>
        <w:t>,</w:t>
      </w:r>
      <w:r w:rsidR="37CBFCB1" w:rsidRPr="5812DF59">
        <w:rPr>
          <w:rFonts w:ascii="Arial" w:hAnsi="Arial" w:cs="Arial"/>
          <w:sz w:val="22"/>
          <w:szCs w:val="22"/>
        </w:rPr>
        <w:t xml:space="preserve"> or </w:t>
      </w:r>
      <w:r w:rsidR="1C4D4C33" w:rsidRPr="5812DF59">
        <w:rPr>
          <w:rFonts w:ascii="Arial" w:hAnsi="Arial" w:cs="Arial"/>
          <w:sz w:val="22"/>
          <w:szCs w:val="22"/>
        </w:rPr>
        <w:t>long-term</w:t>
      </w:r>
      <w:r w:rsidR="37CBFCB1" w:rsidRPr="5812DF59">
        <w:rPr>
          <w:rFonts w:ascii="Arial" w:hAnsi="Arial" w:cs="Arial"/>
          <w:sz w:val="22"/>
          <w:szCs w:val="22"/>
        </w:rPr>
        <w:t xml:space="preserve"> sustainability. </w:t>
      </w:r>
      <w:r w:rsidR="101EDF19" w:rsidRPr="5812DF59">
        <w:rPr>
          <w:rFonts w:ascii="Arial" w:hAnsi="Arial" w:cs="Arial"/>
          <w:sz w:val="22"/>
          <w:szCs w:val="22"/>
        </w:rPr>
        <w:t>This is the clear research gap the study addresse</w:t>
      </w:r>
      <w:r w:rsidR="456A77BC" w:rsidRPr="5812DF59">
        <w:rPr>
          <w:rFonts w:ascii="Arial" w:hAnsi="Arial" w:cs="Arial"/>
          <w:sz w:val="22"/>
          <w:szCs w:val="22"/>
        </w:rPr>
        <w:t>s.</w:t>
      </w:r>
      <w:r w:rsidR="00DC045D">
        <w:rPr>
          <w:rFonts w:ascii="Arial" w:hAnsi="Arial" w:cs="Arial"/>
          <w:sz w:val="22"/>
          <w:szCs w:val="22"/>
        </w:rPr>
        <w:t xml:space="preserve"> </w:t>
      </w:r>
      <w:r w:rsidR="005150B3">
        <w:rPr>
          <w:rFonts w:ascii="Arial" w:hAnsi="Arial" w:cs="Arial"/>
          <w:sz w:val="22"/>
          <w:szCs w:val="22"/>
        </w:rPr>
        <w:t>T</w:t>
      </w:r>
      <w:r w:rsidR="00924012">
        <w:rPr>
          <w:rFonts w:ascii="Arial" w:hAnsi="Arial" w:cs="Arial"/>
          <w:sz w:val="22"/>
          <w:szCs w:val="22"/>
        </w:rPr>
        <w:t xml:space="preserve">he </w:t>
      </w:r>
      <w:r w:rsidR="00A53C58">
        <w:rPr>
          <w:rFonts w:ascii="Arial" w:hAnsi="Arial" w:cs="Arial"/>
          <w:sz w:val="22"/>
          <w:szCs w:val="22"/>
        </w:rPr>
        <w:t>academic</w:t>
      </w:r>
      <w:r w:rsidR="004D42D5">
        <w:rPr>
          <w:rFonts w:ascii="Arial" w:hAnsi="Arial" w:cs="Arial"/>
          <w:sz w:val="22"/>
          <w:szCs w:val="22"/>
        </w:rPr>
        <w:t xml:space="preserve"> lit</w:t>
      </w:r>
      <w:r w:rsidR="00D94699">
        <w:rPr>
          <w:rFonts w:ascii="Arial" w:hAnsi="Arial" w:cs="Arial"/>
          <w:sz w:val="22"/>
          <w:szCs w:val="22"/>
        </w:rPr>
        <w:t>erature dis</w:t>
      </w:r>
      <w:r w:rsidR="006F0DFC">
        <w:rPr>
          <w:rFonts w:ascii="Arial" w:hAnsi="Arial" w:cs="Arial"/>
          <w:sz w:val="22"/>
          <w:szCs w:val="22"/>
        </w:rPr>
        <w:t>cusses p</w:t>
      </w:r>
      <w:r w:rsidR="00AF0920">
        <w:rPr>
          <w:rFonts w:ascii="Arial" w:hAnsi="Arial" w:cs="Arial"/>
          <w:sz w:val="22"/>
          <w:szCs w:val="22"/>
        </w:rPr>
        <w:t xml:space="preserve">rice </w:t>
      </w:r>
      <w:r w:rsidR="005353B4">
        <w:rPr>
          <w:rFonts w:ascii="Arial" w:hAnsi="Arial" w:cs="Arial"/>
          <w:sz w:val="22"/>
          <w:szCs w:val="22"/>
        </w:rPr>
        <w:t>erosion</w:t>
      </w:r>
      <w:r w:rsidR="009C29C4">
        <w:rPr>
          <w:rFonts w:ascii="Arial" w:hAnsi="Arial" w:cs="Arial"/>
          <w:sz w:val="22"/>
          <w:szCs w:val="22"/>
        </w:rPr>
        <w:t xml:space="preserve"> in gener</w:t>
      </w:r>
      <w:r w:rsidR="00740D40">
        <w:rPr>
          <w:rFonts w:ascii="Arial" w:hAnsi="Arial" w:cs="Arial"/>
          <w:sz w:val="22"/>
          <w:szCs w:val="22"/>
        </w:rPr>
        <w:t>a</w:t>
      </w:r>
      <w:r w:rsidR="00251D02">
        <w:rPr>
          <w:rFonts w:ascii="Arial" w:hAnsi="Arial" w:cs="Arial"/>
          <w:sz w:val="22"/>
          <w:szCs w:val="22"/>
        </w:rPr>
        <w:t>l</w:t>
      </w:r>
      <w:r w:rsidR="008A3146">
        <w:rPr>
          <w:rFonts w:ascii="Arial" w:hAnsi="Arial" w:cs="Arial"/>
          <w:sz w:val="22"/>
          <w:szCs w:val="22"/>
        </w:rPr>
        <w:t xml:space="preserve"> </w:t>
      </w:r>
      <w:r w:rsidR="00277FD7">
        <w:rPr>
          <w:rFonts w:ascii="Arial" w:hAnsi="Arial" w:cs="Arial"/>
          <w:sz w:val="22"/>
          <w:szCs w:val="22"/>
        </w:rPr>
        <w:t xml:space="preserve">competitive </w:t>
      </w:r>
      <w:r w:rsidR="00527D75">
        <w:rPr>
          <w:rFonts w:ascii="Arial" w:hAnsi="Arial" w:cs="Arial"/>
          <w:sz w:val="22"/>
          <w:szCs w:val="22"/>
        </w:rPr>
        <w:t>markets</w:t>
      </w:r>
      <w:r w:rsidR="00A67C07">
        <w:rPr>
          <w:rFonts w:ascii="Arial" w:hAnsi="Arial" w:cs="Arial"/>
          <w:sz w:val="22"/>
          <w:szCs w:val="22"/>
        </w:rPr>
        <w:t>;</w:t>
      </w:r>
      <w:r w:rsidR="004C3442">
        <w:rPr>
          <w:rFonts w:ascii="Arial" w:hAnsi="Arial" w:cs="Arial"/>
          <w:sz w:val="22"/>
          <w:szCs w:val="22"/>
        </w:rPr>
        <w:t xml:space="preserve"> </w:t>
      </w:r>
      <w:r w:rsidR="003C2512">
        <w:rPr>
          <w:rFonts w:ascii="Arial" w:hAnsi="Arial" w:cs="Arial"/>
          <w:sz w:val="22"/>
          <w:szCs w:val="22"/>
        </w:rPr>
        <w:t>t</w:t>
      </w:r>
      <w:r w:rsidR="0023202C">
        <w:rPr>
          <w:rFonts w:ascii="Arial" w:hAnsi="Arial" w:cs="Arial"/>
          <w:sz w:val="22"/>
          <w:szCs w:val="22"/>
        </w:rPr>
        <w:t xml:space="preserve">here </w:t>
      </w:r>
      <w:r w:rsidR="00344A19">
        <w:rPr>
          <w:rFonts w:ascii="Arial" w:hAnsi="Arial" w:cs="Arial"/>
          <w:sz w:val="22"/>
          <w:szCs w:val="22"/>
        </w:rPr>
        <w:t>are</w:t>
      </w:r>
      <w:r w:rsidR="003C2512">
        <w:rPr>
          <w:rFonts w:ascii="Arial" w:hAnsi="Arial" w:cs="Arial"/>
          <w:sz w:val="22"/>
          <w:szCs w:val="22"/>
        </w:rPr>
        <w:t xml:space="preserve"> </w:t>
      </w:r>
      <w:r w:rsidR="005A433A">
        <w:rPr>
          <w:rFonts w:ascii="Arial" w:hAnsi="Arial" w:cs="Arial"/>
          <w:sz w:val="22"/>
          <w:szCs w:val="22"/>
        </w:rPr>
        <w:t>no stud</w:t>
      </w:r>
      <w:r w:rsidR="00337103">
        <w:rPr>
          <w:rFonts w:ascii="Arial" w:hAnsi="Arial" w:cs="Arial"/>
          <w:sz w:val="22"/>
          <w:szCs w:val="22"/>
        </w:rPr>
        <w:t xml:space="preserve">ies </w:t>
      </w:r>
      <w:r w:rsidR="00D74E43">
        <w:rPr>
          <w:rFonts w:ascii="Arial" w:hAnsi="Arial" w:cs="Arial"/>
          <w:sz w:val="22"/>
          <w:szCs w:val="22"/>
        </w:rPr>
        <w:t>analys</w:t>
      </w:r>
      <w:r w:rsidR="006C08AA">
        <w:rPr>
          <w:rFonts w:ascii="Arial" w:hAnsi="Arial" w:cs="Arial"/>
          <w:sz w:val="22"/>
          <w:szCs w:val="22"/>
        </w:rPr>
        <w:t>ing pr</w:t>
      </w:r>
      <w:r w:rsidR="00E71077">
        <w:rPr>
          <w:rFonts w:ascii="Arial" w:hAnsi="Arial" w:cs="Arial"/>
          <w:sz w:val="22"/>
          <w:szCs w:val="22"/>
        </w:rPr>
        <w:t>ice e</w:t>
      </w:r>
      <w:r w:rsidR="001363C8">
        <w:rPr>
          <w:rFonts w:ascii="Arial" w:hAnsi="Arial" w:cs="Arial"/>
          <w:sz w:val="22"/>
          <w:szCs w:val="22"/>
        </w:rPr>
        <w:t>rosio</w:t>
      </w:r>
      <w:r w:rsidR="00B65C2B">
        <w:rPr>
          <w:rFonts w:ascii="Arial" w:hAnsi="Arial" w:cs="Arial"/>
          <w:sz w:val="22"/>
          <w:szCs w:val="22"/>
        </w:rPr>
        <w:t xml:space="preserve">n with </w:t>
      </w:r>
      <w:r w:rsidR="0087738B">
        <w:rPr>
          <w:rFonts w:ascii="Arial" w:hAnsi="Arial" w:cs="Arial"/>
          <w:sz w:val="22"/>
          <w:szCs w:val="22"/>
        </w:rPr>
        <w:t>Tesco's real-world</w:t>
      </w:r>
      <w:r w:rsidR="00A51DC3">
        <w:rPr>
          <w:rFonts w:ascii="Arial" w:hAnsi="Arial" w:cs="Arial"/>
          <w:sz w:val="22"/>
          <w:szCs w:val="22"/>
        </w:rPr>
        <w:t xml:space="preserve"> prici</w:t>
      </w:r>
      <w:r w:rsidR="00907AD6">
        <w:rPr>
          <w:rFonts w:ascii="Arial" w:hAnsi="Arial" w:cs="Arial"/>
          <w:sz w:val="22"/>
          <w:szCs w:val="22"/>
        </w:rPr>
        <w:t>ng st</w:t>
      </w:r>
      <w:r w:rsidR="004E754E">
        <w:rPr>
          <w:rFonts w:ascii="Arial" w:hAnsi="Arial" w:cs="Arial"/>
          <w:sz w:val="22"/>
          <w:szCs w:val="22"/>
        </w:rPr>
        <w:t>rate</w:t>
      </w:r>
      <w:r w:rsidR="00646104">
        <w:rPr>
          <w:rFonts w:ascii="Arial" w:hAnsi="Arial" w:cs="Arial"/>
          <w:sz w:val="22"/>
          <w:szCs w:val="22"/>
        </w:rPr>
        <w:t>gy</w:t>
      </w:r>
      <w:r w:rsidR="005150C4">
        <w:rPr>
          <w:rFonts w:ascii="Arial" w:hAnsi="Arial" w:cs="Arial"/>
          <w:sz w:val="22"/>
          <w:szCs w:val="22"/>
        </w:rPr>
        <w:t>,</w:t>
      </w:r>
      <w:r w:rsidR="00D63BF8">
        <w:rPr>
          <w:rFonts w:ascii="Arial" w:hAnsi="Arial" w:cs="Arial"/>
          <w:sz w:val="22"/>
          <w:szCs w:val="22"/>
        </w:rPr>
        <w:t xml:space="preserve"> n</w:t>
      </w:r>
      <w:r w:rsidR="00777265">
        <w:rPr>
          <w:rFonts w:ascii="Arial" w:hAnsi="Arial" w:cs="Arial"/>
          <w:sz w:val="22"/>
          <w:szCs w:val="22"/>
        </w:rPr>
        <w:t>or do</w:t>
      </w:r>
      <w:r w:rsidR="002F7415">
        <w:rPr>
          <w:rFonts w:ascii="Arial" w:hAnsi="Arial" w:cs="Arial"/>
          <w:sz w:val="22"/>
          <w:szCs w:val="22"/>
        </w:rPr>
        <w:t xml:space="preserve"> </w:t>
      </w:r>
      <w:r w:rsidR="006C6718">
        <w:rPr>
          <w:rFonts w:ascii="Arial" w:hAnsi="Arial" w:cs="Arial"/>
          <w:sz w:val="22"/>
          <w:szCs w:val="22"/>
        </w:rPr>
        <w:t>they</w:t>
      </w:r>
      <w:r w:rsidR="002F7415">
        <w:rPr>
          <w:rFonts w:ascii="Arial" w:hAnsi="Arial" w:cs="Arial"/>
          <w:sz w:val="22"/>
          <w:szCs w:val="22"/>
        </w:rPr>
        <w:t xml:space="preserve"> </w:t>
      </w:r>
      <w:r w:rsidR="00746E88">
        <w:rPr>
          <w:rFonts w:ascii="Arial" w:hAnsi="Arial" w:cs="Arial"/>
          <w:sz w:val="22"/>
          <w:szCs w:val="22"/>
        </w:rPr>
        <w:t xml:space="preserve">connect </w:t>
      </w:r>
      <w:r w:rsidR="006A4CBD">
        <w:rPr>
          <w:rFonts w:ascii="Arial" w:hAnsi="Arial" w:cs="Arial"/>
          <w:sz w:val="22"/>
          <w:szCs w:val="22"/>
        </w:rPr>
        <w:t>Tesco's</w:t>
      </w:r>
      <w:r w:rsidR="00EE26B9">
        <w:rPr>
          <w:rFonts w:ascii="Arial" w:hAnsi="Arial" w:cs="Arial"/>
          <w:sz w:val="22"/>
          <w:szCs w:val="22"/>
        </w:rPr>
        <w:t xml:space="preserve"> </w:t>
      </w:r>
      <w:r w:rsidR="00A24F76">
        <w:rPr>
          <w:rFonts w:ascii="Arial" w:hAnsi="Arial" w:cs="Arial"/>
          <w:sz w:val="22"/>
          <w:szCs w:val="22"/>
        </w:rPr>
        <w:t>real</w:t>
      </w:r>
      <w:r w:rsidR="00B73AB9">
        <w:rPr>
          <w:rFonts w:ascii="Arial" w:hAnsi="Arial" w:cs="Arial"/>
          <w:sz w:val="22"/>
          <w:szCs w:val="22"/>
        </w:rPr>
        <w:t xml:space="preserve">-world </w:t>
      </w:r>
      <w:r w:rsidR="0049284C">
        <w:rPr>
          <w:rFonts w:ascii="Arial" w:hAnsi="Arial" w:cs="Arial"/>
          <w:sz w:val="22"/>
          <w:szCs w:val="22"/>
        </w:rPr>
        <w:t xml:space="preserve">margin </w:t>
      </w:r>
      <w:r w:rsidR="009D6979">
        <w:rPr>
          <w:rFonts w:ascii="Arial" w:hAnsi="Arial" w:cs="Arial"/>
          <w:sz w:val="22"/>
          <w:szCs w:val="22"/>
        </w:rPr>
        <w:t>pressure</w:t>
      </w:r>
      <w:r w:rsidR="005960E2">
        <w:rPr>
          <w:rFonts w:ascii="Arial" w:hAnsi="Arial" w:cs="Arial"/>
          <w:sz w:val="22"/>
          <w:szCs w:val="22"/>
        </w:rPr>
        <w:t>s</w:t>
      </w:r>
      <w:r w:rsidR="00CA162E">
        <w:rPr>
          <w:rFonts w:ascii="Arial" w:hAnsi="Arial" w:cs="Arial"/>
          <w:sz w:val="22"/>
          <w:szCs w:val="22"/>
        </w:rPr>
        <w:t xml:space="preserve"> reflect the </w:t>
      </w:r>
      <w:r w:rsidR="00F856A4">
        <w:rPr>
          <w:rFonts w:ascii="Arial" w:hAnsi="Arial" w:cs="Arial"/>
          <w:sz w:val="22"/>
          <w:szCs w:val="22"/>
        </w:rPr>
        <w:t>margi</w:t>
      </w:r>
      <w:r w:rsidR="00CA162E">
        <w:rPr>
          <w:rFonts w:ascii="Arial" w:hAnsi="Arial" w:cs="Arial"/>
          <w:sz w:val="22"/>
          <w:szCs w:val="22"/>
        </w:rPr>
        <w:t>n</w:t>
      </w:r>
      <w:r w:rsidR="00F856A4">
        <w:rPr>
          <w:rFonts w:ascii="Arial" w:hAnsi="Arial" w:cs="Arial"/>
          <w:sz w:val="22"/>
          <w:szCs w:val="22"/>
        </w:rPr>
        <w:t xml:space="preserve"> </w:t>
      </w:r>
      <w:r w:rsidR="00FA4E50">
        <w:rPr>
          <w:rFonts w:ascii="Arial" w:hAnsi="Arial" w:cs="Arial"/>
          <w:sz w:val="22"/>
          <w:szCs w:val="22"/>
        </w:rPr>
        <w:t>compression describe by Porter (19</w:t>
      </w:r>
      <w:r w:rsidR="00CA162E">
        <w:rPr>
          <w:rFonts w:ascii="Arial" w:hAnsi="Arial" w:cs="Arial"/>
          <w:sz w:val="22"/>
          <w:szCs w:val="22"/>
        </w:rPr>
        <w:t>80</w:t>
      </w:r>
      <w:r w:rsidR="00550F9D">
        <w:rPr>
          <w:rFonts w:ascii="Arial" w:hAnsi="Arial" w:cs="Arial"/>
          <w:sz w:val="22"/>
          <w:szCs w:val="22"/>
        </w:rPr>
        <w:t>a</w:t>
      </w:r>
      <w:r w:rsidR="00CA162E">
        <w:rPr>
          <w:rFonts w:ascii="Arial" w:hAnsi="Arial" w:cs="Arial"/>
          <w:sz w:val="22"/>
          <w:szCs w:val="22"/>
        </w:rPr>
        <w:t>)</w:t>
      </w:r>
      <w:r w:rsidR="008839C8">
        <w:rPr>
          <w:rFonts w:ascii="Arial" w:hAnsi="Arial" w:cs="Arial"/>
          <w:sz w:val="22"/>
          <w:szCs w:val="22"/>
        </w:rPr>
        <w:t xml:space="preserve"> to </w:t>
      </w:r>
      <w:r w:rsidR="00F659C0">
        <w:rPr>
          <w:rFonts w:ascii="Arial" w:hAnsi="Arial" w:cs="Arial"/>
          <w:sz w:val="22"/>
          <w:szCs w:val="22"/>
        </w:rPr>
        <w:t xml:space="preserve">the </w:t>
      </w:r>
      <w:r w:rsidR="008839C8">
        <w:rPr>
          <w:rFonts w:ascii="Arial" w:hAnsi="Arial" w:cs="Arial"/>
          <w:sz w:val="22"/>
          <w:szCs w:val="22"/>
        </w:rPr>
        <w:t xml:space="preserve">theoretical model of </w:t>
      </w:r>
      <w:r w:rsidR="00062C81">
        <w:rPr>
          <w:rFonts w:ascii="Arial" w:hAnsi="Arial" w:cs="Arial"/>
          <w:sz w:val="22"/>
          <w:szCs w:val="22"/>
        </w:rPr>
        <w:t>comp</w:t>
      </w:r>
      <w:r w:rsidR="00AE3EBA">
        <w:rPr>
          <w:rFonts w:ascii="Arial" w:hAnsi="Arial" w:cs="Arial"/>
          <w:sz w:val="22"/>
          <w:szCs w:val="22"/>
        </w:rPr>
        <w:t>etiti</w:t>
      </w:r>
      <w:r w:rsidR="00FF7BD9">
        <w:rPr>
          <w:rFonts w:ascii="Arial" w:hAnsi="Arial" w:cs="Arial"/>
          <w:sz w:val="22"/>
          <w:szCs w:val="22"/>
        </w:rPr>
        <w:t>ve r</w:t>
      </w:r>
      <w:r w:rsidR="005C333C">
        <w:rPr>
          <w:rFonts w:ascii="Arial" w:hAnsi="Arial" w:cs="Arial"/>
          <w:sz w:val="22"/>
          <w:szCs w:val="22"/>
        </w:rPr>
        <w:t>ival</w:t>
      </w:r>
      <w:r w:rsidR="000F0AE4">
        <w:rPr>
          <w:rFonts w:ascii="Arial" w:hAnsi="Arial" w:cs="Arial"/>
          <w:sz w:val="22"/>
          <w:szCs w:val="22"/>
        </w:rPr>
        <w:t>r</w:t>
      </w:r>
      <w:r w:rsidR="00F40905">
        <w:rPr>
          <w:rFonts w:ascii="Arial" w:hAnsi="Arial" w:cs="Arial"/>
          <w:sz w:val="22"/>
          <w:szCs w:val="22"/>
        </w:rPr>
        <w:t>y</w:t>
      </w:r>
      <w:r w:rsidR="004920B7">
        <w:rPr>
          <w:rFonts w:ascii="Arial" w:hAnsi="Arial" w:cs="Arial"/>
          <w:sz w:val="22"/>
          <w:szCs w:val="22"/>
        </w:rPr>
        <w:t>.</w:t>
      </w:r>
    </w:p>
    <w:p w14:paraId="3EA24584" w14:textId="77777777" w:rsidR="00D6230E" w:rsidRDefault="00D6230E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5B978219" w14:textId="77777777" w:rsidR="00540F73" w:rsidRDefault="00540F73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42C66D1C" w14:textId="391EB7DF" w:rsidR="00540F73" w:rsidRDefault="004A60E6" w:rsidP="00673EE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A6F77">
        <w:rPr>
          <w:rFonts w:ascii="Arial" w:hAnsi="Arial" w:cs="Arial"/>
          <w:b/>
          <w:bCs/>
          <w:sz w:val="22"/>
          <w:szCs w:val="22"/>
        </w:rPr>
        <w:lastRenderedPageBreak/>
        <w:t>Research Gap</w:t>
      </w:r>
    </w:p>
    <w:p w14:paraId="54B0B2FF" w14:textId="44A55FDA" w:rsidR="00C8017B" w:rsidRPr="00540F73" w:rsidRDefault="00AD3741" w:rsidP="00673EE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DA6F9E">
        <w:rPr>
          <w:rFonts w:ascii="Arial" w:hAnsi="Arial" w:cs="Arial"/>
          <w:sz w:val="22"/>
          <w:szCs w:val="22"/>
        </w:rPr>
        <w:t>ere</w:t>
      </w:r>
      <w:r>
        <w:rPr>
          <w:rFonts w:ascii="Arial" w:hAnsi="Arial" w:cs="Arial"/>
          <w:sz w:val="22"/>
          <w:szCs w:val="22"/>
        </w:rPr>
        <w:t xml:space="preserve"> i</w:t>
      </w:r>
      <w:r w:rsidR="001341BC">
        <w:rPr>
          <w:rFonts w:ascii="Arial" w:hAnsi="Arial" w:cs="Arial"/>
          <w:sz w:val="22"/>
          <w:szCs w:val="22"/>
        </w:rPr>
        <w:t>s a</w:t>
      </w:r>
      <w:r w:rsidR="00B2636B">
        <w:rPr>
          <w:rFonts w:ascii="Arial" w:hAnsi="Arial" w:cs="Arial"/>
          <w:sz w:val="22"/>
          <w:szCs w:val="22"/>
        </w:rPr>
        <w:t xml:space="preserve"> clear </w:t>
      </w:r>
      <w:r w:rsidR="00CE774E">
        <w:rPr>
          <w:rFonts w:ascii="Arial" w:hAnsi="Arial" w:cs="Arial"/>
          <w:sz w:val="22"/>
          <w:szCs w:val="22"/>
        </w:rPr>
        <w:t>gap</w:t>
      </w:r>
      <w:r w:rsidR="00754C61">
        <w:rPr>
          <w:rFonts w:ascii="Arial" w:hAnsi="Arial" w:cs="Arial"/>
          <w:sz w:val="22"/>
          <w:szCs w:val="22"/>
        </w:rPr>
        <w:t xml:space="preserve"> </w:t>
      </w:r>
      <w:r w:rsidR="006F1558">
        <w:rPr>
          <w:rFonts w:ascii="Arial" w:hAnsi="Arial" w:cs="Arial"/>
          <w:sz w:val="22"/>
          <w:szCs w:val="22"/>
        </w:rPr>
        <w:t xml:space="preserve">in </w:t>
      </w:r>
      <w:r w:rsidR="00754C61">
        <w:rPr>
          <w:rFonts w:ascii="Arial" w:hAnsi="Arial" w:cs="Arial"/>
          <w:sz w:val="22"/>
          <w:szCs w:val="22"/>
        </w:rPr>
        <w:t>the r</w:t>
      </w:r>
      <w:r w:rsidR="003C3B6D">
        <w:rPr>
          <w:rFonts w:ascii="Arial" w:hAnsi="Arial" w:cs="Arial"/>
          <w:sz w:val="22"/>
          <w:szCs w:val="22"/>
        </w:rPr>
        <w:t>elationship betwee</w:t>
      </w:r>
      <w:r w:rsidR="000B1B5D">
        <w:rPr>
          <w:rFonts w:ascii="Arial" w:hAnsi="Arial" w:cs="Arial"/>
          <w:sz w:val="22"/>
          <w:szCs w:val="22"/>
        </w:rPr>
        <w:t xml:space="preserve">n </w:t>
      </w:r>
      <w:r w:rsidR="00E61EA1">
        <w:rPr>
          <w:rFonts w:ascii="Arial" w:hAnsi="Arial" w:cs="Arial"/>
          <w:sz w:val="22"/>
          <w:szCs w:val="22"/>
        </w:rPr>
        <w:t>Tesco's</w:t>
      </w:r>
      <w:r w:rsidR="00E01659">
        <w:rPr>
          <w:rFonts w:ascii="Arial" w:hAnsi="Arial" w:cs="Arial"/>
          <w:sz w:val="22"/>
          <w:szCs w:val="22"/>
        </w:rPr>
        <w:t xml:space="preserve"> pric</w:t>
      </w:r>
      <w:r w:rsidR="00DD0CA0">
        <w:rPr>
          <w:rFonts w:ascii="Arial" w:hAnsi="Arial" w:cs="Arial"/>
          <w:sz w:val="22"/>
          <w:szCs w:val="22"/>
        </w:rPr>
        <w:t>e</w:t>
      </w:r>
      <w:r w:rsidR="000E613F">
        <w:rPr>
          <w:rFonts w:ascii="Arial" w:hAnsi="Arial" w:cs="Arial"/>
          <w:sz w:val="22"/>
          <w:szCs w:val="22"/>
        </w:rPr>
        <w:t>-mat</w:t>
      </w:r>
      <w:r w:rsidR="00C53F04">
        <w:rPr>
          <w:rFonts w:ascii="Arial" w:hAnsi="Arial" w:cs="Arial"/>
          <w:sz w:val="22"/>
          <w:szCs w:val="22"/>
        </w:rPr>
        <w:t>ching</w:t>
      </w:r>
      <w:r w:rsidR="00AC3CD7">
        <w:rPr>
          <w:rFonts w:ascii="Arial" w:hAnsi="Arial" w:cs="Arial"/>
          <w:sz w:val="22"/>
          <w:szCs w:val="22"/>
        </w:rPr>
        <w:t xml:space="preserve"> </w:t>
      </w:r>
      <w:r w:rsidR="00047D60">
        <w:rPr>
          <w:rFonts w:ascii="Arial" w:hAnsi="Arial" w:cs="Arial"/>
          <w:sz w:val="22"/>
          <w:szCs w:val="22"/>
        </w:rPr>
        <w:t xml:space="preserve">strategy </w:t>
      </w:r>
      <w:r w:rsidR="00C17937">
        <w:rPr>
          <w:rFonts w:ascii="Arial" w:hAnsi="Arial" w:cs="Arial"/>
          <w:sz w:val="22"/>
          <w:szCs w:val="22"/>
        </w:rPr>
        <w:t>and</w:t>
      </w:r>
      <w:r w:rsidR="00464800">
        <w:rPr>
          <w:rFonts w:ascii="Arial" w:hAnsi="Arial" w:cs="Arial"/>
          <w:sz w:val="22"/>
          <w:szCs w:val="22"/>
        </w:rPr>
        <w:t xml:space="preserve"> its long</w:t>
      </w:r>
      <w:r w:rsidR="00AB54EB">
        <w:rPr>
          <w:rFonts w:ascii="Arial" w:hAnsi="Arial" w:cs="Arial"/>
          <w:sz w:val="22"/>
          <w:szCs w:val="22"/>
        </w:rPr>
        <w:t>-ter</w:t>
      </w:r>
      <w:r w:rsidR="00312E01">
        <w:rPr>
          <w:rFonts w:ascii="Arial" w:hAnsi="Arial" w:cs="Arial"/>
          <w:sz w:val="22"/>
          <w:szCs w:val="22"/>
        </w:rPr>
        <w:t>m prof</w:t>
      </w:r>
      <w:r w:rsidR="000952FC">
        <w:rPr>
          <w:rFonts w:ascii="Arial" w:hAnsi="Arial" w:cs="Arial"/>
          <w:sz w:val="22"/>
          <w:szCs w:val="22"/>
        </w:rPr>
        <w:t>itab</w:t>
      </w:r>
      <w:r w:rsidR="00720578">
        <w:rPr>
          <w:rFonts w:ascii="Arial" w:hAnsi="Arial" w:cs="Arial"/>
          <w:sz w:val="22"/>
          <w:szCs w:val="22"/>
        </w:rPr>
        <w:t>ility</w:t>
      </w:r>
      <w:r w:rsidR="00A718D4">
        <w:rPr>
          <w:rFonts w:ascii="Arial" w:hAnsi="Arial" w:cs="Arial"/>
          <w:sz w:val="22"/>
          <w:szCs w:val="22"/>
        </w:rPr>
        <w:t xml:space="preserve"> </w:t>
      </w:r>
      <w:r w:rsidR="00E519C1">
        <w:rPr>
          <w:rFonts w:ascii="Arial" w:hAnsi="Arial" w:cs="Arial"/>
          <w:sz w:val="22"/>
          <w:szCs w:val="22"/>
        </w:rPr>
        <w:t xml:space="preserve">that </w:t>
      </w:r>
      <w:r w:rsidR="008B1B60">
        <w:rPr>
          <w:rFonts w:ascii="Arial" w:hAnsi="Arial" w:cs="Arial"/>
          <w:sz w:val="22"/>
          <w:szCs w:val="22"/>
        </w:rPr>
        <w:t>has not</w:t>
      </w:r>
      <w:r w:rsidR="00DC02BE">
        <w:rPr>
          <w:rFonts w:ascii="Arial" w:hAnsi="Arial" w:cs="Arial"/>
          <w:sz w:val="22"/>
          <w:szCs w:val="22"/>
        </w:rPr>
        <w:t xml:space="preserve"> </w:t>
      </w:r>
      <w:r w:rsidR="008B1B60">
        <w:rPr>
          <w:rFonts w:ascii="Arial" w:hAnsi="Arial" w:cs="Arial"/>
          <w:sz w:val="22"/>
          <w:szCs w:val="22"/>
        </w:rPr>
        <w:t xml:space="preserve">been </w:t>
      </w:r>
      <w:r w:rsidR="00A81F90">
        <w:rPr>
          <w:rFonts w:ascii="Arial" w:hAnsi="Arial" w:cs="Arial"/>
          <w:sz w:val="22"/>
          <w:szCs w:val="22"/>
        </w:rPr>
        <w:t>ex</w:t>
      </w:r>
      <w:r w:rsidR="00045422">
        <w:rPr>
          <w:rFonts w:ascii="Arial" w:hAnsi="Arial" w:cs="Arial"/>
          <w:sz w:val="22"/>
          <w:szCs w:val="22"/>
        </w:rPr>
        <w:t>amined</w:t>
      </w:r>
      <w:r w:rsidR="004C589B">
        <w:rPr>
          <w:rFonts w:ascii="Arial" w:hAnsi="Arial" w:cs="Arial"/>
          <w:sz w:val="22"/>
          <w:szCs w:val="22"/>
        </w:rPr>
        <w:t xml:space="preserve"> </w:t>
      </w:r>
      <w:r w:rsidR="00EA556E">
        <w:rPr>
          <w:rFonts w:ascii="Arial" w:hAnsi="Arial" w:cs="Arial"/>
          <w:sz w:val="22"/>
          <w:szCs w:val="22"/>
        </w:rPr>
        <w:t>in academic literature</w:t>
      </w:r>
      <w:r w:rsidR="00272C24">
        <w:rPr>
          <w:rFonts w:ascii="Arial" w:hAnsi="Arial" w:cs="Arial"/>
          <w:sz w:val="22"/>
          <w:szCs w:val="22"/>
        </w:rPr>
        <w:t>.</w:t>
      </w:r>
      <w:r w:rsidR="00456390">
        <w:rPr>
          <w:rFonts w:ascii="Arial" w:hAnsi="Arial" w:cs="Arial"/>
          <w:sz w:val="22"/>
          <w:szCs w:val="22"/>
        </w:rPr>
        <w:t xml:space="preserve"> </w:t>
      </w:r>
      <w:r w:rsidR="00A829AD">
        <w:rPr>
          <w:rFonts w:ascii="Arial" w:hAnsi="Arial" w:cs="Arial"/>
          <w:sz w:val="22"/>
          <w:szCs w:val="22"/>
        </w:rPr>
        <w:t>T</w:t>
      </w:r>
      <w:r w:rsidR="00784937">
        <w:rPr>
          <w:rFonts w:ascii="Arial" w:hAnsi="Arial" w:cs="Arial"/>
          <w:sz w:val="22"/>
          <w:szCs w:val="22"/>
        </w:rPr>
        <w:t xml:space="preserve">his study fills the gap by </w:t>
      </w:r>
      <w:r w:rsidR="005718A8">
        <w:rPr>
          <w:rFonts w:ascii="Arial" w:hAnsi="Arial" w:cs="Arial"/>
          <w:sz w:val="22"/>
          <w:szCs w:val="22"/>
        </w:rPr>
        <w:t>applying pricing theory and competitive strategy models to</w:t>
      </w:r>
      <w:r w:rsidR="00DA0B56">
        <w:rPr>
          <w:rFonts w:ascii="Arial" w:hAnsi="Arial" w:cs="Arial"/>
          <w:sz w:val="22"/>
          <w:szCs w:val="22"/>
        </w:rPr>
        <w:t xml:space="preserve"> real Tesco data</w:t>
      </w:r>
      <w:r w:rsidR="0023660D">
        <w:rPr>
          <w:rFonts w:ascii="Arial" w:hAnsi="Arial" w:cs="Arial"/>
          <w:sz w:val="22"/>
          <w:szCs w:val="22"/>
        </w:rPr>
        <w:t xml:space="preserve"> 2020-2026</w:t>
      </w:r>
      <w:r w:rsidR="00D16BC0">
        <w:rPr>
          <w:rFonts w:ascii="Arial" w:hAnsi="Arial" w:cs="Arial"/>
          <w:sz w:val="22"/>
          <w:szCs w:val="22"/>
        </w:rPr>
        <w:t>,</w:t>
      </w:r>
      <w:r w:rsidR="0023660D">
        <w:rPr>
          <w:rFonts w:ascii="Arial" w:hAnsi="Arial" w:cs="Arial"/>
          <w:sz w:val="22"/>
          <w:szCs w:val="22"/>
        </w:rPr>
        <w:t xml:space="preserve"> including margins, price-gap trends, promotional materials</w:t>
      </w:r>
      <w:r w:rsidR="00D16BC0">
        <w:rPr>
          <w:rFonts w:ascii="Arial" w:hAnsi="Arial" w:cs="Arial"/>
          <w:sz w:val="22"/>
          <w:szCs w:val="22"/>
        </w:rPr>
        <w:t>,</w:t>
      </w:r>
      <w:r w:rsidR="00F27895">
        <w:rPr>
          <w:rFonts w:ascii="Arial" w:hAnsi="Arial" w:cs="Arial"/>
          <w:sz w:val="22"/>
          <w:szCs w:val="22"/>
        </w:rPr>
        <w:t xml:space="preserve"> price-gap data, </w:t>
      </w:r>
      <w:r w:rsidR="0023660D">
        <w:rPr>
          <w:rFonts w:ascii="Arial" w:hAnsi="Arial" w:cs="Arial"/>
          <w:sz w:val="22"/>
          <w:szCs w:val="22"/>
        </w:rPr>
        <w:t xml:space="preserve">and </w:t>
      </w:r>
      <w:r w:rsidR="00D16BC0">
        <w:rPr>
          <w:rFonts w:ascii="Arial" w:hAnsi="Arial" w:cs="Arial"/>
          <w:sz w:val="22"/>
          <w:szCs w:val="22"/>
        </w:rPr>
        <w:t>loyalty</w:t>
      </w:r>
      <w:r w:rsidR="0023660D">
        <w:rPr>
          <w:rFonts w:ascii="Arial" w:hAnsi="Arial" w:cs="Arial"/>
          <w:sz w:val="22"/>
          <w:szCs w:val="22"/>
        </w:rPr>
        <w:t xml:space="preserve"> indicators</w:t>
      </w:r>
      <w:r w:rsidR="00D77FD7">
        <w:rPr>
          <w:rFonts w:ascii="Arial" w:hAnsi="Arial" w:cs="Arial"/>
          <w:sz w:val="22"/>
          <w:szCs w:val="22"/>
        </w:rPr>
        <w:t xml:space="preserve">. </w:t>
      </w:r>
      <w:r w:rsidR="006034D5">
        <w:rPr>
          <w:rFonts w:ascii="Arial" w:hAnsi="Arial" w:cs="Arial"/>
          <w:sz w:val="22"/>
          <w:szCs w:val="22"/>
        </w:rPr>
        <w:t>By</w:t>
      </w:r>
      <w:r w:rsidR="004F2493">
        <w:rPr>
          <w:rFonts w:ascii="Arial" w:hAnsi="Arial" w:cs="Arial"/>
          <w:sz w:val="22"/>
          <w:szCs w:val="22"/>
        </w:rPr>
        <w:t xml:space="preserve"> </w:t>
      </w:r>
      <w:r w:rsidR="006034D5">
        <w:rPr>
          <w:rFonts w:ascii="Arial" w:hAnsi="Arial" w:cs="Arial"/>
          <w:sz w:val="22"/>
          <w:szCs w:val="22"/>
        </w:rPr>
        <w:t>a</w:t>
      </w:r>
      <w:r w:rsidR="007C1D08">
        <w:rPr>
          <w:rFonts w:ascii="Arial" w:hAnsi="Arial" w:cs="Arial"/>
          <w:sz w:val="22"/>
          <w:szCs w:val="22"/>
        </w:rPr>
        <w:t xml:space="preserve">nalysing </w:t>
      </w:r>
      <w:r w:rsidR="00E41A32">
        <w:rPr>
          <w:rFonts w:ascii="Arial" w:hAnsi="Arial" w:cs="Arial"/>
          <w:sz w:val="22"/>
          <w:szCs w:val="22"/>
        </w:rPr>
        <w:t xml:space="preserve">theory with </w:t>
      </w:r>
      <w:r w:rsidR="007C1D08">
        <w:rPr>
          <w:rFonts w:ascii="Arial" w:hAnsi="Arial" w:cs="Arial"/>
          <w:sz w:val="22"/>
          <w:szCs w:val="22"/>
        </w:rPr>
        <w:t>real</w:t>
      </w:r>
      <w:r w:rsidR="00A26C24">
        <w:rPr>
          <w:rFonts w:ascii="Arial" w:hAnsi="Arial" w:cs="Arial"/>
          <w:sz w:val="22"/>
          <w:szCs w:val="22"/>
        </w:rPr>
        <w:t>-</w:t>
      </w:r>
      <w:r w:rsidR="007C1D08">
        <w:rPr>
          <w:rFonts w:ascii="Arial" w:hAnsi="Arial" w:cs="Arial"/>
          <w:sz w:val="22"/>
          <w:szCs w:val="22"/>
        </w:rPr>
        <w:t>world</w:t>
      </w:r>
      <w:r w:rsidR="00E41A32">
        <w:rPr>
          <w:rFonts w:ascii="Arial" w:hAnsi="Arial" w:cs="Arial"/>
          <w:sz w:val="22"/>
          <w:szCs w:val="22"/>
        </w:rPr>
        <w:t xml:space="preserve"> evidence</w:t>
      </w:r>
      <w:r w:rsidR="006034D5">
        <w:rPr>
          <w:rFonts w:ascii="Arial" w:hAnsi="Arial" w:cs="Arial"/>
          <w:sz w:val="22"/>
          <w:szCs w:val="22"/>
        </w:rPr>
        <w:t>,</w:t>
      </w:r>
      <w:r w:rsidR="00412315">
        <w:rPr>
          <w:rFonts w:ascii="Arial" w:hAnsi="Arial" w:cs="Arial"/>
          <w:sz w:val="22"/>
          <w:szCs w:val="22"/>
        </w:rPr>
        <w:t xml:space="preserve"> </w:t>
      </w:r>
      <w:r w:rsidR="0031632D">
        <w:rPr>
          <w:rFonts w:ascii="Arial" w:hAnsi="Arial" w:cs="Arial"/>
          <w:sz w:val="22"/>
          <w:szCs w:val="22"/>
        </w:rPr>
        <w:t>th</w:t>
      </w:r>
      <w:r w:rsidR="00E43E9D">
        <w:rPr>
          <w:rFonts w:ascii="Arial" w:hAnsi="Arial" w:cs="Arial"/>
          <w:sz w:val="22"/>
          <w:szCs w:val="22"/>
        </w:rPr>
        <w:t>is</w:t>
      </w:r>
      <w:r w:rsidR="0031632D">
        <w:rPr>
          <w:rFonts w:ascii="Arial" w:hAnsi="Arial" w:cs="Arial"/>
          <w:sz w:val="22"/>
          <w:szCs w:val="22"/>
        </w:rPr>
        <w:t xml:space="preserve"> study </w:t>
      </w:r>
      <w:r w:rsidR="00B464D2">
        <w:rPr>
          <w:rFonts w:ascii="Arial" w:hAnsi="Arial" w:cs="Arial"/>
          <w:sz w:val="22"/>
          <w:szCs w:val="22"/>
        </w:rPr>
        <w:t>wi</w:t>
      </w:r>
      <w:r w:rsidR="00632C3A">
        <w:rPr>
          <w:rFonts w:ascii="Arial" w:hAnsi="Arial" w:cs="Arial"/>
          <w:sz w:val="22"/>
          <w:szCs w:val="22"/>
        </w:rPr>
        <w:t>ll</w:t>
      </w:r>
      <w:r w:rsidR="00412315">
        <w:rPr>
          <w:rFonts w:ascii="Arial" w:hAnsi="Arial" w:cs="Arial"/>
          <w:sz w:val="22"/>
          <w:szCs w:val="22"/>
        </w:rPr>
        <w:t xml:space="preserve"> evalua</w:t>
      </w:r>
      <w:r w:rsidR="00632C3A">
        <w:rPr>
          <w:rFonts w:ascii="Arial" w:hAnsi="Arial" w:cs="Arial"/>
          <w:sz w:val="22"/>
          <w:szCs w:val="22"/>
        </w:rPr>
        <w:t>te</w:t>
      </w:r>
      <w:r w:rsidR="00412315">
        <w:rPr>
          <w:rFonts w:ascii="Arial" w:hAnsi="Arial" w:cs="Arial"/>
          <w:sz w:val="22"/>
          <w:szCs w:val="22"/>
        </w:rPr>
        <w:t xml:space="preserve"> ho</w:t>
      </w:r>
      <w:r w:rsidR="0031632D">
        <w:rPr>
          <w:rFonts w:ascii="Arial" w:hAnsi="Arial" w:cs="Arial"/>
          <w:sz w:val="22"/>
          <w:szCs w:val="22"/>
        </w:rPr>
        <w:t>w</w:t>
      </w:r>
      <w:r w:rsidR="00412315">
        <w:rPr>
          <w:rFonts w:ascii="Arial" w:hAnsi="Arial" w:cs="Arial"/>
          <w:sz w:val="22"/>
          <w:szCs w:val="22"/>
        </w:rPr>
        <w:t xml:space="preserve"> Tesco</w:t>
      </w:r>
      <w:r w:rsidR="0031632D">
        <w:rPr>
          <w:rFonts w:ascii="Arial" w:hAnsi="Arial" w:cs="Arial"/>
          <w:sz w:val="22"/>
          <w:szCs w:val="22"/>
        </w:rPr>
        <w:t>’</w:t>
      </w:r>
      <w:r w:rsidR="00412315">
        <w:rPr>
          <w:rFonts w:ascii="Arial" w:hAnsi="Arial" w:cs="Arial"/>
          <w:sz w:val="22"/>
          <w:szCs w:val="22"/>
        </w:rPr>
        <w:t xml:space="preserve">s price-matching strategy influences both </w:t>
      </w:r>
      <w:r w:rsidR="00960239">
        <w:rPr>
          <w:rFonts w:ascii="Arial" w:hAnsi="Arial" w:cs="Arial"/>
          <w:sz w:val="22"/>
          <w:szCs w:val="22"/>
        </w:rPr>
        <w:t>customer behaviour an</w:t>
      </w:r>
      <w:r w:rsidR="003E7DDF">
        <w:rPr>
          <w:rFonts w:ascii="Arial" w:hAnsi="Arial" w:cs="Arial"/>
          <w:sz w:val="22"/>
          <w:szCs w:val="22"/>
        </w:rPr>
        <w:t>d</w:t>
      </w:r>
      <w:r w:rsidR="00960239">
        <w:rPr>
          <w:rFonts w:ascii="Arial" w:hAnsi="Arial" w:cs="Arial"/>
          <w:sz w:val="22"/>
          <w:szCs w:val="22"/>
        </w:rPr>
        <w:t xml:space="preserve"> </w:t>
      </w:r>
      <w:r w:rsidR="00A2058C">
        <w:rPr>
          <w:rFonts w:ascii="Arial" w:hAnsi="Arial" w:cs="Arial"/>
          <w:sz w:val="22"/>
          <w:szCs w:val="22"/>
        </w:rPr>
        <w:t>l</w:t>
      </w:r>
      <w:r w:rsidR="00960239">
        <w:rPr>
          <w:rFonts w:ascii="Arial" w:hAnsi="Arial" w:cs="Arial"/>
          <w:sz w:val="22"/>
          <w:szCs w:val="22"/>
        </w:rPr>
        <w:t xml:space="preserve">ong-term </w:t>
      </w:r>
      <w:r w:rsidR="0072727F">
        <w:rPr>
          <w:rFonts w:ascii="Arial" w:hAnsi="Arial" w:cs="Arial"/>
          <w:sz w:val="22"/>
          <w:szCs w:val="22"/>
        </w:rPr>
        <w:t>business</w:t>
      </w:r>
      <w:r w:rsidR="00057828">
        <w:rPr>
          <w:rFonts w:ascii="Arial" w:hAnsi="Arial" w:cs="Arial"/>
          <w:sz w:val="22"/>
          <w:szCs w:val="22"/>
        </w:rPr>
        <w:t xml:space="preserve"> </w:t>
      </w:r>
      <w:r w:rsidR="0072727F">
        <w:rPr>
          <w:rFonts w:ascii="Arial" w:hAnsi="Arial" w:cs="Arial"/>
          <w:sz w:val="22"/>
          <w:szCs w:val="22"/>
        </w:rPr>
        <w:t xml:space="preserve">performance. </w:t>
      </w:r>
      <w:r w:rsidR="00F3008E">
        <w:rPr>
          <w:rFonts w:ascii="Arial" w:hAnsi="Arial" w:cs="Arial"/>
          <w:sz w:val="22"/>
          <w:szCs w:val="22"/>
        </w:rPr>
        <w:t xml:space="preserve">Although price-matching guarantees have been widely studied in relation to customer behaviour, price perceptions, and search patterns, no academic studies have examined how </w:t>
      </w:r>
      <w:r w:rsidR="00A61056">
        <w:rPr>
          <w:rFonts w:ascii="Arial" w:hAnsi="Arial" w:cs="Arial"/>
          <w:sz w:val="22"/>
          <w:szCs w:val="22"/>
        </w:rPr>
        <w:t xml:space="preserve">a major retailer like </w:t>
      </w:r>
      <w:r w:rsidR="00F3008E">
        <w:rPr>
          <w:rFonts w:ascii="Arial" w:hAnsi="Arial" w:cs="Arial"/>
          <w:sz w:val="22"/>
          <w:szCs w:val="22"/>
        </w:rPr>
        <w:t>Tesco targeted price-matching schemes between 2020 and 2026</w:t>
      </w:r>
      <w:r w:rsidR="00C62BBE">
        <w:rPr>
          <w:rFonts w:ascii="Arial" w:hAnsi="Arial" w:cs="Arial"/>
          <w:sz w:val="22"/>
          <w:szCs w:val="22"/>
        </w:rPr>
        <w:t>, and how these schemes</w:t>
      </w:r>
      <w:r w:rsidR="00F3008E">
        <w:rPr>
          <w:rFonts w:ascii="Arial" w:hAnsi="Arial" w:cs="Arial"/>
          <w:sz w:val="22"/>
          <w:szCs w:val="22"/>
        </w:rPr>
        <w:t xml:space="preserve"> affected profitability, customer loyalty, and long-term price erosion in the UK retail market. Existing literature focuses on general customer responses to price-matching, </w:t>
      </w:r>
      <w:r w:rsidR="00EE2564">
        <w:rPr>
          <w:rFonts w:ascii="Arial" w:hAnsi="Arial" w:cs="Arial"/>
          <w:sz w:val="22"/>
          <w:szCs w:val="22"/>
        </w:rPr>
        <w:t>and there is also</w:t>
      </w:r>
      <w:r w:rsidR="00C62BBE">
        <w:rPr>
          <w:rFonts w:ascii="Arial" w:hAnsi="Arial" w:cs="Arial"/>
          <w:sz w:val="22"/>
          <w:szCs w:val="22"/>
        </w:rPr>
        <w:t xml:space="preserve"> a lack of </w:t>
      </w:r>
      <w:r w:rsidR="00F3008E">
        <w:rPr>
          <w:rFonts w:ascii="Arial" w:hAnsi="Arial" w:cs="Arial"/>
          <w:sz w:val="22"/>
          <w:szCs w:val="22"/>
        </w:rPr>
        <w:t xml:space="preserve">firm-specific data analysis </w:t>
      </w:r>
      <w:r w:rsidR="00FC2B6A">
        <w:rPr>
          <w:rFonts w:ascii="Arial" w:hAnsi="Arial" w:cs="Arial"/>
          <w:sz w:val="22"/>
          <w:szCs w:val="22"/>
        </w:rPr>
        <w:t xml:space="preserve">that </w:t>
      </w:r>
      <w:r w:rsidR="00F3008E">
        <w:rPr>
          <w:rFonts w:ascii="Arial" w:hAnsi="Arial" w:cs="Arial"/>
          <w:sz w:val="22"/>
          <w:szCs w:val="22"/>
        </w:rPr>
        <w:t>explores how a major retailer such as Tesco implemented these schemes and what strategic or financial outcomes followed. This absence of empirical research creates a clear gap that this study aims to address.</w:t>
      </w:r>
      <w:r w:rsidR="004949B1">
        <w:rPr>
          <w:rFonts w:ascii="Arial" w:hAnsi="Arial" w:cs="Arial"/>
          <w:sz w:val="22"/>
          <w:szCs w:val="22"/>
        </w:rPr>
        <w:t xml:space="preserve"> </w:t>
      </w:r>
    </w:p>
    <w:p w14:paraId="0ABBBBCA" w14:textId="0189CDAC" w:rsidR="005A36F3" w:rsidRPr="002A6F77" w:rsidRDefault="00080C55" w:rsidP="006C7B5D">
      <w:pPr>
        <w:spacing w:line="360" w:lineRule="auto"/>
      </w:pPr>
      <w:r w:rsidRPr="002A6F77">
        <w:rPr>
          <w:rFonts w:ascii="Arial" w:hAnsi="Arial" w:cs="Arial"/>
          <w:b/>
          <w:bCs/>
          <w:sz w:val="22"/>
          <w:szCs w:val="22"/>
        </w:rPr>
        <w:t>Price Erosion</w:t>
      </w:r>
    </w:p>
    <w:p w14:paraId="462EC54D" w14:textId="28C22300" w:rsidR="00913446" w:rsidRPr="00913446" w:rsidRDefault="00DF17D0" w:rsidP="00913446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During the </w:t>
      </w:r>
      <w:r w:rsidR="008F596A">
        <w:rPr>
          <w:rFonts w:ascii="Arial" w:hAnsi="Arial" w:cs="Arial"/>
          <w:sz w:val="22"/>
          <w:szCs w:val="22"/>
        </w:rPr>
        <w:t>COVID-19</w:t>
      </w:r>
      <w:r>
        <w:rPr>
          <w:rFonts w:ascii="Arial" w:hAnsi="Arial" w:cs="Arial"/>
          <w:sz w:val="22"/>
          <w:szCs w:val="22"/>
        </w:rPr>
        <w:t xml:space="preserve"> pandemic</w:t>
      </w:r>
      <w:r w:rsidR="00964F76">
        <w:rPr>
          <w:rFonts w:ascii="Arial" w:hAnsi="Arial" w:cs="Arial"/>
          <w:sz w:val="22"/>
          <w:szCs w:val="22"/>
        </w:rPr>
        <w:t xml:space="preserve">, </w:t>
      </w:r>
      <w:r w:rsidR="138446A4" w:rsidRPr="2884F96F">
        <w:rPr>
          <w:rFonts w:ascii="Arial" w:hAnsi="Arial" w:cs="Arial"/>
          <w:sz w:val="22"/>
          <w:szCs w:val="22"/>
        </w:rPr>
        <w:t>Tesco experience</w:t>
      </w:r>
      <w:r w:rsidR="00D22FFA">
        <w:rPr>
          <w:rFonts w:ascii="Arial" w:hAnsi="Arial" w:cs="Arial"/>
          <w:sz w:val="22"/>
          <w:szCs w:val="22"/>
        </w:rPr>
        <w:t>d</w:t>
      </w:r>
      <w:r w:rsidR="138446A4" w:rsidRPr="2884F96F">
        <w:rPr>
          <w:rFonts w:ascii="Arial" w:hAnsi="Arial" w:cs="Arial"/>
          <w:sz w:val="22"/>
          <w:szCs w:val="22"/>
        </w:rPr>
        <w:t xml:space="preserve"> strong sales </w:t>
      </w:r>
      <w:r w:rsidR="00D22FFA">
        <w:rPr>
          <w:rFonts w:ascii="Arial" w:hAnsi="Arial" w:cs="Arial"/>
          <w:sz w:val="22"/>
          <w:szCs w:val="22"/>
        </w:rPr>
        <w:t>growth</w:t>
      </w:r>
      <w:r w:rsidR="008F596A">
        <w:rPr>
          <w:rFonts w:ascii="Arial" w:hAnsi="Arial" w:cs="Arial"/>
          <w:sz w:val="22"/>
          <w:szCs w:val="22"/>
        </w:rPr>
        <w:t>.</w:t>
      </w:r>
      <w:r w:rsidR="00231F7D">
        <w:rPr>
          <w:rFonts w:ascii="Arial" w:hAnsi="Arial" w:cs="Arial"/>
          <w:sz w:val="22"/>
          <w:szCs w:val="22"/>
        </w:rPr>
        <w:t xml:space="preserve"> </w:t>
      </w:r>
      <w:r w:rsidR="008F596A">
        <w:rPr>
          <w:rFonts w:ascii="Arial" w:hAnsi="Arial" w:cs="Arial"/>
          <w:sz w:val="22"/>
          <w:szCs w:val="22"/>
        </w:rPr>
        <w:t>Its</w:t>
      </w:r>
      <w:r w:rsidR="138446A4" w:rsidRPr="2884F96F">
        <w:rPr>
          <w:rFonts w:ascii="Arial" w:hAnsi="Arial" w:cs="Arial"/>
          <w:sz w:val="22"/>
          <w:szCs w:val="22"/>
        </w:rPr>
        <w:t xml:space="preserve"> profitability declined significantly due to </w:t>
      </w:r>
      <w:r w:rsidR="003E3EF1">
        <w:rPr>
          <w:rFonts w:ascii="Arial" w:hAnsi="Arial" w:cs="Arial"/>
          <w:sz w:val="22"/>
          <w:szCs w:val="22"/>
        </w:rPr>
        <w:t>£</w:t>
      </w:r>
      <w:r w:rsidR="00932346">
        <w:rPr>
          <w:rFonts w:ascii="Arial" w:hAnsi="Arial" w:cs="Arial"/>
          <w:sz w:val="22"/>
          <w:szCs w:val="22"/>
        </w:rPr>
        <w:t>89</w:t>
      </w:r>
      <w:r w:rsidR="001933DF">
        <w:rPr>
          <w:rFonts w:ascii="Arial" w:hAnsi="Arial" w:cs="Arial"/>
          <w:sz w:val="22"/>
          <w:szCs w:val="22"/>
        </w:rPr>
        <w:t xml:space="preserve">2 million in </w:t>
      </w:r>
      <w:r w:rsidR="004943AE">
        <w:rPr>
          <w:rFonts w:ascii="Arial" w:hAnsi="Arial" w:cs="Arial"/>
          <w:sz w:val="22"/>
          <w:szCs w:val="22"/>
        </w:rPr>
        <w:t>Covid-19-related</w:t>
      </w:r>
      <w:r w:rsidR="001933DF">
        <w:rPr>
          <w:rFonts w:ascii="Arial" w:hAnsi="Arial" w:cs="Arial"/>
          <w:sz w:val="22"/>
          <w:szCs w:val="22"/>
        </w:rPr>
        <w:t xml:space="preserve"> costs and a £1</w:t>
      </w:r>
      <w:r w:rsidR="008F11C3">
        <w:rPr>
          <w:rFonts w:ascii="Arial" w:hAnsi="Arial" w:cs="Arial"/>
          <w:sz w:val="22"/>
          <w:szCs w:val="22"/>
        </w:rPr>
        <w:t>7</w:t>
      </w:r>
      <w:r w:rsidR="00822B36">
        <w:rPr>
          <w:rFonts w:ascii="Arial" w:hAnsi="Arial" w:cs="Arial"/>
          <w:sz w:val="22"/>
          <w:szCs w:val="22"/>
        </w:rPr>
        <w:t xml:space="preserve">5 million loss in </w:t>
      </w:r>
      <w:r w:rsidR="008F11C3">
        <w:rPr>
          <w:rFonts w:ascii="Arial" w:hAnsi="Arial" w:cs="Arial"/>
          <w:sz w:val="22"/>
          <w:szCs w:val="22"/>
        </w:rPr>
        <w:t>Tesco Bank</w:t>
      </w:r>
      <w:r w:rsidR="00822B36">
        <w:rPr>
          <w:rFonts w:ascii="Arial" w:hAnsi="Arial" w:cs="Arial"/>
          <w:sz w:val="22"/>
          <w:szCs w:val="22"/>
        </w:rPr>
        <w:t xml:space="preserve">, </w:t>
      </w:r>
      <w:r w:rsidR="005369E3">
        <w:rPr>
          <w:rFonts w:ascii="Arial" w:hAnsi="Arial" w:cs="Arial"/>
          <w:sz w:val="22"/>
          <w:szCs w:val="22"/>
        </w:rPr>
        <w:t>resulting</w:t>
      </w:r>
      <w:r w:rsidR="00822B36">
        <w:rPr>
          <w:rFonts w:ascii="Arial" w:hAnsi="Arial" w:cs="Arial"/>
          <w:sz w:val="22"/>
          <w:szCs w:val="22"/>
        </w:rPr>
        <w:t xml:space="preserve"> in a 28% fall in </w:t>
      </w:r>
      <w:r w:rsidR="005369E3">
        <w:rPr>
          <w:rFonts w:ascii="Arial" w:hAnsi="Arial" w:cs="Arial"/>
          <w:sz w:val="22"/>
          <w:szCs w:val="22"/>
        </w:rPr>
        <w:t xml:space="preserve">operating profit </w:t>
      </w:r>
      <w:r w:rsidR="002330E2">
        <w:rPr>
          <w:rFonts w:ascii="Arial" w:hAnsi="Arial" w:cs="Arial"/>
          <w:sz w:val="22"/>
          <w:szCs w:val="22"/>
        </w:rPr>
        <w:t>according to</w:t>
      </w:r>
      <w:r w:rsidR="004943AE">
        <w:rPr>
          <w:rFonts w:ascii="Arial" w:hAnsi="Arial" w:cs="Arial"/>
          <w:sz w:val="22"/>
          <w:szCs w:val="22"/>
        </w:rPr>
        <w:t xml:space="preserve"> </w:t>
      </w:r>
      <w:r w:rsidR="008F11C3" w:rsidRPr="008F11C3">
        <w:rPr>
          <w:rFonts w:ascii="Arial" w:eastAsia="Times New Roman" w:hAnsi="Arial" w:cs="Arial"/>
          <w:sz w:val="22"/>
          <w:szCs w:val="22"/>
          <w:lang w:eastAsia="en-GB"/>
        </w:rPr>
        <w:t>Tesco PLC (2021)</w:t>
      </w:r>
      <w:r w:rsidR="008F11C3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307469">
        <w:rPr>
          <w:rFonts w:ascii="Arial" w:eastAsia="Times New Roman" w:hAnsi="Arial" w:cs="Arial"/>
          <w:sz w:val="22"/>
          <w:szCs w:val="22"/>
          <w:lang w:eastAsia="en-GB"/>
        </w:rPr>
        <w:t xml:space="preserve"> This demonstrates that</w:t>
      </w:r>
      <w:r w:rsidR="006B24F2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35424">
        <w:rPr>
          <w:rFonts w:ascii="Arial" w:eastAsia="Times New Roman" w:hAnsi="Arial" w:cs="Arial"/>
          <w:sz w:val="22"/>
          <w:szCs w:val="22"/>
          <w:lang w:eastAsia="en-GB"/>
        </w:rPr>
        <w:t>strong sales do not necessarily translate into strong profitability</w:t>
      </w:r>
      <w:r w:rsidR="008669FF">
        <w:rPr>
          <w:rFonts w:ascii="Arial" w:eastAsia="Times New Roman" w:hAnsi="Arial" w:cs="Arial"/>
          <w:sz w:val="22"/>
          <w:szCs w:val="22"/>
          <w:lang w:eastAsia="en-GB"/>
        </w:rPr>
        <w:t xml:space="preserve">, highlighting the importance of </w:t>
      </w:r>
      <w:r w:rsidR="00E67CEB">
        <w:rPr>
          <w:rFonts w:ascii="Arial" w:eastAsia="Times New Roman" w:hAnsi="Arial" w:cs="Arial"/>
          <w:sz w:val="22"/>
          <w:szCs w:val="22"/>
          <w:lang w:eastAsia="en-GB"/>
        </w:rPr>
        <w:t>understanding how</w:t>
      </w:r>
      <w:r w:rsidR="008669F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E67CEB">
        <w:rPr>
          <w:rFonts w:ascii="Arial" w:eastAsia="Times New Roman" w:hAnsi="Arial" w:cs="Arial"/>
          <w:sz w:val="22"/>
          <w:szCs w:val="22"/>
          <w:lang w:eastAsia="en-GB"/>
        </w:rPr>
        <w:t>pricing strategies such</w:t>
      </w:r>
      <w:r w:rsidR="008669FF">
        <w:rPr>
          <w:rFonts w:ascii="Arial" w:eastAsia="Times New Roman" w:hAnsi="Arial" w:cs="Arial"/>
          <w:sz w:val="22"/>
          <w:szCs w:val="22"/>
          <w:lang w:eastAsia="en-GB"/>
        </w:rPr>
        <w:t xml:space="preserve"> as </w:t>
      </w:r>
      <w:r w:rsidR="00E67CEB">
        <w:rPr>
          <w:rFonts w:ascii="Arial" w:eastAsia="Times New Roman" w:hAnsi="Arial" w:cs="Arial"/>
          <w:sz w:val="22"/>
          <w:szCs w:val="22"/>
          <w:lang w:eastAsia="en-GB"/>
        </w:rPr>
        <w:t>targeted price-matching</w:t>
      </w:r>
      <w:r w:rsidR="00663F77">
        <w:rPr>
          <w:rFonts w:ascii="Arial" w:eastAsia="Times New Roman" w:hAnsi="Arial" w:cs="Arial"/>
          <w:sz w:val="22"/>
          <w:szCs w:val="22"/>
          <w:lang w:eastAsia="en-GB"/>
        </w:rPr>
        <w:t xml:space="preserve"> affect </w:t>
      </w:r>
      <w:r w:rsidR="00E67CEB">
        <w:rPr>
          <w:rFonts w:ascii="Arial" w:eastAsia="Times New Roman" w:hAnsi="Arial" w:cs="Arial"/>
          <w:sz w:val="22"/>
          <w:szCs w:val="22"/>
          <w:lang w:eastAsia="en-GB"/>
        </w:rPr>
        <w:t>long-term</w:t>
      </w:r>
      <w:r w:rsidR="00663F77">
        <w:rPr>
          <w:rFonts w:ascii="Arial" w:eastAsia="Times New Roman" w:hAnsi="Arial" w:cs="Arial"/>
          <w:sz w:val="22"/>
          <w:szCs w:val="22"/>
          <w:lang w:eastAsia="en-GB"/>
        </w:rPr>
        <w:t xml:space="preserve"> financial performance.</w:t>
      </w:r>
      <w:r w:rsidR="000A707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63A9B">
        <w:rPr>
          <w:rFonts w:ascii="Arial" w:eastAsia="Times New Roman" w:hAnsi="Arial" w:cs="Arial"/>
          <w:sz w:val="22"/>
          <w:szCs w:val="22"/>
          <w:lang w:eastAsia="en-GB"/>
        </w:rPr>
        <w:t>The</w:t>
      </w:r>
      <w:r w:rsidR="000A7077">
        <w:rPr>
          <w:rFonts w:ascii="Arial" w:eastAsia="Times New Roman" w:hAnsi="Arial" w:cs="Arial"/>
          <w:sz w:val="22"/>
          <w:szCs w:val="22"/>
          <w:lang w:eastAsia="en-GB"/>
        </w:rPr>
        <w:t xml:space="preserve"> findings</w:t>
      </w:r>
      <w:r w:rsidR="00CF0627">
        <w:rPr>
          <w:rFonts w:ascii="Arial" w:eastAsia="Times New Roman" w:hAnsi="Arial" w:cs="Arial"/>
          <w:sz w:val="22"/>
          <w:szCs w:val="22"/>
          <w:lang w:eastAsia="en-GB"/>
        </w:rPr>
        <w:t xml:space="preserve"> align with wider industry evidence</w:t>
      </w:r>
      <w:r w:rsidR="00146FD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913446">
        <w:rPr>
          <w:rFonts w:ascii="Arial" w:eastAsia="Times New Roman" w:hAnsi="Arial" w:cs="Arial"/>
          <w:sz w:val="22"/>
          <w:szCs w:val="22"/>
          <w:lang w:eastAsia="en-GB"/>
        </w:rPr>
        <w:t xml:space="preserve">According to </w:t>
      </w:r>
      <w:r w:rsidR="00913446" w:rsidRPr="00913446">
        <w:rPr>
          <w:rFonts w:ascii="Arial" w:eastAsia="Times New Roman" w:hAnsi="Arial" w:cs="Arial"/>
          <w:sz w:val="22"/>
          <w:szCs w:val="22"/>
          <w:lang w:eastAsia="en-GB"/>
        </w:rPr>
        <w:t>CMA (2024)</w:t>
      </w:r>
      <w:r w:rsidR="00640C49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913446">
        <w:rPr>
          <w:rFonts w:ascii="Arial" w:eastAsia="Times New Roman" w:hAnsi="Arial" w:cs="Arial"/>
          <w:sz w:val="22"/>
          <w:szCs w:val="22"/>
          <w:lang w:eastAsia="en-GB"/>
        </w:rPr>
        <w:t xml:space="preserve"> UK su</w:t>
      </w:r>
      <w:r w:rsidR="003F2245">
        <w:rPr>
          <w:rFonts w:ascii="Arial" w:eastAsia="Times New Roman" w:hAnsi="Arial" w:cs="Arial"/>
          <w:sz w:val="22"/>
          <w:szCs w:val="22"/>
          <w:lang w:eastAsia="en-GB"/>
        </w:rPr>
        <w:t xml:space="preserve">permarkets </w:t>
      </w:r>
      <w:r w:rsidR="00FA3854">
        <w:rPr>
          <w:rFonts w:ascii="Arial" w:eastAsia="Times New Roman" w:hAnsi="Arial" w:cs="Arial"/>
          <w:sz w:val="22"/>
          <w:szCs w:val="22"/>
          <w:lang w:eastAsia="en-GB"/>
        </w:rPr>
        <w:t>experienced declining profit margins despite rising sales values, as retailers absorbed cost inflation rather than fully passing it on</w:t>
      </w:r>
      <w:r w:rsidR="007C3E1D">
        <w:rPr>
          <w:rFonts w:ascii="Arial" w:eastAsia="Times New Roman" w:hAnsi="Arial" w:cs="Arial"/>
          <w:sz w:val="22"/>
          <w:szCs w:val="22"/>
          <w:lang w:eastAsia="en-GB"/>
        </w:rPr>
        <w:t xml:space="preserve"> to consumers</w:t>
      </w:r>
      <w:r w:rsidR="00640C49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2A7BEDF9" w14:textId="0B53FCE8" w:rsidR="00540F73" w:rsidRPr="00540F73" w:rsidRDefault="00540F73" w:rsidP="006C7B5D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3E982E3F" w14:textId="5EB79418" w:rsidR="000D3908" w:rsidRDefault="00B14DEB" w:rsidP="00673E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Price </w:t>
      </w:r>
      <w:r w:rsidR="00C565D9">
        <w:rPr>
          <w:rFonts w:ascii="Arial" w:hAnsi="Arial" w:cs="Arial"/>
          <w:sz w:val="22"/>
          <w:szCs w:val="22"/>
        </w:rPr>
        <w:t xml:space="preserve">erosion </w:t>
      </w:r>
      <w:r w:rsidR="0089065E">
        <w:rPr>
          <w:rFonts w:ascii="Arial" w:hAnsi="Arial" w:cs="Arial"/>
          <w:sz w:val="22"/>
          <w:szCs w:val="22"/>
        </w:rPr>
        <w:t>is linked</w:t>
      </w:r>
      <w:r w:rsidR="005270B5">
        <w:rPr>
          <w:rFonts w:ascii="Arial" w:hAnsi="Arial" w:cs="Arial"/>
          <w:sz w:val="22"/>
          <w:szCs w:val="22"/>
        </w:rPr>
        <w:t xml:space="preserve"> with </w:t>
      </w:r>
      <w:r>
        <w:rPr>
          <w:rFonts w:ascii="Arial" w:hAnsi="Arial" w:cs="Arial"/>
          <w:sz w:val="22"/>
          <w:szCs w:val="22"/>
        </w:rPr>
        <w:t xml:space="preserve">the competitive pricing behaviours described in the </w:t>
      </w:r>
      <w:r w:rsidR="004367B1">
        <w:rPr>
          <w:rFonts w:ascii="Arial" w:hAnsi="Arial" w:cs="Arial"/>
          <w:sz w:val="22"/>
          <w:szCs w:val="22"/>
        </w:rPr>
        <w:t>c</w:t>
      </w:r>
      <w:r w:rsidR="00F77C1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</w:t>
      </w:r>
      <w:r w:rsidR="00F77C10">
        <w:rPr>
          <w:rFonts w:ascii="Arial" w:hAnsi="Arial" w:cs="Arial"/>
          <w:sz w:val="22"/>
          <w:szCs w:val="22"/>
        </w:rPr>
        <w:t>e</w:t>
      </w:r>
      <w:r w:rsidR="00B41FA3">
        <w:rPr>
          <w:rFonts w:ascii="Arial" w:hAnsi="Arial" w:cs="Arial"/>
          <w:sz w:val="22"/>
          <w:szCs w:val="22"/>
        </w:rPr>
        <w:t xml:space="preserve"> s</w:t>
      </w:r>
      <w:r>
        <w:rPr>
          <w:rFonts w:ascii="Arial" w:hAnsi="Arial" w:cs="Arial"/>
          <w:sz w:val="22"/>
          <w:szCs w:val="22"/>
        </w:rPr>
        <w:t xml:space="preserve">tudies above. One </w:t>
      </w:r>
      <w:r w:rsidR="000C3BDD">
        <w:rPr>
          <w:rFonts w:ascii="Arial" w:hAnsi="Arial" w:cs="Arial"/>
          <w:sz w:val="22"/>
          <w:szCs w:val="22"/>
        </w:rPr>
        <w:t xml:space="preserve">case </w:t>
      </w:r>
      <w:r>
        <w:rPr>
          <w:rFonts w:ascii="Arial" w:hAnsi="Arial" w:cs="Arial"/>
          <w:sz w:val="22"/>
          <w:szCs w:val="22"/>
        </w:rPr>
        <w:t xml:space="preserve">study explains that retailers engage in aggressive price competition, and margins naturally decline as firms reduce prices to maintain market share. </w:t>
      </w:r>
      <w:r w:rsidR="000C3BDD">
        <w:rPr>
          <w:rFonts w:ascii="Arial" w:hAnsi="Arial" w:cs="Arial"/>
          <w:sz w:val="22"/>
          <w:szCs w:val="22"/>
        </w:rPr>
        <w:t>Another case</w:t>
      </w:r>
      <w:r>
        <w:rPr>
          <w:rFonts w:ascii="Arial" w:hAnsi="Arial" w:cs="Arial"/>
          <w:sz w:val="22"/>
          <w:szCs w:val="22"/>
        </w:rPr>
        <w:t xml:space="preserve"> study finds that price-matching strategies can strengthen customer loyalty</w:t>
      </w:r>
      <w:r w:rsidR="00FC7DC3">
        <w:rPr>
          <w:rFonts w:ascii="Arial" w:hAnsi="Arial" w:cs="Arial"/>
          <w:sz w:val="22"/>
          <w:szCs w:val="22"/>
        </w:rPr>
        <w:t>,</w:t>
      </w:r>
      <w:r w:rsidR="00B2530F">
        <w:rPr>
          <w:rFonts w:ascii="Arial" w:hAnsi="Arial" w:cs="Arial"/>
          <w:sz w:val="22"/>
          <w:szCs w:val="22"/>
        </w:rPr>
        <w:t xml:space="preserve"> </w:t>
      </w:r>
      <w:r w:rsidR="00FC7DC3">
        <w:rPr>
          <w:rFonts w:ascii="Arial" w:hAnsi="Arial" w:cs="Arial"/>
          <w:sz w:val="22"/>
          <w:szCs w:val="22"/>
        </w:rPr>
        <w:t xml:space="preserve">as stated </w:t>
      </w:r>
      <w:r w:rsidR="005F001D">
        <w:rPr>
          <w:rFonts w:ascii="Arial" w:hAnsi="Arial" w:cs="Arial"/>
          <w:sz w:val="22"/>
          <w:szCs w:val="22"/>
        </w:rPr>
        <w:t>by Oliver (1999), but often require sustained price investment, thereby reducing</w:t>
      </w:r>
      <w:r>
        <w:rPr>
          <w:rFonts w:ascii="Arial" w:hAnsi="Arial" w:cs="Arial"/>
          <w:sz w:val="22"/>
          <w:szCs w:val="22"/>
        </w:rPr>
        <w:t xml:space="preserve"> short-term profitability. </w:t>
      </w:r>
    </w:p>
    <w:p w14:paraId="76FFCADD" w14:textId="77777777" w:rsidR="00D82945" w:rsidRDefault="00D82945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6FBBA5C7" w14:textId="6720D287" w:rsidR="002B7E08" w:rsidRPr="005F001D" w:rsidRDefault="00896074" w:rsidP="00673EE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01D">
        <w:rPr>
          <w:rFonts w:ascii="Arial" w:hAnsi="Arial" w:cs="Arial"/>
          <w:b/>
          <w:bCs/>
          <w:sz w:val="22"/>
          <w:szCs w:val="22"/>
        </w:rPr>
        <w:lastRenderedPageBreak/>
        <w:t>Theoretical Framework</w:t>
      </w:r>
    </w:p>
    <w:p w14:paraId="452445CB" w14:textId="5C0284BE" w:rsidR="00896074" w:rsidRDefault="00896074" w:rsidP="00673E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study </w:t>
      </w:r>
      <w:r w:rsidR="00DA258B">
        <w:rPr>
          <w:rFonts w:ascii="Arial" w:hAnsi="Arial" w:cs="Arial"/>
          <w:sz w:val="22"/>
          <w:szCs w:val="22"/>
        </w:rPr>
        <w:t>supports</w:t>
      </w:r>
      <w:r w:rsidR="00DC1FB4">
        <w:rPr>
          <w:rFonts w:ascii="Arial" w:hAnsi="Arial" w:cs="Arial"/>
          <w:sz w:val="22"/>
          <w:szCs w:val="22"/>
        </w:rPr>
        <w:t xml:space="preserve"> </w:t>
      </w:r>
      <w:r w:rsidR="00BE0084">
        <w:rPr>
          <w:rFonts w:ascii="Arial" w:hAnsi="Arial" w:cs="Arial"/>
          <w:sz w:val="22"/>
          <w:szCs w:val="22"/>
        </w:rPr>
        <w:t>key theories and models explaining</w:t>
      </w:r>
      <w:r w:rsidR="00507514">
        <w:rPr>
          <w:rFonts w:ascii="Arial" w:hAnsi="Arial" w:cs="Arial"/>
          <w:sz w:val="22"/>
          <w:szCs w:val="22"/>
        </w:rPr>
        <w:t xml:space="preserve"> </w:t>
      </w:r>
      <w:r w:rsidR="00D11922">
        <w:rPr>
          <w:rFonts w:ascii="Arial" w:hAnsi="Arial" w:cs="Arial"/>
          <w:sz w:val="22"/>
          <w:szCs w:val="22"/>
        </w:rPr>
        <w:t>Tesco's</w:t>
      </w:r>
      <w:r w:rsidR="00507514">
        <w:rPr>
          <w:rFonts w:ascii="Arial" w:hAnsi="Arial" w:cs="Arial"/>
          <w:sz w:val="22"/>
          <w:szCs w:val="22"/>
        </w:rPr>
        <w:t xml:space="preserve"> price-matching behaviour.</w:t>
      </w:r>
      <w:r w:rsidR="00D11922">
        <w:rPr>
          <w:rFonts w:ascii="Arial" w:hAnsi="Arial" w:cs="Arial"/>
          <w:sz w:val="22"/>
          <w:szCs w:val="22"/>
        </w:rPr>
        <w:t xml:space="preserve"> Game theory</w:t>
      </w:r>
      <w:r w:rsidR="00002B8C">
        <w:rPr>
          <w:rFonts w:ascii="Arial" w:hAnsi="Arial" w:cs="Arial"/>
          <w:sz w:val="22"/>
          <w:szCs w:val="22"/>
        </w:rPr>
        <w:t xml:space="preserve">, </w:t>
      </w:r>
      <w:r w:rsidR="00D11922">
        <w:rPr>
          <w:rFonts w:ascii="Arial" w:hAnsi="Arial" w:cs="Arial"/>
          <w:sz w:val="22"/>
          <w:szCs w:val="22"/>
        </w:rPr>
        <w:t xml:space="preserve">as </w:t>
      </w:r>
      <w:r w:rsidR="00A958EC">
        <w:rPr>
          <w:rFonts w:ascii="Arial" w:hAnsi="Arial" w:cs="Arial"/>
          <w:sz w:val="22"/>
          <w:szCs w:val="22"/>
        </w:rPr>
        <w:t>discussed</w:t>
      </w:r>
      <w:r w:rsidR="00D11922">
        <w:rPr>
          <w:rFonts w:ascii="Arial" w:hAnsi="Arial" w:cs="Arial"/>
          <w:sz w:val="22"/>
          <w:szCs w:val="22"/>
        </w:rPr>
        <w:t xml:space="preserve"> by Moorthy and Winter (2006</w:t>
      </w:r>
      <w:r w:rsidR="006D2E67">
        <w:rPr>
          <w:rFonts w:ascii="Arial" w:hAnsi="Arial" w:cs="Arial"/>
          <w:sz w:val="22"/>
          <w:szCs w:val="22"/>
        </w:rPr>
        <w:t>b</w:t>
      </w:r>
      <w:r w:rsidR="002B6C7F">
        <w:rPr>
          <w:rFonts w:ascii="Arial" w:hAnsi="Arial" w:cs="Arial"/>
          <w:sz w:val="22"/>
          <w:szCs w:val="22"/>
        </w:rPr>
        <w:t xml:space="preserve">), helps explain how price-matching </w:t>
      </w:r>
      <w:r w:rsidR="00A958EC">
        <w:rPr>
          <w:rFonts w:ascii="Arial" w:hAnsi="Arial" w:cs="Arial"/>
          <w:sz w:val="22"/>
          <w:szCs w:val="22"/>
        </w:rPr>
        <w:t>influences</w:t>
      </w:r>
      <w:r w:rsidR="002B6C7F">
        <w:rPr>
          <w:rFonts w:ascii="Arial" w:hAnsi="Arial" w:cs="Arial"/>
          <w:sz w:val="22"/>
          <w:szCs w:val="22"/>
        </w:rPr>
        <w:t xml:space="preserve"> competition and how retailers </w:t>
      </w:r>
      <w:r w:rsidR="00A958EC">
        <w:rPr>
          <w:rFonts w:ascii="Arial" w:hAnsi="Arial" w:cs="Arial"/>
          <w:sz w:val="22"/>
          <w:szCs w:val="22"/>
        </w:rPr>
        <w:t>respond</w:t>
      </w:r>
      <w:r w:rsidR="002B6C7F">
        <w:rPr>
          <w:rFonts w:ascii="Arial" w:hAnsi="Arial" w:cs="Arial"/>
          <w:sz w:val="22"/>
          <w:szCs w:val="22"/>
        </w:rPr>
        <w:t xml:space="preserve"> to rivals with lower cost structures. </w:t>
      </w:r>
      <w:r w:rsidR="009B6C96">
        <w:rPr>
          <w:rFonts w:ascii="Arial" w:hAnsi="Arial" w:cs="Arial"/>
          <w:sz w:val="22"/>
          <w:szCs w:val="22"/>
        </w:rPr>
        <w:t xml:space="preserve">It shows that price-matching can </w:t>
      </w:r>
      <w:r w:rsidR="0066207A">
        <w:rPr>
          <w:rFonts w:ascii="Arial" w:hAnsi="Arial" w:cs="Arial"/>
          <w:sz w:val="22"/>
          <w:szCs w:val="22"/>
        </w:rPr>
        <w:t>protect</w:t>
      </w:r>
      <w:r w:rsidR="009B6C96">
        <w:rPr>
          <w:rFonts w:ascii="Arial" w:hAnsi="Arial" w:cs="Arial"/>
          <w:sz w:val="22"/>
          <w:szCs w:val="22"/>
        </w:rPr>
        <w:t xml:space="preserve"> market s</w:t>
      </w:r>
      <w:r w:rsidR="00095CD9">
        <w:rPr>
          <w:rFonts w:ascii="Arial" w:hAnsi="Arial" w:cs="Arial"/>
          <w:sz w:val="22"/>
          <w:szCs w:val="22"/>
        </w:rPr>
        <w:t>hare</w:t>
      </w:r>
      <w:r w:rsidR="002B77B5">
        <w:rPr>
          <w:rFonts w:ascii="Arial" w:hAnsi="Arial" w:cs="Arial"/>
          <w:sz w:val="22"/>
          <w:szCs w:val="22"/>
        </w:rPr>
        <w:t xml:space="preserve"> but also reduce profitability when competitors operate </w:t>
      </w:r>
      <w:r w:rsidR="0066207A">
        <w:rPr>
          <w:rFonts w:ascii="Arial" w:hAnsi="Arial" w:cs="Arial"/>
          <w:sz w:val="22"/>
          <w:szCs w:val="22"/>
        </w:rPr>
        <w:t>more</w:t>
      </w:r>
      <w:r w:rsidR="002B77B5">
        <w:rPr>
          <w:rFonts w:ascii="Arial" w:hAnsi="Arial" w:cs="Arial"/>
          <w:sz w:val="22"/>
          <w:szCs w:val="22"/>
        </w:rPr>
        <w:t xml:space="preserve"> efficiently. Behavioural pricing theory, outlined by </w:t>
      </w:r>
      <w:r w:rsidR="0066207A">
        <w:rPr>
          <w:rFonts w:ascii="Arial" w:hAnsi="Arial" w:cs="Arial"/>
          <w:sz w:val="22"/>
          <w:szCs w:val="22"/>
        </w:rPr>
        <w:t>G</w:t>
      </w:r>
      <w:r w:rsidR="00CF1055">
        <w:rPr>
          <w:rFonts w:ascii="Arial" w:hAnsi="Arial" w:cs="Arial"/>
          <w:sz w:val="22"/>
          <w:szCs w:val="22"/>
        </w:rPr>
        <w:t>rewa</w:t>
      </w:r>
      <w:r w:rsidR="00D02B18">
        <w:rPr>
          <w:rFonts w:ascii="Arial" w:hAnsi="Arial" w:cs="Arial"/>
          <w:sz w:val="22"/>
          <w:szCs w:val="22"/>
        </w:rPr>
        <w:t>l</w:t>
      </w:r>
      <w:r w:rsidR="00CF1055">
        <w:rPr>
          <w:rFonts w:ascii="Arial" w:hAnsi="Arial" w:cs="Arial"/>
          <w:sz w:val="22"/>
          <w:szCs w:val="22"/>
        </w:rPr>
        <w:t xml:space="preserve"> et al</w:t>
      </w:r>
      <w:r w:rsidR="007E03B4">
        <w:rPr>
          <w:rFonts w:ascii="Arial" w:hAnsi="Arial" w:cs="Arial"/>
          <w:sz w:val="22"/>
          <w:szCs w:val="22"/>
        </w:rPr>
        <w:t>.</w:t>
      </w:r>
      <w:r w:rsidR="00CF1055">
        <w:rPr>
          <w:rFonts w:ascii="Arial" w:hAnsi="Arial" w:cs="Arial"/>
          <w:sz w:val="22"/>
          <w:szCs w:val="22"/>
        </w:rPr>
        <w:t xml:space="preserve"> </w:t>
      </w:r>
      <w:r w:rsidR="004B38F0">
        <w:rPr>
          <w:rFonts w:ascii="Arial" w:hAnsi="Arial" w:cs="Arial"/>
          <w:sz w:val="22"/>
          <w:szCs w:val="22"/>
        </w:rPr>
        <w:t>(2017</w:t>
      </w:r>
      <w:r w:rsidR="007E03B4">
        <w:rPr>
          <w:rFonts w:ascii="Arial" w:hAnsi="Arial" w:cs="Arial"/>
          <w:sz w:val="22"/>
          <w:szCs w:val="22"/>
        </w:rPr>
        <w:t>b</w:t>
      </w:r>
      <w:r w:rsidR="004B38F0">
        <w:rPr>
          <w:rFonts w:ascii="Arial" w:hAnsi="Arial" w:cs="Arial"/>
          <w:sz w:val="22"/>
          <w:szCs w:val="22"/>
        </w:rPr>
        <w:t xml:space="preserve">), </w:t>
      </w:r>
      <w:r w:rsidR="001E2FC7">
        <w:rPr>
          <w:rFonts w:ascii="Arial" w:hAnsi="Arial" w:cs="Arial"/>
          <w:sz w:val="22"/>
          <w:szCs w:val="22"/>
        </w:rPr>
        <w:t>explains</w:t>
      </w:r>
      <w:r w:rsidR="004B38F0">
        <w:rPr>
          <w:rFonts w:ascii="Arial" w:hAnsi="Arial" w:cs="Arial"/>
          <w:sz w:val="22"/>
          <w:szCs w:val="22"/>
        </w:rPr>
        <w:t xml:space="preserve"> how </w:t>
      </w:r>
      <w:r w:rsidR="001E2FC7">
        <w:rPr>
          <w:rFonts w:ascii="Arial" w:hAnsi="Arial" w:cs="Arial"/>
          <w:sz w:val="22"/>
          <w:szCs w:val="22"/>
        </w:rPr>
        <w:t>customers</w:t>
      </w:r>
      <w:r w:rsidR="004B38F0">
        <w:rPr>
          <w:rFonts w:ascii="Arial" w:hAnsi="Arial" w:cs="Arial"/>
          <w:sz w:val="22"/>
          <w:szCs w:val="22"/>
        </w:rPr>
        <w:t xml:space="preserve"> reac</w:t>
      </w:r>
      <w:r w:rsidR="001B7D0C">
        <w:rPr>
          <w:rFonts w:ascii="Arial" w:hAnsi="Arial" w:cs="Arial"/>
          <w:sz w:val="22"/>
          <w:szCs w:val="22"/>
        </w:rPr>
        <w:t xml:space="preserve">t to </w:t>
      </w:r>
      <w:r w:rsidR="001E2FC7">
        <w:rPr>
          <w:rFonts w:ascii="Arial" w:hAnsi="Arial" w:cs="Arial"/>
          <w:sz w:val="22"/>
          <w:szCs w:val="22"/>
        </w:rPr>
        <w:t xml:space="preserve">visible </w:t>
      </w:r>
      <w:r w:rsidR="00B456AC">
        <w:rPr>
          <w:rFonts w:ascii="Arial" w:hAnsi="Arial" w:cs="Arial"/>
          <w:sz w:val="22"/>
          <w:szCs w:val="22"/>
        </w:rPr>
        <w:t xml:space="preserve">price cues and </w:t>
      </w:r>
      <w:r w:rsidR="00862759">
        <w:rPr>
          <w:rFonts w:ascii="Arial" w:hAnsi="Arial" w:cs="Arial"/>
          <w:sz w:val="22"/>
          <w:szCs w:val="22"/>
        </w:rPr>
        <w:t>promotional messages</w:t>
      </w:r>
      <w:r w:rsidR="00516735">
        <w:rPr>
          <w:rFonts w:ascii="Arial" w:hAnsi="Arial" w:cs="Arial"/>
          <w:sz w:val="22"/>
          <w:szCs w:val="22"/>
        </w:rPr>
        <w:t>. These theories</w:t>
      </w:r>
      <w:r w:rsidR="0024319F">
        <w:rPr>
          <w:rFonts w:ascii="Arial" w:hAnsi="Arial" w:cs="Arial"/>
          <w:sz w:val="22"/>
          <w:szCs w:val="22"/>
        </w:rPr>
        <w:t>,</w:t>
      </w:r>
      <w:r w:rsidR="00516735">
        <w:rPr>
          <w:rFonts w:ascii="Arial" w:hAnsi="Arial" w:cs="Arial"/>
          <w:sz w:val="22"/>
          <w:szCs w:val="22"/>
        </w:rPr>
        <w:t xml:space="preserve"> </w:t>
      </w:r>
      <w:r w:rsidR="00FC4303">
        <w:rPr>
          <w:rFonts w:ascii="Arial" w:hAnsi="Arial" w:cs="Arial"/>
          <w:sz w:val="22"/>
          <w:szCs w:val="22"/>
        </w:rPr>
        <w:t>reinforced</w:t>
      </w:r>
      <w:r w:rsidR="00516735">
        <w:rPr>
          <w:rFonts w:ascii="Arial" w:hAnsi="Arial" w:cs="Arial"/>
          <w:sz w:val="22"/>
          <w:szCs w:val="22"/>
        </w:rPr>
        <w:t xml:space="preserve"> by </w:t>
      </w:r>
      <w:r w:rsidR="00FC4303">
        <w:rPr>
          <w:rFonts w:ascii="Arial" w:hAnsi="Arial" w:cs="Arial"/>
          <w:sz w:val="22"/>
          <w:szCs w:val="22"/>
        </w:rPr>
        <w:t>Porter's</w:t>
      </w:r>
      <w:r w:rsidR="00516735">
        <w:rPr>
          <w:rFonts w:ascii="Arial" w:hAnsi="Arial" w:cs="Arial"/>
          <w:sz w:val="22"/>
          <w:szCs w:val="22"/>
        </w:rPr>
        <w:t xml:space="preserve"> </w:t>
      </w:r>
      <w:r w:rsidR="00FC4303">
        <w:rPr>
          <w:rFonts w:ascii="Arial" w:hAnsi="Arial" w:cs="Arial"/>
          <w:sz w:val="22"/>
          <w:szCs w:val="22"/>
        </w:rPr>
        <w:t>(</w:t>
      </w:r>
      <w:r w:rsidR="00516735">
        <w:rPr>
          <w:rFonts w:ascii="Arial" w:hAnsi="Arial" w:cs="Arial"/>
          <w:sz w:val="22"/>
          <w:szCs w:val="22"/>
        </w:rPr>
        <w:t>200</w:t>
      </w:r>
      <w:r w:rsidR="001B5C9F">
        <w:rPr>
          <w:rFonts w:ascii="Arial" w:hAnsi="Arial" w:cs="Arial"/>
          <w:sz w:val="22"/>
          <w:szCs w:val="22"/>
        </w:rPr>
        <w:t>8</w:t>
      </w:r>
      <w:r w:rsidR="001261FA">
        <w:rPr>
          <w:rFonts w:ascii="Arial" w:hAnsi="Arial" w:cs="Arial"/>
          <w:sz w:val="22"/>
          <w:szCs w:val="22"/>
        </w:rPr>
        <w:t>b</w:t>
      </w:r>
      <w:r w:rsidR="001B5C9F">
        <w:rPr>
          <w:rFonts w:ascii="Arial" w:hAnsi="Arial" w:cs="Arial"/>
          <w:sz w:val="22"/>
          <w:szCs w:val="22"/>
        </w:rPr>
        <w:t xml:space="preserve">) competitive strategy model, </w:t>
      </w:r>
      <w:r w:rsidR="0024319F">
        <w:rPr>
          <w:rFonts w:ascii="Arial" w:hAnsi="Arial" w:cs="Arial"/>
          <w:sz w:val="22"/>
          <w:szCs w:val="22"/>
        </w:rPr>
        <w:t>highlight</w:t>
      </w:r>
      <w:r w:rsidR="001B5C9F">
        <w:rPr>
          <w:rFonts w:ascii="Arial" w:hAnsi="Arial" w:cs="Arial"/>
          <w:sz w:val="22"/>
          <w:szCs w:val="22"/>
        </w:rPr>
        <w:t xml:space="preserve"> the risks of price wars and the need for differentiation to </w:t>
      </w:r>
      <w:r w:rsidR="00A866DE">
        <w:rPr>
          <w:rFonts w:ascii="Arial" w:hAnsi="Arial" w:cs="Arial"/>
          <w:sz w:val="22"/>
          <w:szCs w:val="22"/>
        </w:rPr>
        <w:t>sustain long-term viability</w:t>
      </w:r>
      <w:r w:rsidR="004C683C">
        <w:rPr>
          <w:rFonts w:ascii="Arial" w:hAnsi="Arial" w:cs="Arial"/>
          <w:sz w:val="22"/>
          <w:szCs w:val="22"/>
        </w:rPr>
        <w:t>.</w:t>
      </w:r>
      <w:r w:rsidR="008339FF">
        <w:rPr>
          <w:rFonts w:ascii="Arial" w:hAnsi="Arial" w:cs="Arial"/>
          <w:sz w:val="22"/>
          <w:szCs w:val="22"/>
        </w:rPr>
        <w:t xml:space="preserve"> In ad</w:t>
      </w:r>
      <w:r w:rsidR="00B43884">
        <w:rPr>
          <w:rFonts w:ascii="Arial" w:hAnsi="Arial" w:cs="Arial"/>
          <w:sz w:val="22"/>
          <w:szCs w:val="22"/>
        </w:rPr>
        <w:t xml:space="preserve">dition, </w:t>
      </w:r>
      <w:r w:rsidR="00F3090E">
        <w:rPr>
          <w:rFonts w:ascii="Arial" w:hAnsi="Arial" w:cs="Arial"/>
          <w:sz w:val="22"/>
          <w:szCs w:val="22"/>
        </w:rPr>
        <w:t xml:space="preserve">a </w:t>
      </w:r>
      <w:r w:rsidR="00C85479">
        <w:rPr>
          <w:rFonts w:ascii="Arial" w:hAnsi="Arial" w:cs="Arial"/>
          <w:sz w:val="22"/>
          <w:szCs w:val="22"/>
        </w:rPr>
        <w:t xml:space="preserve">PESTEL </w:t>
      </w:r>
      <w:r w:rsidR="00852FBB">
        <w:rPr>
          <w:rFonts w:ascii="Arial" w:hAnsi="Arial" w:cs="Arial"/>
          <w:sz w:val="22"/>
          <w:szCs w:val="22"/>
        </w:rPr>
        <w:t>A</w:t>
      </w:r>
      <w:r w:rsidR="00C85479">
        <w:rPr>
          <w:rFonts w:ascii="Arial" w:hAnsi="Arial" w:cs="Arial"/>
          <w:sz w:val="22"/>
          <w:szCs w:val="22"/>
        </w:rPr>
        <w:t>nalysis</w:t>
      </w:r>
      <w:r w:rsidR="00774E2F">
        <w:rPr>
          <w:rFonts w:ascii="Arial" w:hAnsi="Arial" w:cs="Arial"/>
          <w:sz w:val="22"/>
          <w:szCs w:val="22"/>
        </w:rPr>
        <w:t xml:space="preserve"> </w:t>
      </w:r>
      <w:r w:rsidR="00A866DE">
        <w:rPr>
          <w:rFonts w:ascii="Arial" w:hAnsi="Arial" w:cs="Arial"/>
          <w:sz w:val="22"/>
          <w:szCs w:val="22"/>
        </w:rPr>
        <w:t>and SWOT</w:t>
      </w:r>
      <w:r w:rsidR="00B43884">
        <w:rPr>
          <w:rFonts w:ascii="Arial" w:hAnsi="Arial" w:cs="Arial"/>
          <w:sz w:val="22"/>
          <w:szCs w:val="22"/>
        </w:rPr>
        <w:t xml:space="preserve"> </w:t>
      </w:r>
      <w:r w:rsidR="002F13CF">
        <w:rPr>
          <w:rFonts w:ascii="Arial" w:hAnsi="Arial" w:cs="Arial"/>
          <w:sz w:val="22"/>
          <w:szCs w:val="22"/>
        </w:rPr>
        <w:t>A</w:t>
      </w:r>
      <w:r w:rsidR="00B43884">
        <w:rPr>
          <w:rFonts w:ascii="Arial" w:hAnsi="Arial" w:cs="Arial"/>
          <w:sz w:val="22"/>
          <w:szCs w:val="22"/>
        </w:rPr>
        <w:t xml:space="preserve">nalysis </w:t>
      </w:r>
      <w:r w:rsidR="00C85479">
        <w:rPr>
          <w:rFonts w:ascii="Arial" w:hAnsi="Arial" w:cs="Arial"/>
          <w:sz w:val="22"/>
          <w:szCs w:val="22"/>
        </w:rPr>
        <w:t xml:space="preserve">will </w:t>
      </w:r>
      <w:r w:rsidR="00B43884">
        <w:rPr>
          <w:rFonts w:ascii="Arial" w:hAnsi="Arial" w:cs="Arial"/>
          <w:sz w:val="22"/>
          <w:szCs w:val="22"/>
        </w:rPr>
        <w:t xml:space="preserve">help </w:t>
      </w:r>
      <w:r w:rsidR="008977F7">
        <w:rPr>
          <w:rFonts w:ascii="Arial" w:hAnsi="Arial" w:cs="Arial"/>
          <w:sz w:val="22"/>
          <w:szCs w:val="22"/>
        </w:rPr>
        <w:t>show the external pressures and internal capa</w:t>
      </w:r>
      <w:r w:rsidR="004F49E3">
        <w:rPr>
          <w:rFonts w:ascii="Arial" w:hAnsi="Arial" w:cs="Arial"/>
          <w:sz w:val="22"/>
          <w:szCs w:val="22"/>
        </w:rPr>
        <w:t xml:space="preserve">bilities shaping </w:t>
      </w:r>
      <w:r w:rsidR="00A866DE">
        <w:rPr>
          <w:rFonts w:ascii="Arial" w:hAnsi="Arial" w:cs="Arial"/>
          <w:sz w:val="22"/>
          <w:szCs w:val="22"/>
        </w:rPr>
        <w:t>Tesco's</w:t>
      </w:r>
      <w:r w:rsidR="004F49E3">
        <w:rPr>
          <w:rFonts w:ascii="Arial" w:hAnsi="Arial" w:cs="Arial"/>
          <w:sz w:val="22"/>
          <w:szCs w:val="22"/>
        </w:rPr>
        <w:t xml:space="preserve"> approach to price matching.</w:t>
      </w:r>
      <w:r w:rsidR="00A866DE">
        <w:rPr>
          <w:rFonts w:ascii="Arial" w:hAnsi="Arial" w:cs="Arial"/>
          <w:sz w:val="22"/>
          <w:szCs w:val="22"/>
        </w:rPr>
        <w:t xml:space="preserve"> </w:t>
      </w:r>
      <w:r w:rsidR="00EE481A">
        <w:rPr>
          <w:rFonts w:ascii="Arial" w:hAnsi="Arial" w:cs="Arial"/>
          <w:sz w:val="22"/>
          <w:szCs w:val="22"/>
        </w:rPr>
        <w:t>Together</w:t>
      </w:r>
      <w:r w:rsidR="00FC4303">
        <w:rPr>
          <w:rFonts w:ascii="Arial" w:hAnsi="Arial" w:cs="Arial"/>
          <w:sz w:val="22"/>
          <w:szCs w:val="22"/>
        </w:rPr>
        <w:t>,</w:t>
      </w:r>
      <w:r w:rsidR="00EE481A">
        <w:rPr>
          <w:rFonts w:ascii="Arial" w:hAnsi="Arial" w:cs="Arial"/>
          <w:sz w:val="22"/>
          <w:szCs w:val="22"/>
        </w:rPr>
        <w:t xml:space="preserve"> these </w:t>
      </w:r>
      <w:r w:rsidR="00FC4303">
        <w:rPr>
          <w:rFonts w:ascii="Arial" w:hAnsi="Arial" w:cs="Arial"/>
          <w:sz w:val="22"/>
          <w:szCs w:val="22"/>
        </w:rPr>
        <w:t>frameworks</w:t>
      </w:r>
      <w:r w:rsidR="00EE481A">
        <w:rPr>
          <w:rFonts w:ascii="Arial" w:hAnsi="Arial" w:cs="Arial"/>
          <w:sz w:val="22"/>
          <w:szCs w:val="22"/>
        </w:rPr>
        <w:t xml:space="preserve"> provide </w:t>
      </w:r>
      <w:r w:rsidR="0003260F">
        <w:rPr>
          <w:rFonts w:ascii="Arial" w:hAnsi="Arial" w:cs="Arial"/>
          <w:sz w:val="22"/>
          <w:szCs w:val="22"/>
        </w:rPr>
        <w:t xml:space="preserve">a structured academic </w:t>
      </w:r>
      <w:r w:rsidR="00EE481A">
        <w:rPr>
          <w:rFonts w:ascii="Arial" w:hAnsi="Arial" w:cs="Arial"/>
          <w:sz w:val="22"/>
          <w:szCs w:val="22"/>
        </w:rPr>
        <w:t xml:space="preserve">foundation for </w:t>
      </w:r>
      <w:r w:rsidR="00FC4303">
        <w:rPr>
          <w:rFonts w:ascii="Arial" w:hAnsi="Arial" w:cs="Arial"/>
          <w:sz w:val="22"/>
          <w:szCs w:val="22"/>
        </w:rPr>
        <w:t>analysing</w:t>
      </w:r>
      <w:r w:rsidR="00EE481A">
        <w:rPr>
          <w:rFonts w:ascii="Arial" w:hAnsi="Arial" w:cs="Arial"/>
          <w:sz w:val="22"/>
          <w:szCs w:val="22"/>
        </w:rPr>
        <w:t xml:space="preserve"> </w:t>
      </w:r>
      <w:r w:rsidR="00790A76">
        <w:rPr>
          <w:rFonts w:ascii="Arial" w:hAnsi="Arial" w:cs="Arial"/>
          <w:sz w:val="22"/>
          <w:szCs w:val="22"/>
        </w:rPr>
        <w:t>the</w:t>
      </w:r>
      <w:r w:rsidR="00EE481A">
        <w:rPr>
          <w:rFonts w:ascii="Arial" w:hAnsi="Arial" w:cs="Arial"/>
          <w:sz w:val="22"/>
          <w:szCs w:val="22"/>
        </w:rPr>
        <w:t xml:space="preserve"> profitability</w:t>
      </w:r>
      <w:r w:rsidR="00D150AF">
        <w:rPr>
          <w:rFonts w:ascii="Arial" w:hAnsi="Arial" w:cs="Arial"/>
          <w:sz w:val="22"/>
          <w:szCs w:val="22"/>
        </w:rPr>
        <w:t xml:space="preserve">, </w:t>
      </w:r>
      <w:r w:rsidR="00EE481A">
        <w:rPr>
          <w:rFonts w:ascii="Arial" w:hAnsi="Arial" w:cs="Arial"/>
          <w:sz w:val="22"/>
          <w:szCs w:val="22"/>
        </w:rPr>
        <w:t xml:space="preserve"> </w:t>
      </w:r>
      <w:r w:rsidR="00FC4303">
        <w:rPr>
          <w:rFonts w:ascii="Arial" w:hAnsi="Arial" w:cs="Arial"/>
          <w:sz w:val="22"/>
          <w:szCs w:val="22"/>
        </w:rPr>
        <w:t xml:space="preserve">customer loyalty, and </w:t>
      </w:r>
      <w:r w:rsidR="00D150AF">
        <w:rPr>
          <w:rFonts w:ascii="Arial" w:hAnsi="Arial" w:cs="Arial"/>
          <w:sz w:val="22"/>
          <w:szCs w:val="22"/>
        </w:rPr>
        <w:t>long-term sustainability of Tesco's pricing strategy and competitive</w:t>
      </w:r>
      <w:r w:rsidR="00FC4303">
        <w:rPr>
          <w:rFonts w:ascii="Arial" w:hAnsi="Arial" w:cs="Arial"/>
          <w:sz w:val="22"/>
          <w:szCs w:val="22"/>
        </w:rPr>
        <w:t xml:space="preserve"> advantage.</w:t>
      </w:r>
    </w:p>
    <w:p w14:paraId="6BA44349" w14:textId="0DE1E5AE" w:rsidR="002760A9" w:rsidRPr="005F001D" w:rsidRDefault="003415DE" w:rsidP="00673EE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F001D">
        <w:rPr>
          <w:rFonts w:ascii="Arial" w:hAnsi="Arial" w:cs="Arial"/>
          <w:b/>
          <w:bCs/>
          <w:sz w:val="22"/>
          <w:szCs w:val="22"/>
        </w:rPr>
        <w:t>Research Methodolog</w:t>
      </w:r>
      <w:r w:rsidR="009C3C4C" w:rsidRPr="005F001D">
        <w:rPr>
          <w:rFonts w:ascii="Arial" w:hAnsi="Arial" w:cs="Arial"/>
          <w:b/>
          <w:bCs/>
          <w:sz w:val="22"/>
          <w:szCs w:val="22"/>
        </w:rPr>
        <w:t>y</w:t>
      </w:r>
    </w:p>
    <w:p w14:paraId="597D320A" w14:textId="269EF719" w:rsidR="00287CE5" w:rsidRPr="00FD4F63" w:rsidRDefault="007E745E" w:rsidP="00673EE4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FD4F63">
        <w:rPr>
          <w:rFonts w:ascii="Arial" w:hAnsi="Arial" w:cs="Arial"/>
          <w:i/>
          <w:iCs/>
          <w:sz w:val="22"/>
          <w:szCs w:val="22"/>
        </w:rPr>
        <w:t>Research Approach</w:t>
      </w:r>
    </w:p>
    <w:p w14:paraId="24F3769F" w14:textId="06B2910C" w:rsidR="002F598B" w:rsidRDefault="0030782D" w:rsidP="00673E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study adopts </w:t>
      </w:r>
      <w:r w:rsidR="00793E5F">
        <w:rPr>
          <w:rFonts w:ascii="Arial" w:hAnsi="Arial" w:cs="Arial"/>
          <w:sz w:val="22"/>
          <w:szCs w:val="22"/>
        </w:rPr>
        <w:t>a</w:t>
      </w:r>
      <w:r w:rsidR="006B0E46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 </w:t>
      </w:r>
      <w:r w:rsidR="00C05839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>ductive research approach</w:t>
      </w:r>
      <w:r w:rsidR="00556608">
        <w:rPr>
          <w:rFonts w:ascii="Arial" w:hAnsi="Arial" w:cs="Arial"/>
          <w:sz w:val="22"/>
          <w:szCs w:val="22"/>
        </w:rPr>
        <w:t xml:space="preserve"> and</w:t>
      </w:r>
      <w:r w:rsidR="00F82710">
        <w:rPr>
          <w:rFonts w:ascii="Arial" w:hAnsi="Arial" w:cs="Arial"/>
          <w:sz w:val="22"/>
          <w:szCs w:val="22"/>
        </w:rPr>
        <w:t xml:space="preserve"> </w:t>
      </w:r>
      <w:r w:rsidR="00980E6C">
        <w:rPr>
          <w:rFonts w:ascii="Arial" w:hAnsi="Arial" w:cs="Arial"/>
          <w:sz w:val="22"/>
          <w:szCs w:val="22"/>
        </w:rPr>
        <w:t>concludes</w:t>
      </w:r>
      <w:r w:rsidR="00A27F03">
        <w:rPr>
          <w:rFonts w:ascii="Arial" w:hAnsi="Arial" w:cs="Arial"/>
          <w:sz w:val="22"/>
          <w:szCs w:val="22"/>
        </w:rPr>
        <w:t xml:space="preserve"> </w:t>
      </w:r>
      <w:r w:rsidR="00C33747">
        <w:rPr>
          <w:rFonts w:ascii="Arial" w:hAnsi="Arial" w:cs="Arial"/>
          <w:sz w:val="22"/>
          <w:szCs w:val="22"/>
        </w:rPr>
        <w:t>existing</w:t>
      </w:r>
      <w:r w:rsidR="00F03F38">
        <w:rPr>
          <w:rFonts w:ascii="Arial" w:hAnsi="Arial" w:cs="Arial"/>
          <w:sz w:val="22"/>
          <w:szCs w:val="22"/>
        </w:rPr>
        <w:t xml:space="preserve"> secondary data regarding </w:t>
      </w:r>
      <w:r w:rsidR="00C33747">
        <w:rPr>
          <w:rFonts w:ascii="Arial" w:hAnsi="Arial" w:cs="Arial"/>
          <w:sz w:val="22"/>
          <w:szCs w:val="22"/>
        </w:rPr>
        <w:t>Tesco's</w:t>
      </w:r>
      <w:r w:rsidR="00197C55">
        <w:rPr>
          <w:rFonts w:ascii="Arial" w:hAnsi="Arial" w:cs="Arial"/>
          <w:sz w:val="22"/>
          <w:szCs w:val="22"/>
        </w:rPr>
        <w:t xml:space="preserve"> pricing strategy and its </w:t>
      </w:r>
      <w:r w:rsidR="00DA2688">
        <w:rPr>
          <w:rFonts w:ascii="Arial" w:hAnsi="Arial" w:cs="Arial"/>
          <w:sz w:val="22"/>
          <w:szCs w:val="22"/>
        </w:rPr>
        <w:t>impact on profitability</w:t>
      </w:r>
      <w:r w:rsidR="00C33747">
        <w:rPr>
          <w:rFonts w:ascii="Arial" w:hAnsi="Arial" w:cs="Arial"/>
          <w:sz w:val="22"/>
          <w:szCs w:val="22"/>
        </w:rPr>
        <w:t xml:space="preserve"> and customer loyalty</w:t>
      </w:r>
      <w:r w:rsidR="00F65423">
        <w:rPr>
          <w:rFonts w:ascii="Arial" w:hAnsi="Arial" w:cs="Arial"/>
          <w:sz w:val="22"/>
          <w:szCs w:val="22"/>
        </w:rPr>
        <w:t>.</w:t>
      </w:r>
    </w:p>
    <w:p w14:paraId="741D29D0" w14:textId="36BF6412" w:rsidR="00CC45B2" w:rsidRPr="0048424E" w:rsidRDefault="00E4352E" w:rsidP="00673EE4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48424E">
        <w:rPr>
          <w:rFonts w:ascii="Arial" w:hAnsi="Arial" w:cs="Arial"/>
          <w:i/>
          <w:iCs/>
          <w:sz w:val="22"/>
          <w:szCs w:val="22"/>
        </w:rPr>
        <w:t>Research Strategy</w:t>
      </w:r>
    </w:p>
    <w:p w14:paraId="29759FA4" w14:textId="12467569" w:rsidR="00460265" w:rsidRDefault="00E05B8A" w:rsidP="00673E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study adopts a secondary, qualitative research approach</w:t>
      </w:r>
      <w:r w:rsidR="000D06F7">
        <w:rPr>
          <w:rFonts w:ascii="Arial" w:hAnsi="Arial" w:cs="Arial"/>
          <w:sz w:val="22"/>
          <w:szCs w:val="22"/>
        </w:rPr>
        <w:t xml:space="preserve">. </w:t>
      </w:r>
      <w:r w:rsidR="009C3C4C">
        <w:rPr>
          <w:rFonts w:ascii="Arial" w:hAnsi="Arial" w:cs="Arial"/>
          <w:sz w:val="22"/>
          <w:szCs w:val="22"/>
        </w:rPr>
        <w:t>Th</w:t>
      </w:r>
      <w:r w:rsidR="00B60C5E">
        <w:rPr>
          <w:rFonts w:ascii="Arial" w:hAnsi="Arial" w:cs="Arial"/>
          <w:sz w:val="22"/>
          <w:szCs w:val="22"/>
        </w:rPr>
        <w:t>e</w:t>
      </w:r>
      <w:r w:rsidR="009C3C4C">
        <w:rPr>
          <w:rFonts w:ascii="Arial" w:hAnsi="Arial" w:cs="Arial"/>
          <w:sz w:val="22"/>
          <w:szCs w:val="22"/>
        </w:rPr>
        <w:t xml:space="preserve"> approach is justified because the aim is to analyse existing data on /Tesco’s price-matching strategy rather than collect new primary data</w:t>
      </w:r>
      <w:r w:rsidR="000D06F7">
        <w:rPr>
          <w:rFonts w:ascii="Arial" w:hAnsi="Arial" w:cs="Arial"/>
          <w:sz w:val="22"/>
          <w:szCs w:val="22"/>
        </w:rPr>
        <w:t xml:space="preserve">. </w:t>
      </w:r>
      <w:r w:rsidR="006303E9">
        <w:rPr>
          <w:rFonts w:ascii="Arial" w:hAnsi="Arial" w:cs="Arial"/>
          <w:sz w:val="22"/>
          <w:szCs w:val="22"/>
        </w:rPr>
        <w:t>Qualitative</w:t>
      </w:r>
      <w:r w:rsidR="00784963">
        <w:rPr>
          <w:rFonts w:ascii="Arial" w:hAnsi="Arial" w:cs="Arial"/>
          <w:sz w:val="22"/>
          <w:szCs w:val="22"/>
        </w:rPr>
        <w:t xml:space="preserve"> analysis </w:t>
      </w:r>
      <w:r w:rsidR="0056695C">
        <w:rPr>
          <w:rFonts w:ascii="Arial" w:hAnsi="Arial" w:cs="Arial"/>
          <w:sz w:val="22"/>
          <w:szCs w:val="22"/>
        </w:rPr>
        <w:t>is appropriate for</w:t>
      </w:r>
      <w:r w:rsidR="00784963">
        <w:rPr>
          <w:rFonts w:ascii="Arial" w:hAnsi="Arial" w:cs="Arial"/>
          <w:sz w:val="22"/>
          <w:szCs w:val="22"/>
        </w:rPr>
        <w:t xml:space="preserve"> </w:t>
      </w:r>
      <w:r w:rsidR="000D3C7A">
        <w:rPr>
          <w:rFonts w:ascii="Arial" w:hAnsi="Arial" w:cs="Arial"/>
          <w:sz w:val="22"/>
          <w:szCs w:val="22"/>
        </w:rPr>
        <w:t>examining</w:t>
      </w:r>
      <w:r w:rsidR="00784963">
        <w:rPr>
          <w:rFonts w:ascii="Arial" w:hAnsi="Arial" w:cs="Arial"/>
          <w:sz w:val="22"/>
          <w:szCs w:val="22"/>
        </w:rPr>
        <w:t xml:space="preserve"> Tesco</w:t>
      </w:r>
      <w:r w:rsidR="00E646DA">
        <w:rPr>
          <w:rFonts w:ascii="Arial" w:hAnsi="Arial" w:cs="Arial"/>
          <w:sz w:val="22"/>
          <w:szCs w:val="22"/>
        </w:rPr>
        <w:t>’s annual reports, promotional materials, and market data</w:t>
      </w:r>
      <w:r w:rsidR="00FB3DF5">
        <w:rPr>
          <w:rFonts w:ascii="Arial" w:hAnsi="Arial" w:cs="Arial"/>
          <w:sz w:val="22"/>
          <w:szCs w:val="22"/>
        </w:rPr>
        <w:t xml:space="preserve"> </w:t>
      </w:r>
      <w:r w:rsidR="00557493">
        <w:rPr>
          <w:rFonts w:ascii="Arial" w:hAnsi="Arial" w:cs="Arial"/>
          <w:sz w:val="22"/>
          <w:szCs w:val="22"/>
        </w:rPr>
        <w:t>(</w:t>
      </w:r>
      <w:r w:rsidR="00134E85">
        <w:rPr>
          <w:rFonts w:ascii="Arial" w:hAnsi="Arial" w:cs="Arial"/>
          <w:sz w:val="22"/>
          <w:szCs w:val="22"/>
        </w:rPr>
        <w:t>Tesco</w:t>
      </w:r>
      <w:r w:rsidR="003106AF">
        <w:rPr>
          <w:rFonts w:ascii="Arial" w:hAnsi="Arial" w:cs="Arial"/>
          <w:sz w:val="22"/>
          <w:szCs w:val="22"/>
        </w:rPr>
        <w:t xml:space="preserve"> PLC</w:t>
      </w:r>
      <w:r w:rsidR="00557493">
        <w:rPr>
          <w:rFonts w:ascii="Arial" w:hAnsi="Arial" w:cs="Arial"/>
          <w:sz w:val="22"/>
          <w:szCs w:val="22"/>
        </w:rPr>
        <w:t>,</w:t>
      </w:r>
      <w:r w:rsidR="003106AF">
        <w:rPr>
          <w:rFonts w:ascii="Arial" w:hAnsi="Arial" w:cs="Arial"/>
          <w:sz w:val="22"/>
          <w:szCs w:val="22"/>
        </w:rPr>
        <w:t xml:space="preserve"> 2025)</w:t>
      </w:r>
      <w:r w:rsidR="00E646DA">
        <w:rPr>
          <w:rFonts w:ascii="Arial" w:hAnsi="Arial" w:cs="Arial"/>
          <w:sz w:val="22"/>
          <w:szCs w:val="22"/>
        </w:rPr>
        <w:t xml:space="preserve"> as it allow</w:t>
      </w:r>
      <w:r w:rsidR="0005475B">
        <w:rPr>
          <w:rFonts w:ascii="Arial" w:hAnsi="Arial" w:cs="Arial"/>
          <w:sz w:val="22"/>
          <w:szCs w:val="22"/>
        </w:rPr>
        <w:t xml:space="preserve">s the researcher to understand how </w:t>
      </w:r>
      <w:r w:rsidR="000D3C7A">
        <w:rPr>
          <w:rFonts w:ascii="Arial" w:hAnsi="Arial" w:cs="Arial"/>
          <w:sz w:val="22"/>
          <w:szCs w:val="22"/>
        </w:rPr>
        <w:t>price-matching</w:t>
      </w:r>
      <w:r w:rsidR="0005475B">
        <w:rPr>
          <w:rFonts w:ascii="Arial" w:hAnsi="Arial" w:cs="Arial"/>
          <w:sz w:val="22"/>
          <w:szCs w:val="22"/>
        </w:rPr>
        <w:t xml:space="preserve"> influences customer beh</w:t>
      </w:r>
      <w:r w:rsidR="002E0C53">
        <w:rPr>
          <w:rFonts w:ascii="Arial" w:hAnsi="Arial" w:cs="Arial"/>
          <w:sz w:val="22"/>
          <w:szCs w:val="22"/>
        </w:rPr>
        <w:t xml:space="preserve">aviour, competitive positioning, and long-term sustainability. Quantitative data, such as margin trends and market </w:t>
      </w:r>
      <w:r w:rsidR="00E96DC0">
        <w:rPr>
          <w:rFonts w:ascii="Arial" w:hAnsi="Arial" w:cs="Arial"/>
          <w:sz w:val="22"/>
          <w:szCs w:val="22"/>
        </w:rPr>
        <w:t>share</w:t>
      </w:r>
      <w:r w:rsidR="002E0C53">
        <w:rPr>
          <w:rFonts w:ascii="Arial" w:hAnsi="Arial" w:cs="Arial"/>
          <w:sz w:val="22"/>
          <w:szCs w:val="22"/>
        </w:rPr>
        <w:t xml:space="preserve"> figures</w:t>
      </w:r>
      <w:r w:rsidR="00060050">
        <w:rPr>
          <w:rFonts w:ascii="Arial" w:hAnsi="Arial" w:cs="Arial"/>
          <w:sz w:val="22"/>
          <w:szCs w:val="22"/>
        </w:rPr>
        <w:t>,</w:t>
      </w:r>
      <w:r w:rsidR="00E96DC0">
        <w:rPr>
          <w:rFonts w:ascii="Arial" w:hAnsi="Arial" w:cs="Arial"/>
          <w:sz w:val="22"/>
          <w:szCs w:val="22"/>
        </w:rPr>
        <w:t xml:space="preserve"> will only support the qualitative </w:t>
      </w:r>
      <w:r w:rsidR="00060050">
        <w:rPr>
          <w:rFonts w:ascii="Arial" w:hAnsi="Arial" w:cs="Arial"/>
          <w:sz w:val="22"/>
          <w:szCs w:val="22"/>
        </w:rPr>
        <w:t>interpretation</w:t>
      </w:r>
      <w:r w:rsidR="00767EB4">
        <w:rPr>
          <w:rFonts w:ascii="Arial" w:hAnsi="Arial" w:cs="Arial"/>
          <w:sz w:val="22"/>
          <w:szCs w:val="22"/>
        </w:rPr>
        <w:t xml:space="preserve">. </w:t>
      </w:r>
      <w:r w:rsidR="00CD5CB0">
        <w:rPr>
          <w:rFonts w:ascii="Arial" w:hAnsi="Arial" w:cs="Arial"/>
          <w:sz w:val="22"/>
          <w:szCs w:val="22"/>
        </w:rPr>
        <w:t>A</w:t>
      </w:r>
      <w:r w:rsidR="004164DE">
        <w:rPr>
          <w:rFonts w:ascii="Arial" w:hAnsi="Arial" w:cs="Arial"/>
          <w:sz w:val="22"/>
          <w:szCs w:val="22"/>
        </w:rPr>
        <w:t xml:space="preserve"> Qualitative approach</w:t>
      </w:r>
      <w:r w:rsidR="0022544F">
        <w:rPr>
          <w:rFonts w:ascii="Arial" w:hAnsi="Arial" w:cs="Arial"/>
          <w:sz w:val="22"/>
          <w:szCs w:val="22"/>
        </w:rPr>
        <w:t xml:space="preserve"> allows for deeper </w:t>
      </w:r>
      <w:r w:rsidR="001F6F5B">
        <w:rPr>
          <w:rFonts w:ascii="Arial" w:hAnsi="Arial" w:cs="Arial"/>
          <w:sz w:val="22"/>
          <w:szCs w:val="22"/>
        </w:rPr>
        <w:t>interpretations</w:t>
      </w:r>
      <w:r w:rsidR="0022544F">
        <w:rPr>
          <w:rFonts w:ascii="Arial" w:hAnsi="Arial" w:cs="Arial"/>
          <w:sz w:val="22"/>
          <w:szCs w:val="22"/>
        </w:rPr>
        <w:t xml:space="preserve"> of patterns, behaviours</w:t>
      </w:r>
      <w:r w:rsidR="001F6F5B">
        <w:rPr>
          <w:rFonts w:ascii="Arial" w:hAnsi="Arial" w:cs="Arial"/>
          <w:sz w:val="22"/>
          <w:szCs w:val="22"/>
        </w:rPr>
        <w:t>,</w:t>
      </w:r>
      <w:r w:rsidR="0022544F">
        <w:rPr>
          <w:rFonts w:ascii="Arial" w:hAnsi="Arial" w:cs="Arial"/>
          <w:sz w:val="22"/>
          <w:szCs w:val="22"/>
        </w:rPr>
        <w:t xml:space="preserve"> and strategic decisions, which aligns with the </w:t>
      </w:r>
      <w:r w:rsidR="001F6F5B">
        <w:rPr>
          <w:rFonts w:ascii="Arial" w:hAnsi="Arial" w:cs="Arial"/>
          <w:sz w:val="22"/>
          <w:szCs w:val="22"/>
        </w:rPr>
        <w:t>theoretical framework</w:t>
      </w:r>
      <w:r w:rsidR="005B23B2">
        <w:rPr>
          <w:rFonts w:ascii="Arial" w:hAnsi="Arial" w:cs="Arial"/>
          <w:sz w:val="22"/>
          <w:szCs w:val="22"/>
        </w:rPr>
        <w:t xml:space="preserve"> used in the literature review</w:t>
      </w:r>
      <w:r w:rsidR="005B3067">
        <w:rPr>
          <w:rFonts w:ascii="Arial" w:hAnsi="Arial" w:cs="Arial"/>
          <w:sz w:val="22"/>
          <w:szCs w:val="22"/>
        </w:rPr>
        <w:t>.</w:t>
      </w:r>
    </w:p>
    <w:p w14:paraId="2C36635A" w14:textId="3B8B405C" w:rsidR="00EB7413" w:rsidRPr="0048424E" w:rsidRDefault="00EB7413" w:rsidP="00673EE4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48424E">
        <w:rPr>
          <w:rFonts w:ascii="Arial" w:hAnsi="Arial" w:cs="Arial"/>
          <w:i/>
          <w:iCs/>
          <w:sz w:val="22"/>
          <w:szCs w:val="22"/>
        </w:rPr>
        <w:t xml:space="preserve">Data </w:t>
      </w:r>
      <w:r w:rsidR="00B448D0" w:rsidRPr="0048424E">
        <w:rPr>
          <w:rFonts w:ascii="Arial" w:hAnsi="Arial" w:cs="Arial"/>
          <w:i/>
          <w:iCs/>
          <w:sz w:val="22"/>
          <w:szCs w:val="22"/>
        </w:rPr>
        <w:t>Collection</w:t>
      </w:r>
    </w:p>
    <w:p w14:paraId="36C402EA" w14:textId="0458D5A8" w:rsidR="001E3C9F" w:rsidRDefault="00B448D0" w:rsidP="00673EE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</w:t>
      </w:r>
      <w:r w:rsidR="0031753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research </w:t>
      </w:r>
      <w:r w:rsidR="00F50920">
        <w:rPr>
          <w:rFonts w:ascii="Arial" w:hAnsi="Arial" w:cs="Arial"/>
          <w:sz w:val="22"/>
          <w:szCs w:val="22"/>
        </w:rPr>
        <w:t xml:space="preserve">study </w:t>
      </w:r>
      <w:r>
        <w:rPr>
          <w:rFonts w:ascii="Arial" w:hAnsi="Arial" w:cs="Arial"/>
          <w:sz w:val="22"/>
          <w:szCs w:val="22"/>
        </w:rPr>
        <w:t>relies entirely on secondary dat</w:t>
      </w:r>
      <w:r w:rsidR="001D78B1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,</w:t>
      </w:r>
      <w:r w:rsidR="00F41246">
        <w:rPr>
          <w:rFonts w:ascii="Arial" w:hAnsi="Arial" w:cs="Arial"/>
          <w:sz w:val="22"/>
          <w:szCs w:val="22"/>
        </w:rPr>
        <w:t xml:space="preserve"> f</w:t>
      </w:r>
      <w:r w:rsidR="00A56F84">
        <w:rPr>
          <w:rFonts w:ascii="Arial" w:hAnsi="Arial" w:cs="Arial"/>
          <w:sz w:val="22"/>
          <w:szCs w:val="22"/>
        </w:rPr>
        <w:t>ollowi</w:t>
      </w:r>
      <w:r w:rsidR="00C1088F">
        <w:rPr>
          <w:rFonts w:ascii="Arial" w:hAnsi="Arial" w:cs="Arial"/>
          <w:sz w:val="22"/>
          <w:szCs w:val="22"/>
        </w:rPr>
        <w:t xml:space="preserve">ng </w:t>
      </w:r>
      <w:r w:rsidR="00F96B01">
        <w:rPr>
          <w:rFonts w:ascii="Arial" w:hAnsi="Arial" w:cs="Arial"/>
          <w:sz w:val="22"/>
          <w:szCs w:val="22"/>
        </w:rPr>
        <w:t>Sa</w:t>
      </w:r>
      <w:r w:rsidR="00FB27C1">
        <w:rPr>
          <w:rFonts w:ascii="Arial" w:hAnsi="Arial" w:cs="Arial"/>
          <w:sz w:val="22"/>
          <w:szCs w:val="22"/>
        </w:rPr>
        <w:t>under</w:t>
      </w:r>
      <w:r w:rsidR="00FE58C2">
        <w:rPr>
          <w:rFonts w:ascii="Arial" w:hAnsi="Arial" w:cs="Arial"/>
          <w:sz w:val="22"/>
          <w:szCs w:val="22"/>
        </w:rPr>
        <w:t>s e</w:t>
      </w:r>
      <w:r w:rsidR="006D123D">
        <w:rPr>
          <w:rFonts w:ascii="Arial" w:hAnsi="Arial" w:cs="Arial"/>
          <w:sz w:val="22"/>
          <w:szCs w:val="22"/>
        </w:rPr>
        <w:t>t</w:t>
      </w:r>
      <w:r w:rsidR="00BA2508">
        <w:rPr>
          <w:rFonts w:ascii="Arial" w:hAnsi="Arial" w:cs="Arial"/>
          <w:sz w:val="22"/>
          <w:szCs w:val="22"/>
        </w:rPr>
        <w:t xml:space="preserve"> a</w:t>
      </w:r>
      <w:r w:rsidR="007E6C28">
        <w:rPr>
          <w:rFonts w:ascii="Arial" w:hAnsi="Arial" w:cs="Arial"/>
          <w:sz w:val="22"/>
          <w:szCs w:val="22"/>
        </w:rPr>
        <w:t>l</w:t>
      </w:r>
      <w:r w:rsidR="003069D6">
        <w:rPr>
          <w:rFonts w:ascii="Arial" w:hAnsi="Arial" w:cs="Arial"/>
          <w:sz w:val="22"/>
          <w:szCs w:val="22"/>
        </w:rPr>
        <w:t>.</w:t>
      </w:r>
      <w:r w:rsidR="00681C55">
        <w:rPr>
          <w:rFonts w:ascii="Arial" w:hAnsi="Arial" w:cs="Arial"/>
          <w:sz w:val="22"/>
          <w:szCs w:val="22"/>
        </w:rPr>
        <w:t>’s</w:t>
      </w:r>
      <w:r w:rsidR="00D01C73">
        <w:rPr>
          <w:rFonts w:ascii="Arial" w:hAnsi="Arial" w:cs="Arial"/>
          <w:sz w:val="22"/>
          <w:szCs w:val="22"/>
        </w:rPr>
        <w:t xml:space="preserve"> </w:t>
      </w:r>
      <w:r w:rsidR="009F0AD2">
        <w:rPr>
          <w:rFonts w:ascii="Arial" w:hAnsi="Arial" w:cs="Arial"/>
          <w:sz w:val="22"/>
          <w:szCs w:val="22"/>
        </w:rPr>
        <w:t>(</w:t>
      </w:r>
      <w:r w:rsidR="00F440CF">
        <w:rPr>
          <w:rFonts w:ascii="Arial" w:hAnsi="Arial" w:cs="Arial"/>
          <w:sz w:val="22"/>
          <w:szCs w:val="22"/>
        </w:rPr>
        <w:t>2019</w:t>
      </w:r>
      <w:r w:rsidR="000956FA">
        <w:rPr>
          <w:rFonts w:ascii="Arial" w:hAnsi="Arial" w:cs="Arial"/>
          <w:sz w:val="22"/>
          <w:szCs w:val="22"/>
        </w:rPr>
        <w:t>)</w:t>
      </w:r>
      <w:r w:rsidR="00261D9D">
        <w:rPr>
          <w:rFonts w:ascii="Arial" w:hAnsi="Arial" w:cs="Arial"/>
          <w:sz w:val="22"/>
          <w:szCs w:val="22"/>
        </w:rPr>
        <w:t xml:space="preserve"> guid</w:t>
      </w:r>
      <w:r w:rsidR="007D680F">
        <w:rPr>
          <w:rFonts w:ascii="Arial" w:hAnsi="Arial" w:cs="Arial"/>
          <w:sz w:val="22"/>
          <w:szCs w:val="22"/>
        </w:rPr>
        <w:t>ance that secon</w:t>
      </w:r>
      <w:r w:rsidR="001D2AE3">
        <w:rPr>
          <w:rFonts w:ascii="Arial" w:hAnsi="Arial" w:cs="Arial"/>
          <w:sz w:val="22"/>
          <w:szCs w:val="22"/>
        </w:rPr>
        <w:t>dary s</w:t>
      </w:r>
      <w:r w:rsidR="00D31E2A">
        <w:rPr>
          <w:rFonts w:ascii="Arial" w:hAnsi="Arial" w:cs="Arial"/>
          <w:sz w:val="22"/>
          <w:szCs w:val="22"/>
        </w:rPr>
        <w:t>ources</w:t>
      </w:r>
      <w:r w:rsidR="00FD3BCD">
        <w:rPr>
          <w:rFonts w:ascii="Arial" w:hAnsi="Arial" w:cs="Arial"/>
          <w:sz w:val="22"/>
          <w:szCs w:val="22"/>
        </w:rPr>
        <w:t xml:space="preserve"> are a</w:t>
      </w:r>
      <w:r w:rsidR="003011F1">
        <w:rPr>
          <w:rFonts w:ascii="Arial" w:hAnsi="Arial" w:cs="Arial"/>
          <w:sz w:val="22"/>
          <w:szCs w:val="22"/>
        </w:rPr>
        <w:t>ppropria</w:t>
      </w:r>
      <w:r w:rsidR="000108E3">
        <w:rPr>
          <w:rFonts w:ascii="Arial" w:hAnsi="Arial" w:cs="Arial"/>
          <w:sz w:val="22"/>
          <w:szCs w:val="22"/>
        </w:rPr>
        <w:t xml:space="preserve">te when </w:t>
      </w:r>
      <w:r w:rsidR="00BE0084">
        <w:rPr>
          <w:rFonts w:ascii="Arial" w:hAnsi="Arial" w:cs="Arial"/>
          <w:sz w:val="22"/>
          <w:szCs w:val="22"/>
        </w:rPr>
        <w:t>dependable</w:t>
      </w:r>
      <w:r w:rsidR="00A4717F">
        <w:rPr>
          <w:rFonts w:ascii="Arial" w:hAnsi="Arial" w:cs="Arial"/>
          <w:sz w:val="22"/>
          <w:szCs w:val="22"/>
        </w:rPr>
        <w:t xml:space="preserve"> </w:t>
      </w:r>
      <w:r w:rsidR="00BC33E5">
        <w:rPr>
          <w:rFonts w:ascii="Arial" w:hAnsi="Arial" w:cs="Arial"/>
          <w:sz w:val="22"/>
          <w:szCs w:val="22"/>
        </w:rPr>
        <w:t>organisational</w:t>
      </w:r>
      <w:r w:rsidR="00662A2D">
        <w:rPr>
          <w:rFonts w:ascii="Arial" w:hAnsi="Arial" w:cs="Arial"/>
          <w:sz w:val="22"/>
          <w:szCs w:val="22"/>
        </w:rPr>
        <w:t xml:space="preserve"> and</w:t>
      </w:r>
      <w:r w:rsidR="00B4160A">
        <w:rPr>
          <w:rFonts w:ascii="Arial" w:hAnsi="Arial" w:cs="Arial"/>
          <w:sz w:val="22"/>
          <w:szCs w:val="22"/>
        </w:rPr>
        <w:t xml:space="preserve"> ma</w:t>
      </w:r>
      <w:r w:rsidR="00A26195">
        <w:rPr>
          <w:rFonts w:ascii="Arial" w:hAnsi="Arial" w:cs="Arial"/>
          <w:sz w:val="22"/>
          <w:szCs w:val="22"/>
        </w:rPr>
        <w:t>rket</w:t>
      </w:r>
      <w:r w:rsidR="00B302DC">
        <w:rPr>
          <w:rFonts w:ascii="Arial" w:hAnsi="Arial" w:cs="Arial"/>
          <w:sz w:val="22"/>
          <w:szCs w:val="22"/>
        </w:rPr>
        <w:t xml:space="preserve"> da</w:t>
      </w:r>
      <w:r w:rsidR="000450F6">
        <w:rPr>
          <w:rFonts w:ascii="Arial" w:hAnsi="Arial" w:cs="Arial"/>
          <w:sz w:val="22"/>
          <w:szCs w:val="22"/>
        </w:rPr>
        <w:t>ta alre</w:t>
      </w:r>
      <w:r w:rsidR="003F05C6">
        <w:rPr>
          <w:rFonts w:ascii="Arial" w:hAnsi="Arial" w:cs="Arial"/>
          <w:sz w:val="22"/>
          <w:szCs w:val="22"/>
        </w:rPr>
        <w:t xml:space="preserve">ady </w:t>
      </w:r>
      <w:r w:rsidR="00846125">
        <w:rPr>
          <w:rFonts w:ascii="Arial" w:hAnsi="Arial" w:cs="Arial"/>
          <w:sz w:val="22"/>
          <w:szCs w:val="22"/>
        </w:rPr>
        <w:t xml:space="preserve">exist. </w:t>
      </w:r>
      <w:r w:rsidR="00AE4862">
        <w:rPr>
          <w:rFonts w:ascii="Arial" w:hAnsi="Arial" w:cs="Arial"/>
          <w:sz w:val="22"/>
          <w:szCs w:val="22"/>
        </w:rPr>
        <w:t>This</w:t>
      </w:r>
      <w:r w:rsidR="00B63326">
        <w:rPr>
          <w:rFonts w:ascii="Arial" w:hAnsi="Arial" w:cs="Arial"/>
          <w:sz w:val="22"/>
          <w:szCs w:val="22"/>
        </w:rPr>
        <w:t xml:space="preserve"> metho</w:t>
      </w:r>
      <w:r w:rsidR="008E68FD">
        <w:rPr>
          <w:rFonts w:ascii="Arial" w:hAnsi="Arial" w:cs="Arial"/>
          <w:sz w:val="22"/>
          <w:szCs w:val="22"/>
        </w:rPr>
        <w:t xml:space="preserve">d </w:t>
      </w:r>
      <w:r w:rsidR="0065311C">
        <w:rPr>
          <w:rFonts w:ascii="Arial" w:hAnsi="Arial" w:cs="Arial"/>
          <w:sz w:val="22"/>
          <w:szCs w:val="22"/>
        </w:rPr>
        <w:t>allowed</w:t>
      </w:r>
      <w:r w:rsidR="004D5CA3">
        <w:rPr>
          <w:rFonts w:ascii="Arial" w:hAnsi="Arial" w:cs="Arial"/>
          <w:sz w:val="22"/>
          <w:szCs w:val="22"/>
        </w:rPr>
        <w:t xml:space="preserve"> </w:t>
      </w:r>
      <w:r w:rsidR="00273CE0">
        <w:rPr>
          <w:rFonts w:ascii="Arial" w:hAnsi="Arial" w:cs="Arial"/>
          <w:sz w:val="22"/>
          <w:szCs w:val="22"/>
        </w:rPr>
        <w:t>e</w:t>
      </w:r>
      <w:r w:rsidR="00803B00">
        <w:rPr>
          <w:rFonts w:ascii="Arial" w:hAnsi="Arial" w:cs="Arial"/>
          <w:sz w:val="22"/>
          <w:szCs w:val="22"/>
        </w:rPr>
        <w:t>ffi</w:t>
      </w:r>
      <w:r w:rsidR="00771312">
        <w:rPr>
          <w:rFonts w:ascii="Arial" w:hAnsi="Arial" w:cs="Arial"/>
          <w:sz w:val="22"/>
          <w:szCs w:val="22"/>
        </w:rPr>
        <w:t>cient ac</w:t>
      </w:r>
      <w:r w:rsidR="004001D4">
        <w:rPr>
          <w:rFonts w:ascii="Arial" w:hAnsi="Arial" w:cs="Arial"/>
          <w:sz w:val="22"/>
          <w:szCs w:val="22"/>
        </w:rPr>
        <w:t>c</w:t>
      </w:r>
      <w:r w:rsidR="00CF044D">
        <w:rPr>
          <w:rFonts w:ascii="Arial" w:hAnsi="Arial" w:cs="Arial"/>
          <w:sz w:val="22"/>
          <w:szCs w:val="22"/>
        </w:rPr>
        <w:t xml:space="preserve">ess </w:t>
      </w:r>
      <w:r w:rsidR="00606212">
        <w:rPr>
          <w:rFonts w:ascii="Arial" w:hAnsi="Arial" w:cs="Arial"/>
          <w:sz w:val="22"/>
          <w:szCs w:val="22"/>
        </w:rPr>
        <w:t>to data collected</w:t>
      </w:r>
      <w:r>
        <w:rPr>
          <w:rFonts w:ascii="Arial" w:hAnsi="Arial" w:cs="Arial"/>
          <w:sz w:val="22"/>
          <w:szCs w:val="22"/>
        </w:rPr>
        <w:t xml:space="preserve"> from credible and publicly available </w:t>
      </w:r>
      <w:r w:rsidR="001D78B1">
        <w:rPr>
          <w:rFonts w:ascii="Arial" w:hAnsi="Arial" w:cs="Arial"/>
          <w:sz w:val="22"/>
          <w:szCs w:val="22"/>
        </w:rPr>
        <w:t>resourc</w:t>
      </w:r>
      <w:r w:rsidR="00EC3B23">
        <w:rPr>
          <w:rFonts w:ascii="Arial" w:hAnsi="Arial" w:cs="Arial"/>
          <w:sz w:val="22"/>
          <w:szCs w:val="22"/>
        </w:rPr>
        <w:t>es</w:t>
      </w:r>
      <w:r w:rsidR="003701C9">
        <w:rPr>
          <w:rFonts w:ascii="Arial" w:hAnsi="Arial" w:cs="Arial"/>
          <w:sz w:val="22"/>
          <w:szCs w:val="22"/>
        </w:rPr>
        <w:t>:</w:t>
      </w:r>
    </w:p>
    <w:p w14:paraId="4B32607E" w14:textId="70E5E0F0" w:rsidR="009911F9" w:rsidRDefault="00475451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Tesco’s</w:t>
      </w:r>
      <w:r w:rsidR="003701C9">
        <w:rPr>
          <w:rFonts w:ascii="Arial" w:hAnsi="Arial" w:cs="Arial"/>
          <w:sz w:val="22"/>
          <w:szCs w:val="22"/>
        </w:rPr>
        <w:t xml:space="preserve"> annual reports (2020-2026)</w:t>
      </w:r>
      <w:r w:rsidR="00317536">
        <w:rPr>
          <w:rFonts w:ascii="Arial" w:hAnsi="Arial" w:cs="Arial"/>
          <w:sz w:val="22"/>
          <w:szCs w:val="22"/>
        </w:rPr>
        <w:t>.</w:t>
      </w:r>
    </w:p>
    <w:p w14:paraId="74C89131" w14:textId="3DF34B1A" w:rsidR="00C9076C" w:rsidRDefault="00A20ED5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Tesco's</w:t>
      </w:r>
      <w:r w:rsidR="00E36F99">
        <w:rPr>
          <w:rFonts w:ascii="Arial" w:hAnsi="Arial" w:cs="Arial"/>
          <w:sz w:val="22"/>
          <w:szCs w:val="22"/>
        </w:rPr>
        <w:t xml:space="preserve"> </w:t>
      </w:r>
      <w:r w:rsidR="00EB1840">
        <w:rPr>
          <w:rFonts w:ascii="Arial" w:hAnsi="Arial" w:cs="Arial"/>
          <w:sz w:val="22"/>
          <w:szCs w:val="22"/>
        </w:rPr>
        <w:t>fi</w:t>
      </w:r>
      <w:r w:rsidR="00D62AE4">
        <w:rPr>
          <w:rFonts w:ascii="Arial" w:hAnsi="Arial" w:cs="Arial"/>
          <w:sz w:val="22"/>
          <w:szCs w:val="22"/>
        </w:rPr>
        <w:t>nancial</w:t>
      </w:r>
      <w:r w:rsidR="0033774C">
        <w:rPr>
          <w:rFonts w:ascii="Arial" w:hAnsi="Arial" w:cs="Arial"/>
          <w:sz w:val="22"/>
          <w:szCs w:val="22"/>
        </w:rPr>
        <w:t xml:space="preserve"> i</w:t>
      </w:r>
      <w:r w:rsidR="00D24467">
        <w:rPr>
          <w:rFonts w:ascii="Arial" w:hAnsi="Arial" w:cs="Arial"/>
          <w:sz w:val="22"/>
          <w:szCs w:val="22"/>
        </w:rPr>
        <w:t>nform</w:t>
      </w:r>
      <w:r w:rsidR="00786250">
        <w:rPr>
          <w:rFonts w:ascii="Arial" w:hAnsi="Arial" w:cs="Arial"/>
          <w:sz w:val="22"/>
          <w:szCs w:val="22"/>
        </w:rPr>
        <w:t xml:space="preserve">ation </w:t>
      </w:r>
      <w:r w:rsidR="001078FE">
        <w:rPr>
          <w:rFonts w:ascii="Arial" w:hAnsi="Arial" w:cs="Arial"/>
          <w:sz w:val="22"/>
          <w:szCs w:val="22"/>
        </w:rPr>
        <w:t>and ind</w:t>
      </w:r>
      <w:r w:rsidR="00C73C05">
        <w:rPr>
          <w:rFonts w:ascii="Arial" w:hAnsi="Arial" w:cs="Arial"/>
          <w:sz w:val="22"/>
          <w:szCs w:val="22"/>
        </w:rPr>
        <w:t>u</w:t>
      </w:r>
      <w:r w:rsidR="00C227B3">
        <w:rPr>
          <w:rFonts w:ascii="Arial" w:hAnsi="Arial" w:cs="Arial"/>
          <w:sz w:val="22"/>
          <w:szCs w:val="22"/>
        </w:rPr>
        <w:t xml:space="preserve">stry </w:t>
      </w:r>
      <w:r w:rsidR="007E78F5">
        <w:rPr>
          <w:rFonts w:ascii="Arial" w:hAnsi="Arial" w:cs="Arial"/>
          <w:sz w:val="22"/>
          <w:szCs w:val="22"/>
        </w:rPr>
        <w:t>report</w:t>
      </w:r>
      <w:r w:rsidR="004E5423">
        <w:rPr>
          <w:rFonts w:ascii="Arial" w:hAnsi="Arial" w:cs="Arial"/>
          <w:sz w:val="22"/>
          <w:szCs w:val="22"/>
        </w:rPr>
        <w:t>s</w:t>
      </w:r>
      <w:r w:rsidR="00317536">
        <w:rPr>
          <w:rFonts w:ascii="Arial" w:hAnsi="Arial" w:cs="Arial"/>
          <w:sz w:val="22"/>
          <w:szCs w:val="22"/>
        </w:rPr>
        <w:t>.</w:t>
      </w:r>
    </w:p>
    <w:p w14:paraId="7ECFB636" w14:textId="3994FE49" w:rsidR="003701C9" w:rsidRDefault="003701C9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Market share and pricing reports from industry bodies</w:t>
      </w:r>
      <w:r w:rsidR="00317536">
        <w:rPr>
          <w:rFonts w:ascii="Arial" w:hAnsi="Arial" w:cs="Arial"/>
          <w:sz w:val="22"/>
          <w:szCs w:val="22"/>
        </w:rPr>
        <w:t>.</w:t>
      </w:r>
    </w:p>
    <w:p w14:paraId="226FED7D" w14:textId="23EC0832" w:rsidR="007E0A56" w:rsidRDefault="007E0A56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Promotional materials such</w:t>
      </w:r>
      <w:r w:rsidR="00DA21CB">
        <w:rPr>
          <w:rFonts w:ascii="Arial" w:hAnsi="Arial" w:cs="Arial"/>
          <w:sz w:val="22"/>
          <w:szCs w:val="22"/>
        </w:rPr>
        <w:t xml:space="preserve"> as Aldi Price </w:t>
      </w:r>
      <w:r w:rsidR="00055751">
        <w:rPr>
          <w:rFonts w:ascii="Arial" w:hAnsi="Arial" w:cs="Arial"/>
          <w:sz w:val="22"/>
          <w:szCs w:val="22"/>
        </w:rPr>
        <w:t>Match</w:t>
      </w:r>
      <w:r w:rsidR="00DA21CB">
        <w:rPr>
          <w:rFonts w:ascii="Arial" w:hAnsi="Arial" w:cs="Arial"/>
          <w:sz w:val="22"/>
          <w:szCs w:val="22"/>
        </w:rPr>
        <w:t xml:space="preserve"> and </w:t>
      </w:r>
      <w:r w:rsidR="00475451">
        <w:rPr>
          <w:rFonts w:ascii="Arial" w:hAnsi="Arial" w:cs="Arial"/>
          <w:sz w:val="22"/>
          <w:szCs w:val="22"/>
        </w:rPr>
        <w:t>Clubcard</w:t>
      </w:r>
      <w:r w:rsidR="00DA21CB">
        <w:rPr>
          <w:rFonts w:ascii="Arial" w:hAnsi="Arial" w:cs="Arial"/>
          <w:sz w:val="22"/>
          <w:szCs w:val="22"/>
        </w:rPr>
        <w:t xml:space="preserve"> Price labels</w:t>
      </w:r>
      <w:r w:rsidR="00317536">
        <w:rPr>
          <w:rFonts w:ascii="Arial" w:hAnsi="Arial" w:cs="Arial"/>
          <w:sz w:val="22"/>
          <w:szCs w:val="22"/>
        </w:rPr>
        <w:t>.</w:t>
      </w:r>
    </w:p>
    <w:p w14:paraId="1DFA5F83" w14:textId="31031931" w:rsidR="00DA21CB" w:rsidRDefault="00DA21CB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Academic literature on pricing, competition, and consu</w:t>
      </w:r>
      <w:r w:rsidR="00342051">
        <w:rPr>
          <w:rFonts w:ascii="Arial" w:hAnsi="Arial" w:cs="Arial"/>
          <w:sz w:val="22"/>
          <w:szCs w:val="22"/>
        </w:rPr>
        <w:t>mer behaviour</w:t>
      </w:r>
      <w:r w:rsidR="00317536">
        <w:rPr>
          <w:rFonts w:ascii="Arial" w:hAnsi="Arial" w:cs="Arial"/>
          <w:sz w:val="22"/>
          <w:szCs w:val="22"/>
        </w:rPr>
        <w:t>.</w:t>
      </w:r>
    </w:p>
    <w:p w14:paraId="778E32FE" w14:textId="3C964393" w:rsidR="00342051" w:rsidRDefault="00401685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Peer-reviewed</w:t>
      </w:r>
      <w:r w:rsidR="00342051">
        <w:rPr>
          <w:rFonts w:ascii="Arial" w:hAnsi="Arial" w:cs="Arial"/>
          <w:sz w:val="22"/>
          <w:szCs w:val="22"/>
        </w:rPr>
        <w:t xml:space="preserve"> articles</w:t>
      </w:r>
      <w:r>
        <w:rPr>
          <w:rFonts w:ascii="Arial" w:hAnsi="Arial" w:cs="Arial"/>
          <w:sz w:val="22"/>
          <w:szCs w:val="22"/>
        </w:rPr>
        <w:t>,</w:t>
      </w:r>
      <w:r w:rsidR="00342051">
        <w:rPr>
          <w:rFonts w:ascii="Arial" w:hAnsi="Arial" w:cs="Arial"/>
          <w:sz w:val="22"/>
          <w:szCs w:val="22"/>
        </w:rPr>
        <w:t xml:space="preserve"> </w:t>
      </w:r>
      <w:r w:rsidR="005164BF">
        <w:rPr>
          <w:rFonts w:ascii="Arial" w:hAnsi="Arial" w:cs="Arial"/>
          <w:sz w:val="22"/>
          <w:szCs w:val="22"/>
        </w:rPr>
        <w:t>, books</w:t>
      </w:r>
      <w:r w:rsidR="00B243BD">
        <w:rPr>
          <w:rFonts w:ascii="Arial" w:hAnsi="Arial" w:cs="Arial"/>
          <w:sz w:val="22"/>
          <w:szCs w:val="22"/>
        </w:rPr>
        <w:t>,</w:t>
      </w:r>
      <w:r w:rsidR="00CE5BE1">
        <w:rPr>
          <w:rFonts w:ascii="Arial" w:hAnsi="Arial" w:cs="Arial"/>
          <w:sz w:val="22"/>
          <w:szCs w:val="22"/>
        </w:rPr>
        <w:t xml:space="preserve"> </w:t>
      </w:r>
      <w:r w:rsidR="00B243BD">
        <w:rPr>
          <w:rFonts w:ascii="Arial" w:hAnsi="Arial" w:cs="Arial"/>
          <w:sz w:val="22"/>
          <w:szCs w:val="22"/>
        </w:rPr>
        <w:t>case studies</w:t>
      </w:r>
      <w:r w:rsidR="008D31C0">
        <w:rPr>
          <w:rFonts w:ascii="Arial" w:hAnsi="Arial" w:cs="Arial"/>
          <w:sz w:val="22"/>
          <w:szCs w:val="22"/>
        </w:rPr>
        <w:t>, news articles, and industry reports.</w:t>
      </w:r>
    </w:p>
    <w:p w14:paraId="67A4915D" w14:textId="34E11D09" w:rsidR="007F34DE" w:rsidRDefault="0065006E" w:rsidP="00547CFA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FB31BF">
        <w:rPr>
          <w:rFonts w:ascii="Arial" w:hAnsi="Arial" w:cs="Arial"/>
          <w:sz w:val="22"/>
          <w:szCs w:val="22"/>
        </w:rPr>
        <w:t>cademic literature</w:t>
      </w:r>
      <w:r w:rsidR="000B0E88">
        <w:rPr>
          <w:rFonts w:ascii="Arial" w:hAnsi="Arial" w:cs="Arial"/>
          <w:sz w:val="22"/>
          <w:szCs w:val="22"/>
        </w:rPr>
        <w:t xml:space="preserve"> such as game theory</w:t>
      </w:r>
      <w:r w:rsidR="001E6C94">
        <w:rPr>
          <w:rFonts w:ascii="Arial" w:hAnsi="Arial" w:cs="Arial"/>
          <w:sz w:val="22"/>
          <w:szCs w:val="22"/>
        </w:rPr>
        <w:t xml:space="preserve">, behavioural pricing, </w:t>
      </w:r>
      <w:r w:rsidR="00174721">
        <w:rPr>
          <w:rFonts w:ascii="Arial" w:hAnsi="Arial" w:cs="Arial"/>
          <w:sz w:val="22"/>
          <w:szCs w:val="22"/>
        </w:rPr>
        <w:t>Porter's Five</w:t>
      </w:r>
      <w:r w:rsidR="00323603">
        <w:rPr>
          <w:rFonts w:ascii="Arial" w:hAnsi="Arial" w:cs="Arial"/>
          <w:sz w:val="22"/>
          <w:szCs w:val="22"/>
        </w:rPr>
        <w:t xml:space="preserve"> Forces</w:t>
      </w:r>
      <w:r w:rsidR="00A05AE3">
        <w:rPr>
          <w:rFonts w:ascii="Arial" w:hAnsi="Arial" w:cs="Arial"/>
          <w:sz w:val="22"/>
          <w:szCs w:val="22"/>
        </w:rPr>
        <w:t>,</w:t>
      </w:r>
      <w:r w:rsidR="00323603">
        <w:rPr>
          <w:rFonts w:ascii="Arial" w:hAnsi="Arial" w:cs="Arial"/>
          <w:sz w:val="22"/>
          <w:szCs w:val="22"/>
        </w:rPr>
        <w:t xml:space="preserve"> </w:t>
      </w:r>
      <w:r w:rsidR="00EB2DE8">
        <w:rPr>
          <w:rFonts w:ascii="Arial" w:hAnsi="Arial" w:cs="Arial"/>
          <w:sz w:val="22"/>
          <w:szCs w:val="22"/>
        </w:rPr>
        <w:t>and Generic Strategies</w:t>
      </w:r>
      <w:r w:rsidR="00174721">
        <w:rPr>
          <w:rFonts w:ascii="Arial" w:hAnsi="Arial" w:cs="Arial"/>
          <w:sz w:val="22"/>
          <w:szCs w:val="22"/>
        </w:rPr>
        <w:t>.</w:t>
      </w:r>
    </w:p>
    <w:p w14:paraId="45317A13" w14:textId="07E8A84C" w:rsidR="0074728A" w:rsidRPr="008957DB" w:rsidRDefault="0074728A" w:rsidP="00244D9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957DB">
        <w:rPr>
          <w:rFonts w:ascii="Arial" w:hAnsi="Arial" w:cs="Arial"/>
          <w:i/>
          <w:iCs/>
          <w:sz w:val="22"/>
          <w:szCs w:val="22"/>
        </w:rPr>
        <w:t>Sam</w:t>
      </w:r>
      <w:r w:rsidR="00D47744" w:rsidRPr="008957DB">
        <w:rPr>
          <w:rFonts w:ascii="Arial" w:hAnsi="Arial" w:cs="Arial"/>
          <w:i/>
          <w:iCs/>
          <w:sz w:val="22"/>
          <w:szCs w:val="22"/>
        </w:rPr>
        <w:t xml:space="preserve">pling </w:t>
      </w:r>
      <w:r w:rsidR="006E03A8" w:rsidRPr="008957DB">
        <w:rPr>
          <w:rFonts w:ascii="Arial" w:hAnsi="Arial" w:cs="Arial"/>
          <w:i/>
          <w:iCs/>
          <w:sz w:val="22"/>
          <w:szCs w:val="22"/>
        </w:rPr>
        <w:t>Strategy</w:t>
      </w:r>
    </w:p>
    <w:p w14:paraId="42C80DAB" w14:textId="33A31470" w:rsidR="0094320C" w:rsidRDefault="008C1950" w:rsidP="00244D9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researcher will</w:t>
      </w:r>
      <w:r w:rsidR="00030B9E">
        <w:rPr>
          <w:rFonts w:ascii="Arial" w:hAnsi="Arial" w:cs="Arial"/>
          <w:sz w:val="22"/>
          <w:szCs w:val="22"/>
        </w:rPr>
        <w:t xml:space="preserve"> use a</w:t>
      </w:r>
      <w:r w:rsidR="0094320C">
        <w:rPr>
          <w:rFonts w:ascii="Arial" w:hAnsi="Arial" w:cs="Arial"/>
          <w:sz w:val="22"/>
          <w:szCs w:val="22"/>
        </w:rPr>
        <w:t xml:space="preserve"> purposive </w:t>
      </w:r>
      <w:r w:rsidR="00E07621">
        <w:rPr>
          <w:rFonts w:ascii="Arial" w:hAnsi="Arial" w:cs="Arial"/>
          <w:sz w:val="22"/>
          <w:szCs w:val="22"/>
        </w:rPr>
        <w:t>sampling technique in this study</w:t>
      </w:r>
      <w:r w:rsidR="00E32225">
        <w:rPr>
          <w:rFonts w:ascii="Arial" w:hAnsi="Arial" w:cs="Arial"/>
          <w:sz w:val="22"/>
          <w:szCs w:val="22"/>
        </w:rPr>
        <w:t xml:space="preserve"> </w:t>
      </w:r>
      <w:r w:rsidR="002D218F">
        <w:rPr>
          <w:rFonts w:ascii="Arial" w:hAnsi="Arial" w:cs="Arial"/>
          <w:sz w:val="22"/>
          <w:szCs w:val="22"/>
        </w:rPr>
        <w:t>(</w:t>
      </w:r>
      <w:r w:rsidR="00E32225">
        <w:rPr>
          <w:rFonts w:ascii="Arial" w:hAnsi="Arial" w:cs="Arial"/>
          <w:sz w:val="22"/>
          <w:szCs w:val="22"/>
        </w:rPr>
        <w:t xml:space="preserve"> data sources</w:t>
      </w:r>
      <w:r w:rsidR="00A86283">
        <w:rPr>
          <w:rFonts w:ascii="Arial" w:hAnsi="Arial" w:cs="Arial"/>
          <w:sz w:val="22"/>
          <w:szCs w:val="22"/>
        </w:rPr>
        <w:t xml:space="preserve"> that are </w:t>
      </w:r>
      <w:r w:rsidR="00254CD1">
        <w:rPr>
          <w:rFonts w:ascii="Arial" w:hAnsi="Arial" w:cs="Arial"/>
          <w:sz w:val="22"/>
          <w:szCs w:val="22"/>
        </w:rPr>
        <w:t>trustworthy an</w:t>
      </w:r>
      <w:r w:rsidR="00550179">
        <w:rPr>
          <w:rFonts w:ascii="Arial" w:hAnsi="Arial" w:cs="Arial"/>
          <w:sz w:val="22"/>
          <w:szCs w:val="22"/>
        </w:rPr>
        <w:t xml:space="preserve">d </w:t>
      </w:r>
      <w:r w:rsidR="00A86283">
        <w:rPr>
          <w:rFonts w:ascii="Arial" w:hAnsi="Arial" w:cs="Arial"/>
          <w:sz w:val="22"/>
          <w:szCs w:val="22"/>
        </w:rPr>
        <w:t>directly relevant to the research aim</w:t>
      </w:r>
      <w:r w:rsidR="00EB1489">
        <w:rPr>
          <w:rFonts w:ascii="Arial" w:hAnsi="Arial" w:cs="Arial"/>
          <w:sz w:val="22"/>
          <w:szCs w:val="22"/>
        </w:rPr>
        <w:t>)</w:t>
      </w:r>
      <w:r w:rsidR="00A86283">
        <w:rPr>
          <w:rFonts w:ascii="Arial" w:hAnsi="Arial" w:cs="Arial"/>
          <w:sz w:val="22"/>
          <w:szCs w:val="22"/>
        </w:rPr>
        <w:t>.</w:t>
      </w:r>
      <w:r w:rsidR="002F283B">
        <w:rPr>
          <w:rFonts w:ascii="Arial" w:hAnsi="Arial" w:cs="Arial"/>
          <w:sz w:val="22"/>
          <w:szCs w:val="22"/>
        </w:rPr>
        <w:t xml:space="preserve"> </w:t>
      </w:r>
      <w:r w:rsidR="00CF1196">
        <w:rPr>
          <w:rFonts w:ascii="Arial" w:hAnsi="Arial" w:cs="Arial"/>
          <w:sz w:val="22"/>
          <w:szCs w:val="22"/>
        </w:rPr>
        <w:t>T</w:t>
      </w:r>
      <w:r w:rsidR="00F46A3C">
        <w:rPr>
          <w:rFonts w:ascii="Arial" w:hAnsi="Arial" w:cs="Arial"/>
          <w:sz w:val="22"/>
          <w:szCs w:val="22"/>
        </w:rPr>
        <w:t>he sa</w:t>
      </w:r>
      <w:r w:rsidR="00BA261C">
        <w:rPr>
          <w:rFonts w:ascii="Arial" w:hAnsi="Arial" w:cs="Arial"/>
          <w:sz w:val="22"/>
          <w:szCs w:val="22"/>
        </w:rPr>
        <w:t>mp</w:t>
      </w:r>
      <w:r w:rsidR="002C1E73">
        <w:rPr>
          <w:rFonts w:ascii="Arial" w:hAnsi="Arial" w:cs="Arial"/>
          <w:sz w:val="22"/>
          <w:szCs w:val="22"/>
        </w:rPr>
        <w:t>l</w:t>
      </w:r>
      <w:r w:rsidR="00C0757A">
        <w:rPr>
          <w:rFonts w:ascii="Arial" w:hAnsi="Arial" w:cs="Arial"/>
          <w:sz w:val="22"/>
          <w:szCs w:val="22"/>
        </w:rPr>
        <w:t>in</w:t>
      </w:r>
      <w:r w:rsidR="00585148">
        <w:rPr>
          <w:rFonts w:ascii="Arial" w:hAnsi="Arial" w:cs="Arial"/>
          <w:sz w:val="22"/>
          <w:szCs w:val="22"/>
        </w:rPr>
        <w:t xml:space="preserve">g </w:t>
      </w:r>
      <w:r w:rsidR="00E40BCD">
        <w:rPr>
          <w:rFonts w:ascii="Arial" w:hAnsi="Arial" w:cs="Arial"/>
          <w:sz w:val="22"/>
          <w:szCs w:val="22"/>
        </w:rPr>
        <w:t>used w</w:t>
      </w:r>
      <w:r w:rsidR="000571A9">
        <w:rPr>
          <w:rFonts w:ascii="Arial" w:hAnsi="Arial" w:cs="Arial"/>
          <w:sz w:val="22"/>
          <w:szCs w:val="22"/>
        </w:rPr>
        <w:t>ill be secondary</w:t>
      </w:r>
      <w:r w:rsidR="00BB15AC">
        <w:rPr>
          <w:rFonts w:ascii="Arial" w:hAnsi="Arial" w:cs="Arial"/>
          <w:sz w:val="22"/>
          <w:szCs w:val="22"/>
        </w:rPr>
        <w:t xml:space="preserve"> data </w:t>
      </w:r>
      <w:r w:rsidR="0096225F">
        <w:rPr>
          <w:rFonts w:ascii="Arial" w:hAnsi="Arial" w:cs="Arial"/>
          <w:sz w:val="22"/>
          <w:szCs w:val="22"/>
        </w:rPr>
        <w:t>sourc</w:t>
      </w:r>
      <w:r w:rsidR="0059235D">
        <w:rPr>
          <w:rFonts w:ascii="Arial" w:hAnsi="Arial" w:cs="Arial"/>
          <w:sz w:val="22"/>
          <w:szCs w:val="22"/>
        </w:rPr>
        <w:t>es</w:t>
      </w:r>
      <w:r w:rsidR="006D2519">
        <w:rPr>
          <w:rFonts w:ascii="Arial" w:hAnsi="Arial" w:cs="Arial"/>
          <w:sz w:val="22"/>
          <w:szCs w:val="22"/>
        </w:rPr>
        <w:t>,</w:t>
      </w:r>
      <w:r w:rsidR="003311B2">
        <w:rPr>
          <w:rFonts w:ascii="Arial" w:hAnsi="Arial" w:cs="Arial"/>
          <w:sz w:val="22"/>
          <w:szCs w:val="22"/>
        </w:rPr>
        <w:t xml:space="preserve"> </w:t>
      </w:r>
      <w:r w:rsidR="00543973">
        <w:rPr>
          <w:rFonts w:ascii="Arial" w:hAnsi="Arial" w:cs="Arial"/>
          <w:sz w:val="22"/>
          <w:szCs w:val="22"/>
        </w:rPr>
        <w:t>i</w:t>
      </w:r>
      <w:r w:rsidR="00FC1791">
        <w:rPr>
          <w:rFonts w:ascii="Arial" w:hAnsi="Arial" w:cs="Arial"/>
          <w:sz w:val="22"/>
          <w:szCs w:val="22"/>
        </w:rPr>
        <w:t>ncludi</w:t>
      </w:r>
      <w:r w:rsidR="004C5F7F">
        <w:rPr>
          <w:rFonts w:ascii="Arial" w:hAnsi="Arial" w:cs="Arial"/>
          <w:sz w:val="22"/>
          <w:szCs w:val="22"/>
        </w:rPr>
        <w:t xml:space="preserve">ng </w:t>
      </w:r>
      <w:r w:rsidR="00135342">
        <w:rPr>
          <w:rFonts w:ascii="Arial" w:hAnsi="Arial" w:cs="Arial"/>
          <w:sz w:val="22"/>
          <w:szCs w:val="22"/>
        </w:rPr>
        <w:t>Tesco’s</w:t>
      </w:r>
      <w:r w:rsidR="009E75A8">
        <w:rPr>
          <w:rFonts w:ascii="Arial" w:hAnsi="Arial" w:cs="Arial"/>
          <w:sz w:val="22"/>
          <w:szCs w:val="22"/>
        </w:rPr>
        <w:t xml:space="preserve"> </w:t>
      </w:r>
      <w:r w:rsidR="00425F8A">
        <w:rPr>
          <w:rFonts w:ascii="Arial" w:hAnsi="Arial" w:cs="Arial"/>
          <w:sz w:val="22"/>
          <w:szCs w:val="22"/>
        </w:rPr>
        <w:t>an</w:t>
      </w:r>
      <w:r w:rsidR="001D4881">
        <w:rPr>
          <w:rFonts w:ascii="Arial" w:hAnsi="Arial" w:cs="Arial"/>
          <w:sz w:val="22"/>
          <w:szCs w:val="22"/>
        </w:rPr>
        <w:t>nual</w:t>
      </w:r>
      <w:r w:rsidR="00733811">
        <w:rPr>
          <w:rFonts w:ascii="Arial" w:hAnsi="Arial" w:cs="Arial"/>
          <w:sz w:val="22"/>
          <w:szCs w:val="22"/>
        </w:rPr>
        <w:t xml:space="preserve"> rep</w:t>
      </w:r>
      <w:r w:rsidR="00E373F9">
        <w:rPr>
          <w:rFonts w:ascii="Arial" w:hAnsi="Arial" w:cs="Arial"/>
          <w:sz w:val="22"/>
          <w:szCs w:val="22"/>
        </w:rPr>
        <w:t>orts</w:t>
      </w:r>
      <w:r w:rsidR="00147791">
        <w:rPr>
          <w:rFonts w:ascii="Arial" w:hAnsi="Arial" w:cs="Arial"/>
          <w:sz w:val="22"/>
          <w:szCs w:val="22"/>
        </w:rPr>
        <w:t xml:space="preserve">, </w:t>
      </w:r>
      <w:r w:rsidR="00A76124">
        <w:rPr>
          <w:rFonts w:ascii="Arial" w:hAnsi="Arial" w:cs="Arial"/>
          <w:sz w:val="22"/>
          <w:szCs w:val="22"/>
        </w:rPr>
        <w:t>market</w:t>
      </w:r>
      <w:r w:rsidR="0059718F">
        <w:rPr>
          <w:rFonts w:ascii="Arial" w:hAnsi="Arial" w:cs="Arial"/>
          <w:sz w:val="22"/>
          <w:szCs w:val="22"/>
        </w:rPr>
        <w:t xml:space="preserve"> data</w:t>
      </w:r>
      <w:r w:rsidR="00555E1D">
        <w:rPr>
          <w:rFonts w:ascii="Arial" w:hAnsi="Arial" w:cs="Arial"/>
          <w:sz w:val="22"/>
          <w:szCs w:val="22"/>
        </w:rPr>
        <w:t>, pri</w:t>
      </w:r>
      <w:r w:rsidR="00072B7D">
        <w:rPr>
          <w:rFonts w:ascii="Arial" w:hAnsi="Arial" w:cs="Arial"/>
          <w:sz w:val="22"/>
          <w:szCs w:val="22"/>
        </w:rPr>
        <w:t>c</w:t>
      </w:r>
      <w:r w:rsidR="00CF2ADF">
        <w:rPr>
          <w:rFonts w:ascii="Arial" w:hAnsi="Arial" w:cs="Arial"/>
          <w:sz w:val="22"/>
          <w:szCs w:val="22"/>
        </w:rPr>
        <w:t xml:space="preserve">ing </w:t>
      </w:r>
      <w:r w:rsidR="004E6CD5">
        <w:rPr>
          <w:rFonts w:ascii="Arial" w:hAnsi="Arial" w:cs="Arial"/>
          <w:sz w:val="22"/>
          <w:szCs w:val="22"/>
        </w:rPr>
        <w:t>information</w:t>
      </w:r>
      <w:r w:rsidR="00CE6CB0">
        <w:rPr>
          <w:rFonts w:ascii="Arial" w:hAnsi="Arial" w:cs="Arial"/>
          <w:sz w:val="22"/>
          <w:szCs w:val="22"/>
        </w:rPr>
        <w:t>,</w:t>
      </w:r>
      <w:r w:rsidR="00D940D6">
        <w:rPr>
          <w:rFonts w:ascii="Arial" w:hAnsi="Arial" w:cs="Arial"/>
          <w:sz w:val="22"/>
          <w:szCs w:val="22"/>
        </w:rPr>
        <w:t xml:space="preserve"> </w:t>
      </w:r>
      <w:r w:rsidR="00911A28">
        <w:rPr>
          <w:rFonts w:ascii="Arial" w:hAnsi="Arial" w:cs="Arial"/>
          <w:sz w:val="22"/>
          <w:szCs w:val="22"/>
        </w:rPr>
        <w:t>academic</w:t>
      </w:r>
      <w:r w:rsidR="00A504F9">
        <w:rPr>
          <w:rFonts w:ascii="Arial" w:hAnsi="Arial" w:cs="Arial"/>
          <w:sz w:val="22"/>
          <w:szCs w:val="22"/>
        </w:rPr>
        <w:t xml:space="preserve"> </w:t>
      </w:r>
      <w:r w:rsidR="001A6026">
        <w:rPr>
          <w:rFonts w:ascii="Arial" w:hAnsi="Arial" w:cs="Arial"/>
          <w:sz w:val="22"/>
          <w:szCs w:val="22"/>
        </w:rPr>
        <w:t>literature,</w:t>
      </w:r>
      <w:r w:rsidR="008B0BA1">
        <w:rPr>
          <w:rFonts w:ascii="Arial" w:hAnsi="Arial" w:cs="Arial"/>
          <w:sz w:val="22"/>
          <w:szCs w:val="22"/>
        </w:rPr>
        <w:t xml:space="preserve"> and</w:t>
      </w:r>
      <w:r w:rsidR="00B16A82">
        <w:rPr>
          <w:rFonts w:ascii="Arial" w:hAnsi="Arial" w:cs="Arial"/>
          <w:sz w:val="22"/>
          <w:szCs w:val="22"/>
        </w:rPr>
        <w:t xml:space="preserve"> </w:t>
      </w:r>
      <w:r w:rsidR="00AE7FF0">
        <w:rPr>
          <w:rFonts w:ascii="Arial" w:hAnsi="Arial" w:cs="Arial"/>
          <w:sz w:val="22"/>
          <w:szCs w:val="22"/>
        </w:rPr>
        <w:t>promotional mater</w:t>
      </w:r>
      <w:r w:rsidR="00660900">
        <w:rPr>
          <w:rFonts w:ascii="Arial" w:hAnsi="Arial" w:cs="Arial"/>
          <w:sz w:val="22"/>
          <w:szCs w:val="22"/>
        </w:rPr>
        <w:t>ial</w:t>
      </w:r>
      <w:r w:rsidR="00E34491">
        <w:rPr>
          <w:rFonts w:ascii="Arial" w:hAnsi="Arial" w:cs="Arial"/>
          <w:sz w:val="22"/>
          <w:szCs w:val="22"/>
        </w:rPr>
        <w:t>s</w:t>
      </w:r>
      <w:r w:rsidR="00B93728">
        <w:rPr>
          <w:rFonts w:ascii="Arial" w:hAnsi="Arial" w:cs="Arial"/>
          <w:sz w:val="22"/>
          <w:szCs w:val="22"/>
        </w:rPr>
        <w:t>.</w:t>
      </w:r>
    </w:p>
    <w:p w14:paraId="5732F254" w14:textId="6D5CD28A" w:rsidR="00A079CF" w:rsidRPr="008957DB" w:rsidRDefault="00865DE8" w:rsidP="00244D9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957DB">
        <w:rPr>
          <w:rFonts w:ascii="Arial" w:hAnsi="Arial" w:cs="Arial"/>
          <w:i/>
          <w:iCs/>
          <w:sz w:val="22"/>
          <w:szCs w:val="22"/>
        </w:rPr>
        <w:t>D</w:t>
      </w:r>
      <w:r w:rsidR="00ED1E9A" w:rsidRPr="008957DB">
        <w:rPr>
          <w:rFonts w:ascii="Arial" w:hAnsi="Arial" w:cs="Arial"/>
          <w:i/>
          <w:iCs/>
          <w:sz w:val="22"/>
          <w:szCs w:val="22"/>
        </w:rPr>
        <w:t xml:space="preserve">ata </w:t>
      </w:r>
      <w:r w:rsidR="004F6FAA" w:rsidRPr="008957DB">
        <w:rPr>
          <w:rFonts w:ascii="Arial" w:hAnsi="Arial" w:cs="Arial"/>
          <w:i/>
          <w:iCs/>
          <w:sz w:val="22"/>
          <w:szCs w:val="22"/>
        </w:rPr>
        <w:t>A</w:t>
      </w:r>
      <w:r w:rsidR="009D4660" w:rsidRPr="008957DB">
        <w:rPr>
          <w:rFonts w:ascii="Arial" w:hAnsi="Arial" w:cs="Arial"/>
          <w:i/>
          <w:iCs/>
          <w:sz w:val="22"/>
          <w:szCs w:val="22"/>
        </w:rPr>
        <w:t>nalysi</w:t>
      </w:r>
      <w:r w:rsidR="0038319F" w:rsidRPr="008957DB">
        <w:rPr>
          <w:rFonts w:ascii="Arial" w:hAnsi="Arial" w:cs="Arial"/>
          <w:i/>
          <w:iCs/>
          <w:sz w:val="22"/>
          <w:szCs w:val="22"/>
        </w:rPr>
        <w:t>s</w:t>
      </w:r>
    </w:p>
    <w:p w14:paraId="070571CD" w14:textId="43B94F36" w:rsidR="0005071D" w:rsidRDefault="00C93F0B" w:rsidP="00244D9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</w:t>
      </w:r>
      <w:r w:rsidR="00BA1D59">
        <w:rPr>
          <w:rFonts w:ascii="Arial" w:hAnsi="Arial" w:cs="Arial"/>
          <w:sz w:val="22"/>
          <w:szCs w:val="22"/>
        </w:rPr>
        <w:t>ua</w:t>
      </w:r>
      <w:r w:rsidR="00E906A7">
        <w:rPr>
          <w:rFonts w:ascii="Arial" w:hAnsi="Arial" w:cs="Arial"/>
          <w:sz w:val="22"/>
          <w:szCs w:val="22"/>
        </w:rPr>
        <w:t>li</w:t>
      </w:r>
      <w:r w:rsidR="006E464B">
        <w:rPr>
          <w:rFonts w:ascii="Arial" w:hAnsi="Arial" w:cs="Arial"/>
          <w:sz w:val="22"/>
          <w:szCs w:val="22"/>
        </w:rPr>
        <w:t>tati</w:t>
      </w:r>
      <w:r>
        <w:rPr>
          <w:rFonts w:ascii="Arial" w:hAnsi="Arial" w:cs="Arial"/>
          <w:sz w:val="22"/>
          <w:szCs w:val="22"/>
        </w:rPr>
        <w:t>ve c</w:t>
      </w:r>
      <w:r w:rsidR="00D351AB">
        <w:rPr>
          <w:rFonts w:ascii="Arial" w:hAnsi="Arial" w:cs="Arial"/>
          <w:sz w:val="22"/>
          <w:szCs w:val="22"/>
        </w:rPr>
        <w:t>ontent</w:t>
      </w:r>
      <w:r w:rsidR="00B97D75">
        <w:rPr>
          <w:rFonts w:ascii="Arial" w:hAnsi="Arial" w:cs="Arial"/>
          <w:sz w:val="22"/>
          <w:szCs w:val="22"/>
        </w:rPr>
        <w:t xml:space="preserve"> </w:t>
      </w:r>
      <w:r w:rsidR="006B1B46">
        <w:rPr>
          <w:rFonts w:ascii="Arial" w:hAnsi="Arial" w:cs="Arial"/>
          <w:sz w:val="22"/>
          <w:szCs w:val="22"/>
        </w:rPr>
        <w:t>analysis will be</w:t>
      </w:r>
      <w:r w:rsidR="008C5DAD">
        <w:rPr>
          <w:rFonts w:ascii="Arial" w:hAnsi="Arial" w:cs="Arial"/>
          <w:sz w:val="22"/>
          <w:szCs w:val="22"/>
        </w:rPr>
        <w:t xml:space="preserve"> </w:t>
      </w:r>
      <w:r w:rsidR="0000188A">
        <w:rPr>
          <w:rFonts w:ascii="Arial" w:hAnsi="Arial" w:cs="Arial"/>
          <w:sz w:val="22"/>
          <w:szCs w:val="22"/>
        </w:rPr>
        <w:t>u</w:t>
      </w:r>
      <w:r w:rsidR="001741BB">
        <w:rPr>
          <w:rFonts w:ascii="Arial" w:hAnsi="Arial" w:cs="Arial"/>
          <w:sz w:val="22"/>
          <w:szCs w:val="22"/>
        </w:rPr>
        <w:t>sed to exam</w:t>
      </w:r>
      <w:r w:rsidR="008567DF">
        <w:rPr>
          <w:rFonts w:ascii="Arial" w:hAnsi="Arial" w:cs="Arial"/>
          <w:sz w:val="22"/>
          <w:szCs w:val="22"/>
        </w:rPr>
        <w:t xml:space="preserve">ine the </w:t>
      </w:r>
      <w:r w:rsidR="003C0ABF">
        <w:rPr>
          <w:rFonts w:ascii="Arial" w:hAnsi="Arial" w:cs="Arial"/>
          <w:sz w:val="22"/>
          <w:szCs w:val="22"/>
        </w:rPr>
        <w:t>secondary</w:t>
      </w:r>
      <w:r w:rsidR="00AA333C">
        <w:rPr>
          <w:rFonts w:ascii="Arial" w:hAnsi="Arial" w:cs="Arial"/>
          <w:sz w:val="22"/>
          <w:szCs w:val="22"/>
        </w:rPr>
        <w:t xml:space="preserve"> data</w:t>
      </w:r>
      <w:r w:rsidR="00E333AA">
        <w:rPr>
          <w:rFonts w:ascii="Arial" w:hAnsi="Arial" w:cs="Arial"/>
          <w:sz w:val="22"/>
          <w:szCs w:val="22"/>
        </w:rPr>
        <w:t>. T</w:t>
      </w:r>
      <w:r w:rsidR="00B60AEE">
        <w:rPr>
          <w:rFonts w:ascii="Arial" w:hAnsi="Arial" w:cs="Arial"/>
          <w:sz w:val="22"/>
          <w:szCs w:val="22"/>
        </w:rPr>
        <w:t>his i</w:t>
      </w:r>
      <w:r w:rsidR="00B67233">
        <w:rPr>
          <w:rFonts w:ascii="Arial" w:hAnsi="Arial" w:cs="Arial"/>
          <w:sz w:val="22"/>
          <w:szCs w:val="22"/>
        </w:rPr>
        <w:t>nvolv</w:t>
      </w:r>
      <w:r w:rsidR="00A6202C">
        <w:rPr>
          <w:rFonts w:ascii="Arial" w:hAnsi="Arial" w:cs="Arial"/>
          <w:sz w:val="22"/>
          <w:szCs w:val="22"/>
        </w:rPr>
        <w:t>es rea</w:t>
      </w:r>
      <w:r w:rsidR="00A816E7">
        <w:rPr>
          <w:rFonts w:ascii="Arial" w:hAnsi="Arial" w:cs="Arial"/>
          <w:sz w:val="22"/>
          <w:szCs w:val="22"/>
        </w:rPr>
        <w:t>ding and int</w:t>
      </w:r>
      <w:r w:rsidR="00830090">
        <w:rPr>
          <w:rFonts w:ascii="Arial" w:hAnsi="Arial" w:cs="Arial"/>
          <w:sz w:val="22"/>
          <w:szCs w:val="22"/>
        </w:rPr>
        <w:t>erpreting</w:t>
      </w:r>
      <w:r w:rsidR="00EC2975">
        <w:rPr>
          <w:rFonts w:ascii="Arial" w:hAnsi="Arial" w:cs="Arial"/>
          <w:sz w:val="22"/>
          <w:szCs w:val="22"/>
        </w:rPr>
        <w:t xml:space="preserve"> </w:t>
      </w:r>
      <w:r w:rsidR="00EF6367">
        <w:rPr>
          <w:rFonts w:ascii="Arial" w:hAnsi="Arial" w:cs="Arial"/>
          <w:sz w:val="22"/>
          <w:szCs w:val="22"/>
        </w:rPr>
        <w:t>documents t</w:t>
      </w:r>
      <w:r w:rsidR="003E7392">
        <w:rPr>
          <w:rFonts w:ascii="Arial" w:hAnsi="Arial" w:cs="Arial"/>
          <w:sz w:val="22"/>
          <w:szCs w:val="22"/>
        </w:rPr>
        <w:t>o id</w:t>
      </w:r>
      <w:r w:rsidR="00402A88">
        <w:rPr>
          <w:rFonts w:ascii="Arial" w:hAnsi="Arial" w:cs="Arial"/>
          <w:sz w:val="22"/>
          <w:szCs w:val="22"/>
        </w:rPr>
        <w:t>entif</w:t>
      </w:r>
      <w:r w:rsidR="0051030E">
        <w:rPr>
          <w:rFonts w:ascii="Arial" w:hAnsi="Arial" w:cs="Arial"/>
          <w:sz w:val="22"/>
          <w:szCs w:val="22"/>
        </w:rPr>
        <w:t>y p</w:t>
      </w:r>
      <w:r w:rsidR="004D6D4C">
        <w:rPr>
          <w:rFonts w:ascii="Arial" w:hAnsi="Arial" w:cs="Arial"/>
          <w:sz w:val="22"/>
          <w:szCs w:val="22"/>
        </w:rPr>
        <w:t>atter</w:t>
      </w:r>
      <w:r w:rsidR="009C5AEB">
        <w:rPr>
          <w:rFonts w:ascii="Arial" w:hAnsi="Arial" w:cs="Arial"/>
          <w:sz w:val="22"/>
          <w:szCs w:val="22"/>
        </w:rPr>
        <w:t>ns</w:t>
      </w:r>
      <w:r w:rsidR="00743EAC">
        <w:rPr>
          <w:rFonts w:ascii="Arial" w:hAnsi="Arial" w:cs="Arial"/>
          <w:sz w:val="22"/>
          <w:szCs w:val="22"/>
        </w:rPr>
        <w:t>, the</w:t>
      </w:r>
      <w:r w:rsidR="00AD2368">
        <w:rPr>
          <w:rFonts w:ascii="Arial" w:hAnsi="Arial" w:cs="Arial"/>
          <w:sz w:val="22"/>
          <w:szCs w:val="22"/>
        </w:rPr>
        <w:t>m</w:t>
      </w:r>
      <w:r w:rsidR="00405F5B">
        <w:rPr>
          <w:rFonts w:ascii="Arial" w:hAnsi="Arial" w:cs="Arial"/>
          <w:sz w:val="22"/>
          <w:szCs w:val="22"/>
        </w:rPr>
        <w:t>es</w:t>
      </w:r>
      <w:r w:rsidR="00F6427F">
        <w:rPr>
          <w:rFonts w:ascii="Arial" w:hAnsi="Arial" w:cs="Arial"/>
          <w:sz w:val="22"/>
          <w:szCs w:val="22"/>
        </w:rPr>
        <w:t>,</w:t>
      </w:r>
      <w:r w:rsidR="00405F5B">
        <w:rPr>
          <w:rFonts w:ascii="Arial" w:hAnsi="Arial" w:cs="Arial"/>
          <w:sz w:val="22"/>
          <w:szCs w:val="22"/>
        </w:rPr>
        <w:t xml:space="preserve"> </w:t>
      </w:r>
      <w:r w:rsidR="000B351E">
        <w:rPr>
          <w:rFonts w:ascii="Arial" w:hAnsi="Arial" w:cs="Arial"/>
          <w:sz w:val="22"/>
          <w:szCs w:val="22"/>
        </w:rPr>
        <w:t>and tr</w:t>
      </w:r>
      <w:r w:rsidR="00D27742">
        <w:rPr>
          <w:rFonts w:ascii="Arial" w:hAnsi="Arial" w:cs="Arial"/>
          <w:sz w:val="22"/>
          <w:szCs w:val="22"/>
        </w:rPr>
        <w:t>ends that</w:t>
      </w:r>
      <w:r w:rsidR="00776B7B">
        <w:rPr>
          <w:rFonts w:ascii="Arial" w:hAnsi="Arial" w:cs="Arial"/>
          <w:sz w:val="22"/>
          <w:szCs w:val="22"/>
        </w:rPr>
        <w:t xml:space="preserve"> </w:t>
      </w:r>
      <w:r w:rsidR="00C12ED3">
        <w:rPr>
          <w:rFonts w:ascii="Arial" w:hAnsi="Arial" w:cs="Arial"/>
          <w:sz w:val="22"/>
          <w:szCs w:val="22"/>
        </w:rPr>
        <w:t>are</w:t>
      </w:r>
      <w:r w:rsidR="007427F8">
        <w:rPr>
          <w:rFonts w:ascii="Arial" w:hAnsi="Arial" w:cs="Arial"/>
          <w:sz w:val="22"/>
          <w:szCs w:val="22"/>
        </w:rPr>
        <w:t xml:space="preserve"> </w:t>
      </w:r>
      <w:r w:rsidR="00C627F4">
        <w:rPr>
          <w:rFonts w:ascii="Arial" w:hAnsi="Arial" w:cs="Arial"/>
          <w:sz w:val="22"/>
          <w:szCs w:val="22"/>
        </w:rPr>
        <w:t xml:space="preserve">relevant to the </w:t>
      </w:r>
      <w:r w:rsidR="00C2375F">
        <w:rPr>
          <w:rFonts w:ascii="Arial" w:hAnsi="Arial" w:cs="Arial"/>
          <w:sz w:val="22"/>
          <w:szCs w:val="22"/>
        </w:rPr>
        <w:t>rese</w:t>
      </w:r>
      <w:r w:rsidR="002A26FA">
        <w:rPr>
          <w:rFonts w:ascii="Arial" w:hAnsi="Arial" w:cs="Arial"/>
          <w:sz w:val="22"/>
          <w:szCs w:val="22"/>
        </w:rPr>
        <w:t>ar</w:t>
      </w:r>
      <w:r w:rsidR="0008255D">
        <w:rPr>
          <w:rFonts w:ascii="Arial" w:hAnsi="Arial" w:cs="Arial"/>
          <w:sz w:val="22"/>
          <w:szCs w:val="22"/>
        </w:rPr>
        <w:t>ch ai</w:t>
      </w:r>
      <w:r w:rsidR="00C9335F">
        <w:rPr>
          <w:rFonts w:ascii="Arial" w:hAnsi="Arial" w:cs="Arial"/>
          <w:sz w:val="22"/>
          <w:szCs w:val="22"/>
        </w:rPr>
        <w:t>m</w:t>
      </w:r>
      <w:r w:rsidR="00C978DC">
        <w:rPr>
          <w:rFonts w:ascii="Arial" w:hAnsi="Arial" w:cs="Arial"/>
          <w:sz w:val="22"/>
          <w:szCs w:val="22"/>
        </w:rPr>
        <w:t>.</w:t>
      </w:r>
      <w:r w:rsidR="000C76B4">
        <w:rPr>
          <w:rFonts w:ascii="Arial" w:hAnsi="Arial" w:cs="Arial"/>
          <w:sz w:val="22"/>
          <w:szCs w:val="22"/>
        </w:rPr>
        <w:t xml:space="preserve"> </w:t>
      </w:r>
      <w:r w:rsidR="00AA0FC4">
        <w:rPr>
          <w:rFonts w:ascii="Arial" w:hAnsi="Arial" w:cs="Arial"/>
          <w:sz w:val="22"/>
          <w:szCs w:val="22"/>
        </w:rPr>
        <w:t>Data</w:t>
      </w:r>
      <w:r w:rsidR="00533C2C">
        <w:rPr>
          <w:rFonts w:ascii="Arial" w:hAnsi="Arial" w:cs="Arial"/>
          <w:sz w:val="22"/>
          <w:szCs w:val="22"/>
        </w:rPr>
        <w:t xml:space="preserve"> </w:t>
      </w:r>
      <w:r w:rsidR="006B1B46">
        <w:rPr>
          <w:rFonts w:ascii="Arial" w:hAnsi="Arial" w:cs="Arial"/>
          <w:sz w:val="22"/>
          <w:szCs w:val="22"/>
        </w:rPr>
        <w:t xml:space="preserve">will be </w:t>
      </w:r>
      <w:r w:rsidR="00533C2C">
        <w:rPr>
          <w:rFonts w:ascii="Arial" w:hAnsi="Arial" w:cs="Arial"/>
          <w:sz w:val="22"/>
          <w:szCs w:val="22"/>
        </w:rPr>
        <w:t>a</w:t>
      </w:r>
      <w:r w:rsidR="00C061E9">
        <w:rPr>
          <w:rFonts w:ascii="Arial" w:hAnsi="Arial" w:cs="Arial"/>
          <w:sz w:val="22"/>
          <w:szCs w:val="22"/>
        </w:rPr>
        <w:t>nal</w:t>
      </w:r>
      <w:r w:rsidR="00272117">
        <w:rPr>
          <w:rFonts w:ascii="Arial" w:hAnsi="Arial" w:cs="Arial"/>
          <w:sz w:val="22"/>
          <w:szCs w:val="22"/>
        </w:rPr>
        <w:t>y</w:t>
      </w:r>
      <w:r w:rsidR="007B15C2">
        <w:rPr>
          <w:rFonts w:ascii="Arial" w:hAnsi="Arial" w:cs="Arial"/>
          <w:sz w:val="22"/>
          <w:szCs w:val="22"/>
        </w:rPr>
        <w:t>se</w:t>
      </w:r>
      <w:r w:rsidR="00A41D69">
        <w:rPr>
          <w:rFonts w:ascii="Arial" w:hAnsi="Arial" w:cs="Arial"/>
          <w:sz w:val="22"/>
          <w:szCs w:val="22"/>
        </w:rPr>
        <w:t xml:space="preserve">d </w:t>
      </w:r>
      <w:r w:rsidR="00883FEB">
        <w:rPr>
          <w:rFonts w:ascii="Arial" w:hAnsi="Arial" w:cs="Arial"/>
          <w:sz w:val="22"/>
          <w:szCs w:val="22"/>
        </w:rPr>
        <w:t>b</w:t>
      </w:r>
      <w:r w:rsidR="008B34BA">
        <w:rPr>
          <w:rFonts w:ascii="Arial" w:hAnsi="Arial" w:cs="Arial"/>
          <w:sz w:val="22"/>
          <w:szCs w:val="22"/>
        </w:rPr>
        <w:t xml:space="preserve">y reviewing </w:t>
      </w:r>
      <w:r w:rsidR="00D93048">
        <w:rPr>
          <w:rFonts w:ascii="Arial" w:hAnsi="Arial" w:cs="Arial"/>
          <w:sz w:val="22"/>
          <w:szCs w:val="22"/>
        </w:rPr>
        <w:t>Tesco's</w:t>
      </w:r>
      <w:r w:rsidR="00937E3F">
        <w:rPr>
          <w:rFonts w:ascii="Arial" w:hAnsi="Arial" w:cs="Arial"/>
          <w:sz w:val="22"/>
          <w:szCs w:val="22"/>
        </w:rPr>
        <w:t xml:space="preserve"> </w:t>
      </w:r>
      <w:r w:rsidR="003E5001">
        <w:rPr>
          <w:rFonts w:ascii="Arial" w:hAnsi="Arial" w:cs="Arial"/>
          <w:sz w:val="22"/>
          <w:szCs w:val="22"/>
        </w:rPr>
        <w:t>annual</w:t>
      </w:r>
      <w:r w:rsidR="0098618D">
        <w:rPr>
          <w:rFonts w:ascii="Arial" w:hAnsi="Arial" w:cs="Arial"/>
          <w:sz w:val="22"/>
          <w:szCs w:val="22"/>
        </w:rPr>
        <w:t xml:space="preserve"> reports</w:t>
      </w:r>
      <w:r w:rsidR="00F504F0">
        <w:rPr>
          <w:rFonts w:ascii="Arial" w:hAnsi="Arial" w:cs="Arial"/>
          <w:sz w:val="22"/>
          <w:szCs w:val="22"/>
        </w:rPr>
        <w:t>,</w:t>
      </w:r>
      <w:r w:rsidR="0098618D">
        <w:rPr>
          <w:rFonts w:ascii="Arial" w:hAnsi="Arial" w:cs="Arial"/>
          <w:sz w:val="22"/>
          <w:szCs w:val="22"/>
        </w:rPr>
        <w:t xml:space="preserve"> </w:t>
      </w:r>
      <w:r w:rsidR="002F047E">
        <w:rPr>
          <w:rFonts w:ascii="Arial" w:hAnsi="Arial" w:cs="Arial"/>
          <w:sz w:val="22"/>
          <w:szCs w:val="22"/>
        </w:rPr>
        <w:t>pr</w:t>
      </w:r>
      <w:r w:rsidR="00B0506F">
        <w:rPr>
          <w:rFonts w:ascii="Arial" w:hAnsi="Arial" w:cs="Arial"/>
          <w:sz w:val="22"/>
          <w:szCs w:val="22"/>
        </w:rPr>
        <w:t>ic</w:t>
      </w:r>
      <w:r w:rsidR="009327D8">
        <w:rPr>
          <w:rFonts w:ascii="Arial" w:hAnsi="Arial" w:cs="Arial"/>
          <w:sz w:val="22"/>
          <w:szCs w:val="22"/>
        </w:rPr>
        <w:t>ing da</w:t>
      </w:r>
      <w:r w:rsidR="00CC67FE">
        <w:rPr>
          <w:rFonts w:ascii="Arial" w:hAnsi="Arial" w:cs="Arial"/>
          <w:sz w:val="22"/>
          <w:szCs w:val="22"/>
        </w:rPr>
        <w:t>ta</w:t>
      </w:r>
      <w:r w:rsidR="00DC0AE7">
        <w:rPr>
          <w:rFonts w:ascii="Arial" w:hAnsi="Arial" w:cs="Arial"/>
          <w:sz w:val="22"/>
          <w:szCs w:val="22"/>
        </w:rPr>
        <w:t>,</w:t>
      </w:r>
      <w:r w:rsidR="007B5F31">
        <w:rPr>
          <w:rFonts w:ascii="Arial" w:hAnsi="Arial" w:cs="Arial"/>
          <w:sz w:val="22"/>
          <w:szCs w:val="22"/>
        </w:rPr>
        <w:t xml:space="preserve"> </w:t>
      </w:r>
      <w:r w:rsidR="00DC0AE7">
        <w:rPr>
          <w:rFonts w:ascii="Arial" w:hAnsi="Arial" w:cs="Arial"/>
          <w:sz w:val="22"/>
          <w:szCs w:val="22"/>
        </w:rPr>
        <w:t xml:space="preserve">and other sources </w:t>
      </w:r>
      <w:r w:rsidR="00C26DAC">
        <w:rPr>
          <w:rFonts w:ascii="Arial" w:hAnsi="Arial" w:cs="Arial"/>
          <w:sz w:val="22"/>
          <w:szCs w:val="22"/>
        </w:rPr>
        <w:t>t</w:t>
      </w:r>
      <w:r w:rsidR="00E80BCB">
        <w:rPr>
          <w:rFonts w:ascii="Arial" w:hAnsi="Arial" w:cs="Arial"/>
          <w:sz w:val="22"/>
          <w:szCs w:val="22"/>
        </w:rPr>
        <w:t>o iden</w:t>
      </w:r>
      <w:r w:rsidR="00961433">
        <w:rPr>
          <w:rFonts w:ascii="Arial" w:hAnsi="Arial" w:cs="Arial"/>
          <w:sz w:val="22"/>
          <w:szCs w:val="22"/>
        </w:rPr>
        <w:t>tify</w:t>
      </w:r>
      <w:r w:rsidR="00FE4656">
        <w:rPr>
          <w:rFonts w:ascii="Arial" w:hAnsi="Arial" w:cs="Arial"/>
          <w:sz w:val="22"/>
          <w:szCs w:val="22"/>
        </w:rPr>
        <w:t xml:space="preserve"> re</w:t>
      </w:r>
      <w:r w:rsidR="006E53C3">
        <w:rPr>
          <w:rFonts w:ascii="Arial" w:hAnsi="Arial" w:cs="Arial"/>
          <w:sz w:val="22"/>
          <w:szCs w:val="22"/>
        </w:rPr>
        <w:t>curri</w:t>
      </w:r>
      <w:r w:rsidR="00172384">
        <w:rPr>
          <w:rFonts w:ascii="Arial" w:hAnsi="Arial" w:cs="Arial"/>
          <w:sz w:val="22"/>
          <w:szCs w:val="22"/>
        </w:rPr>
        <w:t xml:space="preserve">ng </w:t>
      </w:r>
      <w:r w:rsidR="00C5767A">
        <w:rPr>
          <w:rFonts w:ascii="Arial" w:hAnsi="Arial" w:cs="Arial"/>
          <w:sz w:val="22"/>
          <w:szCs w:val="22"/>
        </w:rPr>
        <w:t>the</w:t>
      </w:r>
      <w:r w:rsidR="00534C76">
        <w:rPr>
          <w:rFonts w:ascii="Arial" w:hAnsi="Arial" w:cs="Arial"/>
          <w:sz w:val="22"/>
          <w:szCs w:val="22"/>
        </w:rPr>
        <w:t>me</w:t>
      </w:r>
      <w:r w:rsidR="007D79EA">
        <w:rPr>
          <w:rFonts w:ascii="Arial" w:hAnsi="Arial" w:cs="Arial"/>
          <w:sz w:val="22"/>
          <w:szCs w:val="22"/>
        </w:rPr>
        <w:t xml:space="preserve">s </w:t>
      </w:r>
      <w:r w:rsidR="00604E6B">
        <w:rPr>
          <w:rFonts w:ascii="Arial" w:hAnsi="Arial" w:cs="Arial"/>
          <w:sz w:val="22"/>
          <w:szCs w:val="22"/>
        </w:rPr>
        <w:t>relate</w:t>
      </w:r>
      <w:r w:rsidR="00CF0B60">
        <w:rPr>
          <w:rFonts w:ascii="Arial" w:hAnsi="Arial" w:cs="Arial"/>
          <w:sz w:val="22"/>
          <w:szCs w:val="22"/>
        </w:rPr>
        <w:t>d to prof</w:t>
      </w:r>
      <w:r w:rsidR="004E1503">
        <w:rPr>
          <w:rFonts w:ascii="Arial" w:hAnsi="Arial" w:cs="Arial"/>
          <w:sz w:val="22"/>
          <w:szCs w:val="22"/>
        </w:rPr>
        <w:t>itab</w:t>
      </w:r>
      <w:r w:rsidR="00AD5372">
        <w:rPr>
          <w:rFonts w:ascii="Arial" w:hAnsi="Arial" w:cs="Arial"/>
          <w:sz w:val="22"/>
          <w:szCs w:val="22"/>
        </w:rPr>
        <w:t>ility</w:t>
      </w:r>
      <w:r w:rsidR="00713AA4">
        <w:rPr>
          <w:rFonts w:ascii="Arial" w:hAnsi="Arial" w:cs="Arial"/>
          <w:sz w:val="22"/>
          <w:szCs w:val="22"/>
        </w:rPr>
        <w:t>, custo</w:t>
      </w:r>
      <w:r w:rsidR="00332566">
        <w:rPr>
          <w:rFonts w:ascii="Arial" w:hAnsi="Arial" w:cs="Arial"/>
          <w:sz w:val="22"/>
          <w:szCs w:val="22"/>
        </w:rPr>
        <w:t xml:space="preserve">mer </w:t>
      </w:r>
      <w:r w:rsidR="00E411C4">
        <w:rPr>
          <w:rFonts w:ascii="Arial" w:hAnsi="Arial" w:cs="Arial"/>
          <w:sz w:val="22"/>
          <w:szCs w:val="22"/>
        </w:rPr>
        <w:t>loyalty</w:t>
      </w:r>
      <w:r w:rsidR="00621A00">
        <w:rPr>
          <w:rFonts w:ascii="Arial" w:hAnsi="Arial" w:cs="Arial"/>
          <w:sz w:val="22"/>
          <w:szCs w:val="22"/>
        </w:rPr>
        <w:t>,</w:t>
      </w:r>
      <w:r w:rsidR="00E411C4">
        <w:rPr>
          <w:rFonts w:ascii="Arial" w:hAnsi="Arial" w:cs="Arial"/>
          <w:sz w:val="22"/>
          <w:szCs w:val="22"/>
        </w:rPr>
        <w:t xml:space="preserve"> and competitive</w:t>
      </w:r>
      <w:r w:rsidR="00BE0826">
        <w:rPr>
          <w:rFonts w:ascii="Arial" w:hAnsi="Arial" w:cs="Arial"/>
          <w:sz w:val="22"/>
          <w:szCs w:val="22"/>
        </w:rPr>
        <w:t xml:space="preserve"> s</w:t>
      </w:r>
      <w:r w:rsidR="00BA13AF">
        <w:rPr>
          <w:rFonts w:ascii="Arial" w:hAnsi="Arial" w:cs="Arial"/>
          <w:sz w:val="22"/>
          <w:szCs w:val="22"/>
        </w:rPr>
        <w:t>trate</w:t>
      </w:r>
      <w:r w:rsidR="00420829">
        <w:rPr>
          <w:rFonts w:ascii="Arial" w:hAnsi="Arial" w:cs="Arial"/>
          <w:sz w:val="22"/>
          <w:szCs w:val="22"/>
        </w:rPr>
        <w:t>gy</w:t>
      </w:r>
      <w:r w:rsidR="000C666C">
        <w:rPr>
          <w:rFonts w:ascii="Arial" w:hAnsi="Arial" w:cs="Arial"/>
          <w:sz w:val="22"/>
          <w:szCs w:val="22"/>
        </w:rPr>
        <w:t>.</w:t>
      </w:r>
      <w:r w:rsidR="00D35233">
        <w:rPr>
          <w:rFonts w:ascii="Arial" w:hAnsi="Arial" w:cs="Arial"/>
          <w:sz w:val="22"/>
          <w:szCs w:val="22"/>
        </w:rPr>
        <w:t xml:space="preserve"> </w:t>
      </w:r>
    </w:p>
    <w:p w14:paraId="3EE5F2AA" w14:textId="6B59F537" w:rsidR="008077AE" w:rsidRPr="008957DB" w:rsidRDefault="001A2BF8" w:rsidP="00244D95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957DB">
        <w:rPr>
          <w:rFonts w:ascii="Arial" w:hAnsi="Arial" w:cs="Arial"/>
          <w:i/>
          <w:iCs/>
          <w:sz w:val="22"/>
          <w:szCs w:val="22"/>
        </w:rPr>
        <w:t>Ethical Considerations</w:t>
      </w:r>
    </w:p>
    <w:p w14:paraId="1B747A21" w14:textId="0E7A2AB7" w:rsidR="0021335E" w:rsidRDefault="00290A5F" w:rsidP="00244D95">
      <w:pPr>
        <w:spacing w:line="360" w:lineRule="auto"/>
        <w:rPr>
          <w:noProof/>
        </w:rPr>
      </w:pPr>
      <w:r>
        <w:rPr>
          <w:rFonts w:ascii="Arial" w:hAnsi="Arial" w:cs="Arial"/>
          <w:sz w:val="22"/>
          <w:szCs w:val="22"/>
        </w:rPr>
        <w:t>All information used is publicly available</w:t>
      </w:r>
      <w:r w:rsidR="00C82510">
        <w:rPr>
          <w:rFonts w:ascii="Arial" w:hAnsi="Arial" w:cs="Arial"/>
          <w:sz w:val="22"/>
          <w:szCs w:val="22"/>
        </w:rPr>
        <w:t xml:space="preserve">, reducing ethical risks. Ethical practice is </w:t>
      </w:r>
      <w:r w:rsidR="00ED0293">
        <w:rPr>
          <w:rFonts w:ascii="Arial" w:hAnsi="Arial" w:cs="Arial"/>
          <w:sz w:val="22"/>
          <w:szCs w:val="22"/>
        </w:rPr>
        <w:t>maintained</w:t>
      </w:r>
      <w:r w:rsidR="00C82510">
        <w:rPr>
          <w:rFonts w:ascii="Arial" w:hAnsi="Arial" w:cs="Arial"/>
          <w:sz w:val="22"/>
          <w:szCs w:val="22"/>
        </w:rPr>
        <w:t xml:space="preserve"> by accurately representing data, av</w:t>
      </w:r>
      <w:r w:rsidR="00DA7E1B">
        <w:rPr>
          <w:rFonts w:ascii="Arial" w:hAnsi="Arial" w:cs="Arial"/>
          <w:sz w:val="22"/>
          <w:szCs w:val="22"/>
        </w:rPr>
        <w:t xml:space="preserve">oiding </w:t>
      </w:r>
      <w:r w:rsidR="00ED0293">
        <w:rPr>
          <w:rFonts w:ascii="Arial" w:hAnsi="Arial" w:cs="Arial"/>
          <w:sz w:val="22"/>
          <w:szCs w:val="22"/>
        </w:rPr>
        <w:t>misinterpretation,</w:t>
      </w:r>
      <w:r w:rsidR="00DA7E1B">
        <w:rPr>
          <w:rFonts w:ascii="Arial" w:hAnsi="Arial" w:cs="Arial"/>
          <w:sz w:val="22"/>
          <w:szCs w:val="22"/>
        </w:rPr>
        <w:t xml:space="preserve"> and providing full Harvard-style citations for all resources</w:t>
      </w:r>
      <w:r w:rsidR="00026264">
        <w:rPr>
          <w:rFonts w:ascii="Arial" w:hAnsi="Arial" w:cs="Arial"/>
          <w:sz w:val="22"/>
          <w:szCs w:val="22"/>
        </w:rPr>
        <w:t>.</w:t>
      </w:r>
      <w:r w:rsidR="00C57131" w:rsidRPr="00C57131">
        <w:rPr>
          <w:noProof/>
        </w:rPr>
        <w:t xml:space="preserve"> </w:t>
      </w:r>
    </w:p>
    <w:p w14:paraId="221E2B9C" w14:textId="77777777" w:rsidR="00540F73" w:rsidRDefault="00540F73" w:rsidP="00244D95">
      <w:pPr>
        <w:spacing w:line="360" w:lineRule="auto"/>
        <w:rPr>
          <w:noProof/>
        </w:rPr>
      </w:pPr>
    </w:p>
    <w:p w14:paraId="7BEFACC9" w14:textId="77777777" w:rsidR="00540F73" w:rsidRDefault="00540F73" w:rsidP="00244D95">
      <w:pPr>
        <w:spacing w:line="360" w:lineRule="auto"/>
        <w:rPr>
          <w:noProof/>
        </w:rPr>
      </w:pPr>
    </w:p>
    <w:p w14:paraId="7413BC01" w14:textId="77777777" w:rsidR="00540F73" w:rsidRDefault="00540F73" w:rsidP="00244D95">
      <w:pPr>
        <w:spacing w:line="360" w:lineRule="auto"/>
        <w:rPr>
          <w:noProof/>
        </w:rPr>
      </w:pPr>
    </w:p>
    <w:p w14:paraId="5B621BCC" w14:textId="77777777" w:rsidR="00540F73" w:rsidRDefault="00540F73" w:rsidP="00244D95">
      <w:pPr>
        <w:spacing w:line="360" w:lineRule="auto"/>
        <w:rPr>
          <w:noProof/>
        </w:rPr>
      </w:pPr>
    </w:p>
    <w:p w14:paraId="4327BBE6" w14:textId="77777777" w:rsidR="00540F73" w:rsidRDefault="00540F73" w:rsidP="00244D95">
      <w:pPr>
        <w:spacing w:line="360" w:lineRule="auto"/>
        <w:rPr>
          <w:noProof/>
        </w:rPr>
      </w:pPr>
    </w:p>
    <w:p w14:paraId="17F778D2" w14:textId="77777777" w:rsidR="00540F73" w:rsidRDefault="00540F73" w:rsidP="00244D95">
      <w:pPr>
        <w:spacing w:line="360" w:lineRule="auto"/>
        <w:rPr>
          <w:noProof/>
        </w:rPr>
      </w:pPr>
    </w:p>
    <w:p w14:paraId="473F8176" w14:textId="77777777" w:rsidR="00540F73" w:rsidRDefault="00540F73" w:rsidP="00244D95">
      <w:pPr>
        <w:spacing w:line="360" w:lineRule="auto"/>
        <w:rPr>
          <w:noProof/>
        </w:rPr>
      </w:pPr>
    </w:p>
    <w:p w14:paraId="10DEB30A" w14:textId="77777777" w:rsidR="00540F73" w:rsidRDefault="00540F73" w:rsidP="00244D95">
      <w:pPr>
        <w:spacing w:line="360" w:lineRule="auto"/>
        <w:rPr>
          <w:noProof/>
        </w:rPr>
      </w:pPr>
    </w:p>
    <w:p w14:paraId="5D4C5794" w14:textId="458501D7" w:rsidR="00EE7987" w:rsidRDefault="0004097F" w:rsidP="00244D95">
      <w:pPr>
        <w:spacing w:line="360" w:lineRule="auto"/>
        <w:rPr>
          <w:rFonts w:ascii="Arial" w:hAnsi="Arial" w:cs="Arial"/>
          <w:b/>
          <w:bCs/>
          <w:noProof/>
          <w:sz w:val="22"/>
          <w:szCs w:val="22"/>
        </w:rPr>
      </w:pPr>
      <w:r w:rsidRPr="0004097F">
        <w:rPr>
          <w:rFonts w:ascii="Arial" w:hAnsi="Arial" w:cs="Arial"/>
          <w:b/>
          <w:bCs/>
          <w:noProof/>
          <w:sz w:val="22"/>
          <w:szCs w:val="22"/>
        </w:rPr>
        <w:t>Methodology Timeline</w:t>
      </w:r>
    </w:p>
    <w:p w14:paraId="7BB9B558" w14:textId="426223BC" w:rsidR="00540F73" w:rsidRPr="00540F73" w:rsidRDefault="006B54A5" w:rsidP="00244D95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The research followed a structured timeline to ensure all stages of the secondary-data study were compl</w:t>
      </w:r>
      <w:r w:rsidR="00981281">
        <w:rPr>
          <w:rFonts w:ascii="Arial" w:hAnsi="Arial" w:cs="Arial"/>
          <w:noProof/>
          <w:sz w:val="22"/>
          <w:szCs w:val="22"/>
        </w:rPr>
        <w:t xml:space="preserve">eted efficiently.  The overall process took approximately </w:t>
      </w:r>
      <w:r w:rsidR="00886DA2">
        <w:rPr>
          <w:rFonts w:ascii="Arial" w:hAnsi="Arial" w:cs="Arial"/>
          <w:noProof/>
          <w:sz w:val="22"/>
          <w:szCs w:val="22"/>
        </w:rPr>
        <w:t>9 weeks, including data collection, analysis, and writing.</w:t>
      </w:r>
      <w:r w:rsidR="0041266F">
        <w:rPr>
          <w:rFonts w:ascii="Arial" w:hAnsi="Arial" w:cs="Arial"/>
          <w:noProof/>
          <w:sz w:val="22"/>
          <w:szCs w:val="22"/>
        </w:rPr>
        <w:t xml:space="preserve">  </w:t>
      </w:r>
      <w:r w:rsidR="00C628C5">
        <w:rPr>
          <w:rFonts w:ascii="Arial" w:hAnsi="Arial" w:cs="Arial"/>
          <w:noProof/>
          <w:sz w:val="22"/>
          <w:szCs w:val="22"/>
        </w:rPr>
        <w:t>In</w:t>
      </w:r>
      <w:r w:rsidR="0041266F">
        <w:rPr>
          <w:rFonts w:ascii="Arial" w:hAnsi="Arial" w:cs="Arial"/>
          <w:noProof/>
          <w:sz w:val="22"/>
          <w:szCs w:val="22"/>
        </w:rPr>
        <w:t xml:space="preserve"> </w:t>
      </w:r>
      <w:r w:rsidR="00E61E00">
        <w:rPr>
          <w:rFonts w:ascii="Arial" w:hAnsi="Arial" w:cs="Arial"/>
          <w:noProof/>
          <w:sz w:val="22"/>
          <w:szCs w:val="22"/>
        </w:rPr>
        <w:t>F</w:t>
      </w:r>
      <w:r w:rsidR="00C628C5">
        <w:rPr>
          <w:rFonts w:ascii="Arial" w:hAnsi="Arial" w:cs="Arial"/>
          <w:noProof/>
          <w:sz w:val="22"/>
          <w:szCs w:val="22"/>
        </w:rPr>
        <w:t>ig.</w:t>
      </w:r>
      <w:r w:rsidR="00E61E00">
        <w:rPr>
          <w:rFonts w:ascii="Arial" w:hAnsi="Arial" w:cs="Arial"/>
          <w:noProof/>
          <w:sz w:val="22"/>
          <w:szCs w:val="22"/>
        </w:rPr>
        <w:t>1</w:t>
      </w:r>
      <w:r w:rsidR="00137F6F">
        <w:rPr>
          <w:rFonts w:ascii="Arial" w:hAnsi="Arial" w:cs="Arial"/>
          <w:noProof/>
          <w:sz w:val="22"/>
          <w:szCs w:val="22"/>
        </w:rPr>
        <w:t xml:space="preserve"> </w:t>
      </w:r>
      <w:r w:rsidR="00C628C5">
        <w:rPr>
          <w:rFonts w:ascii="Arial" w:hAnsi="Arial" w:cs="Arial"/>
          <w:noProof/>
          <w:sz w:val="22"/>
          <w:szCs w:val="22"/>
        </w:rPr>
        <w:t xml:space="preserve">below </w:t>
      </w:r>
      <w:r w:rsidR="00137F6F">
        <w:rPr>
          <w:rFonts w:ascii="Arial" w:hAnsi="Arial" w:cs="Arial"/>
          <w:noProof/>
          <w:sz w:val="22"/>
          <w:szCs w:val="22"/>
        </w:rPr>
        <w:t>is the</w:t>
      </w:r>
      <w:r w:rsidR="00CF78D6">
        <w:rPr>
          <w:rFonts w:ascii="Arial" w:hAnsi="Arial" w:cs="Arial"/>
          <w:noProof/>
          <w:sz w:val="22"/>
          <w:szCs w:val="22"/>
        </w:rPr>
        <w:t xml:space="preserve"> Gantt Chart for </w:t>
      </w:r>
      <w:r w:rsidR="00AC05F6">
        <w:rPr>
          <w:rFonts w:ascii="Arial" w:hAnsi="Arial" w:cs="Arial"/>
          <w:noProof/>
          <w:sz w:val="22"/>
          <w:szCs w:val="22"/>
        </w:rPr>
        <w:t>the</w:t>
      </w:r>
      <w:r w:rsidR="00CF78D6">
        <w:rPr>
          <w:rFonts w:ascii="Arial" w:hAnsi="Arial" w:cs="Arial"/>
          <w:noProof/>
          <w:sz w:val="22"/>
          <w:szCs w:val="22"/>
        </w:rPr>
        <w:t xml:space="preserve"> proposal</w:t>
      </w:r>
      <w:r w:rsidR="00AC05F6">
        <w:rPr>
          <w:rFonts w:ascii="Arial" w:hAnsi="Arial" w:cs="Arial"/>
          <w:noProof/>
          <w:sz w:val="22"/>
          <w:szCs w:val="22"/>
        </w:rPr>
        <w:t>.</w:t>
      </w:r>
    </w:p>
    <w:p w14:paraId="0920A4E6" w14:textId="77777777" w:rsidR="00E922E4" w:rsidRDefault="00E922E4" w:rsidP="00244D95">
      <w:pPr>
        <w:spacing w:line="360" w:lineRule="auto"/>
        <w:rPr>
          <w:noProof/>
        </w:rPr>
      </w:pPr>
    </w:p>
    <w:p w14:paraId="1F6A4766" w14:textId="7A02A432" w:rsidR="007D25E3" w:rsidRDefault="00C628C5" w:rsidP="00244D95">
      <w:pPr>
        <w:spacing w:line="360" w:lineRule="auto"/>
        <w:rPr>
          <w:noProof/>
        </w:rPr>
      </w:pPr>
      <w:r>
        <w:rPr>
          <w:noProof/>
        </w:rPr>
        <w:t>Fi</w:t>
      </w:r>
      <w:r w:rsidR="00E922E4">
        <w:rPr>
          <w:noProof/>
        </w:rPr>
        <w:t>g.1</w:t>
      </w:r>
    </w:p>
    <w:p w14:paraId="1A71760A" w14:textId="2FA9C7FF" w:rsidR="001A2BF8" w:rsidRDefault="00C57131" w:rsidP="00244D9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51BC1C4B" wp14:editId="15AE849D">
            <wp:extent cx="5731510" cy="3234382"/>
            <wp:effectExtent l="0" t="0" r="2540" b="4445"/>
            <wp:docPr id="19807156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91788F3D-4BBE-4E4E-9686-79F09244F9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7D6F" w14:textId="77777777" w:rsidR="008325E4" w:rsidRDefault="008325E4" w:rsidP="00244D95">
      <w:pPr>
        <w:spacing w:line="360" w:lineRule="auto"/>
        <w:rPr>
          <w:rFonts w:ascii="Arial" w:hAnsi="Arial" w:cs="Arial"/>
          <w:sz w:val="22"/>
          <w:szCs w:val="22"/>
        </w:rPr>
      </w:pPr>
    </w:p>
    <w:p w14:paraId="71E969CC" w14:textId="7C13708B" w:rsidR="00944650" w:rsidRPr="00923F6A" w:rsidRDefault="00C40EC1" w:rsidP="00244D9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23F6A">
        <w:rPr>
          <w:rFonts w:ascii="Arial" w:hAnsi="Arial" w:cs="Arial"/>
          <w:b/>
          <w:bCs/>
          <w:sz w:val="22"/>
          <w:szCs w:val="22"/>
        </w:rPr>
        <w:t>Business Relevance and Practical Implications</w:t>
      </w:r>
    </w:p>
    <w:p w14:paraId="3BD520BE" w14:textId="72CA2500" w:rsidR="00C40EC1" w:rsidRDefault="00293A0F" w:rsidP="00244D9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study </w:t>
      </w:r>
      <w:r w:rsidR="002D0C6B">
        <w:rPr>
          <w:rFonts w:ascii="Arial" w:hAnsi="Arial" w:cs="Arial"/>
          <w:sz w:val="22"/>
          <w:szCs w:val="22"/>
        </w:rPr>
        <w:t xml:space="preserve">could be </w:t>
      </w:r>
      <w:r>
        <w:rPr>
          <w:rFonts w:ascii="Arial" w:hAnsi="Arial" w:cs="Arial"/>
          <w:sz w:val="22"/>
          <w:szCs w:val="22"/>
        </w:rPr>
        <w:t>useful</w:t>
      </w:r>
      <w:r w:rsidR="00844EAC">
        <w:rPr>
          <w:rFonts w:ascii="Arial" w:hAnsi="Arial" w:cs="Arial"/>
          <w:sz w:val="22"/>
          <w:szCs w:val="22"/>
        </w:rPr>
        <w:t xml:space="preserve"> for Tesco because it helps the business to understand how price-matching affects its profits and customer loyalty. By looking at </w:t>
      </w:r>
      <w:r w:rsidR="003820C4">
        <w:rPr>
          <w:rFonts w:ascii="Arial" w:hAnsi="Arial" w:cs="Arial"/>
          <w:sz w:val="22"/>
          <w:szCs w:val="22"/>
        </w:rPr>
        <w:t>Tesco's</w:t>
      </w:r>
      <w:r w:rsidR="00844EAC">
        <w:rPr>
          <w:rFonts w:ascii="Arial" w:hAnsi="Arial" w:cs="Arial"/>
          <w:sz w:val="22"/>
          <w:szCs w:val="22"/>
        </w:rPr>
        <w:t xml:space="preserve"> annual reports and pricing information</w:t>
      </w:r>
      <w:r w:rsidR="003820C4">
        <w:rPr>
          <w:rFonts w:ascii="Arial" w:hAnsi="Arial" w:cs="Arial"/>
          <w:sz w:val="22"/>
          <w:szCs w:val="22"/>
        </w:rPr>
        <w:t>,</w:t>
      </w:r>
      <w:r w:rsidR="00480CCC">
        <w:rPr>
          <w:rFonts w:ascii="Arial" w:hAnsi="Arial" w:cs="Arial"/>
          <w:sz w:val="22"/>
          <w:szCs w:val="22"/>
        </w:rPr>
        <w:t xml:space="preserve"> the study shows whether keeping prices low through Aldi Pri</w:t>
      </w:r>
      <w:r w:rsidR="009D7D86">
        <w:rPr>
          <w:rFonts w:ascii="Arial" w:hAnsi="Arial" w:cs="Arial"/>
          <w:sz w:val="22"/>
          <w:szCs w:val="22"/>
        </w:rPr>
        <w:t xml:space="preserve">ce Match and </w:t>
      </w:r>
      <w:r w:rsidR="003820C4">
        <w:rPr>
          <w:rFonts w:ascii="Arial" w:hAnsi="Arial" w:cs="Arial"/>
          <w:sz w:val="22"/>
          <w:szCs w:val="22"/>
        </w:rPr>
        <w:t>Clubcard</w:t>
      </w:r>
      <w:r w:rsidR="009D7D86">
        <w:rPr>
          <w:rFonts w:ascii="Arial" w:hAnsi="Arial" w:cs="Arial"/>
          <w:sz w:val="22"/>
          <w:szCs w:val="22"/>
        </w:rPr>
        <w:t xml:space="preserve"> Prices is helping Tesco to </w:t>
      </w:r>
      <w:r w:rsidR="003820C4">
        <w:rPr>
          <w:rFonts w:ascii="Arial" w:hAnsi="Arial" w:cs="Arial"/>
          <w:sz w:val="22"/>
          <w:szCs w:val="22"/>
        </w:rPr>
        <w:t>stay</w:t>
      </w:r>
      <w:r w:rsidR="009D7D86">
        <w:rPr>
          <w:rFonts w:ascii="Arial" w:hAnsi="Arial" w:cs="Arial"/>
          <w:sz w:val="22"/>
          <w:szCs w:val="22"/>
        </w:rPr>
        <w:t xml:space="preserve"> competitive </w:t>
      </w:r>
      <w:r w:rsidR="003820C4">
        <w:rPr>
          <w:rFonts w:ascii="Arial" w:hAnsi="Arial" w:cs="Arial"/>
          <w:sz w:val="22"/>
          <w:szCs w:val="22"/>
        </w:rPr>
        <w:t>or creating pressure on its margins</w:t>
      </w:r>
      <w:r w:rsidR="008F46B1">
        <w:rPr>
          <w:rFonts w:ascii="Arial" w:hAnsi="Arial" w:cs="Arial"/>
          <w:sz w:val="22"/>
          <w:szCs w:val="22"/>
        </w:rPr>
        <w:t xml:space="preserve"> between 2020 and 2026</w:t>
      </w:r>
      <w:r w:rsidR="000A080E">
        <w:rPr>
          <w:rFonts w:ascii="Arial" w:hAnsi="Arial" w:cs="Arial"/>
          <w:sz w:val="22"/>
          <w:szCs w:val="22"/>
        </w:rPr>
        <w:t>.</w:t>
      </w:r>
    </w:p>
    <w:p w14:paraId="0AC79BBE" w14:textId="77777777" w:rsidR="00C53DA2" w:rsidRDefault="00C53DA2" w:rsidP="00244D95">
      <w:pPr>
        <w:spacing w:line="360" w:lineRule="auto"/>
        <w:rPr>
          <w:rFonts w:ascii="Arial" w:hAnsi="Arial" w:cs="Arial"/>
          <w:sz w:val="22"/>
          <w:szCs w:val="22"/>
        </w:rPr>
      </w:pPr>
    </w:p>
    <w:p w14:paraId="4DA88B79" w14:textId="77777777" w:rsidR="00D82945" w:rsidRDefault="00D82945" w:rsidP="00244D95">
      <w:pPr>
        <w:spacing w:line="360" w:lineRule="auto"/>
        <w:rPr>
          <w:rFonts w:ascii="Arial" w:hAnsi="Arial" w:cs="Arial"/>
          <w:sz w:val="22"/>
          <w:szCs w:val="22"/>
        </w:rPr>
      </w:pPr>
    </w:p>
    <w:p w14:paraId="18BF5939" w14:textId="61707D94" w:rsidR="00B948AD" w:rsidRPr="00923F6A" w:rsidRDefault="00B948AD" w:rsidP="00244D9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923F6A">
        <w:rPr>
          <w:rFonts w:ascii="Arial" w:hAnsi="Arial" w:cs="Arial"/>
          <w:b/>
          <w:bCs/>
          <w:sz w:val="22"/>
          <w:szCs w:val="22"/>
        </w:rPr>
        <w:lastRenderedPageBreak/>
        <w:t>Findings</w:t>
      </w:r>
    </w:p>
    <w:p w14:paraId="3190A207" w14:textId="1921C0A0" w:rsidR="008F46B1" w:rsidRDefault="008F46B1" w:rsidP="00F1078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findings </w:t>
      </w:r>
      <w:r w:rsidR="00D26DCE">
        <w:rPr>
          <w:rFonts w:ascii="Arial" w:hAnsi="Arial" w:cs="Arial"/>
          <w:sz w:val="22"/>
          <w:szCs w:val="22"/>
        </w:rPr>
        <w:t xml:space="preserve">could </w:t>
      </w:r>
      <w:r>
        <w:rPr>
          <w:rFonts w:ascii="Arial" w:hAnsi="Arial" w:cs="Arial"/>
          <w:sz w:val="22"/>
          <w:szCs w:val="22"/>
        </w:rPr>
        <w:t>support manager</w:t>
      </w:r>
      <w:r w:rsidR="000A080E">
        <w:rPr>
          <w:rFonts w:ascii="Arial" w:hAnsi="Arial" w:cs="Arial"/>
          <w:sz w:val="22"/>
          <w:szCs w:val="22"/>
        </w:rPr>
        <w:t xml:space="preserve">s when making </w:t>
      </w:r>
      <w:r w:rsidR="002E6093">
        <w:rPr>
          <w:rFonts w:ascii="Arial" w:hAnsi="Arial" w:cs="Arial"/>
          <w:sz w:val="22"/>
          <w:szCs w:val="22"/>
        </w:rPr>
        <w:t>decisions</w:t>
      </w:r>
      <w:r w:rsidR="000A080E">
        <w:rPr>
          <w:rFonts w:ascii="Arial" w:hAnsi="Arial" w:cs="Arial"/>
          <w:sz w:val="22"/>
          <w:szCs w:val="22"/>
        </w:rPr>
        <w:t xml:space="preserve"> about pricing, promotions, and long-term strategies. </w:t>
      </w:r>
      <w:r w:rsidR="001F1C05">
        <w:rPr>
          <w:rFonts w:ascii="Arial" w:hAnsi="Arial" w:cs="Arial"/>
          <w:sz w:val="22"/>
          <w:szCs w:val="22"/>
        </w:rPr>
        <w:t>It</w:t>
      </w:r>
      <w:r w:rsidR="00D26DCE">
        <w:rPr>
          <w:rFonts w:ascii="Arial" w:hAnsi="Arial" w:cs="Arial"/>
          <w:sz w:val="22"/>
          <w:szCs w:val="22"/>
        </w:rPr>
        <w:t xml:space="preserve"> could </w:t>
      </w:r>
      <w:r w:rsidR="001F1C05">
        <w:rPr>
          <w:rFonts w:ascii="Arial" w:hAnsi="Arial" w:cs="Arial"/>
          <w:sz w:val="22"/>
          <w:szCs w:val="22"/>
        </w:rPr>
        <w:t xml:space="preserve">also </w:t>
      </w:r>
      <w:r w:rsidR="003B4FF5">
        <w:rPr>
          <w:rFonts w:ascii="Arial" w:hAnsi="Arial" w:cs="Arial"/>
          <w:sz w:val="22"/>
          <w:szCs w:val="22"/>
        </w:rPr>
        <w:t>help</w:t>
      </w:r>
      <w:r w:rsidR="001F1C05">
        <w:rPr>
          <w:rFonts w:ascii="Arial" w:hAnsi="Arial" w:cs="Arial"/>
          <w:sz w:val="22"/>
          <w:szCs w:val="22"/>
        </w:rPr>
        <w:t xml:space="preserve"> Tesco </w:t>
      </w:r>
      <w:r w:rsidR="00132622">
        <w:rPr>
          <w:rFonts w:ascii="Arial" w:hAnsi="Arial" w:cs="Arial"/>
          <w:sz w:val="22"/>
          <w:szCs w:val="22"/>
        </w:rPr>
        <w:t>assess the effectiveness of price-matching</w:t>
      </w:r>
      <w:r w:rsidR="00857723">
        <w:rPr>
          <w:rFonts w:ascii="Arial" w:hAnsi="Arial" w:cs="Arial"/>
          <w:sz w:val="22"/>
          <w:szCs w:val="22"/>
        </w:rPr>
        <w:t xml:space="preserve"> </w:t>
      </w:r>
      <w:r w:rsidR="00350727">
        <w:rPr>
          <w:rFonts w:ascii="Arial" w:hAnsi="Arial" w:cs="Arial"/>
          <w:sz w:val="22"/>
          <w:szCs w:val="22"/>
        </w:rPr>
        <w:t xml:space="preserve">using secondary data, which </w:t>
      </w:r>
      <w:r w:rsidR="003B4FF5">
        <w:rPr>
          <w:rFonts w:ascii="Arial" w:hAnsi="Arial" w:cs="Arial"/>
          <w:sz w:val="22"/>
          <w:szCs w:val="22"/>
        </w:rPr>
        <w:t>could</w:t>
      </w:r>
      <w:r w:rsidR="00350727">
        <w:rPr>
          <w:rFonts w:ascii="Arial" w:hAnsi="Arial" w:cs="Arial"/>
          <w:sz w:val="22"/>
          <w:szCs w:val="22"/>
        </w:rPr>
        <w:t xml:space="preserve"> help other businesses review their own pricing strategies</w:t>
      </w:r>
      <w:r w:rsidR="002E6093">
        <w:rPr>
          <w:rFonts w:ascii="Arial" w:hAnsi="Arial" w:cs="Arial"/>
          <w:sz w:val="22"/>
          <w:szCs w:val="22"/>
        </w:rPr>
        <w:t>.</w:t>
      </w:r>
      <w:r w:rsidR="00F3385F">
        <w:rPr>
          <w:rFonts w:ascii="Arial" w:hAnsi="Arial" w:cs="Arial"/>
          <w:sz w:val="22"/>
          <w:szCs w:val="22"/>
        </w:rPr>
        <w:t xml:space="preserve"> </w:t>
      </w:r>
      <w:r w:rsidR="00021527">
        <w:rPr>
          <w:rFonts w:ascii="Arial" w:hAnsi="Arial" w:cs="Arial"/>
          <w:sz w:val="22"/>
          <w:szCs w:val="22"/>
        </w:rPr>
        <w:t>Porter's</w:t>
      </w:r>
      <w:r w:rsidR="00106657">
        <w:rPr>
          <w:rFonts w:ascii="Arial" w:hAnsi="Arial" w:cs="Arial"/>
          <w:sz w:val="22"/>
          <w:szCs w:val="22"/>
        </w:rPr>
        <w:t xml:space="preserve"> competitive strategy framework further helps to explain </w:t>
      </w:r>
      <w:r w:rsidR="00021527">
        <w:rPr>
          <w:rFonts w:ascii="Arial" w:hAnsi="Arial" w:cs="Arial"/>
          <w:sz w:val="22"/>
          <w:szCs w:val="22"/>
        </w:rPr>
        <w:t>Tesco's</w:t>
      </w:r>
      <w:r w:rsidR="00106657">
        <w:rPr>
          <w:rFonts w:ascii="Arial" w:hAnsi="Arial" w:cs="Arial"/>
          <w:sz w:val="22"/>
          <w:szCs w:val="22"/>
        </w:rPr>
        <w:t xml:space="preserve"> situation. In a market with </w:t>
      </w:r>
      <w:r w:rsidR="00021527">
        <w:rPr>
          <w:rFonts w:ascii="Arial" w:hAnsi="Arial" w:cs="Arial"/>
          <w:sz w:val="22"/>
          <w:szCs w:val="22"/>
        </w:rPr>
        <w:t>intense</w:t>
      </w:r>
      <w:r w:rsidR="00106657">
        <w:rPr>
          <w:rFonts w:ascii="Arial" w:hAnsi="Arial" w:cs="Arial"/>
          <w:sz w:val="22"/>
          <w:szCs w:val="22"/>
        </w:rPr>
        <w:t xml:space="preserve"> rivalry</w:t>
      </w:r>
      <w:r w:rsidR="00827C6C">
        <w:rPr>
          <w:rFonts w:ascii="Arial" w:hAnsi="Arial" w:cs="Arial"/>
          <w:sz w:val="22"/>
          <w:szCs w:val="22"/>
        </w:rPr>
        <w:t>,</w:t>
      </w:r>
      <w:r w:rsidR="00106657">
        <w:rPr>
          <w:rFonts w:ascii="Arial" w:hAnsi="Arial" w:cs="Arial"/>
          <w:sz w:val="22"/>
          <w:szCs w:val="22"/>
        </w:rPr>
        <w:t xml:space="preserve"> retailers often rely on</w:t>
      </w:r>
      <w:r w:rsidR="00E4332D">
        <w:rPr>
          <w:rFonts w:ascii="Arial" w:hAnsi="Arial" w:cs="Arial"/>
          <w:sz w:val="22"/>
          <w:szCs w:val="22"/>
        </w:rPr>
        <w:t xml:space="preserve"> price to stay competitive, which leads to margin compression</w:t>
      </w:r>
      <w:r w:rsidR="00E26A19">
        <w:rPr>
          <w:rFonts w:ascii="Arial" w:hAnsi="Arial" w:cs="Arial"/>
          <w:sz w:val="22"/>
          <w:szCs w:val="22"/>
        </w:rPr>
        <w:t xml:space="preserve">. </w:t>
      </w:r>
      <w:r w:rsidR="00827C6C">
        <w:rPr>
          <w:rFonts w:ascii="Arial" w:hAnsi="Arial" w:cs="Arial"/>
          <w:sz w:val="22"/>
          <w:szCs w:val="22"/>
        </w:rPr>
        <w:t>Tesco's</w:t>
      </w:r>
      <w:r w:rsidR="00E26A19">
        <w:rPr>
          <w:rFonts w:ascii="Arial" w:hAnsi="Arial" w:cs="Arial"/>
          <w:sz w:val="22"/>
          <w:szCs w:val="22"/>
        </w:rPr>
        <w:t xml:space="preserve"> behaviour fits this model</w:t>
      </w:r>
      <w:r w:rsidR="00827C6C">
        <w:rPr>
          <w:rFonts w:ascii="Arial" w:hAnsi="Arial" w:cs="Arial"/>
          <w:sz w:val="22"/>
          <w:szCs w:val="22"/>
        </w:rPr>
        <w:t>,</w:t>
      </w:r>
      <w:r w:rsidR="00E26A19">
        <w:rPr>
          <w:rFonts w:ascii="Arial" w:hAnsi="Arial" w:cs="Arial"/>
          <w:sz w:val="22"/>
          <w:szCs w:val="22"/>
        </w:rPr>
        <w:t xml:space="preserve"> a</w:t>
      </w:r>
      <w:r w:rsidR="00827C6C">
        <w:rPr>
          <w:rFonts w:ascii="Arial" w:hAnsi="Arial" w:cs="Arial"/>
          <w:sz w:val="22"/>
          <w:szCs w:val="22"/>
        </w:rPr>
        <w:t>n</w:t>
      </w:r>
      <w:r w:rsidR="00E26A19">
        <w:rPr>
          <w:rFonts w:ascii="Arial" w:hAnsi="Arial" w:cs="Arial"/>
          <w:sz w:val="22"/>
          <w:szCs w:val="22"/>
        </w:rPr>
        <w:t>d the company use</w:t>
      </w:r>
      <w:r w:rsidR="00AF3DBE">
        <w:rPr>
          <w:rFonts w:ascii="Arial" w:hAnsi="Arial" w:cs="Arial"/>
          <w:sz w:val="22"/>
          <w:szCs w:val="22"/>
        </w:rPr>
        <w:t>s</w:t>
      </w:r>
      <w:r w:rsidR="00E26A19">
        <w:rPr>
          <w:rFonts w:ascii="Arial" w:hAnsi="Arial" w:cs="Arial"/>
          <w:sz w:val="22"/>
          <w:szCs w:val="22"/>
        </w:rPr>
        <w:t xml:space="preserve"> </w:t>
      </w:r>
      <w:r w:rsidR="00827C6C">
        <w:rPr>
          <w:rFonts w:ascii="Arial" w:hAnsi="Arial" w:cs="Arial"/>
          <w:sz w:val="22"/>
          <w:szCs w:val="22"/>
        </w:rPr>
        <w:t>price-matching</w:t>
      </w:r>
      <w:r w:rsidR="00E26A19">
        <w:rPr>
          <w:rFonts w:ascii="Arial" w:hAnsi="Arial" w:cs="Arial"/>
          <w:sz w:val="22"/>
          <w:szCs w:val="22"/>
        </w:rPr>
        <w:t xml:space="preserve"> to respond to discount </w:t>
      </w:r>
      <w:r w:rsidR="00827C6C">
        <w:rPr>
          <w:rFonts w:ascii="Arial" w:hAnsi="Arial" w:cs="Arial"/>
          <w:sz w:val="22"/>
          <w:szCs w:val="22"/>
        </w:rPr>
        <w:t>competitors</w:t>
      </w:r>
      <w:r w:rsidR="00E26A19">
        <w:rPr>
          <w:rFonts w:ascii="Arial" w:hAnsi="Arial" w:cs="Arial"/>
          <w:sz w:val="22"/>
          <w:szCs w:val="22"/>
        </w:rPr>
        <w:t xml:space="preserve"> like A</w:t>
      </w:r>
      <w:r w:rsidR="00103E12">
        <w:rPr>
          <w:rFonts w:ascii="Arial" w:hAnsi="Arial" w:cs="Arial"/>
          <w:sz w:val="22"/>
          <w:szCs w:val="22"/>
        </w:rPr>
        <w:t>l</w:t>
      </w:r>
      <w:r w:rsidR="00E26A19">
        <w:rPr>
          <w:rFonts w:ascii="Arial" w:hAnsi="Arial" w:cs="Arial"/>
          <w:sz w:val="22"/>
          <w:szCs w:val="22"/>
        </w:rPr>
        <w:t>di.</w:t>
      </w:r>
    </w:p>
    <w:p w14:paraId="42F80B3B" w14:textId="540BA461" w:rsidR="00D279C1" w:rsidRPr="00F010D6" w:rsidRDefault="00AF3DBE" w:rsidP="00F107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D4F63">
        <w:rPr>
          <w:rFonts w:ascii="Arial" w:hAnsi="Arial" w:cs="Arial"/>
          <w:b/>
          <w:bCs/>
          <w:sz w:val="22"/>
          <w:szCs w:val="22"/>
        </w:rPr>
        <w:t>Conclusion</w:t>
      </w:r>
    </w:p>
    <w:p w14:paraId="2E5553D6" w14:textId="18D73306" w:rsidR="00010C23" w:rsidRPr="00135A26" w:rsidRDefault="00AF3DBE" w:rsidP="00F1078D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This study examines how Tesco's price-matching strategies, including </w:t>
      </w:r>
      <w:r w:rsidR="00683A9B">
        <w:rPr>
          <w:rFonts w:ascii="Arial" w:hAnsi="Arial" w:cs="Arial"/>
          <w:sz w:val="22"/>
          <w:szCs w:val="22"/>
        </w:rPr>
        <w:t>Aldi Price Match and Clubcard</w:t>
      </w:r>
      <w:r w:rsidR="006847F0">
        <w:rPr>
          <w:rFonts w:ascii="Arial" w:hAnsi="Arial" w:cs="Arial"/>
          <w:sz w:val="22"/>
          <w:szCs w:val="22"/>
        </w:rPr>
        <w:t xml:space="preserve"> Prices, </w:t>
      </w:r>
      <w:r w:rsidR="00715553">
        <w:rPr>
          <w:rFonts w:ascii="Arial" w:hAnsi="Arial" w:cs="Arial"/>
          <w:sz w:val="22"/>
          <w:szCs w:val="22"/>
        </w:rPr>
        <w:t>affect</w:t>
      </w:r>
      <w:r w:rsidR="006847F0">
        <w:rPr>
          <w:rFonts w:ascii="Arial" w:hAnsi="Arial" w:cs="Arial"/>
          <w:sz w:val="22"/>
          <w:szCs w:val="22"/>
        </w:rPr>
        <w:t xml:space="preserve"> its profitability and competitive position.</w:t>
      </w:r>
      <w:r w:rsidR="00065809">
        <w:rPr>
          <w:rFonts w:ascii="Arial" w:hAnsi="Arial" w:cs="Arial"/>
          <w:sz w:val="22"/>
          <w:szCs w:val="22"/>
        </w:rPr>
        <w:t xml:space="preserve"> </w:t>
      </w:r>
      <w:r w:rsidR="006847F0">
        <w:rPr>
          <w:rFonts w:ascii="Arial" w:hAnsi="Arial" w:cs="Arial"/>
          <w:sz w:val="22"/>
          <w:szCs w:val="22"/>
        </w:rPr>
        <w:t xml:space="preserve">The findings </w:t>
      </w:r>
      <w:r w:rsidR="00DD5CFF">
        <w:rPr>
          <w:rFonts w:ascii="Arial" w:hAnsi="Arial" w:cs="Arial"/>
          <w:sz w:val="22"/>
          <w:szCs w:val="22"/>
        </w:rPr>
        <w:t xml:space="preserve">may </w:t>
      </w:r>
      <w:r w:rsidR="006847F0">
        <w:rPr>
          <w:rFonts w:ascii="Arial" w:hAnsi="Arial" w:cs="Arial"/>
          <w:sz w:val="22"/>
          <w:szCs w:val="22"/>
        </w:rPr>
        <w:t xml:space="preserve">show that </w:t>
      </w:r>
      <w:r w:rsidR="00DA420F">
        <w:rPr>
          <w:rFonts w:ascii="Arial" w:hAnsi="Arial" w:cs="Arial"/>
          <w:sz w:val="22"/>
          <w:szCs w:val="22"/>
        </w:rPr>
        <w:t>Tesco's continued</w:t>
      </w:r>
      <w:r w:rsidR="00D31EEC">
        <w:rPr>
          <w:rFonts w:ascii="Arial" w:hAnsi="Arial" w:cs="Arial"/>
          <w:sz w:val="22"/>
          <w:szCs w:val="22"/>
        </w:rPr>
        <w:t xml:space="preserve"> investment in low prices has helped the business remain competitive</w:t>
      </w:r>
      <w:r w:rsidR="003E4068">
        <w:rPr>
          <w:rFonts w:ascii="Arial" w:hAnsi="Arial" w:cs="Arial"/>
          <w:sz w:val="22"/>
          <w:szCs w:val="22"/>
        </w:rPr>
        <w:t xml:space="preserve"> </w:t>
      </w:r>
      <w:r w:rsidR="00A13476">
        <w:rPr>
          <w:rFonts w:ascii="Arial" w:hAnsi="Arial" w:cs="Arial"/>
          <w:sz w:val="22"/>
          <w:szCs w:val="22"/>
        </w:rPr>
        <w:t xml:space="preserve">while </w:t>
      </w:r>
      <w:r w:rsidR="003E4068">
        <w:rPr>
          <w:rFonts w:ascii="Arial" w:hAnsi="Arial" w:cs="Arial"/>
          <w:sz w:val="22"/>
          <w:szCs w:val="22"/>
        </w:rPr>
        <w:t>maintain</w:t>
      </w:r>
      <w:r w:rsidR="00A13476">
        <w:rPr>
          <w:rFonts w:ascii="Arial" w:hAnsi="Arial" w:cs="Arial"/>
          <w:sz w:val="22"/>
          <w:szCs w:val="22"/>
        </w:rPr>
        <w:t xml:space="preserve">ing </w:t>
      </w:r>
      <w:r w:rsidR="00D31EEC">
        <w:rPr>
          <w:rFonts w:ascii="Arial" w:hAnsi="Arial" w:cs="Arial"/>
          <w:sz w:val="22"/>
          <w:szCs w:val="22"/>
        </w:rPr>
        <w:t xml:space="preserve">customer </w:t>
      </w:r>
      <w:r w:rsidR="001529FA">
        <w:rPr>
          <w:rFonts w:ascii="Arial" w:hAnsi="Arial" w:cs="Arial"/>
          <w:sz w:val="22"/>
          <w:szCs w:val="22"/>
        </w:rPr>
        <w:t>loyalty</w:t>
      </w:r>
      <w:r w:rsidR="002C46B3">
        <w:rPr>
          <w:rFonts w:ascii="Arial" w:hAnsi="Arial" w:cs="Arial"/>
          <w:sz w:val="22"/>
          <w:szCs w:val="22"/>
        </w:rPr>
        <w:t xml:space="preserve"> </w:t>
      </w:r>
      <w:r w:rsidR="001529FA">
        <w:rPr>
          <w:rFonts w:ascii="Arial" w:hAnsi="Arial" w:cs="Arial"/>
          <w:sz w:val="22"/>
          <w:szCs w:val="22"/>
        </w:rPr>
        <w:t xml:space="preserve">but </w:t>
      </w:r>
      <w:r w:rsidR="00B1475A">
        <w:rPr>
          <w:rFonts w:ascii="Arial" w:hAnsi="Arial" w:cs="Arial"/>
          <w:sz w:val="22"/>
          <w:szCs w:val="22"/>
        </w:rPr>
        <w:t xml:space="preserve">has </w:t>
      </w:r>
      <w:r w:rsidR="00061A07">
        <w:rPr>
          <w:rFonts w:ascii="Arial" w:hAnsi="Arial" w:cs="Arial"/>
          <w:sz w:val="22"/>
          <w:szCs w:val="22"/>
        </w:rPr>
        <w:t>also created</w:t>
      </w:r>
      <w:r w:rsidR="00AF56FF">
        <w:rPr>
          <w:rFonts w:ascii="Arial" w:hAnsi="Arial" w:cs="Arial"/>
          <w:sz w:val="22"/>
          <w:szCs w:val="22"/>
        </w:rPr>
        <w:t xml:space="preserve"> </w:t>
      </w:r>
      <w:r w:rsidR="00D31EEC">
        <w:rPr>
          <w:rFonts w:ascii="Arial" w:hAnsi="Arial" w:cs="Arial"/>
          <w:sz w:val="22"/>
          <w:szCs w:val="22"/>
        </w:rPr>
        <w:t>margin pressure</w:t>
      </w:r>
      <w:r w:rsidR="00F545C2">
        <w:rPr>
          <w:rFonts w:ascii="Arial" w:hAnsi="Arial" w:cs="Arial"/>
          <w:sz w:val="22"/>
          <w:szCs w:val="22"/>
        </w:rPr>
        <w:t>s</w:t>
      </w:r>
      <w:r w:rsidR="00D31EEC">
        <w:rPr>
          <w:rFonts w:ascii="Arial" w:hAnsi="Arial" w:cs="Arial"/>
          <w:sz w:val="22"/>
          <w:szCs w:val="22"/>
        </w:rPr>
        <w:t xml:space="preserve"> that </w:t>
      </w:r>
      <w:r w:rsidR="00207AC7">
        <w:rPr>
          <w:rFonts w:ascii="Arial" w:hAnsi="Arial" w:cs="Arial"/>
          <w:sz w:val="22"/>
          <w:szCs w:val="22"/>
        </w:rPr>
        <w:t>reflect</w:t>
      </w:r>
      <w:r w:rsidR="003E0084">
        <w:rPr>
          <w:rFonts w:ascii="Arial" w:hAnsi="Arial" w:cs="Arial"/>
          <w:sz w:val="22"/>
          <w:szCs w:val="22"/>
        </w:rPr>
        <w:t xml:space="preserve"> the concept</w:t>
      </w:r>
      <w:r w:rsidR="00135A26">
        <w:rPr>
          <w:rFonts w:ascii="Arial" w:hAnsi="Arial" w:cs="Arial"/>
          <w:sz w:val="22"/>
          <w:szCs w:val="22"/>
        </w:rPr>
        <w:t xml:space="preserve"> </w:t>
      </w:r>
      <w:r w:rsidR="003E0084">
        <w:rPr>
          <w:rFonts w:ascii="Arial" w:hAnsi="Arial" w:cs="Arial"/>
          <w:sz w:val="22"/>
          <w:szCs w:val="22"/>
        </w:rPr>
        <w:t>of price</w:t>
      </w:r>
      <w:r w:rsidR="006305D1">
        <w:rPr>
          <w:rFonts w:ascii="Arial" w:hAnsi="Arial" w:cs="Arial"/>
          <w:sz w:val="22"/>
          <w:szCs w:val="22"/>
        </w:rPr>
        <w:t xml:space="preserve"> erosion discussed in the </w:t>
      </w:r>
      <w:r w:rsidR="0063359F">
        <w:rPr>
          <w:rFonts w:ascii="Arial" w:hAnsi="Arial" w:cs="Arial"/>
          <w:sz w:val="22"/>
          <w:szCs w:val="22"/>
        </w:rPr>
        <w:t>literature.</w:t>
      </w:r>
      <w:r w:rsidR="00F010D6">
        <w:rPr>
          <w:rFonts w:ascii="Arial" w:hAnsi="Arial" w:cs="Arial"/>
          <w:sz w:val="22"/>
          <w:szCs w:val="22"/>
        </w:rPr>
        <w:t xml:space="preserve"> </w:t>
      </w:r>
      <w:r w:rsidR="006305D1">
        <w:rPr>
          <w:rFonts w:ascii="Arial" w:hAnsi="Arial" w:cs="Arial"/>
          <w:sz w:val="22"/>
          <w:szCs w:val="22"/>
        </w:rPr>
        <w:t xml:space="preserve">By linking </w:t>
      </w:r>
      <w:r w:rsidR="00A63B16">
        <w:rPr>
          <w:rFonts w:ascii="Arial" w:hAnsi="Arial" w:cs="Arial"/>
          <w:sz w:val="22"/>
          <w:szCs w:val="22"/>
        </w:rPr>
        <w:t>Tesco's real-world</w:t>
      </w:r>
      <w:r w:rsidR="006305D1">
        <w:rPr>
          <w:rFonts w:ascii="Arial" w:hAnsi="Arial" w:cs="Arial"/>
          <w:sz w:val="22"/>
          <w:szCs w:val="22"/>
        </w:rPr>
        <w:t xml:space="preserve"> financial performance to theories of competitive </w:t>
      </w:r>
      <w:r w:rsidR="00296B55">
        <w:rPr>
          <w:rFonts w:ascii="Arial" w:hAnsi="Arial" w:cs="Arial"/>
          <w:sz w:val="22"/>
          <w:szCs w:val="22"/>
        </w:rPr>
        <w:t>pricing</w:t>
      </w:r>
      <w:r w:rsidR="00A63B16">
        <w:rPr>
          <w:rFonts w:ascii="Arial" w:hAnsi="Arial" w:cs="Arial"/>
          <w:sz w:val="22"/>
          <w:szCs w:val="22"/>
        </w:rPr>
        <w:t>,</w:t>
      </w:r>
      <w:r w:rsidR="00296B55">
        <w:rPr>
          <w:rFonts w:ascii="Arial" w:hAnsi="Arial" w:cs="Arial"/>
          <w:sz w:val="22"/>
          <w:szCs w:val="22"/>
        </w:rPr>
        <w:t xml:space="preserve"> the study fills a gap in the existing research</w:t>
      </w:r>
      <w:r w:rsidR="00263A76">
        <w:rPr>
          <w:rFonts w:ascii="Arial" w:hAnsi="Arial" w:cs="Arial"/>
          <w:sz w:val="22"/>
          <w:szCs w:val="22"/>
        </w:rPr>
        <w:t>,</w:t>
      </w:r>
      <w:r w:rsidR="00296B55">
        <w:rPr>
          <w:rFonts w:ascii="Arial" w:hAnsi="Arial" w:cs="Arial"/>
          <w:sz w:val="22"/>
          <w:szCs w:val="22"/>
        </w:rPr>
        <w:t xml:space="preserve"> which </w:t>
      </w:r>
      <w:r w:rsidR="00A63B16">
        <w:rPr>
          <w:rFonts w:ascii="Arial" w:hAnsi="Arial" w:cs="Arial"/>
          <w:sz w:val="22"/>
          <w:szCs w:val="22"/>
        </w:rPr>
        <w:t>has</w:t>
      </w:r>
      <w:r w:rsidR="00296B55">
        <w:rPr>
          <w:rFonts w:ascii="Arial" w:hAnsi="Arial" w:cs="Arial"/>
          <w:sz w:val="22"/>
          <w:szCs w:val="22"/>
        </w:rPr>
        <w:t xml:space="preserve"> not </w:t>
      </w:r>
      <w:r w:rsidR="006268B0">
        <w:rPr>
          <w:rFonts w:ascii="Arial" w:hAnsi="Arial" w:cs="Arial"/>
          <w:sz w:val="22"/>
          <w:szCs w:val="22"/>
        </w:rPr>
        <w:t>explored</w:t>
      </w:r>
      <w:r w:rsidR="00D8017C">
        <w:rPr>
          <w:rFonts w:ascii="Arial" w:hAnsi="Arial" w:cs="Arial"/>
          <w:sz w:val="22"/>
          <w:szCs w:val="22"/>
        </w:rPr>
        <w:t xml:space="preserve"> </w:t>
      </w:r>
      <w:r w:rsidR="007E21AB">
        <w:rPr>
          <w:rFonts w:ascii="Arial" w:hAnsi="Arial" w:cs="Arial"/>
          <w:sz w:val="22"/>
          <w:szCs w:val="22"/>
        </w:rPr>
        <w:t>price erosion within</w:t>
      </w:r>
      <w:r w:rsidR="006268B0">
        <w:rPr>
          <w:rFonts w:ascii="Arial" w:hAnsi="Arial" w:cs="Arial"/>
          <w:sz w:val="22"/>
          <w:szCs w:val="22"/>
        </w:rPr>
        <w:t xml:space="preserve"> </w:t>
      </w:r>
      <w:r w:rsidR="00D02741">
        <w:rPr>
          <w:rFonts w:ascii="Arial" w:hAnsi="Arial" w:cs="Arial"/>
          <w:sz w:val="22"/>
          <w:szCs w:val="22"/>
        </w:rPr>
        <w:t>Tesco’s</w:t>
      </w:r>
      <w:r w:rsidR="00A63B16">
        <w:rPr>
          <w:rFonts w:ascii="Arial" w:hAnsi="Arial" w:cs="Arial"/>
          <w:sz w:val="22"/>
          <w:szCs w:val="22"/>
        </w:rPr>
        <w:t xml:space="preserve"> </w:t>
      </w:r>
      <w:r w:rsidR="00263A76">
        <w:rPr>
          <w:rFonts w:ascii="Arial" w:hAnsi="Arial" w:cs="Arial"/>
          <w:sz w:val="22"/>
          <w:szCs w:val="22"/>
        </w:rPr>
        <w:t>specific</w:t>
      </w:r>
      <w:r w:rsidR="00A63B16">
        <w:rPr>
          <w:rFonts w:ascii="Arial" w:hAnsi="Arial" w:cs="Arial"/>
          <w:sz w:val="22"/>
          <w:szCs w:val="22"/>
        </w:rPr>
        <w:t xml:space="preserve"> pricing strategy</w:t>
      </w:r>
      <w:r w:rsidR="00263A76">
        <w:rPr>
          <w:rFonts w:ascii="Arial" w:hAnsi="Arial" w:cs="Arial"/>
          <w:sz w:val="22"/>
          <w:szCs w:val="22"/>
        </w:rPr>
        <w:t>.</w:t>
      </w:r>
      <w:r w:rsidR="00C60E9F">
        <w:rPr>
          <w:rFonts w:ascii="Arial" w:hAnsi="Arial" w:cs="Arial"/>
          <w:sz w:val="22"/>
          <w:szCs w:val="22"/>
        </w:rPr>
        <w:t xml:space="preserve"> </w:t>
      </w:r>
      <w:r w:rsidR="0089339A">
        <w:rPr>
          <w:rFonts w:ascii="Arial" w:hAnsi="Arial" w:cs="Arial"/>
          <w:sz w:val="22"/>
          <w:szCs w:val="22"/>
        </w:rPr>
        <w:t xml:space="preserve">The results </w:t>
      </w:r>
      <w:r w:rsidR="00D1168D">
        <w:rPr>
          <w:rFonts w:ascii="Arial" w:hAnsi="Arial" w:cs="Arial"/>
          <w:sz w:val="22"/>
          <w:szCs w:val="22"/>
        </w:rPr>
        <w:t>suggest</w:t>
      </w:r>
      <w:r w:rsidR="0089339A">
        <w:rPr>
          <w:rFonts w:ascii="Arial" w:hAnsi="Arial" w:cs="Arial"/>
          <w:sz w:val="22"/>
          <w:szCs w:val="22"/>
        </w:rPr>
        <w:t xml:space="preserve"> that while </w:t>
      </w:r>
      <w:r w:rsidR="00D1168D">
        <w:rPr>
          <w:rFonts w:ascii="Arial" w:hAnsi="Arial" w:cs="Arial"/>
          <w:sz w:val="22"/>
          <w:szCs w:val="22"/>
        </w:rPr>
        <w:t>price-matching offers</w:t>
      </w:r>
      <w:r w:rsidR="0089339A">
        <w:rPr>
          <w:rFonts w:ascii="Arial" w:hAnsi="Arial" w:cs="Arial"/>
          <w:sz w:val="22"/>
          <w:szCs w:val="22"/>
        </w:rPr>
        <w:t xml:space="preserve"> strategic benefits, </w:t>
      </w:r>
      <w:r w:rsidR="00D1168D">
        <w:rPr>
          <w:rFonts w:ascii="Arial" w:hAnsi="Arial" w:cs="Arial"/>
          <w:sz w:val="22"/>
          <w:szCs w:val="22"/>
        </w:rPr>
        <w:t>Tesco</w:t>
      </w:r>
      <w:r w:rsidR="0089339A">
        <w:rPr>
          <w:rFonts w:ascii="Arial" w:hAnsi="Arial" w:cs="Arial"/>
          <w:sz w:val="22"/>
          <w:szCs w:val="22"/>
        </w:rPr>
        <w:t xml:space="preserve"> must </w:t>
      </w:r>
      <w:r w:rsidR="00D1168D">
        <w:rPr>
          <w:rFonts w:ascii="Arial" w:hAnsi="Arial" w:cs="Arial"/>
          <w:sz w:val="22"/>
          <w:szCs w:val="22"/>
        </w:rPr>
        <w:t xml:space="preserve">carefully balance competitive </w:t>
      </w:r>
      <w:r w:rsidR="006C285F">
        <w:rPr>
          <w:rFonts w:ascii="Arial" w:hAnsi="Arial" w:cs="Arial"/>
          <w:sz w:val="22"/>
          <w:szCs w:val="22"/>
        </w:rPr>
        <w:t>pricing</w:t>
      </w:r>
      <w:r w:rsidR="00D1168D">
        <w:rPr>
          <w:rFonts w:ascii="Arial" w:hAnsi="Arial" w:cs="Arial"/>
          <w:sz w:val="22"/>
          <w:szCs w:val="22"/>
        </w:rPr>
        <w:t xml:space="preserve"> with long-term financial sustainability</w:t>
      </w:r>
      <w:r w:rsidR="00E97479">
        <w:rPr>
          <w:rFonts w:ascii="Arial" w:hAnsi="Arial" w:cs="Arial"/>
          <w:sz w:val="22"/>
          <w:szCs w:val="22"/>
        </w:rPr>
        <w:t>.</w:t>
      </w:r>
      <w:r w:rsidR="0093027C">
        <w:rPr>
          <w:rFonts w:ascii="Arial" w:hAnsi="Arial" w:cs="Arial"/>
          <w:sz w:val="22"/>
          <w:szCs w:val="22"/>
        </w:rPr>
        <w:t xml:space="preserve"> This study provides </w:t>
      </w:r>
      <w:r w:rsidR="008345F5">
        <w:rPr>
          <w:rFonts w:ascii="Arial" w:hAnsi="Arial" w:cs="Arial"/>
          <w:sz w:val="22"/>
          <w:szCs w:val="22"/>
        </w:rPr>
        <w:t>useful insights for Tesco and other retailers facing similar competition from discount supermarke</w:t>
      </w:r>
      <w:r w:rsidR="00C47390">
        <w:rPr>
          <w:rFonts w:ascii="Arial" w:hAnsi="Arial" w:cs="Arial"/>
          <w:sz w:val="22"/>
          <w:szCs w:val="22"/>
        </w:rPr>
        <w:t xml:space="preserve">ts. </w:t>
      </w:r>
      <w:r w:rsidR="00AF56FF">
        <w:rPr>
          <w:rFonts w:ascii="Arial" w:hAnsi="Arial" w:cs="Arial"/>
          <w:sz w:val="22"/>
          <w:szCs w:val="22"/>
        </w:rPr>
        <w:t>The study</w:t>
      </w:r>
      <w:r w:rsidR="00406341">
        <w:rPr>
          <w:rFonts w:ascii="Arial" w:hAnsi="Arial" w:cs="Arial"/>
          <w:sz w:val="22"/>
          <w:szCs w:val="22"/>
        </w:rPr>
        <w:t xml:space="preserve"> </w:t>
      </w:r>
      <w:r w:rsidR="00721B16">
        <w:rPr>
          <w:rFonts w:ascii="Arial" w:hAnsi="Arial" w:cs="Arial"/>
          <w:sz w:val="22"/>
          <w:szCs w:val="22"/>
        </w:rPr>
        <w:t xml:space="preserve">uses </w:t>
      </w:r>
      <w:r w:rsidR="00C47390">
        <w:rPr>
          <w:rFonts w:ascii="Arial" w:hAnsi="Arial" w:cs="Arial"/>
          <w:sz w:val="22"/>
          <w:szCs w:val="22"/>
        </w:rPr>
        <w:t xml:space="preserve">secondary data </w:t>
      </w:r>
      <w:r w:rsidR="00721B16">
        <w:rPr>
          <w:rFonts w:ascii="Arial" w:hAnsi="Arial" w:cs="Arial"/>
          <w:sz w:val="22"/>
          <w:szCs w:val="22"/>
        </w:rPr>
        <w:t>to</w:t>
      </w:r>
      <w:r w:rsidR="00214AF4">
        <w:rPr>
          <w:rFonts w:ascii="Arial" w:hAnsi="Arial" w:cs="Arial"/>
          <w:sz w:val="22"/>
          <w:szCs w:val="22"/>
        </w:rPr>
        <w:t xml:space="preserve"> evaluate</w:t>
      </w:r>
      <w:r w:rsidR="00C47390">
        <w:rPr>
          <w:rFonts w:ascii="Arial" w:hAnsi="Arial" w:cs="Arial"/>
          <w:sz w:val="22"/>
          <w:szCs w:val="22"/>
        </w:rPr>
        <w:t xml:space="preserve"> the financial impact of price-</w:t>
      </w:r>
      <w:r w:rsidR="006C285F">
        <w:rPr>
          <w:rFonts w:ascii="Arial" w:hAnsi="Arial" w:cs="Arial"/>
          <w:sz w:val="22"/>
          <w:szCs w:val="22"/>
        </w:rPr>
        <w:t>matching</w:t>
      </w:r>
      <w:r w:rsidR="00406341">
        <w:rPr>
          <w:rFonts w:ascii="Arial" w:hAnsi="Arial" w:cs="Arial"/>
          <w:sz w:val="22"/>
          <w:szCs w:val="22"/>
        </w:rPr>
        <w:t xml:space="preserve"> schemes</w:t>
      </w:r>
      <w:r w:rsidR="00A80F3F">
        <w:rPr>
          <w:rFonts w:ascii="Arial" w:hAnsi="Arial" w:cs="Arial"/>
          <w:sz w:val="22"/>
          <w:szCs w:val="22"/>
        </w:rPr>
        <w:t>. It highlights</w:t>
      </w:r>
      <w:r w:rsidR="00C47390">
        <w:rPr>
          <w:rFonts w:ascii="Arial" w:hAnsi="Arial" w:cs="Arial"/>
          <w:sz w:val="22"/>
          <w:szCs w:val="22"/>
        </w:rPr>
        <w:t xml:space="preserve"> the importance of managing pricing </w:t>
      </w:r>
      <w:r w:rsidR="0082652D">
        <w:rPr>
          <w:rFonts w:ascii="Arial" w:hAnsi="Arial" w:cs="Arial"/>
          <w:sz w:val="22"/>
          <w:szCs w:val="22"/>
        </w:rPr>
        <w:t>decisions</w:t>
      </w:r>
      <w:r w:rsidR="00010C23">
        <w:rPr>
          <w:rFonts w:ascii="Arial" w:hAnsi="Arial" w:cs="Arial"/>
          <w:sz w:val="22"/>
          <w:szCs w:val="22"/>
        </w:rPr>
        <w:t xml:space="preserve"> to </w:t>
      </w:r>
      <w:r w:rsidR="0082652D">
        <w:rPr>
          <w:rFonts w:ascii="Arial" w:hAnsi="Arial" w:cs="Arial"/>
          <w:sz w:val="22"/>
          <w:szCs w:val="22"/>
        </w:rPr>
        <w:t>protect both</w:t>
      </w:r>
      <w:r w:rsidR="00010C23">
        <w:rPr>
          <w:rFonts w:ascii="Arial" w:hAnsi="Arial" w:cs="Arial"/>
          <w:sz w:val="22"/>
          <w:szCs w:val="22"/>
        </w:rPr>
        <w:t xml:space="preserve"> customer loyalty and profitability.</w:t>
      </w:r>
      <w:r w:rsidR="005A3E67">
        <w:rPr>
          <w:rFonts w:ascii="Arial" w:hAnsi="Arial" w:cs="Arial"/>
          <w:sz w:val="22"/>
          <w:szCs w:val="22"/>
        </w:rPr>
        <w:t xml:space="preserve"> This </w:t>
      </w:r>
      <w:r w:rsidR="00825122">
        <w:rPr>
          <w:rFonts w:ascii="Arial" w:hAnsi="Arial" w:cs="Arial"/>
          <w:sz w:val="22"/>
          <w:szCs w:val="22"/>
        </w:rPr>
        <w:t>study</w:t>
      </w:r>
      <w:r w:rsidR="005A3E67">
        <w:rPr>
          <w:rFonts w:ascii="Arial" w:hAnsi="Arial" w:cs="Arial"/>
          <w:sz w:val="22"/>
          <w:szCs w:val="22"/>
        </w:rPr>
        <w:t xml:space="preserve"> supports Kotler and </w:t>
      </w:r>
      <w:r w:rsidR="00887623">
        <w:rPr>
          <w:rFonts w:ascii="Arial" w:hAnsi="Arial" w:cs="Arial"/>
          <w:sz w:val="22"/>
          <w:szCs w:val="22"/>
        </w:rPr>
        <w:t>Keller's</w:t>
      </w:r>
      <w:r w:rsidR="00825122">
        <w:rPr>
          <w:rFonts w:ascii="Arial" w:hAnsi="Arial" w:cs="Arial"/>
          <w:sz w:val="22"/>
          <w:szCs w:val="22"/>
        </w:rPr>
        <w:t xml:space="preserve"> (2025) argument that pricing must balance customer value and business </w:t>
      </w:r>
      <w:r w:rsidR="0063359F">
        <w:rPr>
          <w:rFonts w:ascii="Arial" w:hAnsi="Arial" w:cs="Arial"/>
          <w:sz w:val="22"/>
          <w:szCs w:val="22"/>
        </w:rPr>
        <w:t>sustainability.</w:t>
      </w:r>
    </w:p>
    <w:p w14:paraId="1753C1E5" w14:textId="77777777" w:rsidR="001A2BF8" w:rsidRDefault="001A2BF8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9AD7708" w14:textId="1BE3A389" w:rsidR="00D47744" w:rsidRPr="00EC3B23" w:rsidRDefault="00D47744" w:rsidP="00EC3B23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D4832CA" w14:textId="77777777" w:rsidR="00EB7413" w:rsidRDefault="00EB7413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4F2868F9" w14:textId="77777777" w:rsidR="003415DE" w:rsidRDefault="003415DE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106E695A" w14:textId="77777777" w:rsidR="003A4FCF" w:rsidRPr="00673EE4" w:rsidRDefault="003A4FCF" w:rsidP="00673EE4">
      <w:pPr>
        <w:spacing w:line="360" w:lineRule="auto"/>
        <w:rPr>
          <w:rFonts w:ascii="Arial" w:hAnsi="Arial" w:cs="Arial"/>
          <w:sz w:val="22"/>
          <w:szCs w:val="22"/>
        </w:rPr>
      </w:pPr>
    </w:p>
    <w:p w14:paraId="14C8D18C" w14:textId="7290E11C" w:rsidR="00711702" w:rsidRPr="00711702" w:rsidRDefault="00117C46" w:rsidP="0071170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459AEFD1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2D5D531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F63AA60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769265C" w14:textId="77777777" w:rsidR="00621BFC" w:rsidRDefault="00621BFC" w:rsidP="00150E88">
      <w:pPr>
        <w:spacing w:line="360" w:lineRule="auto"/>
        <w:rPr>
          <w:rFonts w:ascii="Arial" w:hAnsi="Arial" w:cs="Arial"/>
          <w:sz w:val="22"/>
          <w:szCs w:val="22"/>
        </w:rPr>
      </w:pPr>
    </w:p>
    <w:p w14:paraId="5351148D" w14:textId="3D9FD79A" w:rsidR="003E2095" w:rsidRPr="00865E4E" w:rsidRDefault="003E2095" w:rsidP="00A11B4A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865E4E">
        <w:rPr>
          <w:rFonts w:ascii="Arial" w:hAnsi="Arial" w:cs="Arial"/>
          <w:b/>
          <w:bCs/>
          <w:sz w:val="22"/>
          <w:szCs w:val="22"/>
        </w:rPr>
        <w:t>Sample Reference List</w:t>
      </w:r>
    </w:p>
    <w:p w14:paraId="40677DCD" w14:textId="3E585E07" w:rsidR="00A11B4A" w:rsidRPr="00A11B4A" w:rsidRDefault="00A11B4A" w:rsidP="00A11B4A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A11B4A">
        <w:rPr>
          <w:rFonts w:ascii="Arial" w:hAnsi="Arial" w:cs="Arial"/>
          <w:sz w:val="22"/>
          <w:szCs w:val="22"/>
        </w:rPr>
        <w:t xml:space="preserve">CMA (2024). </w:t>
      </w:r>
      <w:r w:rsidRPr="00A11B4A">
        <w:rPr>
          <w:rFonts w:ascii="Arial" w:hAnsi="Arial" w:cs="Arial"/>
          <w:i/>
          <w:iCs/>
          <w:sz w:val="22"/>
          <w:szCs w:val="22"/>
        </w:rPr>
        <w:t>Competition and Profitability in the Groceries Sector</w:t>
      </w:r>
      <w:r w:rsidRPr="00A11B4A">
        <w:rPr>
          <w:rFonts w:ascii="Arial" w:hAnsi="Arial" w:cs="Arial"/>
          <w:sz w:val="22"/>
          <w:szCs w:val="22"/>
        </w:rPr>
        <w:t>. [online] Available at: https://assets.publishing.service.gov.uk/media/66a3326dab418ab055592d95/Groceries_2.pdf [Accessed 11 July 2026].</w:t>
      </w:r>
    </w:p>
    <w:p w14:paraId="7F8C809F" w14:textId="125B4ACB" w:rsidR="00CD090F" w:rsidRPr="00C73797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C73797">
        <w:rPr>
          <w:rFonts w:ascii="Arial" w:hAnsi="Arial" w:cs="Arial"/>
          <w:sz w:val="22"/>
          <w:szCs w:val="22"/>
        </w:rPr>
        <w:t xml:space="preserve">Grewal, D., Roggeveen, A.L. and Nordfält, J. (2017a). The Future of Retailing. </w:t>
      </w:r>
      <w:r w:rsidRPr="00C73797">
        <w:rPr>
          <w:rFonts w:ascii="Arial" w:hAnsi="Arial" w:cs="Arial"/>
          <w:i/>
          <w:iCs/>
          <w:sz w:val="22"/>
          <w:szCs w:val="22"/>
        </w:rPr>
        <w:t>Journal of Retailing</w:t>
      </w:r>
      <w:r w:rsidRPr="00C73797">
        <w:rPr>
          <w:rFonts w:ascii="Arial" w:hAnsi="Arial" w:cs="Arial"/>
          <w:sz w:val="22"/>
          <w:szCs w:val="22"/>
        </w:rPr>
        <w:t>, [online] 93(1), pp.1–6. doi:https://doi.org/10.1016/j.jretai.2016.12.008.</w:t>
      </w:r>
    </w:p>
    <w:p w14:paraId="4C2F5370" w14:textId="77777777" w:rsidR="00CD090F" w:rsidRPr="00C73797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C73797">
        <w:rPr>
          <w:rFonts w:ascii="Arial" w:hAnsi="Arial" w:cs="Arial"/>
          <w:sz w:val="22"/>
          <w:szCs w:val="22"/>
        </w:rPr>
        <w:t xml:space="preserve">Grewal, D., Roggeveen, A.L. and Nordfält, J. (2017b). The Future of Retailing. </w:t>
      </w:r>
      <w:r w:rsidRPr="00C73797">
        <w:rPr>
          <w:rFonts w:ascii="Arial" w:hAnsi="Arial" w:cs="Arial"/>
          <w:i/>
          <w:iCs/>
          <w:sz w:val="22"/>
          <w:szCs w:val="22"/>
        </w:rPr>
        <w:t>Journal of Retailing</w:t>
      </w:r>
      <w:r w:rsidRPr="00C73797">
        <w:rPr>
          <w:rFonts w:ascii="Arial" w:hAnsi="Arial" w:cs="Arial"/>
          <w:sz w:val="22"/>
          <w:szCs w:val="22"/>
        </w:rPr>
        <w:t>, [online] 93(1), pp.1–6. doi:https://doi.org/10.1016/j.jretai.2016.12.008.</w:t>
      </w:r>
    </w:p>
    <w:p w14:paraId="4EA0DD4F" w14:textId="77777777" w:rsidR="00CD090F" w:rsidRPr="009A7EAA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C73797">
        <w:rPr>
          <w:rFonts w:ascii="Arial" w:eastAsia="Source Sans Pro" w:hAnsi="Arial" w:cs="Arial"/>
          <w:color w:val="3A3A3A" w:themeColor="background2" w:themeShade="40"/>
          <w:sz w:val="22"/>
          <w:szCs w:val="22"/>
        </w:rPr>
        <w:t xml:space="preserve">Kotler, P. </w:t>
      </w:r>
      <w:r w:rsidRPr="00C73797">
        <w:rPr>
          <w:rFonts w:ascii="Arial" w:eastAsia="Source Sans Pro" w:hAnsi="Arial" w:cs="Arial"/>
          <w:i/>
          <w:iCs/>
          <w:color w:val="3A3A3A" w:themeColor="background2" w:themeShade="40"/>
          <w:sz w:val="22"/>
          <w:szCs w:val="22"/>
        </w:rPr>
        <w:t>et al.</w:t>
      </w:r>
      <w:r w:rsidRPr="00C73797">
        <w:rPr>
          <w:rFonts w:ascii="Arial" w:eastAsia="Source Sans Pro" w:hAnsi="Arial" w:cs="Arial"/>
          <w:color w:val="3A3A3A" w:themeColor="background2" w:themeShade="40"/>
          <w:sz w:val="22"/>
          <w:szCs w:val="22"/>
        </w:rPr>
        <w:t xml:space="preserve"> (2025) </w:t>
      </w:r>
      <w:r w:rsidRPr="00C73797">
        <w:rPr>
          <w:rFonts w:ascii="Arial" w:eastAsia="Source Sans Pro" w:hAnsi="Arial" w:cs="Arial"/>
          <w:i/>
          <w:iCs/>
          <w:color w:val="3A3A3A" w:themeColor="background2" w:themeShade="40"/>
          <w:sz w:val="22"/>
          <w:szCs w:val="22"/>
        </w:rPr>
        <w:t>Marketing management</w:t>
      </w:r>
      <w:r w:rsidRPr="00C73797">
        <w:rPr>
          <w:rFonts w:ascii="Arial" w:eastAsia="Source Sans Pro" w:hAnsi="Arial" w:cs="Arial"/>
          <w:color w:val="3A3A3A" w:themeColor="background2" w:themeShade="40"/>
          <w:sz w:val="22"/>
          <w:szCs w:val="22"/>
        </w:rPr>
        <w:t>. 5th European edition. Harlow: Pearson. Available at:</w:t>
      </w:r>
      <w:hyperlink r:id="rId8" w:history="1">
        <w:r w:rsidRPr="00C73797">
          <w:rPr>
            <w:rStyle w:val="Hyperlink"/>
            <w:rFonts w:ascii="Arial" w:eastAsia="Source Sans Pro" w:hAnsi="Arial" w:cs="Arial"/>
            <w:sz w:val="22"/>
            <w:szCs w:val="22"/>
          </w:rPr>
          <w:t>https://ezproxy.uwtsd.ac.uk/login?url=https://www.vlebooks.com/product/openreader?id=TrinityStD&amp;accId=8886856&amp;isbn=9781292458786&amp;uid=^u</w:t>
        </w:r>
      </w:hyperlink>
    </w:p>
    <w:p w14:paraId="0C56EF94" w14:textId="77777777" w:rsidR="00CD090F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F93FE7">
        <w:rPr>
          <w:rFonts w:ascii="Arial" w:hAnsi="Arial" w:cs="Arial"/>
          <w:sz w:val="22"/>
          <w:szCs w:val="22"/>
        </w:rPr>
        <w:t>Moorthy, S. and Winter, R.A. (2006</w:t>
      </w:r>
      <w:r>
        <w:rPr>
          <w:rFonts w:ascii="Arial" w:hAnsi="Arial" w:cs="Arial"/>
          <w:sz w:val="22"/>
          <w:szCs w:val="22"/>
        </w:rPr>
        <w:t>a</w:t>
      </w:r>
      <w:r w:rsidRPr="00F93FE7">
        <w:rPr>
          <w:rFonts w:ascii="Arial" w:hAnsi="Arial" w:cs="Arial"/>
          <w:sz w:val="22"/>
          <w:szCs w:val="22"/>
        </w:rPr>
        <w:t xml:space="preserve">). Price-matching guarantees. </w:t>
      </w:r>
      <w:r w:rsidRPr="00F93FE7">
        <w:rPr>
          <w:rFonts w:ascii="Arial" w:hAnsi="Arial" w:cs="Arial"/>
          <w:i/>
          <w:iCs/>
          <w:sz w:val="22"/>
          <w:szCs w:val="22"/>
        </w:rPr>
        <w:t>The RAND Journal of Economics</w:t>
      </w:r>
      <w:r w:rsidRPr="00F93FE7">
        <w:rPr>
          <w:rFonts w:ascii="Arial" w:hAnsi="Arial" w:cs="Arial"/>
          <w:sz w:val="22"/>
          <w:szCs w:val="22"/>
        </w:rPr>
        <w:t>, 37(2), pp.449–465. doi:https://doi.org/10.1111/j.1756-2171.2006.tb00025.x.</w:t>
      </w:r>
    </w:p>
    <w:p w14:paraId="7E31A600" w14:textId="77777777" w:rsidR="00CD090F" w:rsidRPr="009A7EAA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F93FE7">
        <w:rPr>
          <w:rFonts w:ascii="Arial" w:hAnsi="Arial" w:cs="Arial"/>
          <w:sz w:val="22"/>
          <w:szCs w:val="22"/>
        </w:rPr>
        <w:t>Moorthy, S. and Winter, R.A. (2006</w:t>
      </w:r>
      <w:r>
        <w:rPr>
          <w:rFonts w:ascii="Arial" w:hAnsi="Arial" w:cs="Arial"/>
          <w:sz w:val="22"/>
          <w:szCs w:val="22"/>
        </w:rPr>
        <w:t>b</w:t>
      </w:r>
      <w:r w:rsidRPr="00F93FE7">
        <w:rPr>
          <w:rFonts w:ascii="Arial" w:hAnsi="Arial" w:cs="Arial"/>
          <w:sz w:val="22"/>
          <w:szCs w:val="22"/>
        </w:rPr>
        <w:t xml:space="preserve">). Price-matching guarantees. </w:t>
      </w:r>
      <w:r w:rsidRPr="00F93FE7">
        <w:rPr>
          <w:rFonts w:ascii="Arial" w:hAnsi="Arial" w:cs="Arial"/>
          <w:i/>
          <w:iCs/>
          <w:sz w:val="22"/>
          <w:szCs w:val="22"/>
        </w:rPr>
        <w:t>The RAND Journal of Economics</w:t>
      </w:r>
      <w:r w:rsidRPr="00F93FE7">
        <w:rPr>
          <w:rFonts w:ascii="Arial" w:hAnsi="Arial" w:cs="Arial"/>
          <w:sz w:val="22"/>
          <w:szCs w:val="22"/>
        </w:rPr>
        <w:t>, 37(2), pp.449–465. doi:https://doi.org/10.1111/j.1756-2171.2006.tb00025.x.</w:t>
      </w:r>
    </w:p>
    <w:p w14:paraId="51BA58C4" w14:textId="77777777" w:rsidR="00CD090F" w:rsidRPr="009A7EAA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9A7EAA">
        <w:rPr>
          <w:rFonts w:ascii="Arial" w:hAnsi="Arial" w:cs="Arial"/>
          <w:sz w:val="22"/>
          <w:szCs w:val="22"/>
        </w:rPr>
        <w:t xml:space="preserve">Oliver, R.L. (1999). Whence Consumer Loyalty? </w:t>
      </w:r>
      <w:r w:rsidRPr="009A7EAA">
        <w:rPr>
          <w:rFonts w:ascii="Arial" w:hAnsi="Arial" w:cs="Arial"/>
          <w:i/>
          <w:iCs/>
          <w:sz w:val="22"/>
          <w:szCs w:val="22"/>
        </w:rPr>
        <w:t>Journal of Marketing</w:t>
      </w:r>
      <w:r w:rsidRPr="009A7EAA">
        <w:rPr>
          <w:rFonts w:ascii="Arial" w:hAnsi="Arial" w:cs="Arial"/>
          <w:sz w:val="22"/>
          <w:szCs w:val="22"/>
        </w:rPr>
        <w:t>, 63(4), pp.33–44. doi:https://doi.org/10.1177/00222429990634s105.</w:t>
      </w:r>
    </w:p>
    <w:p w14:paraId="74EC4053" w14:textId="77777777" w:rsidR="00CD090F" w:rsidRPr="00C91709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C91709">
        <w:rPr>
          <w:rFonts w:ascii="Arial" w:hAnsi="Arial" w:cs="Arial"/>
          <w:sz w:val="22"/>
          <w:szCs w:val="22"/>
        </w:rPr>
        <w:t xml:space="preserve">Porter, M.E. (1980). </w:t>
      </w:r>
      <w:r w:rsidRPr="00C91709">
        <w:rPr>
          <w:rFonts w:ascii="Arial" w:hAnsi="Arial" w:cs="Arial"/>
          <w:i/>
          <w:iCs/>
          <w:sz w:val="22"/>
          <w:szCs w:val="22"/>
        </w:rPr>
        <w:t>Competitive Strategy</w:t>
      </w:r>
      <w:r w:rsidRPr="00C91709">
        <w:rPr>
          <w:rFonts w:ascii="Arial" w:hAnsi="Arial" w:cs="Arial"/>
          <w:sz w:val="22"/>
          <w:szCs w:val="22"/>
        </w:rPr>
        <w:t>. New York : Free Press ; Toronto : Maxwell Macmillan Canada.</w:t>
      </w:r>
    </w:p>
    <w:p w14:paraId="266CAA4A" w14:textId="77777777" w:rsidR="00CD090F" w:rsidRPr="00C91709" w:rsidRDefault="00CD090F" w:rsidP="00CD090F">
      <w:pPr>
        <w:pStyle w:val="NormalWeb"/>
        <w:spacing w:before="0" w:beforeAutospacing="0" w:after="240" w:afterAutospacing="0" w:line="360" w:lineRule="auto"/>
      </w:pPr>
      <w:r w:rsidRPr="00C91709">
        <w:rPr>
          <w:rFonts w:ascii="Arial" w:hAnsi="Arial" w:cs="Arial"/>
          <w:sz w:val="22"/>
          <w:szCs w:val="22"/>
        </w:rPr>
        <w:t xml:space="preserve">Porter, M.E. (1980). </w:t>
      </w:r>
      <w:r w:rsidRPr="00C91709">
        <w:rPr>
          <w:rFonts w:ascii="Arial" w:hAnsi="Arial" w:cs="Arial"/>
          <w:i/>
          <w:iCs/>
          <w:sz w:val="22"/>
          <w:szCs w:val="22"/>
        </w:rPr>
        <w:t>Competitive Strategy</w:t>
      </w:r>
      <w:r w:rsidRPr="00C91709">
        <w:rPr>
          <w:rFonts w:ascii="Arial" w:hAnsi="Arial" w:cs="Arial"/>
          <w:sz w:val="22"/>
          <w:szCs w:val="22"/>
        </w:rPr>
        <w:t>. New York : Free Press ; Toronto : Maxwell Macmillan Canada</w:t>
      </w:r>
      <w:r>
        <w:t>.</w:t>
      </w:r>
    </w:p>
    <w:p w14:paraId="31CD8F5B" w14:textId="77777777" w:rsidR="00CD090F" w:rsidRPr="00C91709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C91709">
        <w:rPr>
          <w:rFonts w:ascii="Arial" w:hAnsi="Arial" w:cs="Arial"/>
          <w:sz w:val="22"/>
          <w:szCs w:val="22"/>
        </w:rPr>
        <w:t xml:space="preserve">Saunders, M., Lewis, P. and Thornhill, A. (2019). </w:t>
      </w:r>
      <w:r w:rsidRPr="00C91709">
        <w:rPr>
          <w:rFonts w:ascii="Arial" w:hAnsi="Arial" w:cs="Arial"/>
          <w:i/>
          <w:iCs/>
          <w:sz w:val="22"/>
          <w:szCs w:val="22"/>
        </w:rPr>
        <w:t>Research Methods for Business Students</w:t>
      </w:r>
      <w:r w:rsidRPr="00C91709">
        <w:rPr>
          <w:rFonts w:ascii="Arial" w:hAnsi="Arial" w:cs="Arial"/>
          <w:sz w:val="22"/>
          <w:szCs w:val="22"/>
        </w:rPr>
        <w:t>. 8th ed. United Kingdom : Pearson.</w:t>
      </w:r>
    </w:p>
    <w:p w14:paraId="5F3E9091" w14:textId="1F98CDC4" w:rsidR="00CD090F" w:rsidRDefault="00CD090F" w:rsidP="00CD090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C91709">
        <w:rPr>
          <w:rFonts w:ascii="Arial" w:hAnsi="Arial" w:cs="Arial"/>
          <w:sz w:val="22"/>
          <w:szCs w:val="22"/>
        </w:rPr>
        <w:t xml:space="preserve">Tesco PLC (2025). </w:t>
      </w:r>
      <w:r w:rsidRPr="00C91709">
        <w:rPr>
          <w:rFonts w:ascii="Arial" w:hAnsi="Arial" w:cs="Arial"/>
          <w:i/>
          <w:iCs/>
          <w:sz w:val="22"/>
          <w:szCs w:val="22"/>
        </w:rPr>
        <w:t>Annual Report 2025</w:t>
      </w:r>
      <w:r w:rsidRPr="00C91709">
        <w:rPr>
          <w:rFonts w:ascii="Arial" w:hAnsi="Arial" w:cs="Arial"/>
          <w:sz w:val="22"/>
          <w:szCs w:val="22"/>
        </w:rPr>
        <w:t xml:space="preserve">. [online] Tescoplc.com. Available at: </w:t>
      </w:r>
      <w:hyperlink r:id="rId9" w:history="1">
        <w:r w:rsidR="003863AF" w:rsidRPr="00D90A69">
          <w:rPr>
            <w:rStyle w:val="Hyperlink"/>
            <w:rFonts w:ascii="Arial" w:hAnsi="Arial" w:cs="Arial"/>
            <w:sz w:val="22"/>
            <w:szCs w:val="22"/>
          </w:rPr>
          <w:t>https://www.tescoplc.com/investors/reports-results-and-presentations/annual-report-2</w:t>
        </w:r>
      </w:hyperlink>
    </w:p>
    <w:p w14:paraId="2550C6BA" w14:textId="77777777" w:rsidR="00101B9E" w:rsidRDefault="00101B9E" w:rsidP="00101B9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Tesco PLC (2021). </w:t>
      </w:r>
      <w:r>
        <w:rPr>
          <w:rFonts w:ascii="Arial" w:hAnsi="Arial" w:cs="Arial"/>
          <w:i/>
          <w:iCs/>
          <w:sz w:val="22"/>
          <w:szCs w:val="22"/>
        </w:rPr>
        <w:t>Annual Report and Financial Statements 2021</w:t>
      </w:r>
      <w:r>
        <w:rPr>
          <w:rFonts w:ascii="Arial" w:hAnsi="Arial" w:cs="Arial"/>
          <w:sz w:val="22"/>
          <w:szCs w:val="22"/>
        </w:rPr>
        <w:t>. [online] Available at: https://www.tescoplc.com/media/lfhl0lg4/tesco_annual_report_2021-2.pdf [Accessed 10 July 2026].</w:t>
      </w:r>
    </w:p>
    <w:p w14:paraId="5407A890" w14:textId="77777777" w:rsidR="003863AF" w:rsidRDefault="003863AF" w:rsidP="00101B9E">
      <w:pPr>
        <w:pStyle w:val="NormalWeb"/>
        <w:spacing w:before="0" w:beforeAutospacing="0" w:after="240" w:afterAutospacing="0" w:line="360" w:lineRule="auto"/>
        <w:ind w:firstLine="720"/>
        <w:rPr>
          <w:rFonts w:ascii="Arial" w:hAnsi="Arial" w:cs="Arial"/>
          <w:sz w:val="22"/>
          <w:szCs w:val="22"/>
        </w:rPr>
      </w:pPr>
    </w:p>
    <w:p w14:paraId="2AE5405A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9FAFFDA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BBFD719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8D7D0CA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5CC35D9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E5D8594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30DF774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EC65DEE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9EFCBBD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F526FB9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78E7AF7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44090C7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EB9E5EE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97E2F53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18E32FE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82144A8" w14:textId="77777777" w:rsidR="00621BFC" w:rsidRDefault="00621BFC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50312D3" w14:textId="4746F491" w:rsidR="007422E6" w:rsidRPr="00B32226" w:rsidRDefault="00C01FA3" w:rsidP="006C46C7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sectPr w:rsidR="007422E6" w:rsidRPr="00B32226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2FDC4" w14:textId="77777777" w:rsidR="00285471" w:rsidRDefault="00285471" w:rsidP="00C628C5">
      <w:pPr>
        <w:spacing w:after="0" w:line="240" w:lineRule="auto"/>
      </w:pPr>
      <w:r>
        <w:separator/>
      </w:r>
    </w:p>
  </w:endnote>
  <w:endnote w:type="continuationSeparator" w:id="0">
    <w:p w14:paraId="44ACF707" w14:textId="77777777" w:rsidR="00285471" w:rsidRDefault="00285471" w:rsidP="00C6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E4937" w14:textId="77777777" w:rsidR="00285471" w:rsidRDefault="00285471" w:rsidP="00C628C5">
      <w:pPr>
        <w:spacing w:after="0" w:line="240" w:lineRule="auto"/>
      </w:pPr>
      <w:r>
        <w:separator/>
      </w:r>
    </w:p>
  </w:footnote>
  <w:footnote w:type="continuationSeparator" w:id="0">
    <w:p w14:paraId="78628919" w14:textId="77777777" w:rsidR="00285471" w:rsidRDefault="00285471" w:rsidP="00C62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53424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A58BA1B" w14:textId="6E471454" w:rsidR="00FC0669" w:rsidRDefault="00FC0669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4579AD" w14:textId="77777777" w:rsidR="00FC0669" w:rsidRDefault="00FC06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F2E05"/>
    <w:multiLevelType w:val="hybridMultilevel"/>
    <w:tmpl w:val="1EA04B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60288"/>
    <w:multiLevelType w:val="hybridMultilevel"/>
    <w:tmpl w:val="B7DA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C0198"/>
    <w:multiLevelType w:val="hybridMultilevel"/>
    <w:tmpl w:val="B8CCF7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3200700">
    <w:abstractNumId w:val="0"/>
  </w:num>
  <w:num w:numId="2" w16cid:durableId="916790158">
    <w:abstractNumId w:val="2"/>
  </w:num>
  <w:num w:numId="3" w16cid:durableId="962883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BF6C45"/>
    <w:rsid w:val="0000054A"/>
    <w:rsid w:val="00000696"/>
    <w:rsid w:val="0000188A"/>
    <w:rsid w:val="00002468"/>
    <w:rsid w:val="00002B8C"/>
    <w:rsid w:val="00002D27"/>
    <w:rsid w:val="00003398"/>
    <w:rsid w:val="000040AA"/>
    <w:rsid w:val="00004E6A"/>
    <w:rsid w:val="000053DE"/>
    <w:rsid w:val="000073E1"/>
    <w:rsid w:val="00010076"/>
    <w:rsid w:val="000108E3"/>
    <w:rsid w:val="00010A2C"/>
    <w:rsid w:val="00010C23"/>
    <w:rsid w:val="000113FF"/>
    <w:rsid w:val="000117F2"/>
    <w:rsid w:val="000125FF"/>
    <w:rsid w:val="000145EB"/>
    <w:rsid w:val="00015A88"/>
    <w:rsid w:val="00016F3B"/>
    <w:rsid w:val="00016FF0"/>
    <w:rsid w:val="0001770F"/>
    <w:rsid w:val="00021527"/>
    <w:rsid w:val="00023F1A"/>
    <w:rsid w:val="00025423"/>
    <w:rsid w:val="00026264"/>
    <w:rsid w:val="00026A66"/>
    <w:rsid w:val="00030B9E"/>
    <w:rsid w:val="0003260F"/>
    <w:rsid w:val="00034DCC"/>
    <w:rsid w:val="00035C23"/>
    <w:rsid w:val="0004097F"/>
    <w:rsid w:val="00040F3F"/>
    <w:rsid w:val="000412EF"/>
    <w:rsid w:val="00042463"/>
    <w:rsid w:val="00044D3F"/>
    <w:rsid w:val="000450F6"/>
    <w:rsid w:val="00045422"/>
    <w:rsid w:val="00047A44"/>
    <w:rsid w:val="00047D60"/>
    <w:rsid w:val="0005071D"/>
    <w:rsid w:val="0005096C"/>
    <w:rsid w:val="000519A2"/>
    <w:rsid w:val="000528B9"/>
    <w:rsid w:val="0005475B"/>
    <w:rsid w:val="00055751"/>
    <w:rsid w:val="000566BC"/>
    <w:rsid w:val="000571A9"/>
    <w:rsid w:val="00057828"/>
    <w:rsid w:val="0005795C"/>
    <w:rsid w:val="00057B46"/>
    <w:rsid w:val="00060050"/>
    <w:rsid w:val="00061A07"/>
    <w:rsid w:val="00061E21"/>
    <w:rsid w:val="00062061"/>
    <w:rsid w:val="00062C81"/>
    <w:rsid w:val="0006572C"/>
    <w:rsid w:val="00065809"/>
    <w:rsid w:val="00065F16"/>
    <w:rsid w:val="00070470"/>
    <w:rsid w:val="000712D6"/>
    <w:rsid w:val="00071A54"/>
    <w:rsid w:val="00072B7D"/>
    <w:rsid w:val="00073800"/>
    <w:rsid w:val="00073E79"/>
    <w:rsid w:val="000771BF"/>
    <w:rsid w:val="000806D5"/>
    <w:rsid w:val="0008095B"/>
    <w:rsid w:val="00080C55"/>
    <w:rsid w:val="0008255D"/>
    <w:rsid w:val="0008291C"/>
    <w:rsid w:val="0008298F"/>
    <w:rsid w:val="00084AEF"/>
    <w:rsid w:val="00084E4B"/>
    <w:rsid w:val="000871A6"/>
    <w:rsid w:val="00092E6A"/>
    <w:rsid w:val="000952FC"/>
    <w:rsid w:val="000956FA"/>
    <w:rsid w:val="00095CD9"/>
    <w:rsid w:val="0009647F"/>
    <w:rsid w:val="000A076A"/>
    <w:rsid w:val="000A080E"/>
    <w:rsid w:val="000A1347"/>
    <w:rsid w:val="000A2D51"/>
    <w:rsid w:val="000A2F0A"/>
    <w:rsid w:val="000A4AEC"/>
    <w:rsid w:val="000A51E3"/>
    <w:rsid w:val="000A7077"/>
    <w:rsid w:val="000B0B83"/>
    <w:rsid w:val="000B0E88"/>
    <w:rsid w:val="000B13CA"/>
    <w:rsid w:val="000B1B5D"/>
    <w:rsid w:val="000B2620"/>
    <w:rsid w:val="000B2A38"/>
    <w:rsid w:val="000B351E"/>
    <w:rsid w:val="000B3586"/>
    <w:rsid w:val="000B511E"/>
    <w:rsid w:val="000B7DFD"/>
    <w:rsid w:val="000C3BDD"/>
    <w:rsid w:val="000C3ED4"/>
    <w:rsid w:val="000C4BEA"/>
    <w:rsid w:val="000C666C"/>
    <w:rsid w:val="000C76B4"/>
    <w:rsid w:val="000D06F7"/>
    <w:rsid w:val="000D1FF9"/>
    <w:rsid w:val="000D3908"/>
    <w:rsid w:val="000D3C7A"/>
    <w:rsid w:val="000D4D87"/>
    <w:rsid w:val="000D61AE"/>
    <w:rsid w:val="000E0AB8"/>
    <w:rsid w:val="000E0C5F"/>
    <w:rsid w:val="000E3ED2"/>
    <w:rsid w:val="000E613F"/>
    <w:rsid w:val="000E6303"/>
    <w:rsid w:val="000E6815"/>
    <w:rsid w:val="000E7FE7"/>
    <w:rsid w:val="000F02E9"/>
    <w:rsid w:val="000F0AE4"/>
    <w:rsid w:val="000F228B"/>
    <w:rsid w:val="000F2361"/>
    <w:rsid w:val="000F26F9"/>
    <w:rsid w:val="000F285E"/>
    <w:rsid w:val="000F3013"/>
    <w:rsid w:val="000F3EAC"/>
    <w:rsid w:val="000F424C"/>
    <w:rsid w:val="000F6FBB"/>
    <w:rsid w:val="000F70E2"/>
    <w:rsid w:val="00100BC4"/>
    <w:rsid w:val="001019DB"/>
    <w:rsid w:val="00101B9E"/>
    <w:rsid w:val="00103E12"/>
    <w:rsid w:val="00105AD1"/>
    <w:rsid w:val="00106657"/>
    <w:rsid w:val="001078FE"/>
    <w:rsid w:val="00110AE6"/>
    <w:rsid w:val="00111407"/>
    <w:rsid w:val="00111EEE"/>
    <w:rsid w:val="001133BD"/>
    <w:rsid w:val="00113417"/>
    <w:rsid w:val="00113CB5"/>
    <w:rsid w:val="00116625"/>
    <w:rsid w:val="00117C46"/>
    <w:rsid w:val="00122BE5"/>
    <w:rsid w:val="00123C4A"/>
    <w:rsid w:val="001241A3"/>
    <w:rsid w:val="00125582"/>
    <w:rsid w:val="00125D15"/>
    <w:rsid w:val="001261FA"/>
    <w:rsid w:val="0012658D"/>
    <w:rsid w:val="001313CF"/>
    <w:rsid w:val="00132622"/>
    <w:rsid w:val="001341BC"/>
    <w:rsid w:val="00134E85"/>
    <w:rsid w:val="00134F82"/>
    <w:rsid w:val="00135342"/>
    <w:rsid w:val="00135641"/>
    <w:rsid w:val="00135A26"/>
    <w:rsid w:val="001362ED"/>
    <w:rsid w:val="00136339"/>
    <w:rsid w:val="001363C8"/>
    <w:rsid w:val="00136B39"/>
    <w:rsid w:val="00137057"/>
    <w:rsid w:val="00137F6F"/>
    <w:rsid w:val="0014085E"/>
    <w:rsid w:val="00140CEE"/>
    <w:rsid w:val="00142958"/>
    <w:rsid w:val="00144A83"/>
    <w:rsid w:val="0014543C"/>
    <w:rsid w:val="00146168"/>
    <w:rsid w:val="00146FD3"/>
    <w:rsid w:val="00147791"/>
    <w:rsid w:val="00150E88"/>
    <w:rsid w:val="001529FA"/>
    <w:rsid w:val="001554DD"/>
    <w:rsid w:val="0015561A"/>
    <w:rsid w:val="00155A64"/>
    <w:rsid w:val="00155ABF"/>
    <w:rsid w:val="00155C3A"/>
    <w:rsid w:val="00160571"/>
    <w:rsid w:val="001717C6"/>
    <w:rsid w:val="00172384"/>
    <w:rsid w:val="00173BF0"/>
    <w:rsid w:val="001741BB"/>
    <w:rsid w:val="00174721"/>
    <w:rsid w:val="001826A3"/>
    <w:rsid w:val="001842B2"/>
    <w:rsid w:val="001864B4"/>
    <w:rsid w:val="00186B33"/>
    <w:rsid w:val="00186E4E"/>
    <w:rsid w:val="00186E94"/>
    <w:rsid w:val="00187A5D"/>
    <w:rsid w:val="00187E79"/>
    <w:rsid w:val="0019174C"/>
    <w:rsid w:val="001933DF"/>
    <w:rsid w:val="001949EB"/>
    <w:rsid w:val="001953A7"/>
    <w:rsid w:val="001953F0"/>
    <w:rsid w:val="00195C9A"/>
    <w:rsid w:val="00195E66"/>
    <w:rsid w:val="00197588"/>
    <w:rsid w:val="00197C55"/>
    <w:rsid w:val="00197C57"/>
    <w:rsid w:val="001A0044"/>
    <w:rsid w:val="001A126B"/>
    <w:rsid w:val="001A261C"/>
    <w:rsid w:val="001A2BF8"/>
    <w:rsid w:val="001A5634"/>
    <w:rsid w:val="001A6026"/>
    <w:rsid w:val="001A69D1"/>
    <w:rsid w:val="001B00AF"/>
    <w:rsid w:val="001B0AFB"/>
    <w:rsid w:val="001B0CDA"/>
    <w:rsid w:val="001B1722"/>
    <w:rsid w:val="001B1B85"/>
    <w:rsid w:val="001B5C9F"/>
    <w:rsid w:val="001B5EEC"/>
    <w:rsid w:val="001B7C95"/>
    <w:rsid w:val="001B7D0C"/>
    <w:rsid w:val="001C08AB"/>
    <w:rsid w:val="001C1CC8"/>
    <w:rsid w:val="001C1ED0"/>
    <w:rsid w:val="001C2855"/>
    <w:rsid w:val="001D1CFB"/>
    <w:rsid w:val="001D2AE3"/>
    <w:rsid w:val="001D4881"/>
    <w:rsid w:val="001D59F3"/>
    <w:rsid w:val="001D5CB9"/>
    <w:rsid w:val="001D6177"/>
    <w:rsid w:val="001D6D48"/>
    <w:rsid w:val="001D70B6"/>
    <w:rsid w:val="001D78B1"/>
    <w:rsid w:val="001E0681"/>
    <w:rsid w:val="001E2FC7"/>
    <w:rsid w:val="001E3C1B"/>
    <w:rsid w:val="001E3C9F"/>
    <w:rsid w:val="001E5A90"/>
    <w:rsid w:val="001E6C94"/>
    <w:rsid w:val="001E6D9C"/>
    <w:rsid w:val="001E77F5"/>
    <w:rsid w:val="001F132B"/>
    <w:rsid w:val="001F1C05"/>
    <w:rsid w:val="001F6D24"/>
    <w:rsid w:val="001F6F5B"/>
    <w:rsid w:val="001F7AA6"/>
    <w:rsid w:val="001F7FFB"/>
    <w:rsid w:val="00200087"/>
    <w:rsid w:val="002003B4"/>
    <w:rsid w:val="00200BE7"/>
    <w:rsid w:val="00200EC2"/>
    <w:rsid w:val="00200ED0"/>
    <w:rsid w:val="00206446"/>
    <w:rsid w:val="00207AC7"/>
    <w:rsid w:val="002100A3"/>
    <w:rsid w:val="00211142"/>
    <w:rsid w:val="00211C6D"/>
    <w:rsid w:val="00212265"/>
    <w:rsid w:val="00212587"/>
    <w:rsid w:val="0021335E"/>
    <w:rsid w:val="00214AF4"/>
    <w:rsid w:val="002208D7"/>
    <w:rsid w:val="00220FCB"/>
    <w:rsid w:val="00221552"/>
    <w:rsid w:val="00222887"/>
    <w:rsid w:val="002251EB"/>
    <w:rsid w:val="0022544F"/>
    <w:rsid w:val="002270D1"/>
    <w:rsid w:val="00230409"/>
    <w:rsid w:val="0023098E"/>
    <w:rsid w:val="00231F7D"/>
    <w:rsid w:val="0023202C"/>
    <w:rsid w:val="002330E2"/>
    <w:rsid w:val="00233E99"/>
    <w:rsid w:val="00235F86"/>
    <w:rsid w:val="0023660D"/>
    <w:rsid w:val="00241E7F"/>
    <w:rsid w:val="00242FF1"/>
    <w:rsid w:val="0024319F"/>
    <w:rsid w:val="00244D95"/>
    <w:rsid w:val="00245706"/>
    <w:rsid w:val="00246AFF"/>
    <w:rsid w:val="002519B9"/>
    <w:rsid w:val="00251D02"/>
    <w:rsid w:val="002520DC"/>
    <w:rsid w:val="0025243E"/>
    <w:rsid w:val="0025270B"/>
    <w:rsid w:val="00252770"/>
    <w:rsid w:val="00253725"/>
    <w:rsid w:val="00254CD1"/>
    <w:rsid w:val="00256689"/>
    <w:rsid w:val="00261D9D"/>
    <w:rsid w:val="00262A35"/>
    <w:rsid w:val="00262FCD"/>
    <w:rsid w:val="0026319D"/>
    <w:rsid w:val="00263A76"/>
    <w:rsid w:val="00263A9B"/>
    <w:rsid w:val="00264D70"/>
    <w:rsid w:val="00266120"/>
    <w:rsid w:val="00272117"/>
    <w:rsid w:val="00272C24"/>
    <w:rsid w:val="00273CE0"/>
    <w:rsid w:val="00273DCC"/>
    <w:rsid w:val="00274C0F"/>
    <w:rsid w:val="0027591E"/>
    <w:rsid w:val="002760A9"/>
    <w:rsid w:val="002768E7"/>
    <w:rsid w:val="00277FD7"/>
    <w:rsid w:val="002806FA"/>
    <w:rsid w:val="00284609"/>
    <w:rsid w:val="00285471"/>
    <w:rsid w:val="00286BD4"/>
    <w:rsid w:val="00287257"/>
    <w:rsid w:val="00287CE5"/>
    <w:rsid w:val="00290A5F"/>
    <w:rsid w:val="00293A0F"/>
    <w:rsid w:val="00296B55"/>
    <w:rsid w:val="00296DB8"/>
    <w:rsid w:val="00297A88"/>
    <w:rsid w:val="002A0534"/>
    <w:rsid w:val="002A0BE0"/>
    <w:rsid w:val="002A0FAD"/>
    <w:rsid w:val="002A26FA"/>
    <w:rsid w:val="002A49CE"/>
    <w:rsid w:val="002A6F77"/>
    <w:rsid w:val="002B0743"/>
    <w:rsid w:val="002B083E"/>
    <w:rsid w:val="002B18E8"/>
    <w:rsid w:val="002B2C78"/>
    <w:rsid w:val="002B4467"/>
    <w:rsid w:val="002B499F"/>
    <w:rsid w:val="002B6C7F"/>
    <w:rsid w:val="002B77B5"/>
    <w:rsid w:val="002B7DA5"/>
    <w:rsid w:val="002B7E08"/>
    <w:rsid w:val="002B7E67"/>
    <w:rsid w:val="002C12A6"/>
    <w:rsid w:val="002C15FD"/>
    <w:rsid w:val="002C1E73"/>
    <w:rsid w:val="002C229E"/>
    <w:rsid w:val="002C2AB0"/>
    <w:rsid w:val="002C2E42"/>
    <w:rsid w:val="002C36AD"/>
    <w:rsid w:val="002C46B3"/>
    <w:rsid w:val="002C4B00"/>
    <w:rsid w:val="002C7084"/>
    <w:rsid w:val="002C78E3"/>
    <w:rsid w:val="002D0233"/>
    <w:rsid w:val="002D03DC"/>
    <w:rsid w:val="002D0C6B"/>
    <w:rsid w:val="002D197C"/>
    <w:rsid w:val="002D218F"/>
    <w:rsid w:val="002D312A"/>
    <w:rsid w:val="002D3FD1"/>
    <w:rsid w:val="002D536B"/>
    <w:rsid w:val="002D6B9E"/>
    <w:rsid w:val="002D78FA"/>
    <w:rsid w:val="002E085E"/>
    <w:rsid w:val="002E08C6"/>
    <w:rsid w:val="002E0984"/>
    <w:rsid w:val="002E0C53"/>
    <w:rsid w:val="002E15D5"/>
    <w:rsid w:val="002E2A6D"/>
    <w:rsid w:val="002E2DD8"/>
    <w:rsid w:val="002E49FE"/>
    <w:rsid w:val="002E5240"/>
    <w:rsid w:val="002E6093"/>
    <w:rsid w:val="002E634C"/>
    <w:rsid w:val="002F047E"/>
    <w:rsid w:val="002F13CF"/>
    <w:rsid w:val="002F283B"/>
    <w:rsid w:val="002F2B19"/>
    <w:rsid w:val="002F53AE"/>
    <w:rsid w:val="002F598B"/>
    <w:rsid w:val="002F7415"/>
    <w:rsid w:val="002F741C"/>
    <w:rsid w:val="002F77E0"/>
    <w:rsid w:val="003011F1"/>
    <w:rsid w:val="003035B5"/>
    <w:rsid w:val="003069D6"/>
    <w:rsid w:val="00307469"/>
    <w:rsid w:val="0030782D"/>
    <w:rsid w:val="003105CB"/>
    <w:rsid w:val="003106AF"/>
    <w:rsid w:val="0031148A"/>
    <w:rsid w:val="00312710"/>
    <w:rsid w:val="00312E01"/>
    <w:rsid w:val="0031632D"/>
    <w:rsid w:val="00316AF4"/>
    <w:rsid w:val="00317536"/>
    <w:rsid w:val="00317DBE"/>
    <w:rsid w:val="00323603"/>
    <w:rsid w:val="00323CD0"/>
    <w:rsid w:val="003263CF"/>
    <w:rsid w:val="003268D6"/>
    <w:rsid w:val="003311B2"/>
    <w:rsid w:val="00332566"/>
    <w:rsid w:val="00333BEB"/>
    <w:rsid w:val="00335424"/>
    <w:rsid w:val="00335E11"/>
    <w:rsid w:val="00337103"/>
    <w:rsid w:val="0033774C"/>
    <w:rsid w:val="00340D4B"/>
    <w:rsid w:val="003410CE"/>
    <w:rsid w:val="003415DE"/>
    <w:rsid w:val="00342051"/>
    <w:rsid w:val="00344A19"/>
    <w:rsid w:val="00345041"/>
    <w:rsid w:val="003478DE"/>
    <w:rsid w:val="00350727"/>
    <w:rsid w:val="00351BD1"/>
    <w:rsid w:val="00356A30"/>
    <w:rsid w:val="0036184F"/>
    <w:rsid w:val="00361DAA"/>
    <w:rsid w:val="00362D85"/>
    <w:rsid w:val="00362E7B"/>
    <w:rsid w:val="0036339E"/>
    <w:rsid w:val="00365214"/>
    <w:rsid w:val="003701C9"/>
    <w:rsid w:val="00374F4E"/>
    <w:rsid w:val="003774C7"/>
    <w:rsid w:val="00377964"/>
    <w:rsid w:val="00380FF2"/>
    <w:rsid w:val="003812C2"/>
    <w:rsid w:val="003820C4"/>
    <w:rsid w:val="0038319F"/>
    <w:rsid w:val="003863AF"/>
    <w:rsid w:val="00386901"/>
    <w:rsid w:val="00390A39"/>
    <w:rsid w:val="00390D2F"/>
    <w:rsid w:val="00393774"/>
    <w:rsid w:val="003949E4"/>
    <w:rsid w:val="0039755C"/>
    <w:rsid w:val="003A132E"/>
    <w:rsid w:val="003A1EF9"/>
    <w:rsid w:val="003A2151"/>
    <w:rsid w:val="003A2CD6"/>
    <w:rsid w:val="003A4D45"/>
    <w:rsid w:val="003A4FCF"/>
    <w:rsid w:val="003A5FDC"/>
    <w:rsid w:val="003A69EF"/>
    <w:rsid w:val="003B0173"/>
    <w:rsid w:val="003B15C4"/>
    <w:rsid w:val="003B36E6"/>
    <w:rsid w:val="003B4376"/>
    <w:rsid w:val="003B498A"/>
    <w:rsid w:val="003B4FF5"/>
    <w:rsid w:val="003B79F1"/>
    <w:rsid w:val="003B7BDD"/>
    <w:rsid w:val="003C0ABF"/>
    <w:rsid w:val="003C18AF"/>
    <w:rsid w:val="003C24B8"/>
    <w:rsid w:val="003C2512"/>
    <w:rsid w:val="003C3B6D"/>
    <w:rsid w:val="003C3FC8"/>
    <w:rsid w:val="003C582D"/>
    <w:rsid w:val="003C600D"/>
    <w:rsid w:val="003D0BBF"/>
    <w:rsid w:val="003D0F59"/>
    <w:rsid w:val="003D161B"/>
    <w:rsid w:val="003D347E"/>
    <w:rsid w:val="003D61B2"/>
    <w:rsid w:val="003D636A"/>
    <w:rsid w:val="003E0084"/>
    <w:rsid w:val="003E2095"/>
    <w:rsid w:val="003E24E9"/>
    <w:rsid w:val="003E3EF1"/>
    <w:rsid w:val="003E405B"/>
    <w:rsid w:val="003E4068"/>
    <w:rsid w:val="003E5001"/>
    <w:rsid w:val="003E6A84"/>
    <w:rsid w:val="003E7392"/>
    <w:rsid w:val="003E7520"/>
    <w:rsid w:val="003E7DDF"/>
    <w:rsid w:val="003F05C6"/>
    <w:rsid w:val="003F2245"/>
    <w:rsid w:val="003F2746"/>
    <w:rsid w:val="003F2ABD"/>
    <w:rsid w:val="003F358D"/>
    <w:rsid w:val="003F4302"/>
    <w:rsid w:val="003F43A1"/>
    <w:rsid w:val="003F5818"/>
    <w:rsid w:val="003F7A84"/>
    <w:rsid w:val="004001D4"/>
    <w:rsid w:val="00401685"/>
    <w:rsid w:val="00402A88"/>
    <w:rsid w:val="00404098"/>
    <w:rsid w:val="0040476B"/>
    <w:rsid w:val="00405F5B"/>
    <w:rsid w:val="00406341"/>
    <w:rsid w:val="00407C6F"/>
    <w:rsid w:val="00410299"/>
    <w:rsid w:val="00412315"/>
    <w:rsid w:val="0041266F"/>
    <w:rsid w:val="0041362E"/>
    <w:rsid w:val="00413A24"/>
    <w:rsid w:val="00413DE5"/>
    <w:rsid w:val="004164DE"/>
    <w:rsid w:val="004178CE"/>
    <w:rsid w:val="00417F88"/>
    <w:rsid w:val="00420097"/>
    <w:rsid w:val="00420829"/>
    <w:rsid w:val="00420935"/>
    <w:rsid w:val="00425F8A"/>
    <w:rsid w:val="00431691"/>
    <w:rsid w:val="00434C2F"/>
    <w:rsid w:val="004358F7"/>
    <w:rsid w:val="004367B1"/>
    <w:rsid w:val="004377DD"/>
    <w:rsid w:val="0044040D"/>
    <w:rsid w:val="0044049A"/>
    <w:rsid w:val="00440A05"/>
    <w:rsid w:val="00445006"/>
    <w:rsid w:val="00447FCB"/>
    <w:rsid w:val="00450344"/>
    <w:rsid w:val="0045476F"/>
    <w:rsid w:val="004552BA"/>
    <w:rsid w:val="0045582B"/>
    <w:rsid w:val="004561F7"/>
    <w:rsid w:val="00456390"/>
    <w:rsid w:val="004577E2"/>
    <w:rsid w:val="00460265"/>
    <w:rsid w:val="00460655"/>
    <w:rsid w:val="004609CD"/>
    <w:rsid w:val="00462AF4"/>
    <w:rsid w:val="00463FC4"/>
    <w:rsid w:val="00464226"/>
    <w:rsid w:val="00464800"/>
    <w:rsid w:val="0046554C"/>
    <w:rsid w:val="00472A79"/>
    <w:rsid w:val="00474C73"/>
    <w:rsid w:val="00474D7A"/>
    <w:rsid w:val="00475451"/>
    <w:rsid w:val="00480CCC"/>
    <w:rsid w:val="00482AA1"/>
    <w:rsid w:val="00483C49"/>
    <w:rsid w:val="0048424E"/>
    <w:rsid w:val="004864B7"/>
    <w:rsid w:val="00487D8D"/>
    <w:rsid w:val="004920B7"/>
    <w:rsid w:val="0049284C"/>
    <w:rsid w:val="004943AE"/>
    <w:rsid w:val="004949B1"/>
    <w:rsid w:val="004958F2"/>
    <w:rsid w:val="00496AAF"/>
    <w:rsid w:val="00497A81"/>
    <w:rsid w:val="00497AC2"/>
    <w:rsid w:val="004A25B6"/>
    <w:rsid w:val="004A4457"/>
    <w:rsid w:val="004A4C15"/>
    <w:rsid w:val="004A4EE6"/>
    <w:rsid w:val="004A52EB"/>
    <w:rsid w:val="004A60E6"/>
    <w:rsid w:val="004B01DD"/>
    <w:rsid w:val="004B031D"/>
    <w:rsid w:val="004B089F"/>
    <w:rsid w:val="004B2C5A"/>
    <w:rsid w:val="004B38F0"/>
    <w:rsid w:val="004B425D"/>
    <w:rsid w:val="004B4271"/>
    <w:rsid w:val="004C01E0"/>
    <w:rsid w:val="004C071A"/>
    <w:rsid w:val="004C2D43"/>
    <w:rsid w:val="004C3442"/>
    <w:rsid w:val="004C345E"/>
    <w:rsid w:val="004C3C5D"/>
    <w:rsid w:val="004C40BB"/>
    <w:rsid w:val="004C4FDC"/>
    <w:rsid w:val="004C589B"/>
    <w:rsid w:val="004C5F7F"/>
    <w:rsid w:val="004C6264"/>
    <w:rsid w:val="004C683C"/>
    <w:rsid w:val="004C6C9C"/>
    <w:rsid w:val="004D0BF5"/>
    <w:rsid w:val="004D0F18"/>
    <w:rsid w:val="004D15F2"/>
    <w:rsid w:val="004D214C"/>
    <w:rsid w:val="004D42D5"/>
    <w:rsid w:val="004D5CA3"/>
    <w:rsid w:val="004D6312"/>
    <w:rsid w:val="004D6D4C"/>
    <w:rsid w:val="004D6E90"/>
    <w:rsid w:val="004E1503"/>
    <w:rsid w:val="004E182A"/>
    <w:rsid w:val="004E5423"/>
    <w:rsid w:val="004E5F5F"/>
    <w:rsid w:val="004E611F"/>
    <w:rsid w:val="004E6CD5"/>
    <w:rsid w:val="004E754E"/>
    <w:rsid w:val="004F0F43"/>
    <w:rsid w:val="004F1D77"/>
    <w:rsid w:val="004F2493"/>
    <w:rsid w:val="004F3385"/>
    <w:rsid w:val="004F3993"/>
    <w:rsid w:val="004F49E3"/>
    <w:rsid w:val="004F5A02"/>
    <w:rsid w:val="004F6FAA"/>
    <w:rsid w:val="004F7BCB"/>
    <w:rsid w:val="00501B2F"/>
    <w:rsid w:val="005027C8"/>
    <w:rsid w:val="00504AD0"/>
    <w:rsid w:val="00507514"/>
    <w:rsid w:val="0051030E"/>
    <w:rsid w:val="0051377E"/>
    <w:rsid w:val="005150B3"/>
    <w:rsid w:val="005150C4"/>
    <w:rsid w:val="005160F5"/>
    <w:rsid w:val="005163CA"/>
    <w:rsid w:val="005164BF"/>
    <w:rsid w:val="00516735"/>
    <w:rsid w:val="0051714F"/>
    <w:rsid w:val="00517159"/>
    <w:rsid w:val="00517679"/>
    <w:rsid w:val="00517C85"/>
    <w:rsid w:val="00521976"/>
    <w:rsid w:val="0052602A"/>
    <w:rsid w:val="00526F58"/>
    <w:rsid w:val="005270B5"/>
    <w:rsid w:val="00527D75"/>
    <w:rsid w:val="00533C2C"/>
    <w:rsid w:val="005341F7"/>
    <w:rsid w:val="00534C76"/>
    <w:rsid w:val="005353B4"/>
    <w:rsid w:val="005369E3"/>
    <w:rsid w:val="005371B7"/>
    <w:rsid w:val="00540F73"/>
    <w:rsid w:val="00540FFA"/>
    <w:rsid w:val="005416E9"/>
    <w:rsid w:val="00543936"/>
    <w:rsid w:val="00543973"/>
    <w:rsid w:val="00544EF2"/>
    <w:rsid w:val="00546433"/>
    <w:rsid w:val="00547CFA"/>
    <w:rsid w:val="00550179"/>
    <w:rsid w:val="00550F36"/>
    <w:rsid w:val="00550F9D"/>
    <w:rsid w:val="00555217"/>
    <w:rsid w:val="00555E1D"/>
    <w:rsid w:val="00556608"/>
    <w:rsid w:val="00557493"/>
    <w:rsid w:val="00557FE6"/>
    <w:rsid w:val="00560C57"/>
    <w:rsid w:val="0056161D"/>
    <w:rsid w:val="005661AA"/>
    <w:rsid w:val="0056695C"/>
    <w:rsid w:val="00570CE5"/>
    <w:rsid w:val="005718A8"/>
    <w:rsid w:val="00574925"/>
    <w:rsid w:val="00575C49"/>
    <w:rsid w:val="00580DE2"/>
    <w:rsid w:val="00582394"/>
    <w:rsid w:val="00582FDE"/>
    <w:rsid w:val="005833FE"/>
    <w:rsid w:val="00584B51"/>
    <w:rsid w:val="00585148"/>
    <w:rsid w:val="0058541C"/>
    <w:rsid w:val="00585E7C"/>
    <w:rsid w:val="00586802"/>
    <w:rsid w:val="0059235D"/>
    <w:rsid w:val="00592833"/>
    <w:rsid w:val="0059461D"/>
    <w:rsid w:val="005949A0"/>
    <w:rsid w:val="00594DCF"/>
    <w:rsid w:val="00595EF1"/>
    <w:rsid w:val="005960E2"/>
    <w:rsid w:val="00596907"/>
    <w:rsid w:val="0059718F"/>
    <w:rsid w:val="005A0CDD"/>
    <w:rsid w:val="005A36F3"/>
    <w:rsid w:val="005A3E67"/>
    <w:rsid w:val="005A433A"/>
    <w:rsid w:val="005A4381"/>
    <w:rsid w:val="005A5D37"/>
    <w:rsid w:val="005A6D4A"/>
    <w:rsid w:val="005B23B2"/>
    <w:rsid w:val="005B3067"/>
    <w:rsid w:val="005B30D5"/>
    <w:rsid w:val="005B3247"/>
    <w:rsid w:val="005B6579"/>
    <w:rsid w:val="005C05A9"/>
    <w:rsid w:val="005C1C59"/>
    <w:rsid w:val="005C28B5"/>
    <w:rsid w:val="005C333C"/>
    <w:rsid w:val="005C3B8B"/>
    <w:rsid w:val="005C6240"/>
    <w:rsid w:val="005D1636"/>
    <w:rsid w:val="005D1977"/>
    <w:rsid w:val="005D2AD7"/>
    <w:rsid w:val="005D3C3E"/>
    <w:rsid w:val="005D5EC9"/>
    <w:rsid w:val="005D6206"/>
    <w:rsid w:val="005D6FAC"/>
    <w:rsid w:val="005E24DD"/>
    <w:rsid w:val="005E3EB1"/>
    <w:rsid w:val="005E686A"/>
    <w:rsid w:val="005E6B0A"/>
    <w:rsid w:val="005E72FE"/>
    <w:rsid w:val="005E7A83"/>
    <w:rsid w:val="005F001D"/>
    <w:rsid w:val="005F12C1"/>
    <w:rsid w:val="005F1CC0"/>
    <w:rsid w:val="005F3D65"/>
    <w:rsid w:val="005F4DAC"/>
    <w:rsid w:val="005F5B1E"/>
    <w:rsid w:val="005F78CA"/>
    <w:rsid w:val="00600159"/>
    <w:rsid w:val="006018AC"/>
    <w:rsid w:val="00601A9E"/>
    <w:rsid w:val="006029B5"/>
    <w:rsid w:val="006034D5"/>
    <w:rsid w:val="00603A2C"/>
    <w:rsid w:val="00604E6B"/>
    <w:rsid w:val="00605C67"/>
    <w:rsid w:val="00606212"/>
    <w:rsid w:val="006069B2"/>
    <w:rsid w:val="00606A50"/>
    <w:rsid w:val="00607B0F"/>
    <w:rsid w:val="0061053E"/>
    <w:rsid w:val="006116BF"/>
    <w:rsid w:val="00611D41"/>
    <w:rsid w:val="00621A00"/>
    <w:rsid w:val="00621BFC"/>
    <w:rsid w:val="00623826"/>
    <w:rsid w:val="00623CE6"/>
    <w:rsid w:val="00624DFA"/>
    <w:rsid w:val="00625C14"/>
    <w:rsid w:val="00625D4E"/>
    <w:rsid w:val="00625E38"/>
    <w:rsid w:val="006268B0"/>
    <w:rsid w:val="006269F0"/>
    <w:rsid w:val="006303E9"/>
    <w:rsid w:val="006305D1"/>
    <w:rsid w:val="00630696"/>
    <w:rsid w:val="006307FA"/>
    <w:rsid w:val="00632C3A"/>
    <w:rsid w:val="0063359F"/>
    <w:rsid w:val="00637788"/>
    <w:rsid w:val="00640C49"/>
    <w:rsid w:val="00642DB6"/>
    <w:rsid w:val="006433B8"/>
    <w:rsid w:val="00643D75"/>
    <w:rsid w:val="00644E8F"/>
    <w:rsid w:val="00646104"/>
    <w:rsid w:val="0065006E"/>
    <w:rsid w:val="00650E39"/>
    <w:rsid w:val="006512F7"/>
    <w:rsid w:val="00652963"/>
    <w:rsid w:val="00653033"/>
    <w:rsid w:val="0065311C"/>
    <w:rsid w:val="00653E02"/>
    <w:rsid w:val="006544BD"/>
    <w:rsid w:val="00654719"/>
    <w:rsid w:val="00654CD8"/>
    <w:rsid w:val="00655482"/>
    <w:rsid w:val="00655508"/>
    <w:rsid w:val="00660900"/>
    <w:rsid w:val="00660A91"/>
    <w:rsid w:val="0066116E"/>
    <w:rsid w:val="00661924"/>
    <w:rsid w:val="0066207A"/>
    <w:rsid w:val="00662A2D"/>
    <w:rsid w:val="00663AFE"/>
    <w:rsid w:val="00663F77"/>
    <w:rsid w:val="00663F90"/>
    <w:rsid w:val="00666EEB"/>
    <w:rsid w:val="00667FFB"/>
    <w:rsid w:val="00671B29"/>
    <w:rsid w:val="00673EE4"/>
    <w:rsid w:val="00676BE2"/>
    <w:rsid w:val="00681C55"/>
    <w:rsid w:val="00682128"/>
    <w:rsid w:val="00682A00"/>
    <w:rsid w:val="00682CD8"/>
    <w:rsid w:val="00683A9B"/>
    <w:rsid w:val="00683D2C"/>
    <w:rsid w:val="00684279"/>
    <w:rsid w:val="006847F0"/>
    <w:rsid w:val="00686C51"/>
    <w:rsid w:val="00695078"/>
    <w:rsid w:val="0069562C"/>
    <w:rsid w:val="00696D45"/>
    <w:rsid w:val="00697303"/>
    <w:rsid w:val="00697B36"/>
    <w:rsid w:val="006A2791"/>
    <w:rsid w:val="006A465C"/>
    <w:rsid w:val="006A4CBD"/>
    <w:rsid w:val="006B0E46"/>
    <w:rsid w:val="006B1B46"/>
    <w:rsid w:val="006B24F2"/>
    <w:rsid w:val="006B259C"/>
    <w:rsid w:val="006B384D"/>
    <w:rsid w:val="006B3DDB"/>
    <w:rsid w:val="006B4D3C"/>
    <w:rsid w:val="006B4D83"/>
    <w:rsid w:val="006B54A5"/>
    <w:rsid w:val="006B5A51"/>
    <w:rsid w:val="006C08AA"/>
    <w:rsid w:val="006C1758"/>
    <w:rsid w:val="006C285F"/>
    <w:rsid w:val="006C28D7"/>
    <w:rsid w:val="006C468D"/>
    <w:rsid w:val="006C46C7"/>
    <w:rsid w:val="006C6096"/>
    <w:rsid w:val="006C6718"/>
    <w:rsid w:val="006C7B5D"/>
    <w:rsid w:val="006D123D"/>
    <w:rsid w:val="006D138E"/>
    <w:rsid w:val="006D2519"/>
    <w:rsid w:val="006D2BA3"/>
    <w:rsid w:val="006D2E67"/>
    <w:rsid w:val="006D58F7"/>
    <w:rsid w:val="006E03A8"/>
    <w:rsid w:val="006E1319"/>
    <w:rsid w:val="006E14E7"/>
    <w:rsid w:val="006E464B"/>
    <w:rsid w:val="006E53C3"/>
    <w:rsid w:val="006E732E"/>
    <w:rsid w:val="006F0DFC"/>
    <w:rsid w:val="006F0E90"/>
    <w:rsid w:val="006F1558"/>
    <w:rsid w:val="006F487B"/>
    <w:rsid w:val="006F6168"/>
    <w:rsid w:val="006F63F0"/>
    <w:rsid w:val="006F7955"/>
    <w:rsid w:val="00700AF9"/>
    <w:rsid w:val="00700C83"/>
    <w:rsid w:val="0070198B"/>
    <w:rsid w:val="00701D0B"/>
    <w:rsid w:val="0070240E"/>
    <w:rsid w:val="00702EC1"/>
    <w:rsid w:val="0070382A"/>
    <w:rsid w:val="00706194"/>
    <w:rsid w:val="00711702"/>
    <w:rsid w:val="00713841"/>
    <w:rsid w:val="00713AA4"/>
    <w:rsid w:val="00713B62"/>
    <w:rsid w:val="00713E2A"/>
    <w:rsid w:val="00715553"/>
    <w:rsid w:val="00717A16"/>
    <w:rsid w:val="00720578"/>
    <w:rsid w:val="00721A8A"/>
    <w:rsid w:val="00721B16"/>
    <w:rsid w:val="00723768"/>
    <w:rsid w:val="007249B7"/>
    <w:rsid w:val="00725D8E"/>
    <w:rsid w:val="0072727F"/>
    <w:rsid w:val="00727CEB"/>
    <w:rsid w:val="007304A6"/>
    <w:rsid w:val="007308A3"/>
    <w:rsid w:val="007309A5"/>
    <w:rsid w:val="00730E0D"/>
    <w:rsid w:val="007337F8"/>
    <w:rsid w:val="00733811"/>
    <w:rsid w:val="00735E19"/>
    <w:rsid w:val="007361CE"/>
    <w:rsid w:val="00740D40"/>
    <w:rsid w:val="00741F9F"/>
    <w:rsid w:val="007422E6"/>
    <w:rsid w:val="007427F8"/>
    <w:rsid w:val="00743EAC"/>
    <w:rsid w:val="0074408D"/>
    <w:rsid w:val="007446F8"/>
    <w:rsid w:val="00746DAB"/>
    <w:rsid w:val="00746E88"/>
    <w:rsid w:val="0074728A"/>
    <w:rsid w:val="00750BFE"/>
    <w:rsid w:val="0075118C"/>
    <w:rsid w:val="00752136"/>
    <w:rsid w:val="0075294C"/>
    <w:rsid w:val="00754C61"/>
    <w:rsid w:val="00754FD5"/>
    <w:rsid w:val="0075522E"/>
    <w:rsid w:val="007601A4"/>
    <w:rsid w:val="007603D0"/>
    <w:rsid w:val="00760871"/>
    <w:rsid w:val="00763FB5"/>
    <w:rsid w:val="007665E8"/>
    <w:rsid w:val="00766951"/>
    <w:rsid w:val="00767EB4"/>
    <w:rsid w:val="007702CA"/>
    <w:rsid w:val="007709B3"/>
    <w:rsid w:val="00771312"/>
    <w:rsid w:val="00771AA0"/>
    <w:rsid w:val="00773C06"/>
    <w:rsid w:val="007745F1"/>
    <w:rsid w:val="00774E2F"/>
    <w:rsid w:val="00776019"/>
    <w:rsid w:val="00776B7B"/>
    <w:rsid w:val="00777265"/>
    <w:rsid w:val="0078029E"/>
    <w:rsid w:val="00782C47"/>
    <w:rsid w:val="00783096"/>
    <w:rsid w:val="00783652"/>
    <w:rsid w:val="0078465B"/>
    <w:rsid w:val="00784937"/>
    <w:rsid w:val="00784963"/>
    <w:rsid w:val="00785EC2"/>
    <w:rsid w:val="00786250"/>
    <w:rsid w:val="007866E0"/>
    <w:rsid w:val="007867E7"/>
    <w:rsid w:val="00787450"/>
    <w:rsid w:val="0079096F"/>
    <w:rsid w:val="00790A76"/>
    <w:rsid w:val="00793E5F"/>
    <w:rsid w:val="0079623E"/>
    <w:rsid w:val="0079623F"/>
    <w:rsid w:val="007A1CD2"/>
    <w:rsid w:val="007A3719"/>
    <w:rsid w:val="007A4CA0"/>
    <w:rsid w:val="007A567C"/>
    <w:rsid w:val="007A7263"/>
    <w:rsid w:val="007B06C6"/>
    <w:rsid w:val="007B15C2"/>
    <w:rsid w:val="007B1CBC"/>
    <w:rsid w:val="007B22E9"/>
    <w:rsid w:val="007B2B52"/>
    <w:rsid w:val="007B3040"/>
    <w:rsid w:val="007B4213"/>
    <w:rsid w:val="007B5F31"/>
    <w:rsid w:val="007C09E6"/>
    <w:rsid w:val="007C1D08"/>
    <w:rsid w:val="007C3832"/>
    <w:rsid w:val="007C3E1D"/>
    <w:rsid w:val="007C64EE"/>
    <w:rsid w:val="007C7CA2"/>
    <w:rsid w:val="007D25E3"/>
    <w:rsid w:val="007D2B13"/>
    <w:rsid w:val="007D2CB3"/>
    <w:rsid w:val="007D3D89"/>
    <w:rsid w:val="007D5ED5"/>
    <w:rsid w:val="007D680F"/>
    <w:rsid w:val="007D7498"/>
    <w:rsid w:val="007D79EA"/>
    <w:rsid w:val="007E03B4"/>
    <w:rsid w:val="007E0A56"/>
    <w:rsid w:val="007E16BB"/>
    <w:rsid w:val="007E1D5A"/>
    <w:rsid w:val="007E21AB"/>
    <w:rsid w:val="007E2389"/>
    <w:rsid w:val="007E37AD"/>
    <w:rsid w:val="007E6747"/>
    <w:rsid w:val="007E6C28"/>
    <w:rsid w:val="007E7000"/>
    <w:rsid w:val="007E745E"/>
    <w:rsid w:val="007E7481"/>
    <w:rsid w:val="007E78F5"/>
    <w:rsid w:val="007F08E3"/>
    <w:rsid w:val="007F0DC3"/>
    <w:rsid w:val="007F1901"/>
    <w:rsid w:val="007F2352"/>
    <w:rsid w:val="007F34DE"/>
    <w:rsid w:val="007F7180"/>
    <w:rsid w:val="007F7723"/>
    <w:rsid w:val="007F7A68"/>
    <w:rsid w:val="00801D69"/>
    <w:rsid w:val="008032B5"/>
    <w:rsid w:val="00803B00"/>
    <w:rsid w:val="00805FD7"/>
    <w:rsid w:val="0080649F"/>
    <w:rsid w:val="008077AE"/>
    <w:rsid w:val="00807B95"/>
    <w:rsid w:val="008108C1"/>
    <w:rsid w:val="008140DB"/>
    <w:rsid w:val="00814343"/>
    <w:rsid w:val="0081477E"/>
    <w:rsid w:val="00814E33"/>
    <w:rsid w:val="00815010"/>
    <w:rsid w:val="008172CE"/>
    <w:rsid w:val="008219B8"/>
    <w:rsid w:val="00822B36"/>
    <w:rsid w:val="00824699"/>
    <w:rsid w:val="00824F12"/>
    <w:rsid w:val="008250CA"/>
    <w:rsid w:val="00825122"/>
    <w:rsid w:val="00826481"/>
    <w:rsid w:val="0082652D"/>
    <w:rsid w:val="00827C6C"/>
    <w:rsid w:val="00830090"/>
    <w:rsid w:val="008325E4"/>
    <w:rsid w:val="008339FF"/>
    <w:rsid w:val="008345F5"/>
    <w:rsid w:val="00834B57"/>
    <w:rsid w:val="00840AC2"/>
    <w:rsid w:val="00842FBE"/>
    <w:rsid w:val="00844EAC"/>
    <w:rsid w:val="00846125"/>
    <w:rsid w:val="00847C25"/>
    <w:rsid w:val="00850FE3"/>
    <w:rsid w:val="00852FBB"/>
    <w:rsid w:val="00853F52"/>
    <w:rsid w:val="008567DF"/>
    <w:rsid w:val="008575D1"/>
    <w:rsid w:val="00857723"/>
    <w:rsid w:val="0086256C"/>
    <w:rsid w:val="00862732"/>
    <w:rsid w:val="00862759"/>
    <w:rsid w:val="00862831"/>
    <w:rsid w:val="00865DE8"/>
    <w:rsid w:val="00865E4E"/>
    <w:rsid w:val="00865FF6"/>
    <w:rsid w:val="00866035"/>
    <w:rsid w:val="008669FF"/>
    <w:rsid w:val="008670AC"/>
    <w:rsid w:val="008675AC"/>
    <w:rsid w:val="00872333"/>
    <w:rsid w:val="00877001"/>
    <w:rsid w:val="0087738B"/>
    <w:rsid w:val="00877EA8"/>
    <w:rsid w:val="008839C8"/>
    <w:rsid w:val="00883BD8"/>
    <w:rsid w:val="00883FEB"/>
    <w:rsid w:val="00884300"/>
    <w:rsid w:val="00884BB3"/>
    <w:rsid w:val="00886DA2"/>
    <w:rsid w:val="00887623"/>
    <w:rsid w:val="00887AB3"/>
    <w:rsid w:val="00890235"/>
    <w:rsid w:val="0089065E"/>
    <w:rsid w:val="00891085"/>
    <w:rsid w:val="00891F30"/>
    <w:rsid w:val="008921C1"/>
    <w:rsid w:val="0089339A"/>
    <w:rsid w:val="008933BE"/>
    <w:rsid w:val="008957DB"/>
    <w:rsid w:val="00895B44"/>
    <w:rsid w:val="00896074"/>
    <w:rsid w:val="008977F7"/>
    <w:rsid w:val="00897BF2"/>
    <w:rsid w:val="008A2C64"/>
    <w:rsid w:val="008A2F23"/>
    <w:rsid w:val="008A3146"/>
    <w:rsid w:val="008A43D1"/>
    <w:rsid w:val="008A483C"/>
    <w:rsid w:val="008A5F88"/>
    <w:rsid w:val="008B0BA1"/>
    <w:rsid w:val="008B158A"/>
    <w:rsid w:val="008B1B60"/>
    <w:rsid w:val="008B23BE"/>
    <w:rsid w:val="008B34BA"/>
    <w:rsid w:val="008B3AC3"/>
    <w:rsid w:val="008B3AE4"/>
    <w:rsid w:val="008B65F7"/>
    <w:rsid w:val="008C048E"/>
    <w:rsid w:val="008C1950"/>
    <w:rsid w:val="008C4282"/>
    <w:rsid w:val="008C5853"/>
    <w:rsid w:val="008C5A19"/>
    <w:rsid w:val="008C5DAD"/>
    <w:rsid w:val="008C5F3E"/>
    <w:rsid w:val="008D2AFF"/>
    <w:rsid w:val="008D31C0"/>
    <w:rsid w:val="008D6851"/>
    <w:rsid w:val="008D6D13"/>
    <w:rsid w:val="008E0446"/>
    <w:rsid w:val="008E0656"/>
    <w:rsid w:val="008E34BC"/>
    <w:rsid w:val="008E4D47"/>
    <w:rsid w:val="008E4F24"/>
    <w:rsid w:val="008E555B"/>
    <w:rsid w:val="008E68FD"/>
    <w:rsid w:val="008F11C3"/>
    <w:rsid w:val="008F240F"/>
    <w:rsid w:val="008F45A6"/>
    <w:rsid w:val="008F46B1"/>
    <w:rsid w:val="008F4B9B"/>
    <w:rsid w:val="008F4E30"/>
    <w:rsid w:val="008F5257"/>
    <w:rsid w:val="008F596A"/>
    <w:rsid w:val="008F5E40"/>
    <w:rsid w:val="008F6339"/>
    <w:rsid w:val="008F655C"/>
    <w:rsid w:val="00900008"/>
    <w:rsid w:val="00903A3E"/>
    <w:rsid w:val="0090560F"/>
    <w:rsid w:val="00905735"/>
    <w:rsid w:val="00905A94"/>
    <w:rsid w:val="00905FE3"/>
    <w:rsid w:val="00906030"/>
    <w:rsid w:val="0090745D"/>
    <w:rsid w:val="00907AD6"/>
    <w:rsid w:val="00907BE8"/>
    <w:rsid w:val="00907C5B"/>
    <w:rsid w:val="00910AF6"/>
    <w:rsid w:val="009114BB"/>
    <w:rsid w:val="00911A28"/>
    <w:rsid w:val="0091234F"/>
    <w:rsid w:val="00912420"/>
    <w:rsid w:val="00913446"/>
    <w:rsid w:val="00917CBB"/>
    <w:rsid w:val="00922E7E"/>
    <w:rsid w:val="00923F6A"/>
    <w:rsid w:val="00924012"/>
    <w:rsid w:val="00924123"/>
    <w:rsid w:val="009246F2"/>
    <w:rsid w:val="00926A6E"/>
    <w:rsid w:val="0093027C"/>
    <w:rsid w:val="00932346"/>
    <w:rsid w:val="009327D8"/>
    <w:rsid w:val="00933B95"/>
    <w:rsid w:val="00934EBD"/>
    <w:rsid w:val="009355B4"/>
    <w:rsid w:val="0093657A"/>
    <w:rsid w:val="009377F9"/>
    <w:rsid w:val="00937E0D"/>
    <w:rsid w:val="00937E3F"/>
    <w:rsid w:val="0094084E"/>
    <w:rsid w:val="0094320C"/>
    <w:rsid w:val="00944650"/>
    <w:rsid w:val="00946C7D"/>
    <w:rsid w:val="00951142"/>
    <w:rsid w:val="00951545"/>
    <w:rsid w:val="009518C2"/>
    <w:rsid w:val="00951A1C"/>
    <w:rsid w:val="00951BA2"/>
    <w:rsid w:val="00952931"/>
    <w:rsid w:val="0095513A"/>
    <w:rsid w:val="00955389"/>
    <w:rsid w:val="00956021"/>
    <w:rsid w:val="00957E42"/>
    <w:rsid w:val="00960239"/>
    <w:rsid w:val="009610D2"/>
    <w:rsid w:val="00961433"/>
    <w:rsid w:val="0096225F"/>
    <w:rsid w:val="0096302C"/>
    <w:rsid w:val="009631B0"/>
    <w:rsid w:val="00963BBE"/>
    <w:rsid w:val="009649DC"/>
    <w:rsid w:val="00964F76"/>
    <w:rsid w:val="00965721"/>
    <w:rsid w:val="0096689A"/>
    <w:rsid w:val="00970B11"/>
    <w:rsid w:val="00970E88"/>
    <w:rsid w:val="00972041"/>
    <w:rsid w:val="00972D0F"/>
    <w:rsid w:val="00973A44"/>
    <w:rsid w:val="00973CAE"/>
    <w:rsid w:val="00975E7F"/>
    <w:rsid w:val="00980E6C"/>
    <w:rsid w:val="00981281"/>
    <w:rsid w:val="00982504"/>
    <w:rsid w:val="0098618D"/>
    <w:rsid w:val="00986E33"/>
    <w:rsid w:val="00987E43"/>
    <w:rsid w:val="0099006D"/>
    <w:rsid w:val="009911F9"/>
    <w:rsid w:val="00992A96"/>
    <w:rsid w:val="009A04F2"/>
    <w:rsid w:val="009A1A2F"/>
    <w:rsid w:val="009A3464"/>
    <w:rsid w:val="009B53B2"/>
    <w:rsid w:val="009B6866"/>
    <w:rsid w:val="009B6C96"/>
    <w:rsid w:val="009B7A44"/>
    <w:rsid w:val="009B7FAD"/>
    <w:rsid w:val="009C1351"/>
    <w:rsid w:val="009C23EE"/>
    <w:rsid w:val="009C29C4"/>
    <w:rsid w:val="009C3C4C"/>
    <w:rsid w:val="009C453A"/>
    <w:rsid w:val="009C5A04"/>
    <w:rsid w:val="009C5AEB"/>
    <w:rsid w:val="009C7D16"/>
    <w:rsid w:val="009D00ED"/>
    <w:rsid w:val="009D142C"/>
    <w:rsid w:val="009D18DE"/>
    <w:rsid w:val="009D2D28"/>
    <w:rsid w:val="009D2D56"/>
    <w:rsid w:val="009D4660"/>
    <w:rsid w:val="009D4F92"/>
    <w:rsid w:val="009D5640"/>
    <w:rsid w:val="009D5768"/>
    <w:rsid w:val="009D6979"/>
    <w:rsid w:val="009D7D86"/>
    <w:rsid w:val="009E0073"/>
    <w:rsid w:val="009E118E"/>
    <w:rsid w:val="009E2D88"/>
    <w:rsid w:val="009E2E55"/>
    <w:rsid w:val="009E75A8"/>
    <w:rsid w:val="009F0AD2"/>
    <w:rsid w:val="009F14B5"/>
    <w:rsid w:val="009F3BCD"/>
    <w:rsid w:val="009F3C03"/>
    <w:rsid w:val="009F4E72"/>
    <w:rsid w:val="00A00AEE"/>
    <w:rsid w:val="00A01AA5"/>
    <w:rsid w:val="00A02620"/>
    <w:rsid w:val="00A0288A"/>
    <w:rsid w:val="00A03D76"/>
    <w:rsid w:val="00A05564"/>
    <w:rsid w:val="00A05AE3"/>
    <w:rsid w:val="00A06FE0"/>
    <w:rsid w:val="00A079CF"/>
    <w:rsid w:val="00A11B4A"/>
    <w:rsid w:val="00A13476"/>
    <w:rsid w:val="00A13A03"/>
    <w:rsid w:val="00A16281"/>
    <w:rsid w:val="00A179F9"/>
    <w:rsid w:val="00A2058C"/>
    <w:rsid w:val="00A20CA3"/>
    <w:rsid w:val="00A20E4D"/>
    <w:rsid w:val="00A20ED5"/>
    <w:rsid w:val="00A22F55"/>
    <w:rsid w:val="00A24F76"/>
    <w:rsid w:val="00A251F3"/>
    <w:rsid w:val="00A26195"/>
    <w:rsid w:val="00A26BA3"/>
    <w:rsid w:val="00A26C24"/>
    <w:rsid w:val="00A27F03"/>
    <w:rsid w:val="00A31419"/>
    <w:rsid w:val="00A31683"/>
    <w:rsid w:val="00A32C5B"/>
    <w:rsid w:val="00A345B0"/>
    <w:rsid w:val="00A35AA3"/>
    <w:rsid w:val="00A370EE"/>
    <w:rsid w:val="00A379FE"/>
    <w:rsid w:val="00A4008A"/>
    <w:rsid w:val="00A41D69"/>
    <w:rsid w:val="00A43C93"/>
    <w:rsid w:val="00A4717F"/>
    <w:rsid w:val="00A47BD2"/>
    <w:rsid w:val="00A504F9"/>
    <w:rsid w:val="00A50580"/>
    <w:rsid w:val="00A51282"/>
    <w:rsid w:val="00A51DC3"/>
    <w:rsid w:val="00A53C58"/>
    <w:rsid w:val="00A548E3"/>
    <w:rsid w:val="00A56850"/>
    <w:rsid w:val="00A56F84"/>
    <w:rsid w:val="00A572B3"/>
    <w:rsid w:val="00A61056"/>
    <w:rsid w:val="00A6202C"/>
    <w:rsid w:val="00A62107"/>
    <w:rsid w:val="00A63B16"/>
    <w:rsid w:val="00A67C07"/>
    <w:rsid w:val="00A7018F"/>
    <w:rsid w:val="00A7026F"/>
    <w:rsid w:val="00A718C9"/>
    <w:rsid w:val="00A718D4"/>
    <w:rsid w:val="00A72594"/>
    <w:rsid w:val="00A7392A"/>
    <w:rsid w:val="00A73E17"/>
    <w:rsid w:val="00A7554B"/>
    <w:rsid w:val="00A76124"/>
    <w:rsid w:val="00A80F3F"/>
    <w:rsid w:val="00A816E3"/>
    <w:rsid w:val="00A816E7"/>
    <w:rsid w:val="00A81F90"/>
    <w:rsid w:val="00A82140"/>
    <w:rsid w:val="00A8221F"/>
    <w:rsid w:val="00A827CA"/>
    <w:rsid w:val="00A829AD"/>
    <w:rsid w:val="00A86283"/>
    <w:rsid w:val="00A862CD"/>
    <w:rsid w:val="00A866DE"/>
    <w:rsid w:val="00A941F9"/>
    <w:rsid w:val="00A94951"/>
    <w:rsid w:val="00A94EC4"/>
    <w:rsid w:val="00A951C1"/>
    <w:rsid w:val="00A958EC"/>
    <w:rsid w:val="00A95C84"/>
    <w:rsid w:val="00A962FE"/>
    <w:rsid w:val="00A96845"/>
    <w:rsid w:val="00AA09D2"/>
    <w:rsid w:val="00AA0FC4"/>
    <w:rsid w:val="00AA333C"/>
    <w:rsid w:val="00AA384D"/>
    <w:rsid w:val="00AA39D4"/>
    <w:rsid w:val="00AA4847"/>
    <w:rsid w:val="00AA49DC"/>
    <w:rsid w:val="00AA4AC5"/>
    <w:rsid w:val="00AA4EF7"/>
    <w:rsid w:val="00AA5047"/>
    <w:rsid w:val="00AA7A48"/>
    <w:rsid w:val="00AB2BFF"/>
    <w:rsid w:val="00AB4D9E"/>
    <w:rsid w:val="00AB54EB"/>
    <w:rsid w:val="00AB7327"/>
    <w:rsid w:val="00AC05F6"/>
    <w:rsid w:val="00AC1A49"/>
    <w:rsid w:val="00AC20CD"/>
    <w:rsid w:val="00AC3CD7"/>
    <w:rsid w:val="00AC4FF7"/>
    <w:rsid w:val="00AC5469"/>
    <w:rsid w:val="00AC7908"/>
    <w:rsid w:val="00AC7C53"/>
    <w:rsid w:val="00AD2368"/>
    <w:rsid w:val="00AD2E56"/>
    <w:rsid w:val="00AD3741"/>
    <w:rsid w:val="00AD5372"/>
    <w:rsid w:val="00AD55A4"/>
    <w:rsid w:val="00AD6B88"/>
    <w:rsid w:val="00AE3EBA"/>
    <w:rsid w:val="00AE4703"/>
    <w:rsid w:val="00AE4862"/>
    <w:rsid w:val="00AE7FF0"/>
    <w:rsid w:val="00AF0920"/>
    <w:rsid w:val="00AF3DBE"/>
    <w:rsid w:val="00AF4231"/>
    <w:rsid w:val="00AF56FF"/>
    <w:rsid w:val="00AF5DD0"/>
    <w:rsid w:val="00AF617E"/>
    <w:rsid w:val="00AF6666"/>
    <w:rsid w:val="00B00E6C"/>
    <w:rsid w:val="00B032D3"/>
    <w:rsid w:val="00B037EB"/>
    <w:rsid w:val="00B04652"/>
    <w:rsid w:val="00B0506F"/>
    <w:rsid w:val="00B05C93"/>
    <w:rsid w:val="00B05D6E"/>
    <w:rsid w:val="00B06F61"/>
    <w:rsid w:val="00B10649"/>
    <w:rsid w:val="00B1201C"/>
    <w:rsid w:val="00B12ED5"/>
    <w:rsid w:val="00B13308"/>
    <w:rsid w:val="00B1475A"/>
    <w:rsid w:val="00B14DEB"/>
    <w:rsid w:val="00B16971"/>
    <w:rsid w:val="00B16A82"/>
    <w:rsid w:val="00B176EC"/>
    <w:rsid w:val="00B17E4D"/>
    <w:rsid w:val="00B21086"/>
    <w:rsid w:val="00B21DAA"/>
    <w:rsid w:val="00B24204"/>
    <w:rsid w:val="00B243BD"/>
    <w:rsid w:val="00B2530F"/>
    <w:rsid w:val="00B2636B"/>
    <w:rsid w:val="00B302DC"/>
    <w:rsid w:val="00B30D0F"/>
    <w:rsid w:val="00B31571"/>
    <w:rsid w:val="00B32226"/>
    <w:rsid w:val="00B3237B"/>
    <w:rsid w:val="00B3239B"/>
    <w:rsid w:val="00B34A17"/>
    <w:rsid w:val="00B35F89"/>
    <w:rsid w:val="00B377F0"/>
    <w:rsid w:val="00B37871"/>
    <w:rsid w:val="00B37F0F"/>
    <w:rsid w:val="00B4160A"/>
    <w:rsid w:val="00B41FA3"/>
    <w:rsid w:val="00B43884"/>
    <w:rsid w:val="00B441E1"/>
    <w:rsid w:val="00B448D0"/>
    <w:rsid w:val="00B456AC"/>
    <w:rsid w:val="00B45AA2"/>
    <w:rsid w:val="00B464D2"/>
    <w:rsid w:val="00B46EA6"/>
    <w:rsid w:val="00B509E1"/>
    <w:rsid w:val="00B51035"/>
    <w:rsid w:val="00B557DB"/>
    <w:rsid w:val="00B56DBC"/>
    <w:rsid w:val="00B60376"/>
    <w:rsid w:val="00B60AEE"/>
    <w:rsid w:val="00B60C5E"/>
    <w:rsid w:val="00B60E84"/>
    <w:rsid w:val="00B6227E"/>
    <w:rsid w:val="00B62B00"/>
    <w:rsid w:val="00B63326"/>
    <w:rsid w:val="00B6453D"/>
    <w:rsid w:val="00B64CE3"/>
    <w:rsid w:val="00B65959"/>
    <w:rsid w:val="00B65C2B"/>
    <w:rsid w:val="00B6658E"/>
    <w:rsid w:val="00B666A3"/>
    <w:rsid w:val="00B67233"/>
    <w:rsid w:val="00B67835"/>
    <w:rsid w:val="00B73AB9"/>
    <w:rsid w:val="00B7491A"/>
    <w:rsid w:val="00B762B3"/>
    <w:rsid w:val="00B82A27"/>
    <w:rsid w:val="00B85EED"/>
    <w:rsid w:val="00B90B25"/>
    <w:rsid w:val="00B93728"/>
    <w:rsid w:val="00B948AD"/>
    <w:rsid w:val="00B967B6"/>
    <w:rsid w:val="00B97D75"/>
    <w:rsid w:val="00BA13AF"/>
    <w:rsid w:val="00BA1D59"/>
    <w:rsid w:val="00BA2195"/>
    <w:rsid w:val="00BA2508"/>
    <w:rsid w:val="00BA261C"/>
    <w:rsid w:val="00BA41EF"/>
    <w:rsid w:val="00BA45A2"/>
    <w:rsid w:val="00BA51C7"/>
    <w:rsid w:val="00BA5374"/>
    <w:rsid w:val="00BB15AC"/>
    <w:rsid w:val="00BB2210"/>
    <w:rsid w:val="00BB33FD"/>
    <w:rsid w:val="00BB45DA"/>
    <w:rsid w:val="00BC066E"/>
    <w:rsid w:val="00BC12D5"/>
    <w:rsid w:val="00BC199C"/>
    <w:rsid w:val="00BC3152"/>
    <w:rsid w:val="00BC33E5"/>
    <w:rsid w:val="00BC6384"/>
    <w:rsid w:val="00BC7106"/>
    <w:rsid w:val="00BC7FA2"/>
    <w:rsid w:val="00BD1EC5"/>
    <w:rsid w:val="00BD2B54"/>
    <w:rsid w:val="00BD453A"/>
    <w:rsid w:val="00BD4A71"/>
    <w:rsid w:val="00BD64B1"/>
    <w:rsid w:val="00BD64E7"/>
    <w:rsid w:val="00BD6C5A"/>
    <w:rsid w:val="00BD74DD"/>
    <w:rsid w:val="00BD7990"/>
    <w:rsid w:val="00BD7A2F"/>
    <w:rsid w:val="00BD7F69"/>
    <w:rsid w:val="00BE0084"/>
    <w:rsid w:val="00BE0826"/>
    <w:rsid w:val="00BE3495"/>
    <w:rsid w:val="00BE45F0"/>
    <w:rsid w:val="00BE504F"/>
    <w:rsid w:val="00BE5BBD"/>
    <w:rsid w:val="00BE665C"/>
    <w:rsid w:val="00BE66EF"/>
    <w:rsid w:val="00BE784C"/>
    <w:rsid w:val="00BF286E"/>
    <w:rsid w:val="00BF4590"/>
    <w:rsid w:val="00BF50F1"/>
    <w:rsid w:val="00BF57CC"/>
    <w:rsid w:val="00C01FA3"/>
    <w:rsid w:val="00C04036"/>
    <w:rsid w:val="00C0567A"/>
    <w:rsid w:val="00C05839"/>
    <w:rsid w:val="00C061E9"/>
    <w:rsid w:val="00C0757A"/>
    <w:rsid w:val="00C07D4E"/>
    <w:rsid w:val="00C07E36"/>
    <w:rsid w:val="00C07FCF"/>
    <w:rsid w:val="00C1088F"/>
    <w:rsid w:val="00C12788"/>
    <w:rsid w:val="00C12ED3"/>
    <w:rsid w:val="00C15131"/>
    <w:rsid w:val="00C151D0"/>
    <w:rsid w:val="00C17937"/>
    <w:rsid w:val="00C203B7"/>
    <w:rsid w:val="00C21861"/>
    <w:rsid w:val="00C227B3"/>
    <w:rsid w:val="00C2375F"/>
    <w:rsid w:val="00C255FE"/>
    <w:rsid w:val="00C25655"/>
    <w:rsid w:val="00C26DAC"/>
    <w:rsid w:val="00C33747"/>
    <w:rsid w:val="00C337C6"/>
    <w:rsid w:val="00C33FB4"/>
    <w:rsid w:val="00C3714C"/>
    <w:rsid w:val="00C40EC1"/>
    <w:rsid w:val="00C42264"/>
    <w:rsid w:val="00C432BA"/>
    <w:rsid w:val="00C44679"/>
    <w:rsid w:val="00C44FBE"/>
    <w:rsid w:val="00C454E3"/>
    <w:rsid w:val="00C46A04"/>
    <w:rsid w:val="00C46C43"/>
    <w:rsid w:val="00C47390"/>
    <w:rsid w:val="00C473FB"/>
    <w:rsid w:val="00C4784A"/>
    <w:rsid w:val="00C50F0A"/>
    <w:rsid w:val="00C511C0"/>
    <w:rsid w:val="00C514D8"/>
    <w:rsid w:val="00C51A77"/>
    <w:rsid w:val="00C5236A"/>
    <w:rsid w:val="00C53DA2"/>
    <w:rsid w:val="00C53F04"/>
    <w:rsid w:val="00C5531A"/>
    <w:rsid w:val="00C565D9"/>
    <w:rsid w:val="00C56FEA"/>
    <w:rsid w:val="00C57131"/>
    <w:rsid w:val="00C5767A"/>
    <w:rsid w:val="00C601B6"/>
    <w:rsid w:val="00C602EC"/>
    <w:rsid w:val="00C60E9F"/>
    <w:rsid w:val="00C62080"/>
    <w:rsid w:val="00C6256E"/>
    <w:rsid w:val="00C627F4"/>
    <w:rsid w:val="00C628C5"/>
    <w:rsid w:val="00C62BBE"/>
    <w:rsid w:val="00C63B13"/>
    <w:rsid w:val="00C668E2"/>
    <w:rsid w:val="00C6756D"/>
    <w:rsid w:val="00C67764"/>
    <w:rsid w:val="00C67FA2"/>
    <w:rsid w:val="00C71150"/>
    <w:rsid w:val="00C71293"/>
    <w:rsid w:val="00C73C05"/>
    <w:rsid w:val="00C74465"/>
    <w:rsid w:val="00C744F2"/>
    <w:rsid w:val="00C75846"/>
    <w:rsid w:val="00C8017B"/>
    <w:rsid w:val="00C80CD9"/>
    <w:rsid w:val="00C82510"/>
    <w:rsid w:val="00C85479"/>
    <w:rsid w:val="00C9076C"/>
    <w:rsid w:val="00C91251"/>
    <w:rsid w:val="00C9335F"/>
    <w:rsid w:val="00C93B0E"/>
    <w:rsid w:val="00C93F0B"/>
    <w:rsid w:val="00C94851"/>
    <w:rsid w:val="00C978DC"/>
    <w:rsid w:val="00CA162E"/>
    <w:rsid w:val="00CA2C45"/>
    <w:rsid w:val="00CA4E61"/>
    <w:rsid w:val="00CA6F68"/>
    <w:rsid w:val="00CB2DF0"/>
    <w:rsid w:val="00CB4E87"/>
    <w:rsid w:val="00CB7792"/>
    <w:rsid w:val="00CB7A19"/>
    <w:rsid w:val="00CC16AD"/>
    <w:rsid w:val="00CC45B2"/>
    <w:rsid w:val="00CC67FE"/>
    <w:rsid w:val="00CC7001"/>
    <w:rsid w:val="00CD090F"/>
    <w:rsid w:val="00CD1057"/>
    <w:rsid w:val="00CD22E1"/>
    <w:rsid w:val="00CD22E4"/>
    <w:rsid w:val="00CD31D8"/>
    <w:rsid w:val="00CD378F"/>
    <w:rsid w:val="00CD44EC"/>
    <w:rsid w:val="00CD5479"/>
    <w:rsid w:val="00CD5CB0"/>
    <w:rsid w:val="00CD6748"/>
    <w:rsid w:val="00CD754D"/>
    <w:rsid w:val="00CE257E"/>
    <w:rsid w:val="00CE4FF0"/>
    <w:rsid w:val="00CE5BE1"/>
    <w:rsid w:val="00CE6CB0"/>
    <w:rsid w:val="00CE774E"/>
    <w:rsid w:val="00CF044D"/>
    <w:rsid w:val="00CF0627"/>
    <w:rsid w:val="00CF09B2"/>
    <w:rsid w:val="00CF0B60"/>
    <w:rsid w:val="00CF1055"/>
    <w:rsid w:val="00CF1196"/>
    <w:rsid w:val="00CF1794"/>
    <w:rsid w:val="00CF18BC"/>
    <w:rsid w:val="00CF1BCA"/>
    <w:rsid w:val="00CF2829"/>
    <w:rsid w:val="00CF2ADF"/>
    <w:rsid w:val="00CF314C"/>
    <w:rsid w:val="00CF76C7"/>
    <w:rsid w:val="00CF78D6"/>
    <w:rsid w:val="00D0172C"/>
    <w:rsid w:val="00D01874"/>
    <w:rsid w:val="00D01C73"/>
    <w:rsid w:val="00D02741"/>
    <w:rsid w:val="00D02B18"/>
    <w:rsid w:val="00D04F8D"/>
    <w:rsid w:val="00D05A2F"/>
    <w:rsid w:val="00D1168D"/>
    <w:rsid w:val="00D11922"/>
    <w:rsid w:val="00D11BCA"/>
    <w:rsid w:val="00D14F4F"/>
    <w:rsid w:val="00D150AF"/>
    <w:rsid w:val="00D16BC0"/>
    <w:rsid w:val="00D1768A"/>
    <w:rsid w:val="00D22C41"/>
    <w:rsid w:val="00D22FFA"/>
    <w:rsid w:val="00D24467"/>
    <w:rsid w:val="00D24C18"/>
    <w:rsid w:val="00D26DCE"/>
    <w:rsid w:val="00D27742"/>
    <w:rsid w:val="00D279C1"/>
    <w:rsid w:val="00D31473"/>
    <w:rsid w:val="00D31984"/>
    <w:rsid w:val="00D31E2A"/>
    <w:rsid w:val="00D31EEC"/>
    <w:rsid w:val="00D32CB7"/>
    <w:rsid w:val="00D32F3E"/>
    <w:rsid w:val="00D351AB"/>
    <w:rsid w:val="00D35233"/>
    <w:rsid w:val="00D42523"/>
    <w:rsid w:val="00D43873"/>
    <w:rsid w:val="00D47744"/>
    <w:rsid w:val="00D50390"/>
    <w:rsid w:val="00D50BAD"/>
    <w:rsid w:val="00D55593"/>
    <w:rsid w:val="00D55DFB"/>
    <w:rsid w:val="00D57415"/>
    <w:rsid w:val="00D57A48"/>
    <w:rsid w:val="00D60C2D"/>
    <w:rsid w:val="00D60E8B"/>
    <w:rsid w:val="00D6230E"/>
    <w:rsid w:val="00D62AE4"/>
    <w:rsid w:val="00D63BF8"/>
    <w:rsid w:val="00D667BC"/>
    <w:rsid w:val="00D66907"/>
    <w:rsid w:val="00D6743C"/>
    <w:rsid w:val="00D679FF"/>
    <w:rsid w:val="00D723AA"/>
    <w:rsid w:val="00D72BED"/>
    <w:rsid w:val="00D73A53"/>
    <w:rsid w:val="00D74E43"/>
    <w:rsid w:val="00D76B7D"/>
    <w:rsid w:val="00D77FD7"/>
    <w:rsid w:val="00D8017C"/>
    <w:rsid w:val="00D81DE1"/>
    <w:rsid w:val="00D81EFB"/>
    <w:rsid w:val="00D82945"/>
    <w:rsid w:val="00D83C7D"/>
    <w:rsid w:val="00D85F41"/>
    <w:rsid w:val="00D87350"/>
    <w:rsid w:val="00D87641"/>
    <w:rsid w:val="00D87BB1"/>
    <w:rsid w:val="00D87F0F"/>
    <w:rsid w:val="00D91D53"/>
    <w:rsid w:val="00D927E7"/>
    <w:rsid w:val="00D93048"/>
    <w:rsid w:val="00D940D6"/>
    <w:rsid w:val="00D94699"/>
    <w:rsid w:val="00D95189"/>
    <w:rsid w:val="00D968F0"/>
    <w:rsid w:val="00DA0313"/>
    <w:rsid w:val="00DA055A"/>
    <w:rsid w:val="00DA0B56"/>
    <w:rsid w:val="00DA21CB"/>
    <w:rsid w:val="00DA258B"/>
    <w:rsid w:val="00DA2688"/>
    <w:rsid w:val="00DA420F"/>
    <w:rsid w:val="00DA4CBB"/>
    <w:rsid w:val="00DA6F9E"/>
    <w:rsid w:val="00DA7152"/>
    <w:rsid w:val="00DA7E1B"/>
    <w:rsid w:val="00DB0655"/>
    <w:rsid w:val="00DB0EC5"/>
    <w:rsid w:val="00DB2E0F"/>
    <w:rsid w:val="00DB346F"/>
    <w:rsid w:val="00DC02BE"/>
    <w:rsid w:val="00DC045D"/>
    <w:rsid w:val="00DC0AE7"/>
    <w:rsid w:val="00DC0DBB"/>
    <w:rsid w:val="00DC1FB4"/>
    <w:rsid w:val="00DC240C"/>
    <w:rsid w:val="00DC3135"/>
    <w:rsid w:val="00DC33F9"/>
    <w:rsid w:val="00DC3BF5"/>
    <w:rsid w:val="00DC5D8C"/>
    <w:rsid w:val="00DD0C31"/>
    <w:rsid w:val="00DD0CA0"/>
    <w:rsid w:val="00DD156C"/>
    <w:rsid w:val="00DD2F38"/>
    <w:rsid w:val="00DD5CFF"/>
    <w:rsid w:val="00DD63C4"/>
    <w:rsid w:val="00DE1A0F"/>
    <w:rsid w:val="00DE5938"/>
    <w:rsid w:val="00DE59EC"/>
    <w:rsid w:val="00DE604D"/>
    <w:rsid w:val="00DE6FC8"/>
    <w:rsid w:val="00DF140A"/>
    <w:rsid w:val="00DF17D0"/>
    <w:rsid w:val="00DF2FDB"/>
    <w:rsid w:val="00DF37E3"/>
    <w:rsid w:val="00DF7E59"/>
    <w:rsid w:val="00E000F9"/>
    <w:rsid w:val="00E01659"/>
    <w:rsid w:val="00E017D4"/>
    <w:rsid w:val="00E02774"/>
    <w:rsid w:val="00E02AE7"/>
    <w:rsid w:val="00E02D87"/>
    <w:rsid w:val="00E03127"/>
    <w:rsid w:val="00E05760"/>
    <w:rsid w:val="00E059DE"/>
    <w:rsid w:val="00E05B8A"/>
    <w:rsid w:val="00E0634C"/>
    <w:rsid w:val="00E07621"/>
    <w:rsid w:val="00E12E35"/>
    <w:rsid w:val="00E1410A"/>
    <w:rsid w:val="00E146D4"/>
    <w:rsid w:val="00E231A1"/>
    <w:rsid w:val="00E239E8"/>
    <w:rsid w:val="00E26A19"/>
    <w:rsid w:val="00E308BE"/>
    <w:rsid w:val="00E31933"/>
    <w:rsid w:val="00E32225"/>
    <w:rsid w:val="00E333AA"/>
    <w:rsid w:val="00E34491"/>
    <w:rsid w:val="00E3633F"/>
    <w:rsid w:val="00E36F99"/>
    <w:rsid w:val="00E373F9"/>
    <w:rsid w:val="00E40BCD"/>
    <w:rsid w:val="00E411C4"/>
    <w:rsid w:val="00E4145E"/>
    <w:rsid w:val="00E41A32"/>
    <w:rsid w:val="00E41A57"/>
    <w:rsid w:val="00E4332D"/>
    <w:rsid w:val="00E4352E"/>
    <w:rsid w:val="00E43E9D"/>
    <w:rsid w:val="00E43F47"/>
    <w:rsid w:val="00E4498B"/>
    <w:rsid w:val="00E45530"/>
    <w:rsid w:val="00E45C1D"/>
    <w:rsid w:val="00E46C79"/>
    <w:rsid w:val="00E516A4"/>
    <w:rsid w:val="00E519C1"/>
    <w:rsid w:val="00E51E31"/>
    <w:rsid w:val="00E535D4"/>
    <w:rsid w:val="00E54FB3"/>
    <w:rsid w:val="00E55434"/>
    <w:rsid w:val="00E55D17"/>
    <w:rsid w:val="00E56155"/>
    <w:rsid w:val="00E571F2"/>
    <w:rsid w:val="00E609AD"/>
    <w:rsid w:val="00E61CC5"/>
    <w:rsid w:val="00E61E00"/>
    <w:rsid w:val="00E61EA1"/>
    <w:rsid w:val="00E62C80"/>
    <w:rsid w:val="00E63434"/>
    <w:rsid w:val="00E637FC"/>
    <w:rsid w:val="00E64381"/>
    <w:rsid w:val="00E646DA"/>
    <w:rsid w:val="00E65852"/>
    <w:rsid w:val="00E65B97"/>
    <w:rsid w:val="00E67592"/>
    <w:rsid w:val="00E67CEB"/>
    <w:rsid w:val="00E70C64"/>
    <w:rsid w:val="00E71077"/>
    <w:rsid w:val="00E739EF"/>
    <w:rsid w:val="00E74151"/>
    <w:rsid w:val="00E75484"/>
    <w:rsid w:val="00E80BCB"/>
    <w:rsid w:val="00E837A5"/>
    <w:rsid w:val="00E844E1"/>
    <w:rsid w:val="00E86DAB"/>
    <w:rsid w:val="00E906A7"/>
    <w:rsid w:val="00E90709"/>
    <w:rsid w:val="00E90EC5"/>
    <w:rsid w:val="00E922E4"/>
    <w:rsid w:val="00E9382E"/>
    <w:rsid w:val="00E93C05"/>
    <w:rsid w:val="00E957C8"/>
    <w:rsid w:val="00E958FA"/>
    <w:rsid w:val="00E96DC0"/>
    <w:rsid w:val="00E97479"/>
    <w:rsid w:val="00EA24DC"/>
    <w:rsid w:val="00EA40CD"/>
    <w:rsid w:val="00EA556E"/>
    <w:rsid w:val="00EA55F1"/>
    <w:rsid w:val="00EB0C36"/>
    <w:rsid w:val="00EB1489"/>
    <w:rsid w:val="00EB1840"/>
    <w:rsid w:val="00EB2DE8"/>
    <w:rsid w:val="00EB4118"/>
    <w:rsid w:val="00EB7413"/>
    <w:rsid w:val="00EC2975"/>
    <w:rsid w:val="00EC356E"/>
    <w:rsid w:val="00EC3B23"/>
    <w:rsid w:val="00EC5631"/>
    <w:rsid w:val="00EC5C4E"/>
    <w:rsid w:val="00ED0293"/>
    <w:rsid w:val="00ED03AC"/>
    <w:rsid w:val="00ED099E"/>
    <w:rsid w:val="00ED14B3"/>
    <w:rsid w:val="00ED1E9A"/>
    <w:rsid w:val="00ED2F44"/>
    <w:rsid w:val="00ED39F8"/>
    <w:rsid w:val="00ED569A"/>
    <w:rsid w:val="00ED5943"/>
    <w:rsid w:val="00EE144C"/>
    <w:rsid w:val="00EE2564"/>
    <w:rsid w:val="00EE26B9"/>
    <w:rsid w:val="00EE376E"/>
    <w:rsid w:val="00EE3812"/>
    <w:rsid w:val="00EE3D0B"/>
    <w:rsid w:val="00EE481A"/>
    <w:rsid w:val="00EE4851"/>
    <w:rsid w:val="00EE54B2"/>
    <w:rsid w:val="00EE61B9"/>
    <w:rsid w:val="00EE7987"/>
    <w:rsid w:val="00EF08C8"/>
    <w:rsid w:val="00EF1940"/>
    <w:rsid w:val="00EF291A"/>
    <w:rsid w:val="00EF4AEC"/>
    <w:rsid w:val="00EF4EE1"/>
    <w:rsid w:val="00EF54D3"/>
    <w:rsid w:val="00EF6367"/>
    <w:rsid w:val="00EF6C12"/>
    <w:rsid w:val="00EF72C5"/>
    <w:rsid w:val="00EF7465"/>
    <w:rsid w:val="00EF7E88"/>
    <w:rsid w:val="00F010D6"/>
    <w:rsid w:val="00F027DB"/>
    <w:rsid w:val="00F036AC"/>
    <w:rsid w:val="00F03F38"/>
    <w:rsid w:val="00F06BD7"/>
    <w:rsid w:val="00F1050E"/>
    <w:rsid w:val="00F1078D"/>
    <w:rsid w:val="00F1263A"/>
    <w:rsid w:val="00F14250"/>
    <w:rsid w:val="00F142FF"/>
    <w:rsid w:val="00F20522"/>
    <w:rsid w:val="00F20FA2"/>
    <w:rsid w:val="00F228E1"/>
    <w:rsid w:val="00F231D3"/>
    <w:rsid w:val="00F25923"/>
    <w:rsid w:val="00F260E3"/>
    <w:rsid w:val="00F2772D"/>
    <w:rsid w:val="00F27895"/>
    <w:rsid w:val="00F3008E"/>
    <w:rsid w:val="00F30669"/>
    <w:rsid w:val="00F3090E"/>
    <w:rsid w:val="00F32FC0"/>
    <w:rsid w:val="00F3385F"/>
    <w:rsid w:val="00F3625C"/>
    <w:rsid w:val="00F368CE"/>
    <w:rsid w:val="00F37FC2"/>
    <w:rsid w:val="00F40587"/>
    <w:rsid w:val="00F40799"/>
    <w:rsid w:val="00F40905"/>
    <w:rsid w:val="00F41246"/>
    <w:rsid w:val="00F41353"/>
    <w:rsid w:val="00F440CF"/>
    <w:rsid w:val="00F4591A"/>
    <w:rsid w:val="00F46A3C"/>
    <w:rsid w:val="00F501EA"/>
    <w:rsid w:val="00F504F0"/>
    <w:rsid w:val="00F50920"/>
    <w:rsid w:val="00F545C2"/>
    <w:rsid w:val="00F60D68"/>
    <w:rsid w:val="00F62193"/>
    <w:rsid w:val="00F63AB3"/>
    <w:rsid w:val="00F6427F"/>
    <w:rsid w:val="00F65423"/>
    <w:rsid w:val="00F659C0"/>
    <w:rsid w:val="00F73722"/>
    <w:rsid w:val="00F740EA"/>
    <w:rsid w:val="00F75913"/>
    <w:rsid w:val="00F75B4D"/>
    <w:rsid w:val="00F75F57"/>
    <w:rsid w:val="00F76DA6"/>
    <w:rsid w:val="00F77C10"/>
    <w:rsid w:val="00F82710"/>
    <w:rsid w:val="00F83A6E"/>
    <w:rsid w:val="00F85444"/>
    <w:rsid w:val="00F856A4"/>
    <w:rsid w:val="00F8603C"/>
    <w:rsid w:val="00F86416"/>
    <w:rsid w:val="00F91DAB"/>
    <w:rsid w:val="00F926A7"/>
    <w:rsid w:val="00F9423D"/>
    <w:rsid w:val="00F94759"/>
    <w:rsid w:val="00F96B01"/>
    <w:rsid w:val="00F97C68"/>
    <w:rsid w:val="00F97DB8"/>
    <w:rsid w:val="00FA03A8"/>
    <w:rsid w:val="00FA0D58"/>
    <w:rsid w:val="00FA17D1"/>
    <w:rsid w:val="00FA21E5"/>
    <w:rsid w:val="00FA3854"/>
    <w:rsid w:val="00FA4E50"/>
    <w:rsid w:val="00FA5CC3"/>
    <w:rsid w:val="00FA6150"/>
    <w:rsid w:val="00FB1409"/>
    <w:rsid w:val="00FB27C1"/>
    <w:rsid w:val="00FB31BF"/>
    <w:rsid w:val="00FB3DF5"/>
    <w:rsid w:val="00FB412B"/>
    <w:rsid w:val="00FB5803"/>
    <w:rsid w:val="00FB626D"/>
    <w:rsid w:val="00FB65DB"/>
    <w:rsid w:val="00FB7C90"/>
    <w:rsid w:val="00FC037F"/>
    <w:rsid w:val="00FC0669"/>
    <w:rsid w:val="00FC08BE"/>
    <w:rsid w:val="00FC1791"/>
    <w:rsid w:val="00FC2843"/>
    <w:rsid w:val="00FC2B6A"/>
    <w:rsid w:val="00FC35BF"/>
    <w:rsid w:val="00FC4303"/>
    <w:rsid w:val="00FC4ABC"/>
    <w:rsid w:val="00FC6294"/>
    <w:rsid w:val="00FC7DC3"/>
    <w:rsid w:val="00FD3BCD"/>
    <w:rsid w:val="00FD4F63"/>
    <w:rsid w:val="00FD69AC"/>
    <w:rsid w:val="00FE142A"/>
    <w:rsid w:val="00FE2926"/>
    <w:rsid w:val="00FE4656"/>
    <w:rsid w:val="00FE58C2"/>
    <w:rsid w:val="00FE5F51"/>
    <w:rsid w:val="00FE5FD5"/>
    <w:rsid w:val="00FF0811"/>
    <w:rsid w:val="00FF1E99"/>
    <w:rsid w:val="00FF41F9"/>
    <w:rsid w:val="00FF5E90"/>
    <w:rsid w:val="00FF785F"/>
    <w:rsid w:val="00FF7AAA"/>
    <w:rsid w:val="00FF7BD9"/>
    <w:rsid w:val="0103579E"/>
    <w:rsid w:val="012CE95C"/>
    <w:rsid w:val="03DAD7F9"/>
    <w:rsid w:val="05CE8E33"/>
    <w:rsid w:val="06C16B58"/>
    <w:rsid w:val="06DF22EB"/>
    <w:rsid w:val="0780EFD3"/>
    <w:rsid w:val="07975769"/>
    <w:rsid w:val="07B05948"/>
    <w:rsid w:val="080982F1"/>
    <w:rsid w:val="08C89216"/>
    <w:rsid w:val="08E7343C"/>
    <w:rsid w:val="091EFF00"/>
    <w:rsid w:val="0935EC84"/>
    <w:rsid w:val="09A0AFC1"/>
    <w:rsid w:val="0A6E4539"/>
    <w:rsid w:val="0AB3775E"/>
    <w:rsid w:val="0B2B2023"/>
    <w:rsid w:val="0B409145"/>
    <w:rsid w:val="0B41F905"/>
    <w:rsid w:val="0CAB6C4B"/>
    <w:rsid w:val="0DF5B1C0"/>
    <w:rsid w:val="0F596646"/>
    <w:rsid w:val="0F9AFA34"/>
    <w:rsid w:val="0F9B5ACA"/>
    <w:rsid w:val="101EDF19"/>
    <w:rsid w:val="107A2BB4"/>
    <w:rsid w:val="125C406C"/>
    <w:rsid w:val="12BF6C45"/>
    <w:rsid w:val="12D3DDFD"/>
    <w:rsid w:val="1310D569"/>
    <w:rsid w:val="138446A4"/>
    <w:rsid w:val="175E3DBC"/>
    <w:rsid w:val="184DDF9F"/>
    <w:rsid w:val="1975C28D"/>
    <w:rsid w:val="19A7DC4F"/>
    <w:rsid w:val="19D8740D"/>
    <w:rsid w:val="19EE41BE"/>
    <w:rsid w:val="19FB9B9A"/>
    <w:rsid w:val="1C4D4C33"/>
    <w:rsid w:val="1DD237F5"/>
    <w:rsid w:val="2087848C"/>
    <w:rsid w:val="20A26409"/>
    <w:rsid w:val="20B472A5"/>
    <w:rsid w:val="22D3239B"/>
    <w:rsid w:val="254354F9"/>
    <w:rsid w:val="255008FF"/>
    <w:rsid w:val="262449B4"/>
    <w:rsid w:val="266ED2EC"/>
    <w:rsid w:val="267D2EC2"/>
    <w:rsid w:val="274D950F"/>
    <w:rsid w:val="274F1E3C"/>
    <w:rsid w:val="27E874EF"/>
    <w:rsid w:val="27FC60EE"/>
    <w:rsid w:val="2884F96F"/>
    <w:rsid w:val="2918D781"/>
    <w:rsid w:val="2CD6AB80"/>
    <w:rsid w:val="2D19E6B4"/>
    <w:rsid w:val="2F11DDEA"/>
    <w:rsid w:val="2F4EC1F2"/>
    <w:rsid w:val="30DDE156"/>
    <w:rsid w:val="3231BF52"/>
    <w:rsid w:val="3380BC9E"/>
    <w:rsid w:val="34164B92"/>
    <w:rsid w:val="3461983E"/>
    <w:rsid w:val="3461A76F"/>
    <w:rsid w:val="349E417E"/>
    <w:rsid w:val="34BB0B2C"/>
    <w:rsid w:val="37C8A3FA"/>
    <w:rsid w:val="37CBFCB1"/>
    <w:rsid w:val="3861E998"/>
    <w:rsid w:val="388184B1"/>
    <w:rsid w:val="3A729853"/>
    <w:rsid w:val="3A76305B"/>
    <w:rsid w:val="3BBAA050"/>
    <w:rsid w:val="3CE9F5E4"/>
    <w:rsid w:val="3FC20197"/>
    <w:rsid w:val="407C52B1"/>
    <w:rsid w:val="40C6A4C6"/>
    <w:rsid w:val="421A52BE"/>
    <w:rsid w:val="449227D6"/>
    <w:rsid w:val="44E0A670"/>
    <w:rsid w:val="450FFFD5"/>
    <w:rsid w:val="456A77BC"/>
    <w:rsid w:val="45760CC2"/>
    <w:rsid w:val="45C55A0F"/>
    <w:rsid w:val="49672DE7"/>
    <w:rsid w:val="4A652A97"/>
    <w:rsid w:val="4A86F8C7"/>
    <w:rsid w:val="4B0C7609"/>
    <w:rsid w:val="4B5DBA02"/>
    <w:rsid w:val="4BDC2EFD"/>
    <w:rsid w:val="4BFC1BEF"/>
    <w:rsid w:val="4C583FA0"/>
    <w:rsid w:val="4EDC28FE"/>
    <w:rsid w:val="507396D3"/>
    <w:rsid w:val="532B25AF"/>
    <w:rsid w:val="538817A0"/>
    <w:rsid w:val="5418DE8B"/>
    <w:rsid w:val="5489CB8E"/>
    <w:rsid w:val="55AB76BC"/>
    <w:rsid w:val="577A6A27"/>
    <w:rsid w:val="5812DF59"/>
    <w:rsid w:val="599124A4"/>
    <w:rsid w:val="5A9BB77B"/>
    <w:rsid w:val="5BE2EF9C"/>
    <w:rsid w:val="5EC51667"/>
    <w:rsid w:val="637CCC41"/>
    <w:rsid w:val="63EFBDDF"/>
    <w:rsid w:val="661FF74C"/>
    <w:rsid w:val="66F3C2E7"/>
    <w:rsid w:val="6748EF3D"/>
    <w:rsid w:val="67587C4E"/>
    <w:rsid w:val="67D29E67"/>
    <w:rsid w:val="67FBCE7A"/>
    <w:rsid w:val="6903A552"/>
    <w:rsid w:val="6A1A5BFC"/>
    <w:rsid w:val="6AE6769F"/>
    <w:rsid w:val="6B29B93D"/>
    <w:rsid w:val="6BD33AFE"/>
    <w:rsid w:val="6C1BDF38"/>
    <w:rsid w:val="6C8BB9C7"/>
    <w:rsid w:val="6C9B3549"/>
    <w:rsid w:val="71091493"/>
    <w:rsid w:val="7159AF8C"/>
    <w:rsid w:val="73B5B933"/>
    <w:rsid w:val="73BC3530"/>
    <w:rsid w:val="75BCCD68"/>
    <w:rsid w:val="771491CD"/>
    <w:rsid w:val="798BC088"/>
    <w:rsid w:val="7B69920B"/>
    <w:rsid w:val="7B882435"/>
    <w:rsid w:val="7BE57391"/>
    <w:rsid w:val="7BFB3679"/>
    <w:rsid w:val="7D737702"/>
    <w:rsid w:val="7F53EF40"/>
    <w:rsid w:val="7FC1F63A"/>
    <w:rsid w:val="7FEF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05F70"/>
  <w15:chartTrackingRefBased/>
  <w15:docId w15:val="{56E3CDA7-69DF-48D0-B357-CBFCEB89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3B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6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6A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8C5"/>
  </w:style>
  <w:style w:type="paragraph" w:styleId="Footer">
    <w:name w:val="footer"/>
    <w:basedOn w:val="Normal"/>
    <w:link w:val="FooterChar"/>
    <w:uiPriority w:val="99"/>
    <w:unhideWhenUsed/>
    <w:rsid w:val="00C6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8C5"/>
  </w:style>
  <w:style w:type="character" w:styleId="Hyperlink">
    <w:name w:val="Hyperlink"/>
    <w:basedOn w:val="DefaultParagraphFont"/>
    <w:uiPriority w:val="99"/>
    <w:unhideWhenUsed/>
    <w:rsid w:val="00CD090F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D0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86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proxy.uwtsd.ac.uk/login?url=https://www.vlebooks.com/product/openreader?id=TrinityStD&amp;accId=8886856&amp;isbn=9781292458786&amp;uid=%5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escoplc.com/investors/reports-results-and-presentations/annual-report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12</Pages>
  <Words>2702</Words>
  <Characters>15404</Characters>
  <Application>Microsoft Office Word</Application>
  <DocSecurity>0</DocSecurity>
  <Lines>128</Lines>
  <Paragraphs>36</Paragraphs>
  <ScaleCrop>false</ScaleCrop>
  <Company/>
  <LinksUpToDate>false</LinksUpToDate>
  <CharactersWithSpaces>18070</CharactersWithSpaces>
  <SharedDoc>false</SharedDoc>
  <HLinks>
    <vt:vector size="12" baseType="variant">
      <vt:variant>
        <vt:i4>5767261</vt:i4>
      </vt:variant>
      <vt:variant>
        <vt:i4>3</vt:i4>
      </vt:variant>
      <vt:variant>
        <vt:i4>0</vt:i4>
      </vt:variant>
      <vt:variant>
        <vt:i4>5</vt:i4>
      </vt:variant>
      <vt:variant>
        <vt:lpwstr>https://www.tescoplc.com/investors/reports-results-and-presentations/annual-report-2</vt:lpwstr>
      </vt:variant>
      <vt:variant>
        <vt:lpwstr/>
      </vt:variant>
      <vt:variant>
        <vt:i4>4915273</vt:i4>
      </vt:variant>
      <vt:variant>
        <vt:i4>0</vt:i4>
      </vt:variant>
      <vt:variant>
        <vt:i4>0</vt:i4>
      </vt:variant>
      <vt:variant>
        <vt:i4>5</vt:i4>
      </vt:variant>
      <vt:variant>
        <vt:lpwstr>https://ezproxy.uwtsd.ac.uk/login?url=https://www.vlebooks.com/product/openreader?id=TrinityStD&amp;accId=8886856&amp;isbn=9781292458786&amp;uid=%5eu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Ann Russell (2323238)</dc:creator>
  <cp:keywords/>
  <dc:description/>
  <cp:lastModifiedBy>Elizabeth Ann Russell (2323238)</cp:lastModifiedBy>
  <cp:revision>372</cp:revision>
  <dcterms:created xsi:type="dcterms:W3CDTF">2026-07-05T18:57:00Z</dcterms:created>
  <dcterms:modified xsi:type="dcterms:W3CDTF">2026-07-11T10:30:00Z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cbe1387d-308b-4a53-87c3-656ef42b0e24</vt:lpwstr>
  </property>
</Properties>
</file>