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6D3C" w:rsidRDefault="003E6D3C" w:rsidP="003E6D3C">
      <w:pPr>
        <w:pStyle w:val="Title"/>
      </w:pPr>
    </w:p>
    <w:p w:rsidR="003E6D3C" w:rsidRDefault="003E6D3C" w:rsidP="003E6D3C">
      <w:pPr>
        <w:pStyle w:val="Title"/>
      </w:pPr>
    </w:p>
    <w:p w:rsidR="003E6D3C" w:rsidRDefault="003E6D3C" w:rsidP="003E6D3C">
      <w:pPr>
        <w:pStyle w:val="Title"/>
      </w:pPr>
    </w:p>
    <w:p w:rsidR="0069240E" w:rsidRDefault="003E6D3C" w:rsidP="003E6D3C">
      <w:pPr>
        <w:pStyle w:val="Title"/>
      </w:pPr>
      <w:r w:rsidRPr="003E6D3C">
        <w:t>Does online selling increase sales of an organisation?</w:t>
      </w:r>
    </w:p>
    <w:p w:rsidR="005D4A83" w:rsidRDefault="005D4A83" w:rsidP="005D4A83">
      <w:pPr>
        <w:jc w:val="center"/>
      </w:pPr>
      <w:r>
        <w:t>STUDENT ID: 1605772</w:t>
      </w:r>
    </w:p>
    <w:p w:rsidR="005D4A83" w:rsidRDefault="005D4A83" w:rsidP="005D4A83">
      <w:pPr>
        <w:jc w:val="center"/>
      </w:pPr>
      <w:r>
        <w:t>SUBMIITED BY</w:t>
      </w:r>
      <w:bookmarkStart w:id="0" w:name="_GoBack"/>
      <w:bookmarkEnd w:id="0"/>
      <w:r>
        <w:t>: MOHD SOHRAB HOSSAIN SARKER</w:t>
      </w:r>
    </w:p>
    <w:p w:rsidR="005D4A83" w:rsidRPr="005D4A83" w:rsidRDefault="005D4A83" w:rsidP="005D4A83"/>
    <w:p w:rsidR="0069240E" w:rsidRDefault="0069240E" w:rsidP="0069240E">
      <w:pPr>
        <w:rPr>
          <w:rFonts w:eastAsiaTheme="majorEastAsia" w:cstheme="majorBidi"/>
          <w:spacing w:val="-10"/>
          <w:kern w:val="28"/>
          <w:sz w:val="56"/>
          <w:szCs w:val="56"/>
        </w:rPr>
      </w:pPr>
      <w:r>
        <w:br w:type="page"/>
      </w:r>
    </w:p>
    <w:p w:rsidR="0069240E" w:rsidRDefault="0069240E" w:rsidP="00AF2182">
      <w:pPr>
        <w:pStyle w:val="Heading1"/>
      </w:pPr>
      <w:bookmarkStart w:id="1" w:name="_Toc502769797"/>
      <w:r>
        <w:lastRenderedPageBreak/>
        <w:t>Abstract</w:t>
      </w:r>
      <w:bookmarkEnd w:id="1"/>
      <w:r>
        <w:t xml:space="preserve">  </w:t>
      </w:r>
    </w:p>
    <w:p w:rsidR="0069240E" w:rsidRDefault="0069240E" w:rsidP="0069240E">
      <w:r>
        <w:t>In today’s business world is very competitive and so organi</w:t>
      </w:r>
      <w:r w:rsidR="00AF2182">
        <w:t>s</w:t>
      </w:r>
      <w:r>
        <w:t xml:space="preserve">ation have to introduce new and modern technology in the business operation. In this research, the author tries to find the impact of online selling on the increase of the sales of the retail chain store Waitrose which is situated in the Bracknell, UK. It was situated by Waite and Arthur Rose in 1908. The customers of the retail grocery are very conscious about the modern technology. So, Waitrose have to introduce use new technology in their business for increasing their sales. In this research, the </w:t>
      </w:r>
      <w:r w:rsidR="00092BED">
        <w:t>author first introduces the company and then selects</w:t>
      </w:r>
      <w:r>
        <w:t xml:space="preserve"> the aim of the company. Then select the objectives of the company. At last, the author collects the primary and secondary data from the various sources then use various statistical tools to analyse the data and present the output the analysis through using grapes and tables.  </w:t>
      </w:r>
    </w:p>
    <w:p w:rsidR="0069240E" w:rsidRDefault="0069240E">
      <w:pPr>
        <w:spacing w:line="259" w:lineRule="auto"/>
        <w:jc w:val="left"/>
      </w:pPr>
      <w:r>
        <w:br w:type="page"/>
      </w:r>
    </w:p>
    <w:sdt>
      <w:sdtPr>
        <w:rPr>
          <w:rFonts w:ascii="Times New Roman" w:eastAsiaTheme="minorHAnsi" w:hAnsi="Times New Roman" w:cstheme="minorBidi"/>
          <w:b w:val="0"/>
          <w:bCs w:val="0"/>
          <w:color w:val="auto"/>
          <w:sz w:val="24"/>
          <w:szCs w:val="22"/>
          <w:lang w:val="en-GB"/>
        </w:rPr>
        <w:id w:val="1860627094"/>
        <w:docPartObj>
          <w:docPartGallery w:val="Table of Contents"/>
          <w:docPartUnique/>
        </w:docPartObj>
      </w:sdtPr>
      <w:sdtEndPr/>
      <w:sdtContent>
        <w:p w:rsidR="0069240E" w:rsidRDefault="0069240E" w:rsidP="0069240E">
          <w:pPr>
            <w:pStyle w:val="TOCHeading"/>
            <w:jc w:val="center"/>
          </w:pPr>
          <w:r>
            <w:t>Table of Contents</w:t>
          </w:r>
        </w:p>
        <w:p w:rsidR="00092BED" w:rsidRDefault="0069240E">
          <w:pPr>
            <w:pStyle w:val="TOC1"/>
            <w:tabs>
              <w:tab w:val="right" w:leader="dot" w:pos="9350"/>
            </w:tabs>
            <w:rPr>
              <w:rFonts w:asciiTheme="minorHAnsi" w:eastAsiaTheme="minorEastAsia" w:hAnsiTheme="minorHAnsi" w:cs="Vrinda"/>
              <w:noProof/>
              <w:sz w:val="22"/>
              <w:szCs w:val="28"/>
              <w:lang w:val="en-US" w:bidi="bn-BD"/>
            </w:rPr>
          </w:pPr>
          <w:r>
            <w:fldChar w:fldCharType="begin"/>
          </w:r>
          <w:r>
            <w:instrText xml:space="preserve"> TOC \o "1-3" \h \z \u </w:instrText>
          </w:r>
          <w:r>
            <w:fldChar w:fldCharType="separate"/>
          </w:r>
          <w:hyperlink w:anchor="_Toc502769797" w:history="1">
            <w:r w:rsidR="00092BED" w:rsidRPr="001D35EC">
              <w:rPr>
                <w:rStyle w:val="Hyperlink"/>
                <w:noProof/>
              </w:rPr>
              <w:t>Abstract</w:t>
            </w:r>
            <w:r w:rsidR="00092BED">
              <w:rPr>
                <w:noProof/>
                <w:webHidden/>
              </w:rPr>
              <w:tab/>
            </w:r>
            <w:r w:rsidR="00092BED">
              <w:rPr>
                <w:noProof/>
                <w:webHidden/>
              </w:rPr>
              <w:fldChar w:fldCharType="begin"/>
            </w:r>
            <w:r w:rsidR="00092BED">
              <w:rPr>
                <w:noProof/>
                <w:webHidden/>
              </w:rPr>
              <w:instrText xml:space="preserve"> PAGEREF _Toc502769797 \h </w:instrText>
            </w:r>
            <w:r w:rsidR="00092BED">
              <w:rPr>
                <w:noProof/>
                <w:webHidden/>
              </w:rPr>
            </w:r>
            <w:r w:rsidR="00092BED">
              <w:rPr>
                <w:noProof/>
                <w:webHidden/>
              </w:rPr>
              <w:fldChar w:fldCharType="separate"/>
            </w:r>
            <w:r w:rsidR="00092BED">
              <w:rPr>
                <w:noProof/>
                <w:webHidden/>
              </w:rPr>
              <w:t>2</w:t>
            </w:r>
            <w:r w:rsidR="00092BED">
              <w:rPr>
                <w:noProof/>
                <w:webHidden/>
              </w:rPr>
              <w:fldChar w:fldCharType="end"/>
            </w:r>
          </w:hyperlink>
        </w:p>
        <w:p w:rsidR="00092BED" w:rsidRDefault="005D4A83">
          <w:pPr>
            <w:pStyle w:val="TOC1"/>
            <w:tabs>
              <w:tab w:val="left" w:pos="440"/>
              <w:tab w:val="right" w:leader="dot" w:pos="9350"/>
            </w:tabs>
            <w:rPr>
              <w:rFonts w:asciiTheme="minorHAnsi" w:eastAsiaTheme="minorEastAsia" w:hAnsiTheme="minorHAnsi" w:cs="Vrinda"/>
              <w:noProof/>
              <w:sz w:val="22"/>
              <w:szCs w:val="28"/>
              <w:lang w:val="en-US" w:bidi="bn-BD"/>
            </w:rPr>
          </w:pPr>
          <w:hyperlink w:anchor="_Toc502769798" w:history="1">
            <w:r w:rsidR="00092BED" w:rsidRPr="001D35EC">
              <w:rPr>
                <w:rStyle w:val="Hyperlink"/>
                <w:noProof/>
              </w:rPr>
              <w:t>1.</w:t>
            </w:r>
            <w:r w:rsidR="00092BED">
              <w:rPr>
                <w:rFonts w:asciiTheme="minorHAnsi" w:eastAsiaTheme="minorEastAsia" w:hAnsiTheme="minorHAnsi" w:cs="Vrinda"/>
                <w:noProof/>
                <w:sz w:val="22"/>
                <w:szCs w:val="28"/>
                <w:lang w:val="en-US" w:bidi="bn-BD"/>
              </w:rPr>
              <w:tab/>
            </w:r>
            <w:r w:rsidR="00092BED" w:rsidRPr="001D35EC">
              <w:rPr>
                <w:rStyle w:val="Hyperlink"/>
                <w:noProof/>
              </w:rPr>
              <w:t>Aim of the study</w:t>
            </w:r>
            <w:r w:rsidR="00092BED">
              <w:rPr>
                <w:noProof/>
                <w:webHidden/>
              </w:rPr>
              <w:tab/>
            </w:r>
            <w:r w:rsidR="00092BED">
              <w:rPr>
                <w:noProof/>
                <w:webHidden/>
              </w:rPr>
              <w:fldChar w:fldCharType="begin"/>
            </w:r>
            <w:r w:rsidR="00092BED">
              <w:rPr>
                <w:noProof/>
                <w:webHidden/>
              </w:rPr>
              <w:instrText xml:space="preserve"> PAGEREF _Toc502769798 \h </w:instrText>
            </w:r>
            <w:r w:rsidR="00092BED">
              <w:rPr>
                <w:noProof/>
                <w:webHidden/>
              </w:rPr>
            </w:r>
            <w:r w:rsidR="00092BED">
              <w:rPr>
                <w:noProof/>
                <w:webHidden/>
              </w:rPr>
              <w:fldChar w:fldCharType="separate"/>
            </w:r>
            <w:r w:rsidR="00092BED">
              <w:rPr>
                <w:noProof/>
                <w:webHidden/>
              </w:rPr>
              <w:t>4</w:t>
            </w:r>
            <w:r w:rsidR="00092BED">
              <w:rPr>
                <w:noProof/>
                <w:webHidden/>
              </w:rPr>
              <w:fldChar w:fldCharType="end"/>
            </w:r>
          </w:hyperlink>
        </w:p>
        <w:p w:rsidR="00092BED" w:rsidRDefault="005D4A83">
          <w:pPr>
            <w:pStyle w:val="TOC1"/>
            <w:tabs>
              <w:tab w:val="left" w:pos="440"/>
              <w:tab w:val="right" w:leader="dot" w:pos="9350"/>
            </w:tabs>
            <w:rPr>
              <w:rFonts w:asciiTheme="minorHAnsi" w:eastAsiaTheme="minorEastAsia" w:hAnsiTheme="minorHAnsi" w:cs="Vrinda"/>
              <w:noProof/>
              <w:sz w:val="22"/>
              <w:szCs w:val="28"/>
              <w:lang w:val="en-US" w:bidi="bn-BD"/>
            </w:rPr>
          </w:pPr>
          <w:hyperlink w:anchor="_Toc502769799" w:history="1">
            <w:r w:rsidR="00092BED" w:rsidRPr="001D35EC">
              <w:rPr>
                <w:rStyle w:val="Hyperlink"/>
                <w:noProof/>
              </w:rPr>
              <w:t>2.</w:t>
            </w:r>
            <w:r w:rsidR="00092BED">
              <w:rPr>
                <w:rFonts w:asciiTheme="minorHAnsi" w:eastAsiaTheme="minorEastAsia" w:hAnsiTheme="minorHAnsi" w:cs="Vrinda"/>
                <w:noProof/>
                <w:sz w:val="22"/>
                <w:szCs w:val="28"/>
                <w:lang w:val="en-US" w:bidi="bn-BD"/>
              </w:rPr>
              <w:tab/>
            </w:r>
            <w:r w:rsidR="00092BED" w:rsidRPr="001D35EC">
              <w:rPr>
                <w:rStyle w:val="Hyperlink"/>
                <w:noProof/>
              </w:rPr>
              <w:t>Objectives of the study</w:t>
            </w:r>
            <w:r w:rsidR="00092BED">
              <w:rPr>
                <w:noProof/>
                <w:webHidden/>
              </w:rPr>
              <w:tab/>
            </w:r>
            <w:r w:rsidR="00092BED">
              <w:rPr>
                <w:noProof/>
                <w:webHidden/>
              </w:rPr>
              <w:fldChar w:fldCharType="begin"/>
            </w:r>
            <w:r w:rsidR="00092BED">
              <w:rPr>
                <w:noProof/>
                <w:webHidden/>
              </w:rPr>
              <w:instrText xml:space="preserve"> PAGEREF _Toc502769799 \h </w:instrText>
            </w:r>
            <w:r w:rsidR="00092BED">
              <w:rPr>
                <w:noProof/>
                <w:webHidden/>
              </w:rPr>
            </w:r>
            <w:r w:rsidR="00092BED">
              <w:rPr>
                <w:noProof/>
                <w:webHidden/>
              </w:rPr>
              <w:fldChar w:fldCharType="separate"/>
            </w:r>
            <w:r w:rsidR="00092BED">
              <w:rPr>
                <w:noProof/>
                <w:webHidden/>
              </w:rPr>
              <w:t>5</w:t>
            </w:r>
            <w:r w:rsidR="00092BED">
              <w:rPr>
                <w:noProof/>
                <w:webHidden/>
              </w:rPr>
              <w:fldChar w:fldCharType="end"/>
            </w:r>
          </w:hyperlink>
        </w:p>
        <w:p w:rsidR="00092BED" w:rsidRDefault="005D4A83">
          <w:pPr>
            <w:pStyle w:val="TOC1"/>
            <w:tabs>
              <w:tab w:val="left" w:pos="440"/>
              <w:tab w:val="right" w:leader="dot" w:pos="9350"/>
            </w:tabs>
            <w:rPr>
              <w:rFonts w:asciiTheme="minorHAnsi" w:eastAsiaTheme="minorEastAsia" w:hAnsiTheme="minorHAnsi" w:cs="Vrinda"/>
              <w:noProof/>
              <w:sz w:val="22"/>
              <w:szCs w:val="28"/>
              <w:lang w:val="en-US" w:bidi="bn-BD"/>
            </w:rPr>
          </w:pPr>
          <w:hyperlink w:anchor="_Toc502769800" w:history="1">
            <w:r w:rsidR="00092BED" w:rsidRPr="001D35EC">
              <w:rPr>
                <w:rStyle w:val="Hyperlink"/>
                <w:noProof/>
              </w:rPr>
              <w:t>4.</w:t>
            </w:r>
            <w:r w:rsidR="00092BED">
              <w:rPr>
                <w:rFonts w:asciiTheme="minorHAnsi" w:eastAsiaTheme="minorEastAsia" w:hAnsiTheme="minorHAnsi" w:cs="Vrinda"/>
                <w:noProof/>
                <w:sz w:val="22"/>
                <w:szCs w:val="28"/>
                <w:lang w:val="en-US" w:bidi="bn-BD"/>
              </w:rPr>
              <w:tab/>
            </w:r>
            <w:r w:rsidR="00092BED" w:rsidRPr="001D35EC">
              <w:rPr>
                <w:rStyle w:val="Hyperlink"/>
                <w:noProof/>
              </w:rPr>
              <w:t>Literature review</w:t>
            </w:r>
            <w:r w:rsidR="00092BED">
              <w:rPr>
                <w:noProof/>
                <w:webHidden/>
              </w:rPr>
              <w:tab/>
            </w:r>
            <w:r w:rsidR="00092BED">
              <w:rPr>
                <w:noProof/>
                <w:webHidden/>
              </w:rPr>
              <w:fldChar w:fldCharType="begin"/>
            </w:r>
            <w:r w:rsidR="00092BED">
              <w:rPr>
                <w:noProof/>
                <w:webHidden/>
              </w:rPr>
              <w:instrText xml:space="preserve"> PAGEREF _Toc502769800 \h </w:instrText>
            </w:r>
            <w:r w:rsidR="00092BED">
              <w:rPr>
                <w:noProof/>
                <w:webHidden/>
              </w:rPr>
            </w:r>
            <w:r w:rsidR="00092BED">
              <w:rPr>
                <w:noProof/>
                <w:webHidden/>
              </w:rPr>
              <w:fldChar w:fldCharType="separate"/>
            </w:r>
            <w:r w:rsidR="00092BED">
              <w:rPr>
                <w:noProof/>
                <w:webHidden/>
              </w:rPr>
              <w:t>5</w:t>
            </w:r>
            <w:r w:rsidR="00092BED">
              <w:rPr>
                <w:noProof/>
                <w:webHidden/>
              </w:rPr>
              <w:fldChar w:fldCharType="end"/>
            </w:r>
          </w:hyperlink>
        </w:p>
        <w:p w:rsidR="00092BED" w:rsidRDefault="005D4A83">
          <w:pPr>
            <w:pStyle w:val="TOC1"/>
            <w:tabs>
              <w:tab w:val="left" w:pos="440"/>
              <w:tab w:val="right" w:leader="dot" w:pos="9350"/>
            </w:tabs>
            <w:rPr>
              <w:rFonts w:asciiTheme="minorHAnsi" w:eastAsiaTheme="minorEastAsia" w:hAnsiTheme="minorHAnsi" w:cs="Vrinda"/>
              <w:noProof/>
              <w:sz w:val="22"/>
              <w:szCs w:val="28"/>
              <w:lang w:val="en-US" w:bidi="bn-BD"/>
            </w:rPr>
          </w:pPr>
          <w:hyperlink w:anchor="_Toc502769801" w:history="1">
            <w:r w:rsidR="00092BED" w:rsidRPr="001D35EC">
              <w:rPr>
                <w:rStyle w:val="Hyperlink"/>
                <w:noProof/>
              </w:rPr>
              <w:t>5.</w:t>
            </w:r>
            <w:r w:rsidR="00092BED">
              <w:rPr>
                <w:rFonts w:asciiTheme="minorHAnsi" w:eastAsiaTheme="minorEastAsia" w:hAnsiTheme="minorHAnsi" w:cs="Vrinda"/>
                <w:noProof/>
                <w:sz w:val="22"/>
                <w:szCs w:val="28"/>
                <w:lang w:val="en-US" w:bidi="bn-BD"/>
              </w:rPr>
              <w:tab/>
            </w:r>
            <w:r w:rsidR="00092BED" w:rsidRPr="001D35EC">
              <w:rPr>
                <w:rStyle w:val="Hyperlink"/>
                <w:noProof/>
              </w:rPr>
              <w:t>Types of data</w:t>
            </w:r>
            <w:r w:rsidR="00092BED">
              <w:rPr>
                <w:noProof/>
                <w:webHidden/>
              </w:rPr>
              <w:tab/>
            </w:r>
            <w:r w:rsidR="00092BED">
              <w:rPr>
                <w:noProof/>
                <w:webHidden/>
              </w:rPr>
              <w:fldChar w:fldCharType="begin"/>
            </w:r>
            <w:r w:rsidR="00092BED">
              <w:rPr>
                <w:noProof/>
                <w:webHidden/>
              </w:rPr>
              <w:instrText xml:space="preserve"> PAGEREF _Toc502769801 \h </w:instrText>
            </w:r>
            <w:r w:rsidR="00092BED">
              <w:rPr>
                <w:noProof/>
                <w:webHidden/>
              </w:rPr>
            </w:r>
            <w:r w:rsidR="00092BED">
              <w:rPr>
                <w:noProof/>
                <w:webHidden/>
              </w:rPr>
              <w:fldChar w:fldCharType="separate"/>
            </w:r>
            <w:r w:rsidR="00092BED">
              <w:rPr>
                <w:noProof/>
                <w:webHidden/>
              </w:rPr>
              <w:t>6</w:t>
            </w:r>
            <w:r w:rsidR="00092BED">
              <w:rPr>
                <w:noProof/>
                <w:webHidden/>
              </w:rPr>
              <w:fldChar w:fldCharType="end"/>
            </w:r>
          </w:hyperlink>
        </w:p>
        <w:p w:rsidR="00092BED" w:rsidRDefault="005D4A83">
          <w:pPr>
            <w:pStyle w:val="TOC1"/>
            <w:tabs>
              <w:tab w:val="left" w:pos="440"/>
              <w:tab w:val="right" w:leader="dot" w:pos="9350"/>
            </w:tabs>
            <w:rPr>
              <w:rFonts w:asciiTheme="minorHAnsi" w:eastAsiaTheme="minorEastAsia" w:hAnsiTheme="minorHAnsi" w:cs="Vrinda"/>
              <w:noProof/>
              <w:sz w:val="22"/>
              <w:szCs w:val="28"/>
              <w:lang w:val="en-US" w:bidi="bn-BD"/>
            </w:rPr>
          </w:pPr>
          <w:hyperlink w:anchor="_Toc502769802" w:history="1">
            <w:r w:rsidR="00092BED" w:rsidRPr="001D35EC">
              <w:rPr>
                <w:rStyle w:val="Hyperlink"/>
                <w:noProof/>
              </w:rPr>
              <w:t>6.</w:t>
            </w:r>
            <w:r w:rsidR="00092BED">
              <w:rPr>
                <w:rFonts w:asciiTheme="minorHAnsi" w:eastAsiaTheme="minorEastAsia" w:hAnsiTheme="minorHAnsi" w:cs="Vrinda"/>
                <w:noProof/>
                <w:sz w:val="22"/>
                <w:szCs w:val="28"/>
                <w:lang w:val="en-US" w:bidi="bn-BD"/>
              </w:rPr>
              <w:tab/>
            </w:r>
            <w:r w:rsidR="00092BED" w:rsidRPr="001D35EC">
              <w:rPr>
                <w:rStyle w:val="Hyperlink"/>
                <w:noProof/>
              </w:rPr>
              <w:t>Sources of data</w:t>
            </w:r>
            <w:r w:rsidR="00092BED">
              <w:rPr>
                <w:noProof/>
                <w:webHidden/>
              </w:rPr>
              <w:tab/>
            </w:r>
            <w:r w:rsidR="00092BED">
              <w:rPr>
                <w:noProof/>
                <w:webHidden/>
              </w:rPr>
              <w:fldChar w:fldCharType="begin"/>
            </w:r>
            <w:r w:rsidR="00092BED">
              <w:rPr>
                <w:noProof/>
                <w:webHidden/>
              </w:rPr>
              <w:instrText xml:space="preserve"> PAGEREF _Toc502769802 \h </w:instrText>
            </w:r>
            <w:r w:rsidR="00092BED">
              <w:rPr>
                <w:noProof/>
                <w:webHidden/>
              </w:rPr>
            </w:r>
            <w:r w:rsidR="00092BED">
              <w:rPr>
                <w:noProof/>
                <w:webHidden/>
              </w:rPr>
              <w:fldChar w:fldCharType="separate"/>
            </w:r>
            <w:r w:rsidR="00092BED">
              <w:rPr>
                <w:noProof/>
                <w:webHidden/>
              </w:rPr>
              <w:t>6</w:t>
            </w:r>
            <w:r w:rsidR="00092BED">
              <w:rPr>
                <w:noProof/>
                <w:webHidden/>
              </w:rPr>
              <w:fldChar w:fldCharType="end"/>
            </w:r>
          </w:hyperlink>
        </w:p>
        <w:p w:rsidR="00092BED" w:rsidRDefault="005D4A83">
          <w:pPr>
            <w:pStyle w:val="TOC1"/>
            <w:tabs>
              <w:tab w:val="left" w:pos="440"/>
              <w:tab w:val="right" w:leader="dot" w:pos="9350"/>
            </w:tabs>
            <w:rPr>
              <w:rFonts w:asciiTheme="minorHAnsi" w:eastAsiaTheme="minorEastAsia" w:hAnsiTheme="minorHAnsi" w:cs="Vrinda"/>
              <w:noProof/>
              <w:sz w:val="22"/>
              <w:szCs w:val="28"/>
              <w:lang w:val="en-US" w:bidi="bn-BD"/>
            </w:rPr>
          </w:pPr>
          <w:hyperlink w:anchor="_Toc502769803" w:history="1">
            <w:r w:rsidR="00092BED" w:rsidRPr="001D35EC">
              <w:rPr>
                <w:rStyle w:val="Hyperlink"/>
                <w:noProof/>
              </w:rPr>
              <w:t>7.</w:t>
            </w:r>
            <w:r w:rsidR="00092BED">
              <w:rPr>
                <w:rFonts w:asciiTheme="minorHAnsi" w:eastAsiaTheme="minorEastAsia" w:hAnsiTheme="minorHAnsi" w:cs="Vrinda"/>
                <w:noProof/>
                <w:sz w:val="22"/>
                <w:szCs w:val="28"/>
                <w:lang w:val="en-US" w:bidi="bn-BD"/>
              </w:rPr>
              <w:tab/>
            </w:r>
            <w:r w:rsidR="00092BED" w:rsidRPr="001D35EC">
              <w:rPr>
                <w:rStyle w:val="Hyperlink"/>
                <w:noProof/>
              </w:rPr>
              <w:t>Analysis of data</w:t>
            </w:r>
            <w:r w:rsidR="00092BED">
              <w:rPr>
                <w:noProof/>
                <w:webHidden/>
              </w:rPr>
              <w:tab/>
            </w:r>
            <w:r w:rsidR="00092BED">
              <w:rPr>
                <w:noProof/>
                <w:webHidden/>
              </w:rPr>
              <w:fldChar w:fldCharType="begin"/>
            </w:r>
            <w:r w:rsidR="00092BED">
              <w:rPr>
                <w:noProof/>
                <w:webHidden/>
              </w:rPr>
              <w:instrText xml:space="preserve"> PAGEREF _Toc502769803 \h </w:instrText>
            </w:r>
            <w:r w:rsidR="00092BED">
              <w:rPr>
                <w:noProof/>
                <w:webHidden/>
              </w:rPr>
            </w:r>
            <w:r w:rsidR="00092BED">
              <w:rPr>
                <w:noProof/>
                <w:webHidden/>
              </w:rPr>
              <w:fldChar w:fldCharType="separate"/>
            </w:r>
            <w:r w:rsidR="00092BED">
              <w:rPr>
                <w:noProof/>
                <w:webHidden/>
              </w:rPr>
              <w:t>7</w:t>
            </w:r>
            <w:r w:rsidR="00092BED">
              <w:rPr>
                <w:noProof/>
                <w:webHidden/>
              </w:rPr>
              <w:fldChar w:fldCharType="end"/>
            </w:r>
          </w:hyperlink>
        </w:p>
        <w:p w:rsidR="00092BED" w:rsidRDefault="005D4A83">
          <w:pPr>
            <w:pStyle w:val="TOC2"/>
            <w:tabs>
              <w:tab w:val="left" w:pos="880"/>
              <w:tab w:val="right" w:leader="dot" w:pos="9350"/>
            </w:tabs>
            <w:rPr>
              <w:rFonts w:asciiTheme="minorHAnsi" w:eastAsiaTheme="minorEastAsia" w:hAnsiTheme="minorHAnsi" w:cs="Vrinda"/>
              <w:noProof/>
              <w:sz w:val="22"/>
              <w:szCs w:val="28"/>
              <w:lang w:val="en-US" w:bidi="bn-BD"/>
            </w:rPr>
          </w:pPr>
          <w:hyperlink w:anchor="_Toc502769804" w:history="1">
            <w:r w:rsidR="00092BED" w:rsidRPr="001D35EC">
              <w:rPr>
                <w:rStyle w:val="Hyperlink"/>
                <w:noProof/>
              </w:rPr>
              <w:t>7.1</w:t>
            </w:r>
            <w:r w:rsidR="00092BED">
              <w:rPr>
                <w:rFonts w:asciiTheme="minorHAnsi" w:eastAsiaTheme="minorEastAsia" w:hAnsiTheme="minorHAnsi" w:cs="Vrinda"/>
                <w:noProof/>
                <w:sz w:val="22"/>
                <w:szCs w:val="28"/>
                <w:lang w:val="en-US" w:bidi="bn-BD"/>
              </w:rPr>
              <w:tab/>
            </w:r>
            <w:r w:rsidR="00092BED" w:rsidRPr="001D35EC">
              <w:rPr>
                <w:rStyle w:val="Hyperlink"/>
                <w:noProof/>
              </w:rPr>
              <w:t>Primary data analysis</w:t>
            </w:r>
            <w:r w:rsidR="00092BED">
              <w:rPr>
                <w:noProof/>
                <w:webHidden/>
              </w:rPr>
              <w:tab/>
            </w:r>
            <w:r w:rsidR="00092BED">
              <w:rPr>
                <w:noProof/>
                <w:webHidden/>
              </w:rPr>
              <w:fldChar w:fldCharType="begin"/>
            </w:r>
            <w:r w:rsidR="00092BED">
              <w:rPr>
                <w:noProof/>
                <w:webHidden/>
              </w:rPr>
              <w:instrText xml:space="preserve"> PAGEREF _Toc502769804 \h </w:instrText>
            </w:r>
            <w:r w:rsidR="00092BED">
              <w:rPr>
                <w:noProof/>
                <w:webHidden/>
              </w:rPr>
            </w:r>
            <w:r w:rsidR="00092BED">
              <w:rPr>
                <w:noProof/>
                <w:webHidden/>
              </w:rPr>
              <w:fldChar w:fldCharType="separate"/>
            </w:r>
            <w:r w:rsidR="00092BED">
              <w:rPr>
                <w:noProof/>
                <w:webHidden/>
              </w:rPr>
              <w:t>7</w:t>
            </w:r>
            <w:r w:rsidR="00092BED">
              <w:rPr>
                <w:noProof/>
                <w:webHidden/>
              </w:rPr>
              <w:fldChar w:fldCharType="end"/>
            </w:r>
          </w:hyperlink>
        </w:p>
        <w:p w:rsidR="00092BED" w:rsidRDefault="005D4A83">
          <w:pPr>
            <w:pStyle w:val="TOC2"/>
            <w:tabs>
              <w:tab w:val="left" w:pos="880"/>
              <w:tab w:val="right" w:leader="dot" w:pos="9350"/>
            </w:tabs>
            <w:rPr>
              <w:rFonts w:asciiTheme="minorHAnsi" w:eastAsiaTheme="minorEastAsia" w:hAnsiTheme="minorHAnsi" w:cs="Vrinda"/>
              <w:noProof/>
              <w:sz w:val="22"/>
              <w:szCs w:val="28"/>
              <w:lang w:val="en-US" w:bidi="bn-BD"/>
            </w:rPr>
          </w:pPr>
          <w:hyperlink w:anchor="_Toc502769805" w:history="1">
            <w:r w:rsidR="00092BED" w:rsidRPr="001D35EC">
              <w:rPr>
                <w:rStyle w:val="Hyperlink"/>
                <w:noProof/>
              </w:rPr>
              <w:t>7.2</w:t>
            </w:r>
            <w:r w:rsidR="00092BED">
              <w:rPr>
                <w:rFonts w:asciiTheme="minorHAnsi" w:eastAsiaTheme="minorEastAsia" w:hAnsiTheme="minorHAnsi" w:cs="Vrinda"/>
                <w:noProof/>
                <w:sz w:val="22"/>
                <w:szCs w:val="28"/>
                <w:lang w:val="en-US" w:bidi="bn-BD"/>
              </w:rPr>
              <w:tab/>
            </w:r>
            <w:r w:rsidR="00092BED" w:rsidRPr="001D35EC">
              <w:rPr>
                <w:rStyle w:val="Hyperlink"/>
                <w:noProof/>
              </w:rPr>
              <w:t>Secondary data analysis</w:t>
            </w:r>
            <w:r w:rsidR="00092BED">
              <w:rPr>
                <w:noProof/>
                <w:webHidden/>
              </w:rPr>
              <w:tab/>
            </w:r>
            <w:r w:rsidR="00092BED">
              <w:rPr>
                <w:noProof/>
                <w:webHidden/>
              </w:rPr>
              <w:fldChar w:fldCharType="begin"/>
            </w:r>
            <w:r w:rsidR="00092BED">
              <w:rPr>
                <w:noProof/>
                <w:webHidden/>
              </w:rPr>
              <w:instrText xml:space="preserve"> PAGEREF _Toc502769805 \h </w:instrText>
            </w:r>
            <w:r w:rsidR="00092BED">
              <w:rPr>
                <w:noProof/>
                <w:webHidden/>
              </w:rPr>
            </w:r>
            <w:r w:rsidR="00092BED">
              <w:rPr>
                <w:noProof/>
                <w:webHidden/>
              </w:rPr>
              <w:fldChar w:fldCharType="separate"/>
            </w:r>
            <w:r w:rsidR="00092BED">
              <w:rPr>
                <w:noProof/>
                <w:webHidden/>
              </w:rPr>
              <w:t>11</w:t>
            </w:r>
            <w:r w:rsidR="00092BED">
              <w:rPr>
                <w:noProof/>
                <w:webHidden/>
              </w:rPr>
              <w:fldChar w:fldCharType="end"/>
            </w:r>
          </w:hyperlink>
        </w:p>
        <w:p w:rsidR="00092BED" w:rsidRDefault="005D4A83">
          <w:pPr>
            <w:pStyle w:val="TOC1"/>
            <w:tabs>
              <w:tab w:val="left" w:pos="440"/>
              <w:tab w:val="right" w:leader="dot" w:pos="9350"/>
            </w:tabs>
            <w:rPr>
              <w:rFonts w:asciiTheme="minorHAnsi" w:eastAsiaTheme="minorEastAsia" w:hAnsiTheme="minorHAnsi" w:cs="Vrinda"/>
              <w:noProof/>
              <w:sz w:val="22"/>
              <w:szCs w:val="28"/>
              <w:lang w:val="en-US" w:bidi="bn-BD"/>
            </w:rPr>
          </w:pPr>
          <w:hyperlink w:anchor="_Toc502769806" w:history="1">
            <w:r w:rsidR="00092BED" w:rsidRPr="001D35EC">
              <w:rPr>
                <w:rStyle w:val="Hyperlink"/>
                <w:noProof/>
              </w:rPr>
              <w:t>8.</w:t>
            </w:r>
            <w:r w:rsidR="00092BED">
              <w:rPr>
                <w:rFonts w:asciiTheme="minorHAnsi" w:eastAsiaTheme="minorEastAsia" w:hAnsiTheme="minorHAnsi" w:cs="Vrinda"/>
                <w:noProof/>
                <w:sz w:val="22"/>
                <w:szCs w:val="28"/>
                <w:lang w:val="en-US" w:bidi="bn-BD"/>
              </w:rPr>
              <w:tab/>
            </w:r>
            <w:r w:rsidR="00092BED" w:rsidRPr="001D35EC">
              <w:rPr>
                <w:rStyle w:val="Hyperlink"/>
                <w:noProof/>
              </w:rPr>
              <w:t>Findings</w:t>
            </w:r>
            <w:r w:rsidR="00092BED">
              <w:rPr>
                <w:noProof/>
                <w:webHidden/>
              </w:rPr>
              <w:tab/>
            </w:r>
            <w:r w:rsidR="00092BED">
              <w:rPr>
                <w:noProof/>
                <w:webHidden/>
              </w:rPr>
              <w:fldChar w:fldCharType="begin"/>
            </w:r>
            <w:r w:rsidR="00092BED">
              <w:rPr>
                <w:noProof/>
                <w:webHidden/>
              </w:rPr>
              <w:instrText xml:space="preserve"> PAGEREF _Toc502769806 \h </w:instrText>
            </w:r>
            <w:r w:rsidR="00092BED">
              <w:rPr>
                <w:noProof/>
                <w:webHidden/>
              </w:rPr>
            </w:r>
            <w:r w:rsidR="00092BED">
              <w:rPr>
                <w:noProof/>
                <w:webHidden/>
              </w:rPr>
              <w:fldChar w:fldCharType="separate"/>
            </w:r>
            <w:r w:rsidR="00092BED">
              <w:rPr>
                <w:noProof/>
                <w:webHidden/>
              </w:rPr>
              <w:t>12</w:t>
            </w:r>
            <w:r w:rsidR="00092BED">
              <w:rPr>
                <w:noProof/>
                <w:webHidden/>
              </w:rPr>
              <w:fldChar w:fldCharType="end"/>
            </w:r>
          </w:hyperlink>
        </w:p>
        <w:p w:rsidR="00092BED" w:rsidRDefault="005D4A83">
          <w:pPr>
            <w:pStyle w:val="TOC1"/>
            <w:tabs>
              <w:tab w:val="left" w:pos="440"/>
              <w:tab w:val="right" w:leader="dot" w:pos="9350"/>
            </w:tabs>
            <w:rPr>
              <w:rFonts w:asciiTheme="minorHAnsi" w:eastAsiaTheme="minorEastAsia" w:hAnsiTheme="minorHAnsi" w:cs="Vrinda"/>
              <w:noProof/>
              <w:sz w:val="22"/>
              <w:szCs w:val="28"/>
              <w:lang w:val="en-US" w:bidi="bn-BD"/>
            </w:rPr>
          </w:pPr>
          <w:hyperlink w:anchor="_Toc502769807" w:history="1">
            <w:r w:rsidR="00092BED" w:rsidRPr="001D35EC">
              <w:rPr>
                <w:rStyle w:val="Hyperlink"/>
                <w:noProof/>
              </w:rPr>
              <w:t>9.</w:t>
            </w:r>
            <w:r w:rsidR="00092BED">
              <w:rPr>
                <w:rFonts w:asciiTheme="minorHAnsi" w:eastAsiaTheme="minorEastAsia" w:hAnsiTheme="minorHAnsi" w:cs="Vrinda"/>
                <w:noProof/>
                <w:sz w:val="22"/>
                <w:szCs w:val="28"/>
                <w:lang w:val="en-US" w:bidi="bn-BD"/>
              </w:rPr>
              <w:tab/>
            </w:r>
            <w:r w:rsidR="00092BED" w:rsidRPr="001D35EC">
              <w:rPr>
                <w:rStyle w:val="Hyperlink"/>
                <w:noProof/>
              </w:rPr>
              <w:t>Recommendation</w:t>
            </w:r>
            <w:r w:rsidR="00092BED">
              <w:rPr>
                <w:noProof/>
                <w:webHidden/>
              </w:rPr>
              <w:tab/>
            </w:r>
            <w:r w:rsidR="00092BED">
              <w:rPr>
                <w:noProof/>
                <w:webHidden/>
              </w:rPr>
              <w:fldChar w:fldCharType="begin"/>
            </w:r>
            <w:r w:rsidR="00092BED">
              <w:rPr>
                <w:noProof/>
                <w:webHidden/>
              </w:rPr>
              <w:instrText xml:space="preserve"> PAGEREF _Toc502769807 \h </w:instrText>
            </w:r>
            <w:r w:rsidR="00092BED">
              <w:rPr>
                <w:noProof/>
                <w:webHidden/>
              </w:rPr>
            </w:r>
            <w:r w:rsidR="00092BED">
              <w:rPr>
                <w:noProof/>
                <w:webHidden/>
              </w:rPr>
              <w:fldChar w:fldCharType="separate"/>
            </w:r>
            <w:r w:rsidR="00092BED">
              <w:rPr>
                <w:noProof/>
                <w:webHidden/>
              </w:rPr>
              <w:t>12</w:t>
            </w:r>
            <w:r w:rsidR="00092BED">
              <w:rPr>
                <w:noProof/>
                <w:webHidden/>
              </w:rPr>
              <w:fldChar w:fldCharType="end"/>
            </w:r>
          </w:hyperlink>
        </w:p>
        <w:p w:rsidR="00092BED" w:rsidRDefault="005D4A83">
          <w:pPr>
            <w:pStyle w:val="TOC1"/>
            <w:tabs>
              <w:tab w:val="left" w:pos="660"/>
              <w:tab w:val="right" w:leader="dot" w:pos="9350"/>
            </w:tabs>
            <w:rPr>
              <w:rFonts w:asciiTheme="minorHAnsi" w:eastAsiaTheme="minorEastAsia" w:hAnsiTheme="minorHAnsi" w:cs="Vrinda"/>
              <w:noProof/>
              <w:sz w:val="22"/>
              <w:szCs w:val="28"/>
              <w:lang w:val="en-US" w:bidi="bn-BD"/>
            </w:rPr>
          </w:pPr>
          <w:hyperlink w:anchor="_Toc502769808" w:history="1">
            <w:r w:rsidR="00092BED" w:rsidRPr="001D35EC">
              <w:rPr>
                <w:rStyle w:val="Hyperlink"/>
                <w:noProof/>
              </w:rPr>
              <w:t>10.</w:t>
            </w:r>
            <w:r w:rsidR="00092BED">
              <w:rPr>
                <w:rFonts w:asciiTheme="minorHAnsi" w:eastAsiaTheme="minorEastAsia" w:hAnsiTheme="minorHAnsi" w:cs="Vrinda"/>
                <w:noProof/>
                <w:sz w:val="22"/>
                <w:szCs w:val="28"/>
                <w:lang w:val="en-US" w:bidi="bn-BD"/>
              </w:rPr>
              <w:tab/>
            </w:r>
            <w:r w:rsidR="00092BED" w:rsidRPr="001D35EC">
              <w:rPr>
                <w:rStyle w:val="Hyperlink"/>
                <w:noProof/>
              </w:rPr>
              <w:t>Conclusion</w:t>
            </w:r>
            <w:r w:rsidR="00092BED">
              <w:rPr>
                <w:noProof/>
                <w:webHidden/>
              </w:rPr>
              <w:tab/>
            </w:r>
            <w:r w:rsidR="00092BED">
              <w:rPr>
                <w:noProof/>
                <w:webHidden/>
              </w:rPr>
              <w:fldChar w:fldCharType="begin"/>
            </w:r>
            <w:r w:rsidR="00092BED">
              <w:rPr>
                <w:noProof/>
                <w:webHidden/>
              </w:rPr>
              <w:instrText xml:space="preserve"> PAGEREF _Toc502769808 \h </w:instrText>
            </w:r>
            <w:r w:rsidR="00092BED">
              <w:rPr>
                <w:noProof/>
                <w:webHidden/>
              </w:rPr>
            </w:r>
            <w:r w:rsidR="00092BED">
              <w:rPr>
                <w:noProof/>
                <w:webHidden/>
              </w:rPr>
              <w:fldChar w:fldCharType="separate"/>
            </w:r>
            <w:r w:rsidR="00092BED">
              <w:rPr>
                <w:noProof/>
                <w:webHidden/>
              </w:rPr>
              <w:t>12</w:t>
            </w:r>
            <w:r w:rsidR="00092BED">
              <w:rPr>
                <w:noProof/>
                <w:webHidden/>
              </w:rPr>
              <w:fldChar w:fldCharType="end"/>
            </w:r>
          </w:hyperlink>
        </w:p>
        <w:p w:rsidR="00092BED" w:rsidRDefault="005D4A83">
          <w:pPr>
            <w:pStyle w:val="TOC1"/>
            <w:tabs>
              <w:tab w:val="right" w:leader="dot" w:pos="9350"/>
            </w:tabs>
            <w:rPr>
              <w:rFonts w:asciiTheme="minorHAnsi" w:eastAsiaTheme="minorEastAsia" w:hAnsiTheme="minorHAnsi" w:cs="Vrinda"/>
              <w:noProof/>
              <w:sz w:val="22"/>
              <w:szCs w:val="28"/>
              <w:lang w:val="en-US" w:bidi="bn-BD"/>
            </w:rPr>
          </w:pPr>
          <w:hyperlink w:anchor="_Toc502769809" w:history="1">
            <w:r w:rsidR="00092BED" w:rsidRPr="001D35EC">
              <w:rPr>
                <w:rStyle w:val="Hyperlink"/>
                <w:noProof/>
              </w:rPr>
              <w:t>References</w:t>
            </w:r>
            <w:r w:rsidR="00092BED">
              <w:rPr>
                <w:noProof/>
                <w:webHidden/>
              </w:rPr>
              <w:tab/>
            </w:r>
            <w:r w:rsidR="00092BED">
              <w:rPr>
                <w:noProof/>
                <w:webHidden/>
              </w:rPr>
              <w:fldChar w:fldCharType="begin"/>
            </w:r>
            <w:r w:rsidR="00092BED">
              <w:rPr>
                <w:noProof/>
                <w:webHidden/>
              </w:rPr>
              <w:instrText xml:space="preserve"> PAGEREF _Toc502769809 \h </w:instrText>
            </w:r>
            <w:r w:rsidR="00092BED">
              <w:rPr>
                <w:noProof/>
                <w:webHidden/>
              </w:rPr>
            </w:r>
            <w:r w:rsidR="00092BED">
              <w:rPr>
                <w:noProof/>
                <w:webHidden/>
              </w:rPr>
              <w:fldChar w:fldCharType="separate"/>
            </w:r>
            <w:r w:rsidR="00092BED">
              <w:rPr>
                <w:noProof/>
                <w:webHidden/>
              </w:rPr>
              <w:t>13</w:t>
            </w:r>
            <w:r w:rsidR="00092BED">
              <w:rPr>
                <w:noProof/>
                <w:webHidden/>
              </w:rPr>
              <w:fldChar w:fldCharType="end"/>
            </w:r>
          </w:hyperlink>
        </w:p>
        <w:p w:rsidR="0069240E" w:rsidRDefault="0069240E">
          <w:r>
            <w:fldChar w:fldCharType="end"/>
          </w:r>
        </w:p>
      </w:sdtContent>
    </w:sdt>
    <w:p w:rsidR="0069240E" w:rsidRDefault="0069240E" w:rsidP="0069240E"/>
    <w:p w:rsidR="00D07606" w:rsidRPr="003E6D3C" w:rsidRDefault="00D07606" w:rsidP="003E6D3C">
      <w:pPr>
        <w:pStyle w:val="Title"/>
        <w:rPr>
          <w:szCs w:val="32"/>
        </w:rPr>
      </w:pPr>
      <w:r w:rsidRPr="003E6D3C">
        <w:br w:type="page"/>
      </w:r>
    </w:p>
    <w:p w:rsidR="001B5DB0" w:rsidRDefault="00222614" w:rsidP="001B5DB0">
      <w:pPr>
        <w:pStyle w:val="Heading1"/>
        <w:numPr>
          <w:ilvl w:val="0"/>
          <w:numId w:val="3"/>
        </w:numPr>
      </w:pPr>
      <w:bookmarkStart w:id="2" w:name="_Toc502769798"/>
      <w:r>
        <w:lastRenderedPageBreak/>
        <w:t>Aim of the study</w:t>
      </w:r>
      <w:bookmarkEnd w:id="2"/>
      <w:r w:rsidR="001B5DB0">
        <w:t xml:space="preserve"> </w:t>
      </w:r>
      <w:r w:rsidR="00D22929">
        <w:t xml:space="preserve"> </w:t>
      </w:r>
    </w:p>
    <w:p w:rsidR="008F257C" w:rsidRPr="0001574C" w:rsidRDefault="00D22929" w:rsidP="0001574C">
      <w:r>
        <w:t>The main aim of the research is to find the impact of online selling on the increase of the sales concerning the Waitrose company, UK. The increase of the sales in retail store is depended on the various of the factors like internal and external environment. In new era of business, technology is very important factor to increase the sales of the organi</w:t>
      </w:r>
      <w:r w:rsidR="00AF2182">
        <w:t>s</w:t>
      </w:r>
      <w:r>
        <w:t xml:space="preserve">ation. Though the customers of the retail store are very conscious and busy, they prefer to do their shopping from home and easy or less time consuming way. </w:t>
      </w:r>
      <w:r w:rsidR="00812D16">
        <w:t xml:space="preserve">So, online selling can be an effective way to increase the sale of the retail business like Waitrose. </w:t>
      </w:r>
      <w:r w:rsidR="008F257C">
        <w:t xml:space="preserve"> </w:t>
      </w:r>
    </w:p>
    <w:p w:rsidR="00812D16" w:rsidRDefault="00222614" w:rsidP="008F257C">
      <w:pPr>
        <w:pStyle w:val="Heading1"/>
        <w:numPr>
          <w:ilvl w:val="0"/>
          <w:numId w:val="3"/>
        </w:numPr>
      </w:pPr>
      <w:bookmarkStart w:id="3" w:name="_Toc502769799"/>
      <w:r>
        <w:t>Objectives of the study</w:t>
      </w:r>
      <w:bookmarkEnd w:id="3"/>
      <w:r w:rsidR="00812D16">
        <w:t xml:space="preserve">  </w:t>
      </w:r>
    </w:p>
    <w:p w:rsidR="00D456BC" w:rsidRDefault="00D456BC" w:rsidP="00812D16">
      <w:r>
        <w:t xml:space="preserve">The main objectives of the is described below which are related to the aim, mission and vision of the Waitrose. </w:t>
      </w:r>
    </w:p>
    <w:p w:rsidR="00222614" w:rsidRDefault="00D456BC" w:rsidP="00D456BC">
      <w:pPr>
        <w:pStyle w:val="ListParagraph"/>
        <w:numPr>
          <w:ilvl w:val="0"/>
          <w:numId w:val="5"/>
        </w:numPr>
      </w:pPr>
      <w:r>
        <w:t xml:space="preserve">To determine and evaluate various factors which are affect the increase of the selling of the retail store. </w:t>
      </w:r>
    </w:p>
    <w:p w:rsidR="000C2F41" w:rsidRDefault="00D456BC" w:rsidP="00D456BC">
      <w:pPr>
        <w:pStyle w:val="ListParagraph"/>
        <w:numPr>
          <w:ilvl w:val="0"/>
          <w:numId w:val="5"/>
        </w:numPr>
      </w:pPr>
      <w:r>
        <w:t>To find the effective and efficient technology for</w:t>
      </w:r>
      <w:r w:rsidR="000C2F41">
        <w:t xml:space="preserve"> increasing</w:t>
      </w:r>
      <w:r>
        <w:t xml:space="preserve"> sales</w:t>
      </w:r>
      <w:r w:rsidR="000C2F41">
        <w:t xml:space="preserve"> of the Waitrose. </w:t>
      </w:r>
    </w:p>
    <w:p w:rsidR="000C2F41" w:rsidRDefault="000C2F41" w:rsidP="00D456BC">
      <w:pPr>
        <w:pStyle w:val="ListParagraph"/>
        <w:numPr>
          <w:ilvl w:val="0"/>
          <w:numId w:val="5"/>
        </w:numPr>
      </w:pPr>
      <w:r>
        <w:t xml:space="preserve">To identify the effective way of selling which can increase the employee performance of Waitrose. </w:t>
      </w:r>
    </w:p>
    <w:p w:rsidR="008F257C" w:rsidRDefault="000C2F41" w:rsidP="00222614">
      <w:pPr>
        <w:pStyle w:val="ListParagraph"/>
        <w:numPr>
          <w:ilvl w:val="0"/>
          <w:numId w:val="5"/>
        </w:numPr>
      </w:pPr>
      <w:r>
        <w:t>To determine and evaluate the amount of the sales before and after using online selling technology in Waitrose.</w:t>
      </w:r>
      <w:r w:rsidR="008F257C">
        <w:t xml:space="preserve">  </w:t>
      </w:r>
    </w:p>
    <w:p w:rsidR="008F257C" w:rsidRDefault="008F257C" w:rsidP="008F257C">
      <w:pPr>
        <w:pStyle w:val="Heading1"/>
        <w:numPr>
          <w:ilvl w:val="0"/>
          <w:numId w:val="4"/>
        </w:numPr>
      </w:pPr>
      <w:bookmarkStart w:id="4" w:name="_Toc502769800"/>
      <w:r>
        <w:t>Literature review</w:t>
      </w:r>
      <w:bookmarkEnd w:id="4"/>
      <w:r>
        <w:t xml:space="preserve"> </w:t>
      </w:r>
    </w:p>
    <w:p w:rsidR="00C2292A" w:rsidRDefault="005E12CC" w:rsidP="008F257C">
      <w:r>
        <w:t xml:space="preserve">John Lewis tries to extend the empire of the business through online networking system by thousands of shops </w:t>
      </w:r>
      <w:r w:rsidR="005F5D22">
        <w:t xml:space="preserve">in various corner of the world. The retail grocery store joins to the Collect+ </w:t>
      </w:r>
      <w:r w:rsidR="00AF2182">
        <w:t>scheme which supports</w:t>
      </w:r>
      <w:r w:rsidR="005F5D22">
        <w:t xml:space="preserve"> the online shopping to increase the sales of the organi</w:t>
      </w:r>
      <w:r w:rsidR="00AF2182">
        <w:t>s</w:t>
      </w:r>
      <w:r w:rsidR="005F5D22">
        <w:t xml:space="preserve">ation. Through online shopping, customers can buy and return their required products from the home at up to 5000 retailers which are independent. </w:t>
      </w:r>
      <w:r w:rsidR="00E5457E" w:rsidRPr="00BB6EE7">
        <w:t>Butler (2018)</w:t>
      </w:r>
      <w:r w:rsidR="00E5457E">
        <w:t xml:space="preserve"> stated c</w:t>
      </w:r>
      <w:r w:rsidR="005F5D22">
        <w:t xml:space="preserve">ustomers also can collect or buy their products in various country of the world like Scotland, </w:t>
      </w:r>
      <w:r w:rsidR="00C2292A">
        <w:t>south-west England and Northern Ireland. The organi</w:t>
      </w:r>
      <w:r w:rsidR="00AF2182">
        <w:t>s</w:t>
      </w:r>
      <w:r w:rsidR="00C2292A">
        <w:t xml:space="preserve">ation uses various online technology like Pay Point payment service, distribution company Yodel. In past years the online shopping system is concern for the 35% of the total sales. </w:t>
      </w:r>
    </w:p>
    <w:p w:rsidR="00C2292A" w:rsidRDefault="008F257C" w:rsidP="00C2292A">
      <w:r>
        <w:lastRenderedPageBreak/>
        <w:t xml:space="preserve"> </w:t>
      </w:r>
      <w:r w:rsidR="00C2292A">
        <w:t>There are various advantages of the online shopping system because it reduces the cost of the customers and also reduces the consumptions of time also. The increase of the sales in retail store is depended on the various of the factors like internal and external environment. In new era of business, technology is very important factor to increase the sales of the organi</w:t>
      </w:r>
      <w:r w:rsidR="00AF2182">
        <w:t>s</w:t>
      </w:r>
      <w:r w:rsidR="00C2292A">
        <w:t xml:space="preserve">ation. Though the customers of the retail store are very conscious and busy, they prefer to do their shopping from home and easy or less time consuming way. So, online selling can be an effective way to increase the sale of the retail business like Waitrose. </w:t>
      </w:r>
    </w:p>
    <w:p w:rsidR="00CE7265" w:rsidRDefault="002D568E" w:rsidP="00C2292A">
      <w:r>
        <w:t xml:space="preserve">There </w:t>
      </w:r>
      <w:r w:rsidR="00547783">
        <w:t>are also many disadvantages of online shopping</w:t>
      </w:r>
      <w:r>
        <w:t xml:space="preserve"> like online shopping can increase the cost of the organi</w:t>
      </w:r>
      <w:r w:rsidR="00AF2182">
        <w:t>s</w:t>
      </w:r>
      <w:r>
        <w:t>ation because maintain and developing the online website for selli</w:t>
      </w:r>
      <w:r w:rsidR="00547783">
        <w:t xml:space="preserve">ng products is very expensive. Many of the customers are not expert enough for managing online shopping and so they cannot involve in the online shopping. Moreover, </w:t>
      </w:r>
      <w:r w:rsidR="00E5457E" w:rsidRPr="00BB6EE7">
        <w:t>Harvey (2018)</w:t>
      </w:r>
      <w:r w:rsidR="00E5457E">
        <w:t xml:space="preserve"> stated </w:t>
      </w:r>
      <w:r w:rsidR="00547783">
        <w:t xml:space="preserve">online shopping is more expensive than direct shopping from the shop and so middle level customers prefer direct shopping than online shopping. Further </w:t>
      </w:r>
      <w:r w:rsidR="00E5457E" w:rsidRPr="00BB6EE7">
        <w:t>Mercer (2006)</w:t>
      </w:r>
      <w:r w:rsidR="00E5457E">
        <w:t xml:space="preserve"> stated </w:t>
      </w:r>
      <w:r w:rsidR="00547783">
        <w:t xml:space="preserve">direct shopping is more faithful than the online shopping because some of the </w:t>
      </w:r>
      <w:r w:rsidR="00CE7265">
        <w:t xml:space="preserve">dishonest </w:t>
      </w:r>
      <w:r w:rsidR="00E5457E">
        <w:t>business often deceives</w:t>
      </w:r>
      <w:r w:rsidR="00CE7265">
        <w:t xml:space="preserve"> with the customers and so online shopping is less faithful. </w:t>
      </w:r>
    </w:p>
    <w:p w:rsidR="00222614" w:rsidRDefault="00CE7265" w:rsidP="008F257C">
      <w:r>
        <w:t>In new era of business, technology is very important factor to increase the sales of the organi</w:t>
      </w:r>
      <w:r w:rsidR="00AF2182">
        <w:t>s</w:t>
      </w:r>
      <w:r>
        <w:t xml:space="preserve">ation. Though the customers of the retail store are very conscious and busy, they prefer to do their shopping from home and easy or less time consuming way. So, online selling can be an effective way to increase the sale of the retail business like Waitrose.  </w:t>
      </w:r>
      <w:r w:rsidR="00547783">
        <w:t xml:space="preserve"> </w:t>
      </w:r>
    </w:p>
    <w:p w:rsidR="00222614" w:rsidRDefault="00CE7265" w:rsidP="00CE7265">
      <w:pPr>
        <w:pStyle w:val="Heading1"/>
        <w:numPr>
          <w:ilvl w:val="0"/>
          <w:numId w:val="4"/>
        </w:numPr>
      </w:pPr>
      <w:bookmarkStart w:id="5" w:name="_Toc502769801"/>
      <w:r>
        <w:t>Types of data</w:t>
      </w:r>
      <w:bookmarkEnd w:id="5"/>
      <w:r>
        <w:t xml:space="preserve"> </w:t>
      </w:r>
    </w:p>
    <w:p w:rsidR="003712DD" w:rsidRDefault="00CE7265" w:rsidP="003712DD">
      <w:r>
        <w:t>There are two types of data can be used for conductin</w:t>
      </w:r>
      <w:r w:rsidR="003712DD">
        <w:t>g research and these are qualitative data and quantitative</w:t>
      </w:r>
      <w:r>
        <w:t xml:space="preserve"> data which can be coll</w:t>
      </w:r>
      <w:r w:rsidR="00F93FAC">
        <w:t>ected from the various sources.</w:t>
      </w:r>
      <w:r w:rsidR="003712DD">
        <w:t xml:space="preserve"> The term qualitative data means the presentation of research outcomes on the descriptive form which mainly conducted on the basis of secondary data. It is less reliable than quantitative research because primary data is more reliable than secondary data (</w:t>
      </w:r>
      <w:r w:rsidR="00E5457E" w:rsidRPr="00BB6EE7">
        <w:t>Cottrell</w:t>
      </w:r>
      <w:r w:rsidR="00E5457E">
        <w:t xml:space="preserve">, </w:t>
      </w:r>
      <w:r w:rsidR="00E5457E" w:rsidRPr="00BB6EE7">
        <w:t>2010)</w:t>
      </w:r>
      <w:r w:rsidR="003712DD" w:rsidRPr="006113B9">
        <w:t>)</w:t>
      </w:r>
      <w:r w:rsidR="003712DD">
        <w:t xml:space="preserve">. In contrast, quantitative data is used for </w:t>
      </w:r>
      <w:r w:rsidR="003712DD" w:rsidRPr="008547D3">
        <w:rPr>
          <w:noProof/>
        </w:rPr>
        <w:t>analy</w:t>
      </w:r>
      <w:r w:rsidR="00AF2182">
        <w:rPr>
          <w:noProof/>
        </w:rPr>
        <w:t>s</w:t>
      </w:r>
      <w:r w:rsidR="003712DD" w:rsidRPr="008547D3">
        <w:rPr>
          <w:noProof/>
        </w:rPr>
        <w:t>ing</w:t>
      </w:r>
      <w:r w:rsidR="003712DD">
        <w:t xml:space="preserve"> research data by using various statistical tools and present research outcome in the </w:t>
      </w:r>
      <w:r w:rsidR="003712DD" w:rsidRPr="008547D3">
        <w:rPr>
          <w:noProof/>
        </w:rPr>
        <w:t>more effective form</w:t>
      </w:r>
      <w:r w:rsidR="003712DD">
        <w:t xml:space="preserve"> using graphs and charts (</w:t>
      </w:r>
      <w:r w:rsidR="00E5457E" w:rsidRPr="00BB6EE7">
        <w:t>Pritchards</w:t>
      </w:r>
      <w:r w:rsidR="00E5457E">
        <w:t xml:space="preserve">, </w:t>
      </w:r>
      <w:r w:rsidR="00E5457E" w:rsidRPr="00BB6EE7">
        <w:t>2008)</w:t>
      </w:r>
      <w:r w:rsidR="003712DD">
        <w:t xml:space="preserve">). The outcome found by quantitative research is more reliable, effective and easy to understand than qualitative research strategy.  </w:t>
      </w:r>
    </w:p>
    <w:p w:rsidR="00F93FAC" w:rsidRDefault="00F93FAC" w:rsidP="00F93FAC">
      <w:pPr>
        <w:pStyle w:val="Heading1"/>
        <w:numPr>
          <w:ilvl w:val="0"/>
          <w:numId w:val="4"/>
        </w:numPr>
      </w:pPr>
      <w:bookmarkStart w:id="6" w:name="_Toc502769802"/>
      <w:r>
        <w:lastRenderedPageBreak/>
        <w:t>Sources of data</w:t>
      </w:r>
      <w:bookmarkEnd w:id="6"/>
      <w:r>
        <w:t xml:space="preserve"> </w:t>
      </w:r>
    </w:p>
    <w:p w:rsidR="00222614" w:rsidRDefault="00F93FAC" w:rsidP="00CE7265">
      <w:r>
        <w:t>There are two types of data can be used for conducting research and these are primary data and secondary data which can be collected from the various sources. The term primary research means the collection of research data from the authentic research or field research to conduct a research. In contrast, secondary research means the collection of data from the reliable secondary which are already conducted and conducted to conduct a research.</w:t>
      </w:r>
    </w:p>
    <w:p w:rsidR="00222614" w:rsidRDefault="00222614" w:rsidP="00222614">
      <w:pPr>
        <w:pStyle w:val="Heading1"/>
        <w:numPr>
          <w:ilvl w:val="0"/>
          <w:numId w:val="4"/>
        </w:numPr>
      </w:pPr>
      <w:bookmarkStart w:id="7" w:name="_Toc502769803"/>
      <w:r>
        <w:t>Analysis of data</w:t>
      </w:r>
      <w:bookmarkEnd w:id="7"/>
      <w:r>
        <w:t xml:space="preserve">  </w:t>
      </w:r>
    </w:p>
    <w:p w:rsidR="003712DD" w:rsidRDefault="00222614" w:rsidP="003712DD">
      <w:pPr>
        <w:pStyle w:val="Heading2"/>
        <w:numPr>
          <w:ilvl w:val="1"/>
          <w:numId w:val="4"/>
        </w:numPr>
      </w:pPr>
      <w:bookmarkStart w:id="8" w:name="_Toc502769804"/>
      <w:r>
        <w:t>Primary data analysis</w:t>
      </w:r>
      <w:bookmarkEnd w:id="8"/>
      <w:r w:rsidR="003712DD">
        <w:t xml:space="preserve">  </w:t>
      </w:r>
    </w:p>
    <w:p w:rsidR="006F4242" w:rsidRDefault="003712DD" w:rsidP="003712DD">
      <w:pPr>
        <w:rPr>
          <w:b/>
        </w:rPr>
      </w:pPr>
      <w:r>
        <w:rPr>
          <w:b/>
        </w:rPr>
        <w:t xml:space="preserve">Q-1: Do you agree that the online shopping system can increase </w:t>
      </w:r>
      <w:r w:rsidR="00666734">
        <w:rPr>
          <w:b/>
        </w:rPr>
        <w:t>the sales of the Waitrose?</w:t>
      </w:r>
      <w:r>
        <w:rPr>
          <w:b/>
        </w:rPr>
        <w:t xml:space="preserve"> </w:t>
      </w:r>
      <w:r w:rsidR="006F4242">
        <w:rPr>
          <w:b/>
        </w:rPr>
        <w:t xml:space="preserve">  </w:t>
      </w:r>
    </w:p>
    <w:p w:rsidR="00DE7286" w:rsidRDefault="006F4242" w:rsidP="003712DD">
      <w:r>
        <w:t xml:space="preserve">The following graph illustrate the opinion of the responders of the Waitrose where 50 employees are selected from the headquarter of the Waitrose for conducting the research. The research data showed that a big portion of the responder’s employee agreed the statement that the online shopping system increases the sales of the Waitrose. </w:t>
      </w:r>
      <w:r w:rsidR="00DE7286">
        <w:t xml:space="preserve">Only small portion the employee like 6% disagree the statement where almost 50% of the employee agree the statement and 36% strongly agreed the statement. The mean, standard deviation and mode of the research also compatible to the questionnaire survey. Both the questionnaire result and the mean, standard deviation and mode also support the literature review of the research. </w:t>
      </w:r>
    </w:p>
    <w:p w:rsidR="006F4242" w:rsidRPr="006F4242" w:rsidRDefault="00DE7286" w:rsidP="003712DD">
      <w:r>
        <w:rPr>
          <w:noProof/>
          <w:lang w:eastAsia="en-GB"/>
        </w:rPr>
        <w:drawing>
          <wp:inline distT="0" distB="0" distL="0" distR="0" wp14:anchorId="1C82EFB1" wp14:editId="663219AA">
            <wp:extent cx="5324475" cy="2381250"/>
            <wp:effectExtent l="0" t="0" r="9525"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t xml:space="preserve">  </w:t>
      </w:r>
      <w:r w:rsidR="006F4242">
        <w:t xml:space="preserve"> </w:t>
      </w:r>
    </w:p>
    <w:p w:rsidR="003712DD" w:rsidRDefault="00DE7286" w:rsidP="00DE7286">
      <w:pPr>
        <w:jc w:val="center"/>
        <w:rPr>
          <w:b/>
        </w:rPr>
      </w:pPr>
      <w:r>
        <w:rPr>
          <w:b/>
        </w:rPr>
        <w:t>Figure</w:t>
      </w:r>
      <w:r w:rsidR="00882124">
        <w:rPr>
          <w:b/>
        </w:rPr>
        <w:t xml:space="preserve"> 1: O</w:t>
      </w:r>
      <w:r>
        <w:rPr>
          <w:b/>
        </w:rPr>
        <w:t xml:space="preserve">nline selling can </w:t>
      </w:r>
      <w:r w:rsidR="00882124">
        <w:rPr>
          <w:b/>
        </w:rPr>
        <w:t>increase</w:t>
      </w:r>
      <w:r>
        <w:rPr>
          <w:b/>
        </w:rPr>
        <w:t xml:space="preserve"> the sales of the Waitrose. </w:t>
      </w:r>
    </w:p>
    <w:p w:rsidR="00D16A55" w:rsidRDefault="00D16A55">
      <w:pPr>
        <w:spacing w:line="259" w:lineRule="auto"/>
        <w:jc w:val="left"/>
        <w:rPr>
          <w:b/>
        </w:rPr>
      </w:pPr>
      <w:r>
        <w:rPr>
          <w:b/>
        </w:rPr>
        <w:br w:type="page"/>
      </w:r>
    </w:p>
    <w:p w:rsidR="00882124" w:rsidRDefault="003712DD" w:rsidP="003712DD">
      <w:pPr>
        <w:rPr>
          <w:b/>
        </w:rPr>
      </w:pPr>
      <w:r>
        <w:rPr>
          <w:b/>
        </w:rPr>
        <w:lastRenderedPageBreak/>
        <w:t xml:space="preserve">Q-2: Do you agree that the online shopping system can improve the customer satisfaction </w:t>
      </w:r>
      <w:r w:rsidR="00666734">
        <w:rPr>
          <w:b/>
        </w:rPr>
        <w:t>of the Waitrose?</w:t>
      </w:r>
      <w:r>
        <w:rPr>
          <w:b/>
        </w:rPr>
        <w:t xml:space="preserve"> </w:t>
      </w:r>
      <w:r w:rsidR="00882124">
        <w:rPr>
          <w:b/>
        </w:rPr>
        <w:t xml:space="preserve"> </w:t>
      </w:r>
    </w:p>
    <w:p w:rsidR="00882124" w:rsidRDefault="00882124" w:rsidP="00882124">
      <w:r>
        <w:t xml:space="preserve">The following graph illustrate the opinion of the responders of the Waitrose about the online shopping system can improve the customer satisfaction of the Waitrose. The research data showed that a big portion of the responder’s employee agreed the statement that the online shopping system increases the sales of the Waitrose. Only small portion the employee like 4% disagree the statement where almost 54% of the employee agree the statement and 42% strongly agreed the statement. The mean, standard deviation and mode of the research also compatible to the questionnaire survey. Both the questionnaire result and the mean, standard deviation and mode also support the literature review of the research. </w:t>
      </w:r>
    </w:p>
    <w:p w:rsidR="00882124" w:rsidRDefault="00882124" w:rsidP="00882124">
      <w:r>
        <w:rPr>
          <w:noProof/>
          <w:lang w:eastAsia="en-GB"/>
        </w:rPr>
        <w:drawing>
          <wp:inline distT="0" distB="0" distL="0" distR="0" wp14:anchorId="2B0F69B9" wp14:editId="0957A551">
            <wp:extent cx="5438775" cy="2342515"/>
            <wp:effectExtent l="0" t="0" r="9525" b="635"/>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t xml:space="preserve"> </w:t>
      </w:r>
    </w:p>
    <w:p w:rsidR="003712DD" w:rsidRDefault="00882124" w:rsidP="00882124">
      <w:pPr>
        <w:jc w:val="center"/>
        <w:rPr>
          <w:b/>
        </w:rPr>
      </w:pPr>
      <w:r>
        <w:rPr>
          <w:b/>
        </w:rPr>
        <w:t xml:space="preserve">Figure 2: Online shopping system can improve the customer satisfaction of the Waitrose. </w:t>
      </w:r>
    </w:p>
    <w:p w:rsidR="00882124" w:rsidRDefault="00882124">
      <w:pPr>
        <w:spacing w:line="259" w:lineRule="auto"/>
        <w:jc w:val="left"/>
        <w:rPr>
          <w:b/>
        </w:rPr>
      </w:pPr>
      <w:r>
        <w:rPr>
          <w:b/>
        </w:rPr>
        <w:br w:type="page"/>
      </w:r>
    </w:p>
    <w:p w:rsidR="00882124" w:rsidRDefault="003712DD" w:rsidP="003712DD">
      <w:pPr>
        <w:rPr>
          <w:b/>
        </w:rPr>
      </w:pPr>
      <w:r>
        <w:rPr>
          <w:b/>
        </w:rPr>
        <w:lastRenderedPageBreak/>
        <w:t xml:space="preserve">Q-3: Do you agree that the online shopping can improve the efficiency </w:t>
      </w:r>
      <w:r w:rsidR="00666734">
        <w:rPr>
          <w:b/>
        </w:rPr>
        <w:t>of the employee of the Waitrose?</w:t>
      </w:r>
      <w:r w:rsidR="00882124">
        <w:rPr>
          <w:b/>
        </w:rPr>
        <w:t xml:space="preserve"> </w:t>
      </w:r>
    </w:p>
    <w:p w:rsidR="00882124" w:rsidRDefault="00882124" w:rsidP="00882124">
      <w:r>
        <w:t xml:space="preserve">The following graph illustrate the opinion of the </w:t>
      </w:r>
      <w:r w:rsidRPr="00882124">
        <w:t>responders of the Waitrose about the online shopping system can improve the efficiency of the employee of the Waitrose. The</w:t>
      </w:r>
      <w:r>
        <w:t xml:space="preserve"> research data showed that a big portion of the responder’s employee agreed the statement that the online shopping system increases the sales of the Waitrose. Only small portion the employee like 6% disagree the statement where almost 60% of the employee agree the statement and 26% strongly agreed the statement. The mean, standard deviation and mode of the research also compatible to the questionnaire survey. Both the questionnaire result and the mean, standard deviation and mode also support the literature review of the research. </w:t>
      </w:r>
    </w:p>
    <w:p w:rsidR="00882124" w:rsidRDefault="00882124" w:rsidP="00882124">
      <w:r>
        <w:rPr>
          <w:noProof/>
          <w:lang w:eastAsia="en-GB"/>
        </w:rPr>
        <w:drawing>
          <wp:inline distT="0" distB="0" distL="0" distR="0" wp14:anchorId="026DD65E" wp14:editId="4AC581A1">
            <wp:extent cx="5334000" cy="2294890"/>
            <wp:effectExtent l="0" t="0" r="0" b="1016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r>
        <w:t xml:space="preserve"> </w:t>
      </w:r>
    </w:p>
    <w:p w:rsidR="00666734" w:rsidRDefault="00882124" w:rsidP="00882124">
      <w:pPr>
        <w:jc w:val="center"/>
        <w:rPr>
          <w:b/>
        </w:rPr>
      </w:pPr>
      <w:r>
        <w:rPr>
          <w:b/>
        </w:rPr>
        <w:t>Figure 3: Online shopping can improve the efficiency of the employee of the Waitrose</w:t>
      </w:r>
    </w:p>
    <w:p w:rsidR="00D16A55" w:rsidRDefault="00D16A55">
      <w:pPr>
        <w:spacing w:line="259" w:lineRule="auto"/>
        <w:jc w:val="left"/>
        <w:rPr>
          <w:b/>
        </w:rPr>
      </w:pPr>
      <w:r>
        <w:rPr>
          <w:b/>
        </w:rPr>
        <w:br w:type="page"/>
      </w:r>
    </w:p>
    <w:p w:rsidR="00882124" w:rsidRDefault="00666734" w:rsidP="003712DD">
      <w:pPr>
        <w:rPr>
          <w:b/>
        </w:rPr>
      </w:pPr>
      <w:r>
        <w:rPr>
          <w:b/>
        </w:rPr>
        <w:lastRenderedPageBreak/>
        <w:t>Q-4: Do you agree that the online shopping</w:t>
      </w:r>
      <w:r w:rsidR="00366810">
        <w:rPr>
          <w:b/>
        </w:rPr>
        <w:t xml:space="preserve"> is cost effective for the business operations of</w:t>
      </w:r>
      <w:r w:rsidR="00882124">
        <w:rPr>
          <w:b/>
        </w:rPr>
        <w:t xml:space="preserve"> Waitrose? </w:t>
      </w:r>
    </w:p>
    <w:p w:rsidR="00882124" w:rsidRDefault="00882124" w:rsidP="00882124">
      <w:r>
        <w:t xml:space="preserve">The following graph illustrate the opinion of the </w:t>
      </w:r>
      <w:r w:rsidRPr="00882124">
        <w:t>responders of the Waitrose about the online shopping system can improve the efficiency of the employee of the Waitrose. The</w:t>
      </w:r>
      <w:r>
        <w:t xml:space="preserve"> research data showed that a big portion of the responder’s employee agreed the statement that the online shopping system increases the sales of the Waitrose. Only small portion the employee like 6% disagree the</w:t>
      </w:r>
      <w:r w:rsidR="00D16A55">
        <w:t xml:space="preserve"> statement where almost 54</w:t>
      </w:r>
      <w:r>
        <w:t>% of the emp</w:t>
      </w:r>
      <w:r w:rsidR="00D16A55">
        <w:t>loyee agree the statement and 30</w:t>
      </w:r>
      <w:r>
        <w:t xml:space="preserve">% strongly agreed the statement. The mean, standard deviation and mode of the research also compatible to the questionnaire survey. Both the questionnaire result and the mean, standard deviation and mode also support the literature review of the research. </w:t>
      </w:r>
      <w:r w:rsidR="00D16A55">
        <w:t xml:space="preserve"> </w:t>
      </w:r>
    </w:p>
    <w:p w:rsidR="00D16A55" w:rsidRDefault="00D16A55" w:rsidP="00882124">
      <w:r>
        <w:rPr>
          <w:noProof/>
          <w:lang w:eastAsia="en-GB"/>
        </w:rPr>
        <w:drawing>
          <wp:inline distT="0" distB="0" distL="0" distR="0" wp14:anchorId="160AE126" wp14:editId="3A6C2940">
            <wp:extent cx="5334000" cy="2047875"/>
            <wp:effectExtent l="0" t="0" r="0" b="9525"/>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882124" w:rsidRDefault="00D16A55" w:rsidP="00D16A55">
      <w:pPr>
        <w:jc w:val="center"/>
        <w:rPr>
          <w:b/>
        </w:rPr>
      </w:pPr>
      <w:r>
        <w:rPr>
          <w:b/>
        </w:rPr>
        <w:t>Figure 4: Online shopping is cost effective for the business operations of Waitrose</w:t>
      </w:r>
    </w:p>
    <w:p w:rsidR="00D16A55" w:rsidRDefault="00D16A55">
      <w:pPr>
        <w:spacing w:line="259" w:lineRule="auto"/>
        <w:jc w:val="left"/>
      </w:pPr>
      <w:r>
        <w:br w:type="page"/>
      </w:r>
    </w:p>
    <w:p w:rsidR="00D16A55" w:rsidRDefault="00D16A55" w:rsidP="00D16A55">
      <w:pPr>
        <w:pStyle w:val="Heading2"/>
        <w:numPr>
          <w:ilvl w:val="1"/>
          <w:numId w:val="4"/>
        </w:numPr>
      </w:pPr>
      <w:bookmarkStart w:id="9" w:name="_Toc502769805"/>
      <w:r>
        <w:lastRenderedPageBreak/>
        <w:t>Secondary data analysis</w:t>
      </w:r>
      <w:bookmarkEnd w:id="9"/>
      <w:r>
        <w:t xml:space="preserve">  </w:t>
      </w:r>
    </w:p>
    <w:p w:rsidR="00FC11A9" w:rsidRDefault="0012363E" w:rsidP="00D16A55">
      <w:pPr>
        <w:rPr>
          <w:noProof/>
          <w:lang w:eastAsia="en-GB"/>
        </w:rPr>
      </w:pPr>
      <w:r>
        <w:rPr>
          <w:noProof/>
          <w:lang w:eastAsia="en-GB"/>
        </w:rPr>
        <w:t>Secondary data can be found from the various published article, documents, statictical buerou and many other journal and maga</w:t>
      </w:r>
      <w:r w:rsidR="00AF2182">
        <w:rPr>
          <w:noProof/>
          <w:lang w:eastAsia="en-GB"/>
        </w:rPr>
        <w:t>s</w:t>
      </w:r>
      <w:r>
        <w:rPr>
          <w:noProof/>
          <w:lang w:eastAsia="en-GB"/>
        </w:rPr>
        <w:t xml:space="preserve">in. Waitrose is a UK based global retail chain store which conduct its business over the 12 countries in the world. The annual report of the Waitrose illustrates that the annual revenue in last year is 10 billion Euro which is increased 2.8% from the previous year. </w:t>
      </w:r>
      <w:r w:rsidR="001B69E5">
        <w:rPr>
          <w:noProof/>
          <w:lang w:eastAsia="en-GB"/>
        </w:rPr>
        <w:t>Gross sales growth of the Waitrose in last is 3.2% and its supply chain and IT capital expenditure is 258 million Euro.</w:t>
      </w:r>
      <w:r w:rsidR="00FC11A9">
        <w:rPr>
          <w:noProof/>
          <w:lang w:eastAsia="en-GB"/>
        </w:rPr>
        <w:t xml:space="preserve"> </w:t>
      </w:r>
      <w:r w:rsidR="009E6337">
        <w:rPr>
          <w:noProof/>
          <w:lang w:eastAsia="en-GB"/>
        </w:rPr>
        <w:t>According to The Guardian (2017</w:t>
      </w:r>
      <w:r w:rsidR="00C06877">
        <w:rPr>
          <w:noProof/>
          <w:lang w:eastAsia="en-GB"/>
        </w:rPr>
        <w:t>), the online orders is incresed 68% before one week of Christmas. The managing derector of the company Mark Price said that he is commited for doubling the online sales within the next few years which proves the rapid growth of the online shopping in grocery store. In 2009, Waitrose generated 4.3 billion British pound annual revenue which inc</w:t>
      </w:r>
      <w:r w:rsidR="00E20DBA">
        <w:rPr>
          <w:noProof/>
          <w:lang w:eastAsia="en-GB"/>
        </w:rPr>
        <w:t xml:space="preserve">reased to 6.3 billon in 2017 (waitrose.com, 2017). </w:t>
      </w:r>
    </w:p>
    <w:p w:rsidR="00FC11A9" w:rsidRDefault="009E6337" w:rsidP="00D16A55">
      <w:pPr>
        <w:rPr>
          <w:noProof/>
          <w:lang w:eastAsia="en-GB"/>
        </w:rPr>
      </w:pPr>
      <w:r>
        <w:rPr>
          <w:noProof/>
          <w:lang w:eastAsia="en-GB"/>
        </w:rPr>
        <w:drawing>
          <wp:anchor distT="0" distB="0" distL="114300" distR="114300" simplePos="0" relativeHeight="251658240" behindDoc="0" locked="0" layoutInCell="1" allowOverlap="1" wp14:anchorId="2A6E2E6C" wp14:editId="5FF7BDDF">
            <wp:simplePos x="0" y="0"/>
            <wp:positionH relativeFrom="margin">
              <wp:align>left</wp:align>
            </wp:positionH>
            <wp:positionV relativeFrom="paragraph">
              <wp:posOffset>250190</wp:posOffset>
            </wp:positionV>
            <wp:extent cx="5362575" cy="248602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s (1).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62575" cy="2486025"/>
                    </a:xfrm>
                    <a:prstGeom prst="rect">
                      <a:avLst/>
                    </a:prstGeom>
                  </pic:spPr>
                </pic:pic>
              </a:graphicData>
            </a:graphic>
          </wp:anchor>
        </w:drawing>
      </w:r>
    </w:p>
    <w:p w:rsidR="00D16A55" w:rsidRPr="00D16A55" w:rsidRDefault="001B69E5" w:rsidP="00D16A55">
      <w:r>
        <w:rPr>
          <w:noProof/>
          <w:lang w:eastAsia="en-GB"/>
        </w:rPr>
        <w:t xml:space="preserve"> </w:t>
      </w:r>
    </w:p>
    <w:p w:rsidR="00222614" w:rsidRDefault="00222614" w:rsidP="00222614"/>
    <w:p w:rsidR="009E6337" w:rsidRDefault="009E6337">
      <w:pPr>
        <w:spacing w:line="259" w:lineRule="auto"/>
        <w:jc w:val="left"/>
      </w:pPr>
    </w:p>
    <w:p w:rsidR="009E6337" w:rsidRDefault="009E6337">
      <w:pPr>
        <w:spacing w:line="259" w:lineRule="auto"/>
        <w:jc w:val="left"/>
      </w:pPr>
    </w:p>
    <w:p w:rsidR="009E6337" w:rsidRDefault="009E6337">
      <w:pPr>
        <w:spacing w:line="259" w:lineRule="auto"/>
        <w:jc w:val="left"/>
      </w:pPr>
    </w:p>
    <w:p w:rsidR="009E6337" w:rsidRDefault="009E6337">
      <w:pPr>
        <w:spacing w:line="259" w:lineRule="auto"/>
        <w:jc w:val="left"/>
      </w:pPr>
    </w:p>
    <w:p w:rsidR="009E6337" w:rsidRDefault="009E6337">
      <w:pPr>
        <w:spacing w:line="259" w:lineRule="auto"/>
        <w:jc w:val="left"/>
      </w:pPr>
    </w:p>
    <w:p w:rsidR="009E6337" w:rsidRDefault="009E6337">
      <w:pPr>
        <w:spacing w:line="259" w:lineRule="auto"/>
        <w:jc w:val="left"/>
      </w:pPr>
    </w:p>
    <w:p w:rsidR="009E6337" w:rsidRPr="009E6337" w:rsidRDefault="009E6337" w:rsidP="009E6337">
      <w:pPr>
        <w:spacing w:line="259" w:lineRule="auto"/>
        <w:jc w:val="center"/>
        <w:rPr>
          <w:b/>
        </w:rPr>
      </w:pPr>
      <w:r w:rsidRPr="009E6337">
        <w:rPr>
          <w:b/>
        </w:rPr>
        <w:t xml:space="preserve">Figure 5: Market growth of the Waitrose company. </w:t>
      </w:r>
    </w:p>
    <w:p w:rsidR="009E6337" w:rsidRDefault="009E6337">
      <w:pPr>
        <w:spacing w:line="259" w:lineRule="auto"/>
        <w:jc w:val="left"/>
      </w:pPr>
    </w:p>
    <w:p w:rsidR="00D16A55" w:rsidRDefault="00D16A55">
      <w:pPr>
        <w:spacing w:line="259" w:lineRule="auto"/>
        <w:jc w:val="left"/>
        <w:rPr>
          <w:rFonts w:eastAsiaTheme="majorEastAsia" w:cstheme="majorBidi"/>
          <w:b/>
          <w:color w:val="2E74B5" w:themeColor="accent1" w:themeShade="BF"/>
          <w:sz w:val="32"/>
          <w:szCs w:val="32"/>
        </w:rPr>
      </w:pPr>
      <w:r>
        <w:br w:type="page"/>
      </w:r>
    </w:p>
    <w:p w:rsidR="00222614" w:rsidRDefault="00222614" w:rsidP="00222614">
      <w:pPr>
        <w:pStyle w:val="Heading1"/>
        <w:numPr>
          <w:ilvl w:val="0"/>
          <w:numId w:val="4"/>
        </w:numPr>
      </w:pPr>
      <w:bookmarkStart w:id="10" w:name="_Toc502769806"/>
      <w:r>
        <w:lastRenderedPageBreak/>
        <w:t>Findings</w:t>
      </w:r>
      <w:bookmarkEnd w:id="10"/>
      <w:r>
        <w:t xml:space="preserve">   </w:t>
      </w:r>
    </w:p>
    <w:p w:rsidR="0074725B" w:rsidRDefault="00D94010" w:rsidP="00222614">
      <w:r>
        <w:t xml:space="preserve">From the above conducted research some of the lacings and loopholes are identified and for solve these loopholes Waitrose has to conduct further research and use another way of research. Some of the </w:t>
      </w:r>
      <w:r w:rsidR="0074725B">
        <w:t xml:space="preserve">loopholes are inaccuracy of collecting data because of sample data collection which is less time consuming and less affordable for the company. For overcome this lacings, Waitrose has to follow the recommendation in this research. </w:t>
      </w:r>
    </w:p>
    <w:p w:rsidR="00222614" w:rsidRDefault="00222614" w:rsidP="00222614">
      <w:pPr>
        <w:pStyle w:val="Heading1"/>
        <w:numPr>
          <w:ilvl w:val="0"/>
          <w:numId w:val="4"/>
        </w:numPr>
      </w:pPr>
      <w:bookmarkStart w:id="11" w:name="_Toc502769807"/>
      <w:r>
        <w:t>Recommendation</w:t>
      </w:r>
      <w:bookmarkEnd w:id="11"/>
      <w:r>
        <w:t xml:space="preserve">   </w:t>
      </w:r>
    </w:p>
    <w:p w:rsidR="00222614" w:rsidRDefault="0074725B" w:rsidP="00222614">
      <w:r>
        <w:t xml:space="preserve">For overcome the loopholes of the research Waitrose should follow the following recommendation. </w:t>
      </w:r>
    </w:p>
    <w:p w:rsidR="00222614" w:rsidRDefault="0074725B" w:rsidP="00093238">
      <w:pPr>
        <w:pStyle w:val="ListParagraph"/>
        <w:numPr>
          <w:ilvl w:val="0"/>
          <w:numId w:val="6"/>
        </w:numPr>
      </w:pPr>
      <w:r>
        <w:t xml:space="preserve">For reducing the inaccuracy of data, Waitrose should collect data from the wide range of sample. </w:t>
      </w:r>
    </w:p>
    <w:p w:rsidR="00B96805" w:rsidRDefault="00B96805" w:rsidP="00B96805">
      <w:pPr>
        <w:pStyle w:val="ListParagraph"/>
        <w:numPr>
          <w:ilvl w:val="0"/>
          <w:numId w:val="6"/>
        </w:numPr>
      </w:pPr>
      <w:r>
        <w:t>For reducing the cost of the research, Waitrose should recruiter efficient research speciali</w:t>
      </w:r>
      <w:r w:rsidR="00AF2182">
        <w:t>s</w:t>
      </w:r>
      <w:r>
        <w:t xml:space="preserve">ed person for conduction the research. </w:t>
      </w:r>
    </w:p>
    <w:p w:rsidR="00B96805" w:rsidRDefault="00B96805" w:rsidP="00B96805">
      <w:pPr>
        <w:pStyle w:val="ListParagraph"/>
        <w:numPr>
          <w:ilvl w:val="0"/>
          <w:numId w:val="6"/>
        </w:numPr>
      </w:pPr>
      <w:r>
        <w:t>Waitrose can arrange annual reward giving ceremony to appreciate the employee performance for increasing sales.</w:t>
      </w:r>
    </w:p>
    <w:p w:rsidR="00222614" w:rsidRDefault="00B96805" w:rsidP="00222614">
      <w:pPr>
        <w:pStyle w:val="ListParagraph"/>
        <w:numPr>
          <w:ilvl w:val="0"/>
          <w:numId w:val="6"/>
        </w:numPr>
      </w:pPr>
      <w:r>
        <w:t xml:space="preserve">Waitrose can develop their online shopping website more for attracting their customers.  </w:t>
      </w:r>
    </w:p>
    <w:p w:rsidR="00222614" w:rsidRPr="00222614" w:rsidRDefault="00222614" w:rsidP="00222614">
      <w:pPr>
        <w:pStyle w:val="Heading1"/>
        <w:numPr>
          <w:ilvl w:val="0"/>
          <w:numId w:val="4"/>
        </w:numPr>
      </w:pPr>
      <w:bookmarkStart w:id="12" w:name="_Toc502769808"/>
      <w:r>
        <w:t>Conclusion</w:t>
      </w:r>
      <w:bookmarkEnd w:id="12"/>
      <w:r>
        <w:t xml:space="preserve"> </w:t>
      </w:r>
    </w:p>
    <w:p w:rsidR="00822A03" w:rsidRDefault="00E20DBA" w:rsidP="003B196B">
      <w:r>
        <w:t>Online selling is one of the most outgoing sector in today’s business world. In every sector of business have already adopted e-commerce technologies to conduct safe, fast and smooth business performance.</w:t>
      </w:r>
      <w:r w:rsidR="003B196B">
        <w:t xml:space="preserve"> The increase of the sales in retail store is depended on the various of the factors like internal and external environment. In new era of business, technology is very important factor to increase the sales of the organi</w:t>
      </w:r>
      <w:r w:rsidR="00AF2182">
        <w:t>s</w:t>
      </w:r>
      <w:r w:rsidR="003B196B">
        <w:t xml:space="preserve">ation. Though the customers of the retail store are very conscious and busy, they prefer to do their shopping from home and easy or less time consuming way. So, online selling can be an effective way to increase the sale of the retail business like Waitrose.  </w:t>
      </w:r>
    </w:p>
    <w:p w:rsidR="00822A03" w:rsidRDefault="00822A03" w:rsidP="00822A03">
      <w:pPr>
        <w:spacing w:line="259" w:lineRule="auto"/>
        <w:jc w:val="left"/>
      </w:pPr>
      <w:r>
        <w:br w:type="page"/>
      </w:r>
    </w:p>
    <w:p w:rsidR="00822A03" w:rsidRPr="00822A03" w:rsidRDefault="00822A03" w:rsidP="00822A03">
      <w:pPr>
        <w:pStyle w:val="Heading1"/>
        <w:rPr>
          <w:rFonts w:cstheme="minorBidi"/>
          <w:szCs w:val="22"/>
        </w:rPr>
      </w:pPr>
      <w:bookmarkStart w:id="13" w:name="_Toc502769809"/>
      <w:r>
        <w:lastRenderedPageBreak/>
        <w:t>References</w:t>
      </w:r>
      <w:bookmarkEnd w:id="13"/>
      <w:r>
        <w:t xml:space="preserve"> </w:t>
      </w:r>
    </w:p>
    <w:p w:rsidR="00822A03" w:rsidRPr="001C0FD0" w:rsidRDefault="00822A03" w:rsidP="00822A03">
      <w:pPr>
        <w:pStyle w:val="ListParagraph"/>
        <w:numPr>
          <w:ilvl w:val="0"/>
          <w:numId w:val="7"/>
        </w:numPr>
        <w:spacing w:before="120" w:after="120"/>
        <w:rPr>
          <w:rFonts w:cs="Times New Roman"/>
          <w:szCs w:val="24"/>
        </w:rPr>
      </w:pPr>
      <w:r w:rsidRPr="001C0FD0">
        <w:rPr>
          <w:rFonts w:cs="Times New Roman"/>
          <w:szCs w:val="24"/>
        </w:rPr>
        <w:t>Annual reports (2018). John Lewis Partnership - Annual reports. [online] Johnlewispartnership.co.uk. Available at: http://www.johnlewispartnership.co.uk/financials/financial-reports/annual-reports.html [Accessed 3 Jan. 2018].</w:t>
      </w:r>
    </w:p>
    <w:p w:rsidR="00822A03" w:rsidRPr="001C0FD0" w:rsidRDefault="00822A03" w:rsidP="00822A03">
      <w:pPr>
        <w:pStyle w:val="ListParagraph"/>
        <w:numPr>
          <w:ilvl w:val="0"/>
          <w:numId w:val="7"/>
        </w:numPr>
        <w:spacing w:before="120" w:after="120"/>
        <w:rPr>
          <w:rFonts w:cs="Times New Roman"/>
          <w:szCs w:val="24"/>
          <w:shd w:val="clear" w:color="auto" w:fill="FFFFFF"/>
        </w:rPr>
      </w:pPr>
      <w:r w:rsidRPr="001C0FD0">
        <w:rPr>
          <w:rFonts w:cs="Times New Roman"/>
          <w:szCs w:val="24"/>
          <w:shd w:val="clear" w:color="auto" w:fill="FFFFFF"/>
        </w:rPr>
        <w:t>Butler, S. (2018). </w:t>
      </w:r>
      <w:r w:rsidRPr="001C0FD0">
        <w:rPr>
          <w:rFonts w:cs="Times New Roman"/>
          <w:i/>
          <w:iCs/>
          <w:szCs w:val="24"/>
          <w:shd w:val="clear" w:color="auto" w:fill="FFFFFF"/>
        </w:rPr>
        <w:t>John Lewis to extend online shopping empire via thousands of corner stores</w:t>
      </w:r>
      <w:r w:rsidRPr="001C0FD0">
        <w:rPr>
          <w:rFonts w:cs="Times New Roman"/>
          <w:szCs w:val="24"/>
          <w:shd w:val="clear" w:color="auto" w:fill="FFFFFF"/>
        </w:rPr>
        <w:t>. [</w:t>
      </w:r>
      <w:proofErr w:type="gramStart"/>
      <w:r w:rsidRPr="001C0FD0">
        <w:rPr>
          <w:rFonts w:cs="Times New Roman"/>
          <w:szCs w:val="24"/>
          <w:shd w:val="clear" w:color="auto" w:fill="FFFFFF"/>
        </w:rPr>
        <w:t>online</w:t>
      </w:r>
      <w:proofErr w:type="gramEnd"/>
      <w:r w:rsidRPr="001C0FD0">
        <w:rPr>
          <w:rFonts w:cs="Times New Roman"/>
          <w:szCs w:val="24"/>
          <w:shd w:val="clear" w:color="auto" w:fill="FFFFFF"/>
        </w:rPr>
        <w:t>] the Guardian. Available at: https://www.theguardian.com/business/2013/feb/21/john-lewis-online-shopping-collect?INTCMP=ILCNETTXT3487 [Accessed 3 Jan. 2018].</w:t>
      </w:r>
    </w:p>
    <w:p w:rsidR="00822A03" w:rsidRPr="001C0FD0" w:rsidRDefault="00822A03" w:rsidP="00822A03">
      <w:pPr>
        <w:pStyle w:val="ListParagraph"/>
        <w:numPr>
          <w:ilvl w:val="0"/>
          <w:numId w:val="7"/>
        </w:numPr>
        <w:spacing w:before="120" w:after="120"/>
        <w:rPr>
          <w:rFonts w:cs="Times New Roman"/>
          <w:szCs w:val="24"/>
        </w:rPr>
      </w:pPr>
      <w:r w:rsidRPr="001C0FD0">
        <w:rPr>
          <w:rFonts w:cs="Times New Roman"/>
          <w:szCs w:val="24"/>
        </w:rPr>
        <w:t xml:space="preserve">Cottrell, S. (2010) </w:t>
      </w:r>
      <w:r w:rsidRPr="001C0FD0">
        <w:rPr>
          <w:rFonts w:cs="Times New Roman"/>
          <w:i/>
          <w:iCs/>
          <w:szCs w:val="24"/>
        </w:rPr>
        <w:t xml:space="preserve">Skills for Success: The Personal Development Planning Handbook </w:t>
      </w:r>
      <w:r w:rsidRPr="001C0FD0">
        <w:rPr>
          <w:rFonts w:cs="Times New Roman"/>
          <w:szCs w:val="24"/>
        </w:rPr>
        <w:t>(2nd edition). Hampshire: Palgrave MacMillan.</w:t>
      </w:r>
    </w:p>
    <w:p w:rsidR="00822A03" w:rsidRPr="001C0FD0" w:rsidRDefault="00822A03" w:rsidP="00822A03">
      <w:pPr>
        <w:pStyle w:val="ListParagraph"/>
        <w:numPr>
          <w:ilvl w:val="0"/>
          <w:numId w:val="7"/>
        </w:numPr>
        <w:spacing w:before="120" w:after="120"/>
        <w:rPr>
          <w:rFonts w:cs="Times New Roman"/>
          <w:szCs w:val="24"/>
          <w:shd w:val="clear" w:color="auto" w:fill="FFFFFF"/>
        </w:rPr>
      </w:pPr>
      <w:r w:rsidRPr="001C0FD0">
        <w:rPr>
          <w:rFonts w:cs="Times New Roman"/>
          <w:szCs w:val="24"/>
          <w:shd w:val="clear" w:color="auto" w:fill="FFFFFF"/>
        </w:rPr>
        <w:t>Harvey, F. (2018). </w:t>
      </w:r>
      <w:r w:rsidRPr="001C0FD0">
        <w:rPr>
          <w:rFonts w:cs="Times New Roman"/>
          <w:i/>
          <w:iCs/>
          <w:szCs w:val="24"/>
          <w:shd w:val="clear" w:color="auto" w:fill="FFFFFF"/>
        </w:rPr>
        <w:t>Kingfisher chief warns of store closure over online firms' tax advantage</w:t>
      </w:r>
      <w:r w:rsidRPr="001C0FD0">
        <w:rPr>
          <w:rFonts w:cs="Times New Roman"/>
          <w:szCs w:val="24"/>
          <w:shd w:val="clear" w:color="auto" w:fill="FFFFFF"/>
        </w:rPr>
        <w:t>. [</w:t>
      </w:r>
      <w:proofErr w:type="gramStart"/>
      <w:r w:rsidRPr="001C0FD0">
        <w:rPr>
          <w:rFonts w:cs="Times New Roman"/>
          <w:szCs w:val="24"/>
          <w:shd w:val="clear" w:color="auto" w:fill="FFFFFF"/>
        </w:rPr>
        <w:t>online</w:t>
      </w:r>
      <w:proofErr w:type="gramEnd"/>
      <w:r w:rsidRPr="001C0FD0">
        <w:rPr>
          <w:rFonts w:cs="Times New Roman"/>
          <w:szCs w:val="24"/>
          <w:shd w:val="clear" w:color="auto" w:fill="FFFFFF"/>
        </w:rPr>
        <w:t>] the Guardian. Available at: https://www.theguardian.com/business/2013/mar/04/kingfisher-warns-of-store-closures [Accessed 3 Jan. 2018].</w:t>
      </w:r>
    </w:p>
    <w:p w:rsidR="00822A03" w:rsidRPr="001C0FD0" w:rsidRDefault="00822A03" w:rsidP="00822A03">
      <w:pPr>
        <w:pStyle w:val="ListParagraph"/>
        <w:numPr>
          <w:ilvl w:val="0"/>
          <w:numId w:val="7"/>
        </w:numPr>
        <w:spacing w:before="120" w:after="120"/>
        <w:rPr>
          <w:rFonts w:cs="Times New Roman"/>
          <w:szCs w:val="24"/>
        </w:rPr>
      </w:pPr>
      <w:r w:rsidRPr="001C0FD0">
        <w:rPr>
          <w:rFonts w:cs="Times New Roman"/>
          <w:szCs w:val="24"/>
        </w:rPr>
        <w:t xml:space="preserve">Mercer, N. (2006) </w:t>
      </w:r>
      <w:r w:rsidRPr="001C0FD0">
        <w:rPr>
          <w:rFonts w:cs="Times New Roman"/>
          <w:i/>
          <w:iCs/>
          <w:szCs w:val="24"/>
        </w:rPr>
        <w:t>The Guided Construction of Knowledge: talk amongst teachers and learners</w:t>
      </w:r>
      <w:r w:rsidRPr="001C0FD0">
        <w:rPr>
          <w:rFonts w:cs="Times New Roman"/>
          <w:szCs w:val="24"/>
        </w:rPr>
        <w:t xml:space="preserve">. Clevedon: Multilingual Matters Ltd. </w:t>
      </w:r>
    </w:p>
    <w:p w:rsidR="00822A03" w:rsidRPr="001C0FD0" w:rsidRDefault="00822A03" w:rsidP="00822A03">
      <w:pPr>
        <w:pStyle w:val="ListParagraph"/>
        <w:numPr>
          <w:ilvl w:val="0"/>
          <w:numId w:val="7"/>
        </w:numPr>
        <w:spacing w:before="120" w:after="120"/>
        <w:rPr>
          <w:rFonts w:cs="Times New Roman"/>
          <w:szCs w:val="24"/>
          <w:shd w:val="clear" w:color="auto" w:fill="FFFFFF"/>
        </w:rPr>
      </w:pPr>
      <w:r w:rsidRPr="001C0FD0">
        <w:rPr>
          <w:rFonts w:cs="Times New Roman"/>
          <w:szCs w:val="24"/>
          <w:shd w:val="clear" w:color="auto" w:fill="FFFFFF"/>
        </w:rPr>
        <w:t>O&amp;#x27</w:t>
      </w:r>
      <w:proofErr w:type="gramStart"/>
      <w:r w:rsidRPr="001C0FD0">
        <w:rPr>
          <w:rFonts w:cs="Times New Roman"/>
          <w:szCs w:val="24"/>
          <w:shd w:val="clear" w:color="auto" w:fill="FFFFFF"/>
        </w:rPr>
        <w:t>;Carroll</w:t>
      </w:r>
      <w:proofErr w:type="gramEnd"/>
      <w:r w:rsidRPr="001C0FD0">
        <w:rPr>
          <w:rFonts w:cs="Times New Roman"/>
          <w:szCs w:val="24"/>
          <w:shd w:val="clear" w:color="auto" w:fill="FFFFFF"/>
        </w:rPr>
        <w:t>, L. (2018). </w:t>
      </w:r>
      <w:r w:rsidRPr="001C0FD0">
        <w:rPr>
          <w:rFonts w:cs="Times New Roman"/>
          <w:i/>
          <w:iCs/>
          <w:szCs w:val="24"/>
          <w:shd w:val="clear" w:color="auto" w:fill="FFFFFF"/>
        </w:rPr>
        <w:t>City must wake up to digital growth, says tech investor</w:t>
      </w:r>
      <w:r w:rsidRPr="001C0FD0">
        <w:rPr>
          <w:rFonts w:cs="Times New Roman"/>
          <w:szCs w:val="24"/>
          <w:shd w:val="clear" w:color="auto" w:fill="FFFFFF"/>
        </w:rPr>
        <w:t>. [</w:t>
      </w:r>
      <w:proofErr w:type="gramStart"/>
      <w:r w:rsidRPr="001C0FD0">
        <w:rPr>
          <w:rFonts w:cs="Times New Roman"/>
          <w:szCs w:val="24"/>
          <w:shd w:val="clear" w:color="auto" w:fill="FFFFFF"/>
        </w:rPr>
        <w:t>online</w:t>
      </w:r>
      <w:proofErr w:type="gramEnd"/>
      <w:r w:rsidRPr="001C0FD0">
        <w:rPr>
          <w:rFonts w:cs="Times New Roman"/>
          <w:szCs w:val="24"/>
          <w:shd w:val="clear" w:color="auto" w:fill="FFFFFF"/>
        </w:rPr>
        <w:t>] the Guardian. Available at: https://www.theguardian.com/business/2013/mar/01/city-wake-up-digital-investor [Accessed 3 Jan. 2018].</w:t>
      </w:r>
    </w:p>
    <w:p w:rsidR="00822A03" w:rsidRPr="001C0FD0" w:rsidRDefault="00822A03" w:rsidP="00822A03">
      <w:pPr>
        <w:pStyle w:val="ListParagraph"/>
        <w:numPr>
          <w:ilvl w:val="0"/>
          <w:numId w:val="7"/>
        </w:numPr>
        <w:spacing w:before="120" w:after="120"/>
        <w:rPr>
          <w:rFonts w:cs="Times New Roman"/>
          <w:szCs w:val="24"/>
        </w:rPr>
      </w:pPr>
      <w:r w:rsidRPr="001C0FD0">
        <w:rPr>
          <w:rFonts w:cs="Times New Roman"/>
          <w:szCs w:val="24"/>
        </w:rPr>
        <w:t xml:space="preserve">Pritchards, A. M. (2008) </w:t>
      </w:r>
      <w:r w:rsidRPr="001C0FD0">
        <w:rPr>
          <w:rFonts w:cs="Times New Roman"/>
          <w:i/>
          <w:iCs/>
          <w:szCs w:val="24"/>
        </w:rPr>
        <w:t xml:space="preserve">Studying and Learning at University: Vital Skills for Success in your Degree. </w:t>
      </w:r>
      <w:r w:rsidRPr="001C0FD0">
        <w:rPr>
          <w:rFonts w:cs="Times New Roman"/>
          <w:szCs w:val="24"/>
        </w:rPr>
        <w:t>London: Sage Publications.</w:t>
      </w:r>
    </w:p>
    <w:p w:rsidR="00822A03" w:rsidRPr="001C0FD0" w:rsidRDefault="00822A03" w:rsidP="00822A03">
      <w:pPr>
        <w:pStyle w:val="ListParagraph"/>
        <w:numPr>
          <w:ilvl w:val="0"/>
          <w:numId w:val="7"/>
        </w:numPr>
        <w:spacing w:before="120" w:after="120"/>
      </w:pPr>
      <w:r w:rsidRPr="001C0FD0">
        <w:rPr>
          <w:i/>
          <w:iCs/>
        </w:rPr>
        <w:t>Waitrose</w:t>
      </w:r>
      <w:r w:rsidRPr="001C0FD0">
        <w:t xml:space="preserve"> (2018). </w:t>
      </w:r>
      <w:r w:rsidRPr="001C0FD0">
        <w:rPr>
          <w:i/>
          <w:iCs/>
        </w:rPr>
        <w:t>About Waitrose.</w:t>
      </w:r>
      <w:r w:rsidRPr="001C0FD0">
        <w:t xml:space="preserve"> [online] Waitrose.com. Available at: http://www.waitrose.com/home/inspiration/about_waitrose.html [Accessed 3 Jan. 2018].</w:t>
      </w:r>
    </w:p>
    <w:p w:rsidR="0001095A" w:rsidRPr="00822A03" w:rsidRDefault="0001095A" w:rsidP="00822A03"/>
    <w:p w:rsidR="000E7B60" w:rsidRPr="000E7B60" w:rsidRDefault="000E7B60" w:rsidP="00222614">
      <w:pPr>
        <w:pStyle w:val="Heading1"/>
      </w:pPr>
    </w:p>
    <w:sectPr w:rsidR="000E7B60" w:rsidRPr="000E7B60" w:rsidSect="005D4A8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rinda">
    <w:altName w:val="Courier New"/>
    <w:panose1 w:val="00000400000000000000"/>
    <w:charset w:val="01"/>
    <w:family w:val="roman"/>
    <w:notTrueType/>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401EA"/>
    <w:multiLevelType w:val="hybridMultilevel"/>
    <w:tmpl w:val="48E4E3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ED346C3"/>
    <w:multiLevelType w:val="multilevel"/>
    <w:tmpl w:val="9F9C8A84"/>
    <w:lvl w:ilvl="0">
      <w:start w:val="4"/>
      <w:numFmt w:val="decimal"/>
      <w:lvlText w:val="%1."/>
      <w:lvlJc w:val="left"/>
      <w:pPr>
        <w:ind w:left="1080" w:hanging="360"/>
      </w:pPr>
      <w:rPr>
        <w:rFonts w:hint="default"/>
      </w:rPr>
    </w:lvl>
    <w:lvl w:ilvl="1">
      <w:start w:val="1"/>
      <w:numFmt w:val="decimal"/>
      <w:isLgl/>
      <w:lvlText w:val="%1.%2"/>
      <w:lvlJc w:val="left"/>
      <w:pPr>
        <w:ind w:left="1140" w:hanging="4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416049F2"/>
    <w:multiLevelType w:val="hybridMultilevel"/>
    <w:tmpl w:val="FA24C784"/>
    <w:lvl w:ilvl="0" w:tplc="04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9382B45"/>
    <w:multiLevelType w:val="hybridMultilevel"/>
    <w:tmpl w:val="7FBCF11C"/>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3884FFC"/>
    <w:multiLevelType w:val="hybridMultilevel"/>
    <w:tmpl w:val="CAC4612C"/>
    <w:lvl w:ilvl="0" w:tplc="6A5E08E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6403115A"/>
    <w:multiLevelType w:val="hybridMultilevel"/>
    <w:tmpl w:val="9E86FE48"/>
    <w:lvl w:ilvl="0" w:tplc="0409000B">
      <w:start w:val="1"/>
      <w:numFmt w:val="bullet"/>
      <w:lvlText w:val=""/>
      <w:lvlJc w:val="left"/>
      <w:pPr>
        <w:ind w:left="900" w:hanging="360"/>
      </w:pPr>
      <w:rPr>
        <w:rFonts w:ascii="Wingdings" w:hAnsi="Wingdings"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6">
    <w:nsid w:val="6A201829"/>
    <w:multiLevelType w:val="hybridMultilevel"/>
    <w:tmpl w:val="17240222"/>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4"/>
  </w:num>
  <w:num w:numId="3">
    <w:abstractNumId w:val="6"/>
  </w:num>
  <w:num w:numId="4">
    <w:abstractNumId w:val="1"/>
  </w:num>
  <w:num w:numId="5">
    <w:abstractNumId w:val="5"/>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0tTQxNTcxNTM0NTE2sTBU0lEKTi0uzszPAykwrAUA0IhBYSwAAAA="/>
  </w:docVars>
  <w:rsids>
    <w:rsidRoot w:val="0064295E"/>
    <w:rsid w:val="0001095A"/>
    <w:rsid w:val="0001574C"/>
    <w:rsid w:val="00092BED"/>
    <w:rsid w:val="000C2F41"/>
    <w:rsid w:val="000E7B60"/>
    <w:rsid w:val="0012363E"/>
    <w:rsid w:val="001B5DB0"/>
    <w:rsid w:val="001B69E5"/>
    <w:rsid w:val="00222614"/>
    <w:rsid w:val="002D568E"/>
    <w:rsid w:val="00366810"/>
    <w:rsid w:val="003712DD"/>
    <w:rsid w:val="003B196B"/>
    <w:rsid w:val="003C5DD4"/>
    <w:rsid w:val="003E6D3C"/>
    <w:rsid w:val="004B6AE3"/>
    <w:rsid w:val="004E7D48"/>
    <w:rsid w:val="004F75D6"/>
    <w:rsid w:val="00547783"/>
    <w:rsid w:val="005D4A83"/>
    <w:rsid w:val="005E12CC"/>
    <w:rsid w:val="005F5D22"/>
    <w:rsid w:val="0064295E"/>
    <w:rsid w:val="00666734"/>
    <w:rsid w:val="0069240E"/>
    <w:rsid w:val="006F4242"/>
    <w:rsid w:val="0074725B"/>
    <w:rsid w:val="00812D16"/>
    <w:rsid w:val="00822A03"/>
    <w:rsid w:val="00882124"/>
    <w:rsid w:val="008F257C"/>
    <w:rsid w:val="00914696"/>
    <w:rsid w:val="009E6337"/>
    <w:rsid w:val="00A0331F"/>
    <w:rsid w:val="00AF2182"/>
    <w:rsid w:val="00B96805"/>
    <w:rsid w:val="00BD1B4C"/>
    <w:rsid w:val="00C06877"/>
    <w:rsid w:val="00C2292A"/>
    <w:rsid w:val="00CE7265"/>
    <w:rsid w:val="00D07606"/>
    <w:rsid w:val="00D16A55"/>
    <w:rsid w:val="00D22929"/>
    <w:rsid w:val="00D456BC"/>
    <w:rsid w:val="00D94010"/>
    <w:rsid w:val="00DE7286"/>
    <w:rsid w:val="00E20DBA"/>
    <w:rsid w:val="00E5457E"/>
    <w:rsid w:val="00F93FAC"/>
    <w:rsid w:val="00FC11A9"/>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60E202-E863-4779-995A-D519AFB03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7B6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0E7B60"/>
    <w:pPr>
      <w:keepNext/>
      <w:keepLines/>
      <w:spacing w:before="240" w:after="0"/>
      <w:outlineLvl w:val="0"/>
    </w:pPr>
    <w:rPr>
      <w:rFonts w:eastAsiaTheme="majorEastAsia"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0E7B60"/>
    <w:pPr>
      <w:keepNext/>
      <w:keepLines/>
      <w:spacing w:before="40" w:after="0"/>
      <w:outlineLvl w:val="1"/>
    </w:pPr>
    <w:rPr>
      <w:rFonts w:eastAsiaTheme="majorEastAsia" w:cstheme="majorBidi"/>
      <w:b/>
      <w:color w:val="000000" w:themeColor="tex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B60"/>
    <w:rPr>
      <w:rFonts w:ascii="Times New Roman" w:eastAsiaTheme="majorEastAsia" w:hAnsi="Times New Roman" w:cstheme="majorBidi"/>
      <w:b/>
      <w:color w:val="2E74B5" w:themeColor="accent1" w:themeShade="BF"/>
      <w:sz w:val="32"/>
      <w:szCs w:val="32"/>
      <w:lang w:val="en-GB"/>
    </w:rPr>
  </w:style>
  <w:style w:type="character" w:customStyle="1" w:styleId="Heading2Char">
    <w:name w:val="Heading 2 Char"/>
    <w:basedOn w:val="DefaultParagraphFont"/>
    <w:link w:val="Heading2"/>
    <w:uiPriority w:val="9"/>
    <w:rsid w:val="000E7B60"/>
    <w:rPr>
      <w:rFonts w:ascii="Times New Roman" w:eastAsiaTheme="majorEastAsia" w:hAnsi="Times New Roman" w:cstheme="majorBidi"/>
      <w:b/>
      <w:color w:val="000000" w:themeColor="text1"/>
      <w:sz w:val="28"/>
      <w:szCs w:val="26"/>
      <w:lang w:val="en-GB"/>
    </w:rPr>
  </w:style>
  <w:style w:type="paragraph" w:styleId="ListParagraph">
    <w:name w:val="List Paragraph"/>
    <w:basedOn w:val="Normal"/>
    <w:uiPriority w:val="34"/>
    <w:qFormat/>
    <w:rsid w:val="00222614"/>
    <w:pPr>
      <w:ind w:left="720"/>
      <w:contextualSpacing/>
    </w:pPr>
  </w:style>
  <w:style w:type="paragraph" w:styleId="Caption">
    <w:name w:val="caption"/>
    <w:basedOn w:val="Normal"/>
    <w:next w:val="Normal"/>
    <w:uiPriority w:val="35"/>
    <w:unhideWhenUsed/>
    <w:qFormat/>
    <w:rsid w:val="00DE7286"/>
    <w:pPr>
      <w:spacing w:after="200" w:line="240" w:lineRule="auto"/>
    </w:pPr>
    <w:rPr>
      <w:i/>
      <w:iCs/>
      <w:color w:val="44546A" w:themeColor="text2"/>
      <w:sz w:val="18"/>
      <w:szCs w:val="18"/>
    </w:rPr>
  </w:style>
  <w:style w:type="paragraph" w:styleId="Title">
    <w:name w:val="Title"/>
    <w:basedOn w:val="Normal"/>
    <w:next w:val="Normal"/>
    <w:link w:val="TitleChar"/>
    <w:uiPriority w:val="10"/>
    <w:qFormat/>
    <w:rsid w:val="003E6D3C"/>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3E6D3C"/>
    <w:rPr>
      <w:rFonts w:ascii="Times New Roman" w:eastAsiaTheme="majorEastAsia" w:hAnsi="Times New Roman" w:cstheme="majorBidi"/>
      <w:spacing w:val="-10"/>
      <w:kern w:val="28"/>
      <w:sz w:val="56"/>
      <w:szCs w:val="56"/>
      <w:lang w:val="en-GB"/>
    </w:rPr>
  </w:style>
  <w:style w:type="paragraph" w:styleId="BalloonText">
    <w:name w:val="Balloon Text"/>
    <w:basedOn w:val="Normal"/>
    <w:link w:val="BalloonTextChar"/>
    <w:uiPriority w:val="99"/>
    <w:semiHidden/>
    <w:unhideWhenUsed/>
    <w:rsid w:val="00822A0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22A03"/>
    <w:rPr>
      <w:rFonts w:ascii="Tahoma" w:hAnsi="Tahoma" w:cs="Tahoma"/>
      <w:sz w:val="16"/>
      <w:szCs w:val="16"/>
      <w:lang w:val="en-GB"/>
    </w:rPr>
  </w:style>
  <w:style w:type="paragraph" w:styleId="TOCHeading">
    <w:name w:val="TOC Heading"/>
    <w:basedOn w:val="Heading1"/>
    <w:next w:val="Normal"/>
    <w:uiPriority w:val="39"/>
    <w:semiHidden/>
    <w:unhideWhenUsed/>
    <w:qFormat/>
    <w:rsid w:val="0069240E"/>
    <w:pPr>
      <w:spacing w:before="480" w:line="276" w:lineRule="auto"/>
      <w:jc w:val="left"/>
      <w:outlineLvl w:val="9"/>
    </w:pPr>
    <w:rPr>
      <w:rFonts w:asciiTheme="majorHAnsi" w:hAnsiTheme="majorHAnsi"/>
      <w:bCs/>
      <w:sz w:val="28"/>
      <w:szCs w:val="28"/>
      <w:lang w:val="en-US"/>
    </w:rPr>
  </w:style>
  <w:style w:type="paragraph" w:styleId="TOC1">
    <w:name w:val="toc 1"/>
    <w:basedOn w:val="Normal"/>
    <w:next w:val="Normal"/>
    <w:autoRedefine/>
    <w:uiPriority w:val="39"/>
    <w:unhideWhenUsed/>
    <w:rsid w:val="0069240E"/>
    <w:pPr>
      <w:spacing w:after="100"/>
    </w:pPr>
  </w:style>
  <w:style w:type="paragraph" w:styleId="TOC2">
    <w:name w:val="toc 2"/>
    <w:basedOn w:val="Normal"/>
    <w:next w:val="Normal"/>
    <w:autoRedefine/>
    <w:uiPriority w:val="39"/>
    <w:unhideWhenUsed/>
    <w:rsid w:val="0069240E"/>
    <w:pPr>
      <w:spacing w:after="100"/>
      <w:ind w:left="240"/>
    </w:pPr>
  </w:style>
  <w:style w:type="character" w:styleId="Hyperlink">
    <w:name w:val="Hyperlink"/>
    <w:basedOn w:val="DefaultParagraphFont"/>
    <w:uiPriority w:val="99"/>
    <w:unhideWhenUsed/>
    <w:rsid w:val="0069240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6407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chart" Target="charts/chart4.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USER\Desktop\Fwd%20Forida(BH)_%20Set%2020_RP.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USER\Desktop\Fwd%20Forida(BH)_%20Set%2020_RP.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USER\Desktop\Fwd%20Forida(BH)_%20Set%2020_RP.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USER\Desktop\Fwd%20Forida(BH)_%20Set%2020_RP.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cat>
            <c:strRef>
              <c:f>'[Fwd Forida(BH)_ Set 20_RP.xlsx]Sheet1'!$H$60:$H$67</c:f>
              <c:strCache>
                <c:ptCount val="8"/>
                <c:pt idx="0">
                  <c:v>Strongly disagree</c:v>
                </c:pt>
                <c:pt idx="1">
                  <c:v>Disgree</c:v>
                </c:pt>
                <c:pt idx="2">
                  <c:v>Indifferent </c:v>
                </c:pt>
                <c:pt idx="3">
                  <c:v>Agree</c:v>
                </c:pt>
                <c:pt idx="4">
                  <c:v>Strongly Agree</c:v>
                </c:pt>
                <c:pt idx="5">
                  <c:v>Mean</c:v>
                </c:pt>
                <c:pt idx="6">
                  <c:v>Mode</c:v>
                </c:pt>
                <c:pt idx="7">
                  <c:v>Standard Deviations </c:v>
                </c:pt>
              </c:strCache>
            </c:strRef>
          </c:cat>
          <c:val>
            <c:numRef>
              <c:f>'[Fwd Forida(BH)_ Set 20_RP.xlsx]Sheet1'!$I$60:$I$67</c:f>
              <c:numCache>
                <c:formatCode>General</c:formatCode>
                <c:ptCount val="8"/>
                <c:pt idx="0">
                  <c:v>0</c:v>
                </c:pt>
                <c:pt idx="1">
                  <c:v>3</c:v>
                </c:pt>
                <c:pt idx="2">
                  <c:v>4</c:v>
                </c:pt>
                <c:pt idx="3">
                  <c:v>25</c:v>
                </c:pt>
                <c:pt idx="4">
                  <c:v>18</c:v>
                </c:pt>
                <c:pt idx="5">
                  <c:v>4.1599999999999984</c:v>
                </c:pt>
                <c:pt idx="6">
                  <c:v>4</c:v>
                </c:pt>
                <c:pt idx="7">
                  <c:v>1.08</c:v>
                </c:pt>
              </c:numCache>
            </c:numRef>
          </c:val>
          <c:extLst xmlns:c16r2="http://schemas.microsoft.com/office/drawing/2015/06/chart">
            <c:ext xmlns:c16="http://schemas.microsoft.com/office/drawing/2014/chart" uri="{C3380CC4-5D6E-409C-BE32-E72D297353CC}">
              <c16:uniqueId val="{00000000-6089-453B-B4F4-66AFDD84EEAF}"/>
            </c:ext>
          </c:extLst>
        </c:ser>
        <c:dLbls>
          <c:showLegendKey val="0"/>
          <c:showVal val="0"/>
          <c:showCatName val="0"/>
          <c:showSerName val="0"/>
          <c:showPercent val="0"/>
          <c:showBubbleSize val="0"/>
        </c:dLbls>
        <c:gapWidth val="150"/>
        <c:axId val="313482624"/>
        <c:axId val="313483016"/>
      </c:barChart>
      <c:catAx>
        <c:axId val="313482624"/>
        <c:scaling>
          <c:orientation val="minMax"/>
        </c:scaling>
        <c:delete val="0"/>
        <c:axPos val="b"/>
        <c:numFmt formatCode="General" sourceLinked="0"/>
        <c:majorTickMark val="none"/>
        <c:minorTickMark val="none"/>
        <c:tickLblPos val="nextTo"/>
        <c:crossAx val="313483016"/>
        <c:crosses val="autoZero"/>
        <c:auto val="1"/>
        <c:lblAlgn val="ctr"/>
        <c:lblOffset val="100"/>
        <c:noMultiLvlLbl val="0"/>
      </c:catAx>
      <c:valAx>
        <c:axId val="313483016"/>
        <c:scaling>
          <c:orientation val="minMax"/>
        </c:scaling>
        <c:delete val="0"/>
        <c:axPos val="l"/>
        <c:majorGridlines/>
        <c:numFmt formatCode="General" sourceLinked="1"/>
        <c:majorTickMark val="none"/>
        <c:minorTickMark val="none"/>
        <c:tickLblPos val="nextTo"/>
        <c:crossAx val="31348262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cat>
            <c:strRef>
              <c:f>Sheet1!$H$102:$H$109</c:f>
              <c:strCache>
                <c:ptCount val="8"/>
                <c:pt idx="0">
                  <c:v>Strongly disagree</c:v>
                </c:pt>
                <c:pt idx="1">
                  <c:v>Disgree</c:v>
                </c:pt>
                <c:pt idx="2">
                  <c:v>Indifferent </c:v>
                </c:pt>
                <c:pt idx="3">
                  <c:v>Agree</c:v>
                </c:pt>
                <c:pt idx="4">
                  <c:v>Strongly Agree</c:v>
                </c:pt>
                <c:pt idx="5">
                  <c:v>Mean</c:v>
                </c:pt>
                <c:pt idx="6">
                  <c:v>Mode</c:v>
                </c:pt>
                <c:pt idx="7">
                  <c:v>Standard Deviations </c:v>
                </c:pt>
              </c:strCache>
            </c:strRef>
          </c:cat>
          <c:val>
            <c:numRef>
              <c:f>Sheet1!$I$102:$I$109</c:f>
              <c:numCache>
                <c:formatCode>General</c:formatCode>
                <c:ptCount val="8"/>
                <c:pt idx="0">
                  <c:v>0</c:v>
                </c:pt>
                <c:pt idx="1">
                  <c:v>2</c:v>
                </c:pt>
                <c:pt idx="2">
                  <c:v>0</c:v>
                </c:pt>
                <c:pt idx="3">
                  <c:v>27</c:v>
                </c:pt>
                <c:pt idx="4">
                  <c:v>21</c:v>
                </c:pt>
                <c:pt idx="5">
                  <c:v>4.34</c:v>
                </c:pt>
                <c:pt idx="6">
                  <c:v>5</c:v>
                </c:pt>
                <c:pt idx="7">
                  <c:v>1.33</c:v>
                </c:pt>
              </c:numCache>
            </c:numRef>
          </c:val>
          <c:extLst xmlns:c16r2="http://schemas.microsoft.com/office/drawing/2015/06/chart">
            <c:ext xmlns:c16="http://schemas.microsoft.com/office/drawing/2014/chart" uri="{C3380CC4-5D6E-409C-BE32-E72D297353CC}">
              <c16:uniqueId val="{00000000-85A1-40F3-9FCA-8B1BF55CC2F6}"/>
            </c:ext>
          </c:extLst>
        </c:ser>
        <c:dLbls>
          <c:showLegendKey val="0"/>
          <c:showVal val="0"/>
          <c:showCatName val="0"/>
          <c:showSerName val="0"/>
          <c:showPercent val="0"/>
          <c:showBubbleSize val="0"/>
        </c:dLbls>
        <c:gapWidth val="150"/>
        <c:axId val="296876016"/>
        <c:axId val="296877192"/>
      </c:barChart>
      <c:catAx>
        <c:axId val="296876016"/>
        <c:scaling>
          <c:orientation val="minMax"/>
        </c:scaling>
        <c:delete val="0"/>
        <c:axPos val="b"/>
        <c:numFmt formatCode="General" sourceLinked="0"/>
        <c:majorTickMark val="none"/>
        <c:minorTickMark val="none"/>
        <c:tickLblPos val="nextTo"/>
        <c:crossAx val="296877192"/>
        <c:crosses val="autoZero"/>
        <c:auto val="1"/>
        <c:lblAlgn val="ctr"/>
        <c:lblOffset val="100"/>
        <c:noMultiLvlLbl val="0"/>
      </c:catAx>
      <c:valAx>
        <c:axId val="296877192"/>
        <c:scaling>
          <c:orientation val="minMax"/>
        </c:scaling>
        <c:delete val="0"/>
        <c:axPos val="l"/>
        <c:majorGridlines/>
        <c:numFmt formatCode="General" sourceLinked="1"/>
        <c:majorTickMark val="none"/>
        <c:minorTickMark val="none"/>
        <c:tickLblPos val="nextTo"/>
        <c:crossAx val="296876016"/>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cat>
            <c:strRef>
              <c:f>Sheet1!$H$88:$H$95</c:f>
              <c:strCache>
                <c:ptCount val="8"/>
                <c:pt idx="0">
                  <c:v>Strongly disagree</c:v>
                </c:pt>
                <c:pt idx="1">
                  <c:v>Disgree</c:v>
                </c:pt>
                <c:pt idx="2">
                  <c:v>Indifferent </c:v>
                </c:pt>
                <c:pt idx="3">
                  <c:v>Agree</c:v>
                </c:pt>
                <c:pt idx="4">
                  <c:v>Strongly Agree</c:v>
                </c:pt>
                <c:pt idx="5">
                  <c:v>Mean</c:v>
                </c:pt>
                <c:pt idx="6">
                  <c:v>Mode</c:v>
                </c:pt>
                <c:pt idx="7">
                  <c:v>Standard Deviations </c:v>
                </c:pt>
              </c:strCache>
            </c:strRef>
          </c:cat>
          <c:val>
            <c:numRef>
              <c:f>Sheet1!$I$88:$I$95</c:f>
              <c:numCache>
                <c:formatCode>General</c:formatCode>
                <c:ptCount val="8"/>
                <c:pt idx="0">
                  <c:v>1</c:v>
                </c:pt>
                <c:pt idx="1">
                  <c:v>3</c:v>
                </c:pt>
                <c:pt idx="2">
                  <c:v>3</c:v>
                </c:pt>
                <c:pt idx="3">
                  <c:v>30</c:v>
                </c:pt>
                <c:pt idx="4">
                  <c:v>13</c:v>
                </c:pt>
                <c:pt idx="5">
                  <c:v>4.0199999999999996</c:v>
                </c:pt>
                <c:pt idx="6">
                  <c:v>5</c:v>
                </c:pt>
                <c:pt idx="7">
                  <c:v>1.4900000000000002</c:v>
                </c:pt>
              </c:numCache>
            </c:numRef>
          </c:val>
          <c:extLst xmlns:c16r2="http://schemas.microsoft.com/office/drawing/2015/06/chart">
            <c:ext xmlns:c16="http://schemas.microsoft.com/office/drawing/2014/chart" uri="{C3380CC4-5D6E-409C-BE32-E72D297353CC}">
              <c16:uniqueId val="{00000000-5AB8-4946-B511-8FC6D682542E}"/>
            </c:ext>
          </c:extLst>
        </c:ser>
        <c:dLbls>
          <c:showLegendKey val="0"/>
          <c:showVal val="0"/>
          <c:showCatName val="0"/>
          <c:showSerName val="0"/>
          <c:showPercent val="0"/>
          <c:showBubbleSize val="0"/>
        </c:dLbls>
        <c:gapWidth val="150"/>
        <c:axId val="296875232"/>
        <c:axId val="296879936"/>
      </c:barChart>
      <c:catAx>
        <c:axId val="296875232"/>
        <c:scaling>
          <c:orientation val="minMax"/>
        </c:scaling>
        <c:delete val="0"/>
        <c:axPos val="b"/>
        <c:numFmt formatCode="General" sourceLinked="0"/>
        <c:majorTickMark val="none"/>
        <c:minorTickMark val="none"/>
        <c:tickLblPos val="nextTo"/>
        <c:crossAx val="296879936"/>
        <c:crosses val="autoZero"/>
        <c:auto val="1"/>
        <c:lblAlgn val="ctr"/>
        <c:lblOffset val="100"/>
        <c:noMultiLvlLbl val="0"/>
      </c:catAx>
      <c:valAx>
        <c:axId val="296879936"/>
        <c:scaling>
          <c:orientation val="minMax"/>
        </c:scaling>
        <c:delete val="0"/>
        <c:axPos val="l"/>
        <c:majorGridlines/>
        <c:numFmt formatCode="General" sourceLinked="1"/>
        <c:majorTickMark val="none"/>
        <c:minorTickMark val="none"/>
        <c:tickLblPos val="nextTo"/>
        <c:crossAx val="296875232"/>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cat>
            <c:strRef>
              <c:f>'[Fwd Forida(BH)_ Set 20_RP.xlsx]Sheet1'!$H$74:$H$81</c:f>
              <c:strCache>
                <c:ptCount val="8"/>
                <c:pt idx="0">
                  <c:v>Strongly disagree</c:v>
                </c:pt>
                <c:pt idx="1">
                  <c:v>Disgree</c:v>
                </c:pt>
                <c:pt idx="2">
                  <c:v>Indifferent </c:v>
                </c:pt>
                <c:pt idx="3">
                  <c:v>Agree</c:v>
                </c:pt>
                <c:pt idx="4">
                  <c:v>Strongly Agree</c:v>
                </c:pt>
                <c:pt idx="5">
                  <c:v>Mean</c:v>
                </c:pt>
                <c:pt idx="6">
                  <c:v>Mode</c:v>
                </c:pt>
                <c:pt idx="7">
                  <c:v>Standard Deviations </c:v>
                </c:pt>
              </c:strCache>
            </c:strRef>
          </c:cat>
          <c:val>
            <c:numRef>
              <c:f>'[Fwd Forida(BH)_ Set 20_RP.xlsx]Sheet1'!$I$74:$I$81</c:f>
              <c:numCache>
                <c:formatCode>General</c:formatCode>
                <c:ptCount val="8"/>
                <c:pt idx="0">
                  <c:v>0</c:v>
                </c:pt>
                <c:pt idx="1">
                  <c:v>3</c:v>
                </c:pt>
                <c:pt idx="2">
                  <c:v>5</c:v>
                </c:pt>
                <c:pt idx="3">
                  <c:v>27</c:v>
                </c:pt>
                <c:pt idx="4">
                  <c:v>15</c:v>
                </c:pt>
                <c:pt idx="5">
                  <c:v>4.2699999999999996</c:v>
                </c:pt>
                <c:pt idx="6">
                  <c:v>4</c:v>
                </c:pt>
                <c:pt idx="7">
                  <c:v>1.3</c:v>
                </c:pt>
              </c:numCache>
            </c:numRef>
          </c:val>
          <c:extLst xmlns:c16r2="http://schemas.microsoft.com/office/drawing/2015/06/chart">
            <c:ext xmlns:c16="http://schemas.microsoft.com/office/drawing/2014/chart" uri="{C3380CC4-5D6E-409C-BE32-E72D297353CC}">
              <c16:uniqueId val="{00000000-E29A-4643-B9DF-610D9A1B367D}"/>
            </c:ext>
          </c:extLst>
        </c:ser>
        <c:dLbls>
          <c:showLegendKey val="0"/>
          <c:showVal val="0"/>
          <c:showCatName val="0"/>
          <c:showSerName val="0"/>
          <c:showPercent val="0"/>
          <c:showBubbleSize val="0"/>
        </c:dLbls>
        <c:gapWidth val="150"/>
        <c:axId val="313624224"/>
        <c:axId val="313623048"/>
      </c:barChart>
      <c:catAx>
        <c:axId val="313624224"/>
        <c:scaling>
          <c:orientation val="minMax"/>
        </c:scaling>
        <c:delete val="0"/>
        <c:axPos val="b"/>
        <c:numFmt formatCode="General" sourceLinked="0"/>
        <c:majorTickMark val="none"/>
        <c:minorTickMark val="none"/>
        <c:tickLblPos val="nextTo"/>
        <c:crossAx val="313623048"/>
        <c:crosses val="autoZero"/>
        <c:auto val="1"/>
        <c:lblAlgn val="ctr"/>
        <c:lblOffset val="100"/>
        <c:noMultiLvlLbl val="0"/>
      </c:catAx>
      <c:valAx>
        <c:axId val="313623048"/>
        <c:scaling>
          <c:orientation val="minMax"/>
        </c:scaling>
        <c:delete val="0"/>
        <c:axPos val="l"/>
        <c:majorGridlines/>
        <c:numFmt formatCode="General" sourceLinked="1"/>
        <c:majorTickMark val="none"/>
        <c:minorTickMark val="none"/>
        <c:tickLblPos val="nextTo"/>
        <c:crossAx val="313624224"/>
        <c:crosses val="autoZero"/>
        <c:crossBetween val="between"/>
      </c:valAx>
      <c:dTable>
        <c:showHorzBorder val="1"/>
        <c:showVertBorder val="1"/>
        <c:showOutline val="1"/>
        <c:showKeys val="1"/>
      </c:dTable>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2D4F296-DC65-48A7-ACDD-93F5753AA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12</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Masudur rahman</cp:lastModifiedBy>
  <cp:revision>19</cp:revision>
  <dcterms:created xsi:type="dcterms:W3CDTF">2018-01-01T06:05:00Z</dcterms:created>
  <dcterms:modified xsi:type="dcterms:W3CDTF">2018-01-04T17:57:00Z</dcterms:modified>
</cp:coreProperties>
</file>