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6BF9875" w:rsidR="00EC129D" w:rsidRPr="00C16E60" w:rsidRDefault="00C16E60">
            <w:pPr>
              <w:rPr>
                <w:rFonts w:ascii="Arial" w:hAnsi="Arial" w:cs="Arial"/>
                <w:color w:val="2E74B5" w:themeColor="accent5" w:themeShade="BF"/>
                <w:sz w:val="22"/>
              </w:rPr>
            </w:pPr>
            <w:r w:rsidRPr="00C16E60">
              <w:rPr>
                <w:rFonts w:ascii="Arial" w:hAnsi="Arial" w:cs="Arial"/>
                <w:b/>
                <w:bCs/>
                <w:color w:val="2E74B5" w:themeColor="accent5" w:themeShade="BF"/>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B649181" w:rsidR="00EC129D" w:rsidRPr="00091FFA" w:rsidRDefault="00091FFA">
            <w:pPr>
              <w:rPr>
                <w:rFonts w:ascii="Arial" w:hAnsi="Arial" w:cs="Arial"/>
                <w:color w:val="2E74B5" w:themeColor="accent5" w:themeShade="BF"/>
                <w:sz w:val="22"/>
              </w:rPr>
            </w:pPr>
            <w:hyperlink r:id="rId5" w:tgtFrame="_blank" w:history="1">
              <w:r w:rsidRPr="00091FFA">
                <w:rPr>
                  <w:rStyle w:val="Hyperlink"/>
                  <w:rFonts w:ascii="Arial" w:hAnsi="Arial" w:cs="Arial"/>
                  <w:b/>
                  <w:bCs/>
                  <w:color w:val="034990" w:themeColor="hyperlink" w:themeShade="BF"/>
                  <w:sz w:val="22"/>
                </w:rPr>
                <w:t>https://www.yogareading.co.uk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20174FC" w:rsidR="00EC129D" w:rsidRDefault="00061623">
            <w:pPr>
              <w:rPr>
                <w:rFonts w:ascii="Arial" w:hAnsi="Arial" w:cs="Arial"/>
                <w:sz w:val="22"/>
              </w:rPr>
            </w:pPr>
            <w:r>
              <w:rPr>
                <w:rFonts w:ascii="Arial" w:hAnsi="Arial" w:cs="Arial"/>
                <w:sz w:val="22"/>
              </w:rPr>
              <w:t xml:space="preserve">Answer: </w:t>
            </w:r>
            <w:r w:rsidR="00B03BC3" w:rsidRPr="00064FF8">
              <w:rPr>
                <w:color w:val="2E74B5" w:themeColor="accent5" w:themeShade="BF"/>
              </w:rPr>
              <w:t>The site is efficient to load and does not make the user spend a lot of time before accessing information. Pages load with ease and there are no visible lagging delays when using through sections which adds up to a good first impression. Missing features of heavy multimedia like huge video files or complicated animations contribute to better loading speed. This comes in handy especially when it is used by the people who visit the site through their mobile phones or slow internet services</w:t>
            </w:r>
            <w:r w:rsidR="00D61491" w:rsidRPr="00123672">
              <w:rPr>
                <w:color w:val="2E74B5" w:themeColor="accent5" w:themeShade="BF"/>
              </w:rPr>
              <w: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2CEE89F" w:rsidR="00EC129D" w:rsidRDefault="00061623">
            <w:pPr>
              <w:rPr>
                <w:rFonts w:ascii="Arial" w:hAnsi="Arial" w:cs="Arial"/>
                <w:sz w:val="22"/>
              </w:rPr>
            </w:pPr>
            <w:r>
              <w:rPr>
                <w:rFonts w:ascii="Arial" w:hAnsi="Arial" w:cs="Arial"/>
                <w:sz w:val="22"/>
              </w:rPr>
              <w:t xml:space="preserve">Answer: </w:t>
            </w:r>
            <w:r w:rsidR="00B03BC3" w:rsidRPr="00064FF8">
              <w:rPr>
                <w:color w:val="2E74B5" w:themeColor="accent5" w:themeShade="BF"/>
              </w:rPr>
              <w:t>The number of sub-pages in the site is relatively low which is suitable to a small service-based business like a local yoga provider. The simplicity of the menu and the clearly referred labels help provide navigation and allow potential clients to find the necessary information, namely services, schedules, and contact details, with minimum effort. As well, internal links can be enhanced to make navigation easier</w:t>
            </w:r>
            <w:r w:rsidR="00D61491" w:rsidRPr="00123672">
              <w:rPr>
                <w:color w:val="2E74B5" w:themeColor="accent5" w:themeShade="BF"/>
              </w:rPr>
              <w: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280F267" w:rsidR="00E26B70" w:rsidRDefault="009C6B52">
            <w:pPr>
              <w:rPr>
                <w:rFonts w:ascii="Arial" w:hAnsi="Arial" w:cs="Arial"/>
                <w:sz w:val="22"/>
              </w:rPr>
            </w:pPr>
            <w:r>
              <w:rPr>
                <w:rFonts w:ascii="Arial" w:hAnsi="Arial" w:cs="Arial"/>
                <w:sz w:val="22"/>
              </w:rPr>
              <w:t xml:space="preserve">Answer: </w:t>
            </w:r>
            <w:r w:rsidR="00B03BC3" w:rsidRPr="00064FF8">
              <w:rPr>
                <w:color w:val="2E74B5" w:themeColor="accent5" w:themeShade="BF"/>
              </w:rPr>
              <w:t>The webpage has adequate information to help in answering customer queries and initial interaction, but the booking system is not embedded in the webpage itself. The clients are asked to make a call to inquire about classes instead of having a direct booking transaction via the Internet (</w:t>
            </w:r>
            <w:proofErr w:type="spellStart"/>
            <w:r w:rsidR="00B03BC3" w:rsidRPr="00064FF8">
              <w:rPr>
                <w:color w:val="2E74B5" w:themeColor="accent5" w:themeShade="BF"/>
              </w:rPr>
              <w:t>Kärpänen</w:t>
            </w:r>
            <w:proofErr w:type="spellEnd"/>
            <w:r w:rsidR="00B03BC3" w:rsidRPr="00064FF8">
              <w:rPr>
                <w:color w:val="2E74B5" w:themeColor="accent5" w:themeShade="BF"/>
              </w:rPr>
              <w:t>, 2023). Although this methodology enables one to communicate in a personalised way and flexible, it can eliminate the convenience of users who would like to be reassured instantaneously</w:t>
            </w:r>
            <w:r w:rsidR="00D61491" w:rsidRPr="00123672">
              <w:rPr>
                <w:color w:val="2E74B5" w:themeColor="accent5" w:themeShade="BF"/>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A6CB2A3" w:rsidR="00E26B70" w:rsidRDefault="009C6B52">
            <w:pPr>
              <w:rPr>
                <w:rFonts w:ascii="Arial" w:hAnsi="Arial" w:cs="Arial"/>
                <w:sz w:val="22"/>
              </w:rPr>
            </w:pPr>
            <w:r>
              <w:rPr>
                <w:rFonts w:ascii="Arial" w:hAnsi="Arial" w:cs="Arial"/>
                <w:sz w:val="22"/>
              </w:rPr>
              <w:t xml:space="preserve">Answer: </w:t>
            </w:r>
            <w:r w:rsidR="00B03BC3" w:rsidRPr="00064FF8">
              <w:rPr>
                <w:color w:val="2E74B5" w:themeColor="accent5" w:themeShade="BF"/>
              </w:rPr>
              <w:t>A number of enhancements can be done to make the site more usable in general. The calls to action should be more clearly and consistently situated to direct the user better to the most important activities, like enquiries or bookings (</w:t>
            </w:r>
            <w:proofErr w:type="spellStart"/>
            <w:r w:rsidR="00B03BC3" w:rsidRPr="00064FF8">
              <w:rPr>
                <w:color w:val="2E74B5" w:themeColor="accent5" w:themeShade="BF"/>
              </w:rPr>
              <w:t>Jongmans</w:t>
            </w:r>
            <w:proofErr w:type="spellEnd"/>
            <w:r w:rsidR="00B03BC3" w:rsidRPr="00064FF8">
              <w:rPr>
                <w:color w:val="2E74B5" w:themeColor="accent5" w:themeShade="BF"/>
              </w:rPr>
              <w:t xml:space="preserve"> et al., 2022). Improving the inner connection between different pages related to each other would also facilitate a more comfortable navigation and save the irrelevant efforts</w:t>
            </w:r>
            <w:r w:rsidR="00D61491" w:rsidRPr="00123672">
              <w:rPr>
                <w:color w:val="2E74B5" w:themeColor="accent5" w:themeShade="BF"/>
              </w:rPr>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D706A6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1491">
              <w:rPr>
                <w:rFonts w:ascii="Arial" w:hAnsi="Arial" w:cs="Arial"/>
                <w:sz w:val="22"/>
              </w:rPr>
              <w:t xml:space="preserve"> </w:t>
            </w:r>
            <w:r w:rsidR="00B03BC3" w:rsidRPr="00064FF8">
              <w:rPr>
                <w:color w:val="2E74B5" w:themeColor="accent5" w:themeShade="BF"/>
              </w:rPr>
              <w:t>The webpage has a relaxing and aesthetically pleasant design, which is appropriate considering the wellness of the business. Soft colours and a clean layout make the use of the site a relaxing and professional experience (</w:t>
            </w:r>
            <w:proofErr w:type="spellStart"/>
            <w:r w:rsidR="00B03BC3" w:rsidRPr="00064FF8">
              <w:rPr>
                <w:color w:val="2E74B5" w:themeColor="accent5" w:themeShade="BF"/>
              </w:rPr>
              <w:t>Vayadande</w:t>
            </w:r>
            <w:proofErr w:type="spellEnd"/>
            <w:r w:rsidR="00B03BC3" w:rsidRPr="00064FF8">
              <w:rPr>
                <w:color w:val="2E74B5" w:themeColor="accent5" w:themeShade="BF"/>
              </w:rPr>
              <w:t xml:space="preserve"> et al., 2023). The site is also accessible and functional when seen on the mobile screen but some of its features are smaller because of the lack of screen size. Some minor changes in the spacing, font size and design would also improve visual comfort and usability on smaller screens</w:t>
            </w:r>
            <w:r w:rsidR="00D61491" w:rsidRPr="00123672">
              <w:rPr>
                <w:color w:val="2E74B5" w:themeColor="accent5" w:themeShade="BF"/>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C01420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1491">
              <w:rPr>
                <w:rFonts w:ascii="Arial" w:hAnsi="Arial" w:cs="Arial"/>
                <w:sz w:val="22"/>
              </w:rPr>
              <w:t xml:space="preserve"> </w:t>
            </w:r>
            <w:r w:rsidR="00B03BC3" w:rsidRPr="00064FF8">
              <w:rPr>
                <w:color w:val="2E74B5" w:themeColor="accent5" w:themeShade="BF"/>
              </w:rPr>
              <w:t>Imagery and colour have been well employed to convey the themes of wellbeing, relaxation, and balance. Pictures reinforce the brand name and assist in developing a welcoming environment to users. The colour scheme of the whole site is uniform and visually pleasing, which enhances the values and tone of the business (Galindo-Losada et al., 2023). The web site however does not utili</w:t>
            </w:r>
            <w:r w:rsidR="00B03BC3">
              <w:rPr>
                <w:color w:val="2E74B5" w:themeColor="accent5" w:themeShade="BF"/>
              </w:rPr>
              <w:t>s</w:t>
            </w:r>
            <w:r w:rsidR="00B03BC3" w:rsidRPr="00064FF8">
              <w:rPr>
                <w:color w:val="2E74B5" w:themeColor="accent5" w:themeShade="BF"/>
              </w:rPr>
              <w:t>e much video or dynamic media</w:t>
            </w:r>
            <w:r w:rsidR="00D61491" w:rsidRPr="00123672">
              <w:rPr>
                <w:color w:val="2E74B5" w:themeColor="accent5" w:themeShade="BF"/>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ECF66B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1491">
              <w:rPr>
                <w:rFonts w:ascii="Arial" w:hAnsi="Arial" w:cs="Arial"/>
                <w:sz w:val="22"/>
              </w:rPr>
              <w:t xml:space="preserve"> </w:t>
            </w:r>
            <w:r w:rsidR="006D77D0" w:rsidRPr="00064FF8">
              <w:rPr>
                <w:color w:val="2E74B5" w:themeColor="accent5" w:themeShade="BF"/>
              </w:rPr>
              <w:t>The site does not seem to be leveraging on an online chat to interact with customers real-time. Rather, the management of inquiries is done using more conventional means of contact. Although this is a practical and suitable method to use in a small firm, the lack of live chat application could reduce real-time engagement to those who need to obtain quick feedback. An online chat provision would be an addition to the experience that customers have since they can be communicated with in a faster and convenient way</w:t>
            </w:r>
            <w:r w:rsidR="00D61491" w:rsidRPr="00123672">
              <w:rPr>
                <w:color w:val="2E74B5" w:themeColor="accent5" w:themeShade="BF"/>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FB28D3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D77D0" w:rsidRPr="00064FF8">
              <w:rPr>
                <w:color w:val="2E74B5" w:themeColor="accent5" w:themeShade="BF"/>
              </w:rPr>
              <w:t>The website provides social media links, but they are not significantly focused and incorporated along the user experience. Due to this, there may be little opportunity of further interaction outside the site. Social media platforms can be helpful in the relationship-building, community engagement, and brand visibility when utili</w:t>
            </w:r>
            <w:r w:rsidR="006D77D0">
              <w:rPr>
                <w:color w:val="2E74B5" w:themeColor="accent5" w:themeShade="BF"/>
              </w:rPr>
              <w:t>s</w:t>
            </w:r>
            <w:r w:rsidR="006D77D0" w:rsidRPr="00064FF8">
              <w:rPr>
                <w:color w:val="2E74B5" w:themeColor="accent5" w:themeShade="BF"/>
              </w:rPr>
              <w:t>ed appropriately (</w:t>
            </w:r>
            <w:proofErr w:type="spellStart"/>
            <w:r w:rsidR="006D77D0" w:rsidRPr="00064FF8">
              <w:rPr>
                <w:color w:val="2E74B5" w:themeColor="accent5" w:themeShade="BF"/>
              </w:rPr>
              <w:t>Xinghai</w:t>
            </w:r>
            <w:proofErr w:type="spellEnd"/>
            <w:r w:rsidR="006D77D0" w:rsidRPr="00064FF8">
              <w:rPr>
                <w:color w:val="2E74B5" w:themeColor="accent5" w:themeShade="BF"/>
              </w:rPr>
              <w:t>, 2023). The presence of the social media links may be increased and be more integrated to come up with a stronger effect on the customer experience and give a more digital feel</w:t>
            </w:r>
            <w:r w:rsidR="00D61491" w:rsidRPr="00123672">
              <w:rPr>
                <w:color w:val="2E74B5" w:themeColor="accent5" w:themeShade="BF"/>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BF44CB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1491">
              <w:rPr>
                <w:rFonts w:ascii="Arial" w:hAnsi="Arial" w:cs="Arial"/>
                <w:sz w:val="22"/>
              </w:rPr>
              <w:t xml:space="preserve"> </w:t>
            </w:r>
            <w:r w:rsidR="006D77D0" w:rsidRPr="00064FF8">
              <w:rPr>
                <w:color w:val="2E74B5" w:themeColor="accent5" w:themeShade="BF"/>
              </w:rPr>
              <w:t xml:space="preserve">The company transmits the services in written form in which are described what the yoga classes are about and the overall method of the business in general. The article is written in a language that can be easily understood by a wide audience (Putri, </w:t>
            </w:r>
            <w:proofErr w:type="spellStart"/>
            <w:r w:rsidR="006D77D0" w:rsidRPr="00064FF8">
              <w:rPr>
                <w:color w:val="2E74B5" w:themeColor="accent5" w:themeShade="BF"/>
              </w:rPr>
              <w:t>Hafiar</w:t>
            </w:r>
            <w:proofErr w:type="spellEnd"/>
            <w:r w:rsidR="006D77D0" w:rsidRPr="00064FF8">
              <w:rPr>
                <w:color w:val="2E74B5" w:themeColor="accent5" w:themeShade="BF"/>
              </w:rPr>
              <w:t xml:space="preserve"> and </w:t>
            </w:r>
            <w:proofErr w:type="spellStart"/>
            <w:r w:rsidR="006D77D0" w:rsidRPr="00064FF8">
              <w:rPr>
                <w:color w:val="2E74B5" w:themeColor="accent5" w:themeShade="BF"/>
              </w:rPr>
              <w:t>Priyatna</w:t>
            </w:r>
            <w:proofErr w:type="spellEnd"/>
            <w:r w:rsidR="006D77D0" w:rsidRPr="00064FF8">
              <w:rPr>
                <w:color w:val="2E74B5" w:themeColor="accent5" w:themeShade="BF"/>
              </w:rPr>
              <w:t>, 2024). Nevertheless, further information about the structure of the classes, their appropriateness in the context of various levels of experience, and their results would make the matter more transparent and facilitate making the right choice</w:t>
            </w:r>
            <w:r w:rsidR="00D61491" w:rsidRPr="00123672">
              <w:rPr>
                <w:color w:val="2E74B5" w:themeColor="accent5" w:themeShade="BF"/>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C502D2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1491">
              <w:rPr>
                <w:rFonts w:ascii="Arial" w:hAnsi="Arial" w:cs="Arial"/>
                <w:sz w:val="22"/>
              </w:rPr>
              <w:t xml:space="preserve"> </w:t>
            </w:r>
            <w:r w:rsidR="006D77D0" w:rsidRPr="00064FF8">
              <w:rPr>
                <w:color w:val="2E74B5" w:themeColor="accent5" w:themeShade="BF"/>
              </w:rPr>
              <w:t>The reviews of customers cannot be seen in the prominent positions on the website, and it can influence the perceived credibility of the offered services. The reviews also play a significant role in reassuring the potential customers, especially those who do not know the business. The lack of testimonials on the page can lower credibility. Adding the latest customer feedback would increase the level of transparency and perceived value</w:t>
            </w:r>
            <w:r w:rsidR="00D61491" w:rsidRPr="00123672">
              <w:rPr>
                <w:color w:val="2E74B5" w:themeColor="accent5" w:themeShade="BF"/>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1F3AD0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D77D0" w:rsidRPr="00064FF8">
              <w:rPr>
                <w:color w:val="2E74B5" w:themeColor="accent5" w:themeShade="BF"/>
              </w:rPr>
              <w:t>The presentation of the service can be seen as of high quality because it is design-wise professional, branded, and the communication style is calm and reassuring. The emphasis on health and individualised practice facilitates the understanding of care and experience (</w:t>
            </w:r>
            <w:proofErr w:type="spellStart"/>
            <w:r w:rsidR="006D77D0" w:rsidRPr="00064FF8">
              <w:rPr>
                <w:color w:val="2E74B5" w:themeColor="accent5" w:themeShade="BF"/>
              </w:rPr>
              <w:t>Badzio</w:t>
            </w:r>
            <w:proofErr w:type="spellEnd"/>
            <w:r w:rsidR="006D77D0" w:rsidRPr="00064FF8">
              <w:rPr>
                <w:color w:val="2E74B5" w:themeColor="accent5" w:themeShade="BF"/>
              </w:rPr>
              <w:t xml:space="preserve"> et al., 2022). The customers can select or prescribe the service depending on its transparent values, friendly presentation, and focus on the comprehensive wellbeing grounded in a local community</w:t>
            </w:r>
            <w:r w:rsidR="00D61491" w:rsidRPr="00123672">
              <w:rPr>
                <w:color w:val="2E74B5" w:themeColor="accent5" w:themeShade="BF"/>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D1751E8"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61491">
              <w:rPr>
                <w:rFonts w:ascii="Arial" w:hAnsi="Arial" w:cs="Arial"/>
                <w:sz w:val="22"/>
              </w:rPr>
              <w:t xml:space="preserve"> </w:t>
            </w:r>
            <w:r w:rsidR="006D77D0" w:rsidRPr="00064FF8">
              <w:rPr>
                <w:color w:val="2E74B5" w:themeColor="accent5" w:themeShade="BF"/>
              </w:rPr>
              <w:t>The pricing information is not always displayed clearly on the site that can raise some doubts in the minds of the potential customers. The lack of prices can be considering the willingness to stimulate direct contact or provide individualised price-making opportunities. Although flexibility is also an option, a more definite pricing strategy would enhance the level of transparency and allow users to evaluate the value more decisively</w:t>
            </w:r>
            <w:r w:rsidR="00D61491" w:rsidRPr="00123672">
              <w:rPr>
                <w:color w:val="2E74B5" w:themeColor="accent5" w:themeShade="BF"/>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E367E2E" w:rsidR="000E774D" w:rsidRPr="00CE5D08" w:rsidRDefault="00CE5D08" w:rsidP="00CE5D08">
            <w:pPr>
              <w:rPr>
                <w:rFonts w:ascii="Arial" w:hAnsi="Arial" w:cs="Arial"/>
                <w:sz w:val="22"/>
              </w:rPr>
            </w:pPr>
            <w:r>
              <w:rPr>
                <w:rFonts w:ascii="Arial" w:hAnsi="Arial" w:cs="Arial"/>
                <w:sz w:val="22"/>
              </w:rPr>
              <w:t>1.</w:t>
            </w:r>
            <w:r w:rsidR="00D61491">
              <w:rPr>
                <w:rFonts w:ascii="Arial" w:hAnsi="Arial" w:cs="Arial"/>
                <w:sz w:val="22"/>
              </w:rPr>
              <w:t xml:space="preserve">  </w:t>
            </w:r>
            <w:r w:rsidR="00D61491" w:rsidRPr="00123672">
              <w:rPr>
                <w:color w:val="2E74B5" w:themeColor="accent5" w:themeShade="BF"/>
              </w:rPr>
              <w:t>Yoga classes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89C805D" w:rsidR="00CE5D08" w:rsidRPr="007D32C5" w:rsidRDefault="00CE5D08">
            <w:pPr>
              <w:rPr>
                <w:rFonts w:ascii="Arial" w:hAnsi="Arial" w:cs="Arial"/>
                <w:sz w:val="22"/>
              </w:rPr>
            </w:pPr>
            <w:r>
              <w:rPr>
                <w:rFonts w:ascii="Arial" w:hAnsi="Arial" w:cs="Arial"/>
                <w:sz w:val="22"/>
              </w:rPr>
              <w:t>2.</w:t>
            </w:r>
            <w:r w:rsidR="00D713E5">
              <w:rPr>
                <w:rFonts w:ascii="Arial" w:hAnsi="Arial" w:cs="Arial"/>
                <w:sz w:val="22"/>
              </w:rPr>
              <w:t xml:space="preserve"> </w:t>
            </w:r>
            <w:r w:rsidR="00D713E5" w:rsidRPr="00123672">
              <w:rPr>
                <w:color w:val="2E74B5" w:themeColor="accent5" w:themeShade="BF"/>
              </w:rPr>
              <w:t>Local yoga studio</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30755C7" w:rsidR="000E774D" w:rsidRPr="00D713E5" w:rsidRDefault="00CE5D08">
            <w:pPr>
              <w:rPr>
                <w:color w:val="2E74B5" w:themeColor="accent5" w:themeShade="BF"/>
              </w:rPr>
            </w:pPr>
            <w:r>
              <w:rPr>
                <w:rFonts w:ascii="Arial" w:hAnsi="Arial" w:cs="Arial"/>
                <w:sz w:val="22"/>
              </w:rPr>
              <w:t xml:space="preserve">3. </w:t>
            </w:r>
            <w:r w:rsidR="00D713E5">
              <w:rPr>
                <w:rFonts w:ascii="Arial" w:hAnsi="Arial" w:cs="Arial"/>
                <w:sz w:val="22"/>
              </w:rPr>
              <w:t xml:space="preserve"> </w:t>
            </w:r>
            <w:r w:rsidR="00D713E5" w:rsidRPr="00123672">
              <w:rPr>
                <w:color w:val="2E74B5" w:themeColor="accent5" w:themeShade="BF"/>
              </w:rPr>
              <w:t>Wellness yoga sessions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0BBE57A" w:rsidR="000E774D" w:rsidRDefault="00CE5D08">
            <w:pPr>
              <w:rPr>
                <w:rFonts w:ascii="Arial" w:hAnsi="Arial" w:cs="Arial"/>
                <w:sz w:val="22"/>
              </w:rPr>
            </w:pPr>
            <w:r>
              <w:rPr>
                <w:rFonts w:ascii="Arial" w:hAnsi="Arial" w:cs="Arial"/>
                <w:sz w:val="22"/>
              </w:rPr>
              <w:t xml:space="preserve">Answer: </w:t>
            </w:r>
            <w:r w:rsidR="006D77D0" w:rsidRPr="00064FF8">
              <w:rPr>
                <w:rFonts w:cs="Times New Roman"/>
                <w:color w:val="00B0F0"/>
                <w:sz w:val="22"/>
              </w:rPr>
              <w:t xml:space="preserve">The </w:t>
            </w:r>
            <w:r w:rsidR="006D77D0" w:rsidRPr="00064FF8">
              <w:rPr>
                <w:color w:val="2E74B5" w:themeColor="accent5" w:themeShade="BF"/>
              </w:rPr>
              <w:t>people search with such words, the site could be shown in local search, but its position depends not only on the locality of the user, the purpose of the search, but also on the intensity of the competition in the market. In spite of the fact that the site exhibits evident topicality to the keywords chosen, it is not predetermined to occupy the leading positions. Refining search engine optimisation strategies, including: greater targeting of keywords, improved target content, technical, and local search engine optimisation indicators, may go a long way to enhance ranking stability</w:t>
            </w:r>
            <w:r w:rsidR="00D713E5" w:rsidRPr="004F6D10">
              <w:rPr>
                <w:color w:val="2E74B5" w:themeColor="accent5" w:themeShade="BF"/>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EF65D17" w:rsidR="000E774D" w:rsidRDefault="00CE5D08">
            <w:pPr>
              <w:rPr>
                <w:rFonts w:ascii="Arial" w:hAnsi="Arial" w:cs="Arial"/>
                <w:sz w:val="22"/>
              </w:rPr>
            </w:pPr>
            <w:r>
              <w:rPr>
                <w:rFonts w:ascii="Arial" w:hAnsi="Arial" w:cs="Arial"/>
                <w:sz w:val="22"/>
              </w:rPr>
              <w:lastRenderedPageBreak/>
              <w:t xml:space="preserve">Answer: </w:t>
            </w:r>
            <w:r w:rsidR="006D77D0" w:rsidRPr="00064FF8">
              <w:rPr>
                <w:color w:val="2E74B5" w:themeColor="accent5" w:themeShade="BF"/>
              </w:rPr>
              <w:t>The websites are very relevant in the current business in the UK because they offer a central, controlled and credible channel on which organisations communicate information, build credibility and facilitate customer interaction. Although the social media platforms provide promoting and interaction opportunities, they are prone to outside control and alternating algorithms, which may reduce consistency and reliability. Conversely, a Web site enables a business to make organi</w:t>
            </w:r>
            <w:r w:rsidR="006D77D0">
              <w:rPr>
                <w:color w:val="2E74B5" w:themeColor="accent5" w:themeShade="BF"/>
              </w:rPr>
              <w:t>s</w:t>
            </w:r>
            <w:r w:rsidR="006D77D0" w:rsidRPr="00064FF8">
              <w:rPr>
                <w:color w:val="2E74B5" w:themeColor="accent5" w:themeShade="BF"/>
              </w:rPr>
              <w:t>ed, comprehensive and current information appear in a professional way. A web site serves as online shopfront that facilitates customer discovery, trust formation and decision making that benefits small businesses especially. It allows companies to express themselves properly in terms of values, services and contact information preserving all the rights to the content and presentation</w:t>
            </w:r>
            <w:r w:rsidR="00D713E5" w:rsidRPr="00123672">
              <w:rPr>
                <w:color w:val="2E74B5" w:themeColor="accent5" w:themeShade="BF"/>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E7B4FBB" w:rsidR="000E774D" w:rsidRDefault="00CE5D08">
            <w:pPr>
              <w:rPr>
                <w:rFonts w:ascii="Arial" w:hAnsi="Arial" w:cs="Arial"/>
                <w:sz w:val="22"/>
              </w:rPr>
            </w:pPr>
            <w:r>
              <w:rPr>
                <w:rFonts w:ascii="Arial" w:hAnsi="Arial" w:cs="Arial"/>
                <w:sz w:val="22"/>
              </w:rPr>
              <w:t xml:space="preserve">Answer: </w:t>
            </w:r>
            <w:r w:rsidR="006D77D0" w:rsidRPr="00064FF8">
              <w:rPr>
                <w:color w:val="2E74B5" w:themeColor="accent5" w:themeShade="BF"/>
              </w:rPr>
              <w:t>This is because, given that there could be one improvement that could be prioritised to the Yoga Reading site, it would be introducing clearer and more consistent calls to action in all the main pages. Calls to action are important in directing users to the preferred results like making enquiries or booking services. Lack of good directional prompts can lead to confusion amongst the users especially the first-time users who may not know what to do next. The site would be more effective in helping the user to decide by clearly stating such activities like calling the business or making a class reservation and saving them the needless work</w:t>
            </w:r>
            <w:r w:rsidR="00D713E5" w:rsidRPr="00123672">
              <w:rPr>
                <w:color w:val="2E74B5" w:themeColor="accent5" w:themeShade="BF"/>
              </w:rP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F6B7EA2" w14:textId="77777777" w:rsidR="00933A5C" w:rsidRPr="00933A5C" w:rsidRDefault="00933A5C" w:rsidP="00933A5C">
            <w:pPr>
              <w:rPr>
                <w:color w:val="2E74B5" w:themeColor="accent5" w:themeShade="BF"/>
                <w:lang w:val="en"/>
              </w:rPr>
            </w:pPr>
            <w:r w:rsidRPr="00933A5C">
              <w:rPr>
                <w:color w:val="2E74B5" w:themeColor="accent5" w:themeShade="BF"/>
                <w:lang w:val="en"/>
              </w:rPr>
              <w:t xml:space="preserve">Badzio, B., Bodziak, A., </w:t>
            </w:r>
            <w:proofErr w:type="spellStart"/>
            <w:r w:rsidRPr="00933A5C">
              <w:rPr>
                <w:color w:val="2E74B5" w:themeColor="accent5" w:themeShade="BF"/>
                <w:lang w:val="en"/>
              </w:rPr>
              <w:t>Brodawka</w:t>
            </w:r>
            <w:proofErr w:type="spellEnd"/>
            <w:r w:rsidRPr="00933A5C">
              <w:rPr>
                <w:color w:val="2E74B5" w:themeColor="accent5" w:themeShade="BF"/>
                <w:lang w:val="en"/>
              </w:rPr>
              <w:t xml:space="preserve">, B., </w:t>
            </w:r>
            <w:proofErr w:type="spellStart"/>
            <w:r w:rsidRPr="00933A5C">
              <w:rPr>
                <w:color w:val="2E74B5" w:themeColor="accent5" w:themeShade="BF"/>
                <w:lang w:val="en"/>
              </w:rPr>
              <w:t>Buchajczuk</w:t>
            </w:r>
            <w:proofErr w:type="spellEnd"/>
            <w:r w:rsidRPr="00933A5C">
              <w:rPr>
                <w:color w:val="2E74B5" w:themeColor="accent5" w:themeShade="BF"/>
                <w:lang w:val="en"/>
              </w:rPr>
              <w:t xml:space="preserve">, K., </w:t>
            </w:r>
            <w:proofErr w:type="spellStart"/>
            <w:r w:rsidRPr="00933A5C">
              <w:rPr>
                <w:color w:val="2E74B5" w:themeColor="accent5" w:themeShade="BF"/>
                <w:lang w:val="en"/>
              </w:rPr>
              <w:t>Skublewska</w:t>
            </w:r>
            <w:proofErr w:type="spellEnd"/>
            <w:r w:rsidRPr="00933A5C">
              <w:rPr>
                <w:color w:val="2E74B5" w:themeColor="accent5" w:themeShade="BF"/>
                <w:lang w:val="en"/>
              </w:rPr>
              <w:t xml:space="preserve">-Paszkowska, M., Dzieńkowski, M. and </w:t>
            </w:r>
            <w:proofErr w:type="spellStart"/>
            <w:r w:rsidRPr="00933A5C">
              <w:rPr>
                <w:color w:val="2E74B5" w:themeColor="accent5" w:themeShade="BF"/>
                <w:lang w:val="en"/>
              </w:rPr>
              <w:t>Powroźnik</w:t>
            </w:r>
            <w:proofErr w:type="spellEnd"/>
            <w:r w:rsidRPr="00933A5C">
              <w:rPr>
                <w:color w:val="2E74B5" w:themeColor="accent5" w:themeShade="BF"/>
                <w:lang w:val="en"/>
              </w:rPr>
              <w:t>, P., 2022. Analysis of the usability and accessibility of websites in view of their universal design principles. Applied Computer Science, 18(3), pp.63-85.</w:t>
            </w:r>
          </w:p>
          <w:p w14:paraId="79E5E02B" w14:textId="77777777" w:rsidR="00933A5C" w:rsidRPr="00933A5C" w:rsidRDefault="00933A5C" w:rsidP="00933A5C">
            <w:pPr>
              <w:rPr>
                <w:color w:val="2E74B5" w:themeColor="accent5" w:themeShade="BF"/>
                <w:lang w:val="en"/>
              </w:rPr>
            </w:pPr>
            <w:r w:rsidRPr="00933A5C">
              <w:rPr>
                <w:color w:val="2E74B5" w:themeColor="accent5" w:themeShade="BF"/>
                <w:lang w:val="en"/>
              </w:rPr>
              <w:t xml:space="preserve">Galindo-Losada, J., Ayala-Tipan, C., </w:t>
            </w:r>
            <w:proofErr w:type="spellStart"/>
            <w:r w:rsidRPr="00933A5C">
              <w:rPr>
                <w:color w:val="2E74B5" w:themeColor="accent5" w:themeShade="BF"/>
                <w:lang w:val="en"/>
              </w:rPr>
              <w:t>Santórum</w:t>
            </w:r>
            <w:proofErr w:type="spellEnd"/>
            <w:r w:rsidRPr="00933A5C">
              <w:rPr>
                <w:color w:val="2E74B5" w:themeColor="accent5" w:themeShade="BF"/>
                <w:lang w:val="en"/>
              </w:rPr>
              <w:t>, M., Carrión-Toro, M. and Acosta-Vargas, P., 2023. WYDISWYG: A method to design user interfaces combining design principles and quality factors. Electronics, 12(13), p.2772.</w:t>
            </w:r>
          </w:p>
          <w:p w14:paraId="02D5D13A" w14:textId="77777777" w:rsidR="00933A5C" w:rsidRPr="00933A5C" w:rsidRDefault="00933A5C" w:rsidP="00933A5C">
            <w:pPr>
              <w:rPr>
                <w:color w:val="2E74B5" w:themeColor="accent5" w:themeShade="BF"/>
                <w:lang w:val="en"/>
              </w:rPr>
            </w:pPr>
            <w:proofErr w:type="spellStart"/>
            <w:r w:rsidRPr="00933A5C">
              <w:rPr>
                <w:color w:val="2E74B5" w:themeColor="accent5" w:themeShade="BF"/>
                <w:lang w:val="en"/>
              </w:rPr>
              <w:t>Jongmans</w:t>
            </w:r>
            <w:proofErr w:type="spellEnd"/>
            <w:r w:rsidRPr="00933A5C">
              <w:rPr>
                <w:color w:val="2E74B5" w:themeColor="accent5" w:themeShade="BF"/>
                <w:lang w:val="en"/>
              </w:rPr>
              <w:t xml:space="preserve">, E., Jeannot, F., Liang, L. and </w:t>
            </w:r>
            <w:proofErr w:type="spellStart"/>
            <w:r w:rsidRPr="00933A5C">
              <w:rPr>
                <w:color w:val="2E74B5" w:themeColor="accent5" w:themeShade="BF"/>
                <w:lang w:val="en"/>
              </w:rPr>
              <w:t>Dampérat</w:t>
            </w:r>
            <w:proofErr w:type="spellEnd"/>
            <w:r w:rsidRPr="00933A5C">
              <w:rPr>
                <w:color w:val="2E74B5" w:themeColor="accent5" w:themeShade="BF"/>
                <w:lang w:val="en"/>
              </w:rPr>
              <w:t>, M., 2022. Impact of website visual design on user experience and website evaluation: the sequential mediating roles of usability and pleasure. Journal of Marketing Management, 38(17-18), pp.2078-2113.</w:t>
            </w:r>
          </w:p>
          <w:p w14:paraId="5FC85E6F" w14:textId="77777777" w:rsidR="00933A5C" w:rsidRPr="00933A5C" w:rsidRDefault="00933A5C" w:rsidP="00933A5C">
            <w:pPr>
              <w:rPr>
                <w:color w:val="2E74B5" w:themeColor="accent5" w:themeShade="BF"/>
                <w:lang w:val="en"/>
              </w:rPr>
            </w:pPr>
            <w:proofErr w:type="spellStart"/>
            <w:r w:rsidRPr="00933A5C">
              <w:rPr>
                <w:color w:val="2E74B5" w:themeColor="accent5" w:themeShade="BF"/>
                <w:lang w:val="en"/>
              </w:rPr>
              <w:t>Kärpänen</w:t>
            </w:r>
            <w:proofErr w:type="spellEnd"/>
            <w:r w:rsidRPr="00933A5C">
              <w:rPr>
                <w:color w:val="2E74B5" w:themeColor="accent5" w:themeShade="BF"/>
                <w:lang w:val="en"/>
              </w:rPr>
              <w:t>, T., 2023, July. How to ensure web accessibility in digital services to improve the competitive advantage of an organization. In International Conference on Human-Computer Interaction (pp. 74-87). Cham: Springer Nature Switzerland.</w:t>
            </w:r>
          </w:p>
          <w:p w14:paraId="24DBA34B" w14:textId="77777777" w:rsidR="00933A5C" w:rsidRPr="00933A5C" w:rsidRDefault="00933A5C" w:rsidP="00933A5C">
            <w:pPr>
              <w:rPr>
                <w:color w:val="2E74B5" w:themeColor="accent5" w:themeShade="BF"/>
                <w:lang w:val="en"/>
              </w:rPr>
            </w:pPr>
            <w:r w:rsidRPr="00933A5C">
              <w:rPr>
                <w:color w:val="2E74B5" w:themeColor="accent5" w:themeShade="BF"/>
                <w:lang w:val="en"/>
              </w:rPr>
              <w:t xml:space="preserve">Putri, A.S., </w:t>
            </w:r>
            <w:proofErr w:type="spellStart"/>
            <w:r w:rsidRPr="00933A5C">
              <w:rPr>
                <w:color w:val="2E74B5" w:themeColor="accent5" w:themeShade="BF"/>
                <w:lang w:val="en"/>
              </w:rPr>
              <w:t>Hafiar</w:t>
            </w:r>
            <w:proofErr w:type="spellEnd"/>
            <w:r w:rsidRPr="00933A5C">
              <w:rPr>
                <w:color w:val="2E74B5" w:themeColor="accent5" w:themeShade="BF"/>
                <w:lang w:val="en"/>
              </w:rPr>
              <w:t xml:space="preserve">, H. and </w:t>
            </w:r>
            <w:proofErr w:type="spellStart"/>
            <w:r w:rsidRPr="00933A5C">
              <w:rPr>
                <w:color w:val="2E74B5" w:themeColor="accent5" w:themeShade="BF"/>
                <w:lang w:val="en"/>
              </w:rPr>
              <w:t>Priyatna</w:t>
            </w:r>
            <w:proofErr w:type="spellEnd"/>
            <w:r w:rsidRPr="00933A5C">
              <w:rPr>
                <w:color w:val="2E74B5" w:themeColor="accent5" w:themeShade="BF"/>
                <w:lang w:val="en"/>
              </w:rPr>
              <w:t>, C.C., 2024. Corporate Digital Responsibility in Practice: A Study of Accessibility on Indonesian Cyber Media Websites. Journal of Communication and Management, 3(04), pp.295-302.</w:t>
            </w:r>
          </w:p>
          <w:p w14:paraId="19142BFF" w14:textId="77777777" w:rsidR="00933A5C" w:rsidRPr="00933A5C" w:rsidRDefault="00933A5C" w:rsidP="00933A5C">
            <w:pPr>
              <w:rPr>
                <w:color w:val="2E74B5" w:themeColor="accent5" w:themeShade="BF"/>
                <w:lang w:val="en"/>
              </w:rPr>
            </w:pPr>
            <w:proofErr w:type="spellStart"/>
            <w:r w:rsidRPr="00933A5C">
              <w:rPr>
                <w:color w:val="2E74B5" w:themeColor="accent5" w:themeShade="BF"/>
                <w:lang w:val="en"/>
              </w:rPr>
              <w:t>Vayadande</w:t>
            </w:r>
            <w:proofErr w:type="spellEnd"/>
            <w:r w:rsidRPr="00933A5C">
              <w:rPr>
                <w:color w:val="2E74B5" w:themeColor="accent5" w:themeShade="BF"/>
                <w:lang w:val="en"/>
              </w:rPr>
              <w:t xml:space="preserve">, K., Wankhede, A., </w:t>
            </w:r>
            <w:proofErr w:type="spellStart"/>
            <w:r w:rsidRPr="00933A5C">
              <w:rPr>
                <w:color w:val="2E74B5" w:themeColor="accent5" w:themeShade="BF"/>
                <w:lang w:val="en"/>
              </w:rPr>
              <w:t>Sarvade</w:t>
            </w:r>
            <w:proofErr w:type="spellEnd"/>
            <w:r w:rsidRPr="00933A5C">
              <w:rPr>
                <w:color w:val="2E74B5" w:themeColor="accent5" w:themeShade="BF"/>
                <w:lang w:val="en"/>
              </w:rPr>
              <w:t xml:space="preserve">, P., Kanade, T., </w:t>
            </w:r>
            <w:proofErr w:type="spellStart"/>
            <w:r w:rsidRPr="00933A5C">
              <w:rPr>
                <w:color w:val="2E74B5" w:themeColor="accent5" w:themeShade="BF"/>
                <w:lang w:val="en"/>
              </w:rPr>
              <w:t>Zanwar</w:t>
            </w:r>
            <w:proofErr w:type="spellEnd"/>
            <w:r w:rsidRPr="00933A5C">
              <w:rPr>
                <w:color w:val="2E74B5" w:themeColor="accent5" w:themeShade="BF"/>
                <w:lang w:val="en"/>
              </w:rPr>
              <w:t>, G., Dhage, S. and Somani, T., 2023, November. Empowering Web Accessibility for Enhanced Digital Experiences. In International Conference on Machine Vision and Augmented Intelligence (pp. 689-705). Singapore: Springer Nature Singapore.</w:t>
            </w:r>
          </w:p>
          <w:p w14:paraId="35E88E82" w14:textId="77777777" w:rsidR="00933A5C" w:rsidRPr="00933A5C" w:rsidRDefault="00933A5C">
            <w:pPr>
              <w:rPr>
                <w:color w:val="2E74B5" w:themeColor="accent5" w:themeShade="BF"/>
                <w:lang w:val="en"/>
              </w:rPr>
            </w:pPr>
            <w:proofErr w:type="spellStart"/>
            <w:r w:rsidRPr="00933A5C">
              <w:rPr>
                <w:color w:val="2E74B5" w:themeColor="accent5" w:themeShade="BF"/>
                <w:lang w:val="en"/>
              </w:rPr>
              <w:lastRenderedPageBreak/>
              <w:t>Xinghai</w:t>
            </w:r>
            <w:proofErr w:type="spellEnd"/>
            <w:r w:rsidRPr="00933A5C">
              <w:rPr>
                <w:color w:val="2E74B5" w:themeColor="accent5" w:themeShade="BF"/>
                <w:lang w:val="en"/>
              </w:rPr>
              <w:t xml:space="preserve">, W., 2023. Reimagining website usability: A conceptual exploration of SEO and UX design integration. Journal of </w:t>
            </w:r>
            <w:proofErr w:type="spellStart"/>
            <w:r w:rsidRPr="00933A5C">
              <w:rPr>
                <w:color w:val="2E74B5" w:themeColor="accent5" w:themeShade="BF"/>
                <w:lang w:val="en"/>
              </w:rPr>
              <w:t>Digitainability</w:t>
            </w:r>
            <w:proofErr w:type="spellEnd"/>
            <w:r w:rsidRPr="00933A5C">
              <w:rPr>
                <w:color w:val="2E74B5" w:themeColor="accent5" w:themeShade="BF"/>
                <w:lang w:val="en"/>
              </w:rPr>
              <w:t>, Realism &amp; Mastery (DREAM), 2(03), pp.60-66.</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1FFA"/>
    <w:rsid w:val="000E774D"/>
    <w:rsid w:val="001F1175"/>
    <w:rsid w:val="00594A98"/>
    <w:rsid w:val="006D77D0"/>
    <w:rsid w:val="007D32C5"/>
    <w:rsid w:val="00801251"/>
    <w:rsid w:val="0089672F"/>
    <w:rsid w:val="00933A5C"/>
    <w:rsid w:val="009C6B52"/>
    <w:rsid w:val="00B03BC3"/>
    <w:rsid w:val="00C16E60"/>
    <w:rsid w:val="00C275A8"/>
    <w:rsid w:val="00CE5D08"/>
    <w:rsid w:val="00D4258D"/>
    <w:rsid w:val="00D61491"/>
    <w:rsid w:val="00D713E5"/>
    <w:rsid w:val="00E26B70"/>
    <w:rsid w:val="00E56203"/>
    <w:rsid w:val="00EC129D"/>
    <w:rsid w:val="00FD0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091FFA"/>
    <w:rPr>
      <w:color w:val="0563C1" w:themeColor="hyperlink"/>
      <w:u w:val="single"/>
    </w:rPr>
  </w:style>
  <w:style w:type="character" w:styleId="UnresolvedMention">
    <w:name w:val="Unresolved Mention"/>
    <w:basedOn w:val="DefaultParagraphFont"/>
    <w:uiPriority w:val="99"/>
    <w:semiHidden/>
    <w:unhideWhenUsed/>
    <w:rsid w:val="00091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1794</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ABHI</cp:lastModifiedBy>
  <cp:revision>12</cp:revision>
  <dcterms:created xsi:type="dcterms:W3CDTF">2025-02-05T09:56:00Z</dcterms:created>
  <dcterms:modified xsi:type="dcterms:W3CDTF">2025-12-15T06:42:00Z</dcterms:modified>
</cp:coreProperties>
</file>