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19929256"/>
        <w:docPartObj>
          <w:docPartGallery w:val="Cover Pages"/>
          <w:docPartUnique/>
        </w:docPartObj>
      </w:sdtPr>
      <w:sdtEndPr/>
      <w:sdtContent>
        <w:p w14:paraId="0EDA45C1" w14:textId="77777777" w:rsidR="004F0B39" w:rsidRDefault="004F0B39">
          <w:r>
            <w:rPr>
              <w:noProof/>
            </w:rPr>
            <mc:AlternateContent>
              <mc:Choice Requires="wps">
                <w:drawing>
                  <wp:anchor distT="0" distB="0" distL="114300" distR="114300" simplePos="0" relativeHeight="251659264" behindDoc="0" locked="0" layoutInCell="1" allowOverlap="1" wp14:anchorId="4E5E7639" wp14:editId="18EA458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440"/>
                                  <w:gridCol w:w="2365"/>
                                </w:tblGrid>
                                <w:tr w:rsidR="004F0B39" w14:paraId="75BEA087" w14:textId="77777777">
                                  <w:trPr>
                                    <w:jc w:val="center"/>
                                  </w:trPr>
                                  <w:tc>
                                    <w:tcPr>
                                      <w:tcW w:w="2568" w:type="pct"/>
                                      <w:vAlign w:val="center"/>
                                    </w:tcPr>
                                    <w:p w14:paraId="6E7AC15B" w14:textId="77777777" w:rsidR="004F0B39" w:rsidRDefault="004F0B39">
                                      <w:pPr>
                                        <w:jc w:val="right"/>
                                      </w:pPr>
                                      <w:r>
                                        <w:rPr>
                                          <w:noProof/>
                                        </w:rPr>
                                        <w:drawing>
                                          <wp:inline distT="0" distB="0" distL="0" distR="0" wp14:anchorId="094B8B83" wp14:editId="377308FE">
                                            <wp:extent cx="2354675" cy="3831336"/>
                                            <wp:effectExtent l="0" t="0" r="762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354675" cy="3831336"/>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658B46B" w14:textId="176FC783" w:rsidR="004F0B39" w:rsidRDefault="004F0B39">
                                          <w:pPr>
                                            <w:pStyle w:val="NoSpacing"/>
                                            <w:spacing w:line="312" w:lineRule="auto"/>
                                            <w:jc w:val="right"/>
                                            <w:rPr>
                                              <w:caps/>
                                              <w:color w:val="191919" w:themeColor="text1" w:themeTint="E6"/>
                                              <w:sz w:val="72"/>
                                              <w:szCs w:val="72"/>
                                            </w:rPr>
                                          </w:pPr>
                                          <w:r w:rsidRPr="004F0B39">
                                            <w:rPr>
                                              <w:caps/>
                                              <w:color w:val="191919" w:themeColor="text1" w:themeTint="E6"/>
                                              <w:sz w:val="40"/>
                                              <w:szCs w:val="40"/>
                                            </w:rPr>
                                            <w:t>Strategic Management for sme</w:t>
                                          </w:r>
                                          <w:r>
                                            <w:rPr>
                                              <w:caps/>
                                              <w:color w:val="191919" w:themeColor="text1" w:themeTint="E6"/>
                                              <w:sz w:val="40"/>
                                              <w:szCs w:val="40"/>
                                            </w:rPr>
                                            <w:t>’s</w:t>
                                          </w:r>
                                        </w:p>
                                      </w:sdtContent>
                                    </w:sdt>
                                    <w:sdt>
                                      <w:sdtPr>
                                        <w:rPr>
                                          <w:color w:val="000000" w:themeColor="text1"/>
                                          <w:sz w:val="24"/>
                                          <w:szCs w:val="24"/>
                                          <w:lang w:val="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40E7085" w14:textId="5D381DEE" w:rsidR="004F0B39" w:rsidRPr="004F0B39" w:rsidRDefault="004F0B39">
                                          <w:pPr>
                                            <w:jc w:val="right"/>
                                            <w:rPr>
                                              <w:sz w:val="24"/>
                                              <w:szCs w:val="24"/>
                                              <w:lang w:val="en-GB"/>
                                            </w:rPr>
                                          </w:pPr>
                                          <w:r w:rsidRPr="009967C4">
                                            <w:rPr>
                                              <w:color w:val="000000" w:themeColor="text1"/>
                                              <w:sz w:val="24"/>
                                              <w:szCs w:val="24"/>
                                              <w:lang w:val="en-GB"/>
                                            </w:rPr>
                                            <w:t>BMSW6104_LON</w:t>
                                          </w:r>
                                        </w:p>
                                      </w:sdtContent>
                                    </w:sdt>
                                  </w:tc>
                                  <w:tc>
                                    <w:tcPr>
                                      <w:tcW w:w="2432" w:type="pct"/>
                                      <w:vAlign w:val="center"/>
                                    </w:tcPr>
                                    <w:p w14:paraId="78FF7DB2" w14:textId="668DCF1E" w:rsidR="004F0B39" w:rsidRDefault="00D97B06">
                                      <w:pPr>
                                        <w:pStyle w:val="NoSpacing"/>
                                        <w:rPr>
                                          <w:caps/>
                                          <w:color w:val="ED7D31" w:themeColor="accent2"/>
                                          <w:sz w:val="26"/>
                                          <w:szCs w:val="26"/>
                                        </w:rPr>
                                      </w:pPr>
                                      <w:r>
                                        <w:rPr>
                                          <w:caps/>
                                          <w:color w:val="ED7D31" w:themeColor="accent2"/>
                                          <w:sz w:val="26"/>
                                          <w:szCs w:val="26"/>
                                        </w:rPr>
                                        <w:t xml:space="preserve">LECTURER </w:t>
                                      </w:r>
                                    </w:p>
                                    <w:p w14:paraId="694FB180" w14:textId="518757A4" w:rsidR="00D97B06" w:rsidRPr="00D97B06" w:rsidRDefault="00D97B06">
                                      <w:pPr>
                                        <w:pStyle w:val="NoSpacing"/>
                                        <w:rPr>
                                          <w:b/>
                                          <w:bCs/>
                                          <w:caps/>
                                          <w:sz w:val="26"/>
                                          <w:szCs w:val="26"/>
                                        </w:rPr>
                                      </w:pPr>
                                      <w:r w:rsidRPr="00D97B06">
                                        <w:rPr>
                                          <w:b/>
                                          <w:bCs/>
                                          <w:caps/>
                                          <w:sz w:val="26"/>
                                          <w:szCs w:val="26"/>
                                        </w:rPr>
                                        <w:t>Faizu EDU</w:t>
                                      </w:r>
                                    </w:p>
                                    <w:sdt>
                                      <w:sdtPr>
                                        <w:rPr>
                                          <w:rFonts w:ascii="Times New Roman" w:hAnsi="Times New Roman" w:cs="Times New Roman"/>
                                          <w:lang w:val="en-GB"/>
                                        </w:rPr>
                                        <w:alias w:val="Abstract"/>
                                        <w:tag w:val=""/>
                                        <w:id w:val="-2036181933"/>
                                        <w:dataBinding w:prefixMappings="xmlns:ns0='http://schemas.microsoft.com/office/2006/coverPageProps' " w:xpath="/ns0:CoverPageProperties[1]/ns0:Abstract[1]" w:storeItemID="{55AF091B-3C7A-41E3-B477-F2FDAA23CFDA}"/>
                                        <w:text/>
                                      </w:sdtPr>
                                      <w:sdtEndPr/>
                                      <w:sdtContent>
                                        <w:p w14:paraId="7C861EA1" w14:textId="0B664965" w:rsidR="004F0B39" w:rsidRPr="004F0B39" w:rsidRDefault="00AB3885">
                                          <w:pPr>
                                            <w:rPr>
                                              <w:color w:val="000000" w:themeColor="text1"/>
                                              <w:lang w:val="en-GB"/>
                                            </w:rPr>
                                          </w:pPr>
                                          <w:r>
                                            <w:rPr>
                                              <w:rFonts w:ascii="Times New Roman" w:hAnsi="Times New Roman" w:cs="Times New Roman"/>
                                              <w:lang w:val="en-GB"/>
                                            </w:rPr>
                                            <w:t>Yoga Gear Ltd, is a SMEs</w:t>
                                          </w:r>
                                          <w:r w:rsidRPr="00AB3885">
                                            <w:rPr>
                                              <w:rFonts w:ascii="Times New Roman" w:hAnsi="Times New Roman" w:cs="Times New Roman"/>
                                              <w:lang w:val="en-GB"/>
                                            </w:rPr>
                                            <w:t xml:space="preserve"> selling yoga equipment in the </w:t>
                                          </w:r>
                                          <w:r>
                                            <w:rPr>
                                              <w:rFonts w:ascii="Times New Roman" w:hAnsi="Times New Roman" w:cs="Times New Roman"/>
                                              <w:lang w:val="en-GB"/>
                                            </w:rPr>
                                            <w:t>UK. In this report we</w:t>
                                          </w:r>
                                          <w:r w:rsidRPr="00AB3885">
                                            <w:rPr>
                                              <w:rFonts w:ascii="Times New Roman" w:hAnsi="Times New Roman" w:cs="Times New Roman"/>
                                              <w:lang w:val="en-GB"/>
                                            </w:rPr>
                                            <w:t xml:space="preserve"> </w:t>
                                          </w:r>
                                          <w:r>
                                            <w:rPr>
                                              <w:rFonts w:ascii="Times New Roman" w:hAnsi="Times New Roman" w:cs="Times New Roman"/>
                                              <w:lang w:val="en-GB"/>
                                            </w:rPr>
                                            <w:t>apply</w:t>
                                          </w:r>
                                          <w:r w:rsidRPr="00AB3885">
                                            <w:rPr>
                                              <w:rFonts w:ascii="Times New Roman" w:hAnsi="Times New Roman" w:cs="Times New Roman"/>
                                              <w:lang w:val="en-GB"/>
                                            </w:rPr>
                                            <w:t xml:space="preserve"> a strategic growth plan that includes market penetration, product development, and e-commerce enhancement. By leveraging its strengths, adapting to market trends, managing its finances, talent, customer relationships, and risks, the SME can position itself for long-term sustainability and success in the competitive yoga equipment market. Regular monitoring, adaptation, and effective implementation of the proposed strategy will be critical for the SME to achieve its strategic goals and thrive in the dynamic business environment.</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0520831" w14:textId="77777777" w:rsidR="004F0B39" w:rsidRDefault="004F0B39">
                                          <w:pPr>
                                            <w:pStyle w:val="NoSpacing"/>
                                            <w:rPr>
                                              <w:color w:val="ED7D31" w:themeColor="accent2"/>
                                              <w:sz w:val="26"/>
                                              <w:szCs w:val="26"/>
                                            </w:rPr>
                                          </w:pPr>
                                          <w:r>
                                            <w:rPr>
                                              <w:color w:val="ED7D31" w:themeColor="accent2"/>
                                              <w:sz w:val="26"/>
                                              <w:szCs w:val="26"/>
                                            </w:rPr>
                                            <w:t>IOANNA BAKOGIORGOU</w:t>
                                          </w:r>
                                        </w:p>
                                      </w:sdtContent>
                                    </w:sdt>
                                    <w:p w14:paraId="26110377" w14:textId="57274565" w:rsidR="004F0B39" w:rsidRDefault="00BB7312">
                                      <w:pPr>
                                        <w:pStyle w:val="NoSpacing"/>
                                      </w:pPr>
                                      <w:sdt>
                                        <w:sdtPr>
                                          <w:rPr>
                                            <w:b/>
                                            <w:bC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F0B39" w:rsidRPr="00D97B06">
                                            <w:rPr>
                                              <w:b/>
                                              <w:bCs/>
                                              <w:color w:val="44546A" w:themeColor="text2"/>
                                            </w:rPr>
                                            <w:t xml:space="preserve">ID </w:t>
                                          </w:r>
                                          <w:r w:rsidR="00D97B06" w:rsidRPr="00D97B06">
                                            <w:rPr>
                                              <w:b/>
                                              <w:bCs/>
                                              <w:color w:val="44546A" w:themeColor="text2"/>
                                            </w:rPr>
                                            <w:t>1916883</w:t>
                                          </w:r>
                                        </w:sdtContent>
                                      </w:sdt>
                                    </w:p>
                                  </w:tc>
                                </w:tr>
                              </w:tbl>
                              <w:p w14:paraId="2D215301" w14:textId="77777777" w:rsidR="004F0B39" w:rsidRDefault="004F0B3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E5E7639"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440"/>
                            <w:gridCol w:w="2365"/>
                          </w:tblGrid>
                          <w:tr w:rsidR="004F0B39" w14:paraId="75BEA087" w14:textId="77777777">
                            <w:trPr>
                              <w:jc w:val="center"/>
                            </w:trPr>
                            <w:tc>
                              <w:tcPr>
                                <w:tcW w:w="2568" w:type="pct"/>
                                <w:vAlign w:val="center"/>
                              </w:tcPr>
                              <w:p w14:paraId="6E7AC15B" w14:textId="77777777" w:rsidR="004F0B39" w:rsidRDefault="004F0B39">
                                <w:pPr>
                                  <w:jc w:val="right"/>
                                </w:pPr>
                                <w:r>
                                  <w:rPr>
                                    <w:noProof/>
                                  </w:rPr>
                                  <w:drawing>
                                    <wp:inline distT="0" distB="0" distL="0" distR="0" wp14:anchorId="094B8B83" wp14:editId="377308FE">
                                      <wp:extent cx="2354675" cy="3831336"/>
                                      <wp:effectExtent l="0" t="0" r="762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354675" cy="3831336"/>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658B46B" w14:textId="176FC783" w:rsidR="004F0B39" w:rsidRDefault="004F0B39">
                                    <w:pPr>
                                      <w:pStyle w:val="NoSpacing"/>
                                      <w:spacing w:line="312" w:lineRule="auto"/>
                                      <w:jc w:val="right"/>
                                      <w:rPr>
                                        <w:caps/>
                                        <w:color w:val="191919" w:themeColor="text1" w:themeTint="E6"/>
                                        <w:sz w:val="72"/>
                                        <w:szCs w:val="72"/>
                                      </w:rPr>
                                    </w:pPr>
                                    <w:r w:rsidRPr="004F0B39">
                                      <w:rPr>
                                        <w:caps/>
                                        <w:color w:val="191919" w:themeColor="text1" w:themeTint="E6"/>
                                        <w:sz w:val="40"/>
                                        <w:szCs w:val="40"/>
                                      </w:rPr>
                                      <w:t>Strategic Management for sme</w:t>
                                    </w:r>
                                    <w:r>
                                      <w:rPr>
                                        <w:caps/>
                                        <w:color w:val="191919" w:themeColor="text1" w:themeTint="E6"/>
                                        <w:sz w:val="40"/>
                                        <w:szCs w:val="40"/>
                                      </w:rPr>
                                      <w:t>’s</w:t>
                                    </w:r>
                                  </w:p>
                                </w:sdtContent>
                              </w:sdt>
                              <w:sdt>
                                <w:sdtPr>
                                  <w:rPr>
                                    <w:color w:val="000000" w:themeColor="text1"/>
                                    <w:sz w:val="24"/>
                                    <w:szCs w:val="24"/>
                                    <w:lang w:val="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40E7085" w14:textId="5D381DEE" w:rsidR="004F0B39" w:rsidRPr="004F0B39" w:rsidRDefault="004F0B39">
                                    <w:pPr>
                                      <w:jc w:val="right"/>
                                      <w:rPr>
                                        <w:sz w:val="24"/>
                                        <w:szCs w:val="24"/>
                                        <w:lang w:val="en-GB"/>
                                      </w:rPr>
                                    </w:pPr>
                                    <w:r w:rsidRPr="009967C4">
                                      <w:rPr>
                                        <w:color w:val="000000" w:themeColor="text1"/>
                                        <w:sz w:val="24"/>
                                        <w:szCs w:val="24"/>
                                        <w:lang w:val="en-GB"/>
                                      </w:rPr>
                                      <w:t>BMSW6104_LON</w:t>
                                    </w:r>
                                  </w:p>
                                </w:sdtContent>
                              </w:sdt>
                            </w:tc>
                            <w:tc>
                              <w:tcPr>
                                <w:tcW w:w="2432" w:type="pct"/>
                                <w:vAlign w:val="center"/>
                              </w:tcPr>
                              <w:p w14:paraId="78FF7DB2" w14:textId="668DCF1E" w:rsidR="004F0B39" w:rsidRDefault="00D97B06">
                                <w:pPr>
                                  <w:pStyle w:val="NoSpacing"/>
                                  <w:rPr>
                                    <w:caps/>
                                    <w:color w:val="ED7D31" w:themeColor="accent2"/>
                                    <w:sz w:val="26"/>
                                    <w:szCs w:val="26"/>
                                  </w:rPr>
                                </w:pPr>
                                <w:r>
                                  <w:rPr>
                                    <w:caps/>
                                    <w:color w:val="ED7D31" w:themeColor="accent2"/>
                                    <w:sz w:val="26"/>
                                    <w:szCs w:val="26"/>
                                  </w:rPr>
                                  <w:t xml:space="preserve">LECTURER </w:t>
                                </w:r>
                              </w:p>
                              <w:p w14:paraId="694FB180" w14:textId="518757A4" w:rsidR="00D97B06" w:rsidRPr="00D97B06" w:rsidRDefault="00D97B06">
                                <w:pPr>
                                  <w:pStyle w:val="NoSpacing"/>
                                  <w:rPr>
                                    <w:b/>
                                    <w:bCs/>
                                    <w:caps/>
                                    <w:sz w:val="26"/>
                                    <w:szCs w:val="26"/>
                                  </w:rPr>
                                </w:pPr>
                                <w:r w:rsidRPr="00D97B06">
                                  <w:rPr>
                                    <w:b/>
                                    <w:bCs/>
                                    <w:caps/>
                                    <w:sz w:val="26"/>
                                    <w:szCs w:val="26"/>
                                  </w:rPr>
                                  <w:t>Faizu EDU</w:t>
                                </w:r>
                              </w:p>
                              <w:sdt>
                                <w:sdtPr>
                                  <w:rPr>
                                    <w:rFonts w:ascii="Times New Roman" w:hAnsi="Times New Roman" w:cs="Times New Roman"/>
                                    <w:lang w:val="en-GB"/>
                                  </w:rPr>
                                  <w:alias w:val="Abstract"/>
                                  <w:tag w:val=""/>
                                  <w:id w:val="-2036181933"/>
                                  <w:dataBinding w:prefixMappings="xmlns:ns0='http://schemas.microsoft.com/office/2006/coverPageProps' " w:xpath="/ns0:CoverPageProperties[1]/ns0:Abstract[1]" w:storeItemID="{55AF091B-3C7A-41E3-B477-F2FDAA23CFDA}"/>
                                  <w:text/>
                                </w:sdtPr>
                                <w:sdtEndPr/>
                                <w:sdtContent>
                                  <w:p w14:paraId="7C861EA1" w14:textId="0B664965" w:rsidR="004F0B39" w:rsidRPr="004F0B39" w:rsidRDefault="00AB3885">
                                    <w:pPr>
                                      <w:rPr>
                                        <w:color w:val="000000" w:themeColor="text1"/>
                                        <w:lang w:val="en-GB"/>
                                      </w:rPr>
                                    </w:pPr>
                                    <w:r>
                                      <w:rPr>
                                        <w:rFonts w:ascii="Times New Roman" w:hAnsi="Times New Roman" w:cs="Times New Roman"/>
                                        <w:lang w:val="en-GB"/>
                                      </w:rPr>
                                      <w:t>Yoga Gear Ltd, is a SMEs</w:t>
                                    </w:r>
                                    <w:r w:rsidRPr="00AB3885">
                                      <w:rPr>
                                        <w:rFonts w:ascii="Times New Roman" w:hAnsi="Times New Roman" w:cs="Times New Roman"/>
                                        <w:lang w:val="en-GB"/>
                                      </w:rPr>
                                      <w:t xml:space="preserve"> selling yoga equipment in the </w:t>
                                    </w:r>
                                    <w:r>
                                      <w:rPr>
                                        <w:rFonts w:ascii="Times New Roman" w:hAnsi="Times New Roman" w:cs="Times New Roman"/>
                                        <w:lang w:val="en-GB"/>
                                      </w:rPr>
                                      <w:t>UK. In this report we</w:t>
                                    </w:r>
                                    <w:r w:rsidRPr="00AB3885">
                                      <w:rPr>
                                        <w:rFonts w:ascii="Times New Roman" w:hAnsi="Times New Roman" w:cs="Times New Roman"/>
                                        <w:lang w:val="en-GB"/>
                                      </w:rPr>
                                      <w:t xml:space="preserve"> </w:t>
                                    </w:r>
                                    <w:r>
                                      <w:rPr>
                                        <w:rFonts w:ascii="Times New Roman" w:hAnsi="Times New Roman" w:cs="Times New Roman"/>
                                        <w:lang w:val="en-GB"/>
                                      </w:rPr>
                                      <w:t>apply</w:t>
                                    </w:r>
                                    <w:r w:rsidRPr="00AB3885">
                                      <w:rPr>
                                        <w:rFonts w:ascii="Times New Roman" w:hAnsi="Times New Roman" w:cs="Times New Roman"/>
                                        <w:lang w:val="en-GB"/>
                                      </w:rPr>
                                      <w:t xml:space="preserve"> a strategic growth plan that includes market penetration, product development, and e-commerce enhancement. By leveraging its strengths, adapting to market trends, managing its finances, talent, customer relationships, and risks, the SME can position itself for long-term sustainability and success in the competitive yoga equipment market. Regular monitoring, adaptation, and effective implementation of the proposed strategy will be critical for the SME to achieve its strategic goals and thrive in the dynamic business environment.</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0520831" w14:textId="77777777" w:rsidR="004F0B39" w:rsidRDefault="004F0B39">
                                    <w:pPr>
                                      <w:pStyle w:val="NoSpacing"/>
                                      <w:rPr>
                                        <w:color w:val="ED7D31" w:themeColor="accent2"/>
                                        <w:sz w:val="26"/>
                                        <w:szCs w:val="26"/>
                                      </w:rPr>
                                    </w:pPr>
                                    <w:r>
                                      <w:rPr>
                                        <w:color w:val="ED7D31" w:themeColor="accent2"/>
                                        <w:sz w:val="26"/>
                                        <w:szCs w:val="26"/>
                                      </w:rPr>
                                      <w:t>IOANNA BAKOGIORGOU</w:t>
                                    </w:r>
                                  </w:p>
                                </w:sdtContent>
                              </w:sdt>
                              <w:p w14:paraId="26110377" w14:textId="57274565" w:rsidR="004F0B39" w:rsidRDefault="00BB7312">
                                <w:pPr>
                                  <w:pStyle w:val="NoSpacing"/>
                                </w:pPr>
                                <w:sdt>
                                  <w:sdtPr>
                                    <w:rPr>
                                      <w:b/>
                                      <w:bC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F0B39" w:rsidRPr="00D97B06">
                                      <w:rPr>
                                        <w:b/>
                                        <w:bCs/>
                                        <w:color w:val="44546A" w:themeColor="text2"/>
                                      </w:rPr>
                                      <w:t xml:space="preserve">ID </w:t>
                                    </w:r>
                                    <w:r w:rsidR="00D97B06" w:rsidRPr="00D97B06">
                                      <w:rPr>
                                        <w:b/>
                                        <w:bCs/>
                                        <w:color w:val="44546A" w:themeColor="text2"/>
                                      </w:rPr>
                                      <w:t>1916883</w:t>
                                    </w:r>
                                  </w:sdtContent>
                                </w:sdt>
                              </w:p>
                            </w:tc>
                          </w:tr>
                        </w:tbl>
                        <w:p w14:paraId="2D215301" w14:textId="77777777" w:rsidR="004F0B39" w:rsidRDefault="004F0B39"/>
                      </w:txbxContent>
                    </v:textbox>
                    <w10:wrap anchorx="page" anchory="page"/>
                  </v:shape>
                </w:pict>
              </mc:Fallback>
            </mc:AlternateContent>
          </w:r>
          <w:r>
            <w:br w:type="page"/>
          </w:r>
        </w:p>
      </w:sdtContent>
    </w:sdt>
    <w:p w14:paraId="38FA08D4" w14:textId="1398467B" w:rsidR="00226B28" w:rsidRPr="004C37F8" w:rsidRDefault="00226B28" w:rsidP="00226B28">
      <w:pPr>
        <w:spacing w:line="360" w:lineRule="auto"/>
        <w:rPr>
          <w:rFonts w:ascii="Times New Roman" w:hAnsi="Times New Roman" w:cs="Times New Roman"/>
          <w:b/>
          <w:bCs/>
          <w:sz w:val="28"/>
          <w:szCs w:val="28"/>
          <w:highlight w:val="darkGray"/>
          <w:lang w:val="en-GB"/>
        </w:rPr>
      </w:pPr>
      <w:r w:rsidRPr="004C37F8">
        <w:rPr>
          <w:rFonts w:ascii="Times New Roman" w:hAnsi="Times New Roman" w:cs="Times New Roman"/>
          <w:b/>
          <w:bCs/>
          <w:sz w:val="28"/>
          <w:szCs w:val="28"/>
          <w:highlight w:val="darkGray"/>
          <w:lang w:val="en-GB"/>
        </w:rPr>
        <w:lastRenderedPageBreak/>
        <w:t xml:space="preserve">Table </w:t>
      </w:r>
      <w:r w:rsidR="004C37F8" w:rsidRPr="004C37F8">
        <w:rPr>
          <w:rFonts w:ascii="Times New Roman" w:hAnsi="Times New Roman" w:cs="Times New Roman"/>
          <w:b/>
          <w:bCs/>
          <w:sz w:val="28"/>
          <w:szCs w:val="28"/>
          <w:highlight w:val="darkGray"/>
          <w:lang w:val="en-GB"/>
        </w:rPr>
        <w:t>of</w:t>
      </w:r>
      <w:r w:rsidRPr="004C37F8">
        <w:rPr>
          <w:rFonts w:ascii="Times New Roman" w:hAnsi="Times New Roman" w:cs="Times New Roman"/>
          <w:b/>
          <w:bCs/>
          <w:sz w:val="28"/>
          <w:szCs w:val="28"/>
          <w:highlight w:val="darkGray"/>
          <w:lang w:val="en-GB"/>
        </w:rPr>
        <w:t xml:space="preserve"> Content                                          </w:t>
      </w:r>
    </w:p>
    <w:p w14:paraId="6B31764B" w14:textId="77777777" w:rsidR="00226B28" w:rsidRPr="004C37F8" w:rsidRDefault="00226B28" w:rsidP="00226B28">
      <w:pPr>
        <w:spacing w:line="360" w:lineRule="auto"/>
        <w:rPr>
          <w:rFonts w:ascii="Times New Roman" w:hAnsi="Times New Roman" w:cs="Times New Roman"/>
          <w:b/>
          <w:bCs/>
          <w:sz w:val="28"/>
          <w:szCs w:val="28"/>
          <w:highlight w:val="darkGray"/>
          <w:lang w:val="en-GB"/>
        </w:rPr>
      </w:pPr>
      <w:r w:rsidRPr="004C37F8">
        <w:rPr>
          <w:rFonts w:ascii="Times New Roman" w:hAnsi="Times New Roman" w:cs="Times New Roman"/>
          <w:b/>
          <w:bCs/>
          <w:sz w:val="28"/>
          <w:szCs w:val="28"/>
          <w:highlight w:val="darkGray"/>
          <w:lang w:val="en-GB"/>
        </w:rPr>
        <w:t>1. Introduction…………………………………………………………3</w:t>
      </w:r>
    </w:p>
    <w:p w14:paraId="63940DCF" w14:textId="77777777" w:rsidR="00226B28" w:rsidRPr="004C37F8" w:rsidRDefault="00226B28" w:rsidP="00226B28">
      <w:pPr>
        <w:spacing w:line="360" w:lineRule="auto"/>
        <w:rPr>
          <w:rFonts w:ascii="Times New Roman" w:hAnsi="Times New Roman" w:cs="Times New Roman"/>
          <w:b/>
          <w:bCs/>
          <w:sz w:val="28"/>
          <w:szCs w:val="28"/>
          <w:highlight w:val="darkGray"/>
          <w:lang w:val="en-GB"/>
        </w:rPr>
      </w:pPr>
      <w:r w:rsidRPr="004C37F8">
        <w:rPr>
          <w:rFonts w:ascii="Times New Roman" w:hAnsi="Times New Roman" w:cs="Times New Roman"/>
          <w:b/>
          <w:bCs/>
          <w:sz w:val="28"/>
          <w:szCs w:val="28"/>
          <w:highlight w:val="darkGray"/>
          <w:lang w:val="en-GB"/>
        </w:rPr>
        <w:t>2. Current Strategic Direction……………………………………</w:t>
      </w:r>
      <w:proofErr w:type="gramStart"/>
      <w:r w:rsidRPr="004C37F8">
        <w:rPr>
          <w:rFonts w:ascii="Times New Roman" w:hAnsi="Times New Roman" w:cs="Times New Roman"/>
          <w:b/>
          <w:bCs/>
          <w:sz w:val="28"/>
          <w:szCs w:val="28"/>
          <w:highlight w:val="darkGray"/>
          <w:lang w:val="en-GB"/>
        </w:rPr>
        <w:t>…..</w:t>
      </w:r>
      <w:proofErr w:type="gramEnd"/>
      <w:r w:rsidRPr="004C37F8">
        <w:rPr>
          <w:rFonts w:ascii="Times New Roman" w:hAnsi="Times New Roman" w:cs="Times New Roman"/>
          <w:b/>
          <w:bCs/>
          <w:sz w:val="28"/>
          <w:szCs w:val="28"/>
          <w:highlight w:val="darkGray"/>
          <w:lang w:val="en-GB"/>
        </w:rPr>
        <w:t>3</w:t>
      </w:r>
    </w:p>
    <w:p w14:paraId="41E2B410" w14:textId="77777777" w:rsidR="00226B28" w:rsidRPr="004C37F8" w:rsidRDefault="00226B28" w:rsidP="00226B28">
      <w:pPr>
        <w:spacing w:line="360" w:lineRule="auto"/>
        <w:rPr>
          <w:rFonts w:ascii="Times New Roman" w:hAnsi="Times New Roman" w:cs="Times New Roman"/>
          <w:b/>
          <w:bCs/>
          <w:sz w:val="28"/>
          <w:szCs w:val="28"/>
          <w:highlight w:val="darkGray"/>
          <w:lang w:val="en-GB"/>
        </w:rPr>
      </w:pPr>
      <w:r w:rsidRPr="004C37F8">
        <w:rPr>
          <w:rFonts w:ascii="Times New Roman" w:hAnsi="Times New Roman" w:cs="Times New Roman"/>
          <w:b/>
          <w:bCs/>
          <w:sz w:val="28"/>
          <w:szCs w:val="28"/>
          <w:highlight w:val="darkGray"/>
          <w:lang w:val="en-GB"/>
        </w:rPr>
        <w:t>3. External and Internal Environmental Analysis………………</w:t>
      </w:r>
      <w:proofErr w:type="gramStart"/>
      <w:r w:rsidRPr="004C37F8">
        <w:rPr>
          <w:rFonts w:ascii="Times New Roman" w:hAnsi="Times New Roman" w:cs="Times New Roman"/>
          <w:b/>
          <w:bCs/>
          <w:sz w:val="28"/>
          <w:szCs w:val="28"/>
          <w:highlight w:val="darkGray"/>
          <w:lang w:val="en-GB"/>
        </w:rPr>
        <w:t>…..</w:t>
      </w:r>
      <w:proofErr w:type="gramEnd"/>
      <w:r w:rsidRPr="004C37F8">
        <w:rPr>
          <w:rFonts w:ascii="Times New Roman" w:hAnsi="Times New Roman" w:cs="Times New Roman"/>
          <w:b/>
          <w:bCs/>
          <w:sz w:val="28"/>
          <w:szCs w:val="28"/>
          <w:highlight w:val="darkGray"/>
          <w:lang w:val="en-GB"/>
        </w:rPr>
        <w:t>5</w:t>
      </w:r>
    </w:p>
    <w:p w14:paraId="312298F0" w14:textId="77777777" w:rsidR="00226B28" w:rsidRPr="004C37F8" w:rsidRDefault="00226B28" w:rsidP="00226B28">
      <w:pPr>
        <w:spacing w:line="360" w:lineRule="auto"/>
        <w:rPr>
          <w:rFonts w:ascii="Times New Roman" w:hAnsi="Times New Roman" w:cs="Times New Roman"/>
          <w:b/>
          <w:bCs/>
          <w:sz w:val="28"/>
          <w:szCs w:val="28"/>
          <w:highlight w:val="darkGray"/>
          <w:lang w:val="en-GB"/>
        </w:rPr>
      </w:pPr>
      <w:r w:rsidRPr="004C37F8">
        <w:rPr>
          <w:rFonts w:ascii="Times New Roman" w:hAnsi="Times New Roman" w:cs="Times New Roman"/>
          <w:b/>
          <w:bCs/>
          <w:sz w:val="28"/>
          <w:szCs w:val="28"/>
          <w:highlight w:val="darkGray"/>
          <w:lang w:val="en-GB"/>
        </w:rPr>
        <w:t>4. PESTEL Analysis…………………………………………………...5</w:t>
      </w:r>
    </w:p>
    <w:p w14:paraId="175201D6" w14:textId="77777777" w:rsidR="00226B28" w:rsidRPr="004C37F8" w:rsidRDefault="00226B28" w:rsidP="00226B28">
      <w:pPr>
        <w:spacing w:line="360" w:lineRule="auto"/>
        <w:rPr>
          <w:rFonts w:ascii="Times New Roman" w:hAnsi="Times New Roman" w:cs="Times New Roman"/>
          <w:b/>
          <w:bCs/>
          <w:sz w:val="28"/>
          <w:szCs w:val="28"/>
          <w:highlight w:val="darkGray"/>
          <w:lang w:val="en-GB"/>
        </w:rPr>
      </w:pPr>
      <w:r w:rsidRPr="004C37F8">
        <w:rPr>
          <w:rFonts w:ascii="Times New Roman" w:hAnsi="Times New Roman" w:cs="Times New Roman"/>
          <w:b/>
          <w:bCs/>
          <w:sz w:val="28"/>
          <w:szCs w:val="28"/>
          <w:highlight w:val="darkGray"/>
          <w:lang w:val="en-GB"/>
        </w:rPr>
        <w:t>5. VRIN Analysis………………………………………………………6</w:t>
      </w:r>
    </w:p>
    <w:p w14:paraId="401D2FA1" w14:textId="77777777" w:rsidR="00226B28" w:rsidRPr="004C37F8" w:rsidRDefault="00226B28" w:rsidP="00226B28">
      <w:pPr>
        <w:spacing w:line="360" w:lineRule="auto"/>
        <w:rPr>
          <w:rFonts w:ascii="Times New Roman" w:hAnsi="Times New Roman" w:cs="Times New Roman"/>
          <w:b/>
          <w:bCs/>
          <w:sz w:val="28"/>
          <w:szCs w:val="28"/>
          <w:highlight w:val="darkGray"/>
          <w:lang w:val="en-GB"/>
        </w:rPr>
      </w:pPr>
      <w:r w:rsidRPr="004C37F8">
        <w:rPr>
          <w:rFonts w:ascii="Times New Roman" w:hAnsi="Times New Roman" w:cs="Times New Roman"/>
          <w:b/>
          <w:bCs/>
          <w:sz w:val="28"/>
          <w:szCs w:val="28"/>
          <w:highlight w:val="darkGray"/>
          <w:lang w:val="en-GB"/>
        </w:rPr>
        <w:t>6. SWOT Analysis…………………………………………………</w:t>
      </w:r>
      <w:proofErr w:type="gramStart"/>
      <w:r w:rsidRPr="004C37F8">
        <w:rPr>
          <w:rFonts w:ascii="Times New Roman" w:hAnsi="Times New Roman" w:cs="Times New Roman"/>
          <w:b/>
          <w:bCs/>
          <w:sz w:val="28"/>
          <w:szCs w:val="28"/>
          <w:highlight w:val="darkGray"/>
          <w:lang w:val="en-GB"/>
        </w:rPr>
        <w:t>…..</w:t>
      </w:r>
      <w:proofErr w:type="gramEnd"/>
      <w:r w:rsidRPr="004C37F8">
        <w:rPr>
          <w:rFonts w:ascii="Times New Roman" w:hAnsi="Times New Roman" w:cs="Times New Roman"/>
          <w:b/>
          <w:bCs/>
          <w:sz w:val="28"/>
          <w:szCs w:val="28"/>
          <w:highlight w:val="darkGray"/>
          <w:lang w:val="en-GB"/>
        </w:rPr>
        <w:t>7</w:t>
      </w:r>
    </w:p>
    <w:p w14:paraId="3AB918DE" w14:textId="77777777" w:rsidR="00226B28" w:rsidRPr="004C37F8" w:rsidRDefault="00226B28" w:rsidP="00226B28">
      <w:pPr>
        <w:spacing w:line="360" w:lineRule="auto"/>
        <w:rPr>
          <w:rFonts w:ascii="Times New Roman" w:hAnsi="Times New Roman" w:cs="Times New Roman"/>
          <w:b/>
          <w:bCs/>
          <w:sz w:val="28"/>
          <w:szCs w:val="28"/>
          <w:highlight w:val="darkGray"/>
          <w:lang w:val="en-GB"/>
        </w:rPr>
      </w:pPr>
      <w:r w:rsidRPr="004C37F8">
        <w:rPr>
          <w:rFonts w:ascii="Times New Roman" w:hAnsi="Times New Roman" w:cs="Times New Roman"/>
          <w:b/>
          <w:bCs/>
          <w:sz w:val="28"/>
          <w:szCs w:val="28"/>
          <w:highlight w:val="darkGray"/>
          <w:lang w:val="en-GB"/>
        </w:rPr>
        <w:t>7. Strategic Growth Choices and Proposed Strategy……………</w:t>
      </w:r>
      <w:proofErr w:type="gramStart"/>
      <w:r w:rsidRPr="004C37F8">
        <w:rPr>
          <w:rFonts w:ascii="Times New Roman" w:hAnsi="Times New Roman" w:cs="Times New Roman"/>
          <w:b/>
          <w:bCs/>
          <w:sz w:val="28"/>
          <w:szCs w:val="28"/>
          <w:highlight w:val="darkGray"/>
          <w:lang w:val="en-GB"/>
        </w:rPr>
        <w:t>…..</w:t>
      </w:r>
      <w:proofErr w:type="gramEnd"/>
      <w:r w:rsidRPr="004C37F8">
        <w:rPr>
          <w:rFonts w:ascii="Times New Roman" w:hAnsi="Times New Roman" w:cs="Times New Roman"/>
          <w:b/>
          <w:bCs/>
          <w:sz w:val="28"/>
          <w:szCs w:val="28"/>
          <w:highlight w:val="darkGray"/>
          <w:lang w:val="en-GB"/>
        </w:rPr>
        <w:t>8</w:t>
      </w:r>
    </w:p>
    <w:p w14:paraId="69FBCD45" w14:textId="77777777" w:rsidR="00226B28" w:rsidRPr="004C37F8" w:rsidRDefault="00226B28" w:rsidP="00226B28">
      <w:pPr>
        <w:spacing w:line="360" w:lineRule="auto"/>
        <w:rPr>
          <w:rFonts w:ascii="Times New Roman" w:hAnsi="Times New Roman" w:cs="Times New Roman"/>
          <w:b/>
          <w:bCs/>
          <w:sz w:val="28"/>
          <w:szCs w:val="28"/>
          <w:highlight w:val="darkGray"/>
          <w:lang w:val="en-GB"/>
        </w:rPr>
      </w:pPr>
      <w:r w:rsidRPr="004C37F8">
        <w:rPr>
          <w:rFonts w:ascii="Times New Roman" w:hAnsi="Times New Roman" w:cs="Times New Roman"/>
          <w:b/>
          <w:bCs/>
          <w:sz w:val="28"/>
          <w:szCs w:val="28"/>
          <w:highlight w:val="darkGray"/>
          <w:lang w:val="en-GB"/>
        </w:rPr>
        <w:t>8.  Sustainability of the proposed strategy………………………….13</w:t>
      </w:r>
    </w:p>
    <w:p w14:paraId="7BFEBAFC" w14:textId="6CA6BE89" w:rsidR="00226B28" w:rsidRPr="00AB3885" w:rsidRDefault="00226B28" w:rsidP="00226B28">
      <w:pPr>
        <w:spacing w:line="360" w:lineRule="auto"/>
        <w:rPr>
          <w:rFonts w:ascii="Times New Roman" w:hAnsi="Times New Roman" w:cs="Times New Roman"/>
          <w:b/>
          <w:bCs/>
          <w:sz w:val="28"/>
          <w:szCs w:val="28"/>
          <w:highlight w:val="darkGray"/>
          <w:lang w:val="en-GB"/>
        </w:rPr>
      </w:pPr>
      <w:r w:rsidRPr="00AB3885">
        <w:rPr>
          <w:rFonts w:ascii="Times New Roman" w:hAnsi="Times New Roman" w:cs="Times New Roman"/>
          <w:b/>
          <w:bCs/>
          <w:sz w:val="28"/>
          <w:szCs w:val="28"/>
          <w:highlight w:val="darkGray"/>
          <w:lang w:val="en-GB"/>
        </w:rPr>
        <w:t xml:space="preserve">9. </w:t>
      </w:r>
      <w:r w:rsidR="004C37F8" w:rsidRPr="004C37F8">
        <w:rPr>
          <w:rFonts w:ascii="Times New Roman" w:hAnsi="Times New Roman" w:cs="Times New Roman"/>
          <w:b/>
          <w:bCs/>
          <w:sz w:val="28"/>
          <w:szCs w:val="28"/>
          <w:highlight w:val="darkGray"/>
          <w:lang w:val="en-GB"/>
        </w:rPr>
        <w:t xml:space="preserve"> C</w:t>
      </w:r>
      <w:r w:rsidRPr="00AB3885">
        <w:rPr>
          <w:rFonts w:ascii="Times New Roman" w:hAnsi="Times New Roman" w:cs="Times New Roman"/>
          <w:b/>
          <w:bCs/>
          <w:sz w:val="28"/>
          <w:szCs w:val="28"/>
          <w:highlight w:val="darkGray"/>
          <w:lang w:val="en-GB"/>
        </w:rPr>
        <w:t>onclusion…………………………………………………………13</w:t>
      </w:r>
    </w:p>
    <w:p w14:paraId="5A46A50F" w14:textId="77777777" w:rsidR="009967C4" w:rsidRPr="00AB3885" w:rsidRDefault="00226B28" w:rsidP="00226B28">
      <w:pPr>
        <w:rPr>
          <w:rFonts w:ascii="Times New Roman" w:hAnsi="Times New Roman" w:cs="Times New Roman"/>
          <w:b/>
          <w:bCs/>
          <w:sz w:val="28"/>
          <w:szCs w:val="28"/>
          <w:highlight w:val="darkGray"/>
          <w:lang w:val="en-GB"/>
        </w:rPr>
      </w:pPr>
      <w:r w:rsidRPr="00AB3885">
        <w:rPr>
          <w:rFonts w:ascii="Times New Roman" w:hAnsi="Times New Roman" w:cs="Times New Roman"/>
          <w:b/>
          <w:bCs/>
          <w:sz w:val="28"/>
          <w:szCs w:val="28"/>
          <w:highlight w:val="darkGray"/>
          <w:lang w:val="en-GB"/>
        </w:rPr>
        <w:t>10. Reference</w:t>
      </w:r>
      <w:r w:rsidR="004C37F8" w:rsidRPr="004C37F8">
        <w:rPr>
          <w:rFonts w:ascii="Times New Roman" w:hAnsi="Times New Roman" w:cs="Times New Roman"/>
          <w:b/>
          <w:bCs/>
          <w:sz w:val="28"/>
          <w:szCs w:val="28"/>
          <w:highlight w:val="darkGray"/>
          <w:lang w:val="en-GB"/>
        </w:rPr>
        <w:t>s</w:t>
      </w:r>
      <w:r w:rsidRPr="00AB3885">
        <w:rPr>
          <w:rFonts w:ascii="Times New Roman" w:hAnsi="Times New Roman" w:cs="Times New Roman"/>
          <w:b/>
          <w:bCs/>
          <w:sz w:val="28"/>
          <w:szCs w:val="28"/>
          <w:highlight w:val="darkGray"/>
          <w:lang w:val="en-GB"/>
        </w:rPr>
        <w:t>……………………</w:t>
      </w:r>
    </w:p>
    <w:p w14:paraId="34273737" w14:textId="77777777" w:rsidR="009967C4" w:rsidRPr="00AB3885" w:rsidRDefault="009967C4">
      <w:pPr>
        <w:rPr>
          <w:rFonts w:ascii="Times New Roman" w:hAnsi="Times New Roman" w:cs="Times New Roman"/>
          <w:b/>
          <w:bCs/>
          <w:sz w:val="28"/>
          <w:szCs w:val="28"/>
          <w:highlight w:val="darkGray"/>
          <w:lang w:val="en-GB"/>
        </w:rPr>
      </w:pPr>
    </w:p>
    <w:p w14:paraId="011B05AF" w14:textId="77777777" w:rsidR="009967C4" w:rsidRPr="00AB3885" w:rsidRDefault="009967C4">
      <w:pPr>
        <w:rPr>
          <w:rFonts w:ascii="Times New Roman" w:hAnsi="Times New Roman" w:cs="Times New Roman"/>
          <w:b/>
          <w:bCs/>
          <w:sz w:val="28"/>
          <w:szCs w:val="28"/>
          <w:highlight w:val="darkGray"/>
          <w:lang w:val="en-GB"/>
        </w:rPr>
      </w:pPr>
    </w:p>
    <w:p w14:paraId="4996BDEC" w14:textId="77777777" w:rsidR="009967C4" w:rsidRPr="00AB3885" w:rsidRDefault="009967C4">
      <w:pPr>
        <w:rPr>
          <w:rFonts w:ascii="Times New Roman" w:hAnsi="Times New Roman" w:cs="Times New Roman"/>
          <w:b/>
          <w:bCs/>
          <w:sz w:val="28"/>
          <w:szCs w:val="28"/>
          <w:highlight w:val="darkGray"/>
          <w:lang w:val="en-GB"/>
        </w:rPr>
      </w:pPr>
    </w:p>
    <w:p w14:paraId="4A5C2DE4" w14:textId="153E902B" w:rsidR="009967C4" w:rsidRDefault="009967C4" w:rsidP="009967C4">
      <w:pPr>
        <w:jc w:val="both"/>
        <w:rPr>
          <w:rFonts w:ascii="Times New Roman" w:hAnsi="Times New Roman" w:cs="Times New Roman"/>
          <w:b/>
          <w:bCs/>
          <w:sz w:val="24"/>
          <w:szCs w:val="24"/>
          <w:lang w:val="en-GB"/>
        </w:rPr>
      </w:pPr>
      <w:r w:rsidRPr="009967C4">
        <w:rPr>
          <w:rFonts w:ascii="Times New Roman" w:hAnsi="Times New Roman" w:cs="Times New Roman"/>
          <w:b/>
          <w:bCs/>
          <w:sz w:val="24"/>
          <w:szCs w:val="24"/>
          <w:lang w:val="en-GB"/>
        </w:rPr>
        <w:t>Introduction</w:t>
      </w:r>
    </w:p>
    <w:p w14:paraId="1C2D7194" w14:textId="061FE46B" w:rsidR="00FC2097" w:rsidRPr="00FC2097" w:rsidRDefault="00FC2097" w:rsidP="009967C4">
      <w:pPr>
        <w:jc w:val="both"/>
        <w:rPr>
          <w:rFonts w:ascii="Times New Roman" w:hAnsi="Times New Roman" w:cs="Times New Roman"/>
          <w:lang w:val="en-GB"/>
        </w:rPr>
      </w:pPr>
      <w:r w:rsidRPr="00FC2097">
        <w:rPr>
          <w:rFonts w:ascii="Times New Roman" w:hAnsi="Times New Roman" w:cs="Times New Roman"/>
          <w:lang w:val="en-GB"/>
        </w:rPr>
        <w:t xml:space="preserve">The </w:t>
      </w:r>
      <w:r>
        <w:rPr>
          <w:rFonts w:ascii="Times New Roman" w:hAnsi="Times New Roman" w:cs="Times New Roman"/>
          <w:lang w:val="en-GB"/>
        </w:rPr>
        <w:t>p</w:t>
      </w:r>
      <w:r w:rsidRPr="00FC2097">
        <w:rPr>
          <w:rFonts w:ascii="Times New Roman" w:hAnsi="Times New Roman" w:cs="Times New Roman"/>
          <w:lang w:val="en-GB"/>
        </w:rPr>
        <w:t xml:space="preserve">ractice of yoga </w:t>
      </w:r>
      <w:r>
        <w:rPr>
          <w:rFonts w:ascii="Times New Roman" w:hAnsi="Times New Roman" w:cs="Times New Roman"/>
          <w:lang w:val="en-GB"/>
        </w:rPr>
        <w:t xml:space="preserve">has spread rapidly all over the glob and has become a profitable industry worldwide. </w:t>
      </w:r>
      <w:r w:rsidR="005766F4">
        <w:rPr>
          <w:rFonts w:ascii="Times New Roman" w:hAnsi="Times New Roman" w:cs="Times New Roman"/>
          <w:lang w:val="en-GB"/>
        </w:rPr>
        <w:t>Nowadays as</w:t>
      </w:r>
      <w:r>
        <w:rPr>
          <w:rFonts w:ascii="Times New Roman" w:hAnsi="Times New Roman" w:cs="Times New Roman"/>
          <w:lang w:val="en-GB"/>
        </w:rPr>
        <w:t xml:space="preserve"> more people recognised the benefits of yoga </w:t>
      </w:r>
      <w:r w:rsidR="005766F4">
        <w:rPr>
          <w:rFonts w:ascii="Times New Roman" w:hAnsi="Times New Roman" w:cs="Times New Roman"/>
          <w:lang w:val="en-GB"/>
        </w:rPr>
        <w:t xml:space="preserve">for physical and mental health, the demand for yoga related products has also increased. Small and medium sized enterprises (SMEs) have been playing a significant role in catering to this demand. This report focuses on a hypothetical SMEs that sells yoga equipment in UK.  </w:t>
      </w:r>
    </w:p>
    <w:p w14:paraId="0F313D7D" w14:textId="2E0FE0AC" w:rsidR="009967C4" w:rsidRPr="00FC2097" w:rsidRDefault="009967C4" w:rsidP="009967C4">
      <w:pPr>
        <w:jc w:val="both"/>
        <w:rPr>
          <w:rFonts w:ascii="Times New Roman" w:hAnsi="Times New Roman" w:cs="Times New Roman"/>
          <w:lang w:val="en-GB"/>
        </w:rPr>
      </w:pPr>
      <w:r w:rsidRPr="00FC2097">
        <w:rPr>
          <w:rFonts w:ascii="Times New Roman" w:hAnsi="Times New Roman" w:cs="Times New Roman"/>
          <w:lang w:val="en-GB"/>
        </w:rPr>
        <w:t xml:space="preserve">The SME, which we will refer to as "Yoga Gear Ltd." for the purpose of this report, offers a diverse range of yoga-related products, including yoga mats, clothes, sound bowls, and other accessories. The business is located in the UK, where yoga has gained a significant following in recent years, with numerous yoga studios, wellness </w:t>
      </w:r>
      <w:r w:rsidR="005766F4" w:rsidRPr="00FC2097">
        <w:rPr>
          <w:rFonts w:ascii="Times New Roman" w:hAnsi="Times New Roman" w:cs="Times New Roman"/>
          <w:lang w:val="en-GB"/>
        </w:rPr>
        <w:t>canters</w:t>
      </w:r>
      <w:r w:rsidRPr="00FC2097">
        <w:rPr>
          <w:rFonts w:ascii="Times New Roman" w:hAnsi="Times New Roman" w:cs="Times New Roman"/>
          <w:lang w:val="en-GB"/>
        </w:rPr>
        <w:t>, and fitness facilities offering yoga classes. The target market for Yoga Gear Ltd. includes yoga practitioners of all levels, from beginners to experienced practitioners, as well as yoga studios and fitness facilities that purchase yoga equipment in bulk.</w:t>
      </w:r>
    </w:p>
    <w:p w14:paraId="6F10B029" w14:textId="77777777" w:rsidR="009967C4" w:rsidRPr="00FC2097" w:rsidRDefault="009967C4" w:rsidP="009967C4">
      <w:pPr>
        <w:jc w:val="both"/>
        <w:rPr>
          <w:rFonts w:ascii="Times New Roman" w:hAnsi="Times New Roman" w:cs="Times New Roman"/>
          <w:lang w:val="en-GB"/>
        </w:rPr>
      </w:pPr>
    </w:p>
    <w:p w14:paraId="6E43073C" w14:textId="7A08F3B6" w:rsidR="009967C4" w:rsidRPr="005766F4" w:rsidRDefault="009967C4" w:rsidP="009967C4">
      <w:pPr>
        <w:jc w:val="both"/>
        <w:rPr>
          <w:rFonts w:ascii="Times New Roman" w:hAnsi="Times New Roman" w:cs="Times New Roman"/>
          <w:lang w:val="en-GB"/>
        </w:rPr>
      </w:pPr>
      <w:r w:rsidRPr="005766F4">
        <w:rPr>
          <w:rFonts w:ascii="Times New Roman" w:hAnsi="Times New Roman" w:cs="Times New Roman"/>
          <w:lang w:val="en-GB"/>
        </w:rPr>
        <w:t>As someone who is involved in yoga and familiar with the industry, I am well-equipped to provide strategic recommendations for the future development and implementation of Yoga Gear Ltd. Through my exper</w:t>
      </w:r>
      <w:r w:rsidR="005766F4">
        <w:rPr>
          <w:rFonts w:ascii="Times New Roman" w:hAnsi="Times New Roman" w:cs="Times New Roman"/>
          <w:lang w:val="en-GB"/>
        </w:rPr>
        <w:t>ience</w:t>
      </w:r>
      <w:r w:rsidRPr="005766F4">
        <w:rPr>
          <w:rFonts w:ascii="Times New Roman" w:hAnsi="Times New Roman" w:cs="Times New Roman"/>
          <w:lang w:val="en-GB"/>
        </w:rPr>
        <w:t xml:space="preserve"> in yoga and understanding of the SME landscape, I will </w:t>
      </w:r>
      <w:r w:rsidR="005766F4" w:rsidRPr="005766F4">
        <w:rPr>
          <w:rFonts w:ascii="Times New Roman" w:hAnsi="Times New Roman" w:cs="Times New Roman"/>
          <w:lang w:val="en-GB"/>
        </w:rPr>
        <w:lastRenderedPageBreak/>
        <w:t>analyse</w:t>
      </w:r>
      <w:r w:rsidRPr="005766F4">
        <w:rPr>
          <w:rFonts w:ascii="Times New Roman" w:hAnsi="Times New Roman" w:cs="Times New Roman"/>
          <w:lang w:val="en-GB"/>
        </w:rPr>
        <w:t xml:space="preserve"> the current state of the business and provide insights on potential strategies to help the business thrive in a competitive market.</w:t>
      </w:r>
    </w:p>
    <w:p w14:paraId="1C7969D5" w14:textId="77777777" w:rsidR="009967C4" w:rsidRPr="005766F4" w:rsidRDefault="009967C4" w:rsidP="009967C4">
      <w:pPr>
        <w:jc w:val="both"/>
        <w:rPr>
          <w:rFonts w:ascii="Times New Roman" w:hAnsi="Times New Roman" w:cs="Times New Roman"/>
          <w:lang w:val="en-GB"/>
        </w:rPr>
      </w:pPr>
    </w:p>
    <w:p w14:paraId="78DDCC8B" w14:textId="2A674D2A" w:rsidR="009967C4" w:rsidRPr="005766F4" w:rsidRDefault="009967C4" w:rsidP="009967C4">
      <w:pPr>
        <w:jc w:val="both"/>
        <w:rPr>
          <w:rFonts w:ascii="Times New Roman" w:hAnsi="Times New Roman" w:cs="Times New Roman"/>
          <w:lang w:val="en-GB"/>
        </w:rPr>
      </w:pPr>
      <w:r w:rsidRPr="005766F4">
        <w:rPr>
          <w:rFonts w:ascii="Times New Roman" w:hAnsi="Times New Roman" w:cs="Times New Roman"/>
          <w:lang w:val="en-GB"/>
        </w:rPr>
        <w:t xml:space="preserve">This report will first assess the market and competitive landscape of the yoga industry in the UK, including the size of the market, growth trends, and key competitors. It will then </w:t>
      </w:r>
      <w:r w:rsidR="005766F4" w:rsidRPr="005766F4">
        <w:rPr>
          <w:rFonts w:ascii="Times New Roman" w:hAnsi="Times New Roman" w:cs="Times New Roman"/>
          <w:lang w:val="en-GB"/>
        </w:rPr>
        <w:t>analyse</w:t>
      </w:r>
      <w:r w:rsidRPr="005766F4">
        <w:rPr>
          <w:rFonts w:ascii="Times New Roman" w:hAnsi="Times New Roman" w:cs="Times New Roman"/>
          <w:lang w:val="en-GB"/>
        </w:rPr>
        <w:t xml:space="preserve"> the strengths, weaknesses, opportunities, and threats (SWOT analysis) of Yoga Gear Ltd. to identify the internal and external factors that may impact the business. Based on this analysis, strategic recommendations will be provided, focusing on areas such as product development, marketing and branding, customer acquisition and retention, and financial management. Additionally, considerations for the future implementation of these recommendations, including potential risks and challenges, will also be discussed.</w:t>
      </w:r>
    </w:p>
    <w:p w14:paraId="6FFCEB3A" w14:textId="77777777" w:rsidR="009967C4" w:rsidRPr="005766F4" w:rsidRDefault="009967C4" w:rsidP="009967C4">
      <w:pPr>
        <w:jc w:val="both"/>
        <w:rPr>
          <w:rFonts w:ascii="Times New Roman" w:hAnsi="Times New Roman" w:cs="Times New Roman"/>
          <w:lang w:val="en-GB"/>
        </w:rPr>
      </w:pPr>
    </w:p>
    <w:p w14:paraId="54D8FE4A" w14:textId="7A79EED9" w:rsidR="009967C4" w:rsidRPr="005766F4" w:rsidRDefault="009967C4" w:rsidP="009967C4">
      <w:pPr>
        <w:jc w:val="both"/>
        <w:rPr>
          <w:rFonts w:ascii="Times New Roman" w:hAnsi="Times New Roman" w:cs="Times New Roman"/>
          <w:lang w:val="en-GB"/>
        </w:rPr>
      </w:pPr>
      <w:r w:rsidRPr="005766F4">
        <w:rPr>
          <w:rFonts w:ascii="Times New Roman" w:hAnsi="Times New Roman" w:cs="Times New Roman"/>
          <w:lang w:val="en-GB"/>
        </w:rPr>
        <w:t>The findings and recommendations in this report are aimed at helping Yoga Gear Ltd. optimize its operations, increase market share, and achieve sustainable growth in the dynamic and competitive yoga industry in the UK</w:t>
      </w:r>
      <w:r w:rsidR="007E7C3E">
        <w:rPr>
          <w:rFonts w:ascii="Times New Roman" w:hAnsi="Times New Roman" w:cs="Times New Roman"/>
          <w:lang w:val="en-GB"/>
        </w:rPr>
        <w:t>.</w:t>
      </w:r>
      <w:r w:rsidRPr="005766F4">
        <w:rPr>
          <w:rFonts w:ascii="Times New Roman" w:hAnsi="Times New Roman" w:cs="Times New Roman"/>
          <w:lang w:val="en-GB"/>
        </w:rPr>
        <w:t xml:space="preserve"> Yoga Gear Ltd. can position itself as a trusted brand and preferred choice for yoga practitioners and businesses alike. The implementation of these strategic recommendations can pave the way for the future success and expansion of Yoga Gear Ltd. as a leading SME in the yoga equipment market in the United Kingdom.</w:t>
      </w:r>
    </w:p>
    <w:p w14:paraId="23A03E37" w14:textId="77777777" w:rsidR="009967C4" w:rsidRPr="005766F4" w:rsidRDefault="009967C4" w:rsidP="009967C4">
      <w:pPr>
        <w:jc w:val="both"/>
        <w:rPr>
          <w:rFonts w:ascii="Times New Roman" w:hAnsi="Times New Roman" w:cs="Times New Roman"/>
          <w:lang w:val="en-GB"/>
        </w:rPr>
      </w:pPr>
    </w:p>
    <w:p w14:paraId="557F9BF2" w14:textId="77777777" w:rsidR="009967C4" w:rsidRPr="007E7C3E" w:rsidRDefault="009967C4" w:rsidP="009967C4">
      <w:pPr>
        <w:jc w:val="both"/>
        <w:rPr>
          <w:rFonts w:ascii="Times New Roman" w:hAnsi="Times New Roman" w:cs="Times New Roman"/>
          <w:b/>
          <w:bCs/>
          <w:color w:val="C00000"/>
          <w:sz w:val="24"/>
          <w:szCs w:val="24"/>
          <w:lang w:val="en-GB"/>
        </w:rPr>
      </w:pPr>
      <w:r w:rsidRPr="007E7C3E">
        <w:rPr>
          <w:rFonts w:ascii="Times New Roman" w:hAnsi="Times New Roman" w:cs="Times New Roman"/>
          <w:b/>
          <w:bCs/>
          <w:color w:val="C00000"/>
          <w:sz w:val="24"/>
          <w:szCs w:val="24"/>
          <w:lang w:val="en-GB"/>
        </w:rPr>
        <w:t>Current Strategic Direction:</w:t>
      </w:r>
    </w:p>
    <w:p w14:paraId="1B8E7632" w14:textId="77777777" w:rsidR="009967C4" w:rsidRPr="007E7C3E" w:rsidRDefault="009967C4" w:rsidP="009967C4">
      <w:pPr>
        <w:jc w:val="both"/>
        <w:rPr>
          <w:rFonts w:ascii="Times New Roman" w:hAnsi="Times New Roman" w:cs="Times New Roman"/>
          <w:lang w:val="en-GB"/>
        </w:rPr>
      </w:pPr>
    </w:p>
    <w:p w14:paraId="4359297D" w14:textId="77777777" w:rsidR="009967C4" w:rsidRPr="007E7C3E" w:rsidRDefault="009967C4" w:rsidP="009967C4">
      <w:pPr>
        <w:jc w:val="both"/>
        <w:rPr>
          <w:rFonts w:ascii="Times New Roman" w:hAnsi="Times New Roman" w:cs="Times New Roman"/>
          <w:lang w:val="en-GB"/>
        </w:rPr>
      </w:pPr>
      <w:r w:rsidRPr="007E7C3E">
        <w:rPr>
          <w:rFonts w:ascii="Times New Roman" w:hAnsi="Times New Roman" w:cs="Times New Roman"/>
          <w:lang w:val="en-GB"/>
        </w:rPr>
        <w:t>Yoga Gear Ltd. has set a strategic direction with a vision to become a leading provider of high-quality yoga equipment in the UK, catering to the needs of yoga practitioners at all levels (Shetty, 2016). The business aims to provide a wide range of authentic and sustainable yoga products, accompanied by excellent customer service and personalized guidance to enhance the yoga practice of customers. The vision reflects the aspiration of Yoga Gear Ltd. to establish itself as a trusted brand in the yoga industry, offering products that are aligned with the values and preferences of yoga practitioners (Bhogal, 2018).</w:t>
      </w:r>
    </w:p>
    <w:p w14:paraId="4E998BA2" w14:textId="77777777" w:rsidR="009967C4" w:rsidRPr="007E7C3E" w:rsidRDefault="009967C4" w:rsidP="009967C4">
      <w:pPr>
        <w:jc w:val="both"/>
        <w:rPr>
          <w:rFonts w:ascii="Times New Roman" w:hAnsi="Times New Roman" w:cs="Times New Roman"/>
          <w:lang w:val="en-GB"/>
        </w:rPr>
      </w:pPr>
    </w:p>
    <w:p w14:paraId="738E9CEA" w14:textId="60A73CF4" w:rsidR="009967C4" w:rsidRPr="007E7C3E" w:rsidRDefault="009967C4" w:rsidP="009967C4">
      <w:pPr>
        <w:jc w:val="both"/>
        <w:rPr>
          <w:rFonts w:ascii="Times New Roman" w:hAnsi="Times New Roman" w:cs="Times New Roman"/>
          <w:lang w:val="en-GB"/>
        </w:rPr>
      </w:pPr>
      <w:r w:rsidRPr="007E7C3E">
        <w:rPr>
          <w:rFonts w:ascii="Times New Roman" w:hAnsi="Times New Roman" w:cs="Times New Roman"/>
          <w:lang w:val="en-GB"/>
        </w:rPr>
        <w:t xml:space="preserve">The mission of Yoga Gear Ltd. is </w:t>
      </w:r>
      <w:r w:rsidR="007E7C3E">
        <w:rPr>
          <w:rFonts w:ascii="Times New Roman" w:hAnsi="Times New Roman" w:cs="Times New Roman"/>
          <w:lang w:val="en-GB"/>
        </w:rPr>
        <w:t>focused</w:t>
      </w:r>
      <w:r w:rsidRPr="007E7C3E">
        <w:rPr>
          <w:rFonts w:ascii="Times New Roman" w:hAnsi="Times New Roman" w:cs="Times New Roman"/>
          <w:lang w:val="en-GB"/>
        </w:rPr>
        <w:t xml:space="preserve"> on providing yoga-related products that are authentic and sustainable. The business aims to source products that meet high-quality standards and are environmentally friendly. The mission also emphasi</w:t>
      </w:r>
      <w:r w:rsidR="007E7C3E">
        <w:rPr>
          <w:rFonts w:ascii="Times New Roman" w:hAnsi="Times New Roman" w:cs="Times New Roman"/>
          <w:lang w:val="en-GB"/>
        </w:rPr>
        <w:t>ses</w:t>
      </w:r>
      <w:r w:rsidRPr="007E7C3E">
        <w:rPr>
          <w:rFonts w:ascii="Times New Roman" w:hAnsi="Times New Roman" w:cs="Times New Roman"/>
          <w:lang w:val="en-GB"/>
        </w:rPr>
        <w:t xml:space="preserve"> the importance of customer service and personali</w:t>
      </w:r>
      <w:r w:rsidR="007E7C3E">
        <w:rPr>
          <w:rFonts w:ascii="Times New Roman" w:hAnsi="Times New Roman" w:cs="Times New Roman"/>
          <w:lang w:val="en-GB"/>
        </w:rPr>
        <w:t>s</w:t>
      </w:r>
      <w:r w:rsidRPr="007E7C3E">
        <w:rPr>
          <w:rFonts w:ascii="Times New Roman" w:hAnsi="Times New Roman" w:cs="Times New Roman"/>
          <w:lang w:val="en-GB"/>
        </w:rPr>
        <w:t>ed guidance, recogni</w:t>
      </w:r>
      <w:r w:rsidR="007E7C3E">
        <w:rPr>
          <w:rFonts w:ascii="Times New Roman" w:hAnsi="Times New Roman" w:cs="Times New Roman"/>
          <w:lang w:val="en-GB"/>
        </w:rPr>
        <w:t>s</w:t>
      </w:r>
      <w:r w:rsidRPr="007E7C3E">
        <w:rPr>
          <w:rFonts w:ascii="Times New Roman" w:hAnsi="Times New Roman" w:cs="Times New Roman"/>
          <w:lang w:val="en-GB"/>
        </w:rPr>
        <w:t>ing the need for tailored solutions to meet the unique requirements of individual customers. The mission of Yoga Gear Ltd. aligns with the growing demand for sustainable and authentic products in the yoga industry, which is a key trend that has gained prominence in recent years (</w:t>
      </w:r>
      <w:proofErr w:type="spellStart"/>
      <w:r w:rsidRPr="007E7C3E">
        <w:rPr>
          <w:rFonts w:ascii="Times New Roman" w:hAnsi="Times New Roman" w:cs="Times New Roman"/>
          <w:lang w:val="en-GB"/>
        </w:rPr>
        <w:t>Dharmshaktu</w:t>
      </w:r>
      <w:proofErr w:type="spellEnd"/>
      <w:r w:rsidRPr="007E7C3E">
        <w:rPr>
          <w:rFonts w:ascii="Times New Roman" w:hAnsi="Times New Roman" w:cs="Times New Roman"/>
          <w:lang w:val="en-GB"/>
        </w:rPr>
        <w:t>, 2020).</w:t>
      </w:r>
    </w:p>
    <w:p w14:paraId="4126BFC2" w14:textId="77777777" w:rsidR="009967C4" w:rsidRPr="007E7C3E" w:rsidRDefault="009967C4" w:rsidP="009967C4">
      <w:pPr>
        <w:jc w:val="both"/>
        <w:rPr>
          <w:rFonts w:ascii="Times New Roman" w:hAnsi="Times New Roman" w:cs="Times New Roman"/>
          <w:lang w:val="en-GB"/>
        </w:rPr>
      </w:pPr>
    </w:p>
    <w:p w14:paraId="06974DF9" w14:textId="4CA47070" w:rsidR="009967C4" w:rsidRPr="007E7C3E" w:rsidRDefault="009967C4" w:rsidP="009967C4">
      <w:pPr>
        <w:jc w:val="both"/>
        <w:rPr>
          <w:rFonts w:ascii="Times New Roman" w:hAnsi="Times New Roman" w:cs="Times New Roman"/>
          <w:lang w:val="en-GB"/>
        </w:rPr>
      </w:pPr>
      <w:r w:rsidRPr="007E7C3E">
        <w:rPr>
          <w:rFonts w:ascii="Times New Roman" w:hAnsi="Times New Roman" w:cs="Times New Roman"/>
          <w:lang w:val="en-GB"/>
        </w:rPr>
        <w:t>The values of Yoga Gear Ltd. reflect the principles that guide the operations and decision-making of the business. Sustainability is a core value for the SME, as it emphasi</w:t>
      </w:r>
      <w:r w:rsidR="007E7C3E">
        <w:rPr>
          <w:rFonts w:ascii="Times New Roman" w:hAnsi="Times New Roman" w:cs="Times New Roman"/>
          <w:lang w:val="en-GB"/>
        </w:rPr>
        <w:t>s</w:t>
      </w:r>
      <w:r w:rsidRPr="007E7C3E">
        <w:rPr>
          <w:rFonts w:ascii="Times New Roman" w:hAnsi="Times New Roman" w:cs="Times New Roman"/>
          <w:lang w:val="en-GB"/>
        </w:rPr>
        <w:t xml:space="preserve">es the importance of environmental responsibility and promoting products that are ethically sourced and produced. Authenticity is another value that reflects the commitment of Yoga Gear Ltd. to offering genuine and high-quality products that meet the expectations of yoga practitioners (Genovese &amp; </w:t>
      </w:r>
      <w:proofErr w:type="spellStart"/>
      <w:r w:rsidRPr="007E7C3E">
        <w:rPr>
          <w:rFonts w:ascii="Times New Roman" w:hAnsi="Times New Roman" w:cs="Times New Roman"/>
          <w:lang w:val="en-GB"/>
        </w:rPr>
        <w:t>Fondran</w:t>
      </w:r>
      <w:proofErr w:type="spellEnd"/>
      <w:r w:rsidRPr="007E7C3E">
        <w:rPr>
          <w:rFonts w:ascii="Times New Roman" w:hAnsi="Times New Roman" w:cs="Times New Roman"/>
          <w:lang w:val="en-GB"/>
        </w:rPr>
        <w:t xml:space="preserve">, 2017). </w:t>
      </w:r>
      <w:r w:rsidR="007E7C3E">
        <w:rPr>
          <w:rFonts w:ascii="Times New Roman" w:hAnsi="Times New Roman" w:cs="Times New Roman"/>
          <w:lang w:val="en-GB"/>
        </w:rPr>
        <w:t>We value our customers,</w:t>
      </w:r>
      <w:r w:rsidRPr="007E7C3E">
        <w:rPr>
          <w:rFonts w:ascii="Times New Roman" w:hAnsi="Times New Roman" w:cs="Times New Roman"/>
          <w:lang w:val="en-GB"/>
        </w:rPr>
        <w:t xml:space="preserve"> as the business aims to prioriti</w:t>
      </w:r>
      <w:r w:rsidR="0034774C">
        <w:rPr>
          <w:rFonts w:ascii="Times New Roman" w:hAnsi="Times New Roman" w:cs="Times New Roman"/>
          <w:lang w:val="en-GB"/>
        </w:rPr>
        <w:t>s</w:t>
      </w:r>
      <w:r w:rsidRPr="007E7C3E">
        <w:rPr>
          <w:rFonts w:ascii="Times New Roman" w:hAnsi="Times New Roman" w:cs="Times New Roman"/>
          <w:lang w:val="en-GB"/>
        </w:rPr>
        <w:t>e customer satisfaction through excellent service and personali</w:t>
      </w:r>
      <w:r w:rsidR="0034774C">
        <w:rPr>
          <w:rFonts w:ascii="Times New Roman" w:hAnsi="Times New Roman" w:cs="Times New Roman"/>
          <w:lang w:val="en-GB"/>
        </w:rPr>
        <w:t>s</w:t>
      </w:r>
      <w:r w:rsidRPr="007E7C3E">
        <w:rPr>
          <w:rFonts w:ascii="Times New Roman" w:hAnsi="Times New Roman" w:cs="Times New Roman"/>
          <w:lang w:val="en-GB"/>
        </w:rPr>
        <w:t xml:space="preserve">ed </w:t>
      </w:r>
      <w:r w:rsidR="0034774C" w:rsidRPr="007E7C3E">
        <w:rPr>
          <w:rFonts w:ascii="Times New Roman" w:hAnsi="Times New Roman" w:cs="Times New Roman"/>
          <w:lang w:val="en-GB"/>
        </w:rPr>
        <w:t>guidance</w:t>
      </w:r>
      <w:r w:rsidR="0034774C">
        <w:rPr>
          <w:rFonts w:ascii="Times New Roman" w:hAnsi="Times New Roman" w:cs="Times New Roman"/>
          <w:lang w:val="en-GB"/>
        </w:rPr>
        <w:t xml:space="preserve">.  Last, but not least </w:t>
      </w:r>
      <w:r w:rsidR="0034774C">
        <w:rPr>
          <w:rFonts w:ascii="Times New Roman" w:hAnsi="Times New Roman" w:cs="Times New Roman"/>
          <w:lang w:val="en-GB"/>
        </w:rPr>
        <w:lastRenderedPageBreak/>
        <w:t>we emphasise to continuously improve our business through ongoing learning, innovation and enhancement of its offering to meet the needs of the market and consumers.</w:t>
      </w:r>
    </w:p>
    <w:p w14:paraId="7596EA6C" w14:textId="77777777" w:rsidR="009967C4" w:rsidRPr="007E7C3E" w:rsidRDefault="009967C4" w:rsidP="009967C4">
      <w:pPr>
        <w:jc w:val="both"/>
        <w:rPr>
          <w:rFonts w:ascii="Times New Roman" w:hAnsi="Times New Roman" w:cs="Times New Roman"/>
          <w:lang w:val="en-GB"/>
        </w:rPr>
      </w:pPr>
    </w:p>
    <w:p w14:paraId="39AC2E71" w14:textId="572A2CED" w:rsidR="009967C4" w:rsidRPr="007E7C3E" w:rsidRDefault="009967C4" w:rsidP="009967C4">
      <w:pPr>
        <w:jc w:val="both"/>
        <w:rPr>
          <w:rFonts w:ascii="Times New Roman" w:hAnsi="Times New Roman" w:cs="Times New Roman"/>
          <w:lang w:val="en-GB"/>
        </w:rPr>
      </w:pPr>
      <w:r w:rsidRPr="007E7C3E">
        <w:rPr>
          <w:rFonts w:ascii="Times New Roman" w:hAnsi="Times New Roman" w:cs="Times New Roman"/>
          <w:lang w:val="en-GB"/>
        </w:rPr>
        <w:t>The goals and objectives of Yoga Gear Ltd. are aligned with its strategic direction and include various aspects of business performance.</w:t>
      </w:r>
      <w:r w:rsidR="00B7441F">
        <w:rPr>
          <w:rFonts w:ascii="Times New Roman" w:hAnsi="Times New Roman" w:cs="Times New Roman"/>
          <w:lang w:val="en-GB"/>
        </w:rPr>
        <w:t xml:space="preserve"> The primary goal is to increase sales as it signifies growth and sustainability in a very competitive industry.</w:t>
      </w:r>
      <w:r w:rsidRPr="007E7C3E">
        <w:rPr>
          <w:rFonts w:ascii="Times New Roman" w:hAnsi="Times New Roman" w:cs="Times New Roman"/>
          <w:lang w:val="en-GB"/>
        </w:rPr>
        <w:t xml:space="preserve"> </w:t>
      </w:r>
      <w:r w:rsidR="00B7441F">
        <w:rPr>
          <w:rFonts w:ascii="Times New Roman" w:hAnsi="Times New Roman" w:cs="Times New Roman"/>
          <w:lang w:val="en-GB"/>
        </w:rPr>
        <w:t>We aim to expand the business by attracting new customers and continually satisfying the already existing customers</w:t>
      </w:r>
      <w:r w:rsidRPr="007E7C3E">
        <w:rPr>
          <w:rFonts w:ascii="Times New Roman" w:hAnsi="Times New Roman" w:cs="Times New Roman"/>
          <w:lang w:val="en-GB"/>
        </w:rPr>
        <w:t xml:space="preserve">. Enhancing brand awareness is another goal, as it aims to establish </w:t>
      </w:r>
      <w:r w:rsidR="00243230">
        <w:rPr>
          <w:rFonts w:ascii="Times New Roman" w:hAnsi="Times New Roman" w:cs="Times New Roman"/>
          <w:lang w:val="en-GB"/>
        </w:rPr>
        <w:t>as trusted brand in the market.</w:t>
      </w:r>
      <w:r w:rsidRPr="007E7C3E">
        <w:rPr>
          <w:rFonts w:ascii="Times New Roman" w:hAnsi="Times New Roman" w:cs="Times New Roman"/>
          <w:lang w:val="en-GB"/>
        </w:rPr>
        <w:t xml:space="preserve"> Maintaining a competitive edge in the market is also a goal for Yoga Gear Ltd., as it seeks to differentiate itself from competitors and stay ahead in the dynamic yoga market in the UK (Adler, 2022).</w:t>
      </w:r>
    </w:p>
    <w:p w14:paraId="1619620F" w14:textId="012C3F4A" w:rsidR="009967C4" w:rsidRPr="007E7C3E" w:rsidRDefault="009967C4" w:rsidP="009967C4">
      <w:pPr>
        <w:jc w:val="both"/>
        <w:rPr>
          <w:rFonts w:ascii="Times New Roman" w:hAnsi="Times New Roman" w:cs="Times New Roman"/>
          <w:lang w:val="en-GB"/>
        </w:rPr>
      </w:pPr>
      <w:r w:rsidRPr="007E7C3E">
        <w:rPr>
          <w:rFonts w:ascii="Times New Roman" w:hAnsi="Times New Roman" w:cs="Times New Roman"/>
          <w:lang w:val="en-GB"/>
        </w:rPr>
        <w:t>The next section of this report will analy</w:t>
      </w:r>
      <w:r w:rsidR="008926CE">
        <w:rPr>
          <w:rFonts w:ascii="Times New Roman" w:hAnsi="Times New Roman" w:cs="Times New Roman"/>
          <w:lang w:val="en-GB"/>
        </w:rPr>
        <w:t>s</w:t>
      </w:r>
      <w:r w:rsidRPr="007E7C3E">
        <w:rPr>
          <w:rFonts w:ascii="Times New Roman" w:hAnsi="Times New Roman" w:cs="Times New Roman"/>
          <w:lang w:val="en-GB"/>
        </w:rPr>
        <w:t>e the strengths, weaknesses, opportunities, and threats (SWOT analysis) of Yoga Gear Ltd. to provide a comprehensive understanding of the internal and external factors that may impact the business's strategic direction (Yeung, 2018).</w:t>
      </w:r>
    </w:p>
    <w:p w14:paraId="66D39491" w14:textId="77777777" w:rsidR="009967C4" w:rsidRPr="007E7C3E" w:rsidRDefault="009967C4" w:rsidP="009967C4">
      <w:pPr>
        <w:jc w:val="both"/>
        <w:rPr>
          <w:rFonts w:ascii="Times New Roman" w:hAnsi="Times New Roman" w:cs="Times New Roman"/>
          <w:lang w:val="en-GB"/>
        </w:rPr>
      </w:pPr>
    </w:p>
    <w:p w14:paraId="5DF76494" w14:textId="77777777" w:rsidR="009967C4" w:rsidRPr="008926CE" w:rsidRDefault="009967C4" w:rsidP="009967C4">
      <w:pPr>
        <w:jc w:val="both"/>
        <w:rPr>
          <w:rFonts w:ascii="Times New Roman" w:hAnsi="Times New Roman" w:cs="Times New Roman"/>
          <w:b/>
          <w:bCs/>
          <w:color w:val="C00000"/>
          <w:sz w:val="24"/>
          <w:szCs w:val="24"/>
          <w:lang w:val="en-GB"/>
        </w:rPr>
      </w:pPr>
      <w:r w:rsidRPr="008926CE">
        <w:rPr>
          <w:rFonts w:ascii="Times New Roman" w:hAnsi="Times New Roman" w:cs="Times New Roman"/>
          <w:b/>
          <w:bCs/>
          <w:color w:val="C00000"/>
          <w:sz w:val="24"/>
          <w:szCs w:val="24"/>
          <w:lang w:val="en-GB"/>
        </w:rPr>
        <w:t>External and Internal Environmental Analysis</w:t>
      </w:r>
    </w:p>
    <w:p w14:paraId="76DA5CCD" w14:textId="77777777" w:rsidR="009967C4" w:rsidRPr="008926CE" w:rsidRDefault="009967C4" w:rsidP="009967C4">
      <w:pPr>
        <w:jc w:val="both"/>
        <w:rPr>
          <w:rFonts w:ascii="Times New Roman" w:hAnsi="Times New Roman" w:cs="Times New Roman"/>
          <w:lang w:val="en-GB"/>
        </w:rPr>
      </w:pPr>
      <w:r w:rsidRPr="008926CE">
        <w:rPr>
          <w:rFonts w:ascii="Times New Roman" w:hAnsi="Times New Roman" w:cs="Times New Roman"/>
          <w:lang w:val="en-GB"/>
        </w:rPr>
        <w:t>To identify the big picture in terms of opportunities, threats, strengths, and weaknesses, it is crucial to conduct a comprehensive analysis of the external and internal environment of the SME using various business environmental scanning tools such as PESTEL, VRIN, and SWOT (Wang, 2022).</w:t>
      </w:r>
    </w:p>
    <w:p w14:paraId="322718EA" w14:textId="77777777" w:rsidR="009967C4" w:rsidRPr="008926CE" w:rsidRDefault="009967C4" w:rsidP="009967C4">
      <w:pPr>
        <w:jc w:val="both"/>
        <w:rPr>
          <w:rFonts w:ascii="Times New Roman" w:hAnsi="Times New Roman" w:cs="Times New Roman"/>
          <w:lang w:val="en-GB"/>
        </w:rPr>
      </w:pPr>
    </w:p>
    <w:p w14:paraId="20F386FA" w14:textId="77777777" w:rsidR="009967C4" w:rsidRPr="008926CE" w:rsidRDefault="009967C4" w:rsidP="009967C4">
      <w:pPr>
        <w:jc w:val="both"/>
        <w:rPr>
          <w:rFonts w:ascii="Times New Roman" w:hAnsi="Times New Roman" w:cs="Times New Roman"/>
          <w:color w:val="00B050"/>
          <w:sz w:val="24"/>
          <w:szCs w:val="24"/>
          <w:lang w:val="en-GB"/>
        </w:rPr>
      </w:pPr>
      <w:r w:rsidRPr="008926CE">
        <w:rPr>
          <w:rFonts w:ascii="Times New Roman" w:hAnsi="Times New Roman" w:cs="Times New Roman"/>
          <w:b/>
          <w:bCs/>
          <w:color w:val="00B050"/>
          <w:sz w:val="24"/>
          <w:szCs w:val="24"/>
          <w:lang w:val="en-GB"/>
        </w:rPr>
        <w:t>PESTEL Analysis:</w:t>
      </w:r>
      <w:r w:rsidRPr="008926CE">
        <w:rPr>
          <w:rFonts w:ascii="Times New Roman" w:hAnsi="Times New Roman" w:cs="Times New Roman"/>
          <w:color w:val="00B050"/>
          <w:sz w:val="24"/>
          <w:szCs w:val="24"/>
          <w:lang w:val="en-GB"/>
        </w:rPr>
        <w:t xml:space="preserve"> </w:t>
      </w:r>
    </w:p>
    <w:p w14:paraId="398DE09D" w14:textId="77777777" w:rsidR="009967C4" w:rsidRPr="008926CE" w:rsidRDefault="009967C4" w:rsidP="009967C4">
      <w:pPr>
        <w:jc w:val="both"/>
        <w:rPr>
          <w:rFonts w:ascii="Times New Roman" w:hAnsi="Times New Roman" w:cs="Times New Roman"/>
          <w:lang w:val="en-GB"/>
        </w:rPr>
      </w:pPr>
    </w:p>
    <w:p w14:paraId="12EEBEEE" w14:textId="01846A75" w:rsidR="009967C4" w:rsidRPr="008926CE" w:rsidRDefault="009967C4" w:rsidP="009967C4">
      <w:pPr>
        <w:jc w:val="both"/>
        <w:rPr>
          <w:rFonts w:ascii="Times New Roman" w:hAnsi="Times New Roman" w:cs="Times New Roman"/>
          <w:lang w:val="en-GB"/>
        </w:rPr>
      </w:pPr>
      <w:r w:rsidRPr="008926CE">
        <w:rPr>
          <w:rFonts w:ascii="Times New Roman" w:hAnsi="Times New Roman" w:cs="Times New Roman"/>
          <w:lang w:val="en-GB"/>
        </w:rPr>
        <w:t>The PESTEL analysis is a valuable tool for identifying and evaluating the external factors that may impact the strategic direction of Yoga Gear Ltd. These factors can significantly influence the business environment and pose opportunities or threats to the SME's operations (Newey &amp; Zahra, 2018).</w:t>
      </w:r>
    </w:p>
    <w:p w14:paraId="6C1F6668" w14:textId="77777777" w:rsidR="009967C4" w:rsidRPr="008926CE" w:rsidRDefault="009967C4" w:rsidP="009967C4">
      <w:pPr>
        <w:jc w:val="both"/>
        <w:rPr>
          <w:rFonts w:ascii="Times New Roman" w:hAnsi="Times New Roman" w:cs="Times New Roman"/>
          <w:lang w:val="en-GB"/>
        </w:rPr>
      </w:pPr>
    </w:p>
    <w:p w14:paraId="0BA89B98" w14:textId="77777777" w:rsidR="009967C4" w:rsidRPr="008926CE" w:rsidRDefault="009967C4" w:rsidP="009967C4">
      <w:pPr>
        <w:jc w:val="both"/>
        <w:rPr>
          <w:rFonts w:ascii="Times New Roman" w:hAnsi="Times New Roman" w:cs="Times New Roman"/>
          <w:lang w:val="en-GB"/>
        </w:rPr>
      </w:pPr>
      <w:r w:rsidRPr="008926CE">
        <w:rPr>
          <w:rFonts w:ascii="Times New Roman" w:hAnsi="Times New Roman" w:cs="Times New Roman"/>
          <w:lang w:val="en-GB"/>
        </w:rPr>
        <w:t>Political factors refer to the government regulations and policies that can impact the business operations of Yoga Gear Ltd. For instance, import/export regulations, taxes, and labor laws can affect the cost of goods, supply chain operations, and overall profitability of the business. Changes in political stability, trade agreements, and Brexit-related developments in the UK can also impact the business environment and market dynamics for Yoga Gear Ltd. It is crucial for the business to stay informed about political changes and adapt its strategies accordingly to mitigate risks and leverage opportunities (</w:t>
      </w:r>
      <w:proofErr w:type="spellStart"/>
      <w:r w:rsidRPr="008926CE">
        <w:rPr>
          <w:rFonts w:ascii="Times New Roman" w:hAnsi="Times New Roman" w:cs="Times New Roman"/>
          <w:lang w:val="en-GB"/>
        </w:rPr>
        <w:t>Santoso</w:t>
      </w:r>
      <w:proofErr w:type="spellEnd"/>
      <w:r w:rsidRPr="008926CE">
        <w:rPr>
          <w:rFonts w:ascii="Times New Roman" w:hAnsi="Times New Roman" w:cs="Times New Roman"/>
          <w:lang w:val="en-GB"/>
        </w:rPr>
        <w:t xml:space="preserve"> et al., 2022).</w:t>
      </w:r>
    </w:p>
    <w:p w14:paraId="5E65DAC7" w14:textId="77777777" w:rsidR="009967C4" w:rsidRPr="008926CE" w:rsidRDefault="009967C4" w:rsidP="009967C4">
      <w:pPr>
        <w:jc w:val="both"/>
        <w:rPr>
          <w:rFonts w:ascii="Times New Roman" w:hAnsi="Times New Roman" w:cs="Times New Roman"/>
          <w:lang w:val="en-GB"/>
        </w:rPr>
      </w:pPr>
    </w:p>
    <w:p w14:paraId="0486E5DB" w14:textId="4F3F06AC" w:rsidR="009967C4" w:rsidRPr="008926CE" w:rsidRDefault="009967C4" w:rsidP="009967C4">
      <w:pPr>
        <w:jc w:val="both"/>
        <w:rPr>
          <w:rFonts w:ascii="Times New Roman" w:hAnsi="Times New Roman" w:cs="Times New Roman"/>
          <w:lang w:val="en-GB"/>
        </w:rPr>
      </w:pPr>
      <w:r w:rsidRPr="008926CE">
        <w:rPr>
          <w:rFonts w:ascii="Times New Roman" w:hAnsi="Times New Roman" w:cs="Times New Roman"/>
          <w:lang w:val="en-GB"/>
        </w:rPr>
        <w:t>Economic factors encompass the macroeconomic conditions that can impact the purchasing power, spending patterns, and overall demand for yoga products. Factors such as consumer spending trends, inflation, exchange rates, and economic growth can impact the sales revenue, pricing, and profitability of Yoga Gear Ltd.</w:t>
      </w:r>
      <w:r w:rsidR="008926CE">
        <w:rPr>
          <w:rFonts w:ascii="Times New Roman" w:hAnsi="Times New Roman" w:cs="Times New Roman"/>
          <w:lang w:val="en-GB"/>
        </w:rPr>
        <w:t xml:space="preserve"> Changes</w:t>
      </w:r>
      <w:r w:rsidRPr="008926CE">
        <w:rPr>
          <w:rFonts w:ascii="Times New Roman" w:hAnsi="Times New Roman" w:cs="Times New Roman"/>
          <w:lang w:val="en-GB"/>
        </w:rPr>
        <w:t xml:space="preserve"> in the economic environment can affect the demand for yoga equipment, and the business needs to monitor and respond to these changes to optimize its operations and financial performance (Officer, 2022).</w:t>
      </w:r>
    </w:p>
    <w:p w14:paraId="462CA2B4" w14:textId="77777777" w:rsidR="009967C4" w:rsidRPr="008926CE" w:rsidRDefault="009967C4" w:rsidP="009967C4">
      <w:pPr>
        <w:jc w:val="both"/>
        <w:rPr>
          <w:rFonts w:ascii="Times New Roman" w:hAnsi="Times New Roman" w:cs="Times New Roman"/>
          <w:lang w:val="en-GB"/>
        </w:rPr>
      </w:pPr>
    </w:p>
    <w:p w14:paraId="396AAA4F" w14:textId="6D78698F" w:rsidR="009967C4" w:rsidRPr="008926CE" w:rsidRDefault="009967C4" w:rsidP="009967C4">
      <w:pPr>
        <w:jc w:val="both"/>
        <w:rPr>
          <w:rFonts w:ascii="Times New Roman" w:hAnsi="Times New Roman" w:cs="Times New Roman"/>
          <w:lang w:val="en-GB"/>
        </w:rPr>
      </w:pPr>
      <w:r w:rsidRPr="008926CE">
        <w:rPr>
          <w:rFonts w:ascii="Times New Roman" w:hAnsi="Times New Roman" w:cs="Times New Roman"/>
          <w:lang w:val="en-GB"/>
        </w:rPr>
        <w:t xml:space="preserve">Social factors refer to the societal and cultural influences that can impact the demand for yoga products. Demographic trends, cultural preferences, and lifestyle changes can impact the consumer </w:t>
      </w:r>
      <w:r w:rsidR="008926CE" w:rsidRPr="008926CE">
        <w:rPr>
          <w:rFonts w:ascii="Times New Roman" w:hAnsi="Times New Roman" w:cs="Times New Roman"/>
          <w:lang w:val="en-GB"/>
        </w:rPr>
        <w:t>behaviour</w:t>
      </w:r>
      <w:r w:rsidRPr="008926CE">
        <w:rPr>
          <w:rFonts w:ascii="Times New Roman" w:hAnsi="Times New Roman" w:cs="Times New Roman"/>
          <w:lang w:val="en-GB"/>
        </w:rPr>
        <w:t xml:space="preserve"> and purchasing decisions related to yoga equipment. For instance, changing preferences for sustainable and eco-friendly products, increasing awareness about health and well-being, and shifting trends in yoga practices can influence the demand for specific types of yoga equipment and accessories. Yoga Gear Ltd. needs to understand and respond to these social factors to align its offerings with customer preferences and market trends (Marta et al., 2022).</w:t>
      </w:r>
    </w:p>
    <w:p w14:paraId="4C146726" w14:textId="77777777" w:rsidR="009967C4" w:rsidRPr="008926CE" w:rsidRDefault="009967C4" w:rsidP="009967C4">
      <w:pPr>
        <w:jc w:val="both"/>
        <w:rPr>
          <w:rFonts w:ascii="Times New Roman" w:hAnsi="Times New Roman" w:cs="Times New Roman"/>
          <w:lang w:val="en-GB"/>
        </w:rPr>
      </w:pPr>
    </w:p>
    <w:p w14:paraId="45C5FD76" w14:textId="72A67929" w:rsidR="009967C4" w:rsidRPr="008926CE" w:rsidRDefault="009967C4" w:rsidP="009967C4">
      <w:pPr>
        <w:jc w:val="both"/>
        <w:rPr>
          <w:rFonts w:ascii="Times New Roman" w:hAnsi="Times New Roman" w:cs="Times New Roman"/>
          <w:lang w:val="en-GB"/>
        </w:rPr>
      </w:pPr>
      <w:r w:rsidRPr="008926CE">
        <w:rPr>
          <w:rFonts w:ascii="Times New Roman" w:hAnsi="Times New Roman" w:cs="Times New Roman"/>
          <w:lang w:val="en-GB"/>
        </w:rPr>
        <w:t>Technological factors encompass the advancements in technology that can impact the operations and marketing strategies</w:t>
      </w:r>
      <w:r w:rsidR="008926CE">
        <w:rPr>
          <w:rFonts w:ascii="Times New Roman" w:hAnsi="Times New Roman" w:cs="Times New Roman"/>
          <w:lang w:val="en-GB"/>
        </w:rPr>
        <w:t xml:space="preserve"> of our business </w:t>
      </w:r>
      <w:r w:rsidRPr="008926CE">
        <w:rPr>
          <w:rFonts w:ascii="Times New Roman" w:hAnsi="Times New Roman" w:cs="Times New Roman"/>
          <w:lang w:val="en-GB"/>
        </w:rPr>
        <w:t>Technological developments in e-commerce, digital marketing, logistics, and manufacturing processes can impact the competitive landscape and customer expectations in the yoga industry. For Example, the adoption of online sales channels, social media marketing, and automated inventory management can impact the sales and distribution strategies of Yoga Gear Ltd. The business needs to stay updated with technological advancements and leverage them to enhance its operations and customer engagement (</w:t>
      </w:r>
      <w:proofErr w:type="spellStart"/>
      <w:r w:rsidRPr="008926CE">
        <w:rPr>
          <w:rFonts w:ascii="Times New Roman" w:hAnsi="Times New Roman" w:cs="Times New Roman"/>
          <w:lang w:val="en-GB"/>
        </w:rPr>
        <w:t>Lacka</w:t>
      </w:r>
      <w:proofErr w:type="spellEnd"/>
      <w:r w:rsidRPr="008926CE">
        <w:rPr>
          <w:rFonts w:ascii="Times New Roman" w:hAnsi="Times New Roman" w:cs="Times New Roman"/>
          <w:lang w:val="en-GB"/>
        </w:rPr>
        <w:t xml:space="preserve"> et al., 2020).</w:t>
      </w:r>
    </w:p>
    <w:p w14:paraId="57997DD8" w14:textId="77777777" w:rsidR="009967C4" w:rsidRPr="008926CE" w:rsidRDefault="009967C4" w:rsidP="009967C4">
      <w:pPr>
        <w:jc w:val="both"/>
        <w:rPr>
          <w:rFonts w:ascii="Times New Roman" w:hAnsi="Times New Roman" w:cs="Times New Roman"/>
          <w:lang w:val="en-GB"/>
        </w:rPr>
      </w:pPr>
    </w:p>
    <w:p w14:paraId="367DA97A" w14:textId="2FE8B788" w:rsidR="009967C4" w:rsidRPr="008926CE" w:rsidRDefault="009967C4" w:rsidP="009967C4">
      <w:pPr>
        <w:jc w:val="both"/>
        <w:rPr>
          <w:rFonts w:ascii="Times New Roman" w:hAnsi="Times New Roman" w:cs="Times New Roman"/>
          <w:lang w:val="en-GB"/>
        </w:rPr>
      </w:pPr>
      <w:r w:rsidRPr="008926CE">
        <w:rPr>
          <w:rFonts w:ascii="Times New Roman" w:hAnsi="Times New Roman" w:cs="Times New Roman"/>
          <w:lang w:val="en-GB"/>
        </w:rPr>
        <w:t>Environmental factors refer to the sustainability concerns and eco-friendly product trends that can impact the demand for yoga products. Increasing awareness about environmental issues, such as climate change and plastic pollution, has led to a growing demand for sustainable and eco-friendly products, including yoga equipment. Yoga Gear Ltd. needs to consider</w:t>
      </w:r>
      <w:r w:rsidR="008926CE">
        <w:rPr>
          <w:rFonts w:ascii="Times New Roman" w:hAnsi="Times New Roman" w:cs="Times New Roman"/>
          <w:lang w:val="en-GB"/>
        </w:rPr>
        <w:t xml:space="preserve"> all these </w:t>
      </w:r>
      <w:proofErr w:type="gramStart"/>
      <w:r w:rsidR="008926CE">
        <w:rPr>
          <w:rFonts w:ascii="Times New Roman" w:hAnsi="Times New Roman" w:cs="Times New Roman"/>
          <w:lang w:val="en-GB"/>
        </w:rPr>
        <w:t>aspects.</w:t>
      </w:r>
      <w:r w:rsidRPr="008926CE">
        <w:rPr>
          <w:rFonts w:ascii="Times New Roman" w:hAnsi="Times New Roman" w:cs="Times New Roman"/>
          <w:lang w:val="en-GB"/>
        </w:rPr>
        <w:t>.</w:t>
      </w:r>
      <w:proofErr w:type="gramEnd"/>
      <w:r w:rsidRPr="008926CE">
        <w:rPr>
          <w:rFonts w:ascii="Times New Roman" w:hAnsi="Times New Roman" w:cs="Times New Roman"/>
          <w:lang w:val="en-GB"/>
        </w:rPr>
        <w:t xml:space="preserve"> For Example, using sustainable materials, promoting recycling, and minimizing waste in its operations can help the business cater to the growing demand for eco-friendly products in the yoga industry (</w:t>
      </w:r>
      <w:proofErr w:type="spellStart"/>
      <w:r w:rsidRPr="008926CE">
        <w:rPr>
          <w:rFonts w:ascii="Times New Roman" w:hAnsi="Times New Roman" w:cs="Times New Roman"/>
          <w:lang w:val="en-GB"/>
        </w:rPr>
        <w:t>Telej</w:t>
      </w:r>
      <w:proofErr w:type="spellEnd"/>
      <w:r w:rsidRPr="008926CE">
        <w:rPr>
          <w:rFonts w:ascii="Times New Roman" w:hAnsi="Times New Roman" w:cs="Times New Roman"/>
          <w:lang w:val="en-GB"/>
        </w:rPr>
        <w:t xml:space="preserve"> &amp; Gamble, 2019).</w:t>
      </w:r>
    </w:p>
    <w:p w14:paraId="0DDB7747" w14:textId="77777777" w:rsidR="009967C4" w:rsidRPr="008926CE" w:rsidRDefault="009967C4" w:rsidP="009967C4">
      <w:pPr>
        <w:jc w:val="both"/>
        <w:rPr>
          <w:rFonts w:ascii="Times New Roman" w:hAnsi="Times New Roman" w:cs="Times New Roman"/>
          <w:lang w:val="en-GB"/>
        </w:rPr>
      </w:pPr>
    </w:p>
    <w:p w14:paraId="377B9CFC" w14:textId="77777777" w:rsidR="009967C4" w:rsidRPr="008926CE" w:rsidRDefault="009967C4" w:rsidP="009967C4">
      <w:pPr>
        <w:jc w:val="both"/>
        <w:rPr>
          <w:rFonts w:ascii="Times New Roman" w:hAnsi="Times New Roman" w:cs="Times New Roman"/>
          <w:lang w:val="en-GB"/>
        </w:rPr>
      </w:pPr>
      <w:r w:rsidRPr="008926CE">
        <w:rPr>
          <w:rFonts w:ascii="Times New Roman" w:hAnsi="Times New Roman" w:cs="Times New Roman"/>
          <w:lang w:val="en-GB"/>
        </w:rPr>
        <w:t>Legal factors encompass the legal and regulatory framework that governs the operations of Yoga Gear Ltd. This includes intellectual property rights, product safety regulations, consumer protection laws, and other legal requirements related to the production, distribution, and marketing of yoga equipment. Compliance with legal regulations is essential to avoid fines, penalties, and reputational damage. Yoga Gear Ltd. needs to ensure that its products and operations comply with relevant legal requirements to avoid any legal risks and maintain its reputation in the market (</w:t>
      </w:r>
      <w:proofErr w:type="spellStart"/>
      <w:r w:rsidRPr="008926CE">
        <w:rPr>
          <w:rFonts w:ascii="Times New Roman" w:hAnsi="Times New Roman" w:cs="Times New Roman"/>
          <w:lang w:val="en-GB"/>
        </w:rPr>
        <w:t>Telej</w:t>
      </w:r>
      <w:proofErr w:type="spellEnd"/>
      <w:r w:rsidRPr="008926CE">
        <w:rPr>
          <w:rFonts w:ascii="Times New Roman" w:hAnsi="Times New Roman" w:cs="Times New Roman"/>
          <w:lang w:val="en-GB"/>
        </w:rPr>
        <w:t xml:space="preserve"> &amp; Gamble, 2019).</w:t>
      </w:r>
    </w:p>
    <w:p w14:paraId="1C42403F" w14:textId="77777777" w:rsidR="009967C4" w:rsidRPr="008926CE" w:rsidRDefault="009967C4" w:rsidP="009967C4">
      <w:pPr>
        <w:jc w:val="both"/>
        <w:rPr>
          <w:rFonts w:ascii="Times New Roman" w:hAnsi="Times New Roman" w:cs="Times New Roman"/>
          <w:lang w:val="en-GB"/>
        </w:rPr>
      </w:pPr>
    </w:p>
    <w:p w14:paraId="34A77C6A" w14:textId="77777777" w:rsidR="009967C4" w:rsidRPr="0039271E" w:rsidRDefault="009967C4" w:rsidP="009967C4">
      <w:pPr>
        <w:jc w:val="both"/>
        <w:rPr>
          <w:rFonts w:ascii="Times New Roman" w:hAnsi="Times New Roman" w:cs="Times New Roman"/>
          <w:sz w:val="24"/>
          <w:szCs w:val="24"/>
          <w:lang w:val="en-GB"/>
        </w:rPr>
      </w:pPr>
    </w:p>
    <w:p w14:paraId="185CCBF2" w14:textId="77777777" w:rsidR="009967C4" w:rsidRPr="008926CE" w:rsidRDefault="009967C4" w:rsidP="009967C4">
      <w:pPr>
        <w:jc w:val="both"/>
        <w:rPr>
          <w:rFonts w:ascii="Times New Roman" w:hAnsi="Times New Roman" w:cs="Times New Roman"/>
          <w:lang w:val="en-GB"/>
        </w:rPr>
      </w:pPr>
      <w:r w:rsidRPr="00677345">
        <w:rPr>
          <w:rFonts w:ascii="Times New Roman" w:hAnsi="Times New Roman" w:cs="Times New Roman"/>
          <w:b/>
          <w:bCs/>
          <w:color w:val="7030A0"/>
          <w:sz w:val="24"/>
          <w:szCs w:val="24"/>
          <w:lang w:val="en-GB"/>
        </w:rPr>
        <w:t>VRIN Analysis</w:t>
      </w:r>
      <w:r w:rsidRPr="0039271E">
        <w:rPr>
          <w:rFonts w:ascii="Times New Roman" w:hAnsi="Times New Roman" w:cs="Times New Roman"/>
          <w:b/>
          <w:bCs/>
          <w:sz w:val="24"/>
          <w:szCs w:val="24"/>
          <w:lang w:val="en-GB"/>
        </w:rPr>
        <w:t xml:space="preserve">: </w:t>
      </w:r>
      <w:r w:rsidRPr="008926CE">
        <w:rPr>
          <w:rFonts w:ascii="Times New Roman" w:hAnsi="Times New Roman" w:cs="Times New Roman"/>
          <w:lang w:val="en-GB"/>
        </w:rPr>
        <w:t>The VRIN analysis is a valuable tool for evaluating the internal resources and capabilities of Yoga Gear Ltd. It assesses the firm's resources in terms of their Value, Rarity, Inimitability, and Non-Substitutability, which are critical factors in determining the firm's competitive advantage and sustainable success in the market.</w:t>
      </w:r>
    </w:p>
    <w:p w14:paraId="3B08C9CC" w14:textId="77777777" w:rsidR="009967C4" w:rsidRPr="008926CE" w:rsidRDefault="009967C4" w:rsidP="009967C4">
      <w:pPr>
        <w:jc w:val="both"/>
        <w:rPr>
          <w:rFonts w:ascii="Times New Roman" w:hAnsi="Times New Roman" w:cs="Times New Roman"/>
          <w:lang w:val="en-GB"/>
        </w:rPr>
      </w:pPr>
    </w:p>
    <w:p w14:paraId="5B326A81" w14:textId="0EFF4338" w:rsidR="009967C4" w:rsidRPr="008926CE" w:rsidRDefault="009967C4" w:rsidP="009967C4">
      <w:pPr>
        <w:jc w:val="both"/>
        <w:rPr>
          <w:rFonts w:ascii="Times New Roman" w:hAnsi="Times New Roman" w:cs="Times New Roman"/>
          <w:lang w:val="en-GB"/>
        </w:rPr>
      </w:pPr>
      <w:r w:rsidRPr="00677345">
        <w:rPr>
          <w:rFonts w:ascii="Times New Roman" w:hAnsi="Times New Roman" w:cs="Times New Roman"/>
          <w:b/>
          <w:bCs/>
          <w:color w:val="7030A0"/>
          <w:sz w:val="24"/>
          <w:szCs w:val="24"/>
          <w:lang w:val="en-GB"/>
        </w:rPr>
        <w:t>Value:</w:t>
      </w:r>
      <w:r w:rsidRPr="0039271E">
        <w:rPr>
          <w:rFonts w:ascii="Times New Roman" w:hAnsi="Times New Roman" w:cs="Times New Roman"/>
          <w:b/>
          <w:bCs/>
          <w:sz w:val="24"/>
          <w:szCs w:val="24"/>
          <w:lang w:val="en-GB"/>
        </w:rPr>
        <w:t xml:space="preserve"> </w:t>
      </w:r>
      <w:r w:rsidR="00D239C5">
        <w:rPr>
          <w:rFonts w:ascii="Times New Roman" w:hAnsi="Times New Roman" w:cs="Times New Roman"/>
          <w:lang w:val="en-GB"/>
        </w:rPr>
        <w:t>T</w:t>
      </w:r>
      <w:r w:rsidRPr="008926CE">
        <w:rPr>
          <w:rFonts w:ascii="Times New Roman" w:hAnsi="Times New Roman" w:cs="Times New Roman"/>
          <w:lang w:val="en-GB"/>
        </w:rPr>
        <w:t xml:space="preserve">he value of the firm's resources and capabilities are valuable enable the firm to exploit opportunities, overcome challenges, and create value for customers. For example, Yoga Gear </w:t>
      </w:r>
      <w:r w:rsidRPr="008926CE">
        <w:rPr>
          <w:rFonts w:ascii="Times New Roman" w:hAnsi="Times New Roman" w:cs="Times New Roman"/>
          <w:lang w:val="en-GB"/>
        </w:rPr>
        <w:lastRenderedPageBreak/>
        <w:t xml:space="preserve">Ltd. may possess a diverse product portfolio that </w:t>
      </w:r>
      <w:r w:rsidR="00D239C5">
        <w:rPr>
          <w:rFonts w:ascii="Times New Roman" w:hAnsi="Times New Roman" w:cs="Times New Roman"/>
          <w:lang w:val="en-GB"/>
        </w:rPr>
        <w:t xml:space="preserve">applies </w:t>
      </w:r>
      <w:r w:rsidRPr="008926CE">
        <w:rPr>
          <w:rFonts w:ascii="Times New Roman" w:hAnsi="Times New Roman" w:cs="Times New Roman"/>
          <w:lang w:val="en-GB"/>
        </w:rPr>
        <w:t>to the needs of yoga practitioners at all levels. This diverse range of products may include yoga mats, props, accessories, and other related items that add value to the customers' yoga practice (</w:t>
      </w:r>
      <w:proofErr w:type="spellStart"/>
      <w:r w:rsidRPr="008926CE">
        <w:rPr>
          <w:rFonts w:ascii="Times New Roman" w:hAnsi="Times New Roman" w:cs="Times New Roman"/>
          <w:lang w:val="en-GB"/>
        </w:rPr>
        <w:t>Moscare-Balanquit</w:t>
      </w:r>
      <w:proofErr w:type="spellEnd"/>
      <w:r w:rsidRPr="008926CE">
        <w:rPr>
          <w:rFonts w:ascii="Times New Roman" w:hAnsi="Times New Roman" w:cs="Times New Roman"/>
          <w:lang w:val="en-GB"/>
        </w:rPr>
        <w:t>, 2021). Additionally, strong customer relationships built on excellent customer service, personali</w:t>
      </w:r>
      <w:r w:rsidR="00D239C5">
        <w:rPr>
          <w:rFonts w:ascii="Times New Roman" w:hAnsi="Times New Roman" w:cs="Times New Roman"/>
          <w:lang w:val="en-GB"/>
        </w:rPr>
        <w:t>s</w:t>
      </w:r>
      <w:r w:rsidRPr="008926CE">
        <w:rPr>
          <w:rFonts w:ascii="Times New Roman" w:hAnsi="Times New Roman" w:cs="Times New Roman"/>
          <w:lang w:val="en-GB"/>
        </w:rPr>
        <w:t xml:space="preserve">ed guidance, and </w:t>
      </w:r>
      <w:r w:rsidR="00D239C5">
        <w:rPr>
          <w:rFonts w:ascii="Times New Roman" w:hAnsi="Times New Roman" w:cs="Times New Roman"/>
          <w:lang w:val="en-GB"/>
        </w:rPr>
        <w:t xml:space="preserve">also provides </w:t>
      </w:r>
      <w:r w:rsidRPr="008926CE">
        <w:rPr>
          <w:rFonts w:ascii="Times New Roman" w:hAnsi="Times New Roman" w:cs="Times New Roman"/>
          <w:lang w:val="en-GB"/>
        </w:rPr>
        <w:t>after-sales support</w:t>
      </w:r>
      <w:r w:rsidR="00D239C5">
        <w:rPr>
          <w:rFonts w:ascii="Times New Roman" w:hAnsi="Times New Roman" w:cs="Times New Roman"/>
          <w:lang w:val="en-GB"/>
        </w:rPr>
        <w:t xml:space="preserve">. </w:t>
      </w:r>
      <w:r w:rsidRPr="008926CE">
        <w:rPr>
          <w:rFonts w:ascii="Times New Roman" w:hAnsi="Times New Roman" w:cs="Times New Roman"/>
          <w:lang w:val="en-GB"/>
        </w:rPr>
        <w:t>These resources can help Yoga Gear Ltd. enhance customer satisfaction, repeat purchases, and positive word-of-mouth, leading to increased sales and brand loyalty (</w:t>
      </w:r>
      <w:proofErr w:type="spellStart"/>
      <w:r w:rsidRPr="008926CE">
        <w:rPr>
          <w:rFonts w:ascii="Times New Roman" w:hAnsi="Times New Roman" w:cs="Times New Roman"/>
          <w:lang w:val="en-GB"/>
        </w:rPr>
        <w:t>Moscare-Balanquit</w:t>
      </w:r>
      <w:proofErr w:type="spellEnd"/>
      <w:r w:rsidRPr="008926CE">
        <w:rPr>
          <w:rFonts w:ascii="Times New Roman" w:hAnsi="Times New Roman" w:cs="Times New Roman"/>
          <w:lang w:val="en-GB"/>
        </w:rPr>
        <w:t>, 2021).</w:t>
      </w:r>
    </w:p>
    <w:p w14:paraId="382CB712" w14:textId="77777777" w:rsidR="009967C4" w:rsidRPr="00677345" w:rsidRDefault="009967C4" w:rsidP="009967C4">
      <w:pPr>
        <w:jc w:val="both"/>
        <w:rPr>
          <w:rFonts w:ascii="Times New Roman" w:hAnsi="Times New Roman" w:cs="Times New Roman"/>
          <w:color w:val="7030A0"/>
          <w:sz w:val="24"/>
          <w:szCs w:val="24"/>
          <w:lang w:val="en-GB"/>
        </w:rPr>
      </w:pPr>
    </w:p>
    <w:p w14:paraId="26781012" w14:textId="77777777" w:rsidR="009967C4" w:rsidRPr="008926CE" w:rsidRDefault="009967C4" w:rsidP="009967C4">
      <w:pPr>
        <w:jc w:val="both"/>
        <w:rPr>
          <w:rFonts w:ascii="Times New Roman" w:hAnsi="Times New Roman" w:cs="Times New Roman"/>
          <w:lang w:val="en-GB"/>
        </w:rPr>
      </w:pPr>
      <w:r w:rsidRPr="00677345">
        <w:rPr>
          <w:rFonts w:ascii="Times New Roman" w:hAnsi="Times New Roman" w:cs="Times New Roman"/>
          <w:b/>
          <w:bCs/>
          <w:color w:val="7030A0"/>
          <w:sz w:val="24"/>
          <w:szCs w:val="24"/>
          <w:lang w:val="en-GB"/>
        </w:rPr>
        <w:t>Rarity:</w:t>
      </w:r>
      <w:r w:rsidRPr="00677345">
        <w:rPr>
          <w:rFonts w:ascii="Times New Roman" w:hAnsi="Times New Roman" w:cs="Times New Roman"/>
          <w:color w:val="7030A0"/>
          <w:sz w:val="24"/>
          <w:szCs w:val="24"/>
          <w:lang w:val="en-GB"/>
        </w:rPr>
        <w:t xml:space="preserve"> </w:t>
      </w:r>
      <w:r w:rsidRPr="008926CE">
        <w:rPr>
          <w:rFonts w:ascii="Times New Roman" w:hAnsi="Times New Roman" w:cs="Times New Roman"/>
          <w:lang w:val="en-GB"/>
        </w:rPr>
        <w:t>The second factor in the VRIN analysis is the rarity of the firm's resources and capabilities. Resources that are rare and unique give the firm a competitive advantage, as they are not easily available to competitors. For example, Yoga Gear Ltd. may offer unique and authentic yoga products that are sustainably-sourced and environmentally-friendly. These rare and exclusive product offerings can differentiate the business from competitors and attract customers who value sustainability and authenticity (Fairchild &amp; Rourke, 2017). Additionally, the firm may have proprietary manufacturing processes, specialized knowledge, or exclusive supplier relationships that are rare and difficult for competitors to replicate. These rare resources can provide Yoga Gear Ltd. with a competitive edge in the market and enhance its market positioning (Fairchild &amp; Rourke, 2017).</w:t>
      </w:r>
    </w:p>
    <w:p w14:paraId="670D56E8" w14:textId="77777777" w:rsidR="009967C4" w:rsidRPr="0039271E" w:rsidRDefault="009967C4" w:rsidP="009967C4">
      <w:pPr>
        <w:jc w:val="both"/>
        <w:rPr>
          <w:rFonts w:ascii="Times New Roman" w:hAnsi="Times New Roman" w:cs="Times New Roman"/>
          <w:sz w:val="24"/>
          <w:szCs w:val="24"/>
          <w:lang w:val="en-GB"/>
        </w:rPr>
      </w:pPr>
    </w:p>
    <w:p w14:paraId="05CBF05B" w14:textId="71C27D5A" w:rsidR="009967C4" w:rsidRPr="008926CE" w:rsidRDefault="009967C4" w:rsidP="009967C4">
      <w:pPr>
        <w:jc w:val="both"/>
        <w:rPr>
          <w:rFonts w:ascii="Times New Roman" w:hAnsi="Times New Roman" w:cs="Times New Roman"/>
          <w:lang w:val="en-GB"/>
        </w:rPr>
      </w:pPr>
      <w:r w:rsidRPr="00677345">
        <w:rPr>
          <w:rFonts w:ascii="Times New Roman" w:hAnsi="Times New Roman" w:cs="Times New Roman"/>
          <w:b/>
          <w:bCs/>
          <w:color w:val="7030A0"/>
          <w:sz w:val="24"/>
          <w:szCs w:val="24"/>
          <w:lang w:val="en-GB"/>
        </w:rPr>
        <w:t>Inimitability:</w:t>
      </w:r>
      <w:r w:rsidRPr="00677345">
        <w:rPr>
          <w:rFonts w:ascii="Times New Roman" w:hAnsi="Times New Roman" w:cs="Times New Roman"/>
          <w:color w:val="7030A0"/>
          <w:sz w:val="24"/>
          <w:szCs w:val="24"/>
          <w:lang w:val="en-GB"/>
        </w:rPr>
        <w:t xml:space="preserve"> </w:t>
      </w:r>
      <w:r w:rsidRPr="008926CE">
        <w:rPr>
          <w:rFonts w:ascii="Times New Roman" w:hAnsi="Times New Roman" w:cs="Times New Roman"/>
          <w:lang w:val="en-GB"/>
        </w:rPr>
        <w:t>The third factor in the VRIN analysis is the inimitability of the firm's resources and capabilities. Resources that are difficult to replicate give the firm a sustainable competitive advantage, as they create barriers to entry for competitors. For example, Yoga Gear Ltd. may have proprietary manufacturing processes, patented technologies, or unique designs that are difficult for competitors to imitate (Singh, 2022). These inimitable resources can provide the business with a competitive advantage and protect it from imitation by competitors. Additionally, the firm may have exclusive supplier relationships, strategic alliances, or intellectual property rights that are difficult to replicate, further enhancing its inimitability and competitive advantage (Singh, 2022).</w:t>
      </w:r>
    </w:p>
    <w:p w14:paraId="7BD08003" w14:textId="77777777" w:rsidR="009967C4" w:rsidRPr="008926CE" w:rsidRDefault="009967C4" w:rsidP="009967C4">
      <w:pPr>
        <w:jc w:val="both"/>
        <w:rPr>
          <w:rFonts w:ascii="Times New Roman" w:hAnsi="Times New Roman" w:cs="Times New Roman"/>
          <w:lang w:val="en-GB"/>
        </w:rPr>
      </w:pPr>
    </w:p>
    <w:p w14:paraId="08CBF2B2" w14:textId="79F97944" w:rsidR="009967C4" w:rsidRPr="008926CE" w:rsidRDefault="009967C4" w:rsidP="009967C4">
      <w:pPr>
        <w:jc w:val="both"/>
        <w:rPr>
          <w:rFonts w:ascii="Times New Roman" w:hAnsi="Times New Roman" w:cs="Times New Roman"/>
          <w:lang w:val="en-GB"/>
        </w:rPr>
      </w:pPr>
      <w:r w:rsidRPr="00677345">
        <w:rPr>
          <w:rFonts w:ascii="Times New Roman" w:hAnsi="Times New Roman" w:cs="Times New Roman"/>
          <w:b/>
          <w:bCs/>
          <w:color w:val="7030A0"/>
          <w:sz w:val="24"/>
          <w:szCs w:val="24"/>
          <w:lang w:val="en-GB"/>
        </w:rPr>
        <w:t xml:space="preserve">Non-Substitutability: </w:t>
      </w:r>
      <w:r w:rsidRPr="008926CE">
        <w:rPr>
          <w:rFonts w:ascii="Times New Roman" w:hAnsi="Times New Roman" w:cs="Times New Roman"/>
          <w:lang w:val="en-GB"/>
        </w:rPr>
        <w:t>Th</w:t>
      </w:r>
      <w:r w:rsidR="00D239C5">
        <w:rPr>
          <w:rFonts w:ascii="Times New Roman" w:hAnsi="Times New Roman" w:cs="Times New Roman"/>
          <w:lang w:val="en-GB"/>
        </w:rPr>
        <w:t>is</w:t>
      </w:r>
      <w:r w:rsidRPr="008926CE">
        <w:rPr>
          <w:rFonts w:ascii="Times New Roman" w:hAnsi="Times New Roman" w:cs="Times New Roman"/>
          <w:lang w:val="en-GB"/>
        </w:rPr>
        <w:t xml:space="preserve"> factor is the non-substitutability of the firm's resources and capabilities. Resources that have no close substitutes give the firm a unique competitive advantage, as they are not easily replaceable by competitors. For example, Yoga Gear Ltd. may have a strong brand reputation and customer loyalty that are difficult to substitute. The firm may have established itself as a trusted and reliable provider of high-quality yoga equipment, and customers may prefer its products and services over competitors due to the strong brand image. This non-substitutable resource can provide Yoga Gear Ltd. with a sustainable competitive advantage and enhance customer retention (Rau et al., 2017)</w:t>
      </w:r>
    </w:p>
    <w:p w14:paraId="132A5708" w14:textId="77777777" w:rsidR="009967C4" w:rsidRPr="008926CE" w:rsidRDefault="009967C4" w:rsidP="009967C4">
      <w:pPr>
        <w:jc w:val="both"/>
        <w:rPr>
          <w:rFonts w:ascii="Times New Roman" w:hAnsi="Times New Roman" w:cs="Times New Roman"/>
          <w:lang w:val="en-GB"/>
        </w:rPr>
      </w:pPr>
    </w:p>
    <w:p w14:paraId="5A598281" w14:textId="77777777" w:rsidR="009967C4" w:rsidRPr="00B43B64" w:rsidRDefault="009967C4" w:rsidP="009967C4">
      <w:pPr>
        <w:jc w:val="both"/>
        <w:rPr>
          <w:rFonts w:ascii="Times New Roman" w:hAnsi="Times New Roman" w:cs="Times New Roman"/>
          <w:sz w:val="24"/>
          <w:szCs w:val="24"/>
          <w:lang w:val="en-GB"/>
        </w:rPr>
      </w:pPr>
    </w:p>
    <w:p w14:paraId="36F07C56" w14:textId="04C9B50D" w:rsidR="009967C4" w:rsidRPr="00EE3B06" w:rsidRDefault="009967C4" w:rsidP="009967C4">
      <w:pPr>
        <w:jc w:val="both"/>
        <w:rPr>
          <w:rFonts w:ascii="Times New Roman" w:hAnsi="Times New Roman" w:cs="Times New Roman"/>
          <w:lang w:val="en-GB"/>
        </w:rPr>
      </w:pPr>
      <w:r w:rsidRPr="009C6921">
        <w:rPr>
          <w:rFonts w:ascii="Times New Roman" w:hAnsi="Times New Roman" w:cs="Times New Roman"/>
          <w:b/>
          <w:bCs/>
          <w:color w:val="C00000"/>
          <w:sz w:val="24"/>
          <w:szCs w:val="24"/>
          <w:lang w:val="en-GB"/>
        </w:rPr>
        <w:t>SWOT Analysis:</w:t>
      </w:r>
      <w:r w:rsidRPr="009C6921">
        <w:rPr>
          <w:rFonts w:ascii="Times New Roman" w:hAnsi="Times New Roman" w:cs="Times New Roman"/>
          <w:color w:val="C00000"/>
          <w:sz w:val="24"/>
          <w:szCs w:val="24"/>
          <w:lang w:val="en-GB"/>
        </w:rPr>
        <w:t xml:space="preserve"> </w:t>
      </w:r>
      <w:r w:rsidRPr="00EE3B06">
        <w:rPr>
          <w:rFonts w:ascii="Times New Roman" w:hAnsi="Times New Roman" w:cs="Times New Roman"/>
          <w:lang w:val="en-GB"/>
        </w:rPr>
        <w:t xml:space="preserve">The SWOT analysis is a valuable tool for identifying the strengths, weaknesses, opportunities, and threats faced by Yoga Gear Ltd SME. </w:t>
      </w:r>
    </w:p>
    <w:p w14:paraId="42DEB12E" w14:textId="77777777" w:rsidR="009967C4" w:rsidRPr="00EE3B06" w:rsidRDefault="009967C4" w:rsidP="009967C4">
      <w:pPr>
        <w:jc w:val="both"/>
        <w:rPr>
          <w:rFonts w:ascii="Times New Roman" w:hAnsi="Times New Roman" w:cs="Times New Roman"/>
          <w:lang w:val="en-GB"/>
        </w:rPr>
      </w:pPr>
    </w:p>
    <w:p w14:paraId="7440058E" w14:textId="4836187C" w:rsidR="009967C4" w:rsidRPr="00EE3B06" w:rsidRDefault="009967C4" w:rsidP="009967C4">
      <w:pPr>
        <w:jc w:val="both"/>
        <w:rPr>
          <w:rFonts w:ascii="Times New Roman" w:hAnsi="Times New Roman" w:cs="Times New Roman"/>
          <w:lang w:val="en-GB"/>
        </w:rPr>
      </w:pPr>
      <w:r w:rsidRPr="009C6921">
        <w:rPr>
          <w:rFonts w:ascii="Times New Roman" w:hAnsi="Times New Roman" w:cs="Times New Roman"/>
          <w:b/>
          <w:bCs/>
          <w:color w:val="70AD47" w:themeColor="accent6"/>
          <w:sz w:val="24"/>
          <w:szCs w:val="24"/>
          <w:lang w:val="en-GB"/>
        </w:rPr>
        <w:t>Strengths:</w:t>
      </w:r>
      <w:r w:rsidRPr="009C6921">
        <w:rPr>
          <w:rFonts w:ascii="Times New Roman" w:hAnsi="Times New Roman" w:cs="Times New Roman"/>
          <w:color w:val="70AD47" w:themeColor="accent6"/>
          <w:sz w:val="24"/>
          <w:szCs w:val="24"/>
          <w:lang w:val="en-GB"/>
        </w:rPr>
        <w:t xml:space="preserve"> </w:t>
      </w:r>
      <w:r w:rsidRPr="00EE3B06">
        <w:rPr>
          <w:rFonts w:ascii="Times New Roman" w:hAnsi="Times New Roman" w:cs="Times New Roman"/>
          <w:lang w:val="en-GB"/>
        </w:rPr>
        <w:t xml:space="preserve">The strengths of Yoga Gear Ltd. are the internal factors that give it a competitive advantage in the market. These may include a wide range of high-quality products that cater to </w:t>
      </w:r>
      <w:r w:rsidRPr="00EE3B06">
        <w:rPr>
          <w:rFonts w:ascii="Times New Roman" w:hAnsi="Times New Roman" w:cs="Times New Roman"/>
          <w:lang w:val="en-GB"/>
        </w:rPr>
        <w:lastRenderedPageBreak/>
        <w:t>the diverse needs of yoga practitioners (Ma, 2022). The firm's strong customer relationships built on excellent customer service, personali</w:t>
      </w:r>
      <w:r w:rsidR="009C6921" w:rsidRPr="00EE3B06">
        <w:rPr>
          <w:rFonts w:ascii="Times New Roman" w:hAnsi="Times New Roman" w:cs="Times New Roman"/>
          <w:lang w:val="en-GB"/>
        </w:rPr>
        <w:t>s</w:t>
      </w:r>
      <w:r w:rsidRPr="00EE3B06">
        <w:rPr>
          <w:rFonts w:ascii="Times New Roman" w:hAnsi="Times New Roman" w:cs="Times New Roman"/>
          <w:lang w:val="en-GB"/>
        </w:rPr>
        <w:t>ed guidance, and after-sales support can also be a significant strength. Additionally, an authentic brand image that emphasizes sustainability, authenticity, and holistic well-being can be a key strength for Yoga Gear Ltd. It may also have a dedicated and knowledgeable team that understands the needs and preferences of the target market and is capable of delivering exceptional customer experiences (Ma, 2022). These strengths can help Yoga Gear Ltd. differentiate itself from competitors, attract customers, and build a loyal customer base.</w:t>
      </w:r>
    </w:p>
    <w:p w14:paraId="5721FC3D" w14:textId="77777777" w:rsidR="009967C4" w:rsidRPr="00EE3B06" w:rsidRDefault="009967C4" w:rsidP="009967C4">
      <w:pPr>
        <w:jc w:val="both"/>
        <w:rPr>
          <w:rFonts w:ascii="Times New Roman" w:hAnsi="Times New Roman" w:cs="Times New Roman"/>
          <w:lang w:val="en-GB"/>
        </w:rPr>
      </w:pPr>
    </w:p>
    <w:p w14:paraId="4DD6A07A" w14:textId="70BEECAB" w:rsidR="009967C4" w:rsidRPr="00EE3B06" w:rsidRDefault="009967C4" w:rsidP="009967C4">
      <w:pPr>
        <w:jc w:val="both"/>
        <w:rPr>
          <w:rFonts w:ascii="Times New Roman" w:hAnsi="Times New Roman" w:cs="Times New Roman"/>
          <w:lang w:val="en-GB"/>
        </w:rPr>
      </w:pPr>
      <w:r w:rsidRPr="009C6921">
        <w:rPr>
          <w:rFonts w:ascii="Times New Roman" w:hAnsi="Times New Roman" w:cs="Times New Roman"/>
          <w:b/>
          <w:bCs/>
          <w:color w:val="70AD47" w:themeColor="accent6"/>
          <w:sz w:val="24"/>
          <w:szCs w:val="24"/>
          <w:lang w:val="en-GB"/>
        </w:rPr>
        <w:t>Weaknesses:</w:t>
      </w:r>
      <w:r w:rsidRPr="00B43B64">
        <w:rPr>
          <w:rFonts w:ascii="Times New Roman" w:hAnsi="Times New Roman" w:cs="Times New Roman"/>
          <w:b/>
          <w:bCs/>
          <w:sz w:val="24"/>
          <w:szCs w:val="24"/>
          <w:lang w:val="en-GB"/>
        </w:rPr>
        <w:t xml:space="preserve"> </w:t>
      </w:r>
      <w:r w:rsidR="009C6921" w:rsidRPr="00EE3B06">
        <w:rPr>
          <w:rFonts w:ascii="Times New Roman" w:hAnsi="Times New Roman" w:cs="Times New Roman"/>
          <w:lang w:val="en-GB"/>
        </w:rPr>
        <w:t xml:space="preserve">All </w:t>
      </w:r>
      <w:r w:rsidRPr="00EE3B06">
        <w:rPr>
          <w:rFonts w:ascii="Times New Roman" w:hAnsi="Times New Roman" w:cs="Times New Roman"/>
          <w:lang w:val="en-GB"/>
        </w:rPr>
        <w:t>the internal factors that hinder its competitive advantage in the market. These may include limited financial resources, which may restrict the firm's ability to invest in marketing, research and development, or expansion initiatives. Dependence on suppliers for sourcing raw materials or finished products may also be a weakness, as it may expose the business to risks such as disruptions in the supply chain or fluctuations in prices. Limited brand awareness may be another weakness, as it may result in lower customer recognition and preference compared to well-established competitors. Addressing these weaknesses and developing strategies to mitigate them is essential for the long-term success of Yoga Gear Ltd (</w:t>
      </w:r>
      <w:proofErr w:type="spellStart"/>
      <w:r w:rsidRPr="00EE3B06">
        <w:rPr>
          <w:rFonts w:ascii="Times New Roman" w:hAnsi="Times New Roman" w:cs="Times New Roman"/>
          <w:lang w:val="en-GB"/>
        </w:rPr>
        <w:t>Cheraghalizadeh</w:t>
      </w:r>
      <w:proofErr w:type="spellEnd"/>
      <w:r w:rsidRPr="00EE3B06">
        <w:rPr>
          <w:rFonts w:ascii="Times New Roman" w:hAnsi="Times New Roman" w:cs="Times New Roman"/>
          <w:lang w:val="en-GB"/>
        </w:rPr>
        <w:t xml:space="preserve"> et al., 2021).</w:t>
      </w:r>
    </w:p>
    <w:p w14:paraId="3DD74CE0" w14:textId="77777777" w:rsidR="009967C4" w:rsidRPr="00B43B64" w:rsidRDefault="009967C4" w:rsidP="009967C4">
      <w:pPr>
        <w:jc w:val="both"/>
        <w:rPr>
          <w:rFonts w:ascii="Times New Roman" w:hAnsi="Times New Roman" w:cs="Times New Roman"/>
          <w:sz w:val="24"/>
          <w:szCs w:val="24"/>
          <w:lang w:val="en-GB"/>
        </w:rPr>
      </w:pPr>
    </w:p>
    <w:p w14:paraId="07ACFE14" w14:textId="40FDBDD0" w:rsidR="009967C4" w:rsidRPr="00EE3B06" w:rsidRDefault="009967C4" w:rsidP="009967C4">
      <w:pPr>
        <w:jc w:val="both"/>
        <w:rPr>
          <w:rFonts w:ascii="Times New Roman" w:hAnsi="Times New Roman" w:cs="Times New Roman"/>
          <w:lang w:val="en-GB"/>
        </w:rPr>
      </w:pPr>
      <w:r w:rsidRPr="0050439E">
        <w:rPr>
          <w:rFonts w:ascii="Times New Roman" w:hAnsi="Times New Roman" w:cs="Times New Roman"/>
          <w:b/>
          <w:bCs/>
          <w:color w:val="70AD47" w:themeColor="accent6"/>
          <w:sz w:val="24"/>
          <w:szCs w:val="24"/>
          <w:lang w:val="en-GB"/>
        </w:rPr>
        <w:t>Opportunities:</w:t>
      </w:r>
      <w:r w:rsidRPr="00B43B64">
        <w:rPr>
          <w:rFonts w:ascii="Times New Roman" w:hAnsi="Times New Roman" w:cs="Times New Roman"/>
          <w:b/>
          <w:bCs/>
          <w:sz w:val="24"/>
          <w:szCs w:val="24"/>
          <w:lang w:val="en-GB"/>
        </w:rPr>
        <w:t xml:space="preserve"> </w:t>
      </w:r>
      <w:r w:rsidRPr="00EE3B06">
        <w:rPr>
          <w:rFonts w:ascii="Times New Roman" w:hAnsi="Times New Roman" w:cs="Times New Roman"/>
          <w:lang w:val="en-GB"/>
        </w:rPr>
        <w:t xml:space="preserve">The </w:t>
      </w:r>
      <w:r w:rsidR="009C6921" w:rsidRPr="00EE3B06">
        <w:rPr>
          <w:rFonts w:ascii="Times New Roman" w:hAnsi="Times New Roman" w:cs="Times New Roman"/>
          <w:lang w:val="en-GB"/>
        </w:rPr>
        <w:t xml:space="preserve">external factors that can support </w:t>
      </w:r>
      <w:r w:rsidRPr="00EE3B06">
        <w:rPr>
          <w:rFonts w:ascii="Times New Roman" w:hAnsi="Times New Roman" w:cs="Times New Roman"/>
          <w:lang w:val="en-GB"/>
        </w:rPr>
        <w:t>Yoga Gear Ltd. to grow and expand in the market. These may include a growing demand for yoga products, as more people are adopting yoga as a part of their healthy lifestyle. Increasing consumer awareness of sustainability and environmental concerns can also be an opportunity for Yoga Gear Ltd., as it emphasi</w:t>
      </w:r>
      <w:r w:rsidR="0050439E" w:rsidRPr="00EE3B06">
        <w:rPr>
          <w:rFonts w:ascii="Times New Roman" w:hAnsi="Times New Roman" w:cs="Times New Roman"/>
          <w:lang w:val="en-GB"/>
        </w:rPr>
        <w:t>s</w:t>
      </w:r>
      <w:r w:rsidRPr="00EE3B06">
        <w:rPr>
          <w:rFonts w:ascii="Times New Roman" w:hAnsi="Times New Roman" w:cs="Times New Roman"/>
          <w:lang w:val="en-GB"/>
        </w:rPr>
        <w:t xml:space="preserve">es authenticity and sustainability in its brand image. There may be opportunities to expand into new markets or product categories, such as offering specialized yoga gear for specific demographics or entering international markets. </w:t>
      </w:r>
      <w:r w:rsidR="0050439E" w:rsidRPr="00EE3B06">
        <w:rPr>
          <w:rFonts w:ascii="Times New Roman" w:hAnsi="Times New Roman" w:cs="Times New Roman"/>
          <w:lang w:val="en-GB"/>
        </w:rPr>
        <w:t xml:space="preserve">Social </w:t>
      </w:r>
      <w:r w:rsidRPr="00EE3B06">
        <w:rPr>
          <w:rFonts w:ascii="Times New Roman" w:hAnsi="Times New Roman" w:cs="Times New Roman"/>
          <w:lang w:val="en-GB"/>
        </w:rPr>
        <w:t>media can also be an opportunity for the firm to reach a wider customer base, enhance brand visibility, and drive online sales.</w:t>
      </w:r>
    </w:p>
    <w:p w14:paraId="129BEA6F" w14:textId="77777777" w:rsidR="009967C4" w:rsidRPr="00B43B64" w:rsidRDefault="009967C4" w:rsidP="009967C4">
      <w:pPr>
        <w:jc w:val="both"/>
        <w:rPr>
          <w:rFonts w:ascii="Times New Roman" w:hAnsi="Times New Roman" w:cs="Times New Roman"/>
          <w:sz w:val="24"/>
          <w:szCs w:val="24"/>
          <w:lang w:val="en-GB"/>
        </w:rPr>
      </w:pPr>
    </w:p>
    <w:p w14:paraId="027D5B67" w14:textId="5D01D35E" w:rsidR="009967C4" w:rsidRPr="00EE3B06" w:rsidRDefault="009967C4" w:rsidP="009967C4">
      <w:pPr>
        <w:jc w:val="both"/>
        <w:rPr>
          <w:rFonts w:ascii="Times New Roman" w:hAnsi="Times New Roman" w:cs="Times New Roman"/>
          <w:lang w:val="en-GB"/>
        </w:rPr>
      </w:pPr>
      <w:r w:rsidRPr="0050439E">
        <w:rPr>
          <w:rFonts w:ascii="Times New Roman" w:hAnsi="Times New Roman" w:cs="Times New Roman"/>
          <w:b/>
          <w:bCs/>
          <w:color w:val="70AD47" w:themeColor="accent6"/>
          <w:sz w:val="24"/>
          <w:szCs w:val="24"/>
          <w:lang w:val="en-GB"/>
        </w:rPr>
        <w:t>Threats:</w:t>
      </w:r>
      <w:r w:rsidRPr="00B43B64">
        <w:rPr>
          <w:rFonts w:ascii="Times New Roman" w:hAnsi="Times New Roman" w:cs="Times New Roman"/>
          <w:b/>
          <w:bCs/>
          <w:sz w:val="24"/>
          <w:szCs w:val="24"/>
          <w:lang w:val="en-GB"/>
        </w:rPr>
        <w:t xml:space="preserve"> </w:t>
      </w:r>
      <w:r w:rsidR="00EE3B06" w:rsidRPr="00EE3B06">
        <w:rPr>
          <w:rFonts w:ascii="Times New Roman" w:hAnsi="Times New Roman" w:cs="Times New Roman"/>
          <w:lang w:val="en-GB"/>
        </w:rPr>
        <w:t xml:space="preserve">All the external challenges and risks may include competition from other retailers </w:t>
      </w:r>
      <w:r w:rsidRPr="00EE3B06">
        <w:rPr>
          <w:rFonts w:ascii="Times New Roman" w:hAnsi="Times New Roman" w:cs="Times New Roman"/>
          <w:lang w:val="en-GB"/>
        </w:rPr>
        <w:t>or traditional brick-and-mortar stores that offer similar yoga products. Changing consumer preferences, or wellness activities, may also be a threat to the demand for yoga products (</w:t>
      </w:r>
      <w:proofErr w:type="spellStart"/>
      <w:r w:rsidRPr="00EE3B06">
        <w:rPr>
          <w:rFonts w:ascii="Times New Roman" w:hAnsi="Times New Roman" w:cs="Times New Roman"/>
          <w:lang w:val="en-GB"/>
        </w:rPr>
        <w:t>Kulimova</w:t>
      </w:r>
      <w:proofErr w:type="spellEnd"/>
      <w:r w:rsidRPr="00EE3B06">
        <w:rPr>
          <w:rFonts w:ascii="Times New Roman" w:hAnsi="Times New Roman" w:cs="Times New Roman"/>
          <w:lang w:val="en-GB"/>
        </w:rPr>
        <w:t>, 2022). Regulatory changes, such as changes in import/export regulations, tax policies, or labor laws, may pose challenges to the operations and profitability of the business. Additionally, emerging or existing competitors may pose threats in terms of pricing, product offerings, marketing strategies, or customer engagement. It is important for Yoga Gear Ltd. to monitor these threats and develop strategies to mitigate them, such as by staying updated with regulatory changes, conducting competitor analysis, and continuously innovating to meet evolving customer preferences (</w:t>
      </w:r>
      <w:proofErr w:type="spellStart"/>
      <w:r w:rsidRPr="00EE3B06">
        <w:rPr>
          <w:rFonts w:ascii="Times New Roman" w:hAnsi="Times New Roman" w:cs="Times New Roman"/>
          <w:lang w:val="en-GB"/>
        </w:rPr>
        <w:t>Kulimova</w:t>
      </w:r>
      <w:proofErr w:type="spellEnd"/>
      <w:r w:rsidRPr="00EE3B06">
        <w:rPr>
          <w:rFonts w:ascii="Times New Roman" w:hAnsi="Times New Roman" w:cs="Times New Roman"/>
          <w:lang w:val="en-GB"/>
        </w:rPr>
        <w:t>, 2022).</w:t>
      </w:r>
    </w:p>
    <w:p w14:paraId="1E281EF0" w14:textId="77777777" w:rsidR="009967C4" w:rsidRPr="00EE3B06" w:rsidRDefault="009967C4" w:rsidP="009967C4">
      <w:pPr>
        <w:jc w:val="both"/>
        <w:rPr>
          <w:rFonts w:ascii="Times New Roman" w:hAnsi="Times New Roman" w:cs="Times New Roman"/>
          <w:lang w:val="en-GB"/>
        </w:rPr>
      </w:pPr>
    </w:p>
    <w:p w14:paraId="0437B097" w14:textId="77777777" w:rsidR="009967C4" w:rsidRPr="00EE3B06" w:rsidRDefault="009967C4" w:rsidP="009967C4">
      <w:pPr>
        <w:jc w:val="both"/>
        <w:rPr>
          <w:rFonts w:ascii="Times New Roman" w:hAnsi="Times New Roman" w:cs="Times New Roman"/>
          <w:b/>
          <w:bCs/>
          <w:color w:val="C00000"/>
          <w:sz w:val="24"/>
          <w:szCs w:val="24"/>
          <w:lang w:val="en-GB"/>
        </w:rPr>
      </w:pPr>
      <w:r w:rsidRPr="00EE3B06">
        <w:rPr>
          <w:rFonts w:ascii="Times New Roman" w:hAnsi="Times New Roman" w:cs="Times New Roman"/>
          <w:b/>
          <w:bCs/>
          <w:color w:val="C00000"/>
          <w:sz w:val="24"/>
          <w:szCs w:val="24"/>
          <w:lang w:val="en-GB"/>
        </w:rPr>
        <w:t>Strategic Growth Choices and Proposed Strategy</w:t>
      </w:r>
    </w:p>
    <w:p w14:paraId="677E3B56" w14:textId="77777777" w:rsidR="009967C4" w:rsidRPr="00EE3B06" w:rsidRDefault="009967C4" w:rsidP="009967C4">
      <w:pPr>
        <w:jc w:val="both"/>
        <w:rPr>
          <w:rFonts w:ascii="Times New Roman" w:hAnsi="Times New Roman" w:cs="Times New Roman"/>
          <w:lang w:val="en-GB"/>
        </w:rPr>
      </w:pPr>
      <w:r w:rsidRPr="00EE3B06">
        <w:rPr>
          <w:rFonts w:ascii="Times New Roman" w:hAnsi="Times New Roman" w:cs="Times New Roman"/>
          <w:lang w:val="en-GB"/>
        </w:rPr>
        <w:t>Based on the external and internal environmental analysis, there are several strategic growth choices that the SME could consider:</w:t>
      </w:r>
    </w:p>
    <w:p w14:paraId="70B75211" w14:textId="77777777" w:rsidR="009967C4" w:rsidRPr="00B43B64" w:rsidRDefault="009967C4" w:rsidP="009967C4">
      <w:pPr>
        <w:jc w:val="both"/>
        <w:rPr>
          <w:rFonts w:ascii="Times New Roman" w:hAnsi="Times New Roman" w:cs="Times New Roman"/>
          <w:sz w:val="24"/>
          <w:szCs w:val="24"/>
          <w:lang w:val="en-GB"/>
        </w:rPr>
      </w:pPr>
    </w:p>
    <w:p w14:paraId="43D451BC" w14:textId="54686FA3" w:rsidR="009967C4" w:rsidRPr="00EE3B06" w:rsidRDefault="009967C4" w:rsidP="009967C4">
      <w:pPr>
        <w:jc w:val="both"/>
        <w:rPr>
          <w:rFonts w:ascii="Times New Roman" w:hAnsi="Times New Roman" w:cs="Times New Roman"/>
          <w:lang w:val="en-GB"/>
        </w:rPr>
      </w:pPr>
      <w:r w:rsidRPr="007B6BE8">
        <w:rPr>
          <w:rFonts w:ascii="Times New Roman" w:hAnsi="Times New Roman" w:cs="Times New Roman"/>
          <w:b/>
          <w:bCs/>
          <w:color w:val="C00000"/>
          <w:sz w:val="24"/>
          <w:szCs w:val="24"/>
          <w:lang w:val="en-GB"/>
        </w:rPr>
        <w:lastRenderedPageBreak/>
        <w:t>Market Penetration</w:t>
      </w:r>
      <w:r w:rsidRPr="00B43B64">
        <w:rPr>
          <w:rFonts w:ascii="Times New Roman" w:hAnsi="Times New Roman" w:cs="Times New Roman"/>
          <w:b/>
          <w:bCs/>
          <w:sz w:val="24"/>
          <w:szCs w:val="24"/>
          <w:lang w:val="en-GB"/>
        </w:rPr>
        <w:t>:</w:t>
      </w:r>
      <w:r w:rsidRPr="00B43B64">
        <w:rPr>
          <w:rFonts w:ascii="Times New Roman" w:hAnsi="Times New Roman" w:cs="Times New Roman"/>
          <w:sz w:val="24"/>
          <w:szCs w:val="24"/>
          <w:lang w:val="en-GB"/>
        </w:rPr>
        <w:t xml:space="preserve"> </w:t>
      </w:r>
      <w:r w:rsidRPr="00EE3B06">
        <w:rPr>
          <w:rFonts w:ascii="Times New Roman" w:hAnsi="Times New Roman" w:cs="Times New Roman"/>
          <w:lang w:val="en-GB"/>
        </w:rPr>
        <w:t>Market penetration is a growth strategy that involves increasing the market share of a business in its existing market. For Yoga Gear Ltd</w:t>
      </w:r>
      <w:r w:rsidR="00EE3B06" w:rsidRPr="00EE3B06">
        <w:rPr>
          <w:rFonts w:ascii="Times New Roman" w:hAnsi="Times New Roman" w:cs="Times New Roman"/>
          <w:lang w:val="en-GB"/>
        </w:rPr>
        <w:t xml:space="preserve">, </w:t>
      </w:r>
      <w:r w:rsidRPr="00EE3B06">
        <w:rPr>
          <w:rFonts w:ascii="Times New Roman" w:hAnsi="Times New Roman" w:cs="Times New Roman"/>
          <w:lang w:val="en-GB"/>
        </w:rPr>
        <w:t>can be an effective way to expand its customer base, increase sales, and enhance its overall business performance (</w:t>
      </w:r>
      <w:proofErr w:type="spellStart"/>
      <w:r w:rsidRPr="00EE3B06">
        <w:rPr>
          <w:rFonts w:ascii="Times New Roman" w:hAnsi="Times New Roman" w:cs="Times New Roman"/>
          <w:lang w:val="en-GB"/>
        </w:rPr>
        <w:t>Kawari</w:t>
      </w:r>
      <w:proofErr w:type="spellEnd"/>
      <w:r w:rsidRPr="00EE3B06">
        <w:rPr>
          <w:rFonts w:ascii="Times New Roman" w:hAnsi="Times New Roman" w:cs="Times New Roman"/>
          <w:lang w:val="en-GB"/>
        </w:rPr>
        <w:t>, 2018).</w:t>
      </w:r>
    </w:p>
    <w:p w14:paraId="43506101" w14:textId="77777777" w:rsidR="009967C4" w:rsidRPr="00EE3B06" w:rsidRDefault="009967C4" w:rsidP="009967C4">
      <w:pPr>
        <w:jc w:val="both"/>
        <w:rPr>
          <w:rFonts w:ascii="Times New Roman" w:hAnsi="Times New Roman" w:cs="Times New Roman"/>
          <w:lang w:val="en-GB"/>
        </w:rPr>
      </w:pPr>
    </w:p>
    <w:p w14:paraId="7DA636AE" w14:textId="7BAF76BA" w:rsidR="009967C4" w:rsidRPr="00EE3B06" w:rsidRDefault="009967C4" w:rsidP="009967C4">
      <w:pPr>
        <w:jc w:val="both"/>
        <w:rPr>
          <w:rFonts w:ascii="Times New Roman" w:hAnsi="Times New Roman" w:cs="Times New Roman"/>
          <w:lang w:val="en-GB"/>
        </w:rPr>
      </w:pPr>
      <w:r w:rsidRPr="00EE3B06">
        <w:rPr>
          <w:rFonts w:ascii="Times New Roman" w:hAnsi="Times New Roman" w:cs="Times New Roman"/>
          <w:lang w:val="en-GB"/>
        </w:rPr>
        <w:t xml:space="preserve">One of the key elements of </w:t>
      </w:r>
      <w:r w:rsidR="007B6BE8">
        <w:rPr>
          <w:rFonts w:ascii="Times New Roman" w:hAnsi="Times New Roman" w:cs="Times New Roman"/>
          <w:lang w:val="en-GB"/>
        </w:rPr>
        <w:t xml:space="preserve">this </w:t>
      </w:r>
      <w:r w:rsidRPr="00EE3B06">
        <w:rPr>
          <w:rFonts w:ascii="Times New Roman" w:hAnsi="Times New Roman" w:cs="Times New Roman"/>
          <w:lang w:val="en-GB"/>
        </w:rPr>
        <w:t xml:space="preserve">strategy is aggressive marketing and promotion. Yoga Gear Ltd. can invest in targeted marketing campaigns to create awareness about its products, promotions, and brand through social media, search engine marketing, and email marketing. This can help the SME to reach </w:t>
      </w:r>
      <w:r w:rsidR="007B6BE8">
        <w:rPr>
          <w:rFonts w:ascii="Times New Roman" w:hAnsi="Times New Roman" w:cs="Times New Roman"/>
          <w:lang w:val="en-GB"/>
        </w:rPr>
        <w:t xml:space="preserve">new </w:t>
      </w:r>
      <w:r w:rsidRPr="00EE3B06">
        <w:rPr>
          <w:rFonts w:ascii="Times New Roman" w:hAnsi="Times New Roman" w:cs="Times New Roman"/>
          <w:lang w:val="en-GB"/>
        </w:rPr>
        <w:t>audience and attract new customers who may not be aware of the brand. It can also leverage its authentic brand image, which emphasizes sustainability, authenticity, and holistic well-being, to connect with environmentally conscious consumers and build brand loyalty (</w:t>
      </w:r>
      <w:proofErr w:type="spellStart"/>
      <w:r w:rsidRPr="00EE3B06">
        <w:rPr>
          <w:rFonts w:ascii="Times New Roman" w:hAnsi="Times New Roman" w:cs="Times New Roman"/>
          <w:lang w:val="en-GB"/>
        </w:rPr>
        <w:t>Kawari</w:t>
      </w:r>
      <w:proofErr w:type="spellEnd"/>
      <w:r w:rsidRPr="00EE3B06">
        <w:rPr>
          <w:rFonts w:ascii="Times New Roman" w:hAnsi="Times New Roman" w:cs="Times New Roman"/>
          <w:lang w:val="en-GB"/>
        </w:rPr>
        <w:t>, 2018).</w:t>
      </w:r>
    </w:p>
    <w:p w14:paraId="6C8CB0D0" w14:textId="77777777" w:rsidR="009967C4" w:rsidRPr="000C7DE8" w:rsidRDefault="009967C4" w:rsidP="009967C4">
      <w:pPr>
        <w:jc w:val="both"/>
        <w:rPr>
          <w:rFonts w:ascii="Times New Roman" w:hAnsi="Times New Roman" w:cs="Times New Roman"/>
          <w:lang w:val="en-GB"/>
        </w:rPr>
      </w:pPr>
    </w:p>
    <w:p w14:paraId="6C680249" w14:textId="33C4F8D4"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Another important aspect of market penetration is offering competitive prices. The SME can consider offering discounts, promotions, or bundle deals to incentivi</w:t>
      </w:r>
      <w:r w:rsidR="006845BE">
        <w:rPr>
          <w:rFonts w:ascii="Times New Roman" w:hAnsi="Times New Roman" w:cs="Times New Roman"/>
          <w:lang w:val="en-GB"/>
        </w:rPr>
        <w:t>s</w:t>
      </w:r>
      <w:r w:rsidRPr="000C7DE8">
        <w:rPr>
          <w:rFonts w:ascii="Times New Roman" w:hAnsi="Times New Roman" w:cs="Times New Roman"/>
          <w:lang w:val="en-GB"/>
        </w:rPr>
        <w:t xml:space="preserve">e customers to choose its products over competitors. This can help to attract price-sensitive customers and encourage repeat purchases (Riviere &amp; </w:t>
      </w:r>
      <w:proofErr w:type="spellStart"/>
      <w:r w:rsidRPr="000C7DE8">
        <w:rPr>
          <w:rFonts w:ascii="Times New Roman" w:hAnsi="Times New Roman" w:cs="Times New Roman"/>
          <w:lang w:val="en-GB"/>
        </w:rPr>
        <w:t>Upson</w:t>
      </w:r>
      <w:proofErr w:type="spellEnd"/>
      <w:r w:rsidRPr="000C7DE8">
        <w:rPr>
          <w:rFonts w:ascii="Times New Roman" w:hAnsi="Times New Roman" w:cs="Times New Roman"/>
          <w:lang w:val="en-GB"/>
        </w:rPr>
        <w:t>, 2023).</w:t>
      </w:r>
    </w:p>
    <w:p w14:paraId="6D2CABEB" w14:textId="77777777" w:rsidR="009967C4" w:rsidRPr="000C7DE8" w:rsidRDefault="009967C4" w:rsidP="009967C4">
      <w:pPr>
        <w:jc w:val="both"/>
        <w:rPr>
          <w:rFonts w:ascii="Times New Roman" w:hAnsi="Times New Roman" w:cs="Times New Roman"/>
          <w:lang w:val="en-GB"/>
        </w:rPr>
      </w:pPr>
    </w:p>
    <w:p w14:paraId="65CC4AE2" w14:textId="4C58CA37"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Providing excellent customer service is crucial in a market penetration strategy. Yoga Gear Ltd. can focus on delivering exceptional customer experiences at every point, from pre-sales to after-sales support. This can include providing personali</w:t>
      </w:r>
      <w:r w:rsidR="006845BE">
        <w:rPr>
          <w:rFonts w:ascii="Times New Roman" w:hAnsi="Times New Roman" w:cs="Times New Roman"/>
          <w:lang w:val="en-GB"/>
        </w:rPr>
        <w:t>s</w:t>
      </w:r>
      <w:r w:rsidRPr="000C7DE8">
        <w:rPr>
          <w:rFonts w:ascii="Times New Roman" w:hAnsi="Times New Roman" w:cs="Times New Roman"/>
          <w:lang w:val="en-GB"/>
        </w:rPr>
        <w:t>ed product recommendations, offering fast and reliable shipping options, and having responsive customer service channels</w:t>
      </w:r>
      <w:r w:rsidR="006845BE">
        <w:rPr>
          <w:rFonts w:ascii="Times New Roman" w:hAnsi="Times New Roman" w:cs="Times New Roman"/>
          <w:lang w:val="en-GB"/>
        </w:rPr>
        <w:t xml:space="preserve"> to </w:t>
      </w:r>
      <w:r w:rsidRPr="000C7DE8">
        <w:rPr>
          <w:rFonts w:ascii="Times New Roman" w:hAnsi="Times New Roman" w:cs="Times New Roman"/>
          <w:lang w:val="en-GB"/>
        </w:rPr>
        <w:t>generate positive word-of-mouth, and foster customer loyalty.</w:t>
      </w:r>
    </w:p>
    <w:p w14:paraId="6961AB52" w14:textId="77777777" w:rsidR="009967C4" w:rsidRPr="000C7DE8" w:rsidRDefault="009967C4" w:rsidP="009967C4">
      <w:pPr>
        <w:jc w:val="both"/>
        <w:rPr>
          <w:rFonts w:ascii="Times New Roman" w:hAnsi="Times New Roman" w:cs="Times New Roman"/>
          <w:lang w:val="en-GB"/>
        </w:rPr>
      </w:pPr>
    </w:p>
    <w:p w14:paraId="62F66638" w14:textId="77777777"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 xml:space="preserve">Enhancing brand awareness is also a critical component of a market penetration strategy. Yoga Gear Ltd. can leverage social media platforms, content marketing, and influencer partnerships to create engaging and informative content that resonates with its target audience (Riviere &amp; </w:t>
      </w:r>
      <w:proofErr w:type="spellStart"/>
      <w:r w:rsidRPr="000C7DE8">
        <w:rPr>
          <w:rFonts w:ascii="Times New Roman" w:hAnsi="Times New Roman" w:cs="Times New Roman"/>
          <w:lang w:val="en-GB"/>
        </w:rPr>
        <w:t>Upson</w:t>
      </w:r>
      <w:proofErr w:type="spellEnd"/>
      <w:r w:rsidRPr="000C7DE8">
        <w:rPr>
          <w:rFonts w:ascii="Times New Roman" w:hAnsi="Times New Roman" w:cs="Times New Roman"/>
          <w:lang w:val="en-GB"/>
        </w:rPr>
        <w:t xml:space="preserve">, 2023). This can include sharing tips on yoga practice, promoting healthy lifestyle choices, and showcasing the unique features of its products. By building a strong online presence, Yoga Gear Ltd. can increase brand visibility, attract new customers, and strengthen its brand image as a trusted provider of high-quality yoga equipment (Riviere &amp; </w:t>
      </w:r>
      <w:proofErr w:type="spellStart"/>
      <w:r w:rsidRPr="000C7DE8">
        <w:rPr>
          <w:rFonts w:ascii="Times New Roman" w:hAnsi="Times New Roman" w:cs="Times New Roman"/>
          <w:lang w:val="en-GB"/>
        </w:rPr>
        <w:t>Upson</w:t>
      </w:r>
      <w:proofErr w:type="spellEnd"/>
      <w:r w:rsidRPr="000C7DE8">
        <w:rPr>
          <w:rFonts w:ascii="Times New Roman" w:hAnsi="Times New Roman" w:cs="Times New Roman"/>
          <w:lang w:val="en-GB"/>
        </w:rPr>
        <w:t>, 2023).</w:t>
      </w:r>
    </w:p>
    <w:p w14:paraId="21BC4EBC" w14:textId="77777777" w:rsidR="009967C4" w:rsidRPr="000C7DE8" w:rsidRDefault="009967C4" w:rsidP="009967C4">
      <w:pPr>
        <w:jc w:val="both"/>
        <w:rPr>
          <w:rFonts w:ascii="Times New Roman" w:hAnsi="Times New Roman" w:cs="Times New Roman"/>
          <w:lang w:val="en-GB"/>
        </w:rPr>
      </w:pPr>
    </w:p>
    <w:p w14:paraId="50253459" w14:textId="77777777"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 xml:space="preserve">Collaborations can also be an effective strategy to support market penetration. Yoga Gear Ltd. can explore collaborations with yoga studios, fitness </w:t>
      </w:r>
      <w:proofErr w:type="spellStart"/>
      <w:r w:rsidRPr="000C7DE8">
        <w:rPr>
          <w:rFonts w:ascii="Times New Roman" w:hAnsi="Times New Roman" w:cs="Times New Roman"/>
          <w:lang w:val="en-GB"/>
        </w:rPr>
        <w:t>centers</w:t>
      </w:r>
      <w:proofErr w:type="spellEnd"/>
      <w:r w:rsidRPr="000C7DE8">
        <w:rPr>
          <w:rFonts w:ascii="Times New Roman" w:hAnsi="Times New Roman" w:cs="Times New Roman"/>
          <w:lang w:val="en-GB"/>
        </w:rPr>
        <w:t>, and wellness communities to expand its customer base and enhance its brand visibility. This can include co-promotion activities, joint events, or special offers for members of these communities. Collaborations can help Yoga Gear Ltd. to tap into the existing customer base of these partners, access new markets, and build credibility and trust through association with established entities in the yoga and wellness industry (N.A., 2023).</w:t>
      </w:r>
    </w:p>
    <w:p w14:paraId="3E56210F" w14:textId="77777777" w:rsidR="009967C4" w:rsidRPr="00FC2097" w:rsidRDefault="009967C4" w:rsidP="009967C4">
      <w:pPr>
        <w:jc w:val="both"/>
        <w:rPr>
          <w:rFonts w:ascii="Times New Roman" w:hAnsi="Times New Roman" w:cs="Times New Roman"/>
          <w:sz w:val="24"/>
          <w:szCs w:val="24"/>
          <w:lang w:val="en-GB"/>
        </w:rPr>
      </w:pPr>
    </w:p>
    <w:p w14:paraId="093F176A" w14:textId="77777777"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 xml:space="preserve">To implement a successful market penetration strategy, Yoga Gear Ltd. needs to leverage its strengths, which may include its diverse product portfolio, strong customer relationships, and authentic brand image. The SME can highlight the unique features and benefits of its products, </w:t>
      </w:r>
      <w:r w:rsidRPr="000C7DE8">
        <w:rPr>
          <w:rFonts w:ascii="Times New Roman" w:hAnsi="Times New Roman" w:cs="Times New Roman"/>
          <w:lang w:val="en-GB"/>
        </w:rPr>
        <w:lastRenderedPageBreak/>
        <w:t>such as sustainably-sourced materials, durability, and functionality, in its marketing efforts to differentiate itself from competitors (N.A., 2023). It can also leverage its strong customer relationships to drive word-of-mouth marketing and generate positive customer reviews and testimonials.</w:t>
      </w:r>
    </w:p>
    <w:p w14:paraId="5472049D" w14:textId="77777777" w:rsidR="009967C4" w:rsidRPr="000C7DE8" w:rsidRDefault="009967C4" w:rsidP="009967C4">
      <w:pPr>
        <w:jc w:val="both"/>
        <w:rPr>
          <w:rFonts w:ascii="Times New Roman" w:hAnsi="Times New Roman" w:cs="Times New Roman"/>
          <w:lang w:val="en-GB"/>
        </w:rPr>
      </w:pPr>
    </w:p>
    <w:p w14:paraId="3527E356" w14:textId="6ED9FF97" w:rsidR="009967C4" w:rsidRPr="000C7DE8" w:rsidRDefault="009967C4" w:rsidP="009967C4">
      <w:pPr>
        <w:jc w:val="both"/>
        <w:rPr>
          <w:rFonts w:ascii="Times New Roman" w:hAnsi="Times New Roman" w:cs="Times New Roman"/>
          <w:lang w:val="en-GB"/>
        </w:rPr>
      </w:pPr>
      <w:r w:rsidRPr="006845BE">
        <w:rPr>
          <w:rFonts w:ascii="Times New Roman" w:hAnsi="Times New Roman" w:cs="Times New Roman"/>
          <w:b/>
          <w:bCs/>
          <w:color w:val="C00000"/>
          <w:sz w:val="24"/>
          <w:szCs w:val="24"/>
          <w:lang w:val="en-GB"/>
        </w:rPr>
        <w:t>Product Development:</w:t>
      </w:r>
      <w:r w:rsidRPr="006845BE">
        <w:rPr>
          <w:rFonts w:ascii="Times New Roman" w:hAnsi="Times New Roman" w:cs="Times New Roman"/>
          <w:color w:val="C00000"/>
          <w:sz w:val="24"/>
          <w:szCs w:val="24"/>
          <w:lang w:val="en-GB"/>
        </w:rPr>
        <w:t xml:space="preserve"> </w:t>
      </w:r>
      <w:r w:rsidRPr="000C7DE8">
        <w:rPr>
          <w:rFonts w:ascii="Times New Roman" w:hAnsi="Times New Roman" w:cs="Times New Roman"/>
          <w:lang w:val="en-GB"/>
        </w:rPr>
        <w:t>Product development is a growth strategy that involves introducing new products or improving existing ones to meet the changing needs and preferences of customers. For Yoga Gear Ltd., implementing a product development strategy can be a proactive approach to stay ahead of the competition, cater to evolving consumer demands, and expand its customer base (Deeds, 2022).</w:t>
      </w:r>
    </w:p>
    <w:p w14:paraId="56492E16" w14:textId="77777777" w:rsidR="009967C4" w:rsidRPr="000C7DE8" w:rsidRDefault="009967C4" w:rsidP="009967C4">
      <w:pPr>
        <w:jc w:val="both"/>
        <w:rPr>
          <w:rFonts w:ascii="Times New Roman" w:hAnsi="Times New Roman" w:cs="Times New Roman"/>
          <w:lang w:val="en-GB"/>
        </w:rPr>
      </w:pPr>
    </w:p>
    <w:p w14:paraId="5079E5A5" w14:textId="3C2F263D"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One of the key elements of a product development strategy is identifying opportunities for new product offerings. Yoga Gear Ltd. can conduct market research to identify gaps in the market and understand the changing needs and preferences of yoga practitioners. By identifying unmet needs or underserved segments in the market, Yoga Gear Ltd. can develop new products that cater to those specific needs and preferences (Deeds, 2022).</w:t>
      </w:r>
    </w:p>
    <w:p w14:paraId="6F6BDB1B" w14:textId="77777777" w:rsidR="009967C4" w:rsidRPr="000C7DE8" w:rsidRDefault="009967C4" w:rsidP="009967C4">
      <w:pPr>
        <w:jc w:val="both"/>
        <w:rPr>
          <w:rFonts w:ascii="Times New Roman" w:hAnsi="Times New Roman" w:cs="Times New Roman"/>
          <w:lang w:val="en-GB"/>
        </w:rPr>
      </w:pPr>
    </w:p>
    <w:p w14:paraId="1CB1AFEF" w14:textId="77777777"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In addition to identifying market opportunities, product innovation can also be a key driver of product development. Yoga Gear Ltd. can invest in research and development to come up with unique and differentiated products that offer enhanced functionality, performance, or aesthetics. For example, the SME could develop innovative yoga props or accessories that are designed to provide better support, comfort, or convenience during yoga practice. Such innovations can create a competitive advantage for Yoga Gear Ltd. and position it as a leader in the market with cutting-edge products.</w:t>
      </w:r>
    </w:p>
    <w:p w14:paraId="67B72216" w14:textId="77777777" w:rsidR="009967C4" w:rsidRPr="000C7DE8" w:rsidRDefault="009967C4" w:rsidP="009967C4">
      <w:pPr>
        <w:jc w:val="both"/>
        <w:rPr>
          <w:rFonts w:ascii="Times New Roman" w:hAnsi="Times New Roman" w:cs="Times New Roman"/>
          <w:lang w:val="en-GB"/>
        </w:rPr>
      </w:pPr>
    </w:p>
    <w:p w14:paraId="77A3A405" w14:textId="77777777"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Design collaborations and partnerships can also be a strategic approach to product development for Yoga Gear Ltd. The SME can explore collaborations with renowned designers, yoga instructors, or influencers to co-create products that are unique, trendy, and appealing to the target audience. Collaborations can help Yoga Gear Ltd. to leverage the creativity, expertise, and networks of its partners to develop products that stand out in the market and attract attention from customers. Additionally, partnerships with suppliers or manufacturers can provide access to new technologies, resources, or expertise that can facilitate product development and accelerate time-to-market.</w:t>
      </w:r>
    </w:p>
    <w:p w14:paraId="5BD84196" w14:textId="77777777" w:rsidR="009967C4" w:rsidRPr="000C7DE8" w:rsidRDefault="009967C4" w:rsidP="009967C4">
      <w:pPr>
        <w:jc w:val="both"/>
        <w:rPr>
          <w:rFonts w:ascii="Times New Roman" w:hAnsi="Times New Roman" w:cs="Times New Roman"/>
          <w:lang w:val="en-GB"/>
        </w:rPr>
      </w:pPr>
    </w:p>
    <w:p w14:paraId="1258F561" w14:textId="77777777"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To implement a successful product development strategy, Yoga Gear Ltd. needs to ensure that it understands its customers' preferences and needs. The SME can conduct customer surveys, focus groups, or user testing to gather feedback on its existing products and identify areas for improvement or potential new product ideas. This customer-centric approach can help Yoga Gear Ltd. to develop products that are aligned with the preferences, expectations, and lifestyles of its target audience, and ultimately drive customer satisfaction and loyalty.</w:t>
      </w:r>
    </w:p>
    <w:p w14:paraId="79CA5490" w14:textId="77777777" w:rsidR="009967C4" w:rsidRPr="00FC2097" w:rsidRDefault="009967C4" w:rsidP="009967C4">
      <w:pPr>
        <w:jc w:val="both"/>
        <w:rPr>
          <w:rFonts w:ascii="Times New Roman" w:hAnsi="Times New Roman" w:cs="Times New Roman"/>
          <w:sz w:val="24"/>
          <w:szCs w:val="24"/>
          <w:lang w:val="en-GB"/>
        </w:rPr>
      </w:pPr>
    </w:p>
    <w:p w14:paraId="621B1FB5" w14:textId="0A440116" w:rsidR="009967C4" w:rsidRPr="000C7DE8" w:rsidRDefault="009967C4" w:rsidP="009967C4">
      <w:pPr>
        <w:jc w:val="both"/>
        <w:rPr>
          <w:rFonts w:ascii="Times New Roman" w:hAnsi="Times New Roman" w:cs="Times New Roman"/>
          <w:lang w:val="en-GB"/>
        </w:rPr>
      </w:pPr>
      <w:r w:rsidRPr="006845BE">
        <w:rPr>
          <w:rFonts w:ascii="Times New Roman" w:hAnsi="Times New Roman" w:cs="Times New Roman"/>
          <w:b/>
          <w:bCs/>
          <w:color w:val="C00000"/>
          <w:sz w:val="24"/>
          <w:szCs w:val="24"/>
          <w:lang w:val="en-GB"/>
        </w:rPr>
        <w:t>Market Expansion</w:t>
      </w:r>
      <w:r w:rsidRPr="00FC2097">
        <w:rPr>
          <w:rFonts w:ascii="Times New Roman" w:hAnsi="Times New Roman" w:cs="Times New Roman"/>
          <w:b/>
          <w:bCs/>
          <w:sz w:val="24"/>
          <w:szCs w:val="24"/>
          <w:lang w:val="en-GB"/>
        </w:rPr>
        <w:t>:</w:t>
      </w:r>
      <w:r w:rsidRPr="00FC2097">
        <w:rPr>
          <w:rFonts w:ascii="Times New Roman" w:hAnsi="Times New Roman" w:cs="Times New Roman"/>
          <w:sz w:val="24"/>
          <w:szCs w:val="24"/>
          <w:lang w:val="en-GB"/>
        </w:rPr>
        <w:t xml:space="preserve"> </w:t>
      </w:r>
      <w:r w:rsidRPr="000C7DE8">
        <w:rPr>
          <w:rFonts w:ascii="Times New Roman" w:hAnsi="Times New Roman" w:cs="Times New Roman"/>
          <w:lang w:val="en-GB"/>
        </w:rPr>
        <w:t xml:space="preserve">Market expansion is a growth strategy that involves exploring new market segments or geographic markets to expand the customer base and increase sales. For </w:t>
      </w:r>
      <w:r w:rsidRPr="000C7DE8">
        <w:rPr>
          <w:rFonts w:ascii="Times New Roman" w:hAnsi="Times New Roman" w:cs="Times New Roman"/>
          <w:lang w:val="en-GB"/>
        </w:rPr>
        <w:lastRenderedPageBreak/>
        <w:t>Yoga Gear Ltd, implementing a market expansion strategy can offer opportunities to tap into new customer segments and geographic markets, and drive business growth.</w:t>
      </w:r>
    </w:p>
    <w:p w14:paraId="459C4549" w14:textId="77777777" w:rsidR="009967C4" w:rsidRPr="000C7DE8" w:rsidRDefault="009967C4" w:rsidP="009967C4">
      <w:pPr>
        <w:jc w:val="both"/>
        <w:rPr>
          <w:rFonts w:ascii="Times New Roman" w:hAnsi="Times New Roman" w:cs="Times New Roman"/>
          <w:lang w:val="en-GB"/>
        </w:rPr>
      </w:pPr>
    </w:p>
    <w:p w14:paraId="171AD5E4" w14:textId="20E00177"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One potential approach. could be targeting other wellness-oriented markets beyond yoga, such as meditation, mindfulness, or holistic health. These markets often share similar customer profiles and interests with the yoga market, and there may be opportunities to leverage the existing strengths of Yoga Gear Ltd., such as its high-quality products, strong customer relationships, and authentic brand image, to cater to the needs of these related markets. For example, Yoga Gear Ltd. could introduce new products or modify existing ones to cater to the specific requirements of meditation practitioners, such as meditation cushions, bolsters, or props. This can allow the SME to diversify its product offerings and capture additional customer segments, thereby increasing sales and expanding its market reach (Ma, 2022).</w:t>
      </w:r>
    </w:p>
    <w:p w14:paraId="7B8C5388" w14:textId="77777777" w:rsidR="009967C4" w:rsidRPr="000C7DE8" w:rsidRDefault="009967C4" w:rsidP="009967C4">
      <w:pPr>
        <w:jc w:val="both"/>
        <w:rPr>
          <w:rFonts w:ascii="Times New Roman" w:hAnsi="Times New Roman" w:cs="Times New Roman"/>
          <w:lang w:val="en-GB"/>
        </w:rPr>
      </w:pPr>
    </w:p>
    <w:p w14:paraId="516D8217" w14:textId="5E7C2176"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 xml:space="preserve">Another potential market expansion opportunity for Yoga Gear Ltd. could be expanding internationally to tap into the global demand for yoga products. Yoga has </w:t>
      </w:r>
      <w:r w:rsidR="005871E0">
        <w:rPr>
          <w:rFonts w:ascii="Times New Roman" w:hAnsi="Times New Roman" w:cs="Times New Roman"/>
          <w:lang w:val="en-GB"/>
        </w:rPr>
        <w:t>been very</w:t>
      </w:r>
      <w:r w:rsidRPr="000C7DE8">
        <w:rPr>
          <w:rFonts w:ascii="Times New Roman" w:hAnsi="Times New Roman" w:cs="Times New Roman"/>
          <w:lang w:val="en-GB"/>
        </w:rPr>
        <w:t xml:space="preserve"> </w:t>
      </w:r>
      <w:r w:rsidR="00262197" w:rsidRPr="000C7DE8">
        <w:rPr>
          <w:rFonts w:ascii="Times New Roman" w:hAnsi="Times New Roman" w:cs="Times New Roman"/>
          <w:lang w:val="en-GB"/>
        </w:rPr>
        <w:t>popular and</w:t>
      </w:r>
      <w:r w:rsidRPr="000C7DE8">
        <w:rPr>
          <w:rFonts w:ascii="Times New Roman" w:hAnsi="Times New Roman" w:cs="Times New Roman"/>
          <w:lang w:val="en-GB"/>
        </w:rPr>
        <w:t xml:space="preserve"> there may be significant opportunities in other countries where the yoga market is growing. However, expanding internationally requires thorough market research and understanding of local regulations, cultural norms, and customer preferences. Yoga Gear Ltd. needs to conduct market research to identify potential target markets, understand the local demand for yoga products, and assess the competitive landscape (Rau et al., 2017). It also needs to familiari</w:t>
      </w:r>
      <w:r w:rsidR="00262197">
        <w:rPr>
          <w:rFonts w:ascii="Times New Roman" w:hAnsi="Times New Roman" w:cs="Times New Roman"/>
          <w:lang w:val="en-GB"/>
        </w:rPr>
        <w:t>s</w:t>
      </w:r>
      <w:r w:rsidRPr="000C7DE8">
        <w:rPr>
          <w:rFonts w:ascii="Times New Roman" w:hAnsi="Times New Roman" w:cs="Times New Roman"/>
          <w:lang w:val="en-GB"/>
        </w:rPr>
        <w:t xml:space="preserve">e itself with local regulations and compliance requirements, including import/export regulations, certifications, and </w:t>
      </w:r>
      <w:r w:rsidR="00262197" w:rsidRPr="000C7DE8">
        <w:rPr>
          <w:rFonts w:ascii="Times New Roman" w:hAnsi="Times New Roman" w:cs="Times New Roman"/>
          <w:lang w:val="en-GB"/>
        </w:rPr>
        <w:t>labelling</w:t>
      </w:r>
      <w:r w:rsidRPr="000C7DE8">
        <w:rPr>
          <w:rFonts w:ascii="Times New Roman" w:hAnsi="Times New Roman" w:cs="Times New Roman"/>
          <w:lang w:val="en-GB"/>
        </w:rPr>
        <w:t xml:space="preserve"> requirements. </w:t>
      </w:r>
    </w:p>
    <w:p w14:paraId="71248598" w14:textId="77777777" w:rsidR="009967C4" w:rsidRPr="000C7DE8" w:rsidRDefault="009967C4" w:rsidP="009967C4">
      <w:pPr>
        <w:jc w:val="both"/>
        <w:rPr>
          <w:rFonts w:ascii="Times New Roman" w:hAnsi="Times New Roman" w:cs="Times New Roman"/>
          <w:lang w:val="en-GB"/>
        </w:rPr>
      </w:pPr>
    </w:p>
    <w:p w14:paraId="2125FEDF" w14:textId="5030DD5D" w:rsidR="009967C4" w:rsidRPr="000C7DE8" w:rsidRDefault="00262197" w:rsidP="009967C4">
      <w:pPr>
        <w:jc w:val="both"/>
        <w:rPr>
          <w:rFonts w:ascii="Times New Roman" w:hAnsi="Times New Roman" w:cs="Times New Roman"/>
          <w:lang w:val="en-GB"/>
        </w:rPr>
      </w:pPr>
      <w:r>
        <w:rPr>
          <w:rFonts w:ascii="Times New Roman" w:hAnsi="Times New Roman" w:cs="Times New Roman"/>
          <w:lang w:val="en-GB"/>
        </w:rPr>
        <w:t xml:space="preserve">Furthermore, </w:t>
      </w:r>
      <w:r w:rsidR="009967C4" w:rsidRPr="000C7DE8">
        <w:rPr>
          <w:rFonts w:ascii="Times New Roman" w:hAnsi="Times New Roman" w:cs="Times New Roman"/>
          <w:lang w:val="en-GB"/>
        </w:rPr>
        <w:t xml:space="preserve">Yoga Gear Ltd. can explore partnerships with established distributors or retailers in the target markets who have local market knowledge, networks, and customer relationships. These partners can help Yoga Gear Ltd. navigate the local market complexities, establish a strong presence, and accelerate its market entry (Rau et al., 2017). For example, can collaborate with local retailers to set up shop-in-shop concepts, pop-up stores, or distribution </w:t>
      </w:r>
      <w:r w:rsidRPr="000C7DE8">
        <w:rPr>
          <w:rFonts w:ascii="Times New Roman" w:hAnsi="Times New Roman" w:cs="Times New Roman"/>
          <w:lang w:val="en-GB"/>
        </w:rPr>
        <w:t>canters</w:t>
      </w:r>
      <w:r w:rsidR="009967C4" w:rsidRPr="000C7DE8">
        <w:rPr>
          <w:rFonts w:ascii="Times New Roman" w:hAnsi="Times New Roman" w:cs="Times New Roman"/>
          <w:lang w:val="en-GB"/>
        </w:rPr>
        <w:t xml:space="preserve"> to showcase its products and reach out to the local customer base. Partnerships can also help Yoga Gear Ltd. leverage the distribution capabilities and customer base of its partners to increase sales and gain market share in the new markets (</w:t>
      </w:r>
      <w:proofErr w:type="spellStart"/>
      <w:r w:rsidR="009967C4" w:rsidRPr="000C7DE8">
        <w:rPr>
          <w:rFonts w:ascii="Times New Roman" w:hAnsi="Times New Roman" w:cs="Times New Roman"/>
          <w:lang w:val="en-GB"/>
        </w:rPr>
        <w:t>Kulimova</w:t>
      </w:r>
      <w:proofErr w:type="spellEnd"/>
      <w:r w:rsidR="009967C4" w:rsidRPr="000C7DE8">
        <w:rPr>
          <w:rFonts w:ascii="Times New Roman" w:hAnsi="Times New Roman" w:cs="Times New Roman"/>
          <w:lang w:val="en-GB"/>
        </w:rPr>
        <w:t>, 2022).</w:t>
      </w:r>
    </w:p>
    <w:p w14:paraId="49AF8528" w14:textId="77777777" w:rsidR="009967C4" w:rsidRPr="000C7DE8" w:rsidRDefault="009967C4" w:rsidP="009967C4">
      <w:pPr>
        <w:jc w:val="both"/>
        <w:rPr>
          <w:rFonts w:ascii="Times New Roman" w:hAnsi="Times New Roman" w:cs="Times New Roman"/>
          <w:lang w:val="en-GB"/>
        </w:rPr>
      </w:pPr>
    </w:p>
    <w:p w14:paraId="6D9428B2" w14:textId="77777777"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It's important for Yoga Gear Ltd. to ensure that its market expansion strategy aligns with its overall business goals, brand image, and resources. The SME needs to carefully assess the market potential, competitive landscape, and risks associated with entering new markets. It should also have a clear understanding of the financial, operational, and logistical requirements of expanding into new markets, including production, supply chain, logistics, and customer service considerations. Adequate resources, such as capital, human resources, and operational capabilities, need to be allocated to support the market expansion efforts. It's also crucial to establish metrics and milestones to measure the success of the market expansion strategy and make necessary adjustments as needed (</w:t>
      </w:r>
      <w:proofErr w:type="spellStart"/>
      <w:r w:rsidRPr="000C7DE8">
        <w:rPr>
          <w:rFonts w:ascii="Times New Roman" w:hAnsi="Times New Roman" w:cs="Times New Roman"/>
          <w:lang w:val="en-GB"/>
        </w:rPr>
        <w:t>Kulimova</w:t>
      </w:r>
      <w:proofErr w:type="spellEnd"/>
      <w:r w:rsidRPr="000C7DE8">
        <w:rPr>
          <w:rFonts w:ascii="Times New Roman" w:hAnsi="Times New Roman" w:cs="Times New Roman"/>
          <w:lang w:val="en-GB"/>
        </w:rPr>
        <w:t>, 2022).</w:t>
      </w:r>
    </w:p>
    <w:p w14:paraId="67EA1458" w14:textId="77777777" w:rsidR="009967C4" w:rsidRPr="000C7DE8" w:rsidRDefault="009967C4" w:rsidP="009967C4">
      <w:pPr>
        <w:jc w:val="both"/>
        <w:rPr>
          <w:rFonts w:ascii="Times New Roman" w:hAnsi="Times New Roman" w:cs="Times New Roman"/>
          <w:lang w:val="en-GB"/>
        </w:rPr>
      </w:pPr>
    </w:p>
    <w:p w14:paraId="1A1B7286" w14:textId="3ED2C8F6" w:rsidR="009967C4" w:rsidRPr="000C7DE8" w:rsidRDefault="009967C4" w:rsidP="009967C4">
      <w:pPr>
        <w:jc w:val="both"/>
        <w:rPr>
          <w:rFonts w:ascii="Times New Roman" w:hAnsi="Times New Roman" w:cs="Times New Roman"/>
          <w:lang w:val="en-GB"/>
        </w:rPr>
      </w:pPr>
      <w:r w:rsidRPr="00262197">
        <w:rPr>
          <w:rFonts w:ascii="Times New Roman" w:hAnsi="Times New Roman" w:cs="Times New Roman"/>
          <w:b/>
          <w:bCs/>
          <w:color w:val="C00000"/>
          <w:sz w:val="24"/>
          <w:szCs w:val="24"/>
          <w:lang w:val="en-GB"/>
        </w:rPr>
        <w:t>E-commerce Enhancement</w:t>
      </w:r>
      <w:r w:rsidRPr="00262197">
        <w:rPr>
          <w:rFonts w:ascii="Times New Roman" w:hAnsi="Times New Roman" w:cs="Times New Roman"/>
          <w:color w:val="C00000"/>
          <w:lang w:val="en-GB"/>
        </w:rPr>
        <w:t xml:space="preserve">: </w:t>
      </w:r>
      <w:r w:rsidR="00262197">
        <w:rPr>
          <w:rFonts w:ascii="Times New Roman" w:hAnsi="Times New Roman" w:cs="Times New Roman"/>
          <w:lang w:val="en-GB"/>
        </w:rPr>
        <w:t xml:space="preserve">Nowadays, </w:t>
      </w:r>
      <w:r w:rsidRPr="000C7DE8">
        <w:rPr>
          <w:rFonts w:ascii="Times New Roman" w:hAnsi="Times New Roman" w:cs="Times New Roman"/>
          <w:lang w:val="en-GB"/>
        </w:rPr>
        <w:t xml:space="preserve">having a strong online presence is essential for any retail business, and for Yoga Gear Ltd., an online retail shop specializing in yoga equipment, </w:t>
      </w:r>
      <w:r w:rsidRPr="000C7DE8">
        <w:rPr>
          <w:rFonts w:ascii="Times New Roman" w:hAnsi="Times New Roman" w:cs="Times New Roman"/>
          <w:lang w:val="en-GB"/>
        </w:rPr>
        <w:lastRenderedPageBreak/>
        <w:t>enhancing its e-commerce capabilities can be a key strategy to improve customer experience, increase sales, and gain a competitive advantage.</w:t>
      </w:r>
    </w:p>
    <w:p w14:paraId="2A055081" w14:textId="77777777" w:rsidR="009967C4" w:rsidRPr="000C7DE8" w:rsidRDefault="009967C4" w:rsidP="009967C4">
      <w:pPr>
        <w:jc w:val="both"/>
        <w:rPr>
          <w:rFonts w:ascii="Times New Roman" w:hAnsi="Times New Roman" w:cs="Times New Roman"/>
          <w:lang w:val="en-GB"/>
        </w:rPr>
      </w:pPr>
    </w:p>
    <w:p w14:paraId="28EE25D4" w14:textId="77777777"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One of the first areas Yoga Gear Ltd. can focus on is improving its website's user interface and navigation. A website that is easy to navigate and visually appealing can greatly enhance the overall customer experience. The SME can invest in website design and optimization to ensure that customers can easily find the products they are looking for, view product details, and complete the checkout process without any obstacles. This can include optimizing product categories, implementing effective search functionality, and ensuring that the website is mobile-friendly for customers who prefer to shop on their smartphones or tablets (</w:t>
      </w:r>
      <w:proofErr w:type="spellStart"/>
      <w:r w:rsidRPr="000C7DE8">
        <w:rPr>
          <w:rFonts w:ascii="Times New Roman" w:hAnsi="Times New Roman" w:cs="Times New Roman"/>
          <w:lang w:val="en-GB"/>
        </w:rPr>
        <w:t>Cheraghalizadeh</w:t>
      </w:r>
      <w:proofErr w:type="spellEnd"/>
      <w:r w:rsidRPr="000C7DE8">
        <w:rPr>
          <w:rFonts w:ascii="Times New Roman" w:hAnsi="Times New Roman" w:cs="Times New Roman"/>
          <w:lang w:val="en-GB"/>
        </w:rPr>
        <w:t xml:space="preserve"> et al., 2021).</w:t>
      </w:r>
    </w:p>
    <w:p w14:paraId="532DFBFF" w14:textId="77777777" w:rsidR="009967C4" w:rsidRPr="000C7DE8" w:rsidRDefault="009967C4" w:rsidP="009967C4">
      <w:pPr>
        <w:jc w:val="both"/>
        <w:rPr>
          <w:rFonts w:ascii="Times New Roman" w:hAnsi="Times New Roman" w:cs="Times New Roman"/>
          <w:lang w:val="en-GB"/>
        </w:rPr>
      </w:pPr>
    </w:p>
    <w:p w14:paraId="26295881" w14:textId="77777777"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Optimizing the checkout process is another critical aspect of enhancing e-commerce capabilities. A complicated or lengthy checkout process can lead to cart abandonment and lost sales. Yoga Gear Ltd. can streamline its checkout process by minimizing the number of steps required, simplifying form fields, and offering guest checkout options to reduce friction and encourage customers to complete their purchases. Additionally, implementing secure payment options, such as SSL encryption and trusted payment gateways, can build trust and confidence among customers, which is crucial for online transactions.</w:t>
      </w:r>
    </w:p>
    <w:p w14:paraId="1B3511CD" w14:textId="77777777" w:rsidR="009967C4" w:rsidRPr="000C7DE8" w:rsidRDefault="009967C4" w:rsidP="009967C4">
      <w:pPr>
        <w:jc w:val="both"/>
        <w:rPr>
          <w:rFonts w:ascii="Times New Roman" w:hAnsi="Times New Roman" w:cs="Times New Roman"/>
          <w:lang w:val="en-GB"/>
        </w:rPr>
      </w:pPr>
    </w:p>
    <w:p w14:paraId="5DF89D25" w14:textId="77777777"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Another area of focus for Yoga Gear Ltd. can be improving product descriptions and images. High-quality product images and detailed product descriptions can help customers make informed purchasing decisions. The SME can invest in professional product photography and create comprehensive and accurate product descriptions that highlight the features, benefits, and uses of each product. Including customer reviews and testimonials can also add social proof and further influence purchase decisions.</w:t>
      </w:r>
    </w:p>
    <w:p w14:paraId="25B16CB5" w14:textId="77777777" w:rsidR="009967C4" w:rsidRPr="000C7DE8" w:rsidRDefault="009967C4" w:rsidP="009967C4">
      <w:pPr>
        <w:jc w:val="both"/>
        <w:rPr>
          <w:rFonts w:ascii="Times New Roman" w:hAnsi="Times New Roman" w:cs="Times New Roman"/>
          <w:lang w:val="en-GB"/>
        </w:rPr>
      </w:pPr>
    </w:p>
    <w:p w14:paraId="22A4348C" w14:textId="77777777"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Digital marketing strategies can also play a significant role in enhancing e-commerce capabilities. Yoga Gear Ltd. can implement search engine optimization (SEO) techniques to improve its website's visibility in search engine results and drive organic traffic. This can involve optimizing website content, meta tags, and URLs, as well as creating relevant and engaging blog posts or articles to attract potential customers. Social media marketing can also be effective in increasing brand awareness, engaging with customers, and promoting products (Saxena et al., 2021). Yoga Gear Ltd. can leverage platforms such as Instagram, Facebook, and YouTube to share informative and engaging content, run promotions or campaigns, and interact with its customer base. Email marketing can also be a powerful tool to nurture customer relationships, promote products, and drive repeat purchases. Building an email list and sending regular newsletters or targeted email campaigns can help Yoga Gear Ltd. stay connected with its customers and drive traffic to its website (Saxena et al., 2021).</w:t>
      </w:r>
    </w:p>
    <w:p w14:paraId="10809BB4" w14:textId="77777777" w:rsidR="009967C4" w:rsidRPr="000C7DE8" w:rsidRDefault="009967C4" w:rsidP="009967C4">
      <w:pPr>
        <w:jc w:val="both"/>
        <w:rPr>
          <w:rFonts w:ascii="Times New Roman" w:hAnsi="Times New Roman" w:cs="Times New Roman"/>
          <w:lang w:val="en-GB"/>
        </w:rPr>
      </w:pPr>
    </w:p>
    <w:p w14:paraId="30E20EC0" w14:textId="77777777"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 xml:space="preserve">Investing in technology and logistics can also be crucial for enhancing e-commerce capabilities. Yoga Gear Ltd. can invest in an efficient order management system, inventory management system, and customer relationship management (CRM) system to streamline its operations and provide excellent customer service. The SME can also implement reliable and fast shipping and delivery options to ensure that orders are fulfilled promptly and delivered on time. Providing </w:t>
      </w:r>
      <w:r w:rsidRPr="000C7DE8">
        <w:rPr>
          <w:rFonts w:ascii="Times New Roman" w:hAnsi="Times New Roman" w:cs="Times New Roman"/>
          <w:lang w:val="en-GB"/>
        </w:rPr>
        <w:lastRenderedPageBreak/>
        <w:t>order tracking and delivery notifications can also enhance the overall customer experience and build trust.</w:t>
      </w:r>
    </w:p>
    <w:p w14:paraId="6B5CA4BA" w14:textId="77777777" w:rsidR="009967C4" w:rsidRPr="000C7DE8" w:rsidRDefault="009967C4" w:rsidP="009967C4">
      <w:pPr>
        <w:jc w:val="both"/>
        <w:rPr>
          <w:rFonts w:ascii="Times New Roman" w:hAnsi="Times New Roman" w:cs="Times New Roman"/>
          <w:lang w:val="en-GB"/>
        </w:rPr>
      </w:pPr>
    </w:p>
    <w:p w14:paraId="5C2870A0" w14:textId="77777777"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Based on the analysis of the external and internal environment, and considering the strategic growth choices mentioned above, a proposed strategy for the SME could be a combination of market penetration, product development, and e-commerce enhancement. The SME could focus on strengthening its position in the existing market by implementing aggressive marketing and promotional strategies to increase brand awareness, offering competitive prices, and providing excellent customer service. At the same time, the SME could introduce new products or improve existing ones to cater to the evolving needs and preferences of yoga practitioners, with a focus on sustainability and authenticity. This could be supported by enhancing the e-commerce capabilities of the business to provide a seamless and convenient shopping experience for customers.</w:t>
      </w:r>
    </w:p>
    <w:p w14:paraId="16758A1C" w14:textId="77777777" w:rsidR="009967C4" w:rsidRPr="000C7DE8" w:rsidRDefault="009967C4" w:rsidP="009967C4">
      <w:pPr>
        <w:jc w:val="both"/>
        <w:rPr>
          <w:rFonts w:ascii="Times New Roman" w:hAnsi="Times New Roman" w:cs="Times New Roman"/>
          <w:lang w:val="en-GB"/>
        </w:rPr>
      </w:pPr>
    </w:p>
    <w:p w14:paraId="364021CC" w14:textId="77777777" w:rsidR="009967C4" w:rsidRPr="00262197" w:rsidRDefault="009967C4" w:rsidP="009967C4">
      <w:pPr>
        <w:jc w:val="both"/>
        <w:rPr>
          <w:rFonts w:ascii="Times New Roman" w:hAnsi="Times New Roman" w:cs="Times New Roman"/>
          <w:b/>
          <w:bCs/>
          <w:color w:val="002060"/>
          <w:sz w:val="24"/>
          <w:szCs w:val="24"/>
          <w:lang w:val="en-GB"/>
        </w:rPr>
      </w:pPr>
      <w:r w:rsidRPr="00262197">
        <w:rPr>
          <w:rFonts w:ascii="Times New Roman" w:hAnsi="Times New Roman" w:cs="Times New Roman"/>
          <w:b/>
          <w:bCs/>
          <w:color w:val="002060"/>
          <w:sz w:val="24"/>
          <w:szCs w:val="24"/>
          <w:lang w:val="en-GB"/>
        </w:rPr>
        <w:t>To ensure the sustainability of the proposed strategy for the long-term future of the organization, the SME should consider the following factors:</w:t>
      </w:r>
    </w:p>
    <w:p w14:paraId="555D6FD7" w14:textId="77777777" w:rsidR="009967C4" w:rsidRPr="00FC2097" w:rsidRDefault="009967C4" w:rsidP="009967C4">
      <w:pPr>
        <w:jc w:val="both"/>
        <w:rPr>
          <w:rFonts w:ascii="Times New Roman" w:hAnsi="Times New Roman" w:cs="Times New Roman"/>
          <w:sz w:val="24"/>
          <w:szCs w:val="24"/>
          <w:lang w:val="en-GB"/>
        </w:rPr>
      </w:pPr>
    </w:p>
    <w:p w14:paraId="7C98780C" w14:textId="77777777" w:rsidR="009967C4" w:rsidRPr="000C7DE8" w:rsidRDefault="009967C4" w:rsidP="009967C4">
      <w:pPr>
        <w:jc w:val="both"/>
        <w:rPr>
          <w:rFonts w:ascii="Times New Roman" w:hAnsi="Times New Roman" w:cs="Times New Roman"/>
          <w:lang w:val="en-GB"/>
        </w:rPr>
      </w:pPr>
      <w:r w:rsidRPr="00262197">
        <w:rPr>
          <w:rFonts w:ascii="Times New Roman" w:hAnsi="Times New Roman" w:cs="Times New Roman"/>
          <w:b/>
          <w:bCs/>
          <w:color w:val="7030A0"/>
          <w:sz w:val="24"/>
          <w:szCs w:val="24"/>
          <w:lang w:val="en-GB"/>
        </w:rPr>
        <w:t xml:space="preserve">Continuous Monitoring and Adaptation: </w:t>
      </w:r>
      <w:r w:rsidRPr="000C7DE8">
        <w:rPr>
          <w:rFonts w:ascii="Times New Roman" w:hAnsi="Times New Roman" w:cs="Times New Roman"/>
          <w:lang w:val="en-GB"/>
        </w:rPr>
        <w:t>The business environment is dynamic, and it is essential for the SME to continuously monitor the external environment, keep track of market trends, and adapt its strategies accordingly. This could involve conducting regular market research, competitor analysis, and customer feedback analysis to identify changing customer preferences, emerging opportunities, and potential threats. The SME should be agile and flexible in adapting its strategies to stay relevant and competitive in the market (</w:t>
      </w:r>
      <w:proofErr w:type="spellStart"/>
      <w:r w:rsidRPr="000C7DE8">
        <w:rPr>
          <w:rFonts w:ascii="Times New Roman" w:hAnsi="Times New Roman" w:cs="Times New Roman"/>
          <w:lang w:val="en-GB"/>
        </w:rPr>
        <w:t>Mouriño</w:t>
      </w:r>
      <w:proofErr w:type="spellEnd"/>
      <w:r w:rsidRPr="000C7DE8">
        <w:rPr>
          <w:rFonts w:ascii="Times New Roman" w:hAnsi="Times New Roman" w:cs="Times New Roman"/>
          <w:lang w:val="en-GB"/>
        </w:rPr>
        <w:t>, 2017).</w:t>
      </w:r>
    </w:p>
    <w:p w14:paraId="0042689D" w14:textId="77777777" w:rsidR="009967C4" w:rsidRPr="000C7DE8" w:rsidRDefault="009967C4" w:rsidP="009967C4">
      <w:pPr>
        <w:jc w:val="both"/>
        <w:rPr>
          <w:rFonts w:ascii="Times New Roman" w:hAnsi="Times New Roman" w:cs="Times New Roman"/>
          <w:lang w:val="en-GB"/>
        </w:rPr>
      </w:pPr>
    </w:p>
    <w:p w14:paraId="0EB3F314" w14:textId="1427DF67" w:rsidR="009967C4" w:rsidRPr="000C7DE8" w:rsidRDefault="009967C4" w:rsidP="009967C4">
      <w:pPr>
        <w:jc w:val="both"/>
        <w:rPr>
          <w:rFonts w:ascii="Times New Roman" w:hAnsi="Times New Roman" w:cs="Times New Roman"/>
          <w:lang w:val="en-GB"/>
        </w:rPr>
      </w:pPr>
      <w:r w:rsidRPr="00262197">
        <w:rPr>
          <w:rFonts w:ascii="Times New Roman" w:hAnsi="Times New Roman" w:cs="Times New Roman"/>
          <w:b/>
          <w:bCs/>
          <w:color w:val="7030A0"/>
          <w:sz w:val="24"/>
          <w:szCs w:val="24"/>
          <w:lang w:val="en-GB"/>
        </w:rPr>
        <w:t>Financial Management:</w:t>
      </w:r>
      <w:r w:rsidRPr="00262197">
        <w:rPr>
          <w:rFonts w:ascii="Times New Roman" w:hAnsi="Times New Roman" w:cs="Times New Roman"/>
          <w:color w:val="7030A0"/>
          <w:sz w:val="24"/>
          <w:szCs w:val="24"/>
          <w:lang w:val="en-GB"/>
        </w:rPr>
        <w:t xml:space="preserve"> </w:t>
      </w:r>
      <w:r w:rsidRPr="000C7DE8">
        <w:rPr>
          <w:rFonts w:ascii="Times New Roman" w:hAnsi="Times New Roman" w:cs="Times New Roman"/>
          <w:lang w:val="en-GB"/>
        </w:rPr>
        <w:t>The SME should ensure financial management practices to support its growth strategy. This could include effective budgeting, cash flow management, and financial forecasting. The SME should also explore various sources of funding, such as loans, grants, or partnerships, to support its expansion plans and manage its financial risks (</w:t>
      </w:r>
      <w:proofErr w:type="spellStart"/>
      <w:r w:rsidRPr="000C7DE8">
        <w:rPr>
          <w:rFonts w:ascii="Times New Roman" w:hAnsi="Times New Roman" w:cs="Times New Roman"/>
          <w:lang w:val="en-GB"/>
        </w:rPr>
        <w:t>Habachi</w:t>
      </w:r>
      <w:proofErr w:type="spellEnd"/>
      <w:r w:rsidRPr="000C7DE8">
        <w:rPr>
          <w:rFonts w:ascii="Times New Roman" w:hAnsi="Times New Roman" w:cs="Times New Roman"/>
          <w:lang w:val="en-GB"/>
        </w:rPr>
        <w:t xml:space="preserve"> &amp; El Haddad, 2021).</w:t>
      </w:r>
    </w:p>
    <w:p w14:paraId="288107E8" w14:textId="77777777" w:rsidR="009967C4" w:rsidRPr="00FC2097" w:rsidRDefault="009967C4" w:rsidP="009967C4">
      <w:pPr>
        <w:jc w:val="both"/>
        <w:rPr>
          <w:rFonts w:ascii="Times New Roman" w:hAnsi="Times New Roman" w:cs="Times New Roman"/>
          <w:sz w:val="24"/>
          <w:szCs w:val="24"/>
          <w:lang w:val="en-GB"/>
        </w:rPr>
      </w:pPr>
    </w:p>
    <w:p w14:paraId="7919159E" w14:textId="58B231A8" w:rsidR="009967C4" w:rsidRPr="000C7DE8" w:rsidRDefault="009967C4" w:rsidP="009967C4">
      <w:pPr>
        <w:jc w:val="both"/>
        <w:rPr>
          <w:rFonts w:ascii="Times New Roman" w:hAnsi="Times New Roman" w:cs="Times New Roman"/>
          <w:lang w:val="en-GB"/>
        </w:rPr>
      </w:pPr>
      <w:r w:rsidRPr="00262197">
        <w:rPr>
          <w:rFonts w:ascii="Times New Roman" w:hAnsi="Times New Roman" w:cs="Times New Roman"/>
          <w:b/>
          <w:bCs/>
          <w:color w:val="7030A0"/>
          <w:sz w:val="24"/>
          <w:szCs w:val="24"/>
          <w:lang w:val="en-GB"/>
        </w:rPr>
        <w:t>Talent Management:</w:t>
      </w:r>
      <w:r w:rsidRPr="00FC2097">
        <w:rPr>
          <w:rFonts w:ascii="Times New Roman" w:hAnsi="Times New Roman" w:cs="Times New Roman"/>
          <w:sz w:val="24"/>
          <w:szCs w:val="24"/>
          <w:lang w:val="en-GB"/>
        </w:rPr>
        <w:t xml:space="preserve"> </w:t>
      </w:r>
      <w:r w:rsidRPr="000C7DE8">
        <w:rPr>
          <w:rFonts w:ascii="Times New Roman" w:hAnsi="Times New Roman" w:cs="Times New Roman"/>
          <w:lang w:val="en-GB"/>
        </w:rPr>
        <w:t>Human resources are crucial for the success of any organization. The SME should focus on attracting, and developing the right talent to support its growth strategy. This could involve creating a positive and inclusive work culture, providing opportunities for skill development and career advancement, and recognizing and rewarding employees' contributions. The SME should also ensure that its workforce is aligned with the strategic direction of the business and possesses the necessary skills and expertise to execute the proposed strategy effectively (</w:t>
      </w:r>
      <w:proofErr w:type="spellStart"/>
      <w:r w:rsidRPr="000C7DE8">
        <w:rPr>
          <w:rFonts w:ascii="Times New Roman" w:hAnsi="Times New Roman" w:cs="Times New Roman"/>
          <w:lang w:val="en-GB"/>
        </w:rPr>
        <w:t>Rizkiya</w:t>
      </w:r>
      <w:proofErr w:type="spellEnd"/>
      <w:r w:rsidRPr="000C7DE8">
        <w:rPr>
          <w:rFonts w:ascii="Times New Roman" w:hAnsi="Times New Roman" w:cs="Times New Roman"/>
          <w:lang w:val="en-GB"/>
        </w:rPr>
        <w:t>, 2022).</w:t>
      </w:r>
    </w:p>
    <w:p w14:paraId="525F459C" w14:textId="77777777" w:rsidR="009967C4" w:rsidRPr="00FC2097" w:rsidRDefault="009967C4" w:rsidP="009967C4">
      <w:pPr>
        <w:jc w:val="both"/>
        <w:rPr>
          <w:rFonts w:ascii="Times New Roman" w:hAnsi="Times New Roman" w:cs="Times New Roman"/>
          <w:sz w:val="24"/>
          <w:szCs w:val="24"/>
          <w:lang w:val="en-GB"/>
        </w:rPr>
      </w:pPr>
    </w:p>
    <w:p w14:paraId="2BFE4B36" w14:textId="77777777" w:rsidR="009967C4" w:rsidRPr="00FC2097" w:rsidRDefault="009967C4" w:rsidP="009967C4">
      <w:pPr>
        <w:jc w:val="both"/>
        <w:rPr>
          <w:rFonts w:ascii="Times New Roman" w:hAnsi="Times New Roman" w:cs="Times New Roman"/>
          <w:sz w:val="24"/>
          <w:szCs w:val="24"/>
          <w:lang w:val="en-GB"/>
        </w:rPr>
      </w:pPr>
      <w:r w:rsidRPr="00262197">
        <w:rPr>
          <w:rFonts w:ascii="Times New Roman" w:hAnsi="Times New Roman" w:cs="Times New Roman"/>
          <w:b/>
          <w:bCs/>
          <w:color w:val="7030A0"/>
          <w:sz w:val="24"/>
          <w:szCs w:val="24"/>
          <w:lang w:val="en-GB"/>
        </w:rPr>
        <w:t>Customer Relationship Management</w:t>
      </w:r>
      <w:r w:rsidRPr="00FC2097">
        <w:rPr>
          <w:rFonts w:ascii="Times New Roman" w:hAnsi="Times New Roman" w:cs="Times New Roman"/>
          <w:b/>
          <w:bCs/>
          <w:sz w:val="24"/>
          <w:szCs w:val="24"/>
          <w:lang w:val="en-GB"/>
        </w:rPr>
        <w:t>:</w:t>
      </w:r>
      <w:r w:rsidRPr="00FC2097">
        <w:rPr>
          <w:rFonts w:ascii="Times New Roman" w:hAnsi="Times New Roman" w:cs="Times New Roman"/>
          <w:sz w:val="24"/>
          <w:szCs w:val="24"/>
          <w:lang w:val="en-GB"/>
        </w:rPr>
        <w:t xml:space="preserve"> </w:t>
      </w:r>
      <w:r w:rsidRPr="000C7DE8">
        <w:rPr>
          <w:rFonts w:ascii="Times New Roman" w:hAnsi="Times New Roman" w:cs="Times New Roman"/>
          <w:lang w:val="en-GB"/>
        </w:rPr>
        <w:t xml:space="preserve">Building and maintaining strong customer relationships is vital for the long-term success of the SME. The business should focus on providing exceptional customer service, responding promptly to customer inquiries and feedback, and ensuring customer satisfaction. The SME should also invest in customer retention </w:t>
      </w:r>
      <w:r w:rsidRPr="000C7DE8">
        <w:rPr>
          <w:rFonts w:ascii="Times New Roman" w:hAnsi="Times New Roman" w:cs="Times New Roman"/>
          <w:lang w:val="en-GB"/>
        </w:rPr>
        <w:lastRenderedPageBreak/>
        <w:t>strategies such as loyalty programs, personalized offers, and regular communication to build customer loyalty and repeat business (</w:t>
      </w:r>
      <w:proofErr w:type="spellStart"/>
      <w:r w:rsidRPr="000C7DE8">
        <w:rPr>
          <w:rFonts w:ascii="Times New Roman" w:hAnsi="Times New Roman" w:cs="Times New Roman"/>
          <w:lang w:val="en-GB"/>
        </w:rPr>
        <w:t>Lafrenière</w:t>
      </w:r>
      <w:proofErr w:type="spellEnd"/>
      <w:r w:rsidRPr="000C7DE8">
        <w:rPr>
          <w:rFonts w:ascii="Times New Roman" w:hAnsi="Times New Roman" w:cs="Times New Roman"/>
          <w:lang w:val="en-GB"/>
        </w:rPr>
        <w:t>, 2019</w:t>
      </w:r>
      <w:r w:rsidRPr="00FC2097">
        <w:rPr>
          <w:rFonts w:ascii="Times New Roman" w:eastAsia="SimSun" w:hAnsi="Times New Roman" w:cs="Times New Roman"/>
          <w:sz w:val="24"/>
          <w:szCs w:val="24"/>
          <w:lang w:val="en-GB"/>
        </w:rPr>
        <w:t>)</w:t>
      </w:r>
      <w:r w:rsidRPr="00FC2097">
        <w:rPr>
          <w:rFonts w:ascii="Times New Roman" w:hAnsi="Times New Roman" w:cs="Times New Roman"/>
          <w:sz w:val="24"/>
          <w:szCs w:val="24"/>
          <w:lang w:val="en-GB"/>
        </w:rPr>
        <w:t>.</w:t>
      </w:r>
    </w:p>
    <w:p w14:paraId="559832C7" w14:textId="77777777" w:rsidR="009967C4" w:rsidRPr="00FC2097" w:rsidRDefault="009967C4" w:rsidP="009967C4">
      <w:pPr>
        <w:jc w:val="both"/>
        <w:rPr>
          <w:rFonts w:ascii="Times New Roman" w:hAnsi="Times New Roman" w:cs="Times New Roman"/>
          <w:sz w:val="24"/>
          <w:szCs w:val="24"/>
          <w:lang w:val="en-GB"/>
        </w:rPr>
      </w:pPr>
    </w:p>
    <w:p w14:paraId="4AE0E62B" w14:textId="77777777" w:rsidR="009967C4" w:rsidRPr="000C7DE8" w:rsidRDefault="009967C4" w:rsidP="009967C4">
      <w:pPr>
        <w:jc w:val="both"/>
        <w:rPr>
          <w:rFonts w:ascii="Times New Roman" w:hAnsi="Times New Roman" w:cs="Times New Roman"/>
          <w:lang w:val="en-GB"/>
        </w:rPr>
      </w:pPr>
      <w:r w:rsidRPr="00262197">
        <w:rPr>
          <w:rFonts w:ascii="Times New Roman" w:hAnsi="Times New Roman" w:cs="Times New Roman"/>
          <w:b/>
          <w:bCs/>
          <w:color w:val="7030A0"/>
          <w:sz w:val="24"/>
          <w:szCs w:val="24"/>
          <w:lang w:val="en-GB"/>
        </w:rPr>
        <w:t>Risk Management</w:t>
      </w:r>
      <w:r w:rsidRPr="00FC2097">
        <w:rPr>
          <w:rFonts w:ascii="Times New Roman" w:hAnsi="Times New Roman" w:cs="Times New Roman"/>
          <w:b/>
          <w:bCs/>
          <w:sz w:val="24"/>
          <w:szCs w:val="24"/>
          <w:lang w:val="en-GB"/>
        </w:rPr>
        <w:t>:</w:t>
      </w:r>
      <w:r w:rsidRPr="00FC2097">
        <w:rPr>
          <w:rFonts w:ascii="Times New Roman" w:hAnsi="Times New Roman" w:cs="Times New Roman"/>
          <w:sz w:val="24"/>
          <w:szCs w:val="24"/>
          <w:lang w:val="en-GB"/>
        </w:rPr>
        <w:t xml:space="preserve"> </w:t>
      </w:r>
      <w:r w:rsidRPr="000C7DE8">
        <w:rPr>
          <w:rFonts w:ascii="Times New Roman" w:hAnsi="Times New Roman" w:cs="Times New Roman"/>
          <w:lang w:val="en-GB"/>
        </w:rPr>
        <w:t>The SME should identify and mitigate potential risks associated with the proposed strategy. This could include risks such as changes in customer preferences, supply chain disruptions, regulatory changes, or competition (</w:t>
      </w:r>
      <w:proofErr w:type="spellStart"/>
      <w:r w:rsidRPr="000C7DE8">
        <w:rPr>
          <w:rFonts w:ascii="Times New Roman" w:hAnsi="Times New Roman" w:cs="Times New Roman"/>
          <w:lang w:val="en-GB"/>
        </w:rPr>
        <w:t>Lafrenière</w:t>
      </w:r>
      <w:proofErr w:type="spellEnd"/>
      <w:r w:rsidRPr="000C7DE8">
        <w:rPr>
          <w:rFonts w:ascii="Times New Roman" w:hAnsi="Times New Roman" w:cs="Times New Roman"/>
          <w:lang w:val="en-GB"/>
        </w:rPr>
        <w:t>, 2019). The SME should develop contingency plans, establish risk mitigation measures, and regularly review and update its risk management strategies to ensure the successful implementation of the proposed strategy.</w:t>
      </w:r>
    </w:p>
    <w:p w14:paraId="30EACC59" w14:textId="77777777" w:rsidR="009967C4" w:rsidRPr="00FC2097" w:rsidRDefault="009967C4" w:rsidP="009967C4">
      <w:pPr>
        <w:jc w:val="both"/>
        <w:rPr>
          <w:rFonts w:ascii="Times New Roman" w:hAnsi="Times New Roman" w:cs="Times New Roman"/>
          <w:sz w:val="24"/>
          <w:szCs w:val="24"/>
          <w:lang w:val="en-GB"/>
        </w:rPr>
      </w:pPr>
    </w:p>
    <w:p w14:paraId="3AAE4C2C" w14:textId="77777777" w:rsidR="009967C4" w:rsidRPr="00FC2097" w:rsidRDefault="009967C4" w:rsidP="009967C4">
      <w:pPr>
        <w:jc w:val="both"/>
        <w:rPr>
          <w:rFonts w:ascii="Times New Roman" w:hAnsi="Times New Roman" w:cs="Times New Roman"/>
          <w:b/>
          <w:bCs/>
          <w:sz w:val="24"/>
          <w:szCs w:val="24"/>
          <w:lang w:val="en-GB"/>
        </w:rPr>
      </w:pPr>
      <w:r w:rsidRPr="00FC2097">
        <w:rPr>
          <w:rFonts w:ascii="Times New Roman" w:hAnsi="Times New Roman" w:cs="Times New Roman"/>
          <w:b/>
          <w:bCs/>
          <w:sz w:val="24"/>
          <w:szCs w:val="24"/>
          <w:lang w:val="en-GB"/>
        </w:rPr>
        <w:t>Conclusion:</w:t>
      </w:r>
    </w:p>
    <w:p w14:paraId="4BAD05A8" w14:textId="77777777" w:rsidR="009967C4" w:rsidRPr="000C7DE8" w:rsidRDefault="009967C4" w:rsidP="009967C4">
      <w:pPr>
        <w:jc w:val="both"/>
        <w:rPr>
          <w:rFonts w:ascii="Times New Roman" w:hAnsi="Times New Roman" w:cs="Times New Roman"/>
          <w:lang w:val="en-GB"/>
        </w:rPr>
      </w:pPr>
      <w:r w:rsidRPr="000C7DE8">
        <w:rPr>
          <w:rFonts w:ascii="Times New Roman" w:hAnsi="Times New Roman" w:cs="Times New Roman"/>
          <w:lang w:val="en-GB"/>
        </w:rPr>
        <w:t>In conclusion, the SME, as a small business selling yoga equipment in the United Kingdom, can consider a strategic growth plan that includes market penetration, product development, and e-commerce enhancement. By leveraging its strengths, adapting to market trends, managing its finances, talent, customer relationships, and risks, the SME can position itself for long-term sustainability and success in the competitive yoga equipment market. Regular monitoring, adaptation, and effective implementation of the proposed strategy will be critical for the SME to achieve its strategic goals and thrive in the dynamic business environment.</w:t>
      </w:r>
    </w:p>
    <w:p w14:paraId="7B6E9B16" w14:textId="43150E6F" w:rsidR="009967C4" w:rsidRDefault="009967C4" w:rsidP="009967C4">
      <w:pPr>
        <w:jc w:val="both"/>
        <w:rPr>
          <w:rFonts w:ascii="Times New Roman" w:hAnsi="Times New Roman" w:cs="Times New Roman"/>
          <w:lang w:val="en-GB"/>
        </w:rPr>
      </w:pPr>
    </w:p>
    <w:p w14:paraId="19D798E9" w14:textId="7F11DB49" w:rsidR="000C7DE8" w:rsidRDefault="000C7DE8" w:rsidP="009967C4">
      <w:pPr>
        <w:jc w:val="both"/>
        <w:rPr>
          <w:rFonts w:ascii="Times New Roman" w:hAnsi="Times New Roman" w:cs="Times New Roman"/>
          <w:lang w:val="en-GB"/>
        </w:rPr>
      </w:pPr>
    </w:p>
    <w:p w14:paraId="6B168C02" w14:textId="5B0618BE" w:rsidR="000C7DE8" w:rsidRDefault="000C7DE8" w:rsidP="009967C4">
      <w:pPr>
        <w:jc w:val="both"/>
        <w:rPr>
          <w:rFonts w:ascii="Times New Roman" w:hAnsi="Times New Roman" w:cs="Times New Roman"/>
          <w:lang w:val="en-GB"/>
        </w:rPr>
      </w:pPr>
    </w:p>
    <w:p w14:paraId="13F02025" w14:textId="77777777" w:rsidR="000C7DE8" w:rsidRPr="00FC2097" w:rsidRDefault="000C7DE8" w:rsidP="009967C4">
      <w:pPr>
        <w:jc w:val="both"/>
        <w:rPr>
          <w:rFonts w:ascii="Times New Roman" w:hAnsi="Times New Roman" w:cs="Times New Roman"/>
          <w:sz w:val="24"/>
          <w:szCs w:val="24"/>
          <w:lang w:val="en-GB"/>
        </w:rPr>
      </w:pPr>
    </w:p>
    <w:p w14:paraId="5D408A56" w14:textId="77777777" w:rsidR="009967C4" w:rsidRPr="00FC2097" w:rsidRDefault="009967C4" w:rsidP="009967C4">
      <w:pPr>
        <w:jc w:val="both"/>
        <w:rPr>
          <w:rFonts w:ascii="Times New Roman" w:hAnsi="Times New Roman" w:cs="Times New Roman"/>
          <w:sz w:val="24"/>
          <w:szCs w:val="24"/>
          <w:lang w:val="en-GB"/>
        </w:rPr>
      </w:pPr>
    </w:p>
    <w:p w14:paraId="1007DC16" w14:textId="77777777" w:rsidR="009967C4" w:rsidRPr="00FC2097" w:rsidRDefault="009967C4" w:rsidP="009967C4">
      <w:pPr>
        <w:jc w:val="both"/>
        <w:rPr>
          <w:rFonts w:ascii="Times New Roman" w:hAnsi="Times New Roman" w:cs="Times New Roman"/>
          <w:sz w:val="24"/>
          <w:szCs w:val="24"/>
          <w:lang w:val="en-GB"/>
        </w:rPr>
      </w:pPr>
    </w:p>
    <w:p w14:paraId="1892FF7A" w14:textId="77777777" w:rsidR="009967C4" w:rsidRPr="00FC2097" w:rsidRDefault="009967C4" w:rsidP="009967C4">
      <w:pPr>
        <w:jc w:val="both"/>
        <w:rPr>
          <w:rFonts w:ascii="Times New Roman" w:hAnsi="Times New Roman" w:cs="Times New Roman"/>
          <w:b/>
          <w:bCs/>
          <w:sz w:val="24"/>
          <w:szCs w:val="24"/>
          <w:lang w:val="en-GB"/>
        </w:rPr>
      </w:pPr>
      <w:r w:rsidRPr="00FC2097">
        <w:rPr>
          <w:rFonts w:ascii="Times New Roman" w:hAnsi="Times New Roman" w:cs="Times New Roman"/>
          <w:b/>
          <w:bCs/>
          <w:sz w:val="24"/>
          <w:szCs w:val="24"/>
          <w:lang w:val="en-GB"/>
        </w:rPr>
        <w:t>Reference:</w:t>
      </w:r>
    </w:p>
    <w:p w14:paraId="5A5FA9BC" w14:textId="77777777" w:rsidR="009967C4" w:rsidRPr="00FC2097" w:rsidRDefault="009967C4" w:rsidP="009967C4">
      <w:pPr>
        <w:jc w:val="both"/>
        <w:rPr>
          <w:rFonts w:ascii="Times New Roman" w:hAnsi="Times New Roman" w:cs="Times New Roman"/>
          <w:sz w:val="24"/>
          <w:szCs w:val="24"/>
          <w:lang w:val="en-GB"/>
        </w:rPr>
      </w:pPr>
    </w:p>
    <w:p w14:paraId="22FF76E7"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r w:rsidRPr="000C7DE8">
        <w:rPr>
          <w:rFonts w:eastAsiaTheme="minorHAnsi" w:cs="Times New Roman"/>
          <w:sz w:val="22"/>
          <w:szCs w:val="22"/>
          <w:lang w:val="en-GB" w:eastAsia="en-US" w:bidi="ar-SA"/>
        </w:rPr>
        <w:t xml:space="preserve">Adler, R.W. (2022) “Organizational goals and Objectives,” Strategic Performance Management, pp. 47–57. Available at: https://doi.org/10.4324/9781003267195-7. </w:t>
      </w:r>
    </w:p>
    <w:p w14:paraId="3D813B15"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r w:rsidRPr="000C7DE8">
        <w:rPr>
          <w:rFonts w:eastAsiaTheme="minorHAnsi" w:cs="Times New Roman"/>
          <w:sz w:val="22"/>
          <w:szCs w:val="22"/>
          <w:lang w:val="en-GB" w:eastAsia="en-US" w:bidi="ar-SA"/>
        </w:rPr>
        <w:t xml:space="preserve">Bhogal, R.S. (2018) “Hopes sore even as yoga finds itself in a crisis of its evolution,” Yoga </w:t>
      </w:r>
      <w:proofErr w:type="spellStart"/>
      <w:r w:rsidRPr="000C7DE8">
        <w:rPr>
          <w:rFonts w:eastAsiaTheme="minorHAnsi" w:cs="Times New Roman"/>
          <w:sz w:val="22"/>
          <w:szCs w:val="22"/>
          <w:lang w:val="en-GB" w:eastAsia="en-US" w:bidi="ar-SA"/>
        </w:rPr>
        <w:t>Mimamsa</w:t>
      </w:r>
      <w:proofErr w:type="spellEnd"/>
      <w:r w:rsidRPr="000C7DE8">
        <w:rPr>
          <w:rFonts w:eastAsiaTheme="minorHAnsi" w:cs="Times New Roman"/>
          <w:sz w:val="22"/>
          <w:szCs w:val="22"/>
          <w:lang w:val="en-GB" w:eastAsia="en-US" w:bidi="ar-SA"/>
        </w:rPr>
        <w:t xml:space="preserve">, 50(1), p. 1. Available at: https://doi.org/10.4103/ym.ym_6_18. </w:t>
      </w:r>
    </w:p>
    <w:p w14:paraId="21C47331"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proofErr w:type="spellStart"/>
      <w:r w:rsidRPr="000C7DE8">
        <w:rPr>
          <w:rFonts w:eastAsiaTheme="minorHAnsi" w:cs="Times New Roman"/>
          <w:sz w:val="22"/>
          <w:szCs w:val="22"/>
          <w:lang w:val="en-GB" w:eastAsia="en-US" w:bidi="ar-SA"/>
        </w:rPr>
        <w:t>Cheraghalizadeh</w:t>
      </w:r>
      <w:proofErr w:type="spellEnd"/>
      <w:r w:rsidRPr="000C7DE8">
        <w:rPr>
          <w:rFonts w:eastAsiaTheme="minorHAnsi" w:cs="Times New Roman"/>
          <w:sz w:val="22"/>
          <w:szCs w:val="22"/>
          <w:lang w:val="en-GB" w:eastAsia="en-US" w:bidi="ar-SA"/>
        </w:rPr>
        <w:t xml:space="preserve">, R., </w:t>
      </w:r>
      <w:proofErr w:type="spellStart"/>
      <w:r w:rsidRPr="000C7DE8">
        <w:rPr>
          <w:rFonts w:eastAsiaTheme="minorHAnsi" w:cs="Times New Roman"/>
          <w:sz w:val="22"/>
          <w:szCs w:val="22"/>
          <w:lang w:val="en-GB" w:eastAsia="en-US" w:bidi="ar-SA"/>
        </w:rPr>
        <w:t>Olya</w:t>
      </w:r>
      <w:proofErr w:type="spellEnd"/>
      <w:r w:rsidRPr="000C7DE8">
        <w:rPr>
          <w:rFonts w:eastAsiaTheme="minorHAnsi" w:cs="Times New Roman"/>
          <w:sz w:val="22"/>
          <w:szCs w:val="22"/>
          <w:lang w:val="en-GB" w:eastAsia="en-US" w:bidi="ar-SA"/>
        </w:rPr>
        <w:t xml:space="preserve">, H. and </w:t>
      </w:r>
      <w:proofErr w:type="spellStart"/>
      <w:r w:rsidRPr="000C7DE8">
        <w:rPr>
          <w:rFonts w:eastAsiaTheme="minorHAnsi" w:cs="Times New Roman"/>
          <w:sz w:val="22"/>
          <w:szCs w:val="22"/>
          <w:lang w:val="en-GB" w:eastAsia="en-US" w:bidi="ar-SA"/>
        </w:rPr>
        <w:t>Tumer</w:t>
      </w:r>
      <w:proofErr w:type="spellEnd"/>
      <w:r w:rsidRPr="000C7DE8">
        <w:rPr>
          <w:rFonts w:eastAsiaTheme="minorHAnsi" w:cs="Times New Roman"/>
          <w:sz w:val="22"/>
          <w:szCs w:val="22"/>
          <w:lang w:val="en-GB" w:eastAsia="en-US" w:bidi="ar-SA"/>
        </w:rPr>
        <w:t xml:space="preserve">, M. (2021) “The effects of external and internal factors on competitive advantage—moderation of market dynamism and mediation of customer relationship building,” Sustainability, 13(7), p. 4066. Available at: </w:t>
      </w:r>
      <w:hyperlink r:id="rId10" w:history="1">
        <w:r w:rsidRPr="000C7DE8">
          <w:rPr>
            <w:rFonts w:eastAsiaTheme="minorHAnsi"/>
            <w:sz w:val="22"/>
            <w:szCs w:val="22"/>
            <w:lang w:val="en-GB" w:eastAsia="en-US" w:bidi="ar-SA"/>
          </w:rPr>
          <w:t>https://doi.org/10.3390/su13074066.</w:t>
        </w:r>
      </w:hyperlink>
    </w:p>
    <w:p w14:paraId="0883DB1F"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r w:rsidRPr="000C7DE8">
        <w:rPr>
          <w:rFonts w:eastAsiaTheme="minorHAnsi" w:cs="Times New Roman"/>
          <w:sz w:val="22"/>
          <w:szCs w:val="22"/>
          <w:lang w:val="en-GB" w:eastAsia="en-US" w:bidi="ar-SA"/>
        </w:rPr>
        <w:t>Deeds, D. (2022) “To grow, serve existing customers better or find new ones,” Entrepreneur and Innovation Exchange [Preprint]. Available at: https://doi.org/10.32617/781-628bc5b9929fb.</w:t>
      </w:r>
    </w:p>
    <w:p w14:paraId="4579F034"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proofErr w:type="spellStart"/>
      <w:r w:rsidRPr="000C7DE8">
        <w:rPr>
          <w:rFonts w:eastAsiaTheme="minorHAnsi" w:cs="Times New Roman"/>
          <w:sz w:val="22"/>
          <w:szCs w:val="22"/>
          <w:lang w:val="en-GB" w:eastAsia="en-US" w:bidi="ar-SA"/>
        </w:rPr>
        <w:lastRenderedPageBreak/>
        <w:t>Dharmshaktu</w:t>
      </w:r>
      <w:proofErr w:type="spellEnd"/>
      <w:r w:rsidRPr="000C7DE8">
        <w:rPr>
          <w:rFonts w:eastAsiaTheme="minorHAnsi" w:cs="Times New Roman"/>
          <w:sz w:val="22"/>
          <w:szCs w:val="22"/>
          <w:lang w:val="en-GB" w:eastAsia="en-US" w:bidi="ar-SA"/>
        </w:rPr>
        <w:t xml:space="preserve">, G.S. (2020) “Yoga-related injury in India: Deep Silence and Closed Eyes,” International Journal of Yoga, 13(3), p. 261. Available at: https://doi.org/10.4103/ijoy.ijoy_52_20. </w:t>
      </w:r>
    </w:p>
    <w:p w14:paraId="7200E0B7"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r w:rsidRPr="000C7DE8">
        <w:rPr>
          <w:rFonts w:eastAsiaTheme="minorHAnsi" w:cs="Times New Roman"/>
          <w:sz w:val="22"/>
          <w:szCs w:val="22"/>
          <w:lang w:val="en-GB" w:eastAsia="en-US" w:bidi="ar-SA"/>
        </w:rPr>
        <w:t xml:space="preserve">Fairchild, G.B. and Rourke, B. (2017) “A better yoga block: Shanti Creek Yoga Products,” SSRN Electronic Journal [Preprint]. Available at: https://doi.org/10.2139/ssrn.2974311. </w:t>
      </w:r>
    </w:p>
    <w:p w14:paraId="26B9C6EA"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r w:rsidRPr="000C7DE8">
        <w:rPr>
          <w:rFonts w:eastAsiaTheme="minorHAnsi" w:cs="Times New Roman"/>
          <w:sz w:val="22"/>
          <w:szCs w:val="22"/>
          <w:lang w:val="en-GB" w:eastAsia="en-US" w:bidi="ar-SA"/>
        </w:rPr>
        <w:t xml:space="preserve">Genovese, J.E. and </w:t>
      </w:r>
      <w:proofErr w:type="spellStart"/>
      <w:r w:rsidRPr="000C7DE8">
        <w:rPr>
          <w:rFonts w:eastAsiaTheme="minorHAnsi" w:cs="Times New Roman"/>
          <w:sz w:val="22"/>
          <w:szCs w:val="22"/>
          <w:lang w:val="en-GB" w:eastAsia="en-US" w:bidi="ar-SA"/>
        </w:rPr>
        <w:t>Fondran</w:t>
      </w:r>
      <w:proofErr w:type="spellEnd"/>
      <w:r w:rsidRPr="000C7DE8">
        <w:rPr>
          <w:rFonts w:eastAsiaTheme="minorHAnsi" w:cs="Times New Roman"/>
          <w:sz w:val="22"/>
          <w:szCs w:val="22"/>
          <w:lang w:val="en-GB" w:eastAsia="en-US" w:bidi="ar-SA"/>
        </w:rPr>
        <w:t xml:space="preserve">, K.M. (2017) “The psychology of yoga practitioners: A cluster analysis,” International Journal of Yoga Therapy [Preprint]. Available at: https://doi.org/10.17761/ijyt2017_research_genovese_epub. </w:t>
      </w:r>
    </w:p>
    <w:p w14:paraId="4010D15B"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proofErr w:type="spellStart"/>
      <w:r w:rsidRPr="000C7DE8">
        <w:rPr>
          <w:rFonts w:eastAsiaTheme="minorHAnsi" w:cs="Times New Roman"/>
          <w:sz w:val="22"/>
          <w:szCs w:val="22"/>
          <w:lang w:val="en-GB" w:eastAsia="en-US" w:bidi="ar-SA"/>
        </w:rPr>
        <w:t>Habachi</w:t>
      </w:r>
      <w:proofErr w:type="spellEnd"/>
      <w:r w:rsidRPr="000C7DE8">
        <w:rPr>
          <w:rFonts w:eastAsiaTheme="minorHAnsi" w:cs="Times New Roman"/>
          <w:sz w:val="22"/>
          <w:szCs w:val="22"/>
          <w:lang w:val="en-GB" w:eastAsia="en-US" w:bidi="ar-SA"/>
        </w:rPr>
        <w:t xml:space="preserve">, M. and El Haddad, S. (2021) “Impact of covid-19 on SME portfolios in Morocco: Evaluation of Banking Risk Costs and the effectiveness of state support measures,” Investment Management and Financial Innovations, 18(3), pp. 260–276. Available at: </w:t>
      </w:r>
      <w:hyperlink r:id="rId11" w:history="1">
        <w:r w:rsidRPr="000C7DE8">
          <w:rPr>
            <w:rFonts w:eastAsiaTheme="minorHAnsi"/>
            <w:sz w:val="22"/>
            <w:szCs w:val="22"/>
            <w:lang w:val="en-GB" w:eastAsia="en-US" w:bidi="ar-SA"/>
          </w:rPr>
          <w:t>https://doi.org/10.21511/imfi.18(3).2021.23.</w:t>
        </w:r>
      </w:hyperlink>
    </w:p>
    <w:p w14:paraId="603C5B6F"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proofErr w:type="spellStart"/>
      <w:r w:rsidRPr="000C7DE8">
        <w:rPr>
          <w:rFonts w:eastAsiaTheme="minorHAnsi" w:cs="Times New Roman"/>
          <w:sz w:val="22"/>
          <w:szCs w:val="22"/>
          <w:lang w:val="en-GB" w:eastAsia="en-US" w:bidi="ar-SA"/>
        </w:rPr>
        <w:t>Kawari</w:t>
      </w:r>
      <w:proofErr w:type="spellEnd"/>
      <w:r w:rsidRPr="000C7DE8">
        <w:rPr>
          <w:rFonts w:eastAsiaTheme="minorHAnsi" w:cs="Times New Roman"/>
          <w:sz w:val="22"/>
          <w:szCs w:val="22"/>
          <w:lang w:val="en-GB" w:eastAsia="en-US" w:bidi="ar-SA"/>
        </w:rPr>
        <w:t xml:space="preserve">, N. (2018) “A study of customer loyalty towards yoga marketing relationship in the Indian Urban Market,” </w:t>
      </w:r>
      <w:proofErr w:type="spellStart"/>
      <w:r w:rsidRPr="000C7DE8">
        <w:rPr>
          <w:rFonts w:eastAsiaTheme="minorHAnsi" w:cs="Times New Roman"/>
          <w:sz w:val="22"/>
          <w:szCs w:val="22"/>
          <w:lang w:val="en-GB" w:eastAsia="en-US" w:bidi="ar-SA"/>
        </w:rPr>
        <w:t>Ushus</w:t>
      </w:r>
      <w:proofErr w:type="spellEnd"/>
      <w:r w:rsidRPr="000C7DE8">
        <w:rPr>
          <w:rFonts w:eastAsiaTheme="minorHAnsi" w:cs="Times New Roman"/>
          <w:sz w:val="22"/>
          <w:szCs w:val="22"/>
          <w:lang w:val="en-GB" w:eastAsia="en-US" w:bidi="ar-SA"/>
        </w:rPr>
        <w:t xml:space="preserve"> - Journal of Business Management, 17(1), pp. 33–42. Available at: </w:t>
      </w:r>
      <w:hyperlink r:id="rId12" w:history="1">
        <w:r w:rsidRPr="000C7DE8">
          <w:rPr>
            <w:rFonts w:eastAsiaTheme="minorHAnsi"/>
            <w:sz w:val="22"/>
            <w:szCs w:val="22"/>
            <w:lang w:val="en-GB" w:eastAsia="en-US" w:bidi="ar-SA"/>
          </w:rPr>
          <w:t>https://doi.org/10.12725/ujbm.42.3.</w:t>
        </w:r>
      </w:hyperlink>
    </w:p>
    <w:p w14:paraId="068CA731"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proofErr w:type="spellStart"/>
      <w:r w:rsidRPr="000C7DE8">
        <w:rPr>
          <w:rFonts w:eastAsiaTheme="minorHAnsi" w:cs="Times New Roman"/>
          <w:sz w:val="22"/>
          <w:szCs w:val="22"/>
          <w:lang w:val="en-GB" w:eastAsia="en-US" w:bidi="ar-SA"/>
        </w:rPr>
        <w:t>Kulimova</w:t>
      </w:r>
      <w:proofErr w:type="spellEnd"/>
      <w:r w:rsidRPr="000C7DE8">
        <w:rPr>
          <w:rFonts w:eastAsiaTheme="minorHAnsi" w:cs="Times New Roman"/>
          <w:sz w:val="22"/>
          <w:szCs w:val="22"/>
          <w:lang w:val="en-GB" w:eastAsia="en-US" w:bidi="ar-SA"/>
        </w:rPr>
        <w:t xml:space="preserve">, H.M. (2022) “Activity of tax authorities in monitoring of export-import operations,” Economics and Innovative Technologies, 10(3). Available at: https://doi.org/10.55439/eit/vol10_iss3/a38. </w:t>
      </w:r>
    </w:p>
    <w:p w14:paraId="5CF6AB8F"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proofErr w:type="spellStart"/>
      <w:r w:rsidRPr="000C7DE8">
        <w:rPr>
          <w:rFonts w:eastAsiaTheme="minorHAnsi" w:cs="Times New Roman"/>
          <w:sz w:val="22"/>
          <w:szCs w:val="22"/>
          <w:lang w:val="en-GB" w:eastAsia="en-US" w:bidi="ar-SA"/>
        </w:rPr>
        <w:t>Lacka</w:t>
      </w:r>
      <w:proofErr w:type="spellEnd"/>
      <w:r w:rsidRPr="000C7DE8">
        <w:rPr>
          <w:rFonts w:eastAsiaTheme="minorHAnsi" w:cs="Times New Roman"/>
          <w:sz w:val="22"/>
          <w:szCs w:val="22"/>
          <w:lang w:val="en-GB" w:eastAsia="en-US" w:bidi="ar-SA"/>
        </w:rPr>
        <w:t xml:space="preserve">, E., Chan, H.K. and Wang, X. (2020) “Technological advancements and B2B international trade: A bibliometric analysis and review of Industrial Marketing Research,” Industrial Marketing Management, 88, pp. 1–11. Available at: https://doi.org/10.1016/j.indmarman.2020.04.007. </w:t>
      </w:r>
    </w:p>
    <w:p w14:paraId="7E2085F4"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proofErr w:type="spellStart"/>
      <w:r w:rsidRPr="000C7DE8">
        <w:rPr>
          <w:rFonts w:eastAsiaTheme="minorHAnsi" w:cs="Times New Roman"/>
          <w:sz w:val="22"/>
          <w:szCs w:val="22"/>
          <w:lang w:val="en-GB" w:eastAsia="en-US" w:bidi="ar-SA"/>
        </w:rPr>
        <w:t>Lafrenière</w:t>
      </w:r>
      <w:proofErr w:type="spellEnd"/>
      <w:r w:rsidRPr="000C7DE8">
        <w:rPr>
          <w:rFonts w:eastAsiaTheme="minorHAnsi" w:cs="Times New Roman"/>
          <w:sz w:val="22"/>
          <w:szCs w:val="22"/>
          <w:lang w:val="en-GB" w:eastAsia="en-US" w:bidi="ar-SA"/>
        </w:rPr>
        <w:t>, D. (2019) “Maintaining customer relationships,” Delivering Fantastic Customer Experience, pp. 67–70. Available at: https://doi.org/10.4324/9780429328091-6.</w:t>
      </w:r>
    </w:p>
    <w:p w14:paraId="40BFEF41"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r w:rsidRPr="000C7DE8">
        <w:rPr>
          <w:rFonts w:eastAsiaTheme="minorHAnsi" w:cs="Times New Roman"/>
          <w:sz w:val="22"/>
          <w:szCs w:val="22"/>
          <w:lang w:val="en-GB" w:eastAsia="en-US" w:bidi="ar-SA"/>
        </w:rPr>
        <w:t xml:space="preserve">Marta, M.S., </w:t>
      </w:r>
      <w:proofErr w:type="spellStart"/>
      <w:r w:rsidRPr="000C7DE8">
        <w:rPr>
          <w:rFonts w:eastAsiaTheme="minorHAnsi" w:cs="Times New Roman"/>
          <w:sz w:val="22"/>
          <w:szCs w:val="22"/>
          <w:lang w:val="en-GB" w:eastAsia="en-US" w:bidi="ar-SA"/>
        </w:rPr>
        <w:t>Hurriyati</w:t>
      </w:r>
      <w:proofErr w:type="spellEnd"/>
      <w:r w:rsidRPr="000C7DE8">
        <w:rPr>
          <w:rFonts w:eastAsiaTheme="minorHAnsi" w:cs="Times New Roman"/>
          <w:sz w:val="22"/>
          <w:szCs w:val="22"/>
          <w:lang w:val="en-GB" w:eastAsia="en-US" w:bidi="ar-SA"/>
        </w:rPr>
        <w:t xml:space="preserve">, R. and </w:t>
      </w:r>
      <w:proofErr w:type="spellStart"/>
      <w:r w:rsidRPr="000C7DE8">
        <w:rPr>
          <w:rFonts w:eastAsiaTheme="minorHAnsi" w:cs="Times New Roman"/>
          <w:sz w:val="22"/>
          <w:szCs w:val="22"/>
          <w:lang w:val="en-GB" w:eastAsia="en-US" w:bidi="ar-SA"/>
        </w:rPr>
        <w:t>Dirgantari</w:t>
      </w:r>
      <w:proofErr w:type="spellEnd"/>
      <w:r w:rsidRPr="000C7DE8">
        <w:rPr>
          <w:rFonts w:eastAsiaTheme="minorHAnsi" w:cs="Times New Roman"/>
          <w:sz w:val="22"/>
          <w:szCs w:val="22"/>
          <w:lang w:val="en-GB" w:eastAsia="en-US" w:bidi="ar-SA"/>
        </w:rPr>
        <w:t xml:space="preserve">, P.D. (2022) “How to understand customer needs? the role of Market Orientation, innovation capability, and learning orientation,” Relevance: Journal of Management and Business, 4(2), pp. 095–109. Available at: </w:t>
      </w:r>
      <w:hyperlink r:id="rId13" w:history="1">
        <w:r w:rsidRPr="000C7DE8">
          <w:rPr>
            <w:rFonts w:eastAsiaTheme="minorHAnsi"/>
            <w:sz w:val="22"/>
            <w:szCs w:val="22"/>
            <w:lang w:val="en-GB" w:eastAsia="en-US" w:bidi="ar-SA"/>
          </w:rPr>
          <w:t>https://doi.org/10.22515/relevance.v4i2.4316.</w:t>
        </w:r>
      </w:hyperlink>
    </w:p>
    <w:p w14:paraId="1E4A7625"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r w:rsidRPr="000C7DE8">
        <w:rPr>
          <w:rFonts w:eastAsiaTheme="minorHAnsi" w:cs="Times New Roman"/>
          <w:sz w:val="22"/>
          <w:szCs w:val="22"/>
          <w:lang w:val="en-GB" w:eastAsia="en-US" w:bidi="ar-SA"/>
        </w:rPr>
        <w:t>Ma, C. (2022) “</w:t>
      </w:r>
      <w:proofErr w:type="spellStart"/>
      <w:r w:rsidRPr="000C7DE8">
        <w:rPr>
          <w:rFonts w:eastAsiaTheme="minorHAnsi" w:cs="Times New Roman"/>
          <w:sz w:val="22"/>
          <w:szCs w:val="22"/>
          <w:lang w:val="en-GB" w:eastAsia="en-US" w:bidi="ar-SA"/>
        </w:rPr>
        <w:t>Strengths%</w:t>
      </w:r>
      <w:proofErr w:type="gramStart"/>
      <w:r w:rsidRPr="000C7DE8">
        <w:rPr>
          <w:rFonts w:eastAsiaTheme="minorHAnsi" w:cs="Times New Roman"/>
          <w:sz w:val="22"/>
          <w:szCs w:val="22"/>
          <w:lang w:val="en-GB" w:eastAsia="en-US" w:bidi="ar-SA"/>
        </w:rPr>
        <w:t>weaknesses,opportunities</w:t>
      </w:r>
      <w:proofErr w:type="spellEnd"/>
      <w:proofErr w:type="gramEnd"/>
      <w:r w:rsidRPr="000C7DE8">
        <w:rPr>
          <w:rFonts w:eastAsiaTheme="minorHAnsi" w:cs="Times New Roman"/>
          <w:sz w:val="22"/>
          <w:szCs w:val="22"/>
          <w:lang w:val="en-GB" w:eastAsia="en-US" w:bidi="ar-SA"/>
        </w:rPr>
        <w:t xml:space="preserve"> and threats(swot) analysis of online fitness development in China,” Creativity and Innovation, 6(2), pp. 81–86. Available at: https://doi.org/10.47297/wspciwsp2516-252714.20220602. </w:t>
      </w:r>
    </w:p>
    <w:p w14:paraId="29A321A4"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proofErr w:type="spellStart"/>
      <w:r w:rsidRPr="000C7DE8">
        <w:rPr>
          <w:rFonts w:eastAsiaTheme="minorHAnsi" w:cs="Times New Roman"/>
          <w:sz w:val="22"/>
          <w:szCs w:val="22"/>
          <w:lang w:val="en-GB" w:eastAsia="en-US" w:bidi="ar-SA"/>
        </w:rPr>
        <w:t>Mouriño</w:t>
      </w:r>
      <w:proofErr w:type="spellEnd"/>
      <w:r w:rsidRPr="000C7DE8">
        <w:rPr>
          <w:rFonts w:eastAsiaTheme="minorHAnsi" w:cs="Times New Roman"/>
          <w:sz w:val="22"/>
          <w:szCs w:val="22"/>
          <w:lang w:val="en-GB" w:eastAsia="en-US" w:bidi="ar-SA"/>
        </w:rPr>
        <w:t xml:space="preserve">, E. (2017) “Organization development/change and evaluation: External and internal sources to consider,” Evaluating Organization Development, pp. 125–142. Available at: https://doi.org/10.1201/9781315301273-8.  </w:t>
      </w:r>
    </w:p>
    <w:p w14:paraId="724E4CE5"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proofErr w:type="spellStart"/>
      <w:r w:rsidRPr="000C7DE8">
        <w:rPr>
          <w:rFonts w:eastAsiaTheme="minorHAnsi" w:cs="Times New Roman"/>
          <w:sz w:val="22"/>
          <w:szCs w:val="22"/>
          <w:lang w:val="en-GB" w:eastAsia="en-US" w:bidi="ar-SA"/>
        </w:rPr>
        <w:t>Moscare-Balanquit</w:t>
      </w:r>
      <w:proofErr w:type="spellEnd"/>
      <w:r w:rsidRPr="000C7DE8">
        <w:rPr>
          <w:rFonts w:eastAsiaTheme="minorHAnsi" w:cs="Times New Roman"/>
          <w:sz w:val="22"/>
          <w:szCs w:val="22"/>
          <w:lang w:val="en-GB" w:eastAsia="en-US" w:bidi="ar-SA"/>
        </w:rPr>
        <w:t xml:space="preserve">, D.L. (2021) “Examining the contribution of valuable and rare resources and capabilities to performance of Micro Enterprises,” International Review of Management and Marketing, 11(3), pp. 22–29. Available at: https://doi.org/10.32479/irmm.11285. </w:t>
      </w:r>
    </w:p>
    <w:p w14:paraId="40E8CF7F"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r w:rsidRPr="000C7DE8">
        <w:rPr>
          <w:rFonts w:eastAsiaTheme="minorHAnsi" w:cs="Times New Roman"/>
          <w:sz w:val="22"/>
          <w:szCs w:val="22"/>
          <w:lang w:val="en-GB" w:eastAsia="en-US" w:bidi="ar-SA"/>
        </w:rPr>
        <w:t xml:space="preserve">N.A., A.N.A.N.D.N. (2023) “Reskilling business executives in transition economies: Can yoga help,” International Journal of Business and Emerging Markets, 15(1), p. 1. Available at: https://doi.org/10.1504/ijbem.2023.10055609. </w:t>
      </w:r>
    </w:p>
    <w:p w14:paraId="3E6D20F7"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r w:rsidRPr="000C7DE8">
        <w:rPr>
          <w:rFonts w:eastAsiaTheme="minorHAnsi" w:cs="Times New Roman"/>
          <w:sz w:val="22"/>
          <w:szCs w:val="22"/>
          <w:lang w:val="en-GB" w:eastAsia="en-US" w:bidi="ar-SA"/>
        </w:rPr>
        <w:lastRenderedPageBreak/>
        <w:t xml:space="preserve">Newey, L.R. and Zahra, S.A. (2018) “Portfolio planning: A valuable strategic tool,” The Palgrave Encyclopedia of Strategic Management, pp. 1302–1304. Available at: https://doi.org/10.1057/978-1-137-00772-8_504. </w:t>
      </w:r>
    </w:p>
    <w:p w14:paraId="7B9677CC"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r w:rsidRPr="000C7DE8">
        <w:rPr>
          <w:rFonts w:eastAsiaTheme="minorHAnsi" w:cs="Times New Roman"/>
          <w:sz w:val="22"/>
          <w:szCs w:val="22"/>
          <w:lang w:val="en-GB" w:eastAsia="en-US" w:bidi="ar-SA"/>
        </w:rPr>
        <w:t xml:space="preserve">Officer, L.H. (2022) “Purchasing power parity in economic history,” Essays in Economic History, pp. 43–75. Available at: </w:t>
      </w:r>
      <w:hyperlink r:id="rId14" w:history="1">
        <w:r w:rsidRPr="000C7DE8">
          <w:rPr>
            <w:rFonts w:eastAsiaTheme="minorHAnsi"/>
            <w:sz w:val="22"/>
            <w:szCs w:val="22"/>
            <w:lang w:val="en-GB" w:eastAsia="en-US" w:bidi="ar-SA"/>
          </w:rPr>
          <w:t>https://doi.org/10.1007/978-3-030-95925-8_3.</w:t>
        </w:r>
      </w:hyperlink>
    </w:p>
    <w:p w14:paraId="567EC5AB"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r w:rsidRPr="000C7DE8">
        <w:rPr>
          <w:rFonts w:eastAsiaTheme="minorHAnsi" w:cs="Times New Roman"/>
          <w:sz w:val="22"/>
          <w:szCs w:val="22"/>
          <w:lang w:val="en-GB" w:eastAsia="en-US" w:bidi="ar-SA"/>
        </w:rPr>
        <w:t xml:space="preserve">Rau, C., </w:t>
      </w:r>
      <w:proofErr w:type="spellStart"/>
      <w:r w:rsidRPr="000C7DE8">
        <w:rPr>
          <w:rFonts w:eastAsiaTheme="minorHAnsi" w:cs="Times New Roman"/>
          <w:sz w:val="22"/>
          <w:szCs w:val="22"/>
          <w:lang w:val="en-GB" w:eastAsia="en-US" w:bidi="ar-SA"/>
        </w:rPr>
        <w:t>Zbiek</w:t>
      </w:r>
      <w:proofErr w:type="spellEnd"/>
      <w:r w:rsidRPr="000C7DE8">
        <w:rPr>
          <w:rFonts w:eastAsiaTheme="minorHAnsi" w:cs="Times New Roman"/>
          <w:sz w:val="22"/>
          <w:szCs w:val="22"/>
          <w:lang w:val="en-GB" w:eastAsia="en-US" w:bidi="ar-SA"/>
        </w:rPr>
        <w:t xml:space="preserve">, A. and Jonas, J.M. (2017) “Creating competitive advantage from services,” Research-Technology Management, 60(3), pp. 48–56. Available at: https://doi.org/10.1080/08956308.2017.1301003. </w:t>
      </w:r>
    </w:p>
    <w:p w14:paraId="58721500"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r w:rsidRPr="000C7DE8">
        <w:rPr>
          <w:rFonts w:eastAsiaTheme="minorHAnsi" w:cs="Times New Roman"/>
          <w:sz w:val="22"/>
          <w:szCs w:val="22"/>
          <w:lang w:val="en-GB" w:eastAsia="en-US" w:bidi="ar-SA"/>
        </w:rPr>
        <w:t xml:space="preserve">Riviere, M. and Upson, J.W. (2023) “Orientation and action: SME responses to customers and competitors in an international competitive business context,” The International Journal of Entrepreneurship and Innovation, p. 146575032311568. Available at: https://doi.org/10.1177/14657503231156875. </w:t>
      </w:r>
    </w:p>
    <w:p w14:paraId="2B9C7FB6"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proofErr w:type="spellStart"/>
      <w:r w:rsidRPr="000C7DE8">
        <w:rPr>
          <w:rFonts w:eastAsiaTheme="minorHAnsi" w:cs="Times New Roman"/>
          <w:sz w:val="22"/>
          <w:szCs w:val="22"/>
          <w:lang w:val="en-GB" w:eastAsia="en-US" w:bidi="ar-SA"/>
        </w:rPr>
        <w:t>Rizkiya</w:t>
      </w:r>
      <w:proofErr w:type="spellEnd"/>
      <w:r w:rsidRPr="000C7DE8">
        <w:rPr>
          <w:rFonts w:eastAsiaTheme="minorHAnsi" w:cs="Times New Roman"/>
          <w:sz w:val="22"/>
          <w:szCs w:val="22"/>
          <w:lang w:val="en-GB" w:eastAsia="en-US" w:bidi="ar-SA"/>
        </w:rPr>
        <w:t xml:space="preserve">, A. (2022) “Proposed growth strategy for small business using the SME Soundness Assessment Method,” International Journal of Current Science Research and Review, 05(08). Available at: https://doi.org/10.47191/ijcsrr/v5-i8-25.  </w:t>
      </w:r>
    </w:p>
    <w:p w14:paraId="2DDC335F"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proofErr w:type="spellStart"/>
      <w:r w:rsidRPr="000C7DE8">
        <w:rPr>
          <w:rFonts w:eastAsiaTheme="minorHAnsi" w:cs="Times New Roman"/>
          <w:sz w:val="22"/>
          <w:szCs w:val="22"/>
          <w:lang w:val="en-GB" w:eastAsia="en-US" w:bidi="ar-SA"/>
        </w:rPr>
        <w:t>Santoso</w:t>
      </w:r>
      <w:proofErr w:type="spellEnd"/>
      <w:r w:rsidRPr="000C7DE8">
        <w:rPr>
          <w:rFonts w:eastAsiaTheme="minorHAnsi" w:cs="Times New Roman"/>
          <w:sz w:val="22"/>
          <w:szCs w:val="22"/>
          <w:lang w:val="en-GB" w:eastAsia="en-US" w:bidi="ar-SA"/>
        </w:rPr>
        <w:t xml:space="preserve">, I.R. et al. (2022) “The impact of government policies and regulations on the development Islamic economics distribution,” Advances in Economics, Business and Management Research [Preprint]. Available at: https://doi.org/10.2991/aebmr.k.220107.010. </w:t>
      </w:r>
    </w:p>
    <w:p w14:paraId="73AB9D93"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r w:rsidRPr="000C7DE8">
        <w:rPr>
          <w:rFonts w:eastAsiaTheme="minorHAnsi" w:cs="Times New Roman"/>
          <w:sz w:val="22"/>
          <w:szCs w:val="22"/>
          <w:lang w:val="en-GB" w:eastAsia="en-US" w:bidi="ar-SA"/>
        </w:rPr>
        <w:t xml:space="preserve">Saxena, D., </w:t>
      </w:r>
      <w:proofErr w:type="spellStart"/>
      <w:r w:rsidRPr="000C7DE8">
        <w:rPr>
          <w:rFonts w:eastAsiaTheme="minorHAnsi" w:cs="Times New Roman"/>
          <w:sz w:val="22"/>
          <w:szCs w:val="22"/>
          <w:lang w:val="en-GB" w:eastAsia="en-US" w:bidi="ar-SA"/>
        </w:rPr>
        <w:t>Dhall</w:t>
      </w:r>
      <w:proofErr w:type="spellEnd"/>
      <w:r w:rsidRPr="000C7DE8">
        <w:rPr>
          <w:rFonts w:eastAsiaTheme="minorHAnsi" w:cs="Times New Roman"/>
          <w:sz w:val="22"/>
          <w:szCs w:val="22"/>
          <w:lang w:val="en-GB" w:eastAsia="en-US" w:bidi="ar-SA"/>
        </w:rPr>
        <w:t xml:space="preserve">, N. and Malik, R. (2021) “Enhancing digital payments adoption through customer-centric marketing strategies: A conceptual framework,” MANTHAN: Journal of Commerce and Management, 8(1), pp. 60–78. Available at: </w:t>
      </w:r>
      <w:hyperlink r:id="rId15" w:history="1">
        <w:r w:rsidRPr="000C7DE8">
          <w:rPr>
            <w:rFonts w:eastAsiaTheme="minorHAnsi"/>
            <w:sz w:val="22"/>
            <w:szCs w:val="22"/>
            <w:lang w:val="en-GB" w:eastAsia="en-US" w:bidi="ar-SA"/>
          </w:rPr>
          <w:t>https://doi.org/10.17492/jpi.manthan.v8i1.812104.</w:t>
        </w:r>
      </w:hyperlink>
    </w:p>
    <w:p w14:paraId="19C8F6FB"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r w:rsidRPr="000C7DE8">
        <w:rPr>
          <w:rFonts w:eastAsiaTheme="minorHAnsi" w:cs="Times New Roman"/>
          <w:sz w:val="22"/>
          <w:szCs w:val="22"/>
          <w:lang w:val="en-GB" w:eastAsia="en-US" w:bidi="ar-SA"/>
        </w:rPr>
        <w:t xml:space="preserve">Shetty, A. (2016) “Yoga as physical therapy intervention and future direction for yoga research,” Journal of Yoga &amp; Physical Therapy, 06(02). Available at: https://doi.org/10.4172/2157-7595.1000e122. </w:t>
      </w:r>
    </w:p>
    <w:p w14:paraId="4DB7C849"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r w:rsidRPr="000C7DE8">
        <w:rPr>
          <w:rFonts w:eastAsiaTheme="minorHAnsi" w:cs="Times New Roman"/>
          <w:sz w:val="22"/>
          <w:szCs w:val="22"/>
          <w:lang w:val="en-GB" w:eastAsia="en-US" w:bidi="ar-SA"/>
        </w:rPr>
        <w:t xml:space="preserve">Singh, R. (2022) “Dynamic capabilities and performance of the firm: The mediating role of </w:t>
      </w:r>
      <w:proofErr w:type="spellStart"/>
      <w:r w:rsidRPr="000C7DE8">
        <w:rPr>
          <w:rFonts w:eastAsiaTheme="minorHAnsi" w:cs="Times New Roman"/>
          <w:sz w:val="22"/>
          <w:szCs w:val="22"/>
          <w:lang w:val="en-GB" w:eastAsia="en-US" w:bidi="ar-SA"/>
        </w:rPr>
        <w:t>vrin</w:t>
      </w:r>
      <w:proofErr w:type="spellEnd"/>
      <w:r w:rsidRPr="000C7DE8">
        <w:rPr>
          <w:rFonts w:eastAsiaTheme="minorHAnsi" w:cs="Times New Roman"/>
          <w:sz w:val="22"/>
          <w:szCs w:val="22"/>
          <w:lang w:val="en-GB" w:eastAsia="en-US" w:bidi="ar-SA"/>
        </w:rPr>
        <w:t xml:space="preserve"> resources,” Palgrave Studies in Democracy, Innovation, and Entrepreneurship for Growth, pp. 381–396. Available at: https://doi.org/10.1007/978-3-031-12217-0_19. </w:t>
      </w:r>
    </w:p>
    <w:p w14:paraId="1E8B6ED7"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proofErr w:type="spellStart"/>
      <w:r w:rsidRPr="000C7DE8">
        <w:rPr>
          <w:rFonts w:eastAsiaTheme="minorHAnsi" w:cs="Times New Roman"/>
          <w:sz w:val="22"/>
          <w:szCs w:val="22"/>
          <w:lang w:val="en-GB" w:eastAsia="en-US" w:bidi="ar-SA"/>
        </w:rPr>
        <w:t>Telej</w:t>
      </w:r>
      <w:proofErr w:type="spellEnd"/>
      <w:r w:rsidRPr="000C7DE8">
        <w:rPr>
          <w:rFonts w:eastAsiaTheme="minorHAnsi" w:cs="Times New Roman"/>
          <w:sz w:val="22"/>
          <w:szCs w:val="22"/>
          <w:lang w:val="en-GB" w:eastAsia="en-US" w:bidi="ar-SA"/>
        </w:rPr>
        <w:t xml:space="preserve">, E. and Gamble, J.R. (2019) “Yoga wellness tourism: A study of marketing strategies in India,” Journal of Consumer Marketing, 36(6), pp. 794–805. Available at: https://doi.org/10.1108/jcm-07-2018-2788. </w:t>
      </w:r>
    </w:p>
    <w:p w14:paraId="6627EB2C"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r w:rsidRPr="000C7DE8">
        <w:rPr>
          <w:rFonts w:eastAsiaTheme="minorHAnsi" w:cs="Times New Roman"/>
          <w:sz w:val="22"/>
          <w:szCs w:val="22"/>
          <w:lang w:val="en-GB" w:eastAsia="en-US" w:bidi="ar-SA"/>
        </w:rPr>
        <w:t xml:space="preserve">Wang, C. (2022) “The strengths, weaknesses, opportunities, and threats analysis of Big Data Analytics in Healthcare,” Research Anthology on Big Data Analytics, Architectures, and Applications, pp. 1703–1718. Available at: https://doi.org/10.4018/978-1-6684-3662-2.ch082. </w:t>
      </w:r>
    </w:p>
    <w:p w14:paraId="2475D240" w14:textId="77777777" w:rsidR="009967C4" w:rsidRPr="000C7DE8" w:rsidRDefault="009967C4" w:rsidP="009967C4">
      <w:pPr>
        <w:pStyle w:val="NormalWeb"/>
        <w:ind w:left="567" w:hanging="567"/>
        <w:jc w:val="both"/>
        <w:rPr>
          <w:rFonts w:eastAsiaTheme="minorHAnsi" w:cs="Times New Roman"/>
          <w:sz w:val="22"/>
          <w:szCs w:val="22"/>
          <w:lang w:val="en-GB" w:eastAsia="en-US" w:bidi="ar-SA"/>
        </w:rPr>
      </w:pPr>
      <w:r w:rsidRPr="000C7DE8">
        <w:rPr>
          <w:rFonts w:eastAsiaTheme="minorHAnsi" w:cs="Times New Roman"/>
          <w:sz w:val="22"/>
          <w:szCs w:val="22"/>
          <w:lang w:val="en-GB" w:eastAsia="en-US" w:bidi="ar-SA"/>
        </w:rPr>
        <w:t xml:space="preserve">Yeung, S.M. (2018) “How can yoga service providers link up United Nations Sustainable Development Goals (UNSDGs) for Sustainable Development from management </w:t>
      </w:r>
      <w:proofErr w:type="gramStart"/>
      <w:r w:rsidRPr="000C7DE8">
        <w:rPr>
          <w:rFonts w:eastAsiaTheme="minorHAnsi" w:cs="Times New Roman"/>
          <w:sz w:val="22"/>
          <w:szCs w:val="22"/>
          <w:lang w:val="en-GB" w:eastAsia="en-US" w:bidi="ar-SA"/>
        </w:rPr>
        <w:t>perspective?,</w:t>
      </w:r>
      <w:proofErr w:type="gramEnd"/>
      <w:r w:rsidRPr="000C7DE8">
        <w:rPr>
          <w:rFonts w:eastAsiaTheme="minorHAnsi" w:cs="Times New Roman"/>
          <w:sz w:val="22"/>
          <w:szCs w:val="22"/>
          <w:lang w:val="en-GB" w:eastAsia="en-US" w:bidi="ar-SA"/>
        </w:rPr>
        <w:t xml:space="preserve">” International Journal Of Management And Economics Invention, 04(06). Available at: https://doi.org/10.31142/ijmei/v4i6.01. </w:t>
      </w:r>
    </w:p>
    <w:p w14:paraId="570F9DDE" w14:textId="77777777" w:rsidR="009967C4" w:rsidRPr="000C7DE8" w:rsidRDefault="009967C4" w:rsidP="009967C4">
      <w:pPr>
        <w:jc w:val="both"/>
        <w:rPr>
          <w:rFonts w:ascii="Times New Roman" w:hAnsi="Times New Roman" w:cs="Times New Roman"/>
          <w:lang w:val="en-GB"/>
        </w:rPr>
      </w:pPr>
    </w:p>
    <w:p w14:paraId="0D282578" w14:textId="77777777" w:rsidR="009967C4" w:rsidRPr="000C7DE8" w:rsidRDefault="009967C4" w:rsidP="009967C4">
      <w:pPr>
        <w:jc w:val="both"/>
        <w:rPr>
          <w:rFonts w:ascii="Times New Roman" w:hAnsi="Times New Roman" w:cs="Times New Roman"/>
          <w:lang w:val="en-GB"/>
        </w:rPr>
      </w:pPr>
    </w:p>
    <w:p w14:paraId="58321B93" w14:textId="77777777" w:rsidR="009967C4" w:rsidRDefault="009967C4" w:rsidP="009967C4">
      <w:pPr>
        <w:jc w:val="both"/>
        <w:rPr>
          <w:rFonts w:ascii="Times New Roman" w:hAnsi="Times New Roman" w:cs="Times New Roman"/>
          <w:sz w:val="24"/>
          <w:szCs w:val="24"/>
        </w:rPr>
      </w:pPr>
    </w:p>
    <w:p w14:paraId="1558ABF9" w14:textId="77777777" w:rsidR="009967C4" w:rsidRDefault="009967C4" w:rsidP="009967C4">
      <w:pPr>
        <w:pStyle w:val="NormalWeb"/>
        <w:ind w:left="567" w:hanging="567"/>
        <w:jc w:val="both"/>
        <w:rPr>
          <w:rFonts w:cs="Times New Roman"/>
        </w:rPr>
      </w:pPr>
      <w:r>
        <w:rPr>
          <w:rFonts w:cs="Times New Roman"/>
        </w:rPr>
        <w:t xml:space="preserve"> </w:t>
      </w:r>
    </w:p>
    <w:p w14:paraId="05CA3392" w14:textId="77777777" w:rsidR="009967C4" w:rsidRDefault="009967C4" w:rsidP="009967C4">
      <w:pPr>
        <w:pStyle w:val="NormalWeb"/>
        <w:ind w:left="567" w:hanging="567"/>
        <w:jc w:val="both"/>
        <w:rPr>
          <w:rFonts w:cs="Times New Roman"/>
        </w:rPr>
      </w:pPr>
      <w:r>
        <w:rPr>
          <w:rFonts w:cs="Times New Roman"/>
        </w:rPr>
        <w:t xml:space="preserve"> </w:t>
      </w:r>
    </w:p>
    <w:p w14:paraId="39291FC9" w14:textId="77777777" w:rsidR="009967C4" w:rsidRDefault="009967C4" w:rsidP="009967C4">
      <w:pPr>
        <w:pStyle w:val="NormalWeb"/>
        <w:ind w:left="567" w:hanging="567"/>
        <w:jc w:val="both"/>
        <w:rPr>
          <w:rFonts w:cs="Times New Roman"/>
        </w:rPr>
      </w:pPr>
    </w:p>
    <w:p w14:paraId="79B54140" w14:textId="77777777" w:rsidR="009967C4" w:rsidRDefault="009967C4" w:rsidP="009967C4">
      <w:pPr>
        <w:pStyle w:val="NormalWeb"/>
        <w:ind w:left="567" w:hanging="567"/>
        <w:jc w:val="both"/>
        <w:rPr>
          <w:rFonts w:cs="Times New Roman"/>
        </w:rPr>
      </w:pPr>
      <w:r>
        <w:rPr>
          <w:rFonts w:cs="Times New Roman"/>
        </w:rPr>
        <w:t xml:space="preserve"> </w:t>
      </w:r>
    </w:p>
    <w:p w14:paraId="39952F48" w14:textId="77777777" w:rsidR="009967C4" w:rsidRDefault="009967C4" w:rsidP="009967C4">
      <w:pPr>
        <w:pStyle w:val="NormalWeb"/>
        <w:ind w:left="567" w:hanging="567"/>
        <w:jc w:val="both"/>
        <w:rPr>
          <w:rFonts w:cs="Times New Roman"/>
        </w:rPr>
      </w:pPr>
      <w:r>
        <w:rPr>
          <w:rFonts w:cs="Times New Roman"/>
        </w:rPr>
        <w:t xml:space="preserve"> </w:t>
      </w:r>
    </w:p>
    <w:p w14:paraId="2B43C0E3" w14:textId="77777777" w:rsidR="009967C4" w:rsidRDefault="009967C4" w:rsidP="009967C4">
      <w:pPr>
        <w:pStyle w:val="NormalWeb"/>
        <w:ind w:left="567" w:hanging="567"/>
        <w:jc w:val="both"/>
        <w:rPr>
          <w:rFonts w:cs="Times New Roman"/>
        </w:rPr>
      </w:pPr>
      <w:r>
        <w:rPr>
          <w:rFonts w:cs="Times New Roman"/>
        </w:rPr>
        <w:t xml:space="preserve"> </w:t>
      </w:r>
    </w:p>
    <w:p w14:paraId="614B953C" w14:textId="77777777" w:rsidR="009967C4" w:rsidRDefault="009967C4" w:rsidP="009967C4">
      <w:pPr>
        <w:pStyle w:val="NormalWeb"/>
        <w:ind w:left="567" w:hanging="567"/>
        <w:jc w:val="both"/>
        <w:rPr>
          <w:rFonts w:cs="Times New Roman"/>
        </w:rPr>
      </w:pPr>
    </w:p>
    <w:p w14:paraId="2BA917A8" w14:textId="77777777" w:rsidR="009967C4" w:rsidRDefault="009967C4" w:rsidP="009967C4">
      <w:pPr>
        <w:pStyle w:val="NormalWeb"/>
        <w:ind w:left="567" w:hanging="567"/>
        <w:jc w:val="both"/>
        <w:rPr>
          <w:rFonts w:cs="Times New Roman"/>
        </w:rPr>
      </w:pPr>
    </w:p>
    <w:p w14:paraId="10FD6159" w14:textId="77777777" w:rsidR="009967C4" w:rsidRDefault="009967C4" w:rsidP="009967C4">
      <w:pPr>
        <w:jc w:val="both"/>
        <w:rPr>
          <w:rFonts w:ascii="Times New Roman" w:hAnsi="Times New Roman" w:cs="Times New Roman"/>
          <w:sz w:val="24"/>
          <w:szCs w:val="24"/>
        </w:rPr>
      </w:pPr>
    </w:p>
    <w:p w14:paraId="52058561" w14:textId="04B5B2BD" w:rsidR="009967C4" w:rsidRDefault="009967C4">
      <w:pPr>
        <w:rPr>
          <w:rFonts w:ascii="Times New Roman" w:hAnsi="Times New Roman" w:cs="Times New Roman"/>
          <w:b/>
          <w:bCs/>
          <w:sz w:val="28"/>
          <w:szCs w:val="28"/>
          <w:highlight w:val="darkGray"/>
        </w:rPr>
      </w:pPr>
      <w:r>
        <w:rPr>
          <w:rFonts w:ascii="Times New Roman" w:hAnsi="Times New Roman" w:cs="Times New Roman"/>
          <w:b/>
          <w:bCs/>
          <w:sz w:val="28"/>
          <w:szCs w:val="28"/>
          <w:highlight w:val="darkGray"/>
        </w:rPr>
        <w:br w:type="page"/>
      </w:r>
    </w:p>
    <w:p w14:paraId="3D34C728" w14:textId="77777777" w:rsidR="009967C4" w:rsidRDefault="009967C4" w:rsidP="00226B28">
      <w:pPr>
        <w:rPr>
          <w:rFonts w:ascii="Times New Roman" w:hAnsi="Times New Roman" w:cs="Times New Roman"/>
          <w:b/>
          <w:bCs/>
          <w:sz w:val="28"/>
          <w:szCs w:val="28"/>
          <w:highlight w:val="darkGray"/>
        </w:rPr>
      </w:pPr>
    </w:p>
    <w:p w14:paraId="3B2547C5" w14:textId="1C9494E1" w:rsidR="009967C4" w:rsidRDefault="009967C4">
      <w:pPr>
        <w:rPr>
          <w:rFonts w:ascii="Times New Roman" w:hAnsi="Times New Roman" w:cs="Times New Roman"/>
          <w:b/>
          <w:bCs/>
          <w:sz w:val="28"/>
          <w:szCs w:val="28"/>
          <w:highlight w:val="darkGray"/>
        </w:rPr>
      </w:pPr>
      <w:r>
        <w:rPr>
          <w:rFonts w:ascii="Times New Roman" w:hAnsi="Times New Roman" w:cs="Times New Roman"/>
          <w:b/>
          <w:bCs/>
          <w:sz w:val="28"/>
          <w:szCs w:val="28"/>
          <w:highlight w:val="darkGray"/>
        </w:rPr>
        <w:br w:type="page"/>
      </w:r>
    </w:p>
    <w:p w14:paraId="0B203DD4" w14:textId="77777777" w:rsidR="009967C4" w:rsidRDefault="009967C4">
      <w:pPr>
        <w:rPr>
          <w:rFonts w:ascii="Times New Roman" w:hAnsi="Times New Roman" w:cs="Times New Roman"/>
          <w:b/>
          <w:bCs/>
          <w:sz w:val="28"/>
          <w:szCs w:val="28"/>
          <w:highlight w:val="darkGray"/>
        </w:rPr>
      </w:pPr>
      <w:r>
        <w:rPr>
          <w:rFonts w:ascii="Times New Roman" w:hAnsi="Times New Roman" w:cs="Times New Roman"/>
          <w:b/>
          <w:bCs/>
          <w:sz w:val="28"/>
          <w:szCs w:val="28"/>
          <w:highlight w:val="darkGray"/>
        </w:rPr>
        <w:lastRenderedPageBreak/>
        <w:br w:type="page"/>
      </w:r>
    </w:p>
    <w:p w14:paraId="66B2C857" w14:textId="6EF0A96E" w:rsidR="004F0B39" w:rsidRDefault="004F0B39" w:rsidP="00226B28"/>
    <w:sectPr w:rsidR="004F0B39" w:rsidSect="00C86488">
      <w:footerReference w:type="first" r:id="rId16"/>
      <w:pgSz w:w="11906" w:h="16838"/>
      <w:pgMar w:top="1440" w:right="1797" w:bottom="1440" w:left="179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27B96D" w14:textId="77777777" w:rsidR="00BB7312" w:rsidRDefault="00BB7312" w:rsidP="00A2614A">
      <w:pPr>
        <w:spacing w:after="0" w:line="240" w:lineRule="auto"/>
      </w:pPr>
      <w:r>
        <w:separator/>
      </w:r>
    </w:p>
  </w:endnote>
  <w:endnote w:type="continuationSeparator" w:id="0">
    <w:p w14:paraId="13E502FF" w14:textId="77777777" w:rsidR="00BB7312" w:rsidRDefault="00BB7312" w:rsidP="00A261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A1"/>
    <w:family w:val="swiss"/>
    <w:pitch w:val="variable"/>
    <w:sig w:usb0="E4002EFF" w:usb1="C000247B" w:usb2="00000009" w:usb3="00000000" w:csb0="000001FF" w:csb1="00000000"/>
  </w:font>
  <w:font w:name="Times New Roman">
    <w:panose1 w:val="02020603050405020304"/>
    <w:charset w:val="A1"/>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A1"/>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3160464"/>
      <w:docPartObj>
        <w:docPartGallery w:val="Page Numbers (Bottom of Page)"/>
        <w:docPartUnique/>
      </w:docPartObj>
    </w:sdtPr>
    <w:sdtEndPr>
      <w:rPr>
        <w:noProof/>
      </w:rPr>
    </w:sdtEndPr>
    <w:sdtContent>
      <w:p w14:paraId="7E80040A" w14:textId="68F5BCB9" w:rsidR="002737BD" w:rsidRDefault="002737BD">
        <w:pPr>
          <w:pStyle w:val="Footer"/>
        </w:pPr>
        <w:r>
          <w:fldChar w:fldCharType="begin"/>
        </w:r>
        <w:r>
          <w:instrText xml:space="preserve"> PAGE   \* MERGEFORMAT </w:instrText>
        </w:r>
        <w:r>
          <w:fldChar w:fldCharType="separate"/>
        </w:r>
        <w:r>
          <w:rPr>
            <w:noProof/>
          </w:rPr>
          <w:t>2</w:t>
        </w:r>
        <w:r>
          <w:rPr>
            <w:noProof/>
          </w:rPr>
          <w:fldChar w:fldCharType="end"/>
        </w:r>
      </w:p>
    </w:sdtContent>
  </w:sdt>
  <w:p w14:paraId="4680DB1F" w14:textId="77777777" w:rsidR="00A2614A" w:rsidRDefault="00A261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0BB683" w14:textId="77777777" w:rsidR="00BB7312" w:rsidRDefault="00BB7312" w:rsidP="00A2614A">
      <w:pPr>
        <w:spacing w:after="0" w:line="240" w:lineRule="auto"/>
      </w:pPr>
      <w:r>
        <w:separator/>
      </w:r>
    </w:p>
  </w:footnote>
  <w:footnote w:type="continuationSeparator" w:id="0">
    <w:p w14:paraId="6F8AD952" w14:textId="77777777" w:rsidR="00BB7312" w:rsidRDefault="00BB7312" w:rsidP="00A261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4D9AB9"/>
    <w:multiLevelType w:val="singleLevel"/>
    <w:tmpl w:val="0E4D9AB9"/>
    <w:lvl w:ilvl="0">
      <w:start w:val="19"/>
      <w:numFmt w:val="upperLetter"/>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B39"/>
    <w:rsid w:val="000C7DE8"/>
    <w:rsid w:val="000E4125"/>
    <w:rsid w:val="001478D3"/>
    <w:rsid w:val="001E49DD"/>
    <w:rsid w:val="00226B28"/>
    <w:rsid w:val="00243230"/>
    <w:rsid w:val="00262197"/>
    <w:rsid w:val="002737BD"/>
    <w:rsid w:val="0034774C"/>
    <w:rsid w:val="0039271E"/>
    <w:rsid w:val="004C37F8"/>
    <w:rsid w:val="004F0B39"/>
    <w:rsid w:val="0050439E"/>
    <w:rsid w:val="005766F4"/>
    <w:rsid w:val="005871E0"/>
    <w:rsid w:val="005D7225"/>
    <w:rsid w:val="006503EC"/>
    <w:rsid w:val="00677345"/>
    <w:rsid w:val="006845BE"/>
    <w:rsid w:val="00726D7A"/>
    <w:rsid w:val="007B6BE8"/>
    <w:rsid w:val="007E7C3E"/>
    <w:rsid w:val="00827FD7"/>
    <w:rsid w:val="008926CE"/>
    <w:rsid w:val="009967C4"/>
    <w:rsid w:val="009C6921"/>
    <w:rsid w:val="00A2614A"/>
    <w:rsid w:val="00AB3885"/>
    <w:rsid w:val="00B30ADF"/>
    <w:rsid w:val="00B43B64"/>
    <w:rsid w:val="00B7441F"/>
    <w:rsid w:val="00BB7312"/>
    <w:rsid w:val="00C52249"/>
    <w:rsid w:val="00C86488"/>
    <w:rsid w:val="00D239C5"/>
    <w:rsid w:val="00D97B06"/>
    <w:rsid w:val="00EE3B06"/>
    <w:rsid w:val="00FC2097"/>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EFE6A"/>
  <w15:chartTrackingRefBased/>
  <w15:docId w15:val="{92C4E0F5-5F94-4440-85A0-34A3D4706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F0B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0B39"/>
    <w:rPr>
      <w:rFonts w:eastAsiaTheme="minorEastAsia"/>
      <w:lang w:val="en-US"/>
    </w:rPr>
  </w:style>
  <w:style w:type="paragraph" w:styleId="Header">
    <w:name w:val="header"/>
    <w:basedOn w:val="Normal"/>
    <w:link w:val="HeaderChar"/>
    <w:uiPriority w:val="99"/>
    <w:unhideWhenUsed/>
    <w:rsid w:val="00A2614A"/>
    <w:pPr>
      <w:tabs>
        <w:tab w:val="center" w:pos="4153"/>
        <w:tab w:val="right" w:pos="8306"/>
      </w:tabs>
      <w:spacing w:after="0" w:line="240" w:lineRule="auto"/>
    </w:pPr>
  </w:style>
  <w:style w:type="character" w:customStyle="1" w:styleId="HeaderChar">
    <w:name w:val="Header Char"/>
    <w:basedOn w:val="DefaultParagraphFont"/>
    <w:link w:val="Header"/>
    <w:uiPriority w:val="99"/>
    <w:rsid w:val="00A2614A"/>
  </w:style>
  <w:style w:type="paragraph" w:styleId="Footer">
    <w:name w:val="footer"/>
    <w:basedOn w:val="Normal"/>
    <w:link w:val="FooterChar"/>
    <w:uiPriority w:val="99"/>
    <w:unhideWhenUsed/>
    <w:rsid w:val="00A2614A"/>
    <w:pPr>
      <w:tabs>
        <w:tab w:val="center" w:pos="4153"/>
        <w:tab w:val="right" w:pos="8306"/>
      </w:tabs>
      <w:spacing w:after="0" w:line="240" w:lineRule="auto"/>
    </w:pPr>
  </w:style>
  <w:style w:type="character" w:customStyle="1" w:styleId="FooterChar">
    <w:name w:val="Footer Char"/>
    <w:basedOn w:val="DefaultParagraphFont"/>
    <w:link w:val="Footer"/>
    <w:uiPriority w:val="99"/>
    <w:rsid w:val="00A2614A"/>
  </w:style>
  <w:style w:type="character" w:styleId="Hyperlink">
    <w:name w:val="Hyperlink"/>
    <w:basedOn w:val="DefaultParagraphFont"/>
    <w:rsid w:val="009967C4"/>
    <w:rPr>
      <w:color w:val="0000FF"/>
      <w:u w:val="single"/>
    </w:rPr>
  </w:style>
  <w:style w:type="paragraph" w:styleId="NormalWeb">
    <w:name w:val="Normal (Web)"/>
    <w:rsid w:val="009967C4"/>
    <w:pPr>
      <w:spacing w:beforeAutospacing="1" w:after="0" w:afterAutospacing="1" w:line="240" w:lineRule="auto"/>
    </w:pPr>
    <w:rPr>
      <w:rFonts w:ascii="Times New Roman" w:eastAsia="SimSun" w:hAnsi="Times New Roman" w:cs="Mangal"/>
      <w:sz w:val="24"/>
      <w:szCs w:val="24"/>
      <w:lang w:val="en-US"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22515/relevance.v4i2.431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2725/ujbm.42.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511/imfi.18(3).2021.23." TargetMode="External"/><Relationship Id="rId5" Type="http://schemas.openxmlformats.org/officeDocument/2006/relationships/webSettings" Target="webSettings.xml"/><Relationship Id="rId15" Type="http://schemas.openxmlformats.org/officeDocument/2006/relationships/hyperlink" Target="https://doi.org/10.17492/jpi.manthan.v8i1.812104." TargetMode="External"/><Relationship Id="rId10" Type="http://schemas.openxmlformats.org/officeDocument/2006/relationships/hyperlink" Target="https://doi.org/10.3390/su13074066." TargetMode="External"/><Relationship Id="rId4" Type="http://schemas.openxmlformats.org/officeDocument/2006/relationships/settings" Target="settings.xml"/><Relationship Id="rId9" Type="http://schemas.openxmlformats.org/officeDocument/2006/relationships/hyperlink" Target="https://www.publicdomainpictures.net/en/view-image.php?image=240800&amp;picture=yoga" TargetMode="External"/><Relationship Id="rId14" Type="http://schemas.openxmlformats.org/officeDocument/2006/relationships/hyperlink" Target="https://doi.org/10.1007/978-3-030-95925-8_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Yoga Gear Ltd, is a SMEs selling yoga equipment in the UK. In this report we apply a strategic growth plan that includes market penetration, product development, and e-commerce enhancement. By leveraging its strengths, adapting to market trends, managing its finances, talent, customer relationships, and risks, the SME can position itself for long-term sustainability and success in the competitive yoga equipment market. Regular monitoring, adaptation, and effective implementation of the proposed strategy will be critical for the SME to achieve its strategic goals and thrive in the dynamic business environment.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19</Pages>
  <Words>6597</Words>
  <Characters>35627</Characters>
  <Application>Microsoft Office Word</Application>
  <DocSecurity>0</DocSecurity>
  <Lines>296</Lines>
  <Paragraphs>84</Paragraphs>
  <ScaleCrop>false</ScaleCrop>
  <HeadingPairs>
    <vt:vector size="2" baseType="variant">
      <vt:variant>
        <vt:lpstr>Title</vt:lpstr>
      </vt:variant>
      <vt:variant>
        <vt:i4>1</vt:i4>
      </vt:variant>
    </vt:vector>
  </HeadingPairs>
  <TitlesOfParts>
    <vt:vector size="1" baseType="lpstr">
      <vt:lpstr>Strategic Management for sme’s</vt:lpstr>
    </vt:vector>
  </TitlesOfParts>
  <Company/>
  <LinksUpToDate>false</LinksUpToDate>
  <CharactersWithSpaces>42140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subject>BMSW6104_LON</dc:subject>
  <dc:creator>IOANNA BAKOGIORGOU</dc:creator>
  <cp:keywords/>
  <dc:description/>
  <cp:lastModifiedBy>IOANNA BAKOGIORGOU</cp:lastModifiedBy>
  <cp:revision>3</cp:revision>
  <dcterms:created xsi:type="dcterms:W3CDTF">2023-05-02T18:15:00Z</dcterms:created>
  <dcterms:modified xsi:type="dcterms:W3CDTF">2023-05-02T18:34:00Z</dcterms:modified>
  <cp:category>ID 1916883</cp:category>
</cp:coreProperties>
</file>