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A2DB0" w:rsidRDefault="00BA2DB0" w:rsidP="00BA2DB0">
      <w:pPr>
        <w:pStyle w:val="Title"/>
        <w:framePr w:wrap="notBeside" w:x="1419" w:y="163"/>
      </w:pPr>
      <w:r>
        <w:t>Synthesize Network Security Practices to Disc</w:t>
      </w:r>
      <w:bookmarkStart w:id="0" w:name="_GoBack"/>
      <w:bookmarkEnd w:id="0"/>
      <w:r>
        <w:t>over Potential Vulnerabilities</w:t>
      </w:r>
      <w:r>
        <w:rPr>
          <w:i/>
          <w:iCs/>
        </w:rPr>
        <w:t xml:space="preserve"> </w:t>
      </w:r>
      <w:r w:rsidR="00B93C9C">
        <w:t>(Jan 2019</w:t>
      </w:r>
      <w:r>
        <w:t>)</w:t>
      </w:r>
    </w:p>
    <w:p w:rsidR="00BA2DB0" w:rsidRDefault="00BA2DB0" w:rsidP="00BA2DB0">
      <w:pPr>
        <w:pStyle w:val="Authors"/>
        <w:framePr w:wrap="notBeside" w:x="1359" w:y="1588"/>
      </w:pPr>
      <w:r>
        <w:t xml:space="preserve">Rumen Chowdhury, Computer Networks; </w:t>
      </w:r>
      <w:r>
        <w:rPr>
          <w:rStyle w:val="MemberType"/>
          <w:i w:val="0"/>
        </w:rPr>
        <w:t>Module: Network Security, Lecturer: Dr. Carlene Campbell</w:t>
      </w:r>
    </w:p>
    <w:p w:rsidR="00CD1102" w:rsidRDefault="00E97402">
      <w:pPr>
        <w:pStyle w:val="Abstract"/>
        <w:rPr>
          <w:spacing w:val="-2"/>
          <w:sz w:val="20"/>
          <w:szCs w:val="20"/>
        </w:rPr>
      </w:pPr>
      <w:r w:rsidRPr="00EE3FA3">
        <w:rPr>
          <w:i/>
          <w:iCs/>
          <w:spacing w:val="-2"/>
        </w:rPr>
        <w:t>Abstract</w:t>
      </w:r>
      <w:r w:rsidRPr="00EE3FA3">
        <w:rPr>
          <w:spacing w:val="-2"/>
        </w:rPr>
        <w:t>—</w:t>
      </w:r>
      <w:r w:rsidR="00F4304F">
        <w:rPr>
          <w:spacing w:val="-2"/>
        </w:rPr>
        <w:t xml:space="preserve">Information security has become one the fundamental aspects within the world of computing. </w:t>
      </w:r>
      <w:r w:rsidR="00392DBA" w:rsidRPr="00EE3FA3">
        <w:rPr>
          <w:spacing w:val="-2"/>
        </w:rPr>
        <w:t xml:space="preserve"> </w:t>
      </w:r>
      <w:r w:rsidR="00CE3B5E">
        <w:rPr>
          <w:spacing w:val="-2"/>
        </w:rPr>
        <w:t xml:space="preserve">The preceding process of creating a network infrastructure comes with designing and planning as well as implementing efficient security </w:t>
      </w:r>
      <w:r w:rsidR="00FC5A14">
        <w:rPr>
          <w:spacing w:val="-2"/>
        </w:rPr>
        <w:t>policies</w:t>
      </w:r>
      <w:r w:rsidR="00CE3B5E">
        <w:rPr>
          <w:spacing w:val="-2"/>
        </w:rPr>
        <w:t xml:space="preserve"> and practices to ensure sufficient integrity.</w:t>
      </w:r>
      <w:r w:rsidR="00091892">
        <w:rPr>
          <w:spacing w:val="-2"/>
        </w:rPr>
        <w:t xml:space="preserve"> </w:t>
      </w:r>
      <w:r w:rsidR="00B274E7">
        <w:rPr>
          <w:spacing w:val="-2"/>
        </w:rPr>
        <w:t>Unauthorized</w:t>
      </w:r>
      <w:r w:rsidR="00CD2A22">
        <w:rPr>
          <w:spacing w:val="-2"/>
        </w:rPr>
        <w:t xml:space="preserve"> access is becoming a huge critical aspects of securing networks </w:t>
      </w:r>
      <w:r w:rsidR="000D634B">
        <w:rPr>
          <w:spacing w:val="-2"/>
        </w:rPr>
        <w:t>due the increase amount information that can be acquired through the internet.</w:t>
      </w:r>
      <w:r w:rsidR="000856D4">
        <w:rPr>
          <w:spacing w:val="-2"/>
        </w:rPr>
        <w:t xml:space="preserve"> The number of thre</w:t>
      </w:r>
      <w:r w:rsidR="001079AA">
        <w:rPr>
          <w:spacing w:val="-2"/>
        </w:rPr>
        <w:t>ats and attacks that can target</w:t>
      </w:r>
      <w:r w:rsidR="000856D4">
        <w:rPr>
          <w:spacing w:val="-2"/>
        </w:rPr>
        <w:t xml:space="preserve"> </w:t>
      </w:r>
      <w:r w:rsidR="00B274E7">
        <w:rPr>
          <w:spacing w:val="-2"/>
        </w:rPr>
        <w:t>organizations</w:t>
      </w:r>
      <w:r w:rsidR="000856D4">
        <w:rPr>
          <w:spacing w:val="-2"/>
        </w:rPr>
        <w:t xml:space="preserve"> </w:t>
      </w:r>
      <w:r w:rsidR="001079AA">
        <w:rPr>
          <w:spacing w:val="-2"/>
        </w:rPr>
        <w:t xml:space="preserve">through insecure devices and programming errors has increased which equites to </w:t>
      </w:r>
      <w:r w:rsidR="006C1593">
        <w:rPr>
          <w:spacing w:val="-2"/>
        </w:rPr>
        <w:t>disastrous outcomes such as Denial of Service attacks, Buffer Overflow, SQL Injection.</w:t>
      </w:r>
    </w:p>
    <w:p w:rsidR="00CD1102" w:rsidRDefault="00CD1102">
      <w:pPr>
        <w:pStyle w:val="Abstract"/>
        <w:rPr>
          <w:spacing w:val="-2"/>
          <w:sz w:val="20"/>
          <w:szCs w:val="20"/>
        </w:rPr>
      </w:pPr>
    </w:p>
    <w:p w:rsidR="00E97402" w:rsidRDefault="00E97402"/>
    <w:p w:rsidR="00E97402" w:rsidRDefault="00E97402">
      <w:pPr>
        <w:pStyle w:val="IndexTerms"/>
      </w:pPr>
      <w:bookmarkStart w:id="1" w:name="PointTmp"/>
      <w:r>
        <w:rPr>
          <w:i/>
          <w:iCs/>
        </w:rPr>
        <w:t>Index Terms</w:t>
      </w:r>
      <w:r>
        <w:t>—</w:t>
      </w:r>
      <w:r w:rsidR="005F6B52">
        <w:t>Information Security</w:t>
      </w:r>
      <w:r w:rsidR="00E675B8">
        <w:t>, Security Policies</w:t>
      </w:r>
      <w:r w:rsidR="0006684B">
        <w:t>, Denial of Service, Buffer Overflow, SQL Injection</w:t>
      </w:r>
    </w:p>
    <w:p w:rsidR="00E97402" w:rsidRDefault="00E97402"/>
    <w:bookmarkEnd w:id="1"/>
    <w:p w:rsidR="00E97402" w:rsidRPr="00786298" w:rsidRDefault="00E97402">
      <w:pPr>
        <w:pStyle w:val="Heading1"/>
        <w:rPr>
          <w:b/>
        </w:rPr>
      </w:pPr>
      <w:r w:rsidRPr="00786298">
        <w:rPr>
          <w:b/>
        </w:rPr>
        <w:t>I</w:t>
      </w:r>
      <w:r w:rsidRPr="00786298">
        <w:rPr>
          <w:b/>
          <w:sz w:val="16"/>
          <w:szCs w:val="16"/>
        </w:rPr>
        <w:t>NTRODUCTION</w:t>
      </w:r>
    </w:p>
    <w:p w:rsidR="00E97402" w:rsidRDefault="00E97402">
      <w:pPr>
        <w:pStyle w:val="Text"/>
        <w:keepNext/>
        <w:framePr w:dropCap="drop" w:lines="2" w:wrap="auto" w:vAnchor="text" w:hAnchor="text"/>
        <w:spacing w:line="480" w:lineRule="exact"/>
        <w:ind w:firstLine="0"/>
        <w:rPr>
          <w:smallCaps/>
          <w:position w:val="-3"/>
          <w:sz w:val="56"/>
          <w:szCs w:val="56"/>
        </w:rPr>
      </w:pPr>
      <w:r>
        <w:rPr>
          <w:position w:val="-3"/>
          <w:sz w:val="56"/>
          <w:szCs w:val="56"/>
        </w:rPr>
        <w:t>T</w:t>
      </w:r>
    </w:p>
    <w:p w:rsidR="00EE3FA3" w:rsidRDefault="00E97402" w:rsidP="00422ACA">
      <w:pPr>
        <w:pStyle w:val="Text"/>
        <w:ind w:firstLine="0"/>
      </w:pPr>
      <w:r>
        <w:rPr>
          <w:smallCaps/>
        </w:rPr>
        <w:t>HIS</w:t>
      </w:r>
      <w:r>
        <w:t xml:space="preserve"> </w:t>
      </w:r>
      <w:r w:rsidR="0030019D">
        <w:t>paper will focus on the fundamental aspects of Network Security</w:t>
      </w:r>
      <w:r w:rsidR="00DA01A0">
        <w:t xml:space="preserve"> and it’s underlying principles of data integrity to protect networks and data.</w:t>
      </w:r>
      <w:r w:rsidR="003E6C79">
        <w:t xml:space="preserve"> </w:t>
      </w:r>
      <w:r>
        <w:t xml:space="preserve"> </w:t>
      </w:r>
      <w:r w:rsidR="00193B3A">
        <w:t xml:space="preserve">Computer security has become a widespread subject to investigate due to the rise of malicious </w:t>
      </w:r>
      <w:r w:rsidR="002D14B4">
        <w:t xml:space="preserve">attacks on targeted </w:t>
      </w:r>
      <w:r w:rsidR="00FD1EE4">
        <w:t>organization’s</w:t>
      </w:r>
      <w:r w:rsidR="002D14B4">
        <w:t xml:space="preserve"> networks.</w:t>
      </w:r>
      <w:r w:rsidR="00B7496E">
        <w:t xml:space="preserve"> The concept of security is at the focal point of every network infrastructure due to its data protection demands and laws, </w:t>
      </w:r>
      <w:r w:rsidR="00853654">
        <w:t xml:space="preserve">as there is an increase in internet growth, the growth of </w:t>
      </w:r>
      <w:r w:rsidR="00DA19FB">
        <w:t>vulnerabilities</w:t>
      </w:r>
      <w:r w:rsidR="00853654">
        <w:t xml:space="preserve"> will also grow, therefore the requirement of Network Security practices will need to be adopted by </w:t>
      </w:r>
      <w:r w:rsidR="00FD1EE4">
        <w:t>organizations</w:t>
      </w:r>
      <w:r w:rsidR="00853654">
        <w:t xml:space="preserve"> to avoid exploitation and </w:t>
      </w:r>
      <w:r w:rsidR="00223DB7">
        <w:t>data breaches</w:t>
      </w:r>
      <w:r w:rsidR="004210A1">
        <w:fldChar w:fldCharType="begin" w:fldLock="1"/>
      </w:r>
      <w:r w:rsidR="00D76000">
        <w:instrText>ADDIN CSL_CITATION {"citationItems":[{"id":"ITEM-1","itemData":{"DOI":"http://dx.doi.org/10.2351/1.4947598","ISSN":"1938-1387","abstract":"-Security is a fundamental component in the computing and networking technology. The first and foremost thing of every network designing, planning, building, and operating a network is the importance of a strong security policy. Network security has become more important to personal computer users, organizations, and the military. With the advent of the internet, security became a major concern. The internet structure itself allowed for many security threats to occur. Network security is becoming of great importance because of intellectual property that can be easily acquired through the internet. There are different kinds of attack that can be when sent across the network. By knowing the attack methods, allows for the appropriate security to emerge. Many businesses secure themselves from the internet by means of firewalls and encryption mechanisms. There is a large amount of personal, commercial, military, and government information on networking infrastructures worldwide and all of these required different security mechanisms. In this paper, we are trying to study most different kinds of attacks along with various different kinds of security mechanism that can be applied according to the need and architecture of the network.","author":[{"dropping-particle":"","family":"Pekkarinen","given":"J.","non-dropping-particle":"","parse-names":false,"suffix":""},{"dropping-particle":"","family":"Salminen","given":"A.","non-dropping-particle":"","parse-names":false,"suffix":""},{"dropping-particle":"","family":"Kujanpää","given":"V.","non-dropping-particle":"","parse-names":false,"suffix":""},{"dropping-particle":"","family":"Ilonen","given":"J.","non-dropping-particle":"","parse-names":false,"suffix":""},{"dropping-particle":"","family":"Lensu","given":"L.","non-dropping-particle":"","parse-names":false,"suffix":""},{"dropping-particle":"","family":"Kälviäinen","given":"H.","non-dropping-particle":"","parse-names":false,"suffix":""}],"container-title":"Journal of Laser Applications","id":"ITEM-1","issue":"3","issued":{"date-parts":[["2016"]]},"note":"Intro 1","page":"728-735","title":"Powder cloud behavior in laser cladding using scanning optics","type":"article-journal","volume":"28"},"uris":["http://www.mendeley.com/documents/?uuid=91693c69-53e1-4706-820c-a18590c0f406"]}],"mendeley":{"formattedCitation":"[1]","plainTextFormattedCitation":"[1]","previouslyFormattedCitation":"[1]"},"properties":{"noteIndex":0},"schema":"https://github.com/citation-style-language/schema/raw/master/csl-citation.json"}</w:instrText>
      </w:r>
      <w:r w:rsidR="004210A1">
        <w:fldChar w:fldCharType="separate"/>
      </w:r>
      <w:r w:rsidR="00351AE1" w:rsidRPr="00351AE1">
        <w:rPr>
          <w:noProof/>
        </w:rPr>
        <w:t>[1]</w:t>
      </w:r>
      <w:r w:rsidR="004210A1">
        <w:fldChar w:fldCharType="end"/>
      </w:r>
      <w:r w:rsidR="00243C59">
        <w:fldChar w:fldCharType="begin" w:fldLock="1"/>
      </w:r>
      <w:r w:rsidR="002201DB">
        <w:instrText xml:space="preserve">ADDIN CSL_CITATION {"citationItems":[{"id":"ITEM-1","itemData":{"DOI":"10.1016/j.jet.2016.09.009","abstract":"We develop a theoretical model of security investments in a network of interconnected agents. Network connections introduce the possibility of cascading failures due to an exogenous or endogenous attack depending on the profile of security investments by the agents. We provide a tractable decomposition of individual payoffs into an own effect and an externality, which also enables us to characterize individual investment incentives recursively (by considering the network with one agent removed at a time). Using this decomposition, we provide characterization of equilibrium and socially optimal investment levels as a function of the structure of the network, highlighting the role of a new set of network centrality measures in shaping the levels of equilibrium and optimal investments. When the attack location is endogenized (by assuming that the attacker chooses a probability distribution over the location of the attack in order to maximize damage), similar forces still operate, but now because greater investment by an agent shifts the attack to other parts of the network, the equilibrium may involve too much investment relative to the social optimum. JEL classification: D6; D62 </w:instrText>
      </w:r>
      <w:r w:rsidR="002201DB">
        <w:rPr>
          <w:rFonts w:ascii="Segoe UI Symbol" w:hAnsi="Segoe UI Symbol" w:cs="Segoe UI Symbol"/>
        </w:rPr>
        <w:instrText>✩</w:instrText>
      </w:r>
      <w:r w:rsidR="002201DB">
        <w:instrText xml:space="preserve"> We thank various numerous seminar and conference participants for useful suggestions. We gratefully acknowledge financial support from the Toulouse Network with Information Technology and Army Research Office, ARO MURI W911NF-12-1-0509.","author":[{"dropping-particle":"","family":"Acemoglu","given":"Daron","non-dropping-particle":"","parse-names":false,"suffix":""},{"dropping-particle":"","family":"Malekian","given":"Azarakhsh","non-dropping-particle":"","parse-names":false,"suffix":""},{"dropping-particle":"","family":"Ozdaglar","given":"Asu","non-dropping-particle":"","parse-names":false,"suffix":""}],"container-title":"Journal of Economic Theory","id":"ITEM-1","issued":{"date-parts":[["2016"]]},"page":"536-585","title":"ScienceDirect Network security and contagion </w:instrText>
      </w:r>
      <w:r w:rsidR="002201DB">
        <w:rPr>
          <w:rFonts w:ascii="Segoe UI Symbol" w:hAnsi="Segoe UI Symbol" w:cs="Segoe UI Symbol"/>
        </w:rPr>
        <w:instrText>✩</w:instrText>
      </w:r>
      <w:r w:rsidR="002201DB">
        <w:instrText>","type":"article-journal","volume":"166"},"uris":["http://www.mendeley.com/documents/?uuid=bb9e605c-bc41-346e-84aa-0e6ffe360d9a"]},{"id":"ITEM-2","itemData":{"DOI":"http://dx.doi.org/10.2351/1.4947598","ISSN":"1938-1387","abstract":"-Security is a fundamental component in the computing and networking technology. The first and foremost thing of every network designing, planning, building, and operating a network is the importance of a strong security policy. Network security has become more important to personal computer users, organizations, and the military. With the advent of the internet, security became a major concern. The internet structure itself allowed for many security threats to occur. Network security is becoming of great importance because of intellectual property that can be easily acquired through the internet. There are different kinds of attack that can be when sent across the network. By knowing the attack methods, allows for the appropriate security to emerge. Many businesses secure themselves from the internet by means of firewalls and encryption mechanisms. There is a large amount of personal, commercial, military, and government information on networking infrastructures worldwide and all of these required different security mechanisms. In this paper, we are trying to study most different kinds of attacks along with various different kinds of security mechanism that can be applied according to the need and architecture of the network.","author":[{"dropping-particle":"","family":"Pekkarinen","given":"J.","non-dropping-particle":"","parse-names":false,"suffix":""},{"dropping-particle":"","family":"Salminen","given":"A.","non-dropping-particle":"","parse-names":false,"suffix":""},{"dropping-particle":"","family":"Kujanpää","given":"V.","non-dropping-particle":"","parse-names":false,"suffix":""},{"dropping-particle":"","family":"Ilonen","given":"J.","non-dropping-particle":"","parse-names":false,"suffix":""},{"dropping-particle":"","family":"Lensu","given":"L.","non-dropping-particle":"","parse-names":false,"suffix":""},{"dropping-particle":"","family":"Kälviäinen","given":"H.","non-dropping-particle":"","parse-names":false,"suffix":""}],"container-title":"Journal of Laser Applications","id":"ITEM-2","issue":"3","issued":{"date-parts":[["2016"]]},"note":"Intro 1","page":"728-735","title":"Powder cloud behavior in laser cladding using scanning optics","type":"article-journal","volume":"28"},"uris":["http://www.mendeley.com/documents/?uuid=91693c69-53e1-4706-820c-a18590c0f406"]}],"mendeley":{"formattedCitation":"[1], [2]","plainTextFormattedCitation":"[1], [2]","previouslyFormattedCitation":"[1], [2]"},"properties":{"noteIndex":0},"schema":"https://github.com/citation-style-language/schema/raw/master/csl-citation.json"}</w:instrText>
      </w:r>
      <w:r w:rsidR="00243C59">
        <w:fldChar w:fldCharType="separate"/>
      </w:r>
      <w:r w:rsidR="00243C59" w:rsidRPr="00243C59">
        <w:rPr>
          <w:noProof/>
        </w:rPr>
        <w:t>[1], [2]</w:t>
      </w:r>
      <w:r w:rsidR="00243C59">
        <w:fldChar w:fldCharType="end"/>
      </w:r>
      <w:r w:rsidR="00243C59">
        <w:t>.</w:t>
      </w:r>
    </w:p>
    <w:p w:rsidR="00422ACA" w:rsidRDefault="00422ACA">
      <w:pPr>
        <w:pStyle w:val="Text"/>
        <w:ind w:firstLine="0"/>
      </w:pPr>
    </w:p>
    <w:p w:rsidR="008A3C23" w:rsidRPr="00786298" w:rsidRDefault="00E55410" w:rsidP="001F4C5C">
      <w:pPr>
        <w:pStyle w:val="Heading1"/>
        <w:rPr>
          <w:b/>
        </w:rPr>
      </w:pPr>
      <w:r w:rsidRPr="00786298">
        <w:rPr>
          <w:b/>
        </w:rPr>
        <w:t>Network Security</w:t>
      </w:r>
    </w:p>
    <w:p w:rsidR="00E97402" w:rsidRDefault="009A13AC">
      <w:pPr>
        <w:pStyle w:val="Text"/>
      </w:pPr>
      <w:r>
        <w:t>Security has become a challenging factor when creating a network where it be for a</w:t>
      </w:r>
      <w:r w:rsidR="00A047C9">
        <w:t>n</w:t>
      </w:r>
      <w:r>
        <w:t xml:space="preserve"> </w:t>
      </w:r>
      <w:r w:rsidR="00FD1EE4">
        <w:t>organization</w:t>
      </w:r>
      <w:r>
        <w:t xml:space="preserve"> or an </w:t>
      </w:r>
      <w:r w:rsidR="00A047C9">
        <w:t>individual</w:t>
      </w:r>
      <w:r>
        <w:t xml:space="preserve">. </w:t>
      </w:r>
      <w:r w:rsidR="00857DF5">
        <w:t xml:space="preserve">Due to the risks increasing by hackers attempting to gain prohibited access through </w:t>
      </w:r>
      <w:r w:rsidR="00835533">
        <w:t xml:space="preserve">various methods. </w:t>
      </w:r>
      <w:r w:rsidR="00C056E9">
        <w:t>Network security becomes essential when planning and designing an infrastru</w:t>
      </w:r>
      <w:r w:rsidR="00FD1EE4">
        <w:t>ctu</w:t>
      </w:r>
      <w:r w:rsidR="00C056E9">
        <w:t>re for a network, this is due to the fact that is provides the essential practices and protects against unauthorized breaches</w:t>
      </w:r>
      <w:r w:rsidR="00B436D0">
        <w:t xml:space="preserve"> in </w:t>
      </w:r>
      <w:r w:rsidR="00FD1EE4">
        <w:t>organization’s</w:t>
      </w:r>
      <w:r w:rsidR="00B436D0">
        <w:t xml:space="preserve"> network</w:t>
      </w:r>
      <w:r w:rsidR="00D76000">
        <w:fldChar w:fldCharType="begin" w:fldLock="1"/>
      </w:r>
      <w:r w:rsidR="002201DB">
        <w:instrText>ADDIN CSL_CITATION {"citationItems":[{"id":"ITEM-1","itemData":{"URL":"https://www.csoonline.com/article/3285651/network-security/what-is-network-security-definition-methods-jobs-and-salaries.html","abstract":"We take a broad look at the tasks, roles and tools used to prevent unauthorized people or programs from accessing your networks and the devices connected to them.\r\n","accessed":{"date-parts":[["2018","11","22"]]},"author":[{"dropping-particle":"","family":"Josh Fruhlinger","given":"","non-dropping-particle":"","parse-names":false,"suffix":""}],"container-title":"CSO Online","id":"ITEM-1","issued":{"date-parts":[["2018"]]},"note":"Network security 1","page":"1-2","title":"What is network security? Definition, methods, jobs &amp;amp; salaries | CSO Online","type":"webpage"},"uris":["http://www.mendeley.com/documents/?uuid=e5064998-5137-33d8-9db4-92760331f9a7"]}],"mendeley":{"formattedCitation":"[3]","plainTextFormattedCitation":"[3]","previouslyFormattedCitation":"[3]"},"properties":{"noteIndex":0},"schema":"https://github.com/citation-style-language/schema/raw/master/csl-citation.json"}</w:instrText>
      </w:r>
      <w:r w:rsidR="00D76000">
        <w:fldChar w:fldCharType="separate"/>
      </w:r>
      <w:r w:rsidR="00243C59" w:rsidRPr="00243C59">
        <w:rPr>
          <w:noProof/>
        </w:rPr>
        <w:t>[3]</w:t>
      </w:r>
      <w:r w:rsidR="00D76000">
        <w:fldChar w:fldCharType="end"/>
      </w:r>
      <w:r w:rsidR="00B436D0">
        <w:t>.</w:t>
      </w:r>
      <w:r w:rsidR="00D76000">
        <w:t xml:space="preserve"> </w:t>
      </w:r>
      <w:r w:rsidR="003E1C65">
        <w:t>According to SANS Institute, Network security is defined as “</w:t>
      </w:r>
      <w:r w:rsidR="003E1C65" w:rsidRPr="003E1C65">
        <w:t>the process of taking physical and software preventative measures to protect the underlying networking infrastructure from unauthorized access, misuse, malfunction, modification, destruction, or improper disclosure, thereby creating a secure platform for computers, users and programs to perform their permitted critical functi</w:t>
      </w:r>
      <w:r w:rsidR="00887E9C">
        <w:t>ons within a secure environment</w:t>
      </w:r>
      <w:r w:rsidR="003E1C65">
        <w:t>”</w:t>
      </w:r>
      <w:r w:rsidR="00272BC0">
        <w:fldChar w:fldCharType="begin" w:fldLock="1"/>
      </w:r>
      <w:r w:rsidR="002201DB">
        <w:instrText>ADDIN CSL_CITATION {"citationItems":[{"id":"ITEM-1","itemData":{"URL":"https://www.sans.org/network-security","accessed":{"date-parts":[["2018","11","22"]]},"author":[{"dropping-particle":"","family":"SANS","given":"","non-dropping-particle":"","parse-names":false,"suffix":""}],"container-title":"SANS","id":"ITEM-1","issued":{"date-parts":[["0"]]},"page":"1-2","title":"SANS Institute: Network Security Resources","type":"webpage"},"uris":["http://www.mendeley.com/documents/?uuid=1d49ba20-ba41-31ac-a274-d0b4d72bbbf6"]}],"mendeley":{"formattedCitation":"[4]","plainTextFormattedCitation":"[4]","previouslyFormattedCitation":"[4]"},"properties":{"noteIndex":0},"schema":"https://github.com/citation-style-language/schema/raw/master/csl-citation.json"}</w:instrText>
      </w:r>
      <w:r w:rsidR="00272BC0">
        <w:fldChar w:fldCharType="separate"/>
      </w:r>
      <w:r w:rsidR="00243C59" w:rsidRPr="00243C59">
        <w:rPr>
          <w:noProof/>
        </w:rPr>
        <w:t>[4]</w:t>
      </w:r>
      <w:r w:rsidR="00272BC0">
        <w:fldChar w:fldCharType="end"/>
      </w:r>
      <w:r w:rsidR="00272BC0">
        <w:t>.</w:t>
      </w:r>
    </w:p>
    <w:p w:rsidR="00290870" w:rsidRDefault="00290870" w:rsidP="00732F62">
      <w:pPr>
        <w:pStyle w:val="Text"/>
        <w:ind w:firstLine="0"/>
      </w:pPr>
    </w:p>
    <w:p w:rsidR="002673A2" w:rsidRPr="009D35EC" w:rsidRDefault="002673A2" w:rsidP="002673A2">
      <w:pPr>
        <w:pStyle w:val="Heading2"/>
        <w:rPr>
          <w:b/>
        </w:rPr>
      </w:pPr>
      <w:r w:rsidRPr="009D35EC">
        <w:rPr>
          <w:b/>
        </w:rPr>
        <w:t>Penetration Testing</w:t>
      </w:r>
    </w:p>
    <w:p w:rsidR="002673A2" w:rsidRDefault="002673A2" w:rsidP="002673A2">
      <w:pPr>
        <w:pStyle w:val="Text"/>
      </w:pPr>
      <w:r>
        <w:t>The author produces a technical report based on the practical development needed to carry out on the designated website of Tevel Corps, in order for this to occur, the author carries out a practical pen testing using simulated tools designed to discover vulnerabilities. Penetration testing is a technological advancement towards ethical hacking in the sense that it provides the essential steps to mitigate computer systems security threats. The user intended to carry out a pen test will take the role of a hacker with an ethical hacking mind to exploit a network to discover any vulnerabilities it may possess</w:t>
      </w:r>
      <w:r w:rsidR="002201DB">
        <w:fldChar w:fldCharType="begin" w:fldLock="1"/>
      </w:r>
      <w:r w:rsidR="001E69CD">
        <w:instrText>ADDIN CSL_CITATION {"citationItems":[{"id":"ITEM-1","itemData":{"DOI":"10.1016/S1353-4858(14)70067-4","ISBN":"9781593275648","container-title":"Network Security","id":"ITEM-1","issued":{"date-parts":[["2014"]]},"number-of-pages":"4","title":"REVIEWS 4 Network Security","type":"book","volume":"2014"},"uris":["http://www.mendeley.com/documents/?uuid=72b52b4d-d172-38ae-ae08-61113663eaa5"]},{"id":"ITEM-2","itemData":{"DOI":"10.1016/S1353-4858(18)30058-8","author":[{"dropping-particle":"","family":"Mansfield-Devine","given":"Steve","non-dropping-particle":"","parse-names":false,"suffix":""}],"container-title":"Network Security","id":"ITEM-2","issued":{"date-parts":[["2018"]]},"number-of-pages":"16-19","title":"Friendly fire: how penetration testing can reduce your risk","type":"report","volume":"2018"},"uris":["http://www.mendeley.com/documents/?uuid=62fd6679-18e9-3920-a5fe-b2391ae2e749"]}],"mendeley":{"formattedCitation":"[5], [6]","plainTextFormattedCitation":"[5], [6]","previouslyFormattedCitation":"[5], [6]"},"properties":{"noteIndex":0},"schema":"https://github.com/citation-style-language/schema/raw/master/csl-citation.json"}</w:instrText>
      </w:r>
      <w:r w:rsidR="002201DB">
        <w:fldChar w:fldCharType="separate"/>
      </w:r>
      <w:r w:rsidR="002201DB" w:rsidRPr="002201DB">
        <w:rPr>
          <w:noProof/>
        </w:rPr>
        <w:t>[5], [6]</w:t>
      </w:r>
      <w:r w:rsidR="002201DB">
        <w:fldChar w:fldCharType="end"/>
      </w:r>
      <w:r>
        <w:t>.</w:t>
      </w:r>
    </w:p>
    <w:p w:rsidR="002673A2" w:rsidRPr="008D408C" w:rsidRDefault="002673A2" w:rsidP="002673A2"/>
    <w:p w:rsidR="00E97B99" w:rsidRPr="00335575" w:rsidRDefault="006D4CC9" w:rsidP="00E97B99">
      <w:pPr>
        <w:pStyle w:val="Heading2"/>
        <w:rPr>
          <w:b/>
        </w:rPr>
      </w:pPr>
      <w:r w:rsidRPr="00335575">
        <w:rPr>
          <w:b/>
        </w:rPr>
        <w:t>Black</w:t>
      </w:r>
      <w:r w:rsidR="005B2EEC">
        <w:rPr>
          <w:b/>
        </w:rPr>
        <w:t xml:space="preserve"> &amp; Gray</w:t>
      </w:r>
      <w:r w:rsidRPr="00335575">
        <w:rPr>
          <w:b/>
        </w:rPr>
        <w:t xml:space="preserve"> Box Testing</w:t>
      </w:r>
    </w:p>
    <w:p w:rsidR="00A843B1" w:rsidRDefault="00DA2753" w:rsidP="004E3638">
      <w:pPr>
        <w:pStyle w:val="Text"/>
        <w:ind w:firstLine="204"/>
      </w:pPr>
      <w:r>
        <w:t xml:space="preserve">There have been various methods of analyzing the integrity </w:t>
      </w:r>
      <w:r w:rsidR="00A843B1">
        <w:t xml:space="preserve">of networks and systems over the years from network scanning to application security tests. </w:t>
      </w:r>
      <w:r w:rsidR="003B3672">
        <w:t xml:space="preserve">Black box testing </w:t>
      </w:r>
      <w:r w:rsidR="00971A4C">
        <w:t>is a method of vulnerability testing</w:t>
      </w:r>
      <w:r w:rsidR="005C1079">
        <w:t xml:space="preserve"> which uses no </w:t>
      </w:r>
      <w:r w:rsidR="004B026C">
        <w:t>specific</w:t>
      </w:r>
      <w:r w:rsidR="005C1079">
        <w:t xml:space="preserve"> </w:t>
      </w:r>
      <w:r w:rsidR="004B026C">
        <w:t>parameters</w:t>
      </w:r>
      <w:r w:rsidR="005C1079">
        <w:t xml:space="preserve"> to carry out testing against a given network or system.</w:t>
      </w:r>
      <w:r w:rsidR="00111156">
        <w:t xml:space="preserve"> Similar to other methods of testing, it allows the user to gather information from the int</w:t>
      </w:r>
      <w:r w:rsidR="001D4362">
        <w:t>ended target based on web application testing, this can be used to discover further exploits.</w:t>
      </w:r>
      <w:r w:rsidR="000B08AD">
        <w:t xml:space="preserve"> The technology uses crawling which is a software programmed to virtually crawl on a target application to gather data from it in the intended means.</w:t>
      </w:r>
      <w:r w:rsidR="00200D62">
        <w:t xml:space="preserve"> </w:t>
      </w:r>
      <w:r w:rsidR="00062956">
        <w:t xml:space="preserve">The black box tester may take the role of </w:t>
      </w:r>
      <w:r w:rsidR="00AC2922">
        <w:t>a</w:t>
      </w:r>
      <w:r w:rsidR="00062956">
        <w:t xml:space="preserve"> uniformed </w:t>
      </w:r>
      <w:r w:rsidR="00577FF6">
        <w:t>hacker, this in turn, allows the user to discover potential vulnerabilities which an attacker may go for</w:t>
      </w:r>
      <w:r w:rsidR="001E69CD">
        <w:fldChar w:fldCharType="begin" w:fldLock="1"/>
      </w:r>
      <w:r w:rsidR="00F336FB">
        <w:instrText>ADDIN CSL_CITATION {"citationItems":[{"id":"ITEM-1","itemData":{"DOI":"10.1016/j.jss.2018.11.020","abstract":"This paper provides an approach for selective black-box model-based regression testing for web applications , emphasizing testing proper mitigation of external failures in web applications. This approach uses an existing model of web applications, FSMWeb, and extends its test generation capabilities to include selective regression testing of fail-safe behavior. It classifies existing tests as reusable, retestable, and obsolete. The approach reduces the number of tests compared to a full retest between 3% to 81% depending on the type of changes in the example and by over 99% in the case study. Removing reusable requirements reduced test requirements between 49% to 65% in the case study. The approach also uses partial regeneration for new tests wherever possible.","author":[{"dropping-particle":"","family":"Andrews","given":"Anneliese","non-dropping-particle":"","parse-names":false,"suffix":""},{"dropping-particle":"","family":"Alhaddad","given":"Ahmed","non-dropping-particle":"","parse-names":false,"suffix":""},{"dropping-particle":"","family":"Boukhris","given":"Salah","non-dropping-particle":"","parse-names":false,"suffix":""}],"container-title":"The Journal of Systems and Software","id":"ITEM-1","issued":{"date-parts":[["2019"]]},"page":"318-339","title":"The Journal of Systems and Software Black-box model-based regression testing of fail-safe behavior in web applications","type":"article-journal","volume":"149"},"uris":["http://www.mendeley.com/documents/?uuid=b6ec3fd6-6dfb-31e3-bd7c-af7271279f5f"]},{"id":"ITEM-2","itemData":{"DOI":"10.5121/ijnsa.2011.3602","ISBN":"1045-9243","ISSN":"09752307","abstract":"Penetration testing is an effort to attack a system using similar techniques and tools adopted by real hackers. The ultimate goal of penetration testing is to call to light as many existing vulnerabilities as possible, then come up with practical solutions to remediate the problems; thus, enhance the system security as a whole. The paper introduces concepts and definitions related to penetration testing, together with different models and methodologies to conduct a penetration test. A wide range of penetration testing state-of-the-art, as well as related tools both commercial and free open source available on the market are also presented in relatively rich details.","author":[{"dropping-particle":"","family":"Bacudio","given":"Aileen G","non-dropping-particle":"","parse-names":false,"suffix":""},{"dropping-particle":"","family":"Yuan","given":"Xiaohong","non-dropping-particle":"","parse-names":false,"suffix":""},{"dropping-particle":"","family":"Bill Chu","given":"Bei Tseng","non-dropping-particle":"","parse-names":false,"suffix":""},{"dropping-particle":"","family":"Jones","given":"Monique","non-dropping-particle":"","parse-names":false,"suffix":""}],"container-title":"International Journal of Network Security &amp; Its Applications","id":"ITEM-2","issue":"6","issued":{"date-parts":[["2011"]]},"page":"19-38","title":"An Overview of Penetration Testing","type":"article-journal","volume":"3"},"uris":["http://www.mendeley.com/documents/?uuid=2d537c89-6675-40fd-bd85-202ecd33bbd2"]},{"id":"ITEM-3","itemData":{"DOI":"10.1016/j.procs.2015.07.458","abstract":"Complexity of systems are increasing day by day. This leads to more and more vulnerabilities in Systems. Attackers use these vulnerabilities to exploit the victim's system. It is better to find out these vulnerabilities in advance before attacker do. The power of Vulnerability assessment is usually underestimated. While Vulnerability Assessment and Penetration Testing can be used as a cyber-defence technology to provide proactive cyber defence. In this paper we proved Vulnerability Assessment and Penetration Testing (VAPT) as a Cyber defence technology, how we can provide active cyber defence using Vulnerability Assessment and Penetration Testing. We described complete life cycle of Vulnerability Assessment and Penetration Testing on systems or networks and proactive action taken to resolve that vulnerability and stop possible attack. In this paper we have described prevalent Vulnerability assessment techniques and some famous premium/open source VAPT tools. We have described complete process of how to use Vulnerability Assessment and Penetration Testing as a powerful Cyber Defence Technology.","author":[{"dropping-particle":"","family":"Goel","given":"Jai Narayan","non-dropping-particle":"","parse-names":false,"suffix":""},{"dropping-particle":"","family":"Mehtre","given":"B M","non-dropping-particle":"","parse-names":false,"suffix":""}],"container-title":"Procedia - Procedia Computer Science","id":"ITEM-3","issued":{"date-parts":[["2015"]]},"page":"710-715","title":"ScienceDirect Vulnerability Assessment &amp;amp; Penetration Testing as a Cyber Defence Technology","type":"article-journal","volume":"57"},"uris":["http://www.mendeley.com/documents/?uuid=3d4c828e-0446-3b06-9f06-9d05b234d827"]}],"mendeley":{"formattedCitation":"[7]–[9]","plainTextFormattedCitation":"[7]–[9]","previouslyFormattedCitation":"[7]–[9]"},"properties":{"noteIndex":0},"schema":"https://github.com/citation-style-language/schema/raw/master/csl-citation.json"}</w:instrText>
      </w:r>
      <w:r w:rsidR="001E69CD">
        <w:fldChar w:fldCharType="separate"/>
      </w:r>
      <w:r w:rsidR="001E69CD" w:rsidRPr="001E69CD">
        <w:rPr>
          <w:noProof/>
        </w:rPr>
        <w:t>[7]–[9]</w:t>
      </w:r>
      <w:r w:rsidR="001E69CD">
        <w:fldChar w:fldCharType="end"/>
      </w:r>
      <w:r w:rsidR="00577FF6">
        <w:t>.</w:t>
      </w:r>
    </w:p>
    <w:p w:rsidR="00582CE5" w:rsidRDefault="00582CE5" w:rsidP="004E3638">
      <w:pPr>
        <w:pStyle w:val="Text"/>
        <w:ind w:firstLine="204"/>
      </w:pPr>
    </w:p>
    <w:p w:rsidR="00582CE5" w:rsidRDefault="00AC2922" w:rsidP="004E3638">
      <w:pPr>
        <w:pStyle w:val="Text"/>
        <w:ind w:firstLine="204"/>
      </w:pPr>
      <w:r>
        <w:t xml:space="preserve">The next stage following a black box testing to known as a gray box testing. </w:t>
      </w:r>
      <w:r w:rsidR="00AC259A">
        <w:t xml:space="preserve">This is a formulated procedure where the attacker has already </w:t>
      </w:r>
      <w:r w:rsidR="005C6BFA">
        <w:t>acquired</w:t>
      </w:r>
      <w:r w:rsidR="00AC259A">
        <w:t xml:space="preserve"> some level of access to the intended network or system and attains an increased amount of knowledge than a black box tester. </w:t>
      </w:r>
      <w:r w:rsidR="005C6BFA">
        <w:t>Usually the gray box tester has acquired the knowledge of the internal network as well as the outside in terms of DNS information, IP address scheme and overall possible design of the layout of the network infrastructure.</w:t>
      </w:r>
      <w:r w:rsidR="00CB0CB2">
        <w:t xml:space="preserve"> This provides an addition to acquiring more information than a black box tester to </w:t>
      </w:r>
      <w:r w:rsidR="00007284">
        <w:t>evaluate</w:t>
      </w:r>
      <w:r w:rsidR="00CB0CB2">
        <w:t xml:space="preserve"> the </w:t>
      </w:r>
      <w:r w:rsidR="00007284">
        <w:t>security</w:t>
      </w:r>
      <w:r w:rsidR="00CB0CB2">
        <w:t xml:space="preserve"> of the system</w:t>
      </w:r>
      <w:r w:rsidR="00F336FB">
        <w:fldChar w:fldCharType="begin" w:fldLock="1"/>
      </w:r>
      <w:r w:rsidR="00AA4A6B">
        <w:instrText>ADDIN CSL_CITATION {"citationItems":[{"id":"ITEM-1","itemData":{"DOI":"10.1017/CBO9781107415324.004","ISBN":"9788578110796","ISSN":"1098-6596","PMID":"25246403","author":[{"dropping-particle":"","family":"Mohd. Ehmer Khan","given":"","non-dropping-particle":"","parse-names":false,"suffix":""},{"dropping-particle":"","family":"Farmeena Khan","given":"","non-dropping-particle":"","parse-names":false,"suffix":""}],"container-title":"International Journal of Advanced Computer Science and Applications","id":"ITEM-1","issue":"6","issued":{"date-parts":[["2012"]]},"page":"12-15","title":"A Comparative Study of White Box , Black Box and Grey Box Testing Techniques","type":"article-journal","volume":"3"},"uris":["http://www.mendeley.com/documents/?uuid=5af75b0a-206d-4eb2-a710-a058b3ba3e8f"]},{"id":"ITEM-2","itemData":{"abstract":"There are many cases where we want to verify a system that does not have a usable formal model: the model may be missing, out of date, or simply too big to be used. A possible method is to analyze the system while learning the model (black box checking). However, learning may be an expensive task, thus it needs to be guided, e.g., using the checked property or an inaccurate model (adaptive model checking). In this paper, we consider the case where some of the system components are completely specified (white boxes), while others are unknown (black boxes), giving rise to a grey box system. We provide algorithms and lower bounds, as well as experimental results for this model.","author":[{"dropping-particle":"","family":"Elkind","given":"Edith","non-dropping-particle":"","parse-names":false,"suffix":""},{"dropping-particle":"","family":"Genest","given":"Blaise","non-dropping-particle":"","parse-names":false,"suffix":""},{"dropping-particle":"","family":"Peled","given":"Doron","non-dropping-particle":"","parse-names":false,"suffix":""},{"dropping-particle":"","family":"Qu","given":"Hongyang","non-dropping-particle":"","parse-names":false,"suffix":""}],"id":"ITEM-2","issued":{"date-parts":[["0"]]},"title":"Grey-Box Checking","type":"report"},"uris":["http://www.mendeley.com/documents/?uuid=4819efca-0b03-33fb-8d36-f2af66221dda"]},{"id":"ITEM-3","itemData":{"abstract":"Software testing is a highly complex and time consuming activity-It is even difficult to say when testing is complete. The effective combination of black box (external) and white box (internal) testing is known as Gray-box testing. Gray box testing is a powerful idea if one knows something about how the product works on the inside; one can test it better, even from the outside. Gray box testing is not black box testing, because the tester does know some of the internal workings of the software under test. It is not to be confused with white box testing, testing approach that attempts to cover the internals of the product in detail. Gray box testing is a test strategy based partly on internals. This paper will present all the three methodology Black-box, White-box, Gray-box and how this method has been applied to validate critical software systems.","author":[{"dropping-particle":"","family":"Acharya","given":"Shivani","non-dropping-particle":"","parse-names":false,"suffix":""},{"dropping-particle":"","family":"Pandya","given":"Vidhi","non-dropping-particle":"","parse-names":false,"suffix":""}],"id":"ITEM-3","issued":{"date-parts":[["0"]]},"title":"Bridge between Black Box and White Box-Gray Box Testing Technique","type":"report"},"uris":["http://www.mendeley.com/documents/?uuid=5dea675d-d1af-30a4-808d-2a92e7fc0bf7"]}],"mendeley":{"formattedCitation":"[10]–[12]","plainTextFormattedCitation":"[10]–[12]","previouslyFormattedCitation":"[10]–[12]"},"properties":{"noteIndex":0},"schema":"https://github.com/citation-style-language/schema/raw/master/csl-citation.json"}</w:instrText>
      </w:r>
      <w:r w:rsidR="00F336FB">
        <w:fldChar w:fldCharType="separate"/>
      </w:r>
      <w:r w:rsidR="00F336FB" w:rsidRPr="00F336FB">
        <w:rPr>
          <w:noProof/>
        </w:rPr>
        <w:t>[10]–[12]</w:t>
      </w:r>
      <w:r w:rsidR="00F336FB">
        <w:fldChar w:fldCharType="end"/>
      </w:r>
      <w:r w:rsidR="00CB0CB2">
        <w:t>.</w:t>
      </w:r>
    </w:p>
    <w:p w:rsidR="00232194" w:rsidRDefault="00232194" w:rsidP="004E3638">
      <w:pPr>
        <w:pStyle w:val="Text"/>
        <w:ind w:firstLine="204"/>
      </w:pPr>
    </w:p>
    <w:p w:rsidR="00232194" w:rsidRDefault="00232194" w:rsidP="004E3638">
      <w:pPr>
        <w:pStyle w:val="Text"/>
        <w:ind w:firstLine="204"/>
      </w:pPr>
      <w:r>
        <w:t>The white box testing refers to the full process of possessing both the capabilities of the black box and gray box testing, this in turn, provides the user with the full knowledge of the vulnerabilities but also the tester is able to further discove</w:t>
      </w:r>
      <w:r w:rsidR="002F4EC6">
        <w:t>r any exploit that may be occur, the user is provided with all the information in which the tester has to go through to find the full weaknesses of the system.</w:t>
      </w:r>
      <w:r w:rsidR="00AF1E64">
        <w:t xml:space="preserve"> Because it provides the user with the full potential internal and external vulnerabilities, the white box testing proves to exist as the best choice of testing, however, the process may be time consuming</w:t>
      </w:r>
      <w:r w:rsidR="00AA4A6B">
        <w:fldChar w:fldCharType="begin" w:fldLock="1"/>
      </w:r>
      <w:r w:rsidR="004123DD">
        <w:instrText>ADDIN CSL_CITATION {"citationItems":[{"id":"ITEM-1","itemData":{"DOI":"10.1017/CBO9781107415324.004","ISBN":"9788578110796","ISSN":"1098-6596","PMID":"25246403","author":[{"dropping-particle":"","family":"Mohd. Ehmer Khan","given":"","non-dropping-particle":"","parse-names":false,"suffix":""},{"dropping-particle":"","family":"Farmeena Khan","given":"","non-dropping-particle":"","parse-names":false,"suffix":""}],"container-title":"International Journal of Advanced Computer Science and Applications","id":"ITEM-1","issue":"6","issued":{"date-parts":[["2012"]]},"page":"12-15","title":"A Comparative Study of White Box , Black Box and Grey Box Testing Techniques","type":"article-journal","volume":"3"},"uris":["http://www.mendeley.com/documents/?uuid=5af75b0a-206d-4eb2-a710-a058b3ba3e8f"]},{"id":"ITEM-2","itemData":{"ISSN":"2454-6615","abstract":"To ensure high quality software, it is required to test Software. Software Testing is a process of finding errors while executing a program so that we get a zero defect software. It is aimed at evaluating the capability of a program. Software testing is the set of activities conducted with the intent of finding errors in software. It also verifies and validate whether the program is working correctly with no bugs. It is used to determine the correctness, effectiveness of software and product to be manufactured. Two main important testing techniques are White box testing and black box testing. In my paper I have described one of the most important technique that is white box testing in which all codes and internal implementation details clearly revealed to the testers.","author":[{"dropping-particle":"","family":"Wwjmrd","given":"~","non-dropping-particle":"","parse-names":false,"suffix":""}],"container-title":"International Journal Peer Reviewed Journal Refereed Journal Indexed Journal UGC Approved Journal Impact Factor","id":"ITEM-2","issue":"2","issued":{"date-parts":[["2018"]]},"page":"384-387","title":"A Research Paper on White Box Testing","type":"article-journal","volume":"4"},"uris":["http://www.mendeley.com/documents/?uuid=da585df4-5b06-3e30-aaae-ff16fe2a8bfe"]},{"id":"ITEM-3","itemData":{"author":[{"dropping-particle":"","family":"Gupta","given":"Nidhi","non-dropping-particle":"","parse-names":false,"suffix":""}],"container-title":"International Journal of Advanced Research in Computer Science &amp; Technology (IJARCST 2014)","id":"ITEM-3","issued":{"date-parts":[["0"]]},"title":"Different Approaches to White Box Testing to Find Bug","type":"report","volume":"46"},"uris":["http://www.mendeley.com/documents/?uuid=6c32c1e4-7d99-3309-b8b1-0419d0093bf2"]}],"mendeley":{"formattedCitation":"[10], [13], [14]","plainTextFormattedCitation":"[10], [13], [14]","previouslyFormattedCitation":"[10], [13], [14]"},"properties":{"noteIndex":0},"schema":"https://github.com/citation-style-language/schema/raw/master/csl-citation.json"}</w:instrText>
      </w:r>
      <w:r w:rsidR="00AA4A6B">
        <w:fldChar w:fldCharType="separate"/>
      </w:r>
      <w:r w:rsidR="00AA4A6B" w:rsidRPr="00AA4A6B">
        <w:rPr>
          <w:noProof/>
        </w:rPr>
        <w:t>[10], [13], [14]</w:t>
      </w:r>
      <w:r w:rsidR="00AA4A6B">
        <w:fldChar w:fldCharType="end"/>
      </w:r>
      <w:r w:rsidR="00AF1E64">
        <w:t>.</w:t>
      </w:r>
    </w:p>
    <w:p w:rsidR="00A843B1" w:rsidRDefault="00A843B1" w:rsidP="004E3638">
      <w:pPr>
        <w:pStyle w:val="Text"/>
        <w:ind w:firstLine="204"/>
      </w:pPr>
    </w:p>
    <w:p w:rsidR="00E97B99" w:rsidRDefault="00BC3FAC" w:rsidP="004E3638">
      <w:pPr>
        <w:pStyle w:val="Text"/>
        <w:ind w:firstLine="204"/>
      </w:pPr>
      <w:r>
        <w:t>S</w:t>
      </w:r>
      <w:r w:rsidR="00B937D1">
        <w:t>canning the network, this may be referred to as port scanning, this can discover if ports are open</w:t>
      </w:r>
      <w:r w:rsidR="000C107F">
        <w:t xml:space="preserve"> closed or filtered</w:t>
      </w:r>
      <w:r w:rsidR="00B937D1">
        <w:t>. The administrator can filter the ports if opened and discover if the correct ports are allowed the secured network services.</w:t>
      </w:r>
      <w:r w:rsidR="000A5F0B">
        <w:t xml:space="preserve"> </w:t>
      </w:r>
      <w:r w:rsidR="00AB1400">
        <w:t xml:space="preserve">Vulnerability assessments may be carried to discover potential weaknesses in the system. </w:t>
      </w:r>
      <w:r w:rsidR="004E3CFB">
        <w:t xml:space="preserve">Ethical hacking appears to be the most efficient method of carrying out a vulnerability test on a network or </w:t>
      </w:r>
      <w:r w:rsidR="008D7C69">
        <w:t>system;</w:t>
      </w:r>
      <w:r w:rsidR="004E3CFB">
        <w:t xml:space="preserve"> this is due to the various tools and mechanisms </w:t>
      </w:r>
      <w:r w:rsidR="008D7C69">
        <w:t>available</w:t>
      </w:r>
      <w:r w:rsidR="004E3CFB">
        <w:t xml:space="preserve"> to carry out the tests.</w:t>
      </w:r>
      <w:r w:rsidR="008D7C69">
        <w:t xml:space="preserve"> </w:t>
      </w:r>
      <w:r w:rsidR="00AA269E">
        <w:t xml:space="preserve">In ethical hacking, Penetration Testing can be used to discover if a network in vulnerable to </w:t>
      </w:r>
      <w:r w:rsidR="00097058">
        <w:t>malicious</w:t>
      </w:r>
      <w:r w:rsidR="00AA269E">
        <w:t xml:space="preserve"> attacks.</w:t>
      </w:r>
      <w:r w:rsidR="00097058">
        <w:t xml:space="preserve"> The broad use of penetration testing can allow a user to test against web application services, user endpoints, wireless systems and network services. </w:t>
      </w:r>
      <w:r w:rsidR="005766CB">
        <w:t xml:space="preserve">The tools can however appear broad due to the platform supporting the tools, password cracking also appears to become a wide used attack which can break a high level system if a user credential was leaked and discovered. </w:t>
      </w:r>
    </w:p>
    <w:p w:rsidR="00C15F84" w:rsidRDefault="00C15F84" w:rsidP="009A6933">
      <w:pPr>
        <w:pStyle w:val="Text"/>
        <w:ind w:firstLine="0"/>
      </w:pPr>
    </w:p>
    <w:p w:rsidR="00DF75C9" w:rsidRPr="009D35EC" w:rsidRDefault="00990303" w:rsidP="00DF75C9">
      <w:pPr>
        <w:pStyle w:val="Heading2"/>
        <w:rPr>
          <w:b/>
        </w:rPr>
      </w:pPr>
      <w:r w:rsidRPr="009D35EC">
        <w:rPr>
          <w:b/>
        </w:rPr>
        <w:t>Authentication</w:t>
      </w:r>
    </w:p>
    <w:p w:rsidR="00A93163" w:rsidRPr="00A93163" w:rsidRDefault="00FC1053" w:rsidP="00A93163">
      <w:pPr>
        <w:spacing w:line="252" w:lineRule="auto"/>
        <w:ind w:firstLine="204"/>
        <w:jc w:val="both"/>
      </w:pPr>
      <w:r>
        <w:t xml:space="preserve">The process of securing each entity </w:t>
      </w:r>
      <w:r w:rsidR="0052106F">
        <w:t xml:space="preserve">of physical and logical data has become essential in information security. </w:t>
      </w:r>
      <w:r w:rsidR="009902DA">
        <w:t>The term authentication plays</w:t>
      </w:r>
      <w:r w:rsidR="00621C35">
        <w:t xml:space="preserve"> an important role within N</w:t>
      </w:r>
      <w:r w:rsidR="00186946">
        <w:t xml:space="preserve">etwork </w:t>
      </w:r>
      <w:r w:rsidR="00621C35">
        <w:t>S</w:t>
      </w:r>
      <w:r w:rsidR="009902DA">
        <w:t xml:space="preserve">ecurity, this allows organizations to maintain a standard of confidential security practices, which in turn enables the network to remain secure </w:t>
      </w:r>
      <w:r w:rsidR="006518D1">
        <w:t xml:space="preserve">and only allowing authenticated </w:t>
      </w:r>
      <w:r w:rsidR="00B03952">
        <w:t>user’s</w:t>
      </w:r>
      <w:r w:rsidR="006518D1">
        <w:t xml:space="preserve"> access.</w:t>
      </w:r>
      <w:r w:rsidR="00A90FDE">
        <w:t xml:space="preserve"> </w:t>
      </w:r>
      <w:r w:rsidR="003E3B44">
        <w:t>Authentication is seen as the most vital aspect of securing a system as a first and possibly the last defense mechanism.</w:t>
      </w:r>
      <w:r w:rsidR="007274DB">
        <w:t xml:space="preserve"> </w:t>
      </w:r>
      <w:r w:rsidR="00C35F08">
        <w:t xml:space="preserve">A password based mechanism is still the highly adopted type of authentication used for </w:t>
      </w:r>
      <w:r w:rsidR="00D75E12">
        <w:t>securing</w:t>
      </w:r>
      <w:r w:rsidR="00265B9C">
        <w:t xml:space="preserve"> networks, this is because the method of passwords can be </w:t>
      </w:r>
      <w:r w:rsidR="009C659C">
        <w:t>memorized</w:t>
      </w:r>
      <w:r w:rsidR="00265B9C">
        <w:t xml:space="preserve"> quite </w:t>
      </w:r>
      <w:r w:rsidR="009C659C">
        <w:t>efficiently</w:t>
      </w:r>
      <w:r w:rsidR="00265B9C">
        <w:t xml:space="preserve"> and used on a daily basis</w:t>
      </w:r>
      <w:r w:rsidR="004123DD">
        <w:fldChar w:fldCharType="begin" w:fldLock="1"/>
      </w:r>
      <w:r w:rsidR="00697B1B">
        <w:instrText>ADDIN CSL_CITATION {"citationItems":[{"id":"ITEM-1","itemData":{"DOI":"10.1039/b904090k","ISBN":"9781479946570","ISSN":"14779226","PMID":"16133863","abstract":"&lt;p&gt;The Internet of Things is currently getting significant interest from the scientific community. Academia and industry are both focused on moving ahead in attempts to enhance usability, maintainability, and security through standardization and development of best practices. We focus on security because of its impact as one of the most limiting factors to wider Internet of Things adoption. Numerous research areas exist in the security domain, ranging from cryptography to network security to identity management. This paper provides a survey of existing research applicable to the Internet of Things environment at the application layer in the areas of identity management, authentication, and authorization. We survey and analyze more than 200 articles, categorize them, and present current trends in the Internet of Things security domain.&lt;/p&gt;","author":[{"dropping-particle":"","family":"Kim","given":"Hokeun","non-dropping-particle":"","parse-names":false,"suffix":""},{"dropping-particle":"","family":"Lee","given":"Edward A.","non-dropping-particle":"","parse-names":false,"suffix":""}],"container-title":"IT Professional","id":"ITEM-1","issue":"5","issued":{"date-parts":[["2017"]]},"page":"27-33","title":"Authentication and Authorization for the Internet of Things","type":"article-journal","volume":"19"},"uris":["http://www.mendeley.com/documents/?uuid=f7d8229f-15e7-49ba-b047-8a7df516c89f"]},{"id":"ITEM-2","itemData":{"DOI":"10.1016/j.infsof.2017.09.012","author":[{"dropping-particle":"","family":"Velásquez","given":"Ignacio","non-dropping-particle":"","parse-names":false,"suffix":""},{"dropping-particle":"","family":"Caro","given":"Angélica","non-dropping-particle":"","parse-names":false,"suffix":""},{"dropping-particle":"","family":"Rodríguez","given":"Alfonso","non-dropping-particle":"","parse-names":false,"suffix":""}],"id":"ITEM-2","issued":{"date-parts":[["2017"]]},"title":"Authentication schemes and methods: A systematic literature review","type":"article-journal"},"uris":["http://www.mendeley.com/documents/?uuid=0daa9c5e-0983-38cd-a8fa-15a4f2612597"]},{"id":"ITEM-3","itemData":{"DOI":"10.1016/j.tele.2018.03.018","abstract":"One of the most important parts of any system is authentication. Appreciated as the first and the last line of defense in the great majority of cases, authentication systems can usually prevent the kleptomaniac from unauthorized accessing to users' data. However, the traditional text-based password is still used in many websites and applications which are vulnerable to different kinds of attacks. Accordingly, there exist some other alternative ways to boost this traditional method. In this study, we classified and identified different types of authentication systems in a variety of platforms. Their usage, similarity, usability, performance and drawbacks were discussed. The goal of this study is to provide useful, classified information with the aim of understanding of how different authentication systems work and of what their usability and drawbacks are to the readers.","author":[{"dropping-particle":"","family":"Hazhirpasand Barkadehi","given":"Mohammadreza","non-dropping-particle":"","parse-names":false,"suffix":""},{"dropping-particle":"","family":"Nilashi","given":"Mehrbaksh","non-dropping-particle":"","parse-names":false,"suffix":""},{"dropping-particle":"","family":"Ibrahim","given":"Othman","non-dropping-particle":"","parse-names":false,"suffix":""},{"dropping-particle":"","family":"Fardi","given":"Ali Zakeri","non-dropping-particle":"","parse-names":false,"suffix":""},{"dropping-particle":"","family":"Samad","given":"Sarminah","non-dropping-particle":"","parse-names":false,"suffix":""}],"container-title":"Telematics and Informatics","id":"ITEM-3","issued":{"date-parts":[["2018"]]},"page":"1491-1511","title":"Authentication systems: A literature review and classification","type":"article-journal","volume":"35"},"uris":["http://www.mendeley.com/documents/?uuid=0cc87298-23ac-3afa-9720-56bf5eff6987"]}],"mendeley":{"formattedCitation":"[15]–[17]","plainTextFormattedCitation":"[15]–[17]","previouslyFormattedCitation":"[15]–[17]"},"properties":{"noteIndex":0},"schema":"https://github.com/citation-style-language/schema/raw/master/csl-citation.json"}</w:instrText>
      </w:r>
      <w:r w:rsidR="004123DD">
        <w:fldChar w:fldCharType="separate"/>
      </w:r>
      <w:r w:rsidR="004123DD" w:rsidRPr="004123DD">
        <w:rPr>
          <w:noProof/>
        </w:rPr>
        <w:t>[15]–[17]</w:t>
      </w:r>
      <w:r w:rsidR="004123DD">
        <w:fldChar w:fldCharType="end"/>
      </w:r>
      <w:r w:rsidR="00265B9C">
        <w:t>.</w:t>
      </w:r>
      <w:r w:rsidR="00732F62">
        <w:t xml:space="preserve"> </w:t>
      </w:r>
    </w:p>
    <w:p w:rsidR="00136343" w:rsidRPr="00136343" w:rsidRDefault="00136343" w:rsidP="00136343">
      <w:pPr>
        <w:spacing w:line="252" w:lineRule="auto"/>
        <w:ind w:firstLine="204"/>
        <w:jc w:val="both"/>
      </w:pPr>
    </w:p>
    <w:p w:rsidR="003D315D" w:rsidRPr="00367C6D" w:rsidRDefault="003D315D">
      <w:pPr>
        <w:pStyle w:val="Heading1"/>
        <w:rPr>
          <w:b/>
        </w:rPr>
      </w:pPr>
      <w:r w:rsidRPr="00367C6D">
        <w:rPr>
          <w:b/>
        </w:rPr>
        <w:t>Threats and Attacks</w:t>
      </w:r>
      <w:r w:rsidR="00C03BA2">
        <w:rPr>
          <w:b/>
        </w:rPr>
        <w:t xml:space="preserve"> Incl</w:t>
      </w:r>
      <w:r w:rsidR="007530EA">
        <w:rPr>
          <w:b/>
        </w:rPr>
        <w:t>u</w:t>
      </w:r>
      <w:r w:rsidR="00266FB9">
        <w:rPr>
          <w:b/>
        </w:rPr>
        <w:t>ding OWASP Top 10 Attacks (2017/</w:t>
      </w:r>
      <w:r w:rsidR="007530EA">
        <w:rPr>
          <w:b/>
        </w:rPr>
        <w:t>18</w:t>
      </w:r>
      <w:r w:rsidR="00C03BA2">
        <w:rPr>
          <w:b/>
        </w:rPr>
        <w:t>)</w:t>
      </w:r>
    </w:p>
    <w:p w:rsidR="00B202D1" w:rsidRPr="009D35EC" w:rsidRDefault="00B202D1" w:rsidP="00B202D1">
      <w:pPr>
        <w:pStyle w:val="Heading2"/>
        <w:rPr>
          <w:b/>
        </w:rPr>
      </w:pPr>
      <w:r w:rsidRPr="009D35EC">
        <w:rPr>
          <w:b/>
        </w:rPr>
        <w:t>Malware</w:t>
      </w:r>
    </w:p>
    <w:p w:rsidR="00D24300" w:rsidRDefault="00A464D1" w:rsidP="00D24300">
      <w:pPr>
        <w:pStyle w:val="Text"/>
      </w:pPr>
      <w:r>
        <w:t xml:space="preserve">There </w:t>
      </w:r>
      <w:r w:rsidR="0084479A">
        <w:t>is a vast amount</w:t>
      </w:r>
      <w:r>
        <w:t xml:space="preserve"> of</w:t>
      </w:r>
      <w:r w:rsidR="00D24300">
        <w:t xml:space="preserve"> threats and </w:t>
      </w:r>
      <w:r w:rsidR="0084479A">
        <w:t>attacks, which have occurred overtime, these type of attacks,</w:t>
      </w:r>
      <w:r w:rsidR="00D24300">
        <w:t xml:space="preserve"> can render a computer system or network unavailable</w:t>
      </w:r>
      <w:r w:rsidR="00D96D16">
        <w:t xml:space="preserve">. The type of attacks </w:t>
      </w:r>
      <w:r>
        <w:t>is</w:t>
      </w:r>
      <w:r w:rsidR="00D96D16">
        <w:t xml:space="preserve"> known as malware or malicious software. </w:t>
      </w:r>
      <w:r w:rsidR="005A50E4">
        <w:t xml:space="preserve">There are various forms of malware such as viruses, worms Trojans etc. which the author explains further into the report. </w:t>
      </w:r>
      <w:r w:rsidR="003A5E41">
        <w:t xml:space="preserve">Malware can be harmful to </w:t>
      </w:r>
      <w:r w:rsidR="00DA1B21">
        <w:t>organizations</w:t>
      </w:r>
      <w:r w:rsidR="003A5E41">
        <w:t xml:space="preserve"> as they can </w:t>
      </w:r>
      <w:r w:rsidR="00600A63">
        <w:t>steal sensitive data, attempt data modification, spoof on a target system or user</w:t>
      </w:r>
      <w:r w:rsidR="00274C27">
        <w:t xml:space="preserve"> to gain unauthorized access</w:t>
      </w:r>
      <w:r w:rsidR="006F1E00">
        <w:fldChar w:fldCharType="begin" w:fldLock="1"/>
      </w:r>
      <w:r w:rsidR="00697B1B">
        <w:instrText>ADDIN CSL_CITATION {"citationItems":[{"id":"ITEM-1","itemData":{"URL":"https://searchsecurity.techtarget.com/definition/malware","accessed":{"date-parts":[["2018","11","24"]]},"author":[{"dropping-particle":"","family":"Margaret Rouse","given":"","non-dropping-particle":"","parse-names":false,"suffix":""}],"container-title":"Search Security","id":"ITEM-1","issued":{"date-parts":[["2018"]]},"page":"1-2","title":"What is malware (malicious software)? - Definition from WhatIs.com","type":"webpage"},"uris":["http://www.mendeley.com/documents/?uuid=5b05b8fb-4d5a-32a1-aaa5-b5e174972e43"]}],"mendeley":{"formattedCitation":"[18]","plainTextFormattedCitation":"[18]","previouslyFormattedCitation":"[18]"},"properties":{"noteIndex":0},"schema":"https://github.com/citation-style-language/schema/raw/master/csl-citation.json"}</w:instrText>
      </w:r>
      <w:r w:rsidR="006F1E00">
        <w:fldChar w:fldCharType="separate"/>
      </w:r>
      <w:r w:rsidR="004123DD" w:rsidRPr="004123DD">
        <w:rPr>
          <w:noProof/>
        </w:rPr>
        <w:t>[18]</w:t>
      </w:r>
      <w:r w:rsidR="006F1E00">
        <w:fldChar w:fldCharType="end"/>
      </w:r>
      <w:r w:rsidR="00274C27">
        <w:t>.</w:t>
      </w:r>
      <w:r w:rsidR="00736CB9">
        <w:t xml:space="preserve"> Unfortunately, there are various ways which malware can spread</w:t>
      </w:r>
      <w:r w:rsidR="005B4C62">
        <w:t xml:space="preserve"> such as through local access by hackers physically accessing a </w:t>
      </w:r>
      <w:r w:rsidR="00CB5301">
        <w:t>victim’s</w:t>
      </w:r>
      <w:r w:rsidR="005B4C62">
        <w:t xml:space="preserve"> machine, although this method is less likely due to the availability over the internet, it is much </w:t>
      </w:r>
      <w:r w:rsidR="00CB5301">
        <w:t>easier</w:t>
      </w:r>
      <w:r w:rsidR="005B4C62">
        <w:t xml:space="preserve"> to send malicious software through the web such as in the form of </w:t>
      </w:r>
      <w:r w:rsidR="00CD4B9B">
        <w:t>Phishing</w:t>
      </w:r>
      <w:r w:rsidR="005B4C62">
        <w:t xml:space="preserve"> </w:t>
      </w:r>
      <w:r w:rsidR="00CD4B9B">
        <w:t>or through mobile attacks using SMS attacks</w:t>
      </w:r>
      <w:r w:rsidR="000F775E">
        <w:fldChar w:fldCharType="begin" w:fldLock="1"/>
      </w:r>
      <w:r w:rsidR="00697B1B">
        <w:instrText>ADDIN CSL_CITATION {"citationItems":[{"id":"ITEM-1","itemData":{"URL":"https://www.csoonline.com/article/2615925/security/security-your-quick-guide-to-malware-types.html","abstract":"Think you know your malware? Here's a refresher to make sure you know what you're talking about — with basic advice for finding and removing malware when you've been hit\r\n","accessed":{"date-parts":[["2018","11","24"]]},"author":[{"dropping-particle":"","family":"Roger A. Grimes","given":"","non-dropping-particle":"","parse-names":false,"suffix":""}],"container-title":"CSO","id":"ITEM-1","issued":{"date-parts":[["2018"]]},"page":"1-2","title":"8 types of malware and how to recognize them | CSO Online","type":"webpage"},"uris":["http://www.mendeley.com/documents/?uuid=360590b6-37fd-331d-9c84-2b9539bad7f5"]}],"mendeley":{"formattedCitation":"[19]","plainTextFormattedCitation":"[19]","previouslyFormattedCitation":"[19]"},"properties":{"noteIndex":0},"schema":"https://github.com/citation-style-language/schema/raw/master/csl-citation.json"}</w:instrText>
      </w:r>
      <w:r w:rsidR="000F775E">
        <w:fldChar w:fldCharType="separate"/>
      </w:r>
      <w:r w:rsidR="004123DD" w:rsidRPr="004123DD">
        <w:rPr>
          <w:noProof/>
        </w:rPr>
        <w:t>[19]</w:t>
      </w:r>
      <w:r w:rsidR="000F775E">
        <w:fldChar w:fldCharType="end"/>
      </w:r>
      <w:r w:rsidR="00CD4B9B">
        <w:t>.</w:t>
      </w:r>
    </w:p>
    <w:p w:rsidR="00D24300" w:rsidRPr="00D24300" w:rsidRDefault="00D24300" w:rsidP="00D24300"/>
    <w:p w:rsidR="00B202D1" w:rsidRPr="009D35EC" w:rsidRDefault="008500F5" w:rsidP="00B202D1">
      <w:pPr>
        <w:pStyle w:val="Heading2"/>
        <w:rPr>
          <w:b/>
        </w:rPr>
      </w:pPr>
      <w:r w:rsidRPr="009D35EC">
        <w:rPr>
          <w:b/>
        </w:rPr>
        <w:t>Eavesdropping</w:t>
      </w:r>
    </w:p>
    <w:p w:rsidR="00DD246D" w:rsidRDefault="001751DE" w:rsidP="00DD246D">
      <w:pPr>
        <w:pStyle w:val="Text"/>
      </w:pPr>
      <w:r>
        <w:t>In addition to malicious software, an attack that takes form as a passive attack can be known as eavesdropping</w:t>
      </w:r>
      <w:r w:rsidR="005C6687">
        <w:t>.</w:t>
      </w:r>
      <w:r w:rsidR="00F82537">
        <w:t xml:space="preserve"> This type of attack </w:t>
      </w:r>
      <w:r w:rsidR="000A24D0">
        <w:t>relates</w:t>
      </w:r>
      <w:r w:rsidR="00F82537">
        <w:t xml:space="preserve"> to spoofing as a hacker attempt to intercept a target system/network</w:t>
      </w:r>
      <w:r w:rsidR="004A712B">
        <w:t xml:space="preserve">. </w:t>
      </w:r>
      <w:r w:rsidR="003664B6">
        <w:t xml:space="preserve">By this attack, a hacker </w:t>
      </w:r>
      <w:r w:rsidR="003F5A7E">
        <w:t>acquires</w:t>
      </w:r>
      <w:r w:rsidR="003664B6">
        <w:t xml:space="preserve"> sensitive information such as bank account details, passwords or </w:t>
      </w:r>
      <w:r w:rsidR="003F5A7E">
        <w:t>traffic that is sent across the network</w:t>
      </w:r>
      <w:r w:rsidR="00364ABE">
        <w:fldChar w:fldCharType="begin" w:fldLock="1"/>
      </w:r>
      <w:r w:rsidR="00697B1B">
        <w:instrText>ADDIN CSL_CITATION {"citationItems":[{"id":"ITEM-1","itemData":{"URL":"https://searchfinancialsecurity.techtarget.com/definition/eavesdropping","abstract":"What is eavesdropping?\r\n","accessed":{"date-parts":[["2018","11","24"]]},"author":[{"dropping-particle":"","family":"Margaret Rouse","given":"","non-dropping-particle":"","parse-names":false,"suffix":""}],"container-title":"Search Security","id":"ITEM-1","issued":{"date-parts":[["2018"]]},"page":"1-2","title":"What is eavesdropping? - Definition from WhatIs.com","type":"webpage"},"uris":["http://www.mendeley.com/documents/?uuid=a7d38f7b-4e77-3739-9e70-321a63e1c25d"]}],"mendeley":{"formattedCitation":"[20]","plainTextFormattedCitation":"[20]","previouslyFormattedCitation":"[20]"},"properties":{"noteIndex":0},"schema":"https://github.com/citation-style-language/schema/raw/master/csl-citation.json"}</w:instrText>
      </w:r>
      <w:r w:rsidR="00364ABE">
        <w:fldChar w:fldCharType="separate"/>
      </w:r>
      <w:r w:rsidR="004123DD" w:rsidRPr="004123DD">
        <w:rPr>
          <w:noProof/>
        </w:rPr>
        <w:t>[20]</w:t>
      </w:r>
      <w:r w:rsidR="00364ABE">
        <w:fldChar w:fldCharType="end"/>
      </w:r>
      <w:r w:rsidR="003F5A7E">
        <w:t xml:space="preserve">. Although this appears to be a passive attack, the </w:t>
      </w:r>
      <w:r w:rsidR="002761E9">
        <w:t>severity of eavesdropping has evolved to become an active attack whereby the hacker can practically steal the information that is intended</w:t>
      </w:r>
      <w:r w:rsidR="00370298">
        <w:t>,</w:t>
      </w:r>
      <w:r w:rsidR="002761E9">
        <w:t xml:space="preserve"> while </w:t>
      </w:r>
      <w:r w:rsidR="00C57FFD">
        <w:t>disguising</w:t>
      </w:r>
      <w:r w:rsidR="002761E9">
        <w:t xml:space="preserve"> themselves as a known user</w:t>
      </w:r>
      <w:r w:rsidR="00370298">
        <w:t xml:space="preserve">. The next logical step of intercepting confidential data would be to practically alter it to an </w:t>
      </w:r>
      <w:r w:rsidR="00CA5A35">
        <w:t>attacker’s</w:t>
      </w:r>
      <w:r w:rsidR="00370298">
        <w:t xml:space="preserve"> </w:t>
      </w:r>
      <w:r w:rsidR="00CA5A35">
        <w:t>means;</w:t>
      </w:r>
      <w:r w:rsidR="00370298">
        <w:t xml:space="preserve"> this may be known as Data Modification</w:t>
      </w:r>
      <w:r w:rsidR="00566710">
        <w:t xml:space="preserve">, this in turn </w:t>
      </w:r>
      <w:r w:rsidR="00540D9D">
        <w:t>changes</w:t>
      </w:r>
      <w:r w:rsidR="00566710">
        <w:t xml:space="preserve"> from a passive attack to an active attack in relation </w:t>
      </w:r>
      <w:r w:rsidR="00540D9D">
        <w:t xml:space="preserve">to </w:t>
      </w:r>
      <w:r w:rsidR="00566710">
        <w:t>access-control based attacks</w:t>
      </w:r>
      <w:r w:rsidR="002761E9">
        <w:t>. A strong encryption mechanism is prescribed to be implemented to counter these attacks</w:t>
      </w:r>
      <w:r w:rsidR="00FE2E58">
        <w:fldChar w:fldCharType="begin" w:fldLock="1"/>
      </w:r>
      <w:r w:rsidR="00697B1B">
        <w:instrText>ADDIN CSL_CITATION {"citationItems":[{"id":"ITEM-1","itemData":{"URL":"https://blog.netwrix.com/2018/05/15/top-10-most-common-types-of-cyber-attacks/#Eavesdropping attack","abstract":"A cyber attack is any type of offensive action that targets computer information systems, infrastructures, computer networks or personal computer devices, using various methods to steal, alter or destroy data or information systems.\r\n\r\n","accessed":{"date-parts":[["2018","11","24"]]},"author":[{"dropping-particle":"","family":"Jeff Melnick","given":"","non-dropping-particle":"","parse-names":false,"suffix":""}],"container-title":"Netwrix","id":"ITEM-1","issued":{"date-parts":[["2018"]]},"page":"1-2","title":"Top 10 Most Common Types of Cyber Attacks","type":"webpage"},"uris":["http://www.mendeley.com/documents/?uuid=c58dd4fe-039f-3ccf-986c-0e6ee8862897"]}],"mendeley":{"formattedCitation":"[21]","plainTextFormattedCitation":"[21]","previouslyFormattedCitation":"[21]"},"properties":{"noteIndex":0},"schema":"https://github.com/citation-style-language/schema/raw/master/csl-citation.json"}</w:instrText>
      </w:r>
      <w:r w:rsidR="00FE2E58">
        <w:fldChar w:fldCharType="separate"/>
      </w:r>
      <w:r w:rsidR="004123DD" w:rsidRPr="004123DD">
        <w:rPr>
          <w:noProof/>
        </w:rPr>
        <w:t>[21]</w:t>
      </w:r>
      <w:r w:rsidR="00FE2E58">
        <w:fldChar w:fldCharType="end"/>
      </w:r>
      <w:r w:rsidR="00A704E3">
        <w:fldChar w:fldCharType="begin" w:fldLock="1"/>
      </w:r>
      <w:r w:rsidR="003B59AE">
        <w:instrText>ADDIN CSL_CITATION {"citationItems":[{"id":"ITEM-1","itemData":{"DOI":"10.1017/S1755773911000282","ISBN":"9781479986415","ISSN":"17557747","abstract":"This article questions the utility of assessing radical right party placement on economic issues, which has been extensively analyzed in academic literature. Starting from the premise that political parties have varying strategic stakes in different political issues, the article considers political competition in multiple issue dimensions. It suggests that political competition is not simply a matter of taking positions on political issues, but rather centers on manipulating the dimensional structure of politics. The core argument is that certain political parties, such as those of the radical right, seek to compete on neglected, secondary issues while simultaneously blurring their positions on established issues in order to attract broader support. Deliberate position blurring - considered costly by the literature - may thus be an effective strategy in multidimensional competition. The article combines quantitative analyses of electoral manifestos, expert placement of political parties, and voter preferences, by studying seventeen radical right parties in nine Western European party systems. [PUBLICATION ABSTRACT]","author":[{"dropping-particle":"","family":"Li","given":"Xuran","non-dropping-particle":"","parse-names":false,"suffix":""},{"dropping-particle":"","family":"Dai","given":"Hong Ning","non-dropping-particle":"","parse-names":false,"suffix":""},{"dropping-particle":"","family":"Wang","given":"Yuanyuan","non-dropping-particle":"","parse-names":false,"suffix":""},{"dropping-particle":"","family":"Wang","given":"Hao","non-dropping-particle":"","parse-names":false,"suffix":""}],"container-title":"IEEE Region 10 Annual International Conference, Proceedings/TENCON","id":"ITEM-1","issue":"November","issued":{"date-parts":[["2016"]]},"title":"Eavesdropping activities in wireless networks: Impact of channel randomness","type":"article-journal","volume":"2016-Janua"},"uris":["http://www.mendeley.com/documents/?uuid=01e72450-74a9-4e24-b779-17c8031e3e5b"]},{"id":"ITEM-2","itemData":{"DOI":"10.3390/s17112687","abstract":"The security and privacy provided by Visible Light Communication (VLC) technologies is an area that has been slightly addressed due to the misconception that, since light does not go through solid objects like walls, VLC-based communications cannot be eavesdropped on by outside observers. As an upcoming technology, VLC is expected to be used in multiple environments were, due to radio frequency RF overuse or limitations, RF solutions cannot or should not be employed. In this work, we study the eavesdropping characteristics of a VLC-based communication. To evaluate these concerns, a two-step process was followed. First, several simulations of a standardly used scenario were run. Later on, experimental tests were performed. Following those tests, the results of the simulations and the experimental tests were analyzed. The results of these simulations and tests seemed to indicate that VLC channels can be eavesdropped on without considerable difficulties. Furthermore, the results showed that sniffing attacks could be performed from areas outside the expected coverage of the VLC infrastructure. Finally, the use of the simulation such as the one implemented in this work to recognize places from which sniffing is possible helps determine the risk for eavesdropping that our VLC-based network has.","author":[{"dropping-particle":"","family":"Marin-Garcia","given":"Ignacio","non-dropping-particle":"","parse-names":false,"suffix":""},{"dropping-particle":"","family":"Id","given":"†","non-dropping-particle":"","parse-names":false,"suffix":""},{"dropping-particle":"","family":"Guerra","given":"Victor","non-dropping-particle":"","parse-names":false,"suffix":""},{"dropping-particle":"","family":"Perez-Jimenez","given":"Rafael","non-dropping-particle":"","parse-names":false,"suffix":""}],"id":"ITEM-2","issued":{"date-parts":[["0"]]},"title":"Study and Validation of Eavesdropping Scenarios over a Visible Light Communication Channel","type":"article-journal"},"uris":["http://www.mendeley.com/documents/?uuid=7aa8c10e-8050-3b02-9ce6-ea4546f5f272"]},{"id":"ITEM-3","itemData":{"DOI":"10.1016/j.jnca.2017.10.013","abstract":"Successful defense against eavesdropping on near-field communication (NFC) vastly depends on careful analysis of eavesdropping and adopting a suitable defense mechanism based on the analysis. However, such an analysis and such an adoption of a defense mechanism are yet to be attempted in the literature, even though eavesdropping is considered as one of the foremost security breaches on NFC. As a remedy to this situation, we propose an analytical model for analyzing the notion of eavesdropping, and also propose pragmatic defense mechanisms based on the model. In our formulation of the analytical model, we attempt to consider all the parameters related to eavesdropping. Based on the formulated model, we analyze individual impacts of the parameters. Our analysis reveals a key finding: the maximum possible distance of eavesdropping on near-field communication is significantly controlled by both conductivity and permeability of the material over which the wave propagates. Exploiting this finding, we propose to judiciously utilize coating with materials having high conductivity and high permeability to defend against eavesdropping. To further enhance the defense level against eavesdropping, we propose another defense mechanism using active jamming. We perform a set of real experiments to confirm effectiveness of both the mechanisms.","author":[{"dropping-particle":"","family":"Alim","given":"A B M","non-dropping-particle":"","parse-names":false,"suffix":""},{"dropping-particle":"","family":"Islam","given":"Al","non-dropping-particle":"","parse-names":false,"suffix":""},{"dropping-particle":"","family":"Chakraborty","given":"Tusher","non-dropping-particle":"","parse-names":false,"suffix":""},{"dropping-particle":"","family":"Khan","given":"Taslim Arefin","non-dropping-particle":"","parse-names":false,"suffix":""},{"dropping-particle":"","family":"Zoraf","given":"Mahabub","non-dropping-particle":"","parse-names":false,"suffix":""},{"dropping-particle":"","family":"Hyder","given":"Sayeed","non-dropping-particle":"","parse-names":false,"suffix":""}],"id":"ITEM-3","issued":{"date-parts":[["2017"]]},"title":"Towards defending eavesdropping on NFC","type":"article-journal"},"uris":["http://www.mendeley.com/documents/?uuid=e9ee0e92-ba85-3a32-b742-e04f844bac74"]}],"mendeley":{"formattedCitation":"[22]–[24]","plainTextFormattedCitation":"[22]–[24]","previouslyFormattedCitation":"[22]–[24]"},"properties":{"noteIndex":0},"schema":"https://github.com/citation-style-language/schema/raw/master/csl-citation.json"}</w:instrText>
      </w:r>
      <w:r w:rsidR="00A704E3">
        <w:fldChar w:fldCharType="separate"/>
      </w:r>
      <w:r w:rsidR="00A704E3" w:rsidRPr="00A704E3">
        <w:rPr>
          <w:noProof/>
        </w:rPr>
        <w:t>[22]–[24]</w:t>
      </w:r>
      <w:r w:rsidR="00A704E3">
        <w:fldChar w:fldCharType="end"/>
      </w:r>
      <w:r w:rsidR="002761E9">
        <w:t>.</w:t>
      </w:r>
    </w:p>
    <w:p w:rsidR="00DD246D" w:rsidRPr="00DD246D" w:rsidRDefault="00DD246D" w:rsidP="00DD246D"/>
    <w:p w:rsidR="00B202D1" w:rsidRPr="009D35EC" w:rsidRDefault="00455604" w:rsidP="00B202D1">
      <w:pPr>
        <w:pStyle w:val="Heading2"/>
        <w:rPr>
          <w:b/>
        </w:rPr>
      </w:pPr>
      <w:r w:rsidRPr="009D35EC">
        <w:rPr>
          <w:b/>
        </w:rPr>
        <w:t>Ransomware</w:t>
      </w:r>
    </w:p>
    <w:p w:rsidR="00AF5328" w:rsidRPr="00514B01" w:rsidRDefault="00AF5328" w:rsidP="00AF5328">
      <w:pPr>
        <w:pStyle w:val="Text"/>
        <w:rPr>
          <w:lang w:val="en-GB"/>
        </w:rPr>
      </w:pPr>
      <w:r>
        <w:t xml:space="preserve">As mentioned previously the severity of malicious software that may comprise systems, a dangerous and overlooked malware known as </w:t>
      </w:r>
      <w:r w:rsidR="00A263EB">
        <w:t>ransomware</w:t>
      </w:r>
      <w:r>
        <w:t xml:space="preserve"> has become quite </w:t>
      </w:r>
      <w:r w:rsidR="00A263EB">
        <w:t>overwhelming when installed on victim’s</w:t>
      </w:r>
      <w:r>
        <w:t xml:space="preserve"> machine.</w:t>
      </w:r>
      <w:r w:rsidR="00D33595">
        <w:t xml:space="preserve"> Similar to a computer virus, this type of malware will infect the whole computer system and render it useless and demand a ransom from the user</w:t>
      </w:r>
      <w:r w:rsidR="00C11349">
        <w:t xml:space="preserve"> hence the name, </w:t>
      </w:r>
      <w:r w:rsidR="009A2088">
        <w:t>the ransomware will demand a payment usually in currency for the user to pay to regain access to the systems</w:t>
      </w:r>
      <w:r w:rsidR="00D509A1">
        <w:fldChar w:fldCharType="begin" w:fldLock="1"/>
      </w:r>
      <w:r w:rsidR="003B59AE">
        <w:instrText>ADDIN CSL_CITATION {"citationItems":[{"id":"ITEM-1","itemData":{"URL":"https://www.csoonline.com/article/3236183/ransomware/what-is-ransomware-how-it-works-and-how-to-remove-it.html","abstract":"The modern age of ransomware started with CryptoLocker in 2013. In the intervening years attackers have become increasingly sophisticated and business-minded. Here's what you need to know now.\r\n","accessed":{"date-parts":[["2018","11","24"]]},"author":[{"dropping-particle":"","family":"Josh Fruhlinger","given":"","non-dropping-particle":"","parse-names":false,"suffix":""}],"container-title":"CSO","id":"ITEM-1","issued":{"date-parts":[["2017"]]},"page":"1-2","title":"What is ransomware? How it works and how to remove it | CSO Online","type":"webpage"},"uris":["http://www.mendeley.com/documents/?uuid=7a5c2285-3fcc-3bd1-8748-aa58c9b1b6d2"]}],"mendeley":{"formattedCitation":"[25]","plainTextFormattedCitation":"[25]","previouslyFormattedCitation":"[25]"},"properties":{"noteIndex":0},"schema":"https://github.com/citation-style-language/schema/raw/master/csl-citation.json"}</w:instrText>
      </w:r>
      <w:r w:rsidR="00D509A1">
        <w:fldChar w:fldCharType="separate"/>
      </w:r>
      <w:r w:rsidR="00A704E3" w:rsidRPr="00A704E3">
        <w:rPr>
          <w:noProof/>
        </w:rPr>
        <w:t>[25]</w:t>
      </w:r>
      <w:r w:rsidR="00D509A1">
        <w:fldChar w:fldCharType="end"/>
      </w:r>
      <w:r w:rsidR="009A2088">
        <w:t>.</w:t>
      </w:r>
      <w:r w:rsidR="00D509A1">
        <w:t xml:space="preserve"> </w:t>
      </w:r>
      <w:r w:rsidR="00B45740">
        <w:t xml:space="preserve">There </w:t>
      </w:r>
      <w:r w:rsidR="0068030E">
        <w:t>has</w:t>
      </w:r>
      <w:r w:rsidR="00B45740">
        <w:t xml:space="preserve"> been various infectious ransomware over the years which have been reported to cause </w:t>
      </w:r>
      <w:r w:rsidR="0068030E">
        <w:t>disastrous</w:t>
      </w:r>
      <w:r w:rsidR="00B45740">
        <w:t xml:space="preserve"> damage, </w:t>
      </w:r>
      <w:r w:rsidR="0068030E">
        <w:t xml:space="preserve">one of which was known as WannaCry, where the windows computers were infected with malicious software embedded into the hard disk, this </w:t>
      </w:r>
      <w:r w:rsidR="00C07953">
        <w:t>restricted the access to the files demanding a ransom of $300 in bitcoin</w:t>
      </w:r>
      <w:r w:rsidR="00F37821">
        <w:fldChar w:fldCharType="begin" w:fldLock="1"/>
      </w:r>
      <w:r w:rsidR="003B59AE">
        <w:instrText>ADDIN CSL_CITATION {"citationItems":[{"id":"ITEM-1","itemData":{"URL":"https://www.csoonline.com/article/3227906/ransomware/what-is-wannacry-ransomware-how-does-it-infect-and-who-was-responsible.html","abstract":"Stolen government hacking tools, unpatched Windows systems, and shadowy North Korean operatives made WannaCry a perfect ransomware storm.\r\n","accessed":{"date-parts":[["2018","11","24"]]},"author":[{"dropping-particle":"","family":"Josh Fruhlinger","given":"","non-dropping-particle":"","parse-names":false,"suffix":""}],"container-title":"CSO","id":"ITEM-1","issued":{"date-parts":[["2018"]]},"page":"1-2","title":"What is WannaCry ransomware, how does it infect, and who was responsible? | CSO Online","type":"webpage"},"uris":["http://www.mendeley.com/documents/?uuid=26e4c755-c902-3423-98c9-a953b0e492d6"]}],"mendeley":{"formattedCitation":"[26]","plainTextFormattedCitation":"[26]","previouslyFormattedCitation":"[26]"},"properties":{"noteIndex":0},"schema":"https://github.com/citation-style-language/schema/raw/master/csl-citation.json"}</w:instrText>
      </w:r>
      <w:r w:rsidR="00F37821">
        <w:fldChar w:fldCharType="separate"/>
      </w:r>
      <w:r w:rsidR="00A704E3" w:rsidRPr="00A704E3">
        <w:rPr>
          <w:noProof/>
        </w:rPr>
        <w:t>[26]</w:t>
      </w:r>
      <w:r w:rsidR="00F37821">
        <w:fldChar w:fldCharType="end"/>
      </w:r>
      <w:r w:rsidR="00C07953">
        <w:t>.</w:t>
      </w:r>
      <w:r w:rsidR="00514B01">
        <w:t xml:space="preserve"> </w:t>
      </w:r>
      <w:r w:rsidR="009B0EBD">
        <w:t xml:space="preserve">The </w:t>
      </w:r>
      <w:r w:rsidR="00DA1B21">
        <w:t>organizations</w:t>
      </w:r>
      <w:r w:rsidR="009B0EBD">
        <w:t xml:space="preserve"> leading the attack have managed to gain up to $300 million in </w:t>
      </w:r>
      <w:r w:rsidR="00574D4C">
        <w:t>revenue, which</w:t>
      </w:r>
      <w:r w:rsidR="009B0EBD">
        <w:t xml:space="preserve"> defines the severity of the ransomware attacks.</w:t>
      </w:r>
      <w:r w:rsidR="00DD721B">
        <w:t xml:space="preserve"> </w:t>
      </w:r>
      <w:r w:rsidR="002C3469">
        <w:t xml:space="preserve">Another recorded ransomware was known as CrypoLocker, which was a ransomware Trojan that utilized botnets and managed to infect thousands of computers through windows and email attachments </w:t>
      </w:r>
      <w:r w:rsidR="00545421">
        <w:t xml:space="preserve">and also encrypt files using the algorithm known as RSA </w:t>
      </w:r>
      <w:r w:rsidR="00EA1C09">
        <w:t>2048-bit</w:t>
      </w:r>
      <w:r w:rsidR="00545421">
        <w:t xml:space="preserve"> encryption</w:t>
      </w:r>
      <w:r w:rsidR="00164206">
        <w:fldChar w:fldCharType="begin" w:fldLock="1"/>
      </w:r>
      <w:r w:rsidR="003B59AE">
        <w:instrText>ADDIN CSL_CITATION {"citationItems":[{"id":"ITEM-1","itemData":{"URL":"https://www.avast.com/c-cryptolocker","abstract":"CryptoLocker is a trojan that encrypted files in infected Windows PCs during its spreading between September 2013 and May 2014. While US authorities eventually put an end to that attack, CryptoLocker paved the way for a new generation of complex and dangerous cybersecurity threats — file-encrypting ransomware.\r\n\r\n","accessed":{"date-parts":[["2018","11","24"]]},"author":[{"dropping-particle":"","family":"Avast","given":"","non-dropping-particle":"","parse-names":false,"suffix":""}],"container-title":"Avast","id":"ITEM-1","issued":{"date-parts":[["0"]]},"page":"1-2","title":"CryptoLocker ransomware – what it is and how to protect your PC | Avast","type":"webpage"},"uris":["http://www.mendeley.com/documents/?uuid=4a39b90a-e34d-3507-b559-ec9580707808"]}],"mendeley":{"formattedCitation":"[27]","plainTextFormattedCitation":"[27]","previouslyFormattedCitation":"[27]"},"properties":{"noteIndex":0},"schema":"https://github.com/citation-style-language/schema/raw/master/csl-citation.json"}</w:instrText>
      </w:r>
      <w:r w:rsidR="00164206">
        <w:fldChar w:fldCharType="separate"/>
      </w:r>
      <w:r w:rsidR="00A704E3" w:rsidRPr="00A704E3">
        <w:rPr>
          <w:noProof/>
        </w:rPr>
        <w:t>[27]</w:t>
      </w:r>
      <w:r w:rsidR="00164206">
        <w:fldChar w:fldCharType="end"/>
      </w:r>
      <w:r w:rsidR="00545421">
        <w:t>.</w:t>
      </w:r>
      <w:r w:rsidR="002B056F">
        <w:t xml:space="preserve"> Similar to the WannaCry attack the victims had to pay $300 ransom to gain a password to decrypt, although this ransomware has subsided, the dangers of ransomware still lurk around.</w:t>
      </w:r>
    </w:p>
    <w:p w:rsidR="009F784D" w:rsidRPr="00AF5328" w:rsidRDefault="009F784D" w:rsidP="00AF5328"/>
    <w:p w:rsidR="00B202D1" w:rsidRPr="009D35EC" w:rsidRDefault="00934C55" w:rsidP="00B202D1">
      <w:pPr>
        <w:pStyle w:val="Heading2"/>
        <w:rPr>
          <w:b/>
        </w:rPr>
      </w:pPr>
      <w:r w:rsidRPr="009D35EC">
        <w:rPr>
          <w:b/>
        </w:rPr>
        <w:t>Virus</w:t>
      </w:r>
    </w:p>
    <w:p w:rsidR="005211E9" w:rsidRDefault="005211E9" w:rsidP="005211E9">
      <w:pPr>
        <w:pStyle w:val="Text"/>
      </w:pPr>
      <w:r>
        <w:t xml:space="preserve">The </w:t>
      </w:r>
      <w:r w:rsidR="006120FA">
        <w:t>most common malicious software which appears to the general public is the Virus.</w:t>
      </w:r>
      <w:r w:rsidR="001B21ED">
        <w:t xml:space="preserve"> </w:t>
      </w:r>
      <w:r w:rsidR="004E0C79">
        <w:t xml:space="preserve">This type of malware was designed to infect a </w:t>
      </w:r>
      <w:r w:rsidR="00CA5B08">
        <w:t>victim’s</w:t>
      </w:r>
      <w:r w:rsidR="004E0C79">
        <w:t xml:space="preserve"> machine and spread from one to another.</w:t>
      </w:r>
      <w:r w:rsidR="0017415E">
        <w:t xml:space="preserve"> The virus once installed and infected a machine, has the capabilities to corrupt the data and cause contagious damage. </w:t>
      </w:r>
      <w:r w:rsidR="003D11A7">
        <w:t>In order for a virus to run, it would require a victim to download the attached files which would not be known to the user as a virus for example, a user may open an email which they did not expect to receive which in turn would include the executable malicious code within the attachment, therefore the virus is able to replicate into the victim’s system and inflict damage</w:t>
      </w:r>
      <w:r w:rsidR="003B59AE">
        <w:fldChar w:fldCharType="begin" w:fldLock="1"/>
      </w:r>
      <w:r w:rsidR="00B2001E">
        <w:instrText>ADDIN CSL_CITATION {"citationItems":[{"id":"ITEM-1","itemData":{"abstract":"ISSN (Online): 2319-7064 Index Copernicus Value (2015): 78.96 | Impact Factor (2015): 6.391 Volume 6 Issue 6, June 2017 www.ijsr.net Abstract: This document provides abstract overview of the computer virus detection and protection. Computer viruses are most critical area in computer. Most of the computer users in the world are suffering from this threat and it is very difficult to prevent every computer from being compromised by virus. Viruses reproduce themselves and spread through computer to computer and network to network. Most of the engineers develop some antivirus software and some best practices to prevent virus from attacking your computer system and how to block viruses in machine. This research paper describes the prevention of computer viruses, and surveys several related research works in this field. Furthermore, we describe the some significance of applying algorithm in computer virus protection and prevention, and discuss their implication in designing and developing anti-virus technologies and policies. We conclude that, despite its limitations, the some models bring new hope for solving the computer virus problems","author":[{"dropping-particle":"","family":"Thakur","given":"Pratik P","non-dropping-particle":"","parse-names":false,"suffix":""},{"dropping-particle":"","family":"Vaidya","given":"Sampat","non-dropping-particle":"","parse-names":false,"suffix":""}],"container-title":"International Journal of Science and Research","id":"ITEM-1","issue":"December 2017","issued":{"date-parts":[["2018"]]},"title":"The Impact of Computer Virus Attacks and its Detection and Preventive Mechanism among Personal Computer PC Users","type":"article-journal","volume":"2017"},"uris":["http://www.mendeley.com/documents/?uuid=63a6b8b5-4664-429e-a802-5edaeccc3652"]},{"id":"ITEM-2","itemData":{"abstract":"This paper reviews published material on the subject of beneficial computer viruses and worms, that is, self-replicating programs for useful purposes. The topics include Shoch and Hupp's worms at the Xerox Palo Alto Research Center (PARC), Cohen's proposals for uses for viruses, and Vesselin Bontchev's anti-virus sentiments. Finally a simulation of using viruses to destroy other viruses is included.Abstract This paper reviews published","author":[{"dropping-particle":"","family":"Vaughn","given":"Rayford B","non-dropping-particle":"","parse-names":false,"suffix":""}],"id":"ITEM-2","issued":{"date-parts":[["0"]]},"title":"The Case for Beneficial Computer Viruses and Worms-A Student's Perspective-Type of Submission: Student Paper The Case for Beneficial Computer Viruses and Worms-A Student's Perspective","type":"report"},"uris":["http://www.mendeley.com/documents/?uuid=b1feada7-0ebc-30a4-b165-e57d528d0178"]},{"id":"ITEM-3","itemData":{"abstract":"It is not possible to view a computer operating in the real world, including the possibility of Trojan Horse programs and computer viruses, as simply a finite realisation of a Turing Machine. We consider the actions of Trojan Horses and viruses in real computer systems and suggest a minimal framework for an adequate formal understanding of the phenomena. Some conventional approaches, including biological metaphors, are shown to be inadequate; some suggestions are made towards constructing virally-resistant systems.","author":[{"dropping-particle":"","family":"Thimbleby","given":"Harold","non-dropping-particle":"","parse-names":false,"suffix":""},{"dropping-particle":"","family":"Anderson","given":"Stuart","non-dropping-particle":"","parse-names":false,"suffix":""},{"dropping-particle":"","family":"Cairns","given":"Paul","non-dropping-particle":"","parse-names":false,"suffix":""}],"id":"ITEM-3","issued":{"date-parts":[["0"]]},"title":"A framework for modelling trojans and computer virus infection","type":"report"},"uris":["http://www.mendeley.com/documents/?uuid=52f1de43-c81a-3583-9b74-1710b68ae0a6"]}],"mendeley":{"formattedCitation":"[28]–[30]","plainTextFormattedCitation":"[28]–[30]","previouslyFormattedCitation":"[28]–[30]"},"properties":{"noteIndex":0},"schema":"https://github.com/citation-style-language/schema/raw/master/csl-citation.json"}</w:instrText>
      </w:r>
      <w:r w:rsidR="003B59AE">
        <w:fldChar w:fldCharType="separate"/>
      </w:r>
      <w:r w:rsidR="003B59AE" w:rsidRPr="003B59AE">
        <w:rPr>
          <w:noProof/>
        </w:rPr>
        <w:t>[28]–[30]</w:t>
      </w:r>
      <w:r w:rsidR="003B59AE">
        <w:fldChar w:fldCharType="end"/>
      </w:r>
      <w:r w:rsidR="003D11A7">
        <w:t>.</w:t>
      </w:r>
    </w:p>
    <w:p w:rsidR="005211E9" w:rsidRPr="005211E9" w:rsidRDefault="005211E9" w:rsidP="005211E9"/>
    <w:p w:rsidR="00E37E23" w:rsidRPr="009D35EC" w:rsidRDefault="00E37E23" w:rsidP="00E37E23">
      <w:pPr>
        <w:pStyle w:val="Heading2"/>
        <w:rPr>
          <w:b/>
        </w:rPr>
      </w:pPr>
      <w:r w:rsidRPr="009D35EC">
        <w:rPr>
          <w:b/>
        </w:rPr>
        <w:t>Denial of Service &amp; Distributed Denial of Service</w:t>
      </w:r>
    </w:p>
    <w:p w:rsidR="006D26C0" w:rsidRDefault="00877899" w:rsidP="004F587D">
      <w:pPr>
        <w:spacing w:line="252" w:lineRule="auto"/>
        <w:ind w:firstLine="204"/>
        <w:jc w:val="both"/>
      </w:pPr>
      <w:r>
        <w:t xml:space="preserve">An attack which exists to appear as the most common high level attack is known as Denial of Service (DoS). </w:t>
      </w:r>
      <w:r w:rsidR="00652913">
        <w:t xml:space="preserve">This type of attack attempts to render target systems </w:t>
      </w:r>
      <w:r w:rsidR="008A4BBB">
        <w:t>inaccessible</w:t>
      </w:r>
      <w:r w:rsidR="00652913">
        <w:t xml:space="preserve">, the types of targets can range from machines, </w:t>
      </w:r>
      <w:r w:rsidR="008A4BBB">
        <w:t>services</w:t>
      </w:r>
      <w:r w:rsidR="00652913">
        <w:t xml:space="preserve"> and other end devices.</w:t>
      </w:r>
      <w:r w:rsidR="008A4BBB">
        <w:t xml:space="preserve"> </w:t>
      </w:r>
      <w:r w:rsidR="004D1BD9">
        <w:t xml:space="preserve">The hacker </w:t>
      </w:r>
      <w:r w:rsidR="008F5E53">
        <w:t xml:space="preserve">prepares to flood a target system/network with more traffic than it can handle, this </w:t>
      </w:r>
      <w:r w:rsidR="00CB2E2C">
        <w:t xml:space="preserve">produces overwhelming traffic for the servers to handle, therefore the system becomes </w:t>
      </w:r>
      <w:r w:rsidR="005C67C3">
        <w:t>unusable</w:t>
      </w:r>
      <w:r w:rsidR="00CB2E2C">
        <w:t xml:space="preserve"> leaving the target vulnerable to attempt further attacks.</w:t>
      </w:r>
      <w:r w:rsidR="00D405C0">
        <w:t xml:space="preserve"> </w:t>
      </w:r>
      <w:r w:rsidR="004001E6">
        <w:t>By attempting to flood the server with invalid addresses, the server will remain busy until the connection closes.</w:t>
      </w:r>
      <w:r w:rsidR="00CC06F9">
        <w:t xml:space="preserve"> A DoS attack can cause issues from services being down, thus inaccessible and interference with connection. </w:t>
      </w:r>
      <w:r w:rsidR="00DC2C92">
        <w:t>The severity of a DoS attack has prevailed over the years to become a Distributed Denial of Service (DDoS) attack.</w:t>
      </w:r>
      <w:r w:rsidR="0028229F">
        <w:t xml:space="preserve"> </w:t>
      </w:r>
      <w:r w:rsidR="002E08BC">
        <w:t xml:space="preserve">If a DoS attack could slow down network traffic, if a target was hit with a DDoS attack, it could render a service impossible to access. </w:t>
      </w:r>
      <w:r w:rsidR="00554515">
        <w:t xml:space="preserve">This type of attack gains a much bigger wide spectrum than a regular denial of service attack. </w:t>
      </w:r>
      <w:r w:rsidR="007E7EB7">
        <w:t>The level of attack this can cause would be able to cause as much damage as a user can think such as bring an entire business down due to all its services being overwhelmed with abnormal traffic</w:t>
      </w:r>
      <w:r w:rsidR="00B2001E">
        <w:fldChar w:fldCharType="begin" w:fldLock="1"/>
      </w:r>
      <w:r w:rsidR="00DE59E1">
        <w:instrText>ADDIN CSL_CITATION {"citationItems":[{"id":"ITEM-1","itemData":{"DOI":"10.1016/j.procs.2015.12.037","abstract":"Cloud computing offers users high-end and scalable infrastructure at an affordable cost. Virtualisation is the key to unlocking cloud computing. Although virtualisation has great benefits to the users, the complexity in its structure, introduces unseen and forcible threats to the security of the data and to the system infrastructure. This investigates the exploitation of compromised virtual machines to execute large-scale Distributed Denial-of-Service (DDoS) attacks. A critical review of most recent intrusion detection and prevention systems to mitigate potential DDoS attacks is presented.","author":[{"dropping-particle":"","family":"Carlin","given":"Andrew","non-dropping-particle":"","parse-names":false,"suffix":""},{"dropping-particle":"","family":"Hammoudeh","given":"Mohammad","non-dropping-particle":"","parse-names":false,"suffix":""},{"dropping-particle":"","family":"Aldabbas","given":"Omar","non-dropping-particle":"","parse-names":false,"suffix":""}],"container-title":"Procedia - Procedia Computer Science","id":"ITEM-1","issued":{"date-parts":[["2015"]]},"page":"490-497","publisher":"AWICT","title":"NC-ND license (http://creativecommons.org/licenses/by-nc-nd/4.0/). Peer-review under responsibility of ScienceDirect The International Conference on Advanced Wireless, Information, and Communication Technologies (AWICT 2015) Defence for Distributed Denial of Service Attacks in Cloud Computing","type":"article-journal","volume":"73"},"uris":["http://www.mendeley.com/documents/?uuid=23fd2491-bc90-3c4e-8cc9-bdd085817e5f"]},{"id":"ITEM-2","itemData":{"DOI":"10.1016/j.procs.2016.05.161","abstract":"Denials of Service (DoS) attacks are one of the major threats and areconsidered as one of the hardest problem in the internet today. Another variant of this is the Distributed Denial of Service (DDos) which is even more powerful because of its distributive nature. The main objective of this article is to prevent or protect a machine from being affected from these attacks. This article consists of a series of Denial of Service attacks on a target machine and proposes an algorithm which prevents Dos attacks. This algorithm has three(3) layers through which the requesting client goes through for efficient authentication.","author":[{"dropping-particle":"","family":"Prakash","given":"A","non-dropping-particle":"","parse-names":false,"suffix":""},{"dropping-particle":"","family":"Satish","given":"M","non-dropping-particle":"","parse-names":false,"suffix":""},{"dropping-particle":"","family":"Sri","given":"T","non-dropping-particle":"","parse-names":false,"suffix":""},{"dropping-particle":"","family":"Bhargav","given":"Sai","non-dropping-particle":"","parse-names":false,"suffix":""},{"dropping-particle":"","family":"Bhalaji","given":"N","non-dropping-particle":"","parse-names":false,"suffix":""}],"container-title":"Procedia - Procedia Computer Science","id":"ITEM-2","issued":{"date-parts":[["2016"]]},"page":"275-280","title":"Detection and Mitigation of Denial of Service Attacks Using Stratified Architecture","type":"article-journal","volume":"87"},"uris":["http://www.mendeley.com/documents/?uuid=ce49703a-394e-3422-acfe-2714f43bd269"]},{"id":"ITEM-3","itemData":{"DOI":"10.1016/j.comnet.2018.03.020","abstract":"Denial of Service (DoS) attack represents until now a relevant problem in Internet-based contexts. In fact, it is both difficult to recognize and to counteract. Along with the adoption and diffusion of Internet of Things (IoT) applications, such an issue has become more urgent to solve, due to the presence of heterogeneous data sources and to the wireless nature of most communications. A DoS attack is even more serious if not only the data sources are under attack, but also the IoT platform itself, which is in charge of acquiring data from multiple data sources and, after data processing, provide useful services to the interested users. In this paper, we present a solution, named REATO , for actively and dynamically detecting and facing DoS attacks within a running IoT middleware. A real prototype has been realized in order to validate the proposed method, by assessing different relevant parameters.","author":[{"dropping-particle":"","family":"Sicari","given":"Sabrina","non-dropping-particle":"","parse-names":false,"suffix":""},{"dropping-particle":"","family":"Rizzardi","given":"Alessandra","non-dropping-particle":"","parse-names":false,"suffix":""},{"dropping-particle":"","family":"Miorandi","given":"Daniele","non-dropping-particle":"","parse-names":false,"suffix":""},{"dropping-particle":"","family":"Coen-Porisini","given":"Alberto","non-dropping-particle":"","parse-names":false,"suffix":""}],"container-title":"Computer Networks","id":"ITEM-3","issued":{"date-parts":[["2018"]]},"page":"37-48","title":"REATO: REActing TO Denial of Service attacks in the Internet of Things","type":"article-journal","volume":"137"},"uris":["http://www.mendeley.com/documents/?uuid=36e54384-63bf-3c0a-bc14-d315006ed224"]}],"mendeley":{"formattedCitation":"[31]–[33]","plainTextFormattedCitation":"[31]–[33]","previouslyFormattedCitation":"[31]–[33]"},"properties":{"noteIndex":0},"schema":"https://github.com/citation-style-language/schema/raw/master/csl-citation.json"}</w:instrText>
      </w:r>
      <w:r w:rsidR="00B2001E">
        <w:fldChar w:fldCharType="separate"/>
      </w:r>
      <w:r w:rsidR="00B2001E" w:rsidRPr="00B2001E">
        <w:rPr>
          <w:noProof/>
        </w:rPr>
        <w:t>[31]–[33]</w:t>
      </w:r>
      <w:r w:rsidR="00B2001E">
        <w:fldChar w:fldCharType="end"/>
      </w:r>
      <w:r w:rsidR="007E7EB7">
        <w:t>.</w:t>
      </w:r>
    </w:p>
    <w:p w:rsidR="006D26C0" w:rsidRPr="006D26C0" w:rsidRDefault="006D26C0" w:rsidP="006D26C0"/>
    <w:p w:rsidR="00E37E23" w:rsidRPr="009D35EC" w:rsidRDefault="00E37E23" w:rsidP="00E37E23">
      <w:pPr>
        <w:pStyle w:val="Heading2"/>
        <w:rPr>
          <w:b/>
        </w:rPr>
      </w:pPr>
      <w:r w:rsidRPr="009D35EC">
        <w:rPr>
          <w:b/>
        </w:rPr>
        <w:t>Man-in-The-Middle</w:t>
      </w:r>
    </w:p>
    <w:p w:rsidR="001918A8" w:rsidRDefault="009D5EDD" w:rsidP="004B3549">
      <w:pPr>
        <w:spacing w:line="252" w:lineRule="auto"/>
        <w:ind w:firstLine="204"/>
        <w:jc w:val="both"/>
      </w:pPr>
      <w:r>
        <w:t>Another attack which exist</w:t>
      </w:r>
      <w:r w:rsidR="007262B1">
        <w:t>s</w:t>
      </w:r>
      <w:r>
        <w:t xml:space="preserve"> to appear as a high level threat </w:t>
      </w:r>
      <w:r w:rsidR="00A46480">
        <w:t xml:space="preserve">in computer security </w:t>
      </w:r>
      <w:r>
        <w:t xml:space="preserve">is the Man-in-the-Middle attack (MiTM). </w:t>
      </w:r>
      <w:r w:rsidR="00591000">
        <w:t xml:space="preserve">This type of attack plays a common malicious purpose with spoofing attacks, in the sense that the attacker intercepts the communication between two points. </w:t>
      </w:r>
      <w:r w:rsidR="00B313CA">
        <w:t xml:space="preserve">The process of MiTM attack requires the attackers to act as a legitimate user to both end points of the connection in order </w:t>
      </w:r>
      <w:r w:rsidR="004A5DAB">
        <w:t xml:space="preserve">become a valid </w:t>
      </w:r>
      <w:r w:rsidR="00FB65DF">
        <w:t>host, upon success, the attacker may passively send and receive data</w:t>
      </w:r>
      <w:r w:rsidR="00D16434">
        <w:t xml:space="preserve"> that was directed at a legitimate host</w:t>
      </w:r>
      <w:r w:rsidR="00FB65DF">
        <w:t xml:space="preserve"> or intended attacks relating to spoofing attacks.</w:t>
      </w:r>
      <w:r w:rsidR="00247461">
        <w:t xml:space="preserve"> </w:t>
      </w:r>
      <w:r w:rsidR="000D4C86">
        <w:t xml:space="preserve">A MiTM attacks uses the same concept as an eavesdropping </w:t>
      </w:r>
      <w:r w:rsidR="000B004D">
        <w:t>attack</w:t>
      </w:r>
      <w:r w:rsidR="005F0770">
        <w:t xml:space="preserve"> and session hijacking</w:t>
      </w:r>
      <w:r w:rsidR="000B004D">
        <w:t xml:space="preserve"> in terms of interception, use exploitation techniques to gain real time data transfer transaction</w:t>
      </w:r>
      <w:r w:rsidR="00D61089">
        <w:t>s</w:t>
      </w:r>
      <w:r w:rsidR="00780D40">
        <w:t xml:space="preserve"> between server and client</w:t>
      </w:r>
      <w:r w:rsidR="000B004D">
        <w:t>.</w:t>
      </w:r>
      <w:r w:rsidR="00F50CDD">
        <w:t xml:space="preserve"> There are various situations where a process involving any transaction may be </w:t>
      </w:r>
      <w:r w:rsidR="008A0A5A">
        <w:t>intercepted</w:t>
      </w:r>
      <w:r w:rsidR="00F50CDD">
        <w:t xml:space="preserve"> without knowledge of the user such as bank transfers, cryptographic key exchange and login </w:t>
      </w:r>
      <w:r w:rsidR="00A85C03">
        <w:t>credentials</w:t>
      </w:r>
      <w:r w:rsidR="00F50CDD">
        <w:t>.</w:t>
      </w:r>
      <w:r w:rsidR="009073B0">
        <w:t xml:space="preserve"> The severity seems to be quite troublesome because a hacker that has gained access has practically bypassed authentication on both end, which suggests that Transport Layer Security is weak or authentication is not configured correctly</w:t>
      </w:r>
      <w:r w:rsidR="000420ED">
        <w:t xml:space="preserve"> on each end</w:t>
      </w:r>
      <w:r w:rsidR="00DD29C8">
        <w:t xml:space="preserve">, a valid certificate </w:t>
      </w:r>
      <w:r w:rsidR="00611744">
        <w:t>authority</w:t>
      </w:r>
      <w:r w:rsidR="00DD29C8">
        <w:t xml:space="preserve"> needs to be implemented</w:t>
      </w:r>
      <w:r w:rsidR="00DE59E1">
        <w:fldChar w:fldCharType="begin" w:fldLock="1"/>
      </w:r>
      <w:r w:rsidR="003D7C41">
        <w:instrText>ADDIN CSL_CITATION {"citationItems":[{"id":"ITEM-1","itemData":{"DOI":"10.5267/j.ijdns.2019.1.001","ISSN":"25618148","author":[{"dropping-particle":"","family":"Mallik","given":"Avijit","non-dropping-particle":"","parse-names":false,"suffix":""},{"dropping-particle":"","family":"Ahsan","given":"Abid","non-dropping-particle":"","parse-names":false,"suffix":""},{"dropping-particle":"","family":"Shahadat","given":"Mhia Md. Zaglul","non-dropping-particle":"","parse-names":false,"suffix":""},{"dropping-particle":"","family":"Tsou","given":"Jia-Chi","non-dropping-particle":"","parse-names":false,"suffix":""}],"container-title":"International Journal of Data and Network Science","id":"ITEM-1","issue":"January","issued":{"date-parts":[["2019"]]},"page":"77-92","title":"Man-in-the-middle-attack: Understanding in simple words","type":"article-journal"},"uris":["http://www.mendeley.com/documents/?uuid=bdbe85b1-97a6-40f4-a80f-e7dccbb38842"]},{"id":"ITEM-2","itemData":{"ISSN":"2395-1303","author":[{"dropping-particle":"","family":"Rachel","given":"Sonia","non-dropping-particle":"","parse-names":false,"suffix":""}],"id":"ITEM-2","issued":{"date-parts":[["2017"]]},"title":"An Overview of the Man-In-The-Middle Attack","type":"article-journal"},"uris":["http://www.mendeley.com/documents/?uuid=06dfa08c-2524-34f2-9ab3-d23faf9e2c03"]},{"id":"ITEM-3","itemData":{"DOI":"10.1016/j.procs.2014.07.031","abstract":"Current mobile authentication solutions put a cognitive burden on users to detect and avoid Man-In-The-Middle attacks. In this paper, we present a mobile authentication protocol named Mobile-ID which prevents Man-In-The-Middle attacks without relying on a human in the loop. With Mobile-ID, the message signed by the secure element on the mobile device incorporates the context information of the connected service provider. Hence, upon receiving the signed message the Mobile-ID server could easily identify the existence of an ongoing attack and notify the genuine service provider.","author":[{"dropping-particle":"","family":"Bicakci","given":"Kemal","non-dropping-particle":"","parse-names":false,"suffix":""},{"dropping-particle":"","family":"Unal","given":"Devrim","non-dropping-particle":"","parse-names":false,"suffix":""},{"dropping-particle":"","family":"Ascioglu","given":"Nadir","non-dropping-particle":"","parse-names":false,"suffix":""},{"dropping-particle":"","family":"Adalier","given":"Oktay","non-dropping-particle":"","parse-names":false,"suffix":""}],"container-title":"Procedia - Procedia Computer Science","id":"ITEM-3","issued":{"date-parts":[["2014"]]},"page":"323-329","title":"Mobile Authentication Secure Against Man-In-The-Middle Attacks","type":"article-journal","volume":"34"},"uris":["http://www.mendeley.com/documents/?uuid=fc9a82df-eced-3be5-adfa-b3a35b195df4"]},{"id":"ITEM-4","itemData":{"DOI":"10.1016/j.procs.2018.10.125","abstract":"This is an open access article under the CC BY-NC-ND license (https://creativecommons.org/licenses/by-nc-nd/4.0/) Selection and peer-review under responsibility of the scientific committee of EUSPN 2018. Abstract Due to the large number of IoT devices available, data needed to be processed by cloud service providers has grown exponentially. This leads to increase in the latency of cloud services and by extension latency in many IoT applications. To reduce this latency, computing devices are installed at the edge of the network close to the user. These devices are called \"Fog Nodes\". They allow the user to process some data without going all the way to the data center. While the data centers are equipped with abundant resources (i.e. processors, energy and memory), the fog devices are not. This means traditional techniques for preventing intrusion are not applicable at the fog level, because they will incur more latency and/or energy consumption. Therefore, there is a need for low resource demanding, yet strong security system that will protect the fog layer from being attacked. This paper proposes an Intrusion Detection System (IDS) and Intrusion Prevention System (IPS) for Man in the Middle (MitM) attack at the fog layer. The IDS consists of IDS nodes that periodically interrogate nodes one hop away. The IPS uses lightweight encryption to prevent Man in the Middle attack and its variants (i.e. Eavesdropping, Packet Modification and Wormhole attack). This is an open access article under the CC BY-NC-ND license (http://creativecommons.org/licenses/by-nc-nd/3.0/).","author":[{"dropping-particle":"","family":"Aliyu","given":"Farouq","non-dropping-particle":"","parse-names":false,"suffix":""},{"dropping-particle":"","family":"Sheltami","given":"Tarek","non-dropping-particle":"","parse-names":false,"suffix":""},{"dropping-particle":"","family":"Shakshuki","given":"Elhadi M","non-dropping-particle":"","parse-names":false,"suffix":""}],"container-title":"Procedia Computer Science","id":"ITEM-4","issued":{"date-parts":[["2018"]]},"page":"24-31","title":"ScienceDirect-NC-ND license (https://creativecommons.org/licenses/by-nc-nd/4.0/) Selection and peer-review under responsibility of the scientific committee of EUSPN 2018 The 9th International Conference on Emerging Ubiquitous Systems and Pervasive Networks (EUSPN 2018) A Detection and Prevention Technique for Man in the Middle Attack in Fog Computing","type":"article-journal","volume":"141"},"uris":["http://www.mendeley.com/documents/?uuid=404bb188-5e21-36bb-b928-7513627b7789"]}],"mendeley":{"formattedCitation":"[34]–[37]","plainTextFormattedCitation":"[34]–[37]","previouslyFormattedCitation":"[34]–[37]"},"properties":{"noteIndex":0},"schema":"https://github.com/citation-style-language/schema/raw/master/csl-citation.json"}</w:instrText>
      </w:r>
      <w:r w:rsidR="00DE59E1">
        <w:fldChar w:fldCharType="separate"/>
      </w:r>
      <w:r w:rsidR="00DE59E1" w:rsidRPr="00DE59E1">
        <w:rPr>
          <w:noProof/>
        </w:rPr>
        <w:t>[34]–[37]</w:t>
      </w:r>
      <w:r w:rsidR="00DE59E1">
        <w:fldChar w:fldCharType="end"/>
      </w:r>
      <w:r w:rsidR="009073B0">
        <w:t>.</w:t>
      </w:r>
    </w:p>
    <w:p w:rsidR="001918A8" w:rsidRPr="001918A8" w:rsidRDefault="001918A8" w:rsidP="001918A8"/>
    <w:p w:rsidR="00581048" w:rsidRPr="009D35EC" w:rsidRDefault="00581048" w:rsidP="00581048">
      <w:pPr>
        <w:pStyle w:val="Heading2"/>
        <w:rPr>
          <w:b/>
        </w:rPr>
      </w:pPr>
      <w:r w:rsidRPr="009D35EC">
        <w:rPr>
          <w:b/>
        </w:rPr>
        <w:t>SQL Injection</w:t>
      </w:r>
    </w:p>
    <w:p w:rsidR="001F49EF" w:rsidRDefault="009B6B0D" w:rsidP="001B7E3A">
      <w:pPr>
        <w:spacing w:line="252" w:lineRule="auto"/>
        <w:ind w:firstLine="204"/>
        <w:jc w:val="both"/>
      </w:pPr>
      <w:r>
        <w:t>In addition to the various attacks sent across the internet, the severity of this situation has increased to become complex in terms of c</w:t>
      </w:r>
      <w:r w:rsidR="0091569E">
        <w:t>ode and other aspects su</w:t>
      </w:r>
      <w:r w:rsidR="006904B1">
        <w:t>ch as the quality of the attack</w:t>
      </w:r>
      <w:r w:rsidR="0091569E">
        <w:t xml:space="preserve">. </w:t>
      </w:r>
      <w:r w:rsidR="009701EC">
        <w:t xml:space="preserve">This code based attack known as SQL (Structured Query Language) injection </w:t>
      </w:r>
      <w:r w:rsidR="0057121E">
        <w:t xml:space="preserve">uses its </w:t>
      </w:r>
      <w:r w:rsidR="00904071">
        <w:t xml:space="preserve">arbitrary language to inject SQL into web application such as databases. </w:t>
      </w:r>
      <w:r w:rsidR="00013A1C">
        <w:t>SQL may be regarded as a programming language although a weak one.</w:t>
      </w:r>
      <w:r w:rsidR="005F2459">
        <w:t xml:space="preserve"> As a low level language, an SQL attack can cause substantial damage such as gain complete control over a target</w:t>
      </w:r>
      <w:r w:rsidR="00835EC9">
        <w:t>ed database, this will provide the attacker with abilities to create, modify and delete as they please.</w:t>
      </w:r>
      <w:r w:rsidR="00843790">
        <w:t xml:space="preserve"> </w:t>
      </w:r>
      <w:r w:rsidR="001B3200">
        <w:t>SQL injection remains of the top ten list of the OWASP list of high level threats towards to application security.</w:t>
      </w:r>
      <w:r w:rsidR="00E5635F">
        <w:t xml:space="preserve"> </w:t>
      </w:r>
      <w:r w:rsidR="005C4F2F">
        <w:t>As databases utilize SQL statements, an injection could possibly alter these statements assuming the SQL statements are incorrectly configured.</w:t>
      </w:r>
      <w:r w:rsidR="00EA0E01">
        <w:t xml:space="preserve"> </w:t>
      </w:r>
      <w:r w:rsidR="00A82F8A">
        <w:t>Due to common misconfigured code within the SQL statements, the</w:t>
      </w:r>
      <w:r w:rsidR="009E7B9C">
        <w:t xml:space="preserve"> various types of SQL injection have surfaced from authentication bypass </w:t>
      </w:r>
      <w:r w:rsidR="006023A0">
        <w:t xml:space="preserve">to compromising data integrity </w:t>
      </w:r>
      <w:r w:rsidR="00692DF1">
        <w:t>to exploit the database web application</w:t>
      </w:r>
      <w:r w:rsidR="003D7C41">
        <w:fldChar w:fldCharType="begin" w:fldLock="1"/>
      </w:r>
      <w:r w:rsidR="003D7C41">
        <w:instrText>ADDIN CSL_CITATION {"citationItems":[{"id":"ITEM-1","itemData":{"DOI":"10.1016/j.procs.2010.12.076","abstract":"Securing the web against frequent cyber attacks is a big concern as attackers usually intend to snitch private information, financial information, deface and damages websites to prove their hacking capabilities. This type of vandalism may drive many corporations that conduct their business through the web to suffer financial and reputation damages. One of the most dangerous cyber attacks is the Structured Query Language (SQL)-injection attack, whereby this type of attack can be launched through the web browsers. The vulnerability of SQL-injection attack can be attributed to inappropriate programming practice by the website developers, which leaves a lot of doors widely open for the attackers to exploit these and gaining access to confidential information that resides in the website server databases. In order to address this vulnerability, it must be feasible to detect the vulnerability and enhance the coding structure of the website to avoid being an easy victim to this type of cyber attacks. Detecting the SQL-injection vulnerability requires the development of a powerful tool that can automatically create SQL-injection attacks using efficient features (different attacking patters) to detect the vulnerability of the websites. This paper discuss the development of a new web scanning (MySQLlInjector) tool with enhanced features that will be able to conduct efficient penetration test on PHP (started as Personal Home Page but now widely used as Hypertext Preprocesses) based websites to detect SQL injection vulnerabilities. This tool will automate the penetration test process, to make it easy even for those who are not aware familiar about hacking techniques.","author":[{"dropping-particle":"","family":"Bashah","given":"Abdul","non-dropping-particle":"","parse-names":false,"suffix":""},{"dropping-particle":"","family":"Ali","given":"Mat","non-dropping-particle":"","parse-names":false,"suffix":""},{"dropping-particle":"","family":"Yaseen","given":"Ala '","non-dropping-particle":"","parse-names":false,"suffix":""},{"dropping-particle":"","family":"Shakhatreh","given":"Ibrahim","non-dropping-particle":"","parse-names":false,"suffix":""},{"dropping-particle":"","family":"Abdullah","given":"Syazwan","non-dropping-particle":"","parse-names":false,"suffix":""},{"dropping-particle":"","family":"Alostad","given":"Jasem","non-dropping-particle":"","parse-names":false,"suffix":""}],"container-title":"Procedia Computer Science","id":"ITEM-1","issued":{"date-parts":[["2011"]]},"page":"453-458","title":"Procedia Computer Science SQL-injection vulnerability scanning tool for automatic creation of SQL-injection attacks","type":"article-journal","volume":"3"},"uris":["http://www.mendeley.com/documents/?uuid=d10d6d6e-969e-3b3a-a0e4-d9a50166f539"]},{"id":"ITEM-2","itemData":{"DOI":"10.1016/j.jisa.2018.04.001","abstract":"SQL Injection Attacks are one of the most common methods behind data security breaches. Previous research has attempted to produce viable detection solutions in order to filter SQL Injection Attacks from regular queries. Unfortunately it has proven to be a challenging problem with many solutions suffering from disadvantages such as being unable to process in real time as a preventative solution, a lack of adaptability to differing types of attack and the requirement for access to difficult-to-obtain information about the source application. This paper presents a novel solution of classifying SQL queries purely on the features of the initial query string. A Gap-Weighted String Subsequence Kernel algorithm is implemented to identify subsequences of shared characters between query strings for the output of a similarity metric. Finally a Support Vector Machine is trained on the similarity metrics between known query strings which are then used to classify unknown test queries. By gathering all feature data from the query strings, additional information from the source application is not required. The probabilistic nature of the learned models allows the solution to adapt to new threats whilst in operation. The proposed solution is evaluated using a number of test datasets derived from the Amnesia testbed datasets. The demonstration software achieved 97.07% accuracy for Select type queries and 92.48% accuracy for Insert type queries. This limited success rate is due to unsanitized quotation marks within legitimate inputs confusing the feature extraction. Using a test dataset that denies legitimate queries the use of unsanitized quotation marks, the Select and Insert query accuracy rose.","author":[{"dropping-particle":"","family":"Mcwhirter","given":"Paul R","non-dropping-particle":"","parse-names":false,"suffix":""},{"dropping-particle":"","family":"Kifayat","given":"Kashif","non-dropping-particle":"","parse-names":false,"suffix":""},{"dropping-particle":"","family":"Shi","given":"Qi","non-dropping-particle":"","parse-names":false,"suffix":""},{"dropping-particle":"","family":"Askwith","given":"Bob","non-dropping-particle":"","parse-names":false,"suffix":""}],"container-title":"Journal of Information Security and Applications","id":"ITEM-2","issued":{"date-parts":[["2018"]]},"page":"199-216","title":"SQL Injection Attack classification through the feature extraction of SQL query strings using a Gap-Weighted String Subsequence Kernel","type":"article-journal","volume":"40"},"uris":["http://www.mendeley.com/documents/?uuid=13e051e6-12a9-36d6-ad50-0f2e606517aa"]},{"id":"ITEM-3","itemData":{"author":[{"dropping-particle":"","family":"Natarajan","given":"Suresh","non-dropping-particle":"","parse-names":false,"suffix":""}],"id":"ITEM-3","issue":"January","issued":{"date-parts":[["2017"]]},"title":"Available Online through CODEN : IJPTFI Research Article","type":"article-journal"},"uris":["http://www.mendeley.com/documents/?uuid=739297b6-1fdc-4a7b-af41-d7f31910a4c6"]}],"mendeley":{"formattedCitation":"[38]–[40]","plainTextFormattedCitation":"[38]–[40]","previouslyFormattedCitation":"[38]–[40]"},"properties":{"noteIndex":0},"schema":"https://github.com/citation-style-language/schema/raw/master/csl-citation.json"}</w:instrText>
      </w:r>
      <w:r w:rsidR="003D7C41">
        <w:fldChar w:fldCharType="separate"/>
      </w:r>
      <w:r w:rsidR="003D7C41" w:rsidRPr="003D7C41">
        <w:rPr>
          <w:noProof/>
        </w:rPr>
        <w:t>[38]–[40]</w:t>
      </w:r>
      <w:r w:rsidR="003D7C41">
        <w:fldChar w:fldCharType="end"/>
      </w:r>
      <w:r w:rsidR="00692DF1">
        <w:t>.</w:t>
      </w:r>
      <w:r w:rsidR="002B6246">
        <w:t xml:space="preserve"> </w:t>
      </w:r>
    </w:p>
    <w:p w:rsidR="001F49EF" w:rsidRDefault="001F49EF" w:rsidP="001B7E3A">
      <w:pPr>
        <w:spacing w:line="252" w:lineRule="auto"/>
        <w:ind w:firstLine="204"/>
        <w:jc w:val="both"/>
      </w:pPr>
    </w:p>
    <w:p w:rsidR="009E1BC3" w:rsidRDefault="00955A40" w:rsidP="001B7E3A">
      <w:pPr>
        <w:spacing w:line="252" w:lineRule="auto"/>
        <w:ind w:firstLine="204"/>
        <w:jc w:val="both"/>
      </w:pPr>
      <w:r>
        <w:t xml:space="preserve">There are </w:t>
      </w:r>
      <w:r w:rsidR="00EA7130">
        <w:t xml:space="preserve">three main categories of SQL Injection, these are </w:t>
      </w:r>
      <w:r w:rsidR="00170862">
        <w:t>known as</w:t>
      </w:r>
      <w:r w:rsidR="00EA7130">
        <w:t xml:space="preserve"> In-Band SQLi, Inferential SQL</w:t>
      </w:r>
      <w:r w:rsidR="00856985">
        <w:t>i</w:t>
      </w:r>
      <w:r w:rsidR="00CE237F">
        <w:t xml:space="preserve"> and Out-of-Band SQLi. </w:t>
      </w:r>
      <w:r w:rsidR="001135B9">
        <w:t>The idea of the In-Band SQLi is the most widely used method of an easy exploit of the SQL attacks.</w:t>
      </w:r>
      <w:r w:rsidR="00DE7FC0">
        <w:t xml:space="preserve"> </w:t>
      </w:r>
      <w:r w:rsidR="00E95155">
        <w:t xml:space="preserve">This attack occurs within the same communication </w:t>
      </w:r>
      <w:r w:rsidR="00C1589E">
        <w:t>channel</w:t>
      </w:r>
      <w:r w:rsidR="00E95155">
        <w:t xml:space="preserve"> as the victim to obtain the data. Within the In-Band</w:t>
      </w:r>
      <w:r w:rsidR="00EA263C">
        <w:t xml:space="preserve"> injections, there are another two common types of methods known as Error-based and Union-based SQLi</w:t>
      </w:r>
      <w:r w:rsidR="003506AC">
        <w:t xml:space="preserve">. </w:t>
      </w:r>
      <w:r w:rsidR="003724AE">
        <w:t>From the name the author can gather that the method of sending a query to the database server which in result will produce error mess</w:t>
      </w:r>
      <w:r w:rsidR="00AC1BCD">
        <w:t>ages, this way the attacker can gain some knowledge of the infrastructure of the database.</w:t>
      </w:r>
      <w:r w:rsidR="002C39A6">
        <w:t xml:space="preserve"> As the limitation to the data received, in some cases the integrity of the database server may not be as secure as it should be, therefore the error messages the attacker may receive may practically be given the enumeration of that server.</w:t>
      </w:r>
      <w:r w:rsidR="00C1589E">
        <w:t xml:space="preserve"> </w:t>
      </w:r>
      <w:r w:rsidR="002E3551">
        <w:t>In correct practice the database server should not be active at all for error based side or should be allocated to another offsite restricted location.</w:t>
      </w:r>
      <w:r w:rsidR="001F4264">
        <w:t xml:space="preserve"> Union –based SQL injection relies on the idea of using additional SQL queries for the purpose of malicious modification, insertion and deletion of contents</w:t>
      </w:r>
      <w:r w:rsidR="003D7C41">
        <w:fldChar w:fldCharType="begin" w:fldLock="1"/>
      </w:r>
      <w:r w:rsidR="00553528">
        <w:instrText>ADDIN CSL_CITATION {"citationItems":[{"id":"ITEM-1","itemData":{"DOI":"10.1145/3026724.3026742","ISBN":"9781450347969","ISSN":"1873-2380","PMID":"27986327","abstract":"Reduced-order modelling offers the possibility to study global flow features in cardiovascular networks. In order to validate these models, previous studies have been conducted in which they compared 3D computational fluid dynamics simulations with reduced-order simulations. Discrepancies have been reported between the two methods. The loss of energy at the bifurcations is usually neglected and has been pointed out as a possible explanation for these discrepancies. We present distributed lumped models of cerebrovasculatures created automatically from 70 cerebrovascular networks segmented from 3D angiograms. The outflow rate repartitions predicted with and without modelling the energy loss at the bifurcations are compared against 3D simulations. When neglecting the energy loss at the bifurcations, the flow rates though the anterior cerebral arteries are overestimated by 4.7±6.8% (error relative to the inlet flow rate, mean ± standard deviation), impacting the remaining volume of flow going to the other vessels. When the energy loss is modelled, this error is dropping to 0.1±3.2%. Overall, over the total of 337 outlet vessels, when the energy losses at the bifurcations are not modelled the 95% of agreement is in the range of ±13.5% and is down to ±6.5% when the energy losses are considered. With minimal input and computational resources, the presented method can estimate the outflow rates reliably. This study constitutes the largest validation of a reduced-order flow model against 3D simulations. The impact of the energy loss at the bifurcations is here demonstrated for cerebrovasculatures but can be applied to other physiological networks.","author":[{"dropping-particle":"","family":"Mavromoustakos","given":"Stephanos","non-dropping-particle":"","parse-names":false,"suffix":""},{"dropping-particle":"","family":"Patel","given":"Aakash","non-dropping-particle":"","parse-names":false,"suffix":""},{"dropping-particle":"","family":"Chaudhary","given":"Kinjal","non-dropping-particle":"","parse-names":false,"suffix":""},{"dropping-particle":"","family":"Chokshi","given":"Parth","non-dropping-particle":"","parse-names":false,"suffix":""},{"dropping-particle":"","family":"Patel","given":"Shaili","non-dropping-particle":"","parse-names":false,"suffix":""}],"container-title":"Proceedings of the 4th International Conference on Information and Network Security - ICINS '16","id":"ITEM-1","issue":"February","issued":{"date-parts":[["2016"]]},"page":"55-59","title":"Causes and Prevention of SQL Injection Attacks in Web Applications","type":"article-journal"},"uris":["http://www.mendeley.com/documents/?uuid=6aef9973-cb63-4c5b-bda3-cca0bbe73177"]},{"id":"ITEM-2","itemData":{"author":[{"dropping-particle":"","family":"Clarke","given":"Justin","non-dropping-particle":"","parse-names":false,"suffix":""}],"id":"ITEM-2","issued":{"date-parts":[["0"]]},"title":"SQL Injection Attacks and Defense Second Edition","type":"report"},"uris":["http://www.mendeley.com/documents/?uuid=0c8d524f-4c8f-3a5d-99b9-85114334bfc1"]}],"mendeley":{"formattedCitation":"[41], [42]","plainTextFormattedCitation":"[41], [42]","previouslyFormattedCitation":"[41], [42]"},"properties":{"noteIndex":0},"schema":"https://github.com/citation-style-language/schema/raw/master/csl-citation.json"}</w:instrText>
      </w:r>
      <w:r w:rsidR="003D7C41">
        <w:fldChar w:fldCharType="separate"/>
      </w:r>
      <w:r w:rsidR="003D7C41" w:rsidRPr="003D7C41">
        <w:rPr>
          <w:noProof/>
        </w:rPr>
        <w:t>[41], [42]</w:t>
      </w:r>
      <w:r w:rsidR="003D7C41">
        <w:fldChar w:fldCharType="end"/>
      </w:r>
      <w:r w:rsidR="001F4264">
        <w:t>.</w:t>
      </w:r>
    </w:p>
    <w:p w:rsidR="001D1CA6" w:rsidRDefault="001D1CA6" w:rsidP="001B7E3A">
      <w:pPr>
        <w:spacing w:line="252" w:lineRule="auto"/>
        <w:ind w:firstLine="204"/>
        <w:jc w:val="both"/>
      </w:pPr>
    </w:p>
    <w:p w:rsidR="001D1CA6" w:rsidRDefault="00E50E07" w:rsidP="001B7E3A">
      <w:pPr>
        <w:spacing w:line="252" w:lineRule="auto"/>
        <w:ind w:firstLine="204"/>
        <w:jc w:val="both"/>
      </w:pPr>
      <w:r>
        <w:t xml:space="preserve">Inferential SQLi otherwise known as Blind SQLi </w:t>
      </w:r>
      <w:r w:rsidR="009178BA">
        <w:t xml:space="preserve">works slightly different from </w:t>
      </w:r>
      <w:r w:rsidR="00771F8B">
        <w:t xml:space="preserve">In-Band SQL in the sense of malicious </w:t>
      </w:r>
      <w:r w:rsidR="00752A4D">
        <w:t xml:space="preserve">injection. </w:t>
      </w:r>
      <w:r w:rsidR="0079427A">
        <w:t>From the name the author gathers that the attack itself does not provide the end result information to the attacker when executed and no information is transferred through the web application platform</w:t>
      </w:r>
      <w:r w:rsidR="005C07AF">
        <w:t xml:space="preserve">. </w:t>
      </w:r>
      <w:r w:rsidR="006B70D6">
        <w:t xml:space="preserve">In the event of this injection the attacker may modernize the database server by sending </w:t>
      </w:r>
      <w:r w:rsidR="00AE618E">
        <w:t>actual data such as payloads</w:t>
      </w:r>
      <w:r w:rsidR="00C35F8B">
        <w:t xml:space="preserve">, which in turn allowed the surveillance of the web application platform intended to attack to recover any </w:t>
      </w:r>
      <w:r w:rsidR="004043E7">
        <w:t>response</w:t>
      </w:r>
      <w:r w:rsidR="00C35F8B">
        <w:t>.</w:t>
      </w:r>
      <w:r w:rsidR="00B9766F">
        <w:t xml:space="preserve"> The two types of Inferential SQLi types are Boolean-based/Content-based and Time-based Blind SQLi. </w:t>
      </w:r>
      <w:r w:rsidR="00744183">
        <w:t>From the name Boolean, the viewer can gather that the statements are either true or false, therefore the injection technique used here relies on the sending of SQL query to the server</w:t>
      </w:r>
      <w:r w:rsidR="001968BC">
        <w:t>,</w:t>
      </w:r>
      <w:r w:rsidR="00744183">
        <w:t xml:space="preserve"> which in turn </w:t>
      </w:r>
      <w:r w:rsidR="00AF72AB">
        <w:t>impels the platform to return a non-identical information in relation to the query type.</w:t>
      </w:r>
      <w:r w:rsidR="008C611F">
        <w:t xml:space="preserve"> </w:t>
      </w:r>
      <w:r w:rsidR="006127EE">
        <w:t>In this scenario, attackers aim to attain correct queries and not incorrect queries which does not return any information.</w:t>
      </w:r>
      <w:r w:rsidR="0078427F">
        <w:t xml:space="preserve"> </w:t>
      </w:r>
      <w:r w:rsidR="00EC297C">
        <w:t xml:space="preserve">In terms of a Time-based </w:t>
      </w:r>
      <w:r w:rsidR="00481B30">
        <w:t xml:space="preserve">SQLi, the attacker attempts to </w:t>
      </w:r>
      <w:r w:rsidR="00941679">
        <w:t xml:space="preserve">send an SQL query based on a response timer, this means the </w:t>
      </w:r>
      <w:r w:rsidR="0071235C">
        <w:t>database</w:t>
      </w:r>
      <w:r w:rsidR="00941679">
        <w:t xml:space="preserve"> remains idle and will respond after a specific time before returning information. </w:t>
      </w:r>
      <w:r w:rsidR="00434D2A">
        <w:t>An attacker may observe the time delay for the database server however, the process may be time consuming</w:t>
      </w:r>
      <w:r w:rsidR="00553528">
        <w:fldChar w:fldCharType="begin" w:fldLock="1"/>
      </w:r>
      <w:r w:rsidR="006451E7">
        <w:instrText>ADDIN CSL_CITATION {"citationItems":[{"id":"ITEM-1","itemData":{"author":[{"dropping-particle":"","family":"Belkhouja","given":"Taha","non-dropping-particle":"","parse-names":false,"suffix":""}],"id":"ITEM-1","issue":"March 2017","issued":{"date-parts":[["2018"]]},"title":"SQL injections and mitigations Scanning and Exploitation using SQLmap SQL injections and mitigations Scanning and Exploitation using SQLmap Olivier Bizimana &amp; Taha Belkhouja CS 539 : Applied Security Concepts Summary","type":"article-journal"},"uris":["http://www.mendeley.com/documents/?uuid=03a96e39-0fbc-48bc-b83b-6a818c2ae440"]},{"id":"ITEM-2","itemData":{"DOI":"10.21474/IJAR01/2233","ISBN":"21654069","ISSN":"227 128X","PMID":"21341791","abstract":"Android is a linux based operating system which uses linux kernel. In this paper we will see how the boot up process of android is different from linux and how the different applications in an Android System communicate with each other. As an Android Application is made up of different activities so through this paper we will also come to know about how the activity changes their states and the whole lifecycle of an activity.","author":[{"dropping-particle":"","family":"Sarkania","given":"Vaibhav Kumar","non-dropping-particle":"","parse-names":false,"suffix":""},{"dropping-particle":"","family":"Bhalla","given":"Vinod Kumar","non-dropping-particle":"","parse-names":false,"suffix":""}],"container-title":"Android Internals","id":"ITEM-2","issue":"6","issued":{"date-parts":[["2013"]]},"page":"143-147","title":"International Journal of Advanced Research in","type":"article-journal","volume":"3"},"uris":["http://www.mendeley.com/documents/?uuid=cf94ca21-4e81-4fbc-b743-6cc555bcc596"]}],"mendeley":{"formattedCitation":"[43], [44]","plainTextFormattedCitation":"[43], [44]","previouslyFormattedCitation":"[43], [44]"},"properties":{"noteIndex":0},"schema":"https://github.com/citation-style-language/schema/raw/master/csl-citation.json"}</w:instrText>
      </w:r>
      <w:r w:rsidR="00553528">
        <w:fldChar w:fldCharType="separate"/>
      </w:r>
      <w:r w:rsidR="00553528" w:rsidRPr="00553528">
        <w:rPr>
          <w:noProof/>
        </w:rPr>
        <w:t>[43], [44]</w:t>
      </w:r>
      <w:r w:rsidR="00553528">
        <w:fldChar w:fldCharType="end"/>
      </w:r>
      <w:r w:rsidR="00434D2A">
        <w:t>.</w:t>
      </w:r>
    </w:p>
    <w:p w:rsidR="002B695C" w:rsidRDefault="002B695C" w:rsidP="001B7E3A">
      <w:pPr>
        <w:spacing w:line="252" w:lineRule="auto"/>
        <w:ind w:firstLine="204"/>
        <w:jc w:val="both"/>
      </w:pPr>
    </w:p>
    <w:p w:rsidR="002B695C" w:rsidRDefault="000239BD" w:rsidP="001B7E3A">
      <w:pPr>
        <w:spacing w:line="252" w:lineRule="auto"/>
        <w:ind w:firstLine="204"/>
        <w:jc w:val="both"/>
      </w:pPr>
      <w:r>
        <w:t xml:space="preserve">The last injection type in in relation to SQL types is the Out-of-band SQLi. </w:t>
      </w:r>
      <w:r w:rsidR="006C4FEF">
        <w:t xml:space="preserve">Although not the most common type due to the process and intent. </w:t>
      </w:r>
      <w:r w:rsidR="002E0D1E">
        <w:t xml:space="preserve">An attacker in this scenario cannot use the same communication channel as the database server, in most cases the database </w:t>
      </w:r>
      <w:r w:rsidR="00D5218F">
        <w:t xml:space="preserve">server would require specific </w:t>
      </w:r>
      <w:r w:rsidR="00822035">
        <w:t>features</w:t>
      </w:r>
      <w:r w:rsidR="00D5218F">
        <w:t xml:space="preserve"> to be used depending on the </w:t>
      </w:r>
      <w:r w:rsidR="00822035">
        <w:t>attacker’s</w:t>
      </w:r>
      <w:r w:rsidR="00D5218F">
        <w:t xml:space="preserve"> intent.</w:t>
      </w:r>
      <w:r w:rsidR="00381F00">
        <w:t xml:space="preserve"> This may be an alternative SQLi instead of Inferential injection, especially of the results become unreliable, therefore rendering the inferential statement gathering </w:t>
      </w:r>
      <w:r w:rsidR="00D57206">
        <w:t>undependable</w:t>
      </w:r>
      <w:r w:rsidR="00381F00">
        <w:t>.</w:t>
      </w:r>
    </w:p>
    <w:p w:rsidR="000946A3" w:rsidRDefault="000946A3" w:rsidP="001B7E3A">
      <w:pPr>
        <w:spacing w:line="252" w:lineRule="auto"/>
        <w:ind w:firstLine="204"/>
        <w:jc w:val="both"/>
      </w:pPr>
    </w:p>
    <w:p w:rsidR="000946A3" w:rsidRDefault="000946A3" w:rsidP="001B7E3A">
      <w:pPr>
        <w:spacing w:line="252" w:lineRule="auto"/>
        <w:ind w:firstLine="204"/>
        <w:jc w:val="both"/>
      </w:pPr>
      <w:r>
        <w:t>There are various ways to practically prevent these SQL injections so organization can provide maximum security towards the clients.</w:t>
      </w:r>
      <w:r w:rsidR="004423FA">
        <w:t xml:space="preserve"> </w:t>
      </w:r>
      <w:r w:rsidR="001F3E4C">
        <w:t xml:space="preserve">One of the common types of prevention in relation to web based protection is a </w:t>
      </w:r>
      <w:r w:rsidR="00913775">
        <w:t xml:space="preserve">Web Application Firewall (WAF), this works in a similar way to a regular firewall in the sense of protected an application from malicious </w:t>
      </w:r>
      <w:r w:rsidR="00AA6B1B">
        <w:t>data</w:t>
      </w:r>
      <w:r w:rsidR="00913775">
        <w:t xml:space="preserve">. </w:t>
      </w:r>
      <w:r w:rsidR="007C6F3C">
        <w:t>A correctly configured WAF will provide maximum protection</w:t>
      </w:r>
      <w:r w:rsidR="00A25006">
        <w:t xml:space="preserve"> for securing a web application, therefore a WAF may be referred to as a layer 7 firewall due to being on the application layer of the OSI model.</w:t>
      </w:r>
      <w:r w:rsidR="00572C3E">
        <w:t xml:space="preserve"> </w:t>
      </w:r>
      <w:r w:rsidR="00482A96">
        <w:t xml:space="preserve">One of the most common WAF is called ModSecurity, this is </w:t>
      </w:r>
      <w:r w:rsidR="00250215">
        <w:t>appearing</w:t>
      </w:r>
      <w:r w:rsidR="00482A96">
        <w:t xml:space="preserve"> to be available for certain enabled web servers, </w:t>
      </w:r>
      <w:r w:rsidR="00C70C3A">
        <w:t xml:space="preserve">it provides an elaborate </w:t>
      </w:r>
      <w:r w:rsidR="005577C3">
        <w:t>type of filtration of malicious data and aid in the process of preventing SQL attacks.</w:t>
      </w:r>
      <w:r w:rsidR="00A464A9">
        <w:t xml:space="preserve"> The most discussed prevention method would be to implement parameterized queries</w:t>
      </w:r>
      <w:r w:rsidR="00DE3C35">
        <w:t xml:space="preserve"> and reliable API’s</w:t>
      </w:r>
      <w:r w:rsidR="00826F6F">
        <w:t>, not only does this aid in executing the query intended but also the prevention of any possible SQL injection.</w:t>
      </w:r>
      <w:r w:rsidR="009147BC">
        <w:t xml:space="preserve"> Another method of prevention which is widely adopted is the implementation of Input validation/Whitelisting, this is the concept of validating the data input supplied for a user or application in relation to transmission of SQL statements</w:t>
      </w:r>
      <w:r w:rsidR="006451E7">
        <w:fldChar w:fldCharType="begin" w:fldLock="1"/>
      </w:r>
      <w:r w:rsidR="00BC4E36">
        <w:instrText>ADDIN CSL_CITATION {"citationItems":[{"id":"ITEM-1","itemData":{"author":[{"dropping-particle":"","family":"Clarke","given":"Justin","non-dropping-particle":"","parse-names":false,"suffix":""}],"id":"ITEM-1","issued":{"date-parts":[["0"]]},"title":"SQL Injection Attacks and Defense Second Edition","type":"report"},"uris":["http://www.mendeley.com/documents/?uuid=0c8d524f-4c8f-3a5d-99b9-85114334bfc1"]},{"id":"ITEM-2","itemData":{"abstract":"SQL injection Attack (SQLIA) can be detected in many web applications that lack of input variable filtering. The problem of this study is the weak input filtration and validation of forms in dynamic web applications and using a single detection and prevention technique against SQL injection attacks. The aim of this study is to investigate the effect of poor input validation of SQL query to discriminate the parameters used for injection malicious SQL on the security of server database and to improve the filtration level of a user input from real one and a malicious one on dynamic web applications in e-commerce, and to proposes a technique called CombinedDetect based on two methods based on JavaScript and PHP coding to detect malicious SQL query and isolate it before sending to the server. The result of this study shows that many web developers neglect the high risks of SQL injection attacks on the security and confidentially of data stored in databases. The injection of malicious SQL parameters pass to the database in the server could damage the whole database or steal data. The method used in this study is based on JavaScript and PHP codes enable the dynamic web application to separate between normal data and malicious data, nevertheless of what user input is entered through input fields. The study recommended avoiding any weakness in SQL server by providing effective input validation to discriminate the malicious parameters used for injection SQL attack queries and using multiple detection methods for SQL injection.","author":[{"dropping-particle":"","family":"Thiyab","given":"Rua Mohamed","non-dropping-particle":"","parse-names":false,"suffix":""},{"dropping-particle":"","family":"Ali","given":"Musab A M","non-dropping-particle":"","parse-names":false,"suffix":""},{"dropping-particle":"","family":"Basil","given":"Farooq","non-dropping-particle":"","parse-names":false,"suffix":""}],"id":"ITEM-2","issued":{"date-parts":[["2017"]]},"title":"THE IMPACT OF SQL INJECTION ATTACKS ON THE SECURITY OF DATABASES","type":"report"},"uris":["http://www.mendeley.com/documents/?uuid=09d0bb2c-1ad0-3d58-9931-5b0a622952f4"]}],"mendeley":{"formattedCitation":"[42], [45]","plainTextFormattedCitation":"[42], [45]","previouslyFormattedCitation":"[42], [45]"},"properties":{"noteIndex":0},"schema":"https://github.com/citation-style-language/schema/raw/master/csl-citation.json"}</w:instrText>
      </w:r>
      <w:r w:rsidR="006451E7">
        <w:fldChar w:fldCharType="separate"/>
      </w:r>
      <w:r w:rsidR="006451E7" w:rsidRPr="006451E7">
        <w:rPr>
          <w:noProof/>
        </w:rPr>
        <w:t>[42], [45]</w:t>
      </w:r>
      <w:r w:rsidR="006451E7">
        <w:fldChar w:fldCharType="end"/>
      </w:r>
      <w:r w:rsidR="009147BC">
        <w:t>.</w:t>
      </w:r>
    </w:p>
    <w:p w:rsidR="009E1BC3" w:rsidRPr="009E1BC3" w:rsidRDefault="009E1BC3" w:rsidP="009E1BC3"/>
    <w:p w:rsidR="00581048" w:rsidRPr="009D35EC" w:rsidRDefault="00201AEA" w:rsidP="00581048">
      <w:pPr>
        <w:pStyle w:val="Heading2"/>
        <w:rPr>
          <w:b/>
        </w:rPr>
      </w:pPr>
      <w:r w:rsidRPr="009D35EC">
        <w:rPr>
          <w:b/>
        </w:rPr>
        <w:lastRenderedPageBreak/>
        <w:t>Cross-Site Scripting (XS</w:t>
      </w:r>
      <w:r w:rsidR="00581048" w:rsidRPr="009D35EC">
        <w:rPr>
          <w:b/>
        </w:rPr>
        <w:t>S)</w:t>
      </w:r>
    </w:p>
    <w:p w:rsidR="00260439" w:rsidRDefault="00766685" w:rsidP="00260439">
      <w:pPr>
        <w:spacing w:line="252" w:lineRule="auto"/>
        <w:ind w:firstLine="204"/>
        <w:jc w:val="both"/>
      </w:pPr>
      <w:r>
        <w:t xml:space="preserve">Another form </w:t>
      </w:r>
      <w:r w:rsidR="005855E0">
        <w:t xml:space="preserve">of web application attack which utilizes code injection </w:t>
      </w:r>
      <w:r w:rsidR="000131D3">
        <w:t>for malicious intent, similar to SQL injection</w:t>
      </w:r>
      <w:r w:rsidR="0032356D">
        <w:t>, this attack is known as Cross-Site Scripting</w:t>
      </w:r>
      <w:r w:rsidR="000131D3">
        <w:t xml:space="preserve"> </w:t>
      </w:r>
      <w:r w:rsidR="0032356D">
        <w:t>(</w:t>
      </w:r>
      <w:r w:rsidR="00201AEA">
        <w:t>XS</w:t>
      </w:r>
      <w:r w:rsidR="000131D3">
        <w:t>S</w:t>
      </w:r>
      <w:r w:rsidR="0032356D">
        <w:t>)</w:t>
      </w:r>
      <w:r w:rsidR="00967775">
        <w:t>, this</w:t>
      </w:r>
      <w:r w:rsidR="000131D3">
        <w:t xml:space="preserve"> attack uses </w:t>
      </w:r>
      <w:r w:rsidR="00E46488">
        <w:t>injection to manipulate</w:t>
      </w:r>
      <w:r w:rsidR="00C366B3">
        <w:t xml:space="preserve"> and attempt to implement malicious code in</w:t>
      </w:r>
      <w:r w:rsidR="00E46488">
        <w:t xml:space="preserve"> the script on the browser side as </w:t>
      </w:r>
      <w:r w:rsidR="00E15456">
        <w:t>opposed</w:t>
      </w:r>
      <w:r w:rsidR="00E46488">
        <w:t xml:space="preserve"> to the server side, therefore gaini</w:t>
      </w:r>
      <w:r w:rsidR="00D839D7">
        <w:t xml:space="preserve">ng </w:t>
      </w:r>
      <w:r w:rsidR="00E46488">
        <w:t>a more targeted approach.</w:t>
      </w:r>
      <w:r w:rsidR="00A13D44">
        <w:t xml:space="preserve"> </w:t>
      </w:r>
      <w:r w:rsidR="00BA621C">
        <w:t xml:space="preserve">The attack attempts to exploit a website in which the victim has accessed, this will appear legitimate to the user if correctly executed. </w:t>
      </w:r>
      <w:r w:rsidR="00201AEA">
        <w:t>Upon successful XS</w:t>
      </w:r>
      <w:r w:rsidR="00BB2ABF">
        <w:t xml:space="preserve">S attacks an attacker can utilize many functions to steal or manipulate data, such as cookie theft to extract personal data, key </w:t>
      </w:r>
      <w:r w:rsidR="009D4C0C">
        <w:t>logging</w:t>
      </w:r>
      <w:r w:rsidR="00BB2ABF">
        <w:t xml:space="preserve"> mechanisms to capture confidential information such as bank card details, phishing exploits to </w:t>
      </w:r>
      <w:r w:rsidR="00500183">
        <w:t xml:space="preserve">trick the user into entering sensitive information into </w:t>
      </w:r>
      <w:r w:rsidR="000D172A">
        <w:t>an</w:t>
      </w:r>
      <w:r w:rsidR="00500183">
        <w:t xml:space="preserve"> illegitimate </w:t>
      </w:r>
      <w:r w:rsidR="00ED283A">
        <w:t xml:space="preserve">web </w:t>
      </w:r>
      <w:r w:rsidR="00500183">
        <w:t>form, therefore all these captures can be sent to the attackers own server assuming the intent of the attack</w:t>
      </w:r>
      <w:r w:rsidR="00BC4E36">
        <w:fldChar w:fldCharType="begin" w:fldLock="1"/>
      </w:r>
      <w:r w:rsidR="00B60BF9">
        <w:instrText>ADDIN CSL_CITATION {"citationItems":[{"id":"ITEM-1","itemData":{"DOI":"10.1016/j.infsof.2014.07.010","abstract":"Context: Cross-site scripting (XSS) is a security vulnerability that affects web applications. It occurs due to improper or lack of sanitization of user inputs. The security vulnerability caused many problems for users and server applications. Objective: To conduct a systematic literature review on the studies done on XSS vulnerabilities and attacks. Method: We followed the standard guidelines for systematic literature review as documented by Barbara Kitchenham and reviewed a total of 115 studies related to cross-site scripting from various journals and conference proceedings. Results: Research on XSS is still very active with publications across many conference proceedings and journals. Attack prevention and vulnerability detection are the areas focused on by most of the studies. Dynamic analysis techniques form the majority among the solutions proposed by the various studies. The type of XSS addressed the most is reflected XSS. Conclusion: XSS still remains a big problem for web applications, despite the bulk of solutions provided so far. There is no single solution that can effectively mitigate XSS attacks. More research is needed in the area of vulnerability removal from the source code of the applications before deployment.","author":[{"dropping-particle":"","family":"Hydara","given":"Isatou","non-dropping-particle":"","parse-names":false,"suffix":""},{"dropping-particle":"","family":"Bakar","given":"Abu","non-dropping-particle":"","parse-names":false,"suffix":""},{"dropping-particle":"","family":"Sultan","given":"Md","non-dropping-particle":"","parse-names":false,"suffix":""},{"dropping-particle":"","family":"Zulzalil","given":"Hazura","non-dropping-particle":"","parse-names":false,"suffix":""},{"dropping-particle":"","family":"Admodisastro","given":"Novia","non-dropping-particle":"","parse-names":false,"suffix":""}],"id":"ITEM-1","issued":{"date-parts":[["2015"]]},"title":"Current state of research on cross-site scripting (XSS) â€“ A systematic literature review","type":"article-journal"},"uris":["http://www.mendeley.com/documents/?uuid=28d72412-ee40-3f79-9a2d-a3d03f292c6c"]},{"id":"ITEM-2","itemData":{"DOI":"10.1016/j.procs.2017.12.201","abstract":"By reviewing the literature pertaining to XSS vulnerability, it has been found that many investigations have directed their focus only on XSS vulnerability detection, but not many studies have concentrated on removing XSS vulnerability. While PHP is the most common web technologies to build web application, this literature paper describes the gap that still exists on removing XSS vulnerability in PHP web application. This paper explains the presented methods to remove XSS vulnerability and presents the tools that are used to remove vulnerability of XSS from the PHP source code. There is no specific solution that can efficiently mitigate XSS incursions. More research is required in the field of vulnerability elimination from the PHP web application source code before deployment.","author":[{"dropping-particle":"","family":"Marashdih","given":"Abdalla Wasef","non-dropping-particle":"","parse-names":false,"suffix":""},{"dropping-particle":"","family":"Zaaba","given":"Zarul Fitri","non-dropping-particle":"","parse-names":false,"suffix":""}],"container-title":"Procedia Computer Science","id":"ITEM-2","issued":{"date-parts":[["2017"]]},"page":"647-655","title":"ScienceDirect ScienceDirect Peer-review under responsibility of the scientific Cross Site Scripting: Removing Approaches in Web Application","type":"article-journal","volume":"124"},"uris":["http://www.mendeley.com/documents/?uuid=89d66e4e-96c4-3945-aac6-5b24caffebdb"]},{"id":"ITEM-3","itemData":{"DOI":"10.1016/j.sysarc.2015.11.001","abstract":"Web applications suffer from different security vulnerabilities that could be exploited by hackers to cause harm in a variety of ways. A number of approaches have been proposed to test for such vulnerabilities. However , some gaps are still to be addressed. In this paper, we address one of such gaps: the problem of automatically generating test data (i.e., possible attacks) to test for cross site scripting (XSS) type of vulnerability. The objective is to generate a set of test data to exercise candidate security-vulnerable paths in a given script. The desirable set of test data must be effective in the sense that it uncovers whether any path can indeed be exploited to launch an attack. We designed a genetic algorithm-based test data generator that uses a database of XSS attack patterns to generate possible attacks and assess whether the attack is successful. We considered different types of XSS vulnerability: stored, reflected and DOM based. We empirically validated our test data generator using case studies of Web applications developed using PHP and MySQL. Empirical results show that our test data generator is effective in generating, in one run, multiple test data to cover multiple target paths.","author":[{"dropping-particle":"","family":"Ahmed","given":"Moataz A","non-dropping-particle":"","parse-names":false,"suffix":""},{"dropping-particle":"","family":"Ali","given":"Fakhreldin","non-dropping-particle":"","parse-names":false,"suffix":""}],"container-title":"Journal of Systems Architecture","id":"ITEM-3","issued":{"date-parts":[["2015"]]},"page":"50-62","title":"Multiple-path testing for cross site scripting using genetic algorithms","type":"article-journal","volume":"64"},"uris":["http://www.mendeley.com/documents/?uuid=00629f5c-79a0-331d-8a71-787a8ea0a172"]}],"mendeley":{"formattedCitation":"[46]–[48]","plainTextFormattedCitation":"[46]–[48]","previouslyFormattedCitation":"[46]–[48]"},"properties":{"noteIndex":0},"schema":"https://github.com/citation-style-language/schema/raw/master/csl-citation.json"}</w:instrText>
      </w:r>
      <w:r w:rsidR="00BC4E36">
        <w:fldChar w:fldCharType="separate"/>
      </w:r>
      <w:r w:rsidR="00BC4E36" w:rsidRPr="00BC4E36">
        <w:rPr>
          <w:noProof/>
        </w:rPr>
        <w:t>[46]–[48]</w:t>
      </w:r>
      <w:r w:rsidR="00BC4E36">
        <w:fldChar w:fldCharType="end"/>
      </w:r>
      <w:r w:rsidR="00500183">
        <w:t>.</w:t>
      </w:r>
    </w:p>
    <w:p w:rsidR="009867DC" w:rsidRDefault="009867DC" w:rsidP="00260439">
      <w:pPr>
        <w:spacing w:line="252" w:lineRule="auto"/>
        <w:ind w:firstLine="204"/>
        <w:jc w:val="both"/>
      </w:pPr>
    </w:p>
    <w:p w:rsidR="009867DC" w:rsidRPr="00260439" w:rsidRDefault="00BE0859" w:rsidP="00260439">
      <w:pPr>
        <w:spacing w:line="252" w:lineRule="auto"/>
        <w:ind w:firstLine="204"/>
        <w:jc w:val="both"/>
      </w:pPr>
      <w:r>
        <w:t>Organizations</w:t>
      </w:r>
      <w:r w:rsidR="00EF662E">
        <w:t xml:space="preserve"> should take proper measures to secure the web applications to avoid injection and attacks of Cross-Site Scripting to prevent any possible exploit into a web server.</w:t>
      </w:r>
      <w:r w:rsidR="004C1453">
        <w:t xml:space="preserve"> A method of prevention known as Content Security Policy (CSP)</w:t>
      </w:r>
      <w:r w:rsidR="006F45DD">
        <w:t xml:space="preserve"> is an aid to detection of XSS, in the sense of implemented another layer of security that could thwart XSS attacks as well as other </w:t>
      </w:r>
      <w:r w:rsidR="009364BF">
        <w:t xml:space="preserve">injection </w:t>
      </w:r>
      <w:r w:rsidR="006F45DD">
        <w:t>related attacks.</w:t>
      </w:r>
      <w:r w:rsidR="007D2B72">
        <w:t xml:space="preserve"> </w:t>
      </w:r>
      <w:r w:rsidR="007E6765">
        <w:t>An</w:t>
      </w:r>
      <w:r w:rsidR="007D2B72">
        <w:t xml:space="preserve"> administrator should correctly configure this implementation for the web servers used to enable CSP.</w:t>
      </w:r>
      <w:r w:rsidR="00BF668A">
        <w:t xml:space="preserve"> This is particularly useful for user generated content assuming it is not plain text, for more complex user generated content of HTML, proper configuration needs to be active to block unusual </w:t>
      </w:r>
      <w:r w:rsidR="009A63AE">
        <w:t>activity such as external scripts not on the same communication channel.</w:t>
      </w:r>
      <w:r w:rsidR="00D91C62">
        <w:t xml:space="preserve"> Overall the policy should cover all the possible violations that could potentially harm the hosted web applications and servers.</w:t>
      </w:r>
    </w:p>
    <w:p w:rsidR="00732822" w:rsidRPr="009D35EC" w:rsidRDefault="00732822" w:rsidP="00732822">
      <w:pPr>
        <w:pStyle w:val="Heading2"/>
        <w:rPr>
          <w:b/>
        </w:rPr>
      </w:pPr>
      <w:r w:rsidRPr="009D35EC">
        <w:rPr>
          <w:b/>
        </w:rPr>
        <w:t>Broken Authentication</w:t>
      </w:r>
    </w:p>
    <w:p w:rsidR="00B3203E" w:rsidRDefault="00B70B56" w:rsidP="009924C5">
      <w:pPr>
        <w:spacing w:line="252" w:lineRule="auto"/>
        <w:ind w:firstLine="204"/>
        <w:jc w:val="both"/>
      </w:pPr>
      <w:r>
        <w:t>The emp</w:t>
      </w:r>
      <w:r w:rsidR="001B7A29">
        <w:t xml:space="preserve">hasis of authentication practices has been praised to a standard of common security measures. The type of authentication that allows authenticated users access to resources, these measures need correct security methods allowed to ensure confidential and integrity management. </w:t>
      </w:r>
      <w:r w:rsidR="00F70BC9">
        <w:t>Broken authentication and session management</w:t>
      </w:r>
      <w:r w:rsidR="00897777">
        <w:t xml:space="preserve"> falls within the OWASP top 10 attacks,</w:t>
      </w:r>
      <w:r w:rsidR="00F70BC9">
        <w:t xml:space="preserve"> allows unauthorized access to data, these type of vulnerabilities can cause catastrophic damage to information security.</w:t>
      </w:r>
      <w:r w:rsidR="00696F73">
        <w:t xml:space="preserve"> These weaknesses permit attackers to bypass security measures within the web application platform</w:t>
      </w:r>
      <w:r w:rsidR="00FF7EA8">
        <w:t xml:space="preserve"> to gain the privileges of an authorized user</w:t>
      </w:r>
      <w:r w:rsidR="00696F73">
        <w:t>.</w:t>
      </w:r>
      <w:r w:rsidR="00F50263">
        <w:t xml:space="preserve"> </w:t>
      </w:r>
      <w:r w:rsidR="00B11A91">
        <w:t>There could be various weaknesses for this to occur such as login credentials being too predictable</w:t>
      </w:r>
      <w:r w:rsidR="006440E7">
        <w:t xml:space="preserve">. Session ID being exposed can lead to session hijacking attacks, or session timeout was not set correctly, therefore a point of attack can provide an attacker within an attempt </w:t>
      </w:r>
      <w:r w:rsidR="0062256B">
        <w:t>to</w:t>
      </w:r>
      <w:r w:rsidR="006440E7">
        <w:t xml:space="preserve"> gain access between client and server.</w:t>
      </w:r>
      <w:r w:rsidR="00EC3DEB">
        <w:t xml:space="preserve"> Another common weakness of sessions management is the transmission of data being sent across unencrypted connections</w:t>
      </w:r>
      <w:r w:rsidR="00B60BF9">
        <w:fldChar w:fldCharType="begin" w:fldLock="1"/>
      </w:r>
      <w:r w:rsidR="00CA4533">
        <w:instrText>ADDIN CSL_CITATION {"citationItems":[{"id":"ITEM-1","itemData":{"author":[{"dropping-particle":"","family":"Søhoel","given":"Halldis Margrete","non-dropping-particle":"","parse-names":false,"suffix":""},{"dropping-particle":"","family":"Gilje Jaatun","given":"Martin","non-dropping-particle":"","parse-names":false,"suffix":""}],"id":"ITEM-1","issued":{"date-parts":[["0"]]},"title":"OWASP top ten-What is the state of practice among start-ups?","type":"report"},"uris":["http://www.mendeley.com/documents/?uuid=8e09b48b-b190-3431-ade6-d1350ac0b771"]},{"id":"ITEM-2","itemData":{"DOI":"10.5013/IJSSST.a.19.02.06","ISSN":"1473-804X","author":[{"dropping-particle":"","family":"Hassan","given":"Md. Maruf","non-dropping-particle":"","parse-names":false,"suffix":""},{"dropping-particle":"","family":"Nipa","given":"Shamima Sultana","non-dropping-particle":"","parse-names":false,"suffix":""},{"dropping-particle":"","family":"Akter","given":"Marjan","non-dropping-particle":"","parse-names":false,"suffix":""},{"dropping-particle":"","family":"Haque","given":"Rafita","non-dropping-particle":"","parse-names":false,"suffix":""},{"dropping-particle":"","family":"Deepa","given":"Fabiha Nawar","non-dropping-particle":"","parse-names":false,"suffix":""},{"dropping-particle":"","family":"Rahman","given":"Mostafijur","non-dropping-particle":"","parse-names":false,"suffix":""},{"dropping-particle":"","family":"Siddiqui","given":"Md. Asid","non-dropping-particle":"","parse-names":false,"suffix":""},{"dropping-particle":"","family":"Sharif","given":"Md. Hasan","non-dropping-particle":"","parse-names":false,"suffix":""}],"container-title":"International Journal of Simulation: Systems, Science &amp; Technology","id":"ITEM-2","issue":"2","issued":{"date-parts":[["2018"]]},"page":"1-11","title":"Broken Authentication and Session Management Vulnerability: A Case Study Of Web Application","type":"article-journal","volume":"19"},"uris":["http://www.mendeley.com/documents/?uuid=856fa022-be38-4ec0-b36f-1e9004a829c6"]},{"id":"ITEM-3","itemData":{"author":[{"dropping-particle":"","family":"S. Biswas1, M. M. H. K. Sajal1, T. Afrin1","given":"T. Bhuiyan1 and M. M. Hassan1","non-dropping-particle":"","parse-names":false,"suffix":""},{"dropping-particle":"","family":"1","given":"","non-dropping-particle":"","parse-names":false,"suffix":""}],"id":"ITEM-3","issued":{"date-parts":[["2018"]]},"title":"A Study on Remote Code Execution Vulnerability in Web Applications S.","type":"article-journal"},"uris":["http://www.mendeley.com/documents/?uuid=d9c8c564-c552-35ab-adda-ab66f79e3bc7"]}],"mendeley":{"formattedCitation":"[49]–[51]","plainTextFormattedCitation":"[49]–[51]","previouslyFormattedCitation":"[49]–[51]"},"properties":{"noteIndex":0},"schema":"https://github.com/citation-style-language/schema/raw/master/csl-citation.json"}</w:instrText>
      </w:r>
      <w:r w:rsidR="00B60BF9">
        <w:fldChar w:fldCharType="separate"/>
      </w:r>
      <w:r w:rsidR="00B60BF9" w:rsidRPr="00B60BF9">
        <w:rPr>
          <w:noProof/>
        </w:rPr>
        <w:t>[49]–[51]</w:t>
      </w:r>
      <w:r w:rsidR="00B60BF9">
        <w:fldChar w:fldCharType="end"/>
      </w:r>
      <w:r w:rsidR="00EC3DEB">
        <w:t>.</w:t>
      </w:r>
      <w:r w:rsidR="009924C5">
        <w:t xml:space="preserve"> </w:t>
      </w:r>
    </w:p>
    <w:p w:rsidR="00B3203E" w:rsidRDefault="00B3203E" w:rsidP="009924C5">
      <w:pPr>
        <w:spacing w:line="252" w:lineRule="auto"/>
        <w:ind w:firstLine="204"/>
        <w:jc w:val="both"/>
      </w:pPr>
    </w:p>
    <w:p w:rsidR="00800620" w:rsidRDefault="009924C5" w:rsidP="009924C5">
      <w:pPr>
        <w:spacing w:line="252" w:lineRule="auto"/>
        <w:ind w:firstLine="204"/>
        <w:jc w:val="both"/>
      </w:pPr>
      <w:r>
        <w:t xml:space="preserve">Some examples of this could be URL rewriting in which a user may implement the session ID within the script, although this may benefit the URL discovery, the downfall is that the session ID is exposed, therefore an attacker may gain access to </w:t>
      </w:r>
      <w:r>
        <w:lastRenderedPageBreak/>
        <w:t xml:space="preserve">that session by simple means, instead it is best </w:t>
      </w:r>
      <w:r w:rsidR="005644B1">
        <w:t>practice</w:t>
      </w:r>
      <w:r w:rsidR="00955E8B">
        <w:t xml:space="preserve"> to disable this altogethe</w:t>
      </w:r>
      <w:r w:rsidR="00885B82">
        <w:t>r to avoid exploits.</w:t>
      </w:r>
      <w:r w:rsidR="002C3BD2">
        <w:t xml:space="preserve"> The drawback of incorrect configuration of session timeout can leave a browser active with an authenticated user not using proper measures of logging out, therefore this can lead to session hijacking without any means of using attacks. </w:t>
      </w:r>
      <w:r w:rsidR="00343909">
        <w:t>Another example of broken authentication is passwords not being correctly encrypted, in this scenario a user database can be incorrectly configured to not allow passwords to be hashed or salted, this can lead to an attacker gaining access to that storage of user passwords, it is best practice in cryptography to implement salts for passwords to be hashed to avoid any exposed passwords.</w:t>
      </w:r>
    </w:p>
    <w:p w:rsidR="00B52112" w:rsidRPr="00800620" w:rsidRDefault="00B52112" w:rsidP="009924C5">
      <w:pPr>
        <w:spacing w:line="252" w:lineRule="auto"/>
        <w:ind w:firstLine="204"/>
        <w:jc w:val="both"/>
      </w:pPr>
    </w:p>
    <w:p w:rsidR="00EC4B58" w:rsidRPr="009D35EC" w:rsidRDefault="00EC4B58" w:rsidP="00EC4B58">
      <w:pPr>
        <w:pStyle w:val="Heading2"/>
        <w:rPr>
          <w:b/>
        </w:rPr>
      </w:pPr>
      <w:r w:rsidRPr="009D35EC">
        <w:rPr>
          <w:b/>
        </w:rPr>
        <w:t>Sensitive Data Exposure</w:t>
      </w:r>
    </w:p>
    <w:p w:rsidR="00B52112" w:rsidRDefault="00456815" w:rsidP="00B52112">
      <w:pPr>
        <w:spacing w:line="252" w:lineRule="auto"/>
        <w:ind w:firstLine="204"/>
        <w:jc w:val="both"/>
      </w:pPr>
      <w:r>
        <w:t xml:space="preserve">Sensitive data exposure otherwise known as a data breach is a cyber-threat </w:t>
      </w:r>
      <w:r w:rsidR="00EE3AA6">
        <w:t xml:space="preserve">according to the OWASP standard. </w:t>
      </w:r>
      <w:r w:rsidR="00D7629F">
        <w:t xml:space="preserve">There have been many instances where </w:t>
      </w:r>
      <w:r w:rsidR="00FF1106">
        <w:t>organizations</w:t>
      </w:r>
      <w:r w:rsidR="00D7629F">
        <w:t xml:space="preserve"> do not properly </w:t>
      </w:r>
      <w:r w:rsidR="00FF1106">
        <w:t>protect the application platform that is utilized, in turn this enables attackers to gain access to sensitive information such as personal details, bank account details</w:t>
      </w:r>
      <w:r w:rsidR="00735C00">
        <w:t xml:space="preserve"> and attempt further attacks based on the sensitive information gathered.</w:t>
      </w:r>
      <w:r w:rsidR="00677852">
        <w:t xml:space="preserve"> The </w:t>
      </w:r>
      <w:r w:rsidR="005B66B1">
        <w:t>attacks</w:t>
      </w:r>
      <w:r w:rsidR="00677852">
        <w:t xml:space="preserve"> vectors can range from the </w:t>
      </w:r>
      <w:r w:rsidR="005B66B1">
        <w:t>attackers</w:t>
      </w:r>
      <w:r w:rsidR="00677852">
        <w:t xml:space="preserve"> attempting to </w:t>
      </w:r>
      <w:r w:rsidR="005B66B1">
        <w:t>exploit</w:t>
      </w:r>
      <w:r w:rsidR="00677852">
        <w:t xml:space="preserve"> the server to gain information using passive and active based </w:t>
      </w:r>
      <w:r w:rsidR="005B66B1">
        <w:t>attacks</w:t>
      </w:r>
      <w:r w:rsidR="00677852">
        <w:t xml:space="preserve"> such as Man in the Middle attack.</w:t>
      </w:r>
      <w:r w:rsidR="00EF6A79">
        <w:t xml:space="preserve"> The reason for exposure relates to weak cryptographic </w:t>
      </w:r>
      <w:r w:rsidR="00272460">
        <w:t xml:space="preserve">measures such as key management and algorithms, various organization do not take proper measures in relation to encryption due to the complexity perhaps, the result of this leads to ease of data capture and data </w:t>
      </w:r>
      <w:r w:rsidR="0091476C">
        <w:t>breaches</w:t>
      </w:r>
      <w:r w:rsidR="00272460">
        <w:t>.</w:t>
      </w:r>
      <w:r w:rsidR="00E40E63">
        <w:t xml:space="preserve"> Data that is stored retains a much bigger security than data in transmission, this would be easy for an attacker to gain</w:t>
      </w:r>
      <w:r w:rsidR="00CA4533">
        <w:fldChar w:fldCharType="begin" w:fldLock="1"/>
      </w:r>
      <w:r w:rsidR="00BD194F">
        <w:instrText>ADDIN CSL_CITATION {"citationItems":[{"id":"ITEM-1","itemData":{"DOI":"10.1109/EIT.2017.8053368","ISBN":"9781509047673","ISSN":"21540373","author":[{"dropping-particle":"","family":"Obaida","given":"Md A.","non-dropping-particle":"","parse-names":false,"suffix":""},{"dropping-particle":"","family":"Nelson","given":"Eric","non-dropping-particle":"","parse-names":false,"suffix":""},{"dropping-particle":"V.","family":"Ee","given":"Rene","non-dropping-particle":"","parse-names":false,"suffix":""},{"dropping-particle":"","family":"Jahan","given":"Israt","non-dropping-particle":"","parse-names":false,"suffix":""},{"dropping-particle":"","family":"Sajal","given":"Sayeed Z.","non-dropping-particle":"","parse-names":false,"suffix":""}],"container-title":"IEEE International Conference on Electro Information Technology","id":"ITEM-1","issue":"May 2017","issued":{"date-parts":[["2017"]]},"page":"270-275","title":"Interactive sensitive data exposure detection through static analysis","type":"article-journal"},"uris":["http://www.mendeley.com/documents/?uuid=2540da9f-180b-4ebc-98f3-6d48ec009b70"]},{"id":"ITEM-2","itemData":{"author":[{"dropping-particle":"","family":"S. Biswas1, M. M. H. K. Sajal1, T. Afrin1","given":"T. Bhuiyan1 and M. M. Hassan1","non-dropping-particle":"","parse-names":false,"suffix":""},{"dropping-particle":"","family":"1","given":"","non-dropping-particle":"","parse-names":false,"suffix":""}],"id":"ITEM-2","issued":{"date-parts":[["2018"]]},"title":"A Study on Remote Code Execution Vulnerability in Web Applications S.","type":"article-journal"},"uris":["http://www.mendeley.com/documents/?uuid=d9c8c564-c552-35ab-adda-ab66f79e3bc7"]}],"mendeley":{"formattedCitation":"[51], [52]","plainTextFormattedCitation":"[51], [52]","previouslyFormattedCitation":"[51], [52]"},"properties":{"noteIndex":0},"schema":"https://github.com/citation-style-language/schema/raw/master/csl-citation.json"}</w:instrText>
      </w:r>
      <w:r w:rsidR="00CA4533">
        <w:fldChar w:fldCharType="separate"/>
      </w:r>
      <w:r w:rsidR="00CA4533" w:rsidRPr="00CA4533">
        <w:rPr>
          <w:noProof/>
        </w:rPr>
        <w:t>[51], [52]</w:t>
      </w:r>
      <w:r w:rsidR="00CA4533">
        <w:fldChar w:fldCharType="end"/>
      </w:r>
      <w:r w:rsidR="00E40E63">
        <w:t>.</w:t>
      </w:r>
    </w:p>
    <w:p w:rsidR="00BB5D15" w:rsidRDefault="00BB5D15" w:rsidP="00B52112">
      <w:pPr>
        <w:spacing w:line="252" w:lineRule="auto"/>
        <w:ind w:firstLine="204"/>
        <w:jc w:val="both"/>
      </w:pPr>
    </w:p>
    <w:p w:rsidR="00BB5D15" w:rsidRDefault="003E1D8B" w:rsidP="00B52112">
      <w:pPr>
        <w:spacing w:line="252" w:lineRule="auto"/>
        <w:ind w:firstLine="204"/>
        <w:jc w:val="both"/>
      </w:pPr>
      <w:r>
        <w:t>Some examples of sensitive data being breached is the idea of stealing credit card information from a user, this may be due to unencrypted database storage of data that is implemented with a</w:t>
      </w:r>
      <w:r w:rsidR="00A600E2">
        <w:t>n</w:t>
      </w:r>
      <w:r>
        <w:t xml:space="preserve"> automated encryption. </w:t>
      </w:r>
      <w:r w:rsidR="00A600E2">
        <w:t xml:space="preserve">As a result of this, the data may be decrypted and left open for SQL injection attacks which the attacker can view in plain text. </w:t>
      </w:r>
      <w:r w:rsidR="004B0D6D">
        <w:t xml:space="preserve">In another scenario, in an attempt attack a website, a user may have implemented weak Transport Layer Security/Secure Socket Layer (TLS/SSL) throughout the page or may not possess any in worst cases, this may lead to a page being exposed to threats and attacks to the HTTPS protocol, this in turn allows an attacker to steal session information and intercept requests and use this to an advantage </w:t>
      </w:r>
      <w:r w:rsidR="007151CA">
        <w:t>to gain unauthorized access.</w:t>
      </w:r>
      <w:r w:rsidR="006A4A5E">
        <w:t xml:space="preserve"> Other than accessing this data, an attacker may divert the data transmission towards another destination instead of accessing the same information as an authorized user.</w:t>
      </w:r>
      <w:r w:rsidR="003E172F">
        <w:t xml:space="preserve"> Similar to the broken authentication concept, the passwords storage database may not be encrypted with any mechanism such as salting or hash function, as a result an attacker can use a simple rainbow table to gain these hashes, in some cases the hashes can be exposed by brute force using Graphics Process Units (GPU’s) whether salted or not.</w:t>
      </w:r>
    </w:p>
    <w:p w:rsidR="006C6AF7" w:rsidRDefault="006C6AF7" w:rsidP="00B52112">
      <w:pPr>
        <w:spacing w:line="252" w:lineRule="auto"/>
        <w:ind w:firstLine="204"/>
        <w:jc w:val="both"/>
      </w:pPr>
    </w:p>
    <w:p w:rsidR="006C6AF7" w:rsidRDefault="00636347" w:rsidP="00B52112">
      <w:pPr>
        <w:spacing w:line="252" w:lineRule="auto"/>
        <w:ind w:firstLine="204"/>
        <w:jc w:val="both"/>
      </w:pPr>
      <w:r>
        <w:t>Fortunately,</w:t>
      </w:r>
      <w:r w:rsidR="006C6AF7">
        <w:t xml:space="preserve"> there are various ways to go about preventing these vulnerabilities. </w:t>
      </w:r>
      <w:r>
        <w:t xml:space="preserve">Foremost, organisations should sort the data into the type of classification it belongs to, this way a user </w:t>
      </w:r>
      <w:r>
        <w:lastRenderedPageBreak/>
        <w:t>may view data that is sensitive and which data is</w:t>
      </w:r>
      <w:r w:rsidR="008268C2">
        <w:t xml:space="preserve"> not, this provides control over what to access and process.</w:t>
      </w:r>
      <w:r w:rsidR="00BA3B7C">
        <w:t xml:space="preserve"> Retaining data has become a problem due to theft, organisations should not store unnecessary information </w:t>
      </w:r>
      <w:r w:rsidR="006B0555">
        <w:t>that may abide by sensitive data standards, of course this data that is not stored may not be stolen as it is there no longer.</w:t>
      </w:r>
      <w:r w:rsidR="00647FE8">
        <w:t xml:space="preserve"> In terms of data stored or at rest should be re</w:t>
      </w:r>
      <w:r w:rsidR="00470F57">
        <w:t>tained with maximum encryption, this way up-to-date security measures and algorithms with proper key management are protecting the data.</w:t>
      </w:r>
      <w:r w:rsidR="00085478">
        <w:t xml:space="preserve"> Organization should utilize strong cryptographic key protocols such as Perfect Forward Secrecy</w:t>
      </w:r>
      <w:r w:rsidR="00B81DA8">
        <w:t xml:space="preserve"> (PFS) for data in transmission for maximum assurance that keys will not be compromised even if exposed.</w:t>
      </w:r>
    </w:p>
    <w:p w:rsidR="001A5146" w:rsidRPr="00B52112" w:rsidRDefault="001A5146" w:rsidP="00B52112">
      <w:pPr>
        <w:spacing w:line="252" w:lineRule="auto"/>
        <w:ind w:firstLine="204"/>
        <w:jc w:val="both"/>
      </w:pPr>
    </w:p>
    <w:p w:rsidR="007E42D4" w:rsidRPr="009D35EC" w:rsidRDefault="007E42D4" w:rsidP="007E42D4">
      <w:pPr>
        <w:pStyle w:val="Heading2"/>
        <w:rPr>
          <w:b/>
        </w:rPr>
      </w:pPr>
      <w:r w:rsidRPr="009D35EC">
        <w:rPr>
          <w:b/>
        </w:rPr>
        <w:t>XML External Entities (XXE)</w:t>
      </w:r>
    </w:p>
    <w:p w:rsidR="001A5146" w:rsidRDefault="00F86B5E" w:rsidP="001A5146">
      <w:pPr>
        <w:spacing w:line="252" w:lineRule="auto"/>
        <w:ind w:firstLine="204"/>
        <w:jc w:val="both"/>
      </w:pPr>
      <w:r>
        <w:t xml:space="preserve">Furthermore, the various attacks mentioned in the OWASP top 10 attacks mentions an attack referred to as </w:t>
      </w:r>
      <w:r w:rsidR="001B6C42">
        <w:t xml:space="preserve">XML Eternal Entity attack. </w:t>
      </w:r>
      <w:r w:rsidR="00B7363D">
        <w:t xml:space="preserve">Similar to a Server-side Request Forgery (SSRF) attack, an attacker attempts to gain access to internal network services and files through exhausting the application server by Denial of Service attack, in result an attacker may corrupt the XML parsers which can exploit </w:t>
      </w:r>
      <w:r w:rsidR="00AD7D52">
        <w:t xml:space="preserve">XML enabled processors. </w:t>
      </w:r>
      <w:r w:rsidR="005D5CD4">
        <w:t xml:space="preserve">Because of the vulnerable exploits into the XML processors, attackers are able to perform internal system scans, send and receive remote request to a designated server </w:t>
      </w:r>
      <w:r w:rsidR="00BF1D49">
        <w:t>and</w:t>
      </w:r>
      <w:r w:rsidR="005D5CD4">
        <w:t xml:space="preserve"> perform further attacks, this can be quite impactful to organisations.</w:t>
      </w:r>
      <w:r w:rsidR="009A77BE">
        <w:t xml:space="preserve"> The applications used in relation to accepting XML uploads may allow attackers to write corrupt data into XML documents.  </w:t>
      </w:r>
      <w:r w:rsidR="00852067">
        <w:t>As a result of being exposed to XXE attack vectors, an attacker can carry out XML Bomb attacks which is a type of Denial of Service which targets XML parsers</w:t>
      </w:r>
      <w:r w:rsidR="00BD194F">
        <w:fldChar w:fldCharType="begin" w:fldLock="1"/>
      </w:r>
      <w:r w:rsidR="001D5590">
        <w:instrText>ADDIN CSL_CITATION {"citationItems":[{"id":"ITEM-1","itemData":{"id":"ITEM-1","issued":{"date-parts":[["2003"]]},"title":"OWASP Top 10-2017","type":"report"},"uris":["http://www.mendeley.com/documents/?uuid=931b9510-11f3-37ed-92ae-c0b9a0931891"]},{"id":"ITEM-2","itemData":{"id":"ITEM-2","issued":{"date-parts":[["0"]]},"title":"XXE Explanation and Exploitation Haboob Team 2018","type":"report"},"uris":["http://www.mendeley.com/documents/?uuid=7fc4b725-1285-370f-9b3b-f6481665e6f3"]},{"id":"ITEM-3","itemData":{"author":[{"dropping-particle":"","family":"Advisory","given":"Customer","non-dropping-particle":"","parse-names":false,"suffix":""}],"id":"ITEM-3","issue":"February","issued":{"date-parts":[["2018"]]},"title":"Customer Advisory 02 February 2018 © 2018","type":"article-journal"},"uris":["http://www.mendeley.com/documents/?uuid=e6e28ddd-778d-41c3-bd1c-c4338c8c8ad2"]}],"mendeley":{"formattedCitation":"[53]–[55]","plainTextFormattedCitation":"[53]–[55]","previouslyFormattedCitation":"[53]–[55]"},"properties":{"noteIndex":0},"schema":"https://github.com/citation-style-language/schema/raw/master/csl-citation.json"}</w:instrText>
      </w:r>
      <w:r w:rsidR="00BD194F">
        <w:fldChar w:fldCharType="separate"/>
      </w:r>
      <w:r w:rsidR="00BD194F" w:rsidRPr="00BD194F">
        <w:rPr>
          <w:noProof/>
        </w:rPr>
        <w:t>[53]–[55]</w:t>
      </w:r>
      <w:r w:rsidR="00BD194F">
        <w:fldChar w:fldCharType="end"/>
      </w:r>
      <w:r w:rsidR="00852067">
        <w:t>.</w:t>
      </w:r>
    </w:p>
    <w:p w:rsidR="00DE63C0" w:rsidRDefault="00DE63C0" w:rsidP="001A5146">
      <w:pPr>
        <w:spacing w:line="252" w:lineRule="auto"/>
        <w:ind w:firstLine="204"/>
        <w:jc w:val="both"/>
      </w:pPr>
    </w:p>
    <w:p w:rsidR="00DE63C0" w:rsidRDefault="00DE63C0" w:rsidP="001A5146">
      <w:pPr>
        <w:spacing w:line="252" w:lineRule="auto"/>
        <w:ind w:firstLine="204"/>
        <w:jc w:val="both"/>
      </w:pPr>
      <w:r>
        <w:t>One of the most common ways to avoid XXE attacks is to disable the External Entities altogether, it may provide assurance to secure the XML parsers to avoid XML Bomb and Denial of Service attack.</w:t>
      </w:r>
      <w:r w:rsidR="00B01A39">
        <w:t xml:space="preserve"> </w:t>
      </w:r>
      <w:r w:rsidR="004A29BC">
        <w:t>If,</w:t>
      </w:r>
      <w:r w:rsidR="00FF6FC1">
        <w:t xml:space="preserve"> however the external entities cannot be disabled completely, it is best practice to define the parsers in a certain way that is specific to each parser.</w:t>
      </w:r>
      <w:r w:rsidR="00DD2E5E">
        <w:t xml:space="preserve"> Organization should program a used a web server to run permissions it requires in relation to the entities required to process</w:t>
      </w:r>
      <w:r w:rsidR="00F8191C">
        <w:t xml:space="preserve">, this also restrict access to </w:t>
      </w:r>
      <w:r w:rsidR="00A02CAA">
        <w:t>specific</w:t>
      </w:r>
      <w:r w:rsidR="00F8191C">
        <w:t xml:space="preserve"> locations in the XML directories or libraries. </w:t>
      </w:r>
      <w:r w:rsidR="006D49B9">
        <w:t>The use of some code language can disable these features of XML usage such as Python, Ruby, Java and C#.</w:t>
      </w:r>
    </w:p>
    <w:p w:rsidR="001A5146" w:rsidRPr="001A5146" w:rsidRDefault="001A5146" w:rsidP="001A5146"/>
    <w:p w:rsidR="001914B4" w:rsidRPr="009D35EC" w:rsidRDefault="001914B4" w:rsidP="001914B4">
      <w:pPr>
        <w:pStyle w:val="Heading2"/>
        <w:rPr>
          <w:b/>
        </w:rPr>
      </w:pPr>
      <w:r w:rsidRPr="009D35EC">
        <w:rPr>
          <w:b/>
        </w:rPr>
        <w:t>Broken Access Control</w:t>
      </w:r>
    </w:p>
    <w:p w:rsidR="008B3885" w:rsidRDefault="00575058" w:rsidP="008B3885">
      <w:pPr>
        <w:spacing w:line="252" w:lineRule="auto"/>
        <w:ind w:firstLine="204"/>
        <w:jc w:val="both"/>
      </w:pPr>
      <w:r>
        <w:t>Access control plays an important role within information security due to its underlying princ</w:t>
      </w:r>
      <w:r w:rsidR="003F72B3">
        <w:t>ip</w:t>
      </w:r>
      <w:r>
        <w:t xml:space="preserve">les of data </w:t>
      </w:r>
      <w:r w:rsidR="003F72B3">
        <w:t>confidentiality</w:t>
      </w:r>
      <w:r>
        <w:t xml:space="preserve"> and integrity.</w:t>
      </w:r>
      <w:r w:rsidR="00B2328C">
        <w:t xml:space="preserve"> </w:t>
      </w:r>
      <w:r w:rsidR="001A5527">
        <w:t xml:space="preserve">The concept of access control grants </w:t>
      </w:r>
      <w:r w:rsidR="007A0C3B">
        <w:t xml:space="preserve">web application the ability </w:t>
      </w:r>
      <w:r w:rsidR="00E915BC">
        <w:t>to provides user</w:t>
      </w:r>
      <w:r w:rsidR="007A0C3B">
        <w:t xml:space="preserve"> with </w:t>
      </w:r>
      <w:r w:rsidR="0021686A">
        <w:t xml:space="preserve">certain </w:t>
      </w:r>
      <w:r w:rsidR="00E915BC">
        <w:t>authorized</w:t>
      </w:r>
      <w:r w:rsidR="0021686A">
        <w:t xml:space="preserve"> access and </w:t>
      </w:r>
      <w:r w:rsidR="00C769A9">
        <w:t>control to company resources and files and restrict access to certain content to other users.</w:t>
      </w:r>
      <w:r w:rsidR="004000F9">
        <w:t xml:space="preserve"> The broken access control concept discusses the topics of access </w:t>
      </w:r>
      <w:r w:rsidR="00170218">
        <w:t>control, which</w:t>
      </w:r>
      <w:r w:rsidR="004000F9">
        <w:t xml:space="preserve"> could produce exploits towards a company website.</w:t>
      </w:r>
      <w:r w:rsidR="00CF0096">
        <w:t xml:space="preserve"> The issues with broken access control usually results from improper regulation for data that has expanded, as a result the regulations are implemented later on instead of focusing on access control </w:t>
      </w:r>
      <w:r w:rsidR="00CF0096">
        <w:lastRenderedPageBreak/>
        <w:t xml:space="preserve">prior to development, this in turn, produces a complexity of issues in relation to </w:t>
      </w:r>
      <w:r w:rsidR="009A4568">
        <w:t>authorized</w:t>
      </w:r>
      <w:r w:rsidR="00CF0096">
        <w:t xml:space="preserve"> access and vulnerabilities.</w:t>
      </w:r>
      <w:r w:rsidR="00E23DFA">
        <w:t xml:space="preserve"> This attack can be quite impactful depending on the steps taken to gain access to secure applications, therefore can be anything from gaining access public information available to everyone or attaining access to a company system or machine</w:t>
      </w:r>
      <w:r w:rsidR="001D5590">
        <w:fldChar w:fldCharType="begin" w:fldLock="1"/>
      </w:r>
      <w:r w:rsidR="00EC6352">
        <w:instrText>ADDIN CSL_CITATION {"citationItems":[{"id":"ITEM-1","itemData":{"ISBN":"978-1-931971-46-1","abstract":"Computing is transitioning from single-user devices to the Internet of Things (IoT), in which multiple users with complex social relationships interact with a single device. Currently deployed techniques fail to provide usable access-control specification or authentication in such settings. In this paper, we begin reenvisioning access control and authentication for the home IoT. We propose that access control focus on IoT capabilities (i. e., certain actions that devices can perform), rather than on a per-device granularity. In a 425-participant online user study, we find stark differences in participants' desired access-control policies for different capabilities within a single device, as well as based on who is trying to use that capability. From these desired policies, we identify likely candidates for default policies. We also pinpoint necessary primitives for specifying more complex, yet desired, access-control policies. These primitives range from the time of day to the current location of users. Finally , we discuss the degree to which different authenti-cation methods potentially support desired policies.","author":[{"dropping-particle":"","family":"He","given":"Weijia","non-dropping-particle":"","parse-names":false,"suffix":""},{"dropping-particle":"","family":"Padhi","given":"Roshni","non-dropping-particle":"","parse-names":false,"suffix":""},{"dropping-particle":"","family":"Ofek","given":"Jordan","non-dropping-particle":"","parse-names":false,"suffix":""},{"dropping-particle":"","family":"Golla","given":"Maximilian","non-dropping-particle":"","parse-names":false,"suffix":""},{"dropping-particle":"","family":"Dürmuth","given":"Markus","non-dropping-particle":"","parse-names":false,"suffix":""},{"dropping-particle":"","family":"Fernandes","given":"Earlence","non-dropping-particle":"","parse-names":false,"suffix":""},{"dropping-particle":"","family":"Ur","given":"Blase","non-dropping-particle":"","parse-names":false,"suffix":""}],"id":"ITEM-1","issued":{"date-parts":[["0"]]},"title":"Rethinking Access Control and Authentication for the Home Internet of Things (IoT)","type":"book"},"uris":["http://www.mendeley.com/documents/?uuid=7bc6d0a4-7679-3c7f-a0e6-88da26b8cfd8"]},{"id":"ITEM-2","itemData":{"DOI":"10.1109/IISA.2013.6623728","ISBN":"9781479907717","author":[{"dropping-particle":"","family":"Andritsos","given":"Fivos","non-dropping-particle":"","parse-names":false,"suffix":""}],"container-title":"IISA 2013 - 4th International Conference on Information, Intelligence, Systems and Applications","id":"ITEM-2","issue":"July 2013","issued":{"date-parts":[["2013"]]},"page":"281-286","title":"Port security &amp; access control: A systemic approach","type":"article-journal"},"uris":["http://www.mendeley.com/documents/?uuid=5622df83-d9c1-4e8d-af15-e156c4fe3c13"]}],"mendeley":{"formattedCitation":"[56], [57]","plainTextFormattedCitation":"[56], [57]","previouslyFormattedCitation":"[56], [57]"},"properties":{"noteIndex":0},"schema":"https://github.com/citation-style-language/schema/raw/master/csl-citation.json"}</w:instrText>
      </w:r>
      <w:r w:rsidR="001D5590">
        <w:fldChar w:fldCharType="separate"/>
      </w:r>
      <w:r w:rsidR="001D5590" w:rsidRPr="001D5590">
        <w:rPr>
          <w:noProof/>
        </w:rPr>
        <w:t>[56], [57]</w:t>
      </w:r>
      <w:r w:rsidR="001D5590">
        <w:fldChar w:fldCharType="end"/>
      </w:r>
      <w:r w:rsidR="00E23DFA">
        <w:t>.</w:t>
      </w:r>
    </w:p>
    <w:p w:rsidR="00D51997" w:rsidRDefault="00D51997" w:rsidP="008B3885">
      <w:pPr>
        <w:spacing w:line="252" w:lineRule="auto"/>
        <w:ind w:firstLine="204"/>
        <w:jc w:val="both"/>
      </w:pPr>
    </w:p>
    <w:p w:rsidR="00D51997" w:rsidRDefault="00C42053" w:rsidP="008B3885">
      <w:pPr>
        <w:spacing w:line="252" w:lineRule="auto"/>
        <w:ind w:firstLine="204"/>
        <w:jc w:val="both"/>
      </w:pPr>
      <w:r>
        <w:t>Access control attack</w:t>
      </w:r>
      <w:r w:rsidR="00335575">
        <w:t>s</w:t>
      </w:r>
      <w:r>
        <w:t xml:space="preserve"> are one of the widespread exploits towards organizations systems and resources. There are various prevention methods to counter </w:t>
      </w:r>
      <w:r w:rsidR="004166C4">
        <w:t xml:space="preserve">these </w:t>
      </w:r>
      <w:r>
        <w:t xml:space="preserve">web application attacks such as running Static Application Security Testing (SAST) and Dynamic Application Security Testing (DAST), these tools utilize automated and manual web application testing to search for vulnerabilities. </w:t>
      </w:r>
      <w:r w:rsidR="0067209A">
        <w:t xml:space="preserve">Some of the names of </w:t>
      </w:r>
      <w:r w:rsidR="00123F61">
        <w:t>well-known</w:t>
      </w:r>
      <w:r w:rsidR="0067209A">
        <w:t xml:space="preserve"> tools that are used in this process of vulnerability detection are Acunetix, AppScan by IBM, Burp Suite, Nessus, Nikto, Zed Attack Proxy and many other tools. </w:t>
      </w:r>
      <w:r w:rsidR="00F84021">
        <w:t xml:space="preserve">These tools are useful and scales well to discover vulnerabilities against XSS and SQL Injection. </w:t>
      </w:r>
      <w:r w:rsidR="000E1E4C">
        <w:t>The issues of broken access control stems from the lack of proper functioning of application testing, although automated testing may provide various strengths, it is best practice by OWASP to run manual testing to maximize secure access control.</w:t>
      </w:r>
    </w:p>
    <w:p w:rsidR="001A5527" w:rsidRPr="008B3885" w:rsidRDefault="001A5527" w:rsidP="008B3885">
      <w:pPr>
        <w:spacing w:line="252" w:lineRule="auto"/>
        <w:ind w:firstLine="204"/>
        <w:jc w:val="both"/>
      </w:pPr>
    </w:p>
    <w:p w:rsidR="0044733A" w:rsidRPr="009D35EC" w:rsidRDefault="0044733A" w:rsidP="0044733A">
      <w:pPr>
        <w:pStyle w:val="Heading2"/>
        <w:rPr>
          <w:b/>
        </w:rPr>
      </w:pPr>
      <w:r w:rsidRPr="009D35EC">
        <w:rPr>
          <w:b/>
        </w:rPr>
        <w:t>Security Misconfigurations</w:t>
      </w:r>
    </w:p>
    <w:p w:rsidR="0081778A" w:rsidRDefault="001049C1" w:rsidP="0081778A">
      <w:pPr>
        <w:spacing w:line="252" w:lineRule="auto"/>
        <w:ind w:firstLine="204"/>
        <w:jc w:val="both"/>
      </w:pPr>
      <w:r>
        <w:t xml:space="preserve">The flaw of misconfiguration within organizations application framework has become an issue due to the exposed areas left within the application </w:t>
      </w:r>
      <w:r w:rsidR="00F03420">
        <w:t>platform</w:t>
      </w:r>
      <w:r>
        <w:t xml:space="preserve">. </w:t>
      </w:r>
      <w:r w:rsidR="00F03420">
        <w:t xml:space="preserve">The type of security misconfigurations </w:t>
      </w:r>
      <w:r w:rsidR="00437BAE">
        <w:t xml:space="preserve">can lead impactful effects such as leaving debugging enabled, misconfigured file/folder permissions, default accounts being </w:t>
      </w:r>
      <w:r w:rsidR="00F57295">
        <w:t>active and</w:t>
      </w:r>
      <w:r w:rsidR="00E160BF">
        <w:t xml:space="preserve"> setup pages remain open, as a result of this, attackers can attempt to again access within the system and comprise as intended.</w:t>
      </w:r>
      <w:r w:rsidR="00DC2B2E">
        <w:t xml:space="preserve"> </w:t>
      </w:r>
      <w:r w:rsidR="00AE6DB6">
        <w:t xml:space="preserve">Attackers can use these exploits to unpatched flaws to access user account and unprotected files and resources. </w:t>
      </w:r>
      <w:r w:rsidR="0068349D">
        <w:t xml:space="preserve">Due to the severity of security misconfiguration, an attacker may attempt to access any part of the application stack </w:t>
      </w:r>
      <w:r w:rsidR="006B501B">
        <w:t xml:space="preserve">including the framework, the applications and services used and directories. </w:t>
      </w:r>
      <w:r w:rsidR="001762F2">
        <w:t>Although the application stack persists with hardening security configurations, any flaw within the stack can still be compromised by attackers</w:t>
      </w:r>
      <w:r w:rsidR="00EC6352">
        <w:fldChar w:fldCharType="begin" w:fldLock="1"/>
      </w:r>
      <w:r w:rsidR="00F65D07">
        <w:instrText>ADDIN CSL_CITATION {"citationItems":[{"id":"ITEM-1","itemData":{"DOI":"10.1145/3243734.3243794","ISBN":"9781450356930","abstract":"Nowadays, security incidents have become a familiar \"nuisance, \" and they regularly lead to the exposure of private and sensitive data. The root causes for such incidents are rarely complex attacks. Instead , they are enabled by simple misconfigurations, such as authen-tication not being required, or security updates not being installed. For example, the leak of over 140 million Americans' private data from Equifax's systems is among most severe misconfigurations in recent history: The underlying vulnerability was long known, and a security patch had been available for months, but was never applied. Ultimately, Equifax blamed an employee for forgetting to update the affected system, highlighting his personal responsibility. In this paper, we investigate the operators' perspective on security misconfigurations to approach the human component of this class of security issues. We focus our analysis on system operators, who have not received significant attention by prior research. Hence, we investigate their perspective with an inductive approach and apply a multi-step empirical methodology: (i) a qualitative study to understand how to approach the target group and measure the mis-configuration phenomenon, and (ii) a quantitative survey rooted in the qualitative data. We then provide the first analysis of system operators' perspective on security misconfigurations, and we determine the factors that operators perceive as the root causes. Based on our findings, we provide practical recommendations on how to reduce security misconfigurations' frequency and impact. CCS CONCEPTS • Security and privacy → Social aspects of security and privacy ; Usability in security and privacy; • Social and professional topics → Employment issues; Computing occupations;","author":[{"dropping-particle":"","family":"Dietrich","given":"Constanze","non-dropping-particle":"","parse-names":false,"suffix":""},{"dropping-particle":"","family":"Krombholz","given":"Katharina","non-dropping-particle":"","parse-names":false,"suffix":""},{"dropping-particle":"","family":"Borgolte","given":"Kevin","non-dropping-particle":"","parse-names":false,"suffix":""},{"dropping-particle":"","family":"Fiebig","given":"Tobias","non-dropping-particle":"","parse-names":false,"suffix":""}],"container-title":"CCS","id":"ITEM-1","issued":{"date-parts":[["2018"]]},"publisher":"ACM","title":"Investigating System Operators' Perspective on Security Misconfigu-rations","type":"article-journal","volume":"18"},"uris":["http://www.mendeley.com/documents/?uuid=ee7c49e5-dae1-3e8d-84f0-d0aeb5fe8b13"]},{"id":"ITEM-2","itemData":{"DOI":"10.1109/ARES.2011.31","ISBN":"9780769544854","ISSN":"1531-4995 (Electronic)","PMID":"27859286","abstract":"This paper presents a web-based tool to supplement defense against security misconfiguration vulnerabilities in web applications. The tool automatically audits security configuration settings of server environments in web application development and deployment. It also offers features to automatically adjust security configuration settings and quantitatively rates level of safety for server environments before deploying web applications. Using the tool, we were able to evaluate eleven server packages for Apache, PHP and MySQL across three operating system platforms. Our evaluation revealed that the tool is able to audit current security configuration settings and alert users to fix the server environment to achieve the level of safety of security configuration with respect to recommended configurations for real-life web application deployment.","author":[{"dropping-particle":"","family":"Eshete","given":"Birhanu","non-dropping-particle":"","parse-names":false,"suffix":""},{"dropping-particle":"","family":"Villafiorita","given":"Adolfo","non-dropping-particle":"","parse-names":false,"suffix":""},{"dropping-particle":"","family":"Weldemariam","given":"Komminist","non-dropping-particle":"","parse-names":false,"suffix":""}],"container-title":"Proceedings of the 2011 6th International Conference on Availability, Reliability and Security, ARES 2011","id":"ITEM-2","issue":"September","issued":{"date-parts":[["2011"]]},"page":"169-174","title":"Early detection of security misconfiguration vulnerabilities in web applications","type":"article-journal"},"uris":["http://www.mendeley.com/documents/?uuid=7c653298-9105-4bad-bbf6-af6d6a47ad8c"]}],"mendeley":{"formattedCitation":"[58], [59]","plainTextFormattedCitation":"[58], [59]","previouslyFormattedCitation":"[58], [59]"},"properties":{"noteIndex":0},"schema":"https://github.com/citation-style-language/schema/raw/master/csl-citation.json"}</w:instrText>
      </w:r>
      <w:r w:rsidR="00EC6352">
        <w:fldChar w:fldCharType="separate"/>
      </w:r>
      <w:r w:rsidR="00EC6352" w:rsidRPr="00EC6352">
        <w:rPr>
          <w:noProof/>
        </w:rPr>
        <w:t>[58], [59]</w:t>
      </w:r>
      <w:r w:rsidR="00EC6352">
        <w:fldChar w:fldCharType="end"/>
      </w:r>
      <w:r w:rsidR="001762F2">
        <w:t>.</w:t>
      </w:r>
    </w:p>
    <w:p w:rsidR="00A967E2" w:rsidRDefault="00A967E2" w:rsidP="0081778A">
      <w:pPr>
        <w:spacing w:line="252" w:lineRule="auto"/>
        <w:ind w:firstLine="204"/>
        <w:jc w:val="both"/>
      </w:pPr>
    </w:p>
    <w:p w:rsidR="00A967E2" w:rsidRDefault="0075685B" w:rsidP="0081778A">
      <w:pPr>
        <w:spacing w:line="252" w:lineRule="auto"/>
        <w:ind w:firstLine="204"/>
        <w:jc w:val="both"/>
      </w:pPr>
      <w:r>
        <w:t xml:space="preserve">An example of security misconfiguration could be being the applications that are run on the server might not have been managed or control correctly, which in turn, comes with security flaws that attackers can use to gain access to and compromise the targeted server, as well retaining admin privileges </w:t>
      </w:r>
      <w:r w:rsidR="008B2EE4">
        <w:t>and default account and passwords, attackers may use these exposed accounts to carry out further exploits.</w:t>
      </w:r>
      <w:r w:rsidR="00E327FD">
        <w:t xml:space="preserve"> Other vulnerabilities can be discovered through the directory listing where an attacker can decompile the code in the listing to find serious security flaws in the access control. </w:t>
      </w:r>
      <w:r w:rsidR="004D47A9">
        <w:t xml:space="preserve">Information may be returned to a user where a request is sent in relation to the </w:t>
      </w:r>
      <w:r w:rsidR="009F16BF">
        <w:t>server’s</w:t>
      </w:r>
      <w:r w:rsidR="004D47A9">
        <w:t xml:space="preserve"> configuration that permits error messages, these message may contain sensitive information, therefore it is a vulnerability on the server side.</w:t>
      </w:r>
      <w:r w:rsidR="00FC7E87">
        <w:t xml:space="preserve"> It is best practice to implement proper automated processing to check integrity of the configurations through the platform.</w:t>
      </w:r>
      <w:r w:rsidR="001875EC">
        <w:t xml:space="preserve"> By segmenting the </w:t>
      </w:r>
      <w:r w:rsidR="001875EC">
        <w:lastRenderedPageBreak/>
        <w:t xml:space="preserve">application layout, a user may find more mobility for </w:t>
      </w:r>
      <w:r w:rsidR="0090324F">
        <w:t>security</w:t>
      </w:r>
      <w:r w:rsidR="001875EC">
        <w:t xml:space="preserve"> testing due to separating the architecture into various areas within an </w:t>
      </w:r>
      <w:r w:rsidR="0090324F">
        <w:t>environment</w:t>
      </w:r>
      <w:r w:rsidR="001875EC">
        <w:t>.</w:t>
      </w:r>
    </w:p>
    <w:p w:rsidR="00193A41" w:rsidRPr="0081778A" w:rsidRDefault="00193A41" w:rsidP="0081778A">
      <w:pPr>
        <w:spacing w:line="252" w:lineRule="auto"/>
        <w:ind w:firstLine="204"/>
        <w:jc w:val="both"/>
      </w:pPr>
    </w:p>
    <w:p w:rsidR="00AC1EDF" w:rsidRPr="009D35EC" w:rsidRDefault="00AC1EDF" w:rsidP="00AC1EDF">
      <w:pPr>
        <w:pStyle w:val="Heading2"/>
        <w:rPr>
          <w:b/>
        </w:rPr>
      </w:pPr>
      <w:r w:rsidRPr="009D35EC">
        <w:rPr>
          <w:b/>
        </w:rPr>
        <w:t>Insecure Deserialization</w:t>
      </w:r>
    </w:p>
    <w:p w:rsidR="00193A41" w:rsidRDefault="00A5008D" w:rsidP="00193A41">
      <w:pPr>
        <w:spacing w:line="252" w:lineRule="auto"/>
        <w:ind w:firstLine="204"/>
        <w:jc w:val="both"/>
      </w:pPr>
      <w:r>
        <w:t xml:space="preserve">Web application have been vulnerable to various attacks from injection attacks to server side attacks. </w:t>
      </w:r>
      <w:r w:rsidR="00AA1BE3">
        <w:t>The information sent across from a server in the form of an object to retain persistence to another area</w:t>
      </w:r>
      <w:r w:rsidR="002F6A5D">
        <w:t xml:space="preserve"> such as a database</w:t>
      </w:r>
      <w:r w:rsidR="00AA1BE3">
        <w:t xml:space="preserve"> is called serialization, it retains the integrity of that stream of data, the opposite effect of turning that data back into the </w:t>
      </w:r>
      <w:r w:rsidR="00A41B3E">
        <w:t>original</w:t>
      </w:r>
      <w:r w:rsidR="00AA1BE3">
        <w:t xml:space="preserve"> object is the process of deserialization.</w:t>
      </w:r>
      <w:r w:rsidR="00A41B3E">
        <w:t xml:space="preserve"> </w:t>
      </w:r>
      <w:r w:rsidR="00E91918">
        <w:t>The way this relates to web application vulnerabilities is that the stream of data within the ob</w:t>
      </w:r>
      <w:r w:rsidR="00867002">
        <w:t>jects may carry untrusted input, this object being serialized suggests that an attacker may have access to this stream of data in transit as discover the a</w:t>
      </w:r>
      <w:r w:rsidR="00E36B9D">
        <w:t>ttack vectors to launch attack</w:t>
      </w:r>
      <w:r w:rsidR="00BC6112">
        <w:t xml:space="preserve">s against the web applications, this is known as remote code execution. </w:t>
      </w:r>
      <w:r w:rsidR="003931F2">
        <w:t>The abuse of the application logic may provide the attacker with the ability to rearrange PHP forums to gain access to private data such as passwords that may not be hashed properly.</w:t>
      </w:r>
    </w:p>
    <w:p w:rsidR="005D333A" w:rsidRDefault="005D333A" w:rsidP="00193A41">
      <w:pPr>
        <w:spacing w:line="252" w:lineRule="auto"/>
        <w:ind w:firstLine="204"/>
        <w:jc w:val="both"/>
      </w:pPr>
    </w:p>
    <w:p w:rsidR="005D333A" w:rsidRDefault="00E54E9C" w:rsidP="00193A41">
      <w:pPr>
        <w:spacing w:line="252" w:lineRule="auto"/>
        <w:ind w:firstLine="204"/>
        <w:jc w:val="both"/>
      </w:pPr>
      <w:r>
        <w:t xml:space="preserve">The main solution of this attack is that organization that utilized serialization and deserialization should only accept trusted objects and neglect untrusted objects. </w:t>
      </w:r>
      <w:r w:rsidR="00280CEC">
        <w:t>Even if the data is trusted, there may be still exploits such as data tampering if the o</w:t>
      </w:r>
      <w:r w:rsidR="001C75C4">
        <w:t xml:space="preserve">bjects are not correctly hashed, the possibility to implement digital signatures on the serialized objects means ensure the integrity of the </w:t>
      </w:r>
      <w:r w:rsidR="00734695">
        <w:t>objects</w:t>
      </w:r>
      <w:r w:rsidR="001C75C4">
        <w:t xml:space="preserve">. </w:t>
      </w:r>
      <w:r w:rsidR="00B57617">
        <w:t>Monitoring and restricting certain incoming and outgoing traffic which is meant for deserialization should be properly monitored and looked after to view any anomalies and send alerts</w:t>
      </w:r>
      <w:r w:rsidR="00F65D07">
        <w:fldChar w:fldCharType="begin" w:fldLock="1"/>
      </w:r>
      <w:r w:rsidR="00F65D07">
        <w:instrText>ADDIN CSL_CITATION {"citationItems":[{"id":"ITEM-1","itemData":{"id":"ITEM-1","issued":{"date-parts":[["2003"]]},"title":"OWASP Top 10-2017","type":"report"},"uris":["http://www.mendeley.com/documents/?uuid=931b9510-11f3-37ed-92ae-c0b9a0931891"]}],"mendeley":{"formattedCitation":"[53]","plainTextFormattedCitation":"[53]","previouslyFormattedCitation":"[53]"},"properties":{"noteIndex":0},"schema":"https://github.com/citation-style-language/schema/raw/master/csl-citation.json"}</w:instrText>
      </w:r>
      <w:r w:rsidR="00F65D07">
        <w:fldChar w:fldCharType="separate"/>
      </w:r>
      <w:r w:rsidR="00F65D07" w:rsidRPr="00F65D07">
        <w:rPr>
          <w:noProof/>
        </w:rPr>
        <w:t>[53]</w:t>
      </w:r>
      <w:r w:rsidR="00F65D07">
        <w:fldChar w:fldCharType="end"/>
      </w:r>
      <w:r w:rsidR="00B57617">
        <w:t>.</w:t>
      </w:r>
    </w:p>
    <w:p w:rsidR="00193A41" w:rsidRPr="00193A41" w:rsidRDefault="00193A41" w:rsidP="00193A41"/>
    <w:p w:rsidR="008543E7" w:rsidRPr="00711C50" w:rsidRDefault="008543E7" w:rsidP="008543E7">
      <w:pPr>
        <w:pStyle w:val="Heading2"/>
        <w:rPr>
          <w:b/>
        </w:rPr>
      </w:pPr>
      <w:r w:rsidRPr="00711C50">
        <w:rPr>
          <w:b/>
        </w:rPr>
        <w:t>Using Components with Known Vulnerabilities</w:t>
      </w:r>
    </w:p>
    <w:p w:rsidR="004C0BA5" w:rsidRDefault="007527CA" w:rsidP="004C0BA5">
      <w:pPr>
        <w:spacing w:line="252" w:lineRule="auto"/>
        <w:ind w:firstLine="204"/>
        <w:jc w:val="both"/>
      </w:pPr>
      <w:r>
        <w:t xml:space="preserve">Attackers enjoy the effort of discovering vulnerabilities for intended systems, if the vulnerability is known, it provides an attacker with an easy operation. </w:t>
      </w:r>
      <w:r w:rsidR="001E1915">
        <w:t xml:space="preserve">Components such as framework and libraries from open source directories can possess possible vulnerabilities which can be disastrous to applications. </w:t>
      </w:r>
      <w:r w:rsidR="000D1923">
        <w:t>If an exposed component is compromised, this in turn, allows attackers to gain influence over the intended application and cause serious data loss to users or even the organization.</w:t>
      </w:r>
      <w:r w:rsidR="00E22048">
        <w:t xml:space="preserve"> Although it is easy to exploits known vulnerabilities, it does require moderate effort to discover other exploits that may be intended for the same target, by using components for these exploits, an attacker can carry out other methods of attacks such as injection attacks and XSS</w:t>
      </w:r>
      <w:r w:rsidR="00F65D07">
        <w:fldChar w:fldCharType="begin" w:fldLock="1"/>
      </w:r>
      <w:r w:rsidR="00F65D07">
        <w:instrText>ADDIN CSL_CITATION {"citationItems":[{"id":"ITEM-1","itemData":{"id":"ITEM-1","issued":{"date-parts":[["2003"]]},"title":"OWASP Top 10-2017","type":"report"},"uris":["http://www.mendeley.com/documents/?uuid=931b9510-11f3-37ed-92ae-c0b9a0931891"]}],"mendeley":{"formattedCitation":"[53]","plainTextFormattedCitation":"[53]","previouslyFormattedCitation":"[53]"},"properties":{"noteIndex":0},"schema":"https://github.com/citation-style-language/schema/raw/master/csl-citation.json"}</w:instrText>
      </w:r>
      <w:r w:rsidR="00F65D07">
        <w:fldChar w:fldCharType="separate"/>
      </w:r>
      <w:r w:rsidR="00F65D07" w:rsidRPr="00F65D07">
        <w:rPr>
          <w:noProof/>
        </w:rPr>
        <w:t>[53]</w:t>
      </w:r>
      <w:r w:rsidR="00F65D07">
        <w:fldChar w:fldCharType="end"/>
      </w:r>
      <w:r w:rsidR="00E22048">
        <w:t>.</w:t>
      </w:r>
    </w:p>
    <w:p w:rsidR="00320758" w:rsidRDefault="00320758" w:rsidP="004C0BA5">
      <w:pPr>
        <w:spacing w:line="252" w:lineRule="auto"/>
        <w:ind w:firstLine="204"/>
        <w:jc w:val="both"/>
      </w:pPr>
    </w:p>
    <w:p w:rsidR="00320758" w:rsidRDefault="00320758" w:rsidP="004C0BA5">
      <w:pPr>
        <w:spacing w:line="252" w:lineRule="auto"/>
        <w:ind w:firstLine="204"/>
        <w:jc w:val="both"/>
      </w:pPr>
      <w:r>
        <w:t xml:space="preserve">Due to the high risk the exploits results in, organizations should take proper measures to control the component driven environment to </w:t>
      </w:r>
      <w:r w:rsidR="004A6DE0">
        <w:t>analyze</w:t>
      </w:r>
      <w:r>
        <w:t xml:space="preserve"> the usage of the components utilized in the Application Programming Interface (API)</w:t>
      </w:r>
      <w:r w:rsidR="00D20D37">
        <w:t xml:space="preserve">, otherwise the understanding of the known vulnerabilities for each component can become quite complex. </w:t>
      </w:r>
      <w:r w:rsidR="004A6DE0">
        <w:t>The impact may result in minor exploits and attacks, however, the largest impactful exploits have emerged from these minor vulnerabilities.</w:t>
      </w:r>
      <w:r w:rsidR="00083C6C">
        <w:t xml:space="preserve"> An example of </w:t>
      </w:r>
      <w:r w:rsidR="00083C6C">
        <w:lastRenderedPageBreak/>
        <w:t>this scenario exists as the components that are used possess the same type of access control as the running application, as a results of this, the application itself being exposed to any vulnerabil</w:t>
      </w:r>
      <w:r w:rsidR="00832242">
        <w:t xml:space="preserve">ities that the components faces, whether it is an error in the code execution or other exploits, the end result becomes a breach. </w:t>
      </w:r>
      <w:r w:rsidR="000F3E5A">
        <w:t xml:space="preserve">There are various means of prevention where the key factor resides in patch management, </w:t>
      </w:r>
      <w:r w:rsidR="0017003E">
        <w:t>organizations</w:t>
      </w:r>
      <w:r w:rsidR="000F3E5A">
        <w:t xml:space="preserve"> should take a selective approach to decide on the legitimate components used. </w:t>
      </w:r>
      <w:r w:rsidR="00F070A7">
        <w:t xml:space="preserve">There should be a heavy consideration on the monitoring of the components used to </w:t>
      </w:r>
      <w:r w:rsidR="0017003E">
        <w:t>analyze</w:t>
      </w:r>
      <w:r w:rsidR="00F070A7">
        <w:t xml:space="preserve"> any abnormal behavior, this way it would be possible to discover any vulnerabilities. </w:t>
      </w:r>
      <w:r w:rsidR="00017630">
        <w:t xml:space="preserve">A legitimate component would mean that it is acquired from </w:t>
      </w:r>
      <w:r w:rsidR="00BD213E">
        <w:t>an</w:t>
      </w:r>
      <w:r w:rsidR="00017630">
        <w:t xml:space="preserve"> official application especially through an encrypted link to avoid any malicious </w:t>
      </w:r>
      <w:r w:rsidR="00BB38EF">
        <w:t>or modified component</w:t>
      </w:r>
      <w:r w:rsidR="00017630">
        <w:t>.</w:t>
      </w:r>
    </w:p>
    <w:p w:rsidR="004C0BA5" w:rsidRPr="004C0BA5" w:rsidRDefault="004C0BA5" w:rsidP="004C0BA5"/>
    <w:p w:rsidR="008543E7" w:rsidRPr="00711C50" w:rsidRDefault="008543E7" w:rsidP="008543E7">
      <w:pPr>
        <w:pStyle w:val="Heading2"/>
        <w:rPr>
          <w:b/>
        </w:rPr>
      </w:pPr>
      <w:r w:rsidRPr="00711C50">
        <w:rPr>
          <w:b/>
        </w:rPr>
        <w:t>Insufficient Logging and Monitoring</w:t>
      </w:r>
    </w:p>
    <w:p w:rsidR="006669D7" w:rsidRDefault="004F4267" w:rsidP="00BD213E">
      <w:pPr>
        <w:spacing w:line="252" w:lineRule="auto"/>
        <w:ind w:firstLine="204"/>
        <w:jc w:val="both"/>
      </w:pPr>
      <w:r>
        <w:t>According to the OWASP top 10 attacks, the lack of insufficient logging and monitoring has lead organizations compromised by allowing attackers into the system through either internal links of external parties, as a result this has lead attackers to tamper data, comprised system structure and steal intended sensitive information.</w:t>
      </w:r>
      <w:r w:rsidR="002036AD">
        <w:t xml:space="preserve"> </w:t>
      </w:r>
      <w:r w:rsidR="00790826">
        <w:t>Attackers can use this exploit because it is known that monitoring is either not used at all or is rarely used at the right period for the relative application, this in turn, gives hackers an undetected presence to achieve further exploits.</w:t>
      </w:r>
      <w:r w:rsidR="0029270D">
        <w:t xml:space="preserve"> A simple breach can occur from a software application flaw due to lack of logging and monitoring on the internal side</w:t>
      </w:r>
      <w:r w:rsidR="00F65D07">
        <w:fldChar w:fldCharType="begin" w:fldLock="1"/>
      </w:r>
      <w:r w:rsidR="00351AE1">
        <w:instrText>ADDIN CSL_CITATION {"citationItems":[{"id":"ITEM-1","itemData":{"URL":"https://www.hack2secure.com/blogs/insufficient-logging-and-monitoring--a-brief-walk-through","accessed":{"date-parts":[["2019","1","25"]]},"author":[{"dropping-particle":"","family":"Hack2Secure","given":"","non-dropping-particle":"","parse-names":false,"suffix":""}],"container-title":"Hack2Secure","id":"ITEM-1","issued":{"date-parts":[["2018"]]},"title":"Insufficient Logging And Monitoring A Brief Walk Through","type":"webpage"},"uris":["http://www.mendeley.com/documents/?uuid=e3732ee9-965d-3e72-a47d-a0794df6362a"]},{"id":"ITEM-2","itemData":{"id":"ITEM-2","issued":{"date-parts":[["2003"]]},"title":"OWASP Top 10-2017","type":"report"},"uris":["http://www.mendeley.com/documents/?uuid=931b9510-11f3-37ed-92ae-c0b9a0931891"]}],"mendeley":{"formattedCitation":"[53], [60]","plainTextFormattedCitation":"[53], [60]","previouslyFormattedCitation":"[53], [60]"},"properties":{"noteIndex":0},"schema":"https://github.com/citation-style-language/schema/raw/master/csl-citation.json"}</w:instrText>
      </w:r>
      <w:r w:rsidR="00F65D07">
        <w:fldChar w:fldCharType="separate"/>
      </w:r>
      <w:r w:rsidR="00F65D07" w:rsidRPr="00F65D07">
        <w:rPr>
          <w:noProof/>
        </w:rPr>
        <w:t>[53], [60]</w:t>
      </w:r>
      <w:r w:rsidR="00F65D07">
        <w:fldChar w:fldCharType="end"/>
      </w:r>
      <w:r w:rsidR="0029270D">
        <w:t>.</w:t>
      </w:r>
    </w:p>
    <w:p w:rsidR="000658CA" w:rsidRDefault="000658CA" w:rsidP="00BD213E">
      <w:pPr>
        <w:spacing w:line="252" w:lineRule="auto"/>
        <w:ind w:firstLine="204"/>
        <w:jc w:val="both"/>
      </w:pPr>
    </w:p>
    <w:p w:rsidR="000658CA" w:rsidRDefault="000658CA" w:rsidP="00BD213E">
      <w:pPr>
        <w:spacing w:line="252" w:lineRule="auto"/>
        <w:ind w:firstLine="204"/>
        <w:jc w:val="both"/>
      </w:pPr>
      <w:r>
        <w:t>Several prevention methods can counter some of these exploits such as creating a central management pane where all logs and monitoring mechanisms are sent to by alerts, by providing sufficient validation for the integrity checks using auditing trails to counter deletion or modification of these logs. Assuming a strong mechanism for detection is implemented a user could analyse any possible anomalies in quick time in relation to incident response management.</w:t>
      </w:r>
    </w:p>
    <w:p w:rsidR="006669D7" w:rsidRPr="006669D7" w:rsidRDefault="006669D7" w:rsidP="006669D7">
      <w:pPr>
        <w:spacing w:line="252" w:lineRule="auto"/>
        <w:ind w:firstLine="204"/>
        <w:jc w:val="both"/>
      </w:pPr>
    </w:p>
    <w:p w:rsidR="00E97B99" w:rsidRPr="00367C6D" w:rsidRDefault="00631D2D" w:rsidP="00E97B99">
      <w:pPr>
        <w:pStyle w:val="Heading1"/>
        <w:rPr>
          <w:b/>
        </w:rPr>
      </w:pPr>
      <w:r w:rsidRPr="00367C6D">
        <w:rPr>
          <w:b/>
        </w:rPr>
        <w:t>Design</w:t>
      </w:r>
    </w:p>
    <w:p w:rsidR="00E97B99" w:rsidRDefault="001A26CF" w:rsidP="00E97B99">
      <w:pPr>
        <w:pStyle w:val="Text"/>
      </w:pPr>
      <w:bookmarkStart w:id="2" w:name="_Hlk530935248"/>
      <w:r>
        <w:t xml:space="preserve">The author was instructed to visually create a conceptual outline of the intended network, which would briefly </w:t>
      </w:r>
      <w:r w:rsidR="00A70080">
        <w:t>analyze</w:t>
      </w:r>
      <w:r>
        <w:t xml:space="preserve"> the </w:t>
      </w:r>
      <w:r w:rsidR="00E362E6">
        <w:t>hierarchal</w:t>
      </w:r>
      <w:r>
        <w:t xml:space="preserve"> structure of the network infrastructure.</w:t>
      </w:r>
      <w:r w:rsidR="00090EED">
        <w:t xml:space="preserve"> </w:t>
      </w:r>
      <w:r w:rsidR="00732466">
        <w:t xml:space="preserve">In this section the author demonstrates the process in which </w:t>
      </w:r>
      <w:r w:rsidR="00D11468">
        <w:t>a penetration test may occur</w:t>
      </w:r>
      <w:r w:rsidR="009643AB">
        <w:t xml:space="preserve"> by providing illustration of the layout. </w:t>
      </w:r>
      <w:r w:rsidR="00B83094">
        <w:t xml:space="preserve">The network intended to </w:t>
      </w:r>
      <w:r w:rsidR="00704BA8">
        <w:t xml:space="preserve">attack is given the name of TevelCyber, due to the network layout being unknown, in the sense of the servers and applications </w:t>
      </w:r>
      <w:r w:rsidR="00670A70">
        <w:t>used;</w:t>
      </w:r>
      <w:r w:rsidR="00704BA8">
        <w:t xml:space="preserve"> therefore the author provides a predictive </w:t>
      </w:r>
      <w:r w:rsidR="00CE424F">
        <w:t>measures of the infrastructure.</w:t>
      </w:r>
      <w:r w:rsidR="00B64083">
        <w:t xml:space="preserve"> While discovering the various network layout, the process required learning of the different services used within the organization, therefore scanning the network based of the URL </w:t>
      </w:r>
      <w:r w:rsidR="00670A70">
        <w:t>given;</w:t>
      </w:r>
      <w:r w:rsidR="00B64083">
        <w:t xml:space="preserve"> this in turn will provide</w:t>
      </w:r>
      <w:r w:rsidR="0025411E">
        <w:t xml:space="preserve"> any transforms of the services. This is done to produce a clear outline of the entire </w:t>
      </w:r>
      <w:r w:rsidR="00813FEA">
        <w:t>infrastructure</w:t>
      </w:r>
      <w:r w:rsidR="0025411E">
        <w:t>.</w:t>
      </w:r>
      <w:r w:rsidR="00813FEA">
        <w:t xml:space="preserve"> The tools used will be mentioned in the implementation.</w:t>
      </w:r>
    </w:p>
    <w:bookmarkEnd w:id="2"/>
    <w:p w:rsidR="00B96261" w:rsidRDefault="00B96261" w:rsidP="00E97B99">
      <w:pPr>
        <w:pStyle w:val="Text"/>
      </w:pPr>
    </w:p>
    <w:p w:rsidR="005940A3" w:rsidRPr="0057751A" w:rsidRDefault="005940A3" w:rsidP="005940A3">
      <w:pPr>
        <w:pStyle w:val="Heading2"/>
        <w:rPr>
          <w:b/>
        </w:rPr>
      </w:pPr>
      <w:r w:rsidRPr="0057751A">
        <w:rPr>
          <w:b/>
        </w:rPr>
        <w:lastRenderedPageBreak/>
        <w:t>Contingency Policy</w:t>
      </w:r>
    </w:p>
    <w:p w:rsidR="005940A3" w:rsidRDefault="000178FE" w:rsidP="00525BD6">
      <w:pPr>
        <w:spacing w:line="252" w:lineRule="auto"/>
        <w:ind w:firstLine="204"/>
        <w:jc w:val="both"/>
      </w:pPr>
      <w:r>
        <w:t xml:space="preserve">The author was instructed to devise </w:t>
      </w:r>
      <w:r w:rsidR="00525BD6">
        <w:t>a detailed contingency plan</w:t>
      </w:r>
      <w:r w:rsidR="00C9420C">
        <w:t>,</w:t>
      </w:r>
      <w:r w:rsidR="00525BD6">
        <w:t xml:space="preserve"> which is also referred to as an incident response planning in relation to mitigating security threats towards an </w:t>
      </w:r>
      <w:r w:rsidR="00C9420C">
        <w:t>organization</w:t>
      </w:r>
      <w:r w:rsidR="00525BD6">
        <w:t>.</w:t>
      </w:r>
      <w:r w:rsidR="00C9420C">
        <w:t xml:space="preserve"> Without proper planning, a company may not know what actions to take if any systems are compromised.</w:t>
      </w:r>
      <w:r w:rsidR="00BA4AC1">
        <w:t xml:space="preserve"> The main concept within contingency planning refers to the management and response of vulnerabilities and risk. It includes the procedure to implements reliable policies and planning which is necessary to mitigate and recover from a loss. </w:t>
      </w:r>
      <w:r w:rsidR="00B655F4">
        <w:t xml:space="preserve">It is recommended for organizations to implement the polices of the Security Threat, Risk and Vulnerability Assessment (TRVA), it is known to be one of the most essential components of risk management. </w:t>
      </w:r>
      <w:r w:rsidR="006675A4">
        <w:t xml:space="preserve">There are various benefits to following a sound structure of planning in advance to avoid impactful crisis, it may allow the organization to </w:t>
      </w:r>
      <w:r w:rsidR="00432FFD">
        <w:t xml:space="preserve">gain an insight into up-to-date security policies and practices as well as countermeasures and solutions. </w:t>
      </w:r>
      <w:r w:rsidR="0034311C">
        <w:t>Of course the risk that may occur will result in a loss, however, with mindful planning, it is possible to minimize the loss as much as possible.</w:t>
      </w:r>
    </w:p>
    <w:p w:rsidR="00441BF3" w:rsidRDefault="00441BF3" w:rsidP="00525BD6">
      <w:pPr>
        <w:spacing w:line="252" w:lineRule="auto"/>
        <w:ind w:firstLine="204"/>
        <w:jc w:val="both"/>
      </w:pPr>
    </w:p>
    <w:p w:rsidR="00441BF3" w:rsidRDefault="00441BF3" w:rsidP="00525BD6">
      <w:pPr>
        <w:spacing w:line="252" w:lineRule="auto"/>
        <w:ind w:firstLine="204"/>
        <w:jc w:val="both"/>
        <w:rPr>
          <w:lang w:val="en-GB"/>
        </w:rPr>
      </w:pPr>
      <w:r>
        <w:t>There are various steps within the contingency planning that can set a detailed plan for org</w:t>
      </w:r>
      <w:r w:rsidR="00910EA4">
        <w:t xml:space="preserve">anizations to follow. </w:t>
      </w:r>
      <w:r w:rsidR="00910EA4">
        <w:rPr>
          <w:lang w:val="en-GB"/>
        </w:rPr>
        <w:t xml:space="preserve">The primary step would be to development a statement policy, an approved policy which provides the official guidelines to produce a contingency policy. </w:t>
      </w:r>
      <w:r w:rsidR="00403487">
        <w:rPr>
          <w:lang w:val="en-GB"/>
        </w:rPr>
        <w:t>To develop a systematic approach using the Busine</w:t>
      </w:r>
      <w:r w:rsidR="00596B57">
        <w:rPr>
          <w:lang w:val="en-GB"/>
        </w:rPr>
        <w:t xml:space="preserve">ss Impact Analysis (BIA) to aid in classifying the essential systems and mechanisms used to enhance organisational ethics. </w:t>
      </w:r>
      <w:r w:rsidR="00615E00">
        <w:rPr>
          <w:lang w:val="en-GB"/>
        </w:rPr>
        <w:t xml:space="preserve">Identifying preventive countermeasures to limit the effects of system failures and reduce overall cost. </w:t>
      </w:r>
      <w:r w:rsidR="002A0850">
        <w:rPr>
          <w:lang w:val="en-GB"/>
        </w:rPr>
        <w:t>Effective planning of strategic management ensure that the system is able to recover as quick as pos</w:t>
      </w:r>
      <w:r w:rsidR="00E70AF3">
        <w:rPr>
          <w:lang w:val="en-GB"/>
        </w:rPr>
        <w:t xml:space="preserve">sible after a possible failure, including the relative security threats that may occur. </w:t>
      </w:r>
      <w:r w:rsidR="00372A45">
        <w:rPr>
          <w:lang w:val="en-GB"/>
        </w:rPr>
        <w:t>Planning and physical testing is relatively important to reduce the risk of exposure and increase the level of recovery strategies, organizations should provide the employees with training and development so overall effectiveness of security is enhanced.</w:t>
      </w:r>
      <w:r w:rsidR="000E2C62">
        <w:rPr>
          <w:lang w:val="en-GB"/>
        </w:rPr>
        <w:t xml:space="preserve"> Of course with all the procedures involved within the contingency plan should be maintained and updated regularly with patches and system changes.</w:t>
      </w:r>
    </w:p>
    <w:p w:rsidR="003F62CE" w:rsidRPr="00910EA4" w:rsidRDefault="003F62CE" w:rsidP="00525BD6">
      <w:pPr>
        <w:spacing w:line="252" w:lineRule="auto"/>
        <w:ind w:firstLine="204"/>
        <w:jc w:val="both"/>
        <w:rPr>
          <w:lang w:val="en-GB"/>
        </w:rPr>
      </w:pPr>
    </w:p>
    <w:p w:rsidR="00D82A08" w:rsidRPr="00901FAB" w:rsidRDefault="00D82A08" w:rsidP="00D82A08">
      <w:pPr>
        <w:pStyle w:val="Heading2"/>
        <w:rPr>
          <w:b/>
        </w:rPr>
      </w:pPr>
      <w:r w:rsidRPr="00901FAB">
        <w:rPr>
          <w:b/>
        </w:rPr>
        <w:t>Penetration Testing Framework</w:t>
      </w:r>
    </w:p>
    <w:p w:rsidR="003F62CE" w:rsidRDefault="00B62040" w:rsidP="003F62CE">
      <w:pPr>
        <w:spacing w:line="252" w:lineRule="auto"/>
        <w:ind w:firstLine="204"/>
        <w:jc w:val="both"/>
      </w:pPr>
      <w:r>
        <w:t xml:space="preserve">It has become a common practice for organizations to create a penetration framework for automated or manual penetration testing, this is due to the lack of understanding of the exploits that may occur towards intended systems. </w:t>
      </w:r>
      <w:r w:rsidR="002F7010">
        <w:t xml:space="preserve">Despite the common vulnerabilities which hackers target, it is nearly impossible to patch everything that attackers can use as a target. </w:t>
      </w:r>
      <w:r w:rsidR="00895C97">
        <w:t>Although the existing and known penetration testing frameworks provide sufficient information to test against security services, the severity of attacks is always changing, therefore the primary step to conduct a pen test is to acquire the role of a hacker, this is turn, displays the available and intended sensitive information that can be stolen or accessed.</w:t>
      </w:r>
    </w:p>
    <w:p w:rsidR="00836777" w:rsidRDefault="00836777" w:rsidP="003F62CE">
      <w:pPr>
        <w:spacing w:line="252" w:lineRule="auto"/>
        <w:ind w:firstLine="204"/>
        <w:jc w:val="both"/>
      </w:pPr>
    </w:p>
    <w:p w:rsidR="00836777" w:rsidRDefault="00836777" w:rsidP="003F62CE">
      <w:pPr>
        <w:spacing w:line="252" w:lineRule="auto"/>
        <w:ind w:firstLine="204"/>
        <w:jc w:val="both"/>
      </w:pPr>
      <w:r>
        <w:lastRenderedPageBreak/>
        <w:t xml:space="preserve">The author was instructed to provide the viewer with a choice of penetration framework </w:t>
      </w:r>
      <w:r w:rsidR="00D9490A">
        <w:t>that is suitable to follow in relation to performing attacks and tests towards the intended the target</w:t>
      </w:r>
      <w:r w:rsidR="003B1929">
        <w:t>, the process and framework the author intends to use is known as the ‘Kill Chain’</w:t>
      </w:r>
      <w:r w:rsidR="00D9490A">
        <w:t>;</w:t>
      </w:r>
    </w:p>
    <w:p w:rsidR="00D9490A" w:rsidRDefault="00886D04" w:rsidP="00DA0044">
      <w:pPr>
        <w:pStyle w:val="ListParagraph"/>
        <w:numPr>
          <w:ilvl w:val="0"/>
          <w:numId w:val="42"/>
        </w:numPr>
        <w:spacing w:line="252" w:lineRule="auto"/>
        <w:jc w:val="both"/>
      </w:pPr>
      <w:r>
        <w:t xml:space="preserve">Identify the target – </w:t>
      </w:r>
      <w:r w:rsidRPr="00D73E58">
        <w:rPr>
          <w:b/>
        </w:rPr>
        <w:t>Passive Reconnaissance</w:t>
      </w:r>
    </w:p>
    <w:p w:rsidR="00124590" w:rsidRDefault="00124590" w:rsidP="00124590">
      <w:pPr>
        <w:spacing w:line="252" w:lineRule="auto"/>
        <w:ind w:left="360"/>
        <w:jc w:val="both"/>
      </w:pPr>
      <w:r>
        <w:t>This type of attack is conducted prior to the actual test to attack the intended target</w:t>
      </w:r>
      <w:r w:rsidR="00ED5F64">
        <w:t>. This is not a direct scan towards the actual target but only to gain sufficient information to allow further discovery of the network/system, this in turn, leads to the active reconnaissance attack where the attacker initially engages the system. The hacker intends to discover as much information about the company as possible.</w:t>
      </w:r>
    </w:p>
    <w:p w:rsidR="0087008C" w:rsidRDefault="0087008C" w:rsidP="00124590">
      <w:pPr>
        <w:spacing w:line="252" w:lineRule="auto"/>
        <w:ind w:left="360"/>
        <w:jc w:val="both"/>
      </w:pPr>
    </w:p>
    <w:p w:rsidR="008A534F" w:rsidRDefault="008A534F" w:rsidP="008A534F">
      <w:pPr>
        <w:pStyle w:val="ListParagraph"/>
        <w:numPr>
          <w:ilvl w:val="0"/>
          <w:numId w:val="42"/>
        </w:numPr>
        <w:spacing w:line="252" w:lineRule="auto"/>
        <w:jc w:val="both"/>
      </w:pPr>
      <w:r>
        <w:t xml:space="preserve">Identify the target – </w:t>
      </w:r>
      <w:r w:rsidRPr="00D73E58">
        <w:rPr>
          <w:b/>
        </w:rPr>
        <w:t>Active Reconnaissance</w:t>
      </w:r>
    </w:p>
    <w:p w:rsidR="00ED0DC2" w:rsidRDefault="00973134" w:rsidP="00ED0DC2">
      <w:pPr>
        <w:spacing w:line="252" w:lineRule="auto"/>
        <w:ind w:left="360"/>
        <w:jc w:val="both"/>
      </w:pPr>
      <w:r>
        <w:t xml:space="preserve">In </w:t>
      </w:r>
      <w:r w:rsidR="002A4C91">
        <w:t>this scenario, the attacker moves</w:t>
      </w:r>
      <w:r>
        <w:t xml:space="preserve"> from a passive to an active scan which involves interaction with the company. </w:t>
      </w:r>
      <w:r w:rsidR="002A4C91">
        <w:t xml:space="preserve">A hacker may engage the system to acquire sufficient information to discover vulnerabilities. </w:t>
      </w:r>
      <w:r w:rsidR="00574978">
        <w:t>This type of method can scan for active hosts and directories using automated tools.</w:t>
      </w:r>
      <w:r w:rsidR="004663B6">
        <w:t xml:space="preserve"> The type of information could be components such as DNS records, IP addresses and ports associated with the target system.</w:t>
      </w:r>
    </w:p>
    <w:p w:rsidR="0087008C" w:rsidRDefault="0087008C" w:rsidP="00ED0DC2">
      <w:pPr>
        <w:spacing w:line="252" w:lineRule="auto"/>
        <w:ind w:left="360"/>
        <w:jc w:val="both"/>
      </w:pPr>
    </w:p>
    <w:p w:rsidR="005C5B7C" w:rsidRPr="005C5B7C" w:rsidRDefault="005C5B7C" w:rsidP="005C5B7C">
      <w:pPr>
        <w:pStyle w:val="ListParagraph"/>
        <w:numPr>
          <w:ilvl w:val="0"/>
          <w:numId w:val="42"/>
        </w:numPr>
        <w:spacing w:line="252" w:lineRule="auto"/>
        <w:jc w:val="both"/>
      </w:pPr>
      <w:r>
        <w:t xml:space="preserve">Scan the target – </w:t>
      </w:r>
      <w:r w:rsidRPr="00D73E58">
        <w:rPr>
          <w:b/>
        </w:rPr>
        <w:t>Active Reconnaissance</w:t>
      </w:r>
      <w:r>
        <w:rPr>
          <w:b/>
        </w:rPr>
        <w:t xml:space="preserve"> &amp; Vulnerability Scanning</w:t>
      </w:r>
    </w:p>
    <w:p w:rsidR="005C5B7C" w:rsidRDefault="00EA64DC" w:rsidP="005C5B7C">
      <w:pPr>
        <w:spacing w:line="252" w:lineRule="auto"/>
        <w:ind w:left="360"/>
        <w:jc w:val="both"/>
      </w:pPr>
      <w:r>
        <w:t xml:space="preserve">Gathering the company </w:t>
      </w:r>
      <w:r w:rsidR="00036BFC">
        <w:t>information,</w:t>
      </w:r>
      <w:r>
        <w:t xml:space="preserve"> the attacker moves to an active approach to gain further information to carry out an exploit. By carrying out </w:t>
      </w:r>
      <w:r w:rsidR="00036BFC">
        <w:t xml:space="preserve">a simple passive scan, an attacker can view various relative information without having to attack the network. </w:t>
      </w:r>
      <w:r w:rsidR="0003761B">
        <w:t xml:space="preserve">Because of the active scans, a company which possesses strong security mechanism may be aware of the attacker that is trying to attain access to the company by locating the IP address. </w:t>
      </w:r>
      <w:r w:rsidR="006A3413">
        <w:t xml:space="preserve">As a result of this, the framework </w:t>
      </w:r>
      <w:r w:rsidR="00E75ED5">
        <w:t>suggests</w:t>
      </w:r>
      <w:r w:rsidR="006A3413">
        <w:t xml:space="preserve"> to utilize stealth scanning strategies to remain undetected by hiding signatures. </w:t>
      </w:r>
      <w:r w:rsidR="00E75ED5">
        <w:t xml:space="preserve">In specific attacks, the hacker can attempt to mimic </w:t>
      </w:r>
      <w:r w:rsidR="00583E44">
        <w:t xml:space="preserve">actual </w:t>
      </w:r>
      <w:r w:rsidR="00A23C03">
        <w:t>legitimate</w:t>
      </w:r>
      <w:r w:rsidR="00583E44">
        <w:t xml:space="preserve"> traffic to avoid the target discovering any abnormal transmission of data.</w:t>
      </w:r>
    </w:p>
    <w:p w:rsidR="0087008C" w:rsidRDefault="0087008C" w:rsidP="005C5B7C">
      <w:pPr>
        <w:spacing w:line="252" w:lineRule="auto"/>
        <w:ind w:left="360"/>
        <w:jc w:val="both"/>
      </w:pPr>
    </w:p>
    <w:p w:rsidR="00B54D85" w:rsidRPr="005C5B7C" w:rsidRDefault="00B54D85" w:rsidP="00B54D85">
      <w:pPr>
        <w:pStyle w:val="ListParagraph"/>
        <w:numPr>
          <w:ilvl w:val="0"/>
          <w:numId w:val="42"/>
        </w:numPr>
        <w:spacing w:line="252" w:lineRule="auto"/>
        <w:jc w:val="both"/>
      </w:pPr>
      <w:r>
        <w:t xml:space="preserve">Scan the target – </w:t>
      </w:r>
      <w:r>
        <w:rPr>
          <w:b/>
        </w:rPr>
        <w:t>Modifying Packet Parameters</w:t>
      </w:r>
    </w:p>
    <w:p w:rsidR="008A534F" w:rsidRDefault="002C6ECD" w:rsidP="00124590">
      <w:pPr>
        <w:spacing w:line="252" w:lineRule="auto"/>
        <w:ind w:left="360"/>
        <w:jc w:val="both"/>
      </w:pPr>
      <w:r>
        <w:t xml:space="preserve">The most used method of utilizing the active reconnaissance scan is to run a scan in relation to the information gathered, in this sense, the IP address. </w:t>
      </w:r>
      <w:r w:rsidR="009611D6">
        <w:t xml:space="preserve">The attacker can identify the targets IP address </w:t>
      </w:r>
      <w:r w:rsidR="0053321B">
        <w:t xml:space="preserve">by running tools such as NMAP. </w:t>
      </w:r>
      <w:r w:rsidR="00466466">
        <w:t xml:space="preserve">It is possible to use this tool based on root level </w:t>
      </w:r>
      <w:r w:rsidR="00E432D9">
        <w:t>privileges</w:t>
      </w:r>
      <w:r w:rsidR="00466466">
        <w:t xml:space="preserve"> to automate the attack, however, to run a stealthy NMAP scan, an attacker can </w:t>
      </w:r>
      <w:r w:rsidR="00507035">
        <w:t>avoid detection by running certain commands found with the directory.</w:t>
      </w:r>
    </w:p>
    <w:p w:rsidR="00762776" w:rsidRDefault="00762776" w:rsidP="00124590">
      <w:pPr>
        <w:spacing w:line="252" w:lineRule="auto"/>
        <w:ind w:left="360"/>
        <w:jc w:val="both"/>
      </w:pPr>
    </w:p>
    <w:p w:rsidR="00762776" w:rsidRPr="005C5B7C" w:rsidRDefault="00762776" w:rsidP="00762776">
      <w:pPr>
        <w:pStyle w:val="ListParagraph"/>
        <w:numPr>
          <w:ilvl w:val="0"/>
          <w:numId w:val="42"/>
        </w:numPr>
        <w:spacing w:line="252" w:lineRule="auto"/>
        <w:jc w:val="both"/>
      </w:pPr>
      <w:r>
        <w:t xml:space="preserve">Scan the target – </w:t>
      </w:r>
      <w:r>
        <w:rPr>
          <w:b/>
        </w:rPr>
        <w:t>Using proxies with Anonymity Networks (Tor &amp; Privoxy)</w:t>
      </w:r>
    </w:p>
    <w:p w:rsidR="003F62CE" w:rsidRPr="003F62CE" w:rsidRDefault="009D72E7" w:rsidP="00510332">
      <w:pPr>
        <w:spacing w:line="252" w:lineRule="auto"/>
        <w:ind w:left="360"/>
        <w:jc w:val="both"/>
      </w:pPr>
      <w:r>
        <w:t xml:space="preserve">The best method of scanning any network is to run an anonymous scan to remain as undetected as possible. </w:t>
      </w:r>
      <w:r w:rsidR="00AC31CB">
        <w:t xml:space="preserve">Running third party application such as Tor may help in possessing an undetected presence by using an anonymous </w:t>
      </w:r>
      <w:r w:rsidR="00AC31CB">
        <w:lastRenderedPageBreak/>
        <w:t xml:space="preserve">network of encrypted data transmission </w:t>
      </w:r>
      <w:r w:rsidR="009021F3">
        <w:t xml:space="preserve">in encapsulated layers. </w:t>
      </w:r>
      <w:r w:rsidR="00A91FAB">
        <w:t>Tor can be used with a web proxy called Privoxy which uses specific filtration to provide privacy</w:t>
      </w:r>
      <w:r w:rsidR="0080607E">
        <w:t xml:space="preserve">. Although it provides benefits of privacy, it is not fully guaranteed to protect an attacker from DNS leaks as well as relative </w:t>
      </w:r>
      <w:r w:rsidR="00A20D26">
        <w:t>flaws within Tor patches.</w:t>
      </w:r>
    </w:p>
    <w:p w:rsidR="00E97B99" w:rsidRPr="00367C6D" w:rsidRDefault="00631D2D" w:rsidP="00E97B99">
      <w:pPr>
        <w:pStyle w:val="Heading1"/>
        <w:rPr>
          <w:b/>
        </w:rPr>
      </w:pPr>
      <w:r w:rsidRPr="00367C6D">
        <w:rPr>
          <w:b/>
        </w:rPr>
        <w:t>Implementation</w:t>
      </w:r>
    </w:p>
    <w:p w:rsidR="002A0ED6" w:rsidRDefault="002A0ED6" w:rsidP="00E97B99">
      <w:pPr>
        <w:pStyle w:val="Text"/>
        <w:rPr>
          <w:spacing w:val="-2"/>
        </w:rPr>
      </w:pPr>
      <w:r>
        <w:rPr>
          <w:spacing w:val="-2"/>
        </w:rPr>
        <w:t>The fundamental aspect of this paper requires a demonstration of the Penetration testing that will conclude in the organizations website being exposed</w:t>
      </w:r>
      <w:r w:rsidR="00F433D0">
        <w:rPr>
          <w:spacing w:val="-2"/>
        </w:rPr>
        <w:t xml:space="preserve"> and outline the vulnerabilities that were discovered</w:t>
      </w:r>
      <w:r>
        <w:rPr>
          <w:spacing w:val="-2"/>
        </w:rPr>
        <w:t xml:space="preserve">, this will prove that </w:t>
      </w:r>
      <w:r w:rsidR="00D722C5">
        <w:rPr>
          <w:spacing w:val="-2"/>
        </w:rPr>
        <w:t xml:space="preserve">the website does carry risks even </w:t>
      </w:r>
      <w:r w:rsidR="00551F1E">
        <w:rPr>
          <w:spacing w:val="-2"/>
        </w:rPr>
        <w:t>though an organization may claim the integrity and security of the network that is in place.</w:t>
      </w:r>
      <w:r w:rsidR="00801565">
        <w:rPr>
          <w:spacing w:val="-2"/>
        </w:rPr>
        <w:t xml:space="preserve"> There were various concerns that were taken into account before carrying out this penetration test, some of which were security issues which </w:t>
      </w:r>
      <w:r w:rsidR="003648F0">
        <w:rPr>
          <w:spacing w:val="-2"/>
        </w:rPr>
        <w:t xml:space="preserve">involved carefully considering the level of attack implemented, this is due to the fact that the </w:t>
      </w:r>
      <w:r w:rsidR="00DA1B21">
        <w:rPr>
          <w:spacing w:val="-2"/>
        </w:rPr>
        <w:t>organization</w:t>
      </w:r>
      <w:r w:rsidR="003648F0">
        <w:rPr>
          <w:spacing w:val="-2"/>
        </w:rPr>
        <w:t xml:space="preserve"> is a live network, therefore any misuse would go against </w:t>
      </w:r>
      <w:r w:rsidR="004E2A6D">
        <w:rPr>
          <w:spacing w:val="-2"/>
        </w:rPr>
        <w:t xml:space="preserve">the </w:t>
      </w:r>
      <w:r w:rsidR="00DA1B21">
        <w:rPr>
          <w:spacing w:val="-2"/>
        </w:rPr>
        <w:t>organizations</w:t>
      </w:r>
      <w:r w:rsidR="00180F8E">
        <w:rPr>
          <w:spacing w:val="-2"/>
        </w:rPr>
        <w:t xml:space="preserve"> Security Policy and other policies created to disallow any misconduct on the </w:t>
      </w:r>
      <w:r w:rsidR="002E7AA9">
        <w:rPr>
          <w:spacing w:val="-2"/>
        </w:rPr>
        <w:t>network. The</w:t>
      </w:r>
      <w:r w:rsidR="007C42F3">
        <w:rPr>
          <w:spacing w:val="-2"/>
        </w:rPr>
        <w:t xml:space="preserve"> sole purpose of the penetration testing is to </w:t>
      </w:r>
      <w:r w:rsidR="00DA1B21">
        <w:rPr>
          <w:spacing w:val="-2"/>
        </w:rPr>
        <w:t>analyze</w:t>
      </w:r>
      <w:r w:rsidR="007C42F3">
        <w:rPr>
          <w:spacing w:val="-2"/>
        </w:rPr>
        <w:t xml:space="preserve"> and monitor traffic on the </w:t>
      </w:r>
      <w:r w:rsidR="000E4C1A">
        <w:rPr>
          <w:spacing w:val="-2"/>
        </w:rPr>
        <w:t xml:space="preserve">intended network infrastructure. </w:t>
      </w:r>
    </w:p>
    <w:p w:rsidR="00735942" w:rsidRDefault="00735942" w:rsidP="00E97B99">
      <w:pPr>
        <w:pStyle w:val="Text"/>
        <w:rPr>
          <w:spacing w:val="-2"/>
        </w:rPr>
      </w:pPr>
    </w:p>
    <w:p w:rsidR="00735942" w:rsidRDefault="0073060A" w:rsidP="00E97B99">
      <w:pPr>
        <w:pStyle w:val="Text"/>
        <w:rPr>
          <w:spacing w:val="-2"/>
          <w:lang w:val="en-GB"/>
        </w:rPr>
      </w:pPr>
      <w:r>
        <w:rPr>
          <w:spacing w:val="-2"/>
          <w:lang w:val="en-GB"/>
        </w:rPr>
        <w:t xml:space="preserve">In addition to performing any pen testing, an individual </w:t>
      </w:r>
      <w:r w:rsidR="005A3FB8">
        <w:rPr>
          <w:spacing w:val="-2"/>
          <w:lang w:val="en-GB"/>
        </w:rPr>
        <w:t>would most likely advance with an experienced Pen tester usually one that is certified, this way an organisation can rule out any concerns that may affect the organisation. In this case, as the pen test will be conducted from an</w:t>
      </w:r>
      <w:r w:rsidR="00A64096">
        <w:rPr>
          <w:spacing w:val="-2"/>
          <w:lang w:val="en-GB"/>
        </w:rPr>
        <w:t xml:space="preserve"> academic perspective, the individual</w:t>
      </w:r>
      <w:r w:rsidR="005A3FB8">
        <w:rPr>
          <w:spacing w:val="-2"/>
          <w:lang w:val="en-GB"/>
        </w:rPr>
        <w:t xml:space="preserve"> does not possess any certifications, therefore only possessing limited tools to carry out the pen test.</w:t>
      </w:r>
    </w:p>
    <w:p w:rsidR="00C821D5" w:rsidRDefault="00C821D5" w:rsidP="00AC5801">
      <w:pPr>
        <w:pStyle w:val="Text"/>
        <w:ind w:firstLine="0"/>
        <w:rPr>
          <w:spacing w:val="-2"/>
          <w:lang w:val="en-GB"/>
        </w:rPr>
      </w:pPr>
    </w:p>
    <w:p w:rsidR="005304BD" w:rsidRPr="005B0651" w:rsidRDefault="005304BD" w:rsidP="00E97B99">
      <w:pPr>
        <w:pStyle w:val="Text"/>
        <w:rPr>
          <w:b/>
          <w:spacing w:val="-2"/>
          <w:lang w:val="en-GB"/>
        </w:rPr>
      </w:pPr>
      <w:r w:rsidRPr="005B0651">
        <w:rPr>
          <w:b/>
          <w:spacing w:val="-2"/>
          <w:lang w:val="en-GB"/>
        </w:rPr>
        <w:t>NMAP Scan</w:t>
      </w:r>
    </w:p>
    <w:p w:rsidR="005304BD" w:rsidRDefault="005304BD" w:rsidP="00E97B99">
      <w:pPr>
        <w:pStyle w:val="Text"/>
        <w:rPr>
          <w:spacing w:val="-2"/>
          <w:lang w:val="en-GB"/>
        </w:rPr>
      </w:pPr>
      <w:r>
        <w:rPr>
          <w:noProof/>
          <w:lang w:val="en-GB" w:eastAsia="en-GB"/>
        </w:rPr>
        <w:drawing>
          <wp:inline distT="0" distB="0" distL="0" distR="0" wp14:anchorId="4DB38B11" wp14:editId="32E313FB">
            <wp:extent cx="3200400" cy="180022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200400" cy="1800225"/>
                    </a:xfrm>
                    <a:prstGeom prst="rect">
                      <a:avLst/>
                    </a:prstGeom>
                  </pic:spPr>
                </pic:pic>
              </a:graphicData>
            </a:graphic>
          </wp:inline>
        </w:drawing>
      </w:r>
    </w:p>
    <w:p w:rsidR="005304BD" w:rsidRDefault="008D17D2" w:rsidP="003A2985">
      <w:pPr>
        <w:pStyle w:val="Text"/>
        <w:ind w:firstLine="204"/>
        <w:rPr>
          <w:spacing w:val="-2"/>
          <w:lang w:val="en-GB"/>
        </w:rPr>
      </w:pPr>
      <w:r>
        <w:rPr>
          <w:spacing w:val="-2"/>
          <w:lang w:val="en-GB"/>
        </w:rPr>
        <w:t xml:space="preserve">NMAP has become an efficient tool for port scanning and host discovery. </w:t>
      </w:r>
      <w:r w:rsidR="009566CC">
        <w:rPr>
          <w:spacing w:val="-2"/>
          <w:lang w:val="en-GB"/>
        </w:rPr>
        <w:t xml:space="preserve">This tool is supposedly the most common used one due to the benefits it provides the user over traditional tools. </w:t>
      </w:r>
      <w:r w:rsidR="00177255">
        <w:rPr>
          <w:spacing w:val="-2"/>
          <w:lang w:val="en-GB"/>
        </w:rPr>
        <w:t>It provides the efficiency of producing a diverse outlet of ports labelled as ‘Open, Closed, Filtered, Unfiltered, Open | Filtered, or Closed | Filtered’.</w:t>
      </w:r>
      <w:r w:rsidR="00FF14BE">
        <w:rPr>
          <w:spacing w:val="-2"/>
          <w:lang w:val="en-GB"/>
        </w:rPr>
        <w:t xml:space="preserve"> Although this does not describe the scanned ports which are discovered, this is the view of that NMAP produces</w:t>
      </w:r>
      <w:r w:rsidR="009B7BB1">
        <w:rPr>
          <w:spacing w:val="-2"/>
          <w:lang w:val="en-GB"/>
        </w:rPr>
        <w:t xml:space="preserve"> for the viewer.</w:t>
      </w:r>
    </w:p>
    <w:p w:rsidR="00B47265" w:rsidRDefault="00B47265" w:rsidP="00E97B99">
      <w:pPr>
        <w:pStyle w:val="Text"/>
        <w:rPr>
          <w:spacing w:val="-2"/>
          <w:lang w:val="en-GB"/>
        </w:rPr>
      </w:pPr>
    </w:p>
    <w:p w:rsidR="005304BD" w:rsidRDefault="005304BD" w:rsidP="00E97B99">
      <w:pPr>
        <w:pStyle w:val="Text"/>
        <w:rPr>
          <w:spacing w:val="-2"/>
          <w:lang w:val="en-GB"/>
        </w:rPr>
      </w:pPr>
      <w:r>
        <w:rPr>
          <w:noProof/>
          <w:lang w:val="en-GB" w:eastAsia="en-GB"/>
        </w:rPr>
        <w:lastRenderedPageBreak/>
        <w:drawing>
          <wp:inline distT="0" distB="0" distL="0" distR="0" wp14:anchorId="54F01043" wp14:editId="738B4995">
            <wp:extent cx="3200400" cy="180022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200400" cy="1800225"/>
                    </a:xfrm>
                    <a:prstGeom prst="rect">
                      <a:avLst/>
                    </a:prstGeom>
                  </pic:spPr>
                </pic:pic>
              </a:graphicData>
            </a:graphic>
          </wp:inline>
        </w:drawing>
      </w:r>
    </w:p>
    <w:p w:rsidR="005304BD" w:rsidRDefault="00EF7A23" w:rsidP="00CA0B91">
      <w:pPr>
        <w:pStyle w:val="Text"/>
        <w:ind w:firstLine="204"/>
        <w:rPr>
          <w:spacing w:val="-2"/>
          <w:lang w:val="en-GB"/>
        </w:rPr>
      </w:pPr>
      <w:r>
        <w:rPr>
          <w:spacing w:val="-2"/>
          <w:lang w:val="en-GB"/>
        </w:rPr>
        <w:t xml:space="preserve">The author runs a </w:t>
      </w:r>
      <w:r w:rsidR="00864AF8">
        <w:rPr>
          <w:spacing w:val="-2"/>
          <w:lang w:val="en-GB"/>
        </w:rPr>
        <w:t>comprehensive</w:t>
      </w:r>
      <w:r>
        <w:rPr>
          <w:spacing w:val="-2"/>
          <w:lang w:val="en-GB"/>
        </w:rPr>
        <w:t xml:space="preserve"> scan which provides the user with the ability to run all the options available to scan. </w:t>
      </w:r>
      <w:r w:rsidR="00AC5243">
        <w:rPr>
          <w:spacing w:val="-2"/>
          <w:lang w:val="en-GB"/>
        </w:rPr>
        <w:t>The various services utilised here were ping scan</w:t>
      </w:r>
      <w:r w:rsidR="007E6662">
        <w:rPr>
          <w:spacing w:val="-2"/>
          <w:lang w:val="en-GB"/>
        </w:rPr>
        <w:t xml:space="preserve">s, a ping scan allows the user to test the connection between a source and destination to view reachability. </w:t>
      </w:r>
      <w:r w:rsidR="004E2CD5">
        <w:rPr>
          <w:spacing w:val="-2"/>
          <w:lang w:val="en-GB"/>
        </w:rPr>
        <w:t xml:space="preserve">The comprehensive ping scan includes TCP, UDP, ICMP, IP and ARP scan. </w:t>
      </w:r>
    </w:p>
    <w:p w:rsidR="00CA0B91" w:rsidRDefault="00CA0B91" w:rsidP="00F12024">
      <w:pPr>
        <w:pStyle w:val="Text"/>
        <w:ind w:firstLine="0"/>
        <w:rPr>
          <w:spacing w:val="-2"/>
          <w:lang w:val="en-GB"/>
        </w:rPr>
      </w:pPr>
    </w:p>
    <w:p w:rsidR="005304BD" w:rsidRDefault="00D85B55" w:rsidP="00E97B99">
      <w:pPr>
        <w:pStyle w:val="Text"/>
        <w:rPr>
          <w:spacing w:val="-2"/>
          <w:lang w:val="en-GB"/>
        </w:rPr>
      </w:pPr>
      <w:r>
        <w:rPr>
          <w:noProof/>
          <w:lang w:val="en-GB" w:eastAsia="en-GB"/>
        </w:rPr>
        <w:drawing>
          <wp:inline distT="0" distB="0" distL="0" distR="0" wp14:anchorId="2AE5C375" wp14:editId="1259A19A">
            <wp:extent cx="3200400" cy="1800225"/>
            <wp:effectExtent l="0" t="0" r="0"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200400" cy="1800225"/>
                    </a:xfrm>
                    <a:prstGeom prst="rect">
                      <a:avLst/>
                    </a:prstGeom>
                  </pic:spPr>
                </pic:pic>
              </a:graphicData>
            </a:graphic>
          </wp:inline>
        </w:drawing>
      </w:r>
    </w:p>
    <w:p w:rsidR="00D85B55" w:rsidRDefault="00A126D5" w:rsidP="00E97B99">
      <w:pPr>
        <w:pStyle w:val="Text"/>
        <w:rPr>
          <w:spacing w:val="-2"/>
          <w:lang w:val="en-GB"/>
        </w:rPr>
      </w:pPr>
      <w:r>
        <w:rPr>
          <w:spacing w:val="-2"/>
          <w:lang w:val="en-GB"/>
        </w:rPr>
        <w:t>The author runs a SYN scan which is known as a stealth scan, it is one of the most popular types of scanning which involves discovering thousands of ports while remaining undetected.</w:t>
      </w:r>
      <w:r w:rsidR="00C16712">
        <w:rPr>
          <w:spacing w:val="-2"/>
          <w:lang w:val="en-GB"/>
        </w:rPr>
        <w:t xml:space="preserve"> It sometimes avoids poorly designed IDS/IPS.</w:t>
      </w:r>
    </w:p>
    <w:p w:rsidR="00D85B55" w:rsidRDefault="00D85B55" w:rsidP="00E97B99">
      <w:pPr>
        <w:pStyle w:val="Text"/>
        <w:rPr>
          <w:spacing w:val="-2"/>
          <w:lang w:val="en-GB"/>
        </w:rPr>
      </w:pPr>
      <w:r>
        <w:rPr>
          <w:noProof/>
          <w:lang w:val="en-GB" w:eastAsia="en-GB"/>
        </w:rPr>
        <w:drawing>
          <wp:inline distT="0" distB="0" distL="0" distR="0" wp14:anchorId="3E2CFE15" wp14:editId="695DBB5E">
            <wp:extent cx="3200400" cy="1800225"/>
            <wp:effectExtent l="0" t="0" r="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200400" cy="1800225"/>
                    </a:xfrm>
                    <a:prstGeom prst="rect">
                      <a:avLst/>
                    </a:prstGeom>
                  </pic:spPr>
                </pic:pic>
              </a:graphicData>
            </a:graphic>
          </wp:inline>
        </w:drawing>
      </w:r>
    </w:p>
    <w:p w:rsidR="00D85B55" w:rsidRDefault="00B06B76" w:rsidP="00E97B99">
      <w:pPr>
        <w:pStyle w:val="Text"/>
        <w:rPr>
          <w:spacing w:val="-2"/>
          <w:lang w:val="en-GB"/>
        </w:rPr>
      </w:pPr>
      <w:r>
        <w:rPr>
          <w:spacing w:val="-2"/>
          <w:lang w:val="en-GB"/>
        </w:rPr>
        <w:t xml:space="preserve">The screenshot above provides the viewer with the necessary scanning which involved discovering the services and application as well as OS detection. </w:t>
      </w:r>
      <w:r w:rsidR="005F2A67">
        <w:rPr>
          <w:spacing w:val="-2"/>
          <w:lang w:val="en-GB"/>
        </w:rPr>
        <w:t>This is to discover if there are any application that are used by the company are open to vulnerabilities assuming the low integrity of the security.</w:t>
      </w:r>
    </w:p>
    <w:p w:rsidR="009B124C" w:rsidRDefault="009B124C" w:rsidP="00E97B99">
      <w:pPr>
        <w:pStyle w:val="Text"/>
        <w:rPr>
          <w:spacing w:val="-2"/>
          <w:lang w:val="en-GB"/>
        </w:rPr>
      </w:pPr>
    </w:p>
    <w:p w:rsidR="009B124C" w:rsidRDefault="009B124C" w:rsidP="00E97B99">
      <w:pPr>
        <w:pStyle w:val="Text"/>
        <w:rPr>
          <w:spacing w:val="-2"/>
          <w:lang w:val="en-GB"/>
        </w:rPr>
      </w:pPr>
      <w:r>
        <w:rPr>
          <w:noProof/>
          <w:lang w:val="en-GB" w:eastAsia="en-GB"/>
        </w:rPr>
        <w:lastRenderedPageBreak/>
        <w:drawing>
          <wp:inline distT="0" distB="0" distL="0" distR="0" wp14:anchorId="211E37CF" wp14:editId="51649B82">
            <wp:extent cx="3200400" cy="1800225"/>
            <wp:effectExtent l="0" t="0" r="0" b="952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200400" cy="1800225"/>
                    </a:xfrm>
                    <a:prstGeom prst="rect">
                      <a:avLst/>
                    </a:prstGeom>
                  </pic:spPr>
                </pic:pic>
              </a:graphicData>
            </a:graphic>
          </wp:inline>
        </w:drawing>
      </w:r>
    </w:p>
    <w:p w:rsidR="009B124C" w:rsidRDefault="009B124C" w:rsidP="00E97B99">
      <w:pPr>
        <w:pStyle w:val="Text"/>
        <w:rPr>
          <w:spacing w:val="-2"/>
          <w:lang w:val="en-GB"/>
        </w:rPr>
      </w:pPr>
    </w:p>
    <w:p w:rsidR="009B124C" w:rsidRDefault="00DF7795" w:rsidP="00E97B99">
      <w:pPr>
        <w:pStyle w:val="Text"/>
        <w:rPr>
          <w:spacing w:val="-2"/>
          <w:lang w:val="en-GB"/>
        </w:rPr>
      </w:pPr>
      <w:r>
        <w:rPr>
          <w:noProof/>
          <w:lang w:val="en-GB" w:eastAsia="en-GB"/>
        </w:rPr>
        <w:drawing>
          <wp:inline distT="0" distB="0" distL="0" distR="0" wp14:anchorId="04291802" wp14:editId="611B49AF">
            <wp:extent cx="3200400" cy="1800225"/>
            <wp:effectExtent l="0" t="0" r="0" b="952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200400" cy="1800225"/>
                    </a:xfrm>
                    <a:prstGeom prst="rect">
                      <a:avLst/>
                    </a:prstGeom>
                  </pic:spPr>
                </pic:pic>
              </a:graphicData>
            </a:graphic>
          </wp:inline>
        </w:drawing>
      </w:r>
    </w:p>
    <w:p w:rsidR="00DF7795" w:rsidRDefault="00DF7795" w:rsidP="00E97B99">
      <w:pPr>
        <w:pStyle w:val="Text"/>
        <w:rPr>
          <w:spacing w:val="-2"/>
          <w:lang w:val="en-GB"/>
        </w:rPr>
      </w:pPr>
    </w:p>
    <w:p w:rsidR="00DF7795" w:rsidRDefault="001379B3" w:rsidP="00E97B99">
      <w:pPr>
        <w:pStyle w:val="Text"/>
        <w:rPr>
          <w:spacing w:val="-2"/>
          <w:lang w:val="en-GB"/>
        </w:rPr>
      </w:pPr>
      <w:r>
        <w:rPr>
          <w:noProof/>
          <w:lang w:val="en-GB" w:eastAsia="en-GB"/>
        </w:rPr>
        <w:drawing>
          <wp:inline distT="0" distB="0" distL="0" distR="0" wp14:anchorId="41C08D00" wp14:editId="67173308">
            <wp:extent cx="3200400" cy="1800225"/>
            <wp:effectExtent l="0" t="0" r="0" b="952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200400" cy="1800225"/>
                    </a:xfrm>
                    <a:prstGeom prst="rect">
                      <a:avLst/>
                    </a:prstGeom>
                  </pic:spPr>
                </pic:pic>
              </a:graphicData>
            </a:graphic>
          </wp:inline>
        </w:drawing>
      </w:r>
    </w:p>
    <w:p w:rsidR="001379B3" w:rsidRDefault="001379B3" w:rsidP="00E97B99">
      <w:pPr>
        <w:pStyle w:val="Text"/>
        <w:rPr>
          <w:spacing w:val="-2"/>
          <w:lang w:val="en-GB"/>
        </w:rPr>
      </w:pPr>
    </w:p>
    <w:p w:rsidR="001379B3" w:rsidRDefault="00F725FC" w:rsidP="00E97B99">
      <w:pPr>
        <w:pStyle w:val="Text"/>
        <w:rPr>
          <w:spacing w:val="-2"/>
          <w:lang w:val="en-GB"/>
        </w:rPr>
      </w:pPr>
      <w:r>
        <w:rPr>
          <w:noProof/>
          <w:lang w:val="en-GB" w:eastAsia="en-GB"/>
        </w:rPr>
        <w:drawing>
          <wp:inline distT="0" distB="0" distL="0" distR="0" wp14:anchorId="58D0BEC0" wp14:editId="47EBB6EC">
            <wp:extent cx="3200400" cy="1800225"/>
            <wp:effectExtent l="0" t="0" r="0" b="952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200400" cy="1800225"/>
                    </a:xfrm>
                    <a:prstGeom prst="rect">
                      <a:avLst/>
                    </a:prstGeom>
                  </pic:spPr>
                </pic:pic>
              </a:graphicData>
            </a:graphic>
          </wp:inline>
        </w:drawing>
      </w:r>
    </w:p>
    <w:p w:rsidR="00F725FC" w:rsidRDefault="00F725FC" w:rsidP="00E97B99">
      <w:pPr>
        <w:pStyle w:val="Text"/>
        <w:rPr>
          <w:spacing w:val="-2"/>
          <w:lang w:val="en-GB"/>
        </w:rPr>
      </w:pPr>
    </w:p>
    <w:p w:rsidR="00F725FC" w:rsidRDefault="004A263E" w:rsidP="00E97B99">
      <w:pPr>
        <w:pStyle w:val="Text"/>
        <w:rPr>
          <w:spacing w:val="-2"/>
          <w:lang w:val="en-GB"/>
        </w:rPr>
      </w:pPr>
      <w:r>
        <w:rPr>
          <w:noProof/>
          <w:lang w:val="en-GB" w:eastAsia="en-GB"/>
        </w:rPr>
        <w:lastRenderedPageBreak/>
        <w:drawing>
          <wp:inline distT="0" distB="0" distL="0" distR="0" wp14:anchorId="4A042E5F" wp14:editId="6C16972A">
            <wp:extent cx="3200400" cy="1800225"/>
            <wp:effectExtent l="0" t="0" r="0" b="952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200400" cy="1800225"/>
                    </a:xfrm>
                    <a:prstGeom prst="rect">
                      <a:avLst/>
                    </a:prstGeom>
                  </pic:spPr>
                </pic:pic>
              </a:graphicData>
            </a:graphic>
          </wp:inline>
        </w:drawing>
      </w:r>
    </w:p>
    <w:p w:rsidR="004A263E" w:rsidRDefault="004A263E" w:rsidP="00E97B99">
      <w:pPr>
        <w:pStyle w:val="Text"/>
        <w:rPr>
          <w:spacing w:val="-2"/>
          <w:lang w:val="en-GB"/>
        </w:rPr>
      </w:pPr>
    </w:p>
    <w:p w:rsidR="004A263E" w:rsidRDefault="002F7B52" w:rsidP="00E97B99">
      <w:pPr>
        <w:pStyle w:val="Text"/>
        <w:rPr>
          <w:spacing w:val="-2"/>
          <w:lang w:val="en-GB"/>
        </w:rPr>
      </w:pPr>
      <w:r>
        <w:rPr>
          <w:noProof/>
          <w:lang w:val="en-GB" w:eastAsia="en-GB"/>
        </w:rPr>
        <w:drawing>
          <wp:inline distT="0" distB="0" distL="0" distR="0" wp14:anchorId="62410CDC" wp14:editId="34CD09BD">
            <wp:extent cx="3200400" cy="1800225"/>
            <wp:effectExtent l="0" t="0" r="0" b="9525"/>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200400" cy="1800225"/>
                    </a:xfrm>
                    <a:prstGeom prst="rect">
                      <a:avLst/>
                    </a:prstGeom>
                  </pic:spPr>
                </pic:pic>
              </a:graphicData>
            </a:graphic>
          </wp:inline>
        </w:drawing>
      </w:r>
    </w:p>
    <w:p w:rsidR="002F7B52" w:rsidRDefault="002F7B52" w:rsidP="00E97B99">
      <w:pPr>
        <w:pStyle w:val="Text"/>
        <w:rPr>
          <w:spacing w:val="-2"/>
          <w:lang w:val="en-GB"/>
        </w:rPr>
      </w:pPr>
    </w:p>
    <w:p w:rsidR="002F7B52" w:rsidRDefault="00135776" w:rsidP="00E97B99">
      <w:pPr>
        <w:pStyle w:val="Text"/>
        <w:rPr>
          <w:spacing w:val="-2"/>
          <w:lang w:val="en-GB"/>
        </w:rPr>
      </w:pPr>
      <w:r>
        <w:rPr>
          <w:noProof/>
          <w:lang w:val="en-GB" w:eastAsia="en-GB"/>
        </w:rPr>
        <w:drawing>
          <wp:inline distT="0" distB="0" distL="0" distR="0" wp14:anchorId="211E2F70" wp14:editId="448D0F54">
            <wp:extent cx="3200400" cy="1800225"/>
            <wp:effectExtent l="0" t="0" r="0" b="9525"/>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200400" cy="1800225"/>
                    </a:xfrm>
                    <a:prstGeom prst="rect">
                      <a:avLst/>
                    </a:prstGeom>
                  </pic:spPr>
                </pic:pic>
              </a:graphicData>
            </a:graphic>
          </wp:inline>
        </w:drawing>
      </w:r>
    </w:p>
    <w:p w:rsidR="00135776" w:rsidRDefault="00855750" w:rsidP="00E97B99">
      <w:pPr>
        <w:pStyle w:val="Text"/>
        <w:rPr>
          <w:spacing w:val="-2"/>
          <w:lang w:val="en-GB"/>
        </w:rPr>
      </w:pPr>
      <w:r>
        <w:rPr>
          <w:spacing w:val="-2"/>
          <w:lang w:val="en-GB"/>
        </w:rPr>
        <w:t xml:space="preserve">The </w:t>
      </w:r>
      <w:r w:rsidR="0034645C">
        <w:rPr>
          <w:spacing w:val="-2"/>
          <w:lang w:val="en-GB"/>
        </w:rPr>
        <w:t>above</w:t>
      </w:r>
      <w:r>
        <w:rPr>
          <w:spacing w:val="-2"/>
          <w:lang w:val="en-GB"/>
        </w:rPr>
        <w:t xml:space="preserve"> screenshots provide the user with the relative scans involving the advanced ports scan, which displays the security authenticity behind them, this in, turn display the key management system used, protocols, version and signatures.</w:t>
      </w:r>
      <w:r w:rsidR="004B561D">
        <w:rPr>
          <w:spacing w:val="-2"/>
          <w:lang w:val="en-GB"/>
        </w:rPr>
        <w:t xml:space="preserve"> This is achieved by using GET requests to designated servers.</w:t>
      </w:r>
      <w:r w:rsidR="00BD42B0">
        <w:rPr>
          <w:spacing w:val="-2"/>
          <w:lang w:val="en-GB"/>
        </w:rPr>
        <w:t xml:space="preserve"> </w:t>
      </w:r>
      <w:r w:rsidR="003F4F3F">
        <w:rPr>
          <w:spacing w:val="-2"/>
          <w:lang w:val="en-GB"/>
        </w:rPr>
        <w:t>The author also displays the output of the NMAP Scripting Engine.</w:t>
      </w:r>
    </w:p>
    <w:p w:rsidR="00135776" w:rsidRDefault="008C0DB5" w:rsidP="00E97B99">
      <w:pPr>
        <w:pStyle w:val="Text"/>
        <w:rPr>
          <w:spacing w:val="-2"/>
          <w:lang w:val="en-GB"/>
        </w:rPr>
      </w:pPr>
      <w:r>
        <w:rPr>
          <w:noProof/>
          <w:lang w:val="en-GB" w:eastAsia="en-GB"/>
        </w:rPr>
        <w:drawing>
          <wp:inline distT="0" distB="0" distL="0" distR="0" wp14:anchorId="389E68B4" wp14:editId="0ABAE08C">
            <wp:extent cx="3200400" cy="1800225"/>
            <wp:effectExtent l="0" t="0" r="0" b="9525"/>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200400" cy="1800225"/>
                    </a:xfrm>
                    <a:prstGeom prst="rect">
                      <a:avLst/>
                    </a:prstGeom>
                  </pic:spPr>
                </pic:pic>
              </a:graphicData>
            </a:graphic>
          </wp:inline>
        </w:drawing>
      </w:r>
    </w:p>
    <w:p w:rsidR="008C0DB5" w:rsidRDefault="003D549B" w:rsidP="00E97B99">
      <w:pPr>
        <w:pStyle w:val="Text"/>
        <w:rPr>
          <w:spacing w:val="-2"/>
          <w:lang w:val="en-GB"/>
        </w:rPr>
      </w:pPr>
      <w:r>
        <w:rPr>
          <w:spacing w:val="-2"/>
          <w:lang w:val="en-GB"/>
        </w:rPr>
        <w:t xml:space="preserve">The screenshot above displays the number of ports discovered </w:t>
      </w:r>
      <w:r>
        <w:rPr>
          <w:spacing w:val="-2"/>
          <w:lang w:val="en-GB"/>
        </w:rPr>
        <w:lastRenderedPageBreak/>
        <w:t>by the scan, including the protocols, state (whether the ports are open, closed and filtered), services associated</w:t>
      </w:r>
      <w:r w:rsidR="00C526F5">
        <w:rPr>
          <w:spacing w:val="-2"/>
          <w:lang w:val="en-GB"/>
        </w:rPr>
        <w:t xml:space="preserve"> and version type.</w:t>
      </w:r>
    </w:p>
    <w:p w:rsidR="00003D3B" w:rsidRDefault="00003D3B" w:rsidP="00E97B99">
      <w:pPr>
        <w:pStyle w:val="Text"/>
        <w:rPr>
          <w:spacing w:val="-2"/>
          <w:lang w:val="en-GB"/>
        </w:rPr>
      </w:pPr>
    </w:p>
    <w:p w:rsidR="008C0DB5" w:rsidRDefault="00683C61" w:rsidP="00E97B99">
      <w:pPr>
        <w:pStyle w:val="Text"/>
        <w:rPr>
          <w:spacing w:val="-2"/>
          <w:lang w:val="en-GB"/>
        </w:rPr>
      </w:pPr>
      <w:r>
        <w:rPr>
          <w:noProof/>
          <w:lang w:val="en-GB" w:eastAsia="en-GB"/>
        </w:rPr>
        <w:drawing>
          <wp:inline distT="0" distB="0" distL="0" distR="0" wp14:anchorId="6A5F0A9A" wp14:editId="64A8F4CB">
            <wp:extent cx="3200400" cy="1800225"/>
            <wp:effectExtent l="0" t="0" r="0" b="9525"/>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200400" cy="1800225"/>
                    </a:xfrm>
                    <a:prstGeom prst="rect">
                      <a:avLst/>
                    </a:prstGeom>
                  </pic:spPr>
                </pic:pic>
              </a:graphicData>
            </a:graphic>
          </wp:inline>
        </w:drawing>
      </w:r>
    </w:p>
    <w:p w:rsidR="00D85B55" w:rsidRDefault="009C637C" w:rsidP="0061730C">
      <w:pPr>
        <w:pStyle w:val="Text"/>
        <w:ind w:firstLine="204"/>
        <w:rPr>
          <w:spacing w:val="-2"/>
          <w:lang w:val="en-GB"/>
        </w:rPr>
      </w:pPr>
      <w:r>
        <w:rPr>
          <w:spacing w:val="-2"/>
          <w:lang w:val="en-GB"/>
        </w:rPr>
        <w:t>This is the topology output that the scan illustrates.</w:t>
      </w:r>
    </w:p>
    <w:p w:rsidR="0058745D" w:rsidRDefault="0058745D" w:rsidP="00E97B99">
      <w:pPr>
        <w:pStyle w:val="Text"/>
        <w:rPr>
          <w:spacing w:val="-2"/>
          <w:lang w:val="en-GB"/>
        </w:rPr>
      </w:pPr>
    </w:p>
    <w:p w:rsidR="0058745D" w:rsidRDefault="00431D07" w:rsidP="00E97B99">
      <w:pPr>
        <w:pStyle w:val="Text"/>
        <w:rPr>
          <w:spacing w:val="-2"/>
          <w:lang w:val="en-GB"/>
        </w:rPr>
      </w:pPr>
      <w:r>
        <w:rPr>
          <w:noProof/>
          <w:lang w:val="en-GB" w:eastAsia="en-GB"/>
        </w:rPr>
        <w:drawing>
          <wp:inline distT="0" distB="0" distL="0" distR="0" wp14:anchorId="4ABFA77E" wp14:editId="12EA2C7A">
            <wp:extent cx="3200400" cy="1800225"/>
            <wp:effectExtent l="0" t="0" r="0" b="9525"/>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200400" cy="1800225"/>
                    </a:xfrm>
                    <a:prstGeom prst="rect">
                      <a:avLst/>
                    </a:prstGeom>
                  </pic:spPr>
                </pic:pic>
              </a:graphicData>
            </a:graphic>
          </wp:inline>
        </w:drawing>
      </w:r>
    </w:p>
    <w:p w:rsidR="005304BD" w:rsidRDefault="0061730C" w:rsidP="00E97B99">
      <w:pPr>
        <w:pStyle w:val="Text"/>
        <w:rPr>
          <w:spacing w:val="-2"/>
          <w:lang w:val="en-GB"/>
        </w:rPr>
      </w:pPr>
      <w:r>
        <w:rPr>
          <w:spacing w:val="-2"/>
          <w:lang w:val="en-GB"/>
        </w:rPr>
        <w:t xml:space="preserve">The above screenshot provides the user with the summary of the entire scan, stating the host </w:t>
      </w:r>
      <w:r w:rsidR="00E576C5">
        <w:rPr>
          <w:spacing w:val="-2"/>
          <w:lang w:val="en-GB"/>
        </w:rPr>
        <w:t>discovery</w:t>
      </w:r>
      <w:r>
        <w:rPr>
          <w:spacing w:val="-2"/>
          <w:lang w:val="en-GB"/>
        </w:rPr>
        <w:t xml:space="preserve"> results, the address type used (IPv4), the scan was unable to find any IPv6 Fingerprinting. </w:t>
      </w:r>
      <w:r w:rsidR="00E576C5">
        <w:rPr>
          <w:spacing w:val="-2"/>
          <w:lang w:val="en-GB"/>
        </w:rPr>
        <w:t xml:space="preserve">The operating system used discovered </w:t>
      </w:r>
      <w:r w:rsidR="0033555A">
        <w:rPr>
          <w:spacing w:val="-2"/>
          <w:lang w:val="en-GB"/>
        </w:rPr>
        <w:t>was Linux version 2.6.18 – 2.6.22 along with the accuracy information.</w:t>
      </w:r>
    </w:p>
    <w:p w:rsidR="00657477" w:rsidRDefault="00657477" w:rsidP="00AC5801">
      <w:pPr>
        <w:pStyle w:val="Text"/>
        <w:ind w:firstLine="0"/>
        <w:rPr>
          <w:spacing w:val="-2"/>
          <w:lang w:val="en-GB"/>
        </w:rPr>
      </w:pPr>
    </w:p>
    <w:p w:rsidR="00C109B5" w:rsidRDefault="00C109B5" w:rsidP="00E97B99">
      <w:pPr>
        <w:pStyle w:val="Text"/>
        <w:rPr>
          <w:spacing w:val="-2"/>
          <w:lang w:val="en-GB"/>
        </w:rPr>
      </w:pPr>
      <w:r>
        <w:rPr>
          <w:spacing w:val="-2"/>
          <w:lang w:val="en-GB"/>
        </w:rPr>
        <w:t>DNS Lookup Tool</w:t>
      </w:r>
    </w:p>
    <w:p w:rsidR="00C109B5" w:rsidRDefault="00C109B5" w:rsidP="00E97B99">
      <w:pPr>
        <w:pStyle w:val="Text"/>
        <w:rPr>
          <w:spacing w:val="-2"/>
          <w:lang w:val="en-GB"/>
        </w:rPr>
      </w:pPr>
    </w:p>
    <w:p w:rsidR="00C109B5" w:rsidRDefault="00FB703C" w:rsidP="00FB703C">
      <w:pPr>
        <w:pStyle w:val="Text"/>
        <w:jc w:val="center"/>
        <w:rPr>
          <w:spacing w:val="-2"/>
          <w:lang w:val="en-GB"/>
        </w:rPr>
      </w:pPr>
      <w:r>
        <w:rPr>
          <w:noProof/>
          <w:lang w:val="en-GB" w:eastAsia="en-GB"/>
        </w:rPr>
        <w:lastRenderedPageBreak/>
        <w:drawing>
          <wp:inline distT="0" distB="0" distL="0" distR="0" wp14:anchorId="2590FB58" wp14:editId="46072E2B">
            <wp:extent cx="3200400" cy="1794153"/>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200400" cy="1794153"/>
                    </a:xfrm>
                    <a:prstGeom prst="rect">
                      <a:avLst/>
                    </a:prstGeom>
                  </pic:spPr>
                </pic:pic>
              </a:graphicData>
            </a:graphic>
          </wp:inline>
        </w:drawing>
      </w:r>
    </w:p>
    <w:p w:rsidR="00C109B5" w:rsidRDefault="00657477" w:rsidP="00E97B99">
      <w:pPr>
        <w:pStyle w:val="Text"/>
        <w:rPr>
          <w:spacing w:val="-2"/>
          <w:lang w:val="en-GB"/>
        </w:rPr>
      </w:pPr>
      <w:r>
        <w:rPr>
          <w:spacing w:val="-2"/>
          <w:lang w:val="en-GB"/>
        </w:rPr>
        <w:t>The author ran a simple DNS discovery scan</w:t>
      </w:r>
      <w:r w:rsidR="00FF7CBD">
        <w:rPr>
          <w:spacing w:val="-2"/>
          <w:lang w:val="en-GB"/>
        </w:rPr>
        <w:t>/query</w:t>
      </w:r>
      <w:r>
        <w:rPr>
          <w:spacing w:val="-2"/>
          <w:lang w:val="en-GB"/>
        </w:rPr>
        <w:t xml:space="preserve"> to gather information about the intended target.</w:t>
      </w:r>
      <w:r w:rsidR="00FF7CBD">
        <w:rPr>
          <w:spacing w:val="-2"/>
          <w:lang w:val="en-GB"/>
        </w:rPr>
        <w:t xml:space="preserve"> In this scenario the author </w:t>
      </w:r>
      <w:r w:rsidR="00B03554">
        <w:rPr>
          <w:spacing w:val="-2"/>
          <w:lang w:val="en-GB"/>
        </w:rPr>
        <w:t>sends</w:t>
      </w:r>
      <w:r w:rsidR="00FF7CBD">
        <w:rPr>
          <w:spacing w:val="-2"/>
          <w:lang w:val="en-GB"/>
        </w:rPr>
        <w:t xml:space="preserve"> a request to the DNS server to gather any possible domain names or resolve any other names.</w:t>
      </w:r>
      <w:r w:rsidR="00B03554">
        <w:rPr>
          <w:spacing w:val="-2"/>
          <w:lang w:val="en-GB"/>
        </w:rPr>
        <w:t xml:space="preserve"> In the case, the gathered result was called ‘ns8202.hostgator.com’</w:t>
      </w:r>
      <w:r w:rsidR="00273308">
        <w:rPr>
          <w:spacing w:val="-2"/>
          <w:lang w:val="en-GB"/>
        </w:rPr>
        <w:t>/’ns8201.hostgator.com’</w:t>
      </w:r>
      <w:r w:rsidR="00B03554">
        <w:rPr>
          <w:spacing w:val="-2"/>
          <w:lang w:val="en-GB"/>
        </w:rPr>
        <w:t xml:space="preserve"> with the specified IP address of 192.185.39.52 and a successful reachability based on the ping.</w:t>
      </w:r>
    </w:p>
    <w:p w:rsidR="00657477" w:rsidRDefault="00657477" w:rsidP="00E97B99">
      <w:pPr>
        <w:pStyle w:val="Text"/>
        <w:rPr>
          <w:spacing w:val="-2"/>
          <w:lang w:val="en-GB"/>
        </w:rPr>
      </w:pPr>
    </w:p>
    <w:p w:rsidR="00AC5801" w:rsidRDefault="00AC5801" w:rsidP="00E97B99">
      <w:pPr>
        <w:pStyle w:val="Text"/>
        <w:rPr>
          <w:b/>
          <w:spacing w:val="-2"/>
          <w:lang w:val="en-GB"/>
        </w:rPr>
      </w:pPr>
    </w:p>
    <w:p w:rsidR="00AC5801" w:rsidRDefault="00AC5801" w:rsidP="00E97B99">
      <w:pPr>
        <w:pStyle w:val="Text"/>
        <w:rPr>
          <w:b/>
          <w:spacing w:val="-2"/>
          <w:lang w:val="en-GB"/>
        </w:rPr>
      </w:pPr>
    </w:p>
    <w:p w:rsidR="00AC5801" w:rsidRDefault="00AC5801" w:rsidP="00E97B99">
      <w:pPr>
        <w:pStyle w:val="Text"/>
        <w:rPr>
          <w:b/>
          <w:spacing w:val="-2"/>
          <w:lang w:val="en-GB"/>
        </w:rPr>
      </w:pPr>
    </w:p>
    <w:p w:rsidR="00D25D80" w:rsidRPr="005B0651" w:rsidRDefault="003704F8" w:rsidP="00E97B99">
      <w:pPr>
        <w:pStyle w:val="Text"/>
        <w:rPr>
          <w:b/>
          <w:spacing w:val="-2"/>
          <w:lang w:val="en-GB"/>
        </w:rPr>
      </w:pPr>
      <w:r w:rsidRPr="005B0651">
        <w:rPr>
          <w:b/>
          <w:spacing w:val="-2"/>
          <w:lang w:val="en-GB"/>
        </w:rPr>
        <w:t>Maltego</w:t>
      </w:r>
      <w:r w:rsidR="00C41B91" w:rsidRPr="005B0651">
        <w:rPr>
          <w:b/>
          <w:spacing w:val="-2"/>
          <w:lang w:val="en-GB"/>
        </w:rPr>
        <w:t xml:space="preserve"> Scanning Transform</w:t>
      </w:r>
      <w:r w:rsidR="00A62AF1" w:rsidRPr="005B0651">
        <w:rPr>
          <w:b/>
          <w:spacing w:val="-2"/>
          <w:lang w:val="en-GB"/>
        </w:rPr>
        <w:t>s</w:t>
      </w:r>
    </w:p>
    <w:p w:rsidR="003704F8" w:rsidRDefault="003704F8" w:rsidP="00E97B99">
      <w:pPr>
        <w:pStyle w:val="Text"/>
        <w:rPr>
          <w:spacing w:val="-2"/>
          <w:lang w:val="en-GB"/>
        </w:rPr>
      </w:pPr>
    </w:p>
    <w:p w:rsidR="003704F8" w:rsidRDefault="0005018E" w:rsidP="0005018E">
      <w:pPr>
        <w:pStyle w:val="Text"/>
        <w:jc w:val="center"/>
        <w:rPr>
          <w:spacing w:val="-2"/>
          <w:lang w:val="en-GB"/>
        </w:rPr>
      </w:pPr>
      <w:r>
        <w:rPr>
          <w:noProof/>
          <w:lang w:val="en-GB" w:eastAsia="en-GB"/>
        </w:rPr>
        <w:drawing>
          <wp:inline distT="0" distB="0" distL="0" distR="0" wp14:anchorId="2123764B" wp14:editId="687DD29E">
            <wp:extent cx="3200400" cy="2127454"/>
            <wp:effectExtent l="0" t="0" r="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200400" cy="2127454"/>
                    </a:xfrm>
                    <a:prstGeom prst="rect">
                      <a:avLst/>
                    </a:prstGeom>
                  </pic:spPr>
                </pic:pic>
              </a:graphicData>
            </a:graphic>
          </wp:inline>
        </w:drawing>
      </w:r>
    </w:p>
    <w:p w:rsidR="00D25D80" w:rsidRDefault="008E0B0C" w:rsidP="00E97B99">
      <w:pPr>
        <w:pStyle w:val="Text"/>
        <w:rPr>
          <w:spacing w:val="-2"/>
          <w:lang w:val="en-GB"/>
        </w:rPr>
      </w:pPr>
      <w:r>
        <w:rPr>
          <w:spacing w:val="-2"/>
          <w:lang w:val="en-GB"/>
        </w:rPr>
        <w:t xml:space="preserve">The author utilising the open source tool known as Maltego, it is a visual illustration of a discovered topology scan. </w:t>
      </w:r>
      <w:r w:rsidR="0028379E">
        <w:rPr>
          <w:spacing w:val="-2"/>
          <w:lang w:val="en-GB"/>
        </w:rPr>
        <w:t>It produces a library of what is known as transform which was discovered through intelligence mining to display a graphical view of scanned entities.</w:t>
      </w:r>
    </w:p>
    <w:p w:rsidR="00ED6BDA" w:rsidRDefault="00ED6BDA" w:rsidP="00E97B99">
      <w:pPr>
        <w:pStyle w:val="Text"/>
        <w:rPr>
          <w:spacing w:val="-2"/>
          <w:lang w:val="en-GB"/>
        </w:rPr>
      </w:pPr>
    </w:p>
    <w:p w:rsidR="00276C1D" w:rsidRDefault="00143F07" w:rsidP="00143F07">
      <w:pPr>
        <w:pStyle w:val="Text"/>
        <w:jc w:val="center"/>
        <w:rPr>
          <w:spacing w:val="-2"/>
          <w:lang w:val="en-GB"/>
        </w:rPr>
      </w:pPr>
      <w:r>
        <w:rPr>
          <w:noProof/>
          <w:lang w:val="en-GB" w:eastAsia="en-GB"/>
        </w:rPr>
        <w:drawing>
          <wp:inline distT="0" distB="0" distL="0" distR="0" wp14:anchorId="60DE46CD" wp14:editId="4A4F0076">
            <wp:extent cx="3200400" cy="1800181"/>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200400" cy="1800181"/>
                    </a:xfrm>
                    <a:prstGeom prst="rect">
                      <a:avLst/>
                    </a:prstGeom>
                  </pic:spPr>
                </pic:pic>
              </a:graphicData>
            </a:graphic>
          </wp:inline>
        </w:drawing>
      </w:r>
    </w:p>
    <w:p w:rsidR="00276C1D" w:rsidRDefault="00276C1D" w:rsidP="00E97B99">
      <w:pPr>
        <w:pStyle w:val="Text"/>
        <w:rPr>
          <w:spacing w:val="-2"/>
          <w:lang w:val="en-GB"/>
        </w:rPr>
      </w:pPr>
    </w:p>
    <w:p w:rsidR="00276C1D" w:rsidRDefault="00A24E86" w:rsidP="00E97B99">
      <w:pPr>
        <w:pStyle w:val="Text"/>
        <w:rPr>
          <w:spacing w:val="-2"/>
          <w:lang w:val="en-GB"/>
        </w:rPr>
      </w:pPr>
      <w:r>
        <w:rPr>
          <w:noProof/>
          <w:lang w:val="en-GB" w:eastAsia="en-GB"/>
        </w:rPr>
        <w:lastRenderedPageBreak/>
        <w:drawing>
          <wp:inline distT="0" distB="0" distL="0" distR="0" wp14:anchorId="43E684E1" wp14:editId="7D84905D">
            <wp:extent cx="3200400" cy="1800181"/>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200400" cy="1800181"/>
                    </a:xfrm>
                    <a:prstGeom prst="rect">
                      <a:avLst/>
                    </a:prstGeom>
                  </pic:spPr>
                </pic:pic>
              </a:graphicData>
            </a:graphic>
          </wp:inline>
        </w:drawing>
      </w:r>
    </w:p>
    <w:p w:rsidR="00143F07" w:rsidRDefault="00143F07" w:rsidP="00E97B99">
      <w:pPr>
        <w:pStyle w:val="Text"/>
        <w:rPr>
          <w:spacing w:val="-2"/>
          <w:lang w:val="en-GB"/>
        </w:rPr>
      </w:pPr>
    </w:p>
    <w:p w:rsidR="00DA391D" w:rsidRDefault="00C36C3A" w:rsidP="00C36C3A">
      <w:pPr>
        <w:pStyle w:val="Text"/>
        <w:jc w:val="center"/>
        <w:rPr>
          <w:spacing w:val="-2"/>
          <w:lang w:val="en-GB"/>
        </w:rPr>
      </w:pPr>
      <w:r>
        <w:rPr>
          <w:noProof/>
          <w:lang w:val="en-GB" w:eastAsia="en-GB"/>
        </w:rPr>
        <w:drawing>
          <wp:inline distT="0" distB="0" distL="0" distR="0" wp14:anchorId="02F862A2" wp14:editId="0DEC8C03">
            <wp:extent cx="3200400" cy="1800181"/>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200400" cy="1800181"/>
                    </a:xfrm>
                    <a:prstGeom prst="rect">
                      <a:avLst/>
                    </a:prstGeom>
                  </pic:spPr>
                </pic:pic>
              </a:graphicData>
            </a:graphic>
          </wp:inline>
        </w:drawing>
      </w:r>
    </w:p>
    <w:p w:rsidR="00DA391D" w:rsidRDefault="00DA391D" w:rsidP="00E97B99">
      <w:pPr>
        <w:pStyle w:val="Text"/>
        <w:rPr>
          <w:spacing w:val="-2"/>
          <w:lang w:val="en-GB"/>
        </w:rPr>
      </w:pPr>
    </w:p>
    <w:p w:rsidR="00C109B5" w:rsidRDefault="003A359A" w:rsidP="00E97B99">
      <w:pPr>
        <w:pStyle w:val="Text"/>
        <w:rPr>
          <w:spacing w:val="-2"/>
          <w:lang w:val="en-GB"/>
        </w:rPr>
      </w:pPr>
      <w:r>
        <w:rPr>
          <w:spacing w:val="-2"/>
          <w:lang w:val="en-GB"/>
        </w:rPr>
        <w:t>Censys</w:t>
      </w:r>
    </w:p>
    <w:p w:rsidR="003A359A" w:rsidRDefault="003A359A" w:rsidP="00E97B99">
      <w:pPr>
        <w:pStyle w:val="Text"/>
        <w:rPr>
          <w:spacing w:val="-2"/>
          <w:lang w:val="en-GB"/>
        </w:rPr>
      </w:pPr>
    </w:p>
    <w:p w:rsidR="003A359A" w:rsidRDefault="00911C12" w:rsidP="00911C12">
      <w:pPr>
        <w:pStyle w:val="Text"/>
        <w:jc w:val="center"/>
        <w:rPr>
          <w:spacing w:val="-2"/>
          <w:lang w:val="en-GB"/>
        </w:rPr>
      </w:pPr>
      <w:r>
        <w:rPr>
          <w:noProof/>
          <w:lang w:val="en-GB" w:eastAsia="en-GB"/>
        </w:rPr>
        <w:drawing>
          <wp:inline distT="0" distB="0" distL="0" distR="0" wp14:anchorId="1A58F06D" wp14:editId="610C43C9">
            <wp:extent cx="3200400" cy="385672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3200400" cy="3856720"/>
                    </a:xfrm>
                    <a:prstGeom prst="rect">
                      <a:avLst/>
                    </a:prstGeom>
                  </pic:spPr>
                </pic:pic>
              </a:graphicData>
            </a:graphic>
          </wp:inline>
        </w:drawing>
      </w:r>
    </w:p>
    <w:p w:rsidR="007C4B8E" w:rsidRDefault="00844B9B" w:rsidP="00956D06">
      <w:pPr>
        <w:pStyle w:val="Text"/>
        <w:ind w:firstLine="204"/>
        <w:rPr>
          <w:spacing w:val="-2"/>
          <w:lang w:val="en-GB"/>
        </w:rPr>
      </w:pPr>
      <w:r>
        <w:rPr>
          <w:spacing w:val="-2"/>
          <w:lang w:val="en-GB"/>
        </w:rPr>
        <w:t xml:space="preserve">The author here used another online tool known as Censys, this automated tool allows organisations to receive an overview of the possible exploits that can occur over the web. </w:t>
      </w:r>
      <w:r w:rsidR="007D2E28">
        <w:rPr>
          <w:spacing w:val="-2"/>
          <w:lang w:val="en-GB"/>
        </w:rPr>
        <w:t>It was developed by security researchers to provide awareness of vulnerabilities.</w:t>
      </w:r>
      <w:r w:rsidR="00837966">
        <w:rPr>
          <w:spacing w:val="-2"/>
          <w:lang w:val="en-GB"/>
        </w:rPr>
        <w:t xml:space="preserve"> </w:t>
      </w:r>
      <w:r w:rsidR="00837966">
        <w:rPr>
          <w:spacing w:val="-2"/>
          <w:lang w:val="en-GB"/>
        </w:rPr>
        <w:lastRenderedPageBreak/>
        <w:t>From the screenshot above, the viewer can see which services can be exposed such as the protocols used, the autonomous systems utilised and the certificate chain implemented.</w:t>
      </w:r>
    </w:p>
    <w:p w:rsidR="003E503C" w:rsidRDefault="003E503C" w:rsidP="00E97B99">
      <w:pPr>
        <w:pStyle w:val="Text"/>
        <w:rPr>
          <w:spacing w:val="-2"/>
          <w:lang w:val="en-GB"/>
        </w:rPr>
      </w:pPr>
    </w:p>
    <w:p w:rsidR="00AC5801" w:rsidRDefault="00AC5801" w:rsidP="00E97B99">
      <w:pPr>
        <w:pStyle w:val="Text"/>
        <w:rPr>
          <w:spacing w:val="-2"/>
          <w:lang w:val="en-GB"/>
        </w:rPr>
      </w:pPr>
    </w:p>
    <w:p w:rsidR="00AC5801" w:rsidRDefault="00AC5801" w:rsidP="00E97B99">
      <w:pPr>
        <w:pStyle w:val="Text"/>
        <w:rPr>
          <w:spacing w:val="-2"/>
          <w:lang w:val="en-GB"/>
        </w:rPr>
      </w:pPr>
    </w:p>
    <w:p w:rsidR="00AC5801" w:rsidRDefault="00AC5801" w:rsidP="00E97B99">
      <w:pPr>
        <w:pStyle w:val="Text"/>
        <w:rPr>
          <w:spacing w:val="-2"/>
          <w:lang w:val="en-GB"/>
        </w:rPr>
      </w:pPr>
    </w:p>
    <w:p w:rsidR="00AC5801" w:rsidRDefault="00AC5801" w:rsidP="00E97B99">
      <w:pPr>
        <w:pStyle w:val="Text"/>
        <w:rPr>
          <w:spacing w:val="-2"/>
          <w:lang w:val="en-GB"/>
        </w:rPr>
      </w:pPr>
    </w:p>
    <w:p w:rsidR="00AC5801" w:rsidRDefault="00AC5801" w:rsidP="00E97B99">
      <w:pPr>
        <w:pStyle w:val="Text"/>
        <w:rPr>
          <w:spacing w:val="-2"/>
          <w:lang w:val="en-GB"/>
        </w:rPr>
      </w:pPr>
    </w:p>
    <w:p w:rsidR="00AC5801" w:rsidRDefault="00AC5801" w:rsidP="00E97B99">
      <w:pPr>
        <w:pStyle w:val="Text"/>
        <w:rPr>
          <w:spacing w:val="-2"/>
          <w:lang w:val="en-GB"/>
        </w:rPr>
      </w:pPr>
    </w:p>
    <w:p w:rsidR="00AC5801" w:rsidRDefault="00AC5801" w:rsidP="00E97B99">
      <w:pPr>
        <w:pStyle w:val="Text"/>
        <w:rPr>
          <w:spacing w:val="-2"/>
          <w:lang w:val="en-GB"/>
        </w:rPr>
      </w:pPr>
    </w:p>
    <w:p w:rsidR="00AC5801" w:rsidRDefault="00AC5801" w:rsidP="00E97B99">
      <w:pPr>
        <w:pStyle w:val="Text"/>
        <w:rPr>
          <w:spacing w:val="-2"/>
          <w:lang w:val="en-GB"/>
        </w:rPr>
      </w:pPr>
    </w:p>
    <w:p w:rsidR="00AC5801" w:rsidRDefault="00AC5801" w:rsidP="00E97B99">
      <w:pPr>
        <w:pStyle w:val="Text"/>
        <w:rPr>
          <w:spacing w:val="-2"/>
          <w:lang w:val="en-GB"/>
        </w:rPr>
      </w:pPr>
    </w:p>
    <w:p w:rsidR="009A35A4" w:rsidRDefault="009A35A4" w:rsidP="005B0651">
      <w:pPr>
        <w:pStyle w:val="Text"/>
        <w:spacing w:line="240" w:lineRule="auto"/>
        <w:ind w:firstLine="0"/>
        <w:rPr>
          <w:b/>
          <w:spacing w:val="-2"/>
          <w:lang w:val="en-GB"/>
        </w:rPr>
      </w:pPr>
      <w:r w:rsidRPr="005B0651">
        <w:rPr>
          <w:b/>
          <w:spacing w:val="-2"/>
          <w:lang w:val="en-GB"/>
        </w:rPr>
        <w:t>SQLMAP Injection</w:t>
      </w:r>
    </w:p>
    <w:p w:rsidR="005B0651" w:rsidRPr="005B0651" w:rsidRDefault="005B0651" w:rsidP="005B0651">
      <w:pPr>
        <w:pStyle w:val="Text"/>
        <w:spacing w:line="240" w:lineRule="auto"/>
        <w:ind w:firstLine="0"/>
        <w:rPr>
          <w:b/>
          <w:spacing w:val="-2"/>
          <w:lang w:val="en-GB"/>
        </w:rPr>
      </w:pPr>
    </w:p>
    <w:p w:rsidR="00C821D5" w:rsidRPr="007C42F3" w:rsidRDefault="00FF5124" w:rsidP="00FF5124">
      <w:pPr>
        <w:pStyle w:val="Text"/>
        <w:ind w:firstLine="0"/>
        <w:jc w:val="center"/>
        <w:rPr>
          <w:spacing w:val="-2"/>
          <w:lang w:val="en-GB"/>
        </w:rPr>
      </w:pPr>
      <w:r>
        <w:rPr>
          <w:noProof/>
          <w:lang w:val="en-GB" w:eastAsia="en-GB"/>
        </w:rPr>
        <w:drawing>
          <wp:inline distT="0" distB="0" distL="0" distR="0" wp14:anchorId="51B7209A" wp14:editId="796A8431">
            <wp:extent cx="3200400" cy="180018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3200400" cy="1800181"/>
                    </a:xfrm>
                    <a:prstGeom prst="rect">
                      <a:avLst/>
                    </a:prstGeom>
                  </pic:spPr>
                </pic:pic>
              </a:graphicData>
            </a:graphic>
          </wp:inline>
        </w:drawing>
      </w:r>
    </w:p>
    <w:p w:rsidR="002A0ED6" w:rsidRDefault="00EC7ED6" w:rsidP="00E97B99">
      <w:pPr>
        <w:pStyle w:val="Text"/>
        <w:rPr>
          <w:spacing w:val="-2"/>
        </w:rPr>
      </w:pPr>
      <w:r>
        <w:rPr>
          <w:spacing w:val="-2"/>
        </w:rPr>
        <w:t xml:space="preserve">The first active attack utilized here is known as an SQLi, the tool used was run in Kali Linux and is called SQLMAP. </w:t>
      </w:r>
      <w:r w:rsidR="00E06B41">
        <w:rPr>
          <w:spacing w:val="-2"/>
        </w:rPr>
        <w:t xml:space="preserve">An </w:t>
      </w:r>
      <w:r w:rsidR="00482FA4">
        <w:rPr>
          <w:spacing w:val="-2"/>
        </w:rPr>
        <w:t>amateur</w:t>
      </w:r>
      <w:r w:rsidR="00E06B41">
        <w:rPr>
          <w:spacing w:val="-2"/>
        </w:rPr>
        <w:t xml:space="preserve"> user can run this tool due to the </w:t>
      </w:r>
      <w:r w:rsidR="00482FA4">
        <w:rPr>
          <w:spacing w:val="-2"/>
        </w:rPr>
        <w:t>simplicity</w:t>
      </w:r>
      <w:r w:rsidR="00E06B41">
        <w:rPr>
          <w:spacing w:val="-2"/>
        </w:rPr>
        <w:t xml:space="preserve"> of the software. </w:t>
      </w:r>
      <w:r w:rsidR="00CA5DBA">
        <w:rPr>
          <w:spacing w:val="-2"/>
        </w:rPr>
        <w:t xml:space="preserve">The process involved sending a simple GET request query towards the HTTP protocol with customized parameters. </w:t>
      </w:r>
    </w:p>
    <w:p w:rsidR="00E41B46" w:rsidRDefault="00E41B46" w:rsidP="00E97B99">
      <w:pPr>
        <w:pStyle w:val="Text"/>
        <w:rPr>
          <w:spacing w:val="-2"/>
        </w:rPr>
      </w:pPr>
    </w:p>
    <w:p w:rsidR="00E41B46" w:rsidRDefault="00E41B46" w:rsidP="00E41B46">
      <w:pPr>
        <w:pStyle w:val="Text"/>
        <w:ind w:firstLine="0"/>
        <w:jc w:val="center"/>
        <w:rPr>
          <w:spacing w:val="-2"/>
        </w:rPr>
      </w:pPr>
      <w:r>
        <w:rPr>
          <w:noProof/>
          <w:lang w:val="en-GB" w:eastAsia="en-GB"/>
        </w:rPr>
        <w:drawing>
          <wp:inline distT="0" distB="0" distL="0" distR="0" wp14:anchorId="56D43D25" wp14:editId="273AAB0E">
            <wp:extent cx="3200400" cy="1800181"/>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3200400" cy="1800181"/>
                    </a:xfrm>
                    <a:prstGeom prst="rect">
                      <a:avLst/>
                    </a:prstGeom>
                  </pic:spPr>
                </pic:pic>
              </a:graphicData>
            </a:graphic>
          </wp:inline>
        </w:drawing>
      </w:r>
    </w:p>
    <w:p w:rsidR="00152E69" w:rsidRDefault="00195862" w:rsidP="00FF5124">
      <w:pPr>
        <w:jc w:val="both"/>
      </w:pPr>
      <w:r>
        <w:t xml:space="preserve">Because the first attempt did not discover any information, </w:t>
      </w:r>
      <w:r w:rsidR="002C0314">
        <w:t>this suggested that the organization has carefully considered any possible SQL injection attacks by filtering the security of the web applications, usually on the web application firewall.</w:t>
      </w:r>
      <w:r w:rsidR="00E63E9D">
        <w:t xml:space="preserve"> By running another attempt as seen above, the information outputted is less than the first attempt to the filtered requests that are allowed.</w:t>
      </w:r>
    </w:p>
    <w:p w:rsidR="00152E69" w:rsidRDefault="00152E69" w:rsidP="00FF5124">
      <w:pPr>
        <w:jc w:val="both"/>
      </w:pPr>
    </w:p>
    <w:p w:rsidR="00E17C3F" w:rsidRPr="005B0651" w:rsidRDefault="00152E69" w:rsidP="00FF5124">
      <w:pPr>
        <w:jc w:val="both"/>
        <w:rPr>
          <w:b/>
        </w:rPr>
      </w:pPr>
      <w:r w:rsidRPr="005B0651">
        <w:rPr>
          <w:b/>
        </w:rPr>
        <w:t xml:space="preserve">Nikto </w:t>
      </w:r>
      <w:r w:rsidR="00E17C3F" w:rsidRPr="005B0651">
        <w:rPr>
          <w:b/>
        </w:rPr>
        <w:t>Web Vulnerability Scanner</w:t>
      </w:r>
    </w:p>
    <w:p w:rsidR="00862722" w:rsidRDefault="00862722" w:rsidP="00FF5124">
      <w:pPr>
        <w:jc w:val="both"/>
      </w:pPr>
    </w:p>
    <w:p w:rsidR="00365DCA" w:rsidRDefault="00B15A83" w:rsidP="00B15A83">
      <w:pPr>
        <w:jc w:val="center"/>
      </w:pPr>
      <w:r>
        <w:rPr>
          <w:noProof/>
          <w:lang w:val="en-GB" w:eastAsia="en-GB"/>
        </w:rPr>
        <w:drawing>
          <wp:inline distT="0" distB="0" distL="0" distR="0" wp14:anchorId="72C7F5E4" wp14:editId="7C310E0E">
            <wp:extent cx="3200400" cy="180018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3200400" cy="1800181"/>
                    </a:xfrm>
                    <a:prstGeom prst="rect">
                      <a:avLst/>
                    </a:prstGeom>
                  </pic:spPr>
                </pic:pic>
              </a:graphicData>
            </a:graphic>
          </wp:inline>
        </w:drawing>
      </w:r>
    </w:p>
    <w:p w:rsidR="00401980" w:rsidRDefault="005208A4" w:rsidP="00321D4D">
      <w:pPr>
        <w:jc w:val="both"/>
      </w:pPr>
      <w:r>
        <w:lastRenderedPageBreak/>
        <w:t xml:space="preserve">The above screenshot illustrates another tool used for web vulnerability testing using a software called ‘Nikto’. </w:t>
      </w:r>
      <w:r w:rsidR="006A2171">
        <w:t xml:space="preserve">It has the capabilities to scan web servers for </w:t>
      </w:r>
      <w:r w:rsidR="00BD207F">
        <w:t>dangerous</w:t>
      </w:r>
      <w:r w:rsidR="006A2171">
        <w:t xml:space="preserve"> </w:t>
      </w:r>
      <w:r w:rsidR="00BD207F">
        <w:t>components</w:t>
      </w:r>
      <w:r w:rsidR="006A2171">
        <w:t xml:space="preserve"> and misconfigured software and application.</w:t>
      </w:r>
      <w:r w:rsidR="004815A1">
        <w:t xml:space="preserve"> It was managed to discover the Server, IP address and protocol 443 (HTTP).</w:t>
      </w:r>
      <w:r w:rsidR="003D527A">
        <w:t xml:space="preserve"> Unfortunately, the scan was not able to discover the vulnerabilities that were needed such as cookie information, header information, directories or any PHP enabled login page.</w:t>
      </w:r>
    </w:p>
    <w:p w:rsidR="005208A4" w:rsidRDefault="005208A4" w:rsidP="00321D4D">
      <w:pPr>
        <w:jc w:val="both"/>
      </w:pPr>
    </w:p>
    <w:p w:rsidR="00513199" w:rsidRPr="005B0651" w:rsidRDefault="00513199" w:rsidP="00321D4D">
      <w:pPr>
        <w:jc w:val="both"/>
        <w:rPr>
          <w:rFonts w:ascii="Symbol" w:hAnsi="Symbol"/>
          <w:b/>
        </w:rPr>
      </w:pPr>
      <w:r w:rsidRPr="005B0651">
        <w:rPr>
          <w:b/>
        </w:rPr>
        <w:t>SQL Injection</w:t>
      </w:r>
      <w:r w:rsidR="00F26117" w:rsidRPr="005B0651">
        <w:rPr>
          <w:b/>
        </w:rPr>
        <w:t xml:space="preserve"> D-Tect</w:t>
      </w:r>
    </w:p>
    <w:p w:rsidR="00513199" w:rsidRDefault="00513199" w:rsidP="00321D4D">
      <w:pPr>
        <w:jc w:val="both"/>
      </w:pPr>
    </w:p>
    <w:p w:rsidR="00513199" w:rsidRDefault="00295AE5" w:rsidP="0078705B">
      <w:pPr>
        <w:jc w:val="center"/>
      </w:pPr>
      <w:r>
        <w:rPr>
          <w:noProof/>
          <w:lang w:val="en-GB" w:eastAsia="en-GB"/>
        </w:rPr>
        <w:drawing>
          <wp:inline distT="0" distB="0" distL="0" distR="0" wp14:anchorId="73747764" wp14:editId="56151DE7">
            <wp:extent cx="3200400" cy="1800181"/>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3200400" cy="1800181"/>
                    </a:xfrm>
                    <a:prstGeom prst="rect">
                      <a:avLst/>
                    </a:prstGeom>
                  </pic:spPr>
                </pic:pic>
              </a:graphicData>
            </a:graphic>
          </wp:inline>
        </w:drawing>
      </w:r>
    </w:p>
    <w:p w:rsidR="00513199" w:rsidRDefault="00FA1540" w:rsidP="005B0651">
      <w:pPr>
        <w:spacing w:line="252" w:lineRule="auto"/>
        <w:ind w:firstLine="204"/>
        <w:jc w:val="both"/>
      </w:pPr>
      <w:r>
        <w:t>The above screenshot displays another attempt at SQLi using a different tool called D-Tect. The only information that was discovered was the basic information which is already discovered in the previous tool, the end result displays suggests that the server is not currently vulnerable to SQL injections.</w:t>
      </w:r>
    </w:p>
    <w:p w:rsidR="00513199" w:rsidRDefault="00513199" w:rsidP="00321D4D">
      <w:pPr>
        <w:jc w:val="both"/>
      </w:pPr>
    </w:p>
    <w:p w:rsidR="00513199" w:rsidRPr="005B0651" w:rsidRDefault="00E82C59" w:rsidP="00321D4D">
      <w:pPr>
        <w:jc w:val="both"/>
        <w:rPr>
          <w:b/>
        </w:rPr>
      </w:pPr>
      <w:r w:rsidRPr="005B0651">
        <w:rPr>
          <w:b/>
        </w:rPr>
        <w:t>D-Tect – X</w:t>
      </w:r>
      <w:r w:rsidR="00EF374C" w:rsidRPr="005B0651">
        <w:rPr>
          <w:b/>
        </w:rPr>
        <w:t>S</w:t>
      </w:r>
      <w:r w:rsidRPr="005B0651">
        <w:rPr>
          <w:b/>
        </w:rPr>
        <w:t>S Testing</w:t>
      </w:r>
    </w:p>
    <w:p w:rsidR="00513199" w:rsidRDefault="00513199" w:rsidP="00321D4D">
      <w:pPr>
        <w:jc w:val="both"/>
      </w:pPr>
    </w:p>
    <w:p w:rsidR="00513199" w:rsidRDefault="00436192" w:rsidP="00436192">
      <w:pPr>
        <w:jc w:val="center"/>
      </w:pPr>
      <w:r>
        <w:rPr>
          <w:noProof/>
          <w:lang w:val="en-GB" w:eastAsia="en-GB"/>
        </w:rPr>
        <w:drawing>
          <wp:inline distT="0" distB="0" distL="0" distR="0" wp14:anchorId="7B1359A7" wp14:editId="30636430">
            <wp:extent cx="3200400" cy="1800181"/>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3200400" cy="1800181"/>
                    </a:xfrm>
                    <a:prstGeom prst="rect">
                      <a:avLst/>
                    </a:prstGeom>
                  </pic:spPr>
                </pic:pic>
              </a:graphicData>
            </a:graphic>
          </wp:inline>
        </w:drawing>
      </w:r>
    </w:p>
    <w:p w:rsidR="00513199" w:rsidRDefault="00513199" w:rsidP="00321D4D">
      <w:pPr>
        <w:jc w:val="both"/>
      </w:pPr>
    </w:p>
    <w:p w:rsidR="00513199" w:rsidRDefault="00275AC5" w:rsidP="00275AC5">
      <w:pPr>
        <w:jc w:val="center"/>
      </w:pPr>
      <w:r>
        <w:rPr>
          <w:noProof/>
          <w:lang w:val="en-GB" w:eastAsia="en-GB"/>
        </w:rPr>
        <w:drawing>
          <wp:inline distT="0" distB="0" distL="0" distR="0" wp14:anchorId="262B3769" wp14:editId="62F97269">
            <wp:extent cx="3200400" cy="1800181"/>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3200400" cy="1800181"/>
                    </a:xfrm>
                    <a:prstGeom prst="rect">
                      <a:avLst/>
                    </a:prstGeom>
                  </pic:spPr>
                </pic:pic>
              </a:graphicData>
            </a:graphic>
          </wp:inline>
        </w:drawing>
      </w:r>
    </w:p>
    <w:p w:rsidR="00513199" w:rsidRDefault="004C25D0" w:rsidP="005B0651">
      <w:pPr>
        <w:spacing w:line="252" w:lineRule="auto"/>
        <w:ind w:firstLine="204"/>
        <w:jc w:val="both"/>
      </w:pPr>
      <w:r>
        <w:t xml:space="preserve">The above screenshot shows the attack carried out called Cross Site Scripting which the author described within the </w:t>
      </w:r>
      <w:r>
        <w:lastRenderedPageBreak/>
        <w:t>research literature. Similar to the SQL injection attack</w:t>
      </w:r>
      <w:r w:rsidR="00BC78F7">
        <w:t xml:space="preserve">, the tool conducts an injection based script towards a trusted web page. </w:t>
      </w:r>
      <w:r w:rsidR="00DC2FA9">
        <w:t>Unfortunately</w:t>
      </w:r>
      <w:r w:rsidR="00355790">
        <w:t xml:space="preserve">, the attack did not display any key information that was supposed to be acquired from an XSS attack due to the security of either the web application firewall or filtered XSS </w:t>
      </w:r>
      <w:r w:rsidR="00DC2FA9">
        <w:t>requests</w:t>
      </w:r>
      <w:r w:rsidR="00355790">
        <w:t>.</w:t>
      </w:r>
    </w:p>
    <w:p w:rsidR="00233E5F" w:rsidRDefault="00233E5F" w:rsidP="00321D4D">
      <w:pPr>
        <w:jc w:val="both"/>
      </w:pPr>
    </w:p>
    <w:p w:rsidR="00513199" w:rsidRPr="005B0651" w:rsidRDefault="00650491" w:rsidP="00321D4D">
      <w:pPr>
        <w:jc w:val="both"/>
        <w:rPr>
          <w:b/>
        </w:rPr>
      </w:pPr>
      <w:r w:rsidRPr="005B0651">
        <w:rPr>
          <w:b/>
        </w:rPr>
        <w:t>D – Tect Enumeration Testing</w:t>
      </w:r>
    </w:p>
    <w:p w:rsidR="00513199" w:rsidRDefault="00513199" w:rsidP="00321D4D">
      <w:pPr>
        <w:jc w:val="both"/>
      </w:pPr>
    </w:p>
    <w:p w:rsidR="00513199" w:rsidRDefault="002A56E0" w:rsidP="00321D4D">
      <w:pPr>
        <w:jc w:val="both"/>
      </w:pPr>
      <w:r>
        <w:rPr>
          <w:noProof/>
          <w:lang w:val="en-GB" w:eastAsia="en-GB"/>
        </w:rPr>
        <w:drawing>
          <wp:inline distT="0" distB="0" distL="0" distR="0" wp14:anchorId="70582253" wp14:editId="0029BFDE">
            <wp:extent cx="3200400" cy="1800181"/>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3200400" cy="1800181"/>
                    </a:xfrm>
                    <a:prstGeom prst="rect">
                      <a:avLst/>
                    </a:prstGeom>
                  </pic:spPr>
                </pic:pic>
              </a:graphicData>
            </a:graphic>
          </wp:inline>
        </w:drawing>
      </w:r>
    </w:p>
    <w:p w:rsidR="00513199" w:rsidRDefault="00BF15B8" w:rsidP="00431500">
      <w:pPr>
        <w:spacing w:line="252" w:lineRule="auto"/>
        <w:ind w:firstLine="204"/>
        <w:jc w:val="both"/>
      </w:pPr>
      <w:r>
        <w:t>The next web penetration testing the author carried out was a</w:t>
      </w:r>
      <w:r w:rsidR="00431500">
        <w:t>n</w:t>
      </w:r>
      <w:r>
        <w:t xml:space="preserve"> Enumeration test against the website. </w:t>
      </w:r>
      <w:r w:rsidR="00CA2579">
        <w:t>The testing is conducted against any page that requires a login where responses of usernames may appear. Judging by the above screenshot, the author was unable to gather the usernames that were in fact logged, instead the usernames appear as ‘tevelcyber’, this could mean that the usernames are correctly hashed with signatures to ensure maximum protection against web application exploits.</w:t>
      </w:r>
      <w:r w:rsidR="0024042D">
        <w:t xml:space="preserve">   </w:t>
      </w:r>
    </w:p>
    <w:p w:rsidR="00BF15B8" w:rsidRDefault="00BF15B8" w:rsidP="00321D4D">
      <w:pPr>
        <w:jc w:val="both"/>
      </w:pPr>
    </w:p>
    <w:p w:rsidR="00513199" w:rsidRPr="005B0651" w:rsidRDefault="00A0793A" w:rsidP="00321D4D">
      <w:pPr>
        <w:jc w:val="both"/>
        <w:rPr>
          <w:b/>
        </w:rPr>
      </w:pPr>
      <w:r w:rsidRPr="005B0651">
        <w:rPr>
          <w:b/>
        </w:rPr>
        <w:t>D-Tect Subdomain Scan</w:t>
      </w:r>
    </w:p>
    <w:p w:rsidR="00513199" w:rsidRDefault="00513199" w:rsidP="00321D4D">
      <w:pPr>
        <w:jc w:val="both"/>
      </w:pPr>
    </w:p>
    <w:p w:rsidR="00513199" w:rsidRDefault="00755CEF" w:rsidP="00321D4D">
      <w:pPr>
        <w:jc w:val="both"/>
      </w:pPr>
      <w:r>
        <w:rPr>
          <w:noProof/>
          <w:lang w:val="en-GB" w:eastAsia="en-GB"/>
        </w:rPr>
        <w:drawing>
          <wp:inline distT="0" distB="0" distL="0" distR="0" wp14:anchorId="6AE5778C" wp14:editId="00282FB2">
            <wp:extent cx="3200400" cy="1800181"/>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3200400" cy="1800181"/>
                    </a:xfrm>
                    <a:prstGeom prst="rect">
                      <a:avLst/>
                    </a:prstGeom>
                  </pic:spPr>
                </pic:pic>
              </a:graphicData>
            </a:graphic>
          </wp:inline>
        </w:drawing>
      </w:r>
    </w:p>
    <w:p w:rsidR="00513199" w:rsidRDefault="00BB6C30" w:rsidP="00431500">
      <w:pPr>
        <w:spacing w:line="252" w:lineRule="auto"/>
        <w:ind w:firstLine="204"/>
        <w:jc w:val="both"/>
      </w:pPr>
      <w:r>
        <w:t>The above screenshot displays the output of the subdomain scan.</w:t>
      </w:r>
    </w:p>
    <w:p w:rsidR="00431500" w:rsidRDefault="00431500" w:rsidP="00321D4D">
      <w:pPr>
        <w:jc w:val="both"/>
      </w:pPr>
    </w:p>
    <w:p w:rsidR="00321D4D" w:rsidRDefault="00321D4D" w:rsidP="00321D4D">
      <w:pPr>
        <w:jc w:val="both"/>
        <w:rPr>
          <w:b/>
        </w:rPr>
      </w:pPr>
      <w:r w:rsidRPr="006C1AC1">
        <w:rPr>
          <w:b/>
        </w:rPr>
        <w:t>Uniscan Tool</w:t>
      </w:r>
    </w:p>
    <w:p w:rsidR="006C1AC1" w:rsidRPr="006C1AC1" w:rsidRDefault="006C1AC1" w:rsidP="00321D4D">
      <w:pPr>
        <w:jc w:val="both"/>
        <w:rPr>
          <w:b/>
        </w:rPr>
      </w:pPr>
    </w:p>
    <w:p w:rsidR="004D7DEF" w:rsidRDefault="00401980" w:rsidP="00D36539">
      <w:pPr>
        <w:jc w:val="center"/>
      </w:pPr>
      <w:r>
        <w:rPr>
          <w:noProof/>
          <w:lang w:val="en-GB" w:eastAsia="en-GB"/>
        </w:rPr>
        <w:lastRenderedPageBreak/>
        <w:drawing>
          <wp:inline distT="0" distB="0" distL="0" distR="0" wp14:anchorId="0A32595E" wp14:editId="489B1F73">
            <wp:extent cx="3200400" cy="1800181"/>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3200400" cy="1800181"/>
                    </a:xfrm>
                    <a:prstGeom prst="rect">
                      <a:avLst/>
                    </a:prstGeom>
                  </pic:spPr>
                </pic:pic>
              </a:graphicData>
            </a:graphic>
          </wp:inline>
        </w:drawing>
      </w:r>
    </w:p>
    <w:p w:rsidR="004D7DEF" w:rsidRDefault="004D7DEF" w:rsidP="00321D4D">
      <w:pPr>
        <w:jc w:val="both"/>
      </w:pPr>
    </w:p>
    <w:p w:rsidR="00D36539" w:rsidRDefault="005A6CF5" w:rsidP="00296F5C">
      <w:pPr>
        <w:jc w:val="both"/>
      </w:pPr>
      <w:r>
        <w:rPr>
          <w:noProof/>
          <w:lang w:val="en-GB" w:eastAsia="en-GB"/>
        </w:rPr>
        <w:drawing>
          <wp:inline distT="0" distB="0" distL="0" distR="0" wp14:anchorId="218C4661" wp14:editId="1D74B941">
            <wp:extent cx="3200400" cy="1800181"/>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3200400" cy="1800181"/>
                    </a:xfrm>
                    <a:prstGeom prst="rect">
                      <a:avLst/>
                    </a:prstGeom>
                  </pic:spPr>
                </pic:pic>
              </a:graphicData>
            </a:graphic>
          </wp:inline>
        </w:drawing>
      </w:r>
    </w:p>
    <w:p w:rsidR="00D36539" w:rsidRDefault="00431500" w:rsidP="007401AC">
      <w:pPr>
        <w:spacing w:line="252" w:lineRule="auto"/>
        <w:ind w:firstLine="204"/>
        <w:jc w:val="both"/>
      </w:pPr>
      <w:r>
        <w:t xml:space="preserve">The tool used above in the screenshot is known as Uniscan tool. </w:t>
      </w:r>
      <w:r w:rsidR="00A24B5B">
        <w:t xml:space="preserve">It is a vulnerability scanner targeting specific web application exploits such as Remote File Inclusions (RFI), Local File Inclusion (LFI) and Remote File Inclusion (RFI). </w:t>
      </w:r>
      <w:r w:rsidR="00B95807">
        <w:t>The attempt here allows an attacker to gain access to these files and cause malicious code execution, this is due to the misconfigured validation on the user input side. Other vulnerabilities can lead DoS attacks, Sensitive Data Exposure and Cross-Site Scripting.</w:t>
      </w:r>
      <w:r w:rsidR="009A3132">
        <w:t xml:space="preserve"> The attack may search against directories and web server fingerprints as well as dynamic tests. </w:t>
      </w:r>
      <w:r w:rsidR="00752153">
        <w:t xml:space="preserve">The resulted output provides the viewer with an overview of the basic </w:t>
      </w:r>
      <w:r w:rsidR="002002F0">
        <w:t>information</w:t>
      </w:r>
      <w:r w:rsidR="00752153">
        <w:t xml:space="preserve"> found based on </w:t>
      </w:r>
      <w:r w:rsidR="002002F0">
        <w:t>previous</w:t>
      </w:r>
      <w:r w:rsidR="00752153">
        <w:t xml:space="preserve"> vulnerability checks, the information that was hidden appears as </w:t>
      </w:r>
      <w:r w:rsidR="00C102A9">
        <w:t>‘</w:t>
      </w:r>
      <w:r w:rsidR="00752153">
        <w:t>error</w:t>
      </w:r>
      <w:r w:rsidR="00C102A9">
        <w:t>’ or ‘bad request’</w:t>
      </w:r>
      <w:r w:rsidR="00752153">
        <w:t xml:space="preserve"> due to the validation of the application security of the organization.</w:t>
      </w:r>
    </w:p>
    <w:p w:rsidR="007401AC" w:rsidRDefault="007401AC" w:rsidP="00D36539">
      <w:pPr>
        <w:jc w:val="center"/>
      </w:pPr>
    </w:p>
    <w:p w:rsidR="000D07A9" w:rsidRPr="005B0651" w:rsidRDefault="008D326E" w:rsidP="009C21B8">
      <w:pPr>
        <w:jc w:val="both"/>
        <w:rPr>
          <w:b/>
        </w:rPr>
      </w:pPr>
      <w:r w:rsidRPr="005B0651">
        <w:rPr>
          <w:b/>
        </w:rPr>
        <w:t xml:space="preserve">Brute </w:t>
      </w:r>
      <w:r w:rsidR="00286F77" w:rsidRPr="005B0651">
        <w:rPr>
          <w:b/>
        </w:rPr>
        <w:t xml:space="preserve">Force FTP </w:t>
      </w:r>
    </w:p>
    <w:p w:rsidR="000D07A9" w:rsidRDefault="000D07A9" w:rsidP="009C21B8">
      <w:pPr>
        <w:jc w:val="both"/>
      </w:pPr>
    </w:p>
    <w:p w:rsidR="00520247" w:rsidRDefault="00520247" w:rsidP="00296F5C">
      <w:pPr>
        <w:jc w:val="both"/>
      </w:pPr>
      <w:r>
        <w:rPr>
          <w:noProof/>
          <w:lang w:val="en-GB" w:eastAsia="en-GB"/>
        </w:rPr>
        <w:drawing>
          <wp:inline distT="0" distB="0" distL="0" distR="0" wp14:anchorId="68F7960A" wp14:editId="7D43FC2F">
            <wp:extent cx="3200400" cy="1800181"/>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3200400" cy="1800181"/>
                    </a:xfrm>
                    <a:prstGeom prst="rect">
                      <a:avLst/>
                    </a:prstGeom>
                  </pic:spPr>
                </pic:pic>
              </a:graphicData>
            </a:graphic>
          </wp:inline>
        </w:drawing>
      </w:r>
    </w:p>
    <w:p w:rsidR="00520247" w:rsidRDefault="00520247" w:rsidP="00520247">
      <w:pPr>
        <w:jc w:val="center"/>
      </w:pPr>
    </w:p>
    <w:p w:rsidR="00520247" w:rsidRDefault="00286F77" w:rsidP="00520247">
      <w:pPr>
        <w:jc w:val="center"/>
      </w:pPr>
      <w:r>
        <w:rPr>
          <w:noProof/>
          <w:lang w:val="en-GB" w:eastAsia="en-GB"/>
        </w:rPr>
        <w:lastRenderedPageBreak/>
        <w:drawing>
          <wp:inline distT="0" distB="0" distL="0" distR="0" wp14:anchorId="0ACD709A" wp14:editId="06657374">
            <wp:extent cx="3200400" cy="1800181"/>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3200400" cy="1800181"/>
                    </a:xfrm>
                    <a:prstGeom prst="rect">
                      <a:avLst/>
                    </a:prstGeom>
                  </pic:spPr>
                </pic:pic>
              </a:graphicData>
            </a:graphic>
          </wp:inline>
        </w:drawing>
      </w:r>
    </w:p>
    <w:p w:rsidR="00520247" w:rsidRDefault="00F357F0" w:rsidP="00996A89">
      <w:pPr>
        <w:spacing w:line="252" w:lineRule="auto"/>
        <w:ind w:firstLine="204"/>
        <w:jc w:val="both"/>
      </w:pPr>
      <w:r>
        <w:t xml:space="preserve">The author provides the above screenshot which displays a manual testing of brute force against the FTP using the Metasploitable framework in Kali Linux, the application was run for a period of 22:55 hours as displayed above. </w:t>
      </w:r>
    </w:p>
    <w:p w:rsidR="00520247" w:rsidRDefault="00520247" w:rsidP="00996A89"/>
    <w:p w:rsidR="00520247" w:rsidRDefault="00356356" w:rsidP="00520247">
      <w:pPr>
        <w:jc w:val="center"/>
      </w:pPr>
      <w:r>
        <w:rPr>
          <w:noProof/>
          <w:lang w:val="en-GB" w:eastAsia="en-GB"/>
        </w:rPr>
        <w:drawing>
          <wp:inline distT="0" distB="0" distL="0" distR="0" wp14:anchorId="2650AB79" wp14:editId="7FCF159F">
            <wp:extent cx="3200400" cy="1800181"/>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3200400" cy="1800181"/>
                    </a:xfrm>
                    <a:prstGeom prst="rect">
                      <a:avLst/>
                    </a:prstGeom>
                  </pic:spPr>
                </pic:pic>
              </a:graphicData>
            </a:graphic>
          </wp:inline>
        </w:drawing>
      </w:r>
    </w:p>
    <w:p w:rsidR="00520247" w:rsidRDefault="00473146" w:rsidP="00473146">
      <w:pPr>
        <w:spacing w:line="252" w:lineRule="auto"/>
        <w:ind w:firstLine="204"/>
        <w:jc w:val="both"/>
      </w:pPr>
      <w:r>
        <w:t>As a result of the FTP brute force, the author was not able to crack any passwords or discover any vulnerable exploits due to the strong encryption implemented in the web application firewall.</w:t>
      </w:r>
    </w:p>
    <w:p w:rsidR="00473146" w:rsidRDefault="00473146" w:rsidP="00520247">
      <w:pPr>
        <w:jc w:val="center"/>
      </w:pPr>
    </w:p>
    <w:p w:rsidR="00520247" w:rsidRPr="005A1B6E" w:rsidRDefault="00BA11FD" w:rsidP="00605CD1">
      <w:pPr>
        <w:jc w:val="both"/>
        <w:rPr>
          <w:b/>
        </w:rPr>
      </w:pPr>
      <w:r w:rsidRPr="005A1B6E">
        <w:rPr>
          <w:b/>
        </w:rPr>
        <w:t>Online Penetration Tool</w:t>
      </w:r>
    </w:p>
    <w:p w:rsidR="007C281D" w:rsidRDefault="007C281D" w:rsidP="00520247">
      <w:pPr>
        <w:jc w:val="center"/>
      </w:pPr>
    </w:p>
    <w:p w:rsidR="00520247" w:rsidRDefault="000D68AC" w:rsidP="00520247">
      <w:pPr>
        <w:jc w:val="center"/>
      </w:pPr>
      <w:r>
        <w:rPr>
          <w:noProof/>
          <w:lang w:val="en-GB" w:eastAsia="en-GB"/>
        </w:rPr>
        <w:drawing>
          <wp:inline distT="0" distB="0" distL="0" distR="0" wp14:anchorId="0921948D" wp14:editId="684C8F7B">
            <wp:extent cx="3200400" cy="1800181"/>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3200400" cy="1800181"/>
                    </a:xfrm>
                    <a:prstGeom prst="rect">
                      <a:avLst/>
                    </a:prstGeom>
                  </pic:spPr>
                </pic:pic>
              </a:graphicData>
            </a:graphic>
          </wp:inline>
        </w:drawing>
      </w:r>
    </w:p>
    <w:p w:rsidR="00520247" w:rsidRDefault="00242788" w:rsidP="00E607C5">
      <w:pPr>
        <w:spacing w:line="252" w:lineRule="auto"/>
        <w:ind w:firstLine="204"/>
        <w:jc w:val="both"/>
      </w:pPr>
      <w:r>
        <w:t xml:space="preserve">By using an automated online penetration testing tool, a user can gather some form of exploits towards the web application platform. </w:t>
      </w:r>
      <w:r w:rsidR="005A1B6E">
        <w:t>The above screenshot was the first attempt providing information of some risks associated with the WordPress platform. The vulnerability suggests the update of the WP platform to avoid further exploits of enumeration and information gathering.</w:t>
      </w:r>
    </w:p>
    <w:p w:rsidR="00827FE6" w:rsidRDefault="00827FE6" w:rsidP="00605CD1">
      <w:pPr>
        <w:jc w:val="both"/>
      </w:pPr>
    </w:p>
    <w:p w:rsidR="00827FE6" w:rsidRDefault="00827FE6" w:rsidP="00605CD1">
      <w:pPr>
        <w:jc w:val="both"/>
      </w:pPr>
    </w:p>
    <w:p w:rsidR="000E2F94" w:rsidRDefault="00AA2903" w:rsidP="00520247">
      <w:pPr>
        <w:jc w:val="center"/>
      </w:pPr>
      <w:r>
        <w:rPr>
          <w:noProof/>
          <w:lang w:val="en-GB" w:eastAsia="en-GB"/>
        </w:rPr>
        <w:lastRenderedPageBreak/>
        <w:drawing>
          <wp:inline distT="0" distB="0" distL="0" distR="0" wp14:anchorId="66901F20" wp14:editId="42070071">
            <wp:extent cx="3200400" cy="1800181"/>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3200400" cy="1800181"/>
                    </a:xfrm>
                    <a:prstGeom prst="rect">
                      <a:avLst/>
                    </a:prstGeom>
                  </pic:spPr>
                </pic:pic>
              </a:graphicData>
            </a:graphic>
          </wp:inline>
        </w:drawing>
      </w:r>
    </w:p>
    <w:p w:rsidR="000E2F94" w:rsidRDefault="00827FE6" w:rsidP="00827FE6">
      <w:pPr>
        <w:spacing w:line="252" w:lineRule="auto"/>
        <w:ind w:firstLine="204"/>
        <w:jc w:val="both"/>
      </w:pPr>
      <w:r>
        <w:t xml:space="preserve">The second scan was conducted to view if there </w:t>
      </w:r>
      <w:r w:rsidR="00AC5801">
        <w:t>were</w:t>
      </w:r>
      <w:r>
        <w:t xml:space="preserve"> any possible vulnerabilities after the first scan, as a result, it displays that the website is not open for exploits which suggests the organization has updated </w:t>
      </w:r>
      <w:r w:rsidR="00A529D5">
        <w:t>their</w:t>
      </w:r>
      <w:r>
        <w:t xml:space="preserve"> services. </w:t>
      </w:r>
    </w:p>
    <w:p w:rsidR="00827FE6" w:rsidRDefault="00827FE6" w:rsidP="00520247">
      <w:pPr>
        <w:jc w:val="center"/>
      </w:pPr>
    </w:p>
    <w:p w:rsidR="000E2F94" w:rsidRPr="008B01E9" w:rsidRDefault="00CE797A" w:rsidP="00CE797A">
      <w:pPr>
        <w:jc w:val="both"/>
        <w:rPr>
          <w:b/>
        </w:rPr>
      </w:pPr>
      <w:r w:rsidRPr="008B01E9">
        <w:rPr>
          <w:b/>
        </w:rPr>
        <w:t>Setoolkit – Social Engineering Testing</w:t>
      </w:r>
    </w:p>
    <w:p w:rsidR="00CE797A" w:rsidRDefault="00CE797A" w:rsidP="00CE797A">
      <w:pPr>
        <w:jc w:val="both"/>
      </w:pPr>
    </w:p>
    <w:p w:rsidR="00CE797A" w:rsidRDefault="00F5443E" w:rsidP="00F5443E">
      <w:pPr>
        <w:jc w:val="center"/>
      </w:pPr>
      <w:r>
        <w:rPr>
          <w:noProof/>
          <w:lang w:val="en-GB" w:eastAsia="en-GB"/>
        </w:rPr>
        <w:drawing>
          <wp:inline distT="0" distB="0" distL="0" distR="0" wp14:anchorId="1B235A70" wp14:editId="36514325">
            <wp:extent cx="3200400" cy="1800181"/>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3200400" cy="1800181"/>
                    </a:xfrm>
                    <a:prstGeom prst="rect">
                      <a:avLst/>
                    </a:prstGeom>
                  </pic:spPr>
                </pic:pic>
              </a:graphicData>
            </a:graphic>
          </wp:inline>
        </w:drawing>
      </w:r>
    </w:p>
    <w:p w:rsidR="00415F62" w:rsidRDefault="00415F62" w:rsidP="00520247">
      <w:pPr>
        <w:jc w:val="center"/>
      </w:pPr>
    </w:p>
    <w:p w:rsidR="00415F62" w:rsidRPr="008B01E9" w:rsidRDefault="00037F1F" w:rsidP="00EF374C">
      <w:pPr>
        <w:rPr>
          <w:b/>
        </w:rPr>
      </w:pPr>
      <w:r w:rsidRPr="008B01E9">
        <w:rPr>
          <w:b/>
        </w:rPr>
        <w:t xml:space="preserve">BruteXSS – </w:t>
      </w:r>
      <w:r w:rsidR="005D55D7" w:rsidRPr="008B01E9">
        <w:rPr>
          <w:b/>
        </w:rPr>
        <w:t>Brute Force Cross Site Scripting</w:t>
      </w:r>
    </w:p>
    <w:p w:rsidR="00415F62" w:rsidRDefault="00415F62" w:rsidP="00520247">
      <w:pPr>
        <w:jc w:val="center"/>
      </w:pPr>
    </w:p>
    <w:p w:rsidR="00415F62" w:rsidRDefault="00B51FE1" w:rsidP="00520247">
      <w:pPr>
        <w:jc w:val="center"/>
      </w:pPr>
      <w:r>
        <w:rPr>
          <w:noProof/>
          <w:lang w:val="en-GB" w:eastAsia="en-GB"/>
        </w:rPr>
        <w:drawing>
          <wp:inline distT="0" distB="0" distL="0" distR="0" wp14:anchorId="4711AF9C" wp14:editId="0C8AD54F">
            <wp:extent cx="3200400" cy="1800181"/>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3200400" cy="1800181"/>
                    </a:xfrm>
                    <a:prstGeom prst="rect">
                      <a:avLst/>
                    </a:prstGeom>
                  </pic:spPr>
                </pic:pic>
              </a:graphicData>
            </a:graphic>
          </wp:inline>
        </w:drawing>
      </w:r>
    </w:p>
    <w:p w:rsidR="00415F62" w:rsidRDefault="00946CA6" w:rsidP="00946CA6">
      <w:pPr>
        <w:spacing w:line="252" w:lineRule="auto"/>
        <w:ind w:firstLine="204"/>
        <w:jc w:val="both"/>
      </w:pPr>
      <w:r>
        <w:t>Using the application of running a Cross-site scripting exploit, the author found no minor vulnerability, this suggests that the organization is not vulnerable to XSS attacks.</w:t>
      </w:r>
    </w:p>
    <w:p w:rsidR="00836BA7" w:rsidRDefault="00836BA7" w:rsidP="00413E7F"/>
    <w:p w:rsidR="00415F62" w:rsidRPr="00836BA7" w:rsidRDefault="005D55D7" w:rsidP="00836BA7">
      <w:pPr>
        <w:jc w:val="both"/>
        <w:rPr>
          <w:b/>
        </w:rPr>
      </w:pPr>
      <w:r w:rsidRPr="00836BA7">
        <w:rPr>
          <w:b/>
        </w:rPr>
        <w:t>XSS Sniper – Cross Site Scripting</w:t>
      </w:r>
    </w:p>
    <w:p w:rsidR="00415F62" w:rsidRDefault="00415F62" w:rsidP="00520247">
      <w:pPr>
        <w:jc w:val="center"/>
      </w:pPr>
    </w:p>
    <w:p w:rsidR="00415F62" w:rsidRDefault="00797D71" w:rsidP="00520247">
      <w:pPr>
        <w:jc w:val="center"/>
      </w:pPr>
      <w:r>
        <w:rPr>
          <w:noProof/>
          <w:lang w:val="en-GB" w:eastAsia="en-GB"/>
        </w:rPr>
        <w:lastRenderedPageBreak/>
        <w:drawing>
          <wp:inline distT="0" distB="0" distL="0" distR="0" wp14:anchorId="4F0D7E90" wp14:editId="53BD2D42">
            <wp:extent cx="3200400" cy="1800181"/>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3200400" cy="1800181"/>
                    </a:xfrm>
                    <a:prstGeom prst="rect">
                      <a:avLst/>
                    </a:prstGeom>
                  </pic:spPr>
                </pic:pic>
              </a:graphicData>
            </a:graphic>
          </wp:inline>
        </w:drawing>
      </w:r>
    </w:p>
    <w:p w:rsidR="00797D71" w:rsidRDefault="00E44682" w:rsidP="00836BA7">
      <w:pPr>
        <w:spacing w:line="252" w:lineRule="auto"/>
        <w:ind w:firstLine="204"/>
        <w:jc w:val="both"/>
      </w:pPr>
      <w:r>
        <w:t xml:space="preserve">Another attempt at the XSS attack, utilizing another tool known as XSS Sniper, the attempt appears as normal, which means the organization has taken preventive measures for </w:t>
      </w:r>
      <w:r w:rsidR="0057456A">
        <w:t>secure the web application platform against injection attacks.</w:t>
      </w:r>
    </w:p>
    <w:p w:rsidR="00836BA7" w:rsidRDefault="00836BA7" w:rsidP="00520247">
      <w:pPr>
        <w:jc w:val="center"/>
      </w:pPr>
    </w:p>
    <w:p w:rsidR="00413E7F" w:rsidRDefault="00413E7F" w:rsidP="00520247">
      <w:pPr>
        <w:jc w:val="center"/>
      </w:pPr>
    </w:p>
    <w:p w:rsidR="00413E7F" w:rsidRDefault="00413E7F" w:rsidP="00520247">
      <w:pPr>
        <w:jc w:val="center"/>
      </w:pPr>
    </w:p>
    <w:p w:rsidR="00413E7F" w:rsidRDefault="00413E7F" w:rsidP="00520247">
      <w:pPr>
        <w:jc w:val="center"/>
      </w:pPr>
    </w:p>
    <w:p w:rsidR="00797D71" w:rsidRPr="00EF4123" w:rsidRDefault="00557C59" w:rsidP="00EF4123">
      <w:pPr>
        <w:jc w:val="both"/>
        <w:rPr>
          <w:b/>
        </w:rPr>
      </w:pPr>
      <w:r w:rsidRPr="00EF4123">
        <w:rPr>
          <w:b/>
        </w:rPr>
        <w:t>Yuki Chan – Automated Penetration Testing</w:t>
      </w:r>
    </w:p>
    <w:p w:rsidR="00797D71" w:rsidRDefault="00797D71" w:rsidP="00520247">
      <w:pPr>
        <w:jc w:val="center"/>
      </w:pPr>
    </w:p>
    <w:p w:rsidR="00EF4123" w:rsidRDefault="008D57F9" w:rsidP="00EF4123">
      <w:pPr>
        <w:spacing w:line="252" w:lineRule="auto"/>
        <w:ind w:firstLine="204"/>
        <w:jc w:val="both"/>
      </w:pPr>
      <w:r>
        <w:t>Here the author provides the final part of the vulnerability testing, utilizing an automated tool known as Yuki Chan, this tool possess other applications within its framework, therefore runs a list of other vulnerability analysis tools altogether.</w:t>
      </w:r>
    </w:p>
    <w:p w:rsidR="00797D71" w:rsidRDefault="007031C2" w:rsidP="00520247">
      <w:pPr>
        <w:jc w:val="center"/>
      </w:pPr>
      <w:r>
        <w:rPr>
          <w:noProof/>
          <w:lang w:val="en-GB" w:eastAsia="en-GB"/>
        </w:rPr>
        <w:drawing>
          <wp:inline distT="0" distB="0" distL="0" distR="0" wp14:anchorId="3E008881" wp14:editId="35818672">
            <wp:extent cx="3200400" cy="1800181"/>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3200400" cy="1800181"/>
                    </a:xfrm>
                    <a:prstGeom prst="rect">
                      <a:avLst/>
                    </a:prstGeom>
                  </pic:spPr>
                </pic:pic>
              </a:graphicData>
            </a:graphic>
          </wp:inline>
        </w:drawing>
      </w:r>
    </w:p>
    <w:p w:rsidR="00797D71" w:rsidRDefault="00797D71" w:rsidP="00520247">
      <w:pPr>
        <w:jc w:val="center"/>
      </w:pPr>
    </w:p>
    <w:p w:rsidR="00797D71" w:rsidRDefault="001C64EB" w:rsidP="00520247">
      <w:pPr>
        <w:jc w:val="center"/>
      </w:pPr>
      <w:r>
        <w:rPr>
          <w:noProof/>
          <w:lang w:val="en-GB" w:eastAsia="en-GB"/>
        </w:rPr>
        <w:drawing>
          <wp:inline distT="0" distB="0" distL="0" distR="0" wp14:anchorId="3A5C3BF4" wp14:editId="7F74C911">
            <wp:extent cx="3200400" cy="1800181"/>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3200400" cy="1800181"/>
                    </a:xfrm>
                    <a:prstGeom prst="rect">
                      <a:avLst/>
                    </a:prstGeom>
                  </pic:spPr>
                </pic:pic>
              </a:graphicData>
            </a:graphic>
          </wp:inline>
        </w:drawing>
      </w:r>
    </w:p>
    <w:p w:rsidR="00797D71" w:rsidRDefault="00797D71" w:rsidP="00520247">
      <w:pPr>
        <w:jc w:val="center"/>
      </w:pPr>
    </w:p>
    <w:p w:rsidR="00797D71" w:rsidRDefault="001C64EB" w:rsidP="00520247">
      <w:pPr>
        <w:jc w:val="center"/>
      </w:pPr>
      <w:r>
        <w:rPr>
          <w:noProof/>
          <w:lang w:val="en-GB" w:eastAsia="en-GB"/>
        </w:rPr>
        <w:lastRenderedPageBreak/>
        <w:drawing>
          <wp:inline distT="0" distB="0" distL="0" distR="0" wp14:anchorId="4F78D677" wp14:editId="69C88532">
            <wp:extent cx="3200400" cy="1800181"/>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3200400" cy="1800181"/>
                    </a:xfrm>
                    <a:prstGeom prst="rect">
                      <a:avLst/>
                    </a:prstGeom>
                  </pic:spPr>
                </pic:pic>
              </a:graphicData>
            </a:graphic>
          </wp:inline>
        </w:drawing>
      </w:r>
    </w:p>
    <w:p w:rsidR="00797D71" w:rsidRDefault="00797D71" w:rsidP="00520247">
      <w:pPr>
        <w:jc w:val="center"/>
      </w:pPr>
    </w:p>
    <w:p w:rsidR="00797D71" w:rsidRDefault="001C64EB" w:rsidP="00797D71">
      <w:pPr>
        <w:jc w:val="center"/>
      </w:pPr>
      <w:r>
        <w:rPr>
          <w:noProof/>
          <w:lang w:val="en-GB" w:eastAsia="en-GB"/>
        </w:rPr>
        <w:drawing>
          <wp:inline distT="0" distB="0" distL="0" distR="0" wp14:anchorId="48359784" wp14:editId="4B026C3C">
            <wp:extent cx="3200400" cy="1800181"/>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3200400" cy="1800181"/>
                    </a:xfrm>
                    <a:prstGeom prst="rect">
                      <a:avLst/>
                    </a:prstGeom>
                  </pic:spPr>
                </pic:pic>
              </a:graphicData>
            </a:graphic>
          </wp:inline>
        </w:drawing>
      </w:r>
    </w:p>
    <w:p w:rsidR="001C64EB" w:rsidRDefault="001C64EB" w:rsidP="00797D71">
      <w:pPr>
        <w:jc w:val="center"/>
      </w:pPr>
    </w:p>
    <w:p w:rsidR="001C64EB" w:rsidRDefault="001C64EB" w:rsidP="00797D71">
      <w:pPr>
        <w:jc w:val="center"/>
      </w:pPr>
      <w:r>
        <w:rPr>
          <w:noProof/>
          <w:lang w:val="en-GB" w:eastAsia="en-GB"/>
        </w:rPr>
        <w:drawing>
          <wp:inline distT="0" distB="0" distL="0" distR="0" wp14:anchorId="452806C1" wp14:editId="2B97F0F5">
            <wp:extent cx="3200400" cy="1800181"/>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3200400" cy="1800181"/>
                    </a:xfrm>
                    <a:prstGeom prst="rect">
                      <a:avLst/>
                    </a:prstGeom>
                  </pic:spPr>
                </pic:pic>
              </a:graphicData>
            </a:graphic>
          </wp:inline>
        </w:drawing>
      </w:r>
    </w:p>
    <w:p w:rsidR="001C64EB" w:rsidRDefault="001C64EB" w:rsidP="00797D71">
      <w:pPr>
        <w:jc w:val="center"/>
      </w:pPr>
    </w:p>
    <w:p w:rsidR="001C64EB" w:rsidRDefault="00EA29EA" w:rsidP="00797D71">
      <w:pPr>
        <w:jc w:val="center"/>
      </w:pPr>
      <w:r>
        <w:rPr>
          <w:noProof/>
          <w:lang w:val="en-GB" w:eastAsia="en-GB"/>
        </w:rPr>
        <w:drawing>
          <wp:inline distT="0" distB="0" distL="0" distR="0" wp14:anchorId="2BDD4EDE" wp14:editId="64276BDE">
            <wp:extent cx="3200400" cy="1800181"/>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3200400" cy="1800181"/>
                    </a:xfrm>
                    <a:prstGeom prst="rect">
                      <a:avLst/>
                    </a:prstGeom>
                  </pic:spPr>
                </pic:pic>
              </a:graphicData>
            </a:graphic>
          </wp:inline>
        </w:drawing>
      </w:r>
    </w:p>
    <w:p w:rsidR="00EA29EA" w:rsidRDefault="00EA29EA" w:rsidP="00797D71">
      <w:pPr>
        <w:jc w:val="center"/>
      </w:pPr>
    </w:p>
    <w:p w:rsidR="00EA29EA" w:rsidRDefault="00EA29EA" w:rsidP="00797D71">
      <w:pPr>
        <w:jc w:val="center"/>
      </w:pPr>
      <w:r>
        <w:rPr>
          <w:noProof/>
          <w:lang w:val="en-GB" w:eastAsia="en-GB"/>
        </w:rPr>
        <w:lastRenderedPageBreak/>
        <w:drawing>
          <wp:inline distT="0" distB="0" distL="0" distR="0" wp14:anchorId="01B322BA" wp14:editId="5047F450">
            <wp:extent cx="3200400" cy="1800181"/>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3200400" cy="1800181"/>
                    </a:xfrm>
                    <a:prstGeom prst="rect">
                      <a:avLst/>
                    </a:prstGeom>
                  </pic:spPr>
                </pic:pic>
              </a:graphicData>
            </a:graphic>
          </wp:inline>
        </w:drawing>
      </w:r>
    </w:p>
    <w:p w:rsidR="00EA29EA" w:rsidRDefault="00EA29EA" w:rsidP="00797D71">
      <w:pPr>
        <w:jc w:val="center"/>
      </w:pPr>
    </w:p>
    <w:p w:rsidR="00EA29EA" w:rsidRDefault="00062451" w:rsidP="00797D71">
      <w:pPr>
        <w:jc w:val="center"/>
      </w:pPr>
      <w:r>
        <w:rPr>
          <w:noProof/>
          <w:lang w:val="en-GB" w:eastAsia="en-GB"/>
        </w:rPr>
        <w:drawing>
          <wp:inline distT="0" distB="0" distL="0" distR="0" wp14:anchorId="5E30ECBA" wp14:editId="15F67D6E">
            <wp:extent cx="3200400" cy="1800181"/>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3200400" cy="1800181"/>
                    </a:xfrm>
                    <a:prstGeom prst="rect">
                      <a:avLst/>
                    </a:prstGeom>
                  </pic:spPr>
                </pic:pic>
              </a:graphicData>
            </a:graphic>
          </wp:inline>
        </w:drawing>
      </w:r>
    </w:p>
    <w:p w:rsidR="00062451" w:rsidRDefault="00062451" w:rsidP="00797D71">
      <w:pPr>
        <w:jc w:val="center"/>
      </w:pPr>
    </w:p>
    <w:p w:rsidR="00062451" w:rsidRDefault="002736A0" w:rsidP="00797D71">
      <w:pPr>
        <w:jc w:val="center"/>
      </w:pPr>
      <w:r>
        <w:rPr>
          <w:noProof/>
          <w:lang w:val="en-GB" w:eastAsia="en-GB"/>
        </w:rPr>
        <w:drawing>
          <wp:inline distT="0" distB="0" distL="0" distR="0" wp14:anchorId="1A707CCB" wp14:editId="68703FD3">
            <wp:extent cx="3200400" cy="1800181"/>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3200400" cy="1800181"/>
                    </a:xfrm>
                    <a:prstGeom prst="rect">
                      <a:avLst/>
                    </a:prstGeom>
                  </pic:spPr>
                </pic:pic>
              </a:graphicData>
            </a:graphic>
          </wp:inline>
        </w:drawing>
      </w:r>
    </w:p>
    <w:p w:rsidR="002736A0" w:rsidRDefault="002736A0" w:rsidP="00797D71">
      <w:pPr>
        <w:jc w:val="center"/>
      </w:pPr>
    </w:p>
    <w:p w:rsidR="002736A0" w:rsidRDefault="002736A0" w:rsidP="00797D71">
      <w:pPr>
        <w:jc w:val="center"/>
      </w:pPr>
      <w:r>
        <w:rPr>
          <w:noProof/>
          <w:lang w:val="en-GB" w:eastAsia="en-GB"/>
        </w:rPr>
        <w:drawing>
          <wp:inline distT="0" distB="0" distL="0" distR="0" wp14:anchorId="5917C379" wp14:editId="7FB2E1C7">
            <wp:extent cx="3200400" cy="1800181"/>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3200400" cy="1800181"/>
                    </a:xfrm>
                    <a:prstGeom prst="rect">
                      <a:avLst/>
                    </a:prstGeom>
                  </pic:spPr>
                </pic:pic>
              </a:graphicData>
            </a:graphic>
          </wp:inline>
        </w:drawing>
      </w:r>
    </w:p>
    <w:p w:rsidR="002736A0" w:rsidRDefault="002736A0" w:rsidP="00797D71">
      <w:pPr>
        <w:jc w:val="center"/>
      </w:pPr>
    </w:p>
    <w:p w:rsidR="002736A0" w:rsidRDefault="00223DD7" w:rsidP="00797D71">
      <w:pPr>
        <w:jc w:val="center"/>
      </w:pPr>
      <w:r>
        <w:rPr>
          <w:noProof/>
          <w:lang w:val="en-GB" w:eastAsia="en-GB"/>
        </w:rPr>
        <w:lastRenderedPageBreak/>
        <w:drawing>
          <wp:inline distT="0" distB="0" distL="0" distR="0" wp14:anchorId="37FA7477" wp14:editId="1E52CECD">
            <wp:extent cx="3200400" cy="1800181"/>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3200400" cy="1800181"/>
                    </a:xfrm>
                    <a:prstGeom prst="rect">
                      <a:avLst/>
                    </a:prstGeom>
                  </pic:spPr>
                </pic:pic>
              </a:graphicData>
            </a:graphic>
          </wp:inline>
        </w:drawing>
      </w:r>
    </w:p>
    <w:p w:rsidR="00223DD7" w:rsidRDefault="00223DD7" w:rsidP="00797D71">
      <w:pPr>
        <w:jc w:val="center"/>
      </w:pPr>
    </w:p>
    <w:p w:rsidR="00223DD7" w:rsidRDefault="00223DD7" w:rsidP="00797D71">
      <w:pPr>
        <w:jc w:val="center"/>
      </w:pPr>
      <w:r>
        <w:rPr>
          <w:noProof/>
          <w:lang w:val="en-GB" w:eastAsia="en-GB"/>
        </w:rPr>
        <w:drawing>
          <wp:inline distT="0" distB="0" distL="0" distR="0" wp14:anchorId="36898F65" wp14:editId="564EEA5C">
            <wp:extent cx="3200400" cy="1800181"/>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3200400" cy="1800181"/>
                    </a:xfrm>
                    <a:prstGeom prst="rect">
                      <a:avLst/>
                    </a:prstGeom>
                  </pic:spPr>
                </pic:pic>
              </a:graphicData>
            </a:graphic>
          </wp:inline>
        </w:drawing>
      </w:r>
    </w:p>
    <w:p w:rsidR="00223DD7" w:rsidRDefault="00223DD7" w:rsidP="00797D71">
      <w:pPr>
        <w:jc w:val="center"/>
      </w:pPr>
    </w:p>
    <w:p w:rsidR="00223DD7" w:rsidRDefault="00223DD7" w:rsidP="00797D71">
      <w:pPr>
        <w:jc w:val="center"/>
      </w:pPr>
      <w:r>
        <w:rPr>
          <w:noProof/>
          <w:lang w:val="en-GB" w:eastAsia="en-GB"/>
        </w:rPr>
        <w:drawing>
          <wp:inline distT="0" distB="0" distL="0" distR="0" wp14:anchorId="1A608B45" wp14:editId="04CB8846">
            <wp:extent cx="3200400" cy="1800181"/>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3200400" cy="1800181"/>
                    </a:xfrm>
                    <a:prstGeom prst="rect">
                      <a:avLst/>
                    </a:prstGeom>
                  </pic:spPr>
                </pic:pic>
              </a:graphicData>
            </a:graphic>
          </wp:inline>
        </w:drawing>
      </w:r>
    </w:p>
    <w:p w:rsidR="00223DD7" w:rsidRDefault="00223DD7" w:rsidP="00797D71">
      <w:pPr>
        <w:jc w:val="center"/>
      </w:pPr>
    </w:p>
    <w:p w:rsidR="00EE3FA3" w:rsidRDefault="001A7D07" w:rsidP="00AC5801">
      <w:pPr>
        <w:jc w:val="center"/>
      </w:pPr>
      <w:r>
        <w:rPr>
          <w:noProof/>
          <w:lang w:val="en-GB" w:eastAsia="en-GB"/>
        </w:rPr>
        <w:drawing>
          <wp:inline distT="0" distB="0" distL="0" distR="0" wp14:anchorId="1A8CBEFD" wp14:editId="2487B42C">
            <wp:extent cx="3200400" cy="1800181"/>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3200400" cy="1800181"/>
                    </a:xfrm>
                    <a:prstGeom prst="rect">
                      <a:avLst/>
                    </a:prstGeom>
                  </pic:spPr>
                </pic:pic>
              </a:graphicData>
            </a:graphic>
          </wp:inline>
        </w:drawing>
      </w:r>
    </w:p>
    <w:p w:rsidR="001B36B1" w:rsidRPr="005743EB" w:rsidRDefault="001A40A0" w:rsidP="00186769">
      <w:pPr>
        <w:pStyle w:val="Heading1"/>
        <w:rPr>
          <w:b/>
        </w:rPr>
      </w:pPr>
      <w:r w:rsidRPr="005743EB">
        <w:rPr>
          <w:b/>
        </w:rPr>
        <w:t>Evaluation</w:t>
      </w:r>
    </w:p>
    <w:p w:rsidR="001B36B1" w:rsidRPr="00536B3D" w:rsidRDefault="001A40A0" w:rsidP="001F4C5C">
      <w:pPr>
        <w:pStyle w:val="Heading2"/>
        <w:rPr>
          <w:b/>
        </w:rPr>
      </w:pPr>
      <w:r w:rsidRPr="00536B3D">
        <w:rPr>
          <w:b/>
        </w:rPr>
        <w:t>Results</w:t>
      </w:r>
    </w:p>
    <w:p w:rsidR="001B36B1" w:rsidRDefault="001B36B1" w:rsidP="00D62325">
      <w:pPr>
        <w:spacing w:line="252" w:lineRule="auto"/>
        <w:ind w:firstLine="142"/>
        <w:jc w:val="both"/>
      </w:pPr>
      <w:r w:rsidRPr="00E857A2">
        <w:t xml:space="preserve">The </w:t>
      </w:r>
      <w:r w:rsidR="00D62325">
        <w:t xml:space="preserve">author ran multiple </w:t>
      </w:r>
      <w:r w:rsidR="00C3474D">
        <w:t xml:space="preserve">penetration testing application utilizing various </w:t>
      </w:r>
      <w:r w:rsidR="00AE1E8D">
        <w:t>protocols</w:t>
      </w:r>
      <w:r w:rsidR="00A25B90">
        <w:t xml:space="preserve"> and services involved within each web application platform.</w:t>
      </w:r>
      <w:r w:rsidR="00C50936">
        <w:t xml:space="preserve"> </w:t>
      </w:r>
      <w:r w:rsidR="009A05B5">
        <w:t>The various tools that were used mainly implemented within Kali Linux distribution, this is due to the ease of use it provides the user who conducts penetration testing and other vulnerability scanning techniques.</w:t>
      </w:r>
      <w:r w:rsidR="00B434B0">
        <w:t xml:space="preserve"> The intention of the author was to gain as much possible information as possible to attempt at being successful with the tests carried out, however, due to the limitations such as the integrity of the security which the company provides, the vulnerability tests that were conducted were only able to reach a certain standard by collecting only limited information such as ser</w:t>
      </w:r>
      <w:r w:rsidR="00DB3EFA">
        <w:t xml:space="preserve">ver information, services and protocols used, </w:t>
      </w:r>
      <w:r w:rsidR="00AF6244">
        <w:t xml:space="preserve">types of application software implemented within the platform and many other </w:t>
      </w:r>
      <w:r w:rsidR="00120362">
        <w:t>components</w:t>
      </w:r>
      <w:r w:rsidR="00AF6244">
        <w:t xml:space="preserve"> relating to web application.</w:t>
      </w:r>
      <w:r w:rsidR="00120362">
        <w:t xml:space="preserve"> </w:t>
      </w:r>
      <w:r w:rsidR="00600FC3">
        <w:t>The list of tools used are listed by the author below;</w:t>
      </w:r>
    </w:p>
    <w:p w:rsidR="0098302F" w:rsidRDefault="0098302F" w:rsidP="00D62325">
      <w:pPr>
        <w:spacing w:line="252" w:lineRule="auto"/>
        <w:ind w:firstLine="142"/>
        <w:jc w:val="both"/>
      </w:pPr>
    </w:p>
    <w:p w:rsidR="00600FC3" w:rsidRDefault="008468E6" w:rsidP="004D0A0E">
      <w:pPr>
        <w:pStyle w:val="ListParagraph"/>
        <w:numPr>
          <w:ilvl w:val="0"/>
          <w:numId w:val="42"/>
        </w:numPr>
        <w:spacing w:line="252" w:lineRule="auto"/>
        <w:jc w:val="both"/>
      </w:pPr>
      <w:r>
        <w:t>NMAP</w:t>
      </w:r>
    </w:p>
    <w:p w:rsidR="008468E6" w:rsidRDefault="007C20D4" w:rsidP="004D0A0E">
      <w:pPr>
        <w:pStyle w:val="ListParagraph"/>
        <w:numPr>
          <w:ilvl w:val="0"/>
          <w:numId w:val="42"/>
        </w:numPr>
        <w:spacing w:line="252" w:lineRule="auto"/>
        <w:jc w:val="both"/>
      </w:pPr>
      <w:r>
        <w:t>DNS Lookup Tool</w:t>
      </w:r>
    </w:p>
    <w:p w:rsidR="007C20D4" w:rsidRDefault="007C20D4" w:rsidP="004D0A0E">
      <w:pPr>
        <w:pStyle w:val="ListParagraph"/>
        <w:numPr>
          <w:ilvl w:val="0"/>
          <w:numId w:val="42"/>
        </w:numPr>
        <w:spacing w:line="252" w:lineRule="auto"/>
        <w:jc w:val="both"/>
      </w:pPr>
      <w:r>
        <w:t>Maltego</w:t>
      </w:r>
    </w:p>
    <w:p w:rsidR="007C20D4" w:rsidRDefault="007C20D4" w:rsidP="004D0A0E">
      <w:pPr>
        <w:pStyle w:val="ListParagraph"/>
        <w:numPr>
          <w:ilvl w:val="0"/>
          <w:numId w:val="42"/>
        </w:numPr>
        <w:spacing w:line="252" w:lineRule="auto"/>
        <w:jc w:val="both"/>
      </w:pPr>
      <w:r>
        <w:t>Censys</w:t>
      </w:r>
    </w:p>
    <w:p w:rsidR="007C20D4" w:rsidRDefault="007C20D4" w:rsidP="004D0A0E">
      <w:pPr>
        <w:pStyle w:val="ListParagraph"/>
        <w:numPr>
          <w:ilvl w:val="0"/>
          <w:numId w:val="42"/>
        </w:numPr>
        <w:spacing w:line="252" w:lineRule="auto"/>
        <w:jc w:val="both"/>
      </w:pPr>
      <w:r>
        <w:t>SQLMAP</w:t>
      </w:r>
    </w:p>
    <w:p w:rsidR="007C20D4" w:rsidRDefault="00697911" w:rsidP="004D0A0E">
      <w:pPr>
        <w:pStyle w:val="ListParagraph"/>
        <w:numPr>
          <w:ilvl w:val="0"/>
          <w:numId w:val="42"/>
        </w:numPr>
        <w:spacing w:line="252" w:lineRule="auto"/>
        <w:jc w:val="both"/>
      </w:pPr>
      <w:r>
        <w:t>D-Tect</w:t>
      </w:r>
    </w:p>
    <w:p w:rsidR="00697911" w:rsidRDefault="00697911" w:rsidP="004D0A0E">
      <w:pPr>
        <w:pStyle w:val="ListParagraph"/>
        <w:numPr>
          <w:ilvl w:val="0"/>
          <w:numId w:val="42"/>
        </w:numPr>
        <w:spacing w:line="252" w:lineRule="auto"/>
        <w:jc w:val="both"/>
      </w:pPr>
      <w:r>
        <w:t>Nikto</w:t>
      </w:r>
    </w:p>
    <w:p w:rsidR="00A356DF" w:rsidRDefault="00A356DF" w:rsidP="004D0A0E">
      <w:pPr>
        <w:pStyle w:val="ListParagraph"/>
        <w:numPr>
          <w:ilvl w:val="0"/>
          <w:numId w:val="42"/>
        </w:numPr>
        <w:spacing w:line="252" w:lineRule="auto"/>
        <w:jc w:val="both"/>
      </w:pPr>
      <w:r>
        <w:t>Settoolkit</w:t>
      </w:r>
    </w:p>
    <w:p w:rsidR="00A356DF" w:rsidRDefault="00A356DF" w:rsidP="004D0A0E">
      <w:pPr>
        <w:pStyle w:val="ListParagraph"/>
        <w:numPr>
          <w:ilvl w:val="0"/>
          <w:numId w:val="42"/>
        </w:numPr>
        <w:spacing w:line="252" w:lineRule="auto"/>
        <w:jc w:val="both"/>
      </w:pPr>
      <w:r>
        <w:t>Online Penetration Tool</w:t>
      </w:r>
    </w:p>
    <w:p w:rsidR="008C5063" w:rsidRDefault="008C5063" w:rsidP="004D0A0E">
      <w:pPr>
        <w:pStyle w:val="ListParagraph"/>
        <w:numPr>
          <w:ilvl w:val="0"/>
          <w:numId w:val="42"/>
        </w:numPr>
        <w:spacing w:line="252" w:lineRule="auto"/>
        <w:jc w:val="both"/>
      </w:pPr>
      <w:r>
        <w:t>BruteXSS</w:t>
      </w:r>
    </w:p>
    <w:p w:rsidR="008C5063" w:rsidRDefault="008C5063" w:rsidP="004D0A0E">
      <w:pPr>
        <w:pStyle w:val="ListParagraph"/>
        <w:numPr>
          <w:ilvl w:val="0"/>
          <w:numId w:val="42"/>
        </w:numPr>
        <w:spacing w:line="252" w:lineRule="auto"/>
        <w:jc w:val="both"/>
      </w:pPr>
      <w:r>
        <w:t>XSS</w:t>
      </w:r>
      <w:r w:rsidR="00053CF1">
        <w:t xml:space="preserve"> S</w:t>
      </w:r>
      <w:r>
        <w:t>niper</w:t>
      </w:r>
    </w:p>
    <w:p w:rsidR="003C3446" w:rsidRDefault="003C3446" w:rsidP="004D0A0E">
      <w:pPr>
        <w:pStyle w:val="ListParagraph"/>
        <w:numPr>
          <w:ilvl w:val="0"/>
          <w:numId w:val="42"/>
        </w:numPr>
        <w:spacing w:line="252" w:lineRule="auto"/>
        <w:jc w:val="both"/>
      </w:pPr>
      <w:r>
        <w:t>Uniscan</w:t>
      </w:r>
    </w:p>
    <w:p w:rsidR="003C3446" w:rsidRDefault="003C3446" w:rsidP="004D0A0E">
      <w:pPr>
        <w:pStyle w:val="ListParagraph"/>
        <w:numPr>
          <w:ilvl w:val="0"/>
          <w:numId w:val="42"/>
        </w:numPr>
        <w:spacing w:line="252" w:lineRule="auto"/>
        <w:jc w:val="both"/>
      </w:pPr>
      <w:r>
        <w:t>Metasploit</w:t>
      </w:r>
    </w:p>
    <w:p w:rsidR="009557DC" w:rsidRDefault="009557DC" w:rsidP="004D0A0E">
      <w:pPr>
        <w:pStyle w:val="ListParagraph"/>
        <w:numPr>
          <w:ilvl w:val="0"/>
          <w:numId w:val="42"/>
        </w:numPr>
        <w:spacing w:line="252" w:lineRule="auto"/>
        <w:jc w:val="both"/>
      </w:pPr>
      <w:r>
        <w:t>WPScan</w:t>
      </w:r>
    </w:p>
    <w:p w:rsidR="009557DC" w:rsidRDefault="009557DC" w:rsidP="004D0A0E">
      <w:pPr>
        <w:pStyle w:val="ListParagraph"/>
        <w:numPr>
          <w:ilvl w:val="0"/>
          <w:numId w:val="42"/>
        </w:numPr>
        <w:spacing w:line="252" w:lineRule="auto"/>
        <w:jc w:val="both"/>
      </w:pPr>
      <w:r>
        <w:t>Yuki Chan</w:t>
      </w:r>
    </w:p>
    <w:p w:rsidR="00B61161" w:rsidRDefault="00B61161" w:rsidP="004D0A0E">
      <w:pPr>
        <w:pStyle w:val="ListParagraph"/>
        <w:numPr>
          <w:ilvl w:val="0"/>
          <w:numId w:val="42"/>
        </w:numPr>
        <w:spacing w:line="252" w:lineRule="auto"/>
        <w:jc w:val="both"/>
      </w:pPr>
      <w:r>
        <w:t>The Harvester</w:t>
      </w:r>
    </w:p>
    <w:p w:rsidR="00B61161" w:rsidRPr="0013354F" w:rsidRDefault="00B61161" w:rsidP="004D0A0E">
      <w:pPr>
        <w:pStyle w:val="ListParagraph"/>
        <w:numPr>
          <w:ilvl w:val="0"/>
          <w:numId w:val="42"/>
        </w:numPr>
        <w:spacing w:line="252" w:lineRule="auto"/>
        <w:jc w:val="both"/>
      </w:pPr>
      <w:r>
        <w:t>WP Scanner</w:t>
      </w:r>
    </w:p>
    <w:p w:rsidR="005D72BB" w:rsidRDefault="005D72BB" w:rsidP="00BB151D">
      <w:pPr>
        <w:pStyle w:val="Text"/>
        <w:ind w:firstLine="204"/>
      </w:pPr>
    </w:p>
    <w:p w:rsidR="00BB151D" w:rsidRDefault="00BB151D" w:rsidP="00BB151D">
      <w:pPr>
        <w:pStyle w:val="Text"/>
        <w:ind w:firstLine="204"/>
      </w:pPr>
      <w:r>
        <w:t xml:space="preserve">The author also provides a list of the </w:t>
      </w:r>
      <w:r w:rsidR="000E1DCB">
        <w:t>protocols</w:t>
      </w:r>
      <w:r>
        <w:t xml:space="preserve"> that were involved within each scenario of the penetration;</w:t>
      </w:r>
    </w:p>
    <w:p w:rsidR="00BB151D" w:rsidRDefault="00595F4E" w:rsidP="000E1DCB">
      <w:pPr>
        <w:pStyle w:val="Text"/>
        <w:numPr>
          <w:ilvl w:val="0"/>
          <w:numId w:val="43"/>
        </w:numPr>
      </w:pPr>
      <w:r>
        <w:t>HTTP/S</w:t>
      </w:r>
    </w:p>
    <w:p w:rsidR="00595F4E" w:rsidRDefault="00595F4E" w:rsidP="000E1DCB">
      <w:pPr>
        <w:pStyle w:val="Text"/>
        <w:numPr>
          <w:ilvl w:val="0"/>
          <w:numId w:val="43"/>
        </w:numPr>
      </w:pPr>
      <w:r>
        <w:t>FTP</w:t>
      </w:r>
    </w:p>
    <w:p w:rsidR="00595F4E" w:rsidRDefault="00595F4E" w:rsidP="000E1DCB">
      <w:pPr>
        <w:pStyle w:val="Text"/>
        <w:numPr>
          <w:ilvl w:val="0"/>
          <w:numId w:val="43"/>
        </w:numPr>
      </w:pPr>
      <w:r>
        <w:t>TCP</w:t>
      </w:r>
    </w:p>
    <w:p w:rsidR="00595F4E" w:rsidRDefault="00595F4E" w:rsidP="000E1DCB">
      <w:pPr>
        <w:pStyle w:val="Text"/>
        <w:numPr>
          <w:ilvl w:val="0"/>
          <w:numId w:val="43"/>
        </w:numPr>
      </w:pPr>
      <w:r>
        <w:t>UDP</w:t>
      </w:r>
    </w:p>
    <w:p w:rsidR="00595F4E" w:rsidRDefault="009E07D7" w:rsidP="000E1DCB">
      <w:pPr>
        <w:pStyle w:val="Text"/>
        <w:numPr>
          <w:ilvl w:val="0"/>
          <w:numId w:val="43"/>
        </w:numPr>
      </w:pPr>
      <w:r>
        <w:t>IP</w:t>
      </w:r>
    </w:p>
    <w:p w:rsidR="009E07D7" w:rsidRDefault="009E07D7" w:rsidP="000E1DCB">
      <w:pPr>
        <w:pStyle w:val="Text"/>
        <w:numPr>
          <w:ilvl w:val="0"/>
          <w:numId w:val="43"/>
        </w:numPr>
      </w:pPr>
      <w:r>
        <w:t>SSL</w:t>
      </w:r>
    </w:p>
    <w:p w:rsidR="009E07D7" w:rsidRDefault="009E07D7" w:rsidP="000E1DCB">
      <w:pPr>
        <w:pStyle w:val="Text"/>
        <w:numPr>
          <w:ilvl w:val="0"/>
          <w:numId w:val="43"/>
        </w:numPr>
      </w:pPr>
      <w:r>
        <w:t>SSH</w:t>
      </w:r>
    </w:p>
    <w:p w:rsidR="009E07D7" w:rsidRDefault="009E07D7" w:rsidP="000E1DCB">
      <w:pPr>
        <w:pStyle w:val="Text"/>
        <w:numPr>
          <w:ilvl w:val="0"/>
          <w:numId w:val="43"/>
        </w:numPr>
      </w:pPr>
      <w:r>
        <w:t>SMTP</w:t>
      </w:r>
    </w:p>
    <w:p w:rsidR="009E07D7" w:rsidRPr="00717AE1" w:rsidRDefault="009E07D7" w:rsidP="000E1DCB">
      <w:pPr>
        <w:pStyle w:val="Text"/>
        <w:numPr>
          <w:ilvl w:val="0"/>
          <w:numId w:val="43"/>
        </w:numPr>
      </w:pPr>
      <w:r>
        <w:t>ICMP</w:t>
      </w:r>
    </w:p>
    <w:p w:rsidR="00E97402" w:rsidRPr="00351AE1" w:rsidRDefault="00E97402" w:rsidP="00E37AF9">
      <w:pPr>
        <w:pStyle w:val="Heading1"/>
        <w:rPr>
          <w:b/>
        </w:rPr>
      </w:pPr>
      <w:r w:rsidRPr="00351AE1">
        <w:rPr>
          <w:b/>
        </w:rPr>
        <w:t>Conclusion</w:t>
      </w:r>
    </w:p>
    <w:p w:rsidR="00D62325" w:rsidRPr="00D62325" w:rsidRDefault="00D62325" w:rsidP="00D62325">
      <w:pPr>
        <w:spacing w:line="252" w:lineRule="auto"/>
        <w:ind w:firstLine="204"/>
        <w:jc w:val="both"/>
      </w:pPr>
      <w:r>
        <w:t xml:space="preserve">In conclusion, the author set out a target to run a penetration testing framework to use test against a given website, this case </w:t>
      </w:r>
      <w:r>
        <w:lastRenderedPageBreak/>
        <w:t xml:space="preserve">the authorized permission allowed the conducted multiple penetration testing software tools to utilize in order to attain a successful vulnerability analysis. </w:t>
      </w:r>
      <w:r w:rsidR="002C02E3">
        <w:t xml:space="preserve">The author devises a synthesized solution to discover potential vulnerabilities that can be gathered through the use of web application testing, vulnerability analysis against different protocols </w:t>
      </w:r>
      <w:r w:rsidR="00577FD5">
        <w:t xml:space="preserve">such as HTTP, FTP, TCP, UDP and relative protocols. </w:t>
      </w:r>
      <w:r w:rsidR="009E2D65">
        <w:t>The research conducted on the OWASP top 10 attacks was required to gain the relative information to conduct those attacks assuming the practical applications where possible to carry out.</w:t>
      </w:r>
      <w:r w:rsidR="006419A9">
        <w:t xml:space="preserve"> </w:t>
      </w:r>
      <w:r w:rsidR="00401725">
        <w:t xml:space="preserve">Before the author could carry out a penetration test, a contingency plan to develop a policy to state what is the incident response in relation to any possible exploits. </w:t>
      </w:r>
      <w:r w:rsidR="006419A9">
        <w:t xml:space="preserve">The author was required to carry out black box penetration testing, this is where an uninformed individual takes the place of an attacker to run the test required, this in turn, formulates a realistic scenario which provides the user an idea of what a real attacker can exploit. </w:t>
      </w:r>
      <w:r w:rsidR="008A3195">
        <w:t xml:space="preserve">To formulate a penetration testing framework, the author uses an example of ‘kill chain’ which </w:t>
      </w:r>
      <w:r w:rsidR="00401725">
        <w:t>demonstrates the</w:t>
      </w:r>
      <w:r w:rsidR="008A3195">
        <w:t xml:space="preserve"> steps required to carry out a penetration test. </w:t>
      </w:r>
      <w:r w:rsidR="00612416">
        <w:t xml:space="preserve">The author then conducted various exploits which are mentioned within the implementation section. </w:t>
      </w:r>
      <w:r w:rsidR="00EF2B08">
        <w:t xml:space="preserve">The results of these </w:t>
      </w:r>
      <w:r w:rsidR="004E7D71">
        <w:t xml:space="preserve">exploit </w:t>
      </w:r>
      <w:r w:rsidR="00EF2B08">
        <w:t>its proved to remain ineffective at gaining internal information due to the integrity of the security within the organization</w:t>
      </w:r>
      <w:r w:rsidR="00911FCB">
        <w:t xml:space="preserve">, therefore there were </w:t>
      </w:r>
      <w:r w:rsidR="00C43F0C">
        <w:t>limitation</w:t>
      </w:r>
      <w:r w:rsidR="00911FCB">
        <w:t xml:space="preserve"> to conducting these penetration tests.</w:t>
      </w:r>
    </w:p>
    <w:p w:rsidR="00E97402" w:rsidRPr="005743EB" w:rsidRDefault="00E97402">
      <w:pPr>
        <w:pStyle w:val="ReferenceHead"/>
        <w:rPr>
          <w:b/>
        </w:rPr>
      </w:pPr>
      <w:r w:rsidRPr="005743EB">
        <w:rPr>
          <w:b/>
        </w:rPr>
        <w:t>References</w:t>
      </w:r>
    </w:p>
    <w:p w:rsidR="0076355A" w:rsidRPr="0076355A" w:rsidRDefault="0076355A" w:rsidP="0076355A">
      <w:pPr>
        <w:shd w:val="clear" w:color="auto" w:fill="FFFFFF"/>
        <w:spacing w:line="276" w:lineRule="auto"/>
        <w:rPr>
          <w:color w:val="222222"/>
          <w:sz w:val="16"/>
          <w:szCs w:val="16"/>
        </w:rPr>
      </w:pPr>
    </w:p>
    <w:p w:rsidR="00351AE1" w:rsidRPr="00351AE1" w:rsidRDefault="00351AE1" w:rsidP="00351AE1">
      <w:pPr>
        <w:widowControl w:val="0"/>
        <w:autoSpaceDE w:val="0"/>
        <w:autoSpaceDN w:val="0"/>
        <w:adjustRightInd w:val="0"/>
        <w:ind w:left="640" w:hanging="640"/>
        <w:rPr>
          <w:noProof/>
          <w:szCs w:val="24"/>
        </w:rPr>
      </w:pPr>
      <w:r>
        <w:rPr>
          <w:color w:val="000000"/>
        </w:rPr>
        <w:fldChar w:fldCharType="begin" w:fldLock="1"/>
      </w:r>
      <w:r>
        <w:rPr>
          <w:color w:val="000000"/>
        </w:rPr>
        <w:instrText xml:space="preserve">ADDIN Mendeley Bibliography CSL_BIBLIOGRAPHY </w:instrText>
      </w:r>
      <w:r>
        <w:rPr>
          <w:color w:val="000000"/>
        </w:rPr>
        <w:fldChar w:fldCharType="separate"/>
      </w:r>
      <w:r w:rsidRPr="00351AE1">
        <w:rPr>
          <w:noProof/>
          <w:szCs w:val="24"/>
        </w:rPr>
        <w:t>[1]</w:t>
      </w:r>
      <w:r w:rsidRPr="00351AE1">
        <w:rPr>
          <w:noProof/>
          <w:szCs w:val="24"/>
        </w:rPr>
        <w:tab/>
        <w:t xml:space="preserve">J. Pekkarinen, A. Salminen, V. Kujanpää, J. Ilonen, L. Lensu, and H. Kälviäinen, “Powder cloud behavior in laser cladding using scanning optics,” </w:t>
      </w:r>
      <w:r w:rsidRPr="00351AE1">
        <w:rPr>
          <w:i/>
          <w:iCs/>
          <w:noProof/>
          <w:szCs w:val="24"/>
        </w:rPr>
        <w:t>J. Laser Appl.</w:t>
      </w:r>
      <w:r w:rsidRPr="00351AE1">
        <w:rPr>
          <w:noProof/>
          <w:szCs w:val="24"/>
        </w:rPr>
        <w:t>, vol. 28, no. 3, pp. 728–735, 2016.</w:t>
      </w:r>
    </w:p>
    <w:p w:rsidR="00351AE1" w:rsidRPr="00351AE1" w:rsidRDefault="00351AE1" w:rsidP="00351AE1">
      <w:pPr>
        <w:widowControl w:val="0"/>
        <w:autoSpaceDE w:val="0"/>
        <w:autoSpaceDN w:val="0"/>
        <w:adjustRightInd w:val="0"/>
        <w:ind w:left="640" w:hanging="640"/>
        <w:rPr>
          <w:noProof/>
          <w:szCs w:val="24"/>
        </w:rPr>
      </w:pPr>
      <w:r w:rsidRPr="00351AE1">
        <w:rPr>
          <w:noProof/>
          <w:szCs w:val="24"/>
        </w:rPr>
        <w:t>[2]</w:t>
      </w:r>
      <w:r w:rsidRPr="00351AE1">
        <w:rPr>
          <w:noProof/>
          <w:szCs w:val="24"/>
        </w:rPr>
        <w:tab/>
        <w:t xml:space="preserve">D. Acemoglu, A. Malekian, and A. Ozdaglar, “ScienceDirect Network security and contagion ✩,” </w:t>
      </w:r>
      <w:r w:rsidRPr="00351AE1">
        <w:rPr>
          <w:i/>
          <w:iCs/>
          <w:noProof/>
          <w:szCs w:val="24"/>
        </w:rPr>
        <w:t>J. Econ. Theory</w:t>
      </w:r>
      <w:r w:rsidRPr="00351AE1">
        <w:rPr>
          <w:noProof/>
          <w:szCs w:val="24"/>
        </w:rPr>
        <w:t>, vol. 166, pp. 536–585, 2016.</w:t>
      </w:r>
    </w:p>
    <w:p w:rsidR="00351AE1" w:rsidRPr="00351AE1" w:rsidRDefault="00351AE1" w:rsidP="00351AE1">
      <w:pPr>
        <w:widowControl w:val="0"/>
        <w:autoSpaceDE w:val="0"/>
        <w:autoSpaceDN w:val="0"/>
        <w:adjustRightInd w:val="0"/>
        <w:ind w:left="640" w:hanging="640"/>
        <w:rPr>
          <w:noProof/>
          <w:szCs w:val="24"/>
        </w:rPr>
      </w:pPr>
      <w:r w:rsidRPr="00351AE1">
        <w:rPr>
          <w:noProof/>
          <w:szCs w:val="24"/>
        </w:rPr>
        <w:t>[3]</w:t>
      </w:r>
      <w:r w:rsidRPr="00351AE1">
        <w:rPr>
          <w:noProof/>
          <w:szCs w:val="24"/>
        </w:rPr>
        <w:tab/>
        <w:t xml:space="preserve">Josh Fruhlinger, “What is network security? Definition, methods, jobs &amp;amp; salaries | CSO Online,” </w:t>
      </w:r>
      <w:r w:rsidRPr="00351AE1">
        <w:rPr>
          <w:i/>
          <w:iCs/>
          <w:noProof/>
          <w:szCs w:val="24"/>
        </w:rPr>
        <w:t>CSO Online</w:t>
      </w:r>
      <w:r w:rsidRPr="00351AE1">
        <w:rPr>
          <w:noProof/>
          <w:szCs w:val="24"/>
        </w:rPr>
        <w:t>, 2018. [Online]. Available: https://www.csoonline.com/article/3285651/network-security/what-is-network-security-definition-methods-jobs-and-salaries.html. [Accessed: 22-Nov-2018].</w:t>
      </w:r>
    </w:p>
    <w:p w:rsidR="00351AE1" w:rsidRPr="00351AE1" w:rsidRDefault="00351AE1" w:rsidP="00351AE1">
      <w:pPr>
        <w:widowControl w:val="0"/>
        <w:autoSpaceDE w:val="0"/>
        <w:autoSpaceDN w:val="0"/>
        <w:adjustRightInd w:val="0"/>
        <w:ind w:left="640" w:hanging="640"/>
        <w:rPr>
          <w:noProof/>
          <w:szCs w:val="24"/>
        </w:rPr>
      </w:pPr>
      <w:r w:rsidRPr="00351AE1">
        <w:rPr>
          <w:noProof/>
          <w:szCs w:val="24"/>
        </w:rPr>
        <w:t>[4]</w:t>
      </w:r>
      <w:r w:rsidRPr="00351AE1">
        <w:rPr>
          <w:noProof/>
          <w:szCs w:val="24"/>
        </w:rPr>
        <w:tab/>
        <w:t xml:space="preserve">SANS, “SANS Institute: Network Security Resources,” </w:t>
      </w:r>
      <w:r w:rsidRPr="00351AE1">
        <w:rPr>
          <w:i/>
          <w:iCs/>
          <w:noProof/>
          <w:szCs w:val="24"/>
        </w:rPr>
        <w:t>SANS</w:t>
      </w:r>
      <w:r w:rsidRPr="00351AE1">
        <w:rPr>
          <w:noProof/>
          <w:szCs w:val="24"/>
        </w:rPr>
        <w:t>. [Online]. Available: https://www.sans.org/network-security. [Accessed: 22-Nov-2018].</w:t>
      </w:r>
    </w:p>
    <w:p w:rsidR="00351AE1" w:rsidRPr="00351AE1" w:rsidRDefault="00351AE1" w:rsidP="00351AE1">
      <w:pPr>
        <w:widowControl w:val="0"/>
        <w:autoSpaceDE w:val="0"/>
        <w:autoSpaceDN w:val="0"/>
        <w:adjustRightInd w:val="0"/>
        <w:ind w:left="640" w:hanging="640"/>
        <w:rPr>
          <w:noProof/>
          <w:szCs w:val="24"/>
        </w:rPr>
      </w:pPr>
      <w:r w:rsidRPr="00351AE1">
        <w:rPr>
          <w:noProof/>
          <w:szCs w:val="24"/>
        </w:rPr>
        <w:t>[5]</w:t>
      </w:r>
      <w:r w:rsidRPr="00351AE1">
        <w:rPr>
          <w:noProof/>
          <w:szCs w:val="24"/>
        </w:rPr>
        <w:tab/>
      </w:r>
      <w:r w:rsidRPr="00351AE1">
        <w:rPr>
          <w:i/>
          <w:iCs/>
          <w:noProof/>
          <w:szCs w:val="24"/>
        </w:rPr>
        <w:t>REVIEWS 4 Network Security</w:t>
      </w:r>
      <w:r w:rsidRPr="00351AE1">
        <w:rPr>
          <w:noProof/>
          <w:szCs w:val="24"/>
        </w:rPr>
        <w:t>, vol. 2014. 2014.</w:t>
      </w:r>
    </w:p>
    <w:p w:rsidR="00351AE1" w:rsidRPr="00351AE1" w:rsidRDefault="00351AE1" w:rsidP="00351AE1">
      <w:pPr>
        <w:widowControl w:val="0"/>
        <w:autoSpaceDE w:val="0"/>
        <w:autoSpaceDN w:val="0"/>
        <w:adjustRightInd w:val="0"/>
        <w:ind w:left="640" w:hanging="640"/>
        <w:rPr>
          <w:noProof/>
          <w:szCs w:val="24"/>
        </w:rPr>
      </w:pPr>
      <w:r w:rsidRPr="00351AE1">
        <w:rPr>
          <w:noProof/>
          <w:szCs w:val="24"/>
        </w:rPr>
        <w:t>[6]</w:t>
      </w:r>
      <w:r w:rsidRPr="00351AE1">
        <w:rPr>
          <w:noProof/>
          <w:szCs w:val="24"/>
        </w:rPr>
        <w:tab/>
        <w:t>S. Mansfield-Devine, “Friendly fire: how penetration testing can reduce your risk,” 2018.</w:t>
      </w:r>
    </w:p>
    <w:p w:rsidR="00351AE1" w:rsidRPr="00351AE1" w:rsidRDefault="00351AE1" w:rsidP="00351AE1">
      <w:pPr>
        <w:widowControl w:val="0"/>
        <w:autoSpaceDE w:val="0"/>
        <w:autoSpaceDN w:val="0"/>
        <w:adjustRightInd w:val="0"/>
        <w:ind w:left="640" w:hanging="640"/>
        <w:rPr>
          <w:noProof/>
          <w:szCs w:val="24"/>
        </w:rPr>
      </w:pPr>
      <w:r w:rsidRPr="00351AE1">
        <w:rPr>
          <w:noProof/>
          <w:szCs w:val="24"/>
        </w:rPr>
        <w:t>[7]</w:t>
      </w:r>
      <w:r w:rsidRPr="00351AE1">
        <w:rPr>
          <w:noProof/>
          <w:szCs w:val="24"/>
        </w:rPr>
        <w:tab/>
        <w:t xml:space="preserve">A. Andrews, A. Alhaddad, and S. Boukhris, “The Journal of Systems and Software Black-box model-based regression testing of fail-safe behavior in web applications,” </w:t>
      </w:r>
      <w:r w:rsidRPr="00351AE1">
        <w:rPr>
          <w:i/>
          <w:iCs/>
          <w:noProof/>
          <w:szCs w:val="24"/>
        </w:rPr>
        <w:t>J. Syst. Softw.</w:t>
      </w:r>
      <w:r w:rsidRPr="00351AE1">
        <w:rPr>
          <w:noProof/>
          <w:szCs w:val="24"/>
        </w:rPr>
        <w:t>, vol. 149, pp. 318–339, 2019.</w:t>
      </w:r>
    </w:p>
    <w:p w:rsidR="00351AE1" w:rsidRPr="00351AE1" w:rsidRDefault="00351AE1" w:rsidP="00351AE1">
      <w:pPr>
        <w:widowControl w:val="0"/>
        <w:autoSpaceDE w:val="0"/>
        <w:autoSpaceDN w:val="0"/>
        <w:adjustRightInd w:val="0"/>
        <w:ind w:left="640" w:hanging="640"/>
        <w:rPr>
          <w:noProof/>
          <w:szCs w:val="24"/>
        </w:rPr>
      </w:pPr>
      <w:r w:rsidRPr="00351AE1">
        <w:rPr>
          <w:noProof/>
          <w:szCs w:val="24"/>
        </w:rPr>
        <w:t>[8]</w:t>
      </w:r>
      <w:r w:rsidRPr="00351AE1">
        <w:rPr>
          <w:noProof/>
          <w:szCs w:val="24"/>
        </w:rPr>
        <w:tab/>
        <w:t xml:space="preserve">A. G. Bacudio, X. Yuan, B. T. Bill Chu, and M. Jones, “An Overview of Penetration Testing,” </w:t>
      </w:r>
      <w:r w:rsidRPr="00351AE1">
        <w:rPr>
          <w:i/>
          <w:iCs/>
          <w:noProof/>
          <w:szCs w:val="24"/>
        </w:rPr>
        <w:t>Int. J. Netw. Secur. Its Appl.</w:t>
      </w:r>
      <w:r w:rsidRPr="00351AE1">
        <w:rPr>
          <w:noProof/>
          <w:szCs w:val="24"/>
        </w:rPr>
        <w:t>, vol. 3, no. 6, pp. 19–38, 2011.</w:t>
      </w:r>
    </w:p>
    <w:p w:rsidR="00351AE1" w:rsidRPr="00351AE1" w:rsidRDefault="00351AE1" w:rsidP="00351AE1">
      <w:pPr>
        <w:widowControl w:val="0"/>
        <w:autoSpaceDE w:val="0"/>
        <w:autoSpaceDN w:val="0"/>
        <w:adjustRightInd w:val="0"/>
        <w:ind w:left="640" w:hanging="640"/>
        <w:rPr>
          <w:noProof/>
          <w:szCs w:val="24"/>
        </w:rPr>
      </w:pPr>
      <w:r w:rsidRPr="00351AE1">
        <w:rPr>
          <w:noProof/>
          <w:szCs w:val="24"/>
        </w:rPr>
        <w:t>[9]</w:t>
      </w:r>
      <w:r w:rsidRPr="00351AE1">
        <w:rPr>
          <w:noProof/>
          <w:szCs w:val="24"/>
        </w:rPr>
        <w:tab/>
        <w:t xml:space="preserve">J. N. Goel and B. M. Mehtre, “ScienceDirect Vulnerability Assessment &amp;amp; Penetration Testing as a Cyber Defence Technology,” </w:t>
      </w:r>
      <w:r w:rsidRPr="00351AE1">
        <w:rPr>
          <w:i/>
          <w:iCs/>
          <w:noProof/>
          <w:szCs w:val="24"/>
        </w:rPr>
        <w:t>Procedia - Procedia Comput. Sci.</w:t>
      </w:r>
      <w:r w:rsidRPr="00351AE1">
        <w:rPr>
          <w:noProof/>
          <w:szCs w:val="24"/>
        </w:rPr>
        <w:t>, vol. 57, pp. 710–715, 2015.</w:t>
      </w:r>
    </w:p>
    <w:p w:rsidR="00351AE1" w:rsidRPr="00351AE1" w:rsidRDefault="00351AE1" w:rsidP="00351AE1">
      <w:pPr>
        <w:widowControl w:val="0"/>
        <w:autoSpaceDE w:val="0"/>
        <w:autoSpaceDN w:val="0"/>
        <w:adjustRightInd w:val="0"/>
        <w:ind w:left="640" w:hanging="640"/>
        <w:rPr>
          <w:noProof/>
          <w:szCs w:val="24"/>
        </w:rPr>
      </w:pPr>
      <w:r w:rsidRPr="00351AE1">
        <w:rPr>
          <w:noProof/>
          <w:szCs w:val="24"/>
        </w:rPr>
        <w:t>[10]</w:t>
      </w:r>
      <w:r w:rsidRPr="00351AE1">
        <w:rPr>
          <w:noProof/>
          <w:szCs w:val="24"/>
        </w:rPr>
        <w:tab/>
        <w:t xml:space="preserve">Mohd. Ehmer Khan and Farmeena Khan, “A Comparative Study of White Box , Black Box and Grey Box Testing Techniques,” </w:t>
      </w:r>
      <w:r w:rsidRPr="00351AE1">
        <w:rPr>
          <w:i/>
          <w:iCs/>
          <w:noProof/>
          <w:szCs w:val="24"/>
        </w:rPr>
        <w:t>Int. J. Adv. Comput. Sci. Appl.</w:t>
      </w:r>
      <w:r w:rsidRPr="00351AE1">
        <w:rPr>
          <w:noProof/>
          <w:szCs w:val="24"/>
        </w:rPr>
        <w:t>, vol. 3, no. 6, pp. 12–15, 2012.</w:t>
      </w:r>
    </w:p>
    <w:p w:rsidR="00351AE1" w:rsidRPr="00351AE1" w:rsidRDefault="00351AE1" w:rsidP="00351AE1">
      <w:pPr>
        <w:widowControl w:val="0"/>
        <w:autoSpaceDE w:val="0"/>
        <w:autoSpaceDN w:val="0"/>
        <w:adjustRightInd w:val="0"/>
        <w:ind w:left="640" w:hanging="640"/>
        <w:rPr>
          <w:noProof/>
          <w:szCs w:val="24"/>
        </w:rPr>
      </w:pPr>
      <w:r w:rsidRPr="00351AE1">
        <w:rPr>
          <w:noProof/>
          <w:szCs w:val="24"/>
        </w:rPr>
        <w:t>[11]</w:t>
      </w:r>
      <w:r w:rsidRPr="00351AE1">
        <w:rPr>
          <w:noProof/>
          <w:szCs w:val="24"/>
        </w:rPr>
        <w:tab/>
        <w:t>E. Elkind, B. Genest, D. Peled, and H. Qu, “Grey-Box Checking.”</w:t>
      </w:r>
    </w:p>
    <w:p w:rsidR="00351AE1" w:rsidRPr="00351AE1" w:rsidRDefault="00351AE1" w:rsidP="00351AE1">
      <w:pPr>
        <w:widowControl w:val="0"/>
        <w:autoSpaceDE w:val="0"/>
        <w:autoSpaceDN w:val="0"/>
        <w:adjustRightInd w:val="0"/>
        <w:ind w:left="640" w:hanging="640"/>
        <w:rPr>
          <w:noProof/>
          <w:szCs w:val="24"/>
        </w:rPr>
      </w:pPr>
      <w:r w:rsidRPr="00351AE1">
        <w:rPr>
          <w:noProof/>
          <w:szCs w:val="24"/>
        </w:rPr>
        <w:t>[12]</w:t>
      </w:r>
      <w:r w:rsidRPr="00351AE1">
        <w:rPr>
          <w:noProof/>
          <w:szCs w:val="24"/>
        </w:rPr>
        <w:tab/>
        <w:t>S. Acharya and V. Pandya, “Bridge between Black Box and White Box-Gray Box Testing Technique.”</w:t>
      </w:r>
    </w:p>
    <w:p w:rsidR="00351AE1" w:rsidRPr="00351AE1" w:rsidRDefault="00351AE1" w:rsidP="00351AE1">
      <w:pPr>
        <w:widowControl w:val="0"/>
        <w:autoSpaceDE w:val="0"/>
        <w:autoSpaceDN w:val="0"/>
        <w:adjustRightInd w:val="0"/>
        <w:ind w:left="640" w:hanging="640"/>
        <w:rPr>
          <w:noProof/>
          <w:szCs w:val="24"/>
        </w:rPr>
      </w:pPr>
      <w:r w:rsidRPr="00351AE1">
        <w:rPr>
          <w:noProof/>
          <w:szCs w:val="24"/>
        </w:rPr>
        <w:t>[13]</w:t>
      </w:r>
      <w:r w:rsidRPr="00351AE1">
        <w:rPr>
          <w:noProof/>
          <w:szCs w:val="24"/>
        </w:rPr>
        <w:tab/>
        <w:t xml:space="preserve">~ Wwjmrd, “A Research Paper on White Box Testing,” </w:t>
      </w:r>
      <w:r w:rsidRPr="00351AE1">
        <w:rPr>
          <w:i/>
          <w:iCs/>
          <w:noProof/>
          <w:szCs w:val="24"/>
        </w:rPr>
        <w:t>Int. J. Peer Rev. J. Ref. J. Index. J. UGC Approv. J. Impact Factor</w:t>
      </w:r>
      <w:r w:rsidRPr="00351AE1">
        <w:rPr>
          <w:noProof/>
          <w:szCs w:val="24"/>
        </w:rPr>
        <w:t>, vol. 4, no. 2, pp. 384–387, 2018.</w:t>
      </w:r>
    </w:p>
    <w:p w:rsidR="00351AE1" w:rsidRPr="00351AE1" w:rsidRDefault="00351AE1" w:rsidP="00351AE1">
      <w:pPr>
        <w:widowControl w:val="0"/>
        <w:autoSpaceDE w:val="0"/>
        <w:autoSpaceDN w:val="0"/>
        <w:adjustRightInd w:val="0"/>
        <w:ind w:left="640" w:hanging="640"/>
        <w:rPr>
          <w:noProof/>
          <w:szCs w:val="24"/>
        </w:rPr>
      </w:pPr>
      <w:r w:rsidRPr="00351AE1">
        <w:rPr>
          <w:noProof/>
          <w:szCs w:val="24"/>
        </w:rPr>
        <w:t>[14]</w:t>
      </w:r>
      <w:r w:rsidRPr="00351AE1">
        <w:rPr>
          <w:noProof/>
          <w:szCs w:val="24"/>
        </w:rPr>
        <w:tab/>
        <w:t>N. Gupta, “Different Approaches to White Box Testing to Find Bug.”</w:t>
      </w:r>
    </w:p>
    <w:p w:rsidR="00351AE1" w:rsidRPr="00351AE1" w:rsidRDefault="00351AE1" w:rsidP="00351AE1">
      <w:pPr>
        <w:widowControl w:val="0"/>
        <w:autoSpaceDE w:val="0"/>
        <w:autoSpaceDN w:val="0"/>
        <w:adjustRightInd w:val="0"/>
        <w:ind w:left="640" w:hanging="640"/>
        <w:rPr>
          <w:noProof/>
          <w:szCs w:val="24"/>
        </w:rPr>
      </w:pPr>
      <w:r w:rsidRPr="00351AE1">
        <w:rPr>
          <w:noProof/>
          <w:szCs w:val="24"/>
        </w:rPr>
        <w:t>[15]</w:t>
      </w:r>
      <w:r w:rsidRPr="00351AE1">
        <w:rPr>
          <w:noProof/>
          <w:szCs w:val="24"/>
        </w:rPr>
        <w:tab/>
        <w:t xml:space="preserve">H. Kim and E. A. Lee, “Authentication and Authorization for the Internet of Things,” </w:t>
      </w:r>
      <w:r w:rsidRPr="00351AE1">
        <w:rPr>
          <w:i/>
          <w:iCs/>
          <w:noProof/>
          <w:szCs w:val="24"/>
        </w:rPr>
        <w:t>IT Prof.</w:t>
      </w:r>
      <w:r w:rsidRPr="00351AE1">
        <w:rPr>
          <w:noProof/>
          <w:szCs w:val="24"/>
        </w:rPr>
        <w:t>, vol. 19, no. 5, pp. 27–33, 2017.</w:t>
      </w:r>
    </w:p>
    <w:p w:rsidR="00351AE1" w:rsidRPr="00351AE1" w:rsidRDefault="00351AE1" w:rsidP="00351AE1">
      <w:pPr>
        <w:widowControl w:val="0"/>
        <w:autoSpaceDE w:val="0"/>
        <w:autoSpaceDN w:val="0"/>
        <w:adjustRightInd w:val="0"/>
        <w:ind w:left="640" w:hanging="640"/>
        <w:rPr>
          <w:noProof/>
          <w:szCs w:val="24"/>
        </w:rPr>
      </w:pPr>
      <w:r w:rsidRPr="00351AE1">
        <w:rPr>
          <w:noProof/>
          <w:szCs w:val="24"/>
        </w:rPr>
        <w:t>[16]</w:t>
      </w:r>
      <w:r w:rsidRPr="00351AE1">
        <w:rPr>
          <w:noProof/>
          <w:szCs w:val="24"/>
        </w:rPr>
        <w:tab/>
        <w:t>I. Velásquez, A. Caro, and A. Rodríguez, “Authentication schemes and methods: A systematic literature review,” 2017.</w:t>
      </w:r>
    </w:p>
    <w:p w:rsidR="00351AE1" w:rsidRPr="00351AE1" w:rsidRDefault="00351AE1" w:rsidP="00351AE1">
      <w:pPr>
        <w:widowControl w:val="0"/>
        <w:autoSpaceDE w:val="0"/>
        <w:autoSpaceDN w:val="0"/>
        <w:adjustRightInd w:val="0"/>
        <w:ind w:left="640" w:hanging="640"/>
        <w:rPr>
          <w:noProof/>
          <w:szCs w:val="24"/>
        </w:rPr>
      </w:pPr>
      <w:r w:rsidRPr="00351AE1">
        <w:rPr>
          <w:noProof/>
          <w:szCs w:val="24"/>
        </w:rPr>
        <w:t>[17]</w:t>
      </w:r>
      <w:r w:rsidRPr="00351AE1">
        <w:rPr>
          <w:noProof/>
          <w:szCs w:val="24"/>
        </w:rPr>
        <w:tab/>
        <w:t xml:space="preserve">M. Hazhirpasand Barkadehi, M. Nilashi, O. Ibrahim, A. Z. Fardi, and S. Samad, “Authentication systems: A literature review and classification,” </w:t>
      </w:r>
      <w:r w:rsidRPr="00351AE1">
        <w:rPr>
          <w:i/>
          <w:iCs/>
          <w:noProof/>
          <w:szCs w:val="24"/>
        </w:rPr>
        <w:t>Telemat. Informatics</w:t>
      </w:r>
      <w:r w:rsidRPr="00351AE1">
        <w:rPr>
          <w:noProof/>
          <w:szCs w:val="24"/>
        </w:rPr>
        <w:t>, vol. 35, pp. 1491–1511, 2018.</w:t>
      </w:r>
    </w:p>
    <w:p w:rsidR="00351AE1" w:rsidRPr="00351AE1" w:rsidRDefault="00351AE1" w:rsidP="00351AE1">
      <w:pPr>
        <w:widowControl w:val="0"/>
        <w:autoSpaceDE w:val="0"/>
        <w:autoSpaceDN w:val="0"/>
        <w:adjustRightInd w:val="0"/>
        <w:ind w:left="640" w:hanging="640"/>
        <w:rPr>
          <w:noProof/>
          <w:szCs w:val="24"/>
        </w:rPr>
      </w:pPr>
      <w:r w:rsidRPr="00351AE1">
        <w:rPr>
          <w:noProof/>
          <w:szCs w:val="24"/>
        </w:rPr>
        <w:t>[18]</w:t>
      </w:r>
      <w:r w:rsidRPr="00351AE1">
        <w:rPr>
          <w:noProof/>
          <w:szCs w:val="24"/>
        </w:rPr>
        <w:tab/>
        <w:t xml:space="preserve">Margaret Rouse, “What is malware (malicious software)? - Definition from WhatIs.com,” </w:t>
      </w:r>
      <w:r w:rsidRPr="00351AE1">
        <w:rPr>
          <w:i/>
          <w:iCs/>
          <w:noProof/>
          <w:szCs w:val="24"/>
        </w:rPr>
        <w:t>Search Security</w:t>
      </w:r>
      <w:r w:rsidRPr="00351AE1">
        <w:rPr>
          <w:noProof/>
          <w:szCs w:val="24"/>
        </w:rPr>
        <w:t>, 2018. [Online]. Available: https://searchsecurity.techtarget.com/definition/malware. [Accessed: 24-Nov-2018].</w:t>
      </w:r>
    </w:p>
    <w:p w:rsidR="00351AE1" w:rsidRPr="00351AE1" w:rsidRDefault="00351AE1" w:rsidP="00351AE1">
      <w:pPr>
        <w:widowControl w:val="0"/>
        <w:autoSpaceDE w:val="0"/>
        <w:autoSpaceDN w:val="0"/>
        <w:adjustRightInd w:val="0"/>
        <w:ind w:left="640" w:hanging="640"/>
        <w:rPr>
          <w:noProof/>
          <w:szCs w:val="24"/>
        </w:rPr>
      </w:pPr>
      <w:r w:rsidRPr="00351AE1">
        <w:rPr>
          <w:noProof/>
          <w:szCs w:val="24"/>
        </w:rPr>
        <w:t>[19]</w:t>
      </w:r>
      <w:r w:rsidRPr="00351AE1">
        <w:rPr>
          <w:noProof/>
          <w:szCs w:val="24"/>
        </w:rPr>
        <w:tab/>
        <w:t xml:space="preserve">Roger A. Grimes, “8 types of malware and how to recognize them | CSO Online,” </w:t>
      </w:r>
      <w:r w:rsidRPr="00351AE1">
        <w:rPr>
          <w:i/>
          <w:iCs/>
          <w:noProof/>
          <w:szCs w:val="24"/>
        </w:rPr>
        <w:t>CSO</w:t>
      </w:r>
      <w:r w:rsidRPr="00351AE1">
        <w:rPr>
          <w:noProof/>
          <w:szCs w:val="24"/>
        </w:rPr>
        <w:t>, 2018. [Online]. Available: https://www.csoonline.com/article/2615925/security/security-your-quick-guide-to-malware-types.html. [Accessed: 24-Nov-2018].</w:t>
      </w:r>
    </w:p>
    <w:p w:rsidR="00351AE1" w:rsidRPr="00351AE1" w:rsidRDefault="00351AE1" w:rsidP="00351AE1">
      <w:pPr>
        <w:widowControl w:val="0"/>
        <w:autoSpaceDE w:val="0"/>
        <w:autoSpaceDN w:val="0"/>
        <w:adjustRightInd w:val="0"/>
        <w:ind w:left="640" w:hanging="640"/>
        <w:rPr>
          <w:noProof/>
          <w:szCs w:val="24"/>
        </w:rPr>
      </w:pPr>
      <w:r w:rsidRPr="00351AE1">
        <w:rPr>
          <w:noProof/>
          <w:szCs w:val="24"/>
        </w:rPr>
        <w:t>[20]</w:t>
      </w:r>
      <w:r w:rsidRPr="00351AE1">
        <w:rPr>
          <w:noProof/>
          <w:szCs w:val="24"/>
        </w:rPr>
        <w:tab/>
        <w:t xml:space="preserve">Margaret Rouse, “What is eavesdropping? - Definition from WhatIs.com,” </w:t>
      </w:r>
      <w:r w:rsidRPr="00351AE1">
        <w:rPr>
          <w:i/>
          <w:iCs/>
          <w:noProof/>
          <w:szCs w:val="24"/>
        </w:rPr>
        <w:t>Search Security</w:t>
      </w:r>
      <w:r w:rsidRPr="00351AE1">
        <w:rPr>
          <w:noProof/>
          <w:szCs w:val="24"/>
        </w:rPr>
        <w:t>, 2018. [Online]. Available: https://searchfinancialsecurity.techtarget.com/definition/eavesdropping. [Accessed: 24-Nov-2018].</w:t>
      </w:r>
    </w:p>
    <w:p w:rsidR="00351AE1" w:rsidRPr="00351AE1" w:rsidRDefault="00351AE1" w:rsidP="00351AE1">
      <w:pPr>
        <w:widowControl w:val="0"/>
        <w:autoSpaceDE w:val="0"/>
        <w:autoSpaceDN w:val="0"/>
        <w:adjustRightInd w:val="0"/>
        <w:ind w:left="640" w:hanging="640"/>
        <w:rPr>
          <w:noProof/>
          <w:szCs w:val="24"/>
        </w:rPr>
      </w:pPr>
      <w:r w:rsidRPr="00351AE1">
        <w:rPr>
          <w:noProof/>
          <w:szCs w:val="24"/>
        </w:rPr>
        <w:t>[21]</w:t>
      </w:r>
      <w:r w:rsidRPr="00351AE1">
        <w:rPr>
          <w:noProof/>
          <w:szCs w:val="24"/>
        </w:rPr>
        <w:tab/>
        <w:t xml:space="preserve">Jeff Melnick, “Top 10 Most Common Types of Cyber Attacks,” </w:t>
      </w:r>
      <w:r w:rsidRPr="00351AE1">
        <w:rPr>
          <w:i/>
          <w:iCs/>
          <w:noProof/>
          <w:szCs w:val="24"/>
        </w:rPr>
        <w:t>Netwrix</w:t>
      </w:r>
      <w:r w:rsidRPr="00351AE1">
        <w:rPr>
          <w:noProof/>
          <w:szCs w:val="24"/>
        </w:rPr>
        <w:t>, 2018. [Online]. Available: https://blog.netwrix.com/2018/05/15/top-10-most-common-types-of-cyber-attacks/#Eavesdropping attack. [Accessed: 24-Nov-2018].</w:t>
      </w:r>
    </w:p>
    <w:p w:rsidR="00351AE1" w:rsidRPr="00351AE1" w:rsidRDefault="00351AE1" w:rsidP="00351AE1">
      <w:pPr>
        <w:widowControl w:val="0"/>
        <w:autoSpaceDE w:val="0"/>
        <w:autoSpaceDN w:val="0"/>
        <w:adjustRightInd w:val="0"/>
        <w:ind w:left="640" w:hanging="640"/>
        <w:rPr>
          <w:noProof/>
          <w:szCs w:val="24"/>
        </w:rPr>
      </w:pPr>
      <w:r w:rsidRPr="00351AE1">
        <w:rPr>
          <w:noProof/>
          <w:szCs w:val="24"/>
        </w:rPr>
        <w:t>[22]</w:t>
      </w:r>
      <w:r w:rsidRPr="00351AE1">
        <w:rPr>
          <w:noProof/>
          <w:szCs w:val="24"/>
        </w:rPr>
        <w:tab/>
        <w:t xml:space="preserve">X. Li, H. N. Dai, Y. Wang, and H. Wang, “Eavesdropping activities in wireless networks: Impact of channel randomness,” </w:t>
      </w:r>
      <w:r w:rsidRPr="00351AE1">
        <w:rPr>
          <w:i/>
          <w:iCs/>
          <w:noProof/>
          <w:szCs w:val="24"/>
        </w:rPr>
        <w:t>IEEE Reg. 10 Annu. Int. Conf. Proceedings/TENCON</w:t>
      </w:r>
      <w:r w:rsidRPr="00351AE1">
        <w:rPr>
          <w:noProof/>
          <w:szCs w:val="24"/>
        </w:rPr>
        <w:t>, vol. 2016–Janua, no. November, 2016.</w:t>
      </w:r>
    </w:p>
    <w:p w:rsidR="00351AE1" w:rsidRPr="00351AE1" w:rsidRDefault="00351AE1" w:rsidP="00351AE1">
      <w:pPr>
        <w:widowControl w:val="0"/>
        <w:autoSpaceDE w:val="0"/>
        <w:autoSpaceDN w:val="0"/>
        <w:adjustRightInd w:val="0"/>
        <w:ind w:left="640" w:hanging="640"/>
        <w:rPr>
          <w:noProof/>
          <w:szCs w:val="24"/>
        </w:rPr>
      </w:pPr>
      <w:r w:rsidRPr="00351AE1">
        <w:rPr>
          <w:noProof/>
          <w:szCs w:val="24"/>
        </w:rPr>
        <w:t>[23]</w:t>
      </w:r>
      <w:r w:rsidRPr="00351AE1">
        <w:rPr>
          <w:noProof/>
          <w:szCs w:val="24"/>
        </w:rPr>
        <w:tab/>
        <w:t>I. Marin-Garcia, † Id, V. Guerra, and R. Perez-Jimenez, “Study and Validation of Eavesdropping Scenarios over a Visible Light Communication Channel.”</w:t>
      </w:r>
    </w:p>
    <w:p w:rsidR="00351AE1" w:rsidRPr="00351AE1" w:rsidRDefault="00351AE1" w:rsidP="00351AE1">
      <w:pPr>
        <w:widowControl w:val="0"/>
        <w:autoSpaceDE w:val="0"/>
        <w:autoSpaceDN w:val="0"/>
        <w:adjustRightInd w:val="0"/>
        <w:ind w:left="640" w:hanging="640"/>
        <w:rPr>
          <w:noProof/>
          <w:szCs w:val="24"/>
        </w:rPr>
      </w:pPr>
      <w:r w:rsidRPr="00351AE1">
        <w:rPr>
          <w:noProof/>
          <w:szCs w:val="24"/>
        </w:rPr>
        <w:t>[24]</w:t>
      </w:r>
      <w:r w:rsidRPr="00351AE1">
        <w:rPr>
          <w:noProof/>
          <w:szCs w:val="24"/>
        </w:rPr>
        <w:tab/>
        <w:t>A. B. M. Alim, A. Islam, T. Chakraborty, T. A. Khan, M. Zoraf, and S. Hyder, “Towards defending eavesdropping on NFC,” 2017.</w:t>
      </w:r>
    </w:p>
    <w:p w:rsidR="00351AE1" w:rsidRPr="00351AE1" w:rsidRDefault="00351AE1" w:rsidP="00351AE1">
      <w:pPr>
        <w:widowControl w:val="0"/>
        <w:autoSpaceDE w:val="0"/>
        <w:autoSpaceDN w:val="0"/>
        <w:adjustRightInd w:val="0"/>
        <w:ind w:left="640" w:hanging="640"/>
        <w:rPr>
          <w:noProof/>
          <w:szCs w:val="24"/>
        </w:rPr>
      </w:pPr>
      <w:r w:rsidRPr="00351AE1">
        <w:rPr>
          <w:noProof/>
          <w:szCs w:val="24"/>
        </w:rPr>
        <w:t>[25]</w:t>
      </w:r>
      <w:r w:rsidRPr="00351AE1">
        <w:rPr>
          <w:noProof/>
          <w:szCs w:val="24"/>
        </w:rPr>
        <w:tab/>
        <w:t xml:space="preserve">Josh Fruhlinger, “What is ransomware? How it works and how to remove it | CSO Online,” </w:t>
      </w:r>
      <w:r w:rsidRPr="00351AE1">
        <w:rPr>
          <w:i/>
          <w:iCs/>
          <w:noProof/>
          <w:szCs w:val="24"/>
        </w:rPr>
        <w:t>CSO</w:t>
      </w:r>
      <w:r w:rsidRPr="00351AE1">
        <w:rPr>
          <w:noProof/>
          <w:szCs w:val="24"/>
        </w:rPr>
        <w:t>, 2017. [Online]. Available: https://www.csoonline.com/article/3236183/ransomware/what-is-ransomware-how-it-works-and-how-to-remove-it.html. [Accessed: 24-Nov-2018].</w:t>
      </w:r>
    </w:p>
    <w:p w:rsidR="00351AE1" w:rsidRPr="00351AE1" w:rsidRDefault="00351AE1" w:rsidP="00351AE1">
      <w:pPr>
        <w:widowControl w:val="0"/>
        <w:autoSpaceDE w:val="0"/>
        <w:autoSpaceDN w:val="0"/>
        <w:adjustRightInd w:val="0"/>
        <w:ind w:left="640" w:hanging="640"/>
        <w:rPr>
          <w:noProof/>
          <w:szCs w:val="24"/>
        </w:rPr>
      </w:pPr>
      <w:r w:rsidRPr="00351AE1">
        <w:rPr>
          <w:noProof/>
          <w:szCs w:val="24"/>
        </w:rPr>
        <w:t>[26]</w:t>
      </w:r>
      <w:r w:rsidRPr="00351AE1">
        <w:rPr>
          <w:noProof/>
          <w:szCs w:val="24"/>
        </w:rPr>
        <w:tab/>
        <w:t xml:space="preserve">Josh Fruhlinger, “What is WannaCry ransomware, how does it infect, and who was responsible? | CSO Online,” </w:t>
      </w:r>
      <w:r w:rsidRPr="00351AE1">
        <w:rPr>
          <w:i/>
          <w:iCs/>
          <w:noProof/>
          <w:szCs w:val="24"/>
        </w:rPr>
        <w:t>CSO</w:t>
      </w:r>
      <w:r w:rsidRPr="00351AE1">
        <w:rPr>
          <w:noProof/>
          <w:szCs w:val="24"/>
        </w:rPr>
        <w:t>, 2018. [Online]. Available: https://www.csoonline.com/article/3227906/ransomware/what-is-wannacry-ransomware-how-does-it-infect-and-who-was-responsible.html. [Accessed: 24-Nov-2018].</w:t>
      </w:r>
    </w:p>
    <w:p w:rsidR="00351AE1" w:rsidRPr="00351AE1" w:rsidRDefault="00351AE1" w:rsidP="00351AE1">
      <w:pPr>
        <w:widowControl w:val="0"/>
        <w:autoSpaceDE w:val="0"/>
        <w:autoSpaceDN w:val="0"/>
        <w:adjustRightInd w:val="0"/>
        <w:ind w:left="640" w:hanging="640"/>
        <w:rPr>
          <w:noProof/>
          <w:szCs w:val="24"/>
        </w:rPr>
      </w:pPr>
      <w:r w:rsidRPr="00351AE1">
        <w:rPr>
          <w:noProof/>
          <w:szCs w:val="24"/>
        </w:rPr>
        <w:t>[27]</w:t>
      </w:r>
      <w:r w:rsidRPr="00351AE1">
        <w:rPr>
          <w:noProof/>
          <w:szCs w:val="24"/>
        </w:rPr>
        <w:tab/>
        <w:t xml:space="preserve">Avast, “CryptoLocker ransomware – what it is and how to protect your PC | Avast,” </w:t>
      </w:r>
      <w:r w:rsidRPr="00351AE1">
        <w:rPr>
          <w:i/>
          <w:iCs/>
          <w:noProof/>
          <w:szCs w:val="24"/>
        </w:rPr>
        <w:t>Avast</w:t>
      </w:r>
      <w:r w:rsidRPr="00351AE1">
        <w:rPr>
          <w:noProof/>
          <w:szCs w:val="24"/>
        </w:rPr>
        <w:t>. [Online]. Available: https://www.avast.com/c-cryptolocker. [Accessed: 24-Nov-2018].</w:t>
      </w:r>
    </w:p>
    <w:p w:rsidR="00351AE1" w:rsidRPr="00351AE1" w:rsidRDefault="00351AE1" w:rsidP="00351AE1">
      <w:pPr>
        <w:widowControl w:val="0"/>
        <w:autoSpaceDE w:val="0"/>
        <w:autoSpaceDN w:val="0"/>
        <w:adjustRightInd w:val="0"/>
        <w:ind w:left="640" w:hanging="640"/>
        <w:rPr>
          <w:noProof/>
          <w:szCs w:val="24"/>
        </w:rPr>
      </w:pPr>
      <w:r w:rsidRPr="00351AE1">
        <w:rPr>
          <w:noProof/>
          <w:szCs w:val="24"/>
        </w:rPr>
        <w:t>[28]</w:t>
      </w:r>
      <w:r w:rsidRPr="00351AE1">
        <w:rPr>
          <w:noProof/>
          <w:szCs w:val="24"/>
        </w:rPr>
        <w:tab/>
        <w:t xml:space="preserve">P. P. Thakur and S. Vaidya, “The Impact of Computer Virus Attacks and its Detection and Preventive Mechanism among Personal Computer PC Users,” </w:t>
      </w:r>
      <w:r w:rsidRPr="00351AE1">
        <w:rPr>
          <w:i/>
          <w:iCs/>
          <w:noProof/>
          <w:szCs w:val="24"/>
        </w:rPr>
        <w:t>Int. J. Sci. Res.</w:t>
      </w:r>
      <w:r w:rsidRPr="00351AE1">
        <w:rPr>
          <w:noProof/>
          <w:szCs w:val="24"/>
        </w:rPr>
        <w:t>, vol. 2017, no. December 2017, 2018.</w:t>
      </w:r>
    </w:p>
    <w:p w:rsidR="00351AE1" w:rsidRPr="00351AE1" w:rsidRDefault="00351AE1" w:rsidP="00351AE1">
      <w:pPr>
        <w:widowControl w:val="0"/>
        <w:autoSpaceDE w:val="0"/>
        <w:autoSpaceDN w:val="0"/>
        <w:adjustRightInd w:val="0"/>
        <w:ind w:left="640" w:hanging="640"/>
        <w:rPr>
          <w:noProof/>
          <w:szCs w:val="24"/>
        </w:rPr>
      </w:pPr>
      <w:r w:rsidRPr="00351AE1">
        <w:rPr>
          <w:noProof/>
          <w:szCs w:val="24"/>
        </w:rPr>
        <w:t>[29]</w:t>
      </w:r>
      <w:r w:rsidRPr="00351AE1">
        <w:rPr>
          <w:noProof/>
          <w:szCs w:val="24"/>
        </w:rPr>
        <w:tab/>
        <w:t>R. B. Vaughn, “The Case for Beneficial Computer Viruses and Worms-A Student’s Perspective-Type of Submission: Student Paper The Case for Beneficial Computer Viruses and Worms-A Student’s Perspective.”</w:t>
      </w:r>
    </w:p>
    <w:p w:rsidR="00351AE1" w:rsidRPr="00351AE1" w:rsidRDefault="00351AE1" w:rsidP="00351AE1">
      <w:pPr>
        <w:widowControl w:val="0"/>
        <w:autoSpaceDE w:val="0"/>
        <w:autoSpaceDN w:val="0"/>
        <w:adjustRightInd w:val="0"/>
        <w:ind w:left="640" w:hanging="640"/>
        <w:rPr>
          <w:noProof/>
          <w:szCs w:val="24"/>
        </w:rPr>
      </w:pPr>
      <w:r w:rsidRPr="00351AE1">
        <w:rPr>
          <w:noProof/>
          <w:szCs w:val="24"/>
        </w:rPr>
        <w:t>[30]</w:t>
      </w:r>
      <w:r w:rsidRPr="00351AE1">
        <w:rPr>
          <w:noProof/>
          <w:szCs w:val="24"/>
        </w:rPr>
        <w:tab/>
        <w:t>H. Thimbleby, S. Anderson, and P. Cairns, “A framework for modelling trojans and computer virus infection.”</w:t>
      </w:r>
    </w:p>
    <w:p w:rsidR="00351AE1" w:rsidRPr="00351AE1" w:rsidRDefault="00351AE1" w:rsidP="00351AE1">
      <w:pPr>
        <w:widowControl w:val="0"/>
        <w:autoSpaceDE w:val="0"/>
        <w:autoSpaceDN w:val="0"/>
        <w:adjustRightInd w:val="0"/>
        <w:ind w:left="640" w:hanging="640"/>
        <w:rPr>
          <w:noProof/>
          <w:szCs w:val="24"/>
        </w:rPr>
      </w:pPr>
      <w:r w:rsidRPr="00351AE1">
        <w:rPr>
          <w:noProof/>
          <w:szCs w:val="24"/>
        </w:rPr>
        <w:t>[31]</w:t>
      </w:r>
      <w:r w:rsidRPr="00351AE1">
        <w:rPr>
          <w:noProof/>
          <w:szCs w:val="24"/>
        </w:rPr>
        <w:tab/>
        <w:t xml:space="preserve">A. Carlin, M. Hammoudeh, and O. Aldabbas, “NC-ND license (http://creativecommons.org/licenses/by-nc-nd/4.0/). Peer-review under responsibility of ScienceDirect The International Conference on Advanced Wireless, Information, and Communication Technologies (AWICT 2015) Defence for Distributed Denial of Service Attacks in Cloud Computing,” </w:t>
      </w:r>
      <w:r w:rsidRPr="00351AE1">
        <w:rPr>
          <w:i/>
          <w:iCs/>
          <w:noProof/>
          <w:szCs w:val="24"/>
        </w:rPr>
        <w:t>Procedia - Procedia Comput. Sci.</w:t>
      </w:r>
      <w:r w:rsidRPr="00351AE1">
        <w:rPr>
          <w:noProof/>
          <w:szCs w:val="24"/>
        </w:rPr>
        <w:t>, vol. 73, pp. 490–497, 2015.</w:t>
      </w:r>
    </w:p>
    <w:p w:rsidR="00351AE1" w:rsidRPr="00351AE1" w:rsidRDefault="00351AE1" w:rsidP="00351AE1">
      <w:pPr>
        <w:widowControl w:val="0"/>
        <w:autoSpaceDE w:val="0"/>
        <w:autoSpaceDN w:val="0"/>
        <w:adjustRightInd w:val="0"/>
        <w:ind w:left="640" w:hanging="640"/>
        <w:rPr>
          <w:noProof/>
          <w:szCs w:val="24"/>
        </w:rPr>
      </w:pPr>
      <w:r w:rsidRPr="00351AE1">
        <w:rPr>
          <w:noProof/>
          <w:szCs w:val="24"/>
        </w:rPr>
        <w:t>[32]</w:t>
      </w:r>
      <w:r w:rsidRPr="00351AE1">
        <w:rPr>
          <w:noProof/>
          <w:szCs w:val="24"/>
        </w:rPr>
        <w:tab/>
        <w:t xml:space="preserve">A. Prakash, M. Satish, T. Sri, S. Bhargav, and N. Bhalaji, “Detection and Mitigation of Denial of Service Attacks Using Stratified Architecture,” </w:t>
      </w:r>
      <w:r w:rsidRPr="00351AE1">
        <w:rPr>
          <w:i/>
          <w:iCs/>
          <w:noProof/>
          <w:szCs w:val="24"/>
        </w:rPr>
        <w:t>Procedia - Procedia Comput. Sci.</w:t>
      </w:r>
      <w:r w:rsidRPr="00351AE1">
        <w:rPr>
          <w:noProof/>
          <w:szCs w:val="24"/>
        </w:rPr>
        <w:t>, vol. 87, pp. 275–280, 2016.</w:t>
      </w:r>
    </w:p>
    <w:p w:rsidR="00351AE1" w:rsidRPr="00351AE1" w:rsidRDefault="00351AE1" w:rsidP="00351AE1">
      <w:pPr>
        <w:widowControl w:val="0"/>
        <w:autoSpaceDE w:val="0"/>
        <w:autoSpaceDN w:val="0"/>
        <w:adjustRightInd w:val="0"/>
        <w:ind w:left="640" w:hanging="640"/>
        <w:rPr>
          <w:noProof/>
          <w:szCs w:val="24"/>
        </w:rPr>
      </w:pPr>
      <w:r w:rsidRPr="00351AE1">
        <w:rPr>
          <w:noProof/>
          <w:szCs w:val="24"/>
        </w:rPr>
        <w:t>[33]</w:t>
      </w:r>
      <w:r w:rsidRPr="00351AE1">
        <w:rPr>
          <w:noProof/>
          <w:szCs w:val="24"/>
        </w:rPr>
        <w:tab/>
        <w:t xml:space="preserve">S. Sicari, A. Rizzardi, D. Miorandi, and A. Coen-Porisini, “REATO: REActing TO Denial of Service attacks in the Internet of Things,” </w:t>
      </w:r>
      <w:r w:rsidRPr="00351AE1">
        <w:rPr>
          <w:i/>
          <w:iCs/>
          <w:noProof/>
          <w:szCs w:val="24"/>
        </w:rPr>
        <w:t>Comput. Networks</w:t>
      </w:r>
      <w:r w:rsidRPr="00351AE1">
        <w:rPr>
          <w:noProof/>
          <w:szCs w:val="24"/>
        </w:rPr>
        <w:t>, vol. 137, pp. 37–48, 2018.</w:t>
      </w:r>
    </w:p>
    <w:p w:rsidR="00351AE1" w:rsidRPr="00351AE1" w:rsidRDefault="00351AE1" w:rsidP="00351AE1">
      <w:pPr>
        <w:widowControl w:val="0"/>
        <w:autoSpaceDE w:val="0"/>
        <w:autoSpaceDN w:val="0"/>
        <w:adjustRightInd w:val="0"/>
        <w:ind w:left="640" w:hanging="640"/>
        <w:rPr>
          <w:noProof/>
          <w:szCs w:val="24"/>
        </w:rPr>
      </w:pPr>
      <w:r w:rsidRPr="00351AE1">
        <w:rPr>
          <w:noProof/>
          <w:szCs w:val="24"/>
        </w:rPr>
        <w:t>[34]</w:t>
      </w:r>
      <w:r w:rsidRPr="00351AE1">
        <w:rPr>
          <w:noProof/>
          <w:szCs w:val="24"/>
        </w:rPr>
        <w:tab/>
        <w:t xml:space="preserve">A. Mallik, A. Ahsan, M. M. Z. Shahadat, and J.-C. Tsou, “Man-in-the-middle-attack: Understanding in simple words,” </w:t>
      </w:r>
      <w:r w:rsidRPr="00351AE1">
        <w:rPr>
          <w:i/>
          <w:iCs/>
          <w:noProof/>
          <w:szCs w:val="24"/>
        </w:rPr>
        <w:t>Int. J. Data Netw. Sci.</w:t>
      </w:r>
      <w:r w:rsidRPr="00351AE1">
        <w:rPr>
          <w:noProof/>
          <w:szCs w:val="24"/>
        </w:rPr>
        <w:t>, no. January, pp. 77–92, 2019.</w:t>
      </w:r>
    </w:p>
    <w:p w:rsidR="00351AE1" w:rsidRPr="00351AE1" w:rsidRDefault="00351AE1" w:rsidP="00351AE1">
      <w:pPr>
        <w:widowControl w:val="0"/>
        <w:autoSpaceDE w:val="0"/>
        <w:autoSpaceDN w:val="0"/>
        <w:adjustRightInd w:val="0"/>
        <w:ind w:left="640" w:hanging="640"/>
        <w:rPr>
          <w:noProof/>
          <w:szCs w:val="24"/>
        </w:rPr>
      </w:pPr>
      <w:r w:rsidRPr="00351AE1">
        <w:rPr>
          <w:noProof/>
          <w:szCs w:val="24"/>
        </w:rPr>
        <w:t>[35]</w:t>
      </w:r>
      <w:r w:rsidRPr="00351AE1">
        <w:rPr>
          <w:noProof/>
          <w:szCs w:val="24"/>
        </w:rPr>
        <w:tab/>
        <w:t>S. Rachel, “An Overview of the Man-In-The-Middle Attack,” 2017.</w:t>
      </w:r>
    </w:p>
    <w:p w:rsidR="00351AE1" w:rsidRPr="00351AE1" w:rsidRDefault="00351AE1" w:rsidP="00351AE1">
      <w:pPr>
        <w:widowControl w:val="0"/>
        <w:autoSpaceDE w:val="0"/>
        <w:autoSpaceDN w:val="0"/>
        <w:adjustRightInd w:val="0"/>
        <w:ind w:left="640" w:hanging="640"/>
        <w:rPr>
          <w:noProof/>
          <w:szCs w:val="24"/>
        </w:rPr>
      </w:pPr>
      <w:r w:rsidRPr="00351AE1">
        <w:rPr>
          <w:noProof/>
          <w:szCs w:val="24"/>
        </w:rPr>
        <w:t>[36]</w:t>
      </w:r>
      <w:r w:rsidRPr="00351AE1">
        <w:rPr>
          <w:noProof/>
          <w:szCs w:val="24"/>
        </w:rPr>
        <w:tab/>
        <w:t xml:space="preserve">K. Bicakci, D. Unal, N. Ascioglu, and O. Adalier, “Mobile Authentication Secure Against Man-In-The-Middle Attacks,” </w:t>
      </w:r>
      <w:r w:rsidRPr="00351AE1">
        <w:rPr>
          <w:i/>
          <w:iCs/>
          <w:noProof/>
          <w:szCs w:val="24"/>
        </w:rPr>
        <w:t>Procedia - Procedia Comput. Sci.</w:t>
      </w:r>
      <w:r w:rsidRPr="00351AE1">
        <w:rPr>
          <w:noProof/>
          <w:szCs w:val="24"/>
        </w:rPr>
        <w:t>, vol. 34, pp. 323–329, 2014.</w:t>
      </w:r>
    </w:p>
    <w:p w:rsidR="00351AE1" w:rsidRPr="00351AE1" w:rsidRDefault="00351AE1" w:rsidP="00351AE1">
      <w:pPr>
        <w:widowControl w:val="0"/>
        <w:autoSpaceDE w:val="0"/>
        <w:autoSpaceDN w:val="0"/>
        <w:adjustRightInd w:val="0"/>
        <w:ind w:left="640" w:hanging="640"/>
        <w:rPr>
          <w:noProof/>
          <w:szCs w:val="24"/>
        </w:rPr>
      </w:pPr>
      <w:r w:rsidRPr="00351AE1">
        <w:rPr>
          <w:noProof/>
          <w:szCs w:val="24"/>
        </w:rPr>
        <w:t>[37]</w:t>
      </w:r>
      <w:r w:rsidRPr="00351AE1">
        <w:rPr>
          <w:noProof/>
          <w:szCs w:val="24"/>
        </w:rPr>
        <w:tab/>
        <w:t xml:space="preserve">F. Aliyu, T. Sheltami, and E. M. Shakshuki, “ScienceDirect-NC-ND license (https://creativecommons.org/licenses/by-nc-nd/4.0/) Selection and peer-review under responsibility of the scientific committee of EUSPN 2018 The 9th International Conference on Emerging Ubiquitous Systems and Pervasive Networks (EUSPN 2018) A Detection and Prevention Technique for Man in the Middle Attack in Fog Computing,” </w:t>
      </w:r>
      <w:r w:rsidRPr="00351AE1">
        <w:rPr>
          <w:i/>
          <w:iCs/>
          <w:noProof/>
          <w:szCs w:val="24"/>
        </w:rPr>
        <w:t>Procedia Comput. Sci.</w:t>
      </w:r>
      <w:r w:rsidRPr="00351AE1">
        <w:rPr>
          <w:noProof/>
          <w:szCs w:val="24"/>
        </w:rPr>
        <w:t>, vol. 141, pp. 24–31, 2018.</w:t>
      </w:r>
    </w:p>
    <w:p w:rsidR="00351AE1" w:rsidRPr="00351AE1" w:rsidRDefault="00351AE1" w:rsidP="00351AE1">
      <w:pPr>
        <w:widowControl w:val="0"/>
        <w:autoSpaceDE w:val="0"/>
        <w:autoSpaceDN w:val="0"/>
        <w:adjustRightInd w:val="0"/>
        <w:ind w:left="640" w:hanging="640"/>
        <w:rPr>
          <w:noProof/>
          <w:szCs w:val="24"/>
        </w:rPr>
      </w:pPr>
      <w:r w:rsidRPr="00351AE1">
        <w:rPr>
          <w:noProof/>
          <w:szCs w:val="24"/>
        </w:rPr>
        <w:t>[38]</w:t>
      </w:r>
      <w:r w:rsidRPr="00351AE1">
        <w:rPr>
          <w:noProof/>
          <w:szCs w:val="24"/>
        </w:rPr>
        <w:tab/>
        <w:t xml:space="preserve">A. Bashah, M. Ali, A. ’ Yaseen, I. Shakhatreh, S. Abdullah, and J. Alostad, “Procedia Computer Science SQL-injection vulnerability scanning tool for automatic creation of SQL-injection attacks,” </w:t>
      </w:r>
      <w:r w:rsidRPr="00351AE1">
        <w:rPr>
          <w:i/>
          <w:iCs/>
          <w:noProof/>
          <w:szCs w:val="24"/>
        </w:rPr>
        <w:t>Procedia Comput. Sci.</w:t>
      </w:r>
      <w:r w:rsidRPr="00351AE1">
        <w:rPr>
          <w:noProof/>
          <w:szCs w:val="24"/>
        </w:rPr>
        <w:t>, vol. 3, pp. 453–458, 2011.</w:t>
      </w:r>
    </w:p>
    <w:p w:rsidR="00351AE1" w:rsidRPr="00351AE1" w:rsidRDefault="00351AE1" w:rsidP="00351AE1">
      <w:pPr>
        <w:widowControl w:val="0"/>
        <w:autoSpaceDE w:val="0"/>
        <w:autoSpaceDN w:val="0"/>
        <w:adjustRightInd w:val="0"/>
        <w:ind w:left="640" w:hanging="640"/>
        <w:rPr>
          <w:noProof/>
          <w:szCs w:val="24"/>
        </w:rPr>
      </w:pPr>
      <w:r w:rsidRPr="00351AE1">
        <w:rPr>
          <w:noProof/>
          <w:szCs w:val="24"/>
        </w:rPr>
        <w:t>[39]</w:t>
      </w:r>
      <w:r w:rsidRPr="00351AE1">
        <w:rPr>
          <w:noProof/>
          <w:szCs w:val="24"/>
        </w:rPr>
        <w:tab/>
        <w:t xml:space="preserve">P. R. Mcwhirter, K. Kifayat, Q. Shi, and B. Askwith, “SQL Injection Attack classification through the feature extraction of SQL query strings using a Gap-Weighted String Subsequence Kernel,” </w:t>
      </w:r>
      <w:r w:rsidRPr="00351AE1">
        <w:rPr>
          <w:i/>
          <w:iCs/>
          <w:noProof/>
          <w:szCs w:val="24"/>
        </w:rPr>
        <w:t>J. Inf. Secur. Appl.</w:t>
      </w:r>
      <w:r w:rsidRPr="00351AE1">
        <w:rPr>
          <w:noProof/>
          <w:szCs w:val="24"/>
        </w:rPr>
        <w:t>, vol. 40, pp. 199–216, 2018.</w:t>
      </w:r>
    </w:p>
    <w:p w:rsidR="00351AE1" w:rsidRPr="00351AE1" w:rsidRDefault="00351AE1" w:rsidP="00351AE1">
      <w:pPr>
        <w:widowControl w:val="0"/>
        <w:autoSpaceDE w:val="0"/>
        <w:autoSpaceDN w:val="0"/>
        <w:adjustRightInd w:val="0"/>
        <w:ind w:left="640" w:hanging="640"/>
        <w:rPr>
          <w:noProof/>
          <w:szCs w:val="24"/>
        </w:rPr>
      </w:pPr>
      <w:r w:rsidRPr="00351AE1">
        <w:rPr>
          <w:noProof/>
          <w:szCs w:val="24"/>
        </w:rPr>
        <w:t>[40]</w:t>
      </w:r>
      <w:r w:rsidRPr="00351AE1">
        <w:rPr>
          <w:noProof/>
          <w:szCs w:val="24"/>
        </w:rPr>
        <w:tab/>
        <w:t>S. Natarajan, “Available Online through CODEN : IJPTFI Research Article,” no. January, 2017.</w:t>
      </w:r>
    </w:p>
    <w:p w:rsidR="00351AE1" w:rsidRPr="00351AE1" w:rsidRDefault="00351AE1" w:rsidP="00351AE1">
      <w:pPr>
        <w:widowControl w:val="0"/>
        <w:autoSpaceDE w:val="0"/>
        <w:autoSpaceDN w:val="0"/>
        <w:adjustRightInd w:val="0"/>
        <w:ind w:left="640" w:hanging="640"/>
        <w:rPr>
          <w:noProof/>
          <w:szCs w:val="24"/>
        </w:rPr>
      </w:pPr>
      <w:r w:rsidRPr="00351AE1">
        <w:rPr>
          <w:noProof/>
          <w:szCs w:val="24"/>
        </w:rPr>
        <w:t>[41]</w:t>
      </w:r>
      <w:r w:rsidRPr="00351AE1">
        <w:rPr>
          <w:noProof/>
          <w:szCs w:val="24"/>
        </w:rPr>
        <w:tab/>
        <w:t xml:space="preserve">S. Mavromoustakos, A. Patel, K. Chaudhary, P. Chokshi, and S. Patel, “Causes and Prevention of SQL Injection Attacks in Web Applications,” </w:t>
      </w:r>
      <w:r w:rsidRPr="00351AE1">
        <w:rPr>
          <w:i/>
          <w:iCs/>
          <w:noProof/>
          <w:szCs w:val="24"/>
        </w:rPr>
        <w:t>Proc. 4th Int. Conf. Inf. Netw. Secur. - ICINS ’16</w:t>
      </w:r>
      <w:r w:rsidRPr="00351AE1">
        <w:rPr>
          <w:noProof/>
          <w:szCs w:val="24"/>
        </w:rPr>
        <w:t>, no. February, pp. 55–59, 2016.</w:t>
      </w:r>
    </w:p>
    <w:p w:rsidR="00351AE1" w:rsidRPr="00351AE1" w:rsidRDefault="00351AE1" w:rsidP="00351AE1">
      <w:pPr>
        <w:widowControl w:val="0"/>
        <w:autoSpaceDE w:val="0"/>
        <w:autoSpaceDN w:val="0"/>
        <w:adjustRightInd w:val="0"/>
        <w:ind w:left="640" w:hanging="640"/>
        <w:rPr>
          <w:noProof/>
          <w:szCs w:val="24"/>
        </w:rPr>
      </w:pPr>
      <w:r w:rsidRPr="00351AE1">
        <w:rPr>
          <w:noProof/>
          <w:szCs w:val="24"/>
        </w:rPr>
        <w:t>[42]</w:t>
      </w:r>
      <w:r w:rsidRPr="00351AE1">
        <w:rPr>
          <w:noProof/>
          <w:szCs w:val="24"/>
        </w:rPr>
        <w:tab/>
        <w:t>J. Clarke, “SQL Injection Attacks and Defense Second Edition.”</w:t>
      </w:r>
    </w:p>
    <w:p w:rsidR="00351AE1" w:rsidRPr="00351AE1" w:rsidRDefault="00351AE1" w:rsidP="00351AE1">
      <w:pPr>
        <w:widowControl w:val="0"/>
        <w:autoSpaceDE w:val="0"/>
        <w:autoSpaceDN w:val="0"/>
        <w:adjustRightInd w:val="0"/>
        <w:ind w:left="640" w:hanging="640"/>
        <w:rPr>
          <w:noProof/>
          <w:szCs w:val="24"/>
        </w:rPr>
      </w:pPr>
      <w:r w:rsidRPr="00351AE1">
        <w:rPr>
          <w:noProof/>
          <w:szCs w:val="24"/>
        </w:rPr>
        <w:t>[43]</w:t>
      </w:r>
      <w:r w:rsidRPr="00351AE1">
        <w:rPr>
          <w:noProof/>
          <w:szCs w:val="24"/>
        </w:rPr>
        <w:tab/>
        <w:t>T. Belkhouja, “SQL injections and mitigations Scanning and Exploitation using SQLmap SQL injections and mitigations Scanning and Exploitation using SQLmap Olivier Bizimana &amp; Taha Belkhouja CS 539 : Applied Security Concepts Summary,” no. March 2017, 2018.</w:t>
      </w:r>
    </w:p>
    <w:p w:rsidR="00351AE1" w:rsidRPr="00351AE1" w:rsidRDefault="00351AE1" w:rsidP="00351AE1">
      <w:pPr>
        <w:widowControl w:val="0"/>
        <w:autoSpaceDE w:val="0"/>
        <w:autoSpaceDN w:val="0"/>
        <w:adjustRightInd w:val="0"/>
        <w:ind w:left="640" w:hanging="640"/>
        <w:rPr>
          <w:noProof/>
          <w:szCs w:val="24"/>
        </w:rPr>
      </w:pPr>
      <w:r w:rsidRPr="00351AE1">
        <w:rPr>
          <w:noProof/>
          <w:szCs w:val="24"/>
        </w:rPr>
        <w:t>[44]</w:t>
      </w:r>
      <w:r w:rsidRPr="00351AE1">
        <w:rPr>
          <w:noProof/>
          <w:szCs w:val="24"/>
        </w:rPr>
        <w:tab/>
        <w:t xml:space="preserve">V. K. Sarkania and V. K. Bhalla, “International Journal of Advanced Research in,” </w:t>
      </w:r>
      <w:r w:rsidRPr="00351AE1">
        <w:rPr>
          <w:i/>
          <w:iCs/>
          <w:noProof/>
          <w:szCs w:val="24"/>
        </w:rPr>
        <w:t>Android Internals</w:t>
      </w:r>
      <w:r w:rsidRPr="00351AE1">
        <w:rPr>
          <w:noProof/>
          <w:szCs w:val="24"/>
        </w:rPr>
        <w:t>, vol. 3, no. 6, pp. 143–147, 2013.</w:t>
      </w:r>
    </w:p>
    <w:p w:rsidR="00351AE1" w:rsidRPr="00351AE1" w:rsidRDefault="00351AE1" w:rsidP="00351AE1">
      <w:pPr>
        <w:widowControl w:val="0"/>
        <w:autoSpaceDE w:val="0"/>
        <w:autoSpaceDN w:val="0"/>
        <w:adjustRightInd w:val="0"/>
        <w:ind w:left="640" w:hanging="640"/>
        <w:rPr>
          <w:noProof/>
          <w:szCs w:val="24"/>
        </w:rPr>
      </w:pPr>
      <w:r w:rsidRPr="00351AE1">
        <w:rPr>
          <w:noProof/>
          <w:szCs w:val="24"/>
        </w:rPr>
        <w:t>[45]</w:t>
      </w:r>
      <w:r w:rsidRPr="00351AE1">
        <w:rPr>
          <w:noProof/>
          <w:szCs w:val="24"/>
        </w:rPr>
        <w:tab/>
        <w:t>R. M. Thiyab, M. A. M. Ali, and F. Basil, “THE IMPACT OF SQL INJECTION ATTACKS ON THE SECURITY OF DATABASES,” 2017.</w:t>
      </w:r>
    </w:p>
    <w:p w:rsidR="00351AE1" w:rsidRPr="00351AE1" w:rsidRDefault="00351AE1" w:rsidP="00351AE1">
      <w:pPr>
        <w:widowControl w:val="0"/>
        <w:autoSpaceDE w:val="0"/>
        <w:autoSpaceDN w:val="0"/>
        <w:adjustRightInd w:val="0"/>
        <w:ind w:left="640" w:hanging="640"/>
        <w:rPr>
          <w:noProof/>
          <w:szCs w:val="24"/>
        </w:rPr>
      </w:pPr>
      <w:r w:rsidRPr="00351AE1">
        <w:rPr>
          <w:noProof/>
          <w:szCs w:val="24"/>
        </w:rPr>
        <w:t>[46]</w:t>
      </w:r>
      <w:r w:rsidRPr="00351AE1">
        <w:rPr>
          <w:noProof/>
          <w:szCs w:val="24"/>
        </w:rPr>
        <w:tab/>
        <w:t>I. Hydara, A. Bakar, M. Sultan, H. Zulzalil, and N. Admodisastro, “Current state of research on cross-site scripting (XSS) â€“ A systematic literature review,” 2015.</w:t>
      </w:r>
    </w:p>
    <w:p w:rsidR="00351AE1" w:rsidRPr="00351AE1" w:rsidRDefault="00351AE1" w:rsidP="00351AE1">
      <w:pPr>
        <w:widowControl w:val="0"/>
        <w:autoSpaceDE w:val="0"/>
        <w:autoSpaceDN w:val="0"/>
        <w:adjustRightInd w:val="0"/>
        <w:ind w:left="640" w:hanging="640"/>
        <w:rPr>
          <w:noProof/>
          <w:szCs w:val="24"/>
        </w:rPr>
      </w:pPr>
      <w:r w:rsidRPr="00351AE1">
        <w:rPr>
          <w:noProof/>
          <w:szCs w:val="24"/>
        </w:rPr>
        <w:t>[47]</w:t>
      </w:r>
      <w:r w:rsidRPr="00351AE1">
        <w:rPr>
          <w:noProof/>
          <w:szCs w:val="24"/>
        </w:rPr>
        <w:tab/>
        <w:t xml:space="preserve">A. W. Marashdih and Z. F. Zaaba, “ScienceDirect ScienceDirect Peer-review under responsibility of the scientific Cross Site Scripting: Removing Approaches in Web Application,” </w:t>
      </w:r>
      <w:r w:rsidRPr="00351AE1">
        <w:rPr>
          <w:i/>
          <w:iCs/>
          <w:noProof/>
          <w:szCs w:val="24"/>
        </w:rPr>
        <w:t>Procedia Comput. Sci.</w:t>
      </w:r>
      <w:r w:rsidRPr="00351AE1">
        <w:rPr>
          <w:noProof/>
          <w:szCs w:val="24"/>
        </w:rPr>
        <w:t>, vol. 124, pp. 647–655, 2017.</w:t>
      </w:r>
    </w:p>
    <w:p w:rsidR="00351AE1" w:rsidRPr="00351AE1" w:rsidRDefault="00351AE1" w:rsidP="00351AE1">
      <w:pPr>
        <w:widowControl w:val="0"/>
        <w:autoSpaceDE w:val="0"/>
        <w:autoSpaceDN w:val="0"/>
        <w:adjustRightInd w:val="0"/>
        <w:ind w:left="640" w:hanging="640"/>
        <w:rPr>
          <w:noProof/>
          <w:szCs w:val="24"/>
        </w:rPr>
      </w:pPr>
      <w:r w:rsidRPr="00351AE1">
        <w:rPr>
          <w:noProof/>
          <w:szCs w:val="24"/>
        </w:rPr>
        <w:t>[48]</w:t>
      </w:r>
      <w:r w:rsidRPr="00351AE1">
        <w:rPr>
          <w:noProof/>
          <w:szCs w:val="24"/>
        </w:rPr>
        <w:tab/>
        <w:t xml:space="preserve">M. A. Ahmed and F. Ali, “Multiple-path testing for cross site scripting using genetic algorithms,” </w:t>
      </w:r>
      <w:r w:rsidRPr="00351AE1">
        <w:rPr>
          <w:i/>
          <w:iCs/>
          <w:noProof/>
          <w:szCs w:val="24"/>
        </w:rPr>
        <w:t>J. Syst. Archit.</w:t>
      </w:r>
      <w:r w:rsidRPr="00351AE1">
        <w:rPr>
          <w:noProof/>
          <w:szCs w:val="24"/>
        </w:rPr>
        <w:t>, vol. 64, pp. 50–62, 2015.</w:t>
      </w:r>
    </w:p>
    <w:p w:rsidR="00351AE1" w:rsidRPr="00351AE1" w:rsidRDefault="00351AE1" w:rsidP="00351AE1">
      <w:pPr>
        <w:widowControl w:val="0"/>
        <w:autoSpaceDE w:val="0"/>
        <w:autoSpaceDN w:val="0"/>
        <w:adjustRightInd w:val="0"/>
        <w:ind w:left="640" w:hanging="640"/>
        <w:rPr>
          <w:noProof/>
          <w:szCs w:val="24"/>
        </w:rPr>
      </w:pPr>
      <w:r w:rsidRPr="00351AE1">
        <w:rPr>
          <w:noProof/>
          <w:szCs w:val="24"/>
        </w:rPr>
        <w:t>[49]</w:t>
      </w:r>
      <w:r w:rsidRPr="00351AE1">
        <w:rPr>
          <w:noProof/>
          <w:szCs w:val="24"/>
        </w:rPr>
        <w:tab/>
        <w:t>H. M. Søhoel and M. Gilje Jaatun, “OWASP top ten-What is the state of practice among start-ups?”</w:t>
      </w:r>
    </w:p>
    <w:p w:rsidR="00351AE1" w:rsidRPr="00351AE1" w:rsidRDefault="00351AE1" w:rsidP="00351AE1">
      <w:pPr>
        <w:widowControl w:val="0"/>
        <w:autoSpaceDE w:val="0"/>
        <w:autoSpaceDN w:val="0"/>
        <w:adjustRightInd w:val="0"/>
        <w:ind w:left="640" w:hanging="640"/>
        <w:rPr>
          <w:noProof/>
          <w:szCs w:val="24"/>
        </w:rPr>
      </w:pPr>
      <w:r w:rsidRPr="00351AE1">
        <w:rPr>
          <w:noProof/>
          <w:szCs w:val="24"/>
        </w:rPr>
        <w:t>[50]</w:t>
      </w:r>
      <w:r w:rsidRPr="00351AE1">
        <w:rPr>
          <w:noProof/>
          <w:szCs w:val="24"/>
        </w:rPr>
        <w:tab/>
        <w:t xml:space="preserve">M. M. Hassan </w:t>
      </w:r>
      <w:r w:rsidRPr="00351AE1">
        <w:rPr>
          <w:i/>
          <w:iCs/>
          <w:noProof/>
          <w:szCs w:val="24"/>
        </w:rPr>
        <w:t>et al.</w:t>
      </w:r>
      <w:r w:rsidRPr="00351AE1">
        <w:rPr>
          <w:noProof/>
          <w:szCs w:val="24"/>
        </w:rPr>
        <w:t xml:space="preserve">, “Broken Authentication and Session Management Vulnerability: A Case Study Of Web Application,” </w:t>
      </w:r>
      <w:r w:rsidRPr="00351AE1">
        <w:rPr>
          <w:i/>
          <w:iCs/>
          <w:noProof/>
          <w:szCs w:val="24"/>
        </w:rPr>
        <w:t>Int. J. Simul. Syst. Sci. Technol.</w:t>
      </w:r>
      <w:r w:rsidRPr="00351AE1">
        <w:rPr>
          <w:noProof/>
          <w:szCs w:val="24"/>
        </w:rPr>
        <w:t>, vol. 19, no. 2, pp. 1–11, 2018.</w:t>
      </w:r>
    </w:p>
    <w:p w:rsidR="00351AE1" w:rsidRPr="00351AE1" w:rsidRDefault="00351AE1" w:rsidP="00351AE1">
      <w:pPr>
        <w:widowControl w:val="0"/>
        <w:autoSpaceDE w:val="0"/>
        <w:autoSpaceDN w:val="0"/>
        <w:adjustRightInd w:val="0"/>
        <w:ind w:left="640" w:hanging="640"/>
        <w:rPr>
          <w:noProof/>
          <w:szCs w:val="24"/>
        </w:rPr>
      </w:pPr>
      <w:r w:rsidRPr="00351AE1">
        <w:rPr>
          <w:noProof/>
          <w:szCs w:val="24"/>
        </w:rPr>
        <w:t>[51]</w:t>
      </w:r>
      <w:r w:rsidRPr="00351AE1">
        <w:rPr>
          <w:noProof/>
          <w:szCs w:val="24"/>
        </w:rPr>
        <w:tab/>
        <w:t>T. B. and M. M. H. S. Biswas1, M. M. H. K. Sajal1, T. Afrin1 and 1, “A Study on Remote Code Execution Vulnerability in Web Applications S.,” 2018.</w:t>
      </w:r>
    </w:p>
    <w:p w:rsidR="00351AE1" w:rsidRPr="00351AE1" w:rsidRDefault="00351AE1" w:rsidP="00351AE1">
      <w:pPr>
        <w:widowControl w:val="0"/>
        <w:autoSpaceDE w:val="0"/>
        <w:autoSpaceDN w:val="0"/>
        <w:adjustRightInd w:val="0"/>
        <w:ind w:left="640" w:hanging="640"/>
        <w:rPr>
          <w:noProof/>
          <w:szCs w:val="24"/>
        </w:rPr>
      </w:pPr>
      <w:r w:rsidRPr="00351AE1">
        <w:rPr>
          <w:noProof/>
          <w:szCs w:val="24"/>
        </w:rPr>
        <w:t>[52]</w:t>
      </w:r>
      <w:r w:rsidRPr="00351AE1">
        <w:rPr>
          <w:noProof/>
          <w:szCs w:val="24"/>
        </w:rPr>
        <w:tab/>
        <w:t xml:space="preserve">M. A. Obaida, E. Nelson, R. V. Ee, I. Jahan, and S. Z. Sajal, “Interactive sensitive data exposure detection through static analysis,” </w:t>
      </w:r>
      <w:r w:rsidRPr="00351AE1">
        <w:rPr>
          <w:i/>
          <w:iCs/>
          <w:noProof/>
          <w:szCs w:val="24"/>
        </w:rPr>
        <w:t>IEEE Int. Conf. Electro Inf. Technol.</w:t>
      </w:r>
      <w:r w:rsidRPr="00351AE1">
        <w:rPr>
          <w:noProof/>
          <w:szCs w:val="24"/>
        </w:rPr>
        <w:t>, no. May 2017, pp. 270–275, 2017.</w:t>
      </w:r>
    </w:p>
    <w:p w:rsidR="00351AE1" w:rsidRPr="00351AE1" w:rsidRDefault="00351AE1" w:rsidP="00351AE1">
      <w:pPr>
        <w:widowControl w:val="0"/>
        <w:autoSpaceDE w:val="0"/>
        <w:autoSpaceDN w:val="0"/>
        <w:adjustRightInd w:val="0"/>
        <w:ind w:left="640" w:hanging="640"/>
        <w:rPr>
          <w:noProof/>
          <w:szCs w:val="24"/>
        </w:rPr>
      </w:pPr>
      <w:r w:rsidRPr="00351AE1">
        <w:rPr>
          <w:noProof/>
          <w:szCs w:val="24"/>
        </w:rPr>
        <w:t>[53]</w:t>
      </w:r>
      <w:r w:rsidRPr="00351AE1">
        <w:rPr>
          <w:noProof/>
          <w:szCs w:val="24"/>
        </w:rPr>
        <w:tab/>
        <w:t>“OWASP Top 10-2017,” 2003.</w:t>
      </w:r>
    </w:p>
    <w:p w:rsidR="00351AE1" w:rsidRPr="00351AE1" w:rsidRDefault="00351AE1" w:rsidP="00351AE1">
      <w:pPr>
        <w:widowControl w:val="0"/>
        <w:autoSpaceDE w:val="0"/>
        <w:autoSpaceDN w:val="0"/>
        <w:adjustRightInd w:val="0"/>
        <w:ind w:left="640" w:hanging="640"/>
        <w:rPr>
          <w:noProof/>
          <w:szCs w:val="24"/>
        </w:rPr>
      </w:pPr>
      <w:r w:rsidRPr="00351AE1">
        <w:rPr>
          <w:noProof/>
          <w:szCs w:val="24"/>
        </w:rPr>
        <w:t>[54]</w:t>
      </w:r>
      <w:r w:rsidRPr="00351AE1">
        <w:rPr>
          <w:noProof/>
          <w:szCs w:val="24"/>
        </w:rPr>
        <w:tab/>
        <w:t>“XXE Explanation and Exploitation Haboob Team 2018.”</w:t>
      </w:r>
    </w:p>
    <w:p w:rsidR="00351AE1" w:rsidRPr="00351AE1" w:rsidRDefault="00351AE1" w:rsidP="00351AE1">
      <w:pPr>
        <w:widowControl w:val="0"/>
        <w:autoSpaceDE w:val="0"/>
        <w:autoSpaceDN w:val="0"/>
        <w:adjustRightInd w:val="0"/>
        <w:ind w:left="640" w:hanging="640"/>
        <w:rPr>
          <w:noProof/>
          <w:szCs w:val="24"/>
        </w:rPr>
      </w:pPr>
      <w:r w:rsidRPr="00351AE1">
        <w:rPr>
          <w:noProof/>
          <w:szCs w:val="24"/>
        </w:rPr>
        <w:t>[55]</w:t>
      </w:r>
      <w:r w:rsidRPr="00351AE1">
        <w:rPr>
          <w:noProof/>
          <w:szCs w:val="24"/>
        </w:rPr>
        <w:tab/>
        <w:t>C. Advisory, “Customer Advisory 02 February 2018 © 2018,” no. February, 2018.</w:t>
      </w:r>
    </w:p>
    <w:p w:rsidR="00351AE1" w:rsidRPr="00351AE1" w:rsidRDefault="00351AE1" w:rsidP="00351AE1">
      <w:pPr>
        <w:widowControl w:val="0"/>
        <w:autoSpaceDE w:val="0"/>
        <w:autoSpaceDN w:val="0"/>
        <w:adjustRightInd w:val="0"/>
        <w:ind w:left="640" w:hanging="640"/>
        <w:rPr>
          <w:noProof/>
          <w:szCs w:val="24"/>
        </w:rPr>
      </w:pPr>
      <w:r w:rsidRPr="00351AE1">
        <w:rPr>
          <w:noProof/>
          <w:szCs w:val="24"/>
        </w:rPr>
        <w:t>[56]</w:t>
      </w:r>
      <w:r w:rsidRPr="00351AE1">
        <w:rPr>
          <w:noProof/>
          <w:szCs w:val="24"/>
        </w:rPr>
        <w:tab/>
        <w:t xml:space="preserve">W. He </w:t>
      </w:r>
      <w:r w:rsidRPr="00351AE1">
        <w:rPr>
          <w:i/>
          <w:iCs/>
          <w:noProof/>
          <w:szCs w:val="24"/>
        </w:rPr>
        <w:t>et al.</w:t>
      </w:r>
      <w:r w:rsidRPr="00351AE1">
        <w:rPr>
          <w:noProof/>
          <w:szCs w:val="24"/>
        </w:rPr>
        <w:t xml:space="preserve">, </w:t>
      </w:r>
      <w:r w:rsidRPr="00351AE1">
        <w:rPr>
          <w:i/>
          <w:iCs/>
          <w:noProof/>
          <w:szCs w:val="24"/>
        </w:rPr>
        <w:t>Rethinking Access Control and Authentication for the Home Internet of Things (IoT)</w:t>
      </w:r>
      <w:r w:rsidRPr="00351AE1">
        <w:rPr>
          <w:noProof/>
          <w:szCs w:val="24"/>
        </w:rPr>
        <w:t>. .</w:t>
      </w:r>
    </w:p>
    <w:p w:rsidR="00351AE1" w:rsidRPr="00351AE1" w:rsidRDefault="00351AE1" w:rsidP="00351AE1">
      <w:pPr>
        <w:widowControl w:val="0"/>
        <w:autoSpaceDE w:val="0"/>
        <w:autoSpaceDN w:val="0"/>
        <w:adjustRightInd w:val="0"/>
        <w:ind w:left="640" w:hanging="640"/>
        <w:rPr>
          <w:noProof/>
          <w:szCs w:val="24"/>
        </w:rPr>
      </w:pPr>
      <w:r w:rsidRPr="00351AE1">
        <w:rPr>
          <w:noProof/>
          <w:szCs w:val="24"/>
        </w:rPr>
        <w:t>[57]</w:t>
      </w:r>
      <w:r w:rsidRPr="00351AE1">
        <w:rPr>
          <w:noProof/>
          <w:szCs w:val="24"/>
        </w:rPr>
        <w:tab/>
        <w:t xml:space="preserve">F. Andritsos, “Port security &amp; access control: A systemic approach,” </w:t>
      </w:r>
      <w:r w:rsidRPr="00351AE1">
        <w:rPr>
          <w:i/>
          <w:iCs/>
          <w:noProof/>
          <w:szCs w:val="24"/>
        </w:rPr>
        <w:t>IISA 2013 - 4th Int. Conf. Information, Intell. Syst. Appl.</w:t>
      </w:r>
      <w:r w:rsidRPr="00351AE1">
        <w:rPr>
          <w:noProof/>
          <w:szCs w:val="24"/>
        </w:rPr>
        <w:t>, no. July 2013, pp. 281–286, 2013.</w:t>
      </w:r>
    </w:p>
    <w:p w:rsidR="00351AE1" w:rsidRPr="00351AE1" w:rsidRDefault="00351AE1" w:rsidP="00351AE1">
      <w:pPr>
        <w:widowControl w:val="0"/>
        <w:autoSpaceDE w:val="0"/>
        <w:autoSpaceDN w:val="0"/>
        <w:adjustRightInd w:val="0"/>
        <w:ind w:left="640" w:hanging="640"/>
        <w:rPr>
          <w:noProof/>
          <w:szCs w:val="24"/>
        </w:rPr>
      </w:pPr>
      <w:r w:rsidRPr="00351AE1">
        <w:rPr>
          <w:noProof/>
          <w:szCs w:val="24"/>
        </w:rPr>
        <w:t>[58]</w:t>
      </w:r>
      <w:r w:rsidRPr="00351AE1">
        <w:rPr>
          <w:noProof/>
          <w:szCs w:val="24"/>
        </w:rPr>
        <w:tab/>
        <w:t xml:space="preserve">C. Dietrich, K. Krombholz, K. Borgolte, and T. Fiebig, “Investigating System Operators’ Perspective on Security Misconfigu-rations,” </w:t>
      </w:r>
      <w:r w:rsidRPr="00351AE1">
        <w:rPr>
          <w:i/>
          <w:iCs/>
          <w:noProof/>
          <w:szCs w:val="24"/>
        </w:rPr>
        <w:t>CCS</w:t>
      </w:r>
      <w:r w:rsidRPr="00351AE1">
        <w:rPr>
          <w:noProof/>
          <w:szCs w:val="24"/>
        </w:rPr>
        <w:t>, vol. 18, 2018.</w:t>
      </w:r>
    </w:p>
    <w:p w:rsidR="00351AE1" w:rsidRPr="00351AE1" w:rsidRDefault="00351AE1" w:rsidP="00351AE1">
      <w:pPr>
        <w:widowControl w:val="0"/>
        <w:autoSpaceDE w:val="0"/>
        <w:autoSpaceDN w:val="0"/>
        <w:adjustRightInd w:val="0"/>
        <w:ind w:left="640" w:hanging="640"/>
        <w:rPr>
          <w:noProof/>
          <w:szCs w:val="24"/>
        </w:rPr>
      </w:pPr>
      <w:r w:rsidRPr="00351AE1">
        <w:rPr>
          <w:noProof/>
          <w:szCs w:val="24"/>
        </w:rPr>
        <w:t>[59]</w:t>
      </w:r>
      <w:r w:rsidRPr="00351AE1">
        <w:rPr>
          <w:noProof/>
          <w:szCs w:val="24"/>
        </w:rPr>
        <w:tab/>
        <w:t xml:space="preserve">B. Eshete, A. Villafiorita, and K. Weldemariam, “Early detection of security misconfiguration vulnerabilities in web applications,” </w:t>
      </w:r>
      <w:r w:rsidRPr="00351AE1">
        <w:rPr>
          <w:i/>
          <w:iCs/>
          <w:noProof/>
          <w:szCs w:val="24"/>
        </w:rPr>
        <w:t>Proc. 2011 6th Int. Conf. Availability, Reliab. Secur. ARES 2011</w:t>
      </w:r>
      <w:r w:rsidRPr="00351AE1">
        <w:rPr>
          <w:noProof/>
          <w:szCs w:val="24"/>
        </w:rPr>
        <w:t>, no. September, pp. 169–174, 2011.</w:t>
      </w:r>
    </w:p>
    <w:p w:rsidR="00351AE1" w:rsidRPr="00351AE1" w:rsidRDefault="00351AE1" w:rsidP="00351AE1">
      <w:pPr>
        <w:widowControl w:val="0"/>
        <w:autoSpaceDE w:val="0"/>
        <w:autoSpaceDN w:val="0"/>
        <w:adjustRightInd w:val="0"/>
        <w:ind w:left="640" w:hanging="640"/>
        <w:rPr>
          <w:noProof/>
        </w:rPr>
      </w:pPr>
      <w:r w:rsidRPr="00351AE1">
        <w:rPr>
          <w:noProof/>
          <w:szCs w:val="24"/>
        </w:rPr>
        <w:t>[60]</w:t>
      </w:r>
      <w:r w:rsidRPr="00351AE1">
        <w:rPr>
          <w:noProof/>
          <w:szCs w:val="24"/>
        </w:rPr>
        <w:tab/>
        <w:t xml:space="preserve">Hack2Secure, “Insufficient Logging And Monitoring A Brief Walk Through,” </w:t>
      </w:r>
      <w:r w:rsidRPr="00351AE1">
        <w:rPr>
          <w:i/>
          <w:iCs/>
          <w:noProof/>
          <w:szCs w:val="24"/>
        </w:rPr>
        <w:t>Hack2Secure</w:t>
      </w:r>
      <w:r w:rsidRPr="00351AE1">
        <w:rPr>
          <w:noProof/>
          <w:szCs w:val="24"/>
        </w:rPr>
        <w:t>, 2018. [Online]. Available: https://www.hack2secure.com/blogs/insufficient-logging-and-monitoring--a-brief-walk-through. [Accessed: 25-Jan-2019].</w:t>
      </w:r>
    </w:p>
    <w:p w:rsidR="0037551B" w:rsidRPr="00293500" w:rsidRDefault="00351AE1" w:rsidP="00102ACA">
      <w:pPr>
        <w:autoSpaceDE w:val="0"/>
        <w:autoSpaceDN w:val="0"/>
        <w:adjustRightInd w:val="0"/>
        <w:jc w:val="both"/>
        <w:rPr>
          <w:color w:val="000000"/>
        </w:rPr>
      </w:pPr>
      <w:r>
        <w:rPr>
          <w:color w:val="000000"/>
        </w:rPr>
        <w:fldChar w:fldCharType="end"/>
      </w:r>
    </w:p>
    <w:sectPr w:rsidR="0037551B" w:rsidRPr="00293500" w:rsidSect="00143F2E">
      <w:headerReference w:type="default" r:id="rId60"/>
      <w:type w:val="continuous"/>
      <w:pgSz w:w="12240" w:h="15840" w:code="1"/>
      <w:pgMar w:top="1008" w:right="936" w:bottom="1008" w:left="936" w:header="432" w:footer="432" w:gutter="0"/>
      <w:cols w:num="2" w:space="288"/>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85D0E" w:rsidRDefault="00685D0E">
      <w:r>
        <w:separator/>
      </w:r>
    </w:p>
  </w:endnote>
  <w:endnote w:type="continuationSeparator" w:id="0">
    <w:p w:rsidR="00685D0E" w:rsidRDefault="00685D0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Baskerville">
    <w:altName w:val="Courier New"/>
    <w:charset w:val="00"/>
    <w:family w:val="auto"/>
    <w:pitch w:val="variable"/>
    <w:sig w:usb0="80000067" w:usb1="00000000" w:usb2="00000000" w:usb3="00000000" w:csb0="0000019F" w:csb1="00000000"/>
  </w:font>
  <w:font w:name="Formata-Regular">
    <w:altName w:val="Times New Roman"/>
    <w:panose1 w:val="00000000000000000000"/>
    <w:charset w:val="4D"/>
    <w:family w:val="auto"/>
    <w:notTrueType/>
    <w:pitch w:val="default"/>
    <w:sig w:usb0="00000003" w:usb1="00000000" w:usb2="00000000" w:usb3="00000000" w:csb0="00000001" w:csb1="00000000"/>
  </w:font>
  <w:font w:name="MS Mincho">
    <w:altName w:val="ＭＳ 明朝"/>
    <w:panose1 w:val="02020609040205080304"/>
    <w:charset w:val="80"/>
    <w:family w:val="modern"/>
    <w:pitch w:val="fixed"/>
    <w:sig w:usb0="E00002FF" w:usb1="6AC7FDFB" w:usb2="00000012" w:usb3="00000000" w:csb0="0002009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85D0E" w:rsidRDefault="00685D0E"/>
  </w:footnote>
  <w:footnote w:type="continuationSeparator" w:id="0">
    <w:p w:rsidR="00685D0E" w:rsidRDefault="00685D0E">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530A3" w:rsidRDefault="007530A3">
    <w:pPr>
      <w:framePr w:wrap="auto" w:vAnchor="text" w:hAnchor="margin" w:xAlign="right" w:y="1"/>
    </w:pPr>
    <w:r>
      <w:fldChar w:fldCharType="begin"/>
    </w:r>
    <w:r>
      <w:instrText xml:space="preserve">PAGE  </w:instrText>
    </w:r>
    <w:r>
      <w:fldChar w:fldCharType="separate"/>
    </w:r>
    <w:r w:rsidR="00A529D5">
      <w:rPr>
        <w:noProof/>
      </w:rPr>
      <w:t>19</w:t>
    </w:r>
    <w:r>
      <w:fldChar w:fldCharType="end"/>
    </w:r>
  </w:p>
  <w:p w:rsidR="007530A3" w:rsidRDefault="005079F5">
    <w:pPr>
      <w:ind w:right="360"/>
    </w:pPr>
    <w:r>
      <w:t>Network Security</w:t>
    </w:r>
  </w:p>
  <w:p w:rsidR="007530A3" w:rsidRDefault="007530A3">
    <w:pPr>
      <w:ind w:right="360"/>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EBB2C53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7C"/>
    <w:multiLevelType w:val="singleLevel"/>
    <w:tmpl w:val="1FE04BD4"/>
    <w:lvl w:ilvl="0">
      <w:start w:val="1"/>
      <w:numFmt w:val="decimal"/>
      <w:lvlText w:val="%1."/>
      <w:lvlJc w:val="left"/>
      <w:pPr>
        <w:tabs>
          <w:tab w:val="num" w:pos="1800"/>
        </w:tabs>
        <w:ind w:left="1800" w:hanging="360"/>
      </w:pPr>
    </w:lvl>
  </w:abstractNum>
  <w:abstractNum w:abstractNumId="2" w15:restartNumberingAfterBreak="0">
    <w:nsid w:val="FFFFFF7D"/>
    <w:multiLevelType w:val="singleLevel"/>
    <w:tmpl w:val="1E8E8124"/>
    <w:lvl w:ilvl="0">
      <w:start w:val="1"/>
      <w:numFmt w:val="decimal"/>
      <w:lvlText w:val="%1."/>
      <w:lvlJc w:val="left"/>
      <w:pPr>
        <w:tabs>
          <w:tab w:val="num" w:pos="1440"/>
        </w:tabs>
        <w:ind w:left="1440" w:hanging="360"/>
      </w:pPr>
    </w:lvl>
  </w:abstractNum>
  <w:abstractNum w:abstractNumId="3" w15:restartNumberingAfterBreak="0">
    <w:nsid w:val="FFFFFF7E"/>
    <w:multiLevelType w:val="singleLevel"/>
    <w:tmpl w:val="DB607804"/>
    <w:lvl w:ilvl="0">
      <w:start w:val="1"/>
      <w:numFmt w:val="decimal"/>
      <w:lvlText w:val="%1."/>
      <w:lvlJc w:val="left"/>
      <w:pPr>
        <w:tabs>
          <w:tab w:val="num" w:pos="1080"/>
        </w:tabs>
        <w:ind w:left="1080" w:hanging="360"/>
      </w:pPr>
    </w:lvl>
  </w:abstractNum>
  <w:abstractNum w:abstractNumId="4" w15:restartNumberingAfterBreak="0">
    <w:nsid w:val="FFFFFF7F"/>
    <w:multiLevelType w:val="singleLevel"/>
    <w:tmpl w:val="63F4F052"/>
    <w:lvl w:ilvl="0">
      <w:start w:val="1"/>
      <w:numFmt w:val="decimal"/>
      <w:lvlText w:val="%1."/>
      <w:lvlJc w:val="left"/>
      <w:pPr>
        <w:tabs>
          <w:tab w:val="num" w:pos="720"/>
        </w:tabs>
        <w:ind w:left="720" w:hanging="360"/>
      </w:pPr>
    </w:lvl>
  </w:abstractNum>
  <w:abstractNum w:abstractNumId="5" w15:restartNumberingAfterBreak="0">
    <w:nsid w:val="FFFFFF80"/>
    <w:multiLevelType w:val="singleLevel"/>
    <w:tmpl w:val="2CBA6604"/>
    <w:lvl w:ilvl="0">
      <w:start w:val="1"/>
      <w:numFmt w:val="bullet"/>
      <w:lvlText w:val=""/>
      <w:lvlJc w:val="left"/>
      <w:pPr>
        <w:tabs>
          <w:tab w:val="num" w:pos="1800"/>
        </w:tabs>
        <w:ind w:left="1800" w:hanging="360"/>
      </w:pPr>
      <w:rPr>
        <w:rFonts w:ascii="Symbol" w:hAnsi="Symbol" w:hint="default"/>
      </w:rPr>
    </w:lvl>
  </w:abstractNum>
  <w:abstractNum w:abstractNumId="6" w15:restartNumberingAfterBreak="0">
    <w:nsid w:val="FFFFFF81"/>
    <w:multiLevelType w:val="singleLevel"/>
    <w:tmpl w:val="66FEB2A0"/>
    <w:lvl w:ilvl="0">
      <w:start w:val="1"/>
      <w:numFmt w:val="bullet"/>
      <w:lvlText w:val=""/>
      <w:lvlJc w:val="left"/>
      <w:pPr>
        <w:tabs>
          <w:tab w:val="num" w:pos="1440"/>
        </w:tabs>
        <w:ind w:left="1440" w:hanging="360"/>
      </w:pPr>
      <w:rPr>
        <w:rFonts w:ascii="Symbol" w:hAnsi="Symbol" w:hint="default"/>
      </w:rPr>
    </w:lvl>
  </w:abstractNum>
  <w:abstractNum w:abstractNumId="7" w15:restartNumberingAfterBreak="0">
    <w:nsid w:val="FFFFFF82"/>
    <w:multiLevelType w:val="singleLevel"/>
    <w:tmpl w:val="36886A36"/>
    <w:lvl w:ilvl="0">
      <w:start w:val="1"/>
      <w:numFmt w:val="bullet"/>
      <w:lvlText w:val=""/>
      <w:lvlJc w:val="left"/>
      <w:pPr>
        <w:tabs>
          <w:tab w:val="num" w:pos="1080"/>
        </w:tabs>
        <w:ind w:left="1080" w:hanging="360"/>
      </w:pPr>
      <w:rPr>
        <w:rFonts w:ascii="Symbol" w:hAnsi="Symbol" w:hint="default"/>
      </w:rPr>
    </w:lvl>
  </w:abstractNum>
  <w:abstractNum w:abstractNumId="8" w15:restartNumberingAfterBreak="0">
    <w:nsid w:val="FFFFFF83"/>
    <w:multiLevelType w:val="singleLevel"/>
    <w:tmpl w:val="0FDCED3C"/>
    <w:lvl w:ilvl="0">
      <w:start w:val="1"/>
      <w:numFmt w:val="bullet"/>
      <w:lvlText w:val=""/>
      <w:lvlJc w:val="left"/>
      <w:pPr>
        <w:tabs>
          <w:tab w:val="num" w:pos="720"/>
        </w:tabs>
        <w:ind w:left="720" w:hanging="360"/>
      </w:pPr>
      <w:rPr>
        <w:rFonts w:ascii="Symbol" w:hAnsi="Symbol" w:hint="default"/>
      </w:rPr>
    </w:lvl>
  </w:abstractNum>
  <w:abstractNum w:abstractNumId="9" w15:restartNumberingAfterBreak="0">
    <w:nsid w:val="FFFFFF88"/>
    <w:multiLevelType w:val="singleLevel"/>
    <w:tmpl w:val="BCAA61E8"/>
    <w:lvl w:ilvl="0">
      <w:start w:val="1"/>
      <w:numFmt w:val="decimal"/>
      <w:lvlText w:val="%1."/>
      <w:lvlJc w:val="left"/>
      <w:pPr>
        <w:tabs>
          <w:tab w:val="num" w:pos="360"/>
        </w:tabs>
        <w:ind w:left="360" w:hanging="360"/>
      </w:pPr>
    </w:lvl>
  </w:abstractNum>
  <w:abstractNum w:abstractNumId="10" w15:restartNumberingAfterBreak="0">
    <w:nsid w:val="FFFFFF89"/>
    <w:multiLevelType w:val="singleLevel"/>
    <w:tmpl w:val="69F8DF4C"/>
    <w:lvl w:ilvl="0">
      <w:start w:val="1"/>
      <w:numFmt w:val="bullet"/>
      <w:lvlText w:val=""/>
      <w:lvlJc w:val="left"/>
      <w:pPr>
        <w:tabs>
          <w:tab w:val="num" w:pos="360"/>
        </w:tabs>
        <w:ind w:left="360" w:hanging="360"/>
      </w:pPr>
      <w:rPr>
        <w:rFonts w:ascii="Symbol" w:hAnsi="Symbol" w:hint="default"/>
      </w:rPr>
    </w:lvl>
  </w:abstractNum>
  <w:abstractNum w:abstractNumId="11" w15:restartNumberingAfterBreak="0">
    <w:nsid w:val="FFFFFFFB"/>
    <w:multiLevelType w:val="multilevel"/>
    <w:tmpl w:val="62F820A2"/>
    <w:lvl w:ilvl="0">
      <w:start w:val="1"/>
      <w:numFmt w:val="upperRoman"/>
      <w:pStyle w:val="Heading1"/>
      <w:lvlText w:val="%1."/>
      <w:legacy w:legacy="1" w:legacySpace="144" w:legacyIndent="144"/>
      <w:lvlJc w:val="left"/>
    </w:lvl>
    <w:lvl w:ilvl="1">
      <w:start w:val="1"/>
      <w:numFmt w:val="upperLetter"/>
      <w:pStyle w:val="Heading2"/>
      <w:lvlText w:val="%2."/>
      <w:legacy w:legacy="1" w:legacySpace="144" w:legacyIndent="144"/>
      <w:lvlJc w:val="left"/>
      <w:rPr>
        <w:b w:val="0"/>
      </w:rPr>
    </w:lvl>
    <w:lvl w:ilvl="2">
      <w:start w:val="1"/>
      <w:numFmt w:val="decimal"/>
      <w:pStyle w:val="Heading3"/>
      <w:lvlText w:val="%3)"/>
      <w:legacy w:legacy="1" w:legacySpace="144" w:legacyIndent="144"/>
      <w:lvlJc w:val="left"/>
      <w:rPr>
        <w:i/>
      </w:rPr>
    </w:lvl>
    <w:lvl w:ilvl="3">
      <w:start w:val="1"/>
      <w:numFmt w:val="lowerLetter"/>
      <w:pStyle w:val="Heading4"/>
      <w:lvlText w:val="%4)"/>
      <w:legacy w:legacy="1" w:legacySpace="0" w:legacyIndent="720"/>
      <w:lvlJc w:val="left"/>
      <w:pPr>
        <w:ind w:left="1152" w:hanging="720"/>
      </w:pPr>
    </w:lvl>
    <w:lvl w:ilvl="4">
      <w:start w:val="1"/>
      <w:numFmt w:val="decimal"/>
      <w:pStyle w:val="Heading5"/>
      <w:lvlText w:val="(%5)"/>
      <w:legacy w:legacy="1" w:legacySpace="0" w:legacyIndent="720"/>
      <w:lvlJc w:val="left"/>
      <w:pPr>
        <w:ind w:left="1872" w:hanging="720"/>
      </w:pPr>
    </w:lvl>
    <w:lvl w:ilvl="5">
      <w:start w:val="1"/>
      <w:numFmt w:val="lowerLetter"/>
      <w:pStyle w:val="Heading6"/>
      <w:lvlText w:val="(%6)"/>
      <w:legacy w:legacy="1" w:legacySpace="0" w:legacyIndent="720"/>
      <w:lvlJc w:val="left"/>
      <w:pPr>
        <w:ind w:left="2592" w:hanging="720"/>
      </w:pPr>
    </w:lvl>
    <w:lvl w:ilvl="6">
      <w:start w:val="1"/>
      <w:numFmt w:val="lowerRoman"/>
      <w:pStyle w:val="Heading7"/>
      <w:lvlText w:val="(%7)"/>
      <w:legacy w:legacy="1" w:legacySpace="0" w:legacyIndent="720"/>
      <w:lvlJc w:val="left"/>
      <w:pPr>
        <w:ind w:left="3312" w:hanging="720"/>
      </w:pPr>
    </w:lvl>
    <w:lvl w:ilvl="7">
      <w:start w:val="1"/>
      <w:numFmt w:val="lowerLetter"/>
      <w:pStyle w:val="Heading8"/>
      <w:lvlText w:val="(%8)"/>
      <w:legacy w:legacy="1" w:legacySpace="0" w:legacyIndent="720"/>
      <w:lvlJc w:val="left"/>
      <w:pPr>
        <w:ind w:left="4032" w:hanging="720"/>
      </w:pPr>
    </w:lvl>
    <w:lvl w:ilvl="8">
      <w:start w:val="1"/>
      <w:numFmt w:val="lowerRoman"/>
      <w:pStyle w:val="Heading9"/>
      <w:lvlText w:val="(%9)"/>
      <w:legacy w:legacy="1" w:legacySpace="0" w:legacyIndent="720"/>
      <w:lvlJc w:val="left"/>
      <w:pPr>
        <w:ind w:left="4752" w:hanging="720"/>
      </w:pPr>
    </w:lvl>
  </w:abstractNum>
  <w:abstractNum w:abstractNumId="12" w15:restartNumberingAfterBreak="0">
    <w:nsid w:val="0AD53BAD"/>
    <w:multiLevelType w:val="hybridMultilevel"/>
    <w:tmpl w:val="3A402578"/>
    <w:lvl w:ilvl="0" w:tplc="04090015">
      <w:start w:val="1"/>
      <w:numFmt w:val="upperLetter"/>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3" w15:restartNumberingAfterBreak="0">
    <w:nsid w:val="1B0B1D66"/>
    <w:multiLevelType w:val="singleLevel"/>
    <w:tmpl w:val="0BEC9FB0"/>
    <w:lvl w:ilvl="0">
      <w:start w:val="1"/>
      <w:numFmt w:val="none"/>
      <w:lvlText w:val=""/>
      <w:legacy w:legacy="1" w:legacySpace="0" w:legacyIndent="0"/>
      <w:lvlJc w:val="left"/>
      <w:pPr>
        <w:ind w:left="288"/>
      </w:pPr>
    </w:lvl>
  </w:abstractNum>
  <w:abstractNum w:abstractNumId="14" w15:restartNumberingAfterBreak="0">
    <w:nsid w:val="2517274C"/>
    <w:multiLevelType w:val="singleLevel"/>
    <w:tmpl w:val="04090011"/>
    <w:lvl w:ilvl="0">
      <w:start w:val="1"/>
      <w:numFmt w:val="decimal"/>
      <w:lvlText w:val="%1)"/>
      <w:lvlJc w:val="left"/>
      <w:pPr>
        <w:tabs>
          <w:tab w:val="num" w:pos="360"/>
        </w:tabs>
        <w:ind w:left="360" w:hanging="360"/>
      </w:pPr>
    </w:lvl>
  </w:abstractNum>
  <w:abstractNum w:abstractNumId="15" w15:restartNumberingAfterBreak="0">
    <w:nsid w:val="27663696"/>
    <w:multiLevelType w:val="hybridMultilevel"/>
    <w:tmpl w:val="A07413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D234D8B"/>
    <w:multiLevelType w:val="singleLevel"/>
    <w:tmpl w:val="0409000F"/>
    <w:lvl w:ilvl="0">
      <w:start w:val="1"/>
      <w:numFmt w:val="decimal"/>
      <w:lvlText w:val="%1."/>
      <w:lvlJc w:val="left"/>
      <w:pPr>
        <w:tabs>
          <w:tab w:val="num" w:pos="360"/>
        </w:tabs>
        <w:ind w:left="360" w:hanging="360"/>
      </w:pPr>
    </w:lvl>
  </w:abstractNum>
  <w:abstractNum w:abstractNumId="17" w15:restartNumberingAfterBreak="0">
    <w:nsid w:val="2F8B23F8"/>
    <w:multiLevelType w:val="singleLevel"/>
    <w:tmpl w:val="12CEED98"/>
    <w:lvl w:ilvl="0">
      <w:start w:val="1"/>
      <w:numFmt w:val="decimal"/>
      <w:lvlText w:val="%1."/>
      <w:legacy w:legacy="1" w:legacySpace="0" w:legacyIndent="360"/>
      <w:lvlJc w:val="left"/>
      <w:pPr>
        <w:ind w:left="360" w:hanging="360"/>
      </w:pPr>
    </w:lvl>
  </w:abstractNum>
  <w:abstractNum w:abstractNumId="18" w15:restartNumberingAfterBreak="0">
    <w:nsid w:val="37347E93"/>
    <w:multiLevelType w:val="hybridMultilevel"/>
    <w:tmpl w:val="35CADE76"/>
    <w:lvl w:ilvl="0" w:tplc="DC96F9CC">
      <w:start w:val="1"/>
      <w:numFmt w:val="upperLetter"/>
      <w:lvlText w:val="%1."/>
      <w:lvlJc w:val="left"/>
      <w:pPr>
        <w:ind w:left="720" w:hanging="360"/>
      </w:pPr>
      <w:rPr>
        <w:i/>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3A877D64"/>
    <w:multiLevelType w:val="singleLevel"/>
    <w:tmpl w:val="37E4B88C"/>
    <w:lvl w:ilvl="0">
      <w:start w:val="1"/>
      <w:numFmt w:val="decimal"/>
      <w:pStyle w:val="References"/>
      <w:lvlText w:val="[%1]"/>
      <w:lvlJc w:val="left"/>
      <w:pPr>
        <w:tabs>
          <w:tab w:val="num" w:pos="1170"/>
        </w:tabs>
        <w:ind w:left="1170" w:hanging="360"/>
      </w:pPr>
      <w:rPr>
        <w:i w:val="0"/>
      </w:rPr>
    </w:lvl>
  </w:abstractNum>
  <w:abstractNum w:abstractNumId="20" w15:restartNumberingAfterBreak="0">
    <w:nsid w:val="3AAC1CFC"/>
    <w:multiLevelType w:val="singleLevel"/>
    <w:tmpl w:val="3A8EC28E"/>
    <w:lvl w:ilvl="0">
      <w:start w:val="1"/>
      <w:numFmt w:val="decimal"/>
      <w:lvlText w:val="[%1]"/>
      <w:lvlJc w:val="left"/>
      <w:pPr>
        <w:tabs>
          <w:tab w:val="num" w:pos="360"/>
        </w:tabs>
        <w:ind w:left="360" w:hanging="360"/>
      </w:pPr>
    </w:lvl>
  </w:abstractNum>
  <w:abstractNum w:abstractNumId="21" w15:restartNumberingAfterBreak="0">
    <w:nsid w:val="44775830"/>
    <w:multiLevelType w:val="hybridMultilevel"/>
    <w:tmpl w:val="3E4A0EB2"/>
    <w:lvl w:ilvl="0" w:tplc="DC96F9CC">
      <w:start w:val="1"/>
      <w:numFmt w:val="upperLetter"/>
      <w:lvlText w:val="%1."/>
      <w:lvlJc w:val="left"/>
      <w:pPr>
        <w:ind w:left="720" w:hanging="360"/>
      </w:pPr>
      <w:rPr>
        <w:i/>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7332F9F"/>
    <w:multiLevelType w:val="singleLevel"/>
    <w:tmpl w:val="488EC81A"/>
    <w:lvl w:ilvl="0">
      <w:start w:val="1"/>
      <w:numFmt w:val="decimal"/>
      <w:lvlText w:val="%1."/>
      <w:legacy w:legacy="1" w:legacySpace="0" w:legacyIndent="360"/>
      <w:lvlJc w:val="left"/>
      <w:pPr>
        <w:ind w:left="360" w:hanging="360"/>
      </w:pPr>
    </w:lvl>
  </w:abstractNum>
  <w:abstractNum w:abstractNumId="23" w15:restartNumberingAfterBreak="0">
    <w:nsid w:val="48301EFA"/>
    <w:multiLevelType w:val="hybridMultilevel"/>
    <w:tmpl w:val="39DC1FF8"/>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4D0B59CF"/>
    <w:multiLevelType w:val="singleLevel"/>
    <w:tmpl w:val="4A4223A6"/>
    <w:lvl w:ilvl="0">
      <w:start w:val="1"/>
      <w:numFmt w:val="decimal"/>
      <w:lvlText w:val="%1."/>
      <w:legacy w:legacy="1" w:legacySpace="0" w:legacyIndent="360"/>
      <w:lvlJc w:val="left"/>
      <w:pPr>
        <w:ind w:left="360" w:hanging="360"/>
      </w:pPr>
    </w:lvl>
  </w:abstractNum>
  <w:abstractNum w:abstractNumId="25" w15:restartNumberingAfterBreak="0">
    <w:nsid w:val="55630736"/>
    <w:multiLevelType w:val="singleLevel"/>
    <w:tmpl w:val="0BEC9FB0"/>
    <w:lvl w:ilvl="0">
      <w:start w:val="1"/>
      <w:numFmt w:val="none"/>
      <w:lvlText w:val=""/>
      <w:legacy w:legacy="1" w:legacySpace="0" w:legacyIndent="0"/>
      <w:lvlJc w:val="left"/>
      <w:pPr>
        <w:ind w:left="288"/>
      </w:pPr>
    </w:lvl>
  </w:abstractNum>
  <w:abstractNum w:abstractNumId="26" w15:restartNumberingAfterBreak="0">
    <w:nsid w:val="5BBF6782"/>
    <w:multiLevelType w:val="hybridMultilevel"/>
    <w:tmpl w:val="CDFE28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DC3293B"/>
    <w:multiLevelType w:val="singleLevel"/>
    <w:tmpl w:val="A28C3CCC"/>
    <w:lvl w:ilvl="0">
      <w:start w:val="1"/>
      <w:numFmt w:val="decimal"/>
      <w:lvlText w:val="[%1]"/>
      <w:lvlJc w:val="left"/>
      <w:pPr>
        <w:tabs>
          <w:tab w:val="num" w:pos="360"/>
        </w:tabs>
        <w:ind w:left="360" w:hanging="360"/>
      </w:pPr>
      <w:rPr>
        <w:b w:val="0"/>
      </w:rPr>
    </w:lvl>
  </w:abstractNum>
  <w:abstractNum w:abstractNumId="28" w15:restartNumberingAfterBreak="0">
    <w:nsid w:val="70C21745"/>
    <w:multiLevelType w:val="hybridMultilevel"/>
    <w:tmpl w:val="C5AA9EB4"/>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722C3FDB"/>
    <w:multiLevelType w:val="hybridMultilevel"/>
    <w:tmpl w:val="E0222B8A"/>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750A417B"/>
    <w:multiLevelType w:val="hybridMultilevel"/>
    <w:tmpl w:val="78D28260"/>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75CE3AEE"/>
    <w:multiLevelType w:val="hybridMultilevel"/>
    <w:tmpl w:val="A03C883C"/>
    <w:lvl w:ilvl="0" w:tplc="DC96F9CC">
      <w:start w:val="1"/>
      <w:numFmt w:val="upperLetter"/>
      <w:lvlText w:val="%1."/>
      <w:lvlJc w:val="left"/>
      <w:pPr>
        <w:ind w:left="720" w:hanging="360"/>
      </w:pPr>
      <w:rPr>
        <w:i/>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77E315E9"/>
    <w:multiLevelType w:val="singleLevel"/>
    <w:tmpl w:val="0BEC9FB0"/>
    <w:lvl w:ilvl="0">
      <w:start w:val="1"/>
      <w:numFmt w:val="none"/>
      <w:lvlText w:val=""/>
      <w:legacy w:legacy="1" w:legacySpace="0" w:legacyIndent="0"/>
      <w:lvlJc w:val="left"/>
      <w:pPr>
        <w:ind w:left="288"/>
      </w:pPr>
    </w:lvl>
  </w:abstractNum>
  <w:num w:numId="1">
    <w:abstractNumId w:val="11"/>
  </w:num>
  <w:num w:numId="2">
    <w:abstractNumId w:val="17"/>
  </w:num>
  <w:num w:numId="3">
    <w:abstractNumId w:val="17"/>
    <w:lvlOverride w:ilvl="0">
      <w:lvl w:ilvl="0">
        <w:start w:val="1"/>
        <w:numFmt w:val="decimal"/>
        <w:lvlText w:val="%1."/>
        <w:legacy w:legacy="1" w:legacySpace="0" w:legacyIndent="360"/>
        <w:lvlJc w:val="left"/>
        <w:pPr>
          <w:ind w:left="360" w:hanging="360"/>
        </w:pPr>
      </w:lvl>
    </w:lvlOverride>
  </w:num>
  <w:num w:numId="4">
    <w:abstractNumId w:val="17"/>
    <w:lvlOverride w:ilvl="0">
      <w:lvl w:ilvl="0">
        <w:start w:val="1"/>
        <w:numFmt w:val="decimal"/>
        <w:lvlText w:val="%1."/>
        <w:legacy w:legacy="1" w:legacySpace="0" w:legacyIndent="360"/>
        <w:lvlJc w:val="left"/>
        <w:pPr>
          <w:ind w:left="360" w:hanging="360"/>
        </w:pPr>
      </w:lvl>
    </w:lvlOverride>
  </w:num>
  <w:num w:numId="5">
    <w:abstractNumId w:val="17"/>
    <w:lvlOverride w:ilvl="0">
      <w:lvl w:ilvl="0">
        <w:start w:val="1"/>
        <w:numFmt w:val="decimal"/>
        <w:lvlText w:val="%1."/>
        <w:legacy w:legacy="1" w:legacySpace="0" w:legacyIndent="360"/>
        <w:lvlJc w:val="left"/>
        <w:pPr>
          <w:ind w:left="360" w:hanging="360"/>
        </w:pPr>
      </w:lvl>
    </w:lvlOverride>
  </w:num>
  <w:num w:numId="6">
    <w:abstractNumId w:val="22"/>
  </w:num>
  <w:num w:numId="7">
    <w:abstractNumId w:val="22"/>
    <w:lvlOverride w:ilvl="0">
      <w:lvl w:ilvl="0">
        <w:start w:val="1"/>
        <w:numFmt w:val="decimal"/>
        <w:lvlText w:val="%1."/>
        <w:legacy w:legacy="1" w:legacySpace="0" w:legacyIndent="360"/>
        <w:lvlJc w:val="left"/>
        <w:pPr>
          <w:ind w:left="360" w:hanging="360"/>
        </w:pPr>
      </w:lvl>
    </w:lvlOverride>
  </w:num>
  <w:num w:numId="8">
    <w:abstractNumId w:val="22"/>
    <w:lvlOverride w:ilvl="0">
      <w:lvl w:ilvl="0">
        <w:start w:val="1"/>
        <w:numFmt w:val="decimal"/>
        <w:lvlText w:val="%1."/>
        <w:legacy w:legacy="1" w:legacySpace="0" w:legacyIndent="360"/>
        <w:lvlJc w:val="left"/>
        <w:pPr>
          <w:ind w:left="360" w:hanging="360"/>
        </w:pPr>
      </w:lvl>
    </w:lvlOverride>
  </w:num>
  <w:num w:numId="9">
    <w:abstractNumId w:val="22"/>
    <w:lvlOverride w:ilvl="0">
      <w:lvl w:ilvl="0">
        <w:start w:val="1"/>
        <w:numFmt w:val="decimal"/>
        <w:lvlText w:val="%1."/>
        <w:legacy w:legacy="1" w:legacySpace="0" w:legacyIndent="360"/>
        <w:lvlJc w:val="left"/>
        <w:pPr>
          <w:ind w:left="360" w:hanging="360"/>
        </w:pPr>
      </w:lvl>
    </w:lvlOverride>
  </w:num>
  <w:num w:numId="10">
    <w:abstractNumId w:val="22"/>
    <w:lvlOverride w:ilvl="0">
      <w:lvl w:ilvl="0">
        <w:start w:val="1"/>
        <w:numFmt w:val="decimal"/>
        <w:lvlText w:val="%1."/>
        <w:legacy w:legacy="1" w:legacySpace="0" w:legacyIndent="360"/>
        <w:lvlJc w:val="left"/>
        <w:pPr>
          <w:ind w:left="360" w:hanging="360"/>
        </w:pPr>
      </w:lvl>
    </w:lvlOverride>
  </w:num>
  <w:num w:numId="11">
    <w:abstractNumId w:val="22"/>
    <w:lvlOverride w:ilvl="0">
      <w:lvl w:ilvl="0">
        <w:start w:val="1"/>
        <w:numFmt w:val="decimal"/>
        <w:lvlText w:val="%1."/>
        <w:legacy w:legacy="1" w:legacySpace="0" w:legacyIndent="360"/>
        <w:lvlJc w:val="left"/>
        <w:pPr>
          <w:ind w:left="360" w:hanging="360"/>
        </w:pPr>
      </w:lvl>
    </w:lvlOverride>
  </w:num>
  <w:num w:numId="12">
    <w:abstractNumId w:val="19"/>
  </w:num>
  <w:num w:numId="13">
    <w:abstractNumId w:val="13"/>
  </w:num>
  <w:num w:numId="14">
    <w:abstractNumId w:val="25"/>
  </w:num>
  <w:num w:numId="15">
    <w:abstractNumId w:val="24"/>
  </w:num>
  <w:num w:numId="16">
    <w:abstractNumId w:val="32"/>
  </w:num>
  <w:num w:numId="17">
    <w:abstractNumId w:val="16"/>
  </w:num>
  <w:num w:numId="18">
    <w:abstractNumId w:val="14"/>
  </w:num>
  <w:num w:numId="19">
    <w:abstractNumId w:val="27"/>
  </w:num>
  <w:num w:numId="20">
    <w:abstractNumId w:val="20"/>
  </w:num>
  <w:num w:numId="21">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31"/>
  </w:num>
  <w:num w:numId="23">
    <w:abstractNumId w:val="30"/>
  </w:num>
  <w:num w:numId="24">
    <w:abstractNumId w:val="23"/>
  </w:num>
  <w:num w:numId="25">
    <w:abstractNumId w:val="29"/>
  </w:num>
  <w:num w:numId="26">
    <w:abstractNumId w:val="12"/>
  </w:num>
  <w:num w:numId="27">
    <w:abstractNumId w:val="28"/>
  </w:num>
  <w:num w:numId="28">
    <w:abstractNumId w:val="18"/>
  </w:num>
  <w:num w:numId="29">
    <w:abstractNumId w:val="21"/>
  </w:num>
  <w:num w:numId="30">
    <w:abstractNumId w:val="10"/>
  </w:num>
  <w:num w:numId="31">
    <w:abstractNumId w:val="8"/>
  </w:num>
  <w:num w:numId="32">
    <w:abstractNumId w:val="7"/>
  </w:num>
  <w:num w:numId="33">
    <w:abstractNumId w:val="6"/>
  </w:num>
  <w:num w:numId="34">
    <w:abstractNumId w:val="5"/>
  </w:num>
  <w:num w:numId="35">
    <w:abstractNumId w:val="9"/>
  </w:num>
  <w:num w:numId="36">
    <w:abstractNumId w:val="4"/>
  </w:num>
  <w:num w:numId="37">
    <w:abstractNumId w:val="3"/>
  </w:num>
  <w:num w:numId="38">
    <w:abstractNumId w:val="2"/>
  </w:num>
  <w:num w:numId="39">
    <w:abstractNumId w:val="1"/>
  </w:num>
  <w:num w:numId="40">
    <w:abstractNumId w:val="0"/>
  </w:num>
  <w:num w:numId="41">
    <w:abstractNumId w:val="11"/>
  </w:num>
  <w:num w:numId="42">
    <w:abstractNumId w:val="26"/>
  </w:num>
  <w:num w:numId="43">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activeWritingStyle w:appName="MSWord" w:lang="en-US" w:vendorID="64" w:dllVersion="131078" w:nlCheck="1" w:checkStyle="0"/>
  <w:activeWritingStyle w:appName="MSWord" w:lang="en-GB" w:vendorID="64" w:dllVersion="131078" w:nlCheck="1" w:checkStyle="0"/>
  <w:proofState w:spelling="clean" w:grammar="clean"/>
  <w:attachedTemplate r:id="rId1"/>
  <w:defaultTabStop w:val="202"/>
  <w:doNotHyphenateCaps/>
  <w:drawingGridHorizontalSpacing w:val="120"/>
  <w:drawingGridVerticalSpacing w:val="120"/>
  <w:displayHorizontalDrawingGridEvery w:val="0"/>
  <w:displayVerticalDrawingGridEvery w:val="3"/>
  <w:doNotUseMarginsForDrawingGridOrigin/>
  <w:characterSpacingControl w:val="compressPunctuation"/>
  <w:hdrShapeDefaults>
    <o:shapedefaults v:ext="edit" spidmax="9625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F4B45"/>
    <w:rsid w:val="00003D3B"/>
    <w:rsid w:val="00007284"/>
    <w:rsid w:val="000115C8"/>
    <w:rsid w:val="000131D3"/>
    <w:rsid w:val="00013A1C"/>
    <w:rsid w:val="00017630"/>
    <w:rsid w:val="000178FE"/>
    <w:rsid w:val="00017B25"/>
    <w:rsid w:val="000200B9"/>
    <w:rsid w:val="000239BD"/>
    <w:rsid w:val="00025D06"/>
    <w:rsid w:val="00025FD9"/>
    <w:rsid w:val="0002620E"/>
    <w:rsid w:val="00027A03"/>
    <w:rsid w:val="00030CBA"/>
    <w:rsid w:val="0003693E"/>
    <w:rsid w:val="00036BFC"/>
    <w:rsid w:val="0003761B"/>
    <w:rsid w:val="00037F1F"/>
    <w:rsid w:val="000420ED"/>
    <w:rsid w:val="00042E13"/>
    <w:rsid w:val="0005018E"/>
    <w:rsid w:val="00053CF1"/>
    <w:rsid w:val="000565B2"/>
    <w:rsid w:val="00060A79"/>
    <w:rsid w:val="00062451"/>
    <w:rsid w:val="00062956"/>
    <w:rsid w:val="00064341"/>
    <w:rsid w:val="00064DDD"/>
    <w:rsid w:val="000658CA"/>
    <w:rsid w:val="0006684B"/>
    <w:rsid w:val="00070048"/>
    <w:rsid w:val="000712E7"/>
    <w:rsid w:val="000720EA"/>
    <w:rsid w:val="00072E45"/>
    <w:rsid w:val="00076C0E"/>
    <w:rsid w:val="000774F2"/>
    <w:rsid w:val="00077F1C"/>
    <w:rsid w:val="00083853"/>
    <w:rsid w:val="00083C6C"/>
    <w:rsid w:val="00085478"/>
    <w:rsid w:val="000856D4"/>
    <w:rsid w:val="00086477"/>
    <w:rsid w:val="00090EED"/>
    <w:rsid w:val="00091892"/>
    <w:rsid w:val="000946A3"/>
    <w:rsid w:val="00097058"/>
    <w:rsid w:val="000972B1"/>
    <w:rsid w:val="000A0C2F"/>
    <w:rsid w:val="000A0EA2"/>
    <w:rsid w:val="000A168B"/>
    <w:rsid w:val="000A24D0"/>
    <w:rsid w:val="000A288F"/>
    <w:rsid w:val="000A5F0B"/>
    <w:rsid w:val="000A7457"/>
    <w:rsid w:val="000B004D"/>
    <w:rsid w:val="000B08AD"/>
    <w:rsid w:val="000B1ED6"/>
    <w:rsid w:val="000B5EC2"/>
    <w:rsid w:val="000B7B39"/>
    <w:rsid w:val="000C107F"/>
    <w:rsid w:val="000C17F5"/>
    <w:rsid w:val="000C1E8D"/>
    <w:rsid w:val="000D07A9"/>
    <w:rsid w:val="000D172A"/>
    <w:rsid w:val="000D1923"/>
    <w:rsid w:val="000D2BDE"/>
    <w:rsid w:val="000D4C86"/>
    <w:rsid w:val="000D634B"/>
    <w:rsid w:val="000D6372"/>
    <w:rsid w:val="000D68AC"/>
    <w:rsid w:val="000D7922"/>
    <w:rsid w:val="000E1DCB"/>
    <w:rsid w:val="000E1E4C"/>
    <w:rsid w:val="000E2C62"/>
    <w:rsid w:val="000E2F94"/>
    <w:rsid w:val="000E457F"/>
    <w:rsid w:val="000E4C1A"/>
    <w:rsid w:val="000F0456"/>
    <w:rsid w:val="000F165A"/>
    <w:rsid w:val="000F3E5A"/>
    <w:rsid w:val="000F56FC"/>
    <w:rsid w:val="000F775E"/>
    <w:rsid w:val="00100132"/>
    <w:rsid w:val="00102ACA"/>
    <w:rsid w:val="001049C1"/>
    <w:rsid w:val="00104BB0"/>
    <w:rsid w:val="00104DBC"/>
    <w:rsid w:val="00106276"/>
    <w:rsid w:val="0010794E"/>
    <w:rsid w:val="001079AA"/>
    <w:rsid w:val="00111156"/>
    <w:rsid w:val="00112C12"/>
    <w:rsid w:val="001135B9"/>
    <w:rsid w:val="00113F26"/>
    <w:rsid w:val="0011569E"/>
    <w:rsid w:val="00120362"/>
    <w:rsid w:val="00123F61"/>
    <w:rsid w:val="00124590"/>
    <w:rsid w:val="00125036"/>
    <w:rsid w:val="001262D3"/>
    <w:rsid w:val="00132441"/>
    <w:rsid w:val="0013354F"/>
    <w:rsid w:val="00135776"/>
    <w:rsid w:val="00136343"/>
    <w:rsid w:val="001379B3"/>
    <w:rsid w:val="00141600"/>
    <w:rsid w:val="001421F7"/>
    <w:rsid w:val="00143F07"/>
    <w:rsid w:val="00143F2E"/>
    <w:rsid w:val="00144E72"/>
    <w:rsid w:val="0014708E"/>
    <w:rsid w:val="00147C29"/>
    <w:rsid w:val="00147F66"/>
    <w:rsid w:val="001510FA"/>
    <w:rsid w:val="001515BF"/>
    <w:rsid w:val="001529C8"/>
    <w:rsid w:val="00152E69"/>
    <w:rsid w:val="0015744F"/>
    <w:rsid w:val="00162BE6"/>
    <w:rsid w:val="001630CF"/>
    <w:rsid w:val="00164175"/>
    <w:rsid w:val="00164206"/>
    <w:rsid w:val="00165826"/>
    <w:rsid w:val="0016788A"/>
    <w:rsid w:val="0017003E"/>
    <w:rsid w:val="00170218"/>
    <w:rsid w:val="00170862"/>
    <w:rsid w:val="0017338C"/>
    <w:rsid w:val="0017415E"/>
    <w:rsid w:val="001751DE"/>
    <w:rsid w:val="001753A5"/>
    <w:rsid w:val="001762F2"/>
    <w:rsid w:val="001768FF"/>
    <w:rsid w:val="00177255"/>
    <w:rsid w:val="00180F8E"/>
    <w:rsid w:val="001832A5"/>
    <w:rsid w:val="00186946"/>
    <w:rsid w:val="001875EC"/>
    <w:rsid w:val="00190657"/>
    <w:rsid w:val="001914B4"/>
    <w:rsid w:val="001918A8"/>
    <w:rsid w:val="00193A41"/>
    <w:rsid w:val="00193B3A"/>
    <w:rsid w:val="00195862"/>
    <w:rsid w:val="00196756"/>
    <w:rsid w:val="001968BC"/>
    <w:rsid w:val="001A0511"/>
    <w:rsid w:val="001A0F7F"/>
    <w:rsid w:val="001A204F"/>
    <w:rsid w:val="001A26CF"/>
    <w:rsid w:val="001A2BE7"/>
    <w:rsid w:val="001A40A0"/>
    <w:rsid w:val="001A50DB"/>
    <w:rsid w:val="001A5146"/>
    <w:rsid w:val="001A5527"/>
    <w:rsid w:val="001A60B1"/>
    <w:rsid w:val="001A7D07"/>
    <w:rsid w:val="001B21ED"/>
    <w:rsid w:val="001B2686"/>
    <w:rsid w:val="001B3200"/>
    <w:rsid w:val="001B334C"/>
    <w:rsid w:val="001B36B1"/>
    <w:rsid w:val="001B42F8"/>
    <w:rsid w:val="001B6C42"/>
    <w:rsid w:val="001B7A29"/>
    <w:rsid w:val="001B7E3A"/>
    <w:rsid w:val="001C0EB9"/>
    <w:rsid w:val="001C64EB"/>
    <w:rsid w:val="001C75C4"/>
    <w:rsid w:val="001C761C"/>
    <w:rsid w:val="001D13AE"/>
    <w:rsid w:val="001D1CA6"/>
    <w:rsid w:val="001D296A"/>
    <w:rsid w:val="001D4362"/>
    <w:rsid w:val="001D5590"/>
    <w:rsid w:val="001D5840"/>
    <w:rsid w:val="001E1915"/>
    <w:rsid w:val="001E22D4"/>
    <w:rsid w:val="001E56DC"/>
    <w:rsid w:val="001E69CD"/>
    <w:rsid w:val="001E7B7A"/>
    <w:rsid w:val="001F1917"/>
    <w:rsid w:val="001F2556"/>
    <w:rsid w:val="001F3E4C"/>
    <w:rsid w:val="001F4264"/>
    <w:rsid w:val="001F49EF"/>
    <w:rsid w:val="001F4C5C"/>
    <w:rsid w:val="002002F0"/>
    <w:rsid w:val="00200D62"/>
    <w:rsid w:val="00201899"/>
    <w:rsid w:val="00201AEA"/>
    <w:rsid w:val="00201B9E"/>
    <w:rsid w:val="002036AD"/>
    <w:rsid w:val="00204478"/>
    <w:rsid w:val="0020743E"/>
    <w:rsid w:val="00212BC7"/>
    <w:rsid w:val="00214E2E"/>
    <w:rsid w:val="002152F7"/>
    <w:rsid w:val="00216141"/>
    <w:rsid w:val="0021686A"/>
    <w:rsid w:val="00217186"/>
    <w:rsid w:val="002200C3"/>
    <w:rsid w:val="002201DB"/>
    <w:rsid w:val="00223DB7"/>
    <w:rsid w:val="00223DD7"/>
    <w:rsid w:val="002241BD"/>
    <w:rsid w:val="00231297"/>
    <w:rsid w:val="00232194"/>
    <w:rsid w:val="00233E5F"/>
    <w:rsid w:val="00236BDA"/>
    <w:rsid w:val="00237AA5"/>
    <w:rsid w:val="0024042D"/>
    <w:rsid w:val="0024110B"/>
    <w:rsid w:val="002425C6"/>
    <w:rsid w:val="00242788"/>
    <w:rsid w:val="002434A1"/>
    <w:rsid w:val="00243C59"/>
    <w:rsid w:val="00247461"/>
    <w:rsid w:val="00250215"/>
    <w:rsid w:val="00252385"/>
    <w:rsid w:val="0025411E"/>
    <w:rsid w:val="00260439"/>
    <w:rsid w:val="00260AD7"/>
    <w:rsid w:val="00260F5E"/>
    <w:rsid w:val="00262CEA"/>
    <w:rsid w:val="00263943"/>
    <w:rsid w:val="00265B9C"/>
    <w:rsid w:val="0026614B"/>
    <w:rsid w:val="00266FB9"/>
    <w:rsid w:val="002673A2"/>
    <w:rsid w:val="00267B35"/>
    <w:rsid w:val="00267FA9"/>
    <w:rsid w:val="00272460"/>
    <w:rsid w:val="00272BC0"/>
    <w:rsid w:val="00273308"/>
    <w:rsid w:val="002736A0"/>
    <w:rsid w:val="00274C27"/>
    <w:rsid w:val="00275AC5"/>
    <w:rsid w:val="002761E9"/>
    <w:rsid w:val="00276C1D"/>
    <w:rsid w:val="0027755E"/>
    <w:rsid w:val="00280CEC"/>
    <w:rsid w:val="0028229F"/>
    <w:rsid w:val="0028379E"/>
    <w:rsid w:val="00283926"/>
    <w:rsid w:val="00286F77"/>
    <w:rsid w:val="00287460"/>
    <w:rsid w:val="00290816"/>
    <w:rsid w:val="00290870"/>
    <w:rsid w:val="0029270D"/>
    <w:rsid w:val="00293500"/>
    <w:rsid w:val="00295AE5"/>
    <w:rsid w:val="00296F5C"/>
    <w:rsid w:val="002A0850"/>
    <w:rsid w:val="002A0ED6"/>
    <w:rsid w:val="002A2294"/>
    <w:rsid w:val="002A4C91"/>
    <w:rsid w:val="002A56E0"/>
    <w:rsid w:val="002B056F"/>
    <w:rsid w:val="002B38A2"/>
    <w:rsid w:val="002B6246"/>
    <w:rsid w:val="002B695C"/>
    <w:rsid w:val="002B71DD"/>
    <w:rsid w:val="002C02E3"/>
    <w:rsid w:val="002C0314"/>
    <w:rsid w:val="002C053C"/>
    <w:rsid w:val="002C06AD"/>
    <w:rsid w:val="002C3469"/>
    <w:rsid w:val="002C39A6"/>
    <w:rsid w:val="002C3BD2"/>
    <w:rsid w:val="002C4792"/>
    <w:rsid w:val="002C685B"/>
    <w:rsid w:val="002C6ECD"/>
    <w:rsid w:val="002D14B4"/>
    <w:rsid w:val="002D290F"/>
    <w:rsid w:val="002D4E2B"/>
    <w:rsid w:val="002D5E3B"/>
    <w:rsid w:val="002E08BC"/>
    <w:rsid w:val="002E0D1E"/>
    <w:rsid w:val="002E1738"/>
    <w:rsid w:val="002E1F95"/>
    <w:rsid w:val="002E3551"/>
    <w:rsid w:val="002E7609"/>
    <w:rsid w:val="002E7AA9"/>
    <w:rsid w:val="002F1A23"/>
    <w:rsid w:val="002F2ABA"/>
    <w:rsid w:val="002F41D4"/>
    <w:rsid w:val="002F4EC6"/>
    <w:rsid w:val="002F684A"/>
    <w:rsid w:val="002F6A5D"/>
    <w:rsid w:val="002F7010"/>
    <w:rsid w:val="002F7910"/>
    <w:rsid w:val="002F7B52"/>
    <w:rsid w:val="0030019D"/>
    <w:rsid w:val="00305AE8"/>
    <w:rsid w:val="00312C31"/>
    <w:rsid w:val="00314F82"/>
    <w:rsid w:val="00315549"/>
    <w:rsid w:val="003204EA"/>
    <w:rsid w:val="00320758"/>
    <w:rsid w:val="00321CFA"/>
    <w:rsid w:val="00321D4D"/>
    <w:rsid w:val="00322074"/>
    <w:rsid w:val="0032356D"/>
    <w:rsid w:val="0033555A"/>
    <w:rsid w:val="00335575"/>
    <w:rsid w:val="00337138"/>
    <w:rsid w:val="003427CE"/>
    <w:rsid w:val="00342BE1"/>
    <w:rsid w:val="0034311C"/>
    <w:rsid w:val="00343909"/>
    <w:rsid w:val="00345089"/>
    <w:rsid w:val="003461E8"/>
    <w:rsid w:val="0034645C"/>
    <w:rsid w:val="003506AC"/>
    <w:rsid w:val="00351AE1"/>
    <w:rsid w:val="00352336"/>
    <w:rsid w:val="00352A05"/>
    <w:rsid w:val="00355790"/>
    <w:rsid w:val="00356356"/>
    <w:rsid w:val="00360269"/>
    <w:rsid w:val="003637FA"/>
    <w:rsid w:val="003648F0"/>
    <w:rsid w:val="00364ABE"/>
    <w:rsid w:val="00365DCA"/>
    <w:rsid w:val="003664B6"/>
    <w:rsid w:val="0036659C"/>
    <w:rsid w:val="00367C6D"/>
    <w:rsid w:val="00370298"/>
    <w:rsid w:val="003704F8"/>
    <w:rsid w:val="0037124D"/>
    <w:rsid w:val="003724AE"/>
    <w:rsid w:val="00372A45"/>
    <w:rsid w:val="0037551B"/>
    <w:rsid w:val="0037662A"/>
    <w:rsid w:val="00381F00"/>
    <w:rsid w:val="00386547"/>
    <w:rsid w:val="00386B1E"/>
    <w:rsid w:val="0038789A"/>
    <w:rsid w:val="00387978"/>
    <w:rsid w:val="00392DBA"/>
    <w:rsid w:val="00392FD3"/>
    <w:rsid w:val="003931F2"/>
    <w:rsid w:val="00393672"/>
    <w:rsid w:val="0039623C"/>
    <w:rsid w:val="003A2516"/>
    <w:rsid w:val="003A2985"/>
    <w:rsid w:val="003A359A"/>
    <w:rsid w:val="003A489B"/>
    <w:rsid w:val="003A5E41"/>
    <w:rsid w:val="003A63AC"/>
    <w:rsid w:val="003A74F7"/>
    <w:rsid w:val="003B1517"/>
    <w:rsid w:val="003B1929"/>
    <w:rsid w:val="003B3672"/>
    <w:rsid w:val="003B59AE"/>
    <w:rsid w:val="003C3322"/>
    <w:rsid w:val="003C3446"/>
    <w:rsid w:val="003C4E1C"/>
    <w:rsid w:val="003C665E"/>
    <w:rsid w:val="003C68C2"/>
    <w:rsid w:val="003D11A7"/>
    <w:rsid w:val="003D174E"/>
    <w:rsid w:val="003D1EBF"/>
    <w:rsid w:val="003D2C47"/>
    <w:rsid w:val="003D315D"/>
    <w:rsid w:val="003D4CAE"/>
    <w:rsid w:val="003D527A"/>
    <w:rsid w:val="003D549B"/>
    <w:rsid w:val="003D75DD"/>
    <w:rsid w:val="003D785E"/>
    <w:rsid w:val="003D7C41"/>
    <w:rsid w:val="003E0DDC"/>
    <w:rsid w:val="003E172F"/>
    <w:rsid w:val="003E1C65"/>
    <w:rsid w:val="003E1D8B"/>
    <w:rsid w:val="003E3B44"/>
    <w:rsid w:val="003E503C"/>
    <w:rsid w:val="003E5673"/>
    <w:rsid w:val="003E6C79"/>
    <w:rsid w:val="003F1E4C"/>
    <w:rsid w:val="003F26BD"/>
    <w:rsid w:val="003F2915"/>
    <w:rsid w:val="003F38F6"/>
    <w:rsid w:val="003F43E4"/>
    <w:rsid w:val="003F4F3F"/>
    <w:rsid w:val="003F51D7"/>
    <w:rsid w:val="003F52AD"/>
    <w:rsid w:val="003F5A7E"/>
    <w:rsid w:val="003F604E"/>
    <w:rsid w:val="003F62CE"/>
    <w:rsid w:val="003F7174"/>
    <w:rsid w:val="003F72B3"/>
    <w:rsid w:val="004000F9"/>
    <w:rsid w:val="004001E6"/>
    <w:rsid w:val="004004E9"/>
    <w:rsid w:val="00400DD4"/>
    <w:rsid w:val="00401725"/>
    <w:rsid w:val="00401980"/>
    <w:rsid w:val="0040292E"/>
    <w:rsid w:val="00403487"/>
    <w:rsid w:val="004043E7"/>
    <w:rsid w:val="004123DD"/>
    <w:rsid w:val="00413E7F"/>
    <w:rsid w:val="00415F62"/>
    <w:rsid w:val="00415F86"/>
    <w:rsid w:val="004166C4"/>
    <w:rsid w:val="00416F2F"/>
    <w:rsid w:val="004210A1"/>
    <w:rsid w:val="00422ACA"/>
    <w:rsid w:val="00424F61"/>
    <w:rsid w:val="0043144F"/>
    <w:rsid w:val="00431500"/>
    <w:rsid w:val="00431BFA"/>
    <w:rsid w:val="00431D07"/>
    <w:rsid w:val="00432689"/>
    <w:rsid w:val="00432FFD"/>
    <w:rsid w:val="004349A0"/>
    <w:rsid w:val="00434D2A"/>
    <w:rsid w:val="004353CF"/>
    <w:rsid w:val="00436192"/>
    <w:rsid w:val="00437BAE"/>
    <w:rsid w:val="00441BF3"/>
    <w:rsid w:val="004423FA"/>
    <w:rsid w:val="00444FB1"/>
    <w:rsid w:val="0044733A"/>
    <w:rsid w:val="00450DF9"/>
    <w:rsid w:val="00455604"/>
    <w:rsid w:val="00456815"/>
    <w:rsid w:val="00456F11"/>
    <w:rsid w:val="004631BC"/>
    <w:rsid w:val="004663B6"/>
    <w:rsid w:val="00466466"/>
    <w:rsid w:val="00466BE9"/>
    <w:rsid w:val="00467AF8"/>
    <w:rsid w:val="00470F57"/>
    <w:rsid w:val="00473146"/>
    <w:rsid w:val="00474EB4"/>
    <w:rsid w:val="00477321"/>
    <w:rsid w:val="00481153"/>
    <w:rsid w:val="004815A1"/>
    <w:rsid w:val="00481B30"/>
    <w:rsid w:val="00482A96"/>
    <w:rsid w:val="00482FA4"/>
    <w:rsid w:val="00483D33"/>
    <w:rsid w:val="00484761"/>
    <w:rsid w:val="00484DD5"/>
    <w:rsid w:val="004853CC"/>
    <w:rsid w:val="00486811"/>
    <w:rsid w:val="004907A6"/>
    <w:rsid w:val="00493483"/>
    <w:rsid w:val="004A0B52"/>
    <w:rsid w:val="004A263E"/>
    <w:rsid w:val="004A29BC"/>
    <w:rsid w:val="004A5DAB"/>
    <w:rsid w:val="004A661A"/>
    <w:rsid w:val="004A6DE0"/>
    <w:rsid w:val="004A712B"/>
    <w:rsid w:val="004B026C"/>
    <w:rsid w:val="004B0D6D"/>
    <w:rsid w:val="004B1FFC"/>
    <w:rsid w:val="004B3549"/>
    <w:rsid w:val="004B48FB"/>
    <w:rsid w:val="004B52E4"/>
    <w:rsid w:val="004B558A"/>
    <w:rsid w:val="004B561D"/>
    <w:rsid w:val="004B5F25"/>
    <w:rsid w:val="004B6977"/>
    <w:rsid w:val="004B70C3"/>
    <w:rsid w:val="004C0BA5"/>
    <w:rsid w:val="004C1453"/>
    <w:rsid w:val="004C1E16"/>
    <w:rsid w:val="004C2543"/>
    <w:rsid w:val="004C25D0"/>
    <w:rsid w:val="004C6044"/>
    <w:rsid w:val="004C6A5A"/>
    <w:rsid w:val="004D0A0E"/>
    <w:rsid w:val="004D15CA"/>
    <w:rsid w:val="004D1BD9"/>
    <w:rsid w:val="004D4615"/>
    <w:rsid w:val="004D47A9"/>
    <w:rsid w:val="004D4BD2"/>
    <w:rsid w:val="004D7CE4"/>
    <w:rsid w:val="004D7DEF"/>
    <w:rsid w:val="004E0C79"/>
    <w:rsid w:val="004E235A"/>
    <w:rsid w:val="004E2A6D"/>
    <w:rsid w:val="004E2CD5"/>
    <w:rsid w:val="004E3638"/>
    <w:rsid w:val="004E395B"/>
    <w:rsid w:val="004E3CFB"/>
    <w:rsid w:val="004E3E4C"/>
    <w:rsid w:val="004E3E7C"/>
    <w:rsid w:val="004E6850"/>
    <w:rsid w:val="004E7D71"/>
    <w:rsid w:val="004F20EE"/>
    <w:rsid w:val="004F23A0"/>
    <w:rsid w:val="004F23E8"/>
    <w:rsid w:val="004F33F1"/>
    <w:rsid w:val="004F394F"/>
    <w:rsid w:val="004F4267"/>
    <w:rsid w:val="004F4A77"/>
    <w:rsid w:val="004F587D"/>
    <w:rsid w:val="004F6879"/>
    <w:rsid w:val="004F6A35"/>
    <w:rsid w:val="00500183"/>
    <w:rsid w:val="005003E3"/>
    <w:rsid w:val="00502E0B"/>
    <w:rsid w:val="0050472F"/>
    <w:rsid w:val="00504A50"/>
    <w:rsid w:val="005052CD"/>
    <w:rsid w:val="005053CE"/>
    <w:rsid w:val="00505E5C"/>
    <w:rsid w:val="005061E1"/>
    <w:rsid w:val="00507035"/>
    <w:rsid w:val="005079F5"/>
    <w:rsid w:val="00510332"/>
    <w:rsid w:val="005114EA"/>
    <w:rsid w:val="00513199"/>
    <w:rsid w:val="00513842"/>
    <w:rsid w:val="00514B01"/>
    <w:rsid w:val="00516056"/>
    <w:rsid w:val="0051751B"/>
    <w:rsid w:val="00520247"/>
    <w:rsid w:val="005208A4"/>
    <w:rsid w:val="00520B84"/>
    <w:rsid w:val="0052106F"/>
    <w:rsid w:val="005211E9"/>
    <w:rsid w:val="00521206"/>
    <w:rsid w:val="00521AFD"/>
    <w:rsid w:val="0052410F"/>
    <w:rsid w:val="00525BD6"/>
    <w:rsid w:val="005268DF"/>
    <w:rsid w:val="005304BD"/>
    <w:rsid w:val="00533079"/>
    <w:rsid w:val="0053321B"/>
    <w:rsid w:val="00533816"/>
    <w:rsid w:val="00533FC4"/>
    <w:rsid w:val="00535307"/>
    <w:rsid w:val="00536B3D"/>
    <w:rsid w:val="00540D9D"/>
    <w:rsid w:val="00542BAE"/>
    <w:rsid w:val="00544545"/>
    <w:rsid w:val="00545421"/>
    <w:rsid w:val="00545524"/>
    <w:rsid w:val="00550A26"/>
    <w:rsid w:val="00550BF5"/>
    <w:rsid w:val="00551763"/>
    <w:rsid w:val="0055196C"/>
    <w:rsid w:val="00551F1E"/>
    <w:rsid w:val="0055203B"/>
    <w:rsid w:val="00553528"/>
    <w:rsid w:val="00554515"/>
    <w:rsid w:val="005577C3"/>
    <w:rsid w:val="00557C59"/>
    <w:rsid w:val="005644B1"/>
    <w:rsid w:val="00566710"/>
    <w:rsid w:val="00567704"/>
    <w:rsid w:val="00567A70"/>
    <w:rsid w:val="0057121E"/>
    <w:rsid w:val="00572C3E"/>
    <w:rsid w:val="00573D1C"/>
    <w:rsid w:val="005743EB"/>
    <w:rsid w:val="0057456A"/>
    <w:rsid w:val="00574978"/>
    <w:rsid w:val="00574D4C"/>
    <w:rsid w:val="00575058"/>
    <w:rsid w:val="005766CB"/>
    <w:rsid w:val="00576C9C"/>
    <w:rsid w:val="0057751A"/>
    <w:rsid w:val="00577FD5"/>
    <w:rsid w:val="00577FF6"/>
    <w:rsid w:val="00581048"/>
    <w:rsid w:val="00582CE5"/>
    <w:rsid w:val="00583E44"/>
    <w:rsid w:val="005855E0"/>
    <w:rsid w:val="005865F5"/>
    <w:rsid w:val="0058745D"/>
    <w:rsid w:val="00591000"/>
    <w:rsid w:val="00592A6B"/>
    <w:rsid w:val="005940A3"/>
    <w:rsid w:val="00595F4E"/>
    <w:rsid w:val="00596B57"/>
    <w:rsid w:val="00596C45"/>
    <w:rsid w:val="005970A5"/>
    <w:rsid w:val="00597FB9"/>
    <w:rsid w:val="005A1B6E"/>
    <w:rsid w:val="005A1DB7"/>
    <w:rsid w:val="005A2A15"/>
    <w:rsid w:val="005A3FB8"/>
    <w:rsid w:val="005A50E4"/>
    <w:rsid w:val="005A6CF5"/>
    <w:rsid w:val="005B0651"/>
    <w:rsid w:val="005B2EEC"/>
    <w:rsid w:val="005B4C62"/>
    <w:rsid w:val="005B6356"/>
    <w:rsid w:val="005B66B1"/>
    <w:rsid w:val="005B7DC1"/>
    <w:rsid w:val="005C07AF"/>
    <w:rsid w:val="005C1079"/>
    <w:rsid w:val="005C264D"/>
    <w:rsid w:val="005C4F2F"/>
    <w:rsid w:val="005C5B7C"/>
    <w:rsid w:val="005C6687"/>
    <w:rsid w:val="005C67C3"/>
    <w:rsid w:val="005C6BFA"/>
    <w:rsid w:val="005C6EA6"/>
    <w:rsid w:val="005D007F"/>
    <w:rsid w:val="005D1B15"/>
    <w:rsid w:val="005D2824"/>
    <w:rsid w:val="005D333A"/>
    <w:rsid w:val="005D49A3"/>
    <w:rsid w:val="005D4F1A"/>
    <w:rsid w:val="005D55D7"/>
    <w:rsid w:val="005D5CD4"/>
    <w:rsid w:val="005D6945"/>
    <w:rsid w:val="005D72BB"/>
    <w:rsid w:val="005E23B3"/>
    <w:rsid w:val="005E2971"/>
    <w:rsid w:val="005E5579"/>
    <w:rsid w:val="005E692F"/>
    <w:rsid w:val="005F0770"/>
    <w:rsid w:val="005F099C"/>
    <w:rsid w:val="005F2459"/>
    <w:rsid w:val="005F2A67"/>
    <w:rsid w:val="005F5FDE"/>
    <w:rsid w:val="005F6646"/>
    <w:rsid w:val="005F6B15"/>
    <w:rsid w:val="005F6B52"/>
    <w:rsid w:val="00600A63"/>
    <w:rsid w:val="00600FC3"/>
    <w:rsid w:val="00601706"/>
    <w:rsid w:val="00601A51"/>
    <w:rsid w:val="006023A0"/>
    <w:rsid w:val="00603B67"/>
    <w:rsid w:val="00605C88"/>
    <w:rsid w:val="00605CD1"/>
    <w:rsid w:val="00610C6E"/>
    <w:rsid w:val="00611744"/>
    <w:rsid w:val="006120FA"/>
    <w:rsid w:val="00612416"/>
    <w:rsid w:val="006127EE"/>
    <w:rsid w:val="00612E86"/>
    <w:rsid w:val="00615E00"/>
    <w:rsid w:val="0061730C"/>
    <w:rsid w:val="0062114B"/>
    <w:rsid w:val="006215AA"/>
    <w:rsid w:val="00621C35"/>
    <w:rsid w:val="0062256B"/>
    <w:rsid w:val="00623698"/>
    <w:rsid w:val="00625E96"/>
    <w:rsid w:val="00627EAF"/>
    <w:rsid w:val="006315E9"/>
    <w:rsid w:val="00631D2D"/>
    <w:rsid w:val="00634F51"/>
    <w:rsid w:val="00636347"/>
    <w:rsid w:val="0063657E"/>
    <w:rsid w:val="00636756"/>
    <w:rsid w:val="00637931"/>
    <w:rsid w:val="00641974"/>
    <w:rsid w:val="006419A9"/>
    <w:rsid w:val="0064244B"/>
    <w:rsid w:val="006432CD"/>
    <w:rsid w:val="00643769"/>
    <w:rsid w:val="006440E7"/>
    <w:rsid w:val="006451E7"/>
    <w:rsid w:val="00647249"/>
    <w:rsid w:val="00647C09"/>
    <w:rsid w:val="00647FE8"/>
    <w:rsid w:val="00650491"/>
    <w:rsid w:val="00650AED"/>
    <w:rsid w:val="0065162D"/>
    <w:rsid w:val="006518D1"/>
    <w:rsid w:val="00651F2C"/>
    <w:rsid w:val="00652913"/>
    <w:rsid w:val="006549C7"/>
    <w:rsid w:val="00655334"/>
    <w:rsid w:val="00655B20"/>
    <w:rsid w:val="00657477"/>
    <w:rsid w:val="006575B2"/>
    <w:rsid w:val="0065772E"/>
    <w:rsid w:val="00661A1F"/>
    <w:rsid w:val="006660FE"/>
    <w:rsid w:val="006669D7"/>
    <w:rsid w:val="006675A4"/>
    <w:rsid w:val="00670A70"/>
    <w:rsid w:val="0067209A"/>
    <w:rsid w:val="00674986"/>
    <w:rsid w:val="00677852"/>
    <w:rsid w:val="00677C22"/>
    <w:rsid w:val="0068030E"/>
    <w:rsid w:val="00681036"/>
    <w:rsid w:val="0068212F"/>
    <w:rsid w:val="0068349D"/>
    <w:rsid w:val="00683C61"/>
    <w:rsid w:val="00685D0E"/>
    <w:rsid w:val="006868F9"/>
    <w:rsid w:val="006904B1"/>
    <w:rsid w:val="00692DF1"/>
    <w:rsid w:val="00693D5D"/>
    <w:rsid w:val="00696F73"/>
    <w:rsid w:val="00697911"/>
    <w:rsid w:val="00697B1B"/>
    <w:rsid w:val="006A2171"/>
    <w:rsid w:val="006A3413"/>
    <w:rsid w:val="006A4A5E"/>
    <w:rsid w:val="006A5A25"/>
    <w:rsid w:val="006B0555"/>
    <w:rsid w:val="006B1391"/>
    <w:rsid w:val="006B3157"/>
    <w:rsid w:val="006B501B"/>
    <w:rsid w:val="006B70D6"/>
    <w:rsid w:val="006B7F03"/>
    <w:rsid w:val="006C1593"/>
    <w:rsid w:val="006C1AC1"/>
    <w:rsid w:val="006C2F3A"/>
    <w:rsid w:val="006C4FEF"/>
    <w:rsid w:val="006C5978"/>
    <w:rsid w:val="006C6AF7"/>
    <w:rsid w:val="006C7307"/>
    <w:rsid w:val="006C7365"/>
    <w:rsid w:val="006C7F20"/>
    <w:rsid w:val="006D26C0"/>
    <w:rsid w:val="006D49B9"/>
    <w:rsid w:val="006D4CC9"/>
    <w:rsid w:val="006E078C"/>
    <w:rsid w:val="006E2568"/>
    <w:rsid w:val="006F1E00"/>
    <w:rsid w:val="006F3B83"/>
    <w:rsid w:val="006F45DD"/>
    <w:rsid w:val="006F62A8"/>
    <w:rsid w:val="006F65B6"/>
    <w:rsid w:val="006F7FB8"/>
    <w:rsid w:val="007008BC"/>
    <w:rsid w:val="00701604"/>
    <w:rsid w:val="0070184F"/>
    <w:rsid w:val="007031C2"/>
    <w:rsid w:val="00703CBD"/>
    <w:rsid w:val="00704BA8"/>
    <w:rsid w:val="00706E96"/>
    <w:rsid w:val="00711C50"/>
    <w:rsid w:val="0071235C"/>
    <w:rsid w:val="00712E2C"/>
    <w:rsid w:val="007132AA"/>
    <w:rsid w:val="007140A2"/>
    <w:rsid w:val="007151CA"/>
    <w:rsid w:val="00721F59"/>
    <w:rsid w:val="00723719"/>
    <w:rsid w:val="00724B26"/>
    <w:rsid w:val="00725765"/>
    <w:rsid w:val="00725B45"/>
    <w:rsid w:val="00725ECE"/>
    <w:rsid w:val="007262B1"/>
    <w:rsid w:val="007274DB"/>
    <w:rsid w:val="0073060A"/>
    <w:rsid w:val="00731223"/>
    <w:rsid w:val="00732466"/>
    <w:rsid w:val="00732822"/>
    <w:rsid w:val="00732F62"/>
    <w:rsid w:val="00734695"/>
    <w:rsid w:val="007348FE"/>
    <w:rsid w:val="007350B0"/>
    <w:rsid w:val="00735879"/>
    <w:rsid w:val="00735942"/>
    <w:rsid w:val="00735C00"/>
    <w:rsid w:val="00736A9D"/>
    <w:rsid w:val="00736CB9"/>
    <w:rsid w:val="007401AC"/>
    <w:rsid w:val="00741631"/>
    <w:rsid w:val="00742B39"/>
    <w:rsid w:val="00744183"/>
    <w:rsid w:val="007504F7"/>
    <w:rsid w:val="00752153"/>
    <w:rsid w:val="007527CA"/>
    <w:rsid w:val="00752A4D"/>
    <w:rsid w:val="00752F77"/>
    <w:rsid w:val="007530A3"/>
    <w:rsid w:val="007530EA"/>
    <w:rsid w:val="0075498D"/>
    <w:rsid w:val="00755CEF"/>
    <w:rsid w:val="0075685B"/>
    <w:rsid w:val="00760849"/>
    <w:rsid w:val="0076139C"/>
    <w:rsid w:val="00762776"/>
    <w:rsid w:val="0076355A"/>
    <w:rsid w:val="007639BF"/>
    <w:rsid w:val="00763EF0"/>
    <w:rsid w:val="00765536"/>
    <w:rsid w:val="00765977"/>
    <w:rsid w:val="00766285"/>
    <w:rsid w:val="00766685"/>
    <w:rsid w:val="007707AB"/>
    <w:rsid w:val="00771F8B"/>
    <w:rsid w:val="007721DD"/>
    <w:rsid w:val="0077229D"/>
    <w:rsid w:val="00772CF5"/>
    <w:rsid w:val="007749D0"/>
    <w:rsid w:val="00774B14"/>
    <w:rsid w:val="00780674"/>
    <w:rsid w:val="00780B31"/>
    <w:rsid w:val="00780D40"/>
    <w:rsid w:val="00781A5E"/>
    <w:rsid w:val="00781B18"/>
    <w:rsid w:val="0078427F"/>
    <w:rsid w:val="00786298"/>
    <w:rsid w:val="0078705B"/>
    <w:rsid w:val="00790826"/>
    <w:rsid w:val="00790DCA"/>
    <w:rsid w:val="00792108"/>
    <w:rsid w:val="0079427A"/>
    <w:rsid w:val="00794719"/>
    <w:rsid w:val="00797D71"/>
    <w:rsid w:val="00797FF6"/>
    <w:rsid w:val="007A0C3B"/>
    <w:rsid w:val="007A29D4"/>
    <w:rsid w:val="007A50F0"/>
    <w:rsid w:val="007A702B"/>
    <w:rsid w:val="007A7B28"/>
    <w:rsid w:val="007A7D60"/>
    <w:rsid w:val="007C20D4"/>
    <w:rsid w:val="007C281D"/>
    <w:rsid w:val="007C3BD6"/>
    <w:rsid w:val="007C42F3"/>
    <w:rsid w:val="007C4336"/>
    <w:rsid w:val="007C4B8E"/>
    <w:rsid w:val="007C6F3C"/>
    <w:rsid w:val="007C74DF"/>
    <w:rsid w:val="007C7575"/>
    <w:rsid w:val="007D05CF"/>
    <w:rsid w:val="007D2B72"/>
    <w:rsid w:val="007D2E28"/>
    <w:rsid w:val="007D4474"/>
    <w:rsid w:val="007D694B"/>
    <w:rsid w:val="007E17FE"/>
    <w:rsid w:val="007E382F"/>
    <w:rsid w:val="007E42D4"/>
    <w:rsid w:val="007E6662"/>
    <w:rsid w:val="007E6765"/>
    <w:rsid w:val="007E74EA"/>
    <w:rsid w:val="007E7EB7"/>
    <w:rsid w:val="007F552A"/>
    <w:rsid w:val="007F78B6"/>
    <w:rsid w:val="007F7AA6"/>
    <w:rsid w:val="00800620"/>
    <w:rsid w:val="00801565"/>
    <w:rsid w:val="0080607E"/>
    <w:rsid w:val="00806E0D"/>
    <w:rsid w:val="00813AAD"/>
    <w:rsid w:val="00813FEA"/>
    <w:rsid w:val="00815474"/>
    <w:rsid w:val="0081663F"/>
    <w:rsid w:val="00816AA6"/>
    <w:rsid w:val="0081778A"/>
    <w:rsid w:val="00817C7A"/>
    <w:rsid w:val="00821203"/>
    <w:rsid w:val="00822035"/>
    <w:rsid w:val="00823624"/>
    <w:rsid w:val="00824316"/>
    <w:rsid w:val="008268C2"/>
    <w:rsid w:val="00826F6F"/>
    <w:rsid w:val="00827686"/>
    <w:rsid w:val="00827FE6"/>
    <w:rsid w:val="00832242"/>
    <w:rsid w:val="00833675"/>
    <w:rsid w:val="008344FB"/>
    <w:rsid w:val="00835533"/>
    <w:rsid w:val="00835EC9"/>
    <w:rsid w:val="00836249"/>
    <w:rsid w:val="00836777"/>
    <w:rsid w:val="00836BA7"/>
    <w:rsid w:val="00837966"/>
    <w:rsid w:val="00837E47"/>
    <w:rsid w:val="00837FDA"/>
    <w:rsid w:val="0084063E"/>
    <w:rsid w:val="00841A1E"/>
    <w:rsid w:val="00842E30"/>
    <w:rsid w:val="00843790"/>
    <w:rsid w:val="0084479A"/>
    <w:rsid w:val="00844B9B"/>
    <w:rsid w:val="008468E6"/>
    <w:rsid w:val="008500F5"/>
    <w:rsid w:val="0085145E"/>
    <w:rsid w:val="008518FE"/>
    <w:rsid w:val="00852067"/>
    <w:rsid w:val="00853654"/>
    <w:rsid w:val="008543E7"/>
    <w:rsid w:val="0085561F"/>
    <w:rsid w:val="00855750"/>
    <w:rsid w:val="0085659C"/>
    <w:rsid w:val="00856985"/>
    <w:rsid w:val="00857DF5"/>
    <w:rsid w:val="00860D3C"/>
    <w:rsid w:val="00862575"/>
    <w:rsid w:val="00862722"/>
    <w:rsid w:val="00864212"/>
    <w:rsid w:val="00864AF8"/>
    <w:rsid w:val="00865305"/>
    <w:rsid w:val="00867002"/>
    <w:rsid w:val="0087008C"/>
    <w:rsid w:val="00871DCD"/>
    <w:rsid w:val="00872026"/>
    <w:rsid w:val="00874DDD"/>
    <w:rsid w:val="00877899"/>
    <w:rsid w:val="0087792E"/>
    <w:rsid w:val="00883EAF"/>
    <w:rsid w:val="0088455F"/>
    <w:rsid w:val="00885258"/>
    <w:rsid w:val="008855B9"/>
    <w:rsid w:val="00885B82"/>
    <w:rsid w:val="00886C12"/>
    <w:rsid w:val="00886D04"/>
    <w:rsid w:val="00887E9C"/>
    <w:rsid w:val="008908D5"/>
    <w:rsid w:val="00895C97"/>
    <w:rsid w:val="00897777"/>
    <w:rsid w:val="008A0A5A"/>
    <w:rsid w:val="008A30C3"/>
    <w:rsid w:val="008A3195"/>
    <w:rsid w:val="008A3C23"/>
    <w:rsid w:val="008A4BBB"/>
    <w:rsid w:val="008A534F"/>
    <w:rsid w:val="008A5AD7"/>
    <w:rsid w:val="008B01E9"/>
    <w:rsid w:val="008B2EE4"/>
    <w:rsid w:val="008B34A9"/>
    <w:rsid w:val="008B3885"/>
    <w:rsid w:val="008C0DB5"/>
    <w:rsid w:val="008C49CC"/>
    <w:rsid w:val="008C5063"/>
    <w:rsid w:val="008C611F"/>
    <w:rsid w:val="008C7856"/>
    <w:rsid w:val="008D0979"/>
    <w:rsid w:val="008D17D2"/>
    <w:rsid w:val="008D2410"/>
    <w:rsid w:val="008D326E"/>
    <w:rsid w:val="008D408C"/>
    <w:rsid w:val="008D4332"/>
    <w:rsid w:val="008D57F9"/>
    <w:rsid w:val="008D69E9"/>
    <w:rsid w:val="008D7C69"/>
    <w:rsid w:val="008E0645"/>
    <w:rsid w:val="008E0B0C"/>
    <w:rsid w:val="008E391A"/>
    <w:rsid w:val="008E3BE4"/>
    <w:rsid w:val="008E3E20"/>
    <w:rsid w:val="008E72FB"/>
    <w:rsid w:val="008F1142"/>
    <w:rsid w:val="008F211E"/>
    <w:rsid w:val="008F594A"/>
    <w:rsid w:val="008F5E53"/>
    <w:rsid w:val="008F62A4"/>
    <w:rsid w:val="00900B3E"/>
    <w:rsid w:val="00901FAB"/>
    <w:rsid w:val="009021F3"/>
    <w:rsid w:val="0090324F"/>
    <w:rsid w:val="00904071"/>
    <w:rsid w:val="00904C7E"/>
    <w:rsid w:val="00905309"/>
    <w:rsid w:val="00906F72"/>
    <w:rsid w:val="009073B0"/>
    <w:rsid w:val="0091035B"/>
    <w:rsid w:val="0091047A"/>
    <w:rsid w:val="00910EA4"/>
    <w:rsid w:val="0091120E"/>
    <w:rsid w:val="009117F5"/>
    <w:rsid w:val="00911C12"/>
    <w:rsid w:val="00911FCB"/>
    <w:rsid w:val="00912FAB"/>
    <w:rsid w:val="00913775"/>
    <w:rsid w:val="0091476C"/>
    <w:rsid w:val="009147BC"/>
    <w:rsid w:val="0091569E"/>
    <w:rsid w:val="009178BA"/>
    <w:rsid w:val="009202B6"/>
    <w:rsid w:val="00924825"/>
    <w:rsid w:val="00927EB0"/>
    <w:rsid w:val="00927FFB"/>
    <w:rsid w:val="00934C55"/>
    <w:rsid w:val="009354F8"/>
    <w:rsid w:val="009364BF"/>
    <w:rsid w:val="00937120"/>
    <w:rsid w:val="00937433"/>
    <w:rsid w:val="00941679"/>
    <w:rsid w:val="0094173D"/>
    <w:rsid w:val="009423BE"/>
    <w:rsid w:val="009452A9"/>
    <w:rsid w:val="00946CA6"/>
    <w:rsid w:val="00950D25"/>
    <w:rsid w:val="009533DD"/>
    <w:rsid w:val="00954269"/>
    <w:rsid w:val="009557DC"/>
    <w:rsid w:val="00955A40"/>
    <w:rsid w:val="00955E8B"/>
    <w:rsid w:val="00956042"/>
    <w:rsid w:val="009566CC"/>
    <w:rsid w:val="00956D06"/>
    <w:rsid w:val="0096060D"/>
    <w:rsid w:val="009611D6"/>
    <w:rsid w:val="009634A1"/>
    <w:rsid w:val="009639F0"/>
    <w:rsid w:val="0096439E"/>
    <w:rsid w:val="009643AB"/>
    <w:rsid w:val="00967775"/>
    <w:rsid w:val="009701EC"/>
    <w:rsid w:val="00971A4C"/>
    <w:rsid w:val="00973134"/>
    <w:rsid w:val="00973221"/>
    <w:rsid w:val="009738A0"/>
    <w:rsid w:val="00980E41"/>
    <w:rsid w:val="0098302F"/>
    <w:rsid w:val="009867DC"/>
    <w:rsid w:val="00987B86"/>
    <w:rsid w:val="009902DA"/>
    <w:rsid w:val="00990303"/>
    <w:rsid w:val="0099033E"/>
    <w:rsid w:val="009924C5"/>
    <w:rsid w:val="00993189"/>
    <w:rsid w:val="0099444C"/>
    <w:rsid w:val="00996A89"/>
    <w:rsid w:val="009A05B5"/>
    <w:rsid w:val="009A0C3B"/>
    <w:rsid w:val="009A13AC"/>
    <w:rsid w:val="009A1F6E"/>
    <w:rsid w:val="009A2088"/>
    <w:rsid w:val="009A22CD"/>
    <w:rsid w:val="009A3132"/>
    <w:rsid w:val="009A35A4"/>
    <w:rsid w:val="009A4568"/>
    <w:rsid w:val="009A63AE"/>
    <w:rsid w:val="009A64DF"/>
    <w:rsid w:val="009A6933"/>
    <w:rsid w:val="009A77BE"/>
    <w:rsid w:val="009B0EBD"/>
    <w:rsid w:val="009B124C"/>
    <w:rsid w:val="009B5CC6"/>
    <w:rsid w:val="009B60D8"/>
    <w:rsid w:val="009B6B0D"/>
    <w:rsid w:val="009B7BB1"/>
    <w:rsid w:val="009C21B8"/>
    <w:rsid w:val="009C637C"/>
    <w:rsid w:val="009C659C"/>
    <w:rsid w:val="009C7D17"/>
    <w:rsid w:val="009D35EC"/>
    <w:rsid w:val="009D4C0C"/>
    <w:rsid w:val="009D5EDD"/>
    <w:rsid w:val="009D72E7"/>
    <w:rsid w:val="009D7F77"/>
    <w:rsid w:val="009E07D7"/>
    <w:rsid w:val="009E0DD6"/>
    <w:rsid w:val="009E1BC3"/>
    <w:rsid w:val="009E2D65"/>
    <w:rsid w:val="009E484E"/>
    <w:rsid w:val="009E52D0"/>
    <w:rsid w:val="009E7B9C"/>
    <w:rsid w:val="009E7F27"/>
    <w:rsid w:val="009F16BF"/>
    <w:rsid w:val="009F1FDA"/>
    <w:rsid w:val="009F40FB"/>
    <w:rsid w:val="009F4B45"/>
    <w:rsid w:val="009F63BB"/>
    <w:rsid w:val="009F784D"/>
    <w:rsid w:val="00A02CAA"/>
    <w:rsid w:val="00A0322F"/>
    <w:rsid w:val="00A03A41"/>
    <w:rsid w:val="00A047C9"/>
    <w:rsid w:val="00A06DEF"/>
    <w:rsid w:val="00A0700B"/>
    <w:rsid w:val="00A0793A"/>
    <w:rsid w:val="00A07AA3"/>
    <w:rsid w:val="00A11358"/>
    <w:rsid w:val="00A126D5"/>
    <w:rsid w:val="00A13D44"/>
    <w:rsid w:val="00A17508"/>
    <w:rsid w:val="00A20D26"/>
    <w:rsid w:val="00A22FCB"/>
    <w:rsid w:val="00A23C03"/>
    <w:rsid w:val="00A24B5B"/>
    <w:rsid w:val="00A24E86"/>
    <w:rsid w:val="00A25006"/>
    <w:rsid w:val="00A2579D"/>
    <w:rsid w:val="00A25B3B"/>
    <w:rsid w:val="00A25B90"/>
    <w:rsid w:val="00A26058"/>
    <w:rsid w:val="00A263E4"/>
    <w:rsid w:val="00A263EB"/>
    <w:rsid w:val="00A26EA0"/>
    <w:rsid w:val="00A275D1"/>
    <w:rsid w:val="00A3119A"/>
    <w:rsid w:val="00A32C59"/>
    <w:rsid w:val="00A34097"/>
    <w:rsid w:val="00A356CC"/>
    <w:rsid w:val="00A356DF"/>
    <w:rsid w:val="00A37878"/>
    <w:rsid w:val="00A40127"/>
    <w:rsid w:val="00A408D7"/>
    <w:rsid w:val="00A414D0"/>
    <w:rsid w:val="00A41B3E"/>
    <w:rsid w:val="00A43114"/>
    <w:rsid w:val="00A46480"/>
    <w:rsid w:val="00A464A9"/>
    <w:rsid w:val="00A464D1"/>
    <w:rsid w:val="00A465CC"/>
    <w:rsid w:val="00A472F1"/>
    <w:rsid w:val="00A5008D"/>
    <w:rsid w:val="00A504D4"/>
    <w:rsid w:val="00A51133"/>
    <w:rsid w:val="00A5237D"/>
    <w:rsid w:val="00A529D5"/>
    <w:rsid w:val="00A53D0E"/>
    <w:rsid w:val="00A554A3"/>
    <w:rsid w:val="00A600E2"/>
    <w:rsid w:val="00A60222"/>
    <w:rsid w:val="00A60BB4"/>
    <w:rsid w:val="00A60FB8"/>
    <w:rsid w:val="00A62AF1"/>
    <w:rsid w:val="00A64096"/>
    <w:rsid w:val="00A70080"/>
    <w:rsid w:val="00A704E3"/>
    <w:rsid w:val="00A71720"/>
    <w:rsid w:val="00A758EA"/>
    <w:rsid w:val="00A76E19"/>
    <w:rsid w:val="00A82F8A"/>
    <w:rsid w:val="00A83179"/>
    <w:rsid w:val="00A843B1"/>
    <w:rsid w:val="00A84B52"/>
    <w:rsid w:val="00A85C03"/>
    <w:rsid w:val="00A87A9E"/>
    <w:rsid w:val="00A90FDE"/>
    <w:rsid w:val="00A91937"/>
    <w:rsid w:val="00A91EC9"/>
    <w:rsid w:val="00A91FAB"/>
    <w:rsid w:val="00A93163"/>
    <w:rsid w:val="00A931A9"/>
    <w:rsid w:val="00A938E8"/>
    <w:rsid w:val="00A9434E"/>
    <w:rsid w:val="00A95195"/>
    <w:rsid w:val="00A95C50"/>
    <w:rsid w:val="00A967E2"/>
    <w:rsid w:val="00AA04CD"/>
    <w:rsid w:val="00AA0BFA"/>
    <w:rsid w:val="00AA1BE3"/>
    <w:rsid w:val="00AA269E"/>
    <w:rsid w:val="00AA2903"/>
    <w:rsid w:val="00AA2B43"/>
    <w:rsid w:val="00AA438D"/>
    <w:rsid w:val="00AA4A6B"/>
    <w:rsid w:val="00AA5C25"/>
    <w:rsid w:val="00AA5CD3"/>
    <w:rsid w:val="00AA6B1B"/>
    <w:rsid w:val="00AB1400"/>
    <w:rsid w:val="00AB7460"/>
    <w:rsid w:val="00AB79A6"/>
    <w:rsid w:val="00AC06C9"/>
    <w:rsid w:val="00AC106A"/>
    <w:rsid w:val="00AC1BCD"/>
    <w:rsid w:val="00AC1EDF"/>
    <w:rsid w:val="00AC259A"/>
    <w:rsid w:val="00AC2922"/>
    <w:rsid w:val="00AC31CB"/>
    <w:rsid w:val="00AC4850"/>
    <w:rsid w:val="00AC5243"/>
    <w:rsid w:val="00AC5801"/>
    <w:rsid w:val="00AD13BD"/>
    <w:rsid w:val="00AD2973"/>
    <w:rsid w:val="00AD40D6"/>
    <w:rsid w:val="00AD41BA"/>
    <w:rsid w:val="00AD7D52"/>
    <w:rsid w:val="00AE1E8D"/>
    <w:rsid w:val="00AE3C9E"/>
    <w:rsid w:val="00AE618E"/>
    <w:rsid w:val="00AE6C0B"/>
    <w:rsid w:val="00AE6DB6"/>
    <w:rsid w:val="00AF160F"/>
    <w:rsid w:val="00AF1C2D"/>
    <w:rsid w:val="00AF1E64"/>
    <w:rsid w:val="00AF5328"/>
    <w:rsid w:val="00AF6244"/>
    <w:rsid w:val="00AF72AB"/>
    <w:rsid w:val="00B00A91"/>
    <w:rsid w:val="00B01321"/>
    <w:rsid w:val="00B01A39"/>
    <w:rsid w:val="00B03554"/>
    <w:rsid w:val="00B03952"/>
    <w:rsid w:val="00B03BD1"/>
    <w:rsid w:val="00B0445F"/>
    <w:rsid w:val="00B0466C"/>
    <w:rsid w:val="00B057E5"/>
    <w:rsid w:val="00B06B76"/>
    <w:rsid w:val="00B11A91"/>
    <w:rsid w:val="00B13A3E"/>
    <w:rsid w:val="00B13B9C"/>
    <w:rsid w:val="00B15A83"/>
    <w:rsid w:val="00B16247"/>
    <w:rsid w:val="00B16DB5"/>
    <w:rsid w:val="00B173AB"/>
    <w:rsid w:val="00B2001E"/>
    <w:rsid w:val="00B202D1"/>
    <w:rsid w:val="00B22883"/>
    <w:rsid w:val="00B2328C"/>
    <w:rsid w:val="00B2336E"/>
    <w:rsid w:val="00B24273"/>
    <w:rsid w:val="00B25873"/>
    <w:rsid w:val="00B25BA2"/>
    <w:rsid w:val="00B274E7"/>
    <w:rsid w:val="00B30DE8"/>
    <w:rsid w:val="00B3114F"/>
    <w:rsid w:val="00B313CA"/>
    <w:rsid w:val="00B3203E"/>
    <w:rsid w:val="00B330C1"/>
    <w:rsid w:val="00B3452D"/>
    <w:rsid w:val="00B36405"/>
    <w:rsid w:val="00B36DD4"/>
    <w:rsid w:val="00B434B0"/>
    <w:rsid w:val="00B436D0"/>
    <w:rsid w:val="00B44F1D"/>
    <w:rsid w:val="00B45740"/>
    <w:rsid w:val="00B47039"/>
    <w:rsid w:val="00B47265"/>
    <w:rsid w:val="00B47B59"/>
    <w:rsid w:val="00B51FE1"/>
    <w:rsid w:val="00B52112"/>
    <w:rsid w:val="00B52CA3"/>
    <w:rsid w:val="00B53F81"/>
    <w:rsid w:val="00B54D85"/>
    <w:rsid w:val="00B56C2B"/>
    <w:rsid w:val="00B56FB0"/>
    <w:rsid w:val="00B57617"/>
    <w:rsid w:val="00B60BF9"/>
    <w:rsid w:val="00B61161"/>
    <w:rsid w:val="00B62040"/>
    <w:rsid w:val="00B64083"/>
    <w:rsid w:val="00B655F4"/>
    <w:rsid w:val="00B65BD3"/>
    <w:rsid w:val="00B67630"/>
    <w:rsid w:val="00B70469"/>
    <w:rsid w:val="00B70B56"/>
    <w:rsid w:val="00B72282"/>
    <w:rsid w:val="00B72A1A"/>
    <w:rsid w:val="00B72DD8"/>
    <w:rsid w:val="00B72E09"/>
    <w:rsid w:val="00B7363D"/>
    <w:rsid w:val="00B73C19"/>
    <w:rsid w:val="00B744B1"/>
    <w:rsid w:val="00B7496E"/>
    <w:rsid w:val="00B755B1"/>
    <w:rsid w:val="00B81DA8"/>
    <w:rsid w:val="00B83040"/>
    <w:rsid w:val="00B83094"/>
    <w:rsid w:val="00B865BE"/>
    <w:rsid w:val="00B8729E"/>
    <w:rsid w:val="00B921EE"/>
    <w:rsid w:val="00B922AC"/>
    <w:rsid w:val="00B937D1"/>
    <w:rsid w:val="00B93C9C"/>
    <w:rsid w:val="00B95807"/>
    <w:rsid w:val="00B96261"/>
    <w:rsid w:val="00B96954"/>
    <w:rsid w:val="00B97213"/>
    <w:rsid w:val="00B9766F"/>
    <w:rsid w:val="00BA11FD"/>
    <w:rsid w:val="00BA19ED"/>
    <w:rsid w:val="00BA2DB0"/>
    <w:rsid w:val="00BA3B7C"/>
    <w:rsid w:val="00BA4AC1"/>
    <w:rsid w:val="00BA4D23"/>
    <w:rsid w:val="00BA621C"/>
    <w:rsid w:val="00BB151D"/>
    <w:rsid w:val="00BB1B87"/>
    <w:rsid w:val="00BB20EE"/>
    <w:rsid w:val="00BB2ABF"/>
    <w:rsid w:val="00BB38EF"/>
    <w:rsid w:val="00BB45E2"/>
    <w:rsid w:val="00BB5D15"/>
    <w:rsid w:val="00BB6C30"/>
    <w:rsid w:val="00BC118B"/>
    <w:rsid w:val="00BC3FAC"/>
    <w:rsid w:val="00BC4E36"/>
    <w:rsid w:val="00BC509C"/>
    <w:rsid w:val="00BC5562"/>
    <w:rsid w:val="00BC6112"/>
    <w:rsid w:val="00BC78F7"/>
    <w:rsid w:val="00BD02A2"/>
    <w:rsid w:val="00BD194F"/>
    <w:rsid w:val="00BD1CE4"/>
    <w:rsid w:val="00BD1FA8"/>
    <w:rsid w:val="00BD207F"/>
    <w:rsid w:val="00BD213E"/>
    <w:rsid w:val="00BD42B0"/>
    <w:rsid w:val="00BD45DB"/>
    <w:rsid w:val="00BE0859"/>
    <w:rsid w:val="00BE226A"/>
    <w:rsid w:val="00BE2A88"/>
    <w:rsid w:val="00BE2D4F"/>
    <w:rsid w:val="00BE4344"/>
    <w:rsid w:val="00BE75B3"/>
    <w:rsid w:val="00BE7B4C"/>
    <w:rsid w:val="00BF08DE"/>
    <w:rsid w:val="00BF0C69"/>
    <w:rsid w:val="00BF15B8"/>
    <w:rsid w:val="00BF1600"/>
    <w:rsid w:val="00BF1D49"/>
    <w:rsid w:val="00BF2588"/>
    <w:rsid w:val="00BF5BBE"/>
    <w:rsid w:val="00BF629B"/>
    <w:rsid w:val="00BF655C"/>
    <w:rsid w:val="00BF668A"/>
    <w:rsid w:val="00BF6E6C"/>
    <w:rsid w:val="00C00417"/>
    <w:rsid w:val="00C01A35"/>
    <w:rsid w:val="00C03BA2"/>
    <w:rsid w:val="00C04A43"/>
    <w:rsid w:val="00C056E9"/>
    <w:rsid w:val="00C06B88"/>
    <w:rsid w:val="00C075EF"/>
    <w:rsid w:val="00C07953"/>
    <w:rsid w:val="00C102A9"/>
    <w:rsid w:val="00C109B5"/>
    <w:rsid w:val="00C11349"/>
    <w:rsid w:val="00C11E83"/>
    <w:rsid w:val="00C1589E"/>
    <w:rsid w:val="00C159A4"/>
    <w:rsid w:val="00C15F84"/>
    <w:rsid w:val="00C16712"/>
    <w:rsid w:val="00C17649"/>
    <w:rsid w:val="00C2257A"/>
    <w:rsid w:val="00C2378A"/>
    <w:rsid w:val="00C23B41"/>
    <w:rsid w:val="00C24DFA"/>
    <w:rsid w:val="00C25C62"/>
    <w:rsid w:val="00C30F59"/>
    <w:rsid w:val="00C31A7F"/>
    <w:rsid w:val="00C31BA1"/>
    <w:rsid w:val="00C3474D"/>
    <w:rsid w:val="00C34B76"/>
    <w:rsid w:val="00C35F08"/>
    <w:rsid w:val="00C35F8B"/>
    <w:rsid w:val="00C366B3"/>
    <w:rsid w:val="00C36C3A"/>
    <w:rsid w:val="00C378A1"/>
    <w:rsid w:val="00C37E1C"/>
    <w:rsid w:val="00C41B91"/>
    <w:rsid w:val="00C42053"/>
    <w:rsid w:val="00C43F0C"/>
    <w:rsid w:val="00C449B6"/>
    <w:rsid w:val="00C44A95"/>
    <w:rsid w:val="00C47429"/>
    <w:rsid w:val="00C50936"/>
    <w:rsid w:val="00C50CCB"/>
    <w:rsid w:val="00C512FC"/>
    <w:rsid w:val="00C51622"/>
    <w:rsid w:val="00C526F5"/>
    <w:rsid w:val="00C53462"/>
    <w:rsid w:val="00C53DD4"/>
    <w:rsid w:val="00C57FFD"/>
    <w:rsid w:val="00C621D6"/>
    <w:rsid w:val="00C62CFF"/>
    <w:rsid w:val="00C6363B"/>
    <w:rsid w:val="00C671F1"/>
    <w:rsid w:val="00C70212"/>
    <w:rsid w:val="00C70C3A"/>
    <w:rsid w:val="00C72004"/>
    <w:rsid w:val="00C722C0"/>
    <w:rsid w:val="00C75907"/>
    <w:rsid w:val="00C767D5"/>
    <w:rsid w:val="00C769A9"/>
    <w:rsid w:val="00C77E6C"/>
    <w:rsid w:val="00C80B64"/>
    <w:rsid w:val="00C821D5"/>
    <w:rsid w:val="00C82D86"/>
    <w:rsid w:val="00C867A8"/>
    <w:rsid w:val="00C875E9"/>
    <w:rsid w:val="00C907C9"/>
    <w:rsid w:val="00C90F30"/>
    <w:rsid w:val="00C9420C"/>
    <w:rsid w:val="00C95BE4"/>
    <w:rsid w:val="00CA0B91"/>
    <w:rsid w:val="00CA2579"/>
    <w:rsid w:val="00CA25B1"/>
    <w:rsid w:val="00CA440D"/>
    <w:rsid w:val="00CA4533"/>
    <w:rsid w:val="00CA5A35"/>
    <w:rsid w:val="00CA5B08"/>
    <w:rsid w:val="00CA5DBA"/>
    <w:rsid w:val="00CA75AA"/>
    <w:rsid w:val="00CB0CB2"/>
    <w:rsid w:val="00CB2E2C"/>
    <w:rsid w:val="00CB3FA9"/>
    <w:rsid w:val="00CB4B8D"/>
    <w:rsid w:val="00CB5301"/>
    <w:rsid w:val="00CB6830"/>
    <w:rsid w:val="00CB6FA2"/>
    <w:rsid w:val="00CC06F9"/>
    <w:rsid w:val="00CC0DDA"/>
    <w:rsid w:val="00CC40A9"/>
    <w:rsid w:val="00CC4DBE"/>
    <w:rsid w:val="00CC66EB"/>
    <w:rsid w:val="00CD1102"/>
    <w:rsid w:val="00CD2A22"/>
    <w:rsid w:val="00CD36A4"/>
    <w:rsid w:val="00CD417E"/>
    <w:rsid w:val="00CD471D"/>
    <w:rsid w:val="00CD4B9B"/>
    <w:rsid w:val="00CD5B84"/>
    <w:rsid w:val="00CD684F"/>
    <w:rsid w:val="00CD6CDB"/>
    <w:rsid w:val="00CE237F"/>
    <w:rsid w:val="00CE3B5E"/>
    <w:rsid w:val="00CE424F"/>
    <w:rsid w:val="00CE797A"/>
    <w:rsid w:val="00CF0096"/>
    <w:rsid w:val="00CF2E4E"/>
    <w:rsid w:val="00CF3B9B"/>
    <w:rsid w:val="00D036B6"/>
    <w:rsid w:val="00D06372"/>
    <w:rsid w:val="00D06623"/>
    <w:rsid w:val="00D0782D"/>
    <w:rsid w:val="00D11468"/>
    <w:rsid w:val="00D14C6B"/>
    <w:rsid w:val="00D150A8"/>
    <w:rsid w:val="00D16434"/>
    <w:rsid w:val="00D20D37"/>
    <w:rsid w:val="00D210F9"/>
    <w:rsid w:val="00D238EA"/>
    <w:rsid w:val="00D24300"/>
    <w:rsid w:val="00D25D80"/>
    <w:rsid w:val="00D30347"/>
    <w:rsid w:val="00D33595"/>
    <w:rsid w:val="00D3498D"/>
    <w:rsid w:val="00D36539"/>
    <w:rsid w:val="00D367B4"/>
    <w:rsid w:val="00D37E39"/>
    <w:rsid w:val="00D405C0"/>
    <w:rsid w:val="00D4139F"/>
    <w:rsid w:val="00D44CA7"/>
    <w:rsid w:val="00D462BD"/>
    <w:rsid w:val="00D46330"/>
    <w:rsid w:val="00D509A1"/>
    <w:rsid w:val="00D51997"/>
    <w:rsid w:val="00D520E5"/>
    <w:rsid w:val="00D5218F"/>
    <w:rsid w:val="00D521E7"/>
    <w:rsid w:val="00D53EE5"/>
    <w:rsid w:val="00D544EA"/>
    <w:rsid w:val="00D5536F"/>
    <w:rsid w:val="00D55505"/>
    <w:rsid w:val="00D56935"/>
    <w:rsid w:val="00D57206"/>
    <w:rsid w:val="00D57432"/>
    <w:rsid w:val="00D61089"/>
    <w:rsid w:val="00D610C9"/>
    <w:rsid w:val="00D62325"/>
    <w:rsid w:val="00D62AFF"/>
    <w:rsid w:val="00D65BB8"/>
    <w:rsid w:val="00D66B4A"/>
    <w:rsid w:val="00D716BA"/>
    <w:rsid w:val="00D7211F"/>
    <w:rsid w:val="00D722C5"/>
    <w:rsid w:val="00D737C5"/>
    <w:rsid w:val="00D73869"/>
    <w:rsid w:val="00D73E58"/>
    <w:rsid w:val="00D758C6"/>
    <w:rsid w:val="00D75E12"/>
    <w:rsid w:val="00D76000"/>
    <w:rsid w:val="00D7612F"/>
    <w:rsid w:val="00D7629F"/>
    <w:rsid w:val="00D82A08"/>
    <w:rsid w:val="00D839D7"/>
    <w:rsid w:val="00D85B55"/>
    <w:rsid w:val="00D907A5"/>
    <w:rsid w:val="00D90A16"/>
    <w:rsid w:val="00D90C10"/>
    <w:rsid w:val="00D91C62"/>
    <w:rsid w:val="00D92E96"/>
    <w:rsid w:val="00D9490A"/>
    <w:rsid w:val="00D9502B"/>
    <w:rsid w:val="00D96502"/>
    <w:rsid w:val="00D96D16"/>
    <w:rsid w:val="00DA0044"/>
    <w:rsid w:val="00DA01A0"/>
    <w:rsid w:val="00DA19FB"/>
    <w:rsid w:val="00DA1B21"/>
    <w:rsid w:val="00DA1CA1"/>
    <w:rsid w:val="00DA1D74"/>
    <w:rsid w:val="00DA258C"/>
    <w:rsid w:val="00DA2753"/>
    <w:rsid w:val="00DA391D"/>
    <w:rsid w:val="00DA4345"/>
    <w:rsid w:val="00DA554A"/>
    <w:rsid w:val="00DB032F"/>
    <w:rsid w:val="00DB268E"/>
    <w:rsid w:val="00DB3935"/>
    <w:rsid w:val="00DB3EFA"/>
    <w:rsid w:val="00DC2B2E"/>
    <w:rsid w:val="00DC2C46"/>
    <w:rsid w:val="00DC2C92"/>
    <w:rsid w:val="00DC2FA9"/>
    <w:rsid w:val="00DC6EF7"/>
    <w:rsid w:val="00DD246D"/>
    <w:rsid w:val="00DD29C8"/>
    <w:rsid w:val="00DD2E5E"/>
    <w:rsid w:val="00DD407B"/>
    <w:rsid w:val="00DD5A2B"/>
    <w:rsid w:val="00DD5DF3"/>
    <w:rsid w:val="00DD721B"/>
    <w:rsid w:val="00DE07FA"/>
    <w:rsid w:val="00DE1AE9"/>
    <w:rsid w:val="00DE1DEE"/>
    <w:rsid w:val="00DE20DB"/>
    <w:rsid w:val="00DE3C35"/>
    <w:rsid w:val="00DE59E1"/>
    <w:rsid w:val="00DE61B6"/>
    <w:rsid w:val="00DE63C0"/>
    <w:rsid w:val="00DE7FC0"/>
    <w:rsid w:val="00DF2163"/>
    <w:rsid w:val="00DF2DDE"/>
    <w:rsid w:val="00DF6791"/>
    <w:rsid w:val="00DF75C9"/>
    <w:rsid w:val="00DF7795"/>
    <w:rsid w:val="00DF77C8"/>
    <w:rsid w:val="00E01667"/>
    <w:rsid w:val="00E03AD1"/>
    <w:rsid w:val="00E0427A"/>
    <w:rsid w:val="00E06B41"/>
    <w:rsid w:val="00E06CA3"/>
    <w:rsid w:val="00E14A09"/>
    <w:rsid w:val="00E15456"/>
    <w:rsid w:val="00E160BF"/>
    <w:rsid w:val="00E17C3F"/>
    <w:rsid w:val="00E22048"/>
    <w:rsid w:val="00E232AE"/>
    <w:rsid w:val="00E23DFA"/>
    <w:rsid w:val="00E307A7"/>
    <w:rsid w:val="00E327FD"/>
    <w:rsid w:val="00E32BB5"/>
    <w:rsid w:val="00E341AE"/>
    <w:rsid w:val="00E34B5E"/>
    <w:rsid w:val="00E36209"/>
    <w:rsid w:val="00E362E6"/>
    <w:rsid w:val="00E36B9D"/>
    <w:rsid w:val="00E37AF9"/>
    <w:rsid w:val="00E37E23"/>
    <w:rsid w:val="00E40E63"/>
    <w:rsid w:val="00E41445"/>
    <w:rsid w:val="00E41B46"/>
    <w:rsid w:val="00E420BB"/>
    <w:rsid w:val="00E432D9"/>
    <w:rsid w:val="00E44682"/>
    <w:rsid w:val="00E46041"/>
    <w:rsid w:val="00E46488"/>
    <w:rsid w:val="00E500D9"/>
    <w:rsid w:val="00E50DF6"/>
    <w:rsid w:val="00E50E07"/>
    <w:rsid w:val="00E51560"/>
    <w:rsid w:val="00E54E9C"/>
    <w:rsid w:val="00E55410"/>
    <w:rsid w:val="00E55D96"/>
    <w:rsid w:val="00E5635F"/>
    <w:rsid w:val="00E57451"/>
    <w:rsid w:val="00E576C5"/>
    <w:rsid w:val="00E607C5"/>
    <w:rsid w:val="00E615D9"/>
    <w:rsid w:val="00E61653"/>
    <w:rsid w:val="00E6336D"/>
    <w:rsid w:val="00E6366C"/>
    <w:rsid w:val="00E63E9D"/>
    <w:rsid w:val="00E675B8"/>
    <w:rsid w:val="00E70AF3"/>
    <w:rsid w:val="00E72F3F"/>
    <w:rsid w:val="00E7324C"/>
    <w:rsid w:val="00E739DF"/>
    <w:rsid w:val="00E74D14"/>
    <w:rsid w:val="00E75ED5"/>
    <w:rsid w:val="00E777D7"/>
    <w:rsid w:val="00E82C59"/>
    <w:rsid w:val="00E83D0D"/>
    <w:rsid w:val="00E915BC"/>
    <w:rsid w:val="00E91918"/>
    <w:rsid w:val="00E92736"/>
    <w:rsid w:val="00E927E1"/>
    <w:rsid w:val="00E95155"/>
    <w:rsid w:val="00E965C5"/>
    <w:rsid w:val="00E96A3A"/>
    <w:rsid w:val="00E97402"/>
    <w:rsid w:val="00E97B99"/>
    <w:rsid w:val="00EA02F5"/>
    <w:rsid w:val="00EA0E01"/>
    <w:rsid w:val="00EA1C09"/>
    <w:rsid w:val="00EA263C"/>
    <w:rsid w:val="00EA29EA"/>
    <w:rsid w:val="00EA5390"/>
    <w:rsid w:val="00EA5FE1"/>
    <w:rsid w:val="00EA64DC"/>
    <w:rsid w:val="00EA6A50"/>
    <w:rsid w:val="00EA70F9"/>
    <w:rsid w:val="00EA7130"/>
    <w:rsid w:val="00EB2E9D"/>
    <w:rsid w:val="00EB5046"/>
    <w:rsid w:val="00EC2468"/>
    <w:rsid w:val="00EC297C"/>
    <w:rsid w:val="00EC3857"/>
    <w:rsid w:val="00EC3DEB"/>
    <w:rsid w:val="00EC4B58"/>
    <w:rsid w:val="00EC6352"/>
    <w:rsid w:val="00EC65F8"/>
    <w:rsid w:val="00EC675C"/>
    <w:rsid w:val="00EC7ED6"/>
    <w:rsid w:val="00ED0DC2"/>
    <w:rsid w:val="00ED16E8"/>
    <w:rsid w:val="00ED1E14"/>
    <w:rsid w:val="00ED283A"/>
    <w:rsid w:val="00ED5F64"/>
    <w:rsid w:val="00ED6BDA"/>
    <w:rsid w:val="00EE3AA6"/>
    <w:rsid w:val="00EE3FA3"/>
    <w:rsid w:val="00EE691F"/>
    <w:rsid w:val="00EE6B66"/>
    <w:rsid w:val="00EE6FFC"/>
    <w:rsid w:val="00EE7AC6"/>
    <w:rsid w:val="00EF10AC"/>
    <w:rsid w:val="00EF2B08"/>
    <w:rsid w:val="00EF374C"/>
    <w:rsid w:val="00EF4123"/>
    <w:rsid w:val="00EF445E"/>
    <w:rsid w:val="00EF4701"/>
    <w:rsid w:val="00EF564E"/>
    <w:rsid w:val="00EF5A0E"/>
    <w:rsid w:val="00EF662E"/>
    <w:rsid w:val="00EF6A79"/>
    <w:rsid w:val="00EF7A23"/>
    <w:rsid w:val="00F00858"/>
    <w:rsid w:val="00F03420"/>
    <w:rsid w:val="00F070A7"/>
    <w:rsid w:val="00F12024"/>
    <w:rsid w:val="00F15514"/>
    <w:rsid w:val="00F17E9F"/>
    <w:rsid w:val="00F22198"/>
    <w:rsid w:val="00F226D4"/>
    <w:rsid w:val="00F25881"/>
    <w:rsid w:val="00F26117"/>
    <w:rsid w:val="00F32746"/>
    <w:rsid w:val="00F336FB"/>
    <w:rsid w:val="00F33D49"/>
    <w:rsid w:val="00F3481E"/>
    <w:rsid w:val="00F357F0"/>
    <w:rsid w:val="00F36B26"/>
    <w:rsid w:val="00F37821"/>
    <w:rsid w:val="00F37B5C"/>
    <w:rsid w:val="00F41011"/>
    <w:rsid w:val="00F417EF"/>
    <w:rsid w:val="00F4304F"/>
    <w:rsid w:val="00F433D0"/>
    <w:rsid w:val="00F50263"/>
    <w:rsid w:val="00F50CDD"/>
    <w:rsid w:val="00F51A06"/>
    <w:rsid w:val="00F5443E"/>
    <w:rsid w:val="00F57295"/>
    <w:rsid w:val="00F577F6"/>
    <w:rsid w:val="00F65266"/>
    <w:rsid w:val="00F65D07"/>
    <w:rsid w:val="00F70BC9"/>
    <w:rsid w:val="00F725FC"/>
    <w:rsid w:val="00F73507"/>
    <w:rsid w:val="00F73BB1"/>
    <w:rsid w:val="00F751E1"/>
    <w:rsid w:val="00F8191C"/>
    <w:rsid w:val="00F82537"/>
    <w:rsid w:val="00F84021"/>
    <w:rsid w:val="00F84B59"/>
    <w:rsid w:val="00F86B5E"/>
    <w:rsid w:val="00F86FD1"/>
    <w:rsid w:val="00F900D7"/>
    <w:rsid w:val="00F901EB"/>
    <w:rsid w:val="00F915EE"/>
    <w:rsid w:val="00F932B6"/>
    <w:rsid w:val="00F94D16"/>
    <w:rsid w:val="00FA1540"/>
    <w:rsid w:val="00FA63BA"/>
    <w:rsid w:val="00FB65DF"/>
    <w:rsid w:val="00FB703C"/>
    <w:rsid w:val="00FC0941"/>
    <w:rsid w:val="00FC0B7B"/>
    <w:rsid w:val="00FC1053"/>
    <w:rsid w:val="00FC4367"/>
    <w:rsid w:val="00FC5607"/>
    <w:rsid w:val="00FC5A14"/>
    <w:rsid w:val="00FC7E87"/>
    <w:rsid w:val="00FD1EE4"/>
    <w:rsid w:val="00FD347F"/>
    <w:rsid w:val="00FE2E58"/>
    <w:rsid w:val="00FE3FD6"/>
    <w:rsid w:val="00FE49D7"/>
    <w:rsid w:val="00FE67B4"/>
    <w:rsid w:val="00FE680F"/>
    <w:rsid w:val="00FE710A"/>
    <w:rsid w:val="00FE7AEF"/>
    <w:rsid w:val="00FF1106"/>
    <w:rsid w:val="00FF14BE"/>
    <w:rsid w:val="00FF1646"/>
    <w:rsid w:val="00FF2314"/>
    <w:rsid w:val="00FF3BE1"/>
    <w:rsid w:val="00FF47D1"/>
    <w:rsid w:val="00FF4FAE"/>
    <w:rsid w:val="00FF5124"/>
    <w:rsid w:val="00FF678E"/>
    <w:rsid w:val="00FF6FC1"/>
    <w:rsid w:val="00FF7CBD"/>
    <w:rsid w:val="00FF7EA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96257"/>
    <o:shapelayout v:ext="edit">
      <o:idmap v:ext="edit" data="1"/>
    </o:shapelayout>
  </w:shapeDefaults>
  <w:decimalSymbol w:val="."/>
  <w:listSeparator w:val=","/>
  <w14:docId w14:val="216B9FE8"/>
  <w15:docId w15:val="{250FCAB3-4119-4758-85A9-CC8C09A6A8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1">
    <w:lsdException w:name="Normal"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No Spacing" w:qFormat="1"/>
    <w:lsdException w:name="Light Shading"/>
    <w:lsdException w:name="Light List"/>
    <w:lsdException w:name="Light Grid"/>
    <w:lsdException w:name="Medium Shading 1"/>
    <w:lsdException w:name="Medium Shading 2"/>
    <w:lsdException w:name="Medium List 1"/>
    <w:lsdException w:name="Medium List 2"/>
    <w:lsdException w:name="Medium Grid 1" w:uiPriority="99"/>
    <w:lsdException w:name="Medium Grid 2" w:uiPriority="1" w:qFormat="1"/>
    <w:lsdException w:name="Medium Grid 3" w:uiPriority="60"/>
    <w:lsdException w:name="Dark List" w:uiPriority="61"/>
    <w:lsdException w:name="Colorful Shading" w:uiPriority="62"/>
    <w:lsdException w:name="Colorful List" w:uiPriority="63"/>
    <w:lsdException w:name="Colorful Grid" w:uiPriority="64"/>
    <w:lsdException w:name="Light Shading Accent 1" w:uiPriority="65"/>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qFormat="1"/>
    <w:lsdException w:name="Quote" w:uiPriority="73" w:qFormat="1"/>
    <w:lsdException w:name="Intense Quote" w:uiPriority="60" w:qFormat="1"/>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99"/>
    <w:lsdException w:name="Colorful List Accent 1" w:uiPriority="34" w:qFormat="1"/>
    <w:lsdException w:name="Colorful Grid Accent 1" w:uiPriority="29" w:qFormat="1"/>
    <w:lsdException w:name="Light Shading Accent 2" w:uiPriority="30" w:qFormat="1"/>
    <w:lsdException w:name="Light List Accent 2" w:uiPriority="66"/>
    <w:lsdException w:name="Light Grid Accent 2" w:uiPriority="67"/>
    <w:lsdException w:name="Medium Shading 1 Accent 2" w:uiPriority="68"/>
    <w:lsdException w:name="Medium Shading 2 Accent 2" w:uiPriority="69"/>
    <w:lsdException w:name="Medium List 1 Accent 2" w:uiPriority="70"/>
    <w:lsdException w:name="Medium List 2 Accent 2" w:uiPriority="71"/>
    <w:lsdException w:name="Medium Grid 1 Accent 2" w:uiPriority="72"/>
    <w:lsdException w:name="Medium Grid 2 Accent 2" w:uiPriority="73"/>
    <w:lsdException w:name="Medium Grid 3 Accent 2" w:uiPriority="60"/>
    <w:lsdException w:name="Dark List Accent 2" w:uiPriority="61"/>
    <w:lsdException w:name="Colorful Shading Accent 2" w:uiPriority="62"/>
    <w:lsdException w:name="Colorful List Accent 2" w:uiPriority="63"/>
    <w:lsdException w:name="Colorful Grid Accent 2" w:uiPriority="64"/>
    <w:lsdException w:name="Light Shading Accent 3" w:uiPriority="65"/>
    <w:lsdException w:name="Light List Accent 3" w:uiPriority="66"/>
    <w:lsdException w:name="Light Grid Accent 3" w:uiPriority="67"/>
    <w:lsdException w:name="Medium Shading 1 Accent 3" w:uiPriority="68"/>
    <w:lsdException w:name="Medium Shading 2 Accent 3" w:uiPriority="69"/>
    <w:lsdException w:name="Medium List 1 Accent 3" w:uiPriority="70"/>
    <w:lsdException w:name="Medium List 2 Accent 3" w:uiPriority="71"/>
    <w:lsdException w:name="Medium Grid 1 Accent 3" w:uiPriority="72"/>
    <w:lsdException w:name="Medium Grid 2 Accent 3" w:uiPriority="73"/>
    <w:lsdException w:name="Medium Grid 3 Accent 3" w:uiPriority="60"/>
    <w:lsdException w:name="Dark List Accent 3" w:uiPriority="61"/>
    <w:lsdException w:name="Colorful Shading Accent 3" w:uiPriority="62"/>
    <w:lsdException w:name="Colorful List Accent 3" w:uiPriority="63"/>
    <w:lsdException w:name="Colorful Grid Accent 3" w:uiPriority="64"/>
    <w:lsdException w:name="Light Shading Accent 4" w:uiPriority="65"/>
    <w:lsdException w:name="Light List Accent 4" w:uiPriority="66"/>
    <w:lsdException w:name="Light Grid Accent 4" w:uiPriority="67"/>
    <w:lsdException w:name="Medium Shading 1 Accent 4" w:uiPriority="68"/>
    <w:lsdException w:name="Medium Shading 2 Accent 4" w:uiPriority="69"/>
    <w:lsdException w:name="Medium List 1 Accent 4" w:uiPriority="70"/>
    <w:lsdException w:name="Medium List 2 Accent 4" w:uiPriority="71"/>
    <w:lsdException w:name="Medium Grid 1 Accent 4" w:uiPriority="72"/>
    <w:lsdException w:name="Medium Grid 2 Accent 4" w:uiPriority="73"/>
    <w:lsdException w:name="Medium Grid 3 Accent 4" w:uiPriority="60"/>
    <w:lsdException w:name="Dark List Accent 4" w:uiPriority="61"/>
    <w:lsdException w:name="Colorful Shading Accent 4" w:uiPriority="62"/>
    <w:lsdException w:name="Colorful List Accent 4" w:uiPriority="63"/>
    <w:lsdException w:name="Colorful Grid Accent 4" w:uiPriority="64"/>
    <w:lsdException w:name="Light Shading Accent 5" w:uiPriority="65"/>
    <w:lsdException w:name="Light List Accent 5" w:uiPriority="66"/>
    <w:lsdException w:name="Light Grid Accent 5" w:uiPriority="67"/>
    <w:lsdException w:name="Medium Shading 1 Accent 5" w:uiPriority="68"/>
    <w:lsdException w:name="Medium Shading 2 Accent 5" w:uiPriority="69"/>
    <w:lsdException w:name="Medium List 1 Accent 5" w:uiPriority="70"/>
    <w:lsdException w:name="Medium List 2 Accent 5" w:uiPriority="71"/>
    <w:lsdException w:name="Medium Grid 1 Accent 5" w:uiPriority="72"/>
    <w:lsdException w:name="Medium Grid 2 Accent 5" w:uiPriority="73"/>
    <w:lsdException w:name="Medium Grid 3 Accent 5" w:uiPriority="60"/>
    <w:lsdException w:name="Dark List Accent 5" w:uiPriority="61"/>
    <w:lsdException w:name="Colorful Shading Accent 5" w:uiPriority="62"/>
    <w:lsdException w:name="Colorful List Accent 5" w:uiPriority="63"/>
    <w:lsdException w:name="Colorful Grid Accent 5" w:uiPriority="64"/>
    <w:lsdException w:name="Light Shading Accent 6" w:uiPriority="65"/>
    <w:lsdException w:name="Light List Accent 6" w:uiPriority="66"/>
    <w:lsdException w:name="Light Grid Accent 6" w:uiPriority="67"/>
    <w:lsdException w:name="Medium Shading 1 Accent 6" w:uiPriority="68"/>
    <w:lsdException w:name="Medium Shading 2 Accent 6" w:uiPriority="69"/>
    <w:lsdException w:name="Medium List 1 Accent 6" w:uiPriority="70"/>
    <w:lsdException w:name="Medium List 2 Accent 6" w:uiPriority="71"/>
    <w:lsdException w:name="Medium Grid 1 Accent 6" w:uiPriority="72"/>
    <w:lsdException w:name="Medium Grid 2 Accent 6" w:uiPriority="73"/>
    <w:lsdException w:name="Medium Grid 3 Accent 6" w:uiPriority="60"/>
    <w:lsdException w:name="Dark List Accent 6" w:uiPriority="61"/>
    <w:lsdException w:name="Colorful Shading Accent 6" w:uiPriority="62"/>
    <w:lsdException w:name="Colorful List Accent 6" w:uiPriority="63"/>
    <w:lsdException w:name="Colorful Grid Accent 6" w:uiPriority="64"/>
    <w:lsdException w:name="Subtle Emphasis" w:uiPriority="65" w:qFormat="1"/>
    <w:lsdException w:name="Intense Emphasis" w:uiPriority="66" w:qFormat="1"/>
    <w:lsdException w:name="Subtle Reference" w:uiPriority="67" w:qFormat="1"/>
    <w:lsdException w:name="Intense Reference" w:uiPriority="68" w:qFormat="1"/>
    <w:lsdException w:name="Book Title" w:uiPriority="69" w:qFormat="1"/>
    <w:lsdException w:name="Bibliography" w:semiHidden="1" w:uiPriority="70" w:unhideWhenUsed="1"/>
    <w:lsdException w:name="TOC Heading" w:semiHidden="1" w:uiPriority="7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pPr>
      <w:keepNext/>
      <w:numPr>
        <w:numId w:val="1"/>
      </w:numPr>
      <w:spacing w:before="240" w:after="80"/>
      <w:jc w:val="center"/>
      <w:outlineLvl w:val="0"/>
    </w:pPr>
    <w:rPr>
      <w:smallCaps/>
      <w:kern w:val="28"/>
    </w:rPr>
  </w:style>
  <w:style w:type="paragraph" w:styleId="Heading2">
    <w:name w:val="heading 2"/>
    <w:basedOn w:val="Normal"/>
    <w:next w:val="Normal"/>
    <w:link w:val="Heading2Char"/>
    <w:uiPriority w:val="9"/>
    <w:qFormat/>
    <w:pPr>
      <w:keepNext/>
      <w:numPr>
        <w:ilvl w:val="1"/>
        <w:numId w:val="1"/>
      </w:numPr>
      <w:spacing w:before="120" w:after="60"/>
      <w:outlineLvl w:val="1"/>
    </w:pPr>
    <w:rPr>
      <w:i/>
      <w:iCs/>
    </w:rPr>
  </w:style>
  <w:style w:type="paragraph" w:styleId="Heading3">
    <w:name w:val="heading 3"/>
    <w:basedOn w:val="Normal"/>
    <w:next w:val="Normal"/>
    <w:uiPriority w:val="9"/>
    <w:qFormat/>
    <w:pPr>
      <w:keepNext/>
      <w:numPr>
        <w:ilvl w:val="2"/>
        <w:numId w:val="1"/>
      </w:numPr>
      <w:outlineLvl w:val="2"/>
    </w:pPr>
    <w:rPr>
      <w:i/>
      <w:iCs/>
    </w:rPr>
  </w:style>
  <w:style w:type="paragraph" w:styleId="Heading4">
    <w:name w:val="heading 4"/>
    <w:basedOn w:val="Normal"/>
    <w:next w:val="Normal"/>
    <w:uiPriority w:val="9"/>
    <w:qFormat/>
    <w:pPr>
      <w:keepNext/>
      <w:numPr>
        <w:ilvl w:val="3"/>
        <w:numId w:val="1"/>
      </w:numPr>
      <w:spacing w:before="240" w:after="60"/>
      <w:outlineLvl w:val="3"/>
    </w:pPr>
    <w:rPr>
      <w:i/>
      <w:iCs/>
      <w:sz w:val="18"/>
      <w:szCs w:val="18"/>
    </w:rPr>
  </w:style>
  <w:style w:type="paragraph" w:styleId="Heading5">
    <w:name w:val="heading 5"/>
    <w:basedOn w:val="Normal"/>
    <w:next w:val="Normal"/>
    <w:uiPriority w:val="9"/>
    <w:qFormat/>
    <w:pPr>
      <w:numPr>
        <w:ilvl w:val="4"/>
        <w:numId w:val="1"/>
      </w:numPr>
      <w:spacing w:before="240" w:after="60"/>
      <w:outlineLvl w:val="4"/>
    </w:pPr>
    <w:rPr>
      <w:sz w:val="18"/>
      <w:szCs w:val="18"/>
    </w:rPr>
  </w:style>
  <w:style w:type="paragraph" w:styleId="Heading6">
    <w:name w:val="heading 6"/>
    <w:basedOn w:val="Normal"/>
    <w:next w:val="Normal"/>
    <w:uiPriority w:val="9"/>
    <w:qFormat/>
    <w:pPr>
      <w:numPr>
        <w:ilvl w:val="5"/>
        <w:numId w:val="1"/>
      </w:numPr>
      <w:spacing w:before="240" w:after="60"/>
      <w:outlineLvl w:val="5"/>
    </w:pPr>
    <w:rPr>
      <w:i/>
      <w:iCs/>
      <w:sz w:val="16"/>
      <w:szCs w:val="16"/>
    </w:rPr>
  </w:style>
  <w:style w:type="paragraph" w:styleId="Heading7">
    <w:name w:val="heading 7"/>
    <w:basedOn w:val="Normal"/>
    <w:next w:val="Normal"/>
    <w:uiPriority w:val="9"/>
    <w:qFormat/>
    <w:pPr>
      <w:numPr>
        <w:ilvl w:val="6"/>
        <w:numId w:val="1"/>
      </w:numPr>
      <w:spacing w:before="240" w:after="60"/>
      <w:outlineLvl w:val="6"/>
    </w:pPr>
    <w:rPr>
      <w:sz w:val="16"/>
      <w:szCs w:val="16"/>
    </w:rPr>
  </w:style>
  <w:style w:type="paragraph" w:styleId="Heading8">
    <w:name w:val="heading 8"/>
    <w:basedOn w:val="Normal"/>
    <w:next w:val="Normal"/>
    <w:uiPriority w:val="9"/>
    <w:qFormat/>
    <w:pPr>
      <w:numPr>
        <w:ilvl w:val="7"/>
        <w:numId w:val="1"/>
      </w:numPr>
      <w:spacing w:before="240" w:after="60"/>
      <w:outlineLvl w:val="7"/>
    </w:pPr>
    <w:rPr>
      <w:i/>
      <w:iCs/>
      <w:sz w:val="16"/>
      <w:szCs w:val="16"/>
    </w:rPr>
  </w:style>
  <w:style w:type="paragraph" w:styleId="Heading9">
    <w:name w:val="heading 9"/>
    <w:basedOn w:val="Normal"/>
    <w:next w:val="Normal"/>
    <w:uiPriority w:val="9"/>
    <w:qFormat/>
    <w:pPr>
      <w:numPr>
        <w:ilvl w:val="8"/>
        <w:numId w:val="1"/>
      </w:numPr>
      <w:spacing w:before="240" w:after="60"/>
      <w:outlineLvl w:val="8"/>
    </w:pPr>
    <w:rPr>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stract">
    <w:name w:val="Abstract"/>
    <w:basedOn w:val="Normal"/>
    <w:next w:val="Normal"/>
    <w:pPr>
      <w:spacing w:before="20"/>
      <w:ind w:firstLine="202"/>
      <w:jc w:val="both"/>
    </w:pPr>
    <w:rPr>
      <w:b/>
      <w:bCs/>
      <w:sz w:val="18"/>
      <w:szCs w:val="18"/>
    </w:rPr>
  </w:style>
  <w:style w:type="paragraph" w:customStyle="1" w:styleId="Authors">
    <w:name w:val="Authors"/>
    <w:basedOn w:val="Normal"/>
    <w:next w:val="Normal"/>
    <w:pPr>
      <w:framePr w:w="9072" w:hSpace="187" w:vSpace="187" w:wrap="notBeside" w:vAnchor="text" w:hAnchor="page" w:xAlign="center" w:y="1"/>
      <w:spacing w:after="320"/>
      <w:jc w:val="center"/>
    </w:pPr>
    <w:rPr>
      <w:sz w:val="22"/>
      <w:szCs w:val="22"/>
    </w:rPr>
  </w:style>
  <w:style w:type="character" w:customStyle="1" w:styleId="MemberType">
    <w:name w:val="MemberType"/>
    <w:rPr>
      <w:rFonts w:ascii="Times New Roman" w:hAnsi="Times New Roman" w:cs="Times New Roman"/>
      <w:i/>
      <w:iCs/>
      <w:sz w:val="22"/>
      <w:szCs w:val="22"/>
    </w:rPr>
  </w:style>
  <w:style w:type="paragraph" w:styleId="Title">
    <w:name w:val="Title"/>
    <w:basedOn w:val="Normal"/>
    <w:next w:val="Normal"/>
    <w:qFormat/>
    <w:pPr>
      <w:framePr w:w="9360" w:hSpace="187" w:vSpace="187" w:wrap="notBeside" w:vAnchor="text" w:hAnchor="page" w:xAlign="center" w:y="1"/>
      <w:jc w:val="center"/>
    </w:pPr>
    <w:rPr>
      <w:kern w:val="28"/>
      <w:sz w:val="48"/>
      <w:szCs w:val="48"/>
    </w:rPr>
  </w:style>
  <w:style w:type="paragraph" w:styleId="FootnoteText">
    <w:name w:val="footnote text"/>
    <w:basedOn w:val="Normal"/>
    <w:link w:val="FootnoteTextChar"/>
    <w:semiHidden/>
    <w:pPr>
      <w:ind w:firstLine="202"/>
      <w:jc w:val="both"/>
    </w:pPr>
    <w:rPr>
      <w:sz w:val="16"/>
      <w:szCs w:val="16"/>
    </w:rPr>
  </w:style>
  <w:style w:type="paragraph" w:customStyle="1" w:styleId="References">
    <w:name w:val="References"/>
    <w:basedOn w:val="Normal"/>
    <w:pPr>
      <w:numPr>
        <w:numId w:val="12"/>
      </w:numPr>
      <w:jc w:val="both"/>
    </w:pPr>
    <w:rPr>
      <w:sz w:val="16"/>
      <w:szCs w:val="16"/>
    </w:rPr>
  </w:style>
  <w:style w:type="paragraph" w:customStyle="1" w:styleId="IndexTerms">
    <w:name w:val="IndexTerms"/>
    <w:basedOn w:val="Normal"/>
    <w:next w:val="Normal"/>
    <w:pPr>
      <w:ind w:firstLine="202"/>
      <w:jc w:val="both"/>
    </w:pPr>
    <w:rPr>
      <w:b/>
      <w:bCs/>
      <w:sz w:val="18"/>
      <w:szCs w:val="18"/>
    </w:rPr>
  </w:style>
  <w:style w:type="character" w:styleId="FootnoteReference">
    <w:name w:val="footnote reference"/>
    <w:semiHidden/>
    <w:rPr>
      <w:vertAlign w:val="superscript"/>
    </w:rPr>
  </w:style>
  <w:style w:type="paragraph" w:styleId="Footer">
    <w:name w:val="footer"/>
    <w:basedOn w:val="Normal"/>
    <w:link w:val="FooterChar"/>
    <w:uiPriority w:val="99"/>
    <w:pPr>
      <w:tabs>
        <w:tab w:val="center" w:pos="4320"/>
        <w:tab w:val="right" w:pos="8640"/>
      </w:tabs>
    </w:pPr>
  </w:style>
  <w:style w:type="paragraph" w:customStyle="1" w:styleId="Text">
    <w:name w:val="Text"/>
    <w:basedOn w:val="Normal"/>
    <w:pPr>
      <w:widowControl w:val="0"/>
      <w:spacing w:line="252" w:lineRule="auto"/>
      <w:ind w:firstLine="202"/>
      <w:jc w:val="both"/>
    </w:pPr>
  </w:style>
  <w:style w:type="paragraph" w:customStyle="1" w:styleId="FigureCaption">
    <w:name w:val="Figure Caption"/>
    <w:basedOn w:val="Normal"/>
    <w:pPr>
      <w:jc w:val="both"/>
    </w:pPr>
    <w:rPr>
      <w:sz w:val="16"/>
      <w:szCs w:val="16"/>
    </w:rPr>
  </w:style>
  <w:style w:type="paragraph" w:customStyle="1" w:styleId="TableTitle">
    <w:name w:val="Table Title"/>
    <w:basedOn w:val="Normal"/>
    <w:pPr>
      <w:jc w:val="center"/>
    </w:pPr>
    <w:rPr>
      <w:smallCaps/>
      <w:sz w:val="16"/>
      <w:szCs w:val="16"/>
    </w:rPr>
  </w:style>
  <w:style w:type="paragraph" w:customStyle="1" w:styleId="ReferenceHead">
    <w:name w:val="Reference Head"/>
    <w:basedOn w:val="Heading1"/>
    <w:link w:val="ReferenceHeadChar"/>
    <w:pPr>
      <w:numPr>
        <w:numId w:val="0"/>
      </w:numPr>
    </w:pPr>
  </w:style>
  <w:style w:type="paragraph" w:styleId="Header">
    <w:name w:val="header"/>
    <w:basedOn w:val="Normal"/>
    <w:pPr>
      <w:tabs>
        <w:tab w:val="center" w:pos="4320"/>
        <w:tab w:val="right" w:pos="8640"/>
      </w:tabs>
    </w:pPr>
  </w:style>
  <w:style w:type="paragraph" w:customStyle="1" w:styleId="Equation">
    <w:name w:val="Equation"/>
    <w:basedOn w:val="Normal"/>
    <w:next w:val="Normal"/>
    <w:pPr>
      <w:widowControl w:val="0"/>
      <w:tabs>
        <w:tab w:val="right" w:pos="5040"/>
      </w:tabs>
      <w:spacing w:line="252" w:lineRule="auto"/>
      <w:jc w:val="both"/>
    </w:pPr>
  </w:style>
  <w:style w:type="character" w:styleId="Hyperlink">
    <w:name w:val="Hyperlink"/>
    <w:rPr>
      <w:color w:val="0000FF"/>
      <w:u w:val="single"/>
    </w:rPr>
  </w:style>
  <w:style w:type="character" w:styleId="FollowedHyperlink">
    <w:name w:val="FollowedHyperlink"/>
    <w:rPr>
      <w:color w:val="800080"/>
      <w:u w:val="single"/>
    </w:rPr>
  </w:style>
  <w:style w:type="paragraph" w:styleId="BodyTextIndent">
    <w:name w:val="Body Text Indent"/>
    <w:basedOn w:val="Normal"/>
    <w:link w:val="BodyTextIndentChar"/>
    <w:pPr>
      <w:ind w:left="630" w:hanging="630"/>
    </w:pPr>
    <w:rPr>
      <w:szCs w:val="24"/>
    </w:rPr>
  </w:style>
  <w:style w:type="paragraph" w:styleId="DocumentMap">
    <w:name w:val="Document Map"/>
    <w:basedOn w:val="Normal"/>
    <w:semiHidden/>
    <w:rsid w:val="00DC5FC7"/>
    <w:pPr>
      <w:shd w:val="clear" w:color="auto" w:fill="000080"/>
    </w:pPr>
    <w:rPr>
      <w:rFonts w:ascii="Tahoma" w:hAnsi="Tahoma" w:cs="Tahoma"/>
    </w:rPr>
  </w:style>
  <w:style w:type="paragraph" w:customStyle="1" w:styleId="Pa0">
    <w:name w:val="Pa0"/>
    <w:basedOn w:val="Normal"/>
    <w:next w:val="Normal"/>
    <w:rsid w:val="00426966"/>
    <w:pPr>
      <w:widowControl w:val="0"/>
      <w:adjustRightInd w:val="0"/>
      <w:spacing w:line="241" w:lineRule="atLeast"/>
    </w:pPr>
    <w:rPr>
      <w:rFonts w:ascii="Baskerville" w:hAnsi="Baskerville"/>
      <w:sz w:val="24"/>
      <w:szCs w:val="24"/>
    </w:rPr>
  </w:style>
  <w:style w:type="character" w:customStyle="1" w:styleId="A5">
    <w:name w:val="A5"/>
    <w:rsid w:val="00426966"/>
    <w:rPr>
      <w:color w:val="00529F"/>
      <w:sz w:val="20"/>
      <w:szCs w:val="20"/>
    </w:rPr>
  </w:style>
  <w:style w:type="paragraph" w:styleId="BalloonText">
    <w:name w:val="Balloon Text"/>
    <w:basedOn w:val="Normal"/>
    <w:link w:val="BalloonTextChar"/>
    <w:rsid w:val="00F33D49"/>
    <w:rPr>
      <w:rFonts w:ascii="Tahoma" w:hAnsi="Tahoma" w:cs="Tahoma"/>
      <w:sz w:val="16"/>
      <w:szCs w:val="16"/>
    </w:rPr>
  </w:style>
  <w:style w:type="character" w:customStyle="1" w:styleId="BalloonTextChar">
    <w:name w:val="Balloon Text Char"/>
    <w:link w:val="BalloonText"/>
    <w:rsid w:val="00F33D49"/>
    <w:rPr>
      <w:rFonts w:ascii="Tahoma" w:hAnsi="Tahoma" w:cs="Tahoma"/>
      <w:sz w:val="16"/>
      <w:szCs w:val="16"/>
    </w:rPr>
  </w:style>
  <w:style w:type="character" w:customStyle="1" w:styleId="MediumGrid11">
    <w:name w:val="Medium Grid 11"/>
    <w:uiPriority w:val="99"/>
    <w:semiHidden/>
    <w:rsid w:val="009A1F6E"/>
    <w:rPr>
      <w:color w:val="808080"/>
    </w:rPr>
  </w:style>
  <w:style w:type="paragraph" w:customStyle="1" w:styleId="ParagraphStyle1">
    <w:name w:val="Paragraph Style 1"/>
    <w:basedOn w:val="Normal"/>
    <w:uiPriority w:val="99"/>
    <w:rsid w:val="00C82D86"/>
    <w:pPr>
      <w:widowControl w:val="0"/>
      <w:tabs>
        <w:tab w:val="left" w:pos="480"/>
      </w:tabs>
      <w:adjustRightInd w:val="0"/>
      <w:spacing w:before="100" w:line="280" w:lineRule="atLeast"/>
      <w:textAlignment w:val="center"/>
    </w:pPr>
    <w:rPr>
      <w:rFonts w:ascii="Formata-Regular" w:eastAsia="MS Mincho" w:hAnsi="Formata-Regular" w:cs="Formata-Regular"/>
      <w:color w:val="000000"/>
      <w:sz w:val="22"/>
      <w:szCs w:val="22"/>
      <w:lang w:eastAsia="ja-JP"/>
    </w:rPr>
  </w:style>
  <w:style w:type="character" w:customStyle="1" w:styleId="BodyText1">
    <w:name w:val="Body Text1"/>
    <w:uiPriority w:val="99"/>
    <w:rsid w:val="00C82D86"/>
    <w:rPr>
      <w:rFonts w:ascii="Verdana" w:hAnsi="Verdana" w:cs="Verdana"/>
      <w:color w:val="000000"/>
      <w:sz w:val="22"/>
      <w:szCs w:val="22"/>
    </w:rPr>
  </w:style>
  <w:style w:type="character" w:customStyle="1" w:styleId="bodytype">
    <w:name w:val="body type"/>
    <w:uiPriority w:val="99"/>
    <w:rsid w:val="00C82D86"/>
    <w:rPr>
      <w:rFonts w:ascii="Formata-Regular" w:hAnsi="Formata-Regular" w:cs="Formata-Regular"/>
      <w:color w:val="000000"/>
      <w:sz w:val="22"/>
      <w:szCs w:val="22"/>
    </w:rPr>
  </w:style>
  <w:style w:type="paragraph" w:customStyle="1" w:styleId="Style1">
    <w:name w:val="Style1"/>
    <w:basedOn w:val="ReferenceHead"/>
    <w:link w:val="Style1Char"/>
    <w:qFormat/>
    <w:rsid w:val="003F52AD"/>
  </w:style>
  <w:style w:type="character" w:customStyle="1" w:styleId="Heading1Char">
    <w:name w:val="Heading 1 Char"/>
    <w:link w:val="Heading1"/>
    <w:uiPriority w:val="9"/>
    <w:rsid w:val="003F52AD"/>
    <w:rPr>
      <w:smallCaps/>
      <w:kern w:val="28"/>
    </w:rPr>
  </w:style>
  <w:style w:type="character" w:customStyle="1" w:styleId="ReferenceHeadChar">
    <w:name w:val="Reference Head Char"/>
    <w:link w:val="ReferenceHead"/>
    <w:rsid w:val="003F52AD"/>
    <w:rPr>
      <w:smallCaps/>
      <w:kern w:val="28"/>
    </w:rPr>
  </w:style>
  <w:style w:type="character" w:customStyle="1" w:styleId="Style1Char">
    <w:name w:val="Style1 Char"/>
    <w:link w:val="Style1"/>
    <w:rsid w:val="003F52AD"/>
    <w:rPr>
      <w:smallCaps/>
      <w:kern w:val="28"/>
    </w:rPr>
  </w:style>
  <w:style w:type="paragraph" w:customStyle="1" w:styleId="ColorfulShading-Accent11">
    <w:name w:val="Colorful Shading - Accent 11"/>
    <w:hidden/>
    <w:uiPriority w:val="99"/>
    <w:semiHidden/>
    <w:rsid w:val="001B36B1"/>
  </w:style>
  <w:style w:type="character" w:customStyle="1" w:styleId="BodyText2">
    <w:name w:val="Body Text2"/>
    <w:uiPriority w:val="99"/>
    <w:rsid w:val="001B36B1"/>
    <w:rPr>
      <w:rFonts w:ascii="Verdana" w:hAnsi="Verdana" w:cs="Verdana"/>
      <w:color w:val="000000"/>
      <w:sz w:val="22"/>
      <w:szCs w:val="22"/>
    </w:rPr>
  </w:style>
  <w:style w:type="character" w:customStyle="1" w:styleId="Heading2Char">
    <w:name w:val="Heading 2 Char"/>
    <w:link w:val="Heading2"/>
    <w:uiPriority w:val="9"/>
    <w:rsid w:val="001B36B1"/>
    <w:rPr>
      <w:i/>
      <w:iCs/>
    </w:rPr>
  </w:style>
  <w:style w:type="paragraph" w:customStyle="1" w:styleId="TextL-MAG">
    <w:name w:val="Text L-MAG"/>
    <w:basedOn w:val="Normal"/>
    <w:link w:val="TextL-MAGChar"/>
    <w:qFormat/>
    <w:rsid w:val="009C7D17"/>
    <w:pPr>
      <w:widowControl w:val="0"/>
      <w:tabs>
        <w:tab w:val="left" w:pos="360"/>
      </w:tabs>
      <w:spacing w:line="276" w:lineRule="auto"/>
      <w:ind w:firstLine="360"/>
      <w:jc w:val="both"/>
    </w:pPr>
    <w:rPr>
      <w:rFonts w:ascii="Arial" w:eastAsia="MS Mincho" w:hAnsi="Arial"/>
      <w:sz w:val="18"/>
      <w:szCs w:val="22"/>
      <w:lang w:eastAsia="ja-JP"/>
    </w:rPr>
  </w:style>
  <w:style w:type="character" w:customStyle="1" w:styleId="TextL-MAGChar">
    <w:name w:val="Text L-MAG Char"/>
    <w:link w:val="TextL-MAG"/>
    <w:rsid w:val="009C7D17"/>
    <w:rPr>
      <w:rFonts w:ascii="Arial" w:eastAsia="MS Mincho" w:hAnsi="Arial"/>
      <w:sz w:val="18"/>
      <w:szCs w:val="22"/>
      <w:lang w:eastAsia="ja-JP"/>
    </w:rPr>
  </w:style>
  <w:style w:type="character" w:customStyle="1" w:styleId="FooterChar">
    <w:name w:val="Footer Char"/>
    <w:basedOn w:val="DefaultParagraphFont"/>
    <w:link w:val="Footer"/>
    <w:uiPriority w:val="99"/>
    <w:rsid w:val="00D90C10"/>
  </w:style>
  <w:style w:type="character" w:customStyle="1" w:styleId="FootnoteTextChar">
    <w:name w:val="Footnote Text Char"/>
    <w:link w:val="FootnoteText"/>
    <w:semiHidden/>
    <w:rsid w:val="00C075EF"/>
    <w:rPr>
      <w:sz w:val="16"/>
      <w:szCs w:val="16"/>
    </w:rPr>
  </w:style>
  <w:style w:type="character" w:customStyle="1" w:styleId="BodyTextIndentChar">
    <w:name w:val="Body Text Indent Char"/>
    <w:link w:val="BodyTextIndent"/>
    <w:rsid w:val="003F26BD"/>
    <w:rPr>
      <w:szCs w:val="24"/>
    </w:rPr>
  </w:style>
  <w:style w:type="character" w:customStyle="1" w:styleId="m5113501246024331607m-6864882937387638336gmail-il">
    <w:name w:val="m_5113501246024331607m_-6864882937387638336gmail-il"/>
    <w:basedOn w:val="DefaultParagraphFont"/>
    <w:rsid w:val="0076355A"/>
  </w:style>
  <w:style w:type="paragraph" w:customStyle="1" w:styleId="ColorfulList-Accent11">
    <w:name w:val="Colorful List - Accent 11"/>
    <w:basedOn w:val="Normal"/>
    <w:uiPriority w:val="34"/>
    <w:qFormat/>
    <w:rsid w:val="0076355A"/>
    <w:pPr>
      <w:ind w:left="720"/>
      <w:contextualSpacing/>
    </w:pPr>
  </w:style>
  <w:style w:type="character" w:customStyle="1" w:styleId="apple-converted-space">
    <w:name w:val="apple-converted-space"/>
    <w:basedOn w:val="DefaultParagraphFont"/>
    <w:rsid w:val="00F932B6"/>
  </w:style>
  <w:style w:type="paragraph" w:styleId="EndnoteText">
    <w:name w:val="endnote text"/>
    <w:basedOn w:val="Normal"/>
    <w:link w:val="EndnoteTextChar"/>
    <w:rsid w:val="00EE3FA3"/>
  </w:style>
  <w:style w:type="character" w:customStyle="1" w:styleId="EndnoteTextChar">
    <w:name w:val="Endnote Text Char"/>
    <w:basedOn w:val="DefaultParagraphFont"/>
    <w:link w:val="EndnoteText"/>
    <w:rsid w:val="00EE3FA3"/>
  </w:style>
  <w:style w:type="character" w:styleId="EndnoteReference">
    <w:name w:val="endnote reference"/>
    <w:basedOn w:val="DefaultParagraphFont"/>
    <w:rsid w:val="00EE3FA3"/>
    <w:rPr>
      <w:vertAlign w:val="superscript"/>
    </w:rPr>
  </w:style>
  <w:style w:type="character" w:styleId="CommentReference">
    <w:name w:val="annotation reference"/>
    <w:basedOn w:val="DefaultParagraphFont"/>
    <w:semiHidden/>
    <w:unhideWhenUsed/>
    <w:rsid w:val="004A29BC"/>
    <w:rPr>
      <w:sz w:val="16"/>
      <w:szCs w:val="16"/>
    </w:rPr>
  </w:style>
  <w:style w:type="paragraph" w:styleId="CommentText">
    <w:name w:val="annotation text"/>
    <w:basedOn w:val="Normal"/>
    <w:link w:val="CommentTextChar"/>
    <w:semiHidden/>
    <w:unhideWhenUsed/>
    <w:rsid w:val="004A29BC"/>
  </w:style>
  <w:style w:type="character" w:customStyle="1" w:styleId="CommentTextChar">
    <w:name w:val="Comment Text Char"/>
    <w:basedOn w:val="DefaultParagraphFont"/>
    <w:link w:val="CommentText"/>
    <w:semiHidden/>
    <w:rsid w:val="004A29BC"/>
  </w:style>
  <w:style w:type="paragraph" w:styleId="CommentSubject">
    <w:name w:val="annotation subject"/>
    <w:basedOn w:val="CommentText"/>
    <w:next w:val="CommentText"/>
    <w:link w:val="CommentSubjectChar"/>
    <w:semiHidden/>
    <w:unhideWhenUsed/>
    <w:rsid w:val="004A29BC"/>
    <w:rPr>
      <w:b/>
      <w:bCs/>
    </w:rPr>
  </w:style>
  <w:style w:type="character" w:customStyle="1" w:styleId="CommentSubjectChar">
    <w:name w:val="Comment Subject Char"/>
    <w:basedOn w:val="CommentTextChar"/>
    <w:link w:val="CommentSubject"/>
    <w:semiHidden/>
    <w:rsid w:val="004A29BC"/>
    <w:rPr>
      <w:b/>
      <w:bCs/>
    </w:rPr>
  </w:style>
  <w:style w:type="paragraph" w:styleId="ListParagraph">
    <w:name w:val="List Paragraph"/>
    <w:basedOn w:val="Normal"/>
    <w:uiPriority w:val="72"/>
    <w:qFormat/>
    <w:rsid w:val="00DA004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29420538">
      <w:bodyDiv w:val="1"/>
      <w:marLeft w:val="0"/>
      <w:marRight w:val="0"/>
      <w:marTop w:val="0"/>
      <w:marBottom w:val="0"/>
      <w:divBdr>
        <w:top w:val="none" w:sz="0" w:space="0" w:color="auto"/>
        <w:left w:val="none" w:sz="0" w:space="0" w:color="auto"/>
        <w:bottom w:val="none" w:sz="0" w:space="0" w:color="auto"/>
        <w:right w:val="none" w:sz="0" w:space="0" w:color="auto"/>
      </w:divBdr>
      <w:divsChild>
        <w:div w:id="319309106">
          <w:marLeft w:val="0"/>
          <w:marRight w:val="0"/>
          <w:marTop w:val="0"/>
          <w:marBottom w:val="0"/>
          <w:divBdr>
            <w:top w:val="none" w:sz="0" w:space="0" w:color="auto"/>
            <w:left w:val="none" w:sz="0" w:space="0" w:color="auto"/>
            <w:bottom w:val="none" w:sz="0" w:space="0" w:color="auto"/>
            <w:right w:val="none" w:sz="0" w:space="0" w:color="auto"/>
          </w:divBdr>
        </w:div>
        <w:div w:id="1397623839">
          <w:marLeft w:val="0"/>
          <w:marRight w:val="0"/>
          <w:marTop w:val="0"/>
          <w:marBottom w:val="0"/>
          <w:divBdr>
            <w:top w:val="none" w:sz="0" w:space="0" w:color="auto"/>
            <w:left w:val="none" w:sz="0" w:space="0" w:color="auto"/>
            <w:bottom w:val="none" w:sz="0" w:space="0" w:color="auto"/>
            <w:right w:val="none" w:sz="0" w:space="0" w:color="auto"/>
          </w:divBdr>
        </w:div>
      </w:divsChild>
    </w:div>
    <w:div w:id="1679380084">
      <w:bodyDiv w:val="1"/>
      <w:marLeft w:val="0"/>
      <w:marRight w:val="0"/>
      <w:marTop w:val="0"/>
      <w:marBottom w:val="0"/>
      <w:divBdr>
        <w:top w:val="none" w:sz="0" w:space="0" w:color="auto"/>
        <w:left w:val="none" w:sz="0" w:space="0" w:color="auto"/>
        <w:bottom w:val="none" w:sz="0" w:space="0" w:color="auto"/>
        <w:right w:val="none" w:sz="0" w:space="0" w:color="auto"/>
      </w:divBdr>
      <w:divsChild>
        <w:div w:id="966931408">
          <w:marLeft w:val="0"/>
          <w:marRight w:val="0"/>
          <w:marTop w:val="0"/>
          <w:marBottom w:val="0"/>
          <w:divBdr>
            <w:top w:val="none" w:sz="0" w:space="0" w:color="auto"/>
            <w:left w:val="none" w:sz="0" w:space="0" w:color="auto"/>
            <w:bottom w:val="none" w:sz="0" w:space="0" w:color="auto"/>
            <w:right w:val="none" w:sz="0" w:space="0" w:color="auto"/>
          </w:divBdr>
        </w:div>
        <w:div w:id="973607158">
          <w:marLeft w:val="0"/>
          <w:marRight w:val="0"/>
          <w:marTop w:val="0"/>
          <w:marBottom w:val="0"/>
          <w:divBdr>
            <w:top w:val="none" w:sz="0" w:space="0" w:color="auto"/>
            <w:left w:val="none" w:sz="0" w:space="0" w:color="auto"/>
            <w:bottom w:val="none" w:sz="0" w:space="0" w:color="auto"/>
            <w:right w:val="none" w:sz="0" w:space="0" w:color="auto"/>
          </w:divBdr>
        </w:div>
        <w:div w:id="1100833501">
          <w:marLeft w:val="0"/>
          <w:marRight w:val="0"/>
          <w:marTop w:val="0"/>
          <w:marBottom w:val="0"/>
          <w:divBdr>
            <w:top w:val="none" w:sz="0" w:space="0" w:color="auto"/>
            <w:left w:val="none" w:sz="0" w:space="0" w:color="auto"/>
            <w:bottom w:val="none" w:sz="0" w:space="0" w:color="auto"/>
            <w:right w:val="none" w:sz="0" w:space="0" w:color="auto"/>
          </w:divBdr>
        </w:div>
      </w:divsChild>
    </w:div>
  </w:divs>
  <w:encoding w:val="macintosh"/>
  <w:pixelsPerInch w:val="72"/>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55" Type="http://schemas.openxmlformats.org/officeDocument/2006/relationships/image" Target="media/image48.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image" Target="media/image51.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61"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8" Type="http://schemas.openxmlformats.org/officeDocument/2006/relationships/image" Target="media/image1.png"/><Relationship Id="rId51" Type="http://schemas.openxmlformats.org/officeDocument/2006/relationships/image" Target="media/image44.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2.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tmckerah\Desktop\ieee_tj_template_17.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E2F3029-F054-4735-9E09-9F71AC4373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ieee_tj_template_17</Template>
  <TotalTime>3408</TotalTime>
  <Pages>19</Pages>
  <Words>10487</Words>
  <Characters>149908</Characters>
  <Application>Microsoft Office Word</Application>
  <DocSecurity>0</DocSecurity>
  <Lines>1249</Lines>
  <Paragraphs>320</Paragraphs>
  <ScaleCrop>false</ScaleCrop>
  <HeadingPairs>
    <vt:vector size="2" baseType="variant">
      <vt:variant>
        <vt:lpstr>Title</vt:lpstr>
      </vt:variant>
      <vt:variant>
        <vt:i4>1</vt:i4>
      </vt:variant>
    </vt:vector>
  </HeadingPairs>
  <TitlesOfParts>
    <vt:vector size="1" baseType="lpstr">
      <vt:lpstr></vt:lpstr>
    </vt:vector>
  </TitlesOfParts>
  <Company>IEEE</Company>
  <LinksUpToDate>false</LinksUpToDate>
  <CharactersWithSpaces>160075</CharactersWithSpaces>
  <SharedDoc>false</SharedDoc>
  <HLinks>
    <vt:vector size="60" baseType="variant">
      <vt:variant>
        <vt:i4>65611</vt:i4>
      </vt:variant>
      <vt:variant>
        <vt:i4>33</vt:i4>
      </vt:variant>
      <vt:variant>
        <vt:i4>0</vt:i4>
      </vt:variant>
      <vt:variant>
        <vt:i4>5</vt:i4>
      </vt:variant>
      <vt:variant>
        <vt:lpwstr>http://www.ieee.org/publications_standards/publications/rights/index.html</vt:lpwstr>
      </vt:variant>
      <vt:variant>
        <vt:lpwstr/>
      </vt:variant>
      <vt:variant>
        <vt:i4>1704042</vt:i4>
      </vt:variant>
      <vt:variant>
        <vt:i4>30</vt:i4>
      </vt:variant>
      <vt:variant>
        <vt:i4>0</vt:i4>
      </vt:variant>
      <vt:variant>
        <vt:i4>5</vt:i4>
      </vt:variant>
      <vt:variant>
        <vt:lpwstr>http://www.ieee.org/publications_standards/publications/authors/authors_submission.html</vt:lpwstr>
      </vt:variant>
      <vt:variant>
        <vt:lpwstr/>
      </vt:variant>
      <vt:variant>
        <vt:i4>3670090</vt:i4>
      </vt:variant>
      <vt:variant>
        <vt:i4>27</vt:i4>
      </vt:variant>
      <vt:variant>
        <vt:i4>0</vt:i4>
      </vt:variant>
      <vt:variant>
        <vt:i4>5</vt:i4>
      </vt:variant>
      <vt:variant>
        <vt:lpwstr>http://www.ieee.org/authortools</vt:lpwstr>
      </vt:variant>
      <vt:variant>
        <vt:lpwstr/>
      </vt:variant>
      <vt:variant>
        <vt:i4>2555906</vt:i4>
      </vt:variant>
      <vt:variant>
        <vt:i4>24</vt:i4>
      </vt:variant>
      <vt:variant>
        <vt:i4>0</vt:i4>
      </vt:variant>
      <vt:variant>
        <vt:i4>5</vt:i4>
      </vt:variant>
      <vt:variant>
        <vt:lpwstr>mailto:graphics@ieee.org</vt:lpwstr>
      </vt:variant>
      <vt:variant>
        <vt:lpwstr/>
      </vt:variant>
      <vt:variant>
        <vt:i4>7405581</vt:i4>
      </vt:variant>
      <vt:variant>
        <vt:i4>21</vt:i4>
      </vt:variant>
      <vt:variant>
        <vt:i4>0</vt:i4>
      </vt:variant>
      <vt:variant>
        <vt:i4>5</vt:i4>
      </vt:variant>
      <vt:variant>
        <vt:lpwstr>http://graphicsqc.ieee.org/</vt:lpwstr>
      </vt:variant>
      <vt:variant>
        <vt:lpwstr/>
      </vt:variant>
      <vt:variant>
        <vt:i4>3670090</vt:i4>
      </vt:variant>
      <vt:variant>
        <vt:i4>15</vt:i4>
      </vt:variant>
      <vt:variant>
        <vt:i4>0</vt:i4>
      </vt:variant>
      <vt:variant>
        <vt:i4>5</vt:i4>
      </vt:variant>
      <vt:variant>
        <vt:lpwstr>http://www.ieee.org/authortools</vt:lpwstr>
      </vt:variant>
      <vt:variant>
        <vt:lpwstr/>
      </vt:variant>
      <vt:variant>
        <vt:i4>7602227</vt:i4>
      </vt:variant>
      <vt:variant>
        <vt:i4>9</vt:i4>
      </vt:variant>
      <vt:variant>
        <vt:i4>0</vt:i4>
      </vt:variant>
      <vt:variant>
        <vt:i4>5</vt:i4>
      </vt:variant>
      <vt:variant>
        <vt:lpwstr>https://www.overleaf.com/blog/278-how-to-use-overleaf-with-ieee-collabratec-your-quick-guide-to-getting-started%23.Vp6tpPkrKM9</vt:lpwstr>
      </vt:variant>
      <vt:variant>
        <vt:lpwstr/>
      </vt:variant>
      <vt:variant>
        <vt:i4>3670090</vt:i4>
      </vt:variant>
      <vt:variant>
        <vt:i4>6</vt:i4>
      </vt:variant>
      <vt:variant>
        <vt:i4>0</vt:i4>
      </vt:variant>
      <vt:variant>
        <vt:i4>5</vt:i4>
      </vt:variant>
      <vt:variant>
        <vt:lpwstr>http://www.ieee.org/authortools</vt:lpwstr>
      </vt:variant>
      <vt:variant>
        <vt:lpwstr/>
      </vt:variant>
      <vt:variant>
        <vt:i4>1507385</vt:i4>
      </vt:variant>
      <vt:variant>
        <vt:i4>3</vt:i4>
      </vt:variant>
      <vt:variant>
        <vt:i4>0</vt:i4>
      </vt:variant>
      <vt:variant>
        <vt:i4>5</vt:i4>
      </vt:variant>
      <vt:variant>
        <vt:lpwstr>http://www.ieee.org/organizations/pubs/ani_prod/keywrd98.txt</vt:lpwstr>
      </vt:variant>
      <vt:variant>
        <vt:lpwstr/>
      </vt:variant>
      <vt:variant>
        <vt:i4>3342345</vt:i4>
      </vt:variant>
      <vt:variant>
        <vt:i4>0</vt:i4>
      </vt:variant>
      <vt:variant>
        <vt:i4>0</vt:i4>
      </vt:variant>
      <vt:variant>
        <vt:i4>5</vt:i4>
      </vt:variant>
      <vt:variant>
        <vt:lpwstr>mailto:keywords@ieee.org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c:title>
  <dc:subject>IEEE Transactions on Magnetics</dc:subject>
  <dc:creator>Rumen Chowdhury (P146446)</dc:creator>
  <cp:keywords/>
  <cp:lastModifiedBy>Rumen Chowdhury</cp:lastModifiedBy>
  <cp:revision>1514</cp:revision>
  <cp:lastPrinted>2012-08-02T18:53:00Z</cp:lastPrinted>
  <dcterms:created xsi:type="dcterms:W3CDTF">2018-10-30T15:45:00Z</dcterms:created>
  <dcterms:modified xsi:type="dcterms:W3CDTF">2019-01-25T22:47:00Z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c1a2c1b3-c32b-3fd2-8045-360e06e1425e</vt:lpwstr>
  </property>
  <property fmtid="{D5CDD505-2E9C-101B-9397-08002B2CF9AE}" pid="24" name="Mendeley Citation Style_1">
    <vt:lpwstr>http://www.zotero.org/styles/ieee</vt:lpwstr>
  </property>
</Properties>
</file>