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36419" w14:textId="77777777" w:rsidR="00073041" w:rsidRDefault="00073041" w:rsidP="00073041">
      <w:pPr>
        <w:spacing w:line="360" w:lineRule="auto"/>
        <w:jc w:val="center"/>
        <w:rPr>
          <w:rFonts w:ascii="Times New Roman" w:hAnsi="Times New Roman" w:cs="Times New Roman"/>
          <w:sz w:val="24"/>
          <w:szCs w:val="24"/>
        </w:rPr>
      </w:pPr>
    </w:p>
    <w:p w14:paraId="46C1297C" w14:textId="77777777" w:rsidR="00073041" w:rsidRDefault="00073041" w:rsidP="00073041">
      <w:pPr>
        <w:spacing w:line="360" w:lineRule="auto"/>
        <w:jc w:val="center"/>
        <w:rPr>
          <w:rFonts w:ascii="Times New Roman" w:hAnsi="Times New Roman" w:cs="Times New Roman"/>
          <w:sz w:val="24"/>
          <w:szCs w:val="24"/>
        </w:rPr>
      </w:pPr>
    </w:p>
    <w:p w14:paraId="5D46DAE1" w14:textId="77777777" w:rsidR="00073041" w:rsidRDefault="00073041" w:rsidP="00073041">
      <w:pPr>
        <w:spacing w:line="360" w:lineRule="auto"/>
        <w:jc w:val="center"/>
        <w:rPr>
          <w:rFonts w:ascii="Times New Roman" w:hAnsi="Times New Roman" w:cs="Times New Roman"/>
          <w:sz w:val="24"/>
          <w:szCs w:val="24"/>
        </w:rPr>
      </w:pPr>
    </w:p>
    <w:p w14:paraId="1A262866" w14:textId="77777777" w:rsidR="00073041" w:rsidRDefault="00073041" w:rsidP="00073041">
      <w:pPr>
        <w:spacing w:line="360" w:lineRule="auto"/>
        <w:jc w:val="center"/>
        <w:rPr>
          <w:rFonts w:ascii="Times New Roman" w:hAnsi="Times New Roman" w:cs="Times New Roman"/>
          <w:sz w:val="24"/>
          <w:szCs w:val="24"/>
        </w:rPr>
      </w:pPr>
    </w:p>
    <w:p w14:paraId="2B7B4CAE" w14:textId="77777777" w:rsidR="00073041" w:rsidRDefault="00073041" w:rsidP="00073041">
      <w:pPr>
        <w:spacing w:line="360" w:lineRule="auto"/>
        <w:jc w:val="center"/>
        <w:rPr>
          <w:rFonts w:ascii="Times New Roman" w:hAnsi="Times New Roman" w:cs="Times New Roman"/>
          <w:sz w:val="24"/>
          <w:szCs w:val="24"/>
        </w:rPr>
      </w:pPr>
    </w:p>
    <w:p w14:paraId="1CAABC26" w14:textId="77777777" w:rsidR="00073041" w:rsidRDefault="00073041" w:rsidP="00073041">
      <w:pPr>
        <w:spacing w:line="360" w:lineRule="auto"/>
        <w:jc w:val="center"/>
        <w:rPr>
          <w:rFonts w:ascii="Times New Roman" w:hAnsi="Times New Roman" w:cs="Times New Roman"/>
          <w:sz w:val="24"/>
          <w:szCs w:val="24"/>
        </w:rPr>
      </w:pPr>
    </w:p>
    <w:p w14:paraId="01DCA375" w14:textId="77777777" w:rsidR="00073041" w:rsidRDefault="00073041" w:rsidP="00073041">
      <w:pPr>
        <w:spacing w:line="360" w:lineRule="auto"/>
        <w:jc w:val="center"/>
        <w:rPr>
          <w:rFonts w:ascii="Times New Roman" w:hAnsi="Times New Roman" w:cs="Times New Roman"/>
          <w:sz w:val="24"/>
          <w:szCs w:val="24"/>
        </w:rPr>
      </w:pPr>
    </w:p>
    <w:p w14:paraId="692F7C9B" w14:textId="0032E838" w:rsidR="00073041" w:rsidRPr="00073041" w:rsidRDefault="00073041" w:rsidP="00073041">
      <w:pPr>
        <w:spacing w:line="360" w:lineRule="auto"/>
        <w:jc w:val="center"/>
        <w:rPr>
          <w:rFonts w:ascii="Times New Roman" w:hAnsi="Times New Roman" w:cs="Times New Roman"/>
          <w:b/>
          <w:bCs/>
          <w:sz w:val="52"/>
          <w:szCs w:val="52"/>
        </w:rPr>
      </w:pPr>
      <w:r w:rsidRPr="00073041">
        <w:rPr>
          <w:rFonts w:ascii="Times New Roman" w:hAnsi="Times New Roman" w:cs="Times New Roman"/>
          <w:b/>
          <w:bCs/>
          <w:sz w:val="52"/>
          <w:szCs w:val="52"/>
        </w:rPr>
        <w:t>Introduction the Modern Workplace</w:t>
      </w:r>
    </w:p>
    <w:p w14:paraId="7F0498E7" w14:textId="77777777" w:rsidR="00073041" w:rsidRPr="00073041" w:rsidRDefault="00073041" w:rsidP="00073041">
      <w:pPr>
        <w:spacing w:line="360" w:lineRule="auto"/>
        <w:jc w:val="center"/>
        <w:rPr>
          <w:rFonts w:ascii="Times New Roman" w:hAnsi="Times New Roman" w:cs="Times New Roman"/>
          <w:b/>
          <w:bCs/>
          <w:sz w:val="52"/>
          <w:szCs w:val="52"/>
        </w:rPr>
      </w:pPr>
    </w:p>
    <w:p w14:paraId="152663AF" w14:textId="77777777" w:rsidR="00073041" w:rsidRDefault="00073041" w:rsidP="00073041">
      <w:pPr>
        <w:spacing w:line="360" w:lineRule="auto"/>
        <w:jc w:val="center"/>
        <w:rPr>
          <w:rFonts w:ascii="Times New Roman" w:hAnsi="Times New Roman" w:cs="Times New Roman"/>
          <w:sz w:val="24"/>
          <w:szCs w:val="24"/>
        </w:rPr>
      </w:pPr>
    </w:p>
    <w:p w14:paraId="0D53E724" w14:textId="77777777" w:rsidR="00073041" w:rsidRDefault="00073041" w:rsidP="00073041">
      <w:pPr>
        <w:spacing w:line="360" w:lineRule="auto"/>
        <w:jc w:val="center"/>
        <w:rPr>
          <w:rFonts w:ascii="Times New Roman" w:hAnsi="Times New Roman" w:cs="Times New Roman"/>
          <w:sz w:val="24"/>
          <w:szCs w:val="24"/>
        </w:rPr>
      </w:pPr>
    </w:p>
    <w:p w14:paraId="7C1D52C6" w14:textId="7CCADB81" w:rsidR="00073041" w:rsidRDefault="00073041" w:rsidP="00073041">
      <w:pPr>
        <w:spacing w:line="360" w:lineRule="auto"/>
        <w:jc w:val="center"/>
        <w:rPr>
          <w:rFonts w:ascii="Times New Roman" w:hAnsi="Times New Roman" w:cs="Times New Roman"/>
          <w:sz w:val="24"/>
          <w:szCs w:val="24"/>
        </w:rPr>
      </w:pPr>
      <w:r>
        <w:rPr>
          <w:rFonts w:ascii="Times New Roman" w:hAnsi="Times New Roman" w:cs="Times New Roman"/>
          <w:sz w:val="24"/>
          <w:szCs w:val="24"/>
        </w:rPr>
        <w:t>Personal reflection on group work</w:t>
      </w:r>
    </w:p>
    <w:p w14:paraId="0BFD7011" w14:textId="77124300" w:rsidR="00073041" w:rsidRDefault="00073041" w:rsidP="00073041">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name</w:t>
      </w:r>
      <w:r w:rsidR="00AC1A40">
        <w:rPr>
          <w:rFonts w:ascii="Times New Roman" w:hAnsi="Times New Roman" w:cs="Times New Roman"/>
          <w:sz w:val="24"/>
          <w:szCs w:val="24"/>
        </w:rPr>
        <w:t xml:space="preserve"> and Group Leader:</w:t>
      </w:r>
      <w:r>
        <w:rPr>
          <w:rFonts w:ascii="Times New Roman" w:hAnsi="Times New Roman" w:cs="Times New Roman"/>
          <w:sz w:val="24"/>
          <w:szCs w:val="24"/>
        </w:rPr>
        <w:t xml:space="preserve"> George </w:t>
      </w:r>
      <w:proofErr w:type="spellStart"/>
      <w:r>
        <w:rPr>
          <w:rFonts w:ascii="Times New Roman" w:hAnsi="Times New Roman" w:cs="Times New Roman"/>
          <w:sz w:val="24"/>
          <w:szCs w:val="24"/>
        </w:rPr>
        <w:t>Nitulescu</w:t>
      </w:r>
      <w:proofErr w:type="spellEnd"/>
    </w:p>
    <w:p w14:paraId="14C0F2A7" w14:textId="7145DF19" w:rsidR="00073041" w:rsidRDefault="00073041" w:rsidP="00073041">
      <w:pPr>
        <w:spacing w:line="360" w:lineRule="auto"/>
        <w:jc w:val="center"/>
        <w:rPr>
          <w:rFonts w:ascii="Times New Roman" w:hAnsi="Times New Roman" w:cs="Times New Roman"/>
          <w:sz w:val="24"/>
          <w:szCs w:val="24"/>
        </w:rPr>
      </w:pPr>
      <w:r>
        <w:rPr>
          <w:rFonts w:ascii="Times New Roman" w:hAnsi="Times New Roman" w:cs="Times New Roman"/>
          <w:sz w:val="24"/>
          <w:szCs w:val="24"/>
        </w:rPr>
        <w:t>Date:</w:t>
      </w:r>
      <w:r>
        <w:rPr>
          <w:rFonts w:ascii="Times New Roman" w:hAnsi="Times New Roman" w:cs="Times New Roman"/>
          <w:sz w:val="24"/>
          <w:szCs w:val="24"/>
        </w:rPr>
        <w:t xml:space="preserve"> 2123688</w:t>
      </w:r>
    </w:p>
    <w:p w14:paraId="4929A62B" w14:textId="77777777" w:rsidR="00073041" w:rsidRDefault="00073041" w:rsidP="00073041">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DD88D9F"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rPr>
        <w:lastRenderedPageBreak/>
        <w:t xml:space="preserve">Introduction </w:t>
      </w:r>
    </w:p>
    <w:p w14:paraId="57BDE9F9" w14:textId="6F5661B6"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We performed a</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presentation as a group in which we looked at British Airways in the United Kingdom. I was given the responsibility as the group leader and discussing the introduction of airline industry. The information that follows </w:t>
      </w:r>
      <w:proofErr w:type="gramStart"/>
      <w:r>
        <w:rPr>
          <w:rFonts w:ascii="Times New Roman" w:eastAsia="Times New Roman" w:hAnsi="Times New Roman" w:cs="Times New Roman"/>
          <w:sz w:val="24"/>
          <w:szCs w:val="24"/>
          <w:lang w:val="en-GB"/>
        </w:rPr>
        <w:t>is a reflection of</w:t>
      </w:r>
      <w:proofErr w:type="gramEnd"/>
      <w:r>
        <w:rPr>
          <w:rFonts w:ascii="Times New Roman" w:eastAsia="Times New Roman" w:hAnsi="Times New Roman" w:cs="Times New Roman"/>
          <w:sz w:val="24"/>
          <w:szCs w:val="24"/>
          <w:lang w:val="en-GB"/>
        </w:rPr>
        <w:t xml:space="preserve"> my presentation experience. The reflective model described by Gibb is used in my personal reflection report. The Gibbs Reflective Cycle model by Graham Gibbs is a cyclical paradigm with an organizational focus on repeated experiences (</w:t>
      </w:r>
      <w:proofErr w:type="spellStart"/>
      <w:r>
        <w:rPr>
          <w:rFonts w:ascii="Times New Roman" w:eastAsia="Arial" w:hAnsi="Times New Roman" w:cs="Times New Roman"/>
          <w:sz w:val="24"/>
          <w:szCs w:val="24"/>
          <w:lang w:val="en-GB"/>
        </w:rPr>
        <w:t>Adeani</w:t>
      </w:r>
      <w:proofErr w:type="spellEnd"/>
      <w:r>
        <w:rPr>
          <w:rFonts w:ascii="Times New Roman" w:eastAsia="Arial" w:hAnsi="Times New Roman" w:cs="Times New Roman"/>
          <w:sz w:val="24"/>
          <w:szCs w:val="24"/>
          <w:lang w:val="en-GB"/>
        </w:rPr>
        <w:t xml:space="preserve">, </w:t>
      </w:r>
      <w:proofErr w:type="spellStart"/>
      <w:proofErr w:type="gramStart"/>
      <w:r>
        <w:rPr>
          <w:rFonts w:ascii="Times New Roman" w:eastAsia="Arial" w:hAnsi="Times New Roman" w:cs="Times New Roman"/>
          <w:sz w:val="24"/>
          <w:szCs w:val="24"/>
          <w:lang w:val="en-GB"/>
        </w:rPr>
        <w:t>Febriani</w:t>
      </w:r>
      <w:proofErr w:type="spellEnd"/>
      <w:r>
        <w:rPr>
          <w:rFonts w:ascii="Times New Roman" w:eastAsia="Arial" w:hAnsi="Times New Roman" w:cs="Times New Roman"/>
          <w:sz w:val="24"/>
          <w:szCs w:val="24"/>
          <w:lang w:val="en-GB"/>
        </w:rPr>
        <w:t xml:space="preserve">  and</w:t>
      </w:r>
      <w:proofErr w:type="gramEnd"/>
      <w:r>
        <w:rPr>
          <w:rFonts w:ascii="Times New Roman" w:eastAsia="Arial" w:hAnsi="Times New Roman" w:cs="Times New Roman"/>
          <w:sz w:val="24"/>
          <w:szCs w:val="24"/>
          <w:lang w:val="en-GB"/>
        </w:rPr>
        <w:t xml:space="preserve"> </w:t>
      </w:r>
      <w:proofErr w:type="spellStart"/>
      <w:r>
        <w:rPr>
          <w:rFonts w:ascii="Times New Roman" w:eastAsia="Arial" w:hAnsi="Times New Roman" w:cs="Times New Roman"/>
          <w:sz w:val="24"/>
          <w:szCs w:val="24"/>
          <w:lang w:val="en-GB"/>
        </w:rPr>
        <w:t>Syafryadin</w:t>
      </w:r>
      <w:proofErr w:type="spellEnd"/>
      <w:r>
        <w:rPr>
          <w:rFonts w:ascii="Times New Roman" w:eastAsia="Arial" w:hAnsi="Times New Roman" w:cs="Times New Roman"/>
          <w:sz w:val="24"/>
          <w:szCs w:val="24"/>
          <w:lang w:val="en-GB"/>
        </w:rPr>
        <w:t>, 2020)</w:t>
      </w:r>
      <w:r>
        <w:rPr>
          <w:rFonts w:ascii="Times New Roman" w:eastAsia="Times New Roman" w:hAnsi="Times New Roman" w:cs="Times New Roman"/>
          <w:sz w:val="24"/>
          <w:szCs w:val="24"/>
          <w:lang w:val="en-GB"/>
        </w:rPr>
        <w:t>. Each stage of the model—description, feelings, assessment, analysis, conclusion, and action plan—helps in engagement with and reflection on a particular learning event.</w:t>
      </w:r>
    </w:p>
    <w:p w14:paraId="2BC5CDCD"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Description</w:t>
      </w:r>
    </w:p>
    <w:p w14:paraId="5E74EADE" w14:textId="234DDDA1"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For the group-work presentation project, my group, which was made </w:t>
      </w:r>
      <w:r>
        <w:rPr>
          <w:rFonts w:ascii="Times New Roman" w:eastAsia="Times New Roman" w:hAnsi="Times New Roman" w:cs="Times New Roman"/>
          <w:sz w:val="24"/>
          <w:szCs w:val="24"/>
          <w:lang w:val="en-GB"/>
        </w:rPr>
        <w:t>of six people</w:t>
      </w:r>
      <w:r>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we</w:t>
      </w:r>
      <w:r>
        <w:rPr>
          <w:rFonts w:ascii="Times New Roman" w:eastAsia="Times New Roman" w:hAnsi="Times New Roman" w:cs="Times New Roman"/>
          <w:sz w:val="24"/>
          <w:szCs w:val="24"/>
          <w:lang w:val="en-GB"/>
        </w:rPr>
        <w:t xml:space="preserve"> decided to divide the various portions among us so that we each only had to research one element. Prior to beginning our parts, we chose the subjects that would be the emphasis of each of our sections. We hoped to finish the presentation </w:t>
      </w:r>
      <w:r>
        <w:rPr>
          <w:rFonts w:ascii="Times New Roman" w:eastAsia="Times New Roman" w:hAnsi="Times New Roman" w:cs="Times New Roman"/>
          <w:sz w:val="24"/>
          <w:szCs w:val="24"/>
          <w:lang w:val="en-GB"/>
        </w:rPr>
        <w:t xml:space="preserve">at least 4 days </w:t>
      </w:r>
      <w:r>
        <w:rPr>
          <w:rFonts w:ascii="Times New Roman" w:eastAsia="Times New Roman" w:hAnsi="Times New Roman" w:cs="Times New Roman"/>
          <w:sz w:val="24"/>
          <w:szCs w:val="24"/>
          <w:lang w:val="en-GB"/>
        </w:rPr>
        <w:t xml:space="preserve">before the deadline, which would have spared us from having to set aside time to sit down and type it all at once. Unfortunately, after we got together, it became clear that the components of the presentation had not been produced using a same writing style and comparable slide layout. </w:t>
      </w:r>
      <w:proofErr w:type="gramStart"/>
      <w:r>
        <w:rPr>
          <w:rFonts w:ascii="Times New Roman" w:eastAsia="Times New Roman" w:hAnsi="Times New Roman" w:cs="Times New Roman"/>
          <w:sz w:val="24"/>
          <w:szCs w:val="24"/>
          <w:lang w:val="en-GB"/>
        </w:rPr>
        <w:t>The majority of</w:t>
      </w:r>
      <w:proofErr w:type="gramEnd"/>
      <w:r>
        <w:rPr>
          <w:rFonts w:ascii="Times New Roman" w:eastAsia="Times New Roman" w:hAnsi="Times New Roman" w:cs="Times New Roman"/>
          <w:sz w:val="24"/>
          <w:szCs w:val="24"/>
          <w:lang w:val="en-GB"/>
        </w:rPr>
        <w:t xml:space="preserve"> the presentation had to be retyped as a result in order for it to be a complete work product. Just before the deadline, we had enough time for us to type our separate portions, but we had not allowed enough time for us to go back and retype in case something went wrong. Because of this, three of the group's members had to change their plans for th</w:t>
      </w:r>
      <w:r w:rsidR="00AC1A40">
        <w:rPr>
          <w:rFonts w:ascii="Times New Roman" w:eastAsia="Times New Roman" w:hAnsi="Times New Roman" w:cs="Times New Roman"/>
          <w:sz w:val="24"/>
          <w:szCs w:val="24"/>
          <w:lang w:val="en-GB"/>
        </w:rPr>
        <w:t xml:space="preserve">e </w:t>
      </w:r>
      <w:r>
        <w:rPr>
          <w:rFonts w:ascii="Times New Roman" w:eastAsia="Times New Roman" w:hAnsi="Times New Roman" w:cs="Times New Roman"/>
          <w:sz w:val="24"/>
          <w:szCs w:val="24"/>
          <w:lang w:val="en-GB"/>
        </w:rPr>
        <w:t>evening</w:t>
      </w:r>
      <w:r w:rsidR="00AC1A40">
        <w:rPr>
          <w:rFonts w:ascii="Times New Roman" w:eastAsia="Times New Roman" w:hAnsi="Times New Roman" w:cs="Times New Roman"/>
          <w:sz w:val="24"/>
          <w:szCs w:val="24"/>
          <w:lang w:val="en-GB"/>
        </w:rPr>
        <w:t xml:space="preserve"> before the presentation date</w:t>
      </w:r>
      <w:r>
        <w:rPr>
          <w:rFonts w:ascii="Times New Roman" w:eastAsia="Times New Roman" w:hAnsi="Times New Roman" w:cs="Times New Roman"/>
          <w:sz w:val="24"/>
          <w:szCs w:val="24"/>
          <w:lang w:val="en-GB"/>
        </w:rPr>
        <w:t xml:space="preserve"> </w:t>
      </w:r>
      <w:proofErr w:type="gramStart"/>
      <w:r>
        <w:rPr>
          <w:rFonts w:ascii="Times New Roman" w:eastAsia="Times New Roman" w:hAnsi="Times New Roman" w:cs="Times New Roman"/>
          <w:sz w:val="24"/>
          <w:szCs w:val="24"/>
          <w:lang w:val="en-GB"/>
        </w:rPr>
        <w:t>in order for</w:t>
      </w:r>
      <w:proofErr w:type="gramEnd"/>
      <w:r>
        <w:rPr>
          <w:rFonts w:ascii="Times New Roman" w:eastAsia="Times New Roman" w:hAnsi="Times New Roman" w:cs="Times New Roman"/>
          <w:sz w:val="24"/>
          <w:szCs w:val="24"/>
          <w:lang w:val="en-GB"/>
        </w:rPr>
        <w:t xml:space="preserve"> the presentation to be finished by the time specified.</w:t>
      </w:r>
    </w:p>
    <w:p w14:paraId="466325BB"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Feelings</w:t>
      </w:r>
    </w:p>
    <w:p w14:paraId="64AB6407" w14:textId="77777777"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Before we got together and realized we still had a lot of work to do, I was </w:t>
      </w:r>
      <w:proofErr w:type="gramStart"/>
      <w:r>
        <w:rPr>
          <w:rFonts w:ascii="Times New Roman" w:eastAsia="Times New Roman" w:hAnsi="Times New Roman" w:cs="Times New Roman"/>
          <w:sz w:val="24"/>
          <w:szCs w:val="24"/>
          <w:lang w:val="en-GB"/>
        </w:rPr>
        <w:t>really fairly</w:t>
      </w:r>
      <w:proofErr w:type="gramEnd"/>
      <w:r>
        <w:rPr>
          <w:rFonts w:ascii="Times New Roman" w:eastAsia="Times New Roman" w:hAnsi="Times New Roman" w:cs="Times New Roman"/>
          <w:sz w:val="24"/>
          <w:szCs w:val="24"/>
          <w:lang w:val="en-GB"/>
        </w:rPr>
        <w:t xml:space="preserve"> thrilled since I had felt we had done well when we divided the workload amongst ourselves. I was quite unhappy when we realized we couldn't present the specified assignment exactly as it was. Before, I was sure it would work, so I felt just enough inspiration to finish the retyping. If some of the group members had to rearrange their other evening activities, I would </w:t>
      </w:r>
      <w:proofErr w:type="gramStart"/>
      <w:r>
        <w:rPr>
          <w:rFonts w:ascii="Times New Roman" w:eastAsia="Times New Roman" w:hAnsi="Times New Roman" w:cs="Times New Roman"/>
          <w:sz w:val="24"/>
          <w:szCs w:val="24"/>
          <w:lang w:val="en-GB"/>
        </w:rPr>
        <w:t>definitely have</w:t>
      </w:r>
      <w:proofErr w:type="gramEnd"/>
      <w:r>
        <w:rPr>
          <w:rFonts w:ascii="Times New Roman" w:eastAsia="Times New Roman" w:hAnsi="Times New Roman" w:cs="Times New Roman"/>
          <w:sz w:val="24"/>
          <w:szCs w:val="24"/>
          <w:lang w:val="en-GB"/>
        </w:rPr>
        <w:t xml:space="preserve"> felt quite horrible, which would have made me work much harder that evening and accomplish the task sooner. Looking back as a leader, I am happy we chose to put in the effort.</w:t>
      </w:r>
    </w:p>
    <w:p w14:paraId="1E294C5E"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Evaluation</w:t>
      </w:r>
    </w:p>
    <w:p w14:paraId="3163743D" w14:textId="25DCBCC9"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Everyone in the group produced </w:t>
      </w:r>
      <w:r w:rsidR="00AC1A40">
        <w:rPr>
          <w:rFonts w:ascii="Times New Roman" w:eastAsia="Times New Roman" w:hAnsi="Times New Roman" w:cs="Times New Roman"/>
          <w:sz w:val="24"/>
          <w:szCs w:val="24"/>
          <w:lang w:val="en-GB"/>
        </w:rPr>
        <w:t xml:space="preserve">good </w:t>
      </w:r>
      <w:r>
        <w:rPr>
          <w:rFonts w:ascii="Times New Roman" w:eastAsia="Times New Roman" w:hAnsi="Times New Roman" w:cs="Times New Roman"/>
          <w:sz w:val="24"/>
          <w:szCs w:val="24"/>
          <w:lang w:val="en-GB"/>
        </w:rPr>
        <w:t xml:space="preserve">work on schedule as planned, which was fine and acted well. In addition, the thought of three group members postponing their activities motivated us to put up more effort and work harder that evening. The morale of the group was strengthened as a result. The group's overall time plan and allocation failed </w:t>
      </w:r>
      <w:proofErr w:type="gramStart"/>
      <w:r>
        <w:rPr>
          <w:rFonts w:ascii="Times New Roman" w:eastAsia="Times New Roman" w:hAnsi="Times New Roman" w:cs="Times New Roman"/>
          <w:sz w:val="24"/>
          <w:szCs w:val="24"/>
          <w:lang w:val="en-GB"/>
        </w:rPr>
        <w:t>as a result of</w:t>
      </w:r>
      <w:proofErr w:type="gramEnd"/>
      <w:r>
        <w:rPr>
          <w:rFonts w:ascii="Times New Roman" w:eastAsia="Times New Roman" w:hAnsi="Times New Roman" w:cs="Times New Roman"/>
          <w:sz w:val="24"/>
          <w:szCs w:val="24"/>
          <w:lang w:val="en-GB"/>
        </w:rPr>
        <w:t xml:space="preserve"> the fact that we had assumed we all typed in a similar manner.</w:t>
      </w:r>
    </w:p>
    <w:p w14:paraId="4F6F0394"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Analysis</w:t>
      </w:r>
    </w:p>
    <w:p w14:paraId="70E9202D" w14:textId="77777777"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The fact that each person had a say in whatever part of the presentation they wanted to concentrate on and that we divided the group based on each person's self-identified strong areas led me to conclude that our first attempt at segmentation worked well. Because I've done it before, I've come to understand that whenever I work by myself, I favour industries that play to my skills. I believe that situations like these also apply to groups. Furthermore, I think we did not give it much thought because we imagined that this method would save us time when we were finally piecing the pieces together. As a result, we had to strain and rush through the retype because it </w:t>
      </w:r>
      <w:proofErr w:type="gramStart"/>
      <w:r>
        <w:rPr>
          <w:rFonts w:ascii="Times New Roman" w:eastAsia="Times New Roman" w:hAnsi="Times New Roman" w:cs="Times New Roman"/>
          <w:sz w:val="24"/>
          <w:szCs w:val="24"/>
          <w:lang w:val="en-GB"/>
        </w:rPr>
        <w:t>actually took</w:t>
      </w:r>
      <w:proofErr w:type="gramEnd"/>
      <w:r>
        <w:rPr>
          <w:rFonts w:ascii="Times New Roman" w:eastAsia="Times New Roman" w:hAnsi="Times New Roman" w:cs="Times New Roman"/>
          <w:sz w:val="24"/>
          <w:szCs w:val="24"/>
          <w:lang w:val="en-GB"/>
        </w:rPr>
        <w:t xml:space="preserve"> much longer than we had planned. I think we got into this scenario because we had no plan for how we were going to type the parts and arrange them. While reading some group work literature, I came across some information that helped me better understand the problem. Individuals bring out distinct skills and flow into a group, according to Belbin's theory of group dynamics. Belbin appears to assume that group work and job delegation arise from maximizing everyone's strengths, which we did not do because we never thought of our group members in the same manner (</w:t>
      </w:r>
      <w:proofErr w:type="spellStart"/>
      <w:r>
        <w:rPr>
          <w:rFonts w:ascii="Times New Roman" w:eastAsia="Arial" w:hAnsi="Times New Roman" w:cs="Times New Roman"/>
          <w:sz w:val="24"/>
          <w:szCs w:val="24"/>
        </w:rPr>
        <w:t>Aranzabal</w:t>
      </w:r>
      <w:proofErr w:type="spellEnd"/>
      <w:r>
        <w:rPr>
          <w:rFonts w:ascii="Times New Roman" w:eastAsia="Arial" w:hAnsi="Times New Roman" w:cs="Times New Roman"/>
          <w:sz w:val="24"/>
          <w:szCs w:val="24"/>
        </w:rPr>
        <w:t xml:space="preserve">, </w:t>
      </w:r>
      <w:proofErr w:type="spellStart"/>
      <w:r>
        <w:rPr>
          <w:rFonts w:ascii="Times New Roman" w:eastAsia="Arial" w:hAnsi="Times New Roman" w:cs="Times New Roman"/>
          <w:sz w:val="24"/>
          <w:szCs w:val="24"/>
        </w:rPr>
        <w:t>Epelde</w:t>
      </w:r>
      <w:proofErr w:type="spellEnd"/>
      <w:r>
        <w:rPr>
          <w:rFonts w:ascii="Times New Roman" w:eastAsia="Arial" w:hAnsi="Times New Roman" w:cs="Times New Roman"/>
          <w:sz w:val="24"/>
          <w:szCs w:val="24"/>
        </w:rPr>
        <w:t xml:space="preserve"> and </w:t>
      </w:r>
      <w:proofErr w:type="spellStart"/>
      <w:r>
        <w:rPr>
          <w:rFonts w:ascii="Times New Roman" w:eastAsia="Arial" w:hAnsi="Times New Roman" w:cs="Times New Roman"/>
          <w:sz w:val="24"/>
          <w:szCs w:val="24"/>
        </w:rPr>
        <w:t>Artetxe</w:t>
      </w:r>
      <w:proofErr w:type="spellEnd"/>
      <w:r>
        <w:rPr>
          <w:rFonts w:ascii="Times New Roman" w:eastAsia="Arial" w:hAnsi="Times New Roman" w:cs="Times New Roman"/>
          <w:sz w:val="24"/>
          <w:szCs w:val="24"/>
        </w:rPr>
        <w:t>, 2022)</w:t>
      </w:r>
      <w:r>
        <w:rPr>
          <w:rFonts w:ascii="Times New Roman" w:eastAsia="Times New Roman" w:hAnsi="Times New Roman" w:cs="Times New Roman"/>
          <w:sz w:val="24"/>
          <w:szCs w:val="24"/>
          <w:lang w:val="en-GB"/>
        </w:rPr>
        <w:t>.</w:t>
      </w:r>
    </w:p>
    <w:p w14:paraId="3A844F44"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Conclusion</w:t>
      </w:r>
    </w:p>
    <w:p w14:paraId="00E1B35B" w14:textId="74F6D5B4"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I did learn that whenever a group splits tasks, we ought to plan how every segment should feel and look. Doing so would probably have permitted us to place the segments together and finalise them with not much nor any retyping. Furthermore, I shall continually ask individuals to identify their strong points and may even recommend utilizing Belbin group dynamics framework for large scale presentations. I did discover that anytime a group divides a work into several parts, we should prepare the feelings and appearance of each component. The segments could have been finished with little to no retyping if we had done this, as it would have allowed us to put the segments together. Additionally, I'll keep asking people what their strong suits are, and I could even suggest using the Belbin group dynamics framework for presentations that are meant to be seen by a big audience. Finally, I learned that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be sure that we are not just agreeing out of collective thought, we sometimes need to challenge the decisions that we seem to be in agreement with inside the group. </w:t>
      </w:r>
    </w:p>
    <w:p w14:paraId="6DAA60C1" w14:textId="77777777" w:rsidR="00073041" w:rsidRDefault="00073041" w:rsidP="0007304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Action Plan</w:t>
      </w:r>
    </w:p>
    <w:p w14:paraId="3C4EBCE2" w14:textId="77777777" w:rsidR="00073041" w:rsidRDefault="00073041" w:rsidP="0007304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I'm going to question the group members about their strong suits the next time I work in a group. This is simple to accomplish and remember for the first meeting, and if we don't know each other very well, it can turn out to be a chance to network. Then, if we decide to divide the job among ourselves, I will highlight that we should </w:t>
      </w:r>
      <w:proofErr w:type="gramStart"/>
      <w:r>
        <w:rPr>
          <w:rFonts w:ascii="Times New Roman" w:eastAsia="Times New Roman" w:hAnsi="Times New Roman" w:cs="Times New Roman"/>
          <w:sz w:val="24"/>
          <w:szCs w:val="24"/>
          <w:lang w:val="en-GB"/>
        </w:rPr>
        <w:t>plan ahead</w:t>
      </w:r>
      <w:proofErr w:type="gramEnd"/>
      <w:r>
        <w:rPr>
          <w:rFonts w:ascii="Times New Roman" w:eastAsia="Times New Roman" w:hAnsi="Times New Roman" w:cs="Times New Roman"/>
          <w:sz w:val="24"/>
          <w:szCs w:val="24"/>
          <w:lang w:val="en-GB"/>
        </w:rPr>
        <w:t xml:space="preserve"> for what we hope to get out of it. I could suggest that we start by writing the introduction jointly so that we have a template for when we write our separate parts.</w:t>
      </w:r>
    </w:p>
    <w:p w14:paraId="33B0F75B" w14:textId="77777777" w:rsidR="00073041" w:rsidRDefault="00073041" w:rsidP="00073041">
      <w:pPr>
        <w:rPr>
          <w:rFonts w:ascii="Times New Roman" w:eastAsiaTheme="majorEastAsia" w:hAnsi="Times New Roman" w:cs="Times New Roman"/>
          <w:b/>
          <w:sz w:val="28"/>
          <w:szCs w:val="28"/>
          <w:lang w:val="en-GB"/>
        </w:rPr>
      </w:pPr>
      <w:r>
        <w:rPr>
          <w:rFonts w:ascii="Times New Roman" w:hAnsi="Times New Roman" w:cs="Times New Roman"/>
          <w:b/>
          <w:sz w:val="28"/>
          <w:szCs w:val="28"/>
          <w:lang w:val="en-GB"/>
        </w:rPr>
        <w:br w:type="page"/>
      </w:r>
    </w:p>
    <w:p w14:paraId="270E1BF4" w14:textId="77777777" w:rsidR="00073041" w:rsidRDefault="00073041" w:rsidP="00073041">
      <w:pPr>
        <w:pStyle w:val="Heading1"/>
        <w:spacing w:line="360" w:lineRule="auto"/>
        <w:rPr>
          <w:rFonts w:ascii="Times New Roman" w:eastAsia="Times New Roman" w:hAnsi="Times New Roman" w:cs="Times New Roman"/>
          <w:b/>
          <w:color w:val="auto"/>
          <w:sz w:val="28"/>
          <w:szCs w:val="28"/>
          <w:lang w:val="en-GB"/>
        </w:rPr>
      </w:pPr>
      <w:r>
        <w:rPr>
          <w:rFonts w:ascii="Times New Roman" w:hAnsi="Times New Roman" w:cs="Times New Roman"/>
          <w:b/>
          <w:color w:val="auto"/>
          <w:sz w:val="28"/>
          <w:szCs w:val="28"/>
          <w:lang w:val="en-GB"/>
        </w:rPr>
        <w:t xml:space="preserve">References </w:t>
      </w:r>
    </w:p>
    <w:p w14:paraId="63531477" w14:textId="77777777" w:rsidR="00073041" w:rsidRDefault="00073041" w:rsidP="00073041">
      <w:pPr>
        <w:spacing w:line="360" w:lineRule="auto"/>
        <w:ind w:left="720" w:hanging="720"/>
        <w:rPr>
          <w:rFonts w:ascii="Times New Roman" w:eastAsia="Calibri" w:hAnsi="Times New Roman" w:cs="Times New Roman"/>
          <w:sz w:val="24"/>
          <w:szCs w:val="24"/>
          <w:lang w:val="en-GB"/>
        </w:rPr>
      </w:pPr>
      <w:proofErr w:type="spellStart"/>
      <w:r>
        <w:rPr>
          <w:rFonts w:ascii="Times New Roman" w:eastAsia="Arial" w:hAnsi="Times New Roman" w:cs="Times New Roman"/>
          <w:sz w:val="24"/>
          <w:szCs w:val="24"/>
          <w:lang w:val="en-GB"/>
        </w:rPr>
        <w:t>Adeani</w:t>
      </w:r>
      <w:proofErr w:type="spellEnd"/>
      <w:r>
        <w:rPr>
          <w:rFonts w:ascii="Times New Roman" w:eastAsia="Arial" w:hAnsi="Times New Roman" w:cs="Times New Roman"/>
          <w:sz w:val="24"/>
          <w:szCs w:val="24"/>
          <w:lang w:val="en-GB"/>
        </w:rPr>
        <w:t xml:space="preserve">, I. S., </w:t>
      </w:r>
      <w:proofErr w:type="spellStart"/>
      <w:r>
        <w:rPr>
          <w:rFonts w:ascii="Times New Roman" w:eastAsia="Arial" w:hAnsi="Times New Roman" w:cs="Times New Roman"/>
          <w:sz w:val="24"/>
          <w:szCs w:val="24"/>
          <w:lang w:val="en-GB"/>
        </w:rPr>
        <w:t>Febriani</w:t>
      </w:r>
      <w:proofErr w:type="spellEnd"/>
      <w:r>
        <w:rPr>
          <w:rFonts w:ascii="Times New Roman" w:eastAsia="Arial" w:hAnsi="Times New Roman" w:cs="Times New Roman"/>
          <w:sz w:val="24"/>
          <w:szCs w:val="24"/>
          <w:lang w:val="en-GB"/>
        </w:rPr>
        <w:t xml:space="preserve">, R. B., &amp; </w:t>
      </w:r>
      <w:proofErr w:type="spellStart"/>
      <w:r>
        <w:rPr>
          <w:rFonts w:ascii="Times New Roman" w:eastAsia="Arial" w:hAnsi="Times New Roman" w:cs="Times New Roman"/>
          <w:sz w:val="24"/>
          <w:szCs w:val="24"/>
          <w:lang w:val="en-GB"/>
        </w:rPr>
        <w:t>Syafryadin</w:t>
      </w:r>
      <w:proofErr w:type="spellEnd"/>
      <w:r>
        <w:rPr>
          <w:rFonts w:ascii="Times New Roman" w:eastAsia="Arial" w:hAnsi="Times New Roman" w:cs="Times New Roman"/>
          <w:sz w:val="24"/>
          <w:szCs w:val="24"/>
          <w:lang w:val="en-GB"/>
        </w:rPr>
        <w:t xml:space="preserve">, S. (2020). USING GIBBS’REFLECTIVE CYCLE IN MAKING REFLECTIONS OF LITERARY ANALYSIS. </w:t>
      </w:r>
      <w:r>
        <w:rPr>
          <w:rFonts w:ascii="Times New Roman" w:eastAsia="Arial" w:hAnsi="Times New Roman" w:cs="Times New Roman"/>
          <w:i/>
          <w:iCs/>
          <w:sz w:val="24"/>
          <w:szCs w:val="24"/>
          <w:lang w:val="en-GB"/>
        </w:rPr>
        <w:t>Indonesian EFL Journal</w:t>
      </w:r>
      <w:r>
        <w:rPr>
          <w:rFonts w:ascii="Times New Roman" w:eastAsia="Arial" w:hAnsi="Times New Roman" w:cs="Times New Roman"/>
          <w:sz w:val="24"/>
          <w:szCs w:val="24"/>
          <w:lang w:val="en-GB"/>
        </w:rPr>
        <w:t xml:space="preserve">, </w:t>
      </w:r>
      <w:r>
        <w:rPr>
          <w:rFonts w:ascii="Times New Roman" w:eastAsia="Arial" w:hAnsi="Times New Roman" w:cs="Times New Roman"/>
          <w:i/>
          <w:iCs/>
          <w:sz w:val="24"/>
          <w:szCs w:val="24"/>
          <w:lang w:val="en-GB"/>
        </w:rPr>
        <w:t>6</w:t>
      </w:r>
      <w:r>
        <w:rPr>
          <w:rFonts w:ascii="Times New Roman" w:eastAsia="Arial" w:hAnsi="Times New Roman" w:cs="Times New Roman"/>
          <w:sz w:val="24"/>
          <w:szCs w:val="24"/>
          <w:lang w:val="en-GB"/>
        </w:rPr>
        <w:t>(2), 139-148.</w:t>
      </w:r>
    </w:p>
    <w:p w14:paraId="0544F53F" w14:textId="77777777" w:rsidR="00073041" w:rsidRDefault="00073041" w:rsidP="00073041">
      <w:pPr>
        <w:spacing w:line="360" w:lineRule="auto"/>
        <w:ind w:left="720" w:hanging="720"/>
        <w:rPr>
          <w:rFonts w:ascii="Times New Roman" w:eastAsia="Calibri" w:hAnsi="Times New Roman" w:cs="Times New Roman"/>
          <w:sz w:val="24"/>
          <w:szCs w:val="24"/>
        </w:rPr>
      </w:pPr>
      <w:proofErr w:type="spellStart"/>
      <w:r>
        <w:rPr>
          <w:rFonts w:ascii="Times New Roman" w:eastAsia="Arial" w:hAnsi="Times New Roman" w:cs="Times New Roman"/>
          <w:sz w:val="24"/>
          <w:szCs w:val="24"/>
        </w:rPr>
        <w:t>Aranzabal</w:t>
      </w:r>
      <w:proofErr w:type="spellEnd"/>
      <w:r>
        <w:rPr>
          <w:rFonts w:ascii="Times New Roman" w:eastAsia="Arial" w:hAnsi="Times New Roman" w:cs="Times New Roman"/>
          <w:sz w:val="24"/>
          <w:szCs w:val="24"/>
        </w:rPr>
        <w:t xml:space="preserve">, A., </w:t>
      </w:r>
      <w:proofErr w:type="spellStart"/>
      <w:r>
        <w:rPr>
          <w:rFonts w:ascii="Times New Roman" w:eastAsia="Arial" w:hAnsi="Times New Roman" w:cs="Times New Roman"/>
          <w:sz w:val="24"/>
          <w:szCs w:val="24"/>
        </w:rPr>
        <w:t>Epelde</w:t>
      </w:r>
      <w:proofErr w:type="spellEnd"/>
      <w:r>
        <w:rPr>
          <w:rFonts w:ascii="Times New Roman" w:eastAsia="Arial" w:hAnsi="Times New Roman" w:cs="Times New Roman"/>
          <w:sz w:val="24"/>
          <w:szCs w:val="24"/>
        </w:rPr>
        <w:t xml:space="preserve">, E., &amp; </w:t>
      </w:r>
      <w:proofErr w:type="spellStart"/>
      <w:r>
        <w:rPr>
          <w:rFonts w:ascii="Times New Roman" w:eastAsia="Arial" w:hAnsi="Times New Roman" w:cs="Times New Roman"/>
          <w:sz w:val="24"/>
          <w:szCs w:val="24"/>
        </w:rPr>
        <w:t>Artetxe</w:t>
      </w:r>
      <w:proofErr w:type="spellEnd"/>
      <w:r>
        <w:rPr>
          <w:rFonts w:ascii="Times New Roman" w:eastAsia="Arial" w:hAnsi="Times New Roman" w:cs="Times New Roman"/>
          <w:sz w:val="24"/>
          <w:szCs w:val="24"/>
        </w:rPr>
        <w:t xml:space="preserve">, M. (2022). Team formation on the basis of Belbin’s roles to enhance students’ performance in </w:t>
      </w:r>
      <w:proofErr w:type="gramStart"/>
      <w:r>
        <w:rPr>
          <w:rFonts w:ascii="Times New Roman" w:eastAsia="Arial" w:hAnsi="Times New Roman" w:cs="Times New Roman"/>
          <w:sz w:val="24"/>
          <w:szCs w:val="24"/>
        </w:rPr>
        <w:t>project based</w:t>
      </w:r>
      <w:proofErr w:type="gramEnd"/>
      <w:r>
        <w:rPr>
          <w:rFonts w:ascii="Times New Roman" w:eastAsia="Arial" w:hAnsi="Times New Roman" w:cs="Times New Roman"/>
          <w:sz w:val="24"/>
          <w:szCs w:val="24"/>
        </w:rPr>
        <w:t xml:space="preserve"> learning. </w:t>
      </w:r>
      <w:r>
        <w:rPr>
          <w:rFonts w:ascii="Times New Roman" w:eastAsia="Arial" w:hAnsi="Times New Roman" w:cs="Times New Roman"/>
          <w:i/>
          <w:iCs/>
          <w:sz w:val="24"/>
          <w:szCs w:val="24"/>
        </w:rPr>
        <w:t>Education for Chemical Engineers</w:t>
      </w:r>
      <w:r>
        <w:rPr>
          <w:rFonts w:ascii="Times New Roman" w:eastAsia="Arial" w:hAnsi="Times New Roman" w:cs="Times New Roman"/>
          <w:sz w:val="24"/>
          <w:szCs w:val="24"/>
        </w:rPr>
        <w:t xml:space="preserve">, </w:t>
      </w:r>
      <w:r>
        <w:rPr>
          <w:rFonts w:ascii="Times New Roman" w:eastAsia="Arial" w:hAnsi="Times New Roman" w:cs="Times New Roman"/>
          <w:i/>
          <w:iCs/>
          <w:sz w:val="24"/>
          <w:szCs w:val="24"/>
        </w:rPr>
        <w:t>38</w:t>
      </w:r>
      <w:r>
        <w:rPr>
          <w:rFonts w:ascii="Times New Roman" w:eastAsia="Arial" w:hAnsi="Times New Roman" w:cs="Times New Roman"/>
          <w:sz w:val="24"/>
          <w:szCs w:val="24"/>
        </w:rPr>
        <w:t>, 22-37.</w:t>
      </w:r>
    </w:p>
    <w:p w14:paraId="5D988ABC" w14:textId="77777777" w:rsidR="006607FE" w:rsidRDefault="00000000"/>
    <w:sectPr w:rsidR="00660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041"/>
    <w:rsid w:val="00073041"/>
    <w:rsid w:val="00271817"/>
    <w:rsid w:val="00466DEA"/>
    <w:rsid w:val="00AC1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0A7F7"/>
  <w15:chartTrackingRefBased/>
  <w15:docId w15:val="{1D309B74-D66B-47F4-9233-814A45670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041"/>
    <w:pPr>
      <w:spacing w:line="256" w:lineRule="auto"/>
    </w:pPr>
    <w:rPr>
      <w:lang w:val="en-US"/>
    </w:rPr>
  </w:style>
  <w:style w:type="paragraph" w:styleId="Heading1">
    <w:name w:val="heading 1"/>
    <w:basedOn w:val="Normal"/>
    <w:next w:val="Normal"/>
    <w:link w:val="Heading1Char"/>
    <w:uiPriority w:val="9"/>
    <w:qFormat/>
    <w:rsid w:val="000730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04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115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5</Pages>
  <Words>948</Words>
  <Characters>5409</Characters>
  <DocSecurity>0</DocSecurity>
  <Lines>45</Lines>
  <Paragraphs>12</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Description</vt:lpstr>
      <vt:lpstr>Feelings</vt:lpstr>
      <vt:lpstr>Evaluation</vt:lpstr>
      <vt:lpstr>Analysis</vt:lpstr>
      <vt:lpstr>Conclusion</vt:lpstr>
      <vt:lpstr>Action Plan</vt:lpstr>
      <vt:lpstr>References </vt:lpstr>
    </vt:vector>
  </TitlesOfParts>
  <Company/>
  <LinksUpToDate>false</LinksUpToDate>
  <CharactersWithSpaces>6345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2022-12-04T13:19:00Z</dcterms:created>
  <dcterms:modified xsi:type="dcterms:W3CDTF">2022-12-04T14:10:00Z</dcterms:modified>
</cp:coreProperties>
</file>