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0FA1B2" w14:textId="6AC81804" w:rsidR="00977A0C" w:rsidRPr="004F4590" w:rsidRDefault="00006A28">
      <w:pPr>
        <w:rPr>
          <w:sz w:val="24"/>
          <w:szCs w:val="24"/>
        </w:rPr>
      </w:pPr>
      <w:r w:rsidRPr="004F4590">
        <w:rPr>
          <w:sz w:val="24"/>
          <w:szCs w:val="24"/>
        </w:rPr>
        <w:t xml:space="preserve">The effects of desiccation on various food types. </w:t>
      </w:r>
      <w:r w:rsidR="004F4590" w:rsidRPr="004F4590">
        <w:rPr>
          <w:sz w:val="24"/>
          <w:szCs w:val="24"/>
        </w:rPr>
        <w:t xml:space="preserve"> </w:t>
      </w:r>
    </w:p>
    <w:p w14:paraId="6BB6E241" w14:textId="5B2DD4B3" w:rsidR="003046AD" w:rsidRPr="00FC479E" w:rsidRDefault="004F4590">
      <w:r>
        <w:t xml:space="preserve"> </w:t>
      </w:r>
      <w:r w:rsidR="00715833">
        <w:t xml:space="preserve"> </w:t>
      </w:r>
    </w:p>
    <w:p w14:paraId="5ABE8EFA" w14:textId="2B89A5EA" w:rsidR="00006A28" w:rsidRPr="00FC479E" w:rsidRDefault="00006A28">
      <w:pPr>
        <w:rPr>
          <w:b/>
          <w:bCs/>
          <w:sz w:val="24"/>
          <w:szCs w:val="24"/>
        </w:rPr>
      </w:pPr>
      <w:r w:rsidRPr="00FC479E">
        <w:rPr>
          <w:b/>
          <w:bCs/>
          <w:sz w:val="24"/>
          <w:szCs w:val="24"/>
        </w:rPr>
        <w:t xml:space="preserve">Abstract </w:t>
      </w:r>
    </w:p>
    <w:p w14:paraId="58FAD286" w14:textId="5DDB37C6" w:rsidR="00824B52" w:rsidRPr="00FC479E" w:rsidRDefault="00D766BD">
      <w:r w:rsidRPr="00FC479E">
        <w:t>This experiment was completed to replicate the conditions of an Ancient Egyptian mummification process and observe the effects of this desiccation process on food.</w:t>
      </w:r>
      <w:r w:rsidR="000C2745" w:rsidRPr="00FC479E">
        <w:t xml:space="preserve"> </w:t>
      </w:r>
      <w:r w:rsidR="00824B52" w:rsidRPr="00FC479E">
        <w:t>An experiment</w:t>
      </w:r>
      <w:r w:rsidR="00BE4890" w:rsidRPr="00FC479E">
        <w:t xml:space="preserve"> was carried out</w:t>
      </w:r>
      <w:r w:rsidR="002E7039" w:rsidRPr="00FC479E">
        <w:t xml:space="preserve"> </w:t>
      </w:r>
      <w:r w:rsidR="00D14317" w:rsidRPr="00FC479E">
        <w:t>to discover</w:t>
      </w:r>
      <w:r w:rsidR="00824B52" w:rsidRPr="00FC479E">
        <w:t xml:space="preserve"> the effects observed o</w:t>
      </w:r>
      <w:r w:rsidR="00367BB2" w:rsidRPr="00FC479E">
        <w:t>f</w:t>
      </w:r>
      <w:r w:rsidR="00824B52" w:rsidRPr="00FC479E">
        <w:t xml:space="preserve"> a salt composition o</w:t>
      </w:r>
      <w:r w:rsidR="00340EA4" w:rsidRPr="00FC479E">
        <w:t>n</w:t>
      </w:r>
      <w:r w:rsidR="00824B52" w:rsidRPr="00FC479E">
        <w:t xml:space="preserve"> chosen food types</w:t>
      </w:r>
      <w:r w:rsidR="00D14317" w:rsidRPr="00FC479E">
        <w:t xml:space="preserve"> - </w:t>
      </w:r>
      <w:r w:rsidR="00824B52" w:rsidRPr="00FC479E">
        <w:t>an orange, a pear and a hotdog</w:t>
      </w:r>
      <w:r w:rsidR="00DD534F" w:rsidRPr="00FC479E">
        <w:t>.</w:t>
      </w:r>
      <w:r w:rsidR="00824B52" w:rsidRPr="00FC479E">
        <w:t xml:space="preserve"> </w:t>
      </w:r>
      <w:r w:rsidR="00936DD5" w:rsidRPr="00FC479E">
        <w:t>The results were compared</w:t>
      </w:r>
      <w:r w:rsidR="00824B52" w:rsidRPr="00FC479E">
        <w:t xml:space="preserve"> of the effects o</w:t>
      </w:r>
      <w:r w:rsidR="008C3DB9" w:rsidRPr="00FC479E">
        <w:t>f</w:t>
      </w:r>
      <w:r w:rsidR="00824B52" w:rsidRPr="00FC479E">
        <w:t xml:space="preserve"> the control and experiment specimens. </w:t>
      </w:r>
      <w:r w:rsidR="0092211A" w:rsidRPr="00FC479E">
        <w:t xml:space="preserve">The </w:t>
      </w:r>
      <w:r w:rsidR="00A22729" w:rsidRPr="00FC479E">
        <w:t xml:space="preserve">dehydration </w:t>
      </w:r>
      <w:r w:rsidR="00FF55CB" w:rsidRPr="00FC479E">
        <w:t>process</w:t>
      </w:r>
      <w:r w:rsidR="0092211A" w:rsidRPr="00FC479E">
        <w:t xml:space="preserve"> was</w:t>
      </w:r>
      <w:r w:rsidR="00F63B9E" w:rsidRPr="00FC479E">
        <w:t xml:space="preserve"> </w:t>
      </w:r>
      <w:r w:rsidR="0092211A" w:rsidRPr="00FC479E">
        <w:t xml:space="preserve">observed </w:t>
      </w:r>
      <w:r w:rsidR="00F63B9E" w:rsidRPr="00FC479E">
        <w:t>over three weeks</w:t>
      </w:r>
      <w:r w:rsidR="00FF55CB" w:rsidRPr="00FC479E">
        <w:t xml:space="preserve"> </w:t>
      </w:r>
      <w:r w:rsidR="00EA4419" w:rsidRPr="00FC479E">
        <w:t xml:space="preserve">that </w:t>
      </w:r>
      <w:r w:rsidR="000673DD" w:rsidRPr="00FC479E">
        <w:t>differ</w:t>
      </w:r>
      <w:r w:rsidR="00C94B3F" w:rsidRPr="00FC479E">
        <w:t>ed</w:t>
      </w:r>
      <w:r w:rsidR="000673DD" w:rsidRPr="00FC479E">
        <w:t xml:space="preserve"> between the </w:t>
      </w:r>
      <w:r w:rsidR="007B7805" w:rsidRPr="00FC479E">
        <w:t>foods</w:t>
      </w:r>
      <w:r w:rsidR="00DC7338" w:rsidRPr="00FC479E">
        <w:t xml:space="preserve"> and how</w:t>
      </w:r>
      <w:r w:rsidR="00FC01BA" w:rsidRPr="00FC479E">
        <w:t xml:space="preserve"> </w:t>
      </w:r>
      <w:r w:rsidR="00ED4E4F" w:rsidRPr="00FC479E">
        <w:t>the salt h</w:t>
      </w:r>
      <w:r w:rsidR="003C5ED9" w:rsidRPr="00FC479E">
        <w:t>ad</w:t>
      </w:r>
      <w:r w:rsidR="00ED4E4F" w:rsidRPr="00FC479E">
        <w:t xml:space="preserve"> contributed to this</w:t>
      </w:r>
      <w:r w:rsidR="002B0515" w:rsidRPr="00FC479E">
        <w:t xml:space="preserve"> </w:t>
      </w:r>
      <w:r w:rsidR="0068430B" w:rsidRPr="00FC479E">
        <w:t>process.</w:t>
      </w:r>
      <w:r w:rsidR="0083334C" w:rsidRPr="00FC479E">
        <w:t xml:space="preserve"> </w:t>
      </w:r>
      <w:r w:rsidR="00B55B5C" w:rsidRPr="00FC479E">
        <w:t xml:space="preserve">The aim of this experiment </w:t>
      </w:r>
      <w:r w:rsidR="003E405B" w:rsidRPr="00FC479E">
        <w:t>was</w:t>
      </w:r>
      <w:r w:rsidR="00EC16B7" w:rsidRPr="00FC479E">
        <w:t xml:space="preserve"> to monitor the changes made to the </w:t>
      </w:r>
      <w:r w:rsidR="00B409E3" w:rsidRPr="00FC479E">
        <w:t xml:space="preserve">food samples </w:t>
      </w:r>
      <w:r w:rsidR="00F429C8" w:rsidRPr="00FC479E">
        <w:t xml:space="preserve">where </w:t>
      </w:r>
      <w:r w:rsidR="00AF1A47" w:rsidRPr="00FC479E">
        <w:t xml:space="preserve">one </w:t>
      </w:r>
      <w:r w:rsidR="004452D4" w:rsidRPr="00FC479E">
        <w:t xml:space="preserve">was encased in </w:t>
      </w:r>
      <w:r w:rsidR="0077687A" w:rsidRPr="00FC479E">
        <w:t>salt,</w:t>
      </w:r>
      <w:r w:rsidR="0083334C" w:rsidRPr="00FC479E">
        <w:t xml:space="preserve"> </w:t>
      </w:r>
      <w:r w:rsidR="002B3459" w:rsidRPr="00FC479E">
        <w:t>and one was made a control</w:t>
      </w:r>
      <w:r w:rsidR="00610C77" w:rsidRPr="00FC479E">
        <w:t xml:space="preserve"> without salt. </w:t>
      </w:r>
    </w:p>
    <w:p w14:paraId="73FCB6D0" w14:textId="6FE4DBAE" w:rsidR="0044250A" w:rsidRPr="00FC479E" w:rsidRDefault="00D34205">
      <w:r w:rsidRPr="00FC479E">
        <w:t xml:space="preserve">The results of this experiment </w:t>
      </w:r>
      <w:r w:rsidR="008F62FA" w:rsidRPr="00FC479E">
        <w:t xml:space="preserve">have not </w:t>
      </w:r>
      <w:r w:rsidR="001A13B9" w:rsidRPr="00FC479E">
        <w:t xml:space="preserve">followed the expected </w:t>
      </w:r>
      <w:r w:rsidR="006C78CF" w:rsidRPr="00FC479E">
        <w:t>hypothesis</w:t>
      </w:r>
      <w:r w:rsidR="00B4361F" w:rsidRPr="00FC479E">
        <w:t xml:space="preserve"> </w:t>
      </w:r>
      <w:r w:rsidR="00271324" w:rsidRPr="00FC479E">
        <w:t>in which</w:t>
      </w:r>
      <w:r w:rsidR="00CD71F6" w:rsidRPr="00FC479E">
        <w:t xml:space="preserve"> all of</w:t>
      </w:r>
      <w:r w:rsidR="00271324" w:rsidRPr="00FC479E">
        <w:t xml:space="preserve"> </w:t>
      </w:r>
      <w:r w:rsidR="002133B4" w:rsidRPr="00FC479E">
        <w:t xml:space="preserve">the </w:t>
      </w:r>
      <w:r w:rsidR="00A10F56" w:rsidRPr="00FC479E">
        <w:t xml:space="preserve">food </w:t>
      </w:r>
      <w:r w:rsidR="00CF4311" w:rsidRPr="00FC479E">
        <w:t>was</w:t>
      </w:r>
      <w:r w:rsidR="00926D08" w:rsidRPr="00FC479E">
        <w:t xml:space="preserve"> </w:t>
      </w:r>
      <w:r w:rsidR="00335681" w:rsidRPr="00FC479E">
        <w:t xml:space="preserve">to decompose </w:t>
      </w:r>
      <w:r w:rsidR="00004DD0" w:rsidRPr="00FC479E">
        <w:t xml:space="preserve">slower. </w:t>
      </w:r>
      <w:r w:rsidR="00D55D4B" w:rsidRPr="00FC479E">
        <w:t xml:space="preserve">Not all of the samples </w:t>
      </w:r>
      <w:r w:rsidR="005D1292" w:rsidRPr="00FC479E">
        <w:t xml:space="preserve">were observed </w:t>
      </w:r>
      <w:r w:rsidR="00571BE1" w:rsidRPr="00FC479E">
        <w:t>to dehydrate</w:t>
      </w:r>
      <w:r w:rsidR="00477566" w:rsidRPr="00FC479E">
        <w:t xml:space="preserve"> slower</w:t>
      </w:r>
      <w:r w:rsidR="00236B91" w:rsidRPr="00FC479E">
        <w:t xml:space="preserve">, as the pear </w:t>
      </w:r>
      <w:r w:rsidR="006C70B3" w:rsidRPr="00FC479E">
        <w:t xml:space="preserve">completed the process quicker </w:t>
      </w:r>
      <w:r w:rsidR="00716327" w:rsidRPr="00FC479E">
        <w:t xml:space="preserve">in the salt composition </w:t>
      </w:r>
      <w:r w:rsidR="000C2745" w:rsidRPr="00FC479E">
        <w:t>than</w:t>
      </w:r>
      <w:r w:rsidR="00716327" w:rsidRPr="00FC479E">
        <w:t xml:space="preserve"> without.</w:t>
      </w:r>
      <w:r w:rsidR="00E240D9" w:rsidRPr="00FC479E">
        <w:t xml:space="preserve"> </w:t>
      </w:r>
      <w:r w:rsidR="0087748B" w:rsidRPr="00FC479E">
        <w:t xml:space="preserve">The pear being the outlier of this experiment allows for further </w:t>
      </w:r>
      <w:r w:rsidR="00B510B2" w:rsidRPr="00FC479E">
        <w:t>research and experimentation on different food types, in which can be analysed</w:t>
      </w:r>
      <w:r w:rsidR="00FC479E">
        <w:t xml:space="preserve"> to find the reason be</w:t>
      </w:r>
      <w:r w:rsidR="00583897">
        <w:t xml:space="preserve">hind what makes </w:t>
      </w:r>
      <w:r w:rsidR="000B3C39">
        <w:t xml:space="preserve">certain foods desiccate in these ways. </w:t>
      </w:r>
      <w:r w:rsidR="0014161A">
        <w:t xml:space="preserve">This could be moisture content, </w:t>
      </w:r>
      <w:r w:rsidR="00B766CB">
        <w:t>ripeness</w:t>
      </w:r>
      <w:r w:rsidR="00907800">
        <w:t>, cell size or something unconsidered</w:t>
      </w:r>
      <w:r w:rsidR="003046AD">
        <w:t xml:space="preserve"> when looking at these results. </w:t>
      </w:r>
    </w:p>
    <w:p w14:paraId="1529EC8A" w14:textId="77777777" w:rsidR="00824B52" w:rsidRPr="00FC479E" w:rsidRDefault="00824B52"/>
    <w:p w14:paraId="7DB6EDB9" w14:textId="30B0BCE5" w:rsidR="00006A28" w:rsidRPr="00FC479E" w:rsidRDefault="00006A28">
      <w:r w:rsidRPr="00FC479E">
        <w:rPr>
          <w:b/>
          <w:bCs/>
        </w:rPr>
        <w:t>Key words</w:t>
      </w:r>
      <w:r w:rsidRPr="00FC479E">
        <w:t xml:space="preserve">: Salt, Control, Experiment, Effects, Desiccation. </w:t>
      </w:r>
    </w:p>
    <w:p w14:paraId="3780303B" w14:textId="77777777" w:rsidR="00B2219D" w:rsidRDefault="00B2219D"/>
    <w:p w14:paraId="2C7F0A7F" w14:textId="45A4AB8E" w:rsidR="00336275" w:rsidRPr="00336275" w:rsidRDefault="00336275">
      <w:pPr>
        <w:rPr>
          <w:b/>
          <w:bCs/>
          <w:sz w:val="24"/>
          <w:szCs w:val="24"/>
        </w:rPr>
      </w:pPr>
      <w:r w:rsidRPr="00336275">
        <w:rPr>
          <w:b/>
          <w:bCs/>
          <w:sz w:val="24"/>
          <w:szCs w:val="24"/>
        </w:rPr>
        <w:t xml:space="preserve">Introduction </w:t>
      </w:r>
    </w:p>
    <w:p w14:paraId="2F71FF0C" w14:textId="77777777" w:rsidR="004A125F" w:rsidRPr="00FC479E" w:rsidRDefault="00006A28">
      <w:r w:rsidRPr="00FC479E">
        <w:t xml:space="preserve">Throughout Ancient Egypt, starting from the predynastic period, evidence of mummification can be found. This includes both natural and artificial mummification processes. Stemming from the deceased being lightly wrapped, shallowly buried in the sand for a natural preservation, to the artificial process in which natron (a salt composition) has been used for a better preservation. </w:t>
      </w:r>
    </w:p>
    <w:p w14:paraId="5A933C47" w14:textId="7A113878" w:rsidR="00006A28" w:rsidRPr="00FC479E" w:rsidRDefault="000952BC">
      <w:r w:rsidRPr="00FC479E">
        <w:t xml:space="preserve">There is evidence of this artificial process being completed in an </w:t>
      </w:r>
      <w:proofErr w:type="spellStart"/>
      <w:r w:rsidRPr="00FC479E">
        <w:t>Ibw</w:t>
      </w:r>
      <w:proofErr w:type="spellEnd"/>
      <w:r w:rsidR="00B33F25" w:rsidRPr="00FC479E">
        <w:rPr>
          <w:rStyle w:val="FootnoteReference"/>
        </w:rPr>
        <w:footnoteReference w:id="1"/>
      </w:r>
      <w:r w:rsidRPr="00FC479E">
        <w:t xml:space="preserve">, a tent-like structure near the west bank of the Nile due to the usage of water. This may have been used for </w:t>
      </w:r>
      <w:r w:rsidR="00B77EAB" w:rsidRPr="00FC479E">
        <w:t>the symbolic representation of a place of purification for the deceased. This artificial process included many different methods across time periods, including steps of encasing the deceased in natron salt, placing the deceased into a natron bath, resin and cedar oil being inserted into the cavity left behind once the organs have been removed. These various steps could have been taken to preserve the deceased to the best ability, and to prevent any</w:t>
      </w:r>
      <w:r w:rsidR="004A125F" w:rsidRPr="00FC479E">
        <w:t xml:space="preserve"> damage, especially by means of biological deterioration by insects and microorganisms</w:t>
      </w:r>
      <w:r w:rsidR="004A125F" w:rsidRPr="00FC479E">
        <w:rPr>
          <w:rStyle w:val="FootnoteReference"/>
        </w:rPr>
        <w:footnoteReference w:id="2"/>
      </w:r>
      <w:r w:rsidR="004A125F" w:rsidRPr="00FC479E">
        <w:t>’</w:t>
      </w:r>
      <w:r w:rsidR="00426A09" w:rsidRPr="00FC479E">
        <w:t>,</w:t>
      </w:r>
      <w:r w:rsidR="004A125F" w:rsidRPr="00FC479E">
        <w:t xml:space="preserve"> the potential use of the antifungal and antibacterial properties of the cedar oil. </w:t>
      </w:r>
    </w:p>
    <w:p w14:paraId="71650AA4" w14:textId="2CB02461" w:rsidR="00006A28" w:rsidRDefault="00006A28">
      <w:r w:rsidRPr="00FC479E">
        <w:t>In an effort to replicate this</w:t>
      </w:r>
      <w:r w:rsidR="004A125F" w:rsidRPr="00FC479E">
        <w:t xml:space="preserve"> preservation by mummification for the observation of the effects occurr</w:t>
      </w:r>
      <w:r w:rsidR="00C656CA" w:rsidRPr="00FC479E">
        <w:t>ing</w:t>
      </w:r>
      <w:r w:rsidR="004A125F" w:rsidRPr="00FC479E">
        <w:t xml:space="preserve"> during this process the following experiment has been completed. </w:t>
      </w:r>
      <w:r w:rsidR="00A66A76" w:rsidRPr="00FC479E">
        <w:t>This experiment has been collectively completed with Cerys Lye</w:t>
      </w:r>
      <w:r w:rsidR="00C01688" w:rsidRPr="00FC479E">
        <w:t xml:space="preserve"> and Lexin Jessopp</w:t>
      </w:r>
      <w:r w:rsidR="00225ED5">
        <w:t xml:space="preserve"> over a three week period. </w:t>
      </w:r>
    </w:p>
    <w:p w14:paraId="05000081" w14:textId="77777777" w:rsidR="003046AD" w:rsidRDefault="003046AD"/>
    <w:p w14:paraId="2628C98B" w14:textId="77777777" w:rsidR="003046AD" w:rsidRPr="00FC479E" w:rsidRDefault="003046AD"/>
    <w:p w14:paraId="2DF5F2E7" w14:textId="224A74BB" w:rsidR="00B2219D" w:rsidRPr="00FC479E" w:rsidRDefault="00B2219D" w:rsidP="00B2219D">
      <w:pPr>
        <w:rPr>
          <w:b/>
          <w:bCs/>
          <w:sz w:val="24"/>
          <w:szCs w:val="24"/>
        </w:rPr>
      </w:pPr>
      <w:r w:rsidRPr="00FC479E">
        <w:rPr>
          <w:b/>
          <w:bCs/>
          <w:sz w:val="24"/>
          <w:szCs w:val="24"/>
        </w:rPr>
        <w:t xml:space="preserve">Aims </w:t>
      </w:r>
    </w:p>
    <w:p w14:paraId="3A02310D" w14:textId="76CABCBC" w:rsidR="00006A28" w:rsidRDefault="00C656CA">
      <w:r w:rsidRPr="00FC479E">
        <w:t xml:space="preserve">Throughout this experiment the aim is to see the various changes in both the control and </w:t>
      </w:r>
      <w:r w:rsidR="001659D9">
        <w:t xml:space="preserve">the </w:t>
      </w:r>
      <w:r w:rsidRPr="00FC479E">
        <w:t xml:space="preserve">experiment specimens and the differences faced in the different food types. To see the results in which the food has been encased in a salt composition and observe how it affects different food groups. The aim of this experiment is to observe the desiccation of the food inside the salt and the similar changes faced by the control group and how not being in salt has impacted the decomposition occurring to them. The different rates of decomposition, stunted by the salt and the rate at which it should be occurring as seen by the control. The aim is to see the slowed decomposition and just how much the salt composition has hindered this in the various experiment specimens. </w:t>
      </w:r>
    </w:p>
    <w:p w14:paraId="7D5B9584" w14:textId="77777777" w:rsidR="003046AD" w:rsidRPr="00FC479E" w:rsidRDefault="003046AD"/>
    <w:p w14:paraId="7698FE3E" w14:textId="13911B72" w:rsidR="00B2219D" w:rsidRPr="00FC479E" w:rsidRDefault="00B2219D">
      <w:pPr>
        <w:rPr>
          <w:b/>
          <w:bCs/>
          <w:sz w:val="24"/>
          <w:szCs w:val="24"/>
        </w:rPr>
      </w:pPr>
      <w:r w:rsidRPr="00FC479E">
        <w:rPr>
          <w:b/>
          <w:bCs/>
          <w:sz w:val="24"/>
          <w:szCs w:val="24"/>
        </w:rPr>
        <w:t xml:space="preserve">Hypothesis </w:t>
      </w:r>
    </w:p>
    <w:p w14:paraId="4AEE955D" w14:textId="4B993563" w:rsidR="00C656CA" w:rsidRPr="00FC479E" w:rsidRDefault="00C656CA">
      <w:r w:rsidRPr="00FC479E">
        <w:t>The hypothesis for this experiment is for the salt composition to desiccate the specimens and for the control to decompose as normal and observe the difference in each process. The hypothesis is that all of the specimens will face similar and hindering processes in the control and experimentation bags. The control specimens will decompose as expected but at a slower rate due to being sealed into a bag; hindering any air flow, contamination and insect activity to affect the process</w:t>
      </w:r>
      <w:r w:rsidR="001B1657" w:rsidRPr="00FC479E">
        <w:rPr>
          <w:rStyle w:val="FootnoteReference"/>
        </w:rPr>
        <w:footnoteReference w:id="3"/>
      </w:r>
      <w:r w:rsidRPr="00FC479E">
        <w:t xml:space="preserve">. The experimental bags with the salt composition </w:t>
      </w:r>
      <w:r w:rsidR="00824B52" w:rsidRPr="00FC479E">
        <w:t xml:space="preserve">will slowly be </w:t>
      </w:r>
      <w:r w:rsidR="008B5A58" w:rsidRPr="00FC479E">
        <w:t>desiccated</w:t>
      </w:r>
      <w:r w:rsidR="00824B52" w:rsidRPr="00FC479E">
        <w:t xml:space="preserve"> but barely decompose as the conditions set up will make this difficult to occur. </w:t>
      </w:r>
    </w:p>
    <w:p w14:paraId="6D8AC6D6" w14:textId="45DF8FB1" w:rsidR="00824B52" w:rsidRDefault="00824B52" w:rsidP="00824B52"/>
    <w:p w14:paraId="280695C3" w14:textId="76B8667F" w:rsidR="009A563B" w:rsidRPr="00FC479E" w:rsidRDefault="009A563B" w:rsidP="009A563B">
      <w:pPr>
        <w:rPr>
          <w:b/>
          <w:bCs/>
          <w:sz w:val="24"/>
          <w:szCs w:val="24"/>
        </w:rPr>
      </w:pPr>
      <w:r w:rsidRPr="009A563B">
        <w:rPr>
          <w:b/>
          <w:bCs/>
          <w:sz w:val="24"/>
          <w:szCs w:val="24"/>
        </w:rPr>
        <w:t xml:space="preserve">Method </w:t>
      </w:r>
    </w:p>
    <w:p w14:paraId="435E79CA" w14:textId="77777777" w:rsidR="0084670A" w:rsidRDefault="009A563B" w:rsidP="009A563B">
      <w:r w:rsidRPr="00FC479E">
        <w:t xml:space="preserve">A complete and detailed method in which this experiment followed can be found in </w:t>
      </w:r>
      <w:r>
        <w:t>A</w:t>
      </w:r>
      <w:r w:rsidRPr="00FC479E">
        <w:t xml:space="preserve">ppendix A. </w:t>
      </w:r>
    </w:p>
    <w:p w14:paraId="6F68F346" w14:textId="0A3B9049" w:rsidR="00AD61E4" w:rsidRDefault="0084670A" w:rsidP="009A563B">
      <w:r>
        <w:t>T</w:t>
      </w:r>
      <w:r w:rsidR="009A563B" w:rsidRPr="00FC479E">
        <w:t xml:space="preserve">his method starts with ensuring all the items needed have been collected and placed within the room to ensure accessibility to all participating. To expand in detail on step 3, tables can be found inserted later in this </w:t>
      </w:r>
      <w:r w:rsidR="009A563B">
        <w:t>report in Appendix B f</w:t>
      </w:r>
      <w:r w:rsidR="009A563B" w:rsidRPr="00FC479E">
        <w:t xml:space="preserve">or the recorded measurements and observed colour changes. A colour comparison has been added to expand the results as another variable that has been observed changing, for this to be standardised for this experiment Pantone colour charts have been used. </w:t>
      </w:r>
      <w:r w:rsidR="001E1032">
        <w:t xml:space="preserve">To complete </w:t>
      </w:r>
      <w:r w:rsidR="0009038D">
        <w:t>step 5</w:t>
      </w:r>
      <w:r w:rsidR="00B6638A">
        <w:t xml:space="preserve">, the three of us (myself, </w:t>
      </w:r>
      <w:r w:rsidR="00377560">
        <w:t xml:space="preserve">Cerys and Lexin) decided that a ratio of </w:t>
      </w:r>
      <w:r w:rsidR="00A95A6B">
        <w:t xml:space="preserve">70:30 of </w:t>
      </w:r>
      <w:r w:rsidR="00C65B12">
        <w:t xml:space="preserve">table salt to Epsom salt </w:t>
      </w:r>
      <w:r w:rsidR="009346C9">
        <w:t xml:space="preserve">would be used for all 3 </w:t>
      </w:r>
      <w:r w:rsidR="005642E2">
        <w:t>experiment bags.</w:t>
      </w:r>
      <w:r w:rsidR="007E5B61">
        <w:t xml:space="preserve"> </w:t>
      </w:r>
      <w:r w:rsidR="005F0535">
        <w:t xml:space="preserve">All 3 </w:t>
      </w:r>
      <w:r w:rsidR="000C2379">
        <w:t xml:space="preserve">specimens </w:t>
      </w:r>
      <w:r w:rsidR="005F0535">
        <w:t>of the orange (</w:t>
      </w:r>
      <w:r w:rsidR="000C2379">
        <w:t xml:space="preserve">the segment, half segment and skin) </w:t>
      </w:r>
      <w:r w:rsidR="009F6E0E">
        <w:t xml:space="preserve">were placed into the same bag and covered with 300 grams of the salt </w:t>
      </w:r>
      <w:r w:rsidR="0082204F">
        <w:t>mixture (</w:t>
      </w:r>
      <w:r w:rsidR="00F12881">
        <w:t xml:space="preserve">210:90), the </w:t>
      </w:r>
      <w:r w:rsidR="00463E16">
        <w:t>hotdog was encased in 200 grams (</w:t>
      </w:r>
      <w:r w:rsidR="000317F0">
        <w:t>140:60) and the pear needed the most at 400 grams</w:t>
      </w:r>
      <w:r w:rsidR="00AD61E4">
        <w:t xml:space="preserve"> (</w:t>
      </w:r>
      <w:r w:rsidR="003534FE">
        <w:t xml:space="preserve">280:120). </w:t>
      </w:r>
    </w:p>
    <w:p w14:paraId="1FAC1410" w14:textId="3719AF5A" w:rsidR="009A563B" w:rsidRPr="00FC479E" w:rsidRDefault="009A563B" w:rsidP="009A563B">
      <w:r w:rsidRPr="00FC479E">
        <w:t xml:space="preserve">For this method the equipment </w:t>
      </w:r>
      <w:r>
        <w:t xml:space="preserve">and steps taken were standardised as much as possible by ensuring the same technique and equipment </w:t>
      </w:r>
      <w:r w:rsidR="00336275">
        <w:t>has been</w:t>
      </w:r>
      <w:r>
        <w:t xml:space="preserve"> implemented the same way for record taking every week. </w:t>
      </w:r>
    </w:p>
    <w:p w14:paraId="2D596F46" w14:textId="77777777" w:rsidR="009A563B" w:rsidRDefault="009A563B" w:rsidP="00824B52"/>
    <w:p w14:paraId="59F74744" w14:textId="77777777" w:rsidR="003534FE" w:rsidRPr="00FC479E" w:rsidRDefault="003534FE" w:rsidP="00824B52"/>
    <w:p w14:paraId="0628B980" w14:textId="67CA4353" w:rsidR="00B2219D" w:rsidRPr="00FC479E" w:rsidRDefault="00F43939" w:rsidP="00824B52">
      <w:pPr>
        <w:rPr>
          <w:b/>
          <w:bCs/>
          <w:sz w:val="24"/>
          <w:szCs w:val="24"/>
        </w:rPr>
      </w:pPr>
      <w:r w:rsidRPr="00FC479E">
        <w:rPr>
          <w:b/>
          <w:bCs/>
          <w:sz w:val="24"/>
          <w:szCs w:val="24"/>
        </w:rPr>
        <w:lastRenderedPageBreak/>
        <w:t xml:space="preserve">Results </w:t>
      </w:r>
    </w:p>
    <w:p w14:paraId="12244612" w14:textId="013B9248" w:rsidR="008B5A58" w:rsidRPr="00FC479E" w:rsidRDefault="006A26B4" w:rsidP="00824B52">
      <w:r w:rsidRPr="00FC479E">
        <w:t xml:space="preserve">As observed the hypothesis </w:t>
      </w:r>
      <w:r w:rsidR="00EF47A8" w:rsidRPr="00FC479E">
        <w:t xml:space="preserve">seems to be correct – </w:t>
      </w:r>
      <w:r w:rsidR="00EC3FEC" w:rsidRPr="00FC479E">
        <w:t xml:space="preserve">except for the pear in which becomes an outlier to the expected outcome. The pear </w:t>
      </w:r>
      <w:r w:rsidR="0074651F" w:rsidRPr="00FC479E">
        <w:t xml:space="preserve">seems to have the observable opposite effect </w:t>
      </w:r>
      <w:r w:rsidR="00B84785" w:rsidRPr="00FC479E">
        <w:t>of</w:t>
      </w:r>
      <w:r w:rsidR="0074651F" w:rsidRPr="00FC479E">
        <w:t xml:space="preserve"> the desired outcome of the experiment. While the other foods have been preserved </w:t>
      </w:r>
      <w:r w:rsidR="00B84785" w:rsidRPr="00FC479E">
        <w:t xml:space="preserve">as expected inside the salt composition and </w:t>
      </w:r>
      <w:r w:rsidR="00CD75A3" w:rsidRPr="00FC479E">
        <w:t xml:space="preserve">a slowed decomposition in the control bag; the pear has completed the </w:t>
      </w:r>
      <w:r w:rsidR="00817951" w:rsidRPr="00FC479E">
        <w:t xml:space="preserve">reversal of this and has decomposed quicker in the </w:t>
      </w:r>
      <w:r w:rsidR="00AE4066" w:rsidRPr="00FC479E">
        <w:t xml:space="preserve">salt composition than that of the control. This could be </w:t>
      </w:r>
      <w:r w:rsidR="0084074C">
        <w:t>inferred as</w:t>
      </w:r>
      <w:r w:rsidR="00A23C80">
        <w:t xml:space="preserve"> to be</w:t>
      </w:r>
      <w:r w:rsidR="00AE4066" w:rsidRPr="00FC479E">
        <w:t xml:space="preserve"> due to the water content of the </w:t>
      </w:r>
      <w:r w:rsidR="00F464EF" w:rsidRPr="00FC479E">
        <w:t xml:space="preserve">three food types, in which </w:t>
      </w:r>
      <w:r w:rsidR="00F05A41" w:rsidRPr="00FC479E">
        <w:t>varies</w:t>
      </w:r>
      <w:r w:rsidR="00F464EF" w:rsidRPr="00FC479E">
        <w:t xml:space="preserve">, and the effects of the salt </w:t>
      </w:r>
      <w:r w:rsidR="00F05A41" w:rsidRPr="00FC479E">
        <w:t>on</w:t>
      </w:r>
      <w:r w:rsidR="00794050">
        <w:t xml:space="preserve"> this in</w:t>
      </w:r>
      <w:r w:rsidR="00857EDF" w:rsidRPr="00FC479E">
        <w:t xml:space="preserve"> the food samples </w:t>
      </w:r>
      <w:r w:rsidR="00F05A41" w:rsidRPr="00FC479E">
        <w:t xml:space="preserve">can be seen. This could potentially be due to the </w:t>
      </w:r>
      <w:r w:rsidR="00B41AA0" w:rsidRPr="00FC479E">
        <w:t xml:space="preserve">differing water </w:t>
      </w:r>
      <w:r w:rsidR="00794050">
        <w:t xml:space="preserve">content </w:t>
      </w:r>
      <w:r w:rsidR="00B41AA0" w:rsidRPr="00FC479E">
        <w:t xml:space="preserve">and the time spent in the </w:t>
      </w:r>
      <w:r w:rsidR="007E1709" w:rsidRPr="00FC479E">
        <w:t>experiment – the salt has</w:t>
      </w:r>
      <w:r w:rsidR="00A366AB">
        <w:t xml:space="preserve"> potentially</w:t>
      </w:r>
      <w:r w:rsidR="007E1709" w:rsidRPr="00FC479E">
        <w:t xml:space="preserve"> leeched the water out of the food due to </w:t>
      </w:r>
      <w:r w:rsidR="00A366AB">
        <w:t xml:space="preserve">either </w:t>
      </w:r>
      <w:r w:rsidR="007E1709" w:rsidRPr="00FC479E">
        <w:t>osmosis</w:t>
      </w:r>
      <w:r w:rsidR="00A366AB">
        <w:t xml:space="preserve"> or </w:t>
      </w:r>
      <w:r w:rsidR="008F1856">
        <w:t xml:space="preserve">thin cell size making the food more permeable to the salt. </w:t>
      </w:r>
      <w:r w:rsidR="008541CD">
        <w:t xml:space="preserve">Another possibility </w:t>
      </w:r>
      <w:r w:rsidR="006171F0">
        <w:t xml:space="preserve">into the difference between food types is how </w:t>
      </w:r>
      <w:r w:rsidR="00A67499">
        <w:t>the</w:t>
      </w:r>
      <w:r w:rsidR="00D067FD">
        <w:t xml:space="preserve">y naturally ripen and decompose; </w:t>
      </w:r>
      <w:r w:rsidR="007B3745">
        <w:t xml:space="preserve">some, like the pear ripen from the inside out and this can potentially alter the effects of the experiment </w:t>
      </w:r>
      <w:r w:rsidR="00671D7C">
        <w:t xml:space="preserve">as a different reaction to the salt has occurred to the pear but not the orange or hotdog. </w:t>
      </w:r>
    </w:p>
    <w:p w14:paraId="7241A644" w14:textId="357E2957" w:rsidR="00A630A0" w:rsidRDefault="00A630A0" w:rsidP="00824B52">
      <w:r w:rsidRPr="00FC479E">
        <w:t xml:space="preserve">Aside from the pear the other two food samples, the orange and the hotdog, have </w:t>
      </w:r>
      <w:r w:rsidR="0015089C" w:rsidRPr="00FC479E">
        <w:t xml:space="preserve">followed </w:t>
      </w:r>
      <w:r w:rsidR="00332371">
        <w:t>t</w:t>
      </w:r>
      <w:r w:rsidR="0015089C" w:rsidRPr="00FC479E">
        <w:t xml:space="preserve">he </w:t>
      </w:r>
      <w:r w:rsidR="00332371" w:rsidRPr="00FC479E">
        <w:t>hypothesis,</w:t>
      </w:r>
      <w:r w:rsidR="0015089C" w:rsidRPr="00FC479E">
        <w:t xml:space="preserve"> and the desire changes can be observed. </w:t>
      </w:r>
      <w:r w:rsidR="00051FA5" w:rsidRPr="00FC479E">
        <w:t xml:space="preserve">This makes the experiment successful as the necessary changes have occurred and </w:t>
      </w:r>
      <w:r w:rsidR="00D7527D" w:rsidRPr="00FC479E">
        <w:t xml:space="preserve">can be documented. </w:t>
      </w:r>
    </w:p>
    <w:p w14:paraId="397FB6CF" w14:textId="3D081260" w:rsidR="003D26B7" w:rsidRPr="00FC479E" w:rsidRDefault="00EF6E63" w:rsidP="00824B52">
      <w:r>
        <w:t xml:space="preserve">Over the course of the three weeks the results of the orange and the hotdog has been observed as following the aims and hypothesis </w:t>
      </w:r>
      <w:r w:rsidR="00552E7D">
        <w:t xml:space="preserve">of this experiment. The orange and the hotdog specimens have </w:t>
      </w:r>
      <w:r w:rsidR="00C346E6">
        <w:t xml:space="preserve">been </w:t>
      </w:r>
      <w:r w:rsidR="00412DBB">
        <w:t>record</w:t>
      </w:r>
      <w:r w:rsidR="00C346E6">
        <w:t>ed to have lost weight and shrunk in size f</w:t>
      </w:r>
      <w:r w:rsidR="00AE7055">
        <w:t>rom week 1 to week 2 but have gained back some weight</w:t>
      </w:r>
      <w:r w:rsidR="002E49BC">
        <w:t xml:space="preserve"> </w:t>
      </w:r>
      <w:r w:rsidR="00F62370">
        <w:t>at week 3.</w:t>
      </w:r>
      <w:r w:rsidR="00AE7055">
        <w:t xml:space="preserve"> This could be due to the growth of mould </w:t>
      </w:r>
      <w:r w:rsidR="006419F4">
        <w:t xml:space="preserve">which simultaneously </w:t>
      </w:r>
      <w:r w:rsidR="00F80C8E">
        <w:t xml:space="preserve">breaks down part of the specimens and grows in </w:t>
      </w:r>
      <w:r w:rsidR="002E49BC">
        <w:t xml:space="preserve">size itself. </w:t>
      </w:r>
      <w:r w:rsidR="009C63CC">
        <w:t xml:space="preserve">All parts of the experiment can be seen following this trend of gaining </w:t>
      </w:r>
      <w:r w:rsidR="00916F22">
        <w:t>weight from the mould in the last week</w:t>
      </w:r>
      <w:r w:rsidR="00586D7A">
        <w:t>, aside from however, the experiment of the pear. The pear in the experiment bag</w:t>
      </w:r>
      <w:r w:rsidR="000F0716">
        <w:rPr>
          <w:rStyle w:val="FootnoteReference"/>
        </w:rPr>
        <w:footnoteReference w:id="4"/>
      </w:r>
      <w:r w:rsidR="00407834">
        <w:t xml:space="preserve"> </w:t>
      </w:r>
      <w:r w:rsidR="00F74821">
        <w:t xml:space="preserve">has instead continued to lose this weight as little mould </w:t>
      </w:r>
      <w:r w:rsidR="00EB44DA">
        <w:t xml:space="preserve">growth can be seen. </w:t>
      </w:r>
    </w:p>
    <w:p w14:paraId="60102698" w14:textId="71F6764A" w:rsidR="00B2219D" w:rsidRDefault="00D7527D" w:rsidP="00C60AFA">
      <w:r w:rsidRPr="00FC479E">
        <w:t xml:space="preserve">Overall the </w:t>
      </w:r>
      <w:r w:rsidR="00DD64DC" w:rsidRPr="00FC479E">
        <w:t>experiment can be seen as successful, including the outcome of the pear</w:t>
      </w:r>
      <w:r w:rsidR="00A15A4F" w:rsidRPr="00FC479E">
        <w:t xml:space="preserve">, in which can be used as an example of what effects the salt composition could have on other </w:t>
      </w:r>
      <w:r w:rsidR="007A35BD" w:rsidRPr="00FC479E">
        <w:t xml:space="preserve">samples with varying water content levels and </w:t>
      </w:r>
      <w:r w:rsidR="002674BA">
        <w:t>the</w:t>
      </w:r>
      <w:r w:rsidR="007A35BD" w:rsidRPr="00FC479E">
        <w:t xml:space="preserve"> effects</w:t>
      </w:r>
      <w:r w:rsidR="002674BA">
        <w:t xml:space="preserve"> that</w:t>
      </w:r>
      <w:r w:rsidR="007A35BD" w:rsidRPr="00FC479E">
        <w:t xml:space="preserve"> can be observed</w:t>
      </w:r>
      <w:r w:rsidR="002674BA">
        <w:t xml:space="preserve"> or </w:t>
      </w:r>
      <w:r w:rsidR="007A35BD" w:rsidRPr="00FC479E">
        <w:t>expected</w:t>
      </w:r>
      <w:r w:rsidR="002674BA">
        <w:t xml:space="preserve"> from this process. </w:t>
      </w:r>
      <w:r w:rsidR="00C243A0" w:rsidRPr="00FC479E">
        <w:t xml:space="preserve">This experiment is good as the wrong outcome can shape the </w:t>
      </w:r>
      <w:r w:rsidR="00280739" w:rsidRPr="00FC479E">
        <w:t xml:space="preserve">knowledge gained by this process and how the process can </w:t>
      </w:r>
      <w:r w:rsidR="002F4E19" w:rsidRPr="00FC479E">
        <w:t xml:space="preserve">differentiate for multiple samples </w:t>
      </w:r>
      <w:r w:rsidR="00215F33">
        <w:t xml:space="preserve">and show </w:t>
      </w:r>
      <w:r w:rsidR="006C6739">
        <w:t xml:space="preserve">how some items cannot be </w:t>
      </w:r>
      <w:r w:rsidR="00710913">
        <w:t xml:space="preserve">preserved in this way. This experiment can show both sides of the mummification process and the fact that </w:t>
      </w:r>
      <w:r w:rsidR="00D02904">
        <w:t xml:space="preserve">it possibly did not work and </w:t>
      </w:r>
      <w:r w:rsidR="00D6506B">
        <w:t>that other methods may have been used</w:t>
      </w:r>
      <w:r w:rsidR="00792042">
        <w:t xml:space="preserve"> by the Ancient Egyptians. In which could be inferred from the </w:t>
      </w:r>
      <w:r w:rsidR="00B74EF0">
        <w:t>types of mummies found from different periods of Egyptian history</w:t>
      </w:r>
      <w:r w:rsidR="001875C2">
        <w:t xml:space="preserve">, that have varying levels of preservation and techniques. This experiment is just one way in which </w:t>
      </w:r>
      <w:r w:rsidR="001154F8">
        <w:t xml:space="preserve">completing the mummification process has been discovered and </w:t>
      </w:r>
      <w:r w:rsidR="00AE119F">
        <w:t xml:space="preserve">can help students </w:t>
      </w:r>
      <w:r w:rsidR="0068628E">
        <w:t xml:space="preserve">and learners to understand this process better. </w:t>
      </w:r>
    </w:p>
    <w:p w14:paraId="00931677" w14:textId="77777777" w:rsidR="003534FE" w:rsidRDefault="003534FE" w:rsidP="00C60AFA"/>
    <w:p w14:paraId="351107FD" w14:textId="77777777" w:rsidR="00336275" w:rsidRDefault="00336275" w:rsidP="00C60AFA"/>
    <w:p w14:paraId="7A74F4A9" w14:textId="77777777" w:rsidR="00336275" w:rsidRDefault="00336275" w:rsidP="00C60AFA"/>
    <w:p w14:paraId="325F3A12" w14:textId="77777777" w:rsidR="00336275" w:rsidRDefault="00336275" w:rsidP="00C60AFA"/>
    <w:p w14:paraId="2A9F3709" w14:textId="77777777" w:rsidR="00336275" w:rsidRPr="00FC479E" w:rsidRDefault="00336275" w:rsidP="00C60AFA"/>
    <w:p w14:paraId="76D59F43" w14:textId="6892FA0A" w:rsidR="00B2219D" w:rsidRDefault="00B2219D" w:rsidP="00C60AFA">
      <w:pPr>
        <w:rPr>
          <w:b/>
          <w:bCs/>
          <w:sz w:val="24"/>
          <w:szCs w:val="24"/>
        </w:rPr>
      </w:pPr>
      <w:r w:rsidRPr="00FC479E">
        <w:rPr>
          <w:b/>
          <w:bCs/>
          <w:sz w:val="24"/>
          <w:szCs w:val="24"/>
        </w:rPr>
        <w:lastRenderedPageBreak/>
        <w:t xml:space="preserve">Appendix A </w:t>
      </w:r>
    </w:p>
    <w:p w14:paraId="146910DE" w14:textId="77777777" w:rsidR="00336275" w:rsidRPr="00FC479E" w:rsidRDefault="00336275" w:rsidP="00C60AFA">
      <w:pPr>
        <w:rPr>
          <w:b/>
          <w:bCs/>
          <w:sz w:val="24"/>
          <w:szCs w:val="24"/>
        </w:rPr>
      </w:pPr>
    </w:p>
    <w:p w14:paraId="290DC802" w14:textId="132EEB14" w:rsidR="00824B52" w:rsidRPr="00FC479E" w:rsidRDefault="00824B52" w:rsidP="00824B52">
      <w:r w:rsidRPr="00FC479E">
        <w:t xml:space="preserve">Methodology </w:t>
      </w:r>
      <w:r w:rsidR="00C60AFA" w:rsidRPr="00FC479E">
        <w:t xml:space="preserve">outline: </w:t>
      </w:r>
    </w:p>
    <w:p w14:paraId="10BEC162" w14:textId="170BEA81" w:rsidR="00824B52" w:rsidRPr="00FC479E" w:rsidRDefault="00824B52" w:rsidP="00824B52">
      <w:pPr>
        <w:pStyle w:val="ListParagraph"/>
        <w:numPr>
          <w:ilvl w:val="0"/>
          <w:numId w:val="2"/>
        </w:numPr>
      </w:pPr>
      <w:r w:rsidRPr="00FC479E">
        <w:t>Select samples for experiment. Ensure double pieces of the same size and weight for standardisation.</w:t>
      </w:r>
      <w:r w:rsidR="00C60AFA" w:rsidRPr="00FC479E">
        <w:t xml:space="preserve"> One for a control and one for an experiment. </w:t>
      </w:r>
    </w:p>
    <w:p w14:paraId="010D791D" w14:textId="77777777" w:rsidR="00824B52" w:rsidRPr="00FC479E" w:rsidRDefault="00824B52" w:rsidP="00824B52">
      <w:pPr>
        <w:pStyle w:val="ListParagraph"/>
        <w:numPr>
          <w:ilvl w:val="0"/>
          <w:numId w:val="2"/>
        </w:numPr>
      </w:pPr>
      <w:r w:rsidRPr="00FC479E">
        <w:t xml:space="preserve">Measure starting size and weight for data records. </w:t>
      </w:r>
    </w:p>
    <w:p w14:paraId="5F8278B8" w14:textId="2FCC3383" w:rsidR="00824B52" w:rsidRPr="00FC479E" w:rsidRDefault="00824B52" w:rsidP="00824B52">
      <w:pPr>
        <w:pStyle w:val="ListParagraph"/>
        <w:numPr>
          <w:ilvl w:val="0"/>
          <w:numId w:val="2"/>
        </w:numPr>
      </w:pPr>
      <w:r w:rsidRPr="00FC479E">
        <w:t xml:space="preserve">Write a detailed description of the samples (including the size and weight taken, the state of the samples and the colour for comparison) </w:t>
      </w:r>
    </w:p>
    <w:p w14:paraId="7CEBFCF6" w14:textId="7F5F1DD8" w:rsidR="00824B52" w:rsidRPr="00FC479E" w:rsidRDefault="00824B52" w:rsidP="00824B52">
      <w:pPr>
        <w:pStyle w:val="ListParagraph"/>
        <w:numPr>
          <w:ilvl w:val="0"/>
          <w:numId w:val="2"/>
        </w:numPr>
      </w:pPr>
      <w:r w:rsidRPr="00FC479E">
        <w:t xml:space="preserve">Collect a record of </w:t>
      </w:r>
      <w:r w:rsidR="00C60AFA" w:rsidRPr="00FC479E">
        <w:t xml:space="preserve">starting </w:t>
      </w:r>
      <w:r w:rsidRPr="00FC479E">
        <w:t>photograph</w:t>
      </w:r>
      <w:r w:rsidR="00C60AFA" w:rsidRPr="00FC479E">
        <w:t xml:space="preserve">s of the samples. </w:t>
      </w:r>
    </w:p>
    <w:p w14:paraId="354344AC" w14:textId="4CB296CA" w:rsidR="00824B52" w:rsidRPr="00FC479E" w:rsidRDefault="00824B52" w:rsidP="00824B52">
      <w:pPr>
        <w:pStyle w:val="ListParagraph"/>
        <w:numPr>
          <w:ilvl w:val="0"/>
          <w:numId w:val="2"/>
        </w:numPr>
      </w:pPr>
      <w:r w:rsidRPr="00FC479E">
        <w:t>Decide the salt composition to be used</w:t>
      </w:r>
      <w:r w:rsidR="00C60AFA" w:rsidRPr="00FC479E">
        <w:t xml:space="preserve">. </w:t>
      </w:r>
    </w:p>
    <w:p w14:paraId="70AE59CA" w14:textId="5CAB35BB" w:rsidR="00824B52" w:rsidRPr="00FC479E" w:rsidRDefault="00824B52" w:rsidP="00824B52">
      <w:pPr>
        <w:pStyle w:val="ListParagraph"/>
        <w:numPr>
          <w:ilvl w:val="0"/>
          <w:numId w:val="2"/>
        </w:numPr>
      </w:pPr>
      <w:r w:rsidRPr="00FC479E">
        <w:t>Calculate the amount of salt needed and weight out</w:t>
      </w:r>
      <w:r w:rsidR="00C60AFA" w:rsidRPr="00FC479E">
        <w:t xml:space="preserve">. </w:t>
      </w:r>
    </w:p>
    <w:p w14:paraId="6BB79C62" w14:textId="77777777" w:rsidR="00824B52" w:rsidRPr="00FC479E" w:rsidRDefault="00824B52" w:rsidP="00824B52">
      <w:pPr>
        <w:pStyle w:val="ListParagraph"/>
        <w:numPr>
          <w:ilvl w:val="0"/>
          <w:numId w:val="2"/>
        </w:numPr>
      </w:pPr>
      <w:r w:rsidRPr="00FC479E">
        <w:t xml:space="preserve">Label 2 (or more) plastic bags with: </w:t>
      </w:r>
    </w:p>
    <w:p w14:paraId="7DF73B22" w14:textId="7952CC8D" w:rsidR="00824B52" w:rsidRPr="00FC479E" w:rsidRDefault="00C60AFA" w:rsidP="00824B52">
      <w:pPr>
        <w:pStyle w:val="ListParagraph"/>
        <w:numPr>
          <w:ilvl w:val="0"/>
          <w:numId w:val="1"/>
        </w:numPr>
      </w:pPr>
      <w:r w:rsidRPr="00FC479E">
        <w:t>Your n</w:t>
      </w:r>
      <w:r w:rsidR="00824B52" w:rsidRPr="00FC479E">
        <w:t>ame</w:t>
      </w:r>
    </w:p>
    <w:p w14:paraId="10A477F9" w14:textId="4D6F4CA4" w:rsidR="00824B52" w:rsidRPr="00FC479E" w:rsidRDefault="00C60AFA" w:rsidP="00824B52">
      <w:pPr>
        <w:pStyle w:val="ListParagraph"/>
        <w:numPr>
          <w:ilvl w:val="0"/>
          <w:numId w:val="1"/>
        </w:numPr>
      </w:pPr>
      <w:r w:rsidRPr="00FC479E">
        <w:t>The d</w:t>
      </w:r>
      <w:r w:rsidR="00824B52" w:rsidRPr="00FC479E">
        <w:t>ate</w:t>
      </w:r>
    </w:p>
    <w:p w14:paraId="109B3F3C" w14:textId="1B645CDF" w:rsidR="00824B52" w:rsidRPr="00FC479E" w:rsidRDefault="00824B52" w:rsidP="00824B52">
      <w:pPr>
        <w:pStyle w:val="ListParagraph"/>
        <w:numPr>
          <w:ilvl w:val="0"/>
          <w:numId w:val="1"/>
        </w:numPr>
      </w:pPr>
      <w:r w:rsidRPr="00FC479E">
        <w:t>Control</w:t>
      </w:r>
      <w:r w:rsidR="00C60AFA" w:rsidRPr="00FC479E">
        <w:t xml:space="preserve"> or </w:t>
      </w:r>
      <w:r w:rsidRPr="00FC479E">
        <w:t>experiment bag</w:t>
      </w:r>
    </w:p>
    <w:p w14:paraId="2ED5A7FB" w14:textId="5204B9A0" w:rsidR="00824B52" w:rsidRPr="00FC479E" w:rsidRDefault="00824B52" w:rsidP="00824B52">
      <w:pPr>
        <w:pStyle w:val="ListParagraph"/>
        <w:numPr>
          <w:ilvl w:val="0"/>
          <w:numId w:val="1"/>
        </w:numPr>
      </w:pPr>
      <w:r w:rsidRPr="00FC479E">
        <w:t xml:space="preserve">Salt composition </w:t>
      </w:r>
      <w:r w:rsidR="00C60AFA" w:rsidRPr="00FC479E">
        <w:t>used</w:t>
      </w:r>
    </w:p>
    <w:p w14:paraId="559A1116" w14:textId="2F007472" w:rsidR="00824B52" w:rsidRPr="00FC479E" w:rsidRDefault="00824B52" w:rsidP="00824B52">
      <w:pPr>
        <w:pStyle w:val="ListParagraph"/>
        <w:numPr>
          <w:ilvl w:val="0"/>
          <w:numId w:val="1"/>
        </w:numPr>
      </w:pPr>
      <w:r w:rsidRPr="00FC479E">
        <w:t xml:space="preserve">The </w:t>
      </w:r>
      <w:r w:rsidR="00C60AFA" w:rsidRPr="00FC479E">
        <w:t>type of food s</w:t>
      </w:r>
      <w:r w:rsidRPr="00FC479E">
        <w:t>ample</w:t>
      </w:r>
      <w:r w:rsidR="00C60AFA" w:rsidRPr="00FC479E">
        <w:t xml:space="preserve"> to be used</w:t>
      </w:r>
    </w:p>
    <w:p w14:paraId="128E6F15" w14:textId="10AD4DDB" w:rsidR="00824B52" w:rsidRPr="00FC479E" w:rsidRDefault="00824B52" w:rsidP="00824B52">
      <w:pPr>
        <w:pStyle w:val="ListParagraph"/>
        <w:numPr>
          <w:ilvl w:val="0"/>
          <w:numId w:val="2"/>
        </w:numPr>
      </w:pPr>
      <w:r w:rsidRPr="00FC479E">
        <w:t>Place the control specimen inside the control labelled bag, remove excess air and seal</w:t>
      </w:r>
      <w:r w:rsidR="00C60AFA" w:rsidRPr="00FC479E">
        <w:t xml:space="preserve"> with tape</w:t>
      </w:r>
      <w:r w:rsidRPr="00FC479E">
        <w:t xml:space="preserve"> to ensure </w:t>
      </w:r>
      <w:r w:rsidR="00C60AFA" w:rsidRPr="00FC479E">
        <w:t xml:space="preserve">no contaminants can enter and disrupt the experiment. </w:t>
      </w:r>
    </w:p>
    <w:p w14:paraId="7D48364B" w14:textId="214172FB" w:rsidR="00824B52" w:rsidRPr="00FC479E" w:rsidRDefault="00824B52" w:rsidP="00824B52">
      <w:pPr>
        <w:pStyle w:val="ListParagraph"/>
        <w:numPr>
          <w:ilvl w:val="0"/>
          <w:numId w:val="2"/>
        </w:numPr>
      </w:pPr>
      <w:r w:rsidRPr="00FC479E">
        <w:t>Place the experiment specimen inside the experiment labelled bag, add the decided salt amount, ensure the specimen is entirely encased by the salt</w:t>
      </w:r>
      <w:r w:rsidR="00C60AFA" w:rsidRPr="00FC479E">
        <w:t xml:space="preserve"> and</w:t>
      </w:r>
      <w:r w:rsidRPr="00FC479E">
        <w:t xml:space="preserve"> seal the bag</w:t>
      </w:r>
      <w:r w:rsidR="00C60AFA" w:rsidRPr="00FC479E">
        <w:t xml:space="preserve"> with tape. </w:t>
      </w:r>
    </w:p>
    <w:p w14:paraId="5657C7E4" w14:textId="77777777" w:rsidR="00824B52" w:rsidRPr="00FC479E" w:rsidRDefault="00824B52" w:rsidP="00824B52">
      <w:pPr>
        <w:pStyle w:val="ListParagraph"/>
        <w:numPr>
          <w:ilvl w:val="0"/>
          <w:numId w:val="2"/>
        </w:numPr>
      </w:pPr>
      <w:r w:rsidRPr="00FC479E">
        <w:t xml:space="preserve">Leave bags in a controlled area in which is determined for use for the experiment timeline. </w:t>
      </w:r>
    </w:p>
    <w:p w14:paraId="7D6F92CB" w14:textId="147943C5" w:rsidR="00824B52" w:rsidRPr="00FC479E" w:rsidRDefault="00824B52" w:rsidP="00B2219D">
      <w:pPr>
        <w:pStyle w:val="ListParagraph"/>
        <w:numPr>
          <w:ilvl w:val="0"/>
          <w:numId w:val="2"/>
        </w:numPr>
      </w:pPr>
      <w:r w:rsidRPr="00FC479E">
        <w:t>Throughout a predetermined timeline, for a pre decided amount of times, check up on the bags and remeasure size and weight, note changes and similarities, and replace inside the correct bags to the correct area, repeat the specified number of times</w:t>
      </w:r>
      <w:r w:rsidR="003548D9">
        <w:t xml:space="preserve"> (3 weeks</w:t>
      </w:r>
      <w:r w:rsidR="00725B51">
        <w:t xml:space="preserve">). </w:t>
      </w:r>
    </w:p>
    <w:p w14:paraId="3F4A56E2" w14:textId="77777777" w:rsidR="00B2219D" w:rsidRDefault="00B2219D" w:rsidP="00B2219D"/>
    <w:p w14:paraId="55833E0E" w14:textId="77777777" w:rsidR="00336275" w:rsidRDefault="00336275" w:rsidP="00B2219D"/>
    <w:p w14:paraId="7233AF94" w14:textId="77777777" w:rsidR="00336275" w:rsidRDefault="00336275" w:rsidP="00B2219D"/>
    <w:p w14:paraId="10835D78" w14:textId="77777777" w:rsidR="00336275" w:rsidRDefault="00336275" w:rsidP="00B2219D"/>
    <w:p w14:paraId="598EB59D" w14:textId="77777777" w:rsidR="00336275" w:rsidRDefault="00336275" w:rsidP="00B2219D"/>
    <w:p w14:paraId="18409E4C" w14:textId="77777777" w:rsidR="00336275" w:rsidRDefault="00336275" w:rsidP="00B2219D"/>
    <w:p w14:paraId="2754A9E6" w14:textId="77777777" w:rsidR="00336275" w:rsidRDefault="00336275" w:rsidP="00B2219D"/>
    <w:p w14:paraId="78B01EF6" w14:textId="77777777" w:rsidR="00336275" w:rsidRDefault="00336275" w:rsidP="00B2219D"/>
    <w:p w14:paraId="0BBB1DF7" w14:textId="77777777" w:rsidR="00336275" w:rsidRDefault="00336275" w:rsidP="00B2219D"/>
    <w:p w14:paraId="5A36A7B6" w14:textId="77777777" w:rsidR="00336275" w:rsidRDefault="00336275" w:rsidP="00B2219D"/>
    <w:p w14:paraId="345C4D22" w14:textId="77777777" w:rsidR="00336275" w:rsidRDefault="00336275" w:rsidP="00B2219D"/>
    <w:p w14:paraId="4F048667" w14:textId="77777777" w:rsidR="00336275" w:rsidRDefault="00336275" w:rsidP="00B2219D"/>
    <w:p w14:paraId="043B1ECE" w14:textId="77777777" w:rsidR="00336275" w:rsidRPr="00FC479E" w:rsidRDefault="00336275" w:rsidP="00B2219D"/>
    <w:p w14:paraId="07B2717E" w14:textId="3FB837EC" w:rsidR="008124FB" w:rsidRDefault="008124FB">
      <w:pPr>
        <w:rPr>
          <w:b/>
          <w:bCs/>
        </w:rPr>
      </w:pPr>
      <w:r w:rsidRPr="00FC479E">
        <w:rPr>
          <w:b/>
          <w:bCs/>
        </w:rPr>
        <w:lastRenderedPageBreak/>
        <w:t>Appendix B</w:t>
      </w:r>
    </w:p>
    <w:p w14:paraId="322C4450" w14:textId="77777777" w:rsidR="004A45EB" w:rsidRPr="004A45EB" w:rsidRDefault="004A45EB">
      <w:pPr>
        <w:rPr>
          <w:b/>
          <w:bCs/>
        </w:rPr>
      </w:pPr>
    </w:p>
    <w:tbl>
      <w:tblPr>
        <w:tblStyle w:val="TableGrid"/>
        <w:tblpPr w:leftFromText="180" w:rightFromText="180" w:vertAnchor="text" w:horzAnchor="margin" w:tblpY="38"/>
        <w:tblW w:w="0" w:type="auto"/>
        <w:tblLook w:val="04A0" w:firstRow="1" w:lastRow="0" w:firstColumn="1" w:lastColumn="0" w:noHBand="0" w:noVBand="1"/>
      </w:tblPr>
      <w:tblGrid>
        <w:gridCol w:w="1129"/>
        <w:gridCol w:w="2694"/>
        <w:gridCol w:w="2693"/>
        <w:gridCol w:w="2500"/>
      </w:tblGrid>
      <w:tr w:rsidR="00144C73" w:rsidRPr="00FC479E" w14:paraId="0D9771E5" w14:textId="77777777" w:rsidTr="0096648A">
        <w:trPr>
          <w:trHeight w:val="416"/>
        </w:trPr>
        <w:tc>
          <w:tcPr>
            <w:tcW w:w="1129" w:type="dxa"/>
          </w:tcPr>
          <w:p w14:paraId="7DA5B7CF" w14:textId="46A8483C" w:rsidR="00144C73" w:rsidRPr="00FC479E" w:rsidRDefault="00DB5076" w:rsidP="00144C73">
            <w:r>
              <w:t xml:space="preserve">Date </w:t>
            </w:r>
          </w:p>
        </w:tc>
        <w:tc>
          <w:tcPr>
            <w:tcW w:w="2694" w:type="dxa"/>
          </w:tcPr>
          <w:p w14:paraId="59897DA1" w14:textId="5E4E75F5" w:rsidR="00144C73" w:rsidRPr="00FC479E" w:rsidRDefault="00DB5076" w:rsidP="00144C73">
            <w:r>
              <w:t>Control</w:t>
            </w:r>
          </w:p>
        </w:tc>
        <w:tc>
          <w:tcPr>
            <w:tcW w:w="2693" w:type="dxa"/>
          </w:tcPr>
          <w:p w14:paraId="0AA56607" w14:textId="49A47B14" w:rsidR="00144C73" w:rsidRPr="00FC479E" w:rsidRDefault="00DB5076" w:rsidP="00144C73">
            <w:r>
              <w:t>Experiment</w:t>
            </w:r>
          </w:p>
        </w:tc>
        <w:tc>
          <w:tcPr>
            <w:tcW w:w="2500" w:type="dxa"/>
          </w:tcPr>
          <w:p w14:paraId="0647DA89" w14:textId="1C052672" w:rsidR="00DB5076" w:rsidRPr="00FC479E" w:rsidRDefault="00DB5076" w:rsidP="00144C73">
            <w:r>
              <w:t>Results</w:t>
            </w:r>
          </w:p>
        </w:tc>
      </w:tr>
      <w:tr w:rsidR="00144C73" w:rsidRPr="00FC479E" w14:paraId="6F5C9087" w14:textId="77777777" w:rsidTr="003E3FC2">
        <w:trPr>
          <w:trHeight w:val="553"/>
        </w:trPr>
        <w:tc>
          <w:tcPr>
            <w:tcW w:w="1129" w:type="dxa"/>
          </w:tcPr>
          <w:p w14:paraId="05F9138B" w14:textId="6E416C59" w:rsidR="00144C73" w:rsidRPr="00FC479E" w:rsidRDefault="00DA349A" w:rsidP="00144C73">
            <w:r>
              <w:t>5/3/26</w:t>
            </w:r>
          </w:p>
        </w:tc>
        <w:tc>
          <w:tcPr>
            <w:tcW w:w="2694" w:type="dxa"/>
          </w:tcPr>
          <w:p w14:paraId="595A954A" w14:textId="0DFCDE67" w:rsidR="00144C73" w:rsidRDefault="00CF22CB" w:rsidP="00144C73">
            <w:r>
              <w:t>19</w:t>
            </w:r>
            <w:r w:rsidR="00E63DE1">
              <w:t>.45 x 39.15 x 15.05mm</w:t>
            </w:r>
          </w:p>
          <w:p w14:paraId="3F6F7B8F" w14:textId="5943960E" w:rsidR="00E63DE1" w:rsidRPr="00FC479E" w:rsidRDefault="00E63DE1" w:rsidP="00144C73">
            <w:r>
              <w:t>6.7g</w:t>
            </w:r>
          </w:p>
        </w:tc>
        <w:tc>
          <w:tcPr>
            <w:tcW w:w="2693" w:type="dxa"/>
          </w:tcPr>
          <w:p w14:paraId="43311C1A" w14:textId="77777777" w:rsidR="00144C73" w:rsidRDefault="00DC3271" w:rsidP="00144C73">
            <w:r>
              <w:t>19.77 x 39.72 x 18.56mm</w:t>
            </w:r>
          </w:p>
          <w:p w14:paraId="32E40267" w14:textId="0065F93A" w:rsidR="00DC3271" w:rsidRPr="00FC479E" w:rsidRDefault="00DC3271" w:rsidP="00144C73">
            <w:r>
              <w:t>8.2g</w:t>
            </w:r>
          </w:p>
        </w:tc>
        <w:tc>
          <w:tcPr>
            <w:tcW w:w="2500" w:type="dxa"/>
          </w:tcPr>
          <w:p w14:paraId="703D0102" w14:textId="096F79E2" w:rsidR="00DC3271" w:rsidRPr="00FC479E" w:rsidRDefault="00DC3271" w:rsidP="00144C73">
            <w:r>
              <w:t>Start measurements and weight.</w:t>
            </w:r>
          </w:p>
        </w:tc>
      </w:tr>
      <w:tr w:rsidR="00144C73" w:rsidRPr="00FC479E" w14:paraId="1495C543" w14:textId="77777777" w:rsidTr="003E3FC2">
        <w:trPr>
          <w:trHeight w:val="589"/>
        </w:trPr>
        <w:tc>
          <w:tcPr>
            <w:tcW w:w="1129" w:type="dxa"/>
          </w:tcPr>
          <w:p w14:paraId="4D216CF9" w14:textId="0CBC2117" w:rsidR="00144C73" w:rsidRPr="00FC479E" w:rsidRDefault="00DC3271" w:rsidP="00144C73">
            <w:r>
              <w:t>12/3/26</w:t>
            </w:r>
          </w:p>
        </w:tc>
        <w:tc>
          <w:tcPr>
            <w:tcW w:w="2694" w:type="dxa"/>
          </w:tcPr>
          <w:p w14:paraId="00A65ED5" w14:textId="50953B4A" w:rsidR="00144C73" w:rsidRDefault="005C1882" w:rsidP="00144C73">
            <w:r>
              <w:t>1</w:t>
            </w:r>
            <w:r w:rsidR="00A70748">
              <w:t>6</w:t>
            </w:r>
            <w:r>
              <w:t>.1 x 36.11 x 12.62mm</w:t>
            </w:r>
          </w:p>
          <w:p w14:paraId="165E75E2" w14:textId="20CFF20A" w:rsidR="005C1882" w:rsidRPr="00FC479E" w:rsidRDefault="005C1882" w:rsidP="00144C73">
            <w:r>
              <w:t>5.8</w:t>
            </w:r>
          </w:p>
        </w:tc>
        <w:tc>
          <w:tcPr>
            <w:tcW w:w="2693" w:type="dxa"/>
          </w:tcPr>
          <w:p w14:paraId="0338D584" w14:textId="77777777" w:rsidR="00144C73" w:rsidRDefault="005C1882" w:rsidP="00144C73">
            <w:r>
              <w:t>17</w:t>
            </w:r>
            <w:r w:rsidR="00A07C64">
              <w:t>.17 x 39.09 x 12.44mm</w:t>
            </w:r>
          </w:p>
          <w:p w14:paraId="40DD2862" w14:textId="7FD095B1" w:rsidR="00A07C64" w:rsidRPr="00FC479E" w:rsidRDefault="00A07C64" w:rsidP="00144C73">
            <w:r>
              <w:t>5.1g</w:t>
            </w:r>
          </w:p>
        </w:tc>
        <w:tc>
          <w:tcPr>
            <w:tcW w:w="2500" w:type="dxa"/>
          </w:tcPr>
          <w:p w14:paraId="7F6303CD" w14:textId="7D77EDAE" w:rsidR="00144C73" w:rsidRPr="00FC479E" w:rsidRDefault="00CE1AA2" w:rsidP="00144C73">
            <w:r>
              <w:t xml:space="preserve">Size and weight has decreased in both. </w:t>
            </w:r>
          </w:p>
        </w:tc>
      </w:tr>
      <w:tr w:rsidR="00144C73" w:rsidRPr="00FC479E" w14:paraId="359FF02C" w14:textId="77777777" w:rsidTr="003E3FC2">
        <w:trPr>
          <w:trHeight w:val="597"/>
        </w:trPr>
        <w:tc>
          <w:tcPr>
            <w:tcW w:w="1129" w:type="dxa"/>
          </w:tcPr>
          <w:p w14:paraId="50BD637F" w14:textId="18AB9D1C" w:rsidR="00144C73" w:rsidRPr="00FC479E" w:rsidRDefault="00352C3D" w:rsidP="00144C73">
            <w:r>
              <w:t>19/3/26</w:t>
            </w:r>
          </w:p>
        </w:tc>
        <w:tc>
          <w:tcPr>
            <w:tcW w:w="2694" w:type="dxa"/>
          </w:tcPr>
          <w:p w14:paraId="694D11D4" w14:textId="77777777" w:rsidR="00144C73" w:rsidRDefault="00A70748" w:rsidP="00144C73">
            <w:r>
              <w:t>17.23 x 35.22 x 10.71mm</w:t>
            </w:r>
          </w:p>
          <w:p w14:paraId="0C9ED5E8" w14:textId="5A685A58" w:rsidR="00A70748" w:rsidRPr="00FC479E" w:rsidRDefault="00A70748" w:rsidP="00144C73">
            <w:r>
              <w:t>2.9g</w:t>
            </w:r>
          </w:p>
        </w:tc>
        <w:tc>
          <w:tcPr>
            <w:tcW w:w="2693" w:type="dxa"/>
          </w:tcPr>
          <w:p w14:paraId="0B0B3267" w14:textId="77777777" w:rsidR="00144C73" w:rsidRDefault="00645915" w:rsidP="00144C73">
            <w:r>
              <w:t>17.46 x 38.82 x 10.83mm</w:t>
            </w:r>
          </w:p>
          <w:p w14:paraId="4480E5CB" w14:textId="0B967DB8" w:rsidR="00645915" w:rsidRPr="00FC479E" w:rsidRDefault="00645915" w:rsidP="00144C73">
            <w:r>
              <w:t>4.58g</w:t>
            </w:r>
          </w:p>
        </w:tc>
        <w:tc>
          <w:tcPr>
            <w:tcW w:w="2500" w:type="dxa"/>
          </w:tcPr>
          <w:p w14:paraId="1FFC85A6" w14:textId="285A97E6" w:rsidR="00144C73" w:rsidRPr="00FC479E" w:rsidRDefault="00645915" w:rsidP="00144C73">
            <w:r>
              <w:t>Size</w:t>
            </w:r>
            <w:r w:rsidR="002D7B7E">
              <w:t xml:space="preserve"> and weight</w:t>
            </w:r>
            <w:r>
              <w:t xml:space="preserve"> has </w:t>
            </w:r>
            <w:r w:rsidR="001F1384">
              <w:t>decreased</w:t>
            </w:r>
            <w:r w:rsidR="002D7B7E">
              <w:t xml:space="preserve"> in both. </w:t>
            </w:r>
          </w:p>
        </w:tc>
      </w:tr>
    </w:tbl>
    <w:p w14:paraId="568DEE7F" w14:textId="7A3F7730" w:rsidR="008124FB" w:rsidRPr="00FC479E" w:rsidRDefault="00752156">
      <w:r>
        <w:t xml:space="preserve">Table 1= </w:t>
      </w:r>
      <w:r w:rsidR="00052D03">
        <w:t>O</w:t>
      </w:r>
      <w:r>
        <w:t>range segments- mm (H x W x D) + grams</w:t>
      </w:r>
    </w:p>
    <w:p w14:paraId="42EBFFBE" w14:textId="77777777" w:rsidR="00144C73" w:rsidRPr="00FC479E" w:rsidRDefault="00144C73"/>
    <w:tbl>
      <w:tblPr>
        <w:tblStyle w:val="TableGrid"/>
        <w:tblpPr w:leftFromText="180" w:rightFromText="180" w:vertAnchor="text" w:horzAnchor="margin" w:tblpY="-47"/>
        <w:tblW w:w="0" w:type="auto"/>
        <w:tblLook w:val="04A0" w:firstRow="1" w:lastRow="0" w:firstColumn="1" w:lastColumn="0" w:noHBand="0" w:noVBand="1"/>
      </w:tblPr>
      <w:tblGrid>
        <w:gridCol w:w="1129"/>
        <w:gridCol w:w="2694"/>
        <w:gridCol w:w="2693"/>
        <w:gridCol w:w="2500"/>
      </w:tblGrid>
      <w:tr w:rsidR="004A45EB" w:rsidRPr="00FC479E" w14:paraId="0630D427" w14:textId="77777777" w:rsidTr="003E3FC2">
        <w:trPr>
          <w:trHeight w:val="421"/>
        </w:trPr>
        <w:tc>
          <w:tcPr>
            <w:tcW w:w="1129" w:type="dxa"/>
          </w:tcPr>
          <w:p w14:paraId="202B0F79" w14:textId="77777777" w:rsidR="004A45EB" w:rsidRPr="00FC479E" w:rsidRDefault="004A45EB" w:rsidP="004A45EB">
            <w:r>
              <w:t xml:space="preserve">Date </w:t>
            </w:r>
          </w:p>
        </w:tc>
        <w:tc>
          <w:tcPr>
            <w:tcW w:w="2694" w:type="dxa"/>
          </w:tcPr>
          <w:p w14:paraId="2EFD685B" w14:textId="77777777" w:rsidR="004A45EB" w:rsidRPr="00FC479E" w:rsidRDefault="004A45EB" w:rsidP="004A45EB">
            <w:r>
              <w:t xml:space="preserve">Control </w:t>
            </w:r>
          </w:p>
        </w:tc>
        <w:tc>
          <w:tcPr>
            <w:tcW w:w="2693" w:type="dxa"/>
          </w:tcPr>
          <w:p w14:paraId="4A9924E7" w14:textId="77777777" w:rsidR="004A45EB" w:rsidRPr="00FC479E" w:rsidRDefault="004A45EB" w:rsidP="004A45EB">
            <w:r>
              <w:t xml:space="preserve">Experiment </w:t>
            </w:r>
          </w:p>
        </w:tc>
        <w:tc>
          <w:tcPr>
            <w:tcW w:w="2500" w:type="dxa"/>
          </w:tcPr>
          <w:p w14:paraId="70299472" w14:textId="77777777" w:rsidR="004A45EB" w:rsidRPr="00FC479E" w:rsidRDefault="004A45EB" w:rsidP="004A45EB">
            <w:r>
              <w:t xml:space="preserve">Results </w:t>
            </w:r>
          </w:p>
        </w:tc>
      </w:tr>
      <w:tr w:rsidR="004A45EB" w:rsidRPr="00FC479E" w14:paraId="1ACAFA4B" w14:textId="77777777" w:rsidTr="003E3FC2">
        <w:trPr>
          <w:trHeight w:val="552"/>
        </w:trPr>
        <w:tc>
          <w:tcPr>
            <w:tcW w:w="1129" w:type="dxa"/>
          </w:tcPr>
          <w:p w14:paraId="1A477DAA" w14:textId="77777777" w:rsidR="004A45EB" w:rsidRPr="00FC479E" w:rsidRDefault="004A45EB" w:rsidP="004A45EB">
            <w:r>
              <w:t>5/3/26</w:t>
            </w:r>
          </w:p>
        </w:tc>
        <w:tc>
          <w:tcPr>
            <w:tcW w:w="2694" w:type="dxa"/>
          </w:tcPr>
          <w:p w14:paraId="43AC9DA7" w14:textId="77777777" w:rsidR="004A45EB" w:rsidRDefault="004A45EB" w:rsidP="004A45EB">
            <w:r>
              <w:t>17.59 x 20.02 x 11.53mm</w:t>
            </w:r>
          </w:p>
          <w:p w14:paraId="5028E0AA" w14:textId="77777777" w:rsidR="004A45EB" w:rsidRPr="00FC479E" w:rsidRDefault="004A45EB" w:rsidP="004A45EB">
            <w:r>
              <w:t>2.4g</w:t>
            </w:r>
          </w:p>
        </w:tc>
        <w:tc>
          <w:tcPr>
            <w:tcW w:w="2693" w:type="dxa"/>
          </w:tcPr>
          <w:p w14:paraId="4B3FC129" w14:textId="77777777" w:rsidR="004A45EB" w:rsidRDefault="004A45EB" w:rsidP="004A45EB">
            <w:r>
              <w:t>18.33 x 18.85 x 9.9mm</w:t>
            </w:r>
          </w:p>
          <w:p w14:paraId="67E20ED8" w14:textId="77777777" w:rsidR="004A45EB" w:rsidRPr="00FC479E" w:rsidRDefault="004A45EB" w:rsidP="004A45EB">
            <w:r>
              <w:t>2.9g</w:t>
            </w:r>
          </w:p>
        </w:tc>
        <w:tc>
          <w:tcPr>
            <w:tcW w:w="2500" w:type="dxa"/>
          </w:tcPr>
          <w:p w14:paraId="66606336" w14:textId="77777777" w:rsidR="004A45EB" w:rsidRPr="00FC479E" w:rsidRDefault="004A45EB" w:rsidP="004A45EB">
            <w:r>
              <w:t>Start measurements and weight.</w:t>
            </w:r>
          </w:p>
        </w:tc>
      </w:tr>
      <w:tr w:rsidR="004A45EB" w:rsidRPr="00FC479E" w14:paraId="7104F512" w14:textId="77777777" w:rsidTr="003E3FC2">
        <w:trPr>
          <w:trHeight w:val="574"/>
        </w:trPr>
        <w:tc>
          <w:tcPr>
            <w:tcW w:w="1129" w:type="dxa"/>
          </w:tcPr>
          <w:p w14:paraId="77F0C365" w14:textId="77777777" w:rsidR="004A45EB" w:rsidRPr="00FC479E" w:rsidRDefault="004A45EB" w:rsidP="004A45EB">
            <w:r>
              <w:t>12/3/26</w:t>
            </w:r>
          </w:p>
        </w:tc>
        <w:tc>
          <w:tcPr>
            <w:tcW w:w="2694" w:type="dxa"/>
          </w:tcPr>
          <w:p w14:paraId="6A84E3B6" w14:textId="77777777" w:rsidR="004A45EB" w:rsidRDefault="004A45EB" w:rsidP="004A45EB">
            <w:r>
              <w:t>15.52 x 15.92 x 9.9mm</w:t>
            </w:r>
          </w:p>
          <w:p w14:paraId="0720BE39" w14:textId="77777777" w:rsidR="004A45EB" w:rsidRPr="00FC479E" w:rsidRDefault="004A45EB" w:rsidP="004A45EB">
            <w:r>
              <w:t>2.1g</w:t>
            </w:r>
          </w:p>
        </w:tc>
        <w:tc>
          <w:tcPr>
            <w:tcW w:w="2693" w:type="dxa"/>
          </w:tcPr>
          <w:p w14:paraId="0E2E42EA" w14:textId="77777777" w:rsidR="004A45EB" w:rsidRDefault="004A45EB" w:rsidP="004A45EB">
            <w:r>
              <w:t>16.59 x 16.94 x 8.02mm</w:t>
            </w:r>
          </w:p>
          <w:p w14:paraId="1FC9B2F2" w14:textId="77777777" w:rsidR="004A45EB" w:rsidRPr="00FC479E" w:rsidRDefault="004A45EB" w:rsidP="004A45EB">
            <w:r>
              <w:t>1.65g</w:t>
            </w:r>
          </w:p>
        </w:tc>
        <w:tc>
          <w:tcPr>
            <w:tcW w:w="2500" w:type="dxa"/>
          </w:tcPr>
          <w:p w14:paraId="17E2C0A3" w14:textId="1B83ECA5" w:rsidR="004A45EB" w:rsidRPr="00FC479E" w:rsidRDefault="004A45EB" w:rsidP="004A45EB">
            <w:r>
              <w:t xml:space="preserve">Size </w:t>
            </w:r>
            <w:r w:rsidR="004F512C">
              <w:t>and weight has decreased in both</w:t>
            </w:r>
            <w:r w:rsidR="00A16168">
              <w:t>.</w:t>
            </w:r>
          </w:p>
        </w:tc>
      </w:tr>
      <w:tr w:rsidR="004A45EB" w:rsidRPr="00FC479E" w14:paraId="2A3A1C3B" w14:textId="77777777" w:rsidTr="003E3FC2">
        <w:tc>
          <w:tcPr>
            <w:tcW w:w="1129" w:type="dxa"/>
          </w:tcPr>
          <w:p w14:paraId="663A94CB" w14:textId="77777777" w:rsidR="004A45EB" w:rsidRPr="00FC479E" w:rsidRDefault="004A45EB" w:rsidP="004A45EB">
            <w:r>
              <w:t>19/3/26</w:t>
            </w:r>
          </w:p>
        </w:tc>
        <w:tc>
          <w:tcPr>
            <w:tcW w:w="2694" w:type="dxa"/>
          </w:tcPr>
          <w:p w14:paraId="706B2741" w14:textId="77777777" w:rsidR="004A45EB" w:rsidRDefault="004A45EB" w:rsidP="004A45EB">
            <w:r>
              <w:t>17.65 x 16.89 x 8.56mm</w:t>
            </w:r>
          </w:p>
          <w:p w14:paraId="59CDDDF3" w14:textId="77777777" w:rsidR="004A45EB" w:rsidRPr="00FC479E" w:rsidRDefault="004A45EB" w:rsidP="004A45EB">
            <w:r>
              <w:t>1.45g</w:t>
            </w:r>
          </w:p>
        </w:tc>
        <w:tc>
          <w:tcPr>
            <w:tcW w:w="2693" w:type="dxa"/>
          </w:tcPr>
          <w:p w14:paraId="49C89E80" w14:textId="77777777" w:rsidR="004A45EB" w:rsidRDefault="004A45EB" w:rsidP="004A45EB">
            <w:r>
              <w:t>16.28 x 14.7 x 6.53mm</w:t>
            </w:r>
          </w:p>
          <w:p w14:paraId="30756B91" w14:textId="77777777" w:rsidR="004A45EB" w:rsidRPr="00FC479E" w:rsidRDefault="004A45EB" w:rsidP="004A45EB">
            <w:r>
              <w:t>1.27g</w:t>
            </w:r>
          </w:p>
        </w:tc>
        <w:tc>
          <w:tcPr>
            <w:tcW w:w="2500" w:type="dxa"/>
          </w:tcPr>
          <w:p w14:paraId="23AC7610" w14:textId="25ACEFF2" w:rsidR="004A45EB" w:rsidRPr="00FC479E" w:rsidRDefault="004A45EB" w:rsidP="004A45EB">
            <w:r>
              <w:t>Size has increased in control with</w:t>
            </w:r>
            <w:r w:rsidR="00A16168">
              <w:t xml:space="preserve"> a</w:t>
            </w:r>
            <w:r>
              <w:t xml:space="preserve"> weight </w:t>
            </w:r>
            <w:r w:rsidR="00A16168">
              <w:t>decrease in</w:t>
            </w:r>
            <w:r>
              <w:t xml:space="preserve"> both.</w:t>
            </w:r>
          </w:p>
        </w:tc>
      </w:tr>
    </w:tbl>
    <w:p w14:paraId="226F5685" w14:textId="3A61EC82" w:rsidR="00144C73" w:rsidRDefault="004A45EB">
      <w:r>
        <w:t xml:space="preserve">Table </w:t>
      </w:r>
      <w:r w:rsidR="00D962AC">
        <w:t>2</w:t>
      </w:r>
      <w:r>
        <w:t xml:space="preserve">= </w:t>
      </w:r>
      <w:r w:rsidR="00052D03">
        <w:t>O</w:t>
      </w:r>
      <w:r>
        <w:t xml:space="preserve">range </w:t>
      </w:r>
      <w:r w:rsidR="007C378F">
        <w:t>half segment</w:t>
      </w:r>
      <w:r w:rsidR="00752156">
        <w:t>s-</w:t>
      </w:r>
      <w:r w:rsidR="007C378F">
        <w:t xml:space="preserve"> </w:t>
      </w:r>
      <w:r w:rsidR="00D962AC">
        <w:t xml:space="preserve">mm (H x W x D) + grams </w:t>
      </w:r>
    </w:p>
    <w:p w14:paraId="6F9B8C5C" w14:textId="77777777" w:rsidR="004A45EB" w:rsidRDefault="004A45EB"/>
    <w:tbl>
      <w:tblPr>
        <w:tblStyle w:val="TableGrid"/>
        <w:tblpPr w:leftFromText="180" w:rightFromText="180" w:vertAnchor="text" w:horzAnchor="margin" w:tblpY="-52"/>
        <w:tblW w:w="0" w:type="auto"/>
        <w:tblLook w:val="04A0" w:firstRow="1" w:lastRow="0" w:firstColumn="1" w:lastColumn="0" w:noHBand="0" w:noVBand="1"/>
      </w:tblPr>
      <w:tblGrid>
        <w:gridCol w:w="1129"/>
        <w:gridCol w:w="2694"/>
        <w:gridCol w:w="2693"/>
        <w:gridCol w:w="2500"/>
      </w:tblGrid>
      <w:tr w:rsidR="004A45EB" w:rsidRPr="00FC479E" w14:paraId="6F441BCB" w14:textId="77777777" w:rsidTr="003E3FC2">
        <w:trPr>
          <w:trHeight w:val="420"/>
        </w:trPr>
        <w:tc>
          <w:tcPr>
            <w:tcW w:w="1129" w:type="dxa"/>
          </w:tcPr>
          <w:p w14:paraId="07CE62E4" w14:textId="6F7793E0" w:rsidR="004A45EB" w:rsidRPr="00FC479E" w:rsidRDefault="00DA1EC0" w:rsidP="004A45EB">
            <w:r>
              <w:t xml:space="preserve">Date </w:t>
            </w:r>
          </w:p>
        </w:tc>
        <w:tc>
          <w:tcPr>
            <w:tcW w:w="2694" w:type="dxa"/>
          </w:tcPr>
          <w:p w14:paraId="13B474DC" w14:textId="2764F257" w:rsidR="004A45EB" w:rsidRPr="00FC479E" w:rsidRDefault="006F1EDF" w:rsidP="004A45EB">
            <w:r>
              <w:t>C</w:t>
            </w:r>
            <w:r w:rsidR="00DA1EC0">
              <w:t>ontrol</w:t>
            </w:r>
          </w:p>
        </w:tc>
        <w:tc>
          <w:tcPr>
            <w:tcW w:w="2693" w:type="dxa"/>
          </w:tcPr>
          <w:p w14:paraId="0CF3DFF6" w14:textId="616DCE8E" w:rsidR="004A45EB" w:rsidRPr="00FC479E" w:rsidRDefault="006F1EDF" w:rsidP="004A45EB">
            <w:r>
              <w:t>Experiment</w:t>
            </w:r>
          </w:p>
        </w:tc>
        <w:tc>
          <w:tcPr>
            <w:tcW w:w="2500" w:type="dxa"/>
          </w:tcPr>
          <w:p w14:paraId="02E39126" w14:textId="29EBC8BB" w:rsidR="004A45EB" w:rsidRPr="00FC479E" w:rsidRDefault="006F1EDF" w:rsidP="004A45EB">
            <w:r>
              <w:t xml:space="preserve">Results </w:t>
            </w:r>
          </w:p>
        </w:tc>
      </w:tr>
      <w:tr w:rsidR="004A45EB" w:rsidRPr="00FC479E" w14:paraId="70FD2107" w14:textId="77777777" w:rsidTr="003E3FC2">
        <w:trPr>
          <w:trHeight w:val="696"/>
        </w:trPr>
        <w:tc>
          <w:tcPr>
            <w:tcW w:w="1129" w:type="dxa"/>
          </w:tcPr>
          <w:p w14:paraId="22EB3568" w14:textId="390C27C5" w:rsidR="004A45EB" w:rsidRPr="00FC479E" w:rsidRDefault="006F1EDF" w:rsidP="004A45EB">
            <w:r>
              <w:t>5/3/26</w:t>
            </w:r>
          </w:p>
        </w:tc>
        <w:tc>
          <w:tcPr>
            <w:tcW w:w="2694" w:type="dxa"/>
          </w:tcPr>
          <w:p w14:paraId="0AE1CF18" w14:textId="61ECA35C" w:rsidR="00C12497" w:rsidRDefault="00C12497" w:rsidP="004A45EB">
            <w:r>
              <w:t>49.58 x 64.68 x 31.89mm</w:t>
            </w:r>
          </w:p>
          <w:p w14:paraId="346CAE86" w14:textId="02D6A155" w:rsidR="00C12497" w:rsidRPr="00FC479E" w:rsidRDefault="00A42F86" w:rsidP="004A45EB">
            <w:r>
              <w:t>21.7g</w:t>
            </w:r>
          </w:p>
        </w:tc>
        <w:tc>
          <w:tcPr>
            <w:tcW w:w="2693" w:type="dxa"/>
          </w:tcPr>
          <w:p w14:paraId="1BD45DE3" w14:textId="77777777" w:rsidR="004A45EB" w:rsidRDefault="00A42F86" w:rsidP="004A45EB">
            <w:r>
              <w:t>53.33 x 59.72 x 30.88mm</w:t>
            </w:r>
          </w:p>
          <w:p w14:paraId="4870190E" w14:textId="22437A5B" w:rsidR="00A42F86" w:rsidRPr="00FC479E" w:rsidRDefault="00A42F86" w:rsidP="004A45EB">
            <w:r>
              <w:t>14.2g</w:t>
            </w:r>
          </w:p>
        </w:tc>
        <w:tc>
          <w:tcPr>
            <w:tcW w:w="2500" w:type="dxa"/>
          </w:tcPr>
          <w:p w14:paraId="0F7E07C7" w14:textId="36E7B62B" w:rsidR="004A45EB" w:rsidRPr="00FC479E" w:rsidRDefault="003E0F98" w:rsidP="004A45EB">
            <w:r>
              <w:t>Start measurements and weight.</w:t>
            </w:r>
          </w:p>
        </w:tc>
      </w:tr>
      <w:tr w:rsidR="004A45EB" w:rsidRPr="00FC479E" w14:paraId="1CD62E49" w14:textId="77777777" w:rsidTr="003E3FC2">
        <w:trPr>
          <w:trHeight w:val="691"/>
        </w:trPr>
        <w:tc>
          <w:tcPr>
            <w:tcW w:w="1129" w:type="dxa"/>
          </w:tcPr>
          <w:p w14:paraId="39E8EB2D" w14:textId="51921F7F" w:rsidR="004A45EB" w:rsidRPr="00FC479E" w:rsidRDefault="003E0F98" w:rsidP="004A45EB">
            <w:r>
              <w:t>12/3/26</w:t>
            </w:r>
          </w:p>
        </w:tc>
        <w:tc>
          <w:tcPr>
            <w:tcW w:w="2694" w:type="dxa"/>
          </w:tcPr>
          <w:p w14:paraId="410F025E" w14:textId="1061CE85" w:rsidR="004A45EB" w:rsidRDefault="003E0F98" w:rsidP="004A45EB">
            <w:r>
              <w:t>47.38 x 69.89 x 28.04mm</w:t>
            </w:r>
          </w:p>
          <w:p w14:paraId="3792EAE6" w14:textId="359F538B" w:rsidR="003E0F98" w:rsidRPr="00FC479E" w:rsidRDefault="003E0F98" w:rsidP="004A45EB">
            <w:r>
              <w:t>21.7</w:t>
            </w:r>
            <w:r w:rsidR="00CC08B2">
              <w:t>g</w:t>
            </w:r>
          </w:p>
        </w:tc>
        <w:tc>
          <w:tcPr>
            <w:tcW w:w="2693" w:type="dxa"/>
          </w:tcPr>
          <w:p w14:paraId="2FA4AA16" w14:textId="77777777" w:rsidR="004A45EB" w:rsidRDefault="00CC08B2" w:rsidP="004A45EB">
            <w:r>
              <w:t>40.54 x 60.66 x 18.95mm</w:t>
            </w:r>
          </w:p>
          <w:p w14:paraId="1A4A5352" w14:textId="64F58172" w:rsidR="00CC08B2" w:rsidRPr="00FC479E" w:rsidRDefault="00CC08B2" w:rsidP="004A45EB">
            <w:r>
              <w:t>12.55g</w:t>
            </w:r>
          </w:p>
        </w:tc>
        <w:tc>
          <w:tcPr>
            <w:tcW w:w="2500" w:type="dxa"/>
          </w:tcPr>
          <w:p w14:paraId="306B3B7E" w14:textId="7ED79F7F" w:rsidR="004A45EB" w:rsidRPr="00FC479E" w:rsidRDefault="004F512C" w:rsidP="004A45EB">
            <w:r>
              <w:t xml:space="preserve">Size and weight has decreased in both. </w:t>
            </w:r>
          </w:p>
        </w:tc>
      </w:tr>
      <w:tr w:rsidR="004A45EB" w:rsidRPr="00FC479E" w14:paraId="063582C6" w14:textId="77777777" w:rsidTr="003E3FC2">
        <w:trPr>
          <w:trHeight w:val="716"/>
        </w:trPr>
        <w:tc>
          <w:tcPr>
            <w:tcW w:w="1129" w:type="dxa"/>
          </w:tcPr>
          <w:p w14:paraId="5FBA745E" w14:textId="2828297D" w:rsidR="004A45EB" w:rsidRPr="00FC479E" w:rsidRDefault="00D25C6C" w:rsidP="004A45EB">
            <w:r>
              <w:t>19/3/26</w:t>
            </w:r>
          </w:p>
        </w:tc>
        <w:tc>
          <w:tcPr>
            <w:tcW w:w="2694" w:type="dxa"/>
          </w:tcPr>
          <w:p w14:paraId="6907EB9A" w14:textId="1BECE448" w:rsidR="004A45EB" w:rsidRDefault="00D25C6C" w:rsidP="004A45EB">
            <w:r>
              <w:t xml:space="preserve">45.7 x 69.41 x </w:t>
            </w:r>
            <w:r w:rsidR="008E3B2C">
              <w:t>32.52mm</w:t>
            </w:r>
          </w:p>
          <w:p w14:paraId="0F0F2FCA" w14:textId="59C013CD" w:rsidR="00D25C6C" w:rsidRPr="00FC479E" w:rsidRDefault="008E3B2C" w:rsidP="004A45EB">
            <w:r>
              <w:t>26.47g</w:t>
            </w:r>
          </w:p>
        </w:tc>
        <w:tc>
          <w:tcPr>
            <w:tcW w:w="2693" w:type="dxa"/>
          </w:tcPr>
          <w:p w14:paraId="60357B60" w14:textId="77777777" w:rsidR="004A45EB" w:rsidRDefault="00987FD2" w:rsidP="004A45EB">
            <w:r>
              <w:t>43.69 x 58.48 x 29.23mm</w:t>
            </w:r>
          </w:p>
          <w:p w14:paraId="54A9129A" w14:textId="4864C03B" w:rsidR="00987FD2" w:rsidRPr="00FC479E" w:rsidRDefault="00987FD2" w:rsidP="004A45EB">
            <w:r>
              <w:t>13.94g</w:t>
            </w:r>
          </w:p>
        </w:tc>
        <w:tc>
          <w:tcPr>
            <w:tcW w:w="2500" w:type="dxa"/>
          </w:tcPr>
          <w:p w14:paraId="753B7CF4" w14:textId="451D1D49" w:rsidR="004A45EB" w:rsidRPr="00FC479E" w:rsidRDefault="000310A7" w:rsidP="004A45EB">
            <w:r>
              <w:t xml:space="preserve">Size and weight has increased in both due to mould growth. </w:t>
            </w:r>
          </w:p>
        </w:tc>
      </w:tr>
    </w:tbl>
    <w:p w14:paraId="4C1ADBDF" w14:textId="3ED2305C" w:rsidR="00336275" w:rsidRDefault="00752156">
      <w:r>
        <w:t xml:space="preserve">Table 3= </w:t>
      </w:r>
      <w:r w:rsidR="00052D03">
        <w:t>O</w:t>
      </w:r>
      <w:r>
        <w:t>range skin</w:t>
      </w:r>
      <w:r w:rsidR="00EA1D6D">
        <w:t xml:space="preserve">- mm (H x W x D) + grams </w:t>
      </w:r>
    </w:p>
    <w:p w14:paraId="65070112" w14:textId="77777777" w:rsidR="00B37152" w:rsidRDefault="00B37152"/>
    <w:tbl>
      <w:tblPr>
        <w:tblStyle w:val="TableGrid"/>
        <w:tblpPr w:leftFromText="180" w:rightFromText="180" w:vertAnchor="text" w:horzAnchor="margin" w:tblpY="-6"/>
        <w:tblW w:w="0" w:type="auto"/>
        <w:tblLook w:val="04A0" w:firstRow="1" w:lastRow="0" w:firstColumn="1" w:lastColumn="0" w:noHBand="0" w:noVBand="1"/>
      </w:tblPr>
      <w:tblGrid>
        <w:gridCol w:w="1129"/>
        <w:gridCol w:w="2694"/>
        <w:gridCol w:w="2693"/>
        <w:gridCol w:w="2500"/>
      </w:tblGrid>
      <w:tr w:rsidR="007A3C60" w14:paraId="3EA6E80E" w14:textId="77777777" w:rsidTr="007A3C60">
        <w:trPr>
          <w:trHeight w:val="405"/>
        </w:trPr>
        <w:tc>
          <w:tcPr>
            <w:tcW w:w="1129" w:type="dxa"/>
          </w:tcPr>
          <w:p w14:paraId="743B7B4B" w14:textId="77777777" w:rsidR="007A3C60" w:rsidRDefault="007A3C60" w:rsidP="007A3C60">
            <w:r>
              <w:lastRenderedPageBreak/>
              <w:t xml:space="preserve">Date </w:t>
            </w:r>
          </w:p>
        </w:tc>
        <w:tc>
          <w:tcPr>
            <w:tcW w:w="2694" w:type="dxa"/>
          </w:tcPr>
          <w:p w14:paraId="28F5F0F2" w14:textId="77777777" w:rsidR="007A3C60" w:rsidRDefault="007A3C60" w:rsidP="007A3C60">
            <w:r>
              <w:t>Control</w:t>
            </w:r>
          </w:p>
        </w:tc>
        <w:tc>
          <w:tcPr>
            <w:tcW w:w="2693" w:type="dxa"/>
          </w:tcPr>
          <w:p w14:paraId="7E2941C3" w14:textId="77777777" w:rsidR="007A3C60" w:rsidRDefault="007A3C60" w:rsidP="007A3C60">
            <w:r>
              <w:t>Experiment</w:t>
            </w:r>
          </w:p>
        </w:tc>
        <w:tc>
          <w:tcPr>
            <w:tcW w:w="2500" w:type="dxa"/>
          </w:tcPr>
          <w:p w14:paraId="0FCCCB7B" w14:textId="77777777" w:rsidR="007A3C60" w:rsidRDefault="007A3C60" w:rsidP="007A3C60">
            <w:r>
              <w:t>Results</w:t>
            </w:r>
          </w:p>
        </w:tc>
      </w:tr>
      <w:tr w:rsidR="007A3C60" w14:paraId="1C3E71B2" w14:textId="77777777" w:rsidTr="007A3C60">
        <w:trPr>
          <w:trHeight w:val="673"/>
        </w:trPr>
        <w:tc>
          <w:tcPr>
            <w:tcW w:w="1129" w:type="dxa"/>
          </w:tcPr>
          <w:p w14:paraId="242127AC" w14:textId="77777777" w:rsidR="007A3C60" w:rsidRDefault="007A3C60" w:rsidP="007A3C60">
            <w:r>
              <w:t>5/3/26</w:t>
            </w:r>
          </w:p>
        </w:tc>
        <w:tc>
          <w:tcPr>
            <w:tcW w:w="2694" w:type="dxa"/>
          </w:tcPr>
          <w:p w14:paraId="26FBA902" w14:textId="77777777" w:rsidR="007A3C60" w:rsidRDefault="007A3C60" w:rsidP="007A3C60">
            <w:r>
              <w:t>150 x 20 x 6.18mm</w:t>
            </w:r>
          </w:p>
          <w:p w14:paraId="1F8F7C0F" w14:textId="77777777" w:rsidR="007A3C60" w:rsidRDefault="007A3C60" w:rsidP="007A3C60">
            <w:r>
              <w:t>14.6g</w:t>
            </w:r>
          </w:p>
        </w:tc>
        <w:tc>
          <w:tcPr>
            <w:tcW w:w="2693" w:type="dxa"/>
          </w:tcPr>
          <w:p w14:paraId="5E97061E" w14:textId="77777777" w:rsidR="007A3C60" w:rsidRDefault="007A3C60" w:rsidP="007A3C60">
            <w:r>
              <w:t>150 x 20 x 10.17mm</w:t>
            </w:r>
          </w:p>
          <w:p w14:paraId="62D28F5A" w14:textId="77777777" w:rsidR="007A3C60" w:rsidRDefault="007A3C60" w:rsidP="007A3C60">
            <w:r>
              <w:t>21.8g</w:t>
            </w:r>
          </w:p>
        </w:tc>
        <w:tc>
          <w:tcPr>
            <w:tcW w:w="2500" w:type="dxa"/>
          </w:tcPr>
          <w:p w14:paraId="42D26376" w14:textId="77777777" w:rsidR="007A3C60" w:rsidRDefault="007A3C60" w:rsidP="007A3C60">
            <w:r>
              <w:t>Start measurements and weight.</w:t>
            </w:r>
          </w:p>
        </w:tc>
      </w:tr>
      <w:tr w:rsidR="007A3C60" w14:paraId="7AD281D5" w14:textId="77777777" w:rsidTr="007A3C60">
        <w:trPr>
          <w:trHeight w:val="711"/>
        </w:trPr>
        <w:tc>
          <w:tcPr>
            <w:tcW w:w="1129" w:type="dxa"/>
          </w:tcPr>
          <w:p w14:paraId="229C8C9D" w14:textId="77777777" w:rsidR="007A3C60" w:rsidRDefault="007A3C60" w:rsidP="007A3C60">
            <w:r>
              <w:t>12/3/26</w:t>
            </w:r>
          </w:p>
        </w:tc>
        <w:tc>
          <w:tcPr>
            <w:tcW w:w="2694" w:type="dxa"/>
          </w:tcPr>
          <w:p w14:paraId="6ACB196E" w14:textId="77777777" w:rsidR="007A3C60" w:rsidRDefault="007A3C60" w:rsidP="007A3C60">
            <w:r>
              <w:t>140 x 20 x 5.11mm</w:t>
            </w:r>
          </w:p>
          <w:p w14:paraId="0C9B8C39" w14:textId="77777777" w:rsidR="007A3C60" w:rsidRDefault="007A3C60" w:rsidP="007A3C60">
            <w:r>
              <w:t>14.23g</w:t>
            </w:r>
          </w:p>
        </w:tc>
        <w:tc>
          <w:tcPr>
            <w:tcW w:w="2693" w:type="dxa"/>
          </w:tcPr>
          <w:p w14:paraId="465F128A" w14:textId="77777777" w:rsidR="007A3C60" w:rsidRDefault="007A3C60" w:rsidP="007A3C60">
            <w:r>
              <w:t>130 x 10 x 9.11mm</w:t>
            </w:r>
          </w:p>
          <w:p w14:paraId="48571BF0" w14:textId="77777777" w:rsidR="007A3C60" w:rsidRDefault="007A3C60" w:rsidP="007A3C60">
            <w:r>
              <w:t>13.51g</w:t>
            </w:r>
          </w:p>
        </w:tc>
        <w:tc>
          <w:tcPr>
            <w:tcW w:w="2500" w:type="dxa"/>
          </w:tcPr>
          <w:p w14:paraId="50D79DEE" w14:textId="77777777" w:rsidR="007A3C60" w:rsidRDefault="007A3C60" w:rsidP="007A3C60">
            <w:r>
              <w:t xml:space="preserve">Size and weight has decreased in both. </w:t>
            </w:r>
          </w:p>
        </w:tc>
      </w:tr>
      <w:tr w:rsidR="007A3C60" w14:paraId="54F948E9" w14:textId="77777777" w:rsidTr="007A3C60">
        <w:trPr>
          <w:trHeight w:val="692"/>
        </w:trPr>
        <w:tc>
          <w:tcPr>
            <w:tcW w:w="1129" w:type="dxa"/>
          </w:tcPr>
          <w:p w14:paraId="78CBC86E" w14:textId="77777777" w:rsidR="007A3C60" w:rsidRDefault="007A3C60" w:rsidP="007A3C60">
            <w:r>
              <w:t>19/3/26</w:t>
            </w:r>
          </w:p>
        </w:tc>
        <w:tc>
          <w:tcPr>
            <w:tcW w:w="2694" w:type="dxa"/>
          </w:tcPr>
          <w:p w14:paraId="3CD50E23" w14:textId="77777777" w:rsidR="007A3C60" w:rsidRDefault="007A3C60" w:rsidP="007A3C60">
            <w:r>
              <w:t>150 x 20 x 6.5mm</w:t>
            </w:r>
          </w:p>
          <w:p w14:paraId="548C1707" w14:textId="77777777" w:rsidR="007A3C60" w:rsidRDefault="007A3C60" w:rsidP="007A3C60">
            <w:r>
              <w:t>13.66g</w:t>
            </w:r>
          </w:p>
        </w:tc>
        <w:tc>
          <w:tcPr>
            <w:tcW w:w="2693" w:type="dxa"/>
          </w:tcPr>
          <w:p w14:paraId="1D5C37DE" w14:textId="77777777" w:rsidR="007A3C60" w:rsidRDefault="007A3C60" w:rsidP="007A3C60">
            <w:r>
              <w:t>130 x 10 x 8.2mm</w:t>
            </w:r>
          </w:p>
          <w:p w14:paraId="75D80EB2" w14:textId="77777777" w:rsidR="007A3C60" w:rsidRDefault="007A3C60" w:rsidP="007A3C60">
            <w:r>
              <w:t>14.95g</w:t>
            </w:r>
          </w:p>
        </w:tc>
        <w:tc>
          <w:tcPr>
            <w:tcW w:w="2500" w:type="dxa"/>
          </w:tcPr>
          <w:p w14:paraId="7CB8B4B4" w14:textId="77777777" w:rsidR="007A3C60" w:rsidRDefault="007A3C60" w:rsidP="007A3C60">
            <w:r>
              <w:t xml:space="preserve">Size has increased in control with a weight increase in the experiment due to mould and moisture loss. </w:t>
            </w:r>
          </w:p>
        </w:tc>
      </w:tr>
    </w:tbl>
    <w:p w14:paraId="16D1AB9E" w14:textId="653E1C00" w:rsidR="00336275" w:rsidRDefault="001F4BC0">
      <w:r>
        <w:t>Table 4=hotdog halves- mm (</w:t>
      </w:r>
      <w:r w:rsidR="00811B7A">
        <w:t xml:space="preserve">H x W x D) + grams </w:t>
      </w:r>
    </w:p>
    <w:p w14:paraId="0353762C" w14:textId="77777777" w:rsidR="00F21FC3" w:rsidRDefault="00F21FC3"/>
    <w:p w14:paraId="2AAC0585" w14:textId="4567369A" w:rsidR="00336275" w:rsidRDefault="006403E6">
      <w:r>
        <w:t xml:space="preserve">Table </w:t>
      </w:r>
      <w:r w:rsidR="00CF7DC5">
        <w:t>5</w:t>
      </w:r>
      <w:r w:rsidR="009828B0">
        <w:t>= Pear halves- mm (L x W x D – D)</w:t>
      </w:r>
      <w:r w:rsidR="009C798B">
        <w:t xml:space="preserve"> + grams </w:t>
      </w:r>
    </w:p>
    <w:tbl>
      <w:tblPr>
        <w:tblStyle w:val="TableGrid"/>
        <w:tblpPr w:leftFromText="180" w:rightFromText="180" w:vertAnchor="text" w:horzAnchor="margin" w:tblpY="-464"/>
        <w:tblW w:w="0" w:type="auto"/>
        <w:tblLook w:val="04A0" w:firstRow="1" w:lastRow="0" w:firstColumn="1" w:lastColumn="0" w:noHBand="0" w:noVBand="1"/>
      </w:tblPr>
      <w:tblGrid>
        <w:gridCol w:w="1129"/>
        <w:gridCol w:w="2694"/>
        <w:gridCol w:w="2939"/>
        <w:gridCol w:w="2254"/>
      </w:tblGrid>
      <w:tr w:rsidR="001F4BC0" w14:paraId="2A2ED68C" w14:textId="77777777" w:rsidTr="001F4BC0">
        <w:trPr>
          <w:trHeight w:val="405"/>
        </w:trPr>
        <w:tc>
          <w:tcPr>
            <w:tcW w:w="1129" w:type="dxa"/>
          </w:tcPr>
          <w:p w14:paraId="36486DD4" w14:textId="77777777" w:rsidR="001F4BC0" w:rsidRDefault="001F4BC0" w:rsidP="001F4BC0">
            <w:r>
              <w:t>Date</w:t>
            </w:r>
          </w:p>
        </w:tc>
        <w:tc>
          <w:tcPr>
            <w:tcW w:w="2694" w:type="dxa"/>
          </w:tcPr>
          <w:p w14:paraId="13AA1E9B" w14:textId="77777777" w:rsidR="001F4BC0" w:rsidRDefault="001F4BC0" w:rsidP="001F4BC0">
            <w:r>
              <w:t>Control</w:t>
            </w:r>
          </w:p>
        </w:tc>
        <w:tc>
          <w:tcPr>
            <w:tcW w:w="2939" w:type="dxa"/>
          </w:tcPr>
          <w:p w14:paraId="0064E9D1" w14:textId="77777777" w:rsidR="001F4BC0" w:rsidRDefault="001F4BC0" w:rsidP="001F4BC0">
            <w:r>
              <w:t>Experiment</w:t>
            </w:r>
          </w:p>
        </w:tc>
        <w:tc>
          <w:tcPr>
            <w:tcW w:w="2254" w:type="dxa"/>
          </w:tcPr>
          <w:p w14:paraId="3A6AB1AC" w14:textId="77777777" w:rsidR="001F4BC0" w:rsidRDefault="001F4BC0" w:rsidP="001F4BC0">
            <w:r>
              <w:t xml:space="preserve">Results </w:t>
            </w:r>
          </w:p>
        </w:tc>
      </w:tr>
      <w:tr w:rsidR="001F4BC0" w14:paraId="41B2B222" w14:textId="77777777" w:rsidTr="001F4BC0">
        <w:trPr>
          <w:trHeight w:val="555"/>
        </w:trPr>
        <w:tc>
          <w:tcPr>
            <w:tcW w:w="1129" w:type="dxa"/>
          </w:tcPr>
          <w:p w14:paraId="61E99086" w14:textId="77777777" w:rsidR="001F4BC0" w:rsidRDefault="001F4BC0" w:rsidP="001F4BC0">
            <w:r>
              <w:t>5/3/26</w:t>
            </w:r>
          </w:p>
        </w:tc>
        <w:tc>
          <w:tcPr>
            <w:tcW w:w="2694" w:type="dxa"/>
          </w:tcPr>
          <w:p w14:paraId="267B584E" w14:textId="77777777" w:rsidR="001F4BC0" w:rsidRDefault="00F66498" w:rsidP="001F4BC0">
            <w:r>
              <w:t xml:space="preserve">70 x 55 x </w:t>
            </w:r>
            <w:r w:rsidR="00456CB9">
              <w:t>29.1mm</w:t>
            </w:r>
          </w:p>
          <w:p w14:paraId="585A5273" w14:textId="7F7C8F49" w:rsidR="00456CB9" w:rsidRDefault="00456CB9" w:rsidP="001F4BC0">
            <w:r>
              <w:t>48.3g</w:t>
            </w:r>
          </w:p>
        </w:tc>
        <w:tc>
          <w:tcPr>
            <w:tcW w:w="2939" w:type="dxa"/>
          </w:tcPr>
          <w:p w14:paraId="43D91945" w14:textId="77777777" w:rsidR="001F4BC0" w:rsidRDefault="00456CB9" w:rsidP="001F4BC0">
            <w:r>
              <w:t>70 x 55 x 31mm</w:t>
            </w:r>
          </w:p>
          <w:p w14:paraId="1C19E397" w14:textId="6321B36F" w:rsidR="00456CB9" w:rsidRDefault="008028E4" w:rsidP="001F4BC0">
            <w:r>
              <w:t>56.2g</w:t>
            </w:r>
          </w:p>
        </w:tc>
        <w:tc>
          <w:tcPr>
            <w:tcW w:w="2254" w:type="dxa"/>
          </w:tcPr>
          <w:p w14:paraId="283CDB38" w14:textId="7944DDAB" w:rsidR="001F4BC0" w:rsidRDefault="008028E4" w:rsidP="001F4BC0">
            <w:r>
              <w:t>Start measurements and weight.</w:t>
            </w:r>
          </w:p>
        </w:tc>
      </w:tr>
      <w:tr w:rsidR="001F4BC0" w14:paraId="4B52F43D" w14:textId="77777777" w:rsidTr="001F4BC0">
        <w:trPr>
          <w:trHeight w:val="563"/>
        </w:trPr>
        <w:tc>
          <w:tcPr>
            <w:tcW w:w="1129" w:type="dxa"/>
          </w:tcPr>
          <w:p w14:paraId="7F68A46E" w14:textId="76B512BF" w:rsidR="001F4BC0" w:rsidRDefault="008028E4" w:rsidP="001F4BC0">
            <w:r>
              <w:t>12/3/26</w:t>
            </w:r>
          </w:p>
        </w:tc>
        <w:tc>
          <w:tcPr>
            <w:tcW w:w="2694" w:type="dxa"/>
          </w:tcPr>
          <w:p w14:paraId="502C5293" w14:textId="0071D2DC" w:rsidR="001F4BC0" w:rsidRDefault="001403EA" w:rsidP="001F4BC0">
            <w:r>
              <w:t>28.16mm</w:t>
            </w:r>
          </w:p>
          <w:p w14:paraId="6C79073F" w14:textId="311DA9E4" w:rsidR="001403EA" w:rsidRDefault="001403EA" w:rsidP="001F4BC0">
            <w:r>
              <w:t>47.99g</w:t>
            </w:r>
          </w:p>
        </w:tc>
        <w:tc>
          <w:tcPr>
            <w:tcW w:w="2939" w:type="dxa"/>
          </w:tcPr>
          <w:p w14:paraId="0CAAE71A" w14:textId="77777777" w:rsidR="001F4BC0" w:rsidRDefault="001403EA" w:rsidP="001F4BC0">
            <w:r>
              <w:t>23.68mm</w:t>
            </w:r>
          </w:p>
          <w:p w14:paraId="7A17DC51" w14:textId="454CB767" w:rsidR="001403EA" w:rsidRDefault="001403EA" w:rsidP="001F4BC0">
            <w:r>
              <w:t>36.22g</w:t>
            </w:r>
          </w:p>
        </w:tc>
        <w:tc>
          <w:tcPr>
            <w:tcW w:w="2254" w:type="dxa"/>
          </w:tcPr>
          <w:p w14:paraId="006C06F1" w14:textId="5DD738B8" w:rsidR="001F4BC0" w:rsidRDefault="00627CD3" w:rsidP="001F4BC0">
            <w:r>
              <w:t>Size and weight has decreased in bo</w:t>
            </w:r>
            <w:r w:rsidR="00367DD5">
              <w:t>th.</w:t>
            </w:r>
          </w:p>
        </w:tc>
      </w:tr>
      <w:tr w:rsidR="001F4BC0" w14:paraId="69537EFB" w14:textId="77777777" w:rsidTr="001F4BC0">
        <w:trPr>
          <w:trHeight w:val="557"/>
        </w:trPr>
        <w:tc>
          <w:tcPr>
            <w:tcW w:w="1129" w:type="dxa"/>
          </w:tcPr>
          <w:p w14:paraId="487093D7" w14:textId="4F32563D" w:rsidR="001F4BC0" w:rsidRDefault="00367DD5" w:rsidP="001F4BC0">
            <w:r>
              <w:t>19/3/26</w:t>
            </w:r>
          </w:p>
        </w:tc>
        <w:tc>
          <w:tcPr>
            <w:tcW w:w="2694" w:type="dxa"/>
          </w:tcPr>
          <w:p w14:paraId="71EFCD63" w14:textId="77777777" w:rsidR="001F4BC0" w:rsidRDefault="00367DD5" w:rsidP="001F4BC0">
            <w:r>
              <w:t>28.38mm</w:t>
            </w:r>
          </w:p>
          <w:p w14:paraId="21E46F95" w14:textId="6F336620" w:rsidR="00367DD5" w:rsidRDefault="00367DD5" w:rsidP="001F4BC0">
            <w:r>
              <w:t>49.25g</w:t>
            </w:r>
          </w:p>
        </w:tc>
        <w:tc>
          <w:tcPr>
            <w:tcW w:w="2939" w:type="dxa"/>
          </w:tcPr>
          <w:p w14:paraId="27297D33" w14:textId="77777777" w:rsidR="001F4BC0" w:rsidRDefault="00367DD5" w:rsidP="001F4BC0">
            <w:r>
              <w:t>19.91mm</w:t>
            </w:r>
          </w:p>
          <w:p w14:paraId="53995DC0" w14:textId="42B01A06" w:rsidR="008F2B20" w:rsidRDefault="008F2B20" w:rsidP="001F4BC0">
            <w:r>
              <w:t>30.22g</w:t>
            </w:r>
          </w:p>
        </w:tc>
        <w:tc>
          <w:tcPr>
            <w:tcW w:w="2254" w:type="dxa"/>
          </w:tcPr>
          <w:p w14:paraId="3DAE788D" w14:textId="1F28EBAD" w:rsidR="001F4BC0" w:rsidRDefault="008F2B20" w:rsidP="001F4BC0">
            <w:r>
              <w:t>Size and weight has increased in the control</w:t>
            </w:r>
            <w:r w:rsidR="00417FBE">
              <w:t xml:space="preserve"> and decreased in the ex</w:t>
            </w:r>
            <w:r w:rsidR="00B30616">
              <w:t xml:space="preserve">periment. </w:t>
            </w:r>
          </w:p>
        </w:tc>
      </w:tr>
    </w:tbl>
    <w:p w14:paraId="74FD4C7C" w14:textId="41995365" w:rsidR="001F4BC0" w:rsidRDefault="001F4BC0" w:rsidP="001F4BC0"/>
    <w:tbl>
      <w:tblPr>
        <w:tblStyle w:val="TableGrid"/>
        <w:tblpPr w:leftFromText="180" w:rightFromText="180" w:vertAnchor="text" w:horzAnchor="margin" w:tblpY="88"/>
        <w:tblW w:w="0" w:type="auto"/>
        <w:tblLook w:val="04A0" w:firstRow="1" w:lastRow="0" w:firstColumn="1" w:lastColumn="0" w:noHBand="0" w:noVBand="1"/>
      </w:tblPr>
      <w:tblGrid>
        <w:gridCol w:w="1129"/>
        <w:gridCol w:w="2835"/>
        <w:gridCol w:w="2694"/>
        <w:gridCol w:w="2358"/>
      </w:tblGrid>
      <w:tr w:rsidR="00CD6069" w:rsidRPr="00FC479E" w14:paraId="26E694A4" w14:textId="77777777" w:rsidTr="00CD6069">
        <w:tc>
          <w:tcPr>
            <w:tcW w:w="1129" w:type="dxa"/>
          </w:tcPr>
          <w:p w14:paraId="57F6AE14" w14:textId="77777777" w:rsidR="00CD6069" w:rsidRPr="00FC479E" w:rsidRDefault="00CD6069" w:rsidP="00CD6069">
            <w:r w:rsidRPr="00FC479E">
              <w:t>Date</w:t>
            </w:r>
          </w:p>
        </w:tc>
        <w:tc>
          <w:tcPr>
            <w:tcW w:w="2835" w:type="dxa"/>
          </w:tcPr>
          <w:p w14:paraId="2D811CF8" w14:textId="77777777" w:rsidR="00CD6069" w:rsidRPr="00FC479E" w:rsidRDefault="00CD6069" w:rsidP="00CD6069">
            <w:r w:rsidRPr="00FC479E">
              <w:t>Orange</w:t>
            </w:r>
          </w:p>
        </w:tc>
        <w:tc>
          <w:tcPr>
            <w:tcW w:w="2694" w:type="dxa"/>
          </w:tcPr>
          <w:p w14:paraId="4D41188E" w14:textId="77777777" w:rsidR="00CD6069" w:rsidRPr="00FC479E" w:rsidRDefault="00CD6069" w:rsidP="00CD6069">
            <w:r>
              <w:t>Hotdog</w:t>
            </w:r>
          </w:p>
        </w:tc>
        <w:tc>
          <w:tcPr>
            <w:tcW w:w="2358" w:type="dxa"/>
          </w:tcPr>
          <w:p w14:paraId="5557DDD8" w14:textId="77777777" w:rsidR="00CD6069" w:rsidRPr="00FC479E" w:rsidRDefault="00CD6069" w:rsidP="00CD6069">
            <w:r>
              <w:t xml:space="preserve">Pear </w:t>
            </w:r>
          </w:p>
        </w:tc>
      </w:tr>
      <w:tr w:rsidR="00CD6069" w:rsidRPr="00FC479E" w14:paraId="7FBF86E4" w14:textId="77777777" w:rsidTr="00CD6069">
        <w:tc>
          <w:tcPr>
            <w:tcW w:w="1129" w:type="dxa"/>
          </w:tcPr>
          <w:p w14:paraId="76E12401" w14:textId="77777777" w:rsidR="00CD6069" w:rsidRPr="00FC479E" w:rsidRDefault="00CD6069" w:rsidP="00CD6069">
            <w:r w:rsidRPr="00FC479E">
              <w:t>5/3/26</w:t>
            </w:r>
          </w:p>
        </w:tc>
        <w:tc>
          <w:tcPr>
            <w:tcW w:w="2835" w:type="dxa"/>
          </w:tcPr>
          <w:p w14:paraId="362F1EB1" w14:textId="77777777" w:rsidR="00CD6069" w:rsidRPr="00FC479E" w:rsidRDefault="00CD6069" w:rsidP="00CD6069">
            <w:r>
              <w:t>1505 C</w:t>
            </w:r>
          </w:p>
        </w:tc>
        <w:tc>
          <w:tcPr>
            <w:tcW w:w="2694" w:type="dxa"/>
          </w:tcPr>
          <w:p w14:paraId="48B94E88" w14:textId="77777777" w:rsidR="00CD6069" w:rsidRPr="00FC479E" w:rsidRDefault="00CD6069" w:rsidP="00CD6069">
            <w:r>
              <w:t>18-1160 TCX</w:t>
            </w:r>
          </w:p>
        </w:tc>
        <w:tc>
          <w:tcPr>
            <w:tcW w:w="2358" w:type="dxa"/>
          </w:tcPr>
          <w:p w14:paraId="08069645" w14:textId="77777777" w:rsidR="00CD6069" w:rsidRPr="00FC479E" w:rsidRDefault="00CD6069" w:rsidP="00CD6069">
            <w:r>
              <w:t>7488 U</w:t>
            </w:r>
          </w:p>
        </w:tc>
      </w:tr>
      <w:tr w:rsidR="00CD6069" w:rsidRPr="00FC479E" w14:paraId="18EA1BA4" w14:textId="77777777" w:rsidTr="00CD6069">
        <w:tc>
          <w:tcPr>
            <w:tcW w:w="1129" w:type="dxa"/>
          </w:tcPr>
          <w:p w14:paraId="71A6D103" w14:textId="77777777" w:rsidR="00CD6069" w:rsidRPr="00FC479E" w:rsidRDefault="00CD6069" w:rsidP="00CD6069">
            <w:r w:rsidRPr="00FC479E">
              <w:t>12/3/26</w:t>
            </w:r>
          </w:p>
        </w:tc>
        <w:tc>
          <w:tcPr>
            <w:tcW w:w="2835" w:type="dxa"/>
          </w:tcPr>
          <w:p w14:paraId="27AD476B" w14:textId="77777777" w:rsidR="00CD6069" w:rsidRPr="00FC479E" w:rsidRDefault="00CD6069" w:rsidP="00CD6069">
            <w:r>
              <w:t>1655 C</w:t>
            </w:r>
          </w:p>
        </w:tc>
        <w:tc>
          <w:tcPr>
            <w:tcW w:w="2694" w:type="dxa"/>
          </w:tcPr>
          <w:p w14:paraId="3D9999EE" w14:textId="77777777" w:rsidR="00CD6069" w:rsidRPr="00FC479E" w:rsidRDefault="00CD6069" w:rsidP="00CD6069">
            <w:r>
              <w:t>17-1128 TPX</w:t>
            </w:r>
          </w:p>
        </w:tc>
        <w:tc>
          <w:tcPr>
            <w:tcW w:w="2358" w:type="dxa"/>
          </w:tcPr>
          <w:p w14:paraId="48B312EE" w14:textId="77777777" w:rsidR="00CD6069" w:rsidRPr="00FC479E" w:rsidRDefault="00CD6069" w:rsidP="00CD6069">
            <w:r>
              <w:t>13-0645 TCX</w:t>
            </w:r>
          </w:p>
        </w:tc>
      </w:tr>
      <w:tr w:rsidR="00CD6069" w:rsidRPr="00FC479E" w14:paraId="6CFC43A2" w14:textId="77777777" w:rsidTr="00CD6069">
        <w:tc>
          <w:tcPr>
            <w:tcW w:w="1129" w:type="dxa"/>
          </w:tcPr>
          <w:p w14:paraId="68331A9F" w14:textId="77777777" w:rsidR="00CD6069" w:rsidRPr="00FC479E" w:rsidRDefault="00CD6069" w:rsidP="00CD6069">
            <w:r w:rsidRPr="00FC479E">
              <w:t>19/3/26</w:t>
            </w:r>
          </w:p>
        </w:tc>
        <w:tc>
          <w:tcPr>
            <w:tcW w:w="2835" w:type="dxa"/>
          </w:tcPr>
          <w:p w14:paraId="0B9140DF" w14:textId="77777777" w:rsidR="00CD6069" w:rsidRPr="00FC479E" w:rsidRDefault="00CD6069" w:rsidP="00CD6069">
            <w:r>
              <w:t>2018 XGC</w:t>
            </w:r>
          </w:p>
        </w:tc>
        <w:tc>
          <w:tcPr>
            <w:tcW w:w="2694" w:type="dxa"/>
          </w:tcPr>
          <w:p w14:paraId="5E726F32" w14:textId="77777777" w:rsidR="00CD6069" w:rsidRPr="00FC479E" w:rsidRDefault="00CD6069" w:rsidP="00CD6069">
            <w:r>
              <w:t>17-1147 TPX</w:t>
            </w:r>
          </w:p>
        </w:tc>
        <w:tc>
          <w:tcPr>
            <w:tcW w:w="2358" w:type="dxa"/>
          </w:tcPr>
          <w:p w14:paraId="6720B63E" w14:textId="77777777" w:rsidR="00CD6069" w:rsidRPr="00FC479E" w:rsidRDefault="00CD6069" w:rsidP="00CD6069">
            <w:r>
              <w:t>620 U</w:t>
            </w:r>
          </w:p>
        </w:tc>
      </w:tr>
    </w:tbl>
    <w:p w14:paraId="0E9D6E85" w14:textId="000B2212" w:rsidR="00336275" w:rsidRDefault="00CF7DC5">
      <w:r>
        <w:t xml:space="preserve">Table 6= colour analysis </w:t>
      </w:r>
      <w:r w:rsidR="008D0F67">
        <w:t>of food types (pantone colours)</w:t>
      </w:r>
    </w:p>
    <w:p w14:paraId="61540621" w14:textId="77777777" w:rsidR="00936A12" w:rsidRDefault="00936A12"/>
    <w:p w14:paraId="1224EAC9" w14:textId="77777777" w:rsidR="00336275" w:rsidRDefault="00336275"/>
    <w:p w14:paraId="6BFC4DC5" w14:textId="77777777" w:rsidR="00336275" w:rsidRDefault="00336275"/>
    <w:p w14:paraId="4863734C" w14:textId="77777777" w:rsidR="00336275" w:rsidRDefault="00336275"/>
    <w:p w14:paraId="5DF47D5C" w14:textId="77777777" w:rsidR="00626D1A" w:rsidRDefault="00626D1A"/>
    <w:p w14:paraId="72D2F9E0" w14:textId="77777777" w:rsidR="00626D1A" w:rsidRDefault="00626D1A"/>
    <w:p w14:paraId="14D1D04E" w14:textId="77777777" w:rsidR="00626D1A" w:rsidRDefault="00626D1A"/>
    <w:p w14:paraId="36DD5D11" w14:textId="77777777" w:rsidR="00CD6069" w:rsidRDefault="00CD6069"/>
    <w:p w14:paraId="558549CB" w14:textId="77777777" w:rsidR="00336275" w:rsidRDefault="00336275"/>
    <w:p w14:paraId="697F4FD8" w14:textId="77777777" w:rsidR="00336275" w:rsidRPr="00FC479E" w:rsidRDefault="00336275"/>
    <w:p w14:paraId="4F21E00E" w14:textId="77777777" w:rsidR="00144C73" w:rsidRDefault="00144C73" w:rsidP="00144C73">
      <w:pPr>
        <w:rPr>
          <w:b/>
          <w:bCs/>
        </w:rPr>
      </w:pPr>
      <w:r w:rsidRPr="00FC479E">
        <w:rPr>
          <w:b/>
          <w:bCs/>
        </w:rPr>
        <w:lastRenderedPageBreak/>
        <w:t xml:space="preserve">Appendix C </w:t>
      </w:r>
    </w:p>
    <w:p w14:paraId="75D2FDD4" w14:textId="77777777" w:rsidR="003046AD" w:rsidRDefault="003046AD" w:rsidP="00144C73">
      <w:pPr>
        <w:rPr>
          <w:b/>
          <w:bCs/>
        </w:rPr>
      </w:pPr>
    </w:p>
    <w:p w14:paraId="47330CE5" w14:textId="77777777" w:rsidR="00980C59" w:rsidRDefault="00172D40" w:rsidP="00980C59">
      <w:pPr>
        <w:keepNext/>
      </w:pPr>
      <w:r>
        <w:rPr>
          <w:b/>
          <w:bCs/>
          <w:noProof/>
        </w:rPr>
        <w:drawing>
          <wp:inline distT="0" distB="0" distL="0" distR="0" wp14:anchorId="0A746E66" wp14:editId="5E9C4663">
            <wp:extent cx="2943225" cy="1830715"/>
            <wp:effectExtent l="0" t="0" r="0" b="0"/>
            <wp:docPr id="11738485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0992" r="14893"/>
                    <a:stretch>
                      <a:fillRect/>
                    </a:stretch>
                  </pic:blipFill>
                  <pic:spPr bwMode="auto">
                    <a:xfrm rot="10800000" flipV="1">
                      <a:off x="0" y="0"/>
                      <a:ext cx="2963749" cy="1843481"/>
                    </a:xfrm>
                    <a:prstGeom prst="rect">
                      <a:avLst/>
                    </a:prstGeom>
                    <a:noFill/>
                    <a:ln>
                      <a:noFill/>
                    </a:ln>
                    <a:extLst>
                      <a:ext uri="{53640926-AAD7-44D8-BBD7-CCE9431645EC}">
                        <a14:shadowObscured xmlns:a14="http://schemas.microsoft.com/office/drawing/2010/main"/>
                      </a:ext>
                    </a:extLst>
                  </pic:spPr>
                </pic:pic>
              </a:graphicData>
            </a:graphic>
          </wp:inline>
        </w:drawing>
      </w:r>
    </w:p>
    <w:p w14:paraId="5847FCEB" w14:textId="25C01B01" w:rsidR="00980C59" w:rsidRDefault="00980C59" w:rsidP="00980C59">
      <w:pPr>
        <w:pStyle w:val="Caption"/>
        <w:rPr>
          <w:b/>
          <w:bCs/>
        </w:rPr>
      </w:pPr>
      <w:r>
        <w:t xml:space="preserve">Figure </w:t>
      </w:r>
      <w:fldSimple w:instr=" SEQ Figure \* ARABIC ">
        <w:r w:rsidR="000B0A60">
          <w:rPr>
            <w:noProof/>
          </w:rPr>
          <w:t>1</w:t>
        </w:r>
      </w:fldSimple>
      <w:r w:rsidR="00A201D3">
        <w:t>=</w:t>
      </w:r>
      <w:r>
        <w:t xml:space="preserve"> control- orange segment week 1</w:t>
      </w:r>
    </w:p>
    <w:p w14:paraId="657BD6B6" w14:textId="77777777" w:rsidR="00980C59" w:rsidRDefault="00980C59" w:rsidP="00980C59">
      <w:pPr>
        <w:keepNext/>
      </w:pPr>
      <w:r>
        <w:rPr>
          <w:b/>
          <w:bCs/>
          <w:noProof/>
        </w:rPr>
        <w:drawing>
          <wp:inline distT="0" distB="0" distL="0" distR="0" wp14:anchorId="1BFD401D" wp14:editId="768B71DE">
            <wp:extent cx="2828925" cy="2737895"/>
            <wp:effectExtent l="0" t="0" r="0" b="5715"/>
            <wp:docPr id="3832091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30622" r="21746"/>
                    <a:stretch>
                      <a:fillRect/>
                    </a:stretch>
                  </pic:blipFill>
                  <pic:spPr bwMode="auto">
                    <a:xfrm>
                      <a:off x="0" y="0"/>
                      <a:ext cx="2873086" cy="2780635"/>
                    </a:xfrm>
                    <a:prstGeom prst="rect">
                      <a:avLst/>
                    </a:prstGeom>
                    <a:noFill/>
                    <a:ln>
                      <a:noFill/>
                    </a:ln>
                    <a:extLst>
                      <a:ext uri="{53640926-AAD7-44D8-BBD7-CCE9431645EC}">
                        <a14:shadowObscured xmlns:a14="http://schemas.microsoft.com/office/drawing/2010/main"/>
                      </a:ext>
                    </a:extLst>
                  </pic:spPr>
                </pic:pic>
              </a:graphicData>
            </a:graphic>
          </wp:inline>
        </w:drawing>
      </w:r>
    </w:p>
    <w:p w14:paraId="16A316F3" w14:textId="39BF8270" w:rsidR="003046AD" w:rsidRDefault="00980C59" w:rsidP="001C18AE">
      <w:pPr>
        <w:pStyle w:val="Caption"/>
      </w:pPr>
      <w:r>
        <w:t xml:space="preserve">Figure </w:t>
      </w:r>
      <w:fldSimple w:instr=" SEQ Figure \* ARABIC ">
        <w:r w:rsidR="000B0A60">
          <w:rPr>
            <w:noProof/>
          </w:rPr>
          <w:t>2</w:t>
        </w:r>
      </w:fldSimple>
      <w:r w:rsidR="00A201D3">
        <w:t>=</w:t>
      </w:r>
      <w:r>
        <w:t xml:space="preserve"> experiment- orange segment week 1</w:t>
      </w:r>
    </w:p>
    <w:p w14:paraId="2994F1F6" w14:textId="77777777" w:rsidR="000B0A60" w:rsidRDefault="00F31739" w:rsidP="000B0A60">
      <w:pPr>
        <w:keepNext/>
      </w:pPr>
      <w:r>
        <w:rPr>
          <w:noProof/>
        </w:rPr>
        <w:drawing>
          <wp:inline distT="0" distB="0" distL="0" distR="0" wp14:anchorId="26F7B33F" wp14:editId="3E07F66F">
            <wp:extent cx="2800350" cy="1935057"/>
            <wp:effectExtent l="0" t="0" r="0" b="8255"/>
            <wp:docPr id="40894888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8796" r="14489"/>
                    <a:stretch>
                      <a:fillRect/>
                    </a:stretch>
                  </pic:blipFill>
                  <pic:spPr bwMode="auto">
                    <a:xfrm flipV="1">
                      <a:off x="0" y="0"/>
                      <a:ext cx="2837732" cy="1960888"/>
                    </a:xfrm>
                    <a:prstGeom prst="rect">
                      <a:avLst/>
                    </a:prstGeom>
                    <a:noFill/>
                    <a:ln>
                      <a:noFill/>
                    </a:ln>
                    <a:extLst>
                      <a:ext uri="{53640926-AAD7-44D8-BBD7-CCE9431645EC}">
                        <a14:shadowObscured xmlns:a14="http://schemas.microsoft.com/office/drawing/2010/main"/>
                      </a:ext>
                    </a:extLst>
                  </pic:spPr>
                </pic:pic>
              </a:graphicData>
            </a:graphic>
          </wp:inline>
        </w:drawing>
      </w:r>
    </w:p>
    <w:p w14:paraId="3CDB809B" w14:textId="2AD157A3" w:rsidR="00F31739" w:rsidRPr="00F31739" w:rsidRDefault="000B0A60" w:rsidP="000B0A60">
      <w:pPr>
        <w:pStyle w:val="Caption"/>
      </w:pPr>
      <w:r>
        <w:t xml:space="preserve">Figure </w:t>
      </w:r>
      <w:fldSimple w:instr=" SEQ Figure \* ARABIC ">
        <w:r>
          <w:rPr>
            <w:noProof/>
          </w:rPr>
          <w:t>3</w:t>
        </w:r>
      </w:fldSimple>
      <w:r>
        <w:t>= control and experiment- orange segment halves week 1</w:t>
      </w:r>
    </w:p>
    <w:p w14:paraId="4502BDAE" w14:textId="1FA65A57" w:rsidR="006D0E85" w:rsidRPr="006D0E85" w:rsidRDefault="006D0E85" w:rsidP="006D0E85"/>
    <w:p w14:paraId="376838A0" w14:textId="77777777" w:rsidR="00DB48CC" w:rsidRDefault="00DB48CC" w:rsidP="00DB48CC">
      <w:pPr>
        <w:keepNext/>
      </w:pPr>
      <w:r>
        <w:rPr>
          <w:noProof/>
        </w:rPr>
        <w:lastRenderedPageBreak/>
        <w:drawing>
          <wp:inline distT="0" distB="0" distL="0" distR="0" wp14:anchorId="625206D1" wp14:editId="0538FE96">
            <wp:extent cx="2971800" cy="2628346"/>
            <wp:effectExtent l="0" t="0" r="0" b="635"/>
            <wp:docPr id="66853672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3126" r="14750"/>
                    <a:stretch>
                      <a:fillRect/>
                    </a:stretch>
                  </pic:blipFill>
                  <pic:spPr bwMode="auto">
                    <a:xfrm rot="10800000">
                      <a:off x="0" y="0"/>
                      <a:ext cx="2998885" cy="2652301"/>
                    </a:xfrm>
                    <a:prstGeom prst="rect">
                      <a:avLst/>
                    </a:prstGeom>
                    <a:noFill/>
                    <a:ln>
                      <a:noFill/>
                    </a:ln>
                    <a:extLst>
                      <a:ext uri="{53640926-AAD7-44D8-BBD7-CCE9431645EC}">
                        <a14:shadowObscured xmlns:a14="http://schemas.microsoft.com/office/drawing/2010/main"/>
                      </a:ext>
                    </a:extLst>
                  </pic:spPr>
                </pic:pic>
              </a:graphicData>
            </a:graphic>
          </wp:inline>
        </w:drawing>
      </w:r>
    </w:p>
    <w:p w14:paraId="6E11E6FA" w14:textId="7862294D" w:rsidR="004344DB" w:rsidRPr="004344DB" w:rsidRDefault="00DB48CC" w:rsidP="00DB48CC">
      <w:pPr>
        <w:pStyle w:val="Caption"/>
      </w:pPr>
      <w:r>
        <w:t xml:space="preserve">Figure </w:t>
      </w:r>
      <w:fldSimple w:instr=" SEQ Figure \* ARABIC ">
        <w:r w:rsidR="000B0A60">
          <w:rPr>
            <w:noProof/>
          </w:rPr>
          <w:t>4</w:t>
        </w:r>
      </w:fldSimple>
      <w:r w:rsidR="00A201D3">
        <w:t>=</w:t>
      </w:r>
      <w:r>
        <w:t xml:space="preserve"> control- orange skin week 1</w:t>
      </w:r>
    </w:p>
    <w:p w14:paraId="7EBFCD20" w14:textId="77777777" w:rsidR="004344DB" w:rsidRDefault="00823B31" w:rsidP="004344DB">
      <w:pPr>
        <w:keepNext/>
      </w:pPr>
      <w:r>
        <w:rPr>
          <w:noProof/>
        </w:rPr>
        <w:drawing>
          <wp:inline distT="0" distB="0" distL="0" distR="0" wp14:anchorId="4428E367" wp14:editId="76E68995">
            <wp:extent cx="2647950" cy="2413786"/>
            <wp:effectExtent l="0" t="0" r="0" b="5715"/>
            <wp:docPr id="214420352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9459" r="19969"/>
                    <a:stretch>
                      <a:fillRect/>
                    </a:stretch>
                  </pic:blipFill>
                  <pic:spPr bwMode="auto">
                    <a:xfrm rot="10800000" flipV="1">
                      <a:off x="0" y="0"/>
                      <a:ext cx="2668789" cy="2432782"/>
                    </a:xfrm>
                    <a:prstGeom prst="rect">
                      <a:avLst/>
                    </a:prstGeom>
                    <a:noFill/>
                    <a:ln>
                      <a:noFill/>
                    </a:ln>
                    <a:extLst>
                      <a:ext uri="{53640926-AAD7-44D8-BBD7-CCE9431645EC}">
                        <a14:shadowObscured xmlns:a14="http://schemas.microsoft.com/office/drawing/2010/main"/>
                      </a:ext>
                    </a:extLst>
                  </pic:spPr>
                </pic:pic>
              </a:graphicData>
            </a:graphic>
          </wp:inline>
        </w:drawing>
      </w:r>
    </w:p>
    <w:p w14:paraId="04FC68C5" w14:textId="68769336" w:rsidR="001C18AE" w:rsidRPr="001C18AE" w:rsidRDefault="004344DB" w:rsidP="00DB48CC">
      <w:pPr>
        <w:pStyle w:val="Caption"/>
      </w:pPr>
      <w:r>
        <w:t xml:space="preserve">Figure </w:t>
      </w:r>
      <w:fldSimple w:instr=" SEQ Figure \* ARABIC ">
        <w:r w:rsidR="000B0A60">
          <w:rPr>
            <w:noProof/>
          </w:rPr>
          <w:t>5</w:t>
        </w:r>
      </w:fldSimple>
      <w:r w:rsidR="00A201D3">
        <w:t>=</w:t>
      </w:r>
      <w:r>
        <w:t xml:space="preserve"> experiment</w:t>
      </w:r>
      <w:r w:rsidR="00DB48CC">
        <w:t>-</w:t>
      </w:r>
      <w:r>
        <w:t xml:space="preserve"> orange skin week 1</w:t>
      </w:r>
    </w:p>
    <w:p w14:paraId="0FE658E3" w14:textId="77777777" w:rsidR="001C18AE" w:rsidRDefault="00C013A4" w:rsidP="001C18AE">
      <w:pPr>
        <w:keepNext/>
      </w:pPr>
      <w:r>
        <w:rPr>
          <w:b/>
          <w:bCs/>
          <w:noProof/>
        </w:rPr>
        <w:drawing>
          <wp:inline distT="0" distB="0" distL="0" distR="0" wp14:anchorId="11466D5C" wp14:editId="48756CE5">
            <wp:extent cx="3438525" cy="2120425"/>
            <wp:effectExtent l="0" t="0" r="0" b="0"/>
            <wp:docPr id="88576785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478506" cy="2145080"/>
                    </a:xfrm>
                    <a:prstGeom prst="rect">
                      <a:avLst/>
                    </a:prstGeom>
                    <a:noFill/>
                  </pic:spPr>
                </pic:pic>
              </a:graphicData>
            </a:graphic>
          </wp:inline>
        </w:drawing>
      </w:r>
    </w:p>
    <w:p w14:paraId="01B890C1" w14:textId="459C8810" w:rsidR="003046AD" w:rsidRDefault="001C18AE" w:rsidP="00DB48CC">
      <w:pPr>
        <w:pStyle w:val="Caption"/>
        <w:rPr>
          <w:b/>
          <w:bCs/>
        </w:rPr>
      </w:pPr>
      <w:r>
        <w:t xml:space="preserve">Figure </w:t>
      </w:r>
      <w:fldSimple w:instr=" SEQ Figure \* ARABIC ">
        <w:r w:rsidR="000B0A60">
          <w:rPr>
            <w:noProof/>
          </w:rPr>
          <w:t>6</w:t>
        </w:r>
      </w:fldSimple>
      <w:r w:rsidR="00A201D3">
        <w:t>=</w:t>
      </w:r>
      <w:r>
        <w:t xml:space="preserve"> control and experiment</w:t>
      </w:r>
      <w:r w:rsidR="00DB48CC">
        <w:t xml:space="preserve">- </w:t>
      </w:r>
      <w:r>
        <w:t xml:space="preserve"> hotdog halves week 1</w:t>
      </w:r>
    </w:p>
    <w:p w14:paraId="3F8152B2" w14:textId="16F2E591" w:rsidR="001C0611" w:rsidRDefault="00885F61" w:rsidP="001C18AE">
      <w:pPr>
        <w:keepNext/>
      </w:pPr>
      <w:r>
        <w:rPr>
          <w:b/>
          <w:bCs/>
          <w:noProof/>
        </w:rPr>
        <w:lastRenderedPageBreak/>
        <w:drawing>
          <wp:inline distT="0" distB="0" distL="0" distR="0" wp14:anchorId="7B6F48B7" wp14:editId="7F5DB1A8">
            <wp:extent cx="3533775" cy="2541451"/>
            <wp:effectExtent l="0" t="0" r="0" b="0"/>
            <wp:docPr id="1212876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592785" cy="2583890"/>
                    </a:xfrm>
                    <a:prstGeom prst="rect">
                      <a:avLst/>
                    </a:prstGeom>
                    <a:noFill/>
                  </pic:spPr>
                </pic:pic>
              </a:graphicData>
            </a:graphic>
          </wp:inline>
        </w:drawing>
      </w:r>
    </w:p>
    <w:p w14:paraId="423AAAE1" w14:textId="57020A02" w:rsidR="003046AD" w:rsidRDefault="001C18AE" w:rsidP="001646B1">
      <w:pPr>
        <w:pStyle w:val="Caption"/>
        <w:rPr>
          <w:b/>
          <w:bCs/>
        </w:rPr>
      </w:pPr>
      <w:r>
        <w:t xml:space="preserve">Figure </w:t>
      </w:r>
      <w:fldSimple w:instr=" SEQ Figure \* ARABIC ">
        <w:r w:rsidR="000B0A60">
          <w:rPr>
            <w:noProof/>
          </w:rPr>
          <w:t>7</w:t>
        </w:r>
      </w:fldSimple>
      <w:r w:rsidR="00A201D3">
        <w:t>=</w:t>
      </w:r>
      <w:r>
        <w:t xml:space="preserve"> control and experiment</w:t>
      </w:r>
      <w:r w:rsidR="00DB48CC">
        <w:t>-</w:t>
      </w:r>
      <w:r>
        <w:t xml:space="preserve"> pear halves week 1</w:t>
      </w:r>
    </w:p>
    <w:p w14:paraId="4EBC365F" w14:textId="77777777" w:rsidR="001646B1" w:rsidRDefault="001673AE" w:rsidP="001646B1">
      <w:pPr>
        <w:keepNext/>
      </w:pPr>
      <w:r>
        <w:rPr>
          <w:b/>
          <w:bCs/>
          <w:noProof/>
        </w:rPr>
        <w:drawing>
          <wp:inline distT="0" distB="0" distL="0" distR="0" wp14:anchorId="0F44673C" wp14:editId="351F71FA">
            <wp:extent cx="4467225" cy="2780011"/>
            <wp:effectExtent l="0" t="0" r="0" b="1905"/>
            <wp:docPr id="19826087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1990" r="14026"/>
                    <a:stretch>
                      <a:fillRect/>
                    </a:stretch>
                  </pic:blipFill>
                  <pic:spPr bwMode="auto">
                    <a:xfrm>
                      <a:off x="0" y="0"/>
                      <a:ext cx="4508660" cy="2805797"/>
                    </a:xfrm>
                    <a:prstGeom prst="rect">
                      <a:avLst/>
                    </a:prstGeom>
                    <a:noFill/>
                    <a:ln>
                      <a:noFill/>
                    </a:ln>
                    <a:extLst>
                      <a:ext uri="{53640926-AAD7-44D8-BBD7-CCE9431645EC}">
                        <a14:shadowObscured xmlns:a14="http://schemas.microsoft.com/office/drawing/2010/main"/>
                      </a:ext>
                    </a:extLst>
                  </pic:spPr>
                </pic:pic>
              </a:graphicData>
            </a:graphic>
          </wp:inline>
        </w:drawing>
      </w:r>
    </w:p>
    <w:p w14:paraId="09D1D5A8" w14:textId="49130D41" w:rsidR="003046AD" w:rsidRDefault="001646B1" w:rsidP="001646B1">
      <w:pPr>
        <w:pStyle w:val="Caption"/>
      </w:pPr>
      <w:r>
        <w:t xml:space="preserve">Figure </w:t>
      </w:r>
      <w:fldSimple w:instr=" SEQ Figure \* ARABIC ">
        <w:r w:rsidR="000B0A60">
          <w:rPr>
            <w:noProof/>
          </w:rPr>
          <w:t>8</w:t>
        </w:r>
      </w:fldSimple>
      <w:r w:rsidR="003227A4">
        <w:t xml:space="preserve">= </w:t>
      </w:r>
      <w:r>
        <w:t>control and experiment bags- completed and sealed</w:t>
      </w:r>
      <w:r w:rsidR="002A7B9E">
        <w:t xml:space="preserve"> week 1</w:t>
      </w:r>
    </w:p>
    <w:p w14:paraId="04F34EC7" w14:textId="77777777" w:rsidR="002A7B9E" w:rsidRDefault="002A7B9E" w:rsidP="002A7B9E">
      <w:pPr>
        <w:keepNext/>
      </w:pPr>
      <w:r>
        <w:rPr>
          <w:noProof/>
        </w:rPr>
        <w:drawing>
          <wp:inline distT="0" distB="0" distL="0" distR="0" wp14:anchorId="246740B6" wp14:editId="595648F7">
            <wp:extent cx="3771900" cy="2513413"/>
            <wp:effectExtent l="0" t="0" r="0" b="1270"/>
            <wp:docPr id="169303220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15991" r="14827"/>
                    <a:stretch>
                      <a:fillRect/>
                    </a:stretch>
                  </pic:blipFill>
                  <pic:spPr bwMode="auto">
                    <a:xfrm>
                      <a:off x="0" y="0"/>
                      <a:ext cx="3853829" cy="2568007"/>
                    </a:xfrm>
                    <a:prstGeom prst="rect">
                      <a:avLst/>
                    </a:prstGeom>
                    <a:noFill/>
                    <a:ln>
                      <a:noFill/>
                    </a:ln>
                    <a:extLst>
                      <a:ext uri="{53640926-AAD7-44D8-BBD7-CCE9431645EC}">
                        <a14:shadowObscured xmlns:a14="http://schemas.microsoft.com/office/drawing/2010/main"/>
                      </a:ext>
                    </a:extLst>
                  </pic:spPr>
                </pic:pic>
              </a:graphicData>
            </a:graphic>
          </wp:inline>
        </w:drawing>
      </w:r>
    </w:p>
    <w:p w14:paraId="2188B0E2" w14:textId="1E77CC6E" w:rsidR="003046AD" w:rsidRDefault="002A7B9E" w:rsidP="002C36AF">
      <w:pPr>
        <w:pStyle w:val="Caption"/>
      </w:pPr>
      <w:r>
        <w:t xml:space="preserve">Figure </w:t>
      </w:r>
      <w:fldSimple w:instr=" SEQ Figure \* ARABIC ">
        <w:r w:rsidR="000B0A60">
          <w:rPr>
            <w:noProof/>
          </w:rPr>
          <w:t>9</w:t>
        </w:r>
      </w:fldSimple>
      <w:r w:rsidR="003227A4">
        <w:t>=</w:t>
      </w:r>
      <w:r>
        <w:t xml:space="preserve"> </w:t>
      </w:r>
      <w:r w:rsidR="00152162">
        <w:t>experiment (top) and control (below)</w:t>
      </w:r>
      <w:r>
        <w:t>- all orange segments week 2</w:t>
      </w:r>
    </w:p>
    <w:p w14:paraId="1B950A15" w14:textId="77777777" w:rsidR="00BE16A0" w:rsidRDefault="00BE16A0" w:rsidP="00BE16A0">
      <w:pPr>
        <w:keepNext/>
      </w:pPr>
      <w:r>
        <w:rPr>
          <w:b/>
          <w:bCs/>
          <w:noProof/>
        </w:rPr>
        <w:lastRenderedPageBreak/>
        <w:drawing>
          <wp:inline distT="0" distB="0" distL="0" distR="0" wp14:anchorId="0859E07E" wp14:editId="6FB6615A">
            <wp:extent cx="3171825" cy="1990204"/>
            <wp:effectExtent l="0" t="0" r="0" b="0"/>
            <wp:docPr id="196654930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9704" r="16825"/>
                    <a:stretch>
                      <a:fillRect/>
                    </a:stretch>
                  </pic:blipFill>
                  <pic:spPr bwMode="auto">
                    <a:xfrm>
                      <a:off x="0" y="0"/>
                      <a:ext cx="3184880" cy="1998395"/>
                    </a:xfrm>
                    <a:prstGeom prst="rect">
                      <a:avLst/>
                    </a:prstGeom>
                    <a:noFill/>
                    <a:ln>
                      <a:noFill/>
                    </a:ln>
                    <a:extLst>
                      <a:ext uri="{53640926-AAD7-44D8-BBD7-CCE9431645EC}">
                        <a14:shadowObscured xmlns:a14="http://schemas.microsoft.com/office/drawing/2010/main"/>
                      </a:ext>
                    </a:extLst>
                  </pic:spPr>
                </pic:pic>
              </a:graphicData>
            </a:graphic>
          </wp:inline>
        </w:drawing>
      </w:r>
    </w:p>
    <w:p w14:paraId="29FC6831" w14:textId="6B2F38A8" w:rsidR="00BE16A0" w:rsidRPr="00BE16A0" w:rsidRDefault="00BE16A0" w:rsidP="00BE16A0">
      <w:pPr>
        <w:pStyle w:val="Caption"/>
      </w:pPr>
      <w:r>
        <w:t xml:space="preserve">Figure </w:t>
      </w:r>
      <w:fldSimple w:instr=" SEQ Figure \* ARABIC ">
        <w:r w:rsidR="000B0A60">
          <w:rPr>
            <w:noProof/>
          </w:rPr>
          <w:t>10</w:t>
        </w:r>
      </w:fldSimple>
      <w:r w:rsidR="003227A4">
        <w:t>=</w:t>
      </w:r>
      <w:r>
        <w:t xml:space="preserve"> control</w:t>
      </w:r>
      <w:r w:rsidR="00152162">
        <w:t xml:space="preserve"> (top)</w:t>
      </w:r>
      <w:r>
        <w:t xml:space="preserve"> and experiment</w:t>
      </w:r>
      <w:r w:rsidR="00152162">
        <w:t xml:space="preserve"> (below)</w:t>
      </w:r>
      <w:r>
        <w:t>- hotdog halves week 2</w:t>
      </w:r>
    </w:p>
    <w:p w14:paraId="4649DC30" w14:textId="77777777" w:rsidR="002C24C2" w:rsidRDefault="002C36AF" w:rsidP="002C24C2">
      <w:pPr>
        <w:keepNext/>
      </w:pPr>
      <w:r>
        <w:rPr>
          <w:b/>
          <w:bCs/>
          <w:noProof/>
        </w:rPr>
        <w:drawing>
          <wp:inline distT="0" distB="0" distL="0" distR="0" wp14:anchorId="319ACA0E" wp14:editId="16759954">
            <wp:extent cx="3895725" cy="2303725"/>
            <wp:effectExtent l="0" t="0" r="0" b="1905"/>
            <wp:docPr id="37359232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5254" r="16787"/>
                    <a:stretch>
                      <a:fillRect/>
                    </a:stretch>
                  </pic:blipFill>
                  <pic:spPr bwMode="auto">
                    <a:xfrm rot="10800000">
                      <a:off x="0" y="0"/>
                      <a:ext cx="3933558" cy="2326098"/>
                    </a:xfrm>
                    <a:prstGeom prst="rect">
                      <a:avLst/>
                    </a:prstGeom>
                    <a:noFill/>
                    <a:ln>
                      <a:noFill/>
                    </a:ln>
                    <a:extLst>
                      <a:ext uri="{53640926-AAD7-44D8-BBD7-CCE9431645EC}">
                        <a14:shadowObscured xmlns:a14="http://schemas.microsoft.com/office/drawing/2010/main"/>
                      </a:ext>
                    </a:extLst>
                  </pic:spPr>
                </pic:pic>
              </a:graphicData>
            </a:graphic>
          </wp:inline>
        </w:drawing>
      </w:r>
    </w:p>
    <w:p w14:paraId="775F2830" w14:textId="6A15D375" w:rsidR="003046AD" w:rsidRDefault="002C24C2" w:rsidP="002C24C2">
      <w:pPr>
        <w:pStyle w:val="Caption"/>
        <w:rPr>
          <w:b/>
          <w:bCs/>
        </w:rPr>
      </w:pPr>
      <w:r>
        <w:t xml:space="preserve">Figure </w:t>
      </w:r>
      <w:fldSimple w:instr=" SEQ Figure \* ARABIC ">
        <w:r w:rsidR="000B0A60">
          <w:rPr>
            <w:noProof/>
          </w:rPr>
          <w:t>11</w:t>
        </w:r>
      </w:fldSimple>
      <w:r w:rsidR="003227A4">
        <w:t>=</w:t>
      </w:r>
      <w:r w:rsidR="008A55EA">
        <w:t xml:space="preserve"> </w:t>
      </w:r>
      <w:r w:rsidR="00FE76D3">
        <w:t>experiment (left) and control (right)</w:t>
      </w:r>
      <w:r>
        <w:t>- pear halves week 2</w:t>
      </w:r>
    </w:p>
    <w:p w14:paraId="6746EA0B" w14:textId="77777777" w:rsidR="009A305F" w:rsidRDefault="009A305F" w:rsidP="009A305F">
      <w:pPr>
        <w:keepNext/>
      </w:pPr>
      <w:r>
        <w:rPr>
          <w:b/>
          <w:bCs/>
          <w:noProof/>
        </w:rPr>
        <w:drawing>
          <wp:inline distT="0" distB="0" distL="0" distR="0" wp14:anchorId="52790121" wp14:editId="54A3962D">
            <wp:extent cx="3854205" cy="2444750"/>
            <wp:effectExtent l="0" t="0" r="0" b="0"/>
            <wp:docPr id="123063057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11567" r="15756"/>
                    <a:stretch>
                      <a:fillRect/>
                    </a:stretch>
                  </pic:blipFill>
                  <pic:spPr bwMode="auto">
                    <a:xfrm rot="10800000">
                      <a:off x="0" y="0"/>
                      <a:ext cx="3864743" cy="2451434"/>
                    </a:xfrm>
                    <a:prstGeom prst="rect">
                      <a:avLst/>
                    </a:prstGeom>
                    <a:noFill/>
                    <a:ln>
                      <a:noFill/>
                    </a:ln>
                    <a:extLst>
                      <a:ext uri="{53640926-AAD7-44D8-BBD7-CCE9431645EC}">
                        <a14:shadowObscured xmlns:a14="http://schemas.microsoft.com/office/drawing/2010/main"/>
                      </a:ext>
                    </a:extLst>
                  </pic:spPr>
                </pic:pic>
              </a:graphicData>
            </a:graphic>
          </wp:inline>
        </w:drawing>
      </w:r>
    </w:p>
    <w:p w14:paraId="40A3F57C" w14:textId="61016E72" w:rsidR="003046AD" w:rsidRDefault="009A305F" w:rsidP="009A305F">
      <w:pPr>
        <w:pStyle w:val="Caption"/>
      </w:pPr>
      <w:r>
        <w:t xml:space="preserve">Figure </w:t>
      </w:r>
      <w:fldSimple w:instr=" SEQ Figure \* ARABIC ">
        <w:r w:rsidR="000B0A60">
          <w:rPr>
            <w:noProof/>
          </w:rPr>
          <w:t>12</w:t>
        </w:r>
      </w:fldSimple>
      <w:r w:rsidR="003227A4">
        <w:t>=</w:t>
      </w:r>
      <w:r>
        <w:t xml:space="preserve"> control- all orange segments week 3</w:t>
      </w:r>
    </w:p>
    <w:p w14:paraId="26809CDB" w14:textId="77777777" w:rsidR="003D1326" w:rsidRDefault="003D1326" w:rsidP="003D1326">
      <w:pPr>
        <w:keepNext/>
      </w:pPr>
      <w:r>
        <w:rPr>
          <w:noProof/>
        </w:rPr>
        <w:lastRenderedPageBreak/>
        <w:drawing>
          <wp:inline distT="0" distB="0" distL="0" distR="0" wp14:anchorId="4FDE6B4E" wp14:editId="52FDD65F">
            <wp:extent cx="3838575" cy="2252708"/>
            <wp:effectExtent l="0" t="0" r="0" b="0"/>
            <wp:docPr id="196688293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10064" r="11382"/>
                    <a:stretch>
                      <a:fillRect/>
                    </a:stretch>
                  </pic:blipFill>
                  <pic:spPr bwMode="auto">
                    <a:xfrm rot="10800000">
                      <a:off x="0" y="0"/>
                      <a:ext cx="3857632" cy="2263892"/>
                    </a:xfrm>
                    <a:prstGeom prst="rect">
                      <a:avLst/>
                    </a:prstGeom>
                    <a:noFill/>
                    <a:ln>
                      <a:noFill/>
                    </a:ln>
                    <a:extLst>
                      <a:ext uri="{53640926-AAD7-44D8-BBD7-CCE9431645EC}">
                        <a14:shadowObscured xmlns:a14="http://schemas.microsoft.com/office/drawing/2010/main"/>
                      </a:ext>
                    </a:extLst>
                  </pic:spPr>
                </pic:pic>
              </a:graphicData>
            </a:graphic>
          </wp:inline>
        </w:drawing>
      </w:r>
    </w:p>
    <w:p w14:paraId="2E4CD567" w14:textId="391C0FCA" w:rsidR="009A305F" w:rsidRPr="009A305F" w:rsidRDefault="003D1326" w:rsidP="003D1326">
      <w:pPr>
        <w:pStyle w:val="Caption"/>
      </w:pPr>
      <w:r>
        <w:t xml:space="preserve">Figure </w:t>
      </w:r>
      <w:fldSimple w:instr=" SEQ Figure \* ARABIC ">
        <w:r w:rsidR="000B0A60">
          <w:rPr>
            <w:noProof/>
          </w:rPr>
          <w:t>13</w:t>
        </w:r>
      </w:fldSimple>
      <w:r w:rsidR="003227A4">
        <w:t>=</w:t>
      </w:r>
      <w:r>
        <w:t xml:space="preserve"> experiment- all orange segments week 3</w:t>
      </w:r>
    </w:p>
    <w:p w14:paraId="35FA9B1D" w14:textId="77777777" w:rsidR="003046AD" w:rsidRDefault="003046AD" w:rsidP="00144C73">
      <w:pPr>
        <w:rPr>
          <w:b/>
          <w:bCs/>
        </w:rPr>
      </w:pPr>
    </w:p>
    <w:p w14:paraId="191D7E51" w14:textId="77777777" w:rsidR="000C0FA5" w:rsidRDefault="000C0FA5" w:rsidP="000C0FA5">
      <w:pPr>
        <w:keepNext/>
      </w:pPr>
      <w:r>
        <w:rPr>
          <w:b/>
          <w:bCs/>
          <w:noProof/>
        </w:rPr>
        <w:drawing>
          <wp:inline distT="0" distB="0" distL="0" distR="0" wp14:anchorId="1A2D6BF0" wp14:editId="74FB4DE6">
            <wp:extent cx="3657600" cy="2242792"/>
            <wp:effectExtent l="0" t="0" r="0" b="5715"/>
            <wp:docPr id="141799278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12176" r="12642"/>
                    <a:stretch>
                      <a:fillRect/>
                    </a:stretch>
                  </pic:blipFill>
                  <pic:spPr bwMode="auto">
                    <a:xfrm rot="10800000" flipV="1">
                      <a:off x="0" y="0"/>
                      <a:ext cx="3678854" cy="2255825"/>
                    </a:xfrm>
                    <a:prstGeom prst="rect">
                      <a:avLst/>
                    </a:prstGeom>
                    <a:noFill/>
                    <a:ln>
                      <a:noFill/>
                    </a:ln>
                    <a:extLst>
                      <a:ext uri="{53640926-AAD7-44D8-BBD7-CCE9431645EC}">
                        <a14:shadowObscured xmlns:a14="http://schemas.microsoft.com/office/drawing/2010/main"/>
                      </a:ext>
                    </a:extLst>
                  </pic:spPr>
                </pic:pic>
              </a:graphicData>
            </a:graphic>
          </wp:inline>
        </w:drawing>
      </w:r>
    </w:p>
    <w:p w14:paraId="088616B9" w14:textId="432CEFAC" w:rsidR="003046AD" w:rsidRDefault="000C0FA5" w:rsidP="000C0FA5">
      <w:pPr>
        <w:pStyle w:val="Caption"/>
        <w:rPr>
          <w:b/>
          <w:bCs/>
        </w:rPr>
      </w:pPr>
      <w:r>
        <w:t xml:space="preserve">Figure </w:t>
      </w:r>
      <w:fldSimple w:instr=" SEQ Figure \* ARABIC ">
        <w:r w:rsidR="000B0A60">
          <w:rPr>
            <w:noProof/>
          </w:rPr>
          <w:t>14</w:t>
        </w:r>
      </w:fldSimple>
      <w:r w:rsidR="003227A4">
        <w:t>=</w:t>
      </w:r>
      <w:r>
        <w:t xml:space="preserve"> control</w:t>
      </w:r>
      <w:r w:rsidR="00152162">
        <w:t xml:space="preserve"> (top)</w:t>
      </w:r>
      <w:r>
        <w:t xml:space="preserve"> and experiment</w:t>
      </w:r>
      <w:r w:rsidR="00152162">
        <w:t xml:space="preserve"> (below)</w:t>
      </w:r>
      <w:r>
        <w:t>- hotdog halves week3</w:t>
      </w:r>
    </w:p>
    <w:p w14:paraId="79527435" w14:textId="77777777" w:rsidR="00152162" w:rsidRDefault="00742C26" w:rsidP="00152162">
      <w:pPr>
        <w:keepNext/>
      </w:pPr>
      <w:r>
        <w:rPr>
          <w:b/>
          <w:bCs/>
          <w:noProof/>
        </w:rPr>
        <w:drawing>
          <wp:inline distT="0" distB="0" distL="0" distR="0" wp14:anchorId="0D8916BD" wp14:editId="5ECC2999">
            <wp:extent cx="3019425" cy="2587089"/>
            <wp:effectExtent l="0" t="0" r="0" b="3810"/>
            <wp:docPr id="136516199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26265" r="19931"/>
                    <a:stretch>
                      <a:fillRect/>
                    </a:stretch>
                  </pic:blipFill>
                  <pic:spPr bwMode="auto">
                    <a:xfrm flipV="1">
                      <a:off x="0" y="0"/>
                      <a:ext cx="3034125" cy="2599684"/>
                    </a:xfrm>
                    <a:prstGeom prst="rect">
                      <a:avLst/>
                    </a:prstGeom>
                    <a:noFill/>
                    <a:ln>
                      <a:noFill/>
                    </a:ln>
                    <a:extLst>
                      <a:ext uri="{53640926-AAD7-44D8-BBD7-CCE9431645EC}">
                        <a14:shadowObscured xmlns:a14="http://schemas.microsoft.com/office/drawing/2010/main"/>
                      </a:ext>
                    </a:extLst>
                  </pic:spPr>
                </pic:pic>
              </a:graphicData>
            </a:graphic>
          </wp:inline>
        </w:drawing>
      </w:r>
    </w:p>
    <w:p w14:paraId="14073A5E" w14:textId="68B50CFF" w:rsidR="003046AD" w:rsidRDefault="00152162" w:rsidP="00152162">
      <w:pPr>
        <w:pStyle w:val="Caption"/>
      </w:pPr>
      <w:r>
        <w:t xml:space="preserve">Figure </w:t>
      </w:r>
      <w:fldSimple w:instr=" SEQ Figure \* ARABIC ">
        <w:r w:rsidR="000B0A60">
          <w:rPr>
            <w:noProof/>
          </w:rPr>
          <w:t>15</w:t>
        </w:r>
      </w:fldSimple>
      <w:r w:rsidR="003227A4">
        <w:t>=</w:t>
      </w:r>
      <w:r>
        <w:t xml:space="preserve"> control (left) and experiment (right)- pear halves week 3</w:t>
      </w:r>
    </w:p>
    <w:p w14:paraId="1DB081B1" w14:textId="77777777" w:rsidR="008124FB" w:rsidRPr="00FC479E" w:rsidRDefault="008124FB"/>
    <w:p w14:paraId="26F80C6C" w14:textId="35C68125" w:rsidR="00824B52" w:rsidRPr="00FC479E" w:rsidRDefault="00824B52">
      <w:pPr>
        <w:rPr>
          <w:b/>
          <w:bCs/>
          <w:sz w:val="24"/>
          <w:szCs w:val="24"/>
        </w:rPr>
      </w:pPr>
      <w:r w:rsidRPr="00FC479E">
        <w:rPr>
          <w:b/>
          <w:bCs/>
          <w:sz w:val="24"/>
          <w:szCs w:val="24"/>
        </w:rPr>
        <w:lastRenderedPageBreak/>
        <w:t xml:space="preserve">References </w:t>
      </w:r>
    </w:p>
    <w:p w14:paraId="6553B3BA" w14:textId="37A5E2FA" w:rsidR="00B33F25" w:rsidRPr="00AA710D" w:rsidRDefault="00AA710D" w:rsidP="00824B52">
      <w:r w:rsidRPr="00AA710D">
        <w:t>Most</w:t>
      </w:r>
      <w:r w:rsidR="00B33F25" w:rsidRPr="00AA710D">
        <w:t xml:space="preserve"> of the details mentioned were discussed in class and found in the </w:t>
      </w:r>
      <w:r w:rsidRPr="00AA710D">
        <w:t>PowerPoints</w:t>
      </w:r>
      <w:r w:rsidR="00B33F25" w:rsidRPr="00AA710D">
        <w:t xml:space="preserve"> on the </w:t>
      </w:r>
      <w:r w:rsidRPr="00AA710D">
        <w:t>Moodle</w:t>
      </w:r>
      <w:r w:rsidR="00B33F25" w:rsidRPr="00AA710D">
        <w:t xml:space="preserve"> page. </w:t>
      </w:r>
      <w:r w:rsidR="00824B52" w:rsidRPr="00AA710D">
        <w:fldChar w:fldCharType="begin"/>
      </w:r>
      <w:r w:rsidR="00824B52" w:rsidRPr="00AA710D">
        <w:instrText xml:space="preserve"> ADDIN ZOTERO_ITEM CSL_CITATION {"citationID":"3wGQQ8F9","properties":{"formattedCitation":"Gomaa Abdel-Maksoud, Ezz Eldin Abed al-Sameh Al-Shazly and Abdel-Rahman El-Amin, \\uc0\\u8216{}Damage Caused by Insects during the Mummification Process: An Experimental Study\\uc0\\u8217{} (2011) 3 Archaeological and Anthropological Sciences 291 &lt;https://doi.org/10.1007/s12520-011-0069-9&gt;.","plainCitation":"Gomaa Abdel-Maksoud, Ezz Eldin Abed al-Sameh Al-Shazly and Abdel-Rahman El-Amin, ‘Damage Caused by Insects during the Mummification Process: An Experimental Study’ (2011) 3 Archaeological and Anthropological Sciences 291 &lt;https://doi.org/10.1007/s12520-011-0069-9&gt;.","noteIndex":1},"citationItems":[{"id":54,"uris":["http://zotero.org/users/local/EAiKDawz/items/4WWWN6MY"],"itemData":{"id":54,"type":"article-journal","container-title":"Archaeological and Anthropological Sciences","DOI":"10.1007/s12520-011-0069-9","ISSN":"1866-9557, 1866-9565","issue":"3","journalAbbreviation":"Archaeol Anthropol Sci","language":"en","license":"http://www.springer.com/tdm","page":"291-308","source":"DOI.org (Crossref)","title":"Damage caused by insects during the mummification process: an experimental study","title-short":"Damage caused by insects during the mummification process","volume":"3","author":[{"family":"Abdel-Maksoud","given":"Gomaa"},{"family":"Abed al-Sameh Al-Shazly","given":"Ezz Eldin"},{"family":"El-Amin","given":"Abdel-Rahman"}],"issued":{"date-parts":[["2011",9]]}}}],"schema":"https://github.com/citation-style-language/schema/raw/master/csl-citation.json"} </w:instrText>
      </w:r>
      <w:r w:rsidR="00824B52" w:rsidRPr="00AA710D">
        <w:fldChar w:fldCharType="separate"/>
      </w:r>
    </w:p>
    <w:p w14:paraId="1BA4B5E6" w14:textId="08C76AAA" w:rsidR="00824B52" w:rsidRPr="00AA710D" w:rsidRDefault="00824B52" w:rsidP="00824B52">
      <w:pPr>
        <w:rPr>
          <w:sz w:val="24"/>
          <w:szCs w:val="24"/>
        </w:rPr>
      </w:pPr>
      <w:r w:rsidRPr="00AA710D">
        <w:rPr>
          <w:rFonts w:ascii="Calibri" w:hAnsi="Calibri" w:cs="Calibri"/>
          <w:kern w:val="0"/>
          <w:szCs w:val="24"/>
        </w:rPr>
        <w:t>Gomaa Abdel-Maksoud, Ezz Eldin Abed al-Sameh Al-Shazly and Abdel-Rahman El-Amin, ‘Damage Caused by Insects during the Mummification Process: An Experimental Study’ (2011) 3 Archaeological and Anthropological Sciences 291 &lt;https://doi.org/10.1007/s12520-011-0069-9&gt;.</w:t>
      </w:r>
      <w:r w:rsidRPr="00AA710D">
        <w:rPr>
          <w:sz w:val="24"/>
          <w:szCs w:val="24"/>
        </w:rPr>
        <w:fldChar w:fldCharType="end"/>
      </w:r>
    </w:p>
    <w:p w14:paraId="6C5957D1" w14:textId="77777777" w:rsidR="00ED17A0" w:rsidRPr="00FC479E" w:rsidRDefault="00ED17A0"/>
    <w:p w14:paraId="40D8217A" w14:textId="7E8B7186" w:rsidR="00ED17A0" w:rsidRPr="00006A28" w:rsidRDefault="00ED17A0">
      <w:pPr>
        <w:rPr>
          <w:lang w:val="en-US"/>
        </w:rPr>
      </w:pPr>
    </w:p>
    <w:sectPr w:rsidR="00ED17A0" w:rsidRPr="00006A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D4F054" w14:textId="77777777" w:rsidR="008D7D72" w:rsidRPr="00FC479E" w:rsidRDefault="008D7D72" w:rsidP="004A125F">
      <w:pPr>
        <w:spacing w:after="0" w:line="240" w:lineRule="auto"/>
      </w:pPr>
      <w:r w:rsidRPr="00FC479E">
        <w:separator/>
      </w:r>
    </w:p>
  </w:endnote>
  <w:endnote w:type="continuationSeparator" w:id="0">
    <w:p w14:paraId="08BF621D" w14:textId="77777777" w:rsidR="008D7D72" w:rsidRPr="00FC479E" w:rsidRDefault="008D7D72" w:rsidP="004A125F">
      <w:pPr>
        <w:spacing w:after="0" w:line="240" w:lineRule="auto"/>
      </w:pPr>
      <w:r w:rsidRPr="00FC479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4A1DD0" w14:textId="77777777" w:rsidR="008D7D72" w:rsidRPr="00FC479E" w:rsidRDefault="008D7D72" w:rsidP="004A125F">
      <w:pPr>
        <w:spacing w:after="0" w:line="240" w:lineRule="auto"/>
      </w:pPr>
      <w:r w:rsidRPr="00FC479E">
        <w:separator/>
      </w:r>
    </w:p>
  </w:footnote>
  <w:footnote w:type="continuationSeparator" w:id="0">
    <w:p w14:paraId="0F5D3578" w14:textId="77777777" w:rsidR="008D7D72" w:rsidRPr="00FC479E" w:rsidRDefault="008D7D72" w:rsidP="004A125F">
      <w:pPr>
        <w:spacing w:after="0" w:line="240" w:lineRule="auto"/>
      </w:pPr>
      <w:r w:rsidRPr="00FC479E">
        <w:continuationSeparator/>
      </w:r>
    </w:p>
  </w:footnote>
  <w:footnote w:id="1">
    <w:p w14:paraId="0BEF2DD9" w14:textId="27D3F0BE" w:rsidR="00B33F25" w:rsidRPr="00FC479E" w:rsidRDefault="00B33F25">
      <w:pPr>
        <w:pStyle w:val="FootnoteText"/>
      </w:pPr>
      <w:r w:rsidRPr="00FC479E">
        <w:rPr>
          <w:rStyle w:val="FootnoteReference"/>
        </w:rPr>
        <w:footnoteRef/>
      </w:r>
      <w:r w:rsidRPr="00FC479E">
        <w:t xml:space="preserve"> In class</w:t>
      </w:r>
    </w:p>
  </w:footnote>
  <w:footnote w:id="2">
    <w:p w14:paraId="4E5D69BA" w14:textId="370E495E" w:rsidR="004A125F" w:rsidRPr="00FC479E" w:rsidRDefault="004A125F">
      <w:pPr>
        <w:pStyle w:val="FootnoteText"/>
      </w:pPr>
      <w:r w:rsidRPr="00FC479E">
        <w:rPr>
          <w:rStyle w:val="FootnoteReference"/>
        </w:rPr>
        <w:footnoteRef/>
      </w:r>
      <w:r w:rsidRPr="00FC479E">
        <w:t xml:space="preserve"> Abdel-Maksoud, 2011, pg. 294. </w:t>
      </w:r>
    </w:p>
  </w:footnote>
  <w:footnote w:id="3">
    <w:p w14:paraId="46FD9980" w14:textId="07A9486B" w:rsidR="001B1657" w:rsidRDefault="001B1657">
      <w:pPr>
        <w:pStyle w:val="FootnoteText"/>
      </w:pPr>
      <w:r w:rsidRPr="00FC479E">
        <w:rPr>
          <w:rStyle w:val="FootnoteReference"/>
        </w:rPr>
        <w:footnoteRef/>
      </w:r>
      <w:r w:rsidRPr="00FC479E">
        <w:t xml:space="preserve"> In class </w:t>
      </w:r>
    </w:p>
  </w:footnote>
  <w:footnote w:id="4">
    <w:p w14:paraId="0AE63689" w14:textId="5BD1243E" w:rsidR="000F0716" w:rsidRDefault="000F0716">
      <w:pPr>
        <w:pStyle w:val="FootnoteText"/>
      </w:pPr>
      <w:r>
        <w:rPr>
          <w:rStyle w:val="FootnoteReference"/>
        </w:rPr>
        <w:footnoteRef/>
      </w:r>
      <w:r w:rsidR="00407834">
        <w:t>Appendix C,</w:t>
      </w:r>
      <w:r>
        <w:t xml:space="preserve"> Figure 15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4870DF"/>
    <w:multiLevelType w:val="hybridMultilevel"/>
    <w:tmpl w:val="7DEC4CF8"/>
    <w:lvl w:ilvl="0" w:tplc="DBE8CFC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4458A1"/>
    <w:multiLevelType w:val="hybridMultilevel"/>
    <w:tmpl w:val="A4E0C6A0"/>
    <w:lvl w:ilvl="0" w:tplc="8E388F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6505839">
    <w:abstractNumId w:val="0"/>
  </w:num>
  <w:num w:numId="2" w16cid:durableId="13469824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A28"/>
    <w:rsid w:val="00004DD0"/>
    <w:rsid w:val="00006A28"/>
    <w:rsid w:val="000150E9"/>
    <w:rsid w:val="000208F0"/>
    <w:rsid w:val="00024222"/>
    <w:rsid w:val="000310A7"/>
    <w:rsid w:val="000317F0"/>
    <w:rsid w:val="00037C90"/>
    <w:rsid w:val="00042873"/>
    <w:rsid w:val="00051FA5"/>
    <w:rsid w:val="00052D03"/>
    <w:rsid w:val="000673DD"/>
    <w:rsid w:val="00087262"/>
    <w:rsid w:val="0009038D"/>
    <w:rsid w:val="000952BC"/>
    <w:rsid w:val="000A58C9"/>
    <w:rsid w:val="000B0A60"/>
    <w:rsid w:val="000B3C39"/>
    <w:rsid w:val="000B5F36"/>
    <w:rsid w:val="000C0FA5"/>
    <w:rsid w:val="000C2379"/>
    <w:rsid w:val="000C2745"/>
    <w:rsid w:val="000D3A34"/>
    <w:rsid w:val="000D753A"/>
    <w:rsid w:val="000E5336"/>
    <w:rsid w:val="000F0716"/>
    <w:rsid w:val="0010252A"/>
    <w:rsid w:val="0011028E"/>
    <w:rsid w:val="0011162F"/>
    <w:rsid w:val="0011369F"/>
    <w:rsid w:val="001154F8"/>
    <w:rsid w:val="00117383"/>
    <w:rsid w:val="00127FE8"/>
    <w:rsid w:val="00137A39"/>
    <w:rsid w:val="001403EA"/>
    <w:rsid w:val="0014161A"/>
    <w:rsid w:val="00141C7C"/>
    <w:rsid w:val="00144C73"/>
    <w:rsid w:val="0015089C"/>
    <w:rsid w:val="00152162"/>
    <w:rsid w:val="00157DE1"/>
    <w:rsid w:val="001634A6"/>
    <w:rsid w:val="001646B1"/>
    <w:rsid w:val="00164BDB"/>
    <w:rsid w:val="001659D9"/>
    <w:rsid w:val="001673AE"/>
    <w:rsid w:val="00172D40"/>
    <w:rsid w:val="0017311D"/>
    <w:rsid w:val="001858BA"/>
    <w:rsid w:val="001875C2"/>
    <w:rsid w:val="001A13B9"/>
    <w:rsid w:val="001A6C57"/>
    <w:rsid w:val="001B1657"/>
    <w:rsid w:val="001B6778"/>
    <w:rsid w:val="001C0611"/>
    <w:rsid w:val="001C18AE"/>
    <w:rsid w:val="001D4D81"/>
    <w:rsid w:val="001D6BB6"/>
    <w:rsid w:val="001E1032"/>
    <w:rsid w:val="001F03E3"/>
    <w:rsid w:val="001F1384"/>
    <w:rsid w:val="001F1FD3"/>
    <w:rsid w:val="001F4BC0"/>
    <w:rsid w:val="00201AB3"/>
    <w:rsid w:val="00203732"/>
    <w:rsid w:val="002133B4"/>
    <w:rsid w:val="00214EDB"/>
    <w:rsid w:val="00215F33"/>
    <w:rsid w:val="00217BEE"/>
    <w:rsid w:val="0022190C"/>
    <w:rsid w:val="002252FA"/>
    <w:rsid w:val="00225ED5"/>
    <w:rsid w:val="00231BBC"/>
    <w:rsid w:val="00236B91"/>
    <w:rsid w:val="00251893"/>
    <w:rsid w:val="002577C2"/>
    <w:rsid w:val="002674BA"/>
    <w:rsid w:val="00271324"/>
    <w:rsid w:val="00271AE0"/>
    <w:rsid w:val="00280739"/>
    <w:rsid w:val="00296EB1"/>
    <w:rsid w:val="002A2E60"/>
    <w:rsid w:val="002A7B9E"/>
    <w:rsid w:val="002B0515"/>
    <w:rsid w:val="002B3459"/>
    <w:rsid w:val="002C24C2"/>
    <w:rsid w:val="002C2EDC"/>
    <w:rsid w:val="002C36AF"/>
    <w:rsid w:val="002C4661"/>
    <w:rsid w:val="002C5C3B"/>
    <w:rsid w:val="002D7B7E"/>
    <w:rsid w:val="002E49BC"/>
    <w:rsid w:val="002E7039"/>
    <w:rsid w:val="002E70F1"/>
    <w:rsid w:val="002F4E19"/>
    <w:rsid w:val="003046AD"/>
    <w:rsid w:val="003227A4"/>
    <w:rsid w:val="003269B3"/>
    <w:rsid w:val="00331AF8"/>
    <w:rsid w:val="00332371"/>
    <w:rsid w:val="00335681"/>
    <w:rsid w:val="00336275"/>
    <w:rsid w:val="00340EA4"/>
    <w:rsid w:val="00346C50"/>
    <w:rsid w:val="00347841"/>
    <w:rsid w:val="00352C3D"/>
    <w:rsid w:val="003534FE"/>
    <w:rsid w:val="003548D9"/>
    <w:rsid w:val="00367BB2"/>
    <w:rsid w:val="00367DD5"/>
    <w:rsid w:val="00377560"/>
    <w:rsid w:val="00385299"/>
    <w:rsid w:val="003932B4"/>
    <w:rsid w:val="003A798A"/>
    <w:rsid w:val="003B6AFE"/>
    <w:rsid w:val="003C137A"/>
    <w:rsid w:val="003C24AD"/>
    <w:rsid w:val="003C5ED9"/>
    <w:rsid w:val="003C7FDF"/>
    <w:rsid w:val="003D1326"/>
    <w:rsid w:val="003D26B7"/>
    <w:rsid w:val="003D6B1E"/>
    <w:rsid w:val="003E0F98"/>
    <w:rsid w:val="003E3FC2"/>
    <w:rsid w:val="003E405B"/>
    <w:rsid w:val="003E6757"/>
    <w:rsid w:val="003F73F3"/>
    <w:rsid w:val="003F7DB8"/>
    <w:rsid w:val="00405F05"/>
    <w:rsid w:val="0040762B"/>
    <w:rsid w:val="00407834"/>
    <w:rsid w:val="00412DBB"/>
    <w:rsid w:val="004155F9"/>
    <w:rsid w:val="00417FBE"/>
    <w:rsid w:val="00426A09"/>
    <w:rsid w:val="004344DB"/>
    <w:rsid w:val="00434943"/>
    <w:rsid w:val="0044250A"/>
    <w:rsid w:val="004452D4"/>
    <w:rsid w:val="00455FAD"/>
    <w:rsid w:val="00456CB9"/>
    <w:rsid w:val="00463E16"/>
    <w:rsid w:val="00474107"/>
    <w:rsid w:val="00477566"/>
    <w:rsid w:val="00496A62"/>
    <w:rsid w:val="004A125F"/>
    <w:rsid w:val="004A45EB"/>
    <w:rsid w:val="004A51D5"/>
    <w:rsid w:val="004A6A21"/>
    <w:rsid w:val="004B247C"/>
    <w:rsid w:val="004B61DA"/>
    <w:rsid w:val="004D03A5"/>
    <w:rsid w:val="004F4590"/>
    <w:rsid w:val="004F512C"/>
    <w:rsid w:val="004F6C39"/>
    <w:rsid w:val="00505225"/>
    <w:rsid w:val="0050550B"/>
    <w:rsid w:val="00532C11"/>
    <w:rsid w:val="00541E2F"/>
    <w:rsid w:val="00552E7D"/>
    <w:rsid w:val="00554DE7"/>
    <w:rsid w:val="00560005"/>
    <w:rsid w:val="005636DD"/>
    <w:rsid w:val="00563E24"/>
    <w:rsid w:val="005642E2"/>
    <w:rsid w:val="00567183"/>
    <w:rsid w:val="00571BE1"/>
    <w:rsid w:val="00573702"/>
    <w:rsid w:val="00583897"/>
    <w:rsid w:val="005867A8"/>
    <w:rsid w:val="00586D7A"/>
    <w:rsid w:val="00587EFB"/>
    <w:rsid w:val="005A2402"/>
    <w:rsid w:val="005B546C"/>
    <w:rsid w:val="005C1882"/>
    <w:rsid w:val="005D1292"/>
    <w:rsid w:val="005D1364"/>
    <w:rsid w:val="005D2C35"/>
    <w:rsid w:val="005F0535"/>
    <w:rsid w:val="005F1C8A"/>
    <w:rsid w:val="005F2A5B"/>
    <w:rsid w:val="00606421"/>
    <w:rsid w:val="00610C77"/>
    <w:rsid w:val="006171F0"/>
    <w:rsid w:val="00626D1A"/>
    <w:rsid w:val="00627CD3"/>
    <w:rsid w:val="006304AE"/>
    <w:rsid w:val="006403E6"/>
    <w:rsid w:val="006419F4"/>
    <w:rsid w:val="00641FC3"/>
    <w:rsid w:val="00642F75"/>
    <w:rsid w:val="00645915"/>
    <w:rsid w:val="00657A59"/>
    <w:rsid w:val="00660B6D"/>
    <w:rsid w:val="00661A00"/>
    <w:rsid w:val="00671D7C"/>
    <w:rsid w:val="00681610"/>
    <w:rsid w:val="0068430B"/>
    <w:rsid w:val="0068628E"/>
    <w:rsid w:val="006A197D"/>
    <w:rsid w:val="006A26B4"/>
    <w:rsid w:val="006A59E7"/>
    <w:rsid w:val="006C6739"/>
    <w:rsid w:val="006C70B3"/>
    <w:rsid w:val="006C78CF"/>
    <w:rsid w:val="006D0E85"/>
    <w:rsid w:val="006D2D5E"/>
    <w:rsid w:val="006D403B"/>
    <w:rsid w:val="006D4A51"/>
    <w:rsid w:val="006F02A0"/>
    <w:rsid w:val="006F1EDF"/>
    <w:rsid w:val="006F21E9"/>
    <w:rsid w:val="00701F1B"/>
    <w:rsid w:val="00710913"/>
    <w:rsid w:val="00712F44"/>
    <w:rsid w:val="00715833"/>
    <w:rsid w:val="00716327"/>
    <w:rsid w:val="00725B51"/>
    <w:rsid w:val="00725DEA"/>
    <w:rsid w:val="00725F06"/>
    <w:rsid w:val="007419D7"/>
    <w:rsid w:val="00742C26"/>
    <w:rsid w:val="0074651F"/>
    <w:rsid w:val="007503FE"/>
    <w:rsid w:val="00752156"/>
    <w:rsid w:val="00752FE5"/>
    <w:rsid w:val="007558E1"/>
    <w:rsid w:val="00760759"/>
    <w:rsid w:val="00764DE4"/>
    <w:rsid w:val="0077687A"/>
    <w:rsid w:val="00786728"/>
    <w:rsid w:val="00792042"/>
    <w:rsid w:val="00794050"/>
    <w:rsid w:val="007A0368"/>
    <w:rsid w:val="007A35BD"/>
    <w:rsid w:val="007A3BB0"/>
    <w:rsid w:val="007A3C60"/>
    <w:rsid w:val="007B3745"/>
    <w:rsid w:val="007B6567"/>
    <w:rsid w:val="007B72A3"/>
    <w:rsid w:val="007B7805"/>
    <w:rsid w:val="007C378F"/>
    <w:rsid w:val="007D6F66"/>
    <w:rsid w:val="007E1709"/>
    <w:rsid w:val="007E5B61"/>
    <w:rsid w:val="007E5B84"/>
    <w:rsid w:val="007E60B4"/>
    <w:rsid w:val="007F33B4"/>
    <w:rsid w:val="008028E4"/>
    <w:rsid w:val="00803F5F"/>
    <w:rsid w:val="00811B7A"/>
    <w:rsid w:val="008124FB"/>
    <w:rsid w:val="00817951"/>
    <w:rsid w:val="0082204F"/>
    <w:rsid w:val="00823B31"/>
    <w:rsid w:val="00824B52"/>
    <w:rsid w:val="0083334C"/>
    <w:rsid w:val="008357F0"/>
    <w:rsid w:val="0084074C"/>
    <w:rsid w:val="00840DBA"/>
    <w:rsid w:val="0084670A"/>
    <w:rsid w:val="008541CD"/>
    <w:rsid w:val="00857EDF"/>
    <w:rsid w:val="008606BB"/>
    <w:rsid w:val="008635A8"/>
    <w:rsid w:val="00866789"/>
    <w:rsid w:val="008737BF"/>
    <w:rsid w:val="0087748B"/>
    <w:rsid w:val="00884870"/>
    <w:rsid w:val="00885F61"/>
    <w:rsid w:val="0089041A"/>
    <w:rsid w:val="0089281F"/>
    <w:rsid w:val="008A55EA"/>
    <w:rsid w:val="008A5627"/>
    <w:rsid w:val="008B5A58"/>
    <w:rsid w:val="008C2827"/>
    <w:rsid w:val="008C3DB9"/>
    <w:rsid w:val="008D0F67"/>
    <w:rsid w:val="008D7D72"/>
    <w:rsid w:val="008E1967"/>
    <w:rsid w:val="008E3B2C"/>
    <w:rsid w:val="008E7F9A"/>
    <w:rsid w:val="008F055D"/>
    <w:rsid w:val="008F0D24"/>
    <w:rsid w:val="008F1856"/>
    <w:rsid w:val="008F2118"/>
    <w:rsid w:val="008F2B20"/>
    <w:rsid w:val="008F49B3"/>
    <w:rsid w:val="008F62FA"/>
    <w:rsid w:val="00907800"/>
    <w:rsid w:val="00916F22"/>
    <w:rsid w:val="0092211A"/>
    <w:rsid w:val="00925E5D"/>
    <w:rsid w:val="00926BA3"/>
    <w:rsid w:val="00926D08"/>
    <w:rsid w:val="009278D2"/>
    <w:rsid w:val="009346C9"/>
    <w:rsid w:val="00936A12"/>
    <w:rsid w:val="00936DD5"/>
    <w:rsid w:val="00952DE7"/>
    <w:rsid w:val="00960927"/>
    <w:rsid w:val="0096648A"/>
    <w:rsid w:val="00977A0C"/>
    <w:rsid w:val="00980C59"/>
    <w:rsid w:val="00981B1E"/>
    <w:rsid w:val="009828B0"/>
    <w:rsid w:val="00984721"/>
    <w:rsid w:val="00987FD2"/>
    <w:rsid w:val="009A305F"/>
    <w:rsid w:val="009A563B"/>
    <w:rsid w:val="009A6179"/>
    <w:rsid w:val="009C63CC"/>
    <w:rsid w:val="009C798B"/>
    <w:rsid w:val="009E5DB0"/>
    <w:rsid w:val="009F35BF"/>
    <w:rsid w:val="009F6E0E"/>
    <w:rsid w:val="00A07C64"/>
    <w:rsid w:val="00A10F56"/>
    <w:rsid w:val="00A15A4F"/>
    <w:rsid w:val="00A16168"/>
    <w:rsid w:val="00A201D3"/>
    <w:rsid w:val="00A22729"/>
    <w:rsid w:val="00A237F8"/>
    <w:rsid w:val="00A23C80"/>
    <w:rsid w:val="00A353B5"/>
    <w:rsid w:val="00A35B1E"/>
    <w:rsid w:val="00A366AB"/>
    <w:rsid w:val="00A400F5"/>
    <w:rsid w:val="00A42F86"/>
    <w:rsid w:val="00A440C5"/>
    <w:rsid w:val="00A44DCB"/>
    <w:rsid w:val="00A52E9B"/>
    <w:rsid w:val="00A630A0"/>
    <w:rsid w:val="00A66A76"/>
    <w:rsid w:val="00A67499"/>
    <w:rsid w:val="00A70748"/>
    <w:rsid w:val="00A81F59"/>
    <w:rsid w:val="00A95A6B"/>
    <w:rsid w:val="00AA4684"/>
    <w:rsid w:val="00AA710D"/>
    <w:rsid w:val="00AB08CC"/>
    <w:rsid w:val="00AB40A0"/>
    <w:rsid w:val="00AB4F6A"/>
    <w:rsid w:val="00AD2353"/>
    <w:rsid w:val="00AD61E4"/>
    <w:rsid w:val="00AE119F"/>
    <w:rsid w:val="00AE4066"/>
    <w:rsid w:val="00AE4CB3"/>
    <w:rsid w:val="00AE7055"/>
    <w:rsid w:val="00AF1100"/>
    <w:rsid w:val="00AF1A47"/>
    <w:rsid w:val="00B045FA"/>
    <w:rsid w:val="00B04851"/>
    <w:rsid w:val="00B1159A"/>
    <w:rsid w:val="00B2219D"/>
    <w:rsid w:val="00B30616"/>
    <w:rsid w:val="00B33F25"/>
    <w:rsid w:val="00B37152"/>
    <w:rsid w:val="00B409E3"/>
    <w:rsid w:val="00B41AA0"/>
    <w:rsid w:val="00B4361F"/>
    <w:rsid w:val="00B510B2"/>
    <w:rsid w:val="00B55B5C"/>
    <w:rsid w:val="00B61EDD"/>
    <w:rsid w:val="00B6638A"/>
    <w:rsid w:val="00B66E5C"/>
    <w:rsid w:val="00B67799"/>
    <w:rsid w:val="00B74EF0"/>
    <w:rsid w:val="00B766CB"/>
    <w:rsid w:val="00B77EAB"/>
    <w:rsid w:val="00B83EA7"/>
    <w:rsid w:val="00B84785"/>
    <w:rsid w:val="00B96A4D"/>
    <w:rsid w:val="00BA0D50"/>
    <w:rsid w:val="00BA39F1"/>
    <w:rsid w:val="00BE16A0"/>
    <w:rsid w:val="00BE4890"/>
    <w:rsid w:val="00BF1BDD"/>
    <w:rsid w:val="00C013A4"/>
    <w:rsid w:val="00C01688"/>
    <w:rsid w:val="00C05FB7"/>
    <w:rsid w:val="00C060CC"/>
    <w:rsid w:val="00C12497"/>
    <w:rsid w:val="00C16226"/>
    <w:rsid w:val="00C243A0"/>
    <w:rsid w:val="00C263F3"/>
    <w:rsid w:val="00C30123"/>
    <w:rsid w:val="00C346E6"/>
    <w:rsid w:val="00C44035"/>
    <w:rsid w:val="00C46C85"/>
    <w:rsid w:val="00C472B3"/>
    <w:rsid w:val="00C51FC9"/>
    <w:rsid w:val="00C56E2E"/>
    <w:rsid w:val="00C60AFA"/>
    <w:rsid w:val="00C63557"/>
    <w:rsid w:val="00C656CA"/>
    <w:rsid w:val="00C65B12"/>
    <w:rsid w:val="00C94B3F"/>
    <w:rsid w:val="00C954E6"/>
    <w:rsid w:val="00C97BDD"/>
    <w:rsid w:val="00CA2498"/>
    <w:rsid w:val="00CA5558"/>
    <w:rsid w:val="00CC08B2"/>
    <w:rsid w:val="00CC3679"/>
    <w:rsid w:val="00CD24A7"/>
    <w:rsid w:val="00CD6069"/>
    <w:rsid w:val="00CD71F6"/>
    <w:rsid w:val="00CD75A3"/>
    <w:rsid w:val="00CE1AA2"/>
    <w:rsid w:val="00CE5036"/>
    <w:rsid w:val="00CF22CB"/>
    <w:rsid w:val="00CF317A"/>
    <w:rsid w:val="00CF4311"/>
    <w:rsid w:val="00CF5D1D"/>
    <w:rsid w:val="00CF7DC5"/>
    <w:rsid w:val="00D02904"/>
    <w:rsid w:val="00D033CD"/>
    <w:rsid w:val="00D067FD"/>
    <w:rsid w:val="00D14317"/>
    <w:rsid w:val="00D25C6C"/>
    <w:rsid w:val="00D27460"/>
    <w:rsid w:val="00D34205"/>
    <w:rsid w:val="00D42A1B"/>
    <w:rsid w:val="00D44292"/>
    <w:rsid w:val="00D51171"/>
    <w:rsid w:val="00D55D4B"/>
    <w:rsid w:val="00D609F0"/>
    <w:rsid w:val="00D6506B"/>
    <w:rsid w:val="00D65B76"/>
    <w:rsid w:val="00D7527D"/>
    <w:rsid w:val="00D759C3"/>
    <w:rsid w:val="00D766BD"/>
    <w:rsid w:val="00D81528"/>
    <w:rsid w:val="00D81809"/>
    <w:rsid w:val="00D83F93"/>
    <w:rsid w:val="00D900C0"/>
    <w:rsid w:val="00D915AF"/>
    <w:rsid w:val="00D93993"/>
    <w:rsid w:val="00D9400C"/>
    <w:rsid w:val="00D962AC"/>
    <w:rsid w:val="00D97BAF"/>
    <w:rsid w:val="00DA1D45"/>
    <w:rsid w:val="00DA1EC0"/>
    <w:rsid w:val="00DA349A"/>
    <w:rsid w:val="00DA6A79"/>
    <w:rsid w:val="00DB48CC"/>
    <w:rsid w:val="00DB5076"/>
    <w:rsid w:val="00DC3271"/>
    <w:rsid w:val="00DC32D9"/>
    <w:rsid w:val="00DC5506"/>
    <w:rsid w:val="00DC6B54"/>
    <w:rsid w:val="00DC7338"/>
    <w:rsid w:val="00DD534F"/>
    <w:rsid w:val="00DD64DC"/>
    <w:rsid w:val="00E114EC"/>
    <w:rsid w:val="00E16429"/>
    <w:rsid w:val="00E240D9"/>
    <w:rsid w:val="00E350EF"/>
    <w:rsid w:val="00E40E4E"/>
    <w:rsid w:val="00E41E2C"/>
    <w:rsid w:val="00E4457F"/>
    <w:rsid w:val="00E63DE1"/>
    <w:rsid w:val="00E67189"/>
    <w:rsid w:val="00E76840"/>
    <w:rsid w:val="00EA1D6D"/>
    <w:rsid w:val="00EA4419"/>
    <w:rsid w:val="00EB44DA"/>
    <w:rsid w:val="00EC16B7"/>
    <w:rsid w:val="00EC3FEC"/>
    <w:rsid w:val="00ED17A0"/>
    <w:rsid w:val="00ED3AF2"/>
    <w:rsid w:val="00ED4E4F"/>
    <w:rsid w:val="00EF47A8"/>
    <w:rsid w:val="00EF6E63"/>
    <w:rsid w:val="00F05A41"/>
    <w:rsid w:val="00F101AD"/>
    <w:rsid w:val="00F12881"/>
    <w:rsid w:val="00F213D2"/>
    <w:rsid w:val="00F21FC3"/>
    <w:rsid w:val="00F31739"/>
    <w:rsid w:val="00F4168F"/>
    <w:rsid w:val="00F41E56"/>
    <w:rsid w:val="00F429C8"/>
    <w:rsid w:val="00F43939"/>
    <w:rsid w:val="00F464EF"/>
    <w:rsid w:val="00F56A1C"/>
    <w:rsid w:val="00F62370"/>
    <w:rsid w:val="00F63B9E"/>
    <w:rsid w:val="00F66498"/>
    <w:rsid w:val="00F66E4B"/>
    <w:rsid w:val="00F74821"/>
    <w:rsid w:val="00F774A6"/>
    <w:rsid w:val="00F80C8E"/>
    <w:rsid w:val="00F83453"/>
    <w:rsid w:val="00F84F34"/>
    <w:rsid w:val="00F8772B"/>
    <w:rsid w:val="00F878AF"/>
    <w:rsid w:val="00F9724D"/>
    <w:rsid w:val="00FB1414"/>
    <w:rsid w:val="00FB2B5A"/>
    <w:rsid w:val="00FB39FB"/>
    <w:rsid w:val="00FC01BA"/>
    <w:rsid w:val="00FC1CF5"/>
    <w:rsid w:val="00FC479E"/>
    <w:rsid w:val="00FC616A"/>
    <w:rsid w:val="00FD4F42"/>
    <w:rsid w:val="00FD53F4"/>
    <w:rsid w:val="00FE76D3"/>
    <w:rsid w:val="00FF55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E5384"/>
  <w15:chartTrackingRefBased/>
  <w15:docId w15:val="{9B77E1C6-FAD6-4F00-8B1F-C53FAD2CE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6A2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06A2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06A2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06A2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06A2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06A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6A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6A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6A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6A2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06A2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06A2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06A2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06A2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06A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6A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6A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6A28"/>
    <w:rPr>
      <w:rFonts w:eastAsiaTheme="majorEastAsia" w:cstheme="majorBidi"/>
      <w:color w:val="272727" w:themeColor="text1" w:themeTint="D8"/>
    </w:rPr>
  </w:style>
  <w:style w:type="paragraph" w:styleId="Title">
    <w:name w:val="Title"/>
    <w:basedOn w:val="Normal"/>
    <w:next w:val="Normal"/>
    <w:link w:val="TitleChar"/>
    <w:uiPriority w:val="10"/>
    <w:qFormat/>
    <w:rsid w:val="00006A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6A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6A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6A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6A28"/>
    <w:pPr>
      <w:spacing w:before="160"/>
      <w:jc w:val="center"/>
    </w:pPr>
    <w:rPr>
      <w:i/>
      <w:iCs/>
      <w:color w:val="404040" w:themeColor="text1" w:themeTint="BF"/>
    </w:rPr>
  </w:style>
  <w:style w:type="character" w:customStyle="1" w:styleId="QuoteChar">
    <w:name w:val="Quote Char"/>
    <w:basedOn w:val="DefaultParagraphFont"/>
    <w:link w:val="Quote"/>
    <w:uiPriority w:val="29"/>
    <w:rsid w:val="00006A28"/>
    <w:rPr>
      <w:i/>
      <w:iCs/>
      <w:color w:val="404040" w:themeColor="text1" w:themeTint="BF"/>
    </w:rPr>
  </w:style>
  <w:style w:type="paragraph" w:styleId="ListParagraph">
    <w:name w:val="List Paragraph"/>
    <w:basedOn w:val="Normal"/>
    <w:uiPriority w:val="34"/>
    <w:qFormat/>
    <w:rsid w:val="00006A28"/>
    <w:pPr>
      <w:ind w:left="720"/>
      <w:contextualSpacing/>
    </w:pPr>
  </w:style>
  <w:style w:type="character" w:styleId="IntenseEmphasis">
    <w:name w:val="Intense Emphasis"/>
    <w:basedOn w:val="DefaultParagraphFont"/>
    <w:uiPriority w:val="21"/>
    <w:qFormat/>
    <w:rsid w:val="00006A28"/>
    <w:rPr>
      <w:i/>
      <w:iCs/>
      <w:color w:val="2F5496" w:themeColor="accent1" w:themeShade="BF"/>
    </w:rPr>
  </w:style>
  <w:style w:type="paragraph" w:styleId="IntenseQuote">
    <w:name w:val="Intense Quote"/>
    <w:basedOn w:val="Normal"/>
    <w:next w:val="Normal"/>
    <w:link w:val="IntenseQuoteChar"/>
    <w:uiPriority w:val="30"/>
    <w:qFormat/>
    <w:rsid w:val="00006A2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06A28"/>
    <w:rPr>
      <w:i/>
      <w:iCs/>
      <w:color w:val="2F5496" w:themeColor="accent1" w:themeShade="BF"/>
    </w:rPr>
  </w:style>
  <w:style w:type="character" w:styleId="IntenseReference">
    <w:name w:val="Intense Reference"/>
    <w:basedOn w:val="DefaultParagraphFont"/>
    <w:uiPriority w:val="32"/>
    <w:qFormat/>
    <w:rsid w:val="00006A28"/>
    <w:rPr>
      <w:b/>
      <w:bCs/>
      <w:smallCaps/>
      <w:color w:val="2F5496" w:themeColor="accent1" w:themeShade="BF"/>
      <w:spacing w:val="5"/>
    </w:rPr>
  </w:style>
  <w:style w:type="paragraph" w:styleId="FootnoteText">
    <w:name w:val="footnote text"/>
    <w:basedOn w:val="Normal"/>
    <w:link w:val="FootnoteTextChar"/>
    <w:uiPriority w:val="99"/>
    <w:semiHidden/>
    <w:unhideWhenUsed/>
    <w:rsid w:val="004A125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A125F"/>
    <w:rPr>
      <w:sz w:val="20"/>
      <w:szCs w:val="20"/>
    </w:rPr>
  </w:style>
  <w:style w:type="character" w:styleId="FootnoteReference">
    <w:name w:val="footnote reference"/>
    <w:basedOn w:val="DefaultParagraphFont"/>
    <w:uiPriority w:val="99"/>
    <w:semiHidden/>
    <w:unhideWhenUsed/>
    <w:rsid w:val="004A125F"/>
    <w:rPr>
      <w:vertAlign w:val="superscript"/>
    </w:rPr>
  </w:style>
  <w:style w:type="table" w:styleId="TableGrid">
    <w:name w:val="Table Grid"/>
    <w:basedOn w:val="TableNormal"/>
    <w:uiPriority w:val="39"/>
    <w:rsid w:val="00B221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unhideWhenUsed/>
    <w:rsid w:val="000D3A3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D3A34"/>
  </w:style>
  <w:style w:type="paragraph" w:styleId="Footer">
    <w:name w:val="footer"/>
    <w:basedOn w:val="Normal"/>
    <w:link w:val="FooterChar"/>
    <w:uiPriority w:val="99"/>
    <w:semiHidden/>
    <w:unhideWhenUsed/>
    <w:rsid w:val="000D3A34"/>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0D3A34"/>
  </w:style>
  <w:style w:type="paragraph" w:styleId="Caption">
    <w:name w:val="caption"/>
    <w:basedOn w:val="Normal"/>
    <w:next w:val="Normal"/>
    <w:uiPriority w:val="35"/>
    <w:unhideWhenUsed/>
    <w:qFormat/>
    <w:rsid w:val="00980C5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DD36EC-5731-4A29-A340-5B597CA9F1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16258</TotalTime>
  <Pages>12</Pages>
  <Words>2315</Words>
  <Characters>13199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Kaylee Myatt (2317084)</dc:creator>
  <cp:keywords/>
  <dc:description/>
  <cp:lastModifiedBy>Kaylee Myatt (2317084)</cp:lastModifiedBy>
  <cp:revision>419</cp:revision>
  <dcterms:created xsi:type="dcterms:W3CDTF">2026-04-16T13:42:00Z</dcterms:created>
  <dcterms:modified xsi:type="dcterms:W3CDTF">2026-07-21T09:01:00Z</dcterms:modified>
</cp:coreProperties>
</file>