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61E15444" wp14:paraId="2C078E63" wp14:textId="6AA580D5">
      <w:pPr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1E15444" w:rsidR="05813C59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OAL </w:t>
      </w:r>
      <w:r w:rsidRPr="61E15444" w:rsidR="6BB8AAC4">
        <w:rPr>
          <w:rFonts w:ascii="Arial Nova" w:hAnsi="Arial Nova" w:eastAsia="Arial Nova" w:cs="Arial Nova"/>
          <w:b w:val="1"/>
          <w:bCs w:val="1"/>
          <w:sz w:val="28"/>
          <w:szCs w:val="28"/>
        </w:rPr>
        <w:t>EP Method Draft</w:t>
      </w:r>
    </w:p>
    <w:p w:rsidR="5C7CE990" w:rsidP="61E15444" w:rsidRDefault="5C7CE990" w14:paraId="53457EAF" w14:textId="0829C365">
      <w:pPr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61E15444" w:rsidR="5C7CE99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*Come back to highlighted sections after data collection</w:t>
      </w:r>
    </w:p>
    <w:p w:rsidR="5F53004D" w:rsidP="61E15444" w:rsidRDefault="5F53004D" w14:paraId="38CB87B4" w14:textId="1B80847D">
      <w:pPr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E15444" w:rsidR="591839A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Participants</w:t>
      </w:r>
    </w:p>
    <w:p w:rsidR="5F53004D" w:rsidP="61E15444" w:rsidRDefault="5F53004D" w14:paraId="446D1A43" w14:textId="0B133456">
      <w:pPr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E15444" w:rsidR="03CE4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study stage one, </w:t>
      </w:r>
      <w:r w:rsidRPr="61E15444" w:rsidR="7AD4BD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level 4 and 5 students from the Centre of Psychology and Counselling and the University of Wales Trinity Saint David</w:t>
      </w:r>
      <w:r w:rsidRPr="61E15444" w:rsidR="03CE4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recruited as part of the sign-up process to the Experiment Management </w:t>
      </w:r>
      <w:r w:rsidRPr="61E15444" w:rsidR="03CE4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</w:t>
      </w:r>
      <w:r w:rsidRPr="61E15444" w:rsidR="20DFA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E15444" w:rsidR="20DFA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EMS)</w:t>
      </w:r>
      <w:r w:rsidRPr="61E15444" w:rsidR="34B12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1E15444" w:rsidR="5D6AA7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(*Include descriptive statistics of participants: how many, gender, age, mean and standard deviation.)</w:t>
      </w:r>
    </w:p>
    <w:p w:rsidR="5F53004D" w:rsidP="61E15444" w:rsidRDefault="5F53004D" w14:paraId="3211A4C2" w14:textId="737C0447">
      <w:pPr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E15444" w:rsidR="5D6AA7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study stage two, participants who had previously completed stage one </w:t>
      </w:r>
      <w:bookmarkStart w:name="_Int_4RdotJO6" w:id="1761493509"/>
      <w:r w:rsidRPr="61E15444" w:rsidR="5D6AA7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bookmarkEnd w:id="1761493509"/>
      <w:r w:rsidRPr="61E15444" w:rsidR="5D6AA7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 sign up </w:t>
      </w:r>
      <w:r w:rsidRPr="61E15444" w:rsidR="0C1C1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61E15444" w:rsidR="0C1C1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61E15444" w:rsidR="0C1C1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EMS. </w:t>
      </w:r>
      <w:r w:rsidRPr="61E15444" w:rsidR="5FECB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1E15444" w:rsidR="5FECB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again</w:t>
      </w:r>
      <w:r w:rsidRPr="61E15444" w:rsidR="5FECB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, how many, age, gender, </w:t>
      </w:r>
      <w:r w:rsidRPr="61E15444" w:rsidR="5FECB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m+sd</w:t>
      </w:r>
      <w:r w:rsidRPr="61E15444" w:rsidR="5FECB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5F53004D" w:rsidP="61E15444" w:rsidRDefault="5F53004D" w14:paraId="4A76F430" w14:textId="1DCAF4F9">
      <w:p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15444" w:rsidR="5F53004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Design</w:t>
      </w:r>
    </w:p>
    <w:p w:rsidR="35897B2B" w:rsidP="001F6AF5" w:rsidRDefault="35897B2B" w14:paraId="3FD614D7" w14:textId="510E7E0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1F6AF5" w:rsidR="138FE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study adopted a mixed methods approach </w:t>
      </w:r>
      <w:r w:rsidRPr="001F6AF5" w:rsidR="4F26ED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over two stages. The first stage </w:t>
      </w:r>
      <w:r w:rsidRPr="001F6AF5" w:rsidR="6FA5C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used a within-</w:t>
      </w:r>
      <w:bookmarkStart w:name="_Int_L03opQ1K" w:id="2065939973"/>
      <w:r w:rsidRPr="001F6AF5" w:rsidR="6FA5C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subjects</w:t>
      </w:r>
      <w:bookmarkEnd w:id="2065939973"/>
      <w:r w:rsidRPr="001F6AF5" w:rsidR="6FA5C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design and </w:t>
      </w:r>
      <w:r w:rsidRPr="001F6AF5" w:rsidR="4F26ED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took place online</w:t>
      </w:r>
      <w:r w:rsidRPr="001F6AF5" w:rsidR="4E53E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where participants provided </w:t>
      </w:r>
      <w:r w:rsidRPr="001F6AF5" w:rsidR="4314F8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</w:t>
      </w:r>
      <w:r w:rsidRPr="001F6AF5" w:rsidR="4E53E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uantitative data</w:t>
      </w:r>
      <w:r w:rsidRPr="001F6AF5" w:rsidR="4F26ED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</w:t>
      </w:r>
      <w:r w:rsidRPr="001F6AF5" w:rsidR="4929D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001F6AF5" w:rsidR="4F26ED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Qualtrics</w:t>
      </w:r>
      <w:r w:rsidRPr="001F6AF5" w:rsidR="475230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questionnaire</w:t>
      </w:r>
      <w:r w:rsidRPr="001F6AF5" w:rsidR="29A44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01F6AF5" w:rsidR="29A44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second stage was conducted within the psychology labs at UWTSD’s Swansea campus</w:t>
      </w:r>
      <w:r w:rsidRPr="001F6AF5" w:rsidR="6FEA4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where participants provided quantitative data via Qualtrics questionnaire, as well as qualitative data </w:t>
      </w:r>
      <w:r w:rsidRPr="001F6AF5" w:rsidR="0F894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part of an interview schedule.</w:t>
      </w:r>
      <w:r w:rsidRPr="001F6AF5" w:rsidR="5D2F39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Responses to interview questions were recorded by the researcher and later transcribed. During both stages of the study, participants were asked to complete a meas</w:t>
      </w:r>
      <w:r w:rsidRPr="001F6AF5" w:rsidR="4D00C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ure of understanding of autism spectrum disorder, as well as a measure of attitudes towards autism spectrum disord</w:t>
      </w:r>
      <w:r w:rsidRPr="001F6AF5" w:rsidR="4D00C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er. </w:t>
      </w:r>
      <w:r w:rsidRPr="001F6AF5" w:rsidR="410378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Participants’ responses to these measures were the dependent variable in this st</w:t>
      </w:r>
      <w:r w:rsidRPr="001F6AF5" w:rsidR="410378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udy.</w:t>
      </w:r>
      <w:r w:rsidRPr="001F6AF5" w:rsidR="410378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1F6AF5" w:rsidR="21530F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study’s independent variable was the informative video</w:t>
      </w:r>
      <w:r w:rsidRPr="001F6AF5" w:rsidR="3AE23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001F6AF5" w:rsidR="21530F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used within stage two to </w:t>
      </w:r>
      <w:r w:rsidRPr="001F6AF5" w:rsidR="759AAF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increase participants’ understanding of autism spectrum disorder.</w:t>
      </w:r>
      <w:r w:rsidRPr="001F6AF5" w:rsidR="685147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Here, participants were divided into two groups: one group of participants were asked to view a brief informative video </w:t>
      </w:r>
      <w:r w:rsidRPr="001F6AF5" w:rsidR="685147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001F6AF5" w:rsidR="685147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autism</w:t>
      </w:r>
      <w:r w:rsidRPr="001F6AF5" w:rsidR="23032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and another group of participants were asked to view a brief interview recording with an autistic adult.</w:t>
      </w:r>
      <w:r w:rsidRPr="001F6AF5" w:rsidR="17FBBC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After completing the Qualtrics questionnaire in stage two, participants were interviewed</w:t>
      </w:r>
      <w:r w:rsidRPr="001F6AF5" w:rsidR="2B8B46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where they were asked a series of questions relating to the video they had watched.</w:t>
      </w:r>
      <w:r w:rsidRPr="001F6AF5" w:rsidR="40F9E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1F6AF5" w:rsidR="56AA99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All participants were given access to stage one of the study on Qualtrics </w:t>
      </w:r>
      <w:r w:rsidRPr="001F6AF5" w:rsidR="34B59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 signing up to participate using</w:t>
      </w:r>
      <w:r w:rsidRPr="001F6AF5" w:rsidR="56AA99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Experiment Management System</w:t>
      </w:r>
      <w:r w:rsidRPr="001F6AF5" w:rsidR="05EDA8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(EMS)</w:t>
      </w:r>
      <w:r w:rsidRPr="001F6AF5" w:rsidR="56AA99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During study stage two, participants were given a unique study ID. </w:t>
      </w:r>
      <w:r w:rsidRPr="001F6AF5" w:rsidR="40F9E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ensure that participant groups </w:t>
      </w:r>
      <w:r w:rsidRPr="001F6AF5" w:rsidR="40F9E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contained</w:t>
      </w:r>
      <w:r w:rsidRPr="001F6AF5" w:rsidR="40F9E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similar numbers, the researcher alternated the viewing of each video within the </w:t>
      </w:r>
      <w:r w:rsidRPr="001F6AF5" w:rsidR="6B548F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psychology labs so that odd numbered participants viewed one video, and even numbered participants viewed the other video.</w:t>
      </w:r>
      <w:r w:rsidRPr="001F6AF5" w:rsidR="020FE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Quantitative data collected via Qualtrics was </w:t>
      </w:r>
      <w:r w:rsidRPr="001F6AF5" w:rsidR="020FE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analysed</w:t>
      </w:r>
      <w:r w:rsidRPr="001F6AF5" w:rsidR="020FE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a paired sample t-test and qualitative data</w:t>
      </w:r>
      <w:r w:rsidRPr="001F6AF5" w:rsidR="6DA6B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collected from participant interviews was </w:t>
      </w:r>
      <w:r w:rsidRPr="001F6AF5" w:rsidR="6DA6B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analysed</w:t>
      </w:r>
      <w:r w:rsidRPr="001F6AF5" w:rsidR="6DA6B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thematic analysis (</w:t>
      </w:r>
      <w:r w:rsidRPr="001F6AF5" w:rsidR="4031F6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Braun &amp; Clarke, 2006; Clarke &amp; Braun, 2017</w:t>
      </w:r>
      <w:r w:rsidRPr="001F6AF5" w:rsidR="6DA6B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001F6AF5" w:rsidR="5AF9A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comparison between data collected in stage one and in stage two, participants were asked to provide their EMS identification number during the Qualtrics survey</w:t>
      </w:r>
      <w:r w:rsidRPr="001F6AF5" w:rsidR="19E3C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01F6AF5" w:rsidR="19E3C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Participants were made aware that their EMS ID would be replaced by their unique study ID once data had been collected</w:t>
      </w:r>
      <w:r w:rsidRPr="001F6AF5" w:rsidR="18FFE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therefore the data collected during each stage of the study remained </w:t>
      </w:r>
      <w:r w:rsidRPr="001F6AF5" w:rsidR="6B4419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anonymous.</w:t>
      </w:r>
    </w:p>
    <w:p w:rsidR="5F53004D" w:rsidP="61E15444" w:rsidRDefault="5F53004D" w14:paraId="7A3CBE0B" w14:textId="50945CEE">
      <w:pPr>
        <w:pStyle w:val="Normal"/>
        <w:spacing w:line="48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F53004D" w:rsidP="61E15444" w:rsidRDefault="5F53004D" w14:paraId="12E78E76" w14:textId="17095B07">
      <w:p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15444" w:rsidR="5F53004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Materials</w:t>
      </w:r>
    </w:p>
    <w:p w:rsidR="35897B2B" w:rsidP="001F6AF5" w:rsidRDefault="35897B2B" w14:paraId="5A104B46" w14:textId="351AC5A2">
      <w:pPr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01F6AF5" w:rsidR="794DB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Societal Attitudes Towards Autism (SATA) scale (Flood et al., 2013) was used in </w:t>
      </w:r>
      <w:r w:rsidRPr="001F6AF5" w:rsidR="0BCB42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both stages of </w:t>
      </w:r>
      <w:r w:rsidRPr="001F6AF5" w:rsidR="794DB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study to measure </w:t>
      </w:r>
      <w:r w:rsidRPr="001F6AF5" w:rsidR="390E1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participants'</w:t>
      </w:r>
      <w:r w:rsidRPr="001F6AF5" w:rsidR="794DB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attitudes towards autism spectr</w:t>
      </w:r>
      <w:r w:rsidRPr="001F6AF5" w:rsidR="77DEB1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um disorder.</w:t>
      </w:r>
      <w:r w:rsidRPr="001F6AF5" w:rsidR="07E4D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SATA scale </w:t>
      </w:r>
      <w:r w:rsidRPr="001F6AF5" w:rsidR="07E4D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contains</w:t>
      </w:r>
      <w:r w:rsidRPr="001F6AF5" w:rsidR="07E4D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total of 26 items</w:t>
      </w:r>
      <w:r w:rsidRPr="001F6AF5" w:rsidR="694D51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(e.g., ‘People with autism tend to be violent’)</w:t>
      </w:r>
      <w:r w:rsidRPr="001F6AF5" w:rsidR="07E4D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which participants were asked to rate using the following</w:t>
      </w:r>
      <w:r w:rsidRPr="001F6AF5" w:rsidR="73AC4F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4-point</w:t>
      </w:r>
      <w:r w:rsidRPr="001F6AF5" w:rsidR="07E4D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Likert Scale: 1 = </w:t>
      </w:r>
      <w:r w:rsidRPr="001F6AF5" w:rsidR="64657D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strongly disagree; 2 = disagree; 3 = agree; 4 = strongly agree. </w:t>
      </w:r>
      <w:r w:rsidRPr="001F6AF5" w:rsidR="68F144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the 26 total items, 19 were </w:t>
      </w:r>
      <w:r w:rsidRPr="001F6AF5" w:rsidR="112CA4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reverse scored</w:t>
      </w:r>
      <w:r w:rsidRPr="001F6AF5" w:rsidR="68F144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01F6AF5" w:rsidR="2AC75D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 could obtain a score between 1 and 4 for each item and could gain a total score ranging from 26</w:t>
      </w:r>
      <w:r w:rsidRPr="001F6AF5" w:rsidR="748B1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– 104. </w:t>
      </w:r>
      <w:r w:rsidRPr="001F6AF5" w:rsidR="3644D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Higher scores </w:t>
      </w:r>
      <w:r w:rsidRPr="001F6AF5" w:rsidR="3644D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indicated</w:t>
      </w:r>
      <w:r w:rsidRPr="001F6AF5" w:rsidR="3644D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participants held more positive attitudes towards autism compared to lower scores</w:t>
      </w:r>
      <w:r w:rsidRPr="001F6AF5" w:rsidR="3AF5B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</w:t>
      </w:r>
      <w:r w:rsidRPr="001F6AF5" w:rsidR="3AF5B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indicated</w:t>
      </w:r>
      <w:r w:rsidRPr="001F6AF5" w:rsidR="3AF5B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01F6AF5" w:rsidR="0A4106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fewer</w:t>
      </w:r>
      <w:r w:rsidRPr="001F6AF5" w:rsidR="3AF5B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positive attitudes</w:t>
      </w:r>
      <w:r w:rsidRPr="001F6AF5" w:rsidR="3644D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01F6AF5" w:rsidR="27B19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reported Cronbach’s alpha for this scale was (</w:t>
      </w:r>
      <w:r w:rsidRPr="001F6AF5" w:rsidR="27B19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US"/>
        </w:rPr>
        <w:t>SATA alpha here</w:t>
      </w:r>
      <w:r w:rsidRPr="001F6AF5" w:rsidR="27B19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001F6AF5" w:rsidR="456F3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which compares (</w:t>
      </w:r>
      <w:r w:rsidRPr="001F6AF5" w:rsidR="456F3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US"/>
        </w:rPr>
        <w:t>how?</w:t>
      </w:r>
      <w:r w:rsidRPr="001F6AF5" w:rsidR="456F3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 to the reliability reported by Flood et al. (2013) (0.86).</w:t>
      </w:r>
    </w:p>
    <w:p w:rsidR="13BE7763" w:rsidP="001F6AF5" w:rsidRDefault="13BE7763" w14:paraId="2A66C04F" w14:textId="641C8270">
      <w:pPr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01F6AF5" w:rsidR="13BE77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Autism Awareness Survey (Tipton &amp; Blacher, 2014) was used during both study stages to measure participant</w:t>
      </w:r>
      <w:r w:rsidRPr="001F6AF5" w:rsidR="32F20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s’ understanding of autism spectrum disorder. </w:t>
      </w:r>
      <w:r w:rsidRPr="001F6AF5" w:rsidR="03C42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AAS consists of 14 items </w:t>
      </w:r>
      <w:r w:rsidRPr="001F6AF5" w:rsidR="2C620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(e.g., ‘Autism is an emotional disorder’) </w:t>
      </w:r>
      <w:r w:rsidRPr="001F6AF5" w:rsidR="03C42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which were rated by participants using the following 5-point Likert scale: 1 = disagree; 2 = </w:t>
      </w:r>
      <w:r w:rsidRPr="001F6AF5" w:rsidR="03C42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somewhat disagree</w:t>
      </w:r>
      <w:r w:rsidRPr="001F6AF5" w:rsidR="03C42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; 3 = unsure; 4 = </w:t>
      </w:r>
      <w:r w:rsidRPr="001F6AF5" w:rsidR="03C42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somewhat</w:t>
      </w:r>
      <w:r w:rsidRPr="001F6AF5" w:rsidR="499ED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agree</w:t>
      </w:r>
      <w:r w:rsidRPr="001F6AF5" w:rsidR="499ED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; 5 = agree. </w:t>
      </w:r>
      <w:r w:rsidRPr="001F6AF5" w:rsidR="302619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the 14 total items, 7 were reverse scored. </w:t>
      </w:r>
      <w:r w:rsidRPr="001F6AF5" w:rsidR="499ED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Scores for each item ranged from 0 – 4 and total score</w:t>
      </w:r>
      <w:r w:rsidRPr="001F6AF5" w:rsidR="2F15C7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01F6AF5" w:rsidR="499ED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the AAS ranged between 0</w:t>
      </w:r>
      <w:r w:rsidRPr="001F6AF5" w:rsidR="267338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– 56. </w:t>
      </w:r>
      <w:r w:rsidRPr="001F6AF5" w:rsidR="5671F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Higher scores indicated that participants had a greater understanding of autism, whereas lower scores indicated that participants had poorer understanding</w:t>
      </w:r>
      <w:r w:rsidRPr="001F6AF5" w:rsidR="6DF0D5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01F6AF5" w:rsidR="5671F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</w:t>
      </w:r>
      <w:r w:rsidRPr="001F6AF5" w:rsidR="64441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 autism.</w:t>
      </w:r>
      <w:r w:rsidRPr="001F6AF5" w:rsidR="306C6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01F6AF5" w:rsidR="13CB8E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Cronbach’s</w:t>
      </w:r>
      <w:r w:rsidRPr="001F6AF5" w:rsidR="3F535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alpha reported for this scale was (</w:t>
      </w:r>
      <w:r w:rsidRPr="001F6AF5" w:rsidR="3F535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US"/>
        </w:rPr>
        <w:t>AAS alpha here</w:t>
      </w:r>
      <w:r w:rsidRPr="001F6AF5" w:rsidR="3F535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), which compares (</w:t>
      </w:r>
      <w:r w:rsidRPr="001F6AF5" w:rsidR="3F535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US"/>
        </w:rPr>
        <w:t>how?</w:t>
      </w:r>
      <w:r w:rsidRPr="001F6AF5" w:rsidR="3F535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 to the reliability reported by Tipton and Blacher (2014) (0.60).</w:t>
      </w:r>
    </w:p>
    <w:p w:rsidR="65716ABA" w:rsidP="61E15444" w:rsidRDefault="65716ABA" w14:paraId="193C3A9E" w14:textId="6BBAE894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071DB0B" w:rsidP="1D4FDD2C" w:rsidRDefault="1071DB0B" w14:paraId="497A64BE" w14:textId="0E5A9EB1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D4FDD2C" w:rsidR="349091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AAS and SATA scale will be presented to participants via a Qualtrics questionnaire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stage one, this </w:t>
      </w:r>
      <w:r w:rsidRPr="1D4FDD2C" w:rsidR="033B60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questionnaire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</w:t>
      </w:r>
      <w:r w:rsidRPr="1D4FDD2C" w:rsidR="096251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accessible online to participants upon signing up to EMS. In stage two, participants </w:t>
      </w:r>
      <w:r w:rsidRPr="1D4FDD2C" w:rsidR="3CB5C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D4FDD2C" w:rsidR="11E252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questionnaire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4FDD2C" w:rsidR="6ED21B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using a computer 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within the psychology labs at UWTSD’s Swansea IQ campus. In stage two of the study, 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participants w</w:t>
      </w:r>
      <w:r w:rsidRPr="1D4FDD2C" w:rsidR="4828B8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ere asked to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watch a 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short video before completing the questionnaire. Participants view</w:t>
      </w:r>
      <w:r w:rsidRPr="1D4FDD2C" w:rsidR="43478C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either ‘what is autism?’ (</w:t>
      </w:r>
      <w:hyperlink r:id="Rc7a0a57e12974d5c">
        <w:r w:rsidRPr="1D4FDD2C" w:rsidR="404DECB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https://www.youtube.com/watch?v=Lk4qs8jGN4U</w:t>
        </w:r>
      </w:hyperlink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or ‘Dawn’s story’ (</w:t>
      </w:r>
      <w:hyperlink r:id="Rc144376c21ac4047">
        <w:r w:rsidRPr="1D4FDD2C" w:rsidR="404DECB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https://www.youtube.com/watch?v=5P7RM4EnRQA</w:t>
        </w:r>
      </w:hyperlink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1D4FDD2C" w:rsidR="594BDD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Both videos are freely available to watch on the YouTube channel of the National Autistic Society. 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 the end of stage two, </w:t>
      </w:r>
      <w:r w:rsidRPr="1D4FDD2C" w:rsidR="4A852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researcher present</w:t>
      </w:r>
      <w:r w:rsidRPr="1D4FDD2C" w:rsidR="4AF04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1D4FDD2C" w:rsidR="4A852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participants with an interview schedule </w:t>
      </w:r>
      <w:r w:rsidRPr="1D4FDD2C" w:rsidR="4A852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D4FDD2C" w:rsidR="5F306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put this in appendices</w:t>
      </w:r>
      <w:r w:rsidRPr="1D4FDD2C" w:rsidR="4A852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D4FDD2C" w:rsidR="42CEFA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Here, 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participants w</w:t>
      </w:r>
      <w:r w:rsidRPr="1D4FDD2C" w:rsidR="51F2E5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asked questions by the researcher</w:t>
      </w:r>
      <w:r w:rsidRPr="1D4FDD2C" w:rsidR="31DDBF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the purpose of exploring the thoughts that participant had regarding the video they watched</w:t>
      </w:r>
      <w:r w:rsidRPr="1D4FDD2C" w:rsidR="1A89FF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R</w:t>
      </w:r>
      <w:r w:rsidRPr="1D4FDD2C" w:rsidR="404DE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esponses </w:t>
      </w:r>
      <w:r w:rsidRPr="1D4FDD2C" w:rsidR="13227E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the interview questions were recorded by the researcher using a recording device. All recordings were uploaded to the researcher’s OneDrive before being </w:t>
      </w:r>
      <w:r w:rsidRPr="1D4FDD2C" w:rsidR="13227E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deleted</w:t>
      </w:r>
      <w:r w:rsidRPr="1D4FDD2C" w:rsidR="13227E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</w:t>
      </w:r>
      <w:r w:rsidRPr="1D4FDD2C" w:rsidR="765D3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recording device. Recordings were then transcribed verbatim by the researcher.</w:t>
      </w:r>
    </w:p>
    <w:p w:rsidR="65716ABA" w:rsidP="61E15444" w:rsidRDefault="65716ABA" w14:paraId="18486ED8" w14:textId="2BE6AEA3">
      <w:pPr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3004D" w:rsidP="61E15444" w:rsidRDefault="5F53004D" w14:paraId="3F3A463D" w14:textId="695B69E7">
      <w:p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15444" w:rsidR="5F53004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Procedure</w:t>
      </w:r>
    </w:p>
    <w:p w:rsidR="1FE5254C" w:rsidP="61E15444" w:rsidRDefault="1FE5254C" w14:paraId="575BC2C8" w14:textId="14B1387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E15444" w:rsidR="1FE525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study stage one, </w:t>
      </w:r>
      <w:r w:rsidRPr="61E15444" w:rsidR="315045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UWTSD students from the Centre of Psychology and Counselling</w:t>
      </w:r>
      <w:r w:rsidRPr="61E15444" w:rsidR="1FE525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recruited as part of the sign-up process to EMS. Participants were</w:t>
      </w:r>
      <w:r w:rsidRPr="61E15444" w:rsidR="78BFD4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given an online link to a Qualtrics survey, where they were asked to </w:t>
      </w:r>
      <w:r w:rsidRPr="61E15444" w:rsidR="78BFD4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read through</w:t>
      </w:r>
      <w:r w:rsidRPr="61E15444" w:rsidR="78BFD4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study information. </w:t>
      </w:r>
      <w:r w:rsidRPr="61E15444" w:rsidR="75A16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Following this, participants were asked to </w:t>
      </w:r>
      <w:r w:rsidRPr="61E15444" w:rsidR="75A16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read through</w:t>
      </w:r>
      <w:r w:rsidRPr="61E15444" w:rsidR="75A16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study consent form and confirm their consent to take part by selecting the </w:t>
      </w:r>
      <w:r w:rsidRPr="61E15444" w:rsidR="75A16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appropriate boxes</w:t>
      </w:r>
      <w:r w:rsidRPr="61E15444" w:rsidR="7EE0D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survey. Once participants were happy to </w:t>
      </w:r>
      <w:r w:rsidRPr="61E15444" w:rsidR="7EE0D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proceed</w:t>
      </w:r>
      <w:r w:rsidRPr="61E15444" w:rsidR="7EE0D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1E15444" w:rsidR="7741D3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were prompted to provide their age and gender. Next,</w:t>
      </w:r>
      <w:r w:rsidRPr="61E15444" w:rsidR="7EE0D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w</w:t>
      </w:r>
      <w:r w:rsidRPr="61E15444" w:rsidR="7E3D2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ere</w:t>
      </w:r>
      <w:r w:rsidRPr="61E15444" w:rsidR="7EE0D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E15444" w:rsidR="4B29F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asked to complete</w:t>
      </w:r>
      <w:r w:rsidRPr="61E15444" w:rsidR="7EE0D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items from the Autism Awareness Survey (AAS; Tipton &amp; Blacher, 2014)</w:t>
      </w:r>
      <w:r w:rsidRPr="61E15444" w:rsidR="5770C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followed by items from the Societal Attitudes Towards Autism (SATA) scale (Flood et al., 2013). </w:t>
      </w:r>
      <w:r w:rsidRPr="61E15444" w:rsidR="65D074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completing the AAS and SATA scale, </w:t>
      </w:r>
      <w:r w:rsidRPr="61E15444" w:rsidR="124DAD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was explained to participants that the purpose of the study was to </w:t>
      </w:r>
      <w:r w:rsidRPr="61E15444" w:rsidR="124DAD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</w:t>
      </w:r>
      <w:r w:rsidRPr="61E15444" w:rsidR="124DAD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attitudes towards autism. Following this, par</w:t>
      </w:r>
      <w:r w:rsidRPr="61E15444" w:rsidR="45B89F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ticipants were told that </w:t>
      </w:r>
      <w:r w:rsidRPr="61E15444" w:rsidR="6B775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consisted of two stages, and that they were encouraged to sign up for stage two once it became available on EMS. Study stage two took place </w:t>
      </w:r>
      <w:r w:rsidRPr="61E15444" w:rsidR="22D818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psychology labs at UWTSD’s Swansea campus</w:t>
      </w:r>
      <w:r w:rsidRPr="61E15444" w:rsidR="44C755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Upon arriving to the labs, participants were greeted by the researcher, who would then escort participants to</w:t>
      </w:r>
      <w:r w:rsidRPr="61E15444" w:rsidR="232CD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computer inside</w:t>
      </w:r>
      <w:r w:rsidRPr="61E15444" w:rsidR="44C755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laboratory. </w:t>
      </w:r>
      <w:r w:rsidRPr="61E15444" w:rsidR="72428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Once inside the lab, participants were given paper copies of the study information sheet and consent forms. Participants were asked to </w:t>
      </w:r>
      <w:r w:rsidRPr="61E15444" w:rsidR="72428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read through</w:t>
      </w:r>
      <w:r w:rsidRPr="61E15444" w:rsidR="72428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information carefully before </w:t>
      </w:r>
      <w:r w:rsidRPr="61E15444" w:rsidR="1A62B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providing their consent. Separate consent forms were provided to </w:t>
      </w:r>
      <w:r w:rsidRPr="61E15444" w:rsidR="1A62B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</w:t>
      </w:r>
      <w:r w:rsidRPr="61E15444" w:rsidR="1A62B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participants’ consent to take part in the quantitative</w:t>
      </w:r>
      <w:r w:rsidRPr="61E15444" w:rsidR="262CF1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qualitative element</w:t>
      </w:r>
      <w:r w:rsidRPr="61E15444" w:rsidR="132BBF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1E15444" w:rsidR="262CF1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study. </w:t>
      </w:r>
      <w:r w:rsidRPr="61E15444" w:rsidR="6926E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Once consent had been obtained, the researcher would direct participants’ attention to the computer screen, where they would be asked to watch one of the following videos: “What is autism?” </w:t>
      </w:r>
      <w:r w:rsidRPr="61E15444" w:rsidR="62433D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hyperlink r:id="R2bf48c635edc4b00">
        <w:r w:rsidRPr="61E15444" w:rsidR="62433D1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https://www.youtube.com/watch?v=Lk4qs8jGN4U</w:t>
        </w:r>
      </w:hyperlink>
      <w:r w:rsidRPr="61E15444" w:rsidR="62433D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or “Dawn’s Story” (</w:t>
      </w:r>
      <w:hyperlink r:id="R72a59d4c629e4cdb">
        <w:r w:rsidRPr="61E15444" w:rsidR="62433D1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https://www.youtube.com/watch?v=5P7RM4EnRQA</w:t>
        </w:r>
      </w:hyperlink>
      <w:r w:rsidRPr="61E15444" w:rsidR="62433D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61E15444" w:rsidR="62915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After participants had finished watching either video, the</w:t>
      </w:r>
      <w:r w:rsidRPr="61E15444" w:rsidR="0607DF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researcher would direct their attention to a Qualtrics survey on the computer screen. Here, participants were asked to </w:t>
      </w:r>
      <w:r w:rsidRPr="61E15444" w:rsidR="01737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</w:t>
      </w:r>
      <w:r w:rsidRPr="61E15444" w:rsidR="455F2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their age and gender</w:t>
      </w:r>
      <w:r w:rsidRPr="61E15444" w:rsidR="01737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</w:t>
      </w:r>
      <w:r w:rsidRPr="61E15444" w:rsidR="0607DF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complet</w:t>
      </w:r>
      <w:r w:rsidRPr="61E15444" w:rsidR="55DD73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61E15444" w:rsidR="0607DF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items from the AAS and SATA scale</w:t>
      </w:r>
      <w:r w:rsidRPr="61E15444" w:rsidR="79BE5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E15444" w:rsidR="6B4041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After participants had completed the questionnaire, the researcher would re-enter the room with a short interview schedule</w:t>
      </w:r>
      <w:r w:rsidRPr="61E15444" w:rsidR="3D517D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Here, the researcher would remind participants that they were about to be asked several questions </w:t>
      </w:r>
      <w:r w:rsidRPr="61E15444" w:rsidR="3D517D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61E15444" w:rsidR="3D517D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thoughts about the </w:t>
      </w:r>
      <w:r w:rsidRPr="61E15444" w:rsidR="7A25E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informative video they were asked to watch during the study. While the interview was in process, the conversation between the researcher and participant was audio</w:t>
      </w:r>
      <w:r w:rsidRPr="61E15444" w:rsidR="50B496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-recorded. Once the interview concluded, the researcher would present participants with a debrief form and explain the full purpose of the study.</w:t>
      </w:r>
      <w:r w:rsidRPr="61E15444" w:rsidR="236F1D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Here, participants were reminded that their data will be anonymised after this point and can no longer be traced back to them.</w:t>
      </w:r>
      <w:r w:rsidRPr="61E15444" w:rsidR="50B496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E15444" w:rsidR="50B496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 participants had any questions</w:t>
      </w:r>
      <w:r w:rsidRPr="61E15444" w:rsidR="020013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E15444" w:rsidR="020013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61E15444" w:rsidR="020013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study, they were given the opportunity to express these to the researcher.</w:t>
      </w:r>
      <w:r w:rsidRPr="61E15444" w:rsidR="608DA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E15444" w:rsidR="608DA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Finally,</w:t>
      </w:r>
      <w:r w:rsidRPr="61E15444" w:rsidR="608DA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participants were escorted out of the laboratory.</w:t>
      </w:r>
    </w:p>
    <w:p w:rsidR="01E81501" w:rsidP="61E15444" w:rsidRDefault="01E81501" w14:paraId="5A12D7AE" w14:textId="6C7E1BE0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03opQ1K" int2:invalidationBookmarkName="" int2:hashCode="mUcw6o2VLeIOq2" int2:id="fFQKZyJ6">
      <int2:state int2:type="AugLoop_Text_Critique" int2:value="Rejected"/>
    </int2:bookmark>
    <int2:bookmark int2:bookmarkName="_Int_4RdotJO6" int2:invalidationBookmarkName="" int2:hashCode="oxXe4L0i9FJl9n" int2:id="06QpmUz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988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340b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F34C26"/>
    <w:rsid w:val="001F6AF5"/>
    <w:rsid w:val="00F99399"/>
    <w:rsid w:val="01737B97"/>
    <w:rsid w:val="01E81501"/>
    <w:rsid w:val="01F2598D"/>
    <w:rsid w:val="020013FC"/>
    <w:rsid w:val="020FE283"/>
    <w:rsid w:val="02331A7A"/>
    <w:rsid w:val="033B60A4"/>
    <w:rsid w:val="036463F5"/>
    <w:rsid w:val="03C42532"/>
    <w:rsid w:val="03CE4187"/>
    <w:rsid w:val="0508567D"/>
    <w:rsid w:val="055642A8"/>
    <w:rsid w:val="05813C59"/>
    <w:rsid w:val="05B9BE6F"/>
    <w:rsid w:val="05EDA897"/>
    <w:rsid w:val="0607DFB0"/>
    <w:rsid w:val="0635017E"/>
    <w:rsid w:val="06EBF22A"/>
    <w:rsid w:val="079A1AFF"/>
    <w:rsid w:val="07E4DB11"/>
    <w:rsid w:val="086482C3"/>
    <w:rsid w:val="08F9CE02"/>
    <w:rsid w:val="092227DC"/>
    <w:rsid w:val="0962514C"/>
    <w:rsid w:val="09796A85"/>
    <w:rsid w:val="0A410673"/>
    <w:rsid w:val="0A429D83"/>
    <w:rsid w:val="0B45094E"/>
    <w:rsid w:val="0BCB423E"/>
    <w:rsid w:val="0C1C10D1"/>
    <w:rsid w:val="0C607176"/>
    <w:rsid w:val="0CDFFB97"/>
    <w:rsid w:val="0EA4D7E0"/>
    <w:rsid w:val="0F25D383"/>
    <w:rsid w:val="0F894001"/>
    <w:rsid w:val="0FD9C0FB"/>
    <w:rsid w:val="0FE1A7EF"/>
    <w:rsid w:val="1001C376"/>
    <w:rsid w:val="1071DB0B"/>
    <w:rsid w:val="10821955"/>
    <w:rsid w:val="10A064B4"/>
    <w:rsid w:val="112CA4DB"/>
    <w:rsid w:val="116072E5"/>
    <w:rsid w:val="118AAABD"/>
    <w:rsid w:val="11E252C9"/>
    <w:rsid w:val="12398F9C"/>
    <w:rsid w:val="124DADD1"/>
    <w:rsid w:val="13227ED3"/>
    <w:rsid w:val="132BBF43"/>
    <w:rsid w:val="137EBDF9"/>
    <w:rsid w:val="138B7B69"/>
    <w:rsid w:val="138FEECC"/>
    <w:rsid w:val="13A36CF5"/>
    <w:rsid w:val="13BE7763"/>
    <w:rsid w:val="13C45BDB"/>
    <w:rsid w:val="13CB8E92"/>
    <w:rsid w:val="16106BC2"/>
    <w:rsid w:val="1634A35E"/>
    <w:rsid w:val="1634CACF"/>
    <w:rsid w:val="17FBBC0B"/>
    <w:rsid w:val="1802B57C"/>
    <w:rsid w:val="18FFE855"/>
    <w:rsid w:val="195A34F4"/>
    <w:rsid w:val="199A1AC0"/>
    <w:rsid w:val="19E3CA41"/>
    <w:rsid w:val="19ED648B"/>
    <w:rsid w:val="1A04FA4B"/>
    <w:rsid w:val="1A21F89D"/>
    <w:rsid w:val="1A62B926"/>
    <w:rsid w:val="1A89FF99"/>
    <w:rsid w:val="1A94AE1D"/>
    <w:rsid w:val="1B0023C7"/>
    <w:rsid w:val="1B1B97A1"/>
    <w:rsid w:val="1B4169D9"/>
    <w:rsid w:val="1B9841B1"/>
    <w:rsid w:val="1C05A65E"/>
    <w:rsid w:val="1D3042DD"/>
    <w:rsid w:val="1D4FDD2C"/>
    <w:rsid w:val="1D656354"/>
    <w:rsid w:val="1E079A34"/>
    <w:rsid w:val="1E1B83F7"/>
    <w:rsid w:val="1E5C7F5E"/>
    <w:rsid w:val="1E982182"/>
    <w:rsid w:val="1F068420"/>
    <w:rsid w:val="1FE5254C"/>
    <w:rsid w:val="20DFA6AD"/>
    <w:rsid w:val="212042E0"/>
    <w:rsid w:val="214A6705"/>
    <w:rsid w:val="214DE4FC"/>
    <w:rsid w:val="21530F46"/>
    <w:rsid w:val="219BF62E"/>
    <w:rsid w:val="21F34C26"/>
    <w:rsid w:val="2225D3B0"/>
    <w:rsid w:val="2231A4EE"/>
    <w:rsid w:val="22B608E5"/>
    <w:rsid w:val="22D818B9"/>
    <w:rsid w:val="230329CC"/>
    <w:rsid w:val="231F8190"/>
    <w:rsid w:val="232CDA59"/>
    <w:rsid w:val="236F1D01"/>
    <w:rsid w:val="23C0C1D1"/>
    <w:rsid w:val="24B17D01"/>
    <w:rsid w:val="255612A1"/>
    <w:rsid w:val="262CF12F"/>
    <w:rsid w:val="267338F4"/>
    <w:rsid w:val="26DA4B3A"/>
    <w:rsid w:val="271490C6"/>
    <w:rsid w:val="27189875"/>
    <w:rsid w:val="27B19DC2"/>
    <w:rsid w:val="27EE94A5"/>
    <w:rsid w:val="280CEBA9"/>
    <w:rsid w:val="28507FB7"/>
    <w:rsid w:val="287775B5"/>
    <w:rsid w:val="28C19635"/>
    <w:rsid w:val="28D65293"/>
    <w:rsid w:val="29720A70"/>
    <w:rsid w:val="29A4444C"/>
    <w:rsid w:val="2A858159"/>
    <w:rsid w:val="2AADA7E3"/>
    <w:rsid w:val="2AC75DFA"/>
    <w:rsid w:val="2B8B46D5"/>
    <w:rsid w:val="2C5DEFEC"/>
    <w:rsid w:val="2C6205E5"/>
    <w:rsid w:val="2C6BE151"/>
    <w:rsid w:val="2CCC65A8"/>
    <w:rsid w:val="2DE77614"/>
    <w:rsid w:val="2F15C785"/>
    <w:rsid w:val="2F470929"/>
    <w:rsid w:val="2FE0F8C0"/>
    <w:rsid w:val="3023F04E"/>
    <w:rsid w:val="3026199D"/>
    <w:rsid w:val="3062BDA8"/>
    <w:rsid w:val="306C6106"/>
    <w:rsid w:val="315045DE"/>
    <w:rsid w:val="31DDBF20"/>
    <w:rsid w:val="328811A5"/>
    <w:rsid w:val="32AAB405"/>
    <w:rsid w:val="32F2010E"/>
    <w:rsid w:val="332A571C"/>
    <w:rsid w:val="33B0D660"/>
    <w:rsid w:val="349091A4"/>
    <w:rsid w:val="34B12FA5"/>
    <w:rsid w:val="34B59B4F"/>
    <w:rsid w:val="350C718A"/>
    <w:rsid w:val="35897B2B"/>
    <w:rsid w:val="3590200D"/>
    <w:rsid w:val="3644D481"/>
    <w:rsid w:val="36FF759A"/>
    <w:rsid w:val="37266FB0"/>
    <w:rsid w:val="3751A2F3"/>
    <w:rsid w:val="38056160"/>
    <w:rsid w:val="390E1AAB"/>
    <w:rsid w:val="395EB64C"/>
    <w:rsid w:val="398F7126"/>
    <w:rsid w:val="3AE23FA2"/>
    <w:rsid w:val="3AF5BD24"/>
    <w:rsid w:val="3C4E9089"/>
    <w:rsid w:val="3CB5C82C"/>
    <w:rsid w:val="3D007358"/>
    <w:rsid w:val="3D517D12"/>
    <w:rsid w:val="3E3F8EDA"/>
    <w:rsid w:val="3E9D6F5E"/>
    <w:rsid w:val="3EC948F3"/>
    <w:rsid w:val="3F212DE7"/>
    <w:rsid w:val="3F535A86"/>
    <w:rsid w:val="3FCF95F4"/>
    <w:rsid w:val="4031F657"/>
    <w:rsid w:val="404DECBB"/>
    <w:rsid w:val="40F9EFE0"/>
    <w:rsid w:val="410378D7"/>
    <w:rsid w:val="41486192"/>
    <w:rsid w:val="41544BBB"/>
    <w:rsid w:val="4281DBCA"/>
    <w:rsid w:val="42CDBA58"/>
    <w:rsid w:val="42CEFA5E"/>
    <w:rsid w:val="4314F8F2"/>
    <w:rsid w:val="43478CF4"/>
    <w:rsid w:val="43815B46"/>
    <w:rsid w:val="43BE5018"/>
    <w:rsid w:val="43C8E6BA"/>
    <w:rsid w:val="44C755CD"/>
    <w:rsid w:val="455F275F"/>
    <w:rsid w:val="456F3D3E"/>
    <w:rsid w:val="45B3D91B"/>
    <w:rsid w:val="45B89FF6"/>
    <w:rsid w:val="45EC6AB3"/>
    <w:rsid w:val="46576886"/>
    <w:rsid w:val="467069A4"/>
    <w:rsid w:val="475230A6"/>
    <w:rsid w:val="4828B8C6"/>
    <w:rsid w:val="48512651"/>
    <w:rsid w:val="487D35AF"/>
    <w:rsid w:val="4893BD72"/>
    <w:rsid w:val="4929D941"/>
    <w:rsid w:val="499ED991"/>
    <w:rsid w:val="4A13E8A8"/>
    <w:rsid w:val="4A852887"/>
    <w:rsid w:val="4A973E95"/>
    <w:rsid w:val="4AF045C4"/>
    <w:rsid w:val="4B29FF42"/>
    <w:rsid w:val="4B781C9D"/>
    <w:rsid w:val="4B91FF0A"/>
    <w:rsid w:val="4C1C121C"/>
    <w:rsid w:val="4C61E9B9"/>
    <w:rsid w:val="4C90D159"/>
    <w:rsid w:val="4D00C16D"/>
    <w:rsid w:val="4E53EF36"/>
    <w:rsid w:val="4E60B1A3"/>
    <w:rsid w:val="4F26ED66"/>
    <w:rsid w:val="5038B3F7"/>
    <w:rsid w:val="50B496AE"/>
    <w:rsid w:val="50C467AF"/>
    <w:rsid w:val="5188B061"/>
    <w:rsid w:val="51F2E5D7"/>
    <w:rsid w:val="52EFACF2"/>
    <w:rsid w:val="539138E5"/>
    <w:rsid w:val="54350148"/>
    <w:rsid w:val="54F81DA1"/>
    <w:rsid w:val="55DD7319"/>
    <w:rsid w:val="5671FA8B"/>
    <w:rsid w:val="56AA99B6"/>
    <w:rsid w:val="5770C9A5"/>
    <w:rsid w:val="58D91512"/>
    <w:rsid w:val="591839A6"/>
    <w:rsid w:val="594BDD98"/>
    <w:rsid w:val="5A4EC64D"/>
    <w:rsid w:val="5AC89DD1"/>
    <w:rsid w:val="5AF9A052"/>
    <w:rsid w:val="5B46EAFF"/>
    <w:rsid w:val="5BE7C110"/>
    <w:rsid w:val="5C7CE990"/>
    <w:rsid w:val="5C99B829"/>
    <w:rsid w:val="5CA07AAB"/>
    <w:rsid w:val="5D1B5A8C"/>
    <w:rsid w:val="5D2F3953"/>
    <w:rsid w:val="5D423EEC"/>
    <w:rsid w:val="5D6AA727"/>
    <w:rsid w:val="5DF4D791"/>
    <w:rsid w:val="5DF83AF8"/>
    <w:rsid w:val="5E5E56E7"/>
    <w:rsid w:val="5F306D8C"/>
    <w:rsid w:val="5F53004D"/>
    <w:rsid w:val="5FECBF30"/>
    <w:rsid w:val="60016716"/>
    <w:rsid w:val="60309EB2"/>
    <w:rsid w:val="60334F9B"/>
    <w:rsid w:val="603D8223"/>
    <w:rsid w:val="608DAABC"/>
    <w:rsid w:val="6122C27C"/>
    <w:rsid w:val="617A5FA9"/>
    <w:rsid w:val="61D6D7F8"/>
    <w:rsid w:val="61E15444"/>
    <w:rsid w:val="62433D1B"/>
    <w:rsid w:val="62915A44"/>
    <w:rsid w:val="630C48D6"/>
    <w:rsid w:val="6427CDCE"/>
    <w:rsid w:val="64441A9E"/>
    <w:rsid w:val="64657D0F"/>
    <w:rsid w:val="64ADFFDF"/>
    <w:rsid w:val="65142B6C"/>
    <w:rsid w:val="655F1DD0"/>
    <w:rsid w:val="65716ABA"/>
    <w:rsid w:val="65D074FB"/>
    <w:rsid w:val="6614E508"/>
    <w:rsid w:val="67658943"/>
    <w:rsid w:val="67F6C6AC"/>
    <w:rsid w:val="685147CE"/>
    <w:rsid w:val="68A8E884"/>
    <w:rsid w:val="68BDB379"/>
    <w:rsid w:val="68F144C5"/>
    <w:rsid w:val="691D754D"/>
    <w:rsid w:val="6926E45A"/>
    <w:rsid w:val="694D51B8"/>
    <w:rsid w:val="6A761FB7"/>
    <w:rsid w:val="6AD455C1"/>
    <w:rsid w:val="6B40410C"/>
    <w:rsid w:val="6B441974"/>
    <w:rsid w:val="6B548F84"/>
    <w:rsid w:val="6B7757AA"/>
    <w:rsid w:val="6BB8AAC4"/>
    <w:rsid w:val="6BE864D2"/>
    <w:rsid w:val="6CD261FC"/>
    <w:rsid w:val="6CE5EAF6"/>
    <w:rsid w:val="6CF21EBE"/>
    <w:rsid w:val="6D0D2FEB"/>
    <w:rsid w:val="6DA6B414"/>
    <w:rsid w:val="6DAF77F2"/>
    <w:rsid w:val="6DF0D535"/>
    <w:rsid w:val="6E6BD5B8"/>
    <w:rsid w:val="6E9DFE99"/>
    <w:rsid w:val="6EC66522"/>
    <w:rsid w:val="6ED21BFF"/>
    <w:rsid w:val="6F1D6046"/>
    <w:rsid w:val="6F25B94B"/>
    <w:rsid w:val="6FA5C10E"/>
    <w:rsid w:val="6FEA4D40"/>
    <w:rsid w:val="708C4577"/>
    <w:rsid w:val="719B034A"/>
    <w:rsid w:val="71FE9666"/>
    <w:rsid w:val="72428D99"/>
    <w:rsid w:val="730EAD6C"/>
    <w:rsid w:val="73AC4F14"/>
    <w:rsid w:val="74071DE6"/>
    <w:rsid w:val="748B18AD"/>
    <w:rsid w:val="749C1F0C"/>
    <w:rsid w:val="750D7347"/>
    <w:rsid w:val="759AAF25"/>
    <w:rsid w:val="75A1611C"/>
    <w:rsid w:val="765D30C2"/>
    <w:rsid w:val="76CF98F0"/>
    <w:rsid w:val="770BFA83"/>
    <w:rsid w:val="7741D3F9"/>
    <w:rsid w:val="77DEB12C"/>
    <w:rsid w:val="78042FEB"/>
    <w:rsid w:val="78BFD4D0"/>
    <w:rsid w:val="78EE9ABA"/>
    <w:rsid w:val="793619E5"/>
    <w:rsid w:val="794DB0C1"/>
    <w:rsid w:val="79BE5CB7"/>
    <w:rsid w:val="7A25E283"/>
    <w:rsid w:val="7A518470"/>
    <w:rsid w:val="7A97D076"/>
    <w:rsid w:val="7A9FB07D"/>
    <w:rsid w:val="7AD4BD7B"/>
    <w:rsid w:val="7B44668A"/>
    <w:rsid w:val="7B462191"/>
    <w:rsid w:val="7B74F333"/>
    <w:rsid w:val="7BC09A1B"/>
    <w:rsid w:val="7C02F4F0"/>
    <w:rsid w:val="7C3363AA"/>
    <w:rsid w:val="7CF72CA4"/>
    <w:rsid w:val="7E3D2A8B"/>
    <w:rsid w:val="7EAB0631"/>
    <w:rsid w:val="7EE0DBAB"/>
    <w:rsid w:val="7F5CDF01"/>
    <w:rsid w:val="7FA2A724"/>
    <w:rsid w:val="7FBF4C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34C26"/>
  <w15:chartTrackingRefBased/>
  <w15:docId w15:val="{BF8F0FAE-5CE2-4206-AF59-B79B0F27A1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e09d3b69b5a4263" /><Relationship Type="http://schemas.microsoft.com/office/2020/10/relationships/intelligence" Target="intelligence2.xml" Id="Rec901120f31c4131" /><Relationship Type="http://schemas.openxmlformats.org/officeDocument/2006/relationships/hyperlink" Target="https://www.youtube.com/watch?v=Lk4qs8jGN4U" TargetMode="External" Id="R2bf48c635edc4b00" /><Relationship Type="http://schemas.openxmlformats.org/officeDocument/2006/relationships/hyperlink" Target="https://www.youtube.com/watch?v=5P7RM4EnRQA" TargetMode="External" Id="R72a59d4c629e4cdb" /><Relationship Type="http://schemas.openxmlformats.org/officeDocument/2006/relationships/hyperlink" Target="https://www.youtube.com/watch?v=Lk4qs8jGN4U" TargetMode="External" Id="Rc7a0a57e12974d5c" /><Relationship Type="http://schemas.openxmlformats.org/officeDocument/2006/relationships/hyperlink" Target="https://www.youtube.com/watch?v=5P7RM4EnRQA" TargetMode="External" Id="Rc144376c21ac40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2024-10-03T13:49:21.5558210Z</dcterms:created>
  <dcterms:modified xsi:type="dcterms:W3CDTF">2024-11-28T15:15:15.4037840Z</dcterms:modified>
  <dc:creator>Olivia Lovell (2201654)</dc:creator>
  <lastModifiedBy>Olivia Lovell (2201654)</lastModifiedBy>
</coreProperties>
</file>