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E4DB8A" w14:textId="16520BD5" w:rsidR="00C4160A" w:rsidRDefault="00C4160A" w:rsidP="00C4160A">
      <w:pPr>
        <w:rPr>
          <w:color w:val="222A35" w:themeColor="text2" w:themeShade="80"/>
          <w:sz w:val="32"/>
          <w:szCs w:val="32"/>
        </w:rPr>
      </w:pPr>
      <w:r w:rsidRPr="00C4160A">
        <w:rPr>
          <w:color w:val="222A35" w:themeColor="text2" w:themeShade="80"/>
          <w:sz w:val="32"/>
          <w:szCs w:val="32"/>
        </w:rPr>
        <w:t>Workplace Culture and it’s impact on Organisational Efficiency</w:t>
      </w:r>
    </w:p>
    <w:p w14:paraId="649C9AC8" w14:textId="66EAE889" w:rsidR="00C4160A" w:rsidRDefault="00C4160A" w:rsidP="00C4160A">
      <w:pPr>
        <w:rPr>
          <w:color w:val="222A35" w:themeColor="text2" w:themeShade="80"/>
          <w:sz w:val="32"/>
          <w:szCs w:val="32"/>
        </w:rPr>
      </w:pPr>
    </w:p>
    <w:p w14:paraId="5CE7AF9A" w14:textId="41027766" w:rsidR="00C4160A" w:rsidRPr="00C4160A" w:rsidRDefault="00C4160A" w:rsidP="00C4160A">
      <w:pPr>
        <w:rPr>
          <w:color w:val="222A35" w:themeColor="text2" w:themeShade="80"/>
          <w:sz w:val="32"/>
          <w:szCs w:val="32"/>
        </w:rPr>
      </w:pPr>
      <w:r>
        <w:rPr>
          <w:color w:val="222A35" w:themeColor="text2" w:themeShade="80"/>
          <w:sz w:val="32"/>
          <w:szCs w:val="32"/>
        </w:rPr>
        <w:t>Daniela Vidrascu 1817905</w:t>
      </w:r>
    </w:p>
    <w:p w14:paraId="2AB11C2E" w14:textId="77777777" w:rsidR="00C4160A" w:rsidRDefault="00C4160A" w:rsidP="00C4160A"/>
    <w:p w14:paraId="08516B03" w14:textId="77777777" w:rsidR="00C4160A" w:rsidRDefault="00C4160A" w:rsidP="00C4160A"/>
    <w:p w14:paraId="21153A54" w14:textId="6792DDBC" w:rsidR="00BE7002" w:rsidRDefault="00C4160A" w:rsidP="00C4160A">
      <w:r>
        <w:t>The main purpose of writing this report is to closely look into details about the organisational performance with respect to its culture. Furthermore, the external environment along with the impact of Covid-19 is also studied in detail. This pandemic has indeed changed the structure of the business environment in the whole world regardless of the position of the businesses in the market. It is necessary to make sure that the organisations meet with such challenges with proper strategical planning. It should include careful consideration with regard to their external and internal environment of the companies. For the purpose of thorough understanding, Amazon has been chosen for the sake of clarity regarding the concerned subject. The purpose of choosing this organisation is its position in the market, the availability of the information regarding the key concerns and the impact such high retailers have on consumers. It can also serve as a guideline for the other start-up companies who aim to ace in the market like Amazon. PESTEL analysis is performed along with Porter’s five forces model’s detailed description with respect to Amazon. Also, the ethical dilemmas are explained with respect to the organisation selected for this report. In the end, a brief conclusion along with the recommendation regarding the highlighted subject are also discussed. This report will help to critically analyse and assess the structure of the Amazon with respect to the above-mentioned topics. It will also help to develop critical understanding regarding the well-established models and tools being used to study in detail the business environment of Amazon. Moreover, the cultural ethics, the moral responsibility, the performance of the employees with respect to the culture of the organisation will also be analysed. It can aid to critically think about the analysis, the ability to consider a number of concepts and the principles used in the Amazon.</w:t>
      </w:r>
    </w:p>
    <w:sectPr w:rsidR="00BE70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4BC"/>
    <w:rsid w:val="006A24BC"/>
    <w:rsid w:val="00BE7002"/>
    <w:rsid w:val="00C41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6798"/>
  <w15:chartTrackingRefBased/>
  <w15:docId w15:val="{FC2F7466-89B7-4986-B25E-DAB1C5926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305</Words>
  <Characters>1741</Characters>
  <Application>Microsoft Office Word</Application>
  <DocSecurity>0</DocSecurity>
  <Lines>14</Lines>
  <Paragraphs>4</Paragraphs>
  <ScaleCrop>false</ScaleCrop>
  <Company/>
  <LinksUpToDate>false</LinksUpToDate>
  <CharactersWithSpaces>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Vidrascu</dc:creator>
  <cp:keywords/>
  <dc:description/>
  <cp:lastModifiedBy>Daniela Vidrascu</cp:lastModifiedBy>
  <cp:revision>3</cp:revision>
  <dcterms:created xsi:type="dcterms:W3CDTF">2021-07-19T11:22:00Z</dcterms:created>
  <dcterms:modified xsi:type="dcterms:W3CDTF">2021-07-19T11:26:00Z</dcterms:modified>
</cp:coreProperties>
</file>