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1D3AA"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4BFC0D85" w14:textId="2B816912" w:rsidR="009E35A0" w:rsidRDefault="009E35A0" w:rsidP="00B06FCC">
      <w:pPr>
        <w:pStyle w:val="NormalWeb"/>
        <w:shd w:val="clear" w:color="auto" w:fill="FFFFFF"/>
        <w:spacing w:before="0" w:beforeAutospacing="0" w:after="0" w:afterAutospacing="0" w:line="360" w:lineRule="auto"/>
        <w:rPr>
          <w:color w:val="242424"/>
          <w:sz w:val="22"/>
          <w:szCs w:val="22"/>
        </w:rPr>
      </w:pPr>
    </w:p>
    <w:p w14:paraId="456FAA19" w14:textId="1EA8AAC9" w:rsidR="009E35A0" w:rsidRDefault="003A6DB6" w:rsidP="00B06FCC">
      <w:pPr>
        <w:pStyle w:val="NormalWeb"/>
        <w:shd w:val="clear" w:color="auto" w:fill="FFFFFF"/>
        <w:spacing w:before="0" w:beforeAutospacing="0" w:after="0" w:afterAutospacing="0" w:line="360" w:lineRule="auto"/>
        <w:rPr>
          <w:color w:val="242424"/>
          <w:sz w:val="22"/>
          <w:szCs w:val="22"/>
        </w:rPr>
      </w:pPr>
      <w:r>
        <w:rPr>
          <w:noProof/>
          <w:sz w:val="20"/>
        </w:rPr>
        <w:drawing>
          <wp:anchor distT="0" distB="0" distL="114300" distR="114300" simplePos="0" relativeHeight="251659264" behindDoc="1" locked="0" layoutInCell="1" allowOverlap="1" wp14:anchorId="56754B9A" wp14:editId="1B965703">
            <wp:simplePos x="0" y="0"/>
            <wp:positionH relativeFrom="column">
              <wp:posOffset>1376256</wp:posOffset>
            </wp:positionH>
            <wp:positionV relativeFrom="paragraph">
              <wp:posOffset>141605</wp:posOffset>
            </wp:positionV>
            <wp:extent cx="2880995" cy="1133475"/>
            <wp:effectExtent l="0" t="0" r="1905" b="0"/>
            <wp:wrapTight wrapText="bothSides">
              <wp:wrapPolygon edited="0">
                <wp:start x="0" y="0"/>
                <wp:lineTo x="0" y="21297"/>
                <wp:lineTo x="21519" y="21297"/>
                <wp:lineTo x="21519" y="0"/>
                <wp:lineTo x="0" y="0"/>
              </wp:wrapPolygon>
            </wp:wrapTight>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80995" cy="1133475"/>
                    </a:xfrm>
                    <a:prstGeom prst="rect">
                      <a:avLst/>
                    </a:prstGeom>
                  </pic:spPr>
                </pic:pic>
              </a:graphicData>
            </a:graphic>
            <wp14:sizeRelH relativeFrom="page">
              <wp14:pctWidth>0</wp14:pctWidth>
            </wp14:sizeRelH>
            <wp14:sizeRelV relativeFrom="page">
              <wp14:pctHeight>0</wp14:pctHeight>
            </wp14:sizeRelV>
          </wp:anchor>
        </w:drawing>
      </w:r>
    </w:p>
    <w:p w14:paraId="34518640" w14:textId="2F0AB8C0" w:rsidR="009E35A0" w:rsidRDefault="009E35A0" w:rsidP="00B06FCC">
      <w:pPr>
        <w:pStyle w:val="NormalWeb"/>
        <w:shd w:val="clear" w:color="auto" w:fill="FFFFFF"/>
        <w:spacing w:before="0" w:beforeAutospacing="0" w:after="0" w:afterAutospacing="0" w:line="360" w:lineRule="auto"/>
        <w:rPr>
          <w:color w:val="242424"/>
          <w:sz w:val="22"/>
          <w:szCs w:val="22"/>
        </w:rPr>
      </w:pPr>
    </w:p>
    <w:p w14:paraId="01A62CCB" w14:textId="217EF180" w:rsidR="009E35A0" w:rsidRDefault="009E35A0" w:rsidP="00B06FCC">
      <w:pPr>
        <w:pStyle w:val="NormalWeb"/>
        <w:shd w:val="clear" w:color="auto" w:fill="FFFFFF"/>
        <w:spacing w:before="0" w:beforeAutospacing="0" w:after="0" w:afterAutospacing="0" w:line="360" w:lineRule="auto"/>
        <w:rPr>
          <w:color w:val="242424"/>
          <w:sz w:val="22"/>
          <w:szCs w:val="22"/>
        </w:rPr>
      </w:pPr>
    </w:p>
    <w:p w14:paraId="305953D8" w14:textId="4FBCBB4E" w:rsidR="009E35A0" w:rsidRDefault="009E35A0" w:rsidP="00B06FCC">
      <w:pPr>
        <w:pStyle w:val="NormalWeb"/>
        <w:shd w:val="clear" w:color="auto" w:fill="FFFFFF"/>
        <w:spacing w:before="0" w:beforeAutospacing="0" w:after="0" w:afterAutospacing="0" w:line="360" w:lineRule="auto"/>
        <w:rPr>
          <w:color w:val="242424"/>
          <w:sz w:val="22"/>
          <w:szCs w:val="22"/>
        </w:rPr>
      </w:pPr>
    </w:p>
    <w:p w14:paraId="04BB1CD6"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5B4064A4"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50CD3CF9"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2BDD722D"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146DF746" w14:textId="77777777" w:rsid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p>
    <w:p w14:paraId="677394AF" w14:textId="77777777" w:rsid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p>
    <w:p w14:paraId="429087BC" w14:textId="77777777" w:rsid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p>
    <w:p w14:paraId="52DF5EBC" w14:textId="581BEE44" w:rsidR="009E35A0" w:rsidRP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r w:rsidRPr="003A6DB6">
        <w:rPr>
          <w:b/>
          <w:bCs/>
          <w:color w:val="242424"/>
          <w:sz w:val="36"/>
          <w:szCs w:val="36"/>
          <w:u w:val="single"/>
        </w:rPr>
        <w:t>BMHP6006</w:t>
      </w:r>
    </w:p>
    <w:p w14:paraId="017C3289" w14:textId="14AB6C71" w:rsidR="003A6DB6" w:rsidRP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p>
    <w:p w14:paraId="0F6BE726" w14:textId="2B5F4128" w:rsidR="003A6DB6" w:rsidRP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r w:rsidRPr="003A6DB6">
        <w:rPr>
          <w:b/>
          <w:bCs/>
          <w:color w:val="242424"/>
          <w:sz w:val="36"/>
          <w:szCs w:val="36"/>
          <w:u w:val="single"/>
        </w:rPr>
        <w:t>MENTAL DISORDERS AND PSYCHOPATHOLOGY</w:t>
      </w:r>
    </w:p>
    <w:p w14:paraId="00535C80" w14:textId="19103A1F" w:rsidR="003A6DB6" w:rsidRP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p>
    <w:p w14:paraId="1E9283C4" w14:textId="7F30737C" w:rsidR="003A6DB6" w:rsidRPr="003A6DB6" w:rsidRDefault="003A6DB6" w:rsidP="003A6DB6">
      <w:pPr>
        <w:pStyle w:val="NormalWeb"/>
        <w:shd w:val="clear" w:color="auto" w:fill="FFFFFF"/>
        <w:spacing w:before="0" w:beforeAutospacing="0" w:after="0" w:afterAutospacing="0" w:line="360" w:lineRule="auto"/>
        <w:jc w:val="center"/>
        <w:rPr>
          <w:b/>
          <w:bCs/>
          <w:color w:val="242424"/>
          <w:sz w:val="36"/>
          <w:szCs w:val="36"/>
          <w:u w:val="single"/>
        </w:rPr>
      </w:pPr>
      <w:r w:rsidRPr="003A6DB6">
        <w:rPr>
          <w:b/>
          <w:bCs/>
          <w:color w:val="242424"/>
          <w:sz w:val="36"/>
          <w:szCs w:val="36"/>
          <w:u w:val="single"/>
        </w:rPr>
        <w:t>DREWE PHILLIPS</w:t>
      </w:r>
    </w:p>
    <w:p w14:paraId="2B2B51D2"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5A4747C4"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3B0B8B56"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5CEA3A81"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67541DCC"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4B8BC615"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0E9A84E7"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09AA7343"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0CED5AF7"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63D9F669"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0D8F9AEE"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3984018D"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5C67825D" w14:textId="77777777" w:rsidR="009E35A0" w:rsidRDefault="009E35A0" w:rsidP="00B06FCC">
      <w:pPr>
        <w:pStyle w:val="NormalWeb"/>
        <w:shd w:val="clear" w:color="auto" w:fill="FFFFFF"/>
        <w:spacing w:before="0" w:beforeAutospacing="0" w:after="0" w:afterAutospacing="0" w:line="360" w:lineRule="auto"/>
        <w:rPr>
          <w:color w:val="242424"/>
          <w:sz w:val="22"/>
          <w:szCs w:val="22"/>
        </w:rPr>
      </w:pPr>
    </w:p>
    <w:p w14:paraId="7F4B36D8" w14:textId="04681501" w:rsidR="001163F1" w:rsidRPr="00B06FCC" w:rsidRDefault="001B19C2" w:rsidP="00B06FCC">
      <w:pPr>
        <w:pStyle w:val="NormalWeb"/>
        <w:shd w:val="clear" w:color="auto" w:fill="FFFFFF"/>
        <w:spacing w:before="0" w:beforeAutospacing="0" w:after="0" w:afterAutospacing="0" w:line="360" w:lineRule="auto"/>
        <w:rPr>
          <w:color w:val="242424"/>
          <w:sz w:val="22"/>
          <w:szCs w:val="22"/>
        </w:rPr>
      </w:pPr>
      <w:r w:rsidRPr="00B06FCC">
        <w:rPr>
          <w:color w:val="242424"/>
          <w:sz w:val="22"/>
          <w:szCs w:val="22"/>
        </w:rPr>
        <w:lastRenderedPageBreak/>
        <w:t>This assignment will examine how mental health support has developed over the years within the U</w:t>
      </w:r>
      <w:r w:rsidR="001862A4" w:rsidRPr="00B06FCC">
        <w:rPr>
          <w:color w:val="242424"/>
          <w:sz w:val="22"/>
          <w:szCs w:val="22"/>
        </w:rPr>
        <w:t xml:space="preserve">nited </w:t>
      </w:r>
      <w:r w:rsidRPr="00B06FCC">
        <w:rPr>
          <w:color w:val="242424"/>
          <w:sz w:val="22"/>
          <w:szCs w:val="22"/>
        </w:rPr>
        <w:t>K</w:t>
      </w:r>
      <w:r w:rsidR="001862A4" w:rsidRPr="00B06FCC">
        <w:rPr>
          <w:color w:val="242424"/>
          <w:sz w:val="22"/>
          <w:szCs w:val="22"/>
        </w:rPr>
        <w:t>ingdom (UK)</w:t>
      </w:r>
      <w:r w:rsidRPr="00B06FCC">
        <w:rPr>
          <w:color w:val="242424"/>
          <w:sz w:val="22"/>
          <w:szCs w:val="22"/>
        </w:rPr>
        <w:t>, how mental health treatment has evolved within the UK, and the legislation and policies created to aid those in need. This assignment will focus on support and treatment for Schizophrenia.</w:t>
      </w:r>
      <w:r w:rsidR="001862A4" w:rsidRPr="00B06FCC">
        <w:rPr>
          <w:color w:val="242424"/>
          <w:sz w:val="22"/>
          <w:szCs w:val="22"/>
        </w:rPr>
        <w:t xml:space="preserve"> </w:t>
      </w:r>
      <w:proofErr w:type="spellStart"/>
      <w:r w:rsidR="001862A4" w:rsidRPr="00B06FCC">
        <w:rPr>
          <w:color w:val="242424"/>
          <w:sz w:val="22"/>
          <w:szCs w:val="22"/>
        </w:rPr>
        <w:t>Stepnicki</w:t>
      </w:r>
      <w:proofErr w:type="spellEnd"/>
      <w:r w:rsidR="001862A4" w:rsidRPr="00B06FCC">
        <w:rPr>
          <w:color w:val="242424"/>
          <w:sz w:val="22"/>
          <w:szCs w:val="22"/>
        </w:rPr>
        <w:t xml:space="preserve"> et al </w:t>
      </w:r>
      <w:r w:rsidRPr="00B06FCC">
        <w:rPr>
          <w:color w:val="242424"/>
          <w:sz w:val="22"/>
          <w:szCs w:val="22"/>
        </w:rPr>
        <w:t>(</w:t>
      </w:r>
      <w:r w:rsidR="001862A4" w:rsidRPr="00B06FCC">
        <w:rPr>
          <w:color w:val="242424"/>
          <w:sz w:val="22"/>
          <w:szCs w:val="22"/>
        </w:rPr>
        <w:t>2018</w:t>
      </w:r>
      <w:r w:rsidRPr="00B06FCC">
        <w:rPr>
          <w:color w:val="242424"/>
          <w:sz w:val="22"/>
          <w:szCs w:val="22"/>
        </w:rPr>
        <w:t xml:space="preserve">) show that schizophrenia is a mental illness which </w:t>
      </w:r>
      <w:r w:rsidR="001862A4" w:rsidRPr="00B06FCC">
        <w:rPr>
          <w:color w:val="242424"/>
          <w:sz w:val="22"/>
          <w:szCs w:val="22"/>
        </w:rPr>
        <w:t>a</w:t>
      </w:r>
      <w:r w:rsidRPr="00B06FCC">
        <w:rPr>
          <w:color w:val="242424"/>
          <w:sz w:val="22"/>
          <w:szCs w:val="22"/>
        </w:rPr>
        <w:t>ffects up to 1% of the world</w:t>
      </w:r>
      <w:r w:rsidR="00784DFD">
        <w:rPr>
          <w:color w:val="242424"/>
          <w:sz w:val="22"/>
          <w:szCs w:val="22"/>
        </w:rPr>
        <w:t>’s</w:t>
      </w:r>
      <w:r w:rsidRPr="00B06FCC">
        <w:rPr>
          <w:color w:val="242424"/>
          <w:sz w:val="22"/>
          <w:szCs w:val="22"/>
        </w:rPr>
        <w:t xml:space="preserve"> population, </w:t>
      </w:r>
      <w:r w:rsidR="001862A4" w:rsidRPr="00B06FCC">
        <w:rPr>
          <w:color w:val="242424"/>
          <w:sz w:val="22"/>
          <w:szCs w:val="22"/>
        </w:rPr>
        <w:t xml:space="preserve">it is not </w:t>
      </w:r>
      <w:r w:rsidR="00784DFD">
        <w:rPr>
          <w:color w:val="242424"/>
          <w:sz w:val="22"/>
          <w:szCs w:val="22"/>
        </w:rPr>
        <w:t xml:space="preserve">fully </w:t>
      </w:r>
      <w:r w:rsidR="001862A4" w:rsidRPr="00B06FCC">
        <w:rPr>
          <w:color w:val="242424"/>
          <w:sz w:val="22"/>
          <w:szCs w:val="22"/>
        </w:rPr>
        <w:t xml:space="preserve">known how this condition works as the mechanisms are not understood, patients with schizophrenia are often unemployed </w:t>
      </w:r>
      <w:r w:rsidR="00784DFD">
        <w:rPr>
          <w:color w:val="242424"/>
          <w:sz w:val="22"/>
          <w:szCs w:val="22"/>
        </w:rPr>
        <w:t xml:space="preserve">or </w:t>
      </w:r>
      <w:r w:rsidR="001862A4" w:rsidRPr="00B06FCC">
        <w:rPr>
          <w:color w:val="242424"/>
          <w:sz w:val="22"/>
          <w:szCs w:val="22"/>
        </w:rPr>
        <w:t xml:space="preserve">homeless due to the social and economic outcomes. </w:t>
      </w:r>
      <w:proofErr w:type="spellStart"/>
      <w:r w:rsidR="006261FB" w:rsidRPr="00B06FCC">
        <w:rPr>
          <w:color w:val="242424"/>
          <w:sz w:val="22"/>
          <w:szCs w:val="22"/>
        </w:rPr>
        <w:t>Kosti</w:t>
      </w:r>
      <w:proofErr w:type="spellEnd"/>
      <w:r w:rsidR="006261FB" w:rsidRPr="00B06FCC">
        <w:rPr>
          <w:color w:val="242424"/>
          <w:sz w:val="22"/>
          <w:szCs w:val="22"/>
        </w:rPr>
        <w:t xml:space="preserve"> et al </w:t>
      </w:r>
      <w:r w:rsidR="001862A4" w:rsidRPr="00B06FCC">
        <w:rPr>
          <w:color w:val="242424"/>
          <w:sz w:val="22"/>
          <w:szCs w:val="22"/>
        </w:rPr>
        <w:t>(</w:t>
      </w:r>
      <w:r w:rsidR="006261FB" w:rsidRPr="00B06FCC">
        <w:rPr>
          <w:color w:val="242424"/>
          <w:sz w:val="22"/>
          <w:szCs w:val="22"/>
        </w:rPr>
        <w:t>2019</w:t>
      </w:r>
      <w:r w:rsidR="001862A4" w:rsidRPr="00B06FCC">
        <w:rPr>
          <w:color w:val="242424"/>
          <w:sz w:val="22"/>
          <w:szCs w:val="22"/>
        </w:rPr>
        <w:t>) highlight that legislation impacts lives</w:t>
      </w:r>
      <w:r w:rsidR="00784DFD">
        <w:rPr>
          <w:color w:val="242424"/>
          <w:sz w:val="22"/>
          <w:szCs w:val="22"/>
        </w:rPr>
        <w:t xml:space="preserve"> and </w:t>
      </w:r>
      <w:r w:rsidR="004F71B1" w:rsidRPr="00B06FCC">
        <w:rPr>
          <w:color w:val="242424"/>
          <w:sz w:val="22"/>
          <w:szCs w:val="22"/>
        </w:rPr>
        <w:t>different bodies use legislation</w:t>
      </w:r>
      <w:r w:rsidR="001862A4" w:rsidRPr="00B06FCC">
        <w:rPr>
          <w:color w:val="242424"/>
          <w:sz w:val="22"/>
          <w:szCs w:val="22"/>
        </w:rPr>
        <w:t xml:space="preserve"> to regulate possible issues</w:t>
      </w:r>
      <w:r w:rsidR="006261FB" w:rsidRPr="00B06FCC">
        <w:rPr>
          <w:color w:val="242424"/>
          <w:sz w:val="22"/>
          <w:szCs w:val="22"/>
        </w:rPr>
        <w:t>.</w:t>
      </w:r>
      <w:r w:rsidR="00822250" w:rsidRPr="00B06FCC">
        <w:rPr>
          <w:color w:val="242424"/>
          <w:sz w:val="22"/>
          <w:szCs w:val="22"/>
        </w:rPr>
        <w:t xml:space="preserve"> </w:t>
      </w:r>
      <w:r w:rsidR="006261FB" w:rsidRPr="00B06FCC">
        <w:rPr>
          <w:color w:val="242424"/>
          <w:sz w:val="22"/>
          <w:szCs w:val="22"/>
        </w:rPr>
        <w:t xml:space="preserve">Stein et al (2020) show that the ICD-11 is the Eleventh Revision of the International Classification of Diseases and Related Health Problems, created by the World Health Organisation (WHO). </w:t>
      </w:r>
      <w:proofErr w:type="spellStart"/>
      <w:r w:rsidR="008778B6" w:rsidRPr="00B06FCC">
        <w:rPr>
          <w:color w:val="242424"/>
          <w:sz w:val="22"/>
          <w:szCs w:val="22"/>
        </w:rPr>
        <w:t>Gaebel</w:t>
      </w:r>
      <w:proofErr w:type="spellEnd"/>
      <w:r w:rsidR="008778B6" w:rsidRPr="00B06FCC">
        <w:rPr>
          <w:color w:val="242424"/>
          <w:sz w:val="22"/>
          <w:szCs w:val="22"/>
        </w:rPr>
        <w:t xml:space="preserve"> et al </w:t>
      </w:r>
      <w:r w:rsidR="00D073C7" w:rsidRPr="00B06FCC">
        <w:rPr>
          <w:color w:val="242424"/>
          <w:sz w:val="22"/>
          <w:szCs w:val="22"/>
        </w:rPr>
        <w:t>(</w:t>
      </w:r>
      <w:r w:rsidR="008778B6" w:rsidRPr="00B06FCC">
        <w:rPr>
          <w:color w:val="242424"/>
          <w:sz w:val="22"/>
          <w:szCs w:val="22"/>
        </w:rPr>
        <w:t>2020</w:t>
      </w:r>
      <w:r w:rsidR="00D073C7" w:rsidRPr="00B06FCC">
        <w:rPr>
          <w:color w:val="242424"/>
          <w:sz w:val="22"/>
          <w:szCs w:val="22"/>
        </w:rPr>
        <w:t xml:space="preserve">) highlight that the creation of the ICD-11 Mental, Behavioural, or Neurodevelopmental </w:t>
      </w:r>
      <w:r w:rsidR="008778B6" w:rsidRPr="00B06FCC">
        <w:rPr>
          <w:color w:val="242424"/>
          <w:sz w:val="22"/>
          <w:szCs w:val="22"/>
        </w:rPr>
        <w:t>D</w:t>
      </w:r>
      <w:r w:rsidR="00D073C7" w:rsidRPr="00B06FCC">
        <w:rPr>
          <w:color w:val="242424"/>
          <w:sz w:val="22"/>
          <w:szCs w:val="22"/>
        </w:rPr>
        <w:t xml:space="preserve">isorders chapter was the biggest and most collaborative process in the history of classifying mental health disorders. </w:t>
      </w:r>
      <w:r w:rsidR="00072312" w:rsidRPr="00B06FCC">
        <w:rPr>
          <w:color w:val="242424"/>
          <w:sz w:val="22"/>
          <w:szCs w:val="22"/>
        </w:rPr>
        <w:t xml:space="preserve">World Health Organisation (2024) explains that ICD is used globally and delivers essential knowledge regarding human diseases and death such as the causes and consequences. Reed et al (2019) show that ICD-11 gives a list of mental health disorders including Obsessive-compulsive and related disorders, </w:t>
      </w:r>
      <w:proofErr w:type="gramStart"/>
      <w:r w:rsidR="00072312" w:rsidRPr="00B06FCC">
        <w:rPr>
          <w:color w:val="242424"/>
          <w:sz w:val="22"/>
          <w:szCs w:val="22"/>
        </w:rPr>
        <w:t>feeding</w:t>
      </w:r>
      <w:proofErr w:type="gramEnd"/>
      <w:r w:rsidR="00072312" w:rsidRPr="00B06FCC">
        <w:rPr>
          <w:color w:val="242424"/>
          <w:sz w:val="22"/>
          <w:szCs w:val="22"/>
        </w:rPr>
        <w:t xml:space="preserve"> and eating disorders, personality disorders and neurocognitive disorders. </w:t>
      </w:r>
    </w:p>
    <w:p w14:paraId="77FD2A6D" w14:textId="77777777" w:rsidR="0063253F" w:rsidRDefault="0063253F" w:rsidP="00B06FCC">
      <w:pPr>
        <w:pStyle w:val="NormalWeb"/>
        <w:shd w:val="clear" w:color="auto" w:fill="FFFFFF"/>
        <w:spacing w:before="0" w:beforeAutospacing="0" w:after="160" w:afterAutospacing="0" w:line="360" w:lineRule="auto"/>
        <w:rPr>
          <w:color w:val="242424"/>
          <w:sz w:val="22"/>
          <w:szCs w:val="22"/>
        </w:rPr>
      </w:pPr>
    </w:p>
    <w:p w14:paraId="11DBD2D7" w14:textId="61E93E4B" w:rsidR="009E35A0" w:rsidRPr="0063253F" w:rsidRDefault="00A52860" w:rsidP="00B06FCC">
      <w:pPr>
        <w:pStyle w:val="NormalWeb"/>
        <w:shd w:val="clear" w:color="auto" w:fill="FFFFFF"/>
        <w:spacing w:before="0" w:beforeAutospacing="0" w:after="160" w:afterAutospacing="0" w:line="360" w:lineRule="auto"/>
        <w:rPr>
          <w:color w:val="242424"/>
          <w:sz w:val="22"/>
          <w:szCs w:val="22"/>
        </w:rPr>
      </w:pPr>
      <w:r w:rsidRPr="00B06FCC">
        <w:rPr>
          <w:color w:val="242424"/>
          <w:sz w:val="22"/>
          <w:szCs w:val="22"/>
        </w:rPr>
        <w:t xml:space="preserve">Hany et al </w:t>
      </w:r>
      <w:r w:rsidR="00727C5C" w:rsidRPr="00B06FCC">
        <w:rPr>
          <w:color w:val="242424"/>
          <w:sz w:val="22"/>
          <w:szCs w:val="22"/>
        </w:rPr>
        <w:t xml:space="preserve"> </w:t>
      </w:r>
      <w:r w:rsidR="005A2C4B" w:rsidRPr="00B06FCC">
        <w:rPr>
          <w:color w:val="242424"/>
          <w:sz w:val="22"/>
          <w:szCs w:val="22"/>
        </w:rPr>
        <w:t>(</w:t>
      </w:r>
      <w:r w:rsidRPr="00B06FCC">
        <w:rPr>
          <w:color w:val="242424"/>
          <w:sz w:val="22"/>
          <w:szCs w:val="22"/>
        </w:rPr>
        <w:t>2023</w:t>
      </w:r>
      <w:r w:rsidR="005A2C4B" w:rsidRPr="00B06FCC">
        <w:rPr>
          <w:color w:val="242424"/>
          <w:sz w:val="22"/>
          <w:szCs w:val="22"/>
        </w:rPr>
        <w:t xml:space="preserve">) show that schizophrenia is a psychotic disorder which is depicted through delusions and confusion within thoughts, perceptions and behaviours, symptoms can include positive and negative symptoms, </w:t>
      </w:r>
      <w:proofErr w:type="spellStart"/>
      <w:r w:rsidR="005A2C4B" w:rsidRPr="00B06FCC">
        <w:rPr>
          <w:color w:val="242424"/>
          <w:sz w:val="22"/>
          <w:szCs w:val="22"/>
        </w:rPr>
        <w:t>Correll</w:t>
      </w:r>
      <w:proofErr w:type="spellEnd"/>
      <w:r w:rsidR="005A2C4B" w:rsidRPr="00B06FCC">
        <w:rPr>
          <w:color w:val="242424"/>
          <w:sz w:val="22"/>
          <w:szCs w:val="22"/>
        </w:rPr>
        <w:t xml:space="preserve"> and Schooler (2020) describe positive symptoms being a dysfunction of normal behaviour such as delusions and hallucinations, whereas negative symptoms are an absence of normal behaviours which are associated with motivation and interest, these include lack of motivation</w:t>
      </w:r>
      <w:r w:rsidR="00784DFD">
        <w:rPr>
          <w:color w:val="242424"/>
          <w:sz w:val="22"/>
          <w:szCs w:val="22"/>
        </w:rPr>
        <w:t xml:space="preserve"> and </w:t>
      </w:r>
      <w:r w:rsidRPr="00B06FCC">
        <w:rPr>
          <w:color w:val="242424"/>
          <w:sz w:val="22"/>
          <w:szCs w:val="22"/>
        </w:rPr>
        <w:t>speaking less</w:t>
      </w:r>
      <w:r w:rsidR="00784DFD">
        <w:rPr>
          <w:color w:val="242424"/>
          <w:sz w:val="22"/>
          <w:szCs w:val="22"/>
        </w:rPr>
        <w:t>.</w:t>
      </w:r>
      <w:r w:rsidR="009E35A0">
        <w:rPr>
          <w:color w:val="242424"/>
          <w:sz w:val="22"/>
          <w:szCs w:val="22"/>
        </w:rPr>
        <w:br/>
      </w:r>
      <w:r w:rsidR="005F3D73" w:rsidRPr="00B06FCC">
        <w:rPr>
          <w:color w:val="242424"/>
          <w:sz w:val="22"/>
          <w:szCs w:val="22"/>
        </w:rPr>
        <w:t xml:space="preserve">Mental health legislation and policies are needed to ensure that there is a framework that </w:t>
      </w:r>
      <w:r w:rsidR="00784DFD">
        <w:rPr>
          <w:color w:val="242424"/>
          <w:sz w:val="22"/>
          <w:szCs w:val="22"/>
        </w:rPr>
        <w:t>regulates</w:t>
      </w:r>
      <w:r w:rsidR="005F3D73" w:rsidRPr="00B06FCC">
        <w:rPr>
          <w:color w:val="242424"/>
          <w:sz w:val="22"/>
          <w:szCs w:val="22"/>
        </w:rPr>
        <w:t xml:space="preserve"> services and suppliers of care</w:t>
      </w:r>
      <w:r w:rsidR="0063253F">
        <w:rPr>
          <w:color w:val="242424"/>
          <w:sz w:val="22"/>
          <w:szCs w:val="22"/>
        </w:rPr>
        <w:t xml:space="preserve"> </w:t>
      </w:r>
      <w:r w:rsidR="005F3D73" w:rsidRPr="00B06FCC">
        <w:rPr>
          <w:color w:val="242424"/>
          <w:sz w:val="22"/>
          <w:szCs w:val="22"/>
        </w:rPr>
        <w:t>(</w:t>
      </w:r>
      <w:proofErr w:type="spellStart"/>
      <w:r w:rsidR="005F3D73" w:rsidRPr="00B06FCC">
        <w:rPr>
          <w:color w:val="242424"/>
          <w:sz w:val="22"/>
          <w:szCs w:val="22"/>
        </w:rPr>
        <w:t>Ayano</w:t>
      </w:r>
      <w:proofErr w:type="spellEnd"/>
      <w:r w:rsidR="005F3D73" w:rsidRPr="00B06FCC">
        <w:rPr>
          <w:color w:val="242424"/>
          <w:sz w:val="22"/>
          <w:szCs w:val="22"/>
        </w:rPr>
        <w:t xml:space="preserve"> 2018). The UK legislation</w:t>
      </w:r>
      <w:r w:rsidR="0063253F">
        <w:rPr>
          <w:color w:val="242424"/>
          <w:sz w:val="22"/>
          <w:szCs w:val="22"/>
        </w:rPr>
        <w:t xml:space="preserve"> </w:t>
      </w:r>
      <w:r w:rsidR="005F3D73" w:rsidRPr="00B06FCC">
        <w:rPr>
          <w:color w:val="242424"/>
          <w:sz w:val="22"/>
          <w:szCs w:val="22"/>
        </w:rPr>
        <w:t>include</w:t>
      </w:r>
      <w:r w:rsidR="0063253F">
        <w:rPr>
          <w:color w:val="242424"/>
          <w:sz w:val="22"/>
          <w:szCs w:val="22"/>
        </w:rPr>
        <w:t>s</w:t>
      </w:r>
      <w:r w:rsidR="00F61F9E" w:rsidRPr="00B06FCC">
        <w:rPr>
          <w:color w:val="4472C4" w:themeColor="accent1"/>
          <w:sz w:val="22"/>
          <w:szCs w:val="22"/>
        </w:rPr>
        <w:t xml:space="preserve"> </w:t>
      </w:r>
      <w:r w:rsidR="00F61F9E" w:rsidRPr="00B06FCC">
        <w:rPr>
          <w:color w:val="000000" w:themeColor="text1"/>
          <w:sz w:val="22"/>
          <w:szCs w:val="22"/>
        </w:rPr>
        <w:t>the County Asylums Act (1808), (1828) and (1845). The National Archives (2024) explains that this act motivated justices of the peace to build county lunatic asylums, which would house any poor lunatics in the county, however, even with these good intentions the response was not as impactful as hoped and many paupers</w:t>
      </w:r>
      <w:r w:rsidR="00B33C79" w:rsidRPr="00B06FCC">
        <w:rPr>
          <w:color w:val="000000" w:themeColor="text1"/>
          <w:sz w:val="22"/>
          <w:szCs w:val="22"/>
        </w:rPr>
        <w:t xml:space="preserve">, </w:t>
      </w:r>
      <w:r w:rsidR="00784DFD">
        <w:rPr>
          <w:color w:val="000000" w:themeColor="text1"/>
          <w:sz w:val="22"/>
          <w:szCs w:val="22"/>
        </w:rPr>
        <w:t>(</w:t>
      </w:r>
      <w:r w:rsidR="00F61F9E" w:rsidRPr="00B06FCC">
        <w:rPr>
          <w:color w:val="000000" w:themeColor="text1"/>
          <w:sz w:val="22"/>
          <w:szCs w:val="22"/>
        </w:rPr>
        <w:t xml:space="preserve">a </w:t>
      </w:r>
      <w:r w:rsidR="00B33C79" w:rsidRPr="00B06FCC">
        <w:rPr>
          <w:color w:val="000000" w:themeColor="text1"/>
          <w:sz w:val="22"/>
          <w:szCs w:val="22"/>
        </w:rPr>
        <w:t>feeble</w:t>
      </w:r>
      <w:r w:rsidR="00F61F9E" w:rsidRPr="00B06FCC">
        <w:rPr>
          <w:color w:val="000000" w:themeColor="text1"/>
          <w:sz w:val="22"/>
          <w:szCs w:val="22"/>
        </w:rPr>
        <w:t xml:space="preserve"> person Merriam Webster 2024) ended up in prisons and workhouses. Ritch (2023) exclaims that this Act had flaws, parishes that did not have an asylum </w:t>
      </w:r>
      <w:r w:rsidR="00784DFD">
        <w:rPr>
          <w:color w:val="000000" w:themeColor="text1"/>
          <w:sz w:val="22"/>
          <w:szCs w:val="22"/>
        </w:rPr>
        <w:t>could</w:t>
      </w:r>
      <w:r w:rsidR="00F61F9E" w:rsidRPr="00B06FCC">
        <w:rPr>
          <w:color w:val="000000" w:themeColor="text1"/>
          <w:sz w:val="22"/>
          <w:szCs w:val="22"/>
        </w:rPr>
        <w:t xml:space="preserve"> keep lunatics in their workhouses.</w:t>
      </w:r>
      <w:r w:rsidR="00333E97" w:rsidRPr="00B06FCC">
        <w:rPr>
          <w:color w:val="000000" w:themeColor="text1"/>
          <w:sz w:val="22"/>
          <w:szCs w:val="22"/>
        </w:rPr>
        <w:t xml:space="preserve"> </w:t>
      </w:r>
      <w:r w:rsidR="00EA2202" w:rsidRPr="00B06FCC">
        <w:rPr>
          <w:color w:val="000000" w:themeColor="text1"/>
          <w:sz w:val="22"/>
          <w:szCs w:val="22"/>
        </w:rPr>
        <w:t>In</w:t>
      </w:r>
      <w:r w:rsidR="00F61F9E" w:rsidRPr="00B06FCC">
        <w:rPr>
          <w:color w:val="000000" w:themeColor="text1"/>
          <w:sz w:val="22"/>
          <w:szCs w:val="22"/>
        </w:rPr>
        <w:t xml:space="preserve"> 1828,</w:t>
      </w:r>
      <w:r w:rsidR="00EA2202" w:rsidRPr="00B06FCC">
        <w:rPr>
          <w:color w:val="000000" w:themeColor="text1"/>
          <w:sz w:val="22"/>
          <w:szCs w:val="22"/>
        </w:rPr>
        <w:t xml:space="preserve"> developments in the Act meant </w:t>
      </w:r>
      <w:r w:rsidR="00333E97" w:rsidRPr="00B06FCC">
        <w:rPr>
          <w:color w:val="000000" w:themeColor="text1"/>
          <w:sz w:val="22"/>
          <w:szCs w:val="22"/>
        </w:rPr>
        <w:t>that care had to be improved for the patients</w:t>
      </w:r>
      <w:r w:rsidR="00784DFD">
        <w:rPr>
          <w:color w:val="000000" w:themeColor="text1"/>
          <w:sz w:val="22"/>
          <w:szCs w:val="22"/>
        </w:rPr>
        <w:t>.</w:t>
      </w:r>
      <w:r w:rsidR="00F61F9E" w:rsidRPr="00B06FCC">
        <w:rPr>
          <w:color w:val="000000" w:themeColor="text1"/>
          <w:sz w:val="22"/>
          <w:szCs w:val="22"/>
        </w:rPr>
        <w:t xml:space="preserve"> </w:t>
      </w:r>
      <w:r w:rsidR="00EA2202" w:rsidRPr="00B06FCC">
        <w:rPr>
          <w:color w:val="000000" w:themeColor="text1"/>
          <w:sz w:val="22"/>
          <w:szCs w:val="22"/>
        </w:rPr>
        <w:t xml:space="preserve">Series (2022) discusses that </w:t>
      </w:r>
      <w:r w:rsidR="00F61F9E" w:rsidRPr="00B06FCC">
        <w:rPr>
          <w:color w:val="000000" w:themeColor="text1"/>
          <w:sz w:val="22"/>
          <w:szCs w:val="22"/>
        </w:rPr>
        <w:t xml:space="preserve">the pauper lunatics </w:t>
      </w:r>
      <w:r w:rsidR="00784DFD">
        <w:rPr>
          <w:color w:val="000000" w:themeColor="text1"/>
          <w:sz w:val="22"/>
          <w:szCs w:val="22"/>
        </w:rPr>
        <w:t>could be</w:t>
      </w:r>
      <w:r w:rsidR="00F61F9E" w:rsidRPr="00B06FCC">
        <w:rPr>
          <w:color w:val="000000" w:themeColor="text1"/>
          <w:sz w:val="22"/>
          <w:szCs w:val="22"/>
        </w:rPr>
        <w:t xml:space="preserve"> discharged from the asylums by a relative or a friend if they would not be unlawful towards the parish. In 1845 it became compulsory for every county in England and Wales to equip institutional space for any pauper who was mentally insane (Taylor 2016). The UK also implemented </w:t>
      </w:r>
      <w:r w:rsidR="007E1390" w:rsidRPr="00B06FCC">
        <w:rPr>
          <w:color w:val="000000" w:themeColor="text1"/>
          <w:sz w:val="22"/>
          <w:szCs w:val="22"/>
        </w:rPr>
        <w:t>the Mental Health Act (1959), (1983) and (2007)</w:t>
      </w:r>
      <w:r w:rsidR="004F4F78" w:rsidRPr="00B06FCC">
        <w:rPr>
          <w:color w:val="000000" w:themeColor="text1"/>
          <w:sz w:val="22"/>
          <w:szCs w:val="22"/>
        </w:rPr>
        <w:t>.</w:t>
      </w:r>
      <w:r w:rsidR="007E1390" w:rsidRPr="00B06FCC">
        <w:rPr>
          <w:color w:val="000000" w:themeColor="text1"/>
          <w:sz w:val="22"/>
          <w:szCs w:val="22"/>
        </w:rPr>
        <w:t xml:space="preserve"> </w:t>
      </w:r>
      <w:r w:rsidR="00882361">
        <w:rPr>
          <w:color w:val="000000" w:themeColor="text1"/>
          <w:sz w:val="22"/>
          <w:szCs w:val="22"/>
        </w:rPr>
        <w:t>In</w:t>
      </w:r>
      <w:r w:rsidR="00C02B48" w:rsidRPr="00B06FCC">
        <w:rPr>
          <w:color w:val="000000" w:themeColor="text1"/>
          <w:sz w:val="22"/>
          <w:szCs w:val="22"/>
        </w:rPr>
        <w:t xml:space="preserve"> 1959,</w:t>
      </w:r>
      <w:r w:rsidR="00882361">
        <w:rPr>
          <w:color w:val="000000" w:themeColor="text1"/>
          <w:sz w:val="22"/>
          <w:szCs w:val="22"/>
        </w:rPr>
        <w:t xml:space="preserve"> it</w:t>
      </w:r>
      <w:r w:rsidR="00C02B48" w:rsidRPr="00B06FCC">
        <w:rPr>
          <w:color w:val="000000" w:themeColor="text1"/>
          <w:sz w:val="22"/>
          <w:szCs w:val="22"/>
        </w:rPr>
        <w:t xml:space="preserve"> </w:t>
      </w:r>
      <w:r w:rsidR="0051309A" w:rsidRPr="00B06FCC">
        <w:rPr>
          <w:color w:val="000000" w:themeColor="text1"/>
          <w:sz w:val="22"/>
          <w:szCs w:val="22"/>
        </w:rPr>
        <w:t xml:space="preserve">provided a legislative framework and removed the separation between psychiatric hospitals and </w:t>
      </w:r>
      <w:r w:rsidR="00882361">
        <w:rPr>
          <w:color w:val="000000" w:themeColor="text1"/>
          <w:sz w:val="22"/>
          <w:szCs w:val="22"/>
        </w:rPr>
        <w:lastRenderedPageBreak/>
        <w:t>general</w:t>
      </w:r>
      <w:r w:rsidR="0051309A" w:rsidRPr="00B06FCC">
        <w:rPr>
          <w:color w:val="000000" w:themeColor="text1"/>
          <w:sz w:val="22"/>
          <w:szCs w:val="22"/>
        </w:rPr>
        <w:t xml:space="preserve"> hospitals, this meant that patients were able to utilise all health and social care </w:t>
      </w:r>
      <w:r w:rsidR="00882361" w:rsidRPr="00B06FCC">
        <w:rPr>
          <w:color w:val="000000" w:themeColor="text1"/>
          <w:sz w:val="22"/>
          <w:szCs w:val="22"/>
        </w:rPr>
        <w:t>facilities and</w:t>
      </w:r>
      <w:r w:rsidR="0051309A" w:rsidRPr="00B06FCC">
        <w:rPr>
          <w:color w:val="000000" w:themeColor="text1"/>
          <w:sz w:val="22"/>
          <w:szCs w:val="22"/>
        </w:rPr>
        <w:t xml:space="preserve"> was the start of equality </w:t>
      </w:r>
      <w:r w:rsidR="00882361">
        <w:rPr>
          <w:color w:val="000000" w:themeColor="text1"/>
          <w:sz w:val="22"/>
          <w:szCs w:val="22"/>
        </w:rPr>
        <w:t>in</w:t>
      </w:r>
      <w:r w:rsidR="0051309A" w:rsidRPr="00B06FCC">
        <w:rPr>
          <w:color w:val="000000" w:themeColor="text1"/>
          <w:sz w:val="22"/>
          <w:szCs w:val="22"/>
        </w:rPr>
        <w:t xml:space="preserve"> health</w:t>
      </w:r>
      <w:r w:rsidR="00882361">
        <w:rPr>
          <w:color w:val="000000" w:themeColor="text1"/>
          <w:sz w:val="22"/>
          <w:szCs w:val="22"/>
        </w:rPr>
        <w:t>. Those</w:t>
      </w:r>
      <w:r w:rsidR="0051309A" w:rsidRPr="00B06FCC">
        <w:rPr>
          <w:color w:val="000000" w:themeColor="text1"/>
          <w:sz w:val="22"/>
          <w:szCs w:val="22"/>
        </w:rPr>
        <w:t xml:space="preserve"> with a mental illness who did not require in-hospital care were able to access residential homes</w:t>
      </w:r>
      <w:r w:rsidR="00882361">
        <w:rPr>
          <w:color w:val="000000" w:themeColor="text1"/>
          <w:sz w:val="22"/>
          <w:szCs w:val="22"/>
        </w:rPr>
        <w:t xml:space="preserve"> </w:t>
      </w:r>
      <w:r w:rsidR="0051309A" w:rsidRPr="00B06FCC">
        <w:rPr>
          <w:color w:val="000000" w:themeColor="text1"/>
          <w:sz w:val="22"/>
          <w:szCs w:val="22"/>
        </w:rPr>
        <w:t>and support services to assist them</w:t>
      </w:r>
      <w:r w:rsidR="007448C1" w:rsidRPr="00B06FCC">
        <w:rPr>
          <w:color w:val="000000" w:themeColor="text1"/>
          <w:sz w:val="22"/>
          <w:szCs w:val="22"/>
        </w:rPr>
        <w:t xml:space="preserve"> </w:t>
      </w:r>
      <w:r w:rsidR="0051309A" w:rsidRPr="00B06FCC">
        <w:rPr>
          <w:color w:val="000000" w:themeColor="text1"/>
          <w:sz w:val="22"/>
          <w:szCs w:val="22"/>
        </w:rPr>
        <w:t>(</w:t>
      </w:r>
      <w:r w:rsidR="000D0D01" w:rsidRPr="00B06FCC">
        <w:rPr>
          <w:color w:val="000000" w:themeColor="text1"/>
          <w:sz w:val="22"/>
          <w:szCs w:val="22"/>
        </w:rPr>
        <w:t>The Health Foundation 2024).</w:t>
      </w:r>
      <w:r w:rsidR="007448C1" w:rsidRPr="00B06FCC">
        <w:rPr>
          <w:color w:val="000000" w:themeColor="text1"/>
          <w:sz w:val="22"/>
          <w:szCs w:val="22"/>
        </w:rPr>
        <w:t xml:space="preserve"> Mills and </w:t>
      </w:r>
      <w:proofErr w:type="spellStart"/>
      <w:r w:rsidR="007448C1" w:rsidRPr="00B06FCC">
        <w:rPr>
          <w:color w:val="000000" w:themeColor="text1"/>
          <w:sz w:val="22"/>
          <w:szCs w:val="22"/>
        </w:rPr>
        <w:t>Phull</w:t>
      </w:r>
      <w:proofErr w:type="spellEnd"/>
      <w:r w:rsidR="000D0D01" w:rsidRPr="00B06FCC">
        <w:rPr>
          <w:color w:val="000000" w:themeColor="text1"/>
          <w:sz w:val="22"/>
          <w:szCs w:val="22"/>
        </w:rPr>
        <w:t xml:space="preserve"> </w:t>
      </w:r>
      <w:r w:rsidR="007448C1" w:rsidRPr="00B06FCC">
        <w:rPr>
          <w:color w:val="000000" w:themeColor="text1"/>
          <w:sz w:val="22"/>
          <w:szCs w:val="22"/>
        </w:rPr>
        <w:t>(</w:t>
      </w:r>
      <w:r w:rsidR="00160E26" w:rsidRPr="00B06FCC">
        <w:rPr>
          <w:color w:val="000000" w:themeColor="text1"/>
          <w:sz w:val="22"/>
          <w:szCs w:val="22"/>
        </w:rPr>
        <w:t>2017</w:t>
      </w:r>
      <w:r w:rsidR="007448C1" w:rsidRPr="00B06FCC">
        <w:rPr>
          <w:color w:val="000000" w:themeColor="text1"/>
          <w:sz w:val="22"/>
          <w:szCs w:val="22"/>
        </w:rPr>
        <w:t>) show that the 1959 Act stated that people</w:t>
      </w:r>
      <w:r w:rsidR="00471B66" w:rsidRPr="00B06FCC">
        <w:rPr>
          <w:color w:val="000000" w:themeColor="text1"/>
          <w:sz w:val="22"/>
          <w:szCs w:val="22"/>
        </w:rPr>
        <w:t xml:space="preserve"> suffering from mental illness</w:t>
      </w:r>
      <w:r w:rsidR="007448C1" w:rsidRPr="00B06FCC">
        <w:rPr>
          <w:color w:val="000000" w:themeColor="text1"/>
          <w:sz w:val="22"/>
          <w:szCs w:val="22"/>
        </w:rPr>
        <w:t xml:space="preserve"> c</w:t>
      </w:r>
      <w:r w:rsidR="00471B66" w:rsidRPr="00B06FCC">
        <w:rPr>
          <w:color w:val="000000" w:themeColor="text1"/>
          <w:sz w:val="22"/>
          <w:szCs w:val="22"/>
        </w:rPr>
        <w:t>ould</w:t>
      </w:r>
      <w:r w:rsidR="007448C1" w:rsidRPr="00B06FCC">
        <w:rPr>
          <w:color w:val="000000" w:themeColor="text1"/>
          <w:sz w:val="22"/>
          <w:szCs w:val="22"/>
        </w:rPr>
        <w:t xml:space="preserve"> be detained if posing a risk</w:t>
      </w:r>
      <w:r w:rsidR="00870E7D" w:rsidRPr="00B06FCC">
        <w:rPr>
          <w:color w:val="000000" w:themeColor="text1"/>
          <w:sz w:val="22"/>
          <w:szCs w:val="22"/>
        </w:rPr>
        <w:t xml:space="preserve"> to themselves or others</w:t>
      </w:r>
      <w:r w:rsidR="007448C1" w:rsidRPr="00B06FCC">
        <w:rPr>
          <w:color w:val="000000" w:themeColor="text1"/>
          <w:sz w:val="22"/>
          <w:szCs w:val="22"/>
        </w:rPr>
        <w:t>, in</w:t>
      </w:r>
      <w:r w:rsidR="000D0D01" w:rsidRPr="00B06FCC">
        <w:rPr>
          <w:color w:val="000000" w:themeColor="text1"/>
          <w:sz w:val="22"/>
          <w:szCs w:val="22"/>
        </w:rPr>
        <w:t xml:space="preserve"> 1983, </w:t>
      </w:r>
      <w:r w:rsidR="00BE3953" w:rsidRPr="00B06FCC">
        <w:rPr>
          <w:color w:val="000000" w:themeColor="text1"/>
          <w:sz w:val="22"/>
          <w:szCs w:val="22"/>
        </w:rPr>
        <w:t xml:space="preserve">The Mental Health Act clarified points which were not made clear in 1959, </w:t>
      </w:r>
      <w:r w:rsidR="007448C1" w:rsidRPr="00B06FCC">
        <w:rPr>
          <w:color w:val="000000" w:themeColor="text1"/>
          <w:sz w:val="22"/>
          <w:szCs w:val="22"/>
        </w:rPr>
        <w:t xml:space="preserve">it </w:t>
      </w:r>
      <w:r w:rsidR="00BE3953" w:rsidRPr="00B06FCC">
        <w:rPr>
          <w:color w:val="000000" w:themeColor="text1"/>
          <w:sz w:val="22"/>
          <w:szCs w:val="22"/>
        </w:rPr>
        <w:t xml:space="preserve">clarified the point that those suffering from mental illness </w:t>
      </w:r>
      <w:r w:rsidR="007448C1" w:rsidRPr="00B06FCC">
        <w:rPr>
          <w:color w:val="000000" w:themeColor="text1"/>
          <w:sz w:val="22"/>
          <w:szCs w:val="22"/>
        </w:rPr>
        <w:t xml:space="preserve">can be detained but only if they have a mental disorder and must be inducing a risk to </w:t>
      </w:r>
      <w:r w:rsidR="00882361">
        <w:rPr>
          <w:color w:val="000000" w:themeColor="text1"/>
          <w:sz w:val="22"/>
          <w:szCs w:val="22"/>
        </w:rPr>
        <w:t>themselves or others.</w:t>
      </w:r>
      <w:r w:rsidR="007448C1" w:rsidRPr="00B06FCC">
        <w:rPr>
          <w:color w:val="000000" w:themeColor="text1"/>
          <w:sz w:val="22"/>
          <w:szCs w:val="22"/>
        </w:rPr>
        <w:t xml:space="preserve"> </w:t>
      </w:r>
      <w:r w:rsidR="00160E26" w:rsidRPr="00B06FCC">
        <w:rPr>
          <w:color w:val="000000" w:themeColor="text1"/>
          <w:sz w:val="22"/>
          <w:szCs w:val="22"/>
        </w:rPr>
        <w:t>In 2007</w:t>
      </w:r>
      <w:r w:rsidR="003C08E2" w:rsidRPr="00B06FCC">
        <w:rPr>
          <w:color w:val="000000" w:themeColor="text1"/>
          <w:sz w:val="22"/>
          <w:szCs w:val="22"/>
        </w:rPr>
        <w:t xml:space="preserve"> the act was </w:t>
      </w:r>
      <w:r w:rsidR="00870E7D" w:rsidRPr="00B06FCC">
        <w:rPr>
          <w:color w:val="000000" w:themeColor="text1"/>
          <w:sz w:val="22"/>
          <w:szCs w:val="22"/>
        </w:rPr>
        <w:t xml:space="preserve">revised to ensure that the people who need to use the legislation </w:t>
      </w:r>
      <w:r w:rsidR="00471B66" w:rsidRPr="00B06FCC">
        <w:rPr>
          <w:color w:val="000000" w:themeColor="text1"/>
          <w:sz w:val="22"/>
          <w:szCs w:val="22"/>
        </w:rPr>
        <w:t>receive the correct treatment and to</w:t>
      </w:r>
      <w:r w:rsidR="00870E7D" w:rsidRPr="00B06FCC">
        <w:rPr>
          <w:color w:val="000000" w:themeColor="text1"/>
          <w:sz w:val="22"/>
          <w:szCs w:val="22"/>
        </w:rPr>
        <w:t xml:space="preserve"> support professionals with a framework </w:t>
      </w:r>
      <w:r w:rsidR="00882361">
        <w:rPr>
          <w:color w:val="000000" w:themeColor="text1"/>
          <w:sz w:val="22"/>
          <w:szCs w:val="22"/>
        </w:rPr>
        <w:t>(</w:t>
      </w:r>
      <w:proofErr w:type="gramStart"/>
      <w:r w:rsidR="00471B66" w:rsidRPr="00B06FCC">
        <w:rPr>
          <w:color w:val="000000" w:themeColor="text1"/>
          <w:sz w:val="22"/>
          <w:szCs w:val="22"/>
        </w:rPr>
        <w:t>South West</w:t>
      </w:r>
      <w:proofErr w:type="gramEnd"/>
      <w:r w:rsidR="00471B66" w:rsidRPr="00B06FCC">
        <w:rPr>
          <w:color w:val="000000" w:themeColor="text1"/>
          <w:sz w:val="22"/>
          <w:szCs w:val="22"/>
        </w:rPr>
        <w:t xml:space="preserve"> Yorkshire NHS 2024)</w:t>
      </w:r>
      <w:r w:rsidR="00882075" w:rsidRPr="00B06FCC">
        <w:rPr>
          <w:color w:val="000000" w:themeColor="text1"/>
          <w:sz w:val="22"/>
          <w:szCs w:val="22"/>
        </w:rPr>
        <w:t xml:space="preserve">. </w:t>
      </w:r>
      <w:r w:rsidR="004F4F78" w:rsidRPr="00B06FCC">
        <w:rPr>
          <w:color w:val="000000" w:themeColor="text1"/>
          <w:sz w:val="22"/>
          <w:szCs w:val="22"/>
        </w:rPr>
        <w:t xml:space="preserve">The </w:t>
      </w:r>
      <w:r w:rsidR="00CD22D7" w:rsidRPr="00B06FCC">
        <w:rPr>
          <w:color w:val="000000" w:themeColor="text1"/>
          <w:sz w:val="22"/>
          <w:szCs w:val="22"/>
        </w:rPr>
        <w:t>Mental Capacity Act (2005)</w:t>
      </w:r>
      <w:r w:rsidR="00882075" w:rsidRPr="00B06FCC">
        <w:rPr>
          <w:color w:val="000000" w:themeColor="text1"/>
          <w:sz w:val="22"/>
          <w:szCs w:val="22"/>
        </w:rPr>
        <w:t xml:space="preserve"> was also introduced in the UK, </w:t>
      </w:r>
      <w:proofErr w:type="spellStart"/>
      <w:r w:rsidR="009D1444" w:rsidRPr="00B06FCC">
        <w:rPr>
          <w:color w:val="000000" w:themeColor="text1"/>
          <w:sz w:val="22"/>
          <w:szCs w:val="22"/>
        </w:rPr>
        <w:t>Szelepet</w:t>
      </w:r>
      <w:proofErr w:type="spellEnd"/>
      <w:r w:rsidR="009D1444" w:rsidRPr="00B06FCC">
        <w:rPr>
          <w:color w:val="000000" w:themeColor="text1"/>
          <w:sz w:val="22"/>
          <w:szCs w:val="22"/>
        </w:rPr>
        <w:t xml:space="preserve"> </w:t>
      </w:r>
      <w:r w:rsidR="00882075" w:rsidRPr="00B06FCC">
        <w:rPr>
          <w:color w:val="000000" w:themeColor="text1"/>
          <w:sz w:val="22"/>
          <w:szCs w:val="22"/>
        </w:rPr>
        <w:t>(</w:t>
      </w:r>
      <w:r w:rsidR="009D1444" w:rsidRPr="00B06FCC">
        <w:rPr>
          <w:color w:val="000000" w:themeColor="text1"/>
          <w:sz w:val="22"/>
          <w:szCs w:val="22"/>
        </w:rPr>
        <w:t>2018</w:t>
      </w:r>
      <w:r w:rsidR="00882075" w:rsidRPr="00B06FCC">
        <w:rPr>
          <w:color w:val="000000" w:themeColor="text1"/>
          <w:sz w:val="22"/>
          <w:szCs w:val="22"/>
        </w:rPr>
        <w:t xml:space="preserve">) highlights that this act was made </w:t>
      </w:r>
      <w:r w:rsidR="009D1444" w:rsidRPr="00B06FCC">
        <w:rPr>
          <w:color w:val="000000" w:themeColor="text1"/>
          <w:sz w:val="22"/>
          <w:szCs w:val="22"/>
        </w:rPr>
        <w:t xml:space="preserve">to supervise making decisions for people who </w:t>
      </w:r>
      <w:r w:rsidR="00882361">
        <w:rPr>
          <w:color w:val="000000" w:themeColor="text1"/>
          <w:sz w:val="22"/>
          <w:szCs w:val="22"/>
        </w:rPr>
        <w:t>lacked capacity</w:t>
      </w:r>
      <w:r w:rsidR="009D1444" w:rsidRPr="00B06FCC">
        <w:rPr>
          <w:color w:val="000000" w:themeColor="text1"/>
          <w:sz w:val="22"/>
          <w:szCs w:val="22"/>
        </w:rPr>
        <w:t>. This act ensures that decisions made for the person must be in their best interest, the act states that it must be assumed that a person has capacity unless it has been established that they don’t.</w:t>
      </w:r>
      <w:r w:rsidR="00DB7E0E" w:rsidRPr="00B06FCC">
        <w:rPr>
          <w:color w:val="000000" w:themeColor="text1"/>
          <w:sz w:val="22"/>
          <w:szCs w:val="22"/>
        </w:rPr>
        <w:t xml:space="preserve"> Wilson (2017) shows that this act exists so that decisions can be made regarding finance, </w:t>
      </w:r>
      <w:proofErr w:type="gramStart"/>
      <w:r w:rsidR="00DB7E0E" w:rsidRPr="00B06FCC">
        <w:rPr>
          <w:color w:val="000000" w:themeColor="text1"/>
          <w:sz w:val="22"/>
          <w:szCs w:val="22"/>
        </w:rPr>
        <w:t>welfare</w:t>
      </w:r>
      <w:proofErr w:type="gramEnd"/>
      <w:r w:rsidR="00DB7E0E" w:rsidRPr="00B06FCC">
        <w:rPr>
          <w:color w:val="000000" w:themeColor="text1"/>
          <w:sz w:val="22"/>
          <w:szCs w:val="22"/>
        </w:rPr>
        <w:t xml:space="preserve"> or treatment.</w:t>
      </w:r>
      <w:r w:rsidR="00EE54C1" w:rsidRPr="00B06FCC">
        <w:rPr>
          <w:color w:val="000000" w:themeColor="text1"/>
          <w:sz w:val="22"/>
          <w:szCs w:val="22"/>
        </w:rPr>
        <w:t xml:space="preserve"> </w:t>
      </w:r>
      <w:r w:rsidR="004F4F78" w:rsidRPr="00B06FCC">
        <w:rPr>
          <w:color w:val="242424"/>
          <w:sz w:val="22"/>
          <w:szCs w:val="22"/>
        </w:rPr>
        <w:t>The</w:t>
      </w:r>
      <w:r w:rsidR="00CD22D7" w:rsidRPr="00B06FCC">
        <w:rPr>
          <w:color w:val="242424"/>
          <w:sz w:val="22"/>
          <w:szCs w:val="22"/>
        </w:rPr>
        <w:t xml:space="preserve"> Health and Social Care Act </w:t>
      </w:r>
      <w:r w:rsidR="001D662B" w:rsidRPr="00B06FCC">
        <w:rPr>
          <w:color w:val="242424"/>
          <w:sz w:val="22"/>
          <w:szCs w:val="22"/>
        </w:rPr>
        <w:t>was introduced</w:t>
      </w:r>
      <w:r w:rsidR="005C47D8" w:rsidRPr="00B06FCC">
        <w:rPr>
          <w:color w:val="242424"/>
          <w:sz w:val="22"/>
          <w:szCs w:val="22"/>
        </w:rPr>
        <w:t xml:space="preserve"> in the UK in 2012</w:t>
      </w:r>
      <w:r w:rsidR="001D662B" w:rsidRPr="00B06FCC">
        <w:rPr>
          <w:color w:val="242424"/>
          <w:sz w:val="22"/>
          <w:szCs w:val="22"/>
        </w:rPr>
        <w:t>,</w:t>
      </w:r>
      <w:r w:rsidR="0075692E" w:rsidRPr="00B06FCC">
        <w:rPr>
          <w:color w:val="242424"/>
          <w:sz w:val="22"/>
          <w:szCs w:val="22"/>
        </w:rPr>
        <w:t xml:space="preserve"> The Kings Fund</w:t>
      </w:r>
      <w:r w:rsidR="001D662B" w:rsidRPr="00B06FCC">
        <w:rPr>
          <w:color w:val="242424"/>
          <w:sz w:val="22"/>
          <w:szCs w:val="22"/>
        </w:rPr>
        <w:t xml:space="preserve"> (</w:t>
      </w:r>
      <w:r w:rsidR="0075692E" w:rsidRPr="00B06FCC">
        <w:rPr>
          <w:color w:val="242424"/>
          <w:sz w:val="22"/>
          <w:szCs w:val="22"/>
        </w:rPr>
        <w:t>2022</w:t>
      </w:r>
      <w:r w:rsidR="001D662B" w:rsidRPr="00B06FCC">
        <w:rPr>
          <w:color w:val="242424"/>
          <w:sz w:val="22"/>
          <w:szCs w:val="22"/>
        </w:rPr>
        <w:t xml:space="preserve">) shows that this act was made to create a legislative framework which supports health and social care and promotes partnership working and collaboration, </w:t>
      </w:r>
      <w:r w:rsidR="00882361">
        <w:rPr>
          <w:color w:val="242424"/>
          <w:sz w:val="22"/>
          <w:szCs w:val="22"/>
        </w:rPr>
        <w:t>which</w:t>
      </w:r>
      <w:r w:rsidR="001D662B" w:rsidRPr="00B06FCC">
        <w:rPr>
          <w:color w:val="242424"/>
          <w:sz w:val="22"/>
          <w:szCs w:val="22"/>
        </w:rPr>
        <w:t xml:space="preserve"> integrates services for pat</w:t>
      </w:r>
      <w:r w:rsidR="0075692E" w:rsidRPr="00B06FCC">
        <w:rPr>
          <w:color w:val="242424"/>
          <w:sz w:val="22"/>
          <w:szCs w:val="22"/>
        </w:rPr>
        <w:t>ie</w:t>
      </w:r>
      <w:r w:rsidR="001D662B" w:rsidRPr="00B06FCC">
        <w:rPr>
          <w:color w:val="242424"/>
          <w:sz w:val="22"/>
          <w:szCs w:val="22"/>
        </w:rPr>
        <w:t>nts</w:t>
      </w:r>
      <w:r w:rsidR="0075692E" w:rsidRPr="00B06FCC">
        <w:rPr>
          <w:color w:val="242424"/>
          <w:sz w:val="22"/>
          <w:szCs w:val="22"/>
        </w:rPr>
        <w:t>.</w:t>
      </w:r>
      <w:r w:rsidR="00FF2BB3" w:rsidRPr="00B06FCC">
        <w:rPr>
          <w:color w:val="242424"/>
          <w:sz w:val="22"/>
          <w:szCs w:val="22"/>
        </w:rPr>
        <w:t xml:space="preserve"> Gadsby et al</w:t>
      </w:r>
      <w:r w:rsidR="0075692E" w:rsidRPr="00B06FCC">
        <w:rPr>
          <w:color w:val="242424"/>
          <w:sz w:val="22"/>
          <w:szCs w:val="22"/>
        </w:rPr>
        <w:t xml:space="preserve"> (</w:t>
      </w:r>
      <w:r w:rsidR="00FF2BB3" w:rsidRPr="00B06FCC">
        <w:rPr>
          <w:color w:val="242424"/>
          <w:sz w:val="22"/>
          <w:szCs w:val="22"/>
        </w:rPr>
        <w:t>2017</w:t>
      </w:r>
      <w:r w:rsidR="0075692E" w:rsidRPr="00B06FCC">
        <w:rPr>
          <w:color w:val="242424"/>
          <w:sz w:val="22"/>
          <w:szCs w:val="22"/>
        </w:rPr>
        <w:t xml:space="preserve">) highlight that this act was created to </w:t>
      </w:r>
      <w:r w:rsidR="00FF2BB3" w:rsidRPr="00B06FCC">
        <w:rPr>
          <w:color w:val="242424"/>
          <w:sz w:val="22"/>
          <w:szCs w:val="22"/>
        </w:rPr>
        <w:t>assist processes across government and society to enhance health and well-being</w:t>
      </w:r>
      <w:r w:rsidR="00882361">
        <w:rPr>
          <w:color w:val="242424"/>
          <w:sz w:val="22"/>
          <w:szCs w:val="22"/>
        </w:rPr>
        <w:t xml:space="preserve"> and</w:t>
      </w:r>
      <w:r w:rsidR="00FF2BB3" w:rsidRPr="00B06FCC">
        <w:rPr>
          <w:color w:val="242424"/>
          <w:sz w:val="22"/>
          <w:szCs w:val="22"/>
        </w:rPr>
        <w:t xml:space="preserve"> reduce </w:t>
      </w:r>
      <w:r w:rsidR="00882361">
        <w:rPr>
          <w:color w:val="242424"/>
          <w:sz w:val="22"/>
          <w:szCs w:val="22"/>
        </w:rPr>
        <w:t>inequalities in health.</w:t>
      </w:r>
      <w:r w:rsidR="009E35A0">
        <w:rPr>
          <w:color w:val="000000" w:themeColor="text1"/>
          <w:sz w:val="22"/>
          <w:szCs w:val="22"/>
        </w:rPr>
        <w:br/>
      </w:r>
      <w:r w:rsidR="00727C5C" w:rsidRPr="00B06FCC">
        <w:rPr>
          <w:color w:val="242424"/>
          <w:sz w:val="22"/>
          <w:szCs w:val="22"/>
        </w:rPr>
        <w:t>NHS (2023) explain</w:t>
      </w:r>
      <w:r w:rsidR="0063253F">
        <w:rPr>
          <w:color w:val="242424"/>
          <w:sz w:val="22"/>
          <w:szCs w:val="22"/>
        </w:rPr>
        <w:t>s</w:t>
      </w:r>
      <w:r w:rsidR="00727C5C" w:rsidRPr="00B06FCC">
        <w:rPr>
          <w:color w:val="242424"/>
          <w:sz w:val="22"/>
          <w:szCs w:val="22"/>
        </w:rPr>
        <w:t xml:space="preserve"> that the first signs are often hard to recognise due to them often developing during </w:t>
      </w:r>
      <w:r w:rsidR="00951792" w:rsidRPr="00B06FCC">
        <w:rPr>
          <w:color w:val="242424"/>
          <w:sz w:val="22"/>
          <w:szCs w:val="22"/>
        </w:rPr>
        <w:t xml:space="preserve">the </w:t>
      </w:r>
      <w:r w:rsidR="00727C5C" w:rsidRPr="00B06FCC">
        <w:rPr>
          <w:color w:val="242424"/>
          <w:sz w:val="22"/>
          <w:szCs w:val="22"/>
        </w:rPr>
        <w:t>teenage years</w:t>
      </w:r>
      <w:r w:rsidR="00951792" w:rsidRPr="00B06FCC">
        <w:rPr>
          <w:color w:val="242424"/>
          <w:sz w:val="22"/>
          <w:szCs w:val="22"/>
        </w:rPr>
        <w:t xml:space="preserve"> it is important to recognise the early warning signatures of schizophrenia which can be mistaken for regular adolescence, which include </w:t>
      </w:r>
      <w:r w:rsidR="00085664">
        <w:rPr>
          <w:color w:val="242424"/>
          <w:sz w:val="22"/>
          <w:szCs w:val="22"/>
        </w:rPr>
        <w:t>being withdrawn due to schizophrenia being a thought disorder.</w:t>
      </w:r>
      <w:r w:rsidR="00A32A92" w:rsidRPr="00B06FCC">
        <w:rPr>
          <w:color w:val="242424"/>
          <w:sz w:val="22"/>
          <w:szCs w:val="22"/>
        </w:rPr>
        <w:t xml:space="preserve"> </w:t>
      </w:r>
      <w:r w:rsidR="00085664">
        <w:rPr>
          <w:color w:val="242424"/>
          <w:sz w:val="22"/>
          <w:szCs w:val="22"/>
        </w:rPr>
        <w:t>E</w:t>
      </w:r>
      <w:r w:rsidR="009B20D3">
        <w:rPr>
          <w:color w:val="242424"/>
          <w:sz w:val="22"/>
          <w:szCs w:val="22"/>
        </w:rPr>
        <w:t>veryone should be</w:t>
      </w:r>
      <w:r w:rsidR="00A32A92" w:rsidRPr="00B06FCC">
        <w:rPr>
          <w:color w:val="242424"/>
          <w:sz w:val="22"/>
          <w:szCs w:val="22"/>
        </w:rPr>
        <w:t xml:space="preserve"> educated on how to spot the warning signs of schizophrenia </w:t>
      </w:r>
      <w:r w:rsidR="009B20D3">
        <w:rPr>
          <w:color w:val="242424"/>
          <w:sz w:val="22"/>
          <w:szCs w:val="22"/>
        </w:rPr>
        <w:t>or</w:t>
      </w:r>
      <w:r w:rsidR="00A32A92" w:rsidRPr="00B06FCC">
        <w:rPr>
          <w:color w:val="242424"/>
          <w:sz w:val="22"/>
          <w:szCs w:val="22"/>
        </w:rPr>
        <w:t xml:space="preserve"> </w:t>
      </w:r>
      <w:r w:rsidR="009B20D3">
        <w:rPr>
          <w:color w:val="242424"/>
          <w:sz w:val="22"/>
          <w:szCs w:val="22"/>
        </w:rPr>
        <w:t>notice</w:t>
      </w:r>
      <w:r w:rsidR="00951792" w:rsidRPr="00B06FCC">
        <w:rPr>
          <w:color w:val="242424"/>
          <w:sz w:val="22"/>
          <w:szCs w:val="22"/>
        </w:rPr>
        <w:t xml:space="preserve"> </w:t>
      </w:r>
      <w:r w:rsidR="00A32A92" w:rsidRPr="00B06FCC">
        <w:rPr>
          <w:color w:val="242424"/>
          <w:sz w:val="22"/>
          <w:szCs w:val="22"/>
        </w:rPr>
        <w:t xml:space="preserve">a psychotic episode forming. </w:t>
      </w:r>
      <w:r w:rsidR="00951792" w:rsidRPr="00B06FCC">
        <w:rPr>
          <w:color w:val="242424"/>
          <w:sz w:val="22"/>
          <w:szCs w:val="22"/>
        </w:rPr>
        <w:t>Schizophrenia</w:t>
      </w:r>
      <w:r w:rsidR="00727C5C" w:rsidRPr="00B06FCC">
        <w:rPr>
          <w:color w:val="242424"/>
          <w:sz w:val="22"/>
          <w:szCs w:val="22"/>
        </w:rPr>
        <w:t xml:space="preserve"> symptoms</w:t>
      </w:r>
      <w:r w:rsidR="00951792" w:rsidRPr="00B06FCC">
        <w:rPr>
          <w:color w:val="242424"/>
          <w:sz w:val="22"/>
          <w:szCs w:val="22"/>
        </w:rPr>
        <w:t xml:space="preserve"> </w:t>
      </w:r>
      <w:r w:rsidR="00085664" w:rsidRPr="00B06FCC">
        <w:rPr>
          <w:color w:val="242424"/>
          <w:sz w:val="22"/>
          <w:szCs w:val="22"/>
        </w:rPr>
        <w:t>include</w:t>
      </w:r>
      <w:r w:rsidR="00727C5C" w:rsidRPr="00B06FCC">
        <w:rPr>
          <w:color w:val="242424"/>
          <w:sz w:val="22"/>
          <w:szCs w:val="22"/>
        </w:rPr>
        <w:t xml:space="preserve"> hallucinations where a person sees, smells, tastes, </w:t>
      </w:r>
      <w:proofErr w:type="gramStart"/>
      <w:r w:rsidR="00727C5C" w:rsidRPr="00B06FCC">
        <w:rPr>
          <w:color w:val="242424"/>
          <w:sz w:val="22"/>
          <w:szCs w:val="22"/>
        </w:rPr>
        <w:t>hears</w:t>
      </w:r>
      <w:proofErr w:type="gramEnd"/>
      <w:r w:rsidR="00727C5C" w:rsidRPr="00B06FCC">
        <w:rPr>
          <w:color w:val="242424"/>
          <w:sz w:val="22"/>
          <w:szCs w:val="22"/>
        </w:rPr>
        <w:t xml:space="preserve"> or feels something that does not exist, </w:t>
      </w:r>
      <w:r w:rsidR="00085664">
        <w:rPr>
          <w:color w:val="242424"/>
          <w:sz w:val="22"/>
          <w:szCs w:val="22"/>
        </w:rPr>
        <w:t>this could include smelling gas or seeing a snake. S</w:t>
      </w:r>
      <w:r w:rsidR="00727C5C" w:rsidRPr="00B06FCC">
        <w:rPr>
          <w:color w:val="242424"/>
          <w:sz w:val="22"/>
          <w:szCs w:val="22"/>
        </w:rPr>
        <w:t xml:space="preserve">econdly, delusions, where a person believes in something that does not exist, for example, a person may believe they are being poisoned, thirdly, a person may be confused and speech </w:t>
      </w:r>
      <w:r w:rsidR="00A51174">
        <w:rPr>
          <w:color w:val="242424"/>
          <w:sz w:val="22"/>
          <w:szCs w:val="22"/>
        </w:rPr>
        <w:t>is</w:t>
      </w:r>
      <w:r w:rsidR="00727C5C" w:rsidRPr="00B06FCC">
        <w:rPr>
          <w:color w:val="242424"/>
          <w:sz w:val="22"/>
          <w:szCs w:val="22"/>
        </w:rPr>
        <w:t xml:space="preserve"> impaired, finally, a person may want to avoid people</w:t>
      </w:r>
      <w:r w:rsidR="009B20D3">
        <w:rPr>
          <w:color w:val="242424"/>
          <w:sz w:val="22"/>
          <w:szCs w:val="22"/>
        </w:rPr>
        <w:t xml:space="preserve"> </w:t>
      </w:r>
      <w:r w:rsidR="00727C5C" w:rsidRPr="00B06FCC">
        <w:rPr>
          <w:color w:val="242424"/>
          <w:sz w:val="22"/>
          <w:szCs w:val="22"/>
        </w:rPr>
        <w:t>and feel disconnected from their emotions, schizophrenia can also induce episodes of psychosis where a person becomes very confused and</w:t>
      </w:r>
      <w:r w:rsidR="00085664">
        <w:rPr>
          <w:color w:val="242424"/>
          <w:sz w:val="22"/>
          <w:szCs w:val="22"/>
        </w:rPr>
        <w:t xml:space="preserve"> lose contact with reality due to severity of symptoms</w:t>
      </w:r>
      <w:r w:rsidR="00727C5C" w:rsidRPr="00B06FCC">
        <w:rPr>
          <w:color w:val="242424"/>
          <w:sz w:val="22"/>
          <w:szCs w:val="22"/>
        </w:rPr>
        <w:t xml:space="preserve">. </w:t>
      </w:r>
      <w:proofErr w:type="spellStart"/>
      <w:r w:rsidR="00727C5C" w:rsidRPr="00B06FCC">
        <w:rPr>
          <w:sz w:val="22"/>
          <w:szCs w:val="22"/>
        </w:rPr>
        <w:t>Belayneh</w:t>
      </w:r>
      <w:proofErr w:type="spellEnd"/>
      <w:r w:rsidR="00727C5C" w:rsidRPr="00B06FCC">
        <w:rPr>
          <w:sz w:val="22"/>
          <w:szCs w:val="22"/>
        </w:rPr>
        <w:t xml:space="preserve"> et al (2019) explain that there is not one cause of schizophrenia and that it is believed that </w:t>
      </w:r>
      <w:r w:rsidR="009B20D3">
        <w:rPr>
          <w:sz w:val="22"/>
          <w:szCs w:val="22"/>
        </w:rPr>
        <w:t>many events can</w:t>
      </w:r>
      <w:r w:rsidR="00727C5C" w:rsidRPr="00B06FCC">
        <w:rPr>
          <w:sz w:val="22"/>
          <w:szCs w:val="22"/>
        </w:rPr>
        <w:t xml:space="preserve"> influence someone’s chances of developing schizophrenia, NHS (2023) agree and teaches that there is no exact known cause of schizophrenia, however, </w:t>
      </w:r>
      <w:r w:rsidR="009B20D3">
        <w:rPr>
          <w:sz w:val="22"/>
          <w:szCs w:val="22"/>
        </w:rPr>
        <w:t xml:space="preserve">it </w:t>
      </w:r>
      <w:r w:rsidR="00727C5C" w:rsidRPr="00B06FCC">
        <w:rPr>
          <w:sz w:val="22"/>
          <w:szCs w:val="22"/>
        </w:rPr>
        <w:t>is likely due to a mix of different factors such as genetics, brain development differences can also be a factor, along</w:t>
      </w:r>
      <w:r w:rsidR="009B20D3">
        <w:rPr>
          <w:sz w:val="22"/>
          <w:szCs w:val="22"/>
        </w:rPr>
        <w:t xml:space="preserve"> with </w:t>
      </w:r>
      <w:r w:rsidR="00727C5C" w:rsidRPr="00B06FCC">
        <w:rPr>
          <w:sz w:val="22"/>
          <w:szCs w:val="22"/>
        </w:rPr>
        <w:t>drug abuse. The statistics concerning schizophrenia show that childhood-onset schizophrenia is uncommon, only 32 cases were detected within 15 years in the whole of England between 2001-2016 (</w:t>
      </w:r>
      <w:proofErr w:type="spellStart"/>
      <w:r w:rsidR="00727C5C" w:rsidRPr="00B06FCC">
        <w:rPr>
          <w:sz w:val="22"/>
          <w:szCs w:val="22"/>
        </w:rPr>
        <w:t>Seminog</w:t>
      </w:r>
      <w:proofErr w:type="spellEnd"/>
      <w:r w:rsidR="00727C5C" w:rsidRPr="00B06FCC">
        <w:rPr>
          <w:sz w:val="22"/>
          <w:szCs w:val="22"/>
        </w:rPr>
        <w:t xml:space="preserve"> et al 2022). Living With Schizophrenia (2017) shows that in the UK, 1 in 100 people will experience an episode of </w:t>
      </w:r>
      <w:r w:rsidR="00727C5C" w:rsidRPr="00B06FCC">
        <w:rPr>
          <w:sz w:val="22"/>
          <w:szCs w:val="22"/>
        </w:rPr>
        <w:lastRenderedPageBreak/>
        <w:t xml:space="preserve">schizophrenia in their lifetime. </w:t>
      </w:r>
      <w:r w:rsidR="00C82784" w:rsidRPr="00B06FCC">
        <w:rPr>
          <w:color w:val="242424"/>
          <w:sz w:val="22"/>
          <w:szCs w:val="22"/>
        </w:rPr>
        <w:t>Diagnosing schizophrenia is c</w:t>
      </w:r>
      <w:r w:rsidR="00A433B9" w:rsidRPr="00B06FCC">
        <w:rPr>
          <w:color w:val="242424"/>
          <w:sz w:val="22"/>
          <w:szCs w:val="22"/>
        </w:rPr>
        <w:t>o</w:t>
      </w:r>
      <w:r w:rsidR="00C82784" w:rsidRPr="00B06FCC">
        <w:rPr>
          <w:color w:val="242424"/>
          <w:sz w:val="22"/>
          <w:szCs w:val="22"/>
        </w:rPr>
        <w:t>mplex,</w:t>
      </w:r>
      <w:r w:rsidR="00A433B9" w:rsidRPr="00B06FCC">
        <w:rPr>
          <w:color w:val="242424"/>
          <w:sz w:val="22"/>
          <w:szCs w:val="22"/>
        </w:rPr>
        <w:t xml:space="preserve"> usually, it is diagnosed after an assessment carried out by a mental health professional, early diagnosis is important because the chances of recovery improve if it is found earlier (NHS inform 2023).</w:t>
      </w:r>
      <w:r w:rsidR="00E126CC" w:rsidRPr="00B06FCC">
        <w:rPr>
          <w:color w:val="242424"/>
          <w:sz w:val="22"/>
          <w:szCs w:val="22"/>
        </w:rPr>
        <w:t xml:space="preserve"> NHS</w:t>
      </w:r>
      <w:r w:rsidR="00A433B9" w:rsidRPr="00B06FCC">
        <w:rPr>
          <w:color w:val="242424"/>
          <w:sz w:val="22"/>
          <w:szCs w:val="22"/>
        </w:rPr>
        <w:t xml:space="preserve"> </w:t>
      </w:r>
      <w:r w:rsidR="0052118B" w:rsidRPr="00B06FCC">
        <w:rPr>
          <w:color w:val="242424"/>
          <w:sz w:val="22"/>
          <w:szCs w:val="22"/>
        </w:rPr>
        <w:t>(</w:t>
      </w:r>
      <w:r w:rsidR="00422960" w:rsidRPr="00B06FCC">
        <w:rPr>
          <w:color w:val="242424"/>
          <w:sz w:val="22"/>
          <w:szCs w:val="22"/>
        </w:rPr>
        <w:t>2023</w:t>
      </w:r>
      <w:r w:rsidR="0052118B" w:rsidRPr="00B06FCC">
        <w:rPr>
          <w:color w:val="242424"/>
          <w:sz w:val="22"/>
          <w:szCs w:val="22"/>
        </w:rPr>
        <w:t>) teaches that treatment include</w:t>
      </w:r>
      <w:r w:rsidR="008F7C5B" w:rsidRPr="00B06FCC">
        <w:rPr>
          <w:color w:val="242424"/>
          <w:sz w:val="22"/>
          <w:szCs w:val="22"/>
        </w:rPr>
        <w:t>s</w:t>
      </w:r>
      <w:r w:rsidR="0052118B" w:rsidRPr="00B06FCC">
        <w:rPr>
          <w:color w:val="242424"/>
          <w:sz w:val="22"/>
          <w:szCs w:val="22"/>
        </w:rPr>
        <w:t xml:space="preserve"> both medication and psychological forms, usual</w:t>
      </w:r>
      <w:r w:rsidR="009B20D3">
        <w:rPr>
          <w:color w:val="242424"/>
          <w:sz w:val="22"/>
          <w:szCs w:val="22"/>
        </w:rPr>
        <w:t>ly</w:t>
      </w:r>
      <w:r w:rsidR="0052118B" w:rsidRPr="00B06FCC">
        <w:rPr>
          <w:color w:val="242424"/>
          <w:sz w:val="22"/>
          <w:szCs w:val="22"/>
        </w:rPr>
        <w:t xml:space="preserve"> medication used for schizophrenia </w:t>
      </w:r>
      <w:r w:rsidR="00E126CC" w:rsidRPr="00B06FCC">
        <w:rPr>
          <w:color w:val="242424"/>
          <w:sz w:val="22"/>
          <w:szCs w:val="22"/>
        </w:rPr>
        <w:t>is</w:t>
      </w:r>
      <w:r w:rsidR="0052118B" w:rsidRPr="00B06FCC">
        <w:rPr>
          <w:color w:val="242424"/>
          <w:sz w:val="22"/>
          <w:szCs w:val="22"/>
        </w:rPr>
        <w:t xml:space="preserve"> antipsychotic medications</w:t>
      </w:r>
      <w:r w:rsidR="008F7C5B" w:rsidRPr="00B06FCC">
        <w:rPr>
          <w:color w:val="242424"/>
          <w:sz w:val="22"/>
          <w:szCs w:val="22"/>
        </w:rPr>
        <w:t>,</w:t>
      </w:r>
      <w:r w:rsidR="00E126CC" w:rsidRPr="00B06FCC">
        <w:rPr>
          <w:color w:val="242424"/>
          <w:sz w:val="22"/>
          <w:szCs w:val="22"/>
        </w:rPr>
        <w:t xml:space="preserve"> which </w:t>
      </w:r>
      <w:r w:rsidR="009B20D3">
        <w:rPr>
          <w:color w:val="242424"/>
          <w:sz w:val="22"/>
          <w:szCs w:val="22"/>
        </w:rPr>
        <w:t>block</w:t>
      </w:r>
      <w:r w:rsidR="00E126CC" w:rsidRPr="00B06FCC">
        <w:rPr>
          <w:color w:val="242424"/>
          <w:sz w:val="22"/>
          <w:szCs w:val="22"/>
        </w:rPr>
        <w:t xml:space="preserve"> the effect of different chemicals on</w:t>
      </w:r>
      <w:r w:rsidR="008F7C5B" w:rsidRPr="00B06FCC">
        <w:rPr>
          <w:color w:val="242424"/>
          <w:sz w:val="22"/>
          <w:szCs w:val="22"/>
        </w:rPr>
        <w:t xml:space="preserve"> the</w:t>
      </w:r>
      <w:r w:rsidR="00E126CC" w:rsidRPr="00B06FCC">
        <w:rPr>
          <w:color w:val="242424"/>
          <w:sz w:val="22"/>
          <w:szCs w:val="22"/>
        </w:rPr>
        <w:t xml:space="preserve"> brain.</w:t>
      </w:r>
      <w:r w:rsidR="008F7C5B" w:rsidRPr="00B06FCC">
        <w:rPr>
          <w:color w:val="242424"/>
          <w:sz w:val="22"/>
          <w:szCs w:val="22"/>
        </w:rPr>
        <w:t xml:space="preserve"> </w:t>
      </w:r>
      <w:r w:rsidR="00B802DE">
        <w:rPr>
          <w:color w:val="242424"/>
          <w:sz w:val="22"/>
          <w:szCs w:val="22"/>
        </w:rPr>
        <w:t xml:space="preserve">Family therapies can also help, it can also help everyone effected not just the individual with schizophrenia, family sessions usually run for 6 months to discuss, inform and support (NHS 2023). </w:t>
      </w:r>
      <w:r w:rsidR="00E126CC" w:rsidRPr="00B06FCC">
        <w:rPr>
          <w:color w:val="242424"/>
          <w:sz w:val="22"/>
          <w:szCs w:val="22"/>
        </w:rPr>
        <w:t>P</w:t>
      </w:r>
      <w:r w:rsidR="008F7C5B" w:rsidRPr="00B06FCC">
        <w:rPr>
          <w:color w:val="242424"/>
          <w:sz w:val="22"/>
          <w:szCs w:val="22"/>
        </w:rPr>
        <w:t>sychological treatments</w:t>
      </w:r>
      <w:r w:rsidR="00422960" w:rsidRPr="00B06FCC">
        <w:rPr>
          <w:color w:val="242424"/>
          <w:sz w:val="22"/>
          <w:szCs w:val="22"/>
        </w:rPr>
        <w:t xml:space="preserve"> can be talking therapies </w:t>
      </w:r>
      <w:r w:rsidR="009B20D3" w:rsidRPr="009B20D3">
        <w:rPr>
          <w:color w:val="242424"/>
          <w:sz w:val="22"/>
          <w:szCs w:val="22"/>
        </w:rPr>
        <w:t>or</w:t>
      </w:r>
      <w:r w:rsidR="00422960" w:rsidRPr="009B20D3">
        <w:rPr>
          <w:color w:val="242424"/>
          <w:sz w:val="22"/>
          <w:szCs w:val="22"/>
        </w:rPr>
        <w:t xml:space="preserve"> consist of</w:t>
      </w:r>
      <w:r w:rsidR="00E126CC" w:rsidRPr="009B20D3">
        <w:rPr>
          <w:color w:val="242424"/>
          <w:sz w:val="22"/>
          <w:szCs w:val="22"/>
        </w:rPr>
        <w:t xml:space="preserve"> community mental</w:t>
      </w:r>
      <w:r w:rsidR="00E126CC" w:rsidRPr="00B06FCC">
        <w:rPr>
          <w:color w:val="242424"/>
          <w:sz w:val="22"/>
          <w:szCs w:val="22"/>
        </w:rPr>
        <w:t xml:space="preserve"> health teams (CMHTs) who provide support each day whilst giving independence, severe schizophrenia episodes may lead to </w:t>
      </w:r>
      <w:r w:rsidR="009B20D3">
        <w:rPr>
          <w:color w:val="242424"/>
          <w:sz w:val="22"/>
          <w:szCs w:val="22"/>
        </w:rPr>
        <w:t xml:space="preserve">care in a </w:t>
      </w:r>
      <w:r w:rsidR="00E126CC" w:rsidRPr="00B06FCC">
        <w:rPr>
          <w:color w:val="242424"/>
          <w:sz w:val="22"/>
          <w:szCs w:val="22"/>
        </w:rPr>
        <w:t>hospital or psychiatric clinic, this is where the Mental Health Act (2007) may play a part due to a person refusing to go into hospital.</w:t>
      </w:r>
      <w:r w:rsidR="00727C5C" w:rsidRPr="00B06FCC">
        <w:rPr>
          <w:color w:val="242424"/>
          <w:sz w:val="22"/>
          <w:szCs w:val="22"/>
        </w:rPr>
        <w:t xml:space="preserve"> </w:t>
      </w:r>
      <w:r w:rsidRPr="00B06FCC">
        <w:rPr>
          <w:color w:val="242424"/>
          <w:sz w:val="22"/>
          <w:szCs w:val="22"/>
        </w:rPr>
        <w:t xml:space="preserve">Hany et al (2023) explain the diagnostic criteria for a person who displays symptoms </w:t>
      </w:r>
      <w:r w:rsidR="007D41AC" w:rsidRPr="00B06FCC">
        <w:rPr>
          <w:color w:val="242424"/>
          <w:sz w:val="22"/>
          <w:szCs w:val="22"/>
        </w:rPr>
        <w:t>are</w:t>
      </w:r>
      <w:r w:rsidRPr="00B06FCC">
        <w:rPr>
          <w:color w:val="242424"/>
          <w:sz w:val="22"/>
          <w:szCs w:val="22"/>
        </w:rPr>
        <w:t xml:space="preserve"> different for </w:t>
      </w:r>
      <w:r w:rsidR="007D41AC" w:rsidRPr="00B06FCC">
        <w:rPr>
          <w:color w:val="242424"/>
          <w:sz w:val="22"/>
          <w:szCs w:val="22"/>
        </w:rPr>
        <w:t>each</w:t>
      </w:r>
      <w:r w:rsidRPr="00B06FCC">
        <w:rPr>
          <w:color w:val="242424"/>
          <w:sz w:val="22"/>
          <w:szCs w:val="22"/>
        </w:rPr>
        <w:t xml:space="preserve"> classification system used, </w:t>
      </w:r>
      <w:r w:rsidR="007D41AC" w:rsidRPr="00B06FCC">
        <w:rPr>
          <w:color w:val="242424"/>
          <w:sz w:val="22"/>
          <w:szCs w:val="22"/>
        </w:rPr>
        <w:t>for the Diagnostic and Statistical Manual of Mental Disorders 5 (DSM-5) two or more symptoms must be present for one month, these symptoms include delusions</w:t>
      </w:r>
      <w:r w:rsidR="002F5617">
        <w:rPr>
          <w:color w:val="242424"/>
          <w:sz w:val="22"/>
          <w:szCs w:val="22"/>
        </w:rPr>
        <w:t xml:space="preserve"> and</w:t>
      </w:r>
      <w:r w:rsidR="007D41AC" w:rsidRPr="00B06FCC">
        <w:rPr>
          <w:color w:val="242424"/>
          <w:sz w:val="22"/>
          <w:szCs w:val="22"/>
        </w:rPr>
        <w:t xml:space="preserve"> hallucinations</w:t>
      </w:r>
      <w:r w:rsidR="00AC3446" w:rsidRPr="00B06FCC">
        <w:rPr>
          <w:color w:val="242424"/>
          <w:sz w:val="22"/>
          <w:szCs w:val="22"/>
        </w:rPr>
        <w:t>, there also must be evidence of social or occupational dysfunction and signs of bother must be shown from six months including one month of symptoms. The IC</w:t>
      </w:r>
      <w:r w:rsidR="00360663" w:rsidRPr="00B06FCC">
        <w:rPr>
          <w:color w:val="242424"/>
          <w:sz w:val="22"/>
          <w:szCs w:val="22"/>
        </w:rPr>
        <w:t>D explains that the person must display one symptom for a month, these include, delusions of control</w:t>
      </w:r>
      <w:r w:rsidR="002F5617">
        <w:rPr>
          <w:color w:val="242424"/>
          <w:sz w:val="22"/>
          <w:szCs w:val="22"/>
        </w:rPr>
        <w:t xml:space="preserve"> and </w:t>
      </w:r>
      <w:r w:rsidR="00360663" w:rsidRPr="00B06FCC">
        <w:rPr>
          <w:color w:val="242424"/>
          <w:sz w:val="22"/>
          <w:szCs w:val="22"/>
        </w:rPr>
        <w:t>influence or passivity, they must also display two other symptoms for a month including catatonic behaviour. Alongside these diagnostic criteria, it is also important to include the history of the patient including social problems</w:t>
      </w:r>
      <w:r w:rsidR="002F5617">
        <w:rPr>
          <w:color w:val="242424"/>
          <w:sz w:val="22"/>
          <w:szCs w:val="22"/>
        </w:rPr>
        <w:t xml:space="preserve"> and</w:t>
      </w:r>
      <w:r w:rsidR="00360663" w:rsidRPr="00B06FCC">
        <w:rPr>
          <w:color w:val="242424"/>
          <w:sz w:val="22"/>
          <w:szCs w:val="22"/>
        </w:rPr>
        <w:t xml:space="preserve"> neurological impairments. </w:t>
      </w:r>
      <w:proofErr w:type="spellStart"/>
      <w:r w:rsidR="007933F2" w:rsidRPr="00B06FCC">
        <w:rPr>
          <w:color w:val="242424"/>
          <w:sz w:val="22"/>
          <w:szCs w:val="22"/>
        </w:rPr>
        <w:t>Shanko</w:t>
      </w:r>
      <w:proofErr w:type="spellEnd"/>
      <w:r w:rsidR="007933F2" w:rsidRPr="00B06FCC">
        <w:rPr>
          <w:color w:val="242424"/>
          <w:sz w:val="22"/>
          <w:szCs w:val="22"/>
        </w:rPr>
        <w:t xml:space="preserve"> et al </w:t>
      </w:r>
      <w:r w:rsidR="0023083E" w:rsidRPr="00B06FCC">
        <w:rPr>
          <w:color w:val="242424"/>
          <w:sz w:val="22"/>
          <w:szCs w:val="22"/>
        </w:rPr>
        <w:t>(</w:t>
      </w:r>
      <w:r w:rsidR="00CB21B8" w:rsidRPr="00B06FCC">
        <w:rPr>
          <w:color w:val="242424"/>
          <w:sz w:val="22"/>
          <w:szCs w:val="22"/>
        </w:rPr>
        <w:t>2023</w:t>
      </w:r>
      <w:r w:rsidR="0023083E" w:rsidRPr="00B06FCC">
        <w:rPr>
          <w:color w:val="242424"/>
          <w:sz w:val="22"/>
          <w:szCs w:val="22"/>
        </w:rPr>
        <w:t xml:space="preserve">) </w:t>
      </w:r>
      <w:r w:rsidR="002F5617">
        <w:rPr>
          <w:color w:val="242424"/>
          <w:sz w:val="22"/>
          <w:szCs w:val="22"/>
        </w:rPr>
        <w:t xml:space="preserve">show that many people have </w:t>
      </w:r>
      <w:r w:rsidR="0023083E" w:rsidRPr="00B06FCC">
        <w:rPr>
          <w:color w:val="242424"/>
          <w:sz w:val="22"/>
          <w:szCs w:val="22"/>
        </w:rPr>
        <w:t>negative view</w:t>
      </w:r>
      <w:r w:rsidR="002F5617">
        <w:rPr>
          <w:color w:val="242424"/>
          <w:sz w:val="22"/>
          <w:szCs w:val="22"/>
        </w:rPr>
        <w:t>s</w:t>
      </w:r>
      <w:r w:rsidR="0023083E" w:rsidRPr="00B06FCC">
        <w:rPr>
          <w:color w:val="242424"/>
          <w:sz w:val="22"/>
          <w:szCs w:val="22"/>
        </w:rPr>
        <w:t xml:space="preserve"> and attitude</w:t>
      </w:r>
      <w:r w:rsidR="002F5617">
        <w:rPr>
          <w:color w:val="242424"/>
          <w:sz w:val="22"/>
          <w:szCs w:val="22"/>
        </w:rPr>
        <w:t>s</w:t>
      </w:r>
      <w:r w:rsidR="0023083E" w:rsidRPr="00B06FCC">
        <w:rPr>
          <w:color w:val="242424"/>
          <w:sz w:val="22"/>
          <w:szCs w:val="22"/>
        </w:rPr>
        <w:t xml:space="preserve"> towards people suffering </w:t>
      </w:r>
      <w:r w:rsidR="007933F2" w:rsidRPr="00B06FCC">
        <w:rPr>
          <w:color w:val="242424"/>
          <w:sz w:val="22"/>
          <w:szCs w:val="22"/>
        </w:rPr>
        <w:t>from</w:t>
      </w:r>
      <w:r w:rsidR="0023083E" w:rsidRPr="00B06FCC">
        <w:rPr>
          <w:color w:val="242424"/>
          <w:sz w:val="22"/>
          <w:szCs w:val="22"/>
        </w:rPr>
        <w:t xml:space="preserve"> schizophrenia</w:t>
      </w:r>
      <w:r w:rsidR="00CB21B8" w:rsidRPr="00B06FCC">
        <w:rPr>
          <w:color w:val="242424"/>
          <w:sz w:val="22"/>
          <w:szCs w:val="22"/>
        </w:rPr>
        <w:t xml:space="preserve">. Valery and </w:t>
      </w:r>
      <w:proofErr w:type="spellStart"/>
      <w:r w:rsidR="00CB21B8" w:rsidRPr="00B06FCC">
        <w:rPr>
          <w:color w:val="242424"/>
          <w:sz w:val="22"/>
          <w:szCs w:val="22"/>
        </w:rPr>
        <w:t>Prouteau</w:t>
      </w:r>
      <w:proofErr w:type="spellEnd"/>
      <w:r w:rsidR="00CB21B8" w:rsidRPr="00B06FCC">
        <w:rPr>
          <w:color w:val="242424"/>
          <w:sz w:val="22"/>
          <w:szCs w:val="22"/>
        </w:rPr>
        <w:t xml:space="preserve"> (2020) also display the negative views towards schizophrenia, it highlights that Mental health professionals are one of the biggest culprits of stigmatizing mental illness</w:t>
      </w:r>
      <w:r w:rsidR="002F5617">
        <w:rPr>
          <w:color w:val="242424"/>
          <w:sz w:val="22"/>
          <w:szCs w:val="22"/>
        </w:rPr>
        <w:t>.</w:t>
      </w:r>
      <w:r w:rsidR="009E35A0">
        <w:rPr>
          <w:color w:val="242424"/>
          <w:sz w:val="22"/>
          <w:szCs w:val="22"/>
        </w:rPr>
        <w:br/>
      </w:r>
      <w:r w:rsidR="002E7B46" w:rsidRPr="00B06FCC">
        <w:rPr>
          <w:sz w:val="22"/>
          <w:szCs w:val="22"/>
        </w:rPr>
        <w:t>The NHS was developed in 1948, it was the first organisation in Western society to provide free health care</w:t>
      </w:r>
      <w:r w:rsidR="004A60C8" w:rsidRPr="00B06FCC">
        <w:rPr>
          <w:sz w:val="22"/>
          <w:szCs w:val="22"/>
        </w:rPr>
        <w:t xml:space="preserve"> (</w:t>
      </w:r>
      <w:proofErr w:type="spellStart"/>
      <w:r w:rsidR="004A60C8" w:rsidRPr="00B06FCC">
        <w:rPr>
          <w:sz w:val="22"/>
          <w:szCs w:val="22"/>
        </w:rPr>
        <w:t>Delamothe</w:t>
      </w:r>
      <w:proofErr w:type="spellEnd"/>
      <w:r w:rsidR="004A60C8" w:rsidRPr="00B06FCC">
        <w:rPr>
          <w:sz w:val="22"/>
          <w:szCs w:val="22"/>
        </w:rPr>
        <w:t xml:space="preserve"> 2008)</w:t>
      </w:r>
      <w:r w:rsidR="002E7B46" w:rsidRPr="00B06FCC">
        <w:rPr>
          <w:sz w:val="22"/>
          <w:szCs w:val="22"/>
        </w:rPr>
        <w:t>, having the NHS</w:t>
      </w:r>
      <w:r w:rsidR="004A60C8" w:rsidRPr="00B06FCC">
        <w:rPr>
          <w:sz w:val="22"/>
          <w:szCs w:val="22"/>
        </w:rPr>
        <w:t xml:space="preserve"> meant that</w:t>
      </w:r>
      <w:r w:rsidR="002E7B46" w:rsidRPr="00B06FCC">
        <w:rPr>
          <w:sz w:val="22"/>
          <w:szCs w:val="22"/>
        </w:rPr>
        <w:t xml:space="preserve"> the acts that </w:t>
      </w:r>
      <w:r w:rsidR="004A60C8" w:rsidRPr="00B06FCC">
        <w:rPr>
          <w:sz w:val="22"/>
          <w:szCs w:val="22"/>
        </w:rPr>
        <w:t>were developed after</w:t>
      </w:r>
      <w:r w:rsidR="002E7B46" w:rsidRPr="00B06FCC">
        <w:rPr>
          <w:sz w:val="22"/>
          <w:szCs w:val="22"/>
        </w:rPr>
        <w:t xml:space="preserve"> </w:t>
      </w:r>
      <w:r w:rsidR="004A60C8" w:rsidRPr="00B06FCC">
        <w:rPr>
          <w:sz w:val="22"/>
          <w:szCs w:val="22"/>
        </w:rPr>
        <w:t>1948</w:t>
      </w:r>
      <w:r w:rsidR="002E7B46" w:rsidRPr="00B06FCC">
        <w:rPr>
          <w:sz w:val="22"/>
          <w:szCs w:val="22"/>
        </w:rPr>
        <w:t xml:space="preserve"> had the NHS system which </w:t>
      </w:r>
      <w:r w:rsidR="004A60C8" w:rsidRPr="00B06FCC">
        <w:rPr>
          <w:sz w:val="22"/>
          <w:szCs w:val="22"/>
        </w:rPr>
        <w:t xml:space="preserve">would work alongside the act. There are three sectors of healthcare in the UK, these are private, </w:t>
      </w:r>
      <w:proofErr w:type="gramStart"/>
      <w:r w:rsidR="004A60C8" w:rsidRPr="00B06FCC">
        <w:rPr>
          <w:sz w:val="22"/>
          <w:szCs w:val="22"/>
        </w:rPr>
        <w:t>statutory</w:t>
      </w:r>
      <w:proofErr w:type="gramEnd"/>
      <w:r w:rsidR="004A60C8" w:rsidRPr="00B06FCC">
        <w:rPr>
          <w:sz w:val="22"/>
          <w:szCs w:val="22"/>
        </w:rPr>
        <w:t xml:space="preserve"> and voluntary, they can help those with schizophrenia in similar ways</w:t>
      </w:r>
      <w:r w:rsidR="002F5617">
        <w:rPr>
          <w:sz w:val="22"/>
          <w:szCs w:val="22"/>
        </w:rPr>
        <w:t>.</w:t>
      </w:r>
      <w:r w:rsidR="004A60C8" w:rsidRPr="00B06FCC">
        <w:rPr>
          <w:sz w:val="22"/>
          <w:szCs w:val="22"/>
        </w:rPr>
        <w:t xml:space="preserve"> </w:t>
      </w:r>
      <w:r w:rsidR="002F5617">
        <w:rPr>
          <w:sz w:val="22"/>
          <w:szCs w:val="22"/>
        </w:rPr>
        <w:t>P</w:t>
      </w:r>
      <w:r w:rsidR="004A60C8" w:rsidRPr="00B06FCC">
        <w:rPr>
          <w:sz w:val="22"/>
          <w:szCs w:val="22"/>
        </w:rPr>
        <w:t>rivate sectors include private hospitals, this sector is n</w:t>
      </w:r>
      <w:r w:rsidR="00E86402" w:rsidRPr="00B06FCC">
        <w:rPr>
          <w:sz w:val="22"/>
          <w:szCs w:val="22"/>
        </w:rPr>
        <w:t>ot</w:t>
      </w:r>
      <w:r w:rsidR="004A60C8" w:rsidRPr="00B06FCC">
        <w:rPr>
          <w:sz w:val="22"/>
          <w:szCs w:val="22"/>
        </w:rPr>
        <w:t xml:space="preserve"> free, so is not available for </w:t>
      </w:r>
      <w:r w:rsidR="002F5617">
        <w:rPr>
          <w:sz w:val="22"/>
          <w:szCs w:val="22"/>
        </w:rPr>
        <w:t>everyone</w:t>
      </w:r>
      <w:r w:rsidR="004A60C8" w:rsidRPr="00B06FCC">
        <w:rPr>
          <w:sz w:val="22"/>
          <w:szCs w:val="22"/>
        </w:rPr>
        <w:t xml:space="preserve">, people may choose to pay for their care as they do not feel as though they are getting adequate support from </w:t>
      </w:r>
      <w:r w:rsidR="00E86402" w:rsidRPr="00B06FCC">
        <w:rPr>
          <w:sz w:val="22"/>
          <w:szCs w:val="22"/>
        </w:rPr>
        <w:t>t</w:t>
      </w:r>
      <w:r w:rsidR="004A60C8" w:rsidRPr="00B06FCC">
        <w:rPr>
          <w:sz w:val="22"/>
          <w:szCs w:val="22"/>
        </w:rPr>
        <w:t>heir NHS GP, they would like another opinion</w:t>
      </w:r>
      <w:r w:rsidR="002F5617">
        <w:rPr>
          <w:sz w:val="22"/>
          <w:szCs w:val="22"/>
        </w:rPr>
        <w:t xml:space="preserve"> </w:t>
      </w:r>
      <w:r w:rsidR="00E86402" w:rsidRPr="00B06FCC">
        <w:rPr>
          <w:sz w:val="22"/>
          <w:szCs w:val="22"/>
        </w:rPr>
        <w:t xml:space="preserve">or are looking for specialist treatment the NHS does not provide (Mind 2017). The statutory sector is the NHS, </w:t>
      </w:r>
      <w:r w:rsidR="00D749EA" w:rsidRPr="00B06FCC">
        <w:rPr>
          <w:sz w:val="22"/>
          <w:szCs w:val="22"/>
        </w:rPr>
        <w:t xml:space="preserve">NHS (2023) highlights that </w:t>
      </w:r>
      <w:r w:rsidR="00E86402" w:rsidRPr="00B06FCC">
        <w:rPr>
          <w:sz w:val="22"/>
          <w:szCs w:val="22"/>
        </w:rPr>
        <w:t xml:space="preserve">the NHS can provide care for those with schizophrenia, </w:t>
      </w:r>
      <w:r w:rsidR="00D749EA" w:rsidRPr="00B06FCC">
        <w:rPr>
          <w:sz w:val="22"/>
          <w:szCs w:val="22"/>
        </w:rPr>
        <w:t>they provide crisis services, day hospitals</w:t>
      </w:r>
      <w:r w:rsidR="002F5617">
        <w:rPr>
          <w:sz w:val="22"/>
          <w:szCs w:val="22"/>
        </w:rPr>
        <w:t xml:space="preserve"> and</w:t>
      </w:r>
      <w:r w:rsidR="00D749EA" w:rsidRPr="00B06FCC">
        <w:rPr>
          <w:sz w:val="22"/>
          <w:szCs w:val="22"/>
        </w:rPr>
        <w:t xml:space="preserve"> advocates, they also provide support in-hospital or in NHS mental health units. Finally, voluntary sectors, </w:t>
      </w:r>
      <w:r w:rsidR="005A1B70" w:rsidRPr="00B06FCC">
        <w:rPr>
          <w:sz w:val="22"/>
          <w:szCs w:val="22"/>
        </w:rPr>
        <w:t xml:space="preserve">which are organisations that do not look for profit but rather look to have an impact including, Mind, Samaritans, Hearing Voices Network and National Paranoia Network, these organisations all provide free support for those struggling with mental illness (Mind 2020). </w:t>
      </w:r>
      <w:r w:rsidR="009E35A0">
        <w:rPr>
          <w:sz w:val="22"/>
          <w:szCs w:val="22"/>
        </w:rPr>
        <w:br/>
      </w:r>
      <w:r w:rsidR="00115CBE" w:rsidRPr="00B06FCC">
        <w:rPr>
          <w:sz w:val="22"/>
          <w:szCs w:val="22"/>
        </w:rPr>
        <w:t xml:space="preserve">Legislation can impact those living with Schizophrenia, </w:t>
      </w:r>
      <w:proofErr w:type="spellStart"/>
      <w:r w:rsidR="00B8232F" w:rsidRPr="00B06FCC">
        <w:rPr>
          <w:sz w:val="22"/>
          <w:szCs w:val="22"/>
        </w:rPr>
        <w:t>Tueth</w:t>
      </w:r>
      <w:proofErr w:type="spellEnd"/>
      <w:r w:rsidR="00B8232F" w:rsidRPr="00B06FCC">
        <w:rPr>
          <w:sz w:val="22"/>
          <w:szCs w:val="22"/>
        </w:rPr>
        <w:t xml:space="preserve"> (1995) shows that </w:t>
      </w:r>
      <w:r w:rsidR="00B857AC" w:rsidRPr="00B06FCC">
        <w:rPr>
          <w:sz w:val="22"/>
          <w:szCs w:val="22"/>
        </w:rPr>
        <w:t xml:space="preserve">before the County </w:t>
      </w:r>
      <w:r w:rsidR="00B857AC" w:rsidRPr="00B06FCC">
        <w:rPr>
          <w:sz w:val="22"/>
          <w:szCs w:val="22"/>
        </w:rPr>
        <w:lastRenderedPageBreak/>
        <w:t xml:space="preserve">Asylums Act was introduced, those suffering </w:t>
      </w:r>
      <w:r w:rsidR="00B574E0" w:rsidRPr="00B06FCC">
        <w:rPr>
          <w:sz w:val="22"/>
          <w:szCs w:val="22"/>
        </w:rPr>
        <w:t>from</w:t>
      </w:r>
      <w:r w:rsidR="00B857AC" w:rsidRPr="00B06FCC">
        <w:rPr>
          <w:sz w:val="22"/>
          <w:szCs w:val="22"/>
        </w:rPr>
        <w:t xml:space="preserve"> schizophrenia would often be </w:t>
      </w:r>
      <w:r w:rsidR="00B574E0" w:rsidRPr="00B06FCC">
        <w:rPr>
          <w:sz w:val="22"/>
          <w:szCs w:val="22"/>
        </w:rPr>
        <w:t>homeless</w:t>
      </w:r>
      <w:r w:rsidR="00B857AC" w:rsidRPr="00B06FCC">
        <w:rPr>
          <w:sz w:val="22"/>
          <w:szCs w:val="22"/>
        </w:rPr>
        <w:t xml:space="preserve"> or imprisoned</w:t>
      </w:r>
      <w:r w:rsidR="00B574E0" w:rsidRPr="00B06FCC">
        <w:rPr>
          <w:sz w:val="22"/>
          <w:szCs w:val="22"/>
        </w:rPr>
        <w:t xml:space="preserve">. </w:t>
      </w:r>
      <w:r w:rsidR="008D6CBA">
        <w:rPr>
          <w:sz w:val="22"/>
          <w:szCs w:val="22"/>
        </w:rPr>
        <w:t>The</w:t>
      </w:r>
      <w:r w:rsidR="00B8232F" w:rsidRPr="00B06FCC">
        <w:rPr>
          <w:sz w:val="22"/>
          <w:szCs w:val="22"/>
        </w:rPr>
        <w:t xml:space="preserve"> </w:t>
      </w:r>
      <w:r w:rsidR="00B574E0" w:rsidRPr="00B06FCC">
        <w:rPr>
          <w:sz w:val="22"/>
          <w:szCs w:val="22"/>
        </w:rPr>
        <w:t xml:space="preserve">responsibility of caring for lunatics was usually given to the family, wealthy families would pay for private care </w:t>
      </w:r>
      <w:r w:rsidR="00B8232F" w:rsidRPr="00B06FCC">
        <w:rPr>
          <w:sz w:val="22"/>
          <w:szCs w:val="22"/>
        </w:rPr>
        <w:t>and families who could not afford this had to rely on the civil authorities and the parish, the 1808 County Asylums Act became a benefit for pe</w:t>
      </w:r>
      <w:r w:rsidR="008D6CBA">
        <w:rPr>
          <w:sz w:val="22"/>
          <w:szCs w:val="22"/>
        </w:rPr>
        <w:t>ople</w:t>
      </w:r>
      <w:r w:rsidR="00B8232F" w:rsidRPr="00B06FCC">
        <w:rPr>
          <w:sz w:val="22"/>
          <w:szCs w:val="22"/>
        </w:rPr>
        <w:t xml:space="preserve"> suffering with schizophrenia and their family (In Search of Ann Walker 2023)</w:t>
      </w:r>
      <w:r w:rsidR="0046743A" w:rsidRPr="00B06FCC">
        <w:rPr>
          <w:sz w:val="22"/>
          <w:szCs w:val="22"/>
        </w:rPr>
        <w:t xml:space="preserve">. </w:t>
      </w:r>
      <w:r w:rsidR="00A51174">
        <w:rPr>
          <w:sz w:val="22"/>
          <w:szCs w:val="22"/>
        </w:rPr>
        <w:t>P</w:t>
      </w:r>
      <w:r w:rsidR="0046743A" w:rsidRPr="00B06FCC">
        <w:rPr>
          <w:sz w:val="22"/>
          <w:szCs w:val="22"/>
        </w:rPr>
        <w:t>atients were not always treated with the best care</w:t>
      </w:r>
      <w:r w:rsidR="00F05B7F" w:rsidRPr="00B06FCC">
        <w:rPr>
          <w:sz w:val="22"/>
          <w:szCs w:val="22"/>
        </w:rPr>
        <w:t xml:space="preserve">. </w:t>
      </w:r>
      <w:r w:rsidR="00333E97" w:rsidRPr="00B06FCC">
        <w:rPr>
          <w:sz w:val="22"/>
          <w:szCs w:val="22"/>
        </w:rPr>
        <w:t xml:space="preserve">By 1828, improvements were made in the County Asylums Act which meant that better care was given, this </w:t>
      </w:r>
      <w:r w:rsidR="006A77EC" w:rsidRPr="00B06FCC">
        <w:rPr>
          <w:sz w:val="22"/>
          <w:szCs w:val="22"/>
        </w:rPr>
        <w:t xml:space="preserve">impacted those with </w:t>
      </w:r>
      <w:r w:rsidR="008D6CBA" w:rsidRPr="00B06FCC">
        <w:rPr>
          <w:sz w:val="22"/>
          <w:szCs w:val="22"/>
        </w:rPr>
        <w:t>schizophrenia,</w:t>
      </w:r>
      <w:r w:rsidR="006A77EC" w:rsidRPr="00B06FCC">
        <w:rPr>
          <w:sz w:val="22"/>
          <w:szCs w:val="22"/>
        </w:rPr>
        <w:t xml:space="preserve"> a</w:t>
      </w:r>
      <w:r w:rsidR="00EF0283" w:rsidRPr="00B06FCC">
        <w:rPr>
          <w:sz w:val="22"/>
          <w:szCs w:val="22"/>
        </w:rPr>
        <w:t xml:space="preserve">nd it took the burden </w:t>
      </w:r>
      <w:proofErr w:type="gramStart"/>
      <w:r w:rsidR="00EF0283" w:rsidRPr="00B06FCC">
        <w:rPr>
          <w:sz w:val="22"/>
          <w:szCs w:val="22"/>
        </w:rPr>
        <w:t>off of</w:t>
      </w:r>
      <w:proofErr w:type="gramEnd"/>
      <w:r w:rsidR="00EF0283" w:rsidRPr="00B06FCC">
        <w:rPr>
          <w:sz w:val="22"/>
          <w:szCs w:val="22"/>
        </w:rPr>
        <w:t xml:space="preserve"> the family,</w:t>
      </w:r>
      <w:r w:rsidR="00CE4F4A" w:rsidRPr="00B06FCC">
        <w:rPr>
          <w:sz w:val="22"/>
          <w:szCs w:val="22"/>
        </w:rPr>
        <w:t xml:space="preserve"> </w:t>
      </w:r>
      <w:proofErr w:type="spellStart"/>
      <w:r w:rsidR="00CE4F4A" w:rsidRPr="00B06FCC">
        <w:rPr>
          <w:sz w:val="22"/>
          <w:szCs w:val="22"/>
        </w:rPr>
        <w:t>Shamsaei</w:t>
      </w:r>
      <w:proofErr w:type="spellEnd"/>
      <w:r w:rsidR="00CE4F4A" w:rsidRPr="00B06FCC">
        <w:rPr>
          <w:sz w:val="22"/>
          <w:szCs w:val="22"/>
        </w:rPr>
        <w:t xml:space="preserve"> et al</w:t>
      </w:r>
      <w:r w:rsidR="00EF0283" w:rsidRPr="00B06FCC">
        <w:rPr>
          <w:sz w:val="22"/>
          <w:szCs w:val="22"/>
        </w:rPr>
        <w:t xml:space="preserve"> (</w:t>
      </w:r>
      <w:r w:rsidR="00CE4F4A" w:rsidRPr="00B06FCC">
        <w:rPr>
          <w:sz w:val="22"/>
          <w:szCs w:val="22"/>
        </w:rPr>
        <w:t>2015</w:t>
      </w:r>
      <w:r w:rsidR="00EF0283" w:rsidRPr="00B06FCC">
        <w:rPr>
          <w:sz w:val="22"/>
          <w:szCs w:val="22"/>
        </w:rPr>
        <w:t xml:space="preserve">) show that families caring for those with schizophrenia experience a high sense of burden, </w:t>
      </w:r>
      <w:r w:rsidR="00CE4F4A" w:rsidRPr="00B06FCC">
        <w:rPr>
          <w:sz w:val="22"/>
          <w:szCs w:val="22"/>
        </w:rPr>
        <w:t>impact</w:t>
      </w:r>
      <w:r w:rsidR="008D6CBA">
        <w:rPr>
          <w:sz w:val="22"/>
          <w:szCs w:val="22"/>
        </w:rPr>
        <w:t>ing</w:t>
      </w:r>
      <w:r w:rsidR="00CE4F4A" w:rsidRPr="00B06FCC">
        <w:rPr>
          <w:sz w:val="22"/>
          <w:szCs w:val="22"/>
        </w:rPr>
        <w:t xml:space="preserve"> their health</w:t>
      </w:r>
      <w:r w:rsidR="00051512" w:rsidRPr="00B06FCC">
        <w:rPr>
          <w:sz w:val="22"/>
          <w:szCs w:val="22"/>
        </w:rPr>
        <w:t>, therefore the 1828 update of the legislation ha</w:t>
      </w:r>
      <w:r w:rsidR="002670DB" w:rsidRPr="00B06FCC">
        <w:rPr>
          <w:sz w:val="22"/>
          <w:szCs w:val="22"/>
        </w:rPr>
        <w:t>d</w:t>
      </w:r>
      <w:r w:rsidR="00051512" w:rsidRPr="00B06FCC">
        <w:rPr>
          <w:sz w:val="22"/>
          <w:szCs w:val="22"/>
        </w:rPr>
        <w:t xml:space="preserve"> a positive impact on the patient and their family</w:t>
      </w:r>
      <w:r w:rsidR="008D6CBA">
        <w:rPr>
          <w:sz w:val="22"/>
          <w:szCs w:val="22"/>
        </w:rPr>
        <w:t>. I</w:t>
      </w:r>
      <w:r w:rsidR="002670DB" w:rsidRPr="00B06FCC">
        <w:rPr>
          <w:sz w:val="22"/>
          <w:szCs w:val="22"/>
        </w:rPr>
        <w:t xml:space="preserve">n 1845 it was made compulsory in England and Wales for every pauper who was mentally ill to be housed, </w:t>
      </w:r>
      <w:r w:rsidR="00995614" w:rsidRPr="00B06FCC">
        <w:rPr>
          <w:sz w:val="22"/>
          <w:szCs w:val="22"/>
        </w:rPr>
        <w:t xml:space="preserve">this had a positive impact on anyone living with </w:t>
      </w:r>
      <w:r w:rsidR="008D6CBA">
        <w:rPr>
          <w:sz w:val="22"/>
          <w:szCs w:val="22"/>
        </w:rPr>
        <w:t xml:space="preserve">schizophrenia </w:t>
      </w:r>
      <w:r w:rsidR="00995614" w:rsidRPr="00B06FCC">
        <w:rPr>
          <w:sz w:val="22"/>
          <w:szCs w:val="22"/>
        </w:rPr>
        <w:t>as the NHS (</w:t>
      </w:r>
      <w:r w:rsidR="0016219E" w:rsidRPr="00B06FCC">
        <w:rPr>
          <w:sz w:val="22"/>
          <w:szCs w:val="22"/>
        </w:rPr>
        <w:t>2023</w:t>
      </w:r>
      <w:r w:rsidR="00995614" w:rsidRPr="00B06FCC">
        <w:rPr>
          <w:sz w:val="22"/>
          <w:szCs w:val="22"/>
        </w:rPr>
        <w:t xml:space="preserve">) </w:t>
      </w:r>
      <w:r w:rsidR="008D6CBA">
        <w:rPr>
          <w:sz w:val="22"/>
          <w:szCs w:val="22"/>
        </w:rPr>
        <w:t>shows that</w:t>
      </w:r>
      <w:r w:rsidR="00995614" w:rsidRPr="00B06FCC">
        <w:rPr>
          <w:sz w:val="22"/>
          <w:szCs w:val="22"/>
        </w:rPr>
        <w:t xml:space="preserve"> severe episode</w:t>
      </w:r>
      <w:r w:rsidR="008D6CBA">
        <w:rPr>
          <w:sz w:val="22"/>
          <w:szCs w:val="22"/>
        </w:rPr>
        <w:t>s</w:t>
      </w:r>
      <w:r w:rsidR="00995614" w:rsidRPr="00B06FCC">
        <w:rPr>
          <w:sz w:val="22"/>
          <w:szCs w:val="22"/>
        </w:rPr>
        <w:t xml:space="preserve"> of psychosis</w:t>
      </w:r>
      <w:r w:rsidR="008D6CBA">
        <w:rPr>
          <w:sz w:val="22"/>
          <w:szCs w:val="22"/>
        </w:rPr>
        <w:t xml:space="preserve"> </w:t>
      </w:r>
      <w:r w:rsidR="00995614" w:rsidRPr="00B06FCC">
        <w:rPr>
          <w:sz w:val="22"/>
          <w:szCs w:val="22"/>
        </w:rPr>
        <w:t>need more intensive care, which can be provided by an institution such as an asylum, an asylum available provid</w:t>
      </w:r>
      <w:r w:rsidR="008D6CBA">
        <w:rPr>
          <w:sz w:val="22"/>
          <w:szCs w:val="22"/>
        </w:rPr>
        <w:t>ing</w:t>
      </w:r>
      <w:r w:rsidR="00995614" w:rsidRPr="00B06FCC">
        <w:rPr>
          <w:sz w:val="22"/>
          <w:szCs w:val="22"/>
        </w:rPr>
        <w:t xml:space="preserve"> adequate care was essential.</w:t>
      </w:r>
      <w:r w:rsidR="00D749EA" w:rsidRPr="00B06FCC">
        <w:rPr>
          <w:sz w:val="22"/>
          <w:szCs w:val="22"/>
        </w:rPr>
        <w:t xml:space="preserve"> </w:t>
      </w:r>
      <w:r w:rsidR="00074EF1" w:rsidRPr="00B06FCC">
        <w:rPr>
          <w:sz w:val="22"/>
          <w:szCs w:val="22"/>
        </w:rPr>
        <w:t xml:space="preserve">There can be negatives to legislation being put in place, </w:t>
      </w:r>
      <w:r w:rsidR="00D0364F" w:rsidRPr="00B06FCC">
        <w:rPr>
          <w:color w:val="000000" w:themeColor="text1"/>
          <w:sz w:val="22"/>
          <w:szCs w:val="22"/>
        </w:rPr>
        <w:t>the treatments they received were not appropriat</w:t>
      </w:r>
      <w:r w:rsidR="008D6CBA">
        <w:rPr>
          <w:color w:val="000000" w:themeColor="text1"/>
          <w:sz w:val="22"/>
          <w:szCs w:val="22"/>
        </w:rPr>
        <w:t xml:space="preserve">e, </w:t>
      </w:r>
      <w:r w:rsidR="00D0364F" w:rsidRPr="00B06FCC">
        <w:rPr>
          <w:color w:val="000000" w:themeColor="text1"/>
          <w:sz w:val="22"/>
          <w:szCs w:val="22"/>
        </w:rPr>
        <w:t>they</w:t>
      </w:r>
      <w:r w:rsidR="008D6CBA">
        <w:rPr>
          <w:color w:val="000000" w:themeColor="text1"/>
          <w:sz w:val="22"/>
          <w:szCs w:val="22"/>
        </w:rPr>
        <w:t xml:space="preserve"> </w:t>
      </w:r>
      <w:r w:rsidR="00D0364F" w:rsidRPr="00B06FCC">
        <w:rPr>
          <w:color w:val="000000" w:themeColor="text1"/>
          <w:sz w:val="22"/>
          <w:szCs w:val="22"/>
        </w:rPr>
        <w:t>included lobotomies</w:t>
      </w:r>
      <w:r w:rsidR="008D6CBA">
        <w:rPr>
          <w:color w:val="000000" w:themeColor="text1"/>
          <w:sz w:val="22"/>
          <w:szCs w:val="22"/>
        </w:rPr>
        <w:t xml:space="preserve">, </w:t>
      </w:r>
      <w:r w:rsidR="00D0364F" w:rsidRPr="00B06FCC">
        <w:rPr>
          <w:color w:val="000000" w:themeColor="text1"/>
          <w:sz w:val="22"/>
          <w:szCs w:val="22"/>
        </w:rPr>
        <w:t xml:space="preserve">a traumatic surgery of the brain which involved splitting white fibres in the frontal lobe, this has been one of the most attacked medical procedures in history as it caused many patients personality and intellectual problems (Terrier et al 2019). Besides many inhumane treatments, County Asylums (2024) highlights that those living in the county asylums were kept calm and occupied, in 1961, these asylums were forced to shut down due to general hospitals being able to provide treatment </w:t>
      </w:r>
      <w:r w:rsidR="00885E88">
        <w:rPr>
          <w:color w:val="000000" w:themeColor="text1"/>
          <w:sz w:val="22"/>
          <w:szCs w:val="22"/>
        </w:rPr>
        <w:t>for</w:t>
      </w:r>
      <w:r w:rsidR="00D0364F" w:rsidRPr="00B06FCC">
        <w:rPr>
          <w:color w:val="000000" w:themeColor="text1"/>
          <w:sz w:val="22"/>
          <w:szCs w:val="22"/>
        </w:rPr>
        <w:t xml:space="preserve"> extreme cases who needed immediate care and more drugs were available</w:t>
      </w:r>
      <w:r w:rsidR="00885E88">
        <w:rPr>
          <w:color w:val="000000" w:themeColor="text1"/>
          <w:sz w:val="22"/>
          <w:szCs w:val="22"/>
        </w:rPr>
        <w:t>.</w:t>
      </w:r>
      <w:r w:rsidR="009E35A0">
        <w:rPr>
          <w:color w:val="000000" w:themeColor="text1"/>
          <w:sz w:val="22"/>
          <w:szCs w:val="22"/>
        </w:rPr>
        <w:br/>
      </w:r>
      <w:r w:rsidR="007A66B3" w:rsidRPr="00B06FCC">
        <w:rPr>
          <w:color w:val="000000" w:themeColor="text1"/>
          <w:sz w:val="22"/>
          <w:szCs w:val="22"/>
        </w:rPr>
        <w:t>The Mental Health Act (1959), (1983) and (2007) legislation impacted those with schizophrenia</w:t>
      </w:r>
      <w:r w:rsidR="00885E88">
        <w:rPr>
          <w:color w:val="000000" w:themeColor="text1"/>
          <w:sz w:val="22"/>
          <w:szCs w:val="22"/>
        </w:rPr>
        <w:t>.</w:t>
      </w:r>
      <w:r w:rsidR="007A66B3" w:rsidRPr="00B06FCC">
        <w:rPr>
          <w:color w:val="000000" w:themeColor="text1"/>
          <w:sz w:val="22"/>
          <w:szCs w:val="22"/>
        </w:rPr>
        <w:t xml:space="preserve"> </w:t>
      </w:r>
      <w:r w:rsidR="00885E88">
        <w:rPr>
          <w:color w:val="000000" w:themeColor="text1"/>
          <w:sz w:val="22"/>
          <w:szCs w:val="22"/>
        </w:rPr>
        <w:t>I</w:t>
      </w:r>
      <w:r w:rsidR="007A66B3" w:rsidRPr="00B06FCC">
        <w:rPr>
          <w:color w:val="000000" w:themeColor="text1"/>
          <w:sz w:val="22"/>
          <w:szCs w:val="22"/>
        </w:rPr>
        <w:t xml:space="preserve">n 1959, the legislation was created which </w:t>
      </w:r>
      <w:r w:rsidR="009676B0" w:rsidRPr="00B06FCC">
        <w:rPr>
          <w:color w:val="000000" w:themeColor="text1"/>
          <w:sz w:val="22"/>
          <w:szCs w:val="22"/>
        </w:rPr>
        <w:t xml:space="preserve">showed the importance of mental health as well as physical health, it allowed mentally ill patients to be seen in general hospitals, </w:t>
      </w:r>
      <w:r w:rsidR="00885E88">
        <w:rPr>
          <w:color w:val="000000" w:themeColor="text1"/>
          <w:sz w:val="22"/>
          <w:szCs w:val="22"/>
        </w:rPr>
        <w:t>which</w:t>
      </w:r>
      <w:r w:rsidR="009676B0" w:rsidRPr="00B06FCC">
        <w:rPr>
          <w:color w:val="000000" w:themeColor="text1"/>
          <w:sz w:val="22"/>
          <w:szCs w:val="22"/>
        </w:rPr>
        <w:t xml:space="preserve"> was a positive as they would feel less of a burden,</w:t>
      </w:r>
      <w:r w:rsidR="00A32A92" w:rsidRPr="00B06FCC">
        <w:rPr>
          <w:color w:val="000000" w:themeColor="text1"/>
          <w:sz w:val="22"/>
          <w:szCs w:val="22"/>
        </w:rPr>
        <w:t xml:space="preserve"> </w:t>
      </w:r>
      <w:r w:rsidR="00DF27F5" w:rsidRPr="00B06FCC">
        <w:rPr>
          <w:color w:val="000000" w:themeColor="text1"/>
          <w:sz w:val="22"/>
          <w:szCs w:val="22"/>
        </w:rPr>
        <w:t>Mental Health Foundation</w:t>
      </w:r>
      <w:r w:rsidR="009676B0" w:rsidRPr="00B06FCC">
        <w:rPr>
          <w:color w:val="000000" w:themeColor="text1"/>
          <w:sz w:val="22"/>
          <w:szCs w:val="22"/>
        </w:rPr>
        <w:t xml:space="preserve"> (</w:t>
      </w:r>
      <w:r w:rsidR="00DF27F5" w:rsidRPr="00B06FCC">
        <w:rPr>
          <w:color w:val="000000" w:themeColor="text1"/>
          <w:sz w:val="22"/>
          <w:szCs w:val="22"/>
        </w:rPr>
        <w:t>2023</w:t>
      </w:r>
      <w:r w:rsidR="009676B0" w:rsidRPr="00B06FCC">
        <w:rPr>
          <w:color w:val="000000" w:themeColor="text1"/>
          <w:sz w:val="22"/>
          <w:szCs w:val="22"/>
        </w:rPr>
        <w:t>) show</w:t>
      </w:r>
      <w:r w:rsidR="00885E88">
        <w:rPr>
          <w:color w:val="000000" w:themeColor="text1"/>
          <w:sz w:val="22"/>
          <w:szCs w:val="22"/>
        </w:rPr>
        <w:t xml:space="preserve"> that people with </w:t>
      </w:r>
      <w:r w:rsidR="009676B0" w:rsidRPr="00B06FCC">
        <w:rPr>
          <w:color w:val="000000" w:themeColor="text1"/>
          <w:sz w:val="22"/>
          <w:szCs w:val="22"/>
        </w:rPr>
        <w:t>mental disorders can feel a burden</w:t>
      </w:r>
      <w:r w:rsidR="00DF27F5" w:rsidRPr="00B06FCC">
        <w:rPr>
          <w:color w:val="000000" w:themeColor="text1"/>
          <w:sz w:val="22"/>
          <w:szCs w:val="22"/>
        </w:rPr>
        <w:t xml:space="preserve"> and it is one of the biggest causes of burden worldwide.</w:t>
      </w:r>
      <w:r w:rsidR="00885E88">
        <w:rPr>
          <w:color w:val="000000" w:themeColor="text1"/>
          <w:sz w:val="22"/>
          <w:szCs w:val="22"/>
        </w:rPr>
        <w:t xml:space="preserve"> This Act positively impacted those with</w:t>
      </w:r>
      <w:r w:rsidR="0084206C" w:rsidRPr="00B06FCC">
        <w:rPr>
          <w:color w:val="000000" w:themeColor="text1"/>
          <w:sz w:val="22"/>
          <w:szCs w:val="22"/>
        </w:rPr>
        <w:t xml:space="preserve"> schizophrenia as it mean</w:t>
      </w:r>
      <w:r w:rsidR="00885E88">
        <w:rPr>
          <w:color w:val="000000" w:themeColor="text1"/>
          <w:sz w:val="22"/>
          <w:szCs w:val="22"/>
        </w:rPr>
        <w:t xml:space="preserve">t </w:t>
      </w:r>
      <w:r w:rsidR="0084206C" w:rsidRPr="00B06FCC">
        <w:rPr>
          <w:color w:val="000000" w:themeColor="text1"/>
          <w:sz w:val="22"/>
          <w:szCs w:val="22"/>
        </w:rPr>
        <w:t xml:space="preserve">that multi-disciplinary teams </w:t>
      </w:r>
      <w:r w:rsidR="00885E88">
        <w:rPr>
          <w:color w:val="000000" w:themeColor="text1"/>
          <w:sz w:val="22"/>
          <w:szCs w:val="22"/>
        </w:rPr>
        <w:t>could</w:t>
      </w:r>
      <w:r w:rsidR="0084206C" w:rsidRPr="00B06FCC">
        <w:rPr>
          <w:color w:val="000000" w:themeColor="text1"/>
          <w:sz w:val="22"/>
          <w:szCs w:val="22"/>
        </w:rPr>
        <w:t xml:space="preserve"> be used to help a person, </w:t>
      </w:r>
      <w:r w:rsidR="00C951AF" w:rsidRPr="00B06FCC">
        <w:rPr>
          <w:color w:val="000000" w:themeColor="text1"/>
          <w:sz w:val="22"/>
          <w:szCs w:val="22"/>
        </w:rPr>
        <w:t xml:space="preserve">Taberna et al </w:t>
      </w:r>
      <w:r w:rsidR="0084206C" w:rsidRPr="00B06FCC">
        <w:rPr>
          <w:color w:val="000000" w:themeColor="text1"/>
          <w:sz w:val="22"/>
          <w:szCs w:val="22"/>
        </w:rPr>
        <w:t>(</w:t>
      </w:r>
      <w:r w:rsidR="00C951AF" w:rsidRPr="00B06FCC">
        <w:rPr>
          <w:color w:val="000000" w:themeColor="text1"/>
          <w:sz w:val="22"/>
          <w:szCs w:val="22"/>
        </w:rPr>
        <w:t>2020</w:t>
      </w:r>
      <w:r w:rsidR="0084206C" w:rsidRPr="00B06FCC">
        <w:rPr>
          <w:color w:val="000000" w:themeColor="text1"/>
          <w:sz w:val="22"/>
          <w:szCs w:val="22"/>
        </w:rPr>
        <w:t xml:space="preserve">) show that multi-disciplinary teams bring a group of healthcare professionals from different areas to create a treatment plan, the creation of the Mental Health Act (1959) was important for this as mental and general hospitals were incorporated. </w:t>
      </w:r>
      <w:r w:rsidR="00E85BCA" w:rsidRPr="00B06FCC">
        <w:rPr>
          <w:color w:val="000000" w:themeColor="text1"/>
          <w:sz w:val="22"/>
          <w:szCs w:val="22"/>
        </w:rPr>
        <w:t xml:space="preserve">The Mental Health Act (1983) impacted those with schizophrenia as it brought in detainment, </w:t>
      </w:r>
      <w:proofErr w:type="spellStart"/>
      <w:r w:rsidR="00E21024" w:rsidRPr="00B06FCC">
        <w:rPr>
          <w:color w:val="000000" w:themeColor="text1"/>
          <w:sz w:val="22"/>
          <w:szCs w:val="22"/>
        </w:rPr>
        <w:t>Szmukler</w:t>
      </w:r>
      <w:proofErr w:type="spellEnd"/>
      <w:r w:rsidR="00E21024" w:rsidRPr="00B06FCC">
        <w:rPr>
          <w:color w:val="000000" w:themeColor="text1"/>
          <w:sz w:val="22"/>
          <w:szCs w:val="22"/>
        </w:rPr>
        <w:t xml:space="preserve"> (2020) explains how detainment is used to protect people </w:t>
      </w:r>
      <w:r w:rsidR="00885E88">
        <w:rPr>
          <w:color w:val="000000" w:themeColor="text1"/>
          <w:sz w:val="22"/>
          <w:szCs w:val="22"/>
        </w:rPr>
        <w:t>having</w:t>
      </w:r>
      <w:r w:rsidR="00E21024" w:rsidRPr="00B06FCC">
        <w:rPr>
          <w:color w:val="000000" w:themeColor="text1"/>
          <w:sz w:val="22"/>
          <w:szCs w:val="22"/>
        </w:rPr>
        <w:t xml:space="preserve"> a positive impact as it stops people from getting physically or mentally injured. However, </w:t>
      </w:r>
      <w:r w:rsidR="00924D0E" w:rsidRPr="00B06FCC">
        <w:rPr>
          <w:color w:val="000000" w:themeColor="text1"/>
          <w:sz w:val="22"/>
          <w:szCs w:val="22"/>
        </w:rPr>
        <w:t xml:space="preserve">the </w:t>
      </w:r>
      <w:r w:rsidR="00E21024" w:rsidRPr="00B06FCC">
        <w:rPr>
          <w:color w:val="000000" w:themeColor="text1"/>
          <w:sz w:val="22"/>
          <w:szCs w:val="22"/>
        </w:rPr>
        <w:t xml:space="preserve">UK Parliament </w:t>
      </w:r>
      <w:r w:rsidR="00957CFE" w:rsidRPr="00B06FCC">
        <w:rPr>
          <w:color w:val="000000" w:themeColor="text1"/>
          <w:sz w:val="22"/>
          <w:szCs w:val="22"/>
        </w:rPr>
        <w:t xml:space="preserve">(2023) </w:t>
      </w:r>
      <w:r w:rsidR="00E21024" w:rsidRPr="00B06FCC">
        <w:rPr>
          <w:color w:val="000000" w:themeColor="text1"/>
          <w:sz w:val="22"/>
          <w:szCs w:val="22"/>
        </w:rPr>
        <w:t xml:space="preserve">believes that a reform of the Mental Health Act (1959) is due </w:t>
      </w:r>
      <w:r w:rsidR="00885E88">
        <w:rPr>
          <w:color w:val="000000" w:themeColor="text1"/>
          <w:sz w:val="22"/>
          <w:szCs w:val="22"/>
        </w:rPr>
        <w:t>as</w:t>
      </w:r>
      <w:r w:rsidR="00E21024" w:rsidRPr="00B06FCC">
        <w:rPr>
          <w:color w:val="000000" w:themeColor="text1"/>
          <w:sz w:val="22"/>
          <w:szCs w:val="22"/>
        </w:rPr>
        <w:t xml:space="preserve"> stricter premisses on when detainment is needed to be used</w:t>
      </w:r>
      <w:r w:rsidR="00885E88">
        <w:rPr>
          <w:color w:val="000000" w:themeColor="text1"/>
          <w:sz w:val="22"/>
          <w:szCs w:val="22"/>
        </w:rPr>
        <w:t xml:space="preserve"> are needed.</w:t>
      </w:r>
      <w:r w:rsidR="00E21024" w:rsidRPr="00B06FCC">
        <w:rPr>
          <w:color w:val="000000" w:themeColor="text1"/>
          <w:sz w:val="22"/>
          <w:szCs w:val="22"/>
        </w:rPr>
        <w:t xml:space="preserve"> </w:t>
      </w:r>
      <w:proofErr w:type="spellStart"/>
      <w:r w:rsidR="00D26F2D" w:rsidRPr="00B06FCC">
        <w:rPr>
          <w:color w:val="000000" w:themeColor="text1"/>
          <w:sz w:val="22"/>
          <w:szCs w:val="22"/>
        </w:rPr>
        <w:t>Akther</w:t>
      </w:r>
      <w:proofErr w:type="spellEnd"/>
      <w:r w:rsidR="00D26F2D" w:rsidRPr="00B06FCC">
        <w:rPr>
          <w:color w:val="000000" w:themeColor="text1"/>
          <w:sz w:val="22"/>
          <w:szCs w:val="22"/>
        </w:rPr>
        <w:t xml:space="preserve"> et al (2019) </w:t>
      </w:r>
      <w:r w:rsidR="00615E3A">
        <w:rPr>
          <w:color w:val="000000" w:themeColor="text1"/>
          <w:sz w:val="22"/>
          <w:szCs w:val="22"/>
        </w:rPr>
        <w:t xml:space="preserve">highlight those who have been detained show </w:t>
      </w:r>
      <w:r w:rsidR="00D26F2D" w:rsidRPr="00B06FCC">
        <w:rPr>
          <w:color w:val="000000" w:themeColor="text1"/>
          <w:sz w:val="22"/>
          <w:szCs w:val="22"/>
        </w:rPr>
        <w:t>feelings of distress</w:t>
      </w:r>
      <w:r w:rsidR="00615E3A">
        <w:rPr>
          <w:color w:val="000000" w:themeColor="text1"/>
          <w:sz w:val="22"/>
          <w:szCs w:val="22"/>
        </w:rPr>
        <w:t xml:space="preserve"> and</w:t>
      </w:r>
      <w:r w:rsidR="00D26F2D" w:rsidRPr="00B06FCC">
        <w:rPr>
          <w:color w:val="000000" w:themeColor="text1"/>
          <w:sz w:val="22"/>
          <w:szCs w:val="22"/>
        </w:rPr>
        <w:t xml:space="preserve"> fear</w:t>
      </w:r>
      <w:r w:rsidR="00615E3A">
        <w:rPr>
          <w:color w:val="000000" w:themeColor="text1"/>
          <w:sz w:val="22"/>
          <w:szCs w:val="22"/>
        </w:rPr>
        <w:t>. T</w:t>
      </w:r>
      <w:r w:rsidR="00D26F2D" w:rsidRPr="00B06FCC">
        <w:rPr>
          <w:color w:val="000000" w:themeColor="text1"/>
          <w:sz w:val="22"/>
          <w:szCs w:val="22"/>
        </w:rPr>
        <w:t xml:space="preserve">hese </w:t>
      </w:r>
      <w:proofErr w:type="gramStart"/>
      <w:r w:rsidR="00D26F2D" w:rsidRPr="00B06FCC">
        <w:rPr>
          <w:color w:val="000000" w:themeColor="text1"/>
          <w:sz w:val="22"/>
          <w:szCs w:val="22"/>
        </w:rPr>
        <w:t>both show</w:t>
      </w:r>
      <w:proofErr w:type="gramEnd"/>
      <w:r w:rsidR="00D26F2D" w:rsidRPr="00B06FCC">
        <w:rPr>
          <w:color w:val="000000" w:themeColor="text1"/>
          <w:sz w:val="22"/>
          <w:szCs w:val="22"/>
        </w:rPr>
        <w:t xml:space="preserve"> that detainment needs to be rethought. The Mental Health Act (2007) legislation</w:t>
      </w:r>
      <w:r w:rsidR="00D705EE" w:rsidRPr="00B06FCC">
        <w:rPr>
          <w:color w:val="000000" w:themeColor="text1"/>
          <w:sz w:val="22"/>
          <w:szCs w:val="22"/>
        </w:rPr>
        <w:t xml:space="preserve"> impacted those with schizophrenia as it made sure that service users such as those with schizophrenia </w:t>
      </w:r>
      <w:r w:rsidR="00D705EE" w:rsidRPr="00B06FCC">
        <w:rPr>
          <w:color w:val="000000" w:themeColor="text1"/>
          <w:sz w:val="22"/>
          <w:szCs w:val="22"/>
        </w:rPr>
        <w:lastRenderedPageBreak/>
        <w:t xml:space="preserve">were getting the correct treatment, </w:t>
      </w:r>
      <w:r w:rsidR="00615E3A">
        <w:rPr>
          <w:sz w:val="22"/>
          <w:szCs w:val="22"/>
        </w:rPr>
        <w:t>Lehigh Centre</w:t>
      </w:r>
      <w:r w:rsidR="00615E3A" w:rsidRPr="00B06FCC">
        <w:rPr>
          <w:color w:val="000000" w:themeColor="text1"/>
          <w:sz w:val="22"/>
          <w:szCs w:val="22"/>
        </w:rPr>
        <w:t xml:space="preserve"> </w:t>
      </w:r>
      <w:r w:rsidR="00924D0E" w:rsidRPr="00B06FCC">
        <w:rPr>
          <w:color w:val="000000" w:themeColor="text1"/>
          <w:sz w:val="22"/>
          <w:szCs w:val="22"/>
        </w:rPr>
        <w:t>(</w:t>
      </w:r>
      <w:r w:rsidR="00615E3A">
        <w:rPr>
          <w:color w:val="000000" w:themeColor="text1"/>
          <w:sz w:val="22"/>
          <w:szCs w:val="22"/>
        </w:rPr>
        <w:t>2024</w:t>
      </w:r>
      <w:r w:rsidR="00924D0E" w:rsidRPr="00B06FCC">
        <w:rPr>
          <w:color w:val="000000" w:themeColor="text1"/>
          <w:sz w:val="22"/>
          <w:szCs w:val="22"/>
        </w:rPr>
        <w:t xml:space="preserve">) explains </w:t>
      </w:r>
      <w:r w:rsidR="00615E3A">
        <w:rPr>
          <w:color w:val="000000" w:themeColor="text1"/>
          <w:sz w:val="22"/>
          <w:szCs w:val="22"/>
        </w:rPr>
        <w:t>the</w:t>
      </w:r>
      <w:r w:rsidR="00924D0E" w:rsidRPr="00B06FCC">
        <w:rPr>
          <w:color w:val="000000" w:themeColor="text1"/>
          <w:sz w:val="22"/>
          <w:szCs w:val="22"/>
        </w:rPr>
        <w:t xml:space="preserve"> </w:t>
      </w:r>
      <w:r w:rsidR="00615E3A">
        <w:rPr>
          <w:color w:val="000000" w:themeColor="text1"/>
          <w:sz w:val="22"/>
          <w:szCs w:val="22"/>
        </w:rPr>
        <w:t>importance</w:t>
      </w:r>
      <w:r w:rsidR="00924D0E" w:rsidRPr="00B06FCC">
        <w:rPr>
          <w:color w:val="000000" w:themeColor="text1"/>
          <w:sz w:val="22"/>
          <w:szCs w:val="22"/>
        </w:rPr>
        <w:t xml:space="preserve"> </w:t>
      </w:r>
      <w:r w:rsidR="00615E3A">
        <w:rPr>
          <w:color w:val="000000" w:themeColor="text1"/>
          <w:sz w:val="22"/>
          <w:szCs w:val="22"/>
        </w:rPr>
        <w:t>of</w:t>
      </w:r>
      <w:r w:rsidR="00924D0E" w:rsidRPr="00B06FCC">
        <w:rPr>
          <w:color w:val="000000" w:themeColor="text1"/>
          <w:sz w:val="22"/>
          <w:szCs w:val="22"/>
        </w:rPr>
        <w:t xml:space="preserve"> someone suffering from a mental disorder get</w:t>
      </w:r>
      <w:r w:rsidR="00615E3A">
        <w:rPr>
          <w:color w:val="000000" w:themeColor="text1"/>
          <w:sz w:val="22"/>
          <w:szCs w:val="22"/>
        </w:rPr>
        <w:t>ting</w:t>
      </w:r>
      <w:r w:rsidR="00924D0E" w:rsidRPr="00B06FCC">
        <w:rPr>
          <w:color w:val="000000" w:themeColor="text1"/>
          <w:sz w:val="22"/>
          <w:szCs w:val="22"/>
        </w:rPr>
        <w:t xml:space="preserve"> the correct treatment that they need </w:t>
      </w:r>
      <w:r w:rsidR="00615E3A">
        <w:rPr>
          <w:color w:val="000000" w:themeColor="text1"/>
          <w:sz w:val="22"/>
          <w:szCs w:val="22"/>
        </w:rPr>
        <w:t>making their illness</w:t>
      </w:r>
      <w:r w:rsidR="00924D0E" w:rsidRPr="00B06FCC">
        <w:rPr>
          <w:color w:val="000000" w:themeColor="text1"/>
          <w:sz w:val="22"/>
          <w:szCs w:val="22"/>
        </w:rPr>
        <w:t xml:space="preserve"> more manageable, this is a positive effect of the 2007 update to the act. The Mental Health Act having detention procedures means that patients can be looked after with their needs at the forefront, however, this can be very emotional and difficult for the patient and their family (</w:t>
      </w:r>
      <w:proofErr w:type="spellStart"/>
      <w:r w:rsidR="00924D0E" w:rsidRPr="00B06FCC">
        <w:rPr>
          <w:color w:val="000000" w:themeColor="text1"/>
          <w:sz w:val="22"/>
          <w:szCs w:val="22"/>
        </w:rPr>
        <w:t>Houton</w:t>
      </w:r>
      <w:proofErr w:type="spellEnd"/>
      <w:r w:rsidR="00924D0E" w:rsidRPr="00B06FCC">
        <w:rPr>
          <w:color w:val="000000" w:themeColor="text1"/>
          <w:sz w:val="22"/>
          <w:szCs w:val="22"/>
        </w:rPr>
        <w:t xml:space="preserve"> et al 2022).</w:t>
      </w:r>
      <w:r w:rsidR="0093616B">
        <w:rPr>
          <w:color w:val="000000" w:themeColor="text1"/>
          <w:sz w:val="22"/>
          <w:szCs w:val="22"/>
        </w:rPr>
        <w:t xml:space="preserve"> There has been a review of the Mental Health Act a</w:t>
      </w:r>
      <w:r w:rsidR="00645FEE">
        <w:rPr>
          <w:color w:val="000000" w:themeColor="text1"/>
          <w:sz w:val="22"/>
          <w:szCs w:val="22"/>
        </w:rPr>
        <w:t xml:space="preserve">s the Mental Health 1983 has been attacked and has been described as too restrictive, it does not adequately </w:t>
      </w:r>
      <w:proofErr w:type="gramStart"/>
      <w:r w:rsidR="00645FEE">
        <w:rPr>
          <w:color w:val="000000" w:themeColor="text1"/>
          <w:sz w:val="22"/>
          <w:szCs w:val="22"/>
        </w:rPr>
        <w:t>take into account</w:t>
      </w:r>
      <w:proofErr w:type="gramEnd"/>
      <w:r w:rsidR="00645FEE">
        <w:rPr>
          <w:color w:val="000000" w:themeColor="text1"/>
          <w:sz w:val="22"/>
          <w:szCs w:val="22"/>
        </w:rPr>
        <w:t xml:space="preserve"> patients’ choices and autonomy, a new Mental Health Act is due with significant change (UK Parliament 2023).</w:t>
      </w:r>
      <w:r w:rsidR="009E35A0">
        <w:rPr>
          <w:color w:val="000000" w:themeColor="text1"/>
          <w:sz w:val="22"/>
          <w:szCs w:val="22"/>
        </w:rPr>
        <w:br/>
      </w:r>
      <w:r w:rsidR="007A112A" w:rsidRPr="00B06FCC">
        <w:rPr>
          <w:color w:val="000000" w:themeColor="text1"/>
          <w:sz w:val="22"/>
          <w:szCs w:val="22"/>
        </w:rPr>
        <w:t xml:space="preserve">The Mental Capacity Act (2005) was beneficial to those suffering from a mental condition which meant that they </w:t>
      </w:r>
      <w:r w:rsidR="009E35A0">
        <w:rPr>
          <w:color w:val="000000" w:themeColor="text1"/>
          <w:sz w:val="22"/>
          <w:szCs w:val="22"/>
        </w:rPr>
        <w:t>needed assistance in making</w:t>
      </w:r>
      <w:r w:rsidR="007A112A" w:rsidRPr="00B06FCC">
        <w:rPr>
          <w:color w:val="000000" w:themeColor="text1"/>
          <w:sz w:val="22"/>
          <w:szCs w:val="22"/>
        </w:rPr>
        <w:t xml:space="preserve"> decisions. NHS (2024) shows that people who may fall under this category include those with dementia or have a mental health condition, it highlights that someone can </w:t>
      </w:r>
      <w:r w:rsidR="009E35A0">
        <w:rPr>
          <w:color w:val="000000" w:themeColor="text1"/>
          <w:sz w:val="22"/>
          <w:szCs w:val="22"/>
        </w:rPr>
        <w:t>choose their</w:t>
      </w:r>
      <w:r w:rsidR="007A112A" w:rsidRPr="00B06FCC">
        <w:rPr>
          <w:color w:val="000000" w:themeColor="text1"/>
          <w:sz w:val="22"/>
          <w:szCs w:val="22"/>
        </w:rPr>
        <w:t xml:space="preserve"> dinner, but cannot decide on large financial issues. For people unable to make decisions for themselves this act is positive as they know that they have </w:t>
      </w:r>
      <w:r w:rsidR="009E35A0">
        <w:rPr>
          <w:color w:val="000000" w:themeColor="text1"/>
          <w:sz w:val="22"/>
          <w:szCs w:val="22"/>
        </w:rPr>
        <w:t xml:space="preserve">someone </w:t>
      </w:r>
      <w:r w:rsidR="007A112A" w:rsidRPr="00B06FCC">
        <w:rPr>
          <w:color w:val="000000" w:themeColor="text1"/>
          <w:sz w:val="22"/>
          <w:szCs w:val="22"/>
        </w:rPr>
        <w:t>to make informed decisions for them, however, Wilson (2017) shows that decision-making does not follow the legislative principles every time a decision is made, also, there is not enough awareness regarding the legislation, which can lead to further complications.</w:t>
      </w:r>
      <w:r w:rsidR="007A112A" w:rsidRPr="00B06FCC">
        <w:rPr>
          <w:color w:val="FF0000"/>
          <w:sz w:val="22"/>
          <w:szCs w:val="22"/>
        </w:rPr>
        <w:t xml:space="preserve"> </w:t>
      </w:r>
      <w:r w:rsidR="00A01CB5" w:rsidRPr="00B06FCC">
        <w:rPr>
          <w:color w:val="242424"/>
          <w:sz w:val="22"/>
          <w:szCs w:val="22"/>
        </w:rPr>
        <w:t xml:space="preserve">The Mental Capacity Act (2005) impact those with schizophrenia as it can mean someone has to make decisions for </w:t>
      </w:r>
      <w:r w:rsidR="009E35A0">
        <w:rPr>
          <w:color w:val="242424"/>
          <w:sz w:val="22"/>
          <w:szCs w:val="22"/>
        </w:rPr>
        <w:t>them</w:t>
      </w:r>
      <w:r w:rsidR="00A01CB5" w:rsidRPr="00B06FCC">
        <w:rPr>
          <w:color w:val="242424"/>
          <w:sz w:val="22"/>
          <w:szCs w:val="22"/>
        </w:rPr>
        <w:t xml:space="preserve">. This </w:t>
      </w:r>
      <w:r w:rsidR="00B25B05" w:rsidRPr="00B06FCC">
        <w:rPr>
          <w:color w:val="242424"/>
          <w:sz w:val="22"/>
          <w:szCs w:val="22"/>
        </w:rPr>
        <w:t>ha</w:t>
      </w:r>
      <w:r w:rsidR="00A01CB5" w:rsidRPr="00B06FCC">
        <w:rPr>
          <w:color w:val="242424"/>
          <w:sz w:val="22"/>
          <w:szCs w:val="22"/>
        </w:rPr>
        <w:t xml:space="preserve">s a positive impact on those with schizophrenia as </w:t>
      </w:r>
      <w:r w:rsidR="003247ED" w:rsidRPr="00B06FCC">
        <w:rPr>
          <w:color w:val="242424"/>
          <w:sz w:val="22"/>
          <w:szCs w:val="22"/>
        </w:rPr>
        <w:t xml:space="preserve">Ng et al (2015) show when the assessment of a person is done correctly, </w:t>
      </w:r>
      <w:r w:rsidR="009E35A0">
        <w:rPr>
          <w:color w:val="242424"/>
          <w:sz w:val="22"/>
          <w:szCs w:val="22"/>
        </w:rPr>
        <w:t>deciding</w:t>
      </w:r>
      <w:r w:rsidR="003247ED" w:rsidRPr="00B06FCC">
        <w:rPr>
          <w:color w:val="242424"/>
          <w:sz w:val="22"/>
          <w:szCs w:val="22"/>
        </w:rPr>
        <w:t xml:space="preserve"> for someone </w:t>
      </w:r>
      <w:r w:rsidR="009E35A0">
        <w:rPr>
          <w:color w:val="242424"/>
          <w:sz w:val="22"/>
          <w:szCs w:val="22"/>
        </w:rPr>
        <w:t>who cannot</w:t>
      </w:r>
      <w:r w:rsidR="003247ED" w:rsidRPr="00B06FCC">
        <w:rPr>
          <w:color w:val="242424"/>
          <w:sz w:val="22"/>
          <w:szCs w:val="22"/>
        </w:rPr>
        <w:t xml:space="preserve"> is impactful for them and means that they will not make any decisions they regret. However,</w:t>
      </w:r>
      <w:r w:rsidR="00074970" w:rsidRPr="00B06FCC">
        <w:rPr>
          <w:color w:val="242424"/>
          <w:sz w:val="22"/>
          <w:szCs w:val="22"/>
        </w:rPr>
        <w:t xml:space="preserve"> Heywood et al</w:t>
      </w:r>
      <w:r w:rsidR="003247ED" w:rsidRPr="00B06FCC">
        <w:rPr>
          <w:color w:val="242424"/>
          <w:sz w:val="22"/>
          <w:szCs w:val="22"/>
        </w:rPr>
        <w:t xml:space="preserve"> </w:t>
      </w:r>
      <w:r w:rsidR="00074970" w:rsidRPr="00B06FCC">
        <w:rPr>
          <w:color w:val="242424"/>
          <w:sz w:val="22"/>
          <w:szCs w:val="22"/>
        </w:rPr>
        <w:t xml:space="preserve">(2019) highlight that this legislation is </w:t>
      </w:r>
      <w:r w:rsidR="00B25B05" w:rsidRPr="00B06FCC">
        <w:rPr>
          <w:color w:val="242424"/>
          <w:sz w:val="22"/>
          <w:szCs w:val="22"/>
        </w:rPr>
        <w:t>controversial and</w:t>
      </w:r>
      <w:r w:rsidR="00074970" w:rsidRPr="00B06FCC">
        <w:rPr>
          <w:color w:val="242424"/>
          <w:sz w:val="22"/>
          <w:szCs w:val="22"/>
        </w:rPr>
        <w:t xml:space="preserve"> shows that the legal attributes of the act have been criticised, it also displays the fact that there have been philosophical questions regarding if this act is ethical</w:t>
      </w:r>
      <w:r w:rsidR="009E35A0">
        <w:rPr>
          <w:color w:val="242424"/>
          <w:sz w:val="22"/>
          <w:szCs w:val="22"/>
        </w:rPr>
        <w:t>.</w:t>
      </w:r>
      <w:r w:rsidR="009E35A0">
        <w:rPr>
          <w:color w:val="000000" w:themeColor="text1"/>
          <w:sz w:val="22"/>
          <w:szCs w:val="22"/>
        </w:rPr>
        <w:br/>
      </w:r>
      <w:r w:rsidR="007A112A" w:rsidRPr="00B06FCC">
        <w:rPr>
          <w:color w:val="242424"/>
          <w:sz w:val="22"/>
          <w:szCs w:val="22"/>
        </w:rPr>
        <w:t>The Health and Social Care Act (2012) impacted those with schizophrenia</w:t>
      </w:r>
      <w:r w:rsidR="00AD6098" w:rsidRPr="00B06FCC">
        <w:rPr>
          <w:color w:val="242424"/>
          <w:sz w:val="22"/>
          <w:szCs w:val="22"/>
        </w:rPr>
        <w:t>, The Kings Fund (</w:t>
      </w:r>
      <w:r w:rsidR="00C328DB" w:rsidRPr="00B06FCC">
        <w:rPr>
          <w:color w:val="242424"/>
          <w:sz w:val="22"/>
          <w:szCs w:val="22"/>
        </w:rPr>
        <w:t>2018</w:t>
      </w:r>
      <w:r w:rsidR="00AD6098" w:rsidRPr="00B06FCC">
        <w:rPr>
          <w:color w:val="242424"/>
          <w:sz w:val="22"/>
          <w:szCs w:val="22"/>
        </w:rPr>
        <w:t>) shows that this act ha</w:t>
      </w:r>
      <w:r w:rsidR="00C328DB" w:rsidRPr="00B06FCC">
        <w:rPr>
          <w:color w:val="242424"/>
          <w:sz w:val="22"/>
          <w:szCs w:val="22"/>
        </w:rPr>
        <w:t xml:space="preserve">s </w:t>
      </w:r>
      <w:r w:rsidR="00AD6098" w:rsidRPr="00B06FCC">
        <w:rPr>
          <w:color w:val="242424"/>
          <w:sz w:val="22"/>
          <w:szCs w:val="22"/>
        </w:rPr>
        <w:t xml:space="preserve">criticism, </w:t>
      </w:r>
      <w:r w:rsidR="00CC48E1" w:rsidRPr="00B06FCC">
        <w:rPr>
          <w:color w:val="242424"/>
          <w:sz w:val="22"/>
          <w:szCs w:val="22"/>
        </w:rPr>
        <w:t>it explains how the Act aimed to provide more integrated services and how there has no</w:t>
      </w:r>
      <w:r w:rsidR="00C328DB" w:rsidRPr="00B06FCC">
        <w:rPr>
          <w:color w:val="242424"/>
          <w:sz w:val="22"/>
          <w:szCs w:val="22"/>
        </w:rPr>
        <w:t>t</w:t>
      </w:r>
      <w:r w:rsidR="00CC48E1" w:rsidRPr="00B06FCC">
        <w:rPr>
          <w:color w:val="242424"/>
          <w:sz w:val="22"/>
          <w:szCs w:val="22"/>
        </w:rPr>
        <w:t xml:space="preserve"> been interest within the UK hospitals to try this approach</w:t>
      </w:r>
      <w:r w:rsidR="00A51174">
        <w:rPr>
          <w:color w:val="242424"/>
          <w:sz w:val="22"/>
          <w:szCs w:val="22"/>
        </w:rPr>
        <w:t>.</w:t>
      </w:r>
      <w:r w:rsidR="00CC48E1" w:rsidRPr="00B06FCC">
        <w:rPr>
          <w:color w:val="242424"/>
          <w:sz w:val="22"/>
          <w:szCs w:val="22"/>
        </w:rPr>
        <w:t xml:space="preserve"> </w:t>
      </w:r>
      <w:proofErr w:type="spellStart"/>
      <w:r w:rsidR="00C328DB" w:rsidRPr="00B06FCC">
        <w:rPr>
          <w:color w:val="242424"/>
          <w:sz w:val="22"/>
          <w:szCs w:val="22"/>
        </w:rPr>
        <w:t>Kozlowska</w:t>
      </w:r>
      <w:proofErr w:type="spellEnd"/>
      <w:r w:rsidR="00C328DB" w:rsidRPr="00B06FCC">
        <w:rPr>
          <w:color w:val="242424"/>
          <w:sz w:val="22"/>
          <w:szCs w:val="22"/>
        </w:rPr>
        <w:t xml:space="preserve"> et al </w:t>
      </w:r>
      <w:r w:rsidR="00CC48E1" w:rsidRPr="00B06FCC">
        <w:rPr>
          <w:color w:val="242424"/>
          <w:sz w:val="22"/>
          <w:szCs w:val="22"/>
        </w:rPr>
        <w:t>(</w:t>
      </w:r>
      <w:r w:rsidR="00C328DB" w:rsidRPr="00B06FCC">
        <w:rPr>
          <w:color w:val="242424"/>
          <w:sz w:val="22"/>
          <w:szCs w:val="22"/>
        </w:rPr>
        <w:t>2018</w:t>
      </w:r>
      <w:r w:rsidR="00CC48E1" w:rsidRPr="00B06FCC">
        <w:rPr>
          <w:color w:val="242424"/>
          <w:sz w:val="22"/>
          <w:szCs w:val="22"/>
        </w:rPr>
        <w:t>) show</w:t>
      </w:r>
      <w:r w:rsidR="00C328DB" w:rsidRPr="00B06FCC">
        <w:rPr>
          <w:color w:val="242424"/>
          <w:sz w:val="22"/>
          <w:szCs w:val="22"/>
        </w:rPr>
        <w:t xml:space="preserve"> </w:t>
      </w:r>
      <w:r w:rsidR="00CC48E1" w:rsidRPr="00B06FCC">
        <w:rPr>
          <w:color w:val="242424"/>
          <w:sz w:val="22"/>
          <w:szCs w:val="22"/>
        </w:rPr>
        <w:t xml:space="preserve">that integrated care often fails due to </w:t>
      </w:r>
      <w:r w:rsidR="00A51174">
        <w:rPr>
          <w:color w:val="242424"/>
          <w:sz w:val="22"/>
          <w:szCs w:val="22"/>
        </w:rPr>
        <w:t xml:space="preserve">a </w:t>
      </w:r>
      <w:r w:rsidR="00C328DB" w:rsidRPr="00B06FCC">
        <w:rPr>
          <w:color w:val="242424"/>
          <w:sz w:val="22"/>
          <w:szCs w:val="22"/>
        </w:rPr>
        <w:t>lack of effort in some areas</w:t>
      </w:r>
      <w:r w:rsidR="00A51174">
        <w:rPr>
          <w:color w:val="242424"/>
          <w:sz w:val="22"/>
          <w:szCs w:val="22"/>
        </w:rPr>
        <w:t xml:space="preserve"> and </w:t>
      </w:r>
      <w:r w:rsidR="00C328DB" w:rsidRPr="00B06FCC">
        <w:rPr>
          <w:color w:val="242424"/>
          <w:sz w:val="22"/>
          <w:szCs w:val="22"/>
        </w:rPr>
        <w:t>not enough re</w:t>
      </w:r>
      <w:r w:rsidR="00A51174">
        <w:rPr>
          <w:color w:val="242424"/>
          <w:sz w:val="22"/>
          <w:szCs w:val="22"/>
        </w:rPr>
        <w:t>sourc</w:t>
      </w:r>
      <w:r w:rsidR="00C328DB" w:rsidRPr="00B06FCC">
        <w:rPr>
          <w:color w:val="242424"/>
          <w:sz w:val="22"/>
          <w:szCs w:val="22"/>
        </w:rPr>
        <w:t>es</w:t>
      </w:r>
      <w:r w:rsidR="00A51174">
        <w:rPr>
          <w:color w:val="242424"/>
          <w:sz w:val="22"/>
          <w:szCs w:val="22"/>
        </w:rPr>
        <w:t xml:space="preserve"> </w:t>
      </w:r>
      <w:r w:rsidR="00C328DB" w:rsidRPr="00B06FCC">
        <w:rPr>
          <w:color w:val="242424"/>
          <w:sz w:val="22"/>
          <w:szCs w:val="22"/>
        </w:rPr>
        <w:t xml:space="preserve">because of this, the mental health care that people with schizophrenia need are impacted, and the acceptable level of care they need gets unpredictable and chaotic. Alongside this, the Health and Social Care Act (2012) impacted </w:t>
      </w:r>
      <w:r w:rsidR="00AF270E" w:rsidRPr="00B06FCC">
        <w:rPr>
          <w:color w:val="242424"/>
          <w:sz w:val="22"/>
          <w:szCs w:val="22"/>
        </w:rPr>
        <w:t>the funds that the mental health sectors in different areas of the UK get, when the act was developed, it introduced Local Clinical Commissioning Groups (CCGs), these groups are in charge of deciding how much money mental health sectors get from the funding they receive from the government, this can negatively impact those with schizophrenia, as, if the CCGs want to give the bare minimum to the mental health sectors, then it is possible that not everyone will be seen or get the help they need within the budget the sector has, this means having poor quality or no care can happen, negatively impacting those with schizophrenia and the care and treatment they receive (UK Parliament 2020).</w:t>
      </w:r>
      <w:r w:rsidR="00923EE6" w:rsidRPr="00B06FCC">
        <w:rPr>
          <w:color w:val="FF0000"/>
          <w:sz w:val="22"/>
          <w:szCs w:val="22"/>
        </w:rPr>
        <w:t xml:space="preserve"> </w:t>
      </w:r>
      <w:r w:rsidR="00923EE6" w:rsidRPr="00B06FCC">
        <w:rPr>
          <w:color w:val="000000" w:themeColor="text1"/>
          <w:sz w:val="22"/>
          <w:szCs w:val="22"/>
        </w:rPr>
        <w:t xml:space="preserve">The Health and Social Care Act (2012) had positive ideas to improve the lives of the people in the UK who needed to access healthcare, its plans to merge </w:t>
      </w:r>
      <w:r w:rsidR="00923EE6" w:rsidRPr="00B06FCC">
        <w:rPr>
          <w:color w:val="000000" w:themeColor="text1"/>
          <w:sz w:val="22"/>
          <w:szCs w:val="22"/>
        </w:rPr>
        <w:lastRenderedPageBreak/>
        <w:t xml:space="preserve">different sectors of the NHS were at the forefront and aimed to improve health inequalities, this may be a positive for those suffering from physical health issues as different sectors are working together and can communicate with each other to form multi-disciplinary plans and to improve quality of care (Kings Fund 2022). Despite there being positives for those with physical health issues, Thomas (2013) shows that the act’s plans to improve sectors at an affordable rate can extremely negatively affect those who are suffering from mental disorders, this is because resources are being moved away from the mental health sector and the needs of those suffering and short-term care is being highlighted more than long-term care which is more likely to be needed from those suffering with mental health issues, because of this Act the care is not adequate from the NHS to those mentally ill. </w:t>
      </w:r>
      <w:r w:rsidR="009E35A0">
        <w:rPr>
          <w:color w:val="000000" w:themeColor="text1"/>
          <w:sz w:val="22"/>
          <w:szCs w:val="22"/>
        </w:rPr>
        <w:br/>
      </w:r>
    </w:p>
    <w:p w14:paraId="2BF75C89" w14:textId="6CEE6D16" w:rsidR="00F90AA2" w:rsidRPr="009E35A0" w:rsidRDefault="009E35A0" w:rsidP="00B06FCC">
      <w:pPr>
        <w:pStyle w:val="NormalWeb"/>
        <w:shd w:val="clear" w:color="auto" w:fill="FFFFFF"/>
        <w:spacing w:before="0" w:beforeAutospacing="0" w:after="160" w:afterAutospacing="0" w:line="360" w:lineRule="auto"/>
        <w:rPr>
          <w:color w:val="242424"/>
          <w:sz w:val="22"/>
          <w:szCs w:val="22"/>
        </w:rPr>
      </w:pPr>
      <w:r>
        <w:rPr>
          <w:color w:val="242424"/>
          <w:sz w:val="22"/>
          <w:szCs w:val="22"/>
        </w:rPr>
        <w:t>In conclusion, t</w:t>
      </w:r>
      <w:r w:rsidR="00F90AA2" w:rsidRPr="00B06FCC">
        <w:rPr>
          <w:color w:val="242424"/>
          <w:sz w:val="22"/>
          <w:szCs w:val="22"/>
        </w:rPr>
        <w:t xml:space="preserve">his assignment has shown the different pieces of legislation that have been developed over the centuries; The County Asylums Act (1808) (1828) and (1845), </w:t>
      </w:r>
      <w:r w:rsidR="00F90AA2" w:rsidRPr="00B06FCC">
        <w:rPr>
          <w:color w:val="000000" w:themeColor="text1"/>
          <w:sz w:val="22"/>
          <w:szCs w:val="22"/>
        </w:rPr>
        <w:t xml:space="preserve">The Mental Health Act (1959) (1983) and (2007), The Mental Capacity Act (2005) and the Health and Social Care Act (2012). It has shown how these pieces of legislation have all </w:t>
      </w:r>
      <w:r w:rsidR="00CF4617" w:rsidRPr="00B06FCC">
        <w:rPr>
          <w:color w:val="000000" w:themeColor="text1"/>
          <w:sz w:val="22"/>
          <w:szCs w:val="22"/>
        </w:rPr>
        <w:t>had the idea in mind to improve the lives of those struggling with mental disorders, in this case, schizophrenia. It gave insight into each piece of legislation and what ideas and methods were used to care for those with schizophrenia. It gave a background view of schizophrenia, the symptoms, treatments, demographics and how it was handled both in the 19</w:t>
      </w:r>
      <w:r w:rsidR="00CF4617" w:rsidRPr="00B06FCC">
        <w:rPr>
          <w:color w:val="000000" w:themeColor="text1"/>
          <w:sz w:val="22"/>
          <w:szCs w:val="22"/>
          <w:vertAlign w:val="superscript"/>
        </w:rPr>
        <w:t>th</w:t>
      </w:r>
      <w:r w:rsidR="00CF4617" w:rsidRPr="00B06FCC">
        <w:rPr>
          <w:color w:val="000000" w:themeColor="text1"/>
          <w:sz w:val="22"/>
          <w:szCs w:val="22"/>
        </w:rPr>
        <w:t xml:space="preserve"> century and the present day. Each piece of legislation was critiqued and contrasted to see what impacts it had on schizophrenia and whether they were positive or negative impacts, as not all legislations have worked well, whereas some have worked very well. The provision in place for those living with schizophrenia now </w:t>
      </w:r>
      <w:r w:rsidR="00B06FCC" w:rsidRPr="00B06FCC">
        <w:rPr>
          <w:color w:val="000000" w:themeColor="text1"/>
          <w:sz w:val="22"/>
          <w:szCs w:val="22"/>
        </w:rPr>
        <w:t>is</w:t>
      </w:r>
      <w:r w:rsidR="00CF4617" w:rsidRPr="00B06FCC">
        <w:rPr>
          <w:color w:val="000000" w:themeColor="text1"/>
          <w:sz w:val="22"/>
          <w:szCs w:val="22"/>
        </w:rPr>
        <w:t xml:space="preserve"> </w:t>
      </w:r>
      <w:r w:rsidR="00B06FCC" w:rsidRPr="00B06FCC">
        <w:rPr>
          <w:color w:val="000000" w:themeColor="text1"/>
          <w:sz w:val="22"/>
          <w:szCs w:val="22"/>
        </w:rPr>
        <w:t>positive and</w:t>
      </w:r>
      <w:r w:rsidR="00CF4617" w:rsidRPr="00B06FCC">
        <w:rPr>
          <w:color w:val="000000" w:themeColor="text1"/>
          <w:sz w:val="22"/>
          <w:szCs w:val="22"/>
        </w:rPr>
        <w:t xml:space="preserve"> means that those living with the mental disorder </w:t>
      </w:r>
      <w:r w:rsidR="00B06FCC" w:rsidRPr="00B06FCC">
        <w:rPr>
          <w:color w:val="000000" w:themeColor="text1"/>
          <w:sz w:val="22"/>
          <w:szCs w:val="22"/>
        </w:rPr>
        <w:t>can</w:t>
      </w:r>
      <w:r w:rsidR="00CF4617" w:rsidRPr="00B06FCC">
        <w:rPr>
          <w:color w:val="000000" w:themeColor="text1"/>
          <w:sz w:val="22"/>
          <w:szCs w:val="22"/>
        </w:rPr>
        <w:t xml:space="preserve"> have the help they need and live as normal a life as possible. The support that is offered by all three s</w:t>
      </w:r>
      <w:r w:rsidR="00B06FCC" w:rsidRPr="00B06FCC">
        <w:rPr>
          <w:color w:val="000000" w:themeColor="text1"/>
          <w:sz w:val="22"/>
          <w:szCs w:val="22"/>
        </w:rPr>
        <w:t>e</w:t>
      </w:r>
      <w:r w:rsidR="00CF4617" w:rsidRPr="00B06FCC">
        <w:rPr>
          <w:color w:val="000000" w:themeColor="text1"/>
          <w:sz w:val="22"/>
          <w:szCs w:val="22"/>
        </w:rPr>
        <w:t>ctors in the UK mean</w:t>
      </w:r>
      <w:r w:rsidR="00B06FCC" w:rsidRPr="00B06FCC">
        <w:rPr>
          <w:color w:val="000000" w:themeColor="text1"/>
          <w:sz w:val="22"/>
          <w:szCs w:val="22"/>
        </w:rPr>
        <w:t>s</w:t>
      </w:r>
      <w:r w:rsidR="00CF4617" w:rsidRPr="00B06FCC">
        <w:rPr>
          <w:color w:val="000000" w:themeColor="text1"/>
          <w:sz w:val="22"/>
          <w:szCs w:val="22"/>
        </w:rPr>
        <w:t xml:space="preserve"> that there is a wide range of support available to them</w:t>
      </w:r>
      <w:r w:rsidR="00B06FCC" w:rsidRPr="00B06FCC">
        <w:rPr>
          <w:color w:val="000000" w:themeColor="text1"/>
          <w:sz w:val="22"/>
          <w:szCs w:val="22"/>
        </w:rPr>
        <w:t xml:space="preserve">, although some may be quicker or provide more treatments, they do come at a cost. Having the current support and provision in place has a positive influence on those living with schizophrenia as they can access support whenever they need it, and if they do not </w:t>
      </w:r>
      <w:proofErr w:type="gramStart"/>
      <w:r w:rsidR="00B06FCC" w:rsidRPr="00B06FCC">
        <w:rPr>
          <w:color w:val="000000" w:themeColor="text1"/>
          <w:sz w:val="22"/>
          <w:szCs w:val="22"/>
        </w:rPr>
        <w:t>realise</w:t>
      </w:r>
      <w:proofErr w:type="gramEnd"/>
      <w:r w:rsidR="00B06FCC" w:rsidRPr="00B06FCC">
        <w:rPr>
          <w:color w:val="000000" w:themeColor="text1"/>
          <w:sz w:val="22"/>
          <w:szCs w:val="22"/>
        </w:rPr>
        <w:t xml:space="preserve"> they need support and someone else does, they are still able to get help. Outcomes of the support and provision available means that those with schizophrenia can live a longer life, with different treatments available to them and different teams to work alongside them to live happier.</w:t>
      </w:r>
    </w:p>
    <w:p w14:paraId="11AF1292" w14:textId="77777777" w:rsidR="0063253F" w:rsidRDefault="0063253F">
      <w:pPr>
        <w:rPr>
          <w:sz w:val="22"/>
          <w:szCs w:val="22"/>
          <w:u w:val="single"/>
        </w:rPr>
      </w:pPr>
    </w:p>
    <w:p w14:paraId="2932E79E" w14:textId="77777777" w:rsidR="0063253F" w:rsidRDefault="0063253F">
      <w:pPr>
        <w:rPr>
          <w:sz w:val="22"/>
          <w:szCs w:val="22"/>
          <w:u w:val="single"/>
        </w:rPr>
      </w:pPr>
    </w:p>
    <w:p w14:paraId="24839DE9" w14:textId="4C07AB79" w:rsidR="0063253F" w:rsidRDefault="0063253F">
      <w:pPr>
        <w:rPr>
          <w:sz w:val="22"/>
          <w:szCs w:val="22"/>
          <w:u w:val="single"/>
        </w:rPr>
      </w:pPr>
    </w:p>
    <w:p w14:paraId="5D4A0DD5" w14:textId="7D018C27" w:rsidR="00A51174" w:rsidRDefault="00A51174">
      <w:pPr>
        <w:rPr>
          <w:sz w:val="22"/>
          <w:szCs w:val="22"/>
          <w:u w:val="single"/>
        </w:rPr>
      </w:pPr>
    </w:p>
    <w:p w14:paraId="3F6AA3F6" w14:textId="7920EE81" w:rsidR="00A51174" w:rsidRDefault="00A51174">
      <w:pPr>
        <w:rPr>
          <w:sz w:val="22"/>
          <w:szCs w:val="22"/>
          <w:u w:val="single"/>
        </w:rPr>
      </w:pPr>
    </w:p>
    <w:p w14:paraId="7F6AB868" w14:textId="3C315D33" w:rsidR="00A51174" w:rsidRDefault="00A51174">
      <w:pPr>
        <w:rPr>
          <w:sz w:val="22"/>
          <w:szCs w:val="22"/>
          <w:u w:val="single"/>
        </w:rPr>
      </w:pPr>
    </w:p>
    <w:p w14:paraId="4CD14B43" w14:textId="14412C19" w:rsidR="00A51174" w:rsidRDefault="00A51174">
      <w:pPr>
        <w:rPr>
          <w:sz w:val="22"/>
          <w:szCs w:val="22"/>
          <w:u w:val="single"/>
        </w:rPr>
      </w:pPr>
    </w:p>
    <w:p w14:paraId="23457DFF" w14:textId="77777777" w:rsidR="00A51174" w:rsidRDefault="00A51174">
      <w:pPr>
        <w:rPr>
          <w:sz w:val="22"/>
          <w:szCs w:val="22"/>
          <w:u w:val="single"/>
        </w:rPr>
      </w:pPr>
    </w:p>
    <w:p w14:paraId="093BBD78" w14:textId="77777777" w:rsidR="0063253F" w:rsidRDefault="0063253F">
      <w:pPr>
        <w:rPr>
          <w:sz w:val="22"/>
          <w:szCs w:val="22"/>
          <w:u w:val="single"/>
        </w:rPr>
      </w:pPr>
    </w:p>
    <w:p w14:paraId="1414B5CC" w14:textId="77777777" w:rsidR="00A51174" w:rsidRDefault="00A51174">
      <w:pPr>
        <w:rPr>
          <w:sz w:val="22"/>
          <w:szCs w:val="22"/>
          <w:u w:val="single"/>
        </w:rPr>
      </w:pPr>
    </w:p>
    <w:p w14:paraId="5B708432" w14:textId="42E631E3" w:rsidR="001862A4" w:rsidRPr="001862A4" w:rsidRDefault="001862A4">
      <w:pPr>
        <w:rPr>
          <w:sz w:val="22"/>
          <w:szCs w:val="22"/>
          <w:u w:val="single"/>
        </w:rPr>
      </w:pPr>
      <w:r w:rsidRPr="001862A4">
        <w:rPr>
          <w:sz w:val="22"/>
          <w:szCs w:val="22"/>
          <w:u w:val="single"/>
        </w:rPr>
        <w:lastRenderedPageBreak/>
        <w:t>References</w:t>
      </w:r>
    </w:p>
    <w:p w14:paraId="67F343AE" w14:textId="1DEF1129" w:rsidR="00F90AA2" w:rsidRDefault="00F90AA2">
      <w:pPr>
        <w:rPr>
          <w:sz w:val="22"/>
          <w:szCs w:val="22"/>
        </w:rPr>
      </w:pPr>
    </w:p>
    <w:p w14:paraId="7772055E" w14:textId="77777777" w:rsidR="0063253F" w:rsidRDefault="0063253F">
      <w:pPr>
        <w:rPr>
          <w:sz w:val="22"/>
          <w:szCs w:val="22"/>
        </w:rPr>
      </w:pPr>
    </w:p>
    <w:p w14:paraId="7A786910" w14:textId="578D7E8B" w:rsidR="00F90AA2" w:rsidRDefault="00F90AA2">
      <w:pPr>
        <w:rPr>
          <w:sz w:val="22"/>
          <w:szCs w:val="22"/>
        </w:rPr>
      </w:pPr>
      <w:proofErr w:type="spellStart"/>
      <w:r>
        <w:rPr>
          <w:sz w:val="22"/>
          <w:szCs w:val="22"/>
        </w:rPr>
        <w:t>Akther</w:t>
      </w:r>
      <w:proofErr w:type="spellEnd"/>
      <w:r>
        <w:rPr>
          <w:sz w:val="22"/>
          <w:szCs w:val="22"/>
        </w:rPr>
        <w:t xml:space="preserve"> F S, Molyneaux E, Stuart R, Johnson S, Simpson A and </w:t>
      </w:r>
      <w:proofErr w:type="spellStart"/>
      <w:r>
        <w:rPr>
          <w:sz w:val="22"/>
          <w:szCs w:val="22"/>
        </w:rPr>
        <w:t>Oram</w:t>
      </w:r>
      <w:proofErr w:type="spellEnd"/>
      <w:r>
        <w:rPr>
          <w:sz w:val="22"/>
          <w:szCs w:val="22"/>
        </w:rPr>
        <w:t xml:space="preserve"> S. (2019) ‘Patients’ experiences of assessment and detention under mental health legislation: a systematic review and qualitative meta-synthesis, </w:t>
      </w:r>
      <w:proofErr w:type="spellStart"/>
      <w:r>
        <w:rPr>
          <w:i/>
          <w:iCs/>
          <w:sz w:val="22"/>
          <w:szCs w:val="22"/>
        </w:rPr>
        <w:t>BJPsych</w:t>
      </w:r>
      <w:proofErr w:type="spellEnd"/>
      <w:r>
        <w:rPr>
          <w:i/>
          <w:iCs/>
          <w:sz w:val="22"/>
          <w:szCs w:val="22"/>
        </w:rPr>
        <w:t xml:space="preserve"> Open, </w:t>
      </w:r>
      <w:r>
        <w:rPr>
          <w:sz w:val="22"/>
          <w:szCs w:val="22"/>
        </w:rPr>
        <w:t>5(3), pp. 37-39.</w:t>
      </w:r>
    </w:p>
    <w:p w14:paraId="65FDBE50" w14:textId="77777777" w:rsidR="00F90AA2" w:rsidRDefault="00F90AA2">
      <w:pPr>
        <w:rPr>
          <w:sz w:val="22"/>
          <w:szCs w:val="22"/>
        </w:rPr>
      </w:pPr>
    </w:p>
    <w:p w14:paraId="78637881" w14:textId="5B5EFC31" w:rsidR="00F90AA2" w:rsidRDefault="00F90AA2">
      <w:pPr>
        <w:rPr>
          <w:sz w:val="22"/>
          <w:szCs w:val="22"/>
        </w:rPr>
      </w:pPr>
      <w:proofErr w:type="spellStart"/>
      <w:r>
        <w:rPr>
          <w:sz w:val="22"/>
          <w:szCs w:val="22"/>
        </w:rPr>
        <w:t>Ayano</w:t>
      </w:r>
      <w:proofErr w:type="spellEnd"/>
      <w:r>
        <w:rPr>
          <w:sz w:val="22"/>
          <w:szCs w:val="22"/>
        </w:rPr>
        <w:t xml:space="preserve">, G. (2018) ‘Significance of mental health legislation for successful primary care for mental health and community mental health services: a review’, </w:t>
      </w:r>
      <w:r>
        <w:rPr>
          <w:i/>
          <w:iCs/>
          <w:sz w:val="22"/>
          <w:szCs w:val="22"/>
        </w:rPr>
        <w:t xml:space="preserve">African Journal of Primary Health Care &amp; Family Medicine, </w:t>
      </w:r>
      <w:r>
        <w:rPr>
          <w:sz w:val="22"/>
          <w:szCs w:val="22"/>
        </w:rPr>
        <w:t>10(1), pp. 1429-1436.</w:t>
      </w:r>
    </w:p>
    <w:p w14:paraId="50E63FA8" w14:textId="77777777" w:rsidR="00F90AA2" w:rsidRDefault="00F90AA2">
      <w:pPr>
        <w:rPr>
          <w:sz w:val="22"/>
          <w:szCs w:val="22"/>
        </w:rPr>
      </w:pPr>
    </w:p>
    <w:p w14:paraId="1B12EA12" w14:textId="527AED16" w:rsidR="00F90AA2" w:rsidRDefault="00F90AA2">
      <w:pPr>
        <w:rPr>
          <w:sz w:val="22"/>
          <w:szCs w:val="22"/>
        </w:rPr>
      </w:pPr>
      <w:proofErr w:type="spellStart"/>
      <w:r>
        <w:rPr>
          <w:sz w:val="22"/>
          <w:szCs w:val="22"/>
        </w:rPr>
        <w:t>Belayneh</w:t>
      </w:r>
      <w:proofErr w:type="spellEnd"/>
      <w:r>
        <w:rPr>
          <w:sz w:val="22"/>
          <w:szCs w:val="22"/>
        </w:rPr>
        <w:t xml:space="preserve"> Z, </w:t>
      </w:r>
      <w:proofErr w:type="spellStart"/>
      <w:r>
        <w:rPr>
          <w:sz w:val="22"/>
          <w:szCs w:val="22"/>
        </w:rPr>
        <w:t>Abebaw</w:t>
      </w:r>
      <w:proofErr w:type="spellEnd"/>
      <w:r>
        <w:rPr>
          <w:sz w:val="22"/>
          <w:szCs w:val="22"/>
        </w:rPr>
        <w:t xml:space="preserve"> D, Amare T, Haile K and Abebe Z. (2019) ‘Perception regarding the causes of schizophrenia and associated factors among </w:t>
      </w:r>
      <w:proofErr w:type="spellStart"/>
      <w:r>
        <w:rPr>
          <w:sz w:val="22"/>
          <w:szCs w:val="22"/>
        </w:rPr>
        <w:t>Feresbet</w:t>
      </w:r>
      <w:proofErr w:type="spellEnd"/>
      <w:r>
        <w:rPr>
          <w:sz w:val="22"/>
          <w:szCs w:val="22"/>
        </w:rPr>
        <w:t xml:space="preserve"> district residents: a community-based study’, </w:t>
      </w:r>
      <w:r>
        <w:rPr>
          <w:i/>
          <w:iCs/>
          <w:sz w:val="22"/>
          <w:szCs w:val="22"/>
        </w:rPr>
        <w:t xml:space="preserve">BMC Public Health, </w:t>
      </w:r>
      <w:r>
        <w:rPr>
          <w:sz w:val="22"/>
          <w:szCs w:val="22"/>
        </w:rPr>
        <w:t>19(338), pp. 1-5.</w:t>
      </w:r>
    </w:p>
    <w:p w14:paraId="1DF0AFE9" w14:textId="77777777" w:rsidR="00F90AA2" w:rsidRDefault="00F90AA2">
      <w:pPr>
        <w:rPr>
          <w:sz w:val="22"/>
          <w:szCs w:val="22"/>
        </w:rPr>
      </w:pPr>
    </w:p>
    <w:p w14:paraId="3FAA7C19" w14:textId="2C24E1A1" w:rsidR="00F90AA2" w:rsidRDefault="00F90AA2">
      <w:pPr>
        <w:rPr>
          <w:sz w:val="22"/>
          <w:szCs w:val="22"/>
        </w:rPr>
      </w:pPr>
      <w:proofErr w:type="spellStart"/>
      <w:r>
        <w:rPr>
          <w:sz w:val="22"/>
          <w:szCs w:val="22"/>
        </w:rPr>
        <w:t>Correll</w:t>
      </w:r>
      <w:proofErr w:type="spellEnd"/>
      <w:r>
        <w:rPr>
          <w:sz w:val="22"/>
          <w:szCs w:val="22"/>
        </w:rPr>
        <w:t xml:space="preserve"> U C and Schooler r N. (2020) ‘Negative Symptoms in Schizophrenia: </w:t>
      </w:r>
      <w:proofErr w:type="gramStart"/>
      <w:r>
        <w:rPr>
          <w:sz w:val="22"/>
          <w:szCs w:val="22"/>
        </w:rPr>
        <w:t>a</w:t>
      </w:r>
      <w:proofErr w:type="gramEnd"/>
      <w:r>
        <w:rPr>
          <w:sz w:val="22"/>
          <w:szCs w:val="22"/>
        </w:rPr>
        <w:t xml:space="preserve"> Review and Clinical Guide for Recognition, Assessment, and Treatment’, </w:t>
      </w:r>
      <w:r>
        <w:rPr>
          <w:i/>
          <w:iCs/>
          <w:sz w:val="22"/>
          <w:szCs w:val="22"/>
        </w:rPr>
        <w:t xml:space="preserve">Neuropsychiatric Disease and Treatment, </w:t>
      </w:r>
      <w:r>
        <w:rPr>
          <w:sz w:val="22"/>
          <w:szCs w:val="22"/>
        </w:rPr>
        <w:t>16(1), pp. 519-534.</w:t>
      </w:r>
    </w:p>
    <w:p w14:paraId="559E8EA6" w14:textId="77777777" w:rsidR="00F90AA2" w:rsidRDefault="00F90AA2">
      <w:pPr>
        <w:rPr>
          <w:sz w:val="22"/>
          <w:szCs w:val="22"/>
        </w:rPr>
      </w:pPr>
    </w:p>
    <w:p w14:paraId="0A679078" w14:textId="35994FFE" w:rsidR="00F90AA2" w:rsidRDefault="00F90AA2">
      <w:pPr>
        <w:rPr>
          <w:sz w:val="22"/>
          <w:szCs w:val="22"/>
        </w:rPr>
      </w:pPr>
      <w:r>
        <w:rPr>
          <w:sz w:val="22"/>
          <w:szCs w:val="22"/>
        </w:rPr>
        <w:t xml:space="preserve">County Asylums. (2024) </w:t>
      </w:r>
      <w:r>
        <w:rPr>
          <w:i/>
          <w:iCs/>
          <w:sz w:val="22"/>
          <w:szCs w:val="22"/>
        </w:rPr>
        <w:t xml:space="preserve">The History of the Asylum. </w:t>
      </w:r>
      <w:r>
        <w:rPr>
          <w:sz w:val="22"/>
          <w:szCs w:val="22"/>
        </w:rPr>
        <w:t xml:space="preserve">Available at: </w:t>
      </w:r>
      <w:r w:rsidRPr="00160BF1">
        <w:rPr>
          <w:sz w:val="22"/>
          <w:szCs w:val="22"/>
        </w:rPr>
        <w:t>https://www.countyasylums.co.uk/history/#</w:t>
      </w:r>
      <w:r>
        <w:rPr>
          <w:sz w:val="22"/>
          <w:szCs w:val="22"/>
        </w:rPr>
        <w:t xml:space="preserve"> (Accessed 17</w:t>
      </w:r>
      <w:r w:rsidRPr="00160BF1">
        <w:rPr>
          <w:sz w:val="22"/>
          <w:szCs w:val="22"/>
          <w:vertAlign w:val="superscript"/>
        </w:rPr>
        <w:t>th</w:t>
      </w:r>
      <w:r>
        <w:rPr>
          <w:sz w:val="22"/>
          <w:szCs w:val="22"/>
        </w:rPr>
        <w:t xml:space="preserve"> March 2024).</w:t>
      </w:r>
    </w:p>
    <w:p w14:paraId="4FE97CBF" w14:textId="77777777" w:rsidR="00F90AA2" w:rsidRDefault="00F90AA2">
      <w:pPr>
        <w:rPr>
          <w:sz w:val="22"/>
          <w:szCs w:val="22"/>
        </w:rPr>
      </w:pPr>
    </w:p>
    <w:p w14:paraId="421E06B6" w14:textId="3ED36C2B" w:rsidR="00F90AA2" w:rsidRDefault="00F90AA2">
      <w:pPr>
        <w:rPr>
          <w:sz w:val="22"/>
          <w:szCs w:val="22"/>
        </w:rPr>
      </w:pPr>
      <w:proofErr w:type="spellStart"/>
      <w:r>
        <w:rPr>
          <w:sz w:val="22"/>
          <w:szCs w:val="22"/>
        </w:rPr>
        <w:t>Delamothe</w:t>
      </w:r>
      <w:proofErr w:type="spellEnd"/>
      <w:r>
        <w:rPr>
          <w:sz w:val="22"/>
          <w:szCs w:val="22"/>
        </w:rPr>
        <w:t xml:space="preserve">, T. (2008) ‘Founding principles’, </w:t>
      </w:r>
      <w:r>
        <w:rPr>
          <w:i/>
          <w:iCs/>
          <w:sz w:val="22"/>
          <w:szCs w:val="22"/>
        </w:rPr>
        <w:t xml:space="preserve">The BMJ, </w:t>
      </w:r>
      <w:r>
        <w:rPr>
          <w:sz w:val="22"/>
          <w:szCs w:val="22"/>
        </w:rPr>
        <w:t>336(7655), pp. 1216-1218.</w:t>
      </w:r>
    </w:p>
    <w:p w14:paraId="14F45A06" w14:textId="77777777" w:rsidR="00F90AA2" w:rsidRDefault="00F90AA2">
      <w:pPr>
        <w:rPr>
          <w:sz w:val="22"/>
          <w:szCs w:val="22"/>
        </w:rPr>
      </w:pPr>
      <w:r>
        <w:rPr>
          <w:sz w:val="22"/>
          <w:szCs w:val="22"/>
        </w:rPr>
        <w:t xml:space="preserve">Gadsby W E, Peckham S, Coleman A, Bramwell D, Perkins N and Jenkins M L. (2017) ‘Commissioning for health improvement following the 2012 health and social care reforms in England: what has changed?’, </w:t>
      </w:r>
      <w:r>
        <w:rPr>
          <w:i/>
          <w:iCs/>
          <w:sz w:val="22"/>
          <w:szCs w:val="22"/>
        </w:rPr>
        <w:t xml:space="preserve">BMC Public Health, </w:t>
      </w:r>
      <w:r>
        <w:rPr>
          <w:sz w:val="22"/>
          <w:szCs w:val="22"/>
        </w:rPr>
        <w:t>17(211), pp. 1-23.</w:t>
      </w:r>
    </w:p>
    <w:p w14:paraId="42E6E028" w14:textId="77777777" w:rsidR="00F90AA2" w:rsidRDefault="00F90AA2">
      <w:pPr>
        <w:rPr>
          <w:sz w:val="22"/>
          <w:szCs w:val="22"/>
        </w:rPr>
      </w:pPr>
    </w:p>
    <w:p w14:paraId="7D2E4CDA" w14:textId="4B637E08" w:rsidR="00F90AA2" w:rsidRDefault="00F90AA2">
      <w:pPr>
        <w:rPr>
          <w:sz w:val="22"/>
          <w:szCs w:val="22"/>
        </w:rPr>
      </w:pPr>
      <w:proofErr w:type="spellStart"/>
      <w:r>
        <w:rPr>
          <w:sz w:val="22"/>
          <w:szCs w:val="22"/>
        </w:rPr>
        <w:t>Gaebel</w:t>
      </w:r>
      <w:proofErr w:type="spellEnd"/>
      <w:r>
        <w:rPr>
          <w:sz w:val="22"/>
          <w:szCs w:val="22"/>
        </w:rPr>
        <w:t xml:space="preserve"> W, Stricker J and </w:t>
      </w:r>
      <w:proofErr w:type="spellStart"/>
      <w:r>
        <w:rPr>
          <w:sz w:val="22"/>
          <w:szCs w:val="22"/>
        </w:rPr>
        <w:t>Kerst</w:t>
      </w:r>
      <w:proofErr w:type="spellEnd"/>
      <w:r>
        <w:rPr>
          <w:sz w:val="22"/>
          <w:szCs w:val="22"/>
        </w:rPr>
        <w:t xml:space="preserve"> A. (2020) ‘Changes from ICD-10 to ICD-11 and future directions in psychiatric classification’, </w:t>
      </w:r>
      <w:r>
        <w:rPr>
          <w:i/>
          <w:iCs/>
          <w:sz w:val="22"/>
          <w:szCs w:val="22"/>
        </w:rPr>
        <w:t xml:space="preserve">Dialogues in Clinical Neuroscience, </w:t>
      </w:r>
      <w:r>
        <w:rPr>
          <w:sz w:val="22"/>
          <w:szCs w:val="22"/>
        </w:rPr>
        <w:t>22(1), pp.7-15.</w:t>
      </w:r>
    </w:p>
    <w:p w14:paraId="5F67CCAE" w14:textId="77777777" w:rsidR="00F90AA2" w:rsidRDefault="00F90AA2">
      <w:pPr>
        <w:rPr>
          <w:sz w:val="22"/>
          <w:szCs w:val="22"/>
        </w:rPr>
      </w:pPr>
    </w:p>
    <w:p w14:paraId="6BC79A2E" w14:textId="6F1DA5A0" w:rsidR="00F90AA2" w:rsidRDefault="00F90AA2">
      <w:pPr>
        <w:rPr>
          <w:sz w:val="22"/>
          <w:szCs w:val="22"/>
        </w:rPr>
      </w:pPr>
      <w:r>
        <w:rPr>
          <w:sz w:val="22"/>
          <w:szCs w:val="22"/>
        </w:rPr>
        <w:t xml:space="preserve">Hany M, Rehman B, </w:t>
      </w:r>
      <w:proofErr w:type="spellStart"/>
      <w:r>
        <w:rPr>
          <w:sz w:val="22"/>
          <w:szCs w:val="22"/>
        </w:rPr>
        <w:t>Azhar</w:t>
      </w:r>
      <w:proofErr w:type="spellEnd"/>
      <w:r>
        <w:rPr>
          <w:sz w:val="22"/>
          <w:szCs w:val="22"/>
        </w:rPr>
        <w:t xml:space="preserve"> Y and Chapman J. (2023) </w:t>
      </w:r>
      <w:r w:rsidRPr="0023083E">
        <w:rPr>
          <w:i/>
          <w:iCs/>
          <w:sz w:val="22"/>
          <w:szCs w:val="22"/>
        </w:rPr>
        <w:t>Schizophrenia</w:t>
      </w:r>
      <w:r>
        <w:rPr>
          <w:i/>
          <w:iCs/>
          <w:sz w:val="22"/>
          <w:szCs w:val="22"/>
        </w:rPr>
        <w:t xml:space="preserve">. </w:t>
      </w:r>
      <w:r>
        <w:rPr>
          <w:sz w:val="22"/>
          <w:szCs w:val="22"/>
        </w:rPr>
        <w:t>1</w:t>
      </w:r>
      <w:r w:rsidRPr="0023083E">
        <w:rPr>
          <w:sz w:val="22"/>
          <w:szCs w:val="22"/>
          <w:vertAlign w:val="superscript"/>
        </w:rPr>
        <w:t>st</w:t>
      </w:r>
      <w:r>
        <w:rPr>
          <w:sz w:val="22"/>
          <w:szCs w:val="22"/>
        </w:rPr>
        <w:t xml:space="preserve"> </w:t>
      </w:r>
      <w:proofErr w:type="spellStart"/>
      <w:r>
        <w:rPr>
          <w:sz w:val="22"/>
          <w:szCs w:val="22"/>
        </w:rPr>
        <w:t>edn</w:t>
      </w:r>
      <w:proofErr w:type="spellEnd"/>
      <w:r>
        <w:rPr>
          <w:sz w:val="22"/>
          <w:szCs w:val="22"/>
        </w:rPr>
        <w:t xml:space="preserve">. Treasure Island: </w:t>
      </w:r>
      <w:proofErr w:type="spellStart"/>
      <w:r>
        <w:rPr>
          <w:sz w:val="22"/>
          <w:szCs w:val="22"/>
        </w:rPr>
        <w:t>StatPearls</w:t>
      </w:r>
      <w:proofErr w:type="spellEnd"/>
      <w:r>
        <w:rPr>
          <w:sz w:val="22"/>
          <w:szCs w:val="22"/>
        </w:rPr>
        <w:t xml:space="preserve"> Publishing.</w:t>
      </w:r>
    </w:p>
    <w:p w14:paraId="005BE84B" w14:textId="77777777" w:rsidR="00F90AA2" w:rsidRDefault="00F90AA2">
      <w:pPr>
        <w:rPr>
          <w:sz w:val="22"/>
          <w:szCs w:val="22"/>
        </w:rPr>
      </w:pPr>
    </w:p>
    <w:p w14:paraId="6372B8F1" w14:textId="2C241C3C" w:rsidR="00F90AA2" w:rsidRDefault="00F90AA2">
      <w:pPr>
        <w:rPr>
          <w:sz w:val="22"/>
          <w:szCs w:val="22"/>
        </w:rPr>
      </w:pPr>
      <w:r>
        <w:rPr>
          <w:sz w:val="22"/>
          <w:szCs w:val="22"/>
        </w:rPr>
        <w:t xml:space="preserve">Heywood R, Ryan H, </w:t>
      </w:r>
      <w:proofErr w:type="spellStart"/>
      <w:r>
        <w:rPr>
          <w:sz w:val="22"/>
          <w:szCs w:val="22"/>
        </w:rPr>
        <w:t>Killett</w:t>
      </w:r>
      <w:proofErr w:type="spellEnd"/>
      <w:r>
        <w:rPr>
          <w:sz w:val="22"/>
          <w:szCs w:val="22"/>
        </w:rPr>
        <w:t xml:space="preserve"> A, Langdon P, Plenderleith Y, </w:t>
      </w:r>
      <w:proofErr w:type="spellStart"/>
      <w:r>
        <w:rPr>
          <w:sz w:val="22"/>
          <w:szCs w:val="22"/>
        </w:rPr>
        <w:t>Shiggins</w:t>
      </w:r>
      <w:proofErr w:type="spellEnd"/>
      <w:r>
        <w:rPr>
          <w:sz w:val="22"/>
          <w:szCs w:val="22"/>
        </w:rPr>
        <w:t xml:space="preserve"> C and Bunning K. (2019) ‘Lost Voices in Research: Exposing the Gaps in the Mental Capacity Act 2005’, </w:t>
      </w:r>
      <w:r>
        <w:rPr>
          <w:i/>
          <w:iCs/>
          <w:sz w:val="22"/>
          <w:szCs w:val="22"/>
        </w:rPr>
        <w:t xml:space="preserve">Medical Law International, </w:t>
      </w:r>
      <w:r w:rsidRPr="00074970">
        <w:rPr>
          <w:sz w:val="22"/>
          <w:szCs w:val="22"/>
        </w:rPr>
        <w:t>19(2-3</w:t>
      </w:r>
      <w:r>
        <w:rPr>
          <w:i/>
          <w:iCs/>
          <w:sz w:val="22"/>
          <w:szCs w:val="22"/>
        </w:rPr>
        <w:t xml:space="preserve">), </w:t>
      </w:r>
      <w:r>
        <w:rPr>
          <w:sz w:val="22"/>
          <w:szCs w:val="22"/>
        </w:rPr>
        <w:t>pp. 2-23.</w:t>
      </w:r>
    </w:p>
    <w:p w14:paraId="37FAC4C4" w14:textId="77777777" w:rsidR="00F90AA2" w:rsidRDefault="00F90AA2">
      <w:pPr>
        <w:rPr>
          <w:sz w:val="22"/>
          <w:szCs w:val="22"/>
        </w:rPr>
      </w:pPr>
    </w:p>
    <w:p w14:paraId="432DD47C" w14:textId="60EB2517" w:rsidR="00F90AA2" w:rsidRDefault="00F90AA2">
      <w:pPr>
        <w:rPr>
          <w:sz w:val="22"/>
          <w:szCs w:val="22"/>
        </w:rPr>
      </w:pPr>
      <w:proofErr w:type="spellStart"/>
      <w:r>
        <w:rPr>
          <w:sz w:val="22"/>
          <w:szCs w:val="22"/>
        </w:rPr>
        <w:t>Houton</w:t>
      </w:r>
      <w:proofErr w:type="spellEnd"/>
      <w:r>
        <w:rPr>
          <w:sz w:val="22"/>
          <w:szCs w:val="22"/>
        </w:rPr>
        <w:t xml:space="preserve"> P, Reid H, Davidson G and Gormley G. (2022) ‘The mental health detention process: a scoping review to inform GP training’, </w:t>
      </w:r>
      <w:r>
        <w:rPr>
          <w:i/>
          <w:iCs/>
          <w:sz w:val="22"/>
          <w:szCs w:val="22"/>
        </w:rPr>
        <w:t xml:space="preserve">BJGP Open, </w:t>
      </w:r>
      <w:r>
        <w:rPr>
          <w:sz w:val="22"/>
          <w:szCs w:val="22"/>
        </w:rPr>
        <w:t>6(4), pp. 1-9.</w:t>
      </w:r>
    </w:p>
    <w:p w14:paraId="0D9EB143" w14:textId="77777777" w:rsidR="00F90AA2" w:rsidRDefault="00F90AA2">
      <w:pPr>
        <w:rPr>
          <w:sz w:val="22"/>
          <w:szCs w:val="22"/>
        </w:rPr>
      </w:pPr>
    </w:p>
    <w:p w14:paraId="503D7835" w14:textId="2A5B5A29" w:rsidR="00F90AA2" w:rsidRDefault="00F90AA2">
      <w:pPr>
        <w:rPr>
          <w:sz w:val="22"/>
          <w:szCs w:val="22"/>
        </w:rPr>
      </w:pPr>
      <w:r>
        <w:rPr>
          <w:sz w:val="22"/>
          <w:szCs w:val="22"/>
        </w:rPr>
        <w:t xml:space="preserve">In Search of Ann Walker. (2023) </w:t>
      </w:r>
      <w:r>
        <w:rPr>
          <w:i/>
          <w:iCs/>
          <w:sz w:val="22"/>
          <w:szCs w:val="22"/>
        </w:rPr>
        <w:t xml:space="preserve">An Overview of Asylums in England to 1850 and the connection with Ann Walker. </w:t>
      </w:r>
      <w:r>
        <w:rPr>
          <w:sz w:val="22"/>
          <w:szCs w:val="22"/>
        </w:rPr>
        <w:t xml:space="preserve">Available at: </w:t>
      </w:r>
      <w:r w:rsidRPr="00B8232F">
        <w:rPr>
          <w:sz w:val="22"/>
          <w:szCs w:val="22"/>
        </w:rPr>
        <w:t>https://insearchofannwalker.com/an-overview-of-asylums-in-england/#care-of-lunatic</w:t>
      </w:r>
      <w:r>
        <w:rPr>
          <w:sz w:val="22"/>
          <w:szCs w:val="22"/>
        </w:rPr>
        <w:t xml:space="preserve"> (accessed 19</w:t>
      </w:r>
      <w:r w:rsidRPr="00B8232F">
        <w:rPr>
          <w:sz w:val="22"/>
          <w:szCs w:val="22"/>
          <w:vertAlign w:val="superscript"/>
        </w:rPr>
        <w:t>th</w:t>
      </w:r>
      <w:r>
        <w:rPr>
          <w:sz w:val="22"/>
          <w:szCs w:val="22"/>
        </w:rPr>
        <w:t xml:space="preserve"> March 2024).</w:t>
      </w:r>
    </w:p>
    <w:p w14:paraId="3C1901B8" w14:textId="77777777" w:rsidR="00F90AA2" w:rsidRDefault="00F90AA2">
      <w:pPr>
        <w:rPr>
          <w:sz w:val="22"/>
          <w:szCs w:val="22"/>
        </w:rPr>
      </w:pPr>
    </w:p>
    <w:p w14:paraId="613956F4" w14:textId="1C030D11" w:rsidR="00F90AA2" w:rsidRDefault="00F90AA2">
      <w:pPr>
        <w:rPr>
          <w:sz w:val="22"/>
          <w:szCs w:val="22"/>
        </w:rPr>
      </w:pPr>
      <w:r>
        <w:rPr>
          <w:sz w:val="22"/>
          <w:szCs w:val="22"/>
        </w:rPr>
        <w:t xml:space="preserve">Kings Fund. (2018) </w:t>
      </w:r>
      <w:r>
        <w:rPr>
          <w:i/>
          <w:iCs/>
          <w:sz w:val="22"/>
          <w:szCs w:val="22"/>
        </w:rPr>
        <w:t xml:space="preserve">Amending the 2012 Act: can it be done? </w:t>
      </w:r>
      <w:r>
        <w:rPr>
          <w:sz w:val="22"/>
          <w:szCs w:val="22"/>
        </w:rPr>
        <w:t xml:space="preserve">Available at: </w:t>
      </w:r>
      <w:r w:rsidRPr="00C328DB">
        <w:rPr>
          <w:sz w:val="22"/>
          <w:szCs w:val="22"/>
        </w:rPr>
        <w:t>https://www.kingsfund.org.uk/insight-and-analysis/long-reads/amending-2012-act-can-it-be-done</w:t>
      </w:r>
      <w:r>
        <w:rPr>
          <w:sz w:val="22"/>
          <w:szCs w:val="22"/>
        </w:rPr>
        <w:t xml:space="preserve"> (Accessed 19th March 2024).</w:t>
      </w:r>
    </w:p>
    <w:p w14:paraId="5BE41FC4" w14:textId="77777777" w:rsidR="00F90AA2" w:rsidRDefault="00F90AA2">
      <w:pPr>
        <w:rPr>
          <w:sz w:val="22"/>
          <w:szCs w:val="22"/>
        </w:rPr>
      </w:pPr>
    </w:p>
    <w:p w14:paraId="6FC9B657" w14:textId="2663C0B1" w:rsidR="00F90AA2" w:rsidRDefault="00F90AA2">
      <w:pPr>
        <w:rPr>
          <w:sz w:val="22"/>
          <w:szCs w:val="22"/>
        </w:rPr>
      </w:pPr>
      <w:proofErr w:type="spellStart"/>
      <w:r>
        <w:rPr>
          <w:sz w:val="22"/>
          <w:szCs w:val="22"/>
        </w:rPr>
        <w:t>Kosti</w:t>
      </w:r>
      <w:proofErr w:type="spellEnd"/>
      <w:r>
        <w:rPr>
          <w:sz w:val="22"/>
          <w:szCs w:val="22"/>
        </w:rPr>
        <w:t xml:space="preserve"> N, </w:t>
      </w:r>
      <w:proofErr w:type="spellStart"/>
      <w:r>
        <w:rPr>
          <w:sz w:val="22"/>
          <w:szCs w:val="22"/>
        </w:rPr>
        <w:t>Faur</w:t>
      </w:r>
      <w:proofErr w:type="spellEnd"/>
      <w:r>
        <w:rPr>
          <w:sz w:val="22"/>
          <w:szCs w:val="22"/>
        </w:rPr>
        <w:t xml:space="preserve"> L D and </w:t>
      </w:r>
      <w:proofErr w:type="spellStart"/>
      <w:r>
        <w:rPr>
          <w:sz w:val="22"/>
          <w:szCs w:val="22"/>
        </w:rPr>
        <w:t>Mor</w:t>
      </w:r>
      <w:proofErr w:type="spellEnd"/>
      <w:r>
        <w:rPr>
          <w:sz w:val="22"/>
          <w:szCs w:val="22"/>
        </w:rPr>
        <w:t xml:space="preserve"> G. (2019) ‘Legislation and regulation: three analytical distinctions’, </w:t>
      </w:r>
      <w:r>
        <w:rPr>
          <w:i/>
          <w:iCs/>
          <w:sz w:val="22"/>
          <w:szCs w:val="22"/>
        </w:rPr>
        <w:t xml:space="preserve">The Theory and Practice of Legislation, </w:t>
      </w:r>
      <w:r>
        <w:rPr>
          <w:sz w:val="22"/>
          <w:szCs w:val="22"/>
        </w:rPr>
        <w:t>7(3), pp. 169-178.</w:t>
      </w:r>
    </w:p>
    <w:p w14:paraId="6F284BAF" w14:textId="77777777" w:rsidR="00F90AA2" w:rsidRDefault="00F90AA2">
      <w:pPr>
        <w:rPr>
          <w:sz w:val="22"/>
          <w:szCs w:val="22"/>
        </w:rPr>
      </w:pPr>
    </w:p>
    <w:p w14:paraId="2865106F" w14:textId="59A37765" w:rsidR="00F90AA2" w:rsidRDefault="00F90AA2">
      <w:pPr>
        <w:rPr>
          <w:sz w:val="22"/>
          <w:szCs w:val="22"/>
        </w:rPr>
      </w:pPr>
      <w:proofErr w:type="spellStart"/>
      <w:r>
        <w:rPr>
          <w:sz w:val="22"/>
          <w:szCs w:val="22"/>
        </w:rPr>
        <w:t>Kozlowska</w:t>
      </w:r>
      <w:proofErr w:type="spellEnd"/>
      <w:r>
        <w:rPr>
          <w:sz w:val="22"/>
          <w:szCs w:val="22"/>
        </w:rPr>
        <w:t xml:space="preserve"> O, </w:t>
      </w:r>
      <w:proofErr w:type="spellStart"/>
      <w:r>
        <w:rPr>
          <w:sz w:val="22"/>
          <w:szCs w:val="22"/>
        </w:rPr>
        <w:t>Lumb</w:t>
      </w:r>
      <w:proofErr w:type="spellEnd"/>
      <w:r>
        <w:rPr>
          <w:sz w:val="22"/>
          <w:szCs w:val="22"/>
        </w:rPr>
        <w:t xml:space="preserve"> A, Tan D G and Rea R. (2018) ‘Barriers and facilitators to integrating primary and specialist healthcare in the United Kingdom: a narrative literature review’, </w:t>
      </w:r>
      <w:r>
        <w:rPr>
          <w:i/>
          <w:iCs/>
          <w:sz w:val="22"/>
          <w:szCs w:val="22"/>
        </w:rPr>
        <w:t xml:space="preserve">Future Healthcare Journal, </w:t>
      </w:r>
      <w:r>
        <w:rPr>
          <w:sz w:val="22"/>
          <w:szCs w:val="22"/>
        </w:rPr>
        <w:t>5(1), pp. 64-80.</w:t>
      </w:r>
    </w:p>
    <w:p w14:paraId="43DCD352" w14:textId="77777777" w:rsidR="00F90AA2" w:rsidRDefault="00F90AA2">
      <w:pPr>
        <w:rPr>
          <w:sz w:val="22"/>
          <w:szCs w:val="22"/>
        </w:rPr>
      </w:pPr>
    </w:p>
    <w:p w14:paraId="48342A4C" w14:textId="77EC6B49" w:rsidR="00F90AA2" w:rsidRPr="00924D0E" w:rsidRDefault="00F90AA2">
      <w:pPr>
        <w:rPr>
          <w:sz w:val="22"/>
          <w:szCs w:val="22"/>
        </w:rPr>
      </w:pPr>
      <w:r>
        <w:rPr>
          <w:sz w:val="22"/>
          <w:szCs w:val="22"/>
        </w:rPr>
        <w:lastRenderedPageBreak/>
        <w:t xml:space="preserve">Lehigh Centre. (2024) </w:t>
      </w:r>
      <w:r>
        <w:rPr>
          <w:i/>
          <w:iCs/>
          <w:sz w:val="22"/>
          <w:szCs w:val="22"/>
        </w:rPr>
        <w:t xml:space="preserve">The Importance </w:t>
      </w:r>
      <w:proofErr w:type="gramStart"/>
      <w:r>
        <w:rPr>
          <w:i/>
          <w:iCs/>
          <w:sz w:val="22"/>
          <w:szCs w:val="22"/>
        </w:rPr>
        <w:t>Of</w:t>
      </w:r>
      <w:proofErr w:type="gramEnd"/>
      <w:r>
        <w:rPr>
          <w:i/>
          <w:iCs/>
          <w:sz w:val="22"/>
          <w:szCs w:val="22"/>
        </w:rPr>
        <w:t xml:space="preserve"> Seeking Mental Health Treatment. </w:t>
      </w:r>
      <w:r>
        <w:rPr>
          <w:sz w:val="22"/>
          <w:szCs w:val="22"/>
        </w:rPr>
        <w:t xml:space="preserve">Available at: </w:t>
      </w:r>
      <w:r w:rsidRPr="00924D0E">
        <w:rPr>
          <w:sz w:val="22"/>
          <w:szCs w:val="22"/>
        </w:rPr>
        <w:t>https://www.lehighcenter.com/the-importance-of-seeking-mental-health-treatment/#:~:text=Living%20with%20mental%20illness%20will,to%20other%20benefits%2C%20as%20well.</w:t>
      </w:r>
      <w:r>
        <w:rPr>
          <w:sz w:val="22"/>
          <w:szCs w:val="22"/>
        </w:rPr>
        <w:t xml:space="preserve"> (Accessed 19</w:t>
      </w:r>
      <w:r w:rsidRPr="00924D0E">
        <w:rPr>
          <w:sz w:val="22"/>
          <w:szCs w:val="22"/>
          <w:vertAlign w:val="superscript"/>
        </w:rPr>
        <w:t>th</w:t>
      </w:r>
      <w:r>
        <w:rPr>
          <w:sz w:val="22"/>
          <w:szCs w:val="22"/>
        </w:rPr>
        <w:t xml:space="preserve"> March 2024).</w:t>
      </w:r>
    </w:p>
    <w:p w14:paraId="68CCF4C0" w14:textId="77777777" w:rsidR="00F90AA2" w:rsidRDefault="00F90AA2">
      <w:pPr>
        <w:rPr>
          <w:sz w:val="22"/>
          <w:szCs w:val="22"/>
        </w:rPr>
      </w:pPr>
    </w:p>
    <w:p w14:paraId="14477363" w14:textId="09A3B7C0" w:rsidR="00F90AA2" w:rsidRDefault="00F90AA2">
      <w:pPr>
        <w:rPr>
          <w:sz w:val="22"/>
          <w:szCs w:val="22"/>
        </w:rPr>
      </w:pPr>
      <w:r>
        <w:rPr>
          <w:sz w:val="22"/>
          <w:szCs w:val="22"/>
        </w:rPr>
        <w:t xml:space="preserve">Living with Schizophrenia. (2027) </w:t>
      </w:r>
      <w:r w:rsidRPr="007566E4">
        <w:rPr>
          <w:i/>
          <w:iCs/>
          <w:sz w:val="22"/>
          <w:szCs w:val="22"/>
        </w:rPr>
        <w:t>Facts and Figures.</w:t>
      </w:r>
      <w:r>
        <w:rPr>
          <w:i/>
          <w:iCs/>
          <w:sz w:val="22"/>
          <w:szCs w:val="22"/>
        </w:rPr>
        <w:t xml:space="preserve"> </w:t>
      </w:r>
      <w:r>
        <w:rPr>
          <w:sz w:val="22"/>
          <w:szCs w:val="22"/>
        </w:rPr>
        <w:t xml:space="preserve">Available at: </w:t>
      </w:r>
      <w:r w:rsidRPr="007566E4">
        <w:rPr>
          <w:sz w:val="22"/>
          <w:szCs w:val="22"/>
        </w:rPr>
        <w:t>https://livingwithschizophreniauk.org/facts-and-figures/</w:t>
      </w:r>
      <w:r>
        <w:rPr>
          <w:sz w:val="22"/>
          <w:szCs w:val="22"/>
        </w:rPr>
        <w:t xml:space="preserve"> (Accessed 15</w:t>
      </w:r>
      <w:r w:rsidRPr="007566E4">
        <w:rPr>
          <w:sz w:val="22"/>
          <w:szCs w:val="22"/>
          <w:vertAlign w:val="superscript"/>
        </w:rPr>
        <w:t>th</w:t>
      </w:r>
      <w:r>
        <w:rPr>
          <w:sz w:val="22"/>
          <w:szCs w:val="22"/>
        </w:rPr>
        <w:t xml:space="preserve"> March).</w:t>
      </w:r>
    </w:p>
    <w:p w14:paraId="4C4205A6" w14:textId="77777777" w:rsidR="00F90AA2" w:rsidRDefault="00F90AA2">
      <w:pPr>
        <w:rPr>
          <w:sz w:val="22"/>
          <w:szCs w:val="22"/>
        </w:rPr>
      </w:pPr>
    </w:p>
    <w:p w14:paraId="14226546" w14:textId="19D645D7" w:rsidR="00F90AA2" w:rsidRDefault="00F90AA2">
      <w:pPr>
        <w:rPr>
          <w:sz w:val="22"/>
          <w:szCs w:val="22"/>
        </w:rPr>
      </w:pPr>
      <w:r>
        <w:rPr>
          <w:sz w:val="22"/>
          <w:szCs w:val="22"/>
        </w:rPr>
        <w:t xml:space="preserve">Mental Health Foundation. (2023) </w:t>
      </w:r>
      <w:r>
        <w:rPr>
          <w:i/>
          <w:iCs/>
          <w:sz w:val="22"/>
          <w:szCs w:val="22"/>
        </w:rPr>
        <w:t xml:space="preserve">The cost of diagnosed mental health conditions: statistics. </w:t>
      </w:r>
      <w:r>
        <w:rPr>
          <w:sz w:val="22"/>
          <w:szCs w:val="22"/>
        </w:rPr>
        <w:t xml:space="preserve">Available at: </w:t>
      </w:r>
      <w:r w:rsidRPr="00DF27F5">
        <w:rPr>
          <w:sz w:val="22"/>
          <w:szCs w:val="22"/>
        </w:rPr>
        <w:t>https://www.mentalhealth.org.uk/explore-mental-health/mental-health-statistics/cost-diagnosed-mental-health-conditions-statistics#:~:text=Mental%20health%20problems%20are%20one,the%20overall%20disease%20burden%20worldwide.&amp;text=Untreated%20mental%20health%20problems%20account,total%20global%20burden%20of%20disease.</w:t>
      </w:r>
      <w:r>
        <w:rPr>
          <w:sz w:val="22"/>
          <w:szCs w:val="22"/>
        </w:rPr>
        <w:t xml:space="preserve"> (Accessed 19</w:t>
      </w:r>
      <w:r w:rsidRPr="00DF27F5">
        <w:rPr>
          <w:sz w:val="22"/>
          <w:szCs w:val="22"/>
          <w:vertAlign w:val="superscript"/>
        </w:rPr>
        <w:t>th</w:t>
      </w:r>
      <w:r>
        <w:rPr>
          <w:sz w:val="22"/>
          <w:szCs w:val="22"/>
        </w:rPr>
        <w:t xml:space="preserve"> March 2024).</w:t>
      </w:r>
    </w:p>
    <w:p w14:paraId="6890EBA1" w14:textId="77777777" w:rsidR="00F90AA2" w:rsidRDefault="00F90AA2">
      <w:pPr>
        <w:rPr>
          <w:sz w:val="22"/>
          <w:szCs w:val="22"/>
        </w:rPr>
      </w:pPr>
    </w:p>
    <w:p w14:paraId="0693ECC6" w14:textId="1BDF8228" w:rsidR="00F90AA2" w:rsidRDefault="00F90AA2">
      <w:pPr>
        <w:rPr>
          <w:sz w:val="22"/>
          <w:szCs w:val="22"/>
        </w:rPr>
      </w:pPr>
      <w:r>
        <w:rPr>
          <w:sz w:val="22"/>
          <w:szCs w:val="22"/>
        </w:rPr>
        <w:t xml:space="preserve">Merriam Webster. (2024) Available at: </w:t>
      </w:r>
      <w:r w:rsidRPr="00882075">
        <w:rPr>
          <w:sz w:val="22"/>
          <w:szCs w:val="22"/>
        </w:rPr>
        <w:t>https://www.merriam-webster.com/dictionary/pauper</w:t>
      </w:r>
      <w:r>
        <w:rPr>
          <w:sz w:val="22"/>
          <w:szCs w:val="22"/>
        </w:rPr>
        <w:t xml:space="preserve"> (Accessed 16th March 2024).</w:t>
      </w:r>
    </w:p>
    <w:p w14:paraId="65F942FD" w14:textId="77777777" w:rsidR="00F90AA2" w:rsidRDefault="00F90AA2">
      <w:pPr>
        <w:rPr>
          <w:sz w:val="22"/>
          <w:szCs w:val="22"/>
        </w:rPr>
      </w:pPr>
    </w:p>
    <w:p w14:paraId="73EF2033" w14:textId="1AAC7B0C" w:rsidR="00F90AA2" w:rsidRDefault="00F90AA2">
      <w:pPr>
        <w:rPr>
          <w:sz w:val="22"/>
          <w:szCs w:val="22"/>
        </w:rPr>
      </w:pPr>
      <w:r>
        <w:rPr>
          <w:sz w:val="22"/>
          <w:szCs w:val="22"/>
        </w:rPr>
        <w:t xml:space="preserve">Mills J D and </w:t>
      </w:r>
      <w:proofErr w:type="spellStart"/>
      <w:r>
        <w:rPr>
          <w:sz w:val="22"/>
          <w:szCs w:val="22"/>
        </w:rPr>
        <w:t>Phull</w:t>
      </w:r>
      <w:proofErr w:type="spellEnd"/>
      <w:r>
        <w:rPr>
          <w:sz w:val="22"/>
          <w:szCs w:val="22"/>
        </w:rPr>
        <w:t xml:space="preserve"> J D. (2017) ‘The Mental Health Act 1983’, </w:t>
      </w:r>
      <w:r>
        <w:rPr>
          <w:i/>
          <w:iCs/>
          <w:sz w:val="22"/>
          <w:szCs w:val="22"/>
        </w:rPr>
        <w:t xml:space="preserve">InnovAiT, </w:t>
      </w:r>
      <w:r>
        <w:rPr>
          <w:sz w:val="22"/>
          <w:szCs w:val="22"/>
        </w:rPr>
        <w:t>10(11), pp. 638-643.</w:t>
      </w:r>
    </w:p>
    <w:p w14:paraId="5DB5957C" w14:textId="77777777" w:rsidR="00F90AA2" w:rsidRDefault="00F90AA2">
      <w:pPr>
        <w:rPr>
          <w:sz w:val="22"/>
          <w:szCs w:val="22"/>
        </w:rPr>
      </w:pPr>
    </w:p>
    <w:p w14:paraId="37B32E2D" w14:textId="268BD6A1" w:rsidR="00F90AA2" w:rsidRDefault="00F90AA2">
      <w:pPr>
        <w:rPr>
          <w:sz w:val="22"/>
          <w:szCs w:val="22"/>
        </w:rPr>
      </w:pPr>
      <w:r>
        <w:rPr>
          <w:sz w:val="22"/>
          <w:szCs w:val="22"/>
        </w:rPr>
        <w:t xml:space="preserve">Mind. (2017) </w:t>
      </w:r>
      <w:r>
        <w:rPr>
          <w:i/>
          <w:iCs/>
          <w:sz w:val="22"/>
          <w:szCs w:val="22"/>
        </w:rPr>
        <w:t xml:space="preserve">Seeking help for a mental health problem. </w:t>
      </w:r>
      <w:r>
        <w:rPr>
          <w:sz w:val="22"/>
          <w:szCs w:val="22"/>
        </w:rPr>
        <w:t xml:space="preserve">Available at: </w:t>
      </w:r>
      <w:r w:rsidRPr="00E86402">
        <w:rPr>
          <w:sz w:val="22"/>
          <w:szCs w:val="22"/>
        </w:rPr>
        <w:t>https://www.mind.org.uk/information-support/guides-to-support-and-services/seeking-help-for-a-mental-health-problem/private-sector-care/</w:t>
      </w:r>
      <w:r>
        <w:rPr>
          <w:sz w:val="22"/>
          <w:szCs w:val="22"/>
        </w:rPr>
        <w:t xml:space="preserve"> (Accessed 19</w:t>
      </w:r>
      <w:r w:rsidRPr="00E86402">
        <w:rPr>
          <w:sz w:val="22"/>
          <w:szCs w:val="22"/>
          <w:vertAlign w:val="superscript"/>
        </w:rPr>
        <w:t>th</w:t>
      </w:r>
      <w:r>
        <w:rPr>
          <w:sz w:val="22"/>
          <w:szCs w:val="22"/>
        </w:rPr>
        <w:t xml:space="preserve"> March 2024).</w:t>
      </w:r>
    </w:p>
    <w:p w14:paraId="6F5DF3AB" w14:textId="77777777" w:rsidR="00F90AA2" w:rsidRDefault="00F90AA2">
      <w:pPr>
        <w:rPr>
          <w:sz w:val="22"/>
          <w:szCs w:val="22"/>
        </w:rPr>
      </w:pPr>
    </w:p>
    <w:p w14:paraId="6FFF52AE" w14:textId="1A349C54" w:rsidR="00F90AA2" w:rsidRDefault="00F90AA2">
      <w:pPr>
        <w:rPr>
          <w:sz w:val="22"/>
          <w:szCs w:val="22"/>
        </w:rPr>
      </w:pPr>
      <w:r>
        <w:rPr>
          <w:sz w:val="22"/>
          <w:szCs w:val="22"/>
        </w:rPr>
        <w:t xml:space="preserve">Mind. (2020) </w:t>
      </w:r>
      <w:r>
        <w:rPr>
          <w:i/>
          <w:iCs/>
          <w:sz w:val="22"/>
          <w:szCs w:val="22"/>
        </w:rPr>
        <w:t xml:space="preserve">Schizophrenia. </w:t>
      </w:r>
      <w:r>
        <w:rPr>
          <w:sz w:val="22"/>
          <w:szCs w:val="22"/>
        </w:rPr>
        <w:t xml:space="preserve">Available at: </w:t>
      </w:r>
      <w:r w:rsidRPr="005A1B70">
        <w:rPr>
          <w:sz w:val="22"/>
          <w:szCs w:val="22"/>
        </w:rPr>
        <w:t>https://www.mind.org.uk/information-support/types-of-mental-health-problems/schizophrenia/useful-contacts/</w:t>
      </w:r>
      <w:r>
        <w:rPr>
          <w:sz w:val="22"/>
          <w:szCs w:val="22"/>
        </w:rPr>
        <w:t xml:space="preserve"> (Accessed 19</w:t>
      </w:r>
      <w:r w:rsidRPr="005A1B70">
        <w:rPr>
          <w:sz w:val="22"/>
          <w:szCs w:val="22"/>
          <w:vertAlign w:val="superscript"/>
        </w:rPr>
        <w:t>th</w:t>
      </w:r>
      <w:r>
        <w:rPr>
          <w:sz w:val="22"/>
          <w:szCs w:val="22"/>
        </w:rPr>
        <w:t xml:space="preserve"> March 2024).</w:t>
      </w:r>
    </w:p>
    <w:p w14:paraId="493264C5" w14:textId="77777777" w:rsidR="00F90AA2" w:rsidRDefault="00F90AA2">
      <w:pPr>
        <w:rPr>
          <w:sz w:val="22"/>
          <w:szCs w:val="22"/>
        </w:rPr>
      </w:pPr>
    </w:p>
    <w:p w14:paraId="3113D15A" w14:textId="0259C6F5" w:rsidR="00F90AA2" w:rsidRPr="003247ED" w:rsidRDefault="00F90AA2">
      <w:pPr>
        <w:rPr>
          <w:sz w:val="22"/>
          <w:szCs w:val="22"/>
        </w:rPr>
      </w:pPr>
      <w:r>
        <w:rPr>
          <w:sz w:val="22"/>
          <w:szCs w:val="22"/>
        </w:rPr>
        <w:t xml:space="preserve">Ng S P, Ang A P L and Kandiah N. (2015) ‘Importance of mental capacity: time for greater attention and action’, </w:t>
      </w:r>
      <w:r>
        <w:rPr>
          <w:i/>
          <w:iCs/>
          <w:sz w:val="22"/>
          <w:szCs w:val="22"/>
        </w:rPr>
        <w:t xml:space="preserve">Singapore Medical Journal, </w:t>
      </w:r>
      <w:r>
        <w:rPr>
          <w:sz w:val="22"/>
          <w:szCs w:val="22"/>
        </w:rPr>
        <w:t>56(12), pp. 646-648.</w:t>
      </w:r>
    </w:p>
    <w:p w14:paraId="098FC186" w14:textId="77777777" w:rsidR="00F90AA2" w:rsidRDefault="00F90AA2">
      <w:pPr>
        <w:rPr>
          <w:sz w:val="22"/>
          <w:szCs w:val="22"/>
        </w:rPr>
      </w:pPr>
    </w:p>
    <w:p w14:paraId="60533226" w14:textId="2D50A326" w:rsidR="00F90AA2" w:rsidRDefault="00F90AA2">
      <w:pPr>
        <w:rPr>
          <w:sz w:val="22"/>
          <w:szCs w:val="22"/>
        </w:rPr>
      </w:pPr>
      <w:r>
        <w:rPr>
          <w:sz w:val="22"/>
          <w:szCs w:val="22"/>
        </w:rPr>
        <w:t xml:space="preserve">NHS </w:t>
      </w:r>
      <w:proofErr w:type="gramStart"/>
      <w:r>
        <w:rPr>
          <w:sz w:val="22"/>
          <w:szCs w:val="22"/>
        </w:rPr>
        <w:t>inform</w:t>
      </w:r>
      <w:proofErr w:type="gramEnd"/>
      <w:r>
        <w:rPr>
          <w:sz w:val="22"/>
          <w:szCs w:val="22"/>
        </w:rPr>
        <w:t xml:space="preserve">. (2023) </w:t>
      </w:r>
      <w:r>
        <w:rPr>
          <w:i/>
          <w:iCs/>
          <w:sz w:val="22"/>
          <w:szCs w:val="22"/>
        </w:rPr>
        <w:t xml:space="preserve">Schizophrenia. </w:t>
      </w:r>
      <w:r>
        <w:rPr>
          <w:sz w:val="22"/>
          <w:szCs w:val="22"/>
        </w:rPr>
        <w:t xml:space="preserve">Available at: </w:t>
      </w:r>
      <w:r w:rsidRPr="00A433B9">
        <w:rPr>
          <w:sz w:val="22"/>
          <w:szCs w:val="22"/>
        </w:rPr>
        <w:t>https://www.nhsinform.scot/illnesses-and-conditions/mental-health/schizophrenia/#:~:text=Diagnosis-,There%20is%20no%20single%20test%20for%20schizophrenia.,the%20outcome%20tends%20to%20be.</w:t>
      </w:r>
      <w:r>
        <w:rPr>
          <w:sz w:val="22"/>
          <w:szCs w:val="22"/>
        </w:rPr>
        <w:t xml:space="preserve"> (Accessed 18</w:t>
      </w:r>
      <w:r w:rsidRPr="00A433B9">
        <w:rPr>
          <w:sz w:val="22"/>
          <w:szCs w:val="22"/>
          <w:vertAlign w:val="superscript"/>
        </w:rPr>
        <w:t>th</w:t>
      </w:r>
      <w:r>
        <w:rPr>
          <w:sz w:val="22"/>
          <w:szCs w:val="22"/>
        </w:rPr>
        <w:t xml:space="preserve"> March 2024).</w:t>
      </w:r>
    </w:p>
    <w:p w14:paraId="7662FD10" w14:textId="77777777" w:rsidR="00F90AA2" w:rsidRDefault="00F90AA2">
      <w:pPr>
        <w:rPr>
          <w:sz w:val="22"/>
          <w:szCs w:val="22"/>
        </w:rPr>
      </w:pPr>
    </w:p>
    <w:p w14:paraId="72B7CE71" w14:textId="6AFFE78D" w:rsidR="00F90AA2" w:rsidRDefault="00F90AA2">
      <w:pPr>
        <w:rPr>
          <w:sz w:val="22"/>
          <w:szCs w:val="22"/>
        </w:rPr>
      </w:pPr>
      <w:r>
        <w:rPr>
          <w:sz w:val="22"/>
          <w:szCs w:val="22"/>
        </w:rPr>
        <w:t xml:space="preserve">NHS. (2023) </w:t>
      </w:r>
      <w:r w:rsidRPr="007566E4">
        <w:rPr>
          <w:i/>
          <w:iCs/>
          <w:sz w:val="22"/>
          <w:szCs w:val="22"/>
        </w:rPr>
        <w:t>Causes – Schizophrenia</w:t>
      </w:r>
      <w:r>
        <w:rPr>
          <w:i/>
          <w:iCs/>
          <w:sz w:val="22"/>
          <w:szCs w:val="22"/>
        </w:rPr>
        <w:t xml:space="preserve">. </w:t>
      </w:r>
      <w:r>
        <w:rPr>
          <w:sz w:val="22"/>
          <w:szCs w:val="22"/>
        </w:rPr>
        <w:t xml:space="preserve">Available at: </w:t>
      </w:r>
      <w:r w:rsidRPr="007566E4">
        <w:rPr>
          <w:sz w:val="22"/>
          <w:szCs w:val="22"/>
        </w:rPr>
        <w:t>https://www.nhs.uk/mental-health/conditions/schizophrenia/causes/#:~:text=The%20exact%20causes%20of%20schizophrenia,might%20trigger%20a%20psychotic%20episode.</w:t>
      </w:r>
      <w:r>
        <w:rPr>
          <w:sz w:val="22"/>
          <w:szCs w:val="22"/>
        </w:rPr>
        <w:t xml:space="preserve"> (Accessed 15</w:t>
      </w:r>
      <w:r w:rsidRPr="007566E4">
        <w:rPr>
          <w:sz w:val="22"/>
          <w:szCs w:val="22"/>
          <w:vertAlign w:val="superscript"/>
        </w:rPr>
        <w:t>th</w:t>
      </w:r>
      <w:r>
        <w:rPr>
          <w:sz w:val="22"/>
          <w:szCs w:val="22"/>
        </w:rPr>
        <w:t xml:space="preserve"> Arch 2024).</w:t>
      </w:r>
    </w:p>
    <w:p w14:paraId="01BBBBB1" w14:textId="77777777" w:rsidR="00F90AA2" w:rsidRDefault="00F90AA2">
      <w:pPr>
        <w:rPr>
          <w:sz w:val="22"/>
          <w:szCs w:val="22"/>
        </w:rPr>
      </w:pPr>
    </w:p>
    <w:p w14:paraId="1077C1CF" w14:textId="4E933DEE" w:rsidR="00F90AA2" w:rsidRDefault="00F90AA2">
      <w:pPr>
        <w:rPr>
          <w:sz w:val="22"/>
          <w:szCs w:val="22"/>
        </w:rPr>
      </w:pPr>
      <w:r>
        <w:rPr>
          <w:sz w:val="22"/>
          <w:szCs w:val="22"/>
        </w:rPr>
        <w:t xml:space="preserve">NHS. (2023) </w:t>
      </w:r>
      <w:r>
        <w:rPr>
          <w:i/>
          <w:iCs/>
          <w:sz w:val="22"/>
          <w:szCs w:val="22"/>
        </w:rPr>
        <w:t xml:space="preserve">Living with – Schizophrenia. </w:t>
      </w:r>
      <w:r>
        <w:rPr>
          <w:sz w:val="22"/>
          <w:szCs w:val="22"/>
        </w:rPr>
        <w:t xml:space="preserve">Available at: </w:t>
      </w:r>
      <w:r w:rsidRPr="00D749EA">
        <w:rPr>
          <w:sz w:val="22"/>
          <w:szCs w:val="22"/>
        </w:rPr>
        <w:t>https://www.nhs.uk/mental-health/conditions/schizophrenia/living-with/</w:t>
      </w:r>
      <w:r>
        <w:rPr>
          <w:sz w:val="22"/>
          <w:szCs w:val="22"/>
        </w:rPr>
        <w:t xml:space="preserve"> (Accessed 19</w:t>
      </w:r>
      <w:r w:rsidRPr="00D749EA">
        <w:rPr>
          <w:sz w:val="22"/>
          <w:szCs w:val="22"/>
          <w:vertAlign w:val="superscript"/>
        </w:rPr>
        <w:t>th</w:t>
      </w:r>
      <w:r>
        <w:rPr>
          <w:sz w:val="22"/>
          <w:szCs w:val="22"/>
        </w:rPr>
        <w:t xml:space="preserve"> March 2024).</w:t>
      </w:r>
    </w:p>
    <w:p w14:paraId="4363E257" w14:textId="77777777" w:rsidR="00F90AA2" w:rsidRDefault="00F90AA2">
      <w:pPr>
        <w:rPr>
          <w:sz w:val="22"/>
          <w:szCs w:val="22"/>
        </w:rPr>
      </w:pPr>
    </w:p>
    <w:p w14:paraId="5D52E64F" w14:textId="1A1C1BD1" w:rsidR="00F90AA2" w:rsidRDefault="00F90AA2">
      <w:pPr>
        <w:rPr>
          <w:sz w:val="22"/>
          <w:szCs w:val="22"/>
        </w:rPr>
      </w:pPr>
      <w:r>
        <w:rPr>
          <w:sz w:val="22"/>
          <w:szCs w:val="22"/>
        </w:rPr>
        <w:t xml:space="preserve">NHS. (2023) </w:t>
      </w:r>
      <w:r>
        <w:rPr>
          <w:i/>
          <w:iCs/>
          <w:sz w:val="22"/>
          <w:szCs w:val="22"/>
        </w:rPr>
        <w:t xml:space="preserve">Symptoms – Schizophrenia. </w:t>
      </w:r>
      <w:r>
        <w:rPr>
          <w:sz w:val="22"/>
          <w:szCs w:val="22"/>
        </w:rPr>
        <w:t xml:space="preserve">Available at: </w:t>
      </w:r>
      <w:r w:rsidRPr="001163F1">
        <w:rPr>
          <w:sz w:val="22"/>
          <w:szCs w:val="22"/>
        </w:rPr>
        <w:t>https://www.nhs.uk/mental-health/conditions/schizophrenia/symptoms/</w:t>
      </w:r>
      <w:r>
        <w:rPr>
          <w:sz w:val="22"/>
          <w:szCs w:val="22"/>
        </w:rPr>
        <w:t xml:space="preserve"> (Accessed 14</w:t>
      </w:r>
      <w:r w:rsidRPr="001163F1">
        <w:rPr>
          <w:sz w:val="22"/>
          <w:szCs w:val="22"/>
          <w:vertAlign w:val="superscript"/>
        </w:rPr>
        <w:t>th</w:t>
      </w:r>
      <w:r>
        <w:rPr>
          <w:sz w:val="22"/>
          <w:szCs w:val="22"/>
        </w:rPr>
        <w:t xml:space="preserve"> March 2024).</w:t>
      </w:r>
    </w:p>
    <w:p w14:paraId="117AC4B5" w14:textId="77777777" w:rsidR="00F90AA2" w:rsidRDefault="00F90AA2">
      <w:pPr>
        <w:rPr>
          <w:sz w:val="22"/>
          <w:szCs w:val="22"/>
        </w:rPr>
      </w:pPr>
    </w:p>
    <w:p w14:paraId="505A42CF" w14:textId="69EF0409" w:rsidR="00F90AA2" w:rsidRDefault="00F90AA2">
      <w:pPr>
        <w:rPr>
          <w:sz w:val="22"/>
          <w:szCs w:val="22"/>
        </w:rPr>
      </w:pPr>
      <w:r>
        <w:rPr>
          <w:sz w:val="22"/>
          <w:szCs w:val="22"/>
        </w:rPr>
        <w:t xml:space="preserve">NHS. (2023) </w:t>
      </w:r>
      <w:r>
        <w:rPr>
          <w:i/>
          <w:iCs/>
          <w:sz w:val="22"/>
          <w:szCs w:val="22"/>
        </w:rPr>
        <w:t xml:space="preserve">Treatment – Schizophrenia. </w:t>
      </w:r>
      <w:r>
        <w:rPr>
          <w:sz w:val="22"/>
          <w:szCs w:val="22"/>
        </w:rPr>
        <w:t xml:space="preserve">Available at: </w:t>
      </w:r>
      <w:r w:rsidRPr="00422960">
        <w:rPr>
          <w:sz w:val="22"/>
          <w:szCs w:val="22"/>
        </w:rPr>
        <w:t>https://www.nhs.uk/mental-health/conditions/schizophrenia/treatment/</w:t>
      </w:r>
      <w:r>
        <w:rPr>
          <w:sz w:val="22"/>
          <w:szCs w:val="22"/>
        </w:rPr>
        <w:t xml:space="preserve"> (Accessed 18</w:t>
      </w:r>
      <w:r w:rsidRPr="00422960">
        <w:rPr>
          <w:sz w:val="22"/>
          <w:szCs w:val="22"/>
          <w:vertAlign w:val="superscript"/>
        </w:rPr>
        <w:t>th</w:t>
      </w:r>
      <w:r>
        <w:rPr>
          <w:sz w:val="22"/>
          <w:szCs w:val="22"/>
        </w:rPr>
        <w:t xml:space="preserve"> March 2024).</w:t>
      </w:r>
    </w:p>
    <w:p w14:paraId="7D0AD0AB" w14:textId="77777777" w:rsidR="00F90AA2" w:rsidRDefault="00F90AA2">
      <w:pPr>
        <w:rPr>
          <w:sz w:val="22"/>
          <w:szCs w:val="22"/>
        </w:rPr>
      </w:pPr>
    </w:p>
    <w:p w14:paraId="31C1DE6F" w14:textId="2DD91BC3" w:rsidR="00F90AA2" w:rsidRDefault="00F90AA2">
      <w:pPr>
        <w:rPr>
          <w:sz w:val="22"/>
          <w:szCs w:val="22"/>
        </w:rPr>
      </w:pPr>
      <w:r>
        <w:rPr>
          <w:sz w:val="22"/>
          <w:szCs w:val="22"/>
        </w:rPr>
        <w:t xml:space="preserve">NHS. (2024) </w:t>
      </w:r>
      <w:r>
        <w:rPr>
          <w:i/>
          <w:iCs/>
          <w:sz w:val="22"/>
          <w:szCs w:val="22"/>
        </w:rPr>
        <w:t xml:space="preserve">Mental Capacity Act. </w:t>
      </w:r>
      <w:r>
        <w:rPr>
          <w:sz w:val="22"/>
          <w:szCs w:val="22"/>
        </w:rPr>
        <w:t xml:space="preserve">Available at: </w:t>
      </w:r>
      <w:r w:rsidRPr="00775D07">
        <w:rPr>
          <w:sz w:val="22"/>
          <w:szCs w:val="22"/>
        </w:rPr>
        <w:t>https://www.nhs.uk/conditions/social-care-and-support-guide/making-decisions-for-someone-else/mental-capacity-act/</w:t>
      </w:r>
      <w:r>
        <w:rPr>
          <w:sz w:val="22"/>
          <w:szCs w:val="22"/>
        </w:rPr>
        <w:t xml:space="preserve"> (Accessed 17</w:t>
      </w:r>
      <w:r w:rsidRPr="00775D07">
        <w:rPr>
          <w:sz w:val="22"/>
          <w:szCs w:val="22"/>
          <w:vertAlign w:val="superscript"/>
        </w:rPr>
        <w:t>th</w:t>
      </w:r>
      <w:r>
        <w:rPr>
          <w:sz w:val="22"/>
          <w:szCs w:val="22"/>
        </w:rPr>
        <w:t xml:space="preserve"> March 2024).</w:t>
      </w:r>
    </w:p>
    <w:p w14:paraId="0A5F4F64" w14:textId="77777777" w:rsidR="00F90AA2" w:rsidRDefault="00F90AA2">
      <w:pPr>
        <w:rPr>
          <w:sz w:val="22"/>
          <w:szCs w:val="22"/>
        </w:rPr>
      </w:pPr>
    </w:p>
    <w:p w14:paraId="40180460" w14:textId="77777777" w:rsidR="00F90AA2" w:rsidRDefault="00F90AA2">
      <w:pPr>
        <w:rPr>
          <w:sz w:val="22"/>
          <w:szCs w:val="22"/>
        </w:rPr>
      </w:pPr>
      <w:r>
        <w:rPr>
          <w:sz w:val="22"/>
          <w:szCs w:val="22"/>
        </w:rPr>
        <w:t xml:space="preserve">Reed M G, First B M, Kogan S C, Hyman E S, </w:t>
      </w:r>
      <w:proofErr w:type="spellStart"/>
      <w:r>
        <w:rPr>
          <w:sz w:val="22"/>
          <w:szCs w:val="22"/>
        </w:rPr>
        <w:t>Gureje</w:t>
      </w:r>
      <w:proofErr w:type="spellEnd"/>
      <w:r>
        <w:rPr>
          <w:sz w:val="22"/>
          <w:szCs w:val="22"/>
        </w:rPr>
        <w:t xml:space="preserve"> O, </w:t>
      </w:r>
      <w:proofErr w:type="spellStart"/>
      <w:r>
        <w:rPr>
          <w:sz w:val="22"/>
          <w:szCs w:val="22"/>
        </w:rPr>
        <w:t>Gaebel</w:t>
      </w:r>
      <w:proofErr w:type="spellEnd"/>
      <w:r>
        <w:rPr>
          <w:sz w:val="22"/>
          <w:szCs w:val="22"/>
        </w:rPr>
        <w:t xml:space="preserve"> W, Maj M, Stein J D, </w:t>
      </w:r>
      <w:proofErr w:type="spellStart"/>
      <w:r>
        <w:rPr>
          <w:sz w:val="22"/>
          <w:szCs w:val="22"/>
        </w:rPr>
        <w:t>Maercker</w:t>
      </w:r>
      <w:proofErr w:type="spellEnd"/>
      <w:r>
        <w:rPr>
          <w:sz w:val="22"/>
          <w:szCs w:val="22"/>
        </w:rPr>
        <w:t xml:space="preserve"> A, </w:t>
      </w:r>
      <w:proofErr w:type="spellStart"/>
      <w:r>
        <w:rPr>
          <w:sz w:val="22"/>
          <w:szCs w:val="22"/>
        </w:rPr>
        <w:t>Tyrer</w:t>
      </w:r>
      <w:proofErr w:type="spellEnd"/>
      <w:r>
        <w:rPr>
          <w:sz w:val="22"/>
          <w:szCs w:val="22"/>
        </w:rPr>
        <w:t xml:space="preserve"> P, </w:t>
      </w:r>
      <w:proofErr w:type="spellStart"/>
      <w:r>
        <w:rPr>
          <w:sz w:val="22"/>
          <w:szCs w:val="22"/>
        </w:rPr>
        <w:t>Claudino</w:t>
      </w:r>
      <w:proofErr w:type="spellEnd"/>
      <w:r>
        <w:rPr>
          <w:sz w:val="22"/>
          <w:szCs w:val="22"/>
        </w:rPr>
        <w:t xml:space="preserve"> A, </w:t>
      </w:r>
      <w:proofErr w:type="spellStart"/>
      <w:r>
        <w:rPr>
          <w:sz w:val="22"/>
          <w:szCs w:val="22"/>
        </w:rPr>
        <w:t>Garralda</w:t>
      </w:r>
      <w:proofErr w:type="spellEnd"/>
      <w:r>
        <w:rPr>
          <w:sz w:val="22"/>
          <w:szCs w:val="22"/>
        </w:rPr>
        <w:t xml:space="preserve"> E, </w:t>
      </w:r>
      <w:proofErr w:type="spellStart"/>
      <w:r>
        <w:rPr>
          <w:sz w:val="22"/>
          <w:szCs w:val="22"/>
        </w:rPr>
        <w:t>Carulla</w:t>
      </w:r>
      <w:proofErr w:type="spellEnd"/>
      <w:r>
        <w:rPr>
          <w:sz w:val="22"/>
          <w:szCs w:val="22"/>
        </w:rPr>
        <w:t xml:space="preserve"> S L, Ray R, Saunders B J, </w:t>
      </w:r>
      <w:proofErr w:type="spellStart"/>
      <w:r>
        <w:rPr>
          <w:sz w:val="22"/>
          <w:szCs w:val="22"/>
        </w:rPr>
        <w:t>Dua</w:t>
      </w:r>
      <w:proofErr w:type="spellEnd"/>
      <w:r>
        <w:rPr>
          <w:sz w:val="22"/>
          <w:szCs w:val="22"/>
        </w:rPr>
        <w:t xml:space="preserve"> T, </w:t>
      </w:r>
      <w:proofErr w:type="spellStart"/>
      <w:r>
        <w:rPr>
          <w:sz w:val="22"/>
          <w:szCs w:val="22"/>
        </w:rPr>
        <w:t>Poznyak</w:t>
      </w:r>
      <w:proofErr w:type="spellEnd"/>
      <w:r>
        <w:rPr>
          <w:sz w:val="22"/>
          <w:szCs w:val="22"/>
        </w:rPr>
        <w:t xml:space="preserve"> V, Mora M E M, Pike M K, </w:t>
      </w:r>
      <w:proofErr w:type="spellStart"/>
      <w:r>
        <w:rPr>
          <w:sz w:val="22"/>
          <w:szCs w:val="22"/>
        </w:rPr>
        <w:t>Mateos</w:t>
      </w:r>
      <w:proofErr w:type="spellEnd"/>
      <w:r>
        <w:rPr>
          <w:sz w:val="22"/>
          <w:szCs w:val="22"/>
        </w:rPr>
        <w:t xml:space="preserve"> A L J, </w:t>
      </w:r>
      <w:proofErr w:type="spellStart"/>
      <w:r>
        <w:rPr>
          <w:sz w:val="22"/>
          <w:szCs w:val="22"/>
        </w:rPr>
        <w:t>Kanba</w:t>
      </w:r>
      <w:proofErr w:type="spellEnd"/>
      <w:r>
        <w:rPr>
          <w:sz w:val="22"/>
          <w:szCs w:val="22"/>
        </w:rPr>
        <w:t xml:space="preserve"> S, Keeley W J, Khoury B, Krasnov N V, </w:t>
      </w:r>
      <w:proofErr w:type="spellStart"/>
      <w:r>
        <w:rPr>
          <w:sz w:val="22"/>
          <w:szCs w:val="22"/>
        </w:rPr>
        <w:t>Kulygina</w:t>
      </w:r>
      <w:proofErr w:type="spellEnd"/>
      <w:r>
        <w:rPr>
          <w:sz w:val="22"/>
          <w:szCs w:val="22"/>
        </w:rPr>
        <w:t xml:space="preserve"> M, Lovell M A, </w:t>
      </w:r>
    </w:p>
    <w:p w14:paraId="217F6AB9" w14:textId="77777777" w:rsidR="00F90AA2" w:rsidRDefault="00F90AA2">
      <w:pPr>
        <w:rPr>
          <w:sz w:val="22"/>
          <w:szCs w:val="22"/>
        </w:rPr>
      </w:pPr>
    </w:p>
    <w:p w14:paraId="757F1CFE" w14:textId="436C016C" w:rsidR="00F90AA2" w:rsidRDefault="00F90AA2">
      <w:pPr>
        <w:rPr>
          <w:sz w:val="22"/>
          <w:szCs w:val="22"/>
        </w:rPr>
      </w:pPr>
      <w:r>
        <w:rPr>
          <w:sz w:val="22"/>
          <w:szCs w:val="22"/>
        </w:rPr>
        <w:lastRenderedPageBreak/>
        <w:t xml:space="preserve">Mari J D J, </w:t>
      </w:r>
      <w:proofErr w:type="spellStart"/>
      <w:r>
        <w:rPr>
          <w:sz w:val="22"/>
          <w:szCs w:val="22"/>
        </w:rPr>
        <w:t>Maruta</w:t>
      </w:r>
      <w:proofErr w:type="spellEnd"/>
      <w:r>
        <w:rPr>
          <w:sz w:val="22"/>
          <w:szCs w:val="22"/>
        </w:rPr>
        <w:t xml:space="preserve"> T, Matsumoto C, Rebello J T, </w:t>
      </w:r>
      <w:proofErr w:type="spellStart"/>
      <w:r>
        <w:rPr>
          <w:sz w:val="22"/>
          <w:szCs w:val="22"/>
        </w:rPr>
        <w:t>Robers</w:t>
      </w:r>
      <w:proofErr w:type="spellEnd"/>
      <w:r>
        <w:rPr>
          <w:sz w:val="22"/>
          <w:szCs w:val="22"/>
        </w:rPr>
        <w:t xml:space="preserve"> C M, Robles R, Sharan P, Zhao M, </w:t>
      </w:r>
      <w:proofErr w:type="spellStart"/>
      <w:r>
        <w:rPr>
          <w:sz w:val="22"/>
          <w:szCs w:val="22"/>
        </w:rPr>
        <w:t>Jablensky</w:t>
      </w:r>
      <w:proofErr w:type="spellEnd"/>
      <w:r>
        <w:rPr>
          <w:sz w:val="22"/>
          <w:szCs w:val="22"/>
        </w:rPr>
        <w:t xml:space="preserve"> A, </w:t>
      </w:r>
      <w:proofErr w:type="spellStart"/>
      <w:r>
        <w:rPr>
          <w:sz w:val="22"/>
          <w:szCs w:val="22"/>
        </w:rPr>
        <w:t>Udomratn</w:t>
      </w:r>
      <w:proofErr w:type="spellEnd"/>
      <w:r>
        <w:rPr>
          <w:sz w:val="22"/>
          <w:szCs w:val="22"/>
        </w:rPr>
        <w:t xml:space="preserve"> P, </w:t>
      </w:r>
      <w:proofErr w:type="spellStart"/>
      <w:r>
        <w:rPr>
          <w:sz w:val="22"/>
          <w:szCs w:val="22"/>
        </w:rPr>
        <w:t>Movaghar</w:t>
      </w:r>
      <w:proofErr w:type="spellEnd"/>
      <w:r>
        <w:rPr>
          <w:sz w:val="22"/>
          <w:szCs w:val="22"/>
        </w:rPr>
        <w:t xml:space="preserve"> R A, </w:t>
      </w:r>
      <w:proofErr w:type="spellStart"/>
      <w:r>
        <w:rPr>
          <w:sz w:val="22"/>
          <w:szCs w:val="22"/>
        </w:rPr>
        <w:t>Rydelius</w:t>
      </w:r>
      <w:proofErr w:type="spellEnd"/>
      <w:r>
        <w:rPr>
          <w:sz w:val="22"/>
          <w:szCs w:val="22"/>
        </w:rPr>
        <w:t xml:space="preserve"> A P, Kohler B S, Watts D A and Saxena S. (2019) ‘Innovations and changes in the ICD-11 classification of mental, behavioural and neurodevelopmental disorders’, </w:t>
      </w:r>
      <w:r>
        <w:rPr>
          <w:i/>
          <w:iCs/>
          <w:sz w:val="22"/>
          <w:szCs w:val="22"/>
        </w:rPr>
        <w:t xml:space="preserve">World Psychiatry, </w:t>
      </w:r>
      <w:r>
        <w:rPr>
          <w:sz w:val="22"/>
          <w:szCs w:val="22"/>
        </w:rPr>
        <w:t>18(1), pp. 3-19.</w:t>
      </w:r>
    </w:p>
    <w:p w14:paraId="016B00E3" w14:textId="77777777" w:rsidR="00F90AA2" w:rsidRDefault="00F90AA2">
      <w:pPr>
        <w:rPr>
          <w:sz w:val="22"/>
          <w:szCs w:val="22"/>
        </w:rPr>
      </w:pPr>
    </w:p>
    <w:p w14:paraId="28881FDB" w14:textId="057555D8" w:rsidR="00F90AA2" w:rsidRDefault="00F90AA2">
      <w:pPr>
        <w:rPr>
          <w:sz w:val="22"/>
          <w:szCs w:val="22"/>
        </w:rPr>
      </w:pPr>
      <w:r>
        <w:rPr>
          <w:sz w:val="22"/>
          <w:szCs w:val="22"/>
        </w:rPr>
        <w:t xml:space="preserve">Ritch, A. (2023) ‘Workhouse or asylum? Accommodating pauper lunatics in nineteenth-century England’, </w:t>
      </w:r>
      <w:r>
        <w:rPr>
          <w:i/>
          <w:iCs/>
          <w:sz w:val="22"/>
          <w:szCs w:val="22"/>
        </w:rPr>
        <w:t xml:space="preserve">International Journal for the History of Medicine and Related Sciences, </w:t>
      </w:r>
      <w:r>
        <w:rPr>
          <w:sz w:val="22"/>
          <w:szCs w:val="22"/>
        </w:rPr>
        <w:t>67(2), pp. 109-127.</w:t>
      </w:r>
    </w:p>
    <w:p w14:paraId="03E0E68D" w14:textId="77777777" w:rsidR="00F90AA2" w:rsidRDefault="00F90AA2">
      <w:pPr>
        <w:rPr>
          <w:sz w:val="22"/>
          <w:szCs w:val="22"/>
        </w:rPr>
      </w:pPr>
    </w:p>
    <w:p w14:paraId="093AD779" w14:textId="010DA789" w:rsidR="00F90AA2" w:rsidRDefault="00F90AA2">
      <w:pPr>
        <w:rPr>
          <w:sz w:val="22"/>
          <w:szCs w:val="22"/>
        </w:rPr>
      </w:pPr>
      <w:proofErr w:type="spellStart"/>
      <w:r>
        <w:rPr>
          <w:sz w:val="22"/>
          <w:szCs w:val="22"/>
        </w:rPr>
        <w:t>Seminog</w:t>
      </w:r>
      <w:proofErr w:type="spellEnd"/>
      <w:r>
        <w:rPr>
          <w:sz w:val="22"/>
          <w:szCs w:val="22"/>
        </w:rPr>
        <w:t xml:space="preserve"> O, Hoang U, Goldacre M and James A. (2022) ‘National record-linkage study of hospital admissions for schizophrenia in childhood and adolescence in England’, </w:t>
      </w:r>
      <w:r>
        <w:rPr>
          <w:i/>
          <w:iCs/>
          <w:sz w:val="22"/>
          <w:szCs w:val="22"/>
        </w:rPr>
        <w:t xml:space="preserve">European Child &amp; Adolescent Psychiatry, </w:t>
      </w:r>
      <w:r>
        <w:rPr>
          <w:sz w:val="22"/>
          <w:szCs w:val="22"/>
        </w:rPr>
        <w:t>31(12), pp. 1943-1951.</w:t>
      </w:r>
    </w:p>
    <w:p w14:paraId="2A39A40F" w14:textId="77777777" w:rsidR="00F90AA2" w:rsidRDefault="00F90AA2">
      <w:pPr>
        <w:rPr>
          <w:sz w:val="22"/>
          <w:szCs w:val="22"/>
        </w:rPr>
      </w:pPr>
    </w:p>
    <w:p w14:paraId="3168F84D" w14:textId="65F95B8A" w:rsidR="00F90AA2" w:rsidRDefault="00F90AA2">
      <w:pPr>
        <w:rPr>
          <w:sz w:val="22"/>
          <w:szCs w:val="22"/>
        </w:rPr>
      </w:pPr>
      <w:r>
        <w:rPr>
          <w:sz w:val="22"/>
          <w:szCs w:val="22"/>
        </w:rPr>
        <w:t xml:space="preserve">Series, L. (2022) </w:t>
      </w:r>
      <w:r>
        <w:rPr>
          <w:i/>
          <w:iCs/>
          <w:sz w:val="22"/>
          <w:szCs w:val="22"/>
        </w:rPr>
        <w:t xml:space="preserve">Deprivation of Liberty in the Shadows of The Institution. </w:t>
      </w:r>
      <w:r>
        <w:rPr>
          <w:sz w:val="22"/>
          <w:szCs w:val="22"/>
        </w:rPr>
        <w:t>1</w:t>
      </w:r>
      <w:r w:rsidRPr="00053384">
        <w:rPr>
          <w:sz w:val="22"/>
          <w:szCs w:val="22"/>
          <w:vertAlign w:val="superscript"/>
        </w:rPr>
        <w:t>st</w:t>
      </w:r>
      <w:r>
        <w:rPr>
          <w:sz w:val="22"/>
          <w:szCs w:val="22"/>
        </w:rPr>
        <w:t xml:space="preserve"> </w:t>
      </w:r>
      <w:proofErr w:type="spellStart"/>
      <w:r>
        <w:rPr>
          <w:sz w:val="22"/>
          <w:szCs w:val="22"/>
        </w:rPr>
        <w:t>edn</w:t>
      </w:r>
      <w:proofErr w:type="spellEnd"/>
      <w:r>
        <w:rPr>
          <w:sz w:val="22"/>
          <w:szCs w:val="22"/>
        </w:rPr>
        <w:t>. Bristol: Bristol University Press.</w:t>
      </w:r>
    </w:p>
    <w:p w14:paraId="3B108A8D" w14:textId="77777777" w:rsidR="00F90AA2" w:rsidRDefault="00F90AA2">
      <w:pPr>
        <w:rPr>
          <w:sz w:val="22"/>
          <w:szCs w:val="22"/>
        </w:rPr>
      </w:pPr>
    </w:p>
    <w:p w14:paraId="230A766B" w14:textId="0057958A" w:rsidR="00F90AA2" w:rsidRDefault="00F90AA2">
      <w:pPr>
        <w:rPr>
          <w:sz w:val="22"/>
          <w:szCs w:val="22"/>
        </w:rPr>
      </w:pPr>
      <w:proofErr w:type="spellStart"/>
      <w:r>
        <w:rPr>
          <w:sz w:val="22"/>
          <w:szCs w:val="22"/>
        </w:rPr>
        <w:t>Shamsaei</w:t>
      </w:r>
      <w:proofErr w:type="spellEnd"/>
      <w:r>
        <w:rPr>
          <w:sz w:val="22"/>
          <w:szCs w:val="22"/>
        </w:rPr>
        <w:t xml:space="preserve"> F, </w:t>
      </w:r>
      <w:proofErr w:type="spellStart"/>
      <w:r>
        <w:rPr>
          <w:sz w:val="22"/>
          <w:szCs w:val="22"/>
        </w:rPr>
        <w:t>Cheraghi</w:t>
      </w:r>
      <w:proofErr w:type="spellEnd"/>
      <w:r>
        <w:rPr>
          <w:sz w:val="22"/>
          <w:szCs w:val="22"/>
        </w:rPr>
        <w:t xml:space="preserve"> F and </w:t>
      </w:r>
      <w:proofErr w:type="spellStart"/>
      <w:r>
        <w:rPr>
          <w:sz w:val="22"/>
          <w:szCs w:val="22"/>
        </w:rPr>
        <w:t>Bashirian</w:t>
      </w:r>
      <w:proofErr w:type="spellEnd"/>
      <w:r>
        <w:rPr>
          <w:sz w:val="22"/>
          <w:szCs w:val="22"/>
        </w:rPr>
        <w:t xml:space="preserve"> S. (2015) ‘Burden on Family Caregivers Caring for Patients with Schizophrenia’, </w:t>
      </w:r>
      <w:r>
        <w:rPr>
          <w:i/>
          <w:iCs/>
          <w:sz w:val="22"/>
          <w:szCs w:val="22"/>
        </w:rPr>
        <w:t xml:space="preserve">Iranian Journal of Psychiatry, </w:t>
      </w:r>
      <w:r>
        <w:rPr>
          <w:sz w:val="22"/>
          <w:szCs w:val="22"/>
        </w:rPr>
        <w:t>10(4), pp. 239-245.</w:t>
      </w:r>
    </w:p>
    <w:p w14:paraId="0DC42C28" w14:textId="77777777" w:rsidR="00F90AA2" w:rsidRDefault="00F90AA2">
      <w:pPr>
        <w:rPr>
          <w:sz w:val="22"/>
          <w:szCs w:val="22"/>
        </w:rPr>
      </w:pPr>
    </w:p>
    <w:p w14:paraId="636DB58B" w14:textId="04A01EA4" w:rsidR="00F90AA2" w:rsidRDefault="00F90AA2">
      <w:pPr>
        <w:rPr>
          <w:sz w:val="22"/>
          <w:szCs w:val="22"/>
        </w:rPr>
      </w:pPr>
      <w:proofErr w:type="spellStart"/>
      <w:r>
        <w:rPr>
          <w:sz w:val="22"/>
          <w:szCs w:val="22"/>
        </w:rPr>
        <w:t>Shanko</w:t>
      </w:r>
      <w:proofErr w:type="spellEnd"/>
      <w:r>
        <w:rPr>
          <w:sz w:val="22"/>
          <w:szCs w:val="22"/>
        </w:rPr>
        <w:t xml:space="preserve"> A, </w:t>
      </w:r>
      <w:proofErr w:type="spellStart"/>
      <w:r>
        <w:rPr>
          <w:sz w:val="22"/>
          <w:szCs w:val="22"/>
        </w:rPr>
        <w:t>Abute</w:t>
      </w:r>
      <w:proofErr w:type="spellEnd"/>
      <w:r>
        <w:rPr>
          <w:sz w:val="22"/>
          <w:szCs w:val="22"/>
        </w:rPr>
        <w:t xml:space="preserve"> L and </w:t>
      </w:r>
      <w:proofErr w:type="spellStart"/>
      <w:r>
        <w:rPr>
          <w:sz w:val="22"/>
          <w:szCs w:val="22"/>
        </w:rPr>
        <w:t>Tamirat</w:t>
      </w:r>
      <w:proofErr w:type="spellEnd"/>
      <w:r>
        <w:rPr>
          <w:sz w:val="22"/>
          <w:szCs w:val="22"/>
        </w:rPr>
        <w:t xml:space="preserve"> T. (2023) ‘Attitudes towards schizophrenia and associated factors among community members in </w:t>
      </w:r>
      <w:proofErr w:type="spellStart"/>
      <w:r>
        <w:rPr>
          <w:sz w:val="22"/>
          <w:szCs w:val="22"/>
        </w:rPr>
        <w:t>Hossana</w:t>
      </w:r>
      <w:proofErr w:type="spellEnd"/>
      <w:r>
        <w:rPr>
          <w:sz w:val="22"/>
          <w:szCs w:val="22"/>
        </w:rPr>
        <w:t xml:space="preserve"> town: a mixed method study’, </w:t>
      </w:r>
      <w:r>
        <w:rPr>
          <w:i/>
          <w:iCs/>
          <w:sz w:val="22"/>
          <w:szCs w:val="22"/>
        </w:rPr>
        <w:t xml:space="preserve">BMC Psychiatry, </w:t>
      </w:r>
      <w:r>
        <w:rPr>
          <w:sz w:val="22"/>
          <w:szCs w:val="22"/>
        </w:rPr>
        <w:t>80(1), pp. 1-23.</w:t>
      </w:r>
    </w:p>
    <w:p w14:paraId="32444C2E" w14:textId="77777777" w:rsidR="00F90AA2" w:rsidRDefault="00F90AA2">
      <w:pPr>
        <w:rPr>
          <w:sz w:val="22"/>
          <w:szCs w:val="22"/>
        </w:rPr>
      </w:pPr>
    </w:p>
    <w:p w14:paraId="02DA8B10" w14:textId="39DEC54F" w:rsidR="00F90AA2" w:rsidRDefault="00F90AA2">
      <w:pPr>
        <w:rPr>
          <w:sz w:val="22"/>
          <w:szCs w:val="22"/>
        </w:rPr>
      </w:pPr>
      <w:proofErr w:type="gramStart"/>
      <w:r>
        <w:rPr>
          <w:sz w:val="22"/>
          <w:szCs w:val="22"/>
        </w:rPr>
        <w:t>South West</w:t>
      </w:r>
      <w:proofErr w:type="gramEnd"/>
      <w:r>
        <w:rPr>
          <w:sz w:val="22"/>
          <w:szCs w:val="22"/>
        </w:rPr>
        <w:t xml:space="preserve"> Yorkshire NHS. (2024) Available at: </w:t>
      </w:r>
      <w:r w:rsidRPr="00471B66">
        <w:rPr>
          <w:sz w:val="22"/>
          <w:szCs w:val="22"/>
        </w:rPr>
        <w:t>https://www.southwestyorkshire.nhs.uk/service-users-and-carers/your-rights/mental-health-act/#:~:text=The%20Mental%20Health%20Act%20provides,clear%20framework%20to%20work%20to.</w:t>
      </w:r>
      <w:r>
        <w:rPr>
          <w:sz w:val="22"/>
          <w:szCs w:val="22"/>
        </w:rPr>
        <w:t xml:space="preserve"> (Accessed 16</w:t>
      </w:r>
      <w:r w:rsidRPr="00471B66">
        <w:rPr>
          <w:sz w:val="22"/>
          <w:szCs w:val="22"/>
          <w:vertAlign w:val="superscript"/>
        </w:rPr>
        <w:t>th</w:t>
      </w:r>
      <w:r>
        <w:rPr>
          <w:sz w:val="22"/>
          <w:szCs w:val="22"/>
        </w:rPr>
        <w:t xml:space="preserve"> March 2024).</w:t>
      </w:r>
    </w:p>
    <w:p w14:paraId="74D3A0B2" w14:textId="77777777" w:rsidR="00F90AA2" w:rsidRDefault="00F90AA2">
      <w:pPr>
        <w:rPr>
          <w:sz w:val="22"/>
          <w:szCs w:val="22"/>
        </w:rPr>
      </w:pPr>
    </w:p>
    <w:p w14:paraId="15159811" w14:textId="012B4A72" w:rsidR="00F90AA2" w:rsidRDefault="00F90AA2">
      <w:pPr>
        <w:rPr>
          <w:sz w:val="22"/>
          <w:szCs w:val="22"/>
        </w:rPr>
      </w:pPr>
      <w:r>
        <w:rPr>
          <w:sz w:val="22"/>
          <w:szCs w:val="22"/>
        </w:rPr>
        <w:t xml:space="preserve">Stein J D, </w:t>
      </w:r>
      <w:proofErr w:type="spellStart"/>
      <w:r>
        <w:rPr>
          <w:sz w:val="22"/>
          <w:szCs w:val="22"/>
        </w:rPr>
        <w:t>Szatmari</w:t>
      </w:r>
      <w:proofErr w:type="spellEnd"/>
      <w:r>
        <w:rPr>
          <w:sz w:val="22"/>
          <w:szCs w:val="22"/>
        </w:rPr>
        <w:t xml:space="preserve"> P, </w:t>
      </w:r>
      <w:proofErr w:type="spellStart"/>
      <w:r>
        <w:rPr>
          <w:sz w:val="22"/>
          <w:szCs w:val="22"/>
        </w:rPr>
        <w:t>Gaebel</w:t>
      </w:r>
      <w:proofErr w:type="spellEnd"/>
      <w:r>
        <w:rPr>
          <w:sz w:val="22"/>
          <w:szCs w:val="22"/>
        </w:rPr>
        <w:t xml:space="preserve"> W, Berk M, Vieta E, Maj M, Vries D A Y, </w:t>
      </w:r>
      <w:proofErr w:type="spellStart"/>
      <w:r>
        <w:rPr>
          <w:sz w:val="22"/>
          <w:szCs w:val="22"/>
        </w:rPr>
        <w:t>Roset</w:t>
      </w:r>
      <w:proofErr w:type="spellEnd"/>
      <w:r>
        <w:rPr>
          <w:sz w:val="22"/>
          <w:szCs w:val="22"/>
        </w:rPr>
        <w:t xml:space="preserve"> M A, </w:t>
      </w:r>
      <w:proofErr w:type="spellStart"/>
      <w:r>
        <w:rPr>
          <w:sz w:val="22"/>
          <w:szCs w:val="22"/>
        </w:rPr>
        <w:t>Jonge</w:t>
      </w:r>
      <w:proofErr w:type="spellEnd"/>
      <w:r>
        <w:rPr>
          <w:sz w:val="22"/>
          <w:szCs w:val="22"/>
        </w:rPr>
        <w:t xml:space="preserve"> D P, </w:t>
      </w:r>
      <w:proofErr w:type="spellStart"/>
      <w:r>
        <w:rPr>
          <w:sz w:val="22"/>
          <w:szCs w:val="22"/>
        </w:rPr>
        <w:t>Maercker</w:t>
      </w:r>
      <w:proofErr w:type="spellEnd"/>
      <w:r>
        <w:rPr>
          <w:sz w:val="22"/>
          <w:szCs w:val="22"/>
        </w:rPr>
        <w:t xml:space="preserve"> A, Brewin R C, Pike M K, </w:t>
      </w:r>
      <w:proofErr w:type="spellStart"/>
      <w:r>
        <w:rPr>
          <w:sz w:val="22"/>
          <w:szCs w:val="22"/>
        </w:rPr>
        <w:t>Grilo</w:t>
      </w:r>
      <w:proofErr w:type="spellEnd"/>
      <w:r>
        <w:rPr>
          <w:sz w:val="22"/>
          <w:szCs w:val="22"/>
        </w:rPr>
        <w:t xml:space="preserve"> M C, </w:t>
      </w:r>
      <w:proofErr w:type="spellStart"/>
      <w:r>
        <w:rPr>
          <w:sz w:val="22"/>
          <w:szCs w:val="22"/>
        </w:rPr>
        <w:t>Fineberg</w:t>
      </w:r>
      <w:proofErr w:type="spellEnd"/>
      <w:r>
        <w:rPr>
          <w:sz w:val="22"/>
          <w:szCs w:val="22"/>
        </w:rPr>
        <w:t xml:space="preserve"> A N, </w:t>
      </w:r>
      <w:proofErr w:type="spellStart"/>
      <w:r>
        <w:rPr>
          <w:sz w:val="22"/>
          <w:szCs w:val="22"/>
        </w:rPr>
        <w:t>Briken</w:t>
      </w:r>
      <w:proofErr w:type="spellEnd"/>
      <w:r>
        <w:rPr>
          <w:sz w:val="22"/>
          <w:szCs w:val="22"/>
        </w:rPr>
        <w:t xml:space="preserve"> P, </w:t>
      </w:r>
      <w:proofErr w:type="spellStart"/>
      <w:r>
        <w:rPr>
          <w:sz w:val="22"/>
          <w:szCs w:val="22"/>
        </w:rPr>
        <w:t>Kettenis</w:t>
      </w:r>
      <w:proofErr w:type="spellEnd"/>
      <w:r>
        <w:rPr>
          <w:sz w:val="22"/>
          <w:szCs w:val="22"/>
        </w:rPr>
        <w:t xml:space="preserve"> C T P and Reed M G. (2020) ‘Mental, behavioural and neurodevelopmental disorders in the ICD-11: an international perspective on key changes and controversies’, </w:t>
      </w:r>
      <w:r>
        <w:rPr>
          <w:i/>
          <w:iCs/>
          <w:sz w:val="22"/>
          <w:szCs w:val="22"/>
        </w:rPr>
        <w:t xml:space="preserve">BMC Medicine, </w:t>
      </w:r>
      <w:r>
        <w:rPr>
          <w:sz w:val="22"/>
          <w:szCs w:val="22"/>
        </w:rPr>
        <w:t>18(21), pp. 2-24.</w:t>
      </w:r>
    </w:p>
    <w:p w14:paraId="33E3D84D" w14:textId="77777777" w:rsidR="00F90AA2" w:rsidRDefault="00F90AA2">
      <w:pPr>
        <w:rPr>
          <w:sz w:val="22"/>
          <w:szCs w:val="22"/>
        </w:rPr>
      </w:pPr>
    </w:p>
    <w:p w14:paraId="787780F1" w14:textId="75C8D016" w:rsidR="00F90AA2" w:rsidRDefault="00F90AA2">
      <w:pPr>
        <w:rPr>
          <w:sz w:val="22"/>
          <w:szCs w:val="22"/>
        </w:rPr>
      </w:pPr>
      <w:proofErr w:type="spellStart"/>
      <w:r w:rsidRPr="001862A4">
        <w:rPr>
          <w:sz w:val="22"/>
          <w:szCs w:val="22"/>
        </w:rPr>
        <w:t>Stepnicki</w:t>
      </w:r>
      <w:proofErr w:type="spellEnd"/>
      <w:r w:rsidRPr="001862A4">
        <w:rPr>
          <w:sz w:val="22"/>
          <w:szCs w:val="22"/>
        </w:rPr>
        <w:t xml:space="preserve"> P, </w:t>
      </w:r>
      <w:proofErr w:type="spellStart"/>
      <w:r w:rsidRPr="001862A4">
        <w:rPr>
          <w:sz w:val="22"/>
          <w:szCs w:val="22"/>
        </w:rPr>
        <w:t>Kondej</w:t>
      </w:r>
      <w:proofErr w:type="spellEnd"/>
      <w:r w:rsidRPr="001862A4">
        <w:rPr>
          <w:sz w:val="22"/>
          <w:szCs w:val="22"/>
        </w:rPr>
        <w:t xml:space="preserve"> M and </w:t>
      </w:r>
      <w:proofErr w:type="spellStart"/>
      <w:r w:rsidRPr="001862A4">
        <w:rPr>
          <w:sz w:val="22"/>
          <w:szCs w:val="22"/>
        </w:rPr>
        <w:t>Laczor</w:t>
      </w:r>
      <w:proofErr w:type="spellEnd"/>
      <w:r w:rsidRPr="001862A4">
        <w:rPr>
          <w:sz w:val="22"/>
          <w:szCs w:val="22"/>
        </w:rPr>
        <w:t xml:space="preserve"> </w:t>
      </w:r>
      <w:proofErr w:type="gramStart"/>
      <w:r w:rsidRPr="001862A4">
        <w:rPr>
          <w:sz w:val="22"/>
          <w:szCs w:val="22"/>
        </w:rPr>
        <w:t>A</w:t>
      </w:r>
      <w:proofErr w:type="gramEnd"/>
      <w:r w:rsidRPr="001862A4">
        <w:rPr>
          <w:sz w:val="22"/>
          <w:szCs w:val="22"/>
        </w:rPr>
        <w:t xml:space="preserve"> </w:t>
      </w:r>
      <w:proofErr w:type="spellStart"/>
      <w:r w:rsidRPr="001862A4">
        <w:rPr>
          <w:sz w:val="22"/>
          <w:szCs w:val="22"/>
        </w:rPr>
        <w:t>A</w:t>
      </w:r>
      <w:proofErr w:type="spellEnd"/>
      <w:r w:rsidRPr="001862A4">
        <w:rPr>
          <w:sz w:val="22"/>
          <w:szCs w:val="22"/>
        </w:rPr>
        <w:t xml:space="preserve">. (2018) ‘Current Concepts and Treatments of Schizophrenia’, </w:t>
      </w:r>
      <w:r w:rsidRPr="001862A4">
        <w:rPr>
          <w:i/>
          <w:iCs/>
          <w:sz w:val="22"/>
          <w:szCs w:val="22"/>
        </w:rPr>
        <w:t xml:space="preserve">Molecules, </w:t>
      </w:r>
      <w:r w:rsidRPr="001862A4">
        <w:rPr>
          <w:sz w:val="22"/>
          <w:szCs w:val="22"/>
        </w:rPr>
        <w:t>23(8), pp. 1-14.</w:t>
      </w:r>
    </w:p>
    <w:p w14:paraId="2A50B7B1" w14:textId="77777777" w:rsidR="00F90AA2" w:rsidRDefault="00F90AA2">
      <w:pPr>
        <w:rPr>
          <w:sz w:val="22"/>
          <w:szCs w:val="22"/>
        </w:rPr>
      </w:pPr>
    </w:p>
    <w:p w14:paraId="1B9A9A4F" w14:textId="46EDC2A3" w:rsidR="00F90AA2" w:rsidRDefault="00F90AA2">
      <w:pPr>
        <w:rPr>
          <w:sz w:val="22"/>
          <w:szCs w:val="22"/>
        </w:rPr>
      </w:pPr>
      <w:proofErr w:type="spellStart"/>
      <w:r>
        <w:rPr>
          <w:sz w:val="22"/>
          <w:szCs w:val="22"/>
        </w:rPr>
        <w:t>Szelepet</w:t>
      </w:r>
      <w:proofErr w:type="spellEnd"/>
      <w:r>
        <w:rPr>
          <w:sz w:val="22"/>
          <w:szCs w:val="22"/>
        </w:rPr>
        <w:t xml:space="preserve">, M E. (2018) ‘The Mental Capacity Act 2005 best interests test as applied to the elderly – is it fit for purpose?’, </w:t>
      </w:r>
      <w:r>
        <w:rPr>
          <w:i/>
          <w:iCs/>
          <w:sz w:val="22"/>
          <w:szCs w:val="22"/>
        </w:rPr>
        <w:t xml:space="preserve">Medico-Legal Journal, </w:t>
      </w:r>
      <w:r>
        <w:rPr>
          <w:sz w:val="22"/>
          <w:szCs w:val="22"/>
        </w:rPr>
        <w:t>86(3), pp. 1-4.</w:t>
      </w:r>
    </w:p>
    <w:p w14:paraId="24D3C289" w14:textId="77777777" w:rsidR="00F90AA2" w:rsidRDefault="00F90AA2">
      <w:pPr>
        <w:rPr>
          <w:sz w:val="22"/>
          <w:szCs w:val="22"/>
        </w:rPr>
      </w:pPr>
    </w:p>
    <w:p w14:paraId="151E8CD0" w14:textId="75A3B7EC" w:rsidR="00F90AA2" w:rsidRDefault="00F90AA2">
      <w:pPr>
        <w:rPr>
          <w:sz w:val="22"/>
          <w:szCs w:val="22"/>
        </w:rPr>
      </w:pPr>
      <w:proofErr w:type="spellStart"/>
      <w:r>
        <w:rPr>
          <w:sz w:val="22"/>
          <w:szCs w:val="22"/>
        </w:rPr>
        <w:t>Szmukler</w:t>
      </w:r>
      <w:proofErr w:type="spellEnd"/>
      <w:r>
        <w:rPr>
          <w:sz w:val="22"/>
          <w:szCs w:val="22"/>
        </w:rPr>
        <w:t xml:space="preserve">, G. (2020) ‘Involuntary Detention and Treatment: Are We Edging Toward a “Paradigm Shift”?’, </w:t>
      </w:r>
      <w:r>
        <w:rPr>
          <w:i/>
          <w:iCs/>
          <w:sz w:val="22"/>
          <w:szCs w:val="22"/>
        </w:rPr>
        <w:t xml:space="preserve">Schizophrenia Bulletin, </w:t>
      </w:r>
      <w:r>
        <w:rPr>
          <w:sz w:val="22"/>
          <w:szCs w:val="22"/>
        </w:rPr>
        <w:t>46(2), pp. 231-235.</w:t>
      </w:r>
    </w:p>
    <w:p w14:paraId="66256400" w14:textId="77777777" w:rsidR="00F90AA2" w:rsidRDefault="00F90AA2">
      <w:pPr>
        <w:rPr>
          <w:sz w:val="22"/>
          <w:szCs w:val="22"/>
        </w:rPr>
      </w:pPr>
    </w:p>
    <w:p w14:paraId="500CBF4F" w14:textId="6ADAC787" w:rsidR="00F90AA2" w:rsidRDefault="00F90AA2">
      <w:pPr>
        <w:rPr>
          <w:sz w:val="22"/>
          <w:szCs w:val="22"/>
        </w:rPr>
      </w:pPr>
      <w:r>
        <w:rPr>
          <w:sz w:val="22"/>
          <w:szCs w:val="22"/>
        </w:rPr>
        <w:t xml:space="preserve">Taberna M, </w:t>
      </w:r>
      <w:proofErr w:type="spellStart"/>
      <w:r>
        <w:rPr>
          <w:sz w:val="22"/>
          <w:szCs w:val="22"/>
        </w:rPr>
        <w:t>Moncayo</w:t>
      </w:r>
      <w:proofErr w:type="spellEnd"/>
      <w:r>
        <w:rPr>
          <w:sz w:val="22"/>
          <w:szCs w:val="22"/>
        </w:rPr>
        <w:t xml:space="preserve"> G F, Salas J E, Antonio M, </w:t>
      </w:r>
      <w:proofErr w:type="spellStart"/>
      <w:r>
        <w:rPr>
          <w:sz w:val="22"/>
          <w:szCs w:val="22"/>
        </w:rPr>
        <w:t>Arribas</w:t>
      </w:r>
      <w:proofErr w:type="spellEnd"/>
      <w:r>
        <w:rPr>
          <w:sz w:val="22"/>
          <w:szCs w:val="22"/>
        </w:rPr>
        <w:t xml:space="preserve"> L, </w:t>
      </w:r>
      <w:proofErr w:type="spellStart"/>
      <w:r>
        <w:rPr>
          <w:sz w:val="22"/>
          <w:szCs w:val="22"/>
        </w:rPr>
        <w:t>Vilajosana</w:t>
      </w:r>
      <w:proofErr w:type="spellEnd"/>
      <w:r>
        <w:rPr>
          <w:sz w:val="22"/>
          <w:szCs w:val="22"/>
        </w:rPr>
        <w:t xml:space="preserve"> E, Torres P E and </w:t>
      </w:r>
      <w:proofErr w:type="spellStart"/>
      <w:r>
        <w:rPr>
          <w:sz w:val="22"/>
          <w:szCs w:val="22"/>
        </w:rPr>
        <w:t>Mesia</w:t>
      </w:r>
      <w:proofErr w:type="spellEnd"/>
      <w:r>
        <w:rPr>
          <w:sz w:val="22"/>
          <w:szCs w:val="22"/>
        </w:rPr>
        <w:t xml:space="preserve"> R. (2020) ‘The Multidisciplinary Team (MDT) Approach and Quality of Care’, </w:t>
      </w:r>
      <w:r>
        <w:rPr>
          <w:i/>
          <w:iCs/>
          <w:sz w:val="22"/>
          <w:szCs w:val="22"/>
        </w:rPr>
        <w:t xml:space="preserve">Frontiers in Oncology, </w:t>
      </w:r>
      <w:r>
        <w:rPr>
          <w:sz w:val="22"/>
          <w:szCs w:val="22"/>
        </w:rPr>
        <w:t>10(85), pp. 2-56.</w:t>
      </w:r>
    </w:p>
    <w:p w14:paraId="45BB2F0C" w14:textId="77777777" w:rsidR="00F90AA2" w:rsidRDefault="00F90AA2">
      <w:pPr>
        <w:rPr>
          <w:sz w:val="22"/>
          <w:szCs w:val="22"/>
        </w:rPr>
      </w:pPr>
    </w:p>
    <w:p w14:paraId="141418F0" w14:textId="437A4BCF" w:rsidR="00F90AA2" w:rsidRDefault="00F90AA2">
      <w:pPr>
        <w:rPr>
          <w:sz w:val="22"/>
          <w:szCs w:val="22"/>
        </w:rPr>
      </w:pPr>
      <w:r>
        <w:rPr>
          <w:sz w:val="22"/>
          <w:szCs w:val="22"/>
        </w:rPr>
        <w:t xml:space="preserve">Taylor, J S. (2016) ‘Depraved, Deprived, Dangerous and Deviant’, </w:t>
      </w:r>
      <w:r>
        <w:rPr>
          <w:i/>
          <w:iCs/>
          <w:sz w:val="22"/>
          <w:szCs w:val="22"/>
        </w:rPr>
        <w:t xml:space="preserve">The Journal of the Historical Association, </w:t>
      </w:r>
      <w:r>
        <w:rPr>
          <w:sz w:val="22"/>
          <w:szCs w:val="22"/>
        </w:rPr>
        <w:t>4(347), pp. 513-535.</w:t>
      </w:r>
    </w:p>
    <w:p w14:paraId="1ED269E9" w14:textId="77777777" w:rsidR="00F90AA2" w:rsidRDefault="00F90AA2">
      <w:pPr>
        <w:rPr>
          <w:sz w:val="22"/>
          <w:szCs w:val="22"/>
        </w:rPr>
      </w:pPr>
    </w:p>
    <w:p w14:paraId="620D5D7E" w14:textId="3908B9F3" w:rsidR="00F90AA2" w:rsidRDefault="00F90AA2">
      <w:pPr>
        <w:rPr>
          <w:sz w:val="22"/>
          <w:szCs w:val="22"/>
        </w:rPr>
      </w:pPr>
      <w:r>
        <w:rPr>
          <w:sz w:val="22"/>
          <w:szCs w:val="22"/>
        </w:rPr>
        <w:t xml:space="preserve">Terrier M L, Leveque M and </w:t>
      </w:r>
      <w:proofErr w:type="spellStart"/>
      <w:r>
        <w:rPr>
          <w:sz w:val="22"/>
          <w:szCs w:val="22"/>
        </w:rPr>
        <w:t>Amelot</w:t>
      </w:r>
      <w:proofErr w:type="spellEnd"/>
      <w:r>
        <w:rPr>
          <w:sz w:val="22"/>
          <w:szCs w:val="22"/>
        </w:rPr>
        <w:t xml:space="preserve"> A. (2019) ‘Brain Lobotomy: A Historical and Moral Dilemma with No Alternative?’, </w:t>
      </w:r>
      <w:r>
        <w:rPr>
          <w:i/>
          <w:iCs/>
          <w:sz w:val="22"/>
          <w:szCs w:val="22"/>
        </w:rPr>
        <w:t xml:space="preserve">World Neurosurgery, </w:t>
      </w:r>
      <w:r>
        <w:rPr>
          <w:sz w:val="22"/>
          <w:szCs w:val="22"/>
        </w:rPr>
        <w:t>(123)1, pp. 211-218.</w:t>
      </w:r>
    </w:p>
    <w:p w14:paraId="6E0CD39F" w14:textId="77777777" w:rsidR="00F90AA2" w:rsidRDefault="00F90AA2">
      <w:pPr>
        <w:rPr>
          <w:sz w:val="22"/>
          <w:szCs w:val="22"/>
        </w:rPr>
      </w:pPr>
    </w:p>
    <w:p w14:paraId="3A197A5C" w14:textId="77777777" w:rsidR="00F90AA2" w:rsidRDefault="00F90AA2">
      <w:pPr>
        <w:rPr>
          <w:sz w:val="22"/>
          <w:szCs w:val="22"/>
        </w:rPr>
      </w:pPr>
    </w:p>
    <w:p w14:paraId="35C88E5B" w14:textId="7D1F7005" w:rsidR="00F90AA2" w:rsidRDefault="00F90AA2">
      <w:pPr>
        <w:rPr>
          <w:sz w:val="22"/>
          <w:szCs w:val="22"/>
        </w:rPr>
      </w:pPr>
      <w:r>
        <w:rPr>
          <w:sz w:val="22"/>
          <w:szCs w:val="22"/>
        </w:rPr>
        <w:t xml:space="preserve">The Health Foundation. (2024) </w:t>
      </w:r>
      <w:r>
        <w:rPr>
          <w:i/>
          <w:iCs/>
          <w:sz w:val="22"/>
          <w:szCs w:val="22"/>
        </w:rPr>
        <w:t xml:space="preserve">The Mental Health Act 1959. </w:t>
      </w:r>
      <w:r>
        <w:rPr>
          <w:sz w:val="22"/>
          <w:szCs w:val="22"/>
        </w:rPr>
        <w:t xml:space="preserve">Available at: </w:t>
      </w:r>
      <w:r w:rsidRPr="000D0D01">
        <w:rPr>
          <w:sz w:val="22"/>
          <w:szCs w:val="22"/>
        </w:rPr>
        <w:t>https://navigator.health.org.uk/theme/mental-health-act-1959</w:t>
      </w:r>
      <w:r>
        <w:rPr>
          <w:sz w:val="22"/>
          <w:szCs w:val="22"/>
        </w:rPr>
        <w:t xml:space="preserve"> (Accessed 16th March 2024).</w:t>
      </w:r>
    </w:p>
    <w:p w14:paraId="5A342695" w14:textId="77777777" w:rsidR="00F90AA2" w:rsidRDefault="00F90AA2">
      <w:pPr>
        <w:rPr>
          <w:sz w:val="22"/>
          <w:szCs w:val="22"/>
        </w:rPr>
      </w:pPr>
    </w:p>
    <w:p w14:paraId="6A09FBE4" w14:textId="7E77EFB6" w:rsidR="00F90AA2" w:rsidRDefault="00F90AA2">
      <w:pPr>
        <w:rPr>
          <w:sz w:val="22"/>
          <w:szCs w:val="22"/>
        </w:rPr>
      </w:pPr>
      <w:r>
        <w:rPr>
          <w:sz w:val="22"/>
          <w:szCs w:val="22"/>
        </w:rPr>
        <w:lastRenderedPageBreak/>
        <w:t xml:space="preserve">The Kings Fund (2022) </w:t>
      </w:r>
      <w:r>
        <w:rPr>
          <w:i/>
          <w:iCs/>
          <w:sz w:val="22"/>
          <w:szCs w:val="22"/>
        </w:rPr>
        <w:t xml:space="preserve">The Health and Care Act: six key questions. </w:t>
      </w:r>
      <w:r>
        <w:rPr>
          <w:sz w:val="22"/>
          <w:szCs w:val="22"/>
        </w:rPr>
        <w:t xml:space="preserve">Available at: </w:t>
      </w:r>
      <w:r w:rsidRPr="0075692E">
        <w:rPr>
          <w:sz w:val="22"/>
          <w:szCs w:val="22"/>
        </w:rPr>
        <w:t>https://www.kingsfund.org.uk/insight-and-analysis/long-reads/health-and-care-act-key-questions#:~:text=The%20main%20purpose%20of%20the,oversight%20of%20quality%20and%20safety.</w:t>
      </w:r>
      <w:r>
        <w:rPr>
          <w:sz w:val="22"/>
          <w:szCs w:val="22"/>
        </w:rPr>
        <w:t xml:space="preserve"> (Accessed 16</w:t>
      </w:r>
      <w:r w:rsidRPr="0075692E">
        <w:rPr>
          <w:sz w:val="22"/>
          <w:szCs w:val="22"/>
          <w:vertAlign w:val="superscript"/>
        </w:rPr>
        <w:t>th</w:t>
      </w:r>
      <w:r>
        <w:rPr>
          <w:sz w:val="22"/>
          <w:szCs w:val="22"/>
        </w:rPr>
        <w:t xml:space="preserve"> March 2024).</w:t>
      </w:r>
    </w:p>
    <w:p w14:paraId="5C4B2EE7" w14:textId="77777777" w:rsidR="00F90AA2" w:rsidRDefault="00F90AA2">
      <w:pPr>
        <w:rPr>
          <w:sz w:val="22"/>
          <w:szCs w:val="22"/>
        </w:rPr>
      </w:pPr>
    </w:p>
    <w:p w14:paraId="1C115AEF" w14:textId="1DB8F993" w:rsidR="00F90AA2" w:rsidRDefault="00F90AA2">
      <w:pPr>
        <w:rPr>
          <w:sz w:val="22"/>
          <w:szCs w:val="22"/>
        </w:rPr>
      </w:pPr>
      <w:r>
        <w:rPr>
          <w:sz w:val="22"/>
          <w:szCs w:val="22"/>
        </w:rPr>
        <w:t xml:space="preserve">The National Archives. (2024) </w:t>
      </w:r>
      <w:r>
        <w:rPr>
          <w:i/>
          <w:iCs/>
          <w:sz w:val="22"/>
          <w:szCs w:val="22"/>
        </w:rPr>
        <w:t xml:space="preserve">Asylums, psychiatric </w:t>
      </w:r>
      <w:proofErr w:type="gramStart"/>
      <w:r>
        <w:rPr>
          <w:i/>
          <w:iCs/>
          <w:sz w:val="22"/>
          <w:szCs w:val="22"/>
        </w:rPr>
        <w:t>hospitals</w:t>
      </w:r>
      <w:proofErr w:type="gramEnd"/>
      <w:r>
        <w:rPr>
          <w:i/>
          <w:iCs/>
          <w:sz w:val="22"/>
          <w:szCs w:val="22"/>
        </w:rPr>
        <w:t xml:space="preserve"> and mental health. </w:t>
      </w:r>
      <w:r>
        <w:rPr>
          <w:sz w:val="22"/>
          <w:szCs w:val="22"/>
        </w:rPr>
        <w:t xml:space="preserve">Available at: </w:t>
      </w:r>
      <w:r w:rsidRPr="00A50DD8">
        <w:rPr>
          <w:sz w:val="22"/>
          <w:szCs w:val="22"/>
        </w:rPr>
        <w:t>https://www.nationalarchives.gov.uk/help-with-your-research/research-guides/mental-health/#:~:text=The%20County%20Asylums%20Act%20of,up%20in%20prisons%20and%20workhouses.</w:t>
      </w:r>
      <w:r>
        <w:rPr>
          <w:sz w:val="22"/>
          <w:szCs w:val="22"/>
        </w:rPr>
        <w:t xml:space="preserve"> (Accessed 16</w:t>
      </w:r>
      <w:r w:rsidRPr="00A50DD8">
        <w:rPr>
          <w:sz w:val="22"/>
          <w:szCs w:val="22"/>
          <w:vertAlign w:val="superscript"/>
        </w:rPr>
        <w:t>th</w:t>
      </w:r>
      <w:r>
        <w:rPr>
          <w:sz w:val="22"/>
          <w:szCs w:val="22"/>
        </w:rPr>
        <w:t xml:space="preserve"> March 2024).</w:t>
      </w:r>
    </w:p>
    <w:p w14:paraId="5381E0F4" w14:textId="77777777" w:rsidR="00F90AA2" w:rsidRDefault="00F90AA2">
      <w:pPr>
        <w:rPr>
          <w:sz w:val="22"/>
          <w:szCs w:val="22"/>
        </w:rPr>
      </w:pPr>
    </w:p>
    <w:p w14:paraId="60DA3506" w14:textId="4B533E17" w:rsidR="00F90AA2" w:rsidRDefault="00F90AA2">
      <w:pPr>
        <w:rPr>
          <w:sz w:val="22"/>
          <w:szCs w:val="22"/>
        </w:rPr>
      </w:pPr>
      <w:r>
        <w:rPr>
          <w:sz w:val="22"/>
          <w:szCs w:val="22"/>
        </w:rPr>
        <w:t xml:space="preserve">Thomas, G N. (2013) ‘The Health and Social Care Act 2012’, </w:t>
      </w:r>
      <w:r>
        <w:rPr>
          <w:i/>
          <w:iCs/>
          <w:sz w:val="22"/>
          <w:szCs w:val="22"/>
        </w:rPr>
        <w:t xml:space="preserve">Medical Law International, </w:t>
      </w:r>
      <w:r>
        <w:rPr>
          <w:sz w:val="22"/>
          <w:szCs w:val="22"/>
        </w:rPr>
        <w:t>13(4), pp. 279-297.</w:t>
      </w:r>
    </w:p>
    <w:p w14:paraId="686EFC97" w14:textId="77777777" w:rsidR="00F90AA2" w:rsidRDefault="00F90AA2">
      <w:pPr>
        <w:rPr>
          <w:sz w:val="22"/>
          <w:szCs w:val="22"/>
        </w:rPr>
      </w:pPr>
    </w:p>
    <w:p w14:paraId="2E311BD8" w14:textId="389FE05C" w:rsidR="00F90AA2" w:rsidRDefault="00F90AA2">
      <w:pPr>
        <w:rPr>
          <w:sz w:val="22"/>
          <w:szCs w:val="22"/>
        </w:rPr>
      </w:pPr>
      <w:proofErr w:type="spellStart"/>
      <w:r>
        <w:rPr>
          <w:sz w:val="22"/>
          <w:szCs w:val="22"/>
        </w:rPr>
        <w:t>Tueth</w:t>
      </w:r>
      <w:proofErr w:type="spellEnd"/>
      <w:r>
        <w:rPr>
          <w:sz w:val="22"/>
          <w:szCs w:val="22"/>
        </w:rPr>
        <w:t xml:space="preserve">, J M. (2=1995) ‘Schizophrenia: Emil Kraepelin, Adolph Meyer, and beyond’, </w:t>
      </w:r>
      <w:r>
        <w:rPr>
          <w:i/>
          <w:iCs/>
          <w:sz w:val="22"/>
          <w:szCs w:val="22"/>
        </w:rPr>
        <w:t xml:space="preserve">Journal of Emergency Medicine, </w:t>
      </w:r>
      <w:r>
        <w:rPr>
          <w:sz w:val="22"/>
          <w:szCs w:val="22"/>
        </w:rPr>
        <w:t>13(6), pp. 805-809.</w:t>
      </w:r>
    </w:p>
    <w:p w14:paraId="31E8C336" w14:textId="77777777" w:rsidR="00F90AA2" w:rsidRDefault="00F90AA2">
      <w:pPr>
        <w:rPr>
          <w:sz w:val="22"/>
          <w:szCs w:val="22"/>
        </w:rPr>
      </w:pPr>
    </w:p>
    <w:p w14:paraId="2D060031" w14:textId="04DD1E87" w:rsidR="00F90AA2" w:rsidRPr="00AF270E" w:rsidRDefault="00F90AA2">
      <w:pPr>
        <w:rPr>
          <w:sz w:val="22"/>
          <w:szCs w:val="22"/>
        </w:rPr>
      </w:pPr>
      <w:r>
        <w:rPr>
          <w:sz w:val="22"/>
          <w:szCs w:val="22"/>
        </w:rPr>
        <w:t xml:space="preserve">UK Parliament. (2020) </w:t>
      </w:r>
      <w:r>
        <w:rPr>
          <w:i/>
          <w:iCs/>
          <w:sz w:val="22"/>
          <w:szCs w:val="22"/>
        </w:rPr>
        <w:t xml:space="preserve">Mental health: Achieving ‘parity of esteem’. </w:t>
      </w:r>
      <w:r>
        <w:rPr>
          <w:sz w:val="22"/>
          <w:szCs w:val="22"/>
        </w:rPr>
        <w:t xml:space="preserve">Available at: </w:t>
      </w:r>
      <w:r w:rsidRPr="00923EE6">
        <w:rPr>
          <w:sz w:val="22"/>
          <w:szCs w:val="22"/>
        </w:rPr>
        <w:t>https://commonslibrary.parliament.uk/mental-health-achieving-parity-of-esteem/</w:t>
      </w:r>
      <w:r>
        <w:rPr>
          <w:sz w:val="22"/>
          <w:szCs w:val="22"/>
        </w:rPr>
        <w:t xml:space="preserve"> (Accessed 20</w:t>
      </w:r>
      <w:r w:rsidRPr="00923EE6">
        <w:rPr>
          <w:sz w:val="22"/>
          <w:szCs w:val="22"/>
          <w:vertAlign w:val="superscript"/>
        </w:rPr>
        <w:t>th</w:t>
      </w:r>
      <w:r>
        <w:rPr>
          <w:sz w:val="22"/>
          <w:szCs w:val="22"/>
        </w:rPr>
        <w:t xml:space="preserve"> March 2024).</w:t>
      </w:r>
    </w:p>
    <w:p w14:paraId="113B0D8F" w14:textId="77777777" w:rsidR="00F90AA2" w:rsidRDefault="00F90AA2">
      <w:pPr>
        <w:rPr>
          <w:sz w:val="22"/>
          <w:szCs w:val="22"/>
        </w:rPr>
      </w:pPr>
    </w:p>
    <w:p w14:paraId="5A421FA8" w14:textId="235254CC" w:rsidR="00F90AA2" w:rsidRDefault="00F90AA2">
      <w:pPr>
        <w:rPr>
          <w:sz w:val="22"/>
          <w:szCs w:val="22"/>
        </w:rPr>
      </w:pPr>
      <w:r>
        <w:rPr>
          <w:sz w:val="22"/>
          <w:szCs w:val="22"/>
        </w:rPr>
        <w:t xml:space="preserve">UK Parliament. (2023) </w:t>
      </w:r>
      <w:r>
        <w:rPr>
          <w:i/>
          <w:iCs/>
          <w:sz w:val="22"/>
          <w:szCs w:val="22"/>
        </w:rPr>
        <w:t xml:space="preserve">Reforming the Mental Health Act. </w:t>
      </w:r>
      <w:r>
        <w:rPr>
          <w:sz w:val="22"/>
          <w:szCs w:val="22"/>
        </w:rPr>
        <w:t xml:space="preserve">Available at: </w:t>
      </w:r>
      <w:r w:rsidRPr="00957CFE">
        <w:rPr>
          <w:sz w:val="22"/>
          <w:szCs w:val="22"/>
        </w:rPr>
        <w:t>https://commonslibrary.parliament.uk/research-briefings/cbp-9132/#:~:text=The%20overall%20aim%20of%20the,the%20threshold%20for%20compulsory%20detention.</w:t>
      </w:r>
      <w:r>
        <w:rPr>
          <w:sz w:val="22"/>
          <w:szCs w:val="22"/>
        </w:rPr>
        <w:t xml:space="preserve"> (Accessed 19</w:t>
      </w:r>
      <w:r w:rsidRPr="00957CFE">
        <w:rPr>
          <w:sz w:val="22"/>
          <w:szCs w:val="22"/>
          <w:vertAlign w:val="superscript"/>
        </w:rPr>
        <w:t>th</w:t>
      </w:r>
      <w:r>
        <w:rPr>
          <w:sz w:val="22"/>
          <w:szCs w:val="22"/>
        </w:rPr>
        <w:t xml:space="preserve"> March 2024).</w:t>
      </w:r>
    </w:p>
    <w:p w14:paraId="288BE948" w14:textId="1A813A76" w:rsidR="0063253F" w:rsidRDefault="0063253F">
      <w:pPr>
        <w:rPr>
          <w:sz w:val="22"/>
          <w:szCs w:val="22"/>
        </w:rPr>
      </w:pPr>
    </w:p>
    <w:p w14:paraId="6AAC8965" w14:textId="703BE4A8" w:rsidR="0063253F" w:rsidRPr="0063253F" w:rsidRDefault="0063253F">
      <w:pPr>
        <w:rPr>
          <w:sz w:val="22"/>
          <w:szCs w:val="22"/>
        </w:rPr>
      </w:pPr>
      <w:r>
        <w:rPr>
          <w:sz w:val="22"/>
          <w:szCs w:val="22"/>
        </w:rPr>
        <w:t xml:space="preserve">UK Parliament. (2023) </w:t>
      </w:r>
      <w:r>
        <w:rPr>
          <w:i/>
          <w:iCs/>
          <w:sz w:val="22"/>
          <w:szCs w:val="22"/>
        </w:rPr>
        <w:t xml:space="preserve">Reforming the Mental Health Act – Approaches to Improve Patient Choice. </w:t>
      </w:r>
      <w:r>
        <w:rPr>
          <w:sz w:val="22"/>
          <w:szCs w:val="22"/>
        </w:rPr>
        <w:t xml:space="preserve">Available at: </w:t>
      </w:r>
      <w:r w:rsidRPr="0063253F">
        <w:rPr>
          <w:sz w:val="22"/>
          <w:szCs w:val="22"/>
        </w:rPr>
        <w:t>https://post.parliament.uk/research-briefings/post-pn-0695/</w:t>
      </w:r>
      <w:r>
        <w:rPr>
          <w:sz w:val="22"/>
          <w:szCs w:val="22"/>
        </w:rPr>
        <w:t xml:space="preserve"> (Accessed 20</w:t>
      </w:r>
      <w:r w:rsidRPr="0063253F">
        <w:rPr>
          <w:sz w:val="22"/>
          <w:szCs w:val="22"/>
          <w:vertAlign w:val="superscript"/>
        </w:rPr>
        <w:t>th</w:t>
      </w:r>
      <w:r>
        <w:rPr>
          <w:sz w:val="22"/>
          <w:szCs w:val="22"/>
        </w:rPr>
        <w:t xml:space="preserve"> March 2024).</w:t>
      </w:r>
    </w:p>
    <w:p w14:paraId="5CE8FC0A" w14:textId="77777777" w:rsidR="00F90AA2" w:rsidRDefault="00F90AA2">
      <w:pPr>
        <w:rPr>
          <w:sz w:val="22"/>
          <w:szCs w:val="22"/>
        </w:rPr>
      </w:pPr>
    </w:p>
    <w:p w14:paraId="35C5514A" w14:textId="2183EB5C" w:rsidR="00F90AA2" w:rsidRDefault="00F90AA2">
      <w:pPr>
        <w:rPr>
          <w:sz w:val="22"/>
          <w:szCs w:val="22"/>
        </w:rPr>
      </w:pPr>
      <w:r>
        <w:rPr>
          <w:sz w:val="22"/>
          <w:szCs w:val="22"/>
        </w:rPr>
        <w:t xml:space="preserve">Valery M K and </w:t>
      </w:r>
      <w:proofErr w:type="spellStart"/>
      <w:r>
        <w:rPr>
          <w:sz w:val="22"/>
          <w:szCs w:val="22"/>
        </w:rPr>
        <w:t>Prouteau</w:t>
      </w:r>
      <w:proofErr w:type="spellEnd"/>
      <w:r>
        <w:rPr>
          <w:sz w:val="22"/>
          <w:szCs w:val="22"/>
        </w:rPr>
        <w:t xml:space="preserve"> A. (2020) ‘Schizophrenia stigma in mental health professionals and associated factors: A systematic review’, </w:t>
      </w:r>
      <w:r>
        <w:rPr>
          <w:i/>
          <w:iCs/>
          <w:sz w:val="22"/>
          <w:szCs w:val="22"/>
        </w:rPr>
        <w:t xml:space="preserve">Psychiatry Research, </w:t>
      </w:r>
      <w:r w:rsidRPr="009D166E">
        <w:rPr>
          <w:sz w:val="22"/>
          <w:szCs w:val="22"/>
        </w:rPr>
        <w:t xml:space="preserve">290(11), </w:t>
      </w:r>
      <w:r>
        <w:rPr>
          <w:sz w:val="22"/>
          <w:szCs w:val="22"/>
        </w:rPr>
        <w:t>pp. 11-21.</w:t>
      </w:r>
    </w:p>
    <w:p w14:paraId="0D9B758F" w14:textId="77777777" w:rsidR="00F90AA2" w:rsidRDefault="00F90AA2">
      <w:pPr>
        <w:rPr>
          <w:sz w:val="22"/>
          <w:szCs w:val="22"/>
        </w:rPr>
      </w:pPr>
    </w:p>
    <w:p w14:paraId="6DCC54E1" w14:textId="711A00BE" w:rsidR="00F90AA2" w:rsidRDefault="00F90AA2">
      <w:pPr>
        <w:rPr>
          <w:sz w:val="22"/>
          <w:szCs w:val="22"/>
        </w:rPr>
      </w:pPr>
      <w:r>
        <w:rPr>
          <w:sz w:val="22"/>
          <w:szCs w:val="22"/>
        </w:rPr>
        <w:t xml:space="preserve">Wilson, S. (2017) ‘Mental capacity legislation in the UK: systematic review of the experiences of adults lacking capacity and their carers’ </w:t>
      </w:r>
      <w:proofErr w:type="spellStart"/>
      <w:r>
        <w:rPr>
          <w:i/>
          <w:iCs/>
          <w:sz w:val="22"/>
          <w:szCs w:val="22"/>
        </w:rPr>
        <w:t>BJPsych</w:t>
      </w:r>
      <w:proofErr w:type="spellEnd"/>
      <w:r>
        <w:rPr>
          <w:i/>
          <w:iCs/>
          <w:sz w:val="22"/>
          <w:szCs w:val="22"/>
        </w:rPr>
        <w:t xml:space="preserve"> Bulletin, </w:t>
      </w:r>
      <w:r>
        <w:rPr>
          <w:sz w:val="22"/>
          <w:szCs w:val="22"/>
        </w:rPr>
        <w:t xml:space="preserve">41(5), pp. 260-266. </w:t>
      </w:r>
    </w:p>
    <w:p w14:paraId="46380883" w14:textId="77777777" w:rsidR="00F90AA2" w:rsidRDefault="00F90AA2">
      <w:pPr>
        <w:rPr>
          <w:sz w:val="22"/>
          <w:szCs w:val="22"/>
        </w:rPr>
      </w:pPr>
    </w:p>
    <w:p w14:paraId="52E12323" w14:textId="302DF08F" w:rsidR="00F90AA2" w:rsidRDefault="00F90AA2">
      <w:pPr>
        <w:rPr>
          <w:sz w:val="22"/>
          <w:szCs w:val="22"/>
        </w:rPr>
      </w:pPr>
      <w:r>
        <w:rPr>
          <w:sz w:val="22"/>
          <w:szCs w:val="22"/>
        </w:rPr>
        <w:t xml:space="preserve">World Health Organisation. (2024) </w:t>
      </w:r>
      <w:r>
        <w:rPr>
          <w:i/>
          <w:iCs/>
          <w:sz w:val="22"/>
          <w:szCs w:val="22"/>
        </w:rPr>
        <w:t xml:space="preserve">International Statistical Classification of Diseases and Related Health Problems (ICD). </w:t>
      </w:r>
      <w:r>
        <w:rPr>
          <w:sz w:val="22"/>
          <w:szCs w:val="22"/>
        </w:rPr>
        <w:t xml:space="preserve">Available at: </w:t>
      </w:r>
      <w:r w:rsidRPr="00072312">
        <w:rPr>
          <w:sz w:val="22"/>
          <w:szCs w:val="22"/>
        </w:rPr>
        <w:t>https://www.who.int/standards/classifications/classification-of-diseases</w:t>
      </w:r>
      <w:r>
        <w:rPr>
          <w:sz w:val="22"/>
          <w:szCs w:val="22"/>
        </w:rPr>
        <w:t xml:space="preserve"> (Accessed 15th March 2024).</w:t>
      </w:r>
    </w:p>
    <w:sectPr w:rsidR="00F90AA2" w:rsidSect="00ED21CA">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8159C"/>
    <w:multiLevelType w:val="hybridMultilevel"/>
    <w:tmpl w:val="A3464B20"/>
    <w:lvl w:ilvl="0" w:tplc="CD18980C">
      <w:start w:val="3000"/>
      <w:numFmt w:val="bullet"/>
      <w:lvlText w:val="-"/>
      <w:lvlJc w:val="left"/>
      <w:pPr>
        <w:ind w:left="720" w:hanging="360"/>
      </w:pPr>
      <w:rPr>
        <w:rFonts w:ascii="Calibri" w:eastAsia="Times New Roman"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B578F3"/>
    <w:multiLevelType w:val="hybridMultilevel"/>
    <w:tmpl w:val="A8EE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1CA"/>
    <w:rsid w:val="00027FDA"/>
    <w:rsid w:val="00051512"/>
    <w:rsid w:val="00053384"/>
    <w:rsid w:val="00054C67"/>
    <w:rsid w:val="00072312"/>
    <w:rsid w:val="00074970"/>
    <w:rsid w:val="00074EF1"/>
    <w:rsid w:val="00085664"/>
    <w:rsid w:val="000D0D01"/>
    <w:rsid w:val="000E7EAC"/>
    <w:rsid w:val="00115CBE"/>
    <w:rsid w:val="001163F1"/>
    <w:rsid w:val="0013417E"/>
    <w:rsid w:val="00160BF1"/>
    <w:rsid w:val="00160E26"/>
    <w:rsid w:val="0016219E"/>
    <w:rsid w:val="001862A4"/>
    <w:rsid w:val="001B19C2"/>
    <w:rsid w:val="001D4776"/>
    <w:rsid w:val="001D662B"/>
    <w:rsid w:val="001F76CA"/>
    <w:rsid w:val="00212D17"/>
    <w:rsid w:val="0023083E"/>
    <w:rsid w:val="002670DB"/>
    <w:rsid w:val="002D6072"/>
    <w:rsid w:val="002E67DA"/>
    <w:rsid w:val="002E7B46"/>
    <w:rsid w:val="002F5617"/>
    <w:rsid w:val="00322566"/>
    <w:rsid w:val="003247ED"/>
    <w:rsid w:val="00333E97"/>
    <w:rsid w:val="00360663"/>
    <w:rsid w:val="00367A35"/>
    <w:rsid w:val="003A6DB6"/>
    <w:rsid w:val="003B3D9B"/>
    <w:rsid w:val="003C08E2"/>
    <w:rsid w:val="003E43A4"/>
    <w:rsid w:val="00422960"/>
    <w:rsid w:val="0046743A"/>
    <w:rsid w:val="00471B66"/>
    <w:rsid w:val="004A60C8"/>
    <w:rsid w:val="004B2824"/>
    <w:rsid w:val="004C6C92"/>
    <w:rsid w:val="004D4E01"/>
    <w:rsid w:val="004F4F78"/>
    <w:rsid w:val="004F71B1"/>
    <w:rsid w:val="0051309A"/>
    <w:rsid w:val="0052118B"/>
    <w:rsid w:val="005906AF"/>
    <w:rsid w:val="005A1B70"/>
    <w:rsid w:val="005A2C4B"/>
    <w:rsid w:val="005C47D8"/>
    <w:rsid w:val="005F3D73"/>
    <w:rsid w:val="006038CC"/>
    <w:rsid w:val="00610624"/>
    <w:rsid w:val="00615E3A"/>
    <w:rsid w:val="006261FB"/>
    <w:rsid w:val="0063253F"/>
    <w:rsid w:val="00645FEE"/>
    <w:rsid w:val="00694388"/>
    <w:rsid w:val="006A77EC"/>
    <w:rsid w:val="006B1145"/>
    <w:rsid w:val="006D74A6"/>
    <w:rsid w:val="00723D70"/>
    <w:rsid w:val="00727C5C"/>
    <w:rsid w:val="007448C1"/>
    <w:rsid w:val="007566E4"/>
    <w:rsid w:val="0075692E"/>
    <w:rsid w:val="00775D07"/>
    <w:rsid w:val="00784DFD"/>
    <w:rsid w:val="007933F2"/>
    <w:rsid w:val="007A112A"/>
    <w:rsid w:val="007A66B3"/>
    <w:rsid w:val="007D41AC"/>
    <w:rsid w:val="007E1390"/>
    <w:rsid w:val="007E6223"/>
    <w:rsid w:val="007F764A"/>
    <w:rsid w:val="00822250"/>
    <w:rsid w:val="0084206C"/>
    <w:rsid w:val="008533C7"/>
    <w:rsid w:val="008554E6"/>
    <w:rsid w:val="00870E7D"/>
    <w:rsid w:val="00873C0B"/>
    <w:rsid w:val="008778B6"/>
    <w:rsid w:val="00882075"/>
    <w:rsid w:val="00882361"/>
    <w:rsid w:val="00885E88"/>
    <w:rsid w:val="008D6CBA"/>
    <w:rsid w:val="008F7C5B"/>
    <w:rsid w:val="00923EE6"/>
    <w:rsid w:val="00924D0E"/>
    <w:rsid w:val="0093616B"/>
    <w:rsid w:val="00951792"/>
    <w:rsid w:val="00957CFE"/>
    <w:rsid w:val="009676B0"/>
    <w:rsid w:val="00995614"/>
    <w:rsid w:val="00995B5A"/>
    <w:rsid w:val="009B20D3"/>
    <w:rsid w:val="009D1444"/>
    <w:rsid w:val="009D166E"/>
    <w:rsid w:val="009E35A0"/>
    <w:rsid w:val="00A01CB5"/>
    <w:rsid w:val="00A0337D"/>
    <w:rsid w:val="00A20BD0"/>
    <w:rsid w:val="00A32A92"/>
    <w:rsid w:val="00A35FC5"/>
    <w:rsid w:val="00A433B9"/>
    <w:rsid w:val="00A50DD8"/>
    <w:rsid w:val="00A51174"/>
    <w:rsid w:val="00A52860"/>
    <w:rsid w:val="00AC3446"/>
    <w:rsid w:val="00AD6098"/>
    <w:rsid w:val="00AF270E"/>
    <w:rsid w:val="00B01C02"/>
    <w:rsid w:val="00B06FCC"/>
    <w:rsid w:val="00B21183"/>
    <w:rsid w:val="00B25B05"/>
    <w:rsid w:val="00B33C79"/>
    <w:rsid w:val="00B574E0"/>
    <w:rsid w:val="00B802DE"/>
    <w:rsid w:val="00B8232F"/>
    <w:rsid w:val="00B857AC"/>
    <w:rsid w:val="00B9345B"/>
    <w:rsid w:val="00BC628F"/>
    <w:rsid w:val="00BE3953"/>
    <w:rsid w:val="00C02B48"/>
    <w:rsid w:val="00C328DB"/>
    <w:rsid w:val="00C82784"/>
    <w:rsid w:val="00C951AF"/>
    <w:rsid w:val="00CB21B8"/>
    <w:rsid w:val="00CC48E1"/>
    <w:rsid w:val="00CD22D7"/>
    <w:rsid w:val="00CE4F4A"/>
    <w:rsid w:val="00CF4617"/>
    <w:rsid w:val="00D0364F"/>
    <w:rsid w:val="00D073C7"/>
    <w:rsid w:val="00D24F9C"/>
    <w:rsid w:val="00D26F2D"/>
    <w:rsid w:val="00D4265B"/>
    <w:rsid w:val="00D705EE"/>
    <w:rsid w:val="00D749EA"/>
    <w:rsid w:val="00D90EFB"/>
    <w:rsid w:val="00DB7E0E"/>
    <w:rsid w:val="00DF27F5"/>
    <w:rsid w:val="00DF76F2"/>
    <w:rsid w:val="00E126CC"/>
    <w:rsid w:val="00E15890"/>
    <w:rsid w:val="00E21024"/>
    <w:rsid w:val="00E85BCA"/>
    <w:rsid w:val="00E86402"/>
    <w:rsid w:val="00EA2202"/>
    <w:rsid w:val="00EA2515"/>
    <w:rsid w:val="00ED21CA"/>
    <w:rsid w:val="00EE54C1"/>
    <w:rsid w:val="00EF0283"/>
    <w:rsid w:val="00F05B50"/>
    <w:rsid w:val="00F05B7F"/>
    <w:rsid w:val="00F414A6"/>
    <w:rsid w:val="00F443DD"/>
    <w:rsid w:val="00F61F9E"/>
    <w:rsid w:val="00F90AA2"/>
    <w:rsid w:val="00FF2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0FAEF"/>
  <w15:chartTrackingRefBased/>
  <w15:docId w15:val="{54F3CC12-D879-F844-B7A4-9CE1F764C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A9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21CA"/>
    <w:pPr>
      <w:spacing w:before="100" w:beforeAutospacing="1" w:after="100" w:afterAutospacing="1"/>
    </w:pPr>
  </w:style>
  <w:style w:type="paragraph" w:styleId="ListParagraph">
    <w:name w:val="List Paragraph"/>
    <w:basedOn w:val="Normal"/>
    <w:uiPriority w:val="34"/>
    <w:qFormat/>
    <w:rsid w:val="00ED21CA"/>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1163F1"/>
    <w:rPr>
      <w:color w:val="0563C1" w:themeColor="hyperlink"/>
      <w:u w:val="single"/>
    </w:rPr>
  </w:style>
  <w:style w:type="character" w:styleId="UnresolvedMention">
    <w:name w:val="Unresolved Mention"/>
    <w:basedOn w:val="DefaultParagraphFont"/>
    <w:uiPriority w:val="99"/>
    <w:semiHidden/>
    <w:unhideWhenUsed/>
    <w:rsid w:val="001163F1"/>
    <w:rPr>
      <w:color w:val="605E5C"/>
      <w:shd w:val="clear" w:color="auto" w:fill="E1DFDD"/>
    </w:rPr>
  </w:style>
  <w:style w:type="character" w:customStyle="1" w:styleId="button-link-text">
    <w:name w:val="button-link-text"/>
    <w:basedOn w:val="DefaultParagraphFont"/>
    <w:rsid w:val="00A32A92"/>
  </w:style>
  <w:style w:type="character" w:customStyle="1" w:styleId="react-xocs-alternative-link">
    <w:name w:val="react-xocs-alternative-link"/>
    <w:basedOn w:val="DefaultParagraphFont"/>
    <w:rsid w:val="00A32A92"/>
  </w:style>
  <w:style w:type="character" w:customStyle="1" w:styleId="given-name">
    <w:name w:val="given-name"/>
    <w:basedOn w:val="DefaultParagraphFont"/>
    <w:rsid w:val="00A32A92"/>
  </w:style>
  <w:style w:type="character" w:customStyle="1" w:styleId="text">
    <w:name w:val="text"/>
    <w:basedOn w:val="DefaultParagraphFont"/>
    <w:rsid w:val="00A32A92"/>
  </w:style>
  <w:style w:type="character" w:customStyle="1" w:styleId="author-ref">
    <w:name w:val="author-ref"/>
    <w:basedOn w:val="DefaultParagraphFont"/>
    <w:rsid w:val="00A32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991540">
      <w:bodyDiv w:val="1"/>
      <w:marLeft w:val="0"/>
      <w:marRight w:val="0"/>
      <w:marTop w:val="0"/>
      <w:marBottom w:val="0"/>
      <w:divBdr>
        <w:top w:val="none" w:sz="0" w:space="0" w:color="auto"/>
        <w:left w:val="none" w:sz="0" w:space="0" w:color="auto"/>
        <w:bottom w:val="none" w:sz="0" w:space="0" w:color="auto"/>
        <w:right w:val="none" w:sz="0" w:space="0" w:color="auto"/>
      </w:divBdr>
    </w:div>
    <w:div w:id="10516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4694</Words>
  <Characters>26758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Jones (2103311)</dc:creator>
  <cp:keywords/>
  <dc:description/>
  <cp:lastModifiedBy>Seren Jones (2103311)</cp:lastModifiedBy>
  <cp:revision>2</cp:revision>
  <cp:lastPrinted>2024-03-14T18:28:00Z</cp:lastPrinted>
  <dcterms:created xsi:type="dcterms:W3CDTF">2024-03-20T16:16:00Z</dcterms:created>
  <dcterms:modified xsi:type="dcterms:W3CDTF">2024-03-20T16:16:00Z</dcterms:modified>
</cp:coreProperties>
</file>