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3944E" w14:textId="77777777" w:rsidR="007C5EEE" w:rsidRPr="00606579" w:rsidRDefault="007C5EEE" w:rsidP="007C5EEE">
      <w:pPr>
        <w:spacing w:line="480" w:lineRule="auto"/>
        <w:jc w:val="both"/>
        <w:rPr>
          <w:rFonts w:ascii="Arial" w:hAnsi="Arial" w:cs="Arial"/>
          <w:sz w:val="24"/>
          <w:szCs w:val="24"/>
        </w:rPr>
      </w:pPr>
      <w:r w:rsidRPr="00606579">
        <w:rPr>
          <w:rFonts w:ascii="Arial" w:hAnsi="Arial" w:cs="Arial"/>
          <w:sz w:val="24"/>
          <w:szCs w:val="24"/>
        </w:rPr>
        <w:t xml:space="preserve">Premier Inn, a leading hotel chain, is actively promoting sustainability in the hospitality industry. This essay examines how Premier Inn incorporates the principles of the circular economy into its Corporate Social Responsibility (CSR) policy. The essay reviews Premier Inn's CSR policy, evaluates its sustainability initiatives, and provides industry examples of companies embracing the circular economy. The analysis aims to understand how Premier Inn integrates circular economy principles into its operations to achieve environmental sustainability and social responsibility. The essay also examines the broader implications for the hospitality industry, referencing credible literature and industry examples. </w:t>
      </w:r>
    </w:p>
    <w:p w14:paraId="4EC5D0E9" w14:textId="4AFD408A" w:rsidR="0076046D" w:rsidRPr="00606579" w:rsidRDefault="007C5EEE" w:rsidP="007C5EEE">
      <w:pPr>
        <w:spacing w:line="480" w:lineRule="auto"/>
        <w:jc w:val="both"/>
        <w:rPr>
          <w:rFonts w:ascii="Arial" w:hAnsi="Arial" w:cs="Arial"/>
          <w:sz w:val="24"/>
          <w:szCs w:val="24"/>
        </w:rPr>
      </w:pPr>
      <w:r w:rsidRPr="00606579">
        <w:rPr>
          <w:rFonts w:ascii="Arial" w:hAnsi="Arial" w:cs="Arial"/>
          <w:sz w:val="24"/>
          <w:szCs w:val="24"/>
        </w:rPr>
        <w:t>Premier Inn's commitment to CSR and sustainability is a significant step in addressing environmental challenges (Environmental Leader, 2019).</w:t>
      </w:r>
    </w:p>
    <w:p w14:paraId="4A00EEBB" w14:textId="77777777" w:rsidR="007C5EEE" w:rsidRPr="00606579" w:rsidRDefault="007C5EEE" w:rsidP="007C5EEE">
      <w:pPr>
        <w:spacing w:line="480" w:lineRule="auto"/>
        <w:jc w:val="both"/>
        <w:rPr>
          <w:rFonts w:ascii="Arial" w:hAnsi="Arial" w:cs="Arial"/>
          <w:sz w:val="24"/>
          <w:szCs w:val="24"/>
        </w:rPr>
      </w:pPr>
    </w:p>
    <w:p w14:paraId="684ECA6D" w14:textId="2F1CBD76" w:rsidR="007C5EEE" w:rsidRPr="00606579" w:rsidRDefault="002224E4" w:rsidP="007C5EEE">
      <w:pPr>
        <w:spacing w:line="480" w:lineRule="auto"/>
        <w:jc w:val="both"/>
        <w:rPr>
          <w:rFonts w:ascii="Arial" w:hAnsi="Arial" w:cs="Arial"/>
          <w:sz w:val="24"/>
          <w:szCs w:val="24"/>
        </w:rPr>
      </w:pPr>
      <w:r w:rsidRPr="00606579">
        <w:rPr>
          <w:rFonts w:ascii="Arial" w:hAnsi="Arial" w:cs="Arial"/>
          <w:sz w:val="24"/>
          <w:szCs w:val="24"/>
        </w:rPr>
        <w:t>Carroll, A. B., and Shabana, K. M. (2010) define the circular economy as an economic model that aims to reduce waste while maximising resources. It strives to retain goods, components, and materials at their peak usability and value at all times, lowering resource consumption and minimising environmental effects. Key circular economy ideas include eliminating waste and pollution, reusing products and resources, and renewing natural systems.</w:t>
      </w:r>
    </w:p>
    <w:p w14:paraId="50B9FAE1" w14:textId="24E2D07A" w:rsidR="002224E4" w:rsidRPr="00606579" w:rsidRDefault="00B02146" w:rsidP="007C5EEE">
      <w:pPr>
        <w:spacing w:line="480" w:lineRule="auto"/>
        <w:jc w:val="both"/>
        <w:rPr>
          <w:rFonts w:ascii="Arial" w:hAnsi="Arial" w:cs="Arial"/>
          <w:sz w:val="24"/>
          <w:szCs w:val="24"/>
        </w:rPr>
      </w:pPr>
      <w:r w:rsidRPr="00606579">
        <w:rPr>
          <w:rFonts w:ascii="Arial" w:hAnsi="Arial" w:cs="Arial"/>
          <w:sz w:val="24"/>
          <w:szCs w:val="24"/>
        </w:rPr>
        <w:t>Social and environmental issues are incorporated into stakeholder relationships and company operations through corporate social responsibility (CSR). Innovation, resource efficiency, and a reduction in environmental footprints are all facilitated by incorporating the circular economy into CSR programmes, which is in line with sustainability goals (McWilliams, A., Siegel, D., &amp; Wright, 2006</w:t>
      </w:r>
      <w:r w:rsidR="006C301E" w:rsidRPr="00606579">
        <w:rPr>
          <w:rFonts w:ascii="Arial" w:hAnsi="Arial" w:cs="Arial"/>
          <w:sz w:val="24"/>
          <w:szCs w:val="24"/>
        </w:rPr>
        <w:t>)</w:t>
      </w:r>
      <w:r w:rsidRPr="00606579">
        <w:rPr>
          <w:rFonts w:ascii="Arial" w:hAnsi="Arial" w:cs="Arial"/>
          <w:sz w:val="24"/>
          <w:szCs w:val="24"/>
        </w:rPr>
        <w:t>.</w:t>
      </w:r>
    </w:p>
    <w:p w14:paraId="2A310D51" w14:textId="77777777" w:rsidR="006C301E" w:rsidRPr="00606579" w:rsidRDefault="006C301E" w:rsidP="007C5EEE">
      <w:pPr>
        <w:spacing w:line="480" w:lineRule="auto"/>
        <w:jc w:val="both"/>
        <w:rPr>
          <w:rFonts w:ascii="Arial" w:hAnsi="Arial" w:cs="Arial"/>
          <w:sz w:val="24"/>
          <w:szCs w:val="24"/>
        </w:rPr>
      </w:pPr>
    </w:p>
    <w:p w14:paraId="4648876A" w14:textId="77777777" w:rsidR="00BB0A64" w:rsidRPr="00606579" w:rsidRDefault="00AA437D" w:rsidP="007C5EEE">
      <w:pPr>
        <w:spacing w:line="480" w:lineRule="auto"/>
        <w:jc w:val="both"/>
        <w:rPr>
          <w:rFonts w:ascii="Arial" w:hAnsi="Arial" w:cs="Arial"/>
          <w:sz w:val="24"/>
          <w:szCs w:val="24"/>
        </w:rPr>
      </w:pPr>
      <w:r w:rsidRPr="00606579">
        <w:rPr>
          <w:rFonts w:ascii="Arial" w:hAnsi="Arial" w:cs="Arial"/>
          <w:sz w:val="24"/>
          <w:szCs w:val="24"/>
        </w:rPr>
        <w:lastRenderedPageBreak/>
        <w:t>Industry-leading companies are embracing the circular economy, focusing on sustainable practices and reducing waste. Interface, a flooring company, has committed to "Mission Zero" by 20</w:t>
      </w:r>
      <w:r w:rsidR="00007944" w:rsidRPr="00606579">
        <w:rPr>
          <w:rFonts w:ascii="Arial" w:hAnsi="Arial" w:cs="Arial"/>
          <w:sz w:val="24"/>
          <w:szCs w:val="24"/>
        </w:rPr>
        <w:t>2</w:t>
      </w:r>
      <w:r w:rsidRPr="00606579">
        <w:rPr>
          <w:rFonts w:ascii="Arial" w:hAnsi="Arial" w:cs="Arial"/>
          <w:sz w:val="24"/>
          <w:szCs w:val="24"/>
        </w:rPr>
        <w:t>0, aiming to eliminate negative environmental impacts (Interface, 2022).  Patagonia, an outdoor clothing company, promotes repair, reuse, and recycling through initiatives like the Worn Wear program (Patagonia, 2022).  IKEA, known for its affordable furniture, has launched programs for furniture take-back and recycling to reduce waste (IKEA, 2022). H&amp;M, a fashion company, has been experimenting with using recycled materials in its clothing lines and offering garment collection programs for recycling old clothes (H&amp;M, 2022). Unilever, a consumer goods company, has set ambitious targets for using recycled materials in packaging and reducing its environmental footprint (Unilever, 2022)</w:t>
      </w:r>
      <w:r w:rsidR="00524E57" w:rsidRPr="00606579">
        <w:rPr>
          <w:rFonts w:ascii="Arial" w:hAnsi="Arial" w:cs="Arial"/>
          <w:sz w:val="24"/>
          <w:szCs w:val="24"/>
        </w:rPr>
        <w:t>.</w:t>
      </w:r>
    </w:p>
    <w:p w14:paraId="6E40897C" w14:textId="272EB7A9" w:rsidR="0007148F" w:rsidRPr="00606579" w:rsidRDefault="0007148F" w:rsidP="007C5EEE">
      <w:pPr>
        <w:spacing w:line="480" w:lineRule="auto"/>
        <w:jc w:val="both"/>
        <w:rPr>
          <w:rFonts w:ascii="Arial" w:hAnsi="Arial" w:cs="Arial"/>
          <w:sz w:val="24"/>
          <w:szCs w:val="24"/>
        </w:rPr>
      </w:pPr>
      <w:r w:rsidRPr="00606579">
        <w:rPr>
          <w:rFonts w:ascii="Arial" w:hAnsi="Arial" w:cs="Arial"/>
          <w:sz w:val="24"/>
          <w:szCs w:val="24"/>
        </w:rPr>
        <w:t>These examples demonstrate how companies across different sectors can integrate circular economy principles into their CSR policies to achieve sustainability goals.</w:t>
      </w:r>
    </w:p>
    <w:p w14:paraId="53217DAF" w14:textId="77777777" w:rsidR="00E92BA4" w:rsidRPr="00606579" w:rsidRDefault="00E92BA4" w:rsidP="007C5EEE">
      <w:pPr>
        <w:spacing w:line="480" w:lineRule="auto"/>
        <w:jc w:val="both"/>
        <w:rPr>
          <w:rFonts w:ascii="Arial" w:hAnsi="Arial" w:cs="Arial"/>
          <w:sz w:val="24"/>
          <w:szCs w:val="24"/>
        </w:rPr>
      </w:pPr>
    </w:p>
    <w:p w14:paraId="039B5054" w14:textId="5BE785BF" w:rsidR="00D6128F" w:rsidRPr="00606579" w:rsidRDefault="008C0173" w:rsidP="007C5EEE">
      <w:pPr>
        <w:spacing w:line="480" w:lineRule="auto"/>
        <w:jc w:val="both"/>
        <w:rPr>
          <w:rFonts w:ascii="Arial" w:hAnsi="Arial" w:cs="Arial"/>
          <w:sz w:val="24"/>
          <w:szCs w:val="24"/>
          <w:shd w:val="clear" w:color="auto" w:fill="FFFFFF"/>
        </w:rPr>
      </w:pPr>
      <w:r w:rsidRPr="00606579">
        <w:rPr>
          <w:rFonts w:ascii="Arial" w:hAnsi="Arial" w:cs="Arial"/>
          <w:sz w:val="24"/>
          <w:szCs w:val="24"/>
        </w:rPr>
        <w:t>Circular strategies must be integrated into an organisation by adopting circular business models, designing durable, modular products, using renewable and recycled materials, collaborating with suppliers and customers, and measuring and reporting on the organization's circular performance and impacts using indicators such as material footprint, circularity rate, and greenhouse gas emissions. These initiatives seek to lengthen product lifespans, decrease dangerous ingredients, and establish value chains and networks</w:t>
      </w:r>
      <w:r w:rsidR="003A022F" w:rsidRPr="00606579">
        <w:rPr>
          <w:rFonts w:ascii="Arial" w:hAnsi="Arial" w:cs="Arial"/>
          <w:sz w:val="24"/>
          <w:szCs w:val="24"/>
        </w:rPr>
        <w:t xml:space="preserve"> </w:t>
      </w:r>
      <w:r w:rsidR="003A022F" w:rsidRPr="00606579">
        <w:rPr>
          <w:rFonts w:ascii="Arial" w:hAnsi="Arial" w:cs="Arial"/>
          <w:sz w:val="24"/>
          <w:szCs w:val="24"/>
          <w:shd w:val="clear" w:color="auto" w:fill="FFFFFF"/>
        </w:rPr>
        <w:t>(Ekins et al., 2019)</w:t>
      </w:r>
      <w:r w:rsidR="00625736" w:rsidRPr="00606579">
        <w:rPr>
          <w:rFonts w:ascii="Arial" w:hAnsi="Arial" w:cs="Arial"/>
          <w:sz w:val="24"/>
          <w:szCs w:val="24"/>
          <w:shd w:val="clear" w:color="auto" w:fill="FFFFFF"/>
        </w:rPr>
        <w:t>.</w:t>
      </w:r>
    </w:p>
    <w:p w14:paraId="734E36A5" w14:textId="77777777" w:rsidR="00625736" w:rsidRPr="00606579" w:rsidRDefault="00625736" w:rsidP="007C5EEE">
      <w:pPr>
        <w:spacing w:line="480" w:lineRule="auto"/>
        <w:jc w:val="both"/>
        <w:rPr>
          <w:rFonts w:ascii="Arial" w:hAnsi="Arial" w:cs="Arial"/>
          <w:sz w:val="24"/>
          <w:szCs w:val="24"/>
        </w:rPr>
      </w:pPr>
    </w:p>
    <w:p w14:paraId="06E2BE1D" w14:textId="0287034B" w:rsidR="00E92BA4" w:rsidRPr="00606579" w:rsidRDefault="00397AE6" w:rsidP="007C5EEE">
      <w:pPr>
        <w:spacing w:line="480" w:lineRule="auto"/>
        <w:jc w:val="both"/>
        <w:rPr>
          <w:rFonts w:ascii="Arial" w:hAnsi="Arial" w:cs="Arial"/>
          <w:sz w:val="24"/>
          <w:szCs w:val="24"/>
        </w:rPr>
      </w:pPr>
      <w:r w:rsidRPr="00606579">
        <w:rPr>
          <w:rFonts w:ascii="Arial" w:hAnsi="Arial" w:cs="Arial"/>
          <w:sz w:val="24"/>
          <w:szCs w:val="24"/>
        </w:rPr>
        <w:t xml:space="preserve">According to </w:t>
      </w:r>
      <w:r w:rsidR="002106AB" w:rsidRPr="00606579">
        <w:rPr>
          <w:rFonts w:ascii="Arial" w:hAnsi="Arial" w:cs="Arial"/>
          <w:sz w:val="24"/>
          <w:szCs w:val="24"/>
        </w:rPr>
        <w:t>its</w:t>
      </w:r>
      <w:r w:rsidRPr="00606579">
        <w:rPr>
          <w:rFonts w:ascii="Arial" w:hAnsi="Arial" w:cs="Arial"/>
          <w:sz w:val="24"/>
          <w:szCs w:val="24"/>
        </w:rPr>
        <w:t xml:space="preserve"> official website, Premier Inn,</w:t>
      </w:r>
      <w:r w:rsidR="00E035A5" w:rsidRPr="00606579">
        <w:rPr>
          <w:rFonts w:ascii="Arial" w:hAnsi="Arial" w:cs="Arial"/>
          <w:sz w:val="24"/>
          <w:szCs w:val="24"/>
        </w:rPr>
        <w:t xml:space="preserve"> (2023),</w:t>
      </w:r>
      <w:r w:rsidRPr="00606579">
        <w:rPr>
          <w:rFonts w:ascii="Arial" w:hAnsi="Arial" w:cs="Arial"/>
          <w:sz w:val="24"/>
          <w:szCs w:val="24"/>
        </w:rPr>
        <w:t xml:space="preserve"> a network of hotels in the United Kingdom, is devoted to environmental sustainability</w:t>
      </w:r>
      <w:r w:rsidR="00DE2B03" w:rsidRPr="00606579">
        <w:rPr>
          <w:rFonts w:ascii="Arial" w:hAnsi="Arial" w:cs="Arial"/>
          <w:sz w:val="24"/>
          <w:szCs w:val="24"/>
        </w:rPr>
        <w:t xml:space="preserve"> </w:t>
      </w:r>
      <w:r w:rsidR="00643CA0" w:rsidRPr="00606579">
        <w:rPr>
          <w:rFonts w:ascii="Arial" w:hAnsi="Arial" w:cs="Arial"/>
          <w:sz w:val="24"/>
          <w:szCs w:val="24"/>
        </w:rPr>
        <w:t>to</w:t>
      </w:r>
      <w:r w:rsidR="00DE2B03" w:rsidRPr="00606579">
        <w:rPr>
          <w:rFonts w:ascii="Arial" w:hAnsi="Arial" w:cs="Arial"/>
          <w:sz w:val="24"/>
          <w:szCs w:val="24"/>
        </w:rPr>
        <w:t xml:space="preserve"> integrate circular economy </w:t>
      </w:r>
      <w:r w:rsidR="00DE2B03" w:rsidRPr="00606579">
        <w:rPr>
          <w:rFonts w:ascii="Arial" w:hAnsi="Arial" w:cs="Arial"/>
          <w:sz w:val="24"/>
          <w:szCs w:val="24"/>
        </w:rPr>
        <w:lastRenderedPageBreak/>
        <w:t>principles into its CSR policies.</w:t>
      </w:r>
      <w:r w:rsidRPr="00606579">
        <w:rPr>
          <w:rFonts w:ascii="Arial" w:hAnsi="Arial" w:cs="Arial"/>
          <w:sz w:val="24"/>
          <w:szCs w:val="24"/>
        </w:rPr>
        <w:t xml:space="preserve"> It plans to reach net zero carbon emissions by 2040, eradicate single-use plastics by 2025, and utilise 100% renewable power throughout its UK-owned and managed facilities. This circular economy method decreases waste, pollution, and resource consumption, proving a dedication to good environmental </w:t>
      </w:r>
      <w:r w:rsidR="00B67A02" w:rsidRPr="00606579">
        <w:rPr>
          <w:rFonts w:ascii="Arial" w:hAnsi="Arial" w:cs="Arial"/>
          <w:sz w:val="24"/>
          <w:szCs w:val="24"/>
        </w:rPr>
        <w:t>effects</w:t>
      </w:r>
      <w:r w:rsidRPr="00606579">
        <w:rPr>
          <w:rFonts w:ascii="Arial" w:hAnsi="Arial" w:cs="Arial"/>
          <w:sz w:val="24"/>
          <w:szCs w:val="24"/>
        </w:rPr>
        <w:t>.</w:t>
      </w:r>
    </w:p>
    <w:p w14:paraId="09E07CEB" w14:textId="77777777" w:rsidR="00E92BA4" w:rsidRPr="00606579" w:rsidRDefault="00E92BA4" w:rsidP="007C5EEE">
      <w:pPr>
        <w:spacing w:line="480" w:lineRule="auto"/>
        <w:jc w:val="both"/>
        <w:rPr>
          <w:rFonts w:ascii="Arial" w:hAnsi="Arial" w:cs="Arial"/>
          <w:sz w:val="24"/>
          <w:szCs w:val="24"/>
        </w:rPr>
      </w:pPr>
    </w:p>
    <w:p w14:paraId="1A1029A5" w14:textId="051B47BE" w:rsidR="00E92BA4" w:rsidRPr="00606579" w:rsidRDefault="0066695A" w:rsidP="007C5EEE">
      <w:pPr>
        <w:spacing w:line="480" w:lineRule="auto"/>
        <w:jc w:val="both"/>
        <w:rPr>
          <w:rFonts w:ascii="Arial" w:hAnsi="Arial" w:cs="Arial"/>
          <w:sz w:val="24"/>
          <w:szCs w:val="24"/>
        </w:rPr>
      </w:pPr>
      <w:r w:rsidRPr="00606579">
        <w:rPr>
          <w:rFonts w:ascii="Arial" w:hAnsi="Arial" w:cs="Arial"/>
          <w:sz w:val="24"/>
          <w:szCs w:val="24"/>
        </w:rPr>
        <w:t>Corporate Social Responsibility (CSR) is a self-regulating business model that enables organisations to function in an economically, socially, and ecologically sustainable manner. It provides advantages such as a stronger brand image, higher customer loyalty, operational cost reductions, retention of key workers, easier finance access, and a lower regulatory load. CSR may be classified into four types: environmental responsibility, human rights responsibility, charitable duty, and economic responsibility. Environmental responsibility entails lowering pollution and greenhouse gas emissions, human rights responsibility entails fair labour practices, philanthropic responsibility supports educational programmes, health initiatives, and community beautification projects, and economic responsibility entails improving business operations while promoting sustainable practices</w:t>
      </w:r>
      <w:r w:rsidR="00134B74" w:rsidRPr="00606579">
        <w:rPr>
          <w:rFonts w:ascii="Arial" w:hAnsi="Arial" w:cs="Arial"/>
          <w:sz w:val="24"/>
          <w:szCs w:val="24"/>
        </w:rPr>
        <w:t xml:space="preserve"> </w:t>
      </w:r>
      <w:r w:rsidR="00134B74" w:rsidRPr="00606579">
        <w:rPr>
          <w:rFonts w:ascii="Arial" w:hAnsi="Arial" w:cs="Arial"/>
          <w:sz w:val="24"/>
          <w:szCs w:val="24"/>
          <w:shd w:val="clear" w:color="auto" w:fill="FFFFFF"/>
        </w:rPr>
        <w:t>(Fernando, 2023).</w:t>
      </w:r>
    </w:p>
    <w:p w14:paraId="46268970" w14:textId="77777777" w:rsidR="001B1342" w:rsidRPr="00606579" w:rsidRDefault="001B1342" w:rsidP="007C5EEE">
      <w:pPr>
        <w:spacing w:line="480" w:lineRule="auto"/>
        <w:jc w:val="both"/>
        <w:rPr>
          <w:rFonts w:ascii="Arial" w:hAnsi="Arial" w:cs="Arial"/>
          <w:sz w:val="24"/>
          <w:szCs w:val="24"/>
        </w:rPr>
      </w:pPr>
    </w:p>
    <w:p w14:paraId="54EEF090" w14:textId="4B14838A" w:rsidR="00211C36" w:rsidRPr="00606579" w:rsidRDefault="003D0D08" w:rsidP="00211C36">
      <w:pPr>
        <w:spacing w:line="480" w:lineRule="auto"/>
        <w:jc w:val="both"/>
        <w:rPr>
          <w:rFonts w:ascii="Arial" w:hAnsi="Arial" w:cs="Arial"/>
          <w:sz w:val="24"/>
          <w:szCs w:val="24"/>
        </w:rPr>
      </w:pPr>
      <w:r w:rsidRPr="00606579">
        <w:rPr>
          <w:rFonts w:ascii="Arial" w:hAnsi="Arial" w:cs="Arial"/>
          <w:sz w:val="24"/>
          <w:szCs w:val="24"/>
        </w:rPr>
        <w:t>Premier Inn, as a prominent hotel chain, fits into Corporate Social Responsibility (CSR) by integrating social, environmental, and economic considerations into its business operations and interactions with stakeholders.</w:t>
      </w:r>
      <w:r w:rsidR="00130433" w:rsidRPr="00606579">
        <w:rPr>
          <w:rFonts w:ascii="Arial" w:hAnsi="Arial" w:cs="Arial"/>
          <w:sz w:val="24"/>
          <w:szCs w:val="24"/>
        </w:rPr>
        <w:t xml:space="preserve"> P</w:t>
      </w:r>
      <w:r w:rsidR="00211C36" w:rsidRPr="00606579">
        <w:rPr>
          <w:rFonts w:ascii="Arial" w:hAnsi="Arial" w:cs="Arial"/>
          <w:sz w:val="24"/>
          <w:szCs w:val="24"/>
        </w:rPr>
        <w:t>art of Whitbread</w:t>
      </w:r>
      <w:r w:rsidR="00AB759A" w:rsidRPr="00606579">
        <w:rPr>
          <w:rFonts w:ascii="Arial" w:hAnsi="Arial" w:cs="Arial"/>
          <w:sz w:val="24"/>
          <w:szCs w:val="24"/>
        </w:rPr>
        <w:t xml:space="preserve"> company</w:t>
      </w:r>
      <w:r w:rsidR="00211C36" w:rsidRPr="00606579">
        <w:rPr>
          <w:rFonts w:ascii="Arial" w:hAnsi="Arial" w:cs="Arial"/>
          <w:sz w:val="24"/>
          <w:szCs w:val="24"/>
        </w:rPr>
        <w:t>, the UK’s largest hospitality company, which has set a science-based carbon target (SBT) to reduce its carbon emissions intensity by 50% by 2025 and by 88% by 20501 (www.premierinn.com, n.d.)</w:t>
      </w:r>
    </w:p>
    <w:p w14:paraId="6D8FB3BA" w14:textId="77777777" w:rsidR="00211C36" w:rsidRPr="00606579" w:rsidRDefault="00211C36" w:rsidP="00211C36">
      <w:pPr>
        <w:spacing w:line="480" w:lineRule="auto"/>
        <w:jc w:val="both"/>
        <w:rPr>
          <w:rFonts w:ascii="Arial" w:hAnsi="Arial" w:cs="Arial"/>
          <w:sz w:val="24"/>
          <w:szCs w:val="24"/>
        </w:rPr>
      </w:pPr>
      <w:r w:rsidRPr="00606579">
        <w:rPr>
          <w:rFonts w:ascii="Arial" w:hAnsi="Arial" w:cs="Arial"/>
          <w:sz w:val="24"/>
          <w:szCs w:val="24"/>
        </w:rPr>
        <w:lastRenderedPageBreak/>
        <w:t>Premier Inn has pledged to achieve net zero carbon emissions by 2040, making it the first UK hotel chain to publicly commit to such an ambitious target. This involves reducing gas use, maintaining 100% renewable energy, switching to electric vehicles, installing solar panels, and offsetting any remaining emissions through natural or technological solutions (Premier Inn, 2023).</w:t>
      </w:r>
    </w:p>
    <w:p w14:paraId="3CEEEA98" w14:textId="77777777" w:rsidR="00211C36" w:rsidRPr="00606579" w:rsidRDefault="00211C36" w:rsidP="00211C36">
      <w:pPr>
        <w:spacing w:line="480" w:lineRule="auto"/>
        <w:jc w:val="both"/>
        <w:rPr>
          <w:rFonts w:ascii="Arial" w:hAnsi="Arial" w:cs="Arial"/>
          <w:sz w:val="24"/>
          <w:szCs w:val="24"/>
        </w:rPr>
      </w:pPr>
      <w:r w:rsidRPr="00606579">
        <w:rPr>
          <w:rFonts w:ascii="Arial" w:hAnsi="Arial" w:cs="Arial"/>
          <w:sz w:val="24"/>
          <w:szCs w:val="24"/>
        </w:rPr>
        <w:t>Premier Inn has also implemented various initiatives to reduce waste and promote recycling, such as minimizing single-use plastics, donating surplus food to communities, and partnering with suppliers that use recycled materials. The hotel chain has also achieved zero-waste-to-landfill status across its UK operations.</w:t>
      </w:r>
    </w:p>
    <w:p w14:paraId="34AAA528" w14:textId="4976843D" w:rsidR="00211C36" w:rsidRPr="00606579" w:rsidRDefault="00211C36" w:rsidP="00211C36">
      <w:pPr>
        <w:spacing w:line="480" w:lineRule="auto"/>
        <w:jc w:val="both"/>
        <w:rPr>
          <w:rFonts w:ascii="Arial" w:hAnsi="Arial" w:cs="Arial"/>
          <w:sz w:val="24"/>
          <w:szCs w:val="24"/>
        </w:rPr>
      </w:pPr>
      <w:r w:rsidRPr="00606579">
        <w:rPr>
          <w:rFonts w:ascii="Arial" w:hAnsi="Arial" w:cs="Arial"/>
          <w:sz w:val="24"/>
          <w:szCs w:val="24"/>
        </w:rPr>
        <w:t>Premier Inn is committed to water conservation and has installed low-flow showerheads and taps, dual-flush toilets, and smart water meters in its hotels. The hotel chain has also reduced water consumption by 20% per room night since 2014 (Premier Inn, 2023).</w:t>
      </w:r>
    </w:p>
    <w:p w14:paraId="118EC481" w14:textId="77777777" w:rsidR="00211C36" w:rsidRPr="00606579" w:rsidRDefault="00211C36" w:rsidP="00211C36">
      <w:pPr>
        <w:spacing w:line="480" w:lineRule="auto"/>
        <w:jc w:val="both"/>
        <w:rPr>
          <w:rFonts w:ascii="Arial" w:hAnsi="Arial" w:cs="Arial"/>
          <w:sz w:val="24"/>
          <w:szCs w:val="24"/>
        </w:rPr>
      </w:pPr>
      <w:r w:rsidRPr="00606579">
        <w:rPr>
          <w:rFonts w:ascii="Arial" w:hAnsi="Arial" w:cs="Arial"/>
          <w:sz w:val="24"/>
          <w:szCs w:val="24"/>
        </w:rPr>
        <w:t>Premier Inn is actively involved in supporting local communities and environmental causes, such as Great Ormond Street Hospital, the Woodland Trust, and the Marine Conservation Society.</w:t>
      </w:r>
    </w:p>
    <w:p w14:paraId="1A31EDE4" w14:textId="2D153B97" w:rsidR="001B1342" w:rsidRPr="00606579" w:rsidRDefault="00211C36" w:rsidP="00211C36">
      <w:pPr>
        <w:spacing w:line="480" w:lineRule="auto"/>
        <w:jc w:val="both"/>
        <w:rPr>
          <w:rFonts w:ascii="Arial" w:hAnsi="Arial" w:cs="Arial"/>
          <w:sz w:val="24"/>
          <w:szCs w:val="24"/>
        </w:rPr>
      </w:pPr>
      <w:r w:rsidRPr="00606579">
        <w:rPr>
          <w:rFonts w:ascii="Arial" w:hAnsi="Arial" w:cs="Arial"/>
          <w:sz w:val="24"/>
          <w:szCs w:val="24"/>
        </w:rPr>
        <w:t>The hotel chain also encourages its staff and guests to volunteer for local projects, such as tree planting, beach cleaning, and food bank donations (www.premierinn.com, n.d.).</w:t>
      </w:r>
    </w:p>
    <w:p w14:paraId="430C22AA" w14:textId="77777777" w:rsidR="00B06434" w:rsidRPr="00606579" w:rsidRDefault="00B06434" w:rsidP="00211C36">
      <w:pPr>
        <w:spacing w:line="480" w:lineRule="auto"/>
        <w:jc w:val="both"/>
        <w:rPr>
          <w:rFonts w:ascii="Arial" w:hAnsi="Arial" w:cs="Arial"/>
          <w:sz w:val="24"/>
          <w:szCs w:val="24"/>
        </w:rPr>
      </w:pPr>
    </w:p>
    <w:p w14:paraId="1E04EA15" w14:textId="4085066C" w:rsidR="002224E4" w:rsidRPr="00606579" w:rsidRDefault="00FD55C3" w:rsidP="007C5EEE">
      <w:pPr>
        <w:spacing w:line="480" w:lineRule="auto"/>
        <w:jc w:val="both"/>
        <w:rPr>
          <w:rFonts w:ascii="Arial" w:hAnsi="Arial" w:cs="Arial"/>
          <w:sz w:val="24"/>
          <w:szCs w:val="24"/>
        </w:rPr>
      </w:pPr>
      <w:r w:rsidRPr="00606579">
        <w:rPr>
          <w:rFonts w:ascii="Arial" w:hAnsi="Arial" w:cs="Arial"/>
          <w:sz w:val="24"/>
          <w:szCs w:val="24"/>
        </w:rPr>
        <w:t>Overall, Premier Inn's CSR efforts demonstrate its commitment to responsible business practices, sustainability, and contributing positively to society and the environment while maintaining its position as a leading hotel brand.</w:t>
      </w:r>
    </w:p>
    <w:p w14:paraId="049BD85D" w14:textId="2191ED49" w:rsidR="00211C36" w:rsidRPr="00606579" w:rsidRDefault="001F322C" w:rsidP="007C5EEE">
      <w:pPr>
        <w:spacing w:line="480" w:lineRule="auto"/>
        <w:jc w:val="both"/>
        <w:rPr>
          <w:rFonts w:ascii="Arial" w:hAnsi="Arial" w:cs="Arial"/>
          <w:sz w:val="24"/>
          <w:szCs w:val="24"/>
        </w:rPr>
      </w:pPr>
      <w:r w:rsidRPr="00606579">
        <w:rPr>
          <w:rFonts w:ascii="Arial" w:hAnsi="Arial" w:cs="Arial"/>
          <w:sz w:val="24"/>
          <w:szCs w:val="24"/>
        </w:rPr>
        <w:lastRenderedPageBreak/>
        <w:t>Premier Inn has implemented various sustainability initiatives aligned with circular economy principles. These initiatives include energy efficiency measures, waste reduction strategies, recycling programs, sustainable sourcing practices, and community engagement efforts. Premier Inn's commitment to sustainability is evident through its partnerships, certifications, and public commitments to environmental stewardship.</w:t>
      </w:r>
    </w:p>
    <w:p w14:paraId="25B0792D" w14:textId="4A7904CA" w:rsidR="00A4060E" w:rsidRPr="00606579" w:rsidRDefault="00823EC4" w:rsidP="007C5EEE">
      <w:pPr>
        <w:spacing w:line="480" w:lineRule="auto"/>
        <w:jc w:val="both"/>
        <w:rPr>
          <w:rFonts w:ascii="Arial" w:hAnsi="Arial" w:cs="Arial"/>
          <w:sz w:val="24"/>
          <w:szCs w:val="24"/>
          <w:shd w:val="clear" w:color="auto" w:fill="FFFFFF"/>
        </w:rPr>
      </w:pPr>
      <w:r w:rsidRPr="00606579">
        <w:rPr>
          <w:rFonts w:ascii="Arial" w:hAnsi="Arial" w:cs="Arial"/>
          <w:sz w:val="24"/>
          <w:szCs w:val="24"/>
        </w:rPr>
        <w:t>The hotel chain is part of the Force for Good program, which aims to support people, the planet, and local communities. The initiative includes being an inclusive and representative employer, providing training and development opportunities for staff, and supporting the work of Great Ormond Street Hospital. Premier Inn Middle East has embarked on a sustainable journey with the Force for Good initiative, including waste management, energy efficiency, and responsible sourcing. One of the actions taken is the introduction of Al Ain Water's recycled PET water bottles in hotel rooms, reducing plastic waste. Premier Inn also aims to cut its carbon emissions by 50% by 2025, focusing on zero gas in all new-build hotels, renewable energy use, and efficient appliances</w:t>
      </w:r>
      <w:r w:rsidR="0036306F" w:rsidRPr="00606579">
        <w:rPr>
          <w:rFonts w:ascii="Arial" w:hAnsi="Arial" w:cs="Arial"/>
          <w:sz w:val="24"/>
          <w:szCs w:val="24"/>
        </w:rPr>
        <w:t xml:space="preserve"> </w:t>
      </w:r>
      <w:r w:rsidR="0036306F" w:rsidRPr="00606579">
        <w:rPr>
          <w:rFonts w:ascii="Arial" w:hAnsi="Arial" w:cs="Arial"/>
          <w:sz w:val="24"/>
          <w:szCs w:val="24"/>
          <w:shd w:val="clear" w:color="auto" w:fill="FFFFFF"/>
        </w:rPr>
        <w:t>(admin, 2023).</w:t>
      </w:r>
    </w:p>
    <w:p w14:paraId="2E6896D6" w14:textId="77777777" w:rsidR="00AF02D2" w:rsidRPr="00606579" w:rsidRDefault="00AF02D2" w:rsidP="007C5EEE">
      <w:pPr>
        <w:spacing w:line="480" w:lineRule="auto"/>
        <w:jc w:val="both"/>
        <w:rPr>
          <w:rFonts w:ascii="Arial" w:hAnsi="Arial" w:cs="Arial"/>
          <w:sz w:val="24"/>
          <w:szCs w:val="24"/>
          <w:shd w:val="clear" w:color="auto" w:fill="FFFFFF"/>
        </w:rPr>
      </w:pPr>
    </w:p>
    <w:p w14:paraId="33B70762" w14:textId="3504FF48" w:rsidR="00AF02D2" w:rsidRPr="00606579" w:rsidRDefault="00AF02D2"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Evaluating Premier Inn's circular economy implementation requires assessing the effectiveness of its sustainability initiatives in achieving resource efficiency and environmental impact reduction. This evaluation involves analysing key performance indicators, stakeholder perceptions, and benchmarking against industry standards. Premier Inn's progress in waste reduction, energy efficiency, and sustainable sourcing can </w:t>
      </w:r>
      <w:r w:rsidR="00376B42" w:rsidRPr="00606579">
        <w:rPr>
          <w:rFonts w:ascii="Arial" w:hAnsi="Arial" w:cs="Arial"/>
          <w:sz w:val="24"/>
          <w:szCs w:val="24"/>
          <w:shd w:val="clear" w:color="auto" w:fill="FFFFFF"/>
        </w:rPr>
        <w:t>indicate</w:t>
      </w:r>
      <w:r w:rsidRPr="00606579">
        <w:rPr>
          <w:rFonts w:ascii="Arial" w:hAnsi="Arial" w:cs="Arial"/>
          <w:sz w:val="24"/>
          <w:szCs w:val="24"/>
          <w:shd w:val="clear" w:color="auto" w:fill="FFFFFF"/>
        </w:rPr>
        <w:t xml:space="preserve"> its circular economy integration within CSR.</w:t>
      </w:r>
    </w:p>
    <w:p w14:paraId="39A39153" w14:textId="42ADFA10" w:rsidR="001939F5" w:rsidRPr="00606579" w:rsidRDefault="001939F5"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lastRenderedPageBreak/>
        <w:t>Premier Inn's sustainability efforts have led to a reduction in single-use plastics, resulting in reduced carbon emissions and waste disposal costs. A qualitative survey of guest satisfaction and awareness of the hotel's sustainability practices has positively impacted loyalty and word-of-mouth recommendations. A comparative study of Premier Inn's energy efficiency and renewable energy sources compared to competitors has implications for the hotel industry's carbon footprint and operational costs</w:t>
      </w:r>
      <w:r w:rsidR="00944E07" w:rsidRPr="00606579">
        <w:rPr>
          <w:rFonts w:ascii="Arial" w:hAnsi="Arial" w:cs="Arial"/>
          <w:sz w:val="24"/>
          <w:szCs w:val="24"/>
          <w:shd w:val="clear" w:color="auto" w:fill="FFFFFF"/>
        </w:rPr>
        <w:t xml:space="preserve"> </w:t>
      </w:r>
      <w:r w:rsidR="00381F87" w:rsidRPr="00606579">
        <w:rPr>
          <w:rFonts w:ascii="Arial" w:hAnsi="Arial" w:cs="Arial"/>
          <w:sz w:val="24"/>
          <w:szCs w:val="24"/>
          <w:shd w:val="clear" w:color="auto" w:fill="FFFFFF"/>
        </w:rPr>
        <w:t>(</w:t>
      </w:r>
      <w:proofErr w:type="spellStart"/>
      <w:r w:rsidR="00F37DB4" w:rsidRPr="00606579">
        <w:rPr>
          <w:rFonts w:ascii="Arial" w:hAnsi="Arial" w:cs="Arial"/>
          <w:sz w:val="24"/>
          <w:szCs w:val="24"/>
          <w:shd w:val="clear" w:color="auto" w:fill="FFFFFF"/>
        </w:rPr>
        <w:t>cdn</w:t>
      </w:r>
      <w:proofErr w:type="spellEnd"/>
      <w:r w:rsidR="00F37DB4" w:rsidRPr="00606579">
        <w:rPr>
          <w:rFonts w:ascii="Arial" w:hAnsi="Arial" w:cs="Arial"/>
          <w:sz w:val="24"/>
          <w:szCs w:val="24"/>
          <w:shd w:val="clear" w:color="auto" w:fill="FFFFFF"/>
        </w:rPr>
        <w:t>. Whitbread.co.uk</w:t>
      </w:r>
      <w:r w:rsidR="00944E07" w:rsidRPr="00606579">
        <w:rPr>
          <w:rFonts w:ascii="Arial" w:hAnsi="Arial" w:cs="Arial"/>
          <w:sz w:val="24"/>
          <w:szCs w:val="24"/>
          <w:shd w:val="clear" w:color="auto" w:fill="FFFFFF"/>
        </w:rPr>
        <w:t>,2023)</w:t>
      </w:r>
      <w:r w:rsidR="00F37DB4" w:rsidRPr="00606579">
        <w:rPr>
          <w:rFonts w:ascii="Arial" w:hAnsi="Arial" w:cs="Arial"/>
          <w:sz w:val="24"/>
          <w:szCs w:val="24"/>
          <w:shd w:val="clear" w:color="auto" w:fill="FFFFFF"/>
        </w:rPr>
        <w:t>.</w:t>
      </w:r>
    </w:p>
    <w:p w14:paraId="1578FB1A" w14:textId="77777777" w:rsidR="00FC4F66" w:rsidRPr="00606579" w:rsidRDefault="00FC4F66" w:rsidP="007C5EEE">
      <w:pPr>
        <w:spacing w:line="480" w:lineRule="auto"/>
        <w:jc w:val="both"/>
        <w:rPr>
          <w:rFonts w:ascii="Arial" w:hAnsi="Arial" w:cs="Arial"/>
          <w:sz w:val="24"/>
          <w:szCs w:val="24"/>
          <w:shd w:val="clear" w:color="auto" w:fill="FFFFFF"/>
        </w:rPr>
      </w:pPr>
    </w:p>
    <w:p w14:paraId="65B3E86D" w14:textId="52E9B452" w:rsidR="004B59AB" w:rsidRPr="00606579" w:rsidRDefault="00E6410C"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The circular economy is a sustainable approach to the hotel business that focuses on decreasing waste and emissions by recycling, reusing, and repairing resources. This method strives for industrial sustainability and competitiveness. Circular economy practices include using renewable energy, providing non-polluting travel options, recycling grey water, implementing waste management systems, designing buildings with long-lasting materials, refurbishing rooms with reused or recycled furniture, and encouraging guests and employees to participate in circular economy initiatives. These practices can result in cost savings, increased customer satisfaction, and better environmental outcomes. Hotels that use these best practices may become more circular and competitive, resulting in cost savings, increased customer happiness, and environmental preservation</w:t>
      </w:r>
      <w:r w:rsidR="003C2743" w:rsidRPr="00606579">
        <w:rPr>
          <w:rFonts w:ascii="Arial" w:hAnsi="Arial" w:cs="Arial"/>
          <w:sz w:val="24"/>
          <w:szCs w:val="24"/>
          <w:shd w:val="clear" w:color="auto" w:fill="FFFFFF"/>
        </w:rPr>
        <w:t xml:space="preserve"> (Jones and Wynn, 2022)</w:t>
      </w:r>
    </w:p>
    <w:p w14:paraId="112633BD" w14:textId="77777777" w:rsidR="004B59AB" w:rsidRPr="00606579" w:rsidRDefault="004B59AB" w:rsidP="007C5EEE">
      <w:pPr>
        <w:spacing w:line="480" w:lineRule="auto"/>
        <w:jc w:val="both"/>
        <w:rPr>
          <w:rFonts w:ascii="Arial" w:hAnsi="Arial" w:cs="Arial"/>
          <w:sz w:val="24"/>
          <w:szCs w:val="24"/>
          <w:shd w:val="clear" w:color="auto" w:fill="FFFFFF"/>
        </w:rPr>
      </w:pPr>
    </w:p>
    <w:p w14:paraId="431435F8" w14:textId="0F74A65C" w:rsidR="00CE044B" w:rsidRPr="00606579" w:rsidRDefault="00CE044B"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When comparing how hotel industries adopt and fit the circular economy in comprehensive research, we discover that Marriott International wants to attain net-zero emissions by 2050 through science-based emissions reduction objectives, renewable energy utilisation, and efficient building redesigns</w:t>
      </w:r>
      <w:r w:rsidR="005A0C8F" w:rsidRPr="00606579">
        <w:rPr>
          <w:rFonts w:ascii="Arial" w:hAnsi="Arial" w:cs="Arial"/>
          <w:sz w:val="24"/>
          <w:szCs w:val="24"/>
          <w:shd w:val="clear" w:color="auto" w:fill="FFFFFF"/>
        </w:rPr>
        <w:t xml:space="preserve"> (Marriott International </w:t>
      </w:r>
      <w:r w:rsidR="005A0C8F" w:rsidRPr="00606579">
        <w:rPr>
          <w:rFonts w:ascii="Arial" w:hAnsi="Arial" w:cs="Arial"/>
          <w:sz w:val="24"/>
          <w:szCs w:val="24"/>
          <w:shd w:val="clear" w:color="auto" w:fill="FFFFFF"/>
        </w:rPr>
        <w:lastRenderedPageBreak/>
        <w:t>Newscaster (US), 2021)</w:t>
      </w:r>
      <w:r w:rsidRPr="00606579">
        <w:rPr>
          <w:rFonts w:ascii="Arial" w:hAnsi="Arial" w:cs="Arial"/>
          <w:sz w:val="24"/>
          <w:szCs w:val="24"/>
          <w:shd w:val="clear" w:color="auto" w:fill="FFFFFF"/>
        </w:rPr>
        <w:t>. Premier Inn, a UK hotel operator, has integrated circular economy measures such as water-saving devices, recycled materials, and gifts to local charities. The Swiss hospitality management school EHL undertook research to identify the best circular economy strategies in hotels, such as avoiding food waste, utilising biodegradable packaging, providing refillable amenities, and cooperating with local suppliers</w:t>
      </w:r>
      <w:r w:rsidR="008B45C1" w:rsidRPr="00606579">
        <w:rPr>
          <w:rFonts w:ascii="Arial" w:hAnsi="Arial" w:cs="Arial"/>
          <w:sz w:val="24"/>
          <w:szCs w:val="24"/>
          <w:shd w:val="clear" w:color="auto" w:fill="FFFFFF"/>
        </w:rPr>
        <w:t xml:space="preserve"> (www.ehl.edu, n.d.)</w:t>
      </w:r>
      <w:r w:rsidRPr="00606579">
        <w:rPr>
          <w:rFonts w:ascii="Arial" w:hAnsi="Arial" w:cs="Arial"/>
          <w:sz w:val="24"/>
          <w:szCs w:val="24"/>
          <w:shd w:val="clear" w:color="auto" w:fill="FFFFFF"/>
        </w:rPr>
        <w:t>.</w:t>
      </w:r>
    </w:p>
    <w:p w14:paraId="07C12E0A" w14:textId="77777777" w:rsidR="00CE044B" w:rsidRPr="00606579" w:rsidRDefault="00CE044B" w:rsidP="007C5EEE">
      <w:pPr>
        <w:spacing w:line="480" w:lineRule="auto"/>
        <w:jc w:val="both"/>
        <w:rPr>
          <w:rFonts w:ascii="Arial" w:hAnsi="Arial" w:cs="Arial"/>
          <w:sz w:val="24"/>
          <w:szCs w:val="24"/>
          <w:shd w:val="clear" w:color="auto" w:fill="FFFFFF"/>
        </w:rPr>
      </w:pPr>
    </w:p>
    <w:p w14:paraId="24996D55" w14:textId="5AB99866" w:rsidR="00FC4F66" w:rsidRPr="00606579" w:rsidRDefault="00C87292"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Circular economy methods have been used by hotel companies such as Iberostar</w:t>
      </w:r>
      <w:r w:rsidR="006E5F59" w:rsidRPr="00606579">
        <w:rPr>
          <w:rFonts w:ascii="Arial" w:hAnsi="Arial" w:cs="Arial"/>
          <w:sz w:val="24"/>
          <w:szCs w:val="24"/>
          <w:shd w:val="clear" w:color="auto" w:fill="FFFFFF"/>
        </w:rPr>
        <w:t xml:space="preserve"> (Contents Executive summary, n.d.)</w:t>
      </w:r>
      <w:r w:rsidRPr="00606579">
        <w:rPr>
          <w:rFonts w:ascii="Arial" w:hAnsi="Arial" w:cs="Arial"/>
          <w:sz w:val="24"/>
          <w:szCs w:val="24"/>
          <w:shd w:val="clear" w:color="auto" w:fill="FFFFFF"/>
        </w:rPr>
        <w:t>, EHL, and Premier Inn. Iberostar has eliminated single-use plastics, decreased carbon emissions, built solar panels, and enacted waste management rules. EHL has researched the best circular economy techniques in hotels, such as employing biodegradable materials, composting organic waste, and providing guests with incentives to lessen their environmental effects</w:t>
      </w:r>
      <w:r w:rsidR="00793BA9" w:rsidRPr="00606579">
        <w:rPr>
          <w:rFonts w:ascii="Arial" w:hAnsi="Arial" w:cs="Arial"/>
          <w:sz w:val="24"/>
          <w:szCs w:val="24"/>
          <w:shd w:val="clear" w:color="auto" w:fill="FFFFFF"/>
        </w:rPr>
        <w:t xml:space="preserve"> (hospitalityinsights.ehl.edu, n.d.)</w:t>
      </w:r>
      <w:r w:rsidRPr="00606579">
        <w:rPr>
          <w:rFonts w:ascii="Arial" w:hAnsi="Arial" w:cs="Arial"/>
          <w:sz w:val="24"/>
          <w:szCs w:val="24"/>
          <w:shd w:val="clear" w:color="auto" w:fill="FFFFFF"/>
        </w:rPr>
        <w:t>. Premier Inn has committed to reducing CO2 emissions by 10% by 2022, becoming single-use plastic-free in 2020, and helping the local economy by creating employment and supplying goods. However, Iberostar has cut carbon emissions in some of its hotels to zero, while Premier Inn has only reduced them by 10%. EHL has offered education and training on circular economy methods, while Premier Inn has only published a report on its economic impact</w:t>
      </w:r>
      <w:r w:rsidR="005C2EE4" w:rsidRPr="00606579">
        <w:rPr>
          <w:rFonts w:ascii="Arial" w:hAnsi="Arial" w:cs="Arial"/>
          <w:sz w:val="24"/>
          <w:szCs w:val="24"/>
          <w:shd w:val="clear" w:color="auto" w:fill="FFFFFF"/>
        </w:rPr>
        <w:t xml:space="preserve"> (Free Essays, 2021).</w:t>
      </w:r>
    </w:p>
    <w:p w14:paraId="28325592" w14:textId="77777777" w:rsidR="005C2EE4" w:rsidRPr="00606579" w:rsidRDefault="005C2EE4" w:rsidP="007C5EEE">
      <w:pPr>
        <w:spacing w:line="480" w:lineRule="auto"/>
        <w:jc w:val="both"/>
        <w:rPr>
          <w:rFonts w:ascii="Arial" w:hAnsi="Arial" w:cs="Arial"/>
          <w:sz w:val="24"/>
          <w:szCs w:val="24"/>
          <w:shd w:val="clear" w:color="auto" w:fill="FFFFFF"/>
        </w:rPr>
      </w:pPr>
    </w:p>
    <w:p w14:paraId="1099C635" w14:textId="1487876A" w:rsidR="00FC4F66" w:rsidRPr="00606579" w:rsidRDefault="004D1A63"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Premier Inn faces competition from multinational hotel brands such as Holiday Inn, Ibis, and </w:t>
      </w:r>
      <w:proofErr w:type="spellStart"/>
      <w:r w:rsidR="001E08F4" w:rsidRPr="00606579">
        <w:rPr>
          <w:rFonts w:ascii="Arial" w:hAnsi="Arial" w:cs="Arial"/>
          <w:sz w:val="24"/>
          <w:szCs w:val="24"/>
          <w:shd w:val="clear" w:color="auto" w:fill="FFFFFF"/>
        </w:rPr>
        <w:t>EasyHotel</w:t>
      </w:r>
      <w:proofErr w:type="spellEnd"/>
      <w:r w:rsidRPr="00606579">
        <w:rPr>
          <w:rFonts w:ascii="Arial" w:hAnsi="Arial" w:cs="Arial"/>
          <w:sz w:val="24"/>
          <w:szCs w:val="24"/>
          <w:shd w:val="clear" w:color="auto" w:fill="FFFFFF"/>
        </w:rPr>
        <w:t xml:space="preserve">. Journey to Tomorrow is IHG's corporate responsibility plan, which focuses on people, communities, environmental sustainability, and responsible </w:t>
      </w:r>
      <w:r w:rsidRPr="00606579">
        <w:rPr>
          <w:rFonts w:ascii="Arial" w:hAnsi="Arial" w:cs="Arial"/>
          <w:sz w:val="24"/>
          <w:szCs w:val="24"/>
          <w:shd w:val="clear" w:color="auto" w:fill="FFFFFF"/>
        </w:rPr>
        <w:lastRenderedPageBreak/>
        <w:t xml:space="preserve">business. Accor, a member of the Accor Group, offers a sustainability programme called Planet 21, which aims to promote positive hospitality. </w:t>
      </w:r>
      <w:proofErr w:type="spellStart"/>
      <w:r w:rsidR="001E08F4" w:rsidRPr="00606579">
        <w:rPr>
          <w:rFonts w:ascii="Arial" w:hAnsi="Arial" w:cs="Arial"/>
          <w:sz w:val="24"/>
          <w:szCs w:val="24"/>
          <w:shd w:val="clear" w:color="auto" w:fill="FFFFFF"/>
        </w:rPr>
        <w:t>EasyHotel</w:t>
      </w:r>
      <w:proofErr w:type="spellEnd"/>
      <w:r w:rsidRPr="00606579">
        <w:rPr>
          <w:rFonts w:ascii="Arial" w:hAnsi="Arial" w:cs="Arial"/>
          <w:sz w:val="24"/>
          <w:szCs w:val="24"/>
          <w:shd w:val="clear" w:color="auto" w:fill="FFFFFF"/>
        </w:rPr>
        <w:t xml:space="preserve">, a budget hotel brand with 13 locations worldwide, takes a basic, minimalist approach to hospitality that employs energy-efficient technology and encourages visitor reuse. Premier Inn's strong social and environmental policies may need to continue to innovate and separate itself from other companies </w:t>
      </w:r>
      <w:r w:rsidR="00596FF8" w:rsidRPr="00606579">
        <w:rPr>
          <w:rFonts w:ascii="Arial" w:hAnsi="Arial" w:cs="Arial"/>
          <w:sz w:val="24"/>
          <w:szCs w:val="24"/>
          <w:shd w:val="clear" w:color="auto" w:fill="FFFFFF"/>
        </w:rPr>
        <w:t>to</w:t>
      </w:r>
      <w:r w:rsidRPr="00606579">
        <w:rPr>
          <w:rFonts w:ascii="Arial" w:hAnsi="Arial" w:cs="Arial"/>
          <w:sz w:val="24"/>
          <w:szCs w:val="24"/>
          <w:shd w:val="clear" w:color="auto" w:fill="FFFFFF"/>
        </w:rPr>
        <w:t xml:space="preserve"> sustain its market position and reputation.</w:t>
      </w:r>
    </w:p>
    <w:p w14:paraId="4A94D0FF" w14:textId="2C0AAE9D" w:rsidR="00FC4F66" w:rsidRPr="00606579" w:rsidRDefault="009B6168"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Premier Inn's Force for Good project, which focuses on Opportunity, Community, and Responsibility, is open and responsible, yet it faces competition from other hotel companies. To differentiate itself, the organisation must innovate and have a beneficial influence on stakeholders and consumers</w:t>
      </w:r>
      <w:r w:rsidR="00EA3AE3" w:rsidRPr="00606579">
        <w:rPr>
          <w:rFonts w:ascii="Arial" w:hAnsi="Arial" w:cs="Arial"/>
          <w:sz w:val="24"/>
          <w:szCs w:val="24"/>
          <w:shd w:val="clear" w:color="auto" w:fill="FFFFFF"/>
        </w:rPr>
        <w:t xml:space="preserve"> (Premier Inn, 2023)</w:t>
      </w:r>
      <w:r w:rsidRPr="00606579">
        <w:rPr>
          <w:rFonts w:ascii="Arial" w:hAnsi="Arial" w:cs="Arial"/>
          <w:sz w:val="24"/>
          <w:szCs w:val="24"/>
          <w:shd w:val="clear" w:color="auto" w:fill="FFFFFF"/>
        </w:rPr>
        <w:t>.</w:t>
      </w:r>
    </w:p>
    <w:p w14:paraId="3F8BF363" w14:textId="77777777" w:rsidR="009D0C38" w:rsidRPr="00606579" w:rsidRDefault="009D0C38" w:rsidP="007C5EEE">
      <w:pPr>
        <w:spacing w:line="480" w:lineRule="auto"/>
        <w:jc w:val="both"/>
        <w:rPr>
          <w:rFonts w:ascii="Arial" w:hAnsi="Arial" w:cs="Arial"/>
          <w:sz w:val="24"/>
          <w:szCs w:val="24"/>
          <w:shd w:val="clear" w:color="auto" w:fill="FFFFFF"/>
        </w:rPr>
      </w:pPr>
    </w:p>
    <w:p w14:paraId="687037B4" w14:textId="4B9E2C6D" w:rsidR="00995539" w:rsidRPr="00606579" w:rsidRDefault="00C97C8A"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The Carol Pyramid of Customer Relationship Stewardship (Carroll, 2016) </w:t>
      </w:r>
      <w:r w:rsidR="00995539" w:rsidRPr="00606579">
        <w:rPr>
          <w:rFonts w:ascii="Arial" w:hAnsi="Arial" w:cs="Arial"/>
          <w:sz w:val="24"/>
          <w:szCs w:val="24"/>
          <w:shd w:val="clear" w:color="auto" w:fill="FFFFFF"/>
        </w:rPr>
        <w:t>is a structure that describes the four degrees of social responsibility that corporations have to society: economic, legal, ethical, and philanthropic. It shows that firms balance these duties, with lower levels being more significant than higher ones. While frequently utilised, it has been criticised as too simple and Western-centric. Alternative models provide various views and aspects.</w:t>
      </w:r>
    </w:p>
    <w:p w14:paraId="550DBA48" w14:textId="0E1B3D7F" w:rsidR="00930E73" w:rsidRPr="00606579" w:rsidRDefault="009D0C38"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Premier Inn </w:t>
      </w:r>
      <w:r w:rsidR="00847C1C" w:rsidRPr="00606579">
        <w:rPr>
          <w:rFonts w:ascii="Arial" w:hAnsi="Arial" w:cs="Arial"/>
          <w:sz w:val="24"/>
          <w:szCs w:val="24"/>
          <w:shd w:val="clear" w:color="auto" w:fill="FFFFFF"/>
        </w:rPr>
        <w:t>Hotels</w:t>
      </w:r>
      <w:r w:rsidRPr="00606579">
        <w:rPr>
          <w:rFonts w:ascii="Arial" w:hAnsi="Arial" w:cs="Arial"/>
          <w:sz w:val="24"/>
          <w:szCs w:val="24"/>
          <w:shd w:val="clear" w:color="auto" w:fill="FFFFFF"/>
        </w:rPr>
        <w:t xml:space="preserve">, a budget hotel chain operated by Whitbread PLC, </w:t>
      </w:r>
      <w:r w:rsidR="00847C1C" w:rsidRPr="00606579">
        <w:rPr>
          <w:rFonts w:ascii="Arial" w:hAnsi="Arial" w:cs="Arial"/>
          <w:sz w:val="24"/>
          <w:szCs w:val="24"/>
          <w:shd w:val="clear" w:color="auto" w:fill="FFFFFF"/>
        </w:rPr>
        <w:t>follows</w:t>
      </w:r>
      <w:r w:rsidRPr="00606579">
        <w:rPr>
          <w:rFonts w:ascii="Arial" w:hAnsi="Arial" w:cs="Arial"/>
          <w:sz w:val="24"/>
          <w:szCs w:val="24"/>
          <w:shd w:val="clear" w:color="auto" w:fill="FFFFFF"/>
        </w:rPr>
        <w:t xml:space="preserve"> the CRS framework. The first step is listening to customers' needs, preferences, and feedback through surveys, online reviews, and direct interactions. The next step is understanding customer patterns and trends to tailor services. The hotel then engages with customers proactively, building positive relationships through personalized communication, loyalty programs, and excellent customer service. The hotel then focuses on delivering value-added services and experiences that meet or exceed </w:t>
      </w:r>
      <w:r w:rsidRPr="00606579">
        <w:rPr>
          <w:rFonts w:ascii="Arial" w:hAnsi="Arial" w:cs="Arial"/>
          <w:sz w:val="24"/>
          <w:szCs w:val="24"/>
          <w:shd w:val="clear" w:color="auto" w:fill="FFFFFF"/>
        </w:rPr>
        <w:lastRenderedPageBreak/>
        <w:t>customer expectations. Finally, the hotel aims to turn satisfied customers into brand advocates who promote the chain through word-of-mouth recommendations, referrals, and positive online reviews. By applying the CRS framework, Premier Inn hotels can enhance customer satisfaction, loyalty, and ultimately their bottom line.</w:t>
      </w:r>
      <w:r w:rsidR="002C0930" w:rsidRPr="00606579">
        <w:rPr>
          <w:rFonts w:ascii="Arial" w:hAnsi="Arial" w:cs="Arial"/>
          <w:sz w:val="24"/>
          <w:szCs w:val="24"/>
        </w:rPr>
        <w:t xml:space="preserve"> </w:t>
      </w:r>
      <w:r w:rsidR="002C0930" w:rsidRPr="00606579">
        <w:rPr>
          <w:rFonts w:ascii="Arial" w:hAnsi="Arial" w:cs="Arial"/>
          <w:sz w:val="24"/>
          <w:szCs w:val="24"/>
          <w:shd w:val="clear" w:color="auto" w:fill="FFFFFF"/>
        </w:rPr>
        <w:t xml:space="preserve">It's important to note that while this framework provides a structured approach to managing customer relationships, its implementation may vary based on the specific strategies and goals of each hotel within the Premier Inn chain. </w:t>
      </w:r>
      <w:r w:rsidR="0026151F" w:rsidRPr="00606579">
        <w:rPr>
          <w:rFonts w:ascii="Arial" w:hAnsi="Arial" w:cs="Arial"/>
          <w:sz w:val="24"/>
          <w:szCs w:val="24"/>
          <w:shd w:val="clear" w:color="auto" w:fill="FFFFFF"/>
        </w:rPr>
        <w:t>(Perry, 2020)</w:t>
      </w:r>
      <w:r w:rsidR="009749BD" w:rsidRPr="00606579">
        <w:rPr>
          <w:rFonts w:ascii="Arial" w:hAnsi="Arial" w:cs="Arial"/>
          <w:sz w:val="24"/>
          <w:szCs w:val="24"/>
          <w:shd w:val="clear" w:color="auto" w:fill="FFFFFF"/>
        </w:rPr>
        <w:t>.</w:t>
      </w:r>
    </w:p>
    <w:p w14:paraId="3B4FCAD4" w14:textId="77777777" w:rsidR="00F75843" w:rsidRPr="00606579" w:rsidRDefault="00F75843" w:rsidP="007C5EEE">
      <w:pPr>
        <w:spacing w:line="480" w:lineRule="auto"/>
        <w:jc w:val="both"/>
        <w:rPr>
          <w:rFonts w:ascii="Arial" w:hAnsi="Arial" w:cs="Arial"/>
          <w:sz w:val="24"/>
          <w:szCs w:val="24"/>
          <w:shd w:val="clear" w:color="auto" w:fill="FFFFFF"/>
        </w:rPr>
      </w:pPr>
    </w:p>
    <w:p w14:paraId="7CC75691" w14:textId="77777777" w:rsidR="00AF02D2" w:rsidRPr="00606579" w:rsidRDefault="00AF02D2" w:rsidP="007C5EEE">
      <w:pPr>
        <w:spacing w:line="480" w:lineRule="auto"/>
        <w:jc w:val="both"/>
        <w:rPr>
          <w:rFonts w:ascii="Arial" w:hAnsi="Arial" w:cs="Arial"/>
          <w:sz w:val="24"/>
          <w:szCs w:val="24"/>
          <w:shd w:val="clear" w:color="auto" w:fill="FFFFFF"/>
        </w:rPr>
      </w:pPr>
    </w:p>
    <w:p w14:paraId="1C2C98C2" w14:textId="77777777" w:rsidR="00B1793F" w:rsidRPr="00606579" w:rsidRDefault="00B1793F" w:rsidP="007C5EEE">
      <w:pPr>
        <w:spacing w:line="480" w:lineRule="auto"/>
        <w:jc w:val="both"/>
        <w:rPr>
          <w:rFonts w:ascii="Arial" w:hAnsi="Arial" w:cs="Arial"/>
          <w:sz w:val="24"/>
          <w:szCs w:val="24"/>
          <w:shd w:val="clear" w:color="auto" w:fill="FFFFFF"/>
        </w:rPr>
      </w:pPr>
    </w:p>
    <w:p w14:paraId="150F6271" w14:textId="66D30552" w:rsidR="00215A5C" w:rsidRPr="00606579" w:rsidRDefault="008D419D"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Concluding, </w:t>
      </w:r>
      <w:r w:rsidR="008666AB" w:rsidRPr="00606579">
        <w:rPr>
          <w:rFonts w:ascii="Arial" w:hAnsi="Arial" w:cs="Arial"/>
          <w:sz w:val="24"/>
          <w:szCs w:val="24"/>
          <w:shd w:val="clear" w:color="auto" w:fill="FFFFFF"/>
        </w:rPr>
        <w:t>Premier Inn's CSR policy is evaluated for effectiveness, integrating circular economy principles, ensuring compliance and accountability, promoting transparency and communication, and continuously improving.</w:t>
      </w:r>
    </w:p>
    <w:p w14:paraId="1C886909" w14:textId="62095416" w:rsidR="00C3398D" w:rsidRPr="00606579" w:rsidRDefault="00CD4F7D" w:rsidP="00C3398D">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Premier Inn's CSR policy demonstrates its commitment to responsible business practices, sustainability, and contributing positively to society and the environment. It includes commitments to reduce its environmental footprint through energy conservation, water-saving programs, waste management strategies, and sustainable materials. The policy also outlines its approach to community engagement, including supporting local charities, providing employment opportunities, and collaborating with community organizations. The policy also addresses employee well-being by providing fair wages and training and promoting work-life balance. It emphasizes ethical business practices, including transparency, integrity, and compliance with regulations. The policy prioritizes customer satisfaction and safety, ensuring quality </w:t>
      </w:r>
      <w:r w:rsidRPr="00606579">
        <w:rPr>
          <w:rFonts w:ascii="Arial" w:hAnsi="Arial" w:cs="Arial"/>
          <w:sz w:val="24"/>
          <w:szCs w:val="24"/>
          <w:shd w:val="clear" w:color="auto" w:fill="FFFFFF"/>
        </w:rPr>
        <w:lastRenderedPageBreak/>
        <w:t>standards, prompt responses to feedback, and measures to ensure guest and employee health and safety.</w:t>
      </w:r>
      <w:r w:rsidR="00B71E67" w:rsidRPr="00606579">
        <w:rPr>
          <w:rFonts w:ascii="Arial" w:hAnsi="Arial" w:cs="Arial"/>
          <w:sz w:val="24"/>
          <w:szCs w:val="24"/>
          <w:shd w:val="clear" w:color="auto" w:fill="FFFFFF"/>
        </w:rPr>
        <w:t xml:space="preserve"> </w:t>
      </w:r>
    </w:p>
    <w:p w14:paraId="6464D7CD" w14:textId="74700AF2" w:rsidR="00D17E2C" w:rsidRPr="00606579" w:rsidRDefault="00570074" w:rsidP="00570074">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Through ongoing evaluation and benchmarking against industry leaders, Premier Inn can further enhance its circular economy integration and drive positive environmental and social impact.</w:t>
      </w:r>
    </w:p>
    <w:p w14:paraId="4867C4BF" w14:textId="77777777" w:rsidR="00215A5C" w:rsidRDefault="00215A5C" w:rsidP="007C5EEE">
      <w:pPr>
        <w:spacing w:line="480" w:lineRule="auto"/>
        <w:jc w:val="both"/>
        <w:rPr>
          <w:rFonts w:ascii="Arial" w:hAnsi="Arial" w:cs="Arial"/>
          <w:color w:val="2C3E50"/>
          <w:sz w:val="24"/>
          <w:szCs w:val="24"/>
          <w:shd w:val="clear" w:color="auto" w:fill="FFFFFF"/>
        </w:rPr>
      </w:pPr>
    </w:p>
    <w:p w14:paraId="124B2AF5" w14:textId="77777777" w:rsidR="00333867" w:rsidRDefault="00333867" w:rsidP="007C5EEE">
      <w:pPr>
        <w:spacing w:line="480" w:lineRule="auto"/>
        <w:jc w:val="both"/>
        <w:rPr>
          <w:rFonts w:ascii="Arial" w:hAnsi="Arial" w:cs="Arial"/>
          <w:color w:val="2C3E50"/>
          <w:sz w:val="24"/>
          <w:szCs w:val="24"/>
          <w:shd w:val="clear" w:color="auto" w:fill="FFFFFF"/>
        </w:rPr>
      </w:pPr>
    </w:p>
    <w:p w14:paraId="01538DB0" w14:textId="77777777" w:rsidR="00333867" w:rsidRDefault="00333867" w:rsidP="007C5EEE">
      <w:pPr>
        <w:spacing w:line="480" w:lineRule="auto"/>
        <w:jc w:val="both"/>
        <w:rPr>
          <w:rFonts w:ascii="Arial" w:hAnsi="Arial" w:cs="Arial"/>
          <w:color w:val="2C3E50"/>
          <w:sz w:val="24"/>
          <w:szCs w:val="24"/>
          <w:shd w:val="clear" w:color="auto" w:fill="FFFFFF"/>
        </w:rPr>
      </w:pPr>
    </w:p>
    <w:p w14:paraId="25E0DC06" w14:textId="77777777" w:rsidR="00333867" w:rsidRDefault="00333867" w:rsidP="007C5EEE">
      <w:pPr>
        <w:spacing w:line="480" w:lineRule="auto"/>
        <w:jc w:val="both"/>
        <w:rPr>
          <w:rFonts w:ascii="Arial" w:hAnsi="Arial" w:cs="Arial"/>
          <w:color w:val="2C3E50"/>
          <w:sz w:val="24"/>
          <w:szCs w:val="24"/>
          <w:shd w:val="clear" w:color="auto" w:fill="FFFFFF"/>
        </w:rPr>
      </w:pPr>
    </w:p>
    <w:p w14:paraId="58B6C4D7" w14:textId="77777777" w:rsidR="00333867" w:rsidRDefault="00333867" w:rsidP="007C5EEE">
      <w:pPr>
        <w:spacing w:line="480" w:lineRule="auto"/>
        <w:jc w:val="both"/>
        <w:rPr>
          <w:rFonts w:ascii="Arial" w:hAnsi="Arial" w:cs="Arial"/>
          <w:color w:val="2C3E50"/>
          <w:sz w:val="24"/>
          <w:szCs w:val="24"/>
          <w:shd w:val="clear" w:color="auto" w:fill="FFFFFF"/>
        </w:rPr>
      </w:pPr>
    </w:p>
    <w:p w14:paraId="7D1668E9" w14:textId="77777777" w:rsidR="00333867" w:rsidRDefault="00333867" w:rsidP="007C5EEE">
      <w:pPr>
        <w:spacing w:line="480" w:lineRule="auto"/>
        <w:jc w:val="both"/>
        <w:rPr>
          <w:rFonts w:ascii="Arial" w:hAnsi="Arial" w:cs="Arial"/>
          <w:color w:val="2C3E50"/>
          <w:sz w:val="24"/>
          <w:szCs w:val="24"/>
          <w:shd w:val="clear" w:color="auto" w:fill="FFFFFF"/>
        </w:rPr>
      </w:pPr>
    </w:p>
    <w:p w14:paraId="713E05C0" w14:textId="77777777" w:rsidR="00333867" w:rsidRDefault="00333867" w:rsidP="007C5EEE">
      <w:pPr>
        <w:spacing w:line="480" w:lineRule="auto"/>
        <w:jc w:val="both"/>
        <w:rPr>
          <w:rFonts w:ascii="Arial" w:hAnsi="Arial" w:cs="Arial"/>
          <w:color w:val="2C3E50"/>
          <w:sz w:val="24"/>
          <w:szCs w:val="24"/>
          <w:shd w:val="clear" w:color="auto" w:fill="FFFFFF"/>
        </w:rPr>
      </w:pPr>
    </w:p>
    <w:p w14:paraId="17EE23C5" w14:textId="77777777" w:rsidR="00333867" w:rsidRDefault="00333867" w:rsidP="007C5EEE">
      <w:pPr>
        <w:spacing w:line="480" w:lineRule="auto"/>
        <w:jc w:val="both"/>
        <w:rPr>
          <w:rFonts w:ascii="Arial" w:hAnsi="Arial" w:cs="Arial"/>
          <w:color w:val="2C3E50"/>
          <w:sz w:val="24"/>
          <w:szCs w:val="24"/>
          <w:shd w:val="clear" w:color="auto" w:fill="FFFFFF"/>
        </w:rPr>
      </w:pPr>
    </w:p>
    <w:p w14:paraId="7893FAA9" w14:textId="77777777" w:rsidR="00333867" w:rsidRDefault="00333867" w:rsidP="007C5EEE">
      <w:pPr>
        <w:spacing w:line="480" w:lineRule="auto"/>
        <w:jc w:val="both"/>
        <w:rPr>
          <w:rFonts w:ascii="Arial" w:hAnsi="Arial" w:cs="Arial"/>
          <w:color w:val="2C3E50"/>
          <w:sz w:val="24"/>
          <w:szCs w:val="24"/>
          <w:shd w:val="clear" w:color="auto" w:fill="FFFFFF"/>
        </w:rPr>
      </w:pPr>
    </w:p>
    <w:p w14:paraId="17DE8A75" w14:textId="77777777" w:rsidR="00333867" w:rsidRDefault="00333867" w:rsidP="007C5EEE">
      <w:pPr>
        <w:spacing w:line="480" w:lineRule="auto"/>
        <w:jc w:val="both"/>
        <w:rPr>
          <w:rFonts w:ascii="Arial" w:hAnsi="Arial" w:cs="Arial"/>
          <w:color w:val="2C3E50"/>
          <w:sz w:val="24"/>
          <w:szCs w:val="24"/>
          <w:shd w:val="clear" w:color="auto" w:fill="FFFFFF"/>
        </w:rPr>
      </w:pPr>
    </w:p>
    <w:p w14:paraId="70CBA085" w14:textId="77777777" w:rsidR="00333867" w:rsidRDefault="00333867" w:rsidP="007C5EEE">
      <w:pPr>
        <w:spacing w:line="480" w:lineRule="auto"/>
        <w:jc w:val="both"/>
        <w:rPr>
          <w:rFonts w:ascii="Arial" w:hAnsi="Arial" w:cs="Arial"/>
          <w:color w:val="2C3E50"/>
          <w:sz w:val="24"/>
          <w:szCs w:val="24"/>
          <w:shd w:val="clear" w:color="auto" w:fill="FFFFFF"/>
        </w:rPr>
      </w:pPr>
    </w:p>
    <w:p w14:paraId="19BD2C12" w14:textId="77777777" w:rsidR="00333867" w:rsidRDefault="00333867" w:rsidP="007C5EEE">
      <w:pPr>
        <w:spacing w:line="480" w:lineRule="auto"/>
        <w:jc w:val="both"/>
        <w:rPr>
          <w:rFonts w:ascii="Arial" w:hAnsi="Arial" w:cs="Arial"/>
          <w:color w:val="2C3E50"/>
          <w:sz w:val="24"/>
          <w:szCs w:val="24"/>
          <w:shd w:val="clear" w:color="auto" w:fill="FFFFFF"/>
        </w:rPr>
      </w:pPr>
    </w:p>
    <w:p w14:paraId="6CA49B6C" w14:textId="77777777" w:rsidR="00333867" w:rsidRDefault="00333867" w:rsidP="007C5EEE">
      <w:pPr>
        <w:spacing w:line="480" w:lineRule="auto"/>
        <w:jc w:val="both"/>
        <w:rPr>
          <w:rFonts w:ascii="Arial" w:hAnsi="Arial" w:cs="Arial"/>
          <w:color w:val="2C3E50"/>
          <w:sz w:val="24"/>
          <w:szCs w:val="24"/>
          <w:shd w:val="clear" w:color="auto" w:fill="FFFFFF"/>
        </w:rPr>
      </w:pPr>
    </w:p>
    <w:p w14:paraId="41F9C4E3" w14:textId="77777777" w:rsidR="00333867" w:rsidRDefault="00333867" w:rsidP="007C5EEE">
      <w:pPr>
        <w:spacing w:line="480" w:lineRule="auto"/>
        <w:jc w:val="both"/>
        <w:rPr>
          <w:rFonts w:ascii="Arial" w:hAnsi="Arial" w:cs="Arial"/>
          <w:color w:val="2C3E50"/>
          <w:sz w:val="24"/>
          <w:szCs w:val="24"/>
          <w:shd w:val="clear" w:color="auto" w:fill="FFFFFF"/>
        </w:rPr>
      </w:pPr>
    </w:p>
    <w:p w14:paraId="56D30C24" w14:textId="77777777" w:rsidR="00333867" w:rsidRDefault="00333867" w:rsidP="007C5EEE">
      <w:pPr>
        <w:spacing w:line="480" w:lineRule="auto"/>
        <w:jc w:val="both"/>
        <w:rPr>
          <w:rFonts w:ascii="Arial" w:hAnsi="Arial" w:cs="Arial"/>
          <w:color w:val="2C3E50"/>
          <w:sz w:val="24"/>
          <w:szCs w:val="24"/>
          <w:shd w:val="clear" w:color="auto" w:fill="FFFFFF"/>
        </w:rPr>
      </w:pPr>
    </w:p>
    <w:p w14:paraId="3406B6D6" w14:textId="059C3CDB" w:rsidR="00333867" w:rsidRDefault="00333867" w:rsidP="007C5EEE">
      <w:pPr>
        <w:spacing w:line="480" w:lineRule="auto"/>
        <w:jc w:val="both"/>
        <w:rPr>
          <w:rFonts w:ascii="Arial" w:hAnsi="Arial" w:cs="Arial"/>
          <w:color w:val="2C3E50"/>
          <w:sz w:val="24"/>
          <w:szCs w:val="24"/>
          <w:shd w:val="clear" w:color="auto" w:fill="FFFFFF"/>
        </w:rPr>
      </w:pPr>
      <w:r>
        <w:rPr>
          <w:rFonts w:ascii="Arial" w:hAnsi="Arial" w:cs="Arial"/>
          <w:color w:val="2C3E50"/>
          <w:sz w:val="24"/>
          <w:szCs w:val="24"/>
          <w:shd w:val="clear" w:color="auto" w:fill="FFFFFF"/>
        </w:rPr>
        <w:lastRenderedPageBreak/>
        <w:t>References:</w:t>
      </w:r>
    </w:p>
    <w:p w14:paraId="407A95DF" w14:textId="77777777" w:rsidR="00333867" w:rsidRPr="00FC4F66" w:rsidRDefault="00333867" w:rsidP="007C5EEE">
      <w:pPr>
        <w:spacing w:line="480" w:lineRule="auto"/>
        <w:jc w:val="both"/>
        <w:rPr>
          <w:rFonts w:ascii="Arial" w:hAnsi="Arial" w:cs="Arial"/>
          <w:color w:val="2C3E50"/>
          <w:sz w:val="24"/>
          <w:szCs w:val="24"/>
          <w:shd w:val="clear" w:color="auto" w:fill="FFFFFF"/>
        </w:rPr>
      </w:pPr>
    </w:p>
    <w:p w14:paraId="6472146D"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admin (2023). Premier Inn Hotel PESTEL Analysis - The Strategy Story. [online] Available at: https://thestrategystory.com/blog/premier-inn-hotel-pestel-analysis/ [Accessed 25 Jan. 2024].</w:t>
      </w:r>
    </w:p>
    <w:p w14:paraId="078675B0" w14:textId="77777777" w:rsidR="00333867" w:rsidRPr="00333867" w:rsidRDefault="00333867" w:rsidP="00333867">
      <w:pPr>
        <w:spacing w:line="480" w:lineRule="auto"/>
        <w:jc w:val="both"/>
        <w:rPr>
          <w:rFonts w:ascii="Arial" w:hAnsi="Arial" w:cs="Arial"/>
          <w:sz w:val="24"/>
          <w:szCs w:val="24"/>
        </w:rPr>
      </w:pPr>
    </w:p>
    <w:p w14:paraId="4C5D9D7B"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Carroll, A.B. (2016). Carroll’s Pyramid of CSR: Taking Another Look. International Journal of Corporate Social Responsibility, [online] 1(3), pp.1–8. </w:t>
      </w:r>
      <w:proofErr w:type="spellStart"/>
      <w:r w:rsidRPr="00333867">
        <w:rPr>
          <w:rFonts w:ascii="Arial" w:hAnsi="Arial" w:cs="Arial"/>
          <w:sz w:val="24"/>
          <w:szCs w:val="24"/>
        </w:rPr>
        <w:t>doi:https</w:t>
      </w:r>
      <w:proofErr w:type="spellEnd"/>
      <w:r w:rsidRPr="00333867">
        <w:rPr>
          <w:rFonts w:ascii="Arial" w:hAnsi="Arial" w:cs="Arial"/>
          <w:sz w:val="24"/>
          <w:szCs w:val="24"/>
        </w:rPr>
        <w:t>://doi.org/10.1186/s40991-016-0004-6. [Accessed 25 Jan. 2024]</w:t>
      </w:r>
    </w:p>
    <w:p w14:paraId="3E6F4888" w14:textId="77777777" w:rsidR="00333867" w:rsidRPr="00333867" w:rsidRDefault="00333867" w:rsidP="00333867">
      <w:pPr>
        <w:spacing w:line="480" w:lineRule="auto"/>
        <w:jc w:val="both"/>
        <w:rPr>
          <w:rFonts w:ascii="Arial" w:hAnsi="Arial" w:cs="Arial"/>
          <w:sz w:val="24"/>
          <w:szCs w:val="24"/>
        </w:rPr>
      </w:pPr>
    </w:p>
    <w:p w14:paraId="4E3E62DF"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Carroll, A. B., &amp; Shabana, K. M. (2010). The Business Case for Corporate Social Responsibility: A Review of Concepts, Research, and Practice. International Journal of Management Reviews, 12(1), 85–105. https://doi.org/10.1111/j.1468-2370.2009.00275.x [Accessed 25 Jan. 2024].</w:t>
      </w:r>
    </w:p>
    <w:p w14:paraId="4A63DA34" w14:textId="77777777" w:rsidR="00333867" w:rsidRPr="00333867" w:rsidRDefault="00333867" w:rsidP="00333867">
      <w:pPr>
        <w:spacing w:line="480" w:lineRule="auto"/>
        <w:jc w:val="both"/>
        <w:rPr>
          <w:rFonts w:ascii="Arial" w:hAnsi="Arial" w:cs="Arial"/>
          <w:sz w:val="24"/>
          <w:szCs w:val="24"/>
        </w:rPr>
      </w:pPr>
    </w:p>
    <w:p w14:paraId="73B6EAE2"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cdn.whitbread.co.uk (2023) The economic impact of Premier Inn Hotels - cdn.whitbread.co.uk. Available at: https://cdn.whitbread.co.uk/media/2023/08/The-Economic-Impact-of-Premier-Inn-hotels_2022-study_final.pdf (Accessed: 26 January 2024).</w:t>
      </w:r>
    </w:p>
    <w:p w14:paraId="4B5DD2D1" w14:textId="77777777" w:rsidR="00333867" w:rsidRPr="00333867" w:rsidRDefault="00333867" w:rsidP="00333867">
      <w:pPr>
        <w:spacing w:line="480" w:lineRule="auto"/>
        <w:jc w:val="both"/>
        <w:rPr>
          <w:rFonts w:ascii="Arial" w:hAnsi="Arial" w:cs="Arial"/>
          <w:sz w:val="24"/>
          <w:szCs w:val="24"/>
        </w:rPr>
      </w:pPr>
    </w:p>
    <w:p w14:paraId="696D795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Clark, T. (2023). Premier Inn Middle East Embarks on a Sustainable Journey with ‘Force For Good’ Initiative - Hospitality and Leisure News. [online] Available at: </w:t>
      </w:r>
      <w:r w:rsidRPr="00333867">
        <w:rPr>
          <w:rFonts w:ascii="Arial" w:hAnsi="Arial" w:cs="Arial"/>
          <w:sz w:val="24"/>
          <w:szCs w:val="24"/>
        </w:rPr>
        <w:lastRenderedPageBreak/>
        <w:t>https://hal.news/news/premier-inn-middle-east-embarks-on-a-sustainable-journey-with-force-for-good-initiative/ [Accessed 25 Jan. 2024].</w:t>
      </w:r>
    </w:p>
    <w:p w14:paraId="27D5ABAB" w14:textId="77777777" w:rsidR="00333867" w:rsidRPr="00333867" w:rsidRDefault="00333867" w:rsidP="00333867">
      <w:pPr>
        <w:spacing w:line="480" w:lineRule="auto"/>
        <w:jc w:val="both"/>
        <w:rPr>
          <w:rFonts w:ascii="Arial" w:hAnsi="Arial" w:cs="Arial"/>
          <w:sz w:val="24"/>
          <w:szCs w:val="24"/>
        </w:rPr>
      </w:pPr>
    </w:p>
    <w:p w14:paraId="4B279284"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Contents Executive summary. (n.d.). Available at: https://waveofchange.com/wp-content/uploads/2023/12/Iberostar-Hotels-Resorts-Circular-Economy-Roadmap-2.pdf [Accessed 27 Jan. 2024].</w:t>
      </w:r>
    </w:p>
    <w:p w14:paraId="482CB229" w14:textId="77777777" w:rsidR="00333867" w:rsidRPr="00333867" w:rsidRDefault="00333867" w:rsidP="00333867">
      <w:pPr>
        <w:spacing w:line="480" w:lineRule="auto"/>
        <w:jc w:val="both"/>
        <w:rPr>
          <w:rFonts w:ascii="Arial" w:hAnsi="Arial" w:cs="Arial"/>
          <w:sz w:val="24"/>
          <w:szCs w:val="24"/>
        </w:rPr>
      </w:pPr>
    </w:p>
    <w:p w14:paraId="75BBB16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Cousins, F. (2023). Premier Inn to open first all-electric property this year. [online] Sustainable Hotel News. Available at: https://sustainablehotelnews.com/premier-inn-to-open-first-all-electric-property-this-year/ [Accessed 25 Jan. 2024].</w:t>
      </w:r>
    </w:p>
    <w:p w14:paraId="3C9276F8" w14:textId="77777777" w:rsidR="00333867" w:rsidRPr="00333867" w:rsidRDefault="00333867" w:rsidP="00333867">
      <w:pPr>
        <w:spacing w:line="480" w:lineRule="auto"/>
        <w:jc w:val="both"/>
        <w:rPr>
          <w:rFonts w:ascii="Arial" w:hAnsi="Arial" w:cs="Arial"/>
          <w:sz w:val="24"/>
          <w:szCs w:val="24"/>
        </w:rPr>
      </w:pPr>
    </w:p>
    <w:p w14:paraId="59EACFF3"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Ellen MacArthur Foundation. (2019). What is the Circular Economy? Retrieved from https://www.ellenmacarthurfoundation.org/circular-economy/what-is-the-circular-economy [Accessed 25 Jan. 2024].</w:t>
      </w:r>
    </w:p>
    <w:p w14:paraId="20387E89" w14:textId="77777777" w:rsidR="00333867" w:rsidRPr="00333867" w:rsidRDefault="00333867" w:rsidP="00333867">
      <w:pPr>
        <w:spacing w:line="480" w:lineRule="auto"/>
        <w:jc w:val="both"/>
        <w:rPr>
          <w:rFonts w:ascii="Arial" w:hAnsi="Arial" w:cs="Arial"/>
          <w:sz w:val="24"/>
          <w:szCs w:val="24"/>
        </w:rPr>
      </w:pPr>
    </w:p>
    <w:p w14:paraId="325B1EC5"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Environmental Leader. (2019, February 7). Premier Inn, the UK's largest hotel chain, commits to reducing plastic waste. Retrieved from https://www.environmentalleader.com/2019/02/premier-inn-uk-largest-hotel-chain-commits-reduce-plastic-waste/ [Accessed 25 Jan. 2024].</w:t>
      </w:r>
    </w:p>
    <w:p w14:paraId="6CB82C9A" w14:textId="77777777" w:rsidR="00333867" w:rsidRPr="00333867" w:rsidRDefault="00333867" w:rsidP="00333867">
      <w:pPr>
        <w:spacing w:line="480" w:lineRule="auto"/>
        <w:jc w:val="both"/>
        <w:rPr>
          <w:rFonts w:ascii="Arial" w:hAnsi="Arial" w:cs="Arial"/>
          <w:sz w:val="24"/>
          <w:szCs w:val="24"/>
        </w:rPr>
      </w:pPr>
    </w:p>
    <w:p w14:paraId="70940342"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Ekins, P., Domenech, T., Drummond, P., </w:t>
      </w:r>
      <w:proofErr w:type="spellStart"/>
      <w:r w:rsidRPr="00333867">
        <w:rPr>
          <w:rFonts w:ascii="Arial" w:hAnsi="Arial" w:cs="Arial"/>
          <w:sz w:val="24"/>
          <w:szCs w:val="24"/>
        </w:rPr>
        <w:t>Bleischwitz</w:t>
      </w:r>
      <w:proofErr w:type="spellEnd"/>
      <w:r w:rsidRPr="00333867">
        <w:rPr>
          <w:rFonts w:ascii="Arial" w:hAnsi="Arial" w:cs="Arial"/>
          <w:sz w:val="24"/>
          <w:szCs w:val="24"/>
        </w:rPr>
        <w:t xml:space="preserve">, R., Hughes, N. and Lotti, L. (2019). The Circular Economy: What, Why, How and Where. [online] Available at: </w:t>
      </w:r>
      <w:r w:rsidRPr="00333867">
        <w:rPr>
          <w:rFonts w:ascii="Arial" w:hAnsi="Arial" w:cs="Arial"/>
          <w:sz w:val="24"/>
          <w:szCs w:val="24"/>
        </w:rPr>
        <w:lastRenderedPageBreak/>
        <w:t>https://www.oecd.org/cfe/regionaldevelopment/Ekins-2019-Circular-Economy-What-Why-How-Where.pdf [Accessed 25 Jan. 2024].</w:t>
      </w:r>
    </w:p>
    <w:p w14:paraId="794DE9CB" w14:textId="77777777" w:rsidR="00333867" w:rsidRPr="00333867" w:rsidRDefault="00333867" w:rsidP="00333867">
      <w:pPr>
        <w:spacing w:line="480" w:lineRule="auto"/>
        <w:jc w:val="both"/>
        <w:rPr>
          <w:rFonts w:ascii="Arial" w:hAnsi="Arial" w:cs="Arial"/>
          <w:sz w:val="24"/>
          <w:szCs w:val="24"/>
        </w:rPr>
      </w:pPr>
    </w:p>
    <w:p w14:paraId="3D0F0376"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Eurostat. (2021). Circular Economy in Europe. Retrieved from https://ec.europa.eu/eurostat/web/circular-economy [Accessed 25 Jan. 2024].</w:t>
      </w:r>
    </w:p>
    <w:p w14:paraId="0404A34F" w14:textId="77777777" w:rsidR="00333867" w:rsidRPr="00333867" w:rsidRDefault="00333867" w:rsidP="00333867">
      <w:pPr>
        <w:spacing w:line="480" w:lineRule="auto"/>
        <w:jc w:val="both"/>
        <w:rPr>
          <w:rFonts w:ascii="Arial" w:hAnsi="Arial" w:cs="Arial"/>
          <w:sz w:val="24"/>
          <w:szCs w:val="24"/>
        </w:rPr>
      </w:pPr>
    </w:p>
    <w:p w14:paraId="40F9AE38"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Fernando, J. (2023). Corporate Social Responsibility (CSR) Explained with Examples. [online] Investopedia. Available at: https://www.investopedia.com/terms/c/corp-social-responsibility.asp [Accessed 25 Jan. 2024].</w:t>
      </w:r>
    </w:p>
    <w:p w14:paraId="459D6DBD" w14:textId="77777777" w:rsidR="00333867" w:rsidRPr="00333867" w:rsidRDefault="00333867" w:rsidP="00333867">
      <w:pPr>
        <w:spacing w:line="480" w:lineRule="auto"/>
        <w:jc w:val="both"/>
        <w:rPr>
          <w:rFonts w:ascii="Arial" w:hAnsi="Arial" w:cs="Arial"/>
          <w:sz w:val="24"/>
          <w:szCs w:val="24"/>
        </w:rPr>
      </w:pPr>
    </w:p>
    <w:p w14:paraId="4387CBDE"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Free Essays. (2021). Hotel Industry in the UK and Premier Inn - 3543 Words | Report Example. [online] Available at: https://ivypanda.com/essays/hotel-industry-in-the-uk-and-premier-inn/.[Accessed 25 Jan. 2024].</w:t>
      </w:r>
    </w:p>
    <w:p w14:paraId="4BA4E62E" w14:textId="77777777" w:rsidR="00333867" w:rsidRPr="00333867" w:rsidRDefault="00333867" w:rsidP="00333867">
      <w:pPr>
        <w:spacing w:line="480" w:lineRule="auto"/>
        <w:jc w:val="both"/>
        <w:rPr>
          <w:rFonts w:ascii="Arial" w:hAnsi="Arial" w:cs="Arial"/>
          <w:sz w:val="24"/>
          <w:szCs w:val="24"/>
        </w:rPr>
      </w:pPr>
    </w:p>
    <w:p w14:paraId="101F4715"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Hawken, P., Lovins, A., &amp; Lovins, L. H. (2013). Natural Capitalism: Creating the Next Industrial Revolution. Back Bay Books [Accessed 25 Jan. 2024].</w:t>
      </w:r>
    </w:p>
    <w:p w14:paraId="1AF6B856" w14:textId="77777777" w:rsidR="00333867" w:rsidRPr="00333867" w:rsidRDefault="00333867" w:rsidP="00333867">
      <w:pPr>
        <w:spacing w:line="480" w:lineRule="auto"/>
        <w:jc w:val="both"/>
        <w:rPr>
          <w:rFonts w:ascii="Arial" w:hAnsi="Arial" w:cs="Arial"/>
          <w:sz w:val="24"/>
          <w:szCs w:val="24"/>
        </w:rPr>
      </w:pPr>
    </w:p>
    <w:p w14:paraId="060A8E91"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Hong, T., </w:t>
      </w:r>
      <w:proofErr w:type="spellStart"/>
      <w:r w:rsidRPr="00333867">
        <w:rPr>
          <w:rFonts w:ascii="Arial" w:hAnsi="Arial" w:cs="Arial"/>
          <w:sz w:val="24"/>
          <w:szCs w:val="24"/>
        </w:rPr>
        <w:t>Ou</w:t>
      </w:r>
      <w:proofErr w:type="spellEnd"/>
      <w:r w:rsidRPr="00333867">
        <w:rPr>
          <w:rFonts w:ascii="Arial" w:hAnsi="Arial" w:cs="Arial"/>
          <w:sz w:val="24"/>
          <w:szCs w:val="24"/>
        </w:rPr>
        <w:t xml:space="preserve">, J., Jia, F., Chen, L. and Yang, Y. (2023). Circular economy practices and corporate social responsibility performance: the role of sense-giving. International journal of logistics, pp.1–30. </w:t>
      </w:r>
      <w:proofErr w:type="spellStart"/>
      <w:r w:rsidRPr="00333867">
        <w:rPr>
          <w:rFonts w:ascii="Arial" w:hAnsi="Arial" w:cs="Arial"/>
          <w:sz w:val="24"/>
          <w:szCs w:val="24"/>
        </w:rPr>
        <w:t>doi</w:t>
      </w:r>
      <w:proofErr w:type="spellEnd"/>
      <w:r w:rsidRPr="00333867">
        <w:rPr>
          <w:rFonts w:ascii="Arial" w:hAnsi="Arial" w:cs="Arial"/>
          <w:sz w:val="24"/>
          <w:szCs w:val="24"/>
        </w:rPr>
        <w:t xml:space="preserve"> https://doi.org/10.1080/13675567.2023.2237914 [Accessed 25 Jan. 2024].</w:t>
      </w:r>
    </w:p>
    <w:p w14:paraId="5E0C038D" w14:textId="77777777" w:rsidR="00333867" w:rsidRPr="00333867" w:rsidRDefault="00333867" w:rsidP="00333867">
      <w:pPr>
        <w:spacing w:line="480" w:lineRule="auto"/>
        <w:jc w:val="both"/>
        <w:rPr>
          <w:rFonts w:ascii="Arial" w:hAnsi="Arial" w:cs="Arial"/>
          <w:sz w:val="24"/>
          <w:szCs w:val="24"/>
        </w:rPr>
      </w:pPr>
    </w:p>
    <w:p w14:paraId="0DF11EE1"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lastRenderedPageBreak/>
        <w:t>H&amp;M. (2022). Our Responsibility. Retrieved from https://about.hm.com/en/sustainability.html [Accessed 25 Jan. 2024].</w:t>
      </w:r>
    </w:p>
    <w:p w14:paraId="763A4B5E" w14:textId="77777777" w:rsidR="00333867" w:rsidRPr="00333867" w:rsidRDefault="00333867" w:rsidP="00333867">
      <w:pPr>
        <w:spacing w:line="480" w:lineRule="auto"/>
        <w:jc w:val="both"/>
        <w:rPr>
          <w:rFonts w:ascii="Arial" w:hAnsi="Arial" w:cs="Arial"/>
          <w:sz w:val="24"/>
          <w:szCs w:val="24"/>
        </w:rPr>
      </w:pPr>
    </w:p>
    <w:p w14:paraId="356A46BE"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hospitalityinsights.ehl.edu. (n.d.). Best Circular Economy practices in hotels. [online] Available at: https://hospitalityinsights.ehl.edu/best-circular-economy-practices-hotels.</w:t>
      </w:r>
    </w:p>
    <w:p w14:paraId="4928A896" w14:textId="77777777" w:rsidR="00333867" w:rsidRPr="00333867" w:rsidRDefault="00333867" w:rsidP="00333867">
      <w:pPr>
        <w:spacing w:line="480" w:lineRule="auto"/>
        <w:jc w:val="both"/>
        <w:rPr>
          <w:rFonts w:ascii="Arial" w:hAnsi="Arial" w:cs="Arial"/>
          <w:sz w:val="24"/>
          <w:szCs w:val="24"/>
        </w:rPr>
      </w:pPr>
    </w:p>
    <w:p w14:paraId="37D859D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Interface. (2022). Mission Zero: A better way. Retrieved from https://www.interface.com/US/en-US/sustainability/mission-zero [Accessed 25 Jan. 2024].</w:t>
      </w:r>
    </w:p>
    <w:p w14:paraId="01FC1ED3" w14:textId="77777777" w:rsidR="00333867" w:rsidRPr="00333867" w:rsidRDefault="00333867" w:rsidP="00333867">
      <w:pPr>
        <w:spacing w:line="480" w:lineRule="auto"/>
        <w:jc w:val="both"/>
        <w:rPr>
          <w:rFonts w:ascii="Arial" w:hAnsi="Arial" w:cs="Arial"/>
          <w:sz w:val="24"/>
          <w:szCs w:val="24"/>
        </w:rPr>
      </w:pPr>
    </w:p>
    <w:p w14:paraId="40372638"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IKEA. (2022). Sustainable Living at IKEA. Retrieved from https://www.ikea.com/us/en/this-is-ikea/sustainable-everyday/sustainable-living-at-ikea-pubef6b6ff2 [Accessed 25 Jan. 2024].</w:t>
      </w:r>
    </w:p>
    <w:p w14:paraId="1EC21A93" w14:textId="77777777" w:rsidR="00333867" w:rsidRPr="00333867" w:rsidRDefault="00333867" w:rsidP="00333867">
      <w:pPr>
        <w:spacing w:line="480" w:lineRule="auto"/>
        <w:jc w:val="both"/>
        <w:rPr>
          <w:rFonts w:ascii="Arial" w:hAnsi="Arial" w:cs="Arial"/>
          <w:sz w:val="24"/>
          <w:szCs w:val="24"/>
        </w:rPr>
      </w:pPr>
    </w:p>
    <w:p w14:paraId="178236E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Jones, P. and Wynn, M. (2022). The Circular Economy and Natural Capital in the Tourism and Hospitality Industry. Circular Economy. </w:t>
      </w:r>
      <w:proofErr w:type="spellStart"/>
      <w:r w:rsidRPr="00333867">
        <w:rPr>
          <w:rFonts w:ascii="Arial" w:hAnsi="Arial" w:cs="Arial"/>
          <w:sz w:val="24"/>
          <w:szCs w:val="24"/>
        </w:rPr>
        <w:t>doi:https</w:t>
      </w:r>
      <w:proofErr w:type="spellEnd"/>
      <w:r w:rsidRPr="00333867">
        <w:rPr>
          <w:rFonts w:ascii="Arial" w:hAnsi="Arial" w:cs="Arial"/>
          <w:sz w:val="24"/>
          <w:szCs w:val="24"/>
        </w:rPr>
        <w:t>://doi.org/10.55845/irvu6231 [Accessed 25 Jan. 2024].</w:t>
      </w:r>
    </w:p>
    <w:p w14:paraId="7981B414" w14:textId="77777777" w:rsidR="00333867" w:rsidRPr="00333867" w:rsidRDefault="00333867" w:rsidP="00333867">
      <w:pPr>
        <w:spacing w:line="480" w:lineRule="auto"/>
        <w:jc w:val="both"/>
        <w:rPr>
          <w:rFonts w:ascii="Arial" w:hAnsi="Arial" w:cs="Arial"/>
          <w:sz w:val="24"/>
          <w:szCs w:val="24"/>
        </w:rPr>
      </w:pPr>
    </w:p>
    <w:p w14:paraId="7FE653E1"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Marriott International </w:t>
      </w:r>
      <w:proofErr w:type="spellStart"/>
      <w:r w:rsidRPr="00333867">
        <w:rPr>
          <w:rFonts w:ascii="Arial" w:hAnsi="Arial" w:cs="Arial"/>
          <w:sz w:val="24"/>
          <w:szCs w:val="24"/>
        </w:rPr>
        <w:t>Newscenter</w:t>
      </w:r>
      <w:proofErr w:type="spellEnd"/>
      <w:r w:rsidRPr="00333867">
        <w:rPr>
          <w:rFonts w:ascii="Arial" w:hAnsi="Arial" w:cs="Arial"/>
          <w:sz w:val="24"/>
          <w:szCs w:val="24"/>
        </w:rPr>
        <w:t xml:space="preserve"> (US). (2021). Marriott International Announces Ambition To Go Net-Zero. [online] Available at: </w:t>
      </w:r>
      <w:r w:rsidRPr="00333867">
        <w:rPr>
          <w:rFonts w:ascii="Arial" w:hAnsi="Arial" w:cs="Arial"/>
          <w:sz w:val="24"/>
          <w:szCs w:val="24"/>
        </w:rPr>
        <w:lastRenderedPageBreak/>
        <w:t>https://news.marriott.com/news/2021/09/22/marriott-international-announces-ambition-to-go-net-zero [Accessed 25 Jan. 2024].</w:t>
      </w:r>
    </w:p>
    <w:p w14:paraId="422CDF3E" w14:textId="77777777" w:rsidR="00333867" w:rsidRPr="00333867" w:rsidRDefault="00333867" w:rsidP="00333867">
      <w:pPr>
        <w:spacing w:line="480" w:lineRule="auto"/>
        <w:jc w:val="both"/>
        <w:rPr>
          <w:rFonts w:ascii="Arial" w:hAnsi="Arial" w:cs="Arial"/>
          <w:sz w:val="24"/>
          <w:szCs w:val="24"/>
        </w:rPr>
      </w:pPr>
    </w:p>
    <w:p w14:paraId="4E7D14C8"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McWilliams, A., Siegel, D., &amp; Wright, P. M. (2006). Corporate Social Responsibility: Strategic Implications. Journal of Management Studies, 43(1), 1–18. https://doi.org/10.1111/j.1467-6486.2006.00580.x [Accessed 25 Jan. 2024].</w:t>
      </w:r>
    </w:p>
    <w:p w14:paraId="2F930C88" w14:textId="77777777" w:rsidR="00333867" w:rsidRPr="00333867" w:rsidRDefault="00333867" w:rsidP="00333867">
      <w:pPr>
        <w:spacing w:line="480" w:lineRule="auto"/>
        <w:jc w:val="both"/>
        <w:rPr>
          <w:rFonts w:ascii="Arial" w:hAnsi="Arial" w:cs="Arial"/>
          <w:sz w:val="24"/>
          <w:szCs w:val="24"/>
        </w:rPr>
      </w:pPr>
    </w:p>
    <w:p w14:paraId="37548902"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Patagonia. (2022). Worn Wear: Better than new. Retrieved from https://wornwear.patagonia.com/ [Accessed 25 Jan. 2024].</w:t>
      </w:r>
    </w:p>
    <w:p w14:paraId="4118F621" w14:textId="77777777" w:rsidR="00333867" w:rsidRPr="00333867" w:rsidRDefault="00333867" w:rsidP="00333867">
      <w:pPr>
        <w:spacing w:line="480" w:lineRule="auto"/>
        <w:jc w:val="both"/>
        <w:rPr>
          <w:rFonts w:ascii="Arial" w:hAnsi="Arial" w:cs="Arial"/>
          <w:sz w:val="24"/>
          <w:szCs w:val="24"/>
        </w:rPr>
      </w:pPr>
    </w:p>
    <w:p w14:paraId="75A7391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Premier Inn. (2023). Our Responsibility. Retrieved from https://www.premierinn.com/gb/en/why/responsibility.html [Accessed 25 Jan. 2024].</w:t>
      </w:r>
    </w:p>
    <w:p w14:paraId="2B46E14E" w14:textId="77777777" w:rsidR="00333867" w:rsidRPr="00333867" w:rsidRDefault="00333867" w:rsidP="00333867">
      <w:pPr>
        <w:spacing w:line="480" w:lineRule="auto"/>
        <w:jc w:val="both"/>
        <w:rPr>
          <w:rFonts w:ascii="Arial" w:hAnsi="Arial" w:cs="Arial"/>
          <w:sz w:val="24"/>
          <w:szCs w:val="24"/>
        </w:rPr>
      </w:pPr>
    </w:p>
    <w:p w14:paraId="593E4A2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Premier Inn (2023). Force For Good. [online] Premier Inn. Available at: https://www.premierinn.com/gb/en/why/force-for-good.html. [Accessed 25 Jan. 2024].</w:t>
      </w:r>
    </w:p>
    <w:p w14:paraId="45B055D9" w14:textId="77777777" w:rsidR="00333867" w:rsidRPr="00333867" w:rsidRDefault="00333867" w:rsidP="00333867">
      <w:pPr>
        <w:spacing w:line="480" w:lineRule="auto"/>
        <w:jc w:val="both"/>
        <w:rPr>
          <w:rFonts w:ascii="Arial" w:hAnsi="Arial" w:cs="Arial"/>
          <w:sz w:val="24"/>
          <w:szCs w:val="24"/>
        </w:rPr>
      </w:pPr>
    </w:p>
    <w:p w14:paraId="18DA33D6"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Unilever. (2022). Our Plan for Sustainable Living. Retrieved from https://www.unilever.com/sustainable-living/our-strategy/achieving-zero-environmental-impact / [Accessed 25 Jan. 2024].</w:t>
      </w:r>
    </w:p>
    <w:p w14:paraId="06034F98" w14:textId="77777777" w:rsidR="00333867" w:rsidRPr="00333867" w:rsidRDefault="00333867" w:rsidP="00333867">
      <w:pPr>
        <w:spacing w:line="480" w:lineRule="auto"/>
        <w:jc w:val="both"/>
        <w:rPr>
          <w:rFonts w:ascii="Arial" w:hAnsi="Arial" w:cs="Arial"/>
          <w:sz w:val="24"/>
          <w:szCs w:val="24"/>
        </w:rPr>
      </w:pPr>
    </w:p>
    <w:p w14:paraId="48112C32"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Whitbread ESG Report 2022 Social Governance 1 Appendix BEING A FORCE FOR GOOD ENVIRONMENTAL, SOCIAL AND GOVERNANCE REPORT 2021/22. (n.d.). </w:t>
      </w:r>
      <w:r w:rsidRPr="00333867">
        <w:rPr>
          <w:rFonts w:ascii="Arial" w:hAnsi="Arial" w:cs="Arial"/>
          <w:sz w:val="24"/>
          <w:szCs w:val="24"/>
        </w:rPr>
        <w:lastRenderedPageBreak/>
        <w:t>Available at: https://www.premierinn.com/content/dam/pi/websites/desktop/why/force%20for%20good/final-esg-report-2021-2022.pdf [Accessed 25 Jan. 2024].</w:t>
      </w:r>
    </w:p>
    <w:p w14:paraId="55D959EC" w14:textId="77777777" w:rsidR="00333867" w:rsidRPr="00333867" w:rsidRDefault="00333867" w:rsidP="00333867">
      <w:pPr>
        <w:spacing w:line="480" w:lineRule="auto"/>
        <w:jc w:val="both"/>
        <w:rPr>
          <w:rFonts w:ascii="Arial" w:hAnsi="Arial" w:cs="Arial"/>
          <w:sz w:val="24"/>
          <w:szCs w:val="24"/>
        </w:rPr>
      </w:pPr>
    </w:p>
    <w:p w14:paraId="0E5B91D2"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World Economic Forum. (2020). Toward the Circular Economy: Accelerating the Scale-up Across Global Supply Chains. Retrieved from http://www3.weforum.org/docs/WEF_Toward_the_Circular_Economy_2020.pdf [Accessed 25 Jan. 2024].</w:t>
      </w:r>
    </w:p>
    <w:p w14:paraId="69F5EC05" w14:textId="77777777" w:rsidR="00333867" w:rsidRPr="00333867" w:rsidRDefault="00333867" w:rsidP="00333867">
      <w:pPr>
        <w:spacing w:line="480" w:lineRule="auto"/>
        <w:jc w:val="both"/>
        <w:rPr>
          <w:rFonts w:ascii="Arial" w:hAnsi="Arial" w:cs="Arial"/>
          <w:sz w:val="24"/>
          <w:szCs w:val="24"/>
        </w:rPr>
      </w:pPr>
    </w:p>
    <w:p w14:paraId="1A6C67A4"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www.ehl.edu. (n.d.). Swiss Quality Education | EHL. [online] Available at: https://www.ehl.edu/en/faculty-research/swiss-education-excellence [Accessed 25 Jan. 2024].</w:t>
      </w:r>
    </w:p>
    <w:p w14:paraId="4BD0C0AA" w14:textId="77777777" w:rsidR="00333867" w:rsidRPr="00333867" w:rsidRDefault="00333867" w:rsidP="00333867">
      <w:pPr>
        <w:spacing w:line="480" w:lineRule="auto"/>
        <w:jc w:val="both"/>
        <w:rPr>
          <w:rFonts w:ascii="Arial" w:hAnsi="Arial" w:cs="Arial"/>
          <w:sz w:val="24"/>
          <w:szCs w:val="24"/>
        </w:rPr>
      </w:pPr>
    </w:p>
    <w:p w14:paraId="227C1B8B"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www.iema.net. (n.d.). IEMA - New guide on ‘How to integrate circular strategies into your business model’ launched - November 2023. [online] Available at: https://www.iema.net/resources/blog/2023/11/28/new-guide-on-how-to-integrate-circular-strategies-into-your-business-model-launched. [Accessed 25 Jan. 2024].</w:t>
      </w:r>
    </w:p>
    <w:p w14:paraId="0E39588C" w14:textId="77777777" w:rsidR="00333867" w:rsidRPr="00333867" w:rsidRDefault="00333867" w:rsidP="00333867">
      <w:pPr>
        <w:spacing w:line="480" w:lineRule="auto"/>
        <w:jc w:val="both"/>
        <w:rPr>
          <w:rFonts w:ascii="Arial" w:hAnsi="Arial" w:cs="Arial"/>
          <w:sz w:val="24"/>
          <w:szCs w:val="24"/>
        </w:rPr>
      </w:pPr>
    </w:p>
    <w:p w14:paraId="4906BD6A"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www.mdpi.com. (n.d.). Sustainability. [online] Available at: https://www.mdpi.com/journal/sustainability/special_issues/Circular_Economy_Corporate_Social_Responsibility [Accessed 25 Jan. 2024].</w:t>
      </w:r>
    </w:p>
    <w:p w14:paraId="229D5B15" w14:textId="77777777" w:rsidR="00333867" w:rsidRPr="00333867" w:rsidRDefault="00333867" w:rsidP="00333867">
      <w:pPr>
        <w:spacing w:line="480" w:lineRule="auto"/>
        <w:jc w:val="both"/>
        <w:rPr>
          <w:rFonts w:ascii="Arial" w:hAnsi="Arial" w:cs="Arial"/>
          <w:sz w:val="24"/>
          <w:szCs w:val="24"/>
        </w:rPr>
      </w:pPr>
    </w:p>
    <w:p w14:paraId="09BC0ABA"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lastRenderedPageBreak/>
        <w:t>www.premierinn.com. (n.d.). Net zero carbon emissions. [online] Available at: https://www.premierinn.com/gb/en/news/2021/net-zero-carbon-emissions.html [Accessed 25 Jan. 2024].</w:t>
      </w:r>
    </w:p>
    <w:p w14:paraId="0DF429BC" w14:textId="77777777" w:rsidR="00333867" w:rsidRPr="00333867" w:rsidRDefault="00333867" w:rsidP="00333867">
      <w:pPr>
        <w:spacing w:line="480" w:lineRule="auto"/>
        <w:jc w:val="both"/>
        <w:rPr>
          <w:rFonts w:ascii="Arial" w:hAnsi="Arial" w:cs="Arial"/>
          <w:sz w:val="24"/>
          <w:szCs w:val="24"/>
        </w:rPr>
      </w:pPr>
    </w:p>
    <w:p w14:paraId="377228F7" w14:textId="6AF1D28F" w:rsidR="005D44C0" w:rsidRPr="00FC4F66" w:rsidRDefault="00333867" w:rsidP="00333867">
      <w:pPr>
        <w:spacing w:line="480" w:lineRule="auto"/>
        <w:jc w:val="both"/>
        <w:rPr>
          <w:rFonts w:ascii="Arial" w:hAnsi="Arial" w:cs="Arial"/>
          <w:sz w:val="24"/>
          <w:szCs w:val="24"/>
        </w:rPr>
      </w:pPr>
      <w:r w:rsidRPr="00333867">
        <w:rPr>
          <w:rFonts w:ascii="Arial" w:hAnsi="Arial" w:cs="Arial"/>
          <w:sz w:val="24"/>
          <w:szCs w:val="24"/>
        </w:rPr>
        <w:t>www.premierinn.com. (n.d.). World Earth Day. [online] Available at: https://www.premierinn.com/gb/en/news/2018/world-earth-day.html [Accessed 25 Jan. 2024].</w:t>
      </w:r>
    </w:p>
    <w:sectPr w:rsidR="005D44C0" w:rsidRPr="00FC4F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95A"/>
    <w:rsid w:val="00007944"/>
    <w:rsid w:val="0007148F"/>
    <w:rsid w:val="000A1C3E"/>
    <w:rsid w:val="000C4A71"/>
    <w:rsid w:val="000F282A"/>
    <w:rsid w:val="00130433"/>
    <w:rsid w:val="00134B74"/>
    <w:rsid w:val="001939F5"/>
    <w:rsid w:val="001B1342"/>
    <w:rsid w:val="001E08F4"/>
    <w:rsid w:val="001F322C"/>
    <w:rsid w:val="002106AB"/>
    <w:rsid w:val="00211C36"/>
    <w:rsid w:val="00215A5C"/>
    <w:rsid w:val="002224E4"/>
    <w:rsid w:val="0026151F"/>
    <w:rsid w:val="00284AD9"/>
    <w:rsid w:val="002C0930"/>
    <w:rsid w:val="002F2580"/>
    <w:rsid w:val="00323270"/>
    <w:rsid w:val="00333867"/>
    <w:rsid w:val="00354CF4"/>
    <w:rsid w:val="00356843"/>
    <w:rsid w:val="0036012A"/>
    <w:rsid w:val="0036306F"/>
    <w:rsid w:val="00371DD7"/>
    <w:rsid w:val="00373C0A"/>
    <w:rsid w:val="00376B42"/>
    <w:rsid w:val="00381F87"/>
    <w:rsid w:val="00397AE6"/>
    <w:rsid w:val="003A022F"/>
    <w:rsid w:val="003C2743"/>
    <w:rsid w:val="003D0D08"/>
    <w:rsid w:val="004B59AB"/>
    <w:rsid w:val="004D1A63"/>
    <w:rsid w:val="004D515B"/>
    <w:rsid w:val="00524E57"/>
    <w:rsid w:val="00570074"/>
    <w:rsid w:val="00596FF8"/>
    <w:rsid w:val="005A0C8F"/>
    <w:rsid w:val="005B5456"/>
    <w:rsid w:val="005C2EE4"/>
    <w:rsid w:val="005D44C0"/>
    <w:rsid w:val="005F5788"/>
    <w:rsid w:val="00606579"/>
    <w:rsid w:val="00625736"/>
    <w:rsid w:val="00643CA0"/>
    <w:rsid w:val="0066695A"/>
    <w:rsid w:val="006C301E"/>
    <w:rsid w:val="006E5F59"/>
    <w:rsid w:val="0076046D"/>
    <w:rsid w:val="00793BA9"/>
    <w:rsid w:val="007C5EEE"/>
    <w:rsid w:val="00823EC4"/>
    <w:rsid w:val="00847C1C"/>
    <w:rsid w:val="00853F44"/>
    <w:rsid w:val="008666AB"/>
    <w:rsid w:val="008A24AF"/>
    <w:rsid w:val="008B45C1"/>
    <w:rsid w:val="008C0173"/>
    <w:rsid w:val="008D419D"/>
    <w:rsid w:val="00930E73"/>
    <w:rsid w:val="00944E07"/>
    <w:rsid w:val="009716FA"/>
    <w:rsid w:val="009749BD"/>
    <w:rsid w:val="00995539"/>
    <w:rsid w:val="009B6168"/>
    <w:rsid w:val="009D0C38"/>
    <w:rsid w:val="00A4060E"/>
    <w:rsid w:val="00A63857"/>
    <w:rsid w:val="00A90AAB"/>
    <w:rsid w:val="00AA437D"/>
    <w:rsid w:val="00AB759A"/>
    <w:rsid w:val="00AF02D2"/>
    <w:rsid w:val="00B02146"/>
    <w:rsid w:val="00B06434"/>
    <w:rsid w:val="00B1793F"/>
    <w:rsid w:val="00B67A02"/>
    <w:rsid w:val="00B71E67"/>
    <w:rsid w:val="00BB0A64"/>
    <w:rsid w:val="00BB3FDB"/>
    <w:rsid w:val="00C3398D"/>
    <w:rsid w:val="00C87292"/>
    <w:rsid w:val="00C97C8A"/>
    <w:rsid w:val="00CA62DA"/>
    <w:rsid w:val="00CD3F1E"/>
    <w:rsid w:val="00CD4F7D"/>
    <w:rsid w:val="00CE044B"/>
    <w:rsid w:val="00D17E2C"/>
    <w:rsid w:val="00D6128F"/>
    <w:rsid w:val="00DC647D"/>
    <w:rsid w:val="00DE2B03"/>
    <w:rsid w:val="00E035A5"/>
    <w:rsid w:val="00E6410C"/>
    <w:rsid w:val="00E775F5"/>
    <w:rsid w:val="00E92BA4"/>
    <w:rsid w:val="00EA3AE3"/>
    <w:rsid w:val="00EC295A"/>
    <w:rsid w:val="00EC7F8B"/>
    <w:rsid w:val="00F23532"/>
    <w:rsid w:val="00F37DB4"/>
    <w:rsid w:val="00F75843"/>
    <w:rsid w:val="00FC4F66"/>
    <w:rsid w:val="00FD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F6705D"/>
  <w15:chartTrackingRefBased/>
  <w15:docId w15:val="{0AA93BB6-C39C-48B7-8AB7-45C3556DF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2732</Words>
  <Characters>19685</Characters>
  <Application>Microsoft Office Word</Application>
  <DocSecurity>0</DocSecurity>
  <Lines>357</Lines>
  <Paragraphs>71</Paragraphs>
  <ScaleCrop>false</ScaleCrop>
  <Company/>
  <LinksUpToDate>false</LinksUpToDate>
  <CharactersWithSpaces>22346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Ana Iordache</dc:creator>
  <cp:keywords/>
  <dc:description/>
  <cp:lastModifiedBy>Maria Ana Iordache</cp:lastModifiedBy>
  <cp:revision>103</cp:revision>
  <dcterms:created xsi:type="dcterms:W3CDTF">2024-01-26T15:05:00Z</dcterms:created>
  <dcterms:modified xsi:type="dcterms:W3CDTF">2024-01-27T11:11:00Z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8f736926d54118572f34632ba7ccfbb46d2f4c673bfd7cbbba21df7f6f2c271c</vt:lpwstr>
  </property>
</Properties>
</file>