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A164D" w:rsidRDefault="00644183" w:rsidP="00052CEF">
      <w:pPr>
        <w:spacing w:line="360" w:lineRule="auto"/>
      </w:pPr>
      <w:r>
        <w:rPr>
          <w:noProof/>
          <w:lang w:eastAsia="en-GB"/>
        </w:rPr>
        <mc:AlternateContent>
          <mc:Choice Requires="wps">
            <w:drawing>
              <wp:anchor distT="45720" distB="45720" distL="114300" distR="114300" simplePos="0" relativeHeight="251664384" behindDoc="0" locked="0" layoutInCell="1" allowOverlap="1" wp14:anchorId="248135ED" wp14:editId="0BFE8804">
                <wp:simplePos x="0" y="0"/>
                <wp:positionH relativeFrom="margin">
                  <wp:align>left</wp:align>
                </wp:positionH>
                <wp:positionV relativeFrom="paragraph">
                  <wp:posOffset>6441164</wp:posOffset>
                </wp:positionV>
                <wp:extent cx="6209665" cy="2409190"/>
                <wp:effectExtent l="0" t="0" r="19685" b="101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09665" cy="2409190"/>
                        </a:xfrm>
                        <a:prstGeom prst="rect">
                          <a:avLst/>
                        </a:prstGeom>
                        <a:solidFill>
                          <a:srgbClr val="FFFFFF"/>
                        </a:solidFill>
                        <a:ln w="9525">
                          <a:solidFill>
                            <a:srgbClr val="000000"/>
                          </a:solidFill>
                          <a:miter lim="800000"/>
                          <a:headEnd/>
                          <a:tailEnd/>
                        </a:ln>
                      </wps:spPr>
                      <wps:txbx>
                        <w:txbxContent>
                          <w:p w:rsidR="00644183" w:rsidRPr="00644183" w:rsidRDefault="00644183">
                            <w:pPr>
                              <w:rPr>
                                <w:sz w:val="36"/>
                              </w:rPr>
                            </w:pPr>
                            <w:r w:rsidRPr="00644183">
                              <w:rPr>
                                <w:sz w:val="36"/>
                              </w:rPr>
                              <w:t>Assignment Title:</w:t>
                            </w:r>
                          </w:p>
                          <w:p w:rsidR="00644183" w:rsidRDefault="00644183">
                            <w:pPr>
                              <w:rPr>
                                <w:sz w:val="36"/>
                              </w:rPr>
                            </w:pPr>
                            <w:r w:rsidRPr="00644183">
                              <w:rPr>
                                <w:sz w:val="36"/>
                              </w:rPr>
                              <w:t xml:space="preserve">Component 1- A portfolio of tasks reflecting the skills, knowledge and dispositions needed for a Higher Education Study. </w:t>
                            </w:r>
                          </w:p>
                          <w:p w:rsidR="00644183" w:rsidRPr="00644183" w:rsidRDefault="00644183">
                            <w:pPr>
                              <w:rPr>
                                <w:sz w:val="36"/>
                              </w:rPr>
                            </w:pPr>
                            <w:r>
                              <w:rPr>
                                <w:sz w:val="36"/>
                              </w:rPr>
                              <w:t xml:space="preserve">Component 2- Individual presentation reflecting on strengths and areas for development in study skills for Higher Education.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48135ED" id="_x0000_t202" coordsize="21600,21600" o:spt="202" path="m,l,21600r21600,l21600,xe">
                <v:stroke joinstyle="miter"/>
                <v:path gradientshapeok="t" o:connecttype="rect"/>
              </v:shapetype>
              <v:shape id="Text Box 2" o:spid="_x0000_s1026" type="#_x0000_t202" style="position:absolute;margin-left:0;margin-top:507.2pt;width:488.95pt;height:189.7pt;z-index:25166438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">
                <v:textbox>
                  <w:txbxContent>
                    <w:p w:rsidR="00644183" w:rsidRPr="00644183" w:rsidRDefault="00644183">
                      <w:pPr>
                        <w:rPr>
                          <w:sz w:val="36"/>
                        </w:rPr>
                      </w:pPr>
                      <w:r w:rsidRPr="00644183">
                        <w:rPr>
                          <w:sz w:val="36"/>
                        </w:rPr>
                        <w:t>Assignment Title:</w:t>
                      </w:r>
                    </w:p>
                    <w:p w:rsidR="00644183" w:rsidRDefault="00644183">
                      <w:pPr>
                        <w:rPr>
                          <w:sz w:val="36"/>
                        </w:rPr>
                      </w:pPr>
                      <w:r w:rsidRPr="00644183">
                        <w:rPr>
                          <w:sz w:val="36"/>
                        </w:rPr>
                        <w:t xml:space="preserve">Component 1- A portfolio of tasks reflecting the skills, knowledge and dispositions needed for a Higher Education Study. </w:t>
                      </w:r>
                    </w:p>
                    <w:p w:rsidR="00644183" w:rsidRPr="00644183" w:rsidRDefault="00644183">
                      <w:pPr>
                        <w:rPr>
                          <w:sz w:val="36"/>
                        </w:rPr>
                      </w:pPr>
                      <w:r>
                        <w:rPr>
                          <w:sz w:val="36"/>
                        </w:rPr>
                        <w:t xml:space="preserve">Component 2- Individual presentation reflecting on strengths and areas for development in study skills for Higher Education. </w:t>
                      </w:r>
                    </w:p>
                  </w:txbxContent>
                </v:textbox>
                <w10:wrap type="square" anchorx="margin"/>
              </v:shape>
            </w:pict>
          </mc:Fallback>
        </mc:AlternateContent>
      </w:r>
      <w:r>
        <w:rPr>
          <w:noProof/>
          <w:lang w:eastAsia="en-GB"/>
        </w:rPr>
        <mc:AlternateContent>
          <mc:Choice Requires="wps">
            <w:drawing>
              <wp:anchor distT="0" distB="0" distL="114300" distR="114300" simplePos="0" relativeHeight="251659264" behindDoc="0" locked="0" layoutInCell="1" allowOverlap="1" wp14:anchorId="0C93A7BF" wp14:editId="1796F4B9">
                <wp:simplePos x="0" y="0"/>
                <wp:positionH relativeFrom="margin">
                  <wp:posOffset>-692150</wp:posOffset>
                </wp:positionH>
                <wp:positionV relativeFrom="page">
                  <wp:posOffset>2035175</wp:posOffset>
                </wp:positionV>
                <wp:extent cx="7315200" cy="2233930"/>
                <wp:effectExtent l="0" t="0" r="0" b="1397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2339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44183" w:rsidRDefault="003D3E31" w:rsidP="00644183">
                            <w:pPr>
                              <w:jc w:val="both"/>
                              <w:rPr>
                                <w:color w:val="5B9BD5" w:themeColor="accent1"/>
                                <w:sz w:val="64"/>
                                <w:szCs w:val="64"/>
                              </w:rPr>
                            </w:pPr>
                            <w:sdt>
                              <w:sdtPr>
                                <w:rPr>
                                  <w:caps/>
                                  <w:color w:val="5B9BD5" w:themeColor="accent1"/>
                                  <w:sz w:val="64"/>
                                  <w:szCs w:val="64"/>
                                </w:rPr>
                                <w:alias w:val="Title"/>
                                <w:tag w:val=""/>
                                <w:id w:val="1395088195"/>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44183">
                                  <w:rPr>
                                    <w:caps/>
                                    <w:color w:val="5B9BD5" w:themeColor="accent1"/>
                                    <w:sz w:val="64"/>
                                    <w:szCs w:val="64"/>
                                  </w:rPr>
                                  <w:t>Level 4 Assignment</w:t>
                                </w:r>
                              </w:sdtContent>
                            </w:sdt>
                          </w:p>
                          <w:sdt>
                            <w:sdtPr>
                              <w:rPr>
                                <w:color w:val="404040" w:themeColor="text1" w:themeTint="BF"/>
                                <w:sz w:val="36"/>
                                <w:szCs w:val="36"/>
                              </w:rPr>
                              <w:alias w:val="Subtitle"/>
                              <w:tag w:val=""/>
                              <w:id w:val="1969616406"/>
                              <w:dataBinding w:prefixMappings="xmlns:ns0='http://purl.org/dc/elements/1.1/' xmlns:ns1='http://schemas.openxmlformats.org/package/2006/metadata/core-properties' " w:xpath="/ns1:coreProperties[1]/ns0:subject[1]" w:storeItemID="{6C3C8BC8-F283-45AE-878A-BAB7291924A1}"/>
                              <w:text/>
                            </w:sdtPr>
                            <w:sdtEndPr/>
                            <w:sdtContent>
                              <w:p w:rsidR="00644183" w:rsidRDefault="00644183" w:rsidP="00644183">
                                <w:pPr>
                                  <w:jc w:val="both"/>
                                  <w:rPr>
                                    <w:color w:val="404040" w:themeColor="text1" w:themeTint="BF"/>
                                    <w:sz w:val="36"/>
                                    <w:szCs w:val="36"/>
                                  </w:rPr>
                                </w:pPr>
                                <w:r>
                                  <w:rPr>
                                    <w:color w:val="404040" w:themeColor="text1" w:themeTint="BF"/>
                                    <w:sz w:val="36"/>
                                    <w:szCs w:val="36"/>
                                  </w:rPr>
                                  <w:t>Module: Academic Skills for Students</w:t>
                                </w:r>
                              </w:p>
                            </w:sdtContent>
                          </w:sdt>
                          <w:p w:rsidR="00644183" w:rsidRDefault="00644183" w:rsidP="00644183">
                            <w:pPr>
                              <w:jc w:val="both"/>
                              <w:rPr>
                                <w:color w:val="404040" w:themeColor="text1" w:themeTint="BF"/>
                                <w:sz w:val="36"/>
                                <w:szCs w:val="36"/>
                              </w:rPr>
                            </w:pPr>
                            <w:r>
                              <w:rPr>
                                <w:color w:val="404040" w:themeColor="text1" w:themeTint="BF"/>
                                <w:sz w:val="36"/>
                                <w:szCs w:val="36"/>
                              </w:rPr>
                              <w:t>Module Code: ECGE4002P</w:t>
                            </w:r>
                          </w:p>
                          <w:p w:rsidR="00644183" w:rsidRDefault="00644183" w:rsidP="00644183">
                            <w:pPr>
                              <w:jc w:val="both"/>
                              <w:rPr>
                                <w:color w:val="404040" w:themeColor="text1" w:themeTint="BF"/>
                                <w:sz w:val="36"/>
                                <w:szCs w:val="36"/>
                              </w:rPr>
                            </w:pPr>
                            <w:r>
                              <w:rPr>
                                <w:color w:val="404040" w:themeColor="text1" w:themeTint="BF"/>
                                <w:sz w:val="36"/>
                                <w:szCs w:val="36"/>
                              </w:rPr>
                              <w:t>Danielle Evans (1900385)</w:t>
                            </w:r>
                          </w:p>
                          <w:p w:rsidR="00644183" w:rsidRDefault="00644183" w:rsidP="00644183">
                            <w:pPr>
                              <w:jc w:val="both"/>
                              <w:rPr>
                                <w:smallCaps/>
                                <w:color w:val="404040" w:themeColor="text1" w:themeTint="BF"/>
                                <w:sz w:val="36"/>
                                <w:szCs w:val="36"/>
                              </w:rPr>
                            </w:pPr>
                            <w:r>
                              <w:rPr>
                                <w:color w:val="404040" w:themeColor="text1" w:themeTint="BF"/>
                                <w:sz w:val="36"/>
                                <w:szCs w:val="36"/>
                              </w:rPr>
                              <w:t xml:space="preserve">Module lead: Elaine Sharpling.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C93A7BF" id="Text Box 154" o:spid="_x0000_s1027" type="#_x0000_t202" style="position:absolute;margin-left:-54.5pt;margin-top:160.25pt;width:8in;height:175.9pt;z-index:251659264;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" filled="f" stroked="f" strokeweight=".5pt">
                <v:textbox inset="126pt,0,54pt,0">
                  <w:txbxContent>
                    <w:p w:rsidR="00644183" w:rsidRDefault="003D3E31" w:rsidP="00644183">
                      <w:pPr>
                        <w:jc w:val="both"/>
                        <w:rPr>
                          <w:color w:val="5B9BD5" w:themeColor="accent1"/>
                          <w:sz w:val="64"/>
                          <w:szCs w:val="64"/>
                        </w:rPr>
                      </w:pPr>
                      <w:sdt>
                        <w:sdtPr>
                          <w:rPr>
                            <w:caps/>
                            <w:color w:val="5B9BD5" w:themeColor="accent1"/>
                            <w:sz w:val="64"/>
                            <w:szCs w:val="64"/>
                          </w:rPr>
                          <w:alias w:val="Title"/>
                          <w:tag w:val=""/>
                          <w:id w:val="1395088195"/>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44183">
                            <w:rPr>
                              <w:caps/>
                              <w:color w:val="5B9BD5" w:themeColor="accent1"/>
                              <w:sz w:val="64"/>
                              <w:szCs w:val="64"/>
                            </w:rPr>
                            <w:t>Level 4 Assignment</w:t>
                          </w:r>
                        </w:sdtContent>
                      </w:sdt>
                    </w:p>
                    <w:sdt>
                      <w:sdtPr>
                        <w:rPr>
                          <w:color w:val="404040" w:themeColor="text1" w:themeTint="BF"/>
                          <w:sz w:val="36"/>
                          <w:szCs w:val="36"/>
                        </w:rPr>
                        <w:alias w:val="Subtitle"/>
                        <w:tag w:val=""/>
                        <w:id w:val="1969616406"/>
                        <w:dataBinding w:prefixMappings="xmlns:ns0='http://purl.org/dc/elements/1.1/' xmlns:ns1='http://schemas.openxmlformats.org/package/2006/metadata/core-properties' " w:xpath="/ns1:coreProperties[1]/ns0:subject[1]" w:storeItemID="{6C3C8BC8-F283-45AE-878A-BAB7291924A1}"/>
                        <w:text/>
                      </w:sdtPr>
                      <w:sdtEndPr/>
                      <w:sdtContent>
                        <w:p w:rsidR="00644183" w:rsidRDefault="00644183" w:rsidP="00644183">
                          <w:pPr>
                            <w:jc w:val="both"/>
                            <w:rPr>
                              <w:color w:val="404040" w:themeColor="text1" w:themeTint="BF"/>
                              <w:sz w:val="36"/>
                              <w:szCs w:val="36"/>
                            </w:rPr>
                          </w:pPr>
                          <w:r>
                            <w:rPr>
                              <w:color w:val="404040" w:themeColor="text1" w:themeTint="BF"/>
                              <w:sz w:val="36"/>
                              <w:szCs w:val="36"/>
                            </w:rPr>
                            <w:t>Module: Academic Skills for Students</w:t>
                          </w:r>
                        </w:p>
                      </w:sdtContent>
                    </w:sdt>
                    <w:p w:rsidR="00644183" w:rsidRDefault="00644183" w:rsidP="00644183">
                      <w:pPr>
                        <w:jc w:val="both"/>
                        <w:rPr>
                          <w:color w:val="404040" w:themeColor="text1" w:themeTint="BF"/>
                          <w:sz w:val="36"/>
                          <w:szCs w:val="36"/>
                        </w:rPr>
                      </w:pPr>
                      <w:r>
                        <w:rPr>
                          <w:color w:val="404040" w:themeColor="text1" w:themeTint="BF"/>
                          <w:sz w:val="36"/>
                          <w:szCs w:val="36"/>
                        </w:rPr>
                        <w:t>Module Code: ECGE4002P</w:t>
                      </w:r>
                    </w:p>
                    <w:p w:rsidR="00644183" w:rsidRDefault="00644183" w:rsidP="00644183">
                      <w:pPr>
                        <w:jc w:val="both"/>
                        <w:rPr>
                          <w:color w:val="404040" w:themeColor="text1" w:themeTint="BF"/>
                          <w:sz w:val="36"/>
                          <w:szCs w:val="36"/>
                        </w:rPr>
                      </w:pPr>
                      <w:r>
                        <w:rPr>
                          <w:color w:val="404040" w:themeColor="text1" w:themeTint="BF"/>
                          <w:sz w:val="36"/>
                          <w:szCs w:val="36"/>
                        </w:rPr>
                        <w:t>Danielle Evans (1900385)</w:t>
                      </w:r>
                    </w:p>
                    <w:p w:rsidR="00644183" w:rsidRDefault="00644183" w:rsidP="00644183">
                      <w:pPr>
                        <w:jc w:val="both"/>
                        <w:rPr>
                          <w:smallCaps/>
                          <w:color w:val="404040" w:themeColor="text1" w:themeTint="BF"/>
                          <w:sz w:val="36"/>
                          <w:szCs w:val="36"/>
                        </w:rPr>
                      </w:pPr>
                      <w:r>
                        <w:rPr>
                          <w:color w:val="404040" w:themeColor="text1" w:themeTint="BF"/>
                          <w:sz w:val="36"/>
                          <w:szCs w:val="36"/>
                        </w:rPr>
                        <w:t xml:space="preserve">Module lead: Elaine Sharpling. </w:t>
                      </w:r>
                    </w:p>
                  </w:txbxContent>
                </v:textbox>
                <w10:wrap type="square" anchorx="margin" anchory="page"/>
              </v:shape>
            </w:pict>
          </mc:Fallback>
        </mc:AlternateContent>
      </w:r>
      <w:sdt>
        <w:sdtPr>
          <w:id w:val="1490668376"/>
          <w:docPartObj>
            <w:docPartGallery w:val="Cover Pages"/>
            <w:docPartUnique/>
          </w:docPartObj>
        </w:sdtPr>
        <w:sdtEndPr/>
        <w:sdtContent>
          <w:r>
            <w:rPr>
              <w:noProof/>
              <w:lang w:eastAsia="en-GB"/>
            </w:rPr>
            <mc:AlternateContent>
              <mc:Choice Requires="wpg">
                <w:drawing>
                  <wp:anchor distT="0" distB="0" distL="114300" distR="114300" simplePos="0" relativeHeight="251662336" behindDoc="0" locked="0" layoutInCell="1" allowOverlap="1" wp14:anchorId="75509076" wp14:editId="2EC2FC1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EE7662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sdtContent>
      </w:sdt>
    </w:p>
    <w:p w:rsidR="008A164D" w:rsidRDefault="008A164D" w:rsidP="00052CEF">
      <w:pPr>
        <w:spacing w:line="360" w:lineRule="auto"/>
      </w:pPr>
      <w:r>
        <w:br w:type="page"/>
      </w:r>
    </w:p>
    <w:sdt>
      <w:sdtPr>
        <w:rPr>
          <w:rFonts w:asciiTheme="minorHAnsi" w:eastAsiaTheme="minorHAnsi" w:hAnsiTheme="minorHAnsi" w:cstheme="minorBidi"/>
          <w:color w:val="auto"/>
          <w:sz w:val="22"/>
          <w:szCs w:val="22"/>
          <w:lang w:val="en-GB"/>
        </w:rPr>
        <w:id w:val="-1240940210"/>
        <w:docPartObj>
          <w:docPartGallery w:val="Table of Contents"/>
          <w:docPartUnique/>
        </w:docPartObj>
      </w:sdtPr>
      <w:sdtEndPr>
        <w:rPr>
          <w:b/>
          <w:bCs/>
          <w:noProof/>
        </w:rPr>
      </w:sdtEndPr>
      <w:sdtContent>
        <w:p w:rsidR="008A164D" w:rsidRDefault="008A164D" w:rsidP="00052CEF">
          <w:pPr>
            <w:pStyle w:val="TOCHeading"/>
            <w:spacing w:line="360" w:lineRule="auto"/>
          </w:pPr>
          <w:r>
            <w:t>Contents</w:t>
          </w:r>
        </w:p>
        <w:p w:rsidR="00914395" w:rsidRDefault="003D3E3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055003" w:history="1">
            <w:r w:rsidR="00914395" w:rsidRPr="00FD08F2">
              <w:rPr>
                <w:rStyle w:val="Hyperlink"/>
                <w:noProof/>
              </w:rPr>
              <w:t>Portfolio task 1- Developing your skills: vision of success as a student-teacher.</w:t>
            </w:r>
            <w:r w:rsidR="00914395">
              <w:rPr>
                <w:noProof/>
                <w:webHidden/>
              </w:rPr>
              <w:tab/>
            </w:r>
            <w:r w:rsidR="00914395">
              <w:rPr>
                <w:noProof/>
                <w:webHidden/>
              </w:rPr>
              <w:fldChar w:fldCharType="begin"/>
            </w:r>
            <w:r w:rsidR="00914395">
              <w:rPr>
                <w:noProof/>
                <w:webHidden/>
              </w:rPr>
              <w:instrText xml:space="preserve"> PAGEREF _Toc24055003 \h </w:instrText>
            </w:r>
            <w:r w:rsidR="00914395">
              <w:rPr>
                <w:noProof/>
                <w:webHidden/>
              </w:rPr>
            </w:r>
            <w:r w:rsidR="00914395">
              <w:rPr>
                <w:noProof/>
                <w:webHidden/>
              </w:rPr>
              <w:fldChar w:fldCharType="separate"/>
            </w:r>
            <w:r w:rsidR="00914395">
              <w:rPr>
                <w:noProof/>
                <w:webHidden/>
              </w:rPr>
              <w:t>2</w:t>
            </w:r>
            <w:r w:rsidR="00914395">
              <w:rPr>
                <w:noProof/>
                <w:webHidden/>
              </w:rPr>
              <w:fldChar w:fldCharType="end"/>
            </w:r>
          </w:hyperlink>
        </w:p>
        <w:p w:rsidR="00914395" w:rsidRDefault="00914395">
          <w:pPr>
            <w:pStyle w:val="TOC2"/>
            <w:tabs>
              <w:tab w:val="right" w:leader="dot" w:pos="9016"/>
            </w:tabs>
            <w:rPr>
              <w:rFonts w:eastAsiaTheme="minorEastAsia"/>
              <w:noProof/>
              <w:lang w:eastAsia="en-GB"/>
            </w:rPr>
          </w:pPr>
          <w:hyperlink w:anchor="_Toc24055004" w:history="1">
            <w:r w:rsidRPr="00FD08F2">
              <w:rPr>
                <w:rStyle w:val="Hyperlink"/>
                <w:noProof/>
              </w:rPr>
              <w:t>Mind map</w:t>
            </w:r>
            <w:r>
              <w:rPr>
                <w:noProof/>
                <w:webHidden/>
              </w:rPr>
              <w:tab/>
            </w:r>
            <w:r>
              <w:rPr>
                <w:noProof/>
                <w:webHidden/>
              </w:rPr>
              <w:fldChar w:fldCharType="begin"/>
            </w:r>
            <w:r>
              <w:rPr>
                <w:noProof/>
                <w:webHidden/>
              </w:rPr>
              <w:instrText xml:space="preserve"> PAGEREF _Toc24055004 \h </w:instrText>
            </w:r>
            <w:r>
              <w:rPr>
                <w:noProof/>
                <w:webHidden/>
              </w:rPr>
            </w:r>
            <w:r>
              <w:rPr>
                <w:noProof/>
                <w:webHidden/>
              </w:rPr>
              <w:fldChar w:fldCharType="separate"/>
            </w:r>
            <w:r>
              <w:rPr>
                <w:noProof/>
                <w:webHidden/>
              </w:rPr>
              <w:t>2</w:t>
            </w:r>
            <w:r>
              <w:rPr>
                <w:noProof/>
                <w:webHidden/>
              </w:rPr>
              <w:fldChar w:fldCharType="end"/>
            </w:r>
          </w:hyperlink>
        </w:p>
        <w:p w:rsidR="00914395" w:rsidRDefault="00914395">
          <w:pPr>
            <w:pStyle w:val="TOC3"/>
            <w:tabs>
              <w:tab w:val="right" w:leader="dot" w:pos="9016"/>
            </w:tabs>
            <w:rPr>
              <w:rFonts w:eastAsiaTheme="minorEastAsia"/>
              <w:noProof/>
              <w:lang w:eastAsia="en-GB"/>
            </w:rPr>
          </w:pPr>
          <w:hyperlink w:anchor="_Toc24055005" w:history="1">
            <w:r w:rsidRPr="00FD08F2">
              <w:rPr>
                <w:rStyle w:val="Hyperlink"/>
                <w:noProof/>
              </w:rPr>
              <w:t>Skills Audit</w:t>
            </w:r>
            <w:r>
              <w:rPr>
                <w:noProof/>
                <w:webHidden/>
              </w:rPr>
              <w:tab/>
            </w:r>
            <w:r>
              <w:rPr>
                <w:noProof/>
                <w:webHidden/>
              </w:rPr>
              <w:fldChar w:fldCharType="begin"/>
            </w:r>
            <w:r>
              <w:rPr>
                <w:noProof/>
                <w:webHidden/>
              </w:rPr>
              <w:instrText xml:space="preserve"> PAGEREF _Toc24055005 \h </w:instrText>
            </w:r>
            <w:r>
              <w:rPr>
                <w:noProof/>
                <w:webHidden/>
              </w:rPr>
            </w:r>
            <w:r>
              <w:rPr>
                <w:noProof/>
                <w:webHidden/>
              </w:rPr>
              <w:fldChar w:fldCharType="separate"/>
            </w:r>
            <w:r>
              <w:rPr>
                <w:noProof/>
                <w:webHidden/>
              </w:rPr>
              <w:t>3</w:t>
            </w:r>
            <w:r>
              <w:rPr>
                <w:noProof/>
                <w:webHidden/>
              </w:rPr>
              <w:fldChar w:fldCharType="end"/>
            </w:r>
          </w:hyperlink>
        </w:p>
        <w:p w:rsidR="00914395" w:rsidRDefault="00914395">
          <w:pPr>
            <w:pStyle w:val="TOC2"/>
            <w:tabs>
              <w:tab w:val="right" w:leader="dot" w:pos="9016"/>
            </w:tabs>
            <w:rPr>
              <w:rFonts w:eastAsiaTheme="minorEastAsia"/>
              <w:noProof/>
              <w:lang w:eastAsia="en-GB"/>
            </w:rPr>
          </w:pPr>
          <w:hyperlink w:anchor="_Toc24055006" w:history="1">
            <w:r w:rsidRPr="00FD08F2">
              <w:rPr>
                <w:rStyle w:val="Hyperlink"/>
                <w:noProof/>
              </w:rPr>
              <w:t>What success looks like for me</w:t>
            </w:r>
            <w:r>
              <w:rPr>
                <w:noProof/>
                <w:webHidden/>
              </w:rPr>
              <w:tab/>
            </w:r>
            <w:r>
              <w:rPr>
                <w:noProof/>
                <w:webHidden/>
              </w:rPr>
              <w:fldChar w:fldCharType="begin"/>
            </w:r>
            <w:r>
              <w:rPr>
                <w:noProof/>
                <w:webHidden/>
              </w:rPr>
              <w:instrText xml:space="preserve"> PAGEREF _Toc24055006 \h </w:instrText>
            </w:r>
            <w:r>
              <w:rPr>
                <w:noProof/>
                <w:webHidden/>
              </w:rPr>
            </w:r>
            <w:r>
              <w:rPr>
                <w:noProof/>
                <w:webHidden/>
              </w:rPr>
              <w:fldChar w:fldCharType="separate"/>
            </w:r>
            <w:r>
              <w:rPr>
                <w:noProof/>
                <w:webHidden/>
              </w:rPr>
              <w:t>4</w:t>
            </w:r>
            <w:r>
              <w:rPr>
                <w:noProof/>
                <w:webHidden/>
              </w:rPr>
              <w:fldChar w:fldCharType="end"/>
            </w:r>
          </w:hyperlink>
        </w:p>
        <w:p w:rsidR="00914395" w:rsidRDefault="00914395">
          <w:pPr>
            <w:pStyle w:val="TOC1"/>
            <w:tabs>
              <w:tab w:val="right" w:leader="dot" w:pos="9016"/>
            </w:tabs>
            <w:rPr>
              <w:rFonts w:eastAsiaTheme="minorEastAsia"/>
              <w:noProof/>
              <w:lang w:eastAsia="en-GB"/>
            </w:rPr>
          </w:pPr>
          <w:hyperlink w:anchor="_Toc24055007" w:history="1">
            <w:r w:rsidRPr="00FD08F2">
              <w:rPr>
                <w:rStyle w:val="Hyperlink"/>
                <w:noProof/>
              </w:rPr>
              <w:t>Portfolio Task 2- Developing Critical Thinking.</w:t>
            </w:r>
            <w:r>
              <w:rPr>
                <w:noProof/>
                <w:webHidden/>
              </w:rPr>
              <w:tab/>
            </w:r>
            <w:r>
              <w:rPr>
                <w:noProof/>
                <w:webHidden/>
              </w:rPr>
              <w:fldChar w:fldCharType="begin"/>
            </w:r>
            <w:r>
              <w:rPr>
                <w:noProof/>
                <w:webHidden/>
              </w:rPr>
              <w:instrText xml:space="preserve"> PAGEREF _Toc24055007 \h </w:instrText>
            </w:r>
            <w:r>
              <w:rPr>
                <w:noProof/>
                <w:webHidden/>
              </w:rPr>
            </w:r>
            <w:r>
              <w:rPr>
                <w:noProof/>
                <w:webHidden/>
              </w:rPr>
              <w:fldChar w:fldCharType="separate"/>
            </w:r>
            <w:r>
              <w:rPr>
                <w:noProof/>
                <w:webHidden/>
              </w:rPr>
              <w:t>4</w:t>
            </w:r>
            <w:r>
              <w:rPr>
                <w:noProof/>
                <w:webHidden/>
              </w:rPr>
              <w:fldChar w:fldCharType="end"/>
            </w:r>
          </w:hyperlink>
        </w:p>
        <w:p w:rsidR="00914395" w:rsidRDefault="00914395">
          <w:pPr>
            <w:pStyle w:val="TOC1"/>
            <w:tabs>
              <w:tab w:val="right" w:leader="dot" w:pos="9016"/>
            </w:tabs>
            <w:rPr>
              <w:rFonts w:eastAsiaTheme="minorEastAsia"/>
              <w:noProof/>
              <w:lang w:eastAsia="en-GB"/>
            </w:rPr>
          </w:pPr>
          <w:hyperlink w:anchor="_Toc24055008" w:history="1">
            <w:r w:rsidRPr="00FD08F2">
              <w:rPr>
                <w:rStyle w:val="Hyperlink"/>
                <w:noProof/>
              </w:rPr>
              <w:t>Portfolio Task 3- Developing Critical Writing.</w:t>
            </w:r>
            <w:r>
              <w:rPr>
                <w:noProof/>
                <w:webHidden/>
              </w:rPr>
              <w:tab/>
            </w:r>
            <w:r>
              <w:rPr>
                <w:noProof/>
                <w:webHidden/>
              </w:rPr>
              <w:fldChar w:fldCharType="begin"/>
            </w:r>
            <w:r>
              <w:rPr>
                <w:noProof/>
                <w:webHidden/>
              </w:rPr>
              <w:instrText xml:space="preserve"> PAGEREF _Toc24055008 \h </w:instrText>
            </w:r>
            <w:r>
              <w:rPr>
                <w:noProof/>
                <w:webHidden/>
              </w:rPr>
            </w:r>
            <w:r>
              <w:rPr>
                <w:noProof/>
                <w:webHidden/>
              </w:rPr>
              <w:fldChar w:fldCharType="separate"/>
            </w:r>
            <w:r>
              <w:rPr>
                <w:noProof/>
                <w:webHidden/>
              </w:rPr>
              <w:t>5</w:t>
            </w:r>
            <w:r>
              <w:rPr>
                <w:noProof/>
                <w:webHidden/>
              </w:rPr>
              <w:fldChar w:fldCharType="end"/>
            </w:r>
          </w:hyperlink>
        </w:p>
        <w:p w:rsidR="00914395" w:rsidRDefault="00914395">
          <w:pPr>
            <w:pStyle w:val="TOC1"/>
            <w:tabs>
              <w:tab w:val="right" w:leader="dot" w:pos="9016"/>
            </w:tabs>
            <w:rPr>
              <w:rFonts w:eastAsiaTheme="minorEastAsia"/>
              <w:noProof/>
              <w:lang w:eastAsia="en-GB"/>
            </w:rPr>
          </w:pPr>
          <w:hyperlink w:anchor="_Toc24055009" w:history="1">
            <w:r w:rsidRPr="00FD08F2">
              <w:rPr>
                <w:rStyle w:val="Hyperlink"/>
                <w:noProof/>
              </w:rPr>
              <w:t>Bibliography</w:t>
            </w:r>
            <w:r>
              <w:rPr>
                <w:noProof/>
                <w:webHidden/>
              </w:rPr>
              <w:tab/>
            </w:r>
            <w:r>
              <w:rPr>
                <w:noProof/>
                <w:webHidden/>
              </w:rPr>
              <w:fldChar w:fldCharType="begin"/>
            </w:r>
            <w:r>
              <w:rPr>
                <w:noProof/>
                <w:webHidden/>
              </w:rPr>
              <w:instrText xml:space="preserve"> PAGEREF _Toc24055009 \h </w:instrText>
            </w:r>
            <w:r>
              <w:rPr>
                <w:noProof/>
                <w:webHidden/>
              </w:rPr>
            </w:r>
            <w:r>
              <w:rPr>
                <w:noProof/>
                <w:webHidden/>
              </w:rPr>
              <w:fldChar w:fldCharType="separate"/>
            </w:r>
            <w:r>
              <w:rPr>
                <w:noProof/>
                <w:webHidden/>
              </w:rPr>
              <w:t>6</w:t>
            </w:r>
            <w:r>
              <w:rPr>
                <w:noProof/>
                <w:webHidden/>
              </w:rPr>
              <w:fldChar w:fldCharType="end"/>
            </w:r>
          </w:hyperlink>
        </w:p>
        <w:p w:rsidR="008A164D" w:rsidRDefault="003D3E31" w:rsidP="00052CEF">
          <w:pPr>
            <w:spacing w:line="360" w:lineRule="auto"/>
          </w:pPr>
          <w:r>
            <w:rPr>
              <w:b/>
              <w:bCs/>
              <w:noProof/>
              <w:lang w:val="en-US"/>
            </w:rPr>
            <w:fldChar w:fldCharType="end"/>
          </w:r>
        </w:p>
      </w:sdtContent>
    </w:sdt>
    <w:p w:rsidR="007F3BFD" w:rsidRDefault="007F3BFD" w:rsidP="00052CEF">
      <w:pPr>
        <w:spacing w:line="360" w:lineRule="auto"/>
      </w:pPr>
    </w:p>
    <w:p w:rsidR="008A164D" w:rsidRDefault="008A164D" w:rsidP="00052CEF">
      <w:pPr>
        <w:spacing w:line="360" w:lineRule="auto"/>
      </w:pPr>
    </w:p>
    <w:p w:rsidR="008A164D" w:rsidRDefault="008A164D" w:rsidP="00052CEF">
      <w:pPr>
        <w:spacing w:line="360" w:lineRule="auto"/>
      </w:pPr>
    </w:p>
    <w:p w:rsidR="008A164D" w:rsidRDefault="008A164D" w:rsidP="00052CEF">
      <w:pPr>
        <w:spacing w:line="360" w:lineRule="auto"/>
      </w:pPr>
    </w:p>
    <w:p w:rsidR="008A164D" w:rsidRDefault="008A164D" w:rsidP="00052CEF">
      <w:pPr>
        <w:spacing w:line="360" w:lineRule="auto"/>
      </w:pPr>
    </w:p>
    <w:p w:rsidR="008A164D" w:rsidRDefault="008A164D" w:rsidP="00052CEF">
      <w:pPr>
        <w:spacing w:line="360" w:lineRule="auto"/>
      </w:pPr>
    </w:p>
    <w:p w:rsidR="008A164D" w:rsidRDefault="008A164D" w:rsidP="00052CEF">
      <w:pPr>
        <w:spacing w:line="360" w:lineRule="auto"/>
      </w:pPr>
    </w:p>
    <w:p w:rsidR="008A164D" w:rsidRDefault="008A164D" w:rsidP="00052CEF">
      <w:pPr>
        <w:spacing w:line="360" w:lineRule="auto"/>
      </w:pPr>
    </w:p>
    <w:p w:rsidR="008A164D" w:rsidRDefault="008A164D" w:rsidP="00052CEF">
      <w:pPr>
        <w:spacing w:line="360" w:lineRule="auto"/>
      </w:pPr>
    </w:p>
    <w:p w:rsidR="008A164D" w:rsidRDefault="008A164D" w:rsidP="00052CEF">
      <w:pPr>
        <w:spacing w:line="360" w:lineRule="auto"/>
      </w:pPr>
    </w:p>
    <w:p w:rsidR="008A164D" w:rsidRDefault="008A164D" w:rsidP="00052CEF">
      <w:pPr>
        <w:spacing w:line="360" w:lineRule="auto"/>
      </w:pPr>
    </w:p>
    <w:p w:rsidR="008A164D" w:rsidRDefault="008A164D" w:rsidP="00052CEF">
      <w:pPr>
        <w:spacing w:line="360" w:lineRule="auto"/>
      </w:pPr>
    </w:p>
    <w:p w:rsidR="008A164D" w:rsidRDefault="008A164D" w:rsidP="00052CEF">
      <w:pPr>
        <w:spacing w:line="360" w:lineRule="auto"/>
      </w:pPr>
    </w:p>
    <w:p w:rsidR="008A164D" w:rsidRDefault="008A164D" w:rsidP="00052CEF">
      <w:pPr>
        <w:spacing w:line="360" w:lineRule="auto"/>
      </w:pPr>
      <w:r>
        <w:br w:type="page"/>
      </w:r>
    </w:p>
    <w:p w:rsidR="008A164D" w:rsidRDefault="008A164D" w:rsidP="00052CEF">
      <w:pPr>
        <w:pStyle w:val="Heading1"/>
        <w:spacing w:line="360" w:lineRule="auto"/>
      </w:pPr>
      <w:bookmarkStart w:id="0" w:name="_Toc24055003"/>
      <w:r>
        <w:lastRenderedPageBreak/>
        <w:t>Portfolio task 1- Developing your skills: vision of success as a student-teacher.</w:t>
      </w:r>
      <w:bookmarkEnd w:id="0"/>
      <w:r>
        <w:t xml:space="preserve"> </w:t>
      </w:r>
    </w:p>
    <w:p w:rsidR="005D4AE4" w:rsidRDefault="008A164D" w:rsidP="00052CEF">
      <w:pPr>
        <w:pStyle w:val="Heading2"/>
        <w:spacing w:line="360" w:lineRule="auto"/>
      </w:pPr>
      <w:bookmarkStart w:id="1" w:name="_Toc24055004"/>
      <w:r>
        <w:t>Mind map</w:t>
      </w:r>
      <w:bookmarkEnd w:id="1"/>
      <w:r>
        <w:t xml:space="preserve"> </w:t>
      </w:r>
    </w:p>
    <w:p w:rsidR="005D4AE4" w:rsidRDefault="005D4AE4" w:rsidP="00052CEF">
      <w:pPr>
        <w:spacing w:line="360" w:lineRule="auto"/>
      </w:pPr>
    </w:p>
    <w:p w:rsidR="005D4AE4" w:rsidRDefault="005D4AE4" w:rsidP="00052CEF">
      <w:pPr>
        <w:spacing w:line="360" w:lineRule="auto"/>
      </w:pPr>
      <w:r>
        <w:rPr>
          <w:noProof/>
          <w:lang w:eastAsia="en-GB"/>
        </w:rPr>
        <w:drawing>
          <wp:inline distT="0" distB="0" distL="0" distR="0" wp14:anchorId="7B20B0B1" wp14:editId="041B6CF1">
            <wp:extent cx="6305458" cy="4500438"/>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3291" t="22721" r="24839" b="11462"/>
                    <a:stretch/>
                  </pic:blipFill>
                  <pic:spPr bwMode="auto">
                    <a:xfrm>
                      <a:off x="0" y="0"/>
                      <a:ext cx="6308985" cy="4502956"/>
                    </a:xfrm>
                    <a:prstGeom prst="rect">
                      <a:avLst/>
                    </a:prstGeom>
                    <a:ln>
                      <a:noFill/>
                    </a:ln>
                    <a:extLst>
                      <a:ext uri="{53640926-AAD7-44D8-BBD7-CCE9431645EC}">
                        <a14:shadowObscured xmlns:a14="http://schemas.microsoft.com/office/drawing/2010/main"/>
                      </a:ext>
                    </a:extLst>
                  </pic:spPr>
                </pic:pic>
              </a:graphicData>
            </a:graphic>
          </wp:inline>
        </w:drawing>
      </w:r>
    </w:p>
    <w:p w:rsidR="005D4AE4" w:rsidRDefault="005D4AE4" w:rsidP="00052CEF">
      <w:pPr>
        <w:spacing w:line="360" w:lineRule="auto"/>
      </w:pPr>
    </w:p>
    <w:p w:rsidR="005D4AE4" w:rsidRDefault="005D4AE4" w:rsidP="00052CEF">
      <w:pPr>
        <w:spacing w:line="360" w:lineRule="auto"/>
      </w:pPr>
    </w:p>
    <w:p w:rsidR="005D4AE4" w:rsidRDefault="005D4AE4" w:rsidP="00052CEF">
      <w:pPr>
        <w:spacing w:line="360" w:lineRule="auto"/>
      </w:pPr>
    </w:p>
    <w:p w:rsidR="005D4AE4" w:rsidRDefault="005D4AE4" w:rsidP="00052CEF">
      <w:pPr>
        <w:spacing w:line="360" w:lineRule="auto"/>
      </w:pPr>
    </w:p>
    <w:p w:rsidR="005D4AE4" w:rsidRDefault="005D4AE4" w:rsidP="00052CEF">
      <w:pPr>
        <w:spacing w:line="360" w:lineRule="auto"/>
      </w:pPr>
    </w:p>
    <w:p w:rsidR="005D4AE4" w:rsidRDefault="005D4AE4" w:rsidP="00052CEF">
      <w:pPr>
        <w:spacing w:line="360" w:lineRule="auto"/>
      </w:pPr>
    </w:p>
    <w:p w:rsidR="005D4AE4" w:rsidRPr="008A164D" w:rsidRDefault="005D4AE4" w:rsidP="00052CEF">
      <w:pPr>
        <w:spacing w:line="360" w:lineRule="auto"/>
      </w:pPr>
    </w:p>
    <w:p w:rsidR="008A164D" w:rsidRDefault="008A164D" w:rsidP="00052CEF">
      <w:pPr>
        <w:pStyle w:val="Heading3"/>
        <w:spacing w:line="360" w:lineRule="auto"/>
      </w:pPr>
      <w:bookmarkStart w:id="2" w:name="_Toc24055005"/>
      <w:r>
        <w:lastRenderedPageBreak/>
        <w:t>Skills Audit</w:t>
      </w:r>
      <w:bookmarkEnd w:id="2"/>
      <w:r>
        <w:t xml:space="preserve"> </w:t>
      </w:r>
    </w:p>
    <w:p w:rsidR="008A164D" w:rsidRDefault="008A164D" w:rsidP="00052CEF">
      <w:pPr>
        <w:pStyle w:val="Heading4"/>
        <w:spacing w:line="360" w:lineRule="auto"/>
      </w:pPr>
    </w:p>
    <w:p w:rsidR="008A164D" w:rsidRDefault="005D4AE4" w:rsidP="00052CEF">
      <w:pPr>
        <w:pStyle w:val="Heading4"/>
        <w:spacing w:line="360" w:lineRule="auto"/>
      </w:pPr>
      <w:r>
        <w:rPr>
          <w:noProof/>
          <w:lang w:eastAsia="en-GB"/>
        </w:rPr>
        <w:drawing>
          <wp:inline distT="0" distB="0" distL="0" distR="0">
            <wp:extent cx="5731510" cy="76422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74563932_2419696751632873_306878870747873280_n.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rsidR="008A164D" w:rsidRDefault="008A164D" w:rsidP="00052CEF">
      <w:pPr>
        <w:pStyle w:val="Heading4"/>
        <w:spacing w:line="360" w:lineRule="auto"/>
      </w:pPr>
    </w:p>
    <w:p w:rsidR="00D55414" w:rsidRDefault="00D55414" w:rsidP="00052CEF">
      <w:pPr>
        <w:pStyle w:val="Heading4"/>
        <w:spacing w:line="360" w:lineRule="auto"/>
      </w:pPr>
    </w:p>
    <w:p w:rsidR="00D55414" w:rsidRDefault="00D55414" w:rsidP="00052CEF">
      <w:pPr>
        <w:pStyle w:val="Heading4"/>
        <w:spacing w:line="360" w:lineRule="auto"/>
      </w:pPr>
    </w:p>
    <w:p w:rsidR="008A164D" w:rsidRDefault="008A164D" w:rsidP="00431506">
      <w:pPr>
        <w:pStyle w:val="Heading2"/>
      </w:pPr>
      <w:bookmarkStart w:id="3" w:name="_Toc24055006"/>
      <w:r>
        <w:t>What success looks like for me</w:t>
      </w:r>
      <w:bookmarkEnd w:id="3"/>
    </w:p>
    <w:p w:rsidR="008A164D" w:rsidRPr="008A164D" w:rsidRDefault="008A164D" w:rsidP="00052CEF">
      <w:pPr>
        <w:spacing w:line="360" w:lineRule="auto"/>
      </w:pPr>
    </w:p>
    <w:p w:rsidR="005D4AE4" w:rsidRDefault="008A164D" w:rsidP="00052CEF">
      <w:pPr>
        <w:spacing w:line="360" w:lineRule="auto"/>
        <w:jc w:val="both"/>
      </w:pPr>
      <w:r w:rsidRPr="0057227D">
        <w:t xml:space="preserve">Success to me as a student would be the ability to become the best possible teacher I can be by applying my skills and subject knowledge to teaching methods. In order to do this, I will conduct research on the different teaching methods and will apply these when I am out on placement in schools. As a student there are resources available to us in the university and at home also in the settings that we visit. To help me to become a successful teacher I will use the resources such as my peers and practitioners in settings. While I am a student I need to be able to achieve success by improving on caring for myself and also my health and well-being and to be able to stay calm if put into a stressful situation. I also need to improve on some skills that teachers require such as managing others and speaking clearly in front of other people, this is so that when I go out to the settings and I am teaching the children I am confident. I also need to be confident in what I am doing and be able to motivate myself so that I can finish my work on time and make sure that I can complete the work. To be a successful teacher the children would feel successful when I have taught them a subject. </w:t>
      </w:r>
    </w:p>
    <w:p w:rsidR="00052CEF" w:rsidRDefault="00052CEF" w:rsidP="00052CEF">
      <w:pPr>
        <w:pStyle w:val="Heading1"/>
        <w:spacing w:line="360" w:lineRule="auto"/>
      </w:pPr>
      <w:bookmarkStart w:id="4" w:name="_Toc24055007"/>
      <w:r>
        <w:t>Portfolio Task 2- Developing Critical Thinking.</w:t>
      </w:r>
      <w:bookmarkEnd w:id="4"/>
      <w:r>
        <w:t xml:space="preserve"> </w:t>
      </w:r>
    </w:p>
    <w:p w:rsidR="007959D7" w:rsidRDefault="00FC3216" w:rsidP="00052CEF">
      <w:pPr>
        <w:spacing w:line="360" w:lineRule="auto"/>
      </w:pPr>
      <w:r>
        <w:t xml:space="preserve">Critical thinking is a process which people are able to develop their thinking skills more widely and also their personal qualities. Some activities can enable the children to improve on their practice and it makes sure that it makes sense in what it is doing and also what it is required to do. </w:t>
      </w:r>
      <w:r w:rsidR="005951DA">
        <w:t>For many people t</w:t>
      </w:r>
      <w:r w:rsidR="00E201CF">
        <w:t xml:space="preserve">heir behaviour starts to change, this can include that they start to listen more and they also listen in more detail and they are then able to make sure that their approach to what they are going to do is more sceptical. They start thinking in more techniques, these are things such as their critical thinking. </w:t>
      </w:r>
      <w:r w:rsidR="007959D7">
        <w:t xml:space="preserve">Critical thinking is able to help to be able to identify what is true and also some of the hidden features of what people are saying or what is being said in a text. </w:t>
      </w:r>
    </w:p>
    <w:p w:rsidR="007959D7" w:rsidRDefault="007959D7" w:rsidP="00052CEF">
      <w:pPr>
        <w:spacing w:line="360" w:lineRule="auto"/>
      </w:pPr>
      <w:r>
        <w:t xml:space="preserve">Critical thinking starts out with reasoning, this enables people to be able to solve problems. This can include having a reason to believe in something and also being aware of what we believe in and why we believe. However sometimes when we get challenged about why we believe in what we do some people start to double think what they believe in. </w:t>
      </w:r>
      <w:r w:rsidR="00093753">
        <w:t xml:space="preserve">People then start to think of the both sides to see if they should still believe or not. </w:t>
      </w:r>
    </w:p>
    <w:p w:rsidR="00093753" w:rsidRDefault="00093753" w:rsidP="00052CEF">
      <w:pPr>
        <w:spacing w:line="360" w:lineRule="auto"/>
      </w:pPr>
      <w:r>
        <w:t xml:space="preserve">Critical thinking usually includes arguments between two people about two different views, this then enables the people to listen to both sides of the argument and then figure out about their believes. </w:t>
      </w:r>
      <w:r>
        <w:lastRenderedPageBreak/>
        <w:t xml:space="preserve">Most people who are good critical thinkers do not have a lot of knowledge on the subject, they then are able to benefit from background knowledge. </w:t>
      </w:r>
    </w:p>
    <w:p w:rsidR="00B52658" w:rsidRDefault="00B52658" w:rsidP="00052CEF">
      <w:pPr>
        <w:spacing w:line="360" w:lineRule="auto"/>
      </w:pPr>
      <w:r>
        <w:t xml:space="preserve">There are also weaknesses within critical thinking abilities and this will then cause the children to become anxious about the consequences because they have less of an ability. The barriers that can be associated </w:t>
      </w:r>
      <w:r w:rsidR="001865F0">
        <w:t xml:space="preserve">with the critical thinking </w:t>
      </w:r>
      <w:r w:rsidR="007959D7">
        <w:t xml:space="preserve">are considered. It is vital that we are aware of the barriers and to also recognise if there are any blocks in what come to effective thinking, this then may may affect the child or young person’s anxiety. </w:t>
      </w:r>
      <w:r w:rsidR="00093753">
        <w:t xml:space="preserve">Some of the reasoning that requires us to think about the other point of view some people do not like when the evidence goes against their point and can have feelings of anger and frustration. </w:t>
      </w:r>
    </w:p>
    <w:p w:rsidR="00052CEF" w:rsidRDefault="00093753" w:rsidP="00052CEF">
      <w:pPr>
        <w:spacing w:line="360" w:lineRule="auto"/>
      </w:pPr>
      <w:r>
        <w:t xml:space="preserve">Students are expected to become a critical thinker as they are then able to dig deeper on the subjects that they are learning about and they are then able to include themselves in debates and presentations. </w:t>
      </w:r>
      <w:r w:rsidR="00361DAF">
        <w:t xml:space="preserve">Critical analysis is able to see the good and the bad in things instead of just giving the person negative comments. Criticism can usually mean negative comments so in schools when they see this they usually only give back negative comments. Most people like to think that the way they think is the only way that people should think so that when they get questioned about it they can become full of doubt and arrogant.  </w:t>
      </w:r>
      <w:r w:rsidR="00C572D1">
        <w:t xml:space="preserve">(Cottrell, S 2005) </w:t>
      </w:r>
    </w:p>
    <w:p w:rsidR="00052CEF" w:rsidRDefault="00052CEF" w:rsidP="00052CEF">
      <w:pPr>
        <w:pStyle w:val="Heading1"/>
        <w:spacing w:line="360" w:lineRule="auto"/>
      </w:pPr>
      <w:bookmarkStart w:id="5" w:name="_Toc24055008"/>
      <w:r>
        <w:t>Portfolio Task 3- Developing Critical Writing.</w:t>
      </w:r>
      <w:bookmarkEnd w:id="5"/>
      <w:r>
        <w:t xml:space="preserve"> </w:t>
      </w:r>
    </w:p>
    <w:p w:rsidR="00052CEF" w:rsidRDefault="00052CEF" w:rsidP="00052CEF">
      <w:pPr>
        <w:spacing w:line="360" w:lineRule="auto"/>
      </w:pPr>
      <w:r>
        <w:t xml:space="preserve">There is a new curriculum that is being brought into all primary schools and the first year of secondary schools in September 2022. The curriculum has been made and is being used in Wales but it has also shaped many ideas around the world. </w:t>
      </w:r>
    </w:p>
    <w:p w:rsidR="00052CEF" w:rsidRDefault="00052CEF" w:rsidP="00052CEF">
      <w:pPr>
        <w:spacing w:line="360" w:lineRule="auto"/>
      </w:pPr>
      <w:r>
        <w:t xml:space="preserve">The new curriculum has been put into place to make sure that the needs of the children are met and visited to help them. The new curriculum is able to help the children learn what they require for their futures and also what will help them through life. The difference between the current framework and the new curriculum is that, the current framework is set subjects that schools think that should be covered for all of the students. The new curriculum focuses on the needs of the child and makes sure that the work that they focus on for the child is able to help them and their needs. ‘Every child and young person benefits from personal learning.’  (Donaldson, 2015). I think that the new curriculum is a good way of helping the children with their studies because they are able to work on what they need the most support on. </w:t>
      </w:r>
    </w:p>
    <w:p w:rsidR="00052CEF" w:rsidRDefault="00052CEF" w:rsidP="00052CEF">
      <w:pPr>
        <w:spacing w:line="360" w:lineRule="auto"/>
      </w:pPr>
      <w:r>
        <w:t xml:space="preserve">To come up with the new curriculum professionals worked together and looked at the framework and worked out what needed to be improved in schools. The new framework is aimed at children between the ages of 3 and 16. The curriculum is aimed for children to be able to develop as </w:t>
      </w:r>
    </w:p>
    <w:p w:rsidR="00052CEF" w:rsidRDefault="00052CEF" w:rsidP="00052CEF">
      <w:pPr>
        <w:spacing w:line="360" w:lineRule="auto"/>
      </w:pPr>
      <w:r>
        <w:lastRenderedPageBreak/>
        <w:t>•</w:t>
      </w:r>
      <w:r>
        <w:tab/>
        <w:t>‘ambitious, capable learners, ready to learn throughout their lives</w:t>
      </w:r>
    </w:p>
    <w:p w:rsidR="00052CEF" w:rsidRDefault="00052CEF" w:rsidP="00052CEF">
      <w:pPr>
        <w:spacing w:line="360" w:lineRule="auto"/>
      </w:pPr>
      <w:r>
        <w:t>•</w:t>
      </w:r>
      <w:r>
        <w:tab/>
        <w:t>enterprising, creative contributors, ready to play a full part in life and work</w:t>
      </w:r>
    </w:p>
    <w:p w:rsidR="00052CEF" w:rsidRDefault="00052CEF" w:rsidP="00052CEF">
      <w:pPr>
        <w:spacing w:line="360" w:lineRule="auto"/>
      </w:pPr>
      <w:r>
        <w:t>•</w:t>
      </w:r>
      <w:r>
        <w:tab/>
        <w:t xml:space="preserve">ethical, informed citizens of Wales and the world </w:t>
      </w:r>
    </w:p>
    <w:p w:rsidR="00052CEF" w:rsidRDefault="00052CEF" w:rsidP="00052CEF">
      <w:pPr>
        <w:spacing w:line="360" w:lineRule="auto"/>
      </w:pPr>
      <w:r>
        <w:t>•</w:t>
      </w:r>
      <w:r>
        <w:tab/>
        <w:t xml:space="preserve">healthy, confident individuals, ready to lead fulfil lives as valued members of society.’ (Donaldson, G 2017) </w:t>
      </w:r>
    </w:p>
    <w:p w:rsidR="00052CEF" w:rsidRDefault="00052CEF" w:rsidP="00052CEF">
      <w:pPr>
        <w:spacing w:line="360" w:lineRule="auto"/>
      </w:pPr>
      <w:r>
        <w:t xml:space="preserve">The curriculum is able to help the children to be more confident in what they are doing in and out of school. This then enables them to have a better chance at the opportunities that they will be given when they finish school. </w:t>
      </w:r>
    </w:p>
    <w:p w:rsidR="00052CEF" w:rsidRDefault="00052CEF" w:rsidP="00052CEF">
      <w:pPr>
        <w:spacing w:line="360" w:lineRule="auto"/>
      </w:pPr>
      <w:r>
        <w:t xml:space="preserve">There are also changes to the way that teachers assess the children. While schools around wales were being observed, the observer noticed that the children were not achieving the best that they could. This new curriculum is now able to help the children with the support that they need and gives them more time to be able to improve on what they are struggling with and less time on what they are able to do without any support. </w:t>
      </w:r>
    </w:p>
    <w:p w:rsidR="00052CEF" w:rsidRDefault="00052CEF" w:rsidP="00052CEF">
      <w:pPr>
        <w:spacing w:line="360" w:lineRule="auto"/>
      </w:pPr>
      <w:r>
        <w:t>The subjects that are in school are going to be similar but they are going to be grouped into 6 areas. ‘The 6 Areas of Learning and Experience are:</w:t>
      </w:r>
    </w:p>
    <w:p w:rsidR="00052CEF" w:rsidRDefault="00052CEF" w:rsidP="00052CEF">
      <w:pPr>
        <w:spacing w:line="360" w:lineRule="auto"/>
      </w:pPr>
      <w:r>
        <w:t>•</w:t>
      </w:r>
      <w:r>
        <w:tab/>
        <w:t>Expressive arts</w:t>
      </w:r>
    </w:p>
    <w:p w:rsidR="00052CEF" w:rsidRDefault="00052CEF" w:rsidP="00052CEF">
      <w:pPr>
        <w:spacing w:line="360" w:lineRule="auto"/>
      </w:pPr>
      <w:r>
        <w:t>•</w:t>
      </w:r>
      <w:r>
        <w:tab/>
        <w:t>Health and Well-being</w:t>
      </w:r>
    </w:p>
    <w:p w:rsidR="00052CEF" w:rsidRDefault="00052CEF" w:rsidP="00052CEF">
      <w:pPr>
        <w:spacing w:line="360" w:lineRule="auto"/>
      </w:pPr>
      <w:r>
        <w:t>•</w:t>
      </w:r>
      <w:r>
        <w:tab/>
        <w:t>Humanities</w:t>
      </w:r>
    </w:p>
    <w:p w:rsidR="00052CEF" w:rsidRDefault="00052CEF" w:rsidP="00052CEF">
      <w:pPr>
        <w:spacing w:line="360" w:lineRule="auto"/>
      </w:pPr>
      <w:r>
        <w:t>•</w:t>
      </w:r>
      <w:r>
        <w:tab/>
        <w:t xml:space="preserve">Languages, Literacy and Communication </w:t>
      </w:r>
    </w:p>
    <w:p w:rsidR="00052CEF" w:rsidRDefault="00052CEF" w:rsidP="00052CEF">
      <w:pPr>
        <w:spacing w:line="360" w:lineRule="auto"/>
      </w:pPr>
      <w:r>
        <w:t>•</w:t>
      </w:r>
      <w:r>
        <w:tab/>
        <w:t xml:space="preserve">Mathematics and Numeracy </w:t>
      </w:r>
    </w:p>
    <w:p w:rsidR="00052CEF" w:rsidRDefault="00052CEF" w:rsidP="00052CEF">
      <w:pPr>
        <w:spacing w:line="360" w:lineRule="auto"/>
      </w:pPr>
      <w:r>
        <w:t>•</w:t>
      </w:r>
      <w:r>
        <w:tab/>
        <w:t xml:space="preserve">Science and Technology’ (GOV.WALES, 2019) </w:t>
      </w:r>
    </w:p>
    <w:p w:rsidR="00052CEF" w:rsidRDefault="00052CEF" w:rsidP="00052CEF">
      <w:pPr>
        <w:spacing w:line="360" w:lineRule="auto"/>
      </w:pPr>
      <w:r>
        <w:t>To conclude I think that the new curriculum that is being brought into wales in 2022 will be a good way to help the children with their education and with their confidence for when they leave education. I think it is a good idea because a lot of children do not have very good confidence throughout their time in education and this will help to improve it.</w:t>
      </w:r>
      <w:bookmarkStart w:id="6" w:name="_GoBack"/>
      <w:bookmarkEnd w:id="6"/>
    </w:p>
    <w:p w:rsidR="00052CEF" w:rsidRPr="00F35895" w:rsidRDefault="00052CEF" w:rsidP="00052CEF">
      <w:pPr>
        <w:pStyle w:val="Heading1"/>
        <w:rPr>
          <w:u w:val="single"/>
        </w:rPr>
      </w:pPr>
      <w:bookmarkStart w:id="7" w:name="_Toc24055009"/>
      <w:r w:rsidRPr="00F35895">
        <w:rPr>
          <w:u w:val="single"/>
        </w:rPr>
        <w:t>Bibliography</w:t>
      </w:r>
      <w:bookmarkEnd w:id="7"/>
    </w:p>
    <w:p w:rsidR="006F17F0" w:rsidRDefault="006F17F0" w:rsidP="006F17F0"/>
    <w:p w:rsidR="00080977" w:rsidRPr="006F17F0" w:rsidRDefault="005951DA" w:rsidP="006F17F0">
      <w:r>
        <w:t>Stella Cottrell (2005) ‘Critical Thinking Skills’. Book</w:t>
      </w:r>
    </w:p>
    <w:p w:rsidR="006F17F0" w:rsidRDefault="006F17F0" w:rsidP="006F17F0">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 xml:space="preserve">GOV.WALES. (2019). </w:t>
      </w:r>
      <w:r>
        <w:rPr>
          <w:rFonts w:ascii="&amp;quot" w:hAnsi="&amp;quot"/>
          <w:i/>
          <w:iCs/>
          <w:color w:val="000000"/>
          <w:sz w:val="20"/>
          <w:szCs w:val="20"/>
        </w:rPr>
        <w:t>Education is changing | GOV.WALES</w:t>
      </w:r>
      <w:r>
        <w:rPr>
          <w:rFonts w:ascii="Arial" w:hAnsi="Arial" w:cs="Arial"/>
          <w:color w:val="000000"/>
          <w:sz w:val="20"/>
          <w:szCs w:val="20"/>
          <w:shd w:val="clear" w:color="auto" w:fill="FFFFFF"/>
        </w:rPr>
        <w:t>. [online] Available at: https://gov.wales/education-changing [Accessed 6 Nov. 2019].</w:t>
      </w:r>
    </w:p>
    <w:p w:rsidR="006F17F0" w:rsidRDefault="006F17F0" w:rsidP="006F17F0">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Donaldson, G (2017) ‘</w:t>
      </w:r>
      <w:r w:rsidRPr="005126EC">
        <w:rPr>
          <w:rFonts w:ascii="&amp;quot" w:hAnsi="&amp;quot" w:cs="Arial"/>
          <w:i/>
          <w:color w:val="000000"/>
          <w:sz w:val="20"/>
          <w:szCs w:val="20"/>
          <w:shd w:val="clear" w:color="auto" w:fill="FFFFFF"/>
        </w:rPr>
        <w:t>A Systematic Approach to Curriculum in Wales’</w:t>
      </w:r>
      <w:r>
        <w:rPr>
          <w:rFonts w:ascii="Arial" w:hAnsi="Arial" w:cs="Arial"/>
          <w:color w:val="000000"/>
          <w:sz w:val="20"/>
          <w:szCs w:val="20"/>
          <w:shd w:val="clear" w:color="auto" w:fill="FFFFFF"/>
        </w:rPr>
        <w:t xml:space="preserve"> Wales Journal of Education, 19(1), pp. 7-20. </w:t>
      </w:r>
    </w:p>
    <w:p w:rsidR="006F17F0" w:rsidRDefault="006F17F0" w:rsidP="006F17F0">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Professor Graham Donaldson (2015) ‘</w:t>
      </w:r>
      <w:r w:rsidRPr="000F7643">
        <w:rPr>
          <w:rFonts w:ascii="&amp;quot" w:hAnsi="&amp;quot" w:cs="Arial"/>
          <w:i/>
          <w:color w:val="000000"/>
          <w:sz w:val="20"/>
          <w:szCs w:val="20"/>
          <w:shd w:val="clear" w:color="auto" w:fill="FFFFFF"/>
        </w:rPr>
        <w:t>Successful Futures’</w:t>
      </w:r>
      <w:r>
        <w:rPr>
          <w:rFonts w:ascii="Arial" w:hAnsi="Arial" w:cs="Arial"/>
          <w:color w:val="000000"/>
          <w:sz w:val="20"/>
          <w:szCs w:val="20"/>
          <w:shd w:val="clear" w:color="auto" w:fill="FFFFFF"/>
        </w:rPr>
        <w:t xml:space="preserve"> Book. </w:t>
      </w:r>
    </w:p>
    <w:p w:rsidR="006F17F0" w:rsidRPr="006F49ED" w:rsidRDefault="006F17F0" w:rsidP="006F17F0">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Wightwick, A. (2019). </w:t>
      </w:r>
      <w:r>
        <w:rPr>
          <w:rFonts w:ascii="&amp;quot" w:hAnsi="&amp;quot"/>
          <w:i/>
          <w:iCs/>
          <w:color w:val="000000"/>
          <w:sz w:val="20"/>
          <w:szCs w:val="20"/>
        </w:rPr>
        <w:t>These are Wales' new school subjects</w:t>
      </w:r>
      <w:r>
        <w:rPr>
          <w:rFonts w:ascii="Arial" w:hAnsi="Arial" w:cs="Arial"/>
          <w:color w:val="000000"/>
          <w:sz w:val="20"/>
          <w:szCs w:val="20"/>
          <w:shd w:val="clear" w:color="auto" w:fill="FFFFFF"/>
        </w:rPr>
        <w:t>. [online] walesonline. Available at: https://www.walesonline.co.uk/news/education/first-details-what-wales-new-16197528 [Accessed 6 Nov. 2019].</w:t>
      </w:r>
    </w:p>
    <w:p w:rsidR="006F17F0" w:rsidRPr="006F17F0" w:rsidRDefault="006F17F0" w:rsidP="006F17F0"/>
    <w:sectPr w:rsidR="006F17F0" w:rsidRPr="006F17F0" w:rsidSect="008A164D">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31506" w:rsidRDefault="00431506" w:rsidP="00431506">
      <w:pPr>
        <w:spacing w:after="0" w:line="240" w:lineRule="auto"/>
      </w:pPr>
      <w:r>
        <w:separator/>
      </w:r>
    </w:p>
  </w:endnote>
  <w:endnote w:type="continuationSeparator" w:id="0">
    <w:p w:rsidR="00431506" w:rsidRDefault="00431506" w:rsidP="004315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89743860"/>
      <w:docPartObj>
        <w:docPartGallery w:val="Page Numbers (Bottom of Page)"/>
        <w:docPartUnique/>
      </w:docPartObj>
    </w:sdtPr>
    <w:sdtEndPr>
      <w:rPr>
        <w:noProof/>
      </w:rPr>
    </w:sdtEndPr>
    <w:sdtContent>
      <w:p w:rsidR="00431506" w:rsidRDefault="00431506">
        <w:pPr>
          <w:pStyle w:val="Footer"/>
          <w:jc w:val="center"/>
        </w:pPr>
        <w:r>
          <w:fldChar w:fldCharType="begin"/>
        </w:r>
        <w:r>
          <w:instrText xml:space="preserve"> PAGE   \* MERGEFORMAT </w:instrText>
        </w:r>
        <w:r>
          <w:fldChar w:fldCharType="separate"/>
        </w:r>
        <w:r w:rsidR="005A1E4C">
          <w:rPr>
            <w:noProof/>
          </w:rPr>
          <w:t>3</w:t>
        </w:r>
        <w:r>
          <w:rPr>
            <w:noProof/>
          </w:rPr>
          <w:fldChar w:fldCharType="end"/>
        </w:r>
      </w:p>
    </w:sdtContent>
  </w:sdt>
  <w:p w:rsidR="00431506" w:rsidRDefault="004315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31506" w:rsidRDefault="00431506" w:rsidP="00431506">
      <w:pPr>
        <w:spacing w:after="0" w:line="240" w:lineRule="auto"/>
      </w:pPr>
      <w:r>
        <w:separator/>
      </w:r>
    </w:p>
  </w:footnote>
  <w:footnote w:type="continuationSeparator" w:id="0">
    <w:p w:rsidR="00431506" w:rsidRDefault="00431506" w:rsidP="004315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4183"/>
    <w:rsid w:val="00052CEF"/>
    <w:rsid w:val="00080977"/>
    <w:rsid w:val="00093753"/>
    <w:rsid w:val="001865F0"/>
    <w:rsid w:val="001F11ED"/>
    <w:rsid w:val="00361DAF"/>
    <w:rsid w:val="003E6A98"/>
    <w:rsid w:val="00431506"/>
    <w:rsid w:val="004C0350"/>
    <w:rsid w:val="005951DA"/>
    <w:rsid w:val="005A1E4C"/>
    <w:rsid w:val="005B409B"/>
    <w:rsid w:val="005D4AE4"/>
    <w:rsid w:val="00600995"/>
    <w:rsid w:val="00644183"/>
    <w:rsid w:val="006F17F0"/>
    <w:rsid w:val="007959D7"/>
    <w:rsid w:val="007F3BFD"/>
    <w:rsid w:val="008A164D"/>
    <w:rsid w:val="00914395"/>
    <w:rsid w:val="00997D7C"/>
    <w:rsid w:val="00B52658"/>
    <w:rsid w:val="00C572D1"/>
    <w:rsid w:val="00D305D9"/>
    <w:rsid w:val="00D55414"/>
    <w:rsid w:val="00DA2092"/>
    <w:rsid w:val="00E15F37"/>
    <w:rsid w:val="00E201CF"/>
    <w:rsid w:val="00E33660"/>
    <w:rsid w:val="00E652F5"/>
    <w:rsid w:val="00EC2B75"/>
    <w:rsid w:val="00F35895"/>
    <w:rsid w:val="00FC3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D2108"/>
  <w15:chartTrackingRefBased/>
  <w15:docId w15:val="{21FFC433-2516-4209-BF05-4B2B90104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A164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A164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A164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8A164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4418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44183"/>
    <w:rPr>
      <w:rFonts w:eastAsiaTheme="minorEastAsia"/>
      <w:lang w:val="en-US"/>
    </w:rPr>
  </w:style>
  <w:style w:type="character" w:customStyle="1" w:styleId="Heading1Char">
    <w:name w:val="Heading 1 Char"/>
    <w:basedOn w:val="DefaultParagraphFont"/>
    <w:link w:val="Heading1"/>
    <w:uiPriority w:val="9"/>
    <w:rsid w:val="008A164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A164D"/>
    <w:pPr>
      <w:outlineLvl w:val="9"/>
    </w:pPr>
    <w:rPr>
      <w:lang w:val="en-US"/>
    </w:rPr>
  </w:style>
  <w:style w:type="character" w:customStyle="1" w:styleId="Heading2Char">
    <w:name w:val="Heading 2 Char"/>
    <w:basedOn w:val="DefaultParagraphFont"/>
    <w:link w:val="Heading2"/>
    <w:uiPriority w:val="9"/>
    <w:rsid w:val="008A164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8A164D"/>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8A164D"/>
    <w:rPr>
      <w:rFonts w:asciiTheme="majorHAnsi" w:eastAsiaTheme="majorEastAsia" w:hAnsiTheme="majorHAnsi" w:cstheme="majorBidi"/>
      <w:i/>
      <w:iCs/>
      <w:color w:val="2E74B5" w:themeColor="accent1" w:themeShade="BF"/>
    </w:rPr>
  </w:style>
  <w:style w:type="paragraph" w:styleId="TOC1">
    <w:name w:val="toc 1"/>
    <w:basedOn w:val="Normal"/>
    <w:next w:val="Normal"/>
    <w:autoRedefine/>
    <w:uiPriority w:val="39"/>
    <w:unhideWhenUsed/>
    <w:rsid w:val="00DA2092"/>
    <w:pPr>
      <w:spacing w:after="100"/>
    </w:pPr>
  </w:style>
  <w:style w:type="paragraph" w:styleId="TOC2">
    <w:name w:val="toc 2"/>
    <w:basedOn w:val="Normal"/>
    <w:next w:val="Normal"/>
    <w:autoRedefine/>
    <w:uiPriority w:val="39"/>
    <w:unhideWhenUsed/>
    <w:rsid w:val="00DA2092"/>
    <w:pPr>
      <w:spacing w:after="100"/>
      <w:ind w:left="220"/>
    </w:pPr>
  </w:style>
  <w:style w:type="paragraph" w:styleId="TOC3">
    <w:name w:val="toc 3"/>
    <w:basedOn w:val="Normal"/>
    <w:next w:val="Normal"/>
    <w:autoRedefine/>
    <w:uiPriority w:val="39"/>
    <w:unhideWhenUsed/>
    <w:rsid w:val="00DA2092"/>
    <w:pPr>
      <w:spacing w:after="100"/>
      <w:ind w:left="440"/>
    </w:pPr>
  </w:style>
  <w:style w:type="character" w:styleId="Hyperlink">
    <w:name w:val="Hyperlink"/>
    <w:basedOn w:val="DefaultParagraphFont"/>
    <w:uiPriority w:val="99"/>
    <w:unhideWhenUsed/>
    <w:rsid w:val="00DA2092"/>
    <w:rPr>
      <w:color w:val="0563C1" w:themeColor="hyperlink"/>
      <w:u w:val="single"/>
    </w:rPr>
  </w:style>
  <w:style w:type="paragraph" w:styleId="Header">
    <w:name w:val="header"/>
    <w:basedOn w:val="Normal"/>
    <w:link w:val="HeaderChar"/>
    <w:uiPriority w:val="99"/>
    <w:unhideWhenUsed/>
    <w:rsid w:val="004315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1506"/>
  </w:style>
  <w:style w:type="paragraph" w:styleId="Footer">
    <w:name w:val="footer"/>
    <w:basedOn w:val="Normal"/>
    <w:link w:val="FooterChar"/>
    <w:uiPriority w:val="99"/>
    <w:unhideWhenUsed/>
    <w:rsid w:val="004315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15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32A453-27A6-45B7-AF71-8EDDA5F303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326</TotalTime>
  <Pages>8</Pages>
  <Words>1291</Words>
  <Characters>7365</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Level 4 Assignment</vt:lpstr>
    </vt:vector>
  </TitlesOfParts>
  <Company/>
  <LinksUpToDate>false</LinksUpToDate>
  <CharactersWithSpaces>8639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Level 4 Assignment</dc:title>
  <dc:subject>Module: Academic Skills for Students</dc:subject>
  <dc:creator>Danielle Evans</dc:creator>
  <cp:keywords/>
  <dc:description/>
  <cp:lastModifiedBy>Lonwen Bowen</cp:lastModifiedBy>
  <cp:revision>32</cp:revision>
  <dcterms:created xsi:type="dcterms:W3CDTF">2019-11-06T22:27:00Z</dcterms:created>
  <dcterms:modified xsi:type="dcterms:W3CDTF">2019-11-07T21:38:00Z</dcterms:modified>
</cp:coreProperties>
</file>