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xmlns:wp14="http://schemas.microsoft.com/office/word/2010/wordml" w:rsidP="06529031" wp14:paraId="55F761CD" wp14:textId="7FCD6F7C">
      <w:pPr>
        <w:spacing w:before="0" w:beforeAutospacing="off" w:after="160" w:afterAutospacing="off" w:line="259" w:lineRule="auto"/>
        <w:ind w:left="0" w:right="0"/>
        <w:jc w:val="cente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06529031" w:rsidR="72FCDE1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1</w:t>
      </w:r>
    </w:p>
    <w:p xmlns:wp14="http://schemas.microsoft.com/office/word/2010/wordml" w:rsidP="06529031" wp14:paraId="1D97F057" wp14:textId="37D8CE6C">
      <w:pPr>
        <w:pStyle w:val="Normal"/>
        <w:spacing w:before="0" w:beforeAutospacing="off" w:after="16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06529031" w:rsidR="54EA395E">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Introduction</w:t>
      </w:r>
    </w:p>
    <w:p xmlns:wp14="http://schemas.microsoft.com/office/word/2010/wordml" w:rsidP="06529031" wp14:paraId="54E1987A" wp14:textId="37783F3A">
      <w:pPr>
        <w:spacing w:before="0" w:beforeAutospacing="off" w:after="16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06529031" w:rsidR="54EA395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This essay will be discussing whether Physical Education should be a compulsory part of the school curriculum. Firstly, this essay will look at the impact a lack of physical activity has upon health and how it can lead to children being overweight or obese. It will explain how Physical Education within the school curriculum is essential in order to educate children and young people on how to look after their body's, what is needed to be healthy and how to maintain a healthy lifestyle. This essay will also briefly touch upon how participation in physical activity will not only prevent obesity but also decrease the chances of many other health conditions. Secondly, this essay will look at how Physical Education will help children develop skills that could be transferred into their daily lifestyle and adulthood. Furthermore, this essay will discuss the impact Physical Education has upon the development of a child's motor skills and the importance that early development of these skills has upon their motor ability in adulthood. Also, this essay will investigate what factors may affect participation of Physical Education lessons within schools and what would be required by teachers in order to be inclusive for all children throughout the curriculum. </w:t>
      </w:r>
    </w:p>
    <w:p xmlns:wp14="http://schemas.microsoft.com/office/word/2010/wordml" w:rsidP="06529031" wp14:paraId="13643E4A" wp14:textId="4406153C">
      <w:pPr>
        <w:spacing w:after="160" w:line="259"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xmlns:wp14="http://schemas.microsoft.com/office/word/2010/wordml" w:rsidP="06529031" wp14:paraId="0A6A1978" wp14:textId="060033C8">
      <w:pPr>
        <w:spacing w:after="160" w:line="259"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xmlns:wp14="http://schemas.microsoft.com/office/word/2010/wordml" w:rsidP="06529031" wp14:paraId="3724DDCB" wp14:textId="6B68F210">
      <w:pPr>
        <w:spacing w:before="0" w:beforeAutospacing="off" w:after="16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06529031" w:rsidR="54EA395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Firstly, Physical Education should be compulsory within school as children who do not </w:t>
      </w:r>
      <w:r w:rsidRPr="06529031" w:rsidR="54EA395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participate</w:t>
      </w:r>
      <w:r w:rsidRPr="06529031" w:rsidR="54EA395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in regular physical activity have an increased chance of becoming obese. The World Health Organisation (WHO) (2022) defines obesity as an “abnormal or excessive fat accumulation that presents a risk to health”. The World Health Organisation explains how in 2016, more than 340 million children aged 5-19 were obese or overweight which has drastically increased as in 1975, just under 1% of children aged 5-19 </w:t>
      </w:r>
      <w:r w:rsidRPr="06529031" w:rsidR="54EA395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were considered to be</w:t>
      </w:r>
      <w:r w:rsidRPr="06529031" w:rsidR="54EA395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obese. This confirms how obesity levels in children are drastically increasing and therefore a solution needs to be found </w:t>
      </w:r>
      <w:r w:rsidRPr="06529031" w:rsidR="54EA395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in order to</w:t>
      </w:r>
      <w:r w:rsidRPr="06529031" w:rsidR="54EA395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decrease these numbers. A study from 2000-2003 tested 132 pupils, both boys and girls, by </w:t>
      </w:r>
      <w:r w:rsidRPr="06529031" w:rsidR="54EA395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monitoring</w:t>
      </w:r>
      <w:r w:rsidRPr="06529031" w:rsidR="54EA395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them in two different schools. One group of children completed one – two Physical Education lessons a week, </w:t>
      </w:r>
      <w:r w:rsidRPr="06529031" w:rsidR="54EA395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whereas</w:t>
      </w:r>
      <w:r w:rsidRPr="06529031" w:rsidR="54EA395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the other school increased their Physical Education lessons to four times per week. </w:t>
      </w:r>
      <w:r w:rsidRPr="06529031" w:rsidR="54EA395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Following tests, it</w:t>
      </w:r>
      <w:r w:rsidRPr="06529031" w:rsidR="54EA395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was proven that the children who completed more </w:t>
      </w:r>
      <w:r w:rsidRPr="06529031" w:rsidR="54EA395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Rhysical</w:t>
      </w:r>
      <w:r w:rsidRPr="06529031" w:rsidR="54EA395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Education lessons had a lower increased BMI and had more positive changes in physical index (</w:t>
      </w:r>
      <w:r w:rsidRPr="06529031" w:rsidR="54EA395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Sollerhed</w:t>
      </w:r>
      <w:r w:rsidRPr="06529031" w:rsidR="54EA395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and </w:t>
      </w:r>
      <w:r w:rsidRPr="06529031" w:rsidR="54EA395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Ejlertsson</w:t>
      </w:r>
      <w:r w:rsidRPr="06529031" w:rsidR="54EA395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2007). This study also explained how this increase in Physical Education lessons could increase physical status among obese or overweight children. Obesity is caused by many different </w:t>
      </w:r>
      <w:r w:rsidRPr="06529031" w:rsidR="54EA395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factors,</w:t>
      </w:r>
      <w:r w:rsidRPr="06529031" w:rsidR="54EA395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however, schools are believed to play an influential role in the health and well- being of children and young people. Teachers need to ensure that children are taught how to live a healthy lifestyle by understanding how their body's work and how to remain active. Therefore, due to children having different household backgrounds and opportunities, it is essential that children are taught how to live healthy lifestyles via the school curriculum (Ofsted, 2018). On the other hand, even though there are a wide range of research that confirms Physical Education can contribute to reducing obesity levels in children, schools must also consider that this may not always be the case for children </w:t>
      </w:r>
    </w:p>
    <w:p xmlns:wp14="http://schemas.microsoft.com/office/word/2010/wordml" w:rsidP="06529031" wp14:paraId="6F1476CB" wp14:textId="7D2BDF71">
      <w:pPr>
        <w:spacing w:before="0" w:beforeAutospacing="off" w:after="160" w:afterAutospacing="off" w:line="259" w:lineRule="auto"/>
        <w:ind w:left="0" w:right="0"/>
        <w:jc w:val="cente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06529031" w:rsidR="5E0E39A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2</w:t>
      </w:r>
    </w:p>
    <w:p xmlns:wp14="http://schemas.microsoft.com/office/word/2010/wordml" w:rsidP="06529031" wp14:paraId="06D5167F" wp14:textId="6E78DD3E">
      <w:pPr>
        <w:pStyle w:val="Normal"/>
        <w:spacing w:before="0" w:beforeAutospacing="off" w:after="16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06529031" w:rsidR="54EA395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with learning disabilities. Cook et al. (2015) investigated </w:t>
      </w:r>
      <w:r w:rsidRPr="06529031" w:rsidR="54EA395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wether</w:t>
      </w:r>
      <w:r w:rsidRPr="06529031" w:rsidR="54EA395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children with learning disabilities are living a sedentary lifestyle, obese and less physically active. The results from this investigation confirmed that children with learning difficulties are more likely to live a sedentary lifestyle with less participation in physical activity therefore resulting in an increased chance of becoming overweight or obese. Public Health England (2020) explain how “the main barrier to participation in physical activity for people with learning disabilities was the lack of understanding of its benefits”. Therefore, this reiterates the importance of teachers and schools working together to create an inclusive learning environment that allows all children to learn through the curriculum about to how live and </w:t>
      </w:r>
      <w:r w:rsidRPr="06529031" w:rsidR="54EA395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maintain</w:t>
      </w:r>
      <w:r w:rsidRPr="06529031" w:rsidR="54EA395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 healthy balanced lifestyle. </w:t>
      </w:r>
      <w:r w:rsidRPr="06529031" w:rsidR="54EA395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Physical Education has many health benefits alongside preventing obesity.</w:t>
      </w:r>
      <w:r w:rsidRPr="06529031" w:rsidR="54EA395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Lee et al. (2007) explains how influential participation in physical activity as a child can have an impact upon them in adulthood. Therefore, </w:t>
      </w:r>
      <w:r w:rsidRPr="06529031" w:rsidR="54EA395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in order to</w:t>
      </w:r>
      <w:r w:rsidRPr="06529031" w:rsidR="54EA395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prevent these problems </w:t>
      </w:r>
      <w:r w:rsidRPr="06529031" w:rsidR="54EA395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later on</w:t>
      </w:r>
      <w:r w:rsidRPr="06529031" w:rsidR="54EA395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in their life, children should have access and be encouraged to </w:t>
      </w:r>
      <w:r w:rsidRPr="06529031" w:rsidR="54EA395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participate</w:t>
      </w:r>
      <w:r w:rsidRPr="06529031" w:rsidR="54EA395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in physical activity from </w:t>
      </w:r>
      <w:r w:rsidRPr="06529031" w:rsidR="54EA395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 young age</w:t>
      </w:r>
      <w:r w:rsidRPr="06529031" w:rsidR="54EA395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It explains how increased participation in physical activity can lead to healthy muscle development, alongside a reduced feeling of depression and a promotion of psychological well-being.</w:t>
      </w:r>
    </w:p>
    <w:p xmlns:wp14="http://schemas.microsoft.com/office/word/2010/wordml" w:rsidP="06529031" wp14:paraId="6A6DD6F4" wp14:textId="2EBA4BF9">
      <w:pPr>
        <w:spacing w:after="160" w:line="259"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xmlns:wp14="http://schemas.microsoft.com/office/word/2010/wordml" w:rsidP="06529031" wp14:paraId="5B23AB62" wp14:textId="607CA498">
      <w:pPr>
        <w:spacing w:before="0" w:beforeAutospacing="off" w:after="16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06529031" w:rsidR="54EA395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Secondly, this essay will look at how Physical Education will enable children and young people to learn essential skills that will be used throughout their lifetime. Rogers (2020, p. 34) explains how “character development has been cited as one of the many benefits of an effective Physical Education programme”. He explains how character development places an emphasis on helping children to develop traits such as fairness, kindness and respect. These are all skills that children should develop from a young age in order to be successful and perhaps happier throughout their later life. Also, Rogers (2020) discusses the importance of how skills that are taught and used within Physical Education can be transferred into a lifestyle situation. For example, by showing opposing teams, coaches, umpires and teammates respect by shaking hands will encourage children to work well with other people outside of sports and treat people how they wish to be treated. Therefore, if there was an increase of Physical Education within the Curriculum then children would have an increased access to these skills which would not only benefit their physical health, but their individual characteristic development. </w:t>
      </w:r>
    </w:p>
    <w:p xmlns:wp14="http://schemas.microsoft.com/office/word/2010/wordml" w:rsidP="06529031" wp14:paraId="5D7503D9" wp14:textId="2C4CAC6A">
      <w:pPr>
        <w:spacing w:before="0" w:beforeAutospacing="off" w:after="16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xmlns:wp14="http://schemas.microsoft.com/office/word/2010/wordml" w:rsidP="06529031" wp14:paraId="38A3113F" wp14:textId="378D5313">
      <w:pPr>
        <w:spacing w:before="0" w:beforeAutospacing="off" w:after="0" w:afterAutospacing="off" w:line="259"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06529031" w:rsidR="54EA395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A further reason as to why Physical Educaton should be a compulsory part of the curriculum is due to its ability to help children and young people develop essential motor skills. A 9 year investigation took place in order to determine whether Physical Education had a long-term effect upon the motor skills of pupils born between 1990-1992. One group of pupils within the investigation took part in 5x45 minute sessions a week (intervention group). The second group of pupils only participated in 2 Physical Education sessions a week (control group). The results concluded that there were “motor skills deficits in 7% of pupils in the intervention group compared to 47% in the control group” (I.Ericsson, M. K. Karlsson, 2012, p. 273-278). This shows the drastic difference between the development of motor skills in children having completed a 9-year investigation. This emphasises the importance of children having access to regular physical education sessions within their school curriculum. </w:t>
      </w:r>
    </w:p>
    <w:p xmlns:wp14="http://schemas.microsoft.com/office/word/2010/wordml" w:rsidP="06529031" wp14:paraId="601B88AB" wp14:textId="43D85BDA">
      <w:pPr>
        <w:spacing w:before="0" w:beforeAutospacing="off" w:after="0" w:afterAutospacing="off" w:line="259"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06529031" w:rsidR="59A3F1E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3</w:t>
      </w:r>
    </w:p>
    <w:p xmlns:wp14="http://schemas.microsoft.com/office/word/2010/wordml" w:rsidP="06529031" wp14:paraId="579E745C" wp14:textId="1E0B4C9E">
      <w:pPr>
        <w:spacing w:before="0" w:beforeAutospacing="off" w:after="0" w:afterAutospacing="off" w:line="259"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xmlns:wp14="http://schemas.microsoft.com/office/word/2010/wordml" w:rsidP="06529031" wp14:paraId="455D5E4B" wp14:textId="029458F6">
      <w:pPr>
        <w:pStyle w:val="Normal"/>
        <w:spacing w:before="0" w:beforeAutospacing="off" w:after="0" w:afterAutospacing="off" w:line="259"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06529031" w:rsidR="54EA395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On the other hand, schools and teachers must consider a child's personal issues and background when planning Physical Education sessions </w:t>
      </w:r>
      <w:r w:rsidRPr="06529031" w:rsidR="54EA395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in order to</w:t>
      </w:r>
      <w:r w:rsidRPr="06529031" w:rsidR="54EA395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ensure that they are inclusive for everyone. Ofsted (2023) revealed that it is twice as likely that children from a high affluence family will be able to swim 25 metres unaided in comparison to a child from a low affluent family. Therefore, teachers must ensure that they consider a family's financial situation for example when planning sessions as children may feel embarrassed about not being able to swim as far and therefore not want to </w:t>
      </w:r>
      <w:r w:rsidRPr="06529031" w:rsidR="54EA395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participate</w:t>
      </w:r>
      <w:r w:rsidRPr="06529031" w:rsidR="54EA395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due to a lack of confidence which could have an overall impact upon their self-esteem. A further issue that could lead to a lack of participation in Physical Education lessons is due to competitiveness. The BBC (2012) completed a study which revealed that secondary school aged girls often dislike sports that are offered to them and would like the </w:t>
      </w:r>
      <w:r w:rsidRPr="06529031" w:rsidR="54EA395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option</w:t>
      </w:r>
      <w:r w:rsidRPr="06529031" w:rsidR="54EA395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of activities such as dance or roller-skating, find sports too competitive and </w:t>
      </w:r>
      <w:r w:rsidRPr="06529031" w:rsidR="54EA395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don’t</w:t>
      </w:r>
      <w:r w:rsidRPr="06529031" w:rsidR="54EA395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enjoy getting sweaty. This implies that teachers would need to consider who their lessons are being designed for and what they can do </w:t>
      </w:r>
      <w:r w:rsidRPr="06529031" w:rsidR="54EA395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in order to</w:t>
      </w:r>
      <w:r w:rsidRPr="06529031" w:rsidR="54EA395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increase participation and be inclusive for all children and young people.</w:t>
      </w:r>
    </w:p>
    <w:p xmlns:wp14="http://schemas.microsoft.com/office/word/2010/wordml" w:rsidP="06529031" wp14:paraId="44034EFA" wp14:textId="59F96C60">
      <w:pPr>
        <w:spacing w:before="0" w:beforeAutospacing="off" w:after="16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xmlns:wp14="http://schemas.microsoft.com/office/word/2010/wordml" w:rsidP="06529031" wp14:paraId="4314E49D" wp14:textId="0C1550D8">
      <w:pPr>
        <w:spacing w:before="0" w:beforeAutospacing="off" w:after="16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06529031" w:rsidR="54EA395E">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Conclusion</w:t>
      </w:r>
    </w:p>
    <w:p xmlns:wp14="http://schemas.microsoft.com/office/word/2010/wordml" w:rsidP="06529031" wp14:paraId="34462BBB" wp14:textId="6E439497">
      <w:pPr>
        <w:spacing w:before="0" w:beforeAutospacing="off" w:after="16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06529031" w:rsidR="54EA395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This essay has talked about what factors may affect sports participation in Physical Education lessons within schools and the health implications a lack of access to physical activity can lead to. It has also discussed the personal benefits of participating in Physical Education lessons and how Physical Education will allow children to develop skills that can be used throughout their lifetime. Considering the points raised, it is recommended that Physical Education should be a compulsory part of the school curriculum because there are far more benefits to Physical Education being in the school curriculum in comparison to negatives. The positives of participating in Physical Education lessons in school include a prevention of health diseases which could prolong life and the ability to learn essential skills required throughout life in order to live a happy and successful lifestyle. However, there are also concerns regarding inclusion of children with learning difficulties within schools Physical Education lessons for example. Children with learning difficulties may respond differently to activities and may not be able to complete certain activities and could therefore possibly need an adapted session. This would require an teacher to prepare for their session with an inclusive attitude in order to ensure that each child has access to the full Physical Education experience alongside their classmates. </w:t>
      </w:r>
    </w:p>
    <w:p xmlns:wp14="http://schemas.microsoft.com/office/word/2010/wordml" w:rsidP="06529031" wp14:paraId="2AE3B605" wp14:textId="48487B38">
      <w:pPr>
        <w:spacing w:before="0" w:beforeAutospacing="off" w:after="16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xmlns:wp14="http://schemas.microsoft.com/office/word/2010/wordml" w:rsidP="06529031" wp14:paraId="690532AB" wp14:textId="754F27B6">
      <w:pPr>
        <w:pStyle w:val="Normal"/>
        <w:spacing w:before="0" w:beforeAutospacing="off" w:after="16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xmlns:wp14="http://schemas.microsoft.com/office/word/2010/wordml" w:rsidP="06529031" wp14:paraId="3CB1D3A1" wp14:textId="792BE9F9">
      <w:pPr>
        <w:pStyle w:val="Normal"/>
        <w:spacing w:before="0" w:beforeAutospacing="off" w:after="16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xmlns:wp14="http://schemas.microsoft.com/office/word/2010/wordml" w:rsidP="06529031" wp14:paraId="44676879" wp14:textId="1735EA3C">
      <w:pPr>
        <w:pStyle w:val="Normal"/>
        <w:spacing w:before="0" w:beforeAutospacing="off" w:after="16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xmlns:wp14="http://schemas.microsoft.com/office/word/2010/wordml" w:rsidP="06529031" wp14:paraId="121DEEC5" wp14:textId="19F8A36E">
      <w:pPr>
        <w:pStyle w:val="Normal"/>
        <w:spacing w:before="0" w:beforeAutospacing="off" w:after="16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xmlns:wp14="http://schemas.microsoft.com/office/word/2010/wordml" w:rsidP="06529031" wp14:paraId="2CDDFA1C" wp14:textId="35956033">
      <w:pPr>
        <w:pStyle w:val="Normal"/>
        <w:spacing w:before="0" w:beforeAutospacing="off" w:after="16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xmlns:wp14="http://schemas.microsoft.com/office/word/2010/wordml" w:rsidP="06529031" wp14:paraId="35376FD0" wp14:textId="0505DAEC">
      <w:pPr>
        <w:pStyle w:val="Normal"/>
        <w:spacing w:before="0" w:beforeAutospacing="off" w:after="16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xmlns:wp14="http://schemas.microsoft.com/office/word/2010/wordml" w:rsidP="06529031" wp14:paraId="28A7E2AF" wp14:textId="0C17B679">
      <w:pPr>
        <w:pStyle w:val="Normal"/>
        <w:spacing w:before="0" w:beforeAutospacing="off" w:after="160" w:afterAutospacing="off" w:line="259" w:lineRule="auto"/>
        <w:ind w:left="0" w:right="0"/>
        <w:jc w:val="cente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06529031" w:rsidR="5D7CC4E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4</w:t>
      </w:r>
    </w:p>
    <w:p xmlns:wp14="http://schemas.microsoft.com/office/word/2010/wordml" w:rsidP="06529031" wp14:paraId="2CC89263" wp14:textId="7D9215C8">
      <w:pPr>
        <w:spacing w:before="0" w:beforeAutospacing="off" w:after="16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06529031" w:rsidR="54EA395E">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Reference List</w:t>
      </w:r>
    </w:p>
    <w:p xmlns:wp14="http://schemas.microsoft.com/office/word/2010/wordml" w:rsidP="06529031" wp14:paraId="19CD177D" wp14:textId="48FEC9C6">
      <w:pPr>
        <w:spacing w:before="0" w:beforeAutospacing="off" w:after="16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xmlns:wp14="http://schemas.microsoft.com/office/word/2010/wordml" w:rsidP="06529031" wp14:paraId="78F4799F" wp14:textId="3DA26A61">
      <w:pPr>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06529031" w:rsidR="54EA395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The World Health Organisation – Obesity 2022</w:t>
      </w:r>
    </w:p>
    <w:p xmlns:wp14="http://schemas.microsoft.com/office/word/2010/wordml" w:rsidP="06529031" wp14:paraId="108C0D1A" wp14:textId="24B44020">
      <w:pPr>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xmlns:wp14="http://schemas.microsoft.com/office/word/2010/wordml" w:rsidP="06529031" wp14:paraId="4298471F" wp14:textId="072F952B">
      <w:pPr>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06529031" w:rsidR="54EA395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A.-C Sollerhed, G. Ejlertsson. (2007) </w:t>
      </w:r>
      <w:r w:rsidRPr="06529031" w:rsidR="54EA395E">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Physical Benefits of expanded physical education in primary school:</w:t>
      </w:r>
      <w:r w:rsidRPr="06529031" w:rsidR="54EA395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findings from a 3-year intervention study in Sweden. Sweden</w:t>
      </w:r>
    </w:p>
    <w:p xmlns:wp14="http://schemas.microsoft.com/office/word/2010/wordml" w:rsidP="06529031" wp14:paraId="1C6CD543" wp14:textId="16BFDD1C">
      <w:pPr>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06529031" w:rsidR="54EA395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Rogers, R (2020) ‘Practice Matters’ </w:t>
      </w:r>
      <w:r w:rsidRPr="06529031" w:rsidR="54EA395E">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Character Development in Physical Education </w:t>
      </w:r>
    </w:p>
    <w:p xmlns:wp14="http://schemas.microsoft.com/office/word/2010/wordml" w:rsidP="06529031" wp14:paraId="0AE485EC" wp14:textId="1F2601D0">
      <w:pPr>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xmlns:wp14="http://schemas.microsoft.com/office/word/2010/wordml" w:rsidP="06529031" wp14:paraId="13B1F2C3" wp14:textId="3616D165">
      <w:pPr>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06529031" w:rsidR="54EA395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Sarah M. Lee PhD, Charlene R. Burgeson MA, Janet E. Fulton PhD, Christine G. Spain MA. (2007) Physical Eduaction and Physical Activity: Results from the School Health Policies and Programs Study 2006. Journey Of School Health. Volume 77, Issue 8</w:t>
      </w:r>
    </w:p>
    <w:p xmlns:wp14="http://schemas.microsoft.com/office/word/2010/wordml" w:rsidP="06529031" wp14:paraId="3502B5FE" wp14:textId="6D92A48B">
      <w:pPr>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xmlns:wp14="http://schemas.microsoft.com/office/word/2010/wordml" w:rsidP="06529031" wp14:paraId="13E33262" wp14:textId="5551CCFE">
      <w:pPr>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06529031" w:rsidR="54EA395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Ofsted (2018)  </w:t>
      </w:r>
      <w:r w:rsidRPr="06529031" w:rsidR="54EA395E">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Obesity, healthy eating and physical activity in primary schools </w:t>
      </w:r>
    </w:p>
    <w:p xmlns:wp14="http://schemas.microsoft.com/office/word/2010/wordml" w:rsidP="06529031" wp14:paraId="7CCBBF72" wp14:textId="1C378FAB">
      <w:pPr>
        <w:spacing w:before="0" w:beforeAutospacing="off" w:after="16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xmlns:wp14="http://schemas.microsoft.com/office/word/2010/wordml" w:rsidP="06529031" wp14:paraId="33E850E0" wp14:textId="6BB2F5E8">
      <w:pPr>
        <w:spacing w:before="0" w:beforeAutospacing="off" w:after="16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06529031" w:rsidR="54EA395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Cook, B. G., Li, D., &amp; Heinrich, K. M. (2015). Obesity, Physical Activity, and Sedentary Behavior of Youth With Learning Disabilities and ADHD. </w:t>
      </w:r>
      <w:r w:rsidRPr="06529031" w:rsidR="54EA395E">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Journal of Learning Disabilities</w:t>
      </w:r>
      <w:r w:rsidRPr="06529031" w:rsidR="54EA395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06529031" w:rsidR="54EA395E">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48</w:t>
      </w:r>
      <w:r w:rsidRPr="06529031" w:rsidR="54EA395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(6), 563-576.</w:t>
      </w:r>
    </w:p>
    <w:p xmlns:wp14="http://schemas.microsoft.com/office/word/2010/wordml" w:rsidP="06529031" wp14:paraId="68C0D94A" wp14:textId="112B4DBD">
      <w:pPr>
        <w:spacing w:before="0" w:beforeAutospacing="off" w:after="16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xmlns:wp14="http://schemas.microsoft.com/office/word/2010/wordml" w:rsidP="06529031" wp14:paraId="4AFF5A7E" wp14:textId="70F97CF1">
      <w:pPr>
        <w:keepNext w:val="1"/>
        <w:keepLines w:val="1"/>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06529031" w:rsidR="54EA395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Public health England (2020) Obesity and weight management for people with learning disabilities: guidance</w:t>
      </w:r>
    </w:p>
    <w:p xmlns:wp14="http://schemas.microsoft.com/office/word/2010/wordml" w:rsidP="06529031" wp14:paraId="3F53239D" wp14:textId="25C58ABD">
      <w:pPr>
        <w:keepNext w:val="1"/>
        <w:keepLines w:val="1"/>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xmlns:wp14="http://schemas.microsoft.com/office/word/2010/wordml" w:rsidP="06529031" wp14:paraId="353C9F07" wp14:textId="0F12CB88">
      <w:pPr>
        <w:spacing w:before="0" w:beforeAutospacing="off" w:after="16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06529031" w:rsidR="54EA395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Ericsson, M. K. Karlsson, (2012) Motor skills and school performance in children with daily physical education in school – a 9-year intervention study. Volume 24, Issue 2 p. 273-278</w:t>
      </w:r>
    </w:p>
    <w:p xmlns:wp14="http://schemas.microsoft.com/office/word/2010/wordml" w:rsidP="06529031" wp14:paraId="55A721A7" wp14:textId="38E48245">
      <w:pPr>
        <w:spacing w:before="0" w:beforeAutospacing="off" w:after="160" w:afterAutospacing="off" w:line="259" w:lineRule="auto"/>
        <w:ind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xmlns:wp14="http://schemas.microsoft.com/office/word/2010/wordml" w:rsidP="06529031" wp14:paraId="52F06BCD" wp14:textId="2A38D506">
      <w:pPr>
        <w:pStyle w:val="Normal"/>
        <w:spacing w:before="0" w:beforeAutospacing="off" w:after="160" w:afterAutospacing="off" w:line="259" w:lineRule="auto"/>
        <w:ind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06529031" w:rsidR="54EA395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Ofsted (2023) Levelling the playing field: the physical education subject report</w:t>
      </w:r>
    </w:p>
    <w:p xmlns:wp14="http://schemas.microsoft.com/office/word/2010/wordml" w:rsidP="06529031" wp14:paraId="2C078E63" wp14:textId="004A0D67">
      <w:pPr>
        <w:pStyle w:val="Normal"/>
      </w:pPr>
    </w:p>
    <w:sectPr>
      <w:pgSz w:w="12240" w:h="15840" w:orient="portrait"/>
      <w:pgMar w:top="1440" w:right="1440" w:bottom="1440" w:left="1440" w:header="720" w:footer="720" w:gutter="0"/>
      <w:cols w:space="720"/>
      <w:docGrid w:linePitch="360"/>
      <w:headerReference w:type="default" r:id="Rfb6e88a22bf045ae"/>
      <w:footerReference w:type="default" r:id="Rdca5dc4b0b44467a"/>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06529031" w:rsidTr="06529031" w14:paraId="2871E8B3">
      <w:trPr>
        <w:trHeight w:val="300"/>
      </w:trPr>
      <w:tc>
        <w:tcPr>
          <w:tcW w:w="3120" w:type="dxa"/>
          <w:tcMar/>
        </w:tcPr>
        <w:p w:rsidR="06529031" w:rsidP="06529031" w:rsidRDefault="06529031" w14:paraId="569C1352" w14:textId="6A626C29">
          <w:pPr>
            <w:pStyle w:val="Header"/>
            <w:bidi w:val="0"/>
            <w:ind w:left="-115"/>
            <w:jc w:val="left"/>
          </w:pPr>
        </w:p>
      </w:tc>
      <w:tc>
        <w:tcPr>
          <w:tcW w:w="3120" w:type="dxa"/>
          <w:tcMar/>
        </w:tcPr>
        <w:p w:rsidR="06529031" w:rsidP="06529031" w:rsidRDefault="06529031" w14:paraId="163EA455" w14:textId="41572E5C">
          <w:pPr>
            <w:pStyle w:val="Header"/>
            <w:bidi w:val="0"/>
            <w:jc w:val="center"/>
          </w:pPr>
          <w:r w:rsidR="06529031">
            <w:rPr/>
            <w:t>1</w:t>
          </w:r>
        </w:p>
      </w:tc>
      <w:tc>
        <w:tcPr>
          <w:tcW w:w="3120" w:type="dxa"/>
          <w:tcMar/>
        </w:tcPr>
        <w:p w:rsidR="06529031" w:rsidP="06529031" w:rsidRDefault="06529031" w14:paraId="05A78791" w14:textId="4D8328C3">
          <w:pPr>
            <w:pStyle w:val="Header"/>
            <w:bidi w:val="0"/>
            <w:ind w:right="-115"/>
            <w:jc w:val="right"/>
          </w:pPr>
        </w:p>
        <w:p w:rsidR="06529031" w:rsidP="06529031" w:rsidRDefault="06529031" w14:paraId="6251CB13" w14:textId="1294B902">
          <w:pPr>
            <w:pStyle w:val="Header"/>
            <w:bidi w:val="0"/>
            <w:ind w:right="-115"/>
            <w:jc w:val="right"/>
          </w:pPr>
        </w:p>
      </w:tc>
    </w:tr>
  </w:tbl>
  <w:p w:rsidR="06529031" w:rsidP="06529031" w:rsidRDefault="06529031" w14:paraId="41D5EDA5" w14:textId="4539E3FD">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06529031" w:rsidTr="06529031" w14:paraId="500561F8">
      <w:trPr>
        <w:trHeight w:val="300"/>
      </w:trPr>
      <w:tc>
        <w:tcPr>
          <w:tcW w:w="3120" w:type="dxa"/>
          <w:tcMar/>
        </w:tcPr>
        <w:p w:rsidR="06529031" w:rsidP="06529031" w:rsidRDefault="06529031" w14:paraId="083438F1" w14:textId="2A9678ED">
          <w:pPr>
            <w:pStyle w:val="Header"/>
            <w:bidi w:val="0"/>
            <w:ind w:left="-115"/>
            <w:jc w:val="left"/>
          </w:pPr>
        </w:p>
      </w:tc>
      <w:tc>
        <w:tcPr>
          <w:tcW w:w="3120" w:type="dxa"/>
          <w:tcMar/>
        </w:tcPr>
        <w:p w:rsidR="06529031" w:rsidP="06529031" w:rsidRDefault="06529031" w14:paraId="44D01B29" w14:textId="1FF59EF9">
          <w:pPr>
            <w:pStyle w:val="Header"/>
            <w:suppressLineNumbers w:val="0"/>
            <w:bidi w:val="0"/>
            <w:spacing w:before="0" w:beforeAutospacing="off" w:after="0" w:afterAutospacing="off" w:line="240" w:lineRule="auto"/>
            <w:ind w:left="0" w:right="0"/>
            <w:jc w:val="center"/>
          </w:pPr>
          <w:r w:rsidR="06529031">
            <w:rPr/>
            <w:t xml:space="preserve">1 </w:t>
          </w:r>
          <w:r>
            <w:fldChar w:fldCharType="begin"/>
          </w:r>
          <w:r>
            <w:instrText xml:space="preserve">PAGE</w:instrText>
          </w:r>
          <w:r>
            <w:fldChar w:fldCharType="separate"/>
          </w:r>
          <w:r>
            <w:fldChar w:fldCharType="end"/>
          </w:r>
        </w:p>
      </w:tc>
      <w:tc>
        <w:tcPr>
          <w:tcW w:w="3120" w:type="dxa"/>
          <w:tcMar/>
        </w:tcPr>
        <w:p w:rsidR="06529031" w:rsidP="06529031" w:rsidRDefault="06529031" w14:paraId="4D47C3AF" w14:textId="655D0A15">
          <w:pPr>
            <w:pStyle w:val="Header"/>
            <w:bidi w:val="0"/>
            <w:ind w:right="-115"/>
            <w:jc w:val="right"/>
          </w:pPr>
        </w:p>
      </w:tc>
    </w:tr>
  </w:tbl>
  <w:p w:rsidR="06529031" w:rsidP="06529031" w:rsidRDefault="06529031" w14:paraId="473D2AAD" w14:textId="265E9E2C">
    <w:pPr>
      <w:pStyle w:val="Header"/>
      <w:bidi w:val="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C144D21"/>
    <w:rsid w:val="06529031"/>
    <w:rsid w:val="1C4E3A72"/>
    <w:rsid w:val="31DC7E09"/>
    <w:rsid w:val="3A5298B8"/>
    <w:rsid w:val="507353F0"/>
    <w:rsid w:val="54EA395E"/>
    <w:rsid w:val="59A3F1EC"/>
    <w:rsid w:val="5D7CC4EF"/>
    <w:rsid w:val="5E0E39A2"/>
    <w:rsid w:val="6C144D21"/>
    <w:rsid w:val="6C5382F6"/>
    <w:rsid w:val="72FCDE1E"/>
    <w:rsid w:val="76347EE0"/>
    <w:rsid w:val="77D04F4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144D21"/>
  <w15:chartTrackingRefBased/>
  <w15:docId w15:val="{66726934-3E6A-4FAD-A42B-710A8E18740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eader" Target="header.xml" Id="Rfb6e88a22bf045ae" /><Relationship Type="http://schemas.openxmlformats.org/officeDocument/2006/relationships/footer" Target="footer.xml" Id="Rdca5dc4b0b44467a"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2023-11-10T11:35:12.5988934Z</dcterms:created>
  <dcterms:modified xsi:type="dcterms:W3CDTF">2023-11-10T11:43:38.1770191Z</dcterms:modified>
  <dc:creator>Maddie Williams (2304301)</dc:creator>
  <lastModifiedBy>Maddie Williams (2304301)</lastModifiedBy>
</coreProperties>
</file>