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F002EA" w14:textId="77777777" w:rsidR="004B53AA" w:rsidRDefault="004B53AA">
      <w:r>
        <w:t xml:space="preserve">Student Name: Charlotte Smith </w:t>
      </w:r>
    </w:p>
    <w:p w14:paraId="1FACB914" w14:textId="77777777" w:rsidR="004B53AA" w:rsidRDefault="004B53AA">
      <w:r>
        <w:t>Student Number: 1702307</w:t>
      </w:r>
    </w:p>
    <w:p w14:paraId="404507A9" w14:textId="77777777" w:rsidR="004B53AA" w:rsidRDefault="004B53AA">
      <w:r>
        <w:t xml:space="preserve">Assignment: pre 1865 gobbet </w:t>
      </w:r>
      <w:r w:rsidR="006973FA">
        <w:t xml:space="preserve">– Sojourner Truth - ‘ar’n’t I a </w:t>
      </w:r>
      <w:r w:rsidR="005C28EB">
        <w:t>woman</w:t>
      </w:r>
      <w:r w:rsidR="006973FA">
        <w:t>?’</w:t>
      </w:r>
    </w:p>
    <w:p w14:paraId="14B93A6E" w14:textId="77777777" w:rsidR="00EF68DC" w:rsidRDefault="00EF68DC" w:rsidP="00B90059">
      <w:pPr>
        <w:spacing w:line="480" w:lineRule="auto"/>
      </w:pPr>
    </w:p>
    <w:p w14:paraId="5329A8B0" w14:textId="02F1D4ED" w:rsidR="00DE73ED" w:rsidRDefault="00DE73ED" w:rsidP="00B90059">
      <w:pPr>
        <w:spacing w:line="480" w:lineRule="auto"/>
      </w:pPr>
      <w:r>
        <w:t xml:space="preserve">There are two sources that were allegedly spoken by </w:t>
      </w:r>
      <w:r w:rsidR="00EF68DC">
        <w:t>S</w:t>
      </w:r>
      <w:r>
        <w:t xml:space="preserve">ojourner </w:t>
      </w:r>
      <w:r w:rsidR="00EF68DC">
        <w:t>T</w:t>
      </w:r>
      <w:r>
        <w:t>ruth. She was a</w:t>
      </w:r>
      <w:r w:rsidR="00EF68DC">
        <w:t xml:space="preserve">n African American abolitionist and women’s rights activist. </w:t>
      </w:r>
    </w:p>
    <w:p w14:paraId="00395603" w14:textId="3BFDF344" w:rsidR="00DE73ED" w:rsidRDefault="00DE73ED" w:rsidP="00B90059">
      <w:pPr>
        <w:spacing w:line="480" w:lineRule="auto"/>
      </w:pPr>
      <w:r>
        <w:t>The first speech was recorded by Mar</w:t>
      </w:r>
      <w:r w:rsidR="00EF68DC">
        <w:t>i</w:t>
      </w:r>
      <w:r>
        <w:t xml:space="preserve">us </w:t>
      </w:r>
      <w:r w:rsidR="005C28EB">
        <w:t>Robinson</w:t>
      </w:r>
      <w:r>
        <w:t xml:space="preserve"> in 1851. Robinson was a </w:t>
      </w:r>
      <w:r w:rsidR="00EF68DC">
        <w:t xml:space="preserve">journalist and one of the editors of the </w:t>
      </w:r>
      <w:r w:rsidR="00D5148D">
        <w:t>A</w:t>
      </w:r>
      <w:r w:rsidR="00EF68DC">
        <w:t>nti-</w:t>
      </w:r>
      <w:r w:rsidR="00D5148D">
        <w:t>S</w:t>
      </w:r>
      <w:r w:rsidR="00EF68DC">
        <w:t xml:space="preserve">lavery </w:t>
      </w:r>
      <w:r w:rsidR="00D5148D">
        <w:t>B</w:t>
      </w:r>
      <w:r w:rsidR="00EF68DC">
        <w:t xml:space="preserve">ugle. This was an abolitionist newspaper that ran from 1845 to 1861. </w:t>
      </w:r>
      <w:r>
        <w:t xml:space="preserve">This speech was published in 1851 which is the year </w:t>
      </w:r>
      <w:r w:rsidR="00D5148D">
        <w:t>S</w:t>
      </w:r>
      <w:r>
        <w:t xml:space="preserve">ojourner </w:t>
      </w:r>
      <w:r w:rsidR="00D5148D">
        <w:t>T</w:t>
      </w:r>
      <w:r>
        <w:t>ruth gave her speech at the wo</w:t>
      </w:r>
      <w:r w:rsidR="005C28EB">
        <w:t>me</w:t>
      </w:r>
      <w:r>
        <w:t>n</w:t>
      </w:r>
      <w:r w:rsidR="005C28EB">
        <w:t>’</w:t>
      </w:r>
      <w:r>
        <w:t xml:space="preserve">s rights convention.  The second speech was recorded by a </w:t>
      </w:r>
      <w:r w:rsidR="005C28EB">
        <w:t>Frances</w:t>
      </w:r>
      <w:r>
        <w:t xml:space="preserve"> </w:t>
      </w:r>
      <w:r w:rsidR="00EF68DC">
        <w:t>G</w:t>
      </w:r>
      <w:r>
        <w:t xml:space="preserve">age in 1863, 12 </w:t>
      </w:r>
      <w:r w:rsidR="005C28EB">
        <w:t>years</w:t>
      </w:r>
      <w:r>
        <w:t xml:space="preserve"> after the allegedly speech took place. This is interesting as why would </w:t>
      </w:r>
      <w:r w:rsidR="00EF68DC">
        <w:t>G</w:t>
      </w:r>
      <w:r>
        <w:t>age re publish h</w:t>
      </w:r>
      <w:r w:rsidR="00EF68DC">
        <w:t>er</w:t>
      </w:r>
      <w:r>
        <w:t xml:space="preserve"> version of the speech after such a long time had passed. Was it because </w:t>
      </w:r>
      <w:r w:rsidR="00EF68DC">
        <w:t>s</w:t>
      </w:r>
      <w:r>
        <w:t>he hope</w:t>
      </w:r>
      <w:r w:rsidR="00EF68DC">
        <w:t>d</w:t>
      </w:r>
      <w:r>
        <w:t xml:space="preserve"> to bring new life into the speech </w:t>
      </w:r>
      <w:r w:rsidR="00EF68DC">
        <w:t xml:space="preserve">as </w:t>
      </w:r>
      <w:r>
        <w:t>to recruit people to support h</w:t>
      </w:r>
      <w:r w:rsidR="00EF68DC">
        <w:t>er</w:t>
      </w:r>
      <w:r>
        <w:t xml:space="preserve"> ideals of</w:t>
      </w:r>
      <w:r w:rsidR="00EF68DC">
        <w:t xml:space="preserve"> feminism and abolitionism?</w:t>
      </w:r>
      <w:r>
        <w:t xml:space="preserve">  Frances Gage was a </w:t>
      </w:r>
      <w:r w:rsidR="00EF68DC">
        <w:t xml:space="preserve">writer as well a one of the key feminists and abolitionist of the time. Her version of the speech was featured in the </w:t>
      </w:r>
      <w:r w:rsidR="00D5148D">
        <w:t>N</w:t>
      </w:r>
      <w:r w:rsidR="00EF68DC">
        <w:t xml:space="preserve">ational </w:t>
      </w:r>
      <w:r w:rsidR="00D5148D">
        <w:t>A</w:t>
      </w:r>
      <w:r w:rsidR="00EF68DC">
        <w:t>nti-</w:t>
      </w:r>
      <w:r w:rsidR="00D5148D">
        <w:t>S</w:t>
      </w:r>
      <w:r w:rsidR="00EF68DC">
        <w:t xml:space="preserve">lavery </w:t>
      </w:r>
      <w:r w:rsidR="00D5148D">
        <w:t>S</w:t>
      </w:r>
      <w:r w:rsidR="00EF68DC">
        <w:t xml:space="preserve">tandard. This was also an abolitionist newspaper that ran weekly.  Both Robinson and Gage </w:t>
      </w:r>
      <w:r w:rsidR="00F941C4">
        <w:t xml:space="preserve">personally knew Sojourner </w:t>
      </w:r>
      <w:r w:rsidR="00D5148D">
        <w:t>T</w:t>
      </w:r>
      <w:r w:rsidR="00F941C4">
        <w:t xml:space="preserve">ruth so that had an impact of the way these speeches were recorded. </w:t>
      </w:r>
    </w:p>
    <w:p w14:paraId="1CB51FF7" w14:textId="7420D925" w:rsidR="005C28EB" w:rsidRDefault="00DE73ED" w:rsidP="00B90059">
      <w:pPr>
        <w:spacing w:line="480" w:lineRule="auto"/>
      </w:pPr>
      <w:r>
        <w:t xml:space="preserve">The intended audience of the original speech would have been women as it was given at the </w:t>
      </w:r>
      <w:r w:rsidR="006973FA">
        <w:t>women’s</w:t>
      </w:r>
      <w:r>
        <w:t xml:space="preserve"> rights </w:t>
      </w:r>
      <w:r w:rsidR="006973FA">
        <w:t>convention</w:t>
      </w:r>
      <w:r>
        <w:t xml:space="preserve">. </w:t>
      </w:r>
      <w:r w:rsidR="006973FA">
        <w:t>However,</w:t>
      </w:r>
      <w:r>
        <w:t xml:space="preserve"> the </w:t>
      </w:r>
      <w:r w:rsidR="006973FA">
        <w:t xml:space="preserve">publications of the speech would of probably be intended for men rather than women. This would have been because of </w:t>
      </w:r>
      <w:r w:rsidR="00F941C4">
        <w:t xml:space="preserve">the availability of these newspapers would have mostly been brought by men. However, as Gage was also a key figure in women’s rights, there may have been more of a female audience then expected. </w:t>
      </w:r>
    </w:p>
    <w:p w14:paraId="75C40F74" w14:textId="34120058" w:rsidR="00F941C4" w:rsidRDefault="005C28EB" w:rsidP="00B90059">
      <w:pPr>
        <w:spacing w:line="480" w:lineRule="auto"/>
      </w:pPr>
      <w:r>
        <w:t xml:space="preserve">The key features of </w:t>
      </w:r>
      <w:r w:rsidR="00F941C4">
        <w:t xml:space="preserve">both </w:t>
      </w:r>
      <w:r>
        <w:t>these texts</w:t>
      </w:r>
      <w:r w:rsidR="00F941C4">
        <w:t xml:space="preserve"> that I find important are women being on the same equal footing as men, as well as being just as capable. Also, the topic of religion was a key feature. In Robinson’s version, the quote “I am a women’s rights. I have as much muscle as any man, and can do </w:t>
      </w:r>
      <w:r w:rsidR="00F941C4">
        <w:lastRenderedPageBreak/>
        <w:t>as much work as any man”</w:t>
      </w:r>
      <w:r w:rsidR="0079455A">
        <w:t>. Whereas i</w:t>
      </w:r>
      <w:r w:rsidR="00F941C4">
        <w:t xml:space="preserve">n </w:t>
      </w:r>
      <w:r w:rsidR="0044610B">
        <w:t>Gage’s version it goes like this, “And ar’n’t I a woman? … and she bared her right arm to the shoulder, showing it’s tremendous muscular power.”</w:t>
      </w:r>
      <w:r w:rsidR="0079455A">
        <w:t xml:space="preserve"> In both of these quotes, it shows that women are more than capable of doing the same work as men but yet they are still not equal. This is significant as they are given the same work but are not treated with same amount of respect. In conclusion it shows women being capable of possessing the same amount of strength as a man. </w:t>
      </w:r>
    </w:p>
    <w:p w14:paraId="11A09B58" w14:textId="6B06BB46" w:rsidR="0044610B" w:rsidRDefault="0079455A" w:rsidP="00B90059">
      <w:pPr>
        <w:spacing w:line="480" w:lineRule="auto"/>
      </w:pPr>
      <w:r>
        <w:t xml:space="preserve">My second point is also </w:t>
      </w:r>
      <w:r w:rsidR="00351DC0">
        <w:t>about</w:t>
      </w:r>
      <w:r>
        <w:t xml:space="preserve"> equality. Both speeches, use the example of a wom</w:t>
      </w:r>
      <w:r w:rsidR="00A9626E">
        <w:t>a</w:t>
      </w:r>
      <w:r>
        <w:t>n having a pint and a man having a quart</w:t>
      </w:r>
      <w:r w:rsidR="00A9626E">
        <w:t>,</w:t>
      </w:r>
      <w:r>
        <w:t xml:space="preserve"> why can’t women have a full cup. I particularly like the quote in </w:t>
      </w:r>
      <w:r w:rsidR="0044610B">
        <w:t>Robinson</w:t>
      </w:r>
      <w:r>
        <w:t>’s version,</w:t>
      </w:r>
      <w:r w:rsidR="0044610B">
        <w:t xml:space="preserve"> “you need not be afraid to give us our rights for fear we will take too much,”</w:t>
      </w:r>
      <w:r>
        <w:t>. This is important as it argues that men think that if women have equality, they will then want total dominance over man. In reality</w:t>
      </w:r>
      <w:r w:rsidR="00A9626E">
        <w:t>,</w:t>
      </w:r>
      <w:r>
        <w:t xml:space="preserve"> Truth and in turn Gage just want women to have equal rights with men. </w:t>
      </w:r>
    </w:p>
    <w:p w14:paraId="03E5BCD0" w14:textId="20F4FE0F" w:rsidR="0044610B" w:rsidRDefault="0079455A" w:rsidP="00B90059">
      <w:pPr>
        <w:spacing w:line="480" w:lineRule="auto"/>
      </w:pPr>
      <w:r>
        <w:t xml:space="preserve">My final point </w:t>
      </w:r>
      <w:r w:rsidR="008436DA">
        <w:t>addresses</w:t>
      </w:r>
      <w:r>
        <w:t xml:space="preserve"> the topic of religion. </w:t>
      </w:r>
      <w:r w:rsidR="008436DA">
        <w:t xml:space="preserve">Both versions of the speech bring up the biblical character of </w:t>
      </w:r>
      <w:r w:rsidR="00A9626E">
        <w:t>E</w:t>
      </w:r>
      <w:r w:rsidR="008436DA">
        <w:t xml:space="preserve">ve and </w:t>
      </w:r>
      <w:r w:rsidR="0044610B">
        <w:t>Robinson</w:t>
      </w:r>
      <w:r w:rsidR="008436DA">
        <w:t xml:space="preserve"> quotes</w:t>
      </w:r>
      <w:r w:rsidR="0044610B">
        <w:t>, “if woman upset the world, do give her a chance to set it right side up again.”</w:t>
      </w:r>
      <w:r w:rsidR="008436DA">
        <w:t xml:space="preserve"> The bible blames </w:t>
      </w:r>
      <w:r w:rsidR="00351DC0">
        <w:t>E</w:t>
      </w:r>
      <w:r w:rsidR="008436DA">
        <w:t xml:space="preserve">ve for the sins of man and truth is saying that by not giving women a chance to prove themselves, by not giving them equal rights, they cannot set things right. </w:t>
      </w:r>
      <w:r w:rsidR="006507EC">
        <w:t xml:space="preserve">Furthermore, in Gage’s version of the speech she argues where did Christ come from and she replies, “From God and a woman! Man had not’ing to do with him”. Therefore, she argues that men have these undisputable rights are not valid in the eyes of God as they were not part of the blessing of God. </w:t>
      </w:r>
      <w:r w:rsidR="00351DC0">
        <w:t xml:space="preserve">Clarice Martin argues that </w:t>
      </w:r>
      <w:r w:rsidR="0055065B">
        <w:t xml:space="preserve">Truth has claims on a “God who helps </w:t>
      </w:r>
      <w:r w:rsidR="007069A0">
        <w:t>t</w:t>
      </w:r>
      <w:r w:rsidR="0055065B">
        <w:t>he sufferer, empowering her …”</w:t>
      </w:r>
      <w:r w:rsidR="0055065B">
        <w:rPr>
          <w:rStyle w:val="FootnoteReference"/>
        </w:rPr>
        <w:footnoteReference w:id="1"/>
      </w:r>
      <w:r w:rsidR="007069A0">
        <w:t xml:space="preserve"> This is a common theme but a valid one in reference to the time period. </w:t>
      </w:r>
    </w:p>
    <w:p w14:paraId="1F02D779" w14:textId="7ADEBAC9" w:rsidR="004351AC" w:rsidRDefault="004351AC" w:rsidP="00B90059">
      <w:pPr>
        <w:spacing w:line="480" w:lineRule="auto"/>
      </w:pPr>
      <w:r>
        <w:t>T</w:t>
      </w:r>
      <w:r>
        <w:t>he publication of the speech</w:t>
      </w:r>
      <w:r>
        <w:t xml:space="preserve"> by Robinson</w:t>
      </w:r>
      <w:r>
        <w:t xml:space="preserve"> </w:t>
      </w:r>
      <w:r>
        <w:t>was</w:t>
      </w:r>
      <w:r>
        <w:t xml:space="preserve"> in</w:t>
      </w:r>
      <w:r>
        <w:t xml:space="preserve"> 1851, the same year as Sojourner </w:t>
      </w:r>
      <w:r w:rsidR="00D5148D">
        <w:t>T</w:t>
      </w:r>
      <w:r>
        <w:t xml:space="preserve">ruth’s speech at the 1851 women’s rights convention. </w:t>
      </w:r>
      <w:r w:rsidR="00D5148D">
        <w:t xml:space="preserve">It seems the most accurate of the two representations of </w:t>
      </w:r>
      <w:r w:rsidR="00D5148D">
        <w:lastRenderedPageBreak/>
        <w:t xml:space="preserve">the speech as it was published very quickly unlike </w:t>
      </w:r>
      <w:r w:rsidR="00351DC0">
        <w:t>G</w:t>
      </w:r>
      <w:r w:rsidR="00D5148D">
        <w:t>age’s version. Gage’s version was also written in a southern dialect which was questionable as Truth was based in New York.</w:t>
      </w:r>
    </w:p>
    <w:p w14:paraId="18EDEB4D" w14:textId="761F0F56" w:rsidR="005C28EB" w:rsidRDefault="005C28EB" w:rsidP="00B90059">
      <w:pPr>
        <w:spacing w:line="480" w:lineRule="auto"/>
      </w:pPr>
      <w:r>
        <w:t xml:space="preserve">The insights that this source has on the history of slavery and abolition are </w:t>
      </w:r>
      <w:r w:rsidR="006507EC">
        <w:t xml:space="preserve">more then you first thing. At first glance, you would think that the speech focuses more on women’s rights then abolitionism, but the significances of the authors and the publishing details show us the insights of abolition. The </w:t>
      </w:r>
      <w:r w:rsidR="004351AC">
        <w:t xml:space="preserve">Robinson’s version of the </w:t>
      </w:r>
      <w:r w:rsidR="006507EC">
        <w:t xml:space="preserve">speech was published in the </w:t>
      </w:r>
      <w:r w:rsidR="00A9626E">
        <w:t>N</w:t>
      </w:r>
      <w:r w:rsidR="006507EC">
        <w:t xml:space="preserve">ational </w:t>
      </w:r>
      <w:r w:rsidR="00A9626E">
        <w:t>A</w:t>
      </w:r>
      <w:r w:rsidR="006507EC">
        <w:t>nti-</w:t>
      </w:r>
      <w:r w:rsidR="00A9626E">
        <w:t>S</w:t>
      </w:r>
      <w:r w:rsidR="006507EC">
        <w:t xml:space="preserve">lavery </w:t>
      </w:r>
      <w:r w:rsidR="00A9626E">
        <w:t>S</w:t>
      </w:r>
      <w:r w:rsidR="006507EC">
        <w:t>tandard</w:t>
      </w:r>
      <w:r w:rsidR="004351AC">
        <w:t>, an abolitionist newspaper and the last line in Robinson’s speech was, “man is in a tight place, the poor slave is on him, women is coming on him …”</w:t>
      </w:r>
      <w:r w:rsidR="006507EC">
        <w:t xml:space="preserve"> </w:t>
      </w:r>
      <w:r w:rsidR="004351AC">
        <w:t xml:space="preserve">whilst the speech is heavily focused o women’s rights, it also places a huge spotlight on African American women’s rights. </w:t>
      </w:r>
    </w:p>
    <w:p w14:paraId="4BDD94D0" w14:textId="5237F6AB" w:rsidR="005C28EB" w:rsidRDefault="005C28EB" w:rsidP="00B90059">
      <w:pPr>
        <w:spacing w:line="480" w:lineRule="auto"/>
      </w:pPr>
      <w:r>
        <w:t xml:space="preserve">The importance of </w:t>
      </w:r>
      <w:r w:rsidR="00833F73">
        <w:t>Sojourner</w:t>
      </w:r>
      <w:r>
        <w:t xml:space="preserve"> </w:t>
      </w:r>
      <w:r w:rsidR="00D5148D">
        <w:t>T</w:t>
      </w:r>
      <w:r>
        <w:t xml:space="preserve">ruth being a </w:t>
      </w:r>
      <w:r w:rsidR="00833F73">
        <w:t>woman</w:t>
      </w:r>
      <w:r>
        <w:t xml:space="preserve"> and how gender is applied to this source is interesting as it </w:t>
      </w:r>
      <w:r w:rsidR="004351AC">
        <w:t>shows</w:t>
      </w:r>
      <w:r>
        <w:t xml:space="preserve"> these points. Whilst this speech was given by a </w:t>
      </w:r>
      <w:r w:rsidR="00833F73">
        <w:t>woman</w:t>
      </w:r>
      <w:r>
        <w:t xml:space="preserve">, it is </w:t>
      </w:r>
      <w:r w:rsidR="004351AC">
        <w:t>one man and one woman</w:t>
      </w:r>
      <w:r>
        <w:t xml:space="preserve"> who republish it how they </w:t>
      </w:r>
      <w:r w:rsidR="004351AC">
        <w:t>interpreted</w:t>
      </w:r>
      <w:r>
        <w:t xml:space="preserve"> it. </w:t>
      </w:r>
      <w:r w:rsidR="004351AC">
        <w:t xml:space="preserve">Both interpretations are similar in the content they use, which is a focus on African American female rights with an undertone regarding the abolition of slavery. </w:t>
      </w:r>
    </w:p>
    <w:p w14:paraId="0EA2CE20" w14:textId="0C534AEE" w:rsidR="00833F73" w:rsidRDefault="00D5148D" w:rsidP="00B90059">
      <w:pPr>
        <w:spacing w:line="480" w:lineRule="auto"/>
      </w:pPr>
      <w:r>
        <w:t>Another significance was that the o</w:t>
      </w:r>
      <w:r w:rsidR="00833F73">
        <w:t>riginal speech</w:t>
      </w:r>
      <w:r>
        <w:t xml:space="preserve"> was</w:t>
      </w:r>
      <w:r w:rsidR="00833F73">
        <w:t xml:space="preserve"> aimed at women, but </w:t>
      </w:r>
      <w:r>
        <w:t>as a result of the speech being published a traditional ma</w:t>
      </w:r>
      <w:r w:rsidR="00B0774F">
        <w:t>l</w:t>
      </w:r>
      <w:r>
        <w:t xml:space="preserve">e dominated newspaper some of </w:t>
      </w:r>
      <w:r w:rsidR="00833F73">
        <w:t>that intention is lost</w:t>
      </w:r>
      <w:r>
        <w:t xml:space="preserve">. However, the fact the second speech was published by a woman, some of that influence remained female. </w:t>
      </w:r>
    </w:p>
    <w:p w14:paraId="6C82C8DB" w14:textId="4643A7C2" w:rsidR="00833F73" w:rsidRDefault="00833F73" w:rsidP="00B90059">
      <w:pPr>
        <w:spacing w:line="480" w:lineRule="auto"/>
      </w:pPr>
    </w:p>
    <w:p w14:paraId="70605F62" w14:textId="77777777" w:rsidR="005C28EB" w:rsidRDefault="005C28EB" w:rsidP="00B90059">
      <w:pPr>
        <w:spacing w:line="480" w:lineRule="auto"/>
      </w:pPr>
    </w:p>
    <w:p w14:paraId="3C382D1C" w14:textId="77777777" w:rsidR="004B53AA" w:rsidRDefault="004B53AA" w:rsidP="00B90059">
      <w:pPr>
        <w:spacing w:line="480" w:lineRule="auto"/>
      </w:pPr>
    </w:p>
    <w:p w14:paraId="52276469" w14:textId="383BC0F4" w:rsidR="004B53AA" w:rsidRDefault="004B53AA" w:rsidP="00B90059">
      <w:pPr>
        <w:spacing w:line="480" w:lineRule="auto"/>
      </w:pPr>
      <w:r>
        <w:t xml:space="preserve"> </w:t>
      </w:r>
    </w:p>
    <w:p w14:paraId="26939D46" w14:textId="77777777" w:rsidR="00A9626E" w:rsidRDefault="00A9626E" w:rsidP="00B90059">
      <w:pPr>
        <w:spacing w:line="480" w:lineRule="auto"/>
      </w:pPr>
    </w:p>
    <w:p w14:paraId="4BFB65E9" w14:textId="77777777" w:rsidR="00A9626E" w:rsidRDefault="00A9626E" w:rsidP="00B90059">
      <w:pPr>
        <w:spacing w:line="480" w:lineRule="auto"/>
      </w:pPr>
    </w:p>
    <w:p w14:paraId="2C62C8F3" w14:textId="7CEB4F29" w:rsidR="005F5143" w:rsidRDefault="005F5143" w:rsidP="00B90059">
      <w:pPr>
        <w:spacing w:line="480" w:lineRule="auto"/>
      </w:pPr>
      <w:r>
        <w:lastRenderedPageBreak/>
        <w:t xml:space="preserve">Bibliography </w:t>
      </w:r>
      <w:bookmarkStart w:id="0" w:name="_GoBack"/>
      <w:bookmarkEnd w:id="0"/>
    </w:p>
    <w:p w14:paraId="49F89B92" w14:textId="67D451B2" w:rsidR="005F5143" w:rsidRDefault="005F5143" w:rsidP="00B90059">
      <w:pPr>
        <w:spacing w:line="480" w:lineRule="auto"/>
      </w:pPr>
      <w:r>
        <w:t xml:space="preserve">Cone James H., </w:t>
      </w:r>
      <w:r w:rsidRPr="005F5143">
        <w:rPr>
          <w:i/>
          <w:iCs/>
        </w:rPr>
        <w:t>For My People, Black Theology and the Black church</w:t>
      </w:r>
      <w:r>
        <w:t>, (New York: Orbis Books, 1984)</w:t>
      </w:r>
    </w:p>
    <w:p w14:paraId="2F6BD15C" w14:textId="5BEF6383" w:rsidR="005F5143" w:rsidRDefault="005F5143" w:rsidP="00B90059">
      <w:pPr>
        <w:spacing w:line="480" w:lineRule="auto"/>
      </w:pPr>
      <w:r>
        <w:t>Martin</w:t>
      </w:r>
      <w:r>
        <w:t xml:space="preserve"> </w:t>
      </w:r>
      <w:r>
        <w:t xml:space="preserve">Clarice J., </w:t>
      </w:r>
      <w:r w:rsidRPr="0055065B">
        <w:rPr>
          <w:i/>
          <w:iCs/>
        </w:rPr>
        <w:t>Black Women’s Spiritual Autobiography</w:t>
      </w:r>
      <w:r>
        <w:t xml:space="preserve">, (New York: Orbis Books, 1993) </w:t>
      </w:r>
    </w:p>
    <w:p w14:paraId="09C9749B" w14:textId="33A28594" w:rsidR="00A9626E" w:rsidRDefault="00A9626E" w:rsidP="00B90059">
      <w:pPr>
        <w:spacing w:line="480" w:lineRule="auto"/>
      </w:pPr>
      <w:r>
        <w:t>Truth Sojourner, Ar’n’t I a Woman?</w:t>
      </w:r>
      <w:r w:rsidR="00B0774F">
        <w:t xml:space="preserve"> </w:t>
      </w:r>
      <w:r w:rsidR="00B0774F" w:rsidRPr="00B0774F">
        <w:rPr>
          <w:i/>
          <w:iCs/>
        </w:rPr>
        <w:t>Sojourner Truth Memorial Committee</w:t>
      </w:r>
      <w:r w:rsidR="00B0774F">
        <w:t xml:space="preserve"> &lt;</w:t>
      </w:r>
      <w:hyperlink r:id="rId7" w:history="1">
        <w:r w:rsidR="00B0774F" w:rsidRPr="00D70B2E">
          <w:rPr>
            <w:rStyle w:val="Hyperlink"/>
          </w:rPr>
          <w:t>https://sojournertruthmemorial.org/sojourner-truth/her-words/</w:t>
        </w:r>
      </w:hyperlink>
      <w:r w:rsidR="00B0774F">
        <w:t>&gt;, [accessed 14 January 2019]</w:t>
      </w:r>
    </w:p>
    <w:sectPr w:rsidR="00A9626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40ECC6" w14:textId="77777777" w:rsidR="00530F1C" w:rsidRDefault="00530F1C" w:rsidP="0055065B">
      <w:pPr>
        <w:spacing w:after="0" w:line="240" w:lineRule="auto"/>
      </w:pPr>
      <w:r>
        <w:separator/>
      </w:r>
    </w:p>
  </w:endnote>
  <w:endnote w:type="continuationSeparator" w:id="0">
    <w:p w14:paraId="3C1BF46D" w14:textId="77777777" w:rsidR="00530F1C" w:rsidRDefault="00530F1C" w:rsidP="00550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5F2ACF" w14:textId="77777777" w:rsidR="00530F1C" w:rsidRDefault="00530F1C" w:rsidP="0055065B">
      <w:pPr>
        <w:spacing w:after="0" w:line="240" w:lineRule="auto"/>
      </w:pPr>
      <w:r>
        <w:separator/>
      </w:r>
    </w:p>
  </w:footnote>
  <w:footnote w:type="continuationSeparator" w:id="0">
    <w:p w14:paraId="095EFC76" w14:textId="77777777" w:rsidR="00530F1C" w:rsidRDefault="00530F1C" w:rsidP="0055065B">
      <w:pPr>
        <w:spacing w:after="0" w:line="240" w:lineRule="auto"/>
      </w:pPr>
      <w:r>
        <w:continuationSeparator/>
      </w:r>
    </w:p>
  </w:footnote>
  <w:footnote w:id="1">
    <w:p w14:paraId="219379A1" w14:textId="6D2DB6A1" w:rsidR="0055065B" w:rsidRDefault="0055065B">
      <w:pPr>
        <w:pStyle w:val="FootnoteText"/>
      </w:pPr>
      <w:r>
        <w:rPr>
          <w:rStyle w:val="FootnoteReference"/>
        </w:rPr>
        <w:footnoteRef/>
      </w:r>
      <w:r>
        <w:t xml:space="preserve"> Clarice J. Martin, </w:t>
      </w:r>
      <w:r w:rsidRPr="0055065B">
        <w:rPr>
          <w:i/>
          <w:iCs/>
        </w:rPr>
        <w:t>Black Women’s Spiritual Autobiography</w:t>
      </w:r>
      <w:r>
        <w:t>, (New York: Orbis Books, 1993) P.30.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3AA"/>
    <w:rsid w:val="00351DC0"/>
    <w:rsid w:val="003A3C34"/>
    <w:rsid w:val="004351AC"/>
    <w:rsid w:val="0044610B"/>
    <w:rsid w:val="004B53AA"/>
    <w:rsid w:val="00530F1C"/>
    <w:rsid w:val="0055065B"/>
    <w:rsid w:val="005C28EB"/>
    <w:rsid w:val="005F5143"/>
    <w:rsid w:val="006507EC"/>
    <w:rsid w:val="006973FA"/>
    <w:rsid w:val="007069A0"/>
    <w:rsid w:val="0079455A"/>
    <w:rsid w:val="00833F73"/>
    <w:rsid w:val="008436DA"/>
    <w:rsid w:val="00A9626E"/>
    <w:rsid w:val="00B0774F"/>
    <w:rsid w:val="00B90059"/>
    <w:rsid w:val="00C47CEA"/>
    <w:rsid w:val="00D5148D"/>
    <w:rsid w:val="00DE73ED"/>
    <w:rsid w:val="00EF68DC"/>
    <w:rsid w:val="00F941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FC41A"/>
  <w15:chartTrackingRefBased/>
  <w15:docId w15:val="{CD7A4F3C-83C4-4CE5-B894-9DDB1510B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5065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5065B"/>
    <w:rPr>
      <w:sz w:val="20"/>
      <w:szCs w:val="20"/>
    </w:rPr>
  </w:style>
  <w:style w:type="character" w:styleId="FootnoteReference">
    <w:name w:val="footnote reference"/>
    <w:basedOn w:val="DefaultParagraphFont"/>
    <w:uiPriority w:val="99"/>
    <w:semiHidden/>
    <w:unhideWhenUsed/>
    <w:rsid w:val="0055065B"/>
    <w:rPr>
      <w:vertAlign w:val="superscript"/>
    </w:rPr>
  </w:style>
  <w:style w:type="character" w:styleId="Hyperlink">
    <w:name w:val="Hyperlink"/>
    <w:basedOn w:val="DefaultParagraphFont"/>
    <w:uiPriority w:val="99"/>
    <w:unhideWhenUsed/>
    <w:rsid w:val="00B0774F"/>
    <w:rPr>
      <w:color w:val="0000FF"/>
      <w:u w:val="single"/>
    </w:rPr>
  </w:style>
  <w:style w:type="character" w:styleId="UnresolvedMention">
    <w:name w:val="Unresolved Mention"/>
    <w:basedOn w:val="DefaultParagraphFont"/>
    <w:uiPriority w:val="99"/>
    <w:semiHidden/>
    <w:unhideWhenUsed/>
    <w:rsid w:val="00B077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ojournertruthmemorial.org/sojourner-truth/her-word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B6B38D-0454-4806-8D23-76301EFBD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4</Pages>
  <Words>902</Words>
  <Characters>5147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Smith</dc:creator>
  <cp:keywords/>
  <dc:description/>
  <cp:lastModifiedBy>Charlotte Smith</cp:lastModifiedBy>
  <cp:revision>11</cp:revision>
  <dcterms:created xsi:type="dcterms:W3CDTF">2020-01-18T21:09:00Z</dcterms:created>
  <dcterms:modified xsi:type="dcterms:W3CDTF">2020-01-19T23:36:00Z</dcterms:modified>
</cp:coreProperties>
</file>