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40DE44F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1C6192">
        <w:rPr>
          <w:rFonts w:ascii="Arial" w:hAnsi="Arial" w:cs="Arial"/>
          <w:b/>
          <w:bCs/>
        </w:rPr>
        <w:t xml:space="preserve"> </w:t>
      </w:r>
      <w:proofErr w:type="spellStart"/>
      <w:r w:rsidR="008C6A7D">
        <w:rPr>
          <w:rFonts w:ascii="Arial" w:hAnsi="Arial" w:cs="Arial"/>
          <w:b/>
          <w:bCs/>
        </w:rPr>
        <w:t>Harshkumar</w:t>
      </w:r>
      <w:proofErr w:type="spellEnd"/>
      <w:r w:rsidR="008C6A7D">
        <w:rPr>
          <w:rFonts w:ascii="Arial" w:hAnsi="Arial" w:cs="Arial"/>
          <w:b/>
          <w:bCs/>
        </w:rPr>
        <w:t xml:space="preserve"> </w:t>
      </w:r>
      <w:proofErr w:type="spellStart"/>
      <w:r w:rsidR="008C6A7D">
        <w:rPr>
          <w:rFonts w:ascii="Arial" w:hAnsi="Arial" w:cs="Arial"/>
          <w:b/>
          <w:bCs/>
        </w:rPr>
        <w:t>Manojkumar</w:t>
      </w:r>
      <w:proofErr w:type="spellEnd"/>
      <w:r w:rsidR="008C6A7D">
        <w:rPr>
          <w:rFonts w:ascii="Arial" w:hAnsi="Arial" w:cs="Arial"/>
          <w:b/>
          <w:bCs/>
        </w:rPr>
        <w:t xml:space="preserve"> Patel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1B55AC0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0F2EC9">
        <w:rPr>
          <w:rFonts w:ascii="Arial" w:hAnsi="Arial" w:cs="Arial"/>
          <w:b/>
          <w:bCs/>
        </w:rPr>
        <w:t xml:space="preserve"> </w:t>
      </w:r>
      <w:r w:rsidR="008C6A7D">
        <w:rPr>
          <w:rFonts w:ascii="Arial" w:hAnsi="Arial" w:cs="Arial"/>
          <w:b/>
          <w:bCs/>
        </w:rPr>
        <w:t>2503790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4E2FD055" w14:textId="77777777" w:rsidR="003C79E7" w:rsidRPr="00646406" w:rsidRDefault="003C79E7" w:rsidP="00646406">
      <w:pPr>
        <w:jc w:val="center"/>
        <w:rPr>
          <w:rFonts w:ascii="Arial" w:hAnsi="Arial" w:cs="Arial"/>
          <w:b/>
          <w:bCs/>
        </w:rPr>
      </w:pP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3C79E7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24339AEA" w14:textId="5622F1B5" w:rsidR="00E341C5" w:rsidRPr="0045544B" w:rsidRDefault="00E341C5" w:rsidP="003C79E7">
      <w:pPr>
        <w:pStyle w:val="Title"/>
        <w:jc w:val="center"/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Lecturer Name:</w:t>
      </w:r>
      <w:r w:rsidR="00E91FBD">
        <w:rPr>
          <w:b/>
          <w:bCs/>
          <w:color w:val="000000" w:themeColor="text1"/>
          <w:sz w:val="32"/>
          <w:szCs w:val="32"/>
        </w:rPr>
        <w:t xml:space="preserve"> Dr </w:t>
      </w:r>
      <w:r w:rsidR="005B760C">
        <w:rPr>
          <w:b/>
          <w:bCs/>
          <w:color w:val="000000" w:themeColor="text1"/>
          <w:sz w:val="32"/>
          <w:szCs w:val="32"/>
        </w:rPr>
        <w:t xml:space="preserve">Laila </w:t>
      </w:r>
      <w:proofErr w:type="spellStart"/>
      <w:r w:rsidR="005B760C">
        <w:rPr>
          <w:b/>
          <w:bCs/>
          <w:color w:val="000000" w:themeColor="text1"/>
          <w:sz w:val="32"/>
          <w:szCs w:val="32"/>
        </w:rPr>
        <w:t>Maa</w:t>
      </w:r>
      <w:r w:rsidR="00F35CA2">
        <w:rPr>
          <w:b/>
          <w:bCs/>
          <w:color w:val="000000" w:themeColor="text1"/>
          <w:sz w:val="32"/>
          <w:szCs w:val="32"/>
        </w:rPr>
        <w:t>zouz</w:t>
      </w:r>
      <w:proofErr w:type="spellEnd"/>
    </w:p>
    <w:p w14:paraId="1C05EEAE" w14:textId="6ACACD7C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3C79E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B799AE8" w14:textId="2FC80586" w:rsidR="007E3DD6" w:rsidRDefault="00646406" w:rsidP="003C79E7">
      <w:pPr>
        <w:ind w:left="792"/>
        <w:jc w:val="center"/>
        <w:rPr>
          <w:rFonts w:ascii="Arial" w:hAnsi="Arial" w:cs="Arial"/>
          <w:b/>
          <w:bCs/>
        </w:rPr>
      </w:pPr>
      <w:r w:rsidRPr="003C79E7">
        <w:rPr>
          <w:rFonts w:ascii="Arial" w:hAnsi="Arial" w:cs="Arial"/>
          <w:b/>
          <w:bCs/>
        </w:rPr>
        <w:t xml:space="preserve">Term </w:t>
      </w:r>
      <w:r w:rsidR="003C79E7" w:rsidRPr="003C79E7">
        <w:rPr>
          <w:rFonts w:ascii="Arial" w:hAnsi="Arial" w:cs="Arial"/>
          <w:b/>
          <w:bCs/>
        </w:rPr>
        <w:t>1</w:t>
      </w:r>
    </w:p>
    <w:p w14:paraId="2788BC26" w14:textId="77777777" w:rsidR="007E3DD6" w:rsidRDefault="007E3D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58221D39" w14:textId="6E1F2052" w:rsidR="00332881" w:rsidRPr="003C79E7" w:rsidRDefault="007E3DD6" w:rsidP="003C79E7">
      <w:pPr>
        <w:ind w:left="792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B27D5B0" wp14:editId="6914880E">
            <wp:extent cx="5731510" cy="3223895"/>
            <wp:effectExtent l="0" t="0" r="2540" b="0"/>
            <wp:docPr id="10620744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074403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B6998" w14:textId="77777777" w:rsidR="00332881" w:rsidRDefault="00332881" w:rsidP="00646406">
      <w:pPr>
        <w:jc w:val="center"/>
        <w:rPr>
          <w:rFonts w:ascii="Arial" w:hAnsi="Arial" w:cs="Arial"/>
          <w:b/>
          <w:bCs/>
        </w:rPr>
      </w:pPr>
    </w:p>
    <w:p w14:paraId="6FEB6A94" w14:textId="77777777" w:rsidR="00E0127B" w:rsidRDefault="00E0127B" w:rsidP="000961E9">
      <w:pPr>
        <w:rPr>
          <w:rFonts w:ascii="Arial" w:hAnsi="Arial" w:cs="Arial"/>
          <w:noProof/>
        </w:rPr>
      </w:pPr>
    </w:p>
    <w:p w14:paraId="72CB0E52" w14:textId="77777777" w:rsidR="00E0127B" w:rsidRDefault="00E0127B" w:rsidP="00646406">
      <w:pPr>
        <w:jc w:val="center"/>
        <w:rPr>
          <w:rFonts w:ascii="Arial" w:hAnsi="Arial" w:cs="Arial"/>
          <w:noProof/>
        </w:rPr>
      </w:pPr>
    </w:p>
    <w:p w14:paraId="2F7E1626" w14:textId="746390D1" w:rsidR="00E0127B" w:rsidRDefault="00E0127B" w:rsidP="00514F4C">
      <w:pPr>
        <w:jc w:val="center"/>
        <w:rPr>
          <w:rFonts w:ascii="Arial" w:hAnsi="Arial" w:cs="Arial"/>
          <w:b/>
          <w:bCs/>
        </w:rPr>
      </w:pPr>
    </w:p>
    <w:p w14:paraId="6F8F59A2" w14:textId="77777777" w:rsidR="00D10EBF" w:rsidRDefault="00D10EBF" w:rsidP="00646406">
      <w:pPr>
        <w:jc w:val="center"/>
        <w:rPr>
          <w:rFonts w:ascii="Arial" w:hAnsi="Arial" w:cs="Arial"/>
          <w:b/>
          <w:bCs/>
        </w:rPr>
      </w:pPr>
    </w:p>
    <w:p w14:paraId="5296A025" w14:textId="77777777" w:rsidR="00D10EBF" w:rsidRDefault="00D10EBF" w:rsidP="00646406">
      <w:pPr>
        <w:jc w:val="center"/>
        <w:rPr>
          <w:rFonts w:ascii="Arial" w:hAnsi="Arial" w:cs="Arial"/>
          <w:b/>
          <w:bCs/>
        </w:rPr>
      </w:pPr>
    </w:p>
    <w:p w14:paraId="619B8591" w14:textId="10253F05" w:rsidR="000961E9" w:rsidRDefault="000961E9" w:rsidP="00F274C7">
      <w:pPr>
        <w:rPr>
          <w:b/>
          <w:bCs/>
          <w:color w:val="FF0000"/>
          <w:sz w:val="36"/>
          <w:szCs w:val="36"/>
        </w:rPr>
      </w:pPr>
    </w:p>
    <w:p w14:paraId="7AA4753B" w14:textId="53B45D79" w:rsidR="007E3DD6" w:rsidRDefault="007E3DD6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br w:type="page"/>
      </w:r>
    </w:p>
    <w:p w14:paraId="00755F42" w14:textId="77777777" w:rsidR="007E3DD6" w:rsidRPr="007E3DD6" w:rsidRDefault="007E3DD6" w:rsidP="007E3DD6">
      <w:pPr>
        <w:rPr>
          <w:b/>
          <w:bCs/>
          <w:sz w:val="36"/>
          <w:szCs w:val="36"/>
          <w:lang w:val="en-IN"/>
        </w:rPr>
      </w:pPr>
      <w:r w:rsidRPr="007E3DD6">
        <w:rPr>
          <w:b/>
          <w:bCs/>
          <w:sz w:val="36"/>
          <w:szCs w:val="36"/>
          <w:lang w:val="en-US"/>
        </w:rPr>
        <w:t>References</w:t>
      </w:r>
    </w:p>
    <w:p w14:paraId="31D40B65" w14:textId="77777777" w:rsidR="007E3DD6" w:rsidRPr="007E3DD6" w:rsidRDefault="007E3DD6" w:rsidP="007E3DD6">
      <w:pPr>
        <w:jc w:val="both"/>
        <w:rPr>
          <w:rFonts w:ascii="Arial" w:hAnsi="Arial" w:cs="Arial"/>
          <w:lang w:val="en-IN"/>
        </w:rPr>
      </w:pPr>
      <w:r w:rsidRPr="007E3DD6">
        <w:rPr>
          <w:rFonts w:ascii="Arial" w:hAnsi="Arial" w:cs="Arial"/>
          <w:lang w:val="en-US"/>
        </w:rPr>
        <w:t xml:space="preserve">Callaghan, S., Doner, H., </w:t>
      </w:r>
      <w:proofErr w:type="spellStart"/>
      <w:r w:rsidRPr="007E3DD6">
        <w:rPr>
          <w:rFonts w:ascii="Arial" w:hAnsi="Arial" w:cs="Arial"/>
          <w:lang w:val="en-US"/>
        </w:rPr>
        <w:t>Medalsy</w:t>
      </w:r>
      <w:proofErr w:type="spellEnd"/>
      <w:r w:rsidRPr="007E3DD6">
        <w:rPr>
          <w:rFonts w:ascii="Arial" w:hAnsi="Arial" w:cs="Arial"/>
          <w:lang w:val="en-US"/>
        </w:rPr>
        <w:t xml:space="preserve">, J., Pione, A. and Teichner, W., 2024. The trends defining the $1.8 trillion global wellness market in 2024. [online] McKinsey &amp; Company. Available at: </w:t>
      </w:r>
      <w:hyperlink r:id="rId11" w:history="1">
        <w:r w:rsidRPr="007E3DD6">
          <w:rPr>
            <w:rStyle w:val="Hyperlink"/>
            <w:rFonts w:ascii="Arial" w:hAnsi="Arial" w:cs="Arial"/>
            <w:color w:val="auto"/>
            <w:lang w:val="en-US"/>
          </w:rPr>
          <w:t>https://www.mckinsey.com/industries/consumer-packaged-goods/our-insights/the-trends-defining-the-1-point-8-trillion-dollar-global-wellness-market-in-2024</w:t>
        </w:r>
      </w:hyperlink>
      <w:r w:rsidRPr="007E3DD6">
        <w:rPr>
          <w:rFonts w:ascii="Arial" w:hAnsi="Arial" w:cs="Arial"/>
          <w:lang w:val="en-US"/>
        </w:rPr>
        <w:t>.</w:t>
      </w:r>
    </w:p>
    <w:p w14:paraId="2EC5DFCF" w14:textId="77777777" w:rsidR="007E3DD6" w:rsidRPr="007E3DD6" w:rsidRDefault="007E3DD6" w:rsidP="007E3DD6">
      <w:pPr>
        <w:jc w:val="both"/>
        <w:rPr>
          <w:rFonts w:ascii="Arial" w:hAnsi="Arial" w:cs="Arial"/>
          <w:color w:val="FF0000"/>
          <w:lang w:val="en-IN"/>
        </w:rPr>
      </w:pPr>
      <w:r w:rsidRPr="007E3DD6">
        <w:rPr>
          <w:rFonts w:ascii="Arial" w:hAnsi="Arial" w:cs="Arial"/>
          <w:lang w:val="en-US"/>
        </w:rPr>
        <w:t xml:space="preserve">Mordor Intelligence., 2024. United Kingdom Smart Home Market Size &amp; Share Analysis - Industry Research Report - Growth Trends. [online] Mordorintelligence.com. Available at: </w:t>
      </w:r>
      <w:hyperlink r:id="rId12" w:history="1">
        <w:r w:rsidRPr="007E3DD6">
          <w:rPr>
            <w:rStyle w:val="Hyperlink"/>
            <w:rFonts w:ascii="Arial" w:hAnsi="Arial" w:cs="Arial"/>
            <w:color w:val="auto"/>
            <w:lang w:val="en-US"/>
          </w:rPr>
          <w:t>https://www.mordorintelligence.com/industry-reports/united-kingdom-smart-home-market</w:t>
        </w:r>
      </w:hyperlink>
      <w:r w:rsidRPr="007E3DD6">
        <w:rPr>
          <w:rFonts w:ascii="Arial" w:hAnsi="Arial" w:cs="Arial"/>
          <w:color w:val="FF0000"/>
          <w:lang w:val="en-US"/>
        </w:rPr>
        <w:t>.</w:t>
      </w:r>
    </w:p>
    <w:p w14:paraId="4972C35F" w14:textId="77777777" w:rsidR="00736A89" w:rsidRPr="00C65EF5" w:rsidRDefault="00736A89" w:rsidP="00F274C7">
      <w:pPr>
        <w:rPr>
          <w:rFonts w:ascii="Arial" w:hAnsi="Arial" w:cs="Arial"/>
          <w:color w:val="FF0000"/>
        </w:rPr>
      </w:pPr>
    </w:p>
    <w:sectPr w:rsidR="00736A89" w:rsidRPr="00C65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F5880" w14:textId="77777777" w:rsidR="00623BB3" w:rsidRDefault="00623BB3" w:rsidP="003C79E7">
      <w:r>
        <w:separator/>
      </w:r>
    </w:p>
  </w:endnote>
  <w:endnote w:type="continuationSeparator" w:id="0">
    <w:p w14:paraId="5F4892AF" w14:textId="77777777" w:rsidR="00623BB3" w:rsidRDefault="00623BB3" w:rsidP="003C7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5D2EF" w14:textId="77777777" w:rsidR="00623BB3" w:rsidRDefault="00623BB3" w:rsidP="003C79E7">
      <w:r>
        <w:separator/>
      </w:r>
    </w:p>
  </w:footnote>
  <w:footnote w:type="continuationSeparator" w:id="0">
    <w:p w14:paraId="3205609E" w14:textId="77777777" w:rsidR="00623BB3" w:rsidRDefault="00623BB3" w:rsidP="003C7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A51A9"/>
    <w:multiLevelType w:val="hybridMultilevel"/>
    <w:tmpl w:val="0A54AC5E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185838"/>
    <w:multiLevelType w:val="hybridMultilevel"/>
    <w:tmpl w:val="2B76DC5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4"/>
  </w:num>
  <w:num w:numId="2" w16cid:durableId="966158073">
    <w:abstractNumId w:val="5"/>
  </w:num>
  <w:num w:numId="3" w16cid:durableId="877475478">
    <w:abstractNumId w:val="13"/>
  </w:num>
  <w:num w:numId="4" w16cid:durableId="1865439684">
    <w:abstractNumId w:val="14"/>
  </w:num>
  <w:num w:numId="5" w16cid:durableId="296037109">
    <w:abstractNumId w:val="16"/>
  </w:num>
  <w:num w:numId="6" w16cid:durableId="1857650049">
    <w:abstractNumId w:val="7"/>
  </w:num>
  <w:num w:numId="7" w16cid:durableId="1295714836">
    <w:abstractNumId w:val="1"/>
  </w:num>
  <w:num w:numId="8" w16cid:durableId="1104423434">
    <w:abstractNumId w:val="9"/>
  </w:num>
  <w:num w:numId="9" w16cid:durableId="785196607">
    <w:abstractNumId w:val="18"/>
  </w:num>
  <w:num w:numId="10" w16cid:durableId="1805731991">
    <w:abstractNumId w:val="17"/>
  </w:num>
  <w:num w:numId="11" w16cid:durableId="508838147">
    <w:abstractNumId w:val="3"/>
  </w:num>
  <w:num w:numId="12" w16cid:durableId="477303180">
    <w:abstractNumId w:val="11"/>
  </w:num>
  <w:num w:numId="13" w16cid:durableId="1043408458">
    <w:abstractNumId w:val="10"/>
  </w:num>
  <w:num w:numId="14" w16cid:durableId="453400969">
    <w:abstractNumId w:val="2"/>
  </w:num>
  <w:num w:numId="15" w16cid:durableId="1524706236">
    <w:abstractNumId w:val="19"/>
  </w:num>
  <w:num w:numId="16" w16cid:durableId="1474368624">
    <w:abstractNumId w:val="8"/>
  </w:num>
  <w:num w:numId="17" w16cid:durableId="1082482068">
    <w:abstractNumId w:val="6"/>
  </w:num>
  <w:num w:numId="18" w16cid:durableId="356203542">
    <w:abstractNumId w:val="12"/>
  </w:num>
  <w:num w:numId="19" w16cid:durableId="1295794769">
    <w:abstractNumId w:val="15"/>
  </w:num>
  <w:num w:numId="20" w16cid:durableId="601256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43400"/>
    <w:rsid w:val="000961E9"/>
    <w:rsid w:val="00096E39"/>
    <w:rsid w:val="000D05E7"/>
    <w:rsid w:val="000E24EB"/>
    <w:rsid w:val="000F1529"/>
    <w:rsid w:val="000F2EC9"/>
    <w:rsid w:val="001003E8"/>
    <w:rsid w:val="00136289"/>
    <w:rsid w:val="001C6192"/>
    <w:rsid w:val="002B4AC8"/>
    <w:rsid w:val="002C36D0"/>
    <w:rsid w:val="00317500"/>
    <w:rsid w:val="00332881"/>
    <w:rsid w:val="003C59E0"/>
    <w:rsid w:val="003C79E7"/>
    <w:rsid w:val="00486DCF"/>
    <w:rsid w:val="004C3EE6"/>
    <w:rsid w:val="004F2663"/>
    <w:rsid w:val="00514F4C"/>
    <w:rsid w:val="00551D00"/>
    <w:rsid w:val="00556D97"/>
    <w:rsid w:val="005A570C"/>
    <w:rsid w:val="005B760C"/>
    <w:rsid w:val="00617CF1"/>
    <w:rsid w:val="00623BB3"/>
    <w:rsid w:val="0063268C"/>
    <w:rsid w:val="006327EB"/>
    <w:rsid w:val="00646406"/>
    <w:rsid w:val="006B3279"/>
    <w:rsid w:val="0073681E"/>
    <w:rsid w:val="00736A89"/>
    <w:rsid w:val="007664B0"/>
    <w:rsid w:val="007E3DD6"/>
    <w:rsid w:val="008A1BF9"/>
    <w:rsid w:val="008C6A7D"/>
    <w:rsid w:val="009232F5"/>
    <w:rsid w:val="00923C45"/>
    <w:rsid w:val="009C1EF7"/>
    <w:rsid w:val="009E58AF"/>
    <w:rsid w:val="00A26730"/>
    <w:rsid w:val="00A853D0"/>
    <w:rsid w:val="00B66D9E"/>
    <w:rsid w:val="00C07809"/>
    <w:rsid w:val="00C30281"/>
    <w:rsid w:val="00C57D61"/>
    <w:rsid w:val="00C61534"/>
    <w:rsid w:val="00C65EF5"/>
    <w:rsid w:val="00CB01F0"/>
    <w:rsid w:val="00D10EBF"/>
    <w:rsid w:val="00DB4E9F"/>
    <w:rsid w:val="00DF5192"/>
    <w:rsid w:val="00E00D66"/>
    <w:rsid w:val="00E0127B"/>
    <w:rsid w:val="00E341C5"/>
    <w:rsid w:val="00E86D0C"/>
    <w:rsid w:val="00E91FBD"/>
    <w:rsid w:val="00EA605C"/>
    <w:rsid w:val="00EC492E"/>
    <w:rsid w:val="00EC6978"/>
    <w:rsid w:val="00EE1E94"/>
    <w:rsid w:val="00F274C7"/>
    <w:rsid w:val="00F35CA2"/>
    <w:rsid w:val="00F50D05"/>
    <w:rsid w:val="00F9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C79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79E7"/>
  </w:style>
  <w:style w:type="paragraph" w:styleId="Footer">
    <w:name w:val="footer"/>
    <w:basedOn w:val="Normal"/>
    <w:link w:val="FooterChar"/>
    <w:uiPriority w:val="99"/>
    <w:unhideWhenUsed/>
    <w:rsid w:val="003C79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79E7"/>
  </w:style>
  <w:style w:type="character" w:styleId="UnresolvedMention">
    <w:name w:val="Unresolved Mention"/>
    <w:basedOn w:val="DefaultParagraphFont"/>
    <w:uiPriority w:val="99"/>
    <w:semiHidden/>
    <w:unhideWhenUsed/>
    <w:rsid w:val="007E3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ordorintelligence.com/industry-reports/united-kingdom-smart-home-mark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ckinsey.com/industries/consumer-packaged-goods/our-insights/the-trends-defining-the-1-point-8-trillion-dollar-global-wellness-market-in-2024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Harshkumar Manojkumar Patel (2503790)</cp:lastModifiedBy>
  <cp:revision>2</cp:revision>
  <dcterms:created xsi:type="dcterms:W3CDTF">2025-11-30T06:44:00Z</dcterms:created>
  <dcterms:modified xsi:type="dcterms:W3CDTF">2025-11-30T06:44:00Z</dcterms:modified>
</cp:coreProperties>
</file>