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6C127" w14:textId="77777777" w:rsidR="00004798" w:rsidRPr="00947B68" w:rsidRDefault="00004798" w:rsidP="00004798">
      <w:pPr>
        <w:pStyle w:val="Heading1"/>
        <w:spacing w:before="0"/>
        <w:rPr>
          <w:rFonts w:ascii="Calibri" w:hAnsi="Calibri" w:cs="Calibri"/>
          <w:b w:val="0"/>
          <w:bCs/>
          <w:sz w:val="22"/>
          <w:szCs w:val="22"/>
        </w:rPr>
      </w:pPr>
      <w:r w:rsidRPr="00947B68">
        <w:rPr>
          <w:rFonts w:ascii="Calibri" w:hAnsi="Calibri" w:cs="Calibri"/>
          <w:bCs/>
          <w:sz w:val="22"/>
          <w:szCs w:val="22"/>
        </w:rPr>
        <w:t>Programme: BA Business Management</w:t>
      </w:r>
    </w:p>
    <w:p w14:paraId="46D7EBFB" w14:textId="5FBA0027" w:rsidR="00FC46AB" w:rsidRDefault="00FC46AB" w:rsidP="00004798">
      <w:pPr>
        <w:spacing w:line="360" w:lineRule="auto"/>
        <w:ind w:left="57" w:firstLine="284"/>
        <w:jc w:val="both"/>
        <w:rPr>
          <w:rFonts w:ascii="Calibri" w:hAnsi="Calibri" w:cs="Calibri"/>
          <w:b/>
        </w:rPr>
      </w:pPr>
    </w:p>
    <w:p w14:paraId="7DA4BC0B" w14:textId="33CEF712" w:rsidR="00004798" w:rsidRDefault="00004798" w:rsidP="00004798">
      <w:pPr>
        <w:spacing w:line="360" w:lineRule="auto"/>
        <w:ind w:left="57" w:firstLine="284"/>
        <w:jc w:val="both"/>
        <w:rPr>
          <w:rFonts w:ascii="Calibri" w:hAnsi="Calibri" w:cs="Calibri"/>
          <w:b/>
        </w:rPr>
      </w:pPr>
    </w:p>
    <w:p w14:paraId="25E937CB" w14:textId="7F0E40CE" w:rsidR="00004798" w:rsidRDefault="00004798" w:rsidP="00004798">
      <w:pPr>
        <w:spacing w:line="360" w:lineRule="auto"/>
        <w:ind w:left="57" w:firstLine="284"/>
        <w:jc w:val="both"/>
        <w:rPr>
          <w:rFonts w:ascii="Calibri" w:hAnsi="Calibri" w:cs="Calibri"/>
          <w:b/>
        </w:rPr>
      </w:pPr>
    </w:p>
    <w:p w14:paraId="60D92BC6" w14:textId="06713E66" w:rsidR="00004798" w:rsidRDefault="00004798" w:rsidP="00004798">
      <w:pPr>
        <w:spacing w:line="360" w:lineRule="auto"/>
        <w:ind w:left="57" w:firstLine="284"/>
        <w:jc w:val="both"/>
        <w:rPr>
          <w:rFonts w:ascii="Calibri" w:hAnsi="Calibri" w:cs="Calibri"/>
          <w:b/>
        </w:rPr>
      </w:pPr>
    </w:p>
    <w:p w14:paraId="41737F02" w14:textId="06DC5329" w:rsidR="00004798" w:rsidRDefault="00004798" w:rsidP="00004798">
      <w:pPr>
        <w:spacing w:line="360" w:lineRule="auto"/>
        <w:ind w:left="57" w:firstLine="284"/>
        <w:jc w:val="both"/>
        <w:rPr>
          <w:rFonts w:ascii="Calibri" w:hAnsi="Calibri" w:cs="Calibri"/>
          <w:b/>
        </w:rPr>
      </w:pPr>
    </w:p>
    <w:p w14:paraId="4D6F00CB" w14:textId="367E4EBA" w:rsidR="00004798" w:rsidRDefault="00004798" w:rsidP="00004798">
      <w:pPr>
        <w:spacing w:line="360" w:lineRule="auto"/>
        <w:ind w:left="57" w:firstLine="284"/>
        <w:jc w:val="both"/>
        <w:rPr>
          <w:rFonts w:ascii="Calibri" w:hAnsi="Calibri" w:cs="Calibri"/>
          <w:b/>
        </w:rPr>
      </w:pPr>
    </w:p>
    <w:p w14:paraId="269F0D63" w14:textId="3ED1644F" w:rsidR="00004798" w:rsidRDefault="00004798" w:rsidP="00004798">
      <w:pPr>
        <w:spacing w:line="360" w:lineRule="auto"/>
        <w:ind w:left="57" w:firstLine="284"/>
        <w:jc w:val="both"/>
        <w:rPr>
          <w:rFonts w:ascii="Calibri" w:hAnsi="Calibri" w:cs="Calibri"/>
          <w:b/>
        </w:rPr>
      </w:pPr>
    </w:p>
    <w:p w14:paraId="02020045" w14:textId="21D11B2E" w:rsidR="00004798" w:rsidRDefault="00004798" w:rsidP="00004798">
      <w:pPr>
        <w:spacing w:line="360" w:lineRule="auto"/>
        <w:ind w:left="57" w:firstLine="284"/>
        <w:jc w:val="both"/>
        <w:rPr>
          <w:rFonts w:ascii="Calibri" w:hAnsi="Calibri" w:cs="Calibri"/>
          <w:b/>
        </w:rPr>
      </w:pPr>
    </w:p>
    <w:p w14:paraId="6E0C6B75" w14:textId="6D835DBD" w:rsidR="00004798" w:rsidRDefault="00004798" w:rsidP="00004798">
      <w:pPr>
        <w:spacing w:line="360" w:lineRule="auto"/>
        <w:ind w:left="57" w:firstLine="284"/>
        <w:jc w:val="both"/>
        <w:rPr>
          <w:rFonts w:ascii="Calibri" w:hAnsi="Calibri" w:cs="Calibri"/>
          <w:b/>
        </w:rPr>
      </w:pPr>
    </w:p>
    <w:p w14:paraId="63B00DC6" w14:textId="740D5758" w:rsidR="00004798" w:rsidRDefault="00004798" w:rsidP="00004798">
      <w:pPr>
        <w:spacing w:line="360" w:lineRule="auto"/>
        <w:ind w:left="57" w:firstLine="284"/>
        <w:jc w:val="both"/>
        <w:rPr>
          <w:rFonts w:ascii="Calibri" w:hAnsi="Calibri" w:cs="Calibri"/>
          <w:b/>
        </w:rPr>
      </w:pPr>
    </w:p>
    <w:p w14:paraId="3EDCB2D2" w14:textId="77777777" w:rsidR="00004798" w:rsidRPr="00004798" w:rsidRDefault="00004798" w:rsidP="00004798">
      <w:pPr>
        <w:spacing w:line="360" w:lineRule="auto"/>
        <w:ind w:left="57" w:firstLine="284"/>
        <w:jc w:val="both"/>
        <w:rPr>
          <w:rFonts w:ascii="Calibri" w:hAnsi="Calibri" w:cs="Calibri"/>
          <w:b/>
        </w:rPr>
      </w:pPr>
    </w:p>
    <w:p w14:paraId="6484CAA2" w14:textId="77777777" w:rsidR="00FC46AB" w:rsidRPr="00004798" w:rsidRDefault="00FC46AB" w:rsidP="00004798">
      <w:pPr>
        <w:spacing w:line="360" w:lineRule="auto"/>
        <w:ind w:left="57" w:firstLine="284"/>
        <w:jc w:val="both"/>
        <w:rPr>
          <w:rFonts w:ascii="Calibri" w:hAnsi="Calibri" w:cs="Calibri"/>
          <w:b/>
        </w:rPr>
      </w:pPr>
    </w:p>
    <w:p w14:paraId="555E8982" w14:textId="77777777" w:rsidR="00FC46AB" w:rsidRPr="00004798" w:rsidRDefault="00FC46AB" w:rsidP="00004798">
      <w:pPr>
        <w:spacing w:line="360" w:lineRule="auto"/>
        <w:ind w:left="57" w:firstLine="284"/>
        <w:jc w:val="both"/>
        <w:rPr>
          <w:rFonts w:ascii="Calibri" w:hAnsi="Calibri" w:cs="Calibri"/>
          <w:b/>
        </w:rPr>
      </w:pPr>
    </w:p>
    <w:p w14:paraId="26CE2635" w14:textId="77777777" w:rsidR="00FC46AB" w:rsidRPr="00004798" w:rsidRDefault="00FC46AB" w:rsidP="00004798">
      <w:pPr>
        <w:spacing w:line="360" w:lineRule="auto"/>
        <w:ind w:left="57" w:firstLine="284"/>
        <w:jc w:val="both"/>
        <w:rPr>
          <w:rFonts w:ascii="Calibri" w:hAnsi="Calibri" w:cs="Calibri"/>
          <w:b/>
        </w:rPr>
      </w:pPr>
    </w:p>
    <w:p w14:paraId="00000001" w14:textId="6D99F84F" w:rsidR="00842F4F" w:rsidRPr="00004798" w:rsidRDefault="00783832" w:rsidP="00004798">
      <w:pPr>
        <w:spacing w:line="360" w:lineRule="auto"/>
        <w:ind w:left="57" w:firstLine="284"/>
        <w:jc w:val="center"/>
        <w:rPr>
          <w:rFonts w:ascii="Calibri" w:hAnsi="Calibri" w:cs="Calibri"/>
          <w:b/>
        </w:rPr>
      </w:pPr>
      <w:r w:rsidRPr="00004798">
        <w:rPr>
          <w:rFonts w:ascii="Calibri" w:hAnsi="Calibri" w:cs="Calibri"/>
          <w:b/>
        </w:rPr>
        <w:t>Environmental Analysis of Automobile Industry (Jaguar)</w:t>
      </w:r>
    </w:p>
    <w:p w14:paraId="4E05C3EA" w14:textId="77777777" w:rsidR="00004798" w:rsidRDefault="00004798" w:rsidP="00004798">
      <w:pPr>
        <w:spacing w:line="360" w:lineRule="auto"/>
        <w:ind w:left="57" w:firstLine="284"/>
        <w:jc w:val="both"/>
        <w:rPr>
          <w:rFonts w:ascii="Calibri" w:hAnsi="Calibri" w:cs="Calibri"/>
          <w:b/>
        </w:rPr>
      </w:pPr>
    </w:p>
    <w:p w14:paraId="17EE3D98" w14:textId="77777777" w:rsidR="00004798" w:rsidRDefault="00004798" w:rsidP="00004798">
      <w:pPr>
        <w:spacing w:line="360" w:lineRule="auto"/>
        <w:ind w:left="57" w:firstLine="284"/>
        <w:jc w:val="both"/>
        <w:rPr>
          <w:rFonts w:ascii="Calibri" w:hAnsi="Calibri" w:cs="Calibri"/>
          <w:b/>
        </w:rPr>
      </w:pPr>
    </w:p>
    <w:p w14:paraId="6D5A1D05" w14:textId="77777777" w:rsidR="00004798" w:rsidRDefault="00004798" w:rsidP="00004798">
      <w:pPr>
        <w:spacing w:line="360" w:lineRule="auto"/>
        <w:ind w:left="57" w:firstLine="284"/>
        <w:jc w:val="both"/>
        <w:rPr>
          <w:rFonts w:ascii="Calibri" w:hAnsi="Calibri" w:cs="Calibri"/>
          <w:b/>
        </w:rPr>
      </w:pPr>
    </w:p>
    <w:p w14:paraId="7E856445" w14:textId="77777777" w:rsidR="00004798" w:rsidRDefault="00004798" w:rsidP="00004798">
      <w:pPr>
        <w:spacing w:line="360" w:lineRule="auto"/>
        <w:ind w:left="57" w:firstLine="284"/>
        <w:jc w:val="both"/>
        <w:rPr>
          <w:rFonts w:ascii="Calibri" w:hAnsi="Calibri" w:cs="Calibri"/>
          <w:b/>
        </w:rPr>
      </w:pPr>
    </w:p>
    <w:p w14:paraId="547EC518" w14:textId="77777777" w:rsidR="00004798" w:rsidRDefault="00004798" w:rsidP="00004798">
      <w:pPr>
        <w:spacing w:line="360" w:lineRule="auto"/>
        <w:ind w:left="57" w:firstLine="284"/>
        <w:jc w:val="both"/>
        <w:rPr>
          <w:rFonts w:ascii="Calibri" w:hAnsi="Calibri" w:cs="Calibri"/>
          <w:b/>
        </w:rPr>
      </w:pPr>
    </w:p>
    <w:p w14:paraId="4D265DEB" w14:textId="77777777" w:rsidR="00004798" w:rsidRDefault="00004798" w:rsidP="00004798">
      <w:pPr>
        <w:spacing w:line="360" w:lineRule="auto"/>
        <w:ind w:left="57" w:firstLine="284"/>
        <w:jc w:val="both"/>
        <w:rPr>
          <w:rFonts w:ascii="Calibri" w:hAnsi="Calibri" w:cs="Calibri"/>
          <w:b/>
        </w:rPr>
      </w:pPr>
    </w:p>
    <w:p w14:paraId="698DDC1F" w14:textId="6F1B2ACC" w:rsidR="00004798" w:rsidRDefault="00004798" w:rsidP="00004798">
      <w:pPr>
        <w:spacing w:line="360" w:lineRule="auto"/>
        <w:ind w:left="57" w:firstLine="284"/>
        <w:jc w:val="both"/>
        <w:rPr>
          <w:rFonts w:ascii="Calibri" w:hAnsi="Calibri" w:cs="Calibri"/>
          <w:b/>
        </w:rPr>
      </w:pPr>
    </w:p>
    <w:p w14:paraId="0045C268" w14:textId="0F3FD1A6" w:rsidR="00004798" w:rsidRDefault="00004798" w:rsidP="00004798">
      <w:pPr>
        <w:spacing w:line="360" w:lineRule="auto"/>
        <w:ind w:left="57" w:firstLine="284"/>
        <w:jc w:val="both"/>
        <w:rPr>
          <w:rFonts w:ascii="Calibri" w:hAnsi="Calibri" w:cs="Calibri"/>
          <w:b/>
        </w:rPr>
      </w:pPr>
    </w:p>
    <w:p w14:paraId="1E5A73D2" w14:textId="0F1A0F13" w:rsidR="00004798" w:rsidRDefault="00004798" w:rsidP="00004798">
      <w:pPr>
        <w:spacing w:line="360" w:lineRule="auto"/>
        <w:ind w:left="57" w:firstLine="284"/>
        <w:jc w:val="both"/>
        <w:rPr>
          <w:rFonts w:ascii="Calibri" w:hAnsi="Calibri" w:cs="Calibri"/>
          <w:b/>
        </w:rPr>
      </w:pPr>
    </w:p>
    <w:p w14:paraId="75C0F20A" w14:textId="061254EF" w:rsidR="00004798" w:rsidRDefault="00004798" w:rsidP="00004798">
      <w:pPr>
        <w:spacing w:line="360" w:lineRule="auto"/>
        <w:ind w:left="57" w:firstLine="284"/>
        <w:jc w:val="both"/>
        <w:rPr>
          <w:rFonts w:ascii="Calibri" w:hAnsi="Calibri" w:cs="Calibri"/>
          <w:b/>
        </w:rPr>
      </w:pPr>
    </w:p>
    <w:p w14:paraId="08510C80" w14:textId="28593C67" w:rsidR="00004798" w:rsidRDefault="00004798" w:rsidP="00004798">
      <w:pPr>
        <w:spacing w:line="360" w:lineRule="auto"/>
        <w:ind w:left="57" w:firstLine="284"/>
        <w:jc w:val="both"/>
        <w:rPr>
          <w:rFonts w:ascii="Calibri" w:hAnsi="Calibri" w:cs="Calibri"/>
          <w:b/>
        </w:rPr>
      </w:pPr>
    </w:p>
    <w:p w14:paraId="026F1436" w14:textId="7A671875" w:rsidR="00004798" w:rsidRDefault="00004798" w:rsidP="00004798">
      <w:pPr>
        <w:spacing w:line="360" w:lineRule="auto"/>
        <w:ind w:left="57" w:firstLine="284"/>
        <w:jc w:val="both"/>
        <w:rPr>
          <w:rFonts w:ascii="Calibri" w:hAnsi="Calibri" w:cs="Calibri"/>
          <w:b/>
        </w:rPr>
      </w:pPr>
    </w:p>
    <w:p w14:paraId="60222D3A" w14:textId="1A2DEA0E" w:rsidR="00004798" w:rsidRDefault="00004798" w:rsidP="00004798">
      <w:pPr>
        <w:spacing w:line="360" w:lineRule="auto"/>
        <w:ind w:left="57" w:firstLine="284"/>
        <w:jc w:val="both"/>
        <w:rPr>
          <w:rFonts w:ascii="Calibri" w:hAnsi="Calibri" w:cs="Calibri"/>
          <w:b/>
        </w:rPr>
      </w:pPr>
    </w:p>
    <w:p w14:paraId="6E78E8B6" w14:textId="2F846EDA" w:rsidR="00004798" w:rsidRDefault="00004798" w:rsidP="00004798">
      <w:pPr>
        <w:spacing w:line="360" w:lineRule="auto"/>
        <w:ind w:left="57" w:firstLine="284"/>
        <w:jc w:val="both"/>
        <w:rPr>
          <w:rFonts w:ascii="Calibri" w:hAnsi="Calibri" w:cs="Calibri"/>
          <w:b/>
        </w:rPr>
      </w:pPr>
    </w:p>
    <w:p w14:paraId="069D67DB" w14:textId="5FA5FB0C" w:rsidR="00004798" w:rsidRDefault="00004798" w:rsidP="00004798">
      <w:pPr>
        <w:spacing w:line="360" w:lineRule="auto"/>
        <w:ind w:left="57" w:firstLine="284"/>
        <w:jc w:val="both"/>
        <w:rPr>
          <w:rFonts w:ascii="Calibri" w:hAnsi="Calibri" w:cs="Calibri"/>
          <w:b/>
        </w:rPr>
      </w:pPr>
    </w:p>
    <w:p w14:paraId="002F0196" w14:textId="77777777" w:rsidR="00004798" w:rsidRDefault="00004798" w:rsidP="00004798">
      <w:pPr>
        <w:spacing w:line="360" w:lineRule="auto"/>
        <w:ind w:left="57" w:firstLine="284"/>
        <w:rPr>
          <w:rFonts w:ascii="Calibri" w:hAnsi="Calibri" w:cs="Calibri"/>
          <w:b/>
        </w:rPr>
      </w:pPr>
    </w:p>
    <w:p w14:paraId="02426EED" w14:textId="77777777" w:rsidR="00004798" w:rsidRPr="00C10E40" w:rsidRDefault="00004798" w:rsidP="00004798">
      <w:pPr>
        <w:spacing w:line="360" w:lineRule="auto"/>
        <w:ind w:left="57" w:firstLine="284"/>
        <w:rPr>
          <w:rFonts w:ascii="Calibri" w:hAnsi="Calibri" w:cs="Calibri"/>
          <w:b/>
          <w:color w:val="000000" w:themeColor="text1"/>
        </w:rPr>
      </w:pPr>
      <w:r w:rsidRPr="00C10E40">
        <w:rPr>
          <w:rFonts w:ascii="Calibri" w:hAnsi="Calibri" w:cs="Calibri"/>
          <w:b/>
          <w:color w:val="000000" w:themeColor="text1"/>
        </w:rPr>
        <w:t xml:space="preserve">Lecturer(s): </w:t>
      </w:r>
      <w:r>
        <w:rPr>
          <w:rFonts w:ascii="Calibri" w:hAnsi="Calibri" w:cs="Calibri"/>
          <w:b/>
          <w:color w:val="000000" w:themeColor="text1"/>
        </w:rPr>
        <w:t>Rexon Nting</w:t>
      </w:r>
      <w:r w:rsidRPr="00C10E40">
        <w:rPr>
          <w:rFonts w:ascii="Calibri" w:hAnsi="Calibri" w:cs="Calibri"/>
          <w:b/>
          <w:color w:val="000000" w:themeColor="text1"/>
        </w:rPr>
        <w:t xml:space="preserve"> </w:t>
      </w:r>
    </w:p>
    <w:p w14:paraId="7003DBB7" w14:textId="0779EEB8" w:rsidR="000D5836" w:rsidRPr="00004798" w:rsidRDefault="00004798" w:rsidP="00004798">
      <w:pPr>
        <w:spacing w:line="360" w:lineRule="auto"/>
        <w:ind w:left="57" w:firstLine="284"/>
        <w:rPr>
          <w:rFonts w:ascii="Calibri" w:hAnsi="Calibri" w:cs="Calibri"/>
          <w:b/>
        </w:rPr>
      </w:pPr>
      <w:r w:rsidRPr="00C10E40">
        <w:rPr>
          <w:rFonts w:ascii="Calibri" w:hAnsi="Calibri" w:cs="Calibri"/>
          <w:b/>
          <w:color w:val="000000" w:themeColor="text1"/>
        </w:rPr>
        <w:t xml:space="preserve">Student: </w:t>
      </w:r>
      <w:r>
        <w:rPr>
          <w:rFonts w:ascii="Calibri" w:hAnsi="Calibri" w:cs="Calibri"/>
          <w:b/>
          <w:color w:val="000000" w:themeColor="text1"/>
        </w:rPr>
        <w:t>Ionut Constantinescu</w:t>
      </w:r>
      <w:r w:rsidRPr="00004798">
        <w:rPr>
          <w:rFonts w:ascii="Calibri" w:hAnsi="Calibri" w:cs="Calibri"/>
          <w:b/>
        </w:rPr>
        <w:t xml:space="preserve"> </w:t>
      </w:r>
      <w:r w:rsidR="000D5836" w:rsidRPr="00004798">
        <w:rPr>
          <w:rFonts w:ascii="Calibri" w:hAnsi="Calibri" w:cs="Calibri"/>
          <w:b/>
        </w:rPr>
        <w:br w:type="page"/>
      </w:r>
    </w:p>
    <w:sdt>
      <w:sdtPr>
        <w:rPr>
          <w:rFonts w:ascii="Calibri" w:eastAsia="Arial" w:hAnsi="Calibri" w:cs="Calibri"/>
          <w:color w:val="auto"/>
          <w:sz w:val="22"/>
          <w:szCs w:val="22"/>
        </w:rPr>
        <w:id w:val="1547406448"/>
        <w:docPartObj>
          <w:docPartGallery w:val="Table of Contents"/>
          <w:docPartUnique/>
        </w:docPartObj>
      </w:sdtPr>
      <w:sdtEndPr>
        <w:rPr>
          <w:b/>
          <w:bCs/>
          <w:noProof/>
        </w:rPr>
      </w:sdtEndPr>
      <w:sdtContent>
        <w:p w14:paraId="5B82F228" w14:textId="453FEBCE" w:rsidR="000D5836" w:rsidRPr="00004798" w:rsidRDefault="000D5836" w:rsidP="00004798">
          <w:pPr>
            <w:pStyle w:val="TOCHeading"/>
            <w:spacing w:before="0" w:line="360" w:lineRule="auto"/>
            <w:ind w:left="57" w:firstLine="284"/>
            <w:jc w:val="both"/>
            <w:rPr>
              <w:rFonts w:ascii="Calibri" w:hAnsi="Calibri" w:cs="Calibri"/>
              <w:b/>
              <w:color w:val="000000" w:themeColor="text1"/>
              <w:sz w:val="22"/>
              <w:szCs w:val="22"/>
            </w:rPr>
          </w:pPr>
          <w:r w:rsidRPr="00004798">
            <w:rPr>
              <w:rFonts w:ascii="Calibri" w:hAnsi="Calibri" w:cs="Calibri"/>
              <w:b/>
              <w:color w:val="000000" w:themeColor="text1"/>
              <w:sz w:val="22"/>
              <w:szCs w:val="22"/>
            </w:rPr>
            <w:t>Table of Contents</w:t>
          </w:r>
        </w:p>
        <w:p w14:paraId="38B7049E" w14:textId="77777777" w:rsidR="000D5836" w:rsidRPr="00004798" w:rsidRDefault="000D5836" w:rsidP="00004798">
          <w:pPr>
            <w:pStyle w:val="TOC1"/>
            <w:tabs>
              <w:tab w:val="right" w:leader="dot" w:pos="9019"/>
            </w:tabs>
            <w:spacing w:after="0" w:line="360" w:lineRule="auto"/>
            <w:ind w:left="57" w:firstLine="284"/>
            <w:jc w:val="both"/>
            <w:rPr>
              <w:rFonts w:ascii="Calibri" w:hAnsi="Calibri" w:cs="Calibri"/>
              <w:noProof/>
            </w:rPr>
          </w:pPr>
          <w:r w:rsidRPr="00004798">
            <w:rPr>
              <w:rFonts w:ascii="Calibri" w:hAnsi="Calibri" w:cs="Calibri"/>
            </w:rPr>
            <w:fldChar w:fldCharType="begin"/>
          </w:r>
          <w:r w:rsidRPr="00004798">
            <w:rPr>
              <w:rFonts w:ascii="Calibri" w:hAnsi="Calibri" w:cs="Calibri"/>
            </w:rPr>
            <w:instrText xml:space="preserve"> TOC \o "1-3" \h \z \u </w:instrText>
          </w:r>
          <w:r w:rsidRPr="00004798">
            <w:rPr>
              <w:rFonts w:ascii="Calibri" w:hAnsi="Calibri" w:cs="Calibri"/>
            </w:rPr>
            <w:fldChar w:fldCharType="separate"/>
          </w:r>
          <w:hyperlink w:anchor="_Toc101284373" w:history="1">
            <w:r w:rsidRPr="00004798">
              <w:rPr>
                <w:rStyle w:val="Hyperlink"/>
                <w:rFonts w:ascii="Calibri" w:hAnsi="Calibri" w:cs="Calibri"/>
                <w:noProof/>
              </w:rPr>
              <w:t>Introduction</w:t>
            </w:r>
            <w:r w:rsidRPr="00004798">
              <w:rPr>
                <w:rFonts w:ascii="Calibri" w:hAnsi="Calibri" w:cs="Calibri"/>
                <w:noProof/>
                <w:webHidden/>
              </w:rPr>
              <w:tab/>
            </w:r>
            <w:r w:rsidRPr="00004798">
              <w:rPr>
                <w:rFonts w:ascii="Calibri" w:hAnsi="Calibri" w:cs="Calibri"/>
                <w:noProof/>
                <w:webHidden/>
              </w:rPr>
              <w:fldChar w:fldCharType="begin"/>
            </w:r>
            <w:r w:rsidRPr="00004798">
              <w:rPr>
                <w:rFonts w:ascii="Calibri" w:hAnsi="Calibri" w:cs="Calibri"/>
                <w:noProof/>
                <w:webHidden/>
              </w:rPr>
              <w:instrText xml:space="preserve"> PAGEREF _Toc101284373 \h </w:instrText>
            </w:r>
            <w:r w:rsidRPr="00004798">
              <w:rPr>
                <w:rFonts w:ascii="Calibri" w:hAnsi="Calibri" w:cs="Calibri"/>
                <w:noProof/>
                <w:webHidden/>
              </w:rPr>
            </w:r>
            <w:r w:rsidRPr="00004798">
              <w:rPr>
                <w:rFonts w:ascii="Calibri" w:hAnsi="Calibri" w:cs="Calibri"/>
                <w:noProof/>
                <w:webHidden/>
              </w:rPr>
              <w:fldChar w:fldCharType="separate"/>
            </w:r>
            <w:r w:rsidRPr="00004798">
              <w:rPr>
                <w:rFonts w:ascii="Calibri" w:hAnsi="Calibri" w:cs="Calibri"/>
                <w:noProof/>
                <w:webHidden/>
              </w:rPr>
              <w:t>4</w:t>
            </w:r>
            <w:r w:rsidRPr="00004798">
              <w:rPr>
                <w:rFonts w:ascii="Calibri" w:hAnsi="Calibri" w:cs="Calibri"/>
                <w:noProof/>
                <w:webHidden/>
              </w:rPr>
              <w:fldChar w:fldCharType="end"/>
            </w:r>
          </w:hyperlink>
        </w:p>
        <w:p w14:paraId="6038EBCD" w14:textId="77777777" w:rsidR="000D5836" w:rsidRPr="00004798" w:rsidRDefault="00A95793" w:rsidP="00004798">
          <w:pPr>
            <w:pStyle w:val="TOC1"/>
            <w:tabs>
              <w:tab w:val="right" w:leader="dot" w:pos="9019"/>
            </w:tabs>
            <w:spacing w:after="0" w:line="360" w:lineRule="auto"/>
            <w:ind w:left="57" w:firstLine="284"/>
            <w:jc w:val="both"/>
            <w:rPr>
              <w:rFonts w:ascii="Calibri" w:hAnsi="Calibri" w:cs="Calibri"/>
              <w:noProof/>
            </w:rPr>
          </w:pPr>
          <w:hyperlink w:anchor="_Toc101284374" w:history="1">
            <w:r w:rsidR="000D5836" w:rsidRPr="00004798">
              <w:rPr>
                <w:rStyle w:val="Hyperlink"/>
                <w:rFonts w:ascii="Calibri" w:hAnsi="Calibri" w:cs="Calibri"/>
                <w:noProof/>
              </w:rPr>
              <w:t>Challenges In internal and external business environments</w:t>
            </w:r>
            <w:r w:rsidR="000D5836" w:rsidRPr="00004798">
              <w:rPr>
                <w:rFonts w:ascii="Calibri" w:hAnsi="Calibri" w:cs="Calibri"/>
                <w:noProof/>
                <w:webHidden/>
              </w:rPr>
              <w:tab/>
            </w:r>
            <w:r w:rsidR="000D5836" w:rsidRPr="00004798">
              <w:rPr>
                <w:rFonts w:ascii="Calibri" w:hAnsi="Calibri" w:cs="Calibri"/>
                <w:noProof/>
                <w:webHidden/>
              </w:rPr>
              <w:fldChar w:fldCharType="begin"/>
            </w:r>
            <w:r w:rsidR="000D5836" w:rsidRPr="00004798">
              <w:rPr>
                <w:rFonts w:ascii="Calibri" w:hAnsi="Calibri" w:cs="Calibri"/>
                <w:noProof/>
                <w:webHidden/>
              </w:rPr>
              <w:instrText xml:space="preserve"> PAGEREF _Toc101284374 \h </w:instrText>
            </w:r>
            <w:r w:rsidR="000D5836" w:rsidRPr="00004798">
              <w:rPr>
                <w:rFonts w:ascii="Calibri" w:hAnsi="Calibri" w:cs="Calibri"/>
                <w:noProof/>
                <w:webHidden/>
              </w:rPr>
            </w:r>
            <w:r w:rsidR="000D5836" w:rsidRPr="00004798">
              <w:rPr>
                <w:rFonts w:ascii="Calibri" w:hAnsi="Calibri" w:cs="Calibri"/>
                <w:noProof/>
                <w:webHidden/>
              </w:rPr>
              <w:fldChar w:fldCharType="separate"/>
            </w:r>
            <w:r w:rsidR="000D5836" w:rsidRPr="00004798">
              <w:rPr>
                <w:rFonts w:ascii="Calibri" w:hAnsi="Calibri" w:cs="Calibri"/>
                <w:noProof/>
                <w:webHidden/>
              </w:rPr>
              <w:t>4</w:t>
            </w:r>
            <w:r w:rsidR="000D5836" w:rsidRPr="00004798">
              <w:rPr>
                <w:rFonts w:ascii="Calibri" w:hAnsi="Calibri" w:cs="Calibri"/>
                <w:noProof/>
                <w:webHidden/>
              </w:rPr>
              <w:fldChar w:fldCharType="end"/>
            </w:r>
          </w:hyperlink>
        </w:p>
        <w:p w14:paraId="02BAFF7A" w14:textId="77777777" w:rsidR="000D5836" w:rsidRPr="00004798" w:rsidRDefault="00A95793" w:rsidP="00004798">
          <w:pPr>
            <w:pStyle w:val="TOC1"/>
            <w:tabs>
              <w:tab w:val="right" w:leader="dot" w:pos="9019"/>
            </w:tabs>
            <w:spacing w:after="0" w:line="360" w:lineRule="auto"/>
            <w:ind w:left="57" w:firstLine="284"/>
            <w:jc w:val="both"/>
            <w:rPr>
              <w:rFonts w:ascii="Calibri" w:hAnsi="Calibri" w:cs="Calibri"/>
              <w:noProof/>
            </w:rPr>
          </w:pPr>
          <w:hyperlink w:anchor="_Toc101284375" w:history="1">
            <w:r w:rsidR="000D5836" w:rsidRPr="00004798">
              <w:rPr>
                <w:rStyle w:val="Hyperlink"/>
                <w:rFonts w:ascii="Calibri" w:hAnsi="Calibri" w:cs="Calibri"/>
                <w:noProof/>
              </w:rPr>
              <w:t>SWOT analysis</w:t>
            </w:r>
            <w:r w:rsidR="000D5836" w:rsidRPr="00004798">
              <w:rPr>
                <w:rFonts w:ascii="Calibri" w:hAnsi="Calibri" w:cs="Calibri"/>
                <w:noProof/>
                <w:webHidden/>
              </w:rPr>
              <w:tab/>
            </w:r>
            <w:r w:rsidR="000D5836" w:rsidRPr="00004798">
              <w:rPr>
                <w:rFonts w:ascii="Calibri" w:hAnsi="Calibri" w:cs="Calibri"/>
                <w:noProof/>
                <w:webHidden/>
              </w:rPr>
              <w:fldChar w:fldCharType="begin"/>
            </w:r>
            <w:r w:rsidR="000D5836" w:rsidRPr="00004798">
              <w:rPr>
                <w:rFonts w:ascii="Calibri" w:hAnsi="Calibri" w:cs="Calibri"/>
                <w:noProof/>
                <w:webHidden/>
              </w:rPr>
              <w:instrText xml:space="preserve"> PAGEREF _Toc101284375 \h </w:instrText>
            </w:r>
            <w:r w:rsidR="000D5836" w:rsidRPr="00004798">
              <w:rPr>
                <w:rFonts w:ascii="Calibri" w:hAnsi="Calibri" w:cs="Calibri"/>
                <w:noProof/>
                <w:webHidden/>
              </w:rPr>
            </w:r>
            <w:r w:rsidR="000D5836" w:rsidRPr="00004798">
              <w:rPr>
                <w:rFonts w:ascii="Calibri" w:hAnsi="Calibri" w:cs="Calibri"/>
                <w:noProof/>
                <w:webHidden/>
              </w:rPr>
              <w:fldChar w:fldCharType="separate"/>
            </w:r>
            <w:r w:rsidR="000D5836" w:rsidRPr="00004798">
              <w:rPr>
                <w:rFonts w:ascii="Calibri" w:hAnsi="Calibri" w:cs="Calibri"/>
                <w:noProof/>
                <w:webHidden/>
              </w:rPr>
              <w:t>4</w:t>
            </w:r>
            <w:r w:rsidR="000D5836" w:rsidRPr="00004798">
              <w:rPr>
                <w:rFonts w:ascii="Calibri" w:hAnsi="Calibri" w:cs="Calibri"/>
                <w:noProof/>
                <w:webHidden/>
              </w:rPr>
              <w:fldChar w:fldCharType="end"/>
            </w:r>
          </w:hyperlink>
        </w:p>
        <w:p w14:paraId="5AE7A34A" w14:textId="77777777" w:rsidR="000D5836" w:rsidRPr="00004798" w:rsidRDefault="00A95793" w:rsidP="00004798">
          <w:pPr>
            <w:pStyle w:val="TOC1"/>
            <w:tabs>
              <w:tab w:val="right" w:leader="dot" w:pos="9019"/>
            </w:tabs>
            <w:spacing w:after="0" w:line="360" w:lineRule="auto"/>
            <w:ind w:left="57" w:firstLine="284"/>
            <w:jc w:val="both"/>
            <w:rPr>
              <w:rFonts w:ascii="Calibri" w:hAnsi="Calibri" w:cs="Calibri"/>
              <w:noProof/>
            </w:rPr>
          </w:pPr>
          <w:hyperlink w:anchor="_Toc101284376" w:history="1">
            <w:r w:rsidR="000D5836" w:rsidRPr="00004798">
              <w:rPr>
                <w:rStyle w:val="Hyperlink"/>
                <w:rFonts w:ascii="Calibri" w:hAnsi="Calibri" w:cs="Calibri"/>
                <w:noProof/>
              </w:rPr>
              <w:t>PESTLE</w:t>
            </w:r>
            <w:r w:rsidR="000D5836" w:rsidRPr="00004798">
              <w:rPr>
                <w:rFonts w:ascii="Calibri" w:hAnsi="Calibri" w:cs="Calibri"/>
                <w:noProof/>
                <w:webHidden/>
              </w:rPr>
              <w:tab/>
            </w:r>
            <w:r w:rsidR="000D5836" w:rsidRPr="00004798">
              <w:rPr>
                <w:rFonts w:ascii="Calibri" w:hAnsi="Calibri" w:cs="Calibri"/>
                <w:noProof/>
                <w:webHidden/>
              </w:rPr>
              <w:fldChar w:fldCharType="begin"/>
            </w:r>
            <w:r w:rsidR="000D5836" w:rsidRPr="00004798">
              <w:rPr>
                <w:rFonts w:ascii="Calibri" w:hAnsi="Calibri" w:cs="Calibri"/>
                <w:noProof/>
                <w:webHidden/>
              </w:rPr>
              <w:instrText xml:space="preserve"> PAGEREF _Toc101284376 \h </w:instrText>
            </w:r>
            <w:r w:rsidR="000D5836" w:rsidRPr="00004798">
              <w:rPr>
                <w:rFonts w:ascii="Calibri" w:hAnsi="Calibri" w:cs="Calibri"/>
                <w:noProof/>
                <w:webHidden/>
              </w:rPr>
            </w:r>
            <w:r w:rsidR="000D5836" w:rsidRPr="00004798">
              <w:rPr>
                <w:rFonts w:ascii="Calibri" w:hAnsi="Calibri" w:cs="Calibri"/>
                <w:noProof/>
                <w:webHidden/>
              </w:rPr>
              <w:fldChar w:fldCharType="separate"/>
            </w:r>
            <w:r w:rsidR="000D5836" w:rsidRPr="00004798">
              <w:rPr>
                <w:rFonts w:ascii="Calibri" w:hAnsi="Calibri" w:cs="Calibri"/>
                <w:noProof/>
                <w:webHidden/>
              </w:rPr>
              <w:t>5</w:t>
            </w:r>
            <w:r w:rsidR="000D5836" w:rsidRPr="00004798">
              <w:rPr>
                <w:rFonts w:ascii="Calibri" w:hAnsi="Calibri" w:cs="Calibri"/>
                <w:noProof/>
                <w:webHidden/>
              </w:rPr>
              <w:fldChar w:fldCharType="end"/>
            </w:r>
          </w:hyperlink>
        </w:p>
        <w:p w14:paraId="03704207" w14:textId="77777777" w:rsidR="000D5836" w:rsidRPr="00004798" w:rsidRDefault="00A95793" w:rsidP="00004798">
          <w:pPr>
            <w:pStyle w:val="TOC1"/>
            <w:tabs>
              <w:tab w:val="right" w:leader="dot" w:pos="9019"/>
            </w:tabs>
            <w:spacing w:after="0" w:line="360" w:lineRule="auto"/>
            <w:ind w:left="57" w:firstLine="284"/>
            <w:jc w:val="both"/>
            <w:rPr>
              <w:rFonts w:ascii="Calibri" w:hAnsi="Calibri" w:cs="Calibri"/>
              <w:noProof/>
            </w:rPr>
          </w:pPr>
          <w:hyperlink w:anchor="_Toc101284377" w:history="1">
            <w:r w:rsidR="000D5836" w:rsidRPr="00004798">
              <w:rPr>
                <w:rStyle w:val="Hyperlink"/>
                <w:rFonts w:ascii="Calibri" w:hAnsi="Calibri" w:cs="Calibri"/>
                <w:noProof/>
              </w:rPr>
              <w:t>Porter’s Five Forces</w:t>
            </w:r>
            <w:r w:rsidR="000D5836" w:rsidRPr="00004798">
              <w:rPr>
                <w:rFonts w:ascii="Calibri" w:hAnsi="Calibri" w:cs="Calibri"/>
                <w:noProof/>
                <w:webHidden/>
              </w:rPr>
              <w:tab/>
            </w:r>
            <w:r w:rsidR="000D5836" w:rsidRPr="00004798">
              <w:rPr>
                <w:rFonts w:ascii="Calibri" w:hAnsi="Calibri" w:cs="Calibri"/>
                <w:noProof/>
                <w:webHidden/>
              </w:rPr>
              <w:fldChar w:fldCharType="begin"/>
            </w:r>
            <w:r w:rsidR="000D5836" w:rsidRPr="00004798">
              <w:rPr>
                <w:rFonts w:ascii="Calibri" w:hAnsi="Calibri" w:cs="Calibri"/>
                <w:noProof/>
                <w:webHidden/>
              </w:rPr>
              <w:instrText xml:space="preserve"> PAGEREF _Toc101284377 \h </w:instrText>
            </w:r>
            <w:r w:rsidR="000D5836" w:rsidRPr="00004798">
              <w:rPr>
                <w:rFonts w:ascii="Calibri" w:hAnsi="Calibri" w:cs="Calibri"/>
                <w:noProof/>
                <w:webHidden/>
              </w:rPr>
            </w:r>
            <w:r w:rsidR="000D5836" w:rsidRPr="00004798">
              <w:rPr>
                <w:rFonts w:ascii="Calibri" w:hAnsi="Calibri" w:cs="Calibri"/>
                <w:noProof/>
                <w:webHidden/>
              </w:rPr>
              <w:fldChar w:fldCharType="separate"/>
            </w:r>
            <w:r w:rsidR="000D5836" w:rsidRPr="00004798">
              <w:rPr>
                <w:rFonts w:ascii="Calibri" w:hAnsi="Calibri" w:cs="Calibri"/>
                <w:noProof/>
                <w:webHidden/>
              </w:rPr>
              <w:t>7</w:t>
            </w:r>
            <w:r w:rsidR="000D5836" w:rsidRPr="00004798">
              <w:rPr>
                <w:rFonts w:ascii="Calibri" w:hAnsi="Calibri" w:cs="Calibri"/>
                <w:noProof/>
                <w:webHidden/>
              </w:rPr>
              <w:fldChar w:fldCharType="end"/>
            </w:r>
          </w:hyperlink>
        </w:p>
        <w:p w14:paraId="04A1BF7E" w14:textId="77777777" w:rsidR="000D5836" w:rsidRPr="00004798" w:rsidRDefault="00A95793" w:rsidP="00004798">
          <w:pPr>
            <w:pStyle w:val="TOC1"/>
            <w:tabs>
              <w:tab w:val="right" w:leader="dot" w:pos="9019"/>
            </w:tabs>
            <w:spacing w:after="0" w:line="360" w:lineRule="auto"/>
            <w:ind w:left="57" w:firstLine="284"/>
            <w:jc w:val="both"/>
            <w:rPr>
              <w:rFonts w:ascii="Calibri" w:hAnsi="Calibri" w:cs="Calibri"/>
              <w:noProof/>
            </w:rPr>
          </w:pPr>
          <w:hyperlink w:anchor="_Toc101284378" w:history="1">
            <w:r w:rsidR="000D5836" w:rsidRPr="00004798">
              <w:rPr>
                <w:rStyle w:val="Hyperlink"/>
                <w:rFonts w:ascii="Calibri" w:hAnsi="Calibri" w:cs="Calibri"/>
                <w:noProof/>
              </w:rPr>
              <w:t>Value chain</w:t>
            </w:r>
            <w:r w:rsidR="000D5836" w:rsidRPr="00004798">
              <w:rPr>
                <w:rFonts w:ascii="Calibri" w:hAnsi="Calibri" w:cs="Calibri"/>
                <w:noProof/>
                <w:webHidden/>
              </w:rPr>
              <w:tab/>
            </w:r>
            <w:r w:rsidR="000D5836" w:rsidRPr="00004798">
              <w:rPr>
                <w:rFonts w:ascii="Calibri" w:hAnsi="Calibri" w:cs="Calibri"/>
                <w:noProof/>
                <w:webHidden/>
              </w:rPr>
              <w:fldChar w:fldCharType="begin"/>
            </w:r>
            <w:r w:rsidR="000D5836" w:rsidRPr="00004798">
              <w:rPr>
                <w:rFonts w:ascii="Calibri" w:hAnsi="Calibri" w:cs="Calibri"/>
                <w:noProof/>
                <w:webHidden/>
              </w:rPr>
              <w:instrText xml:space="preserve"> PAGEREF _Toc101284378 \h </w:instrText>
            </w:r>
            <w:r w:rsidR="000D5836" w:rsidRPr="00004798">
              <w:rPr>
                <w:rFonts w:ascii="Calibri" w:hAnsi="Calibri" w:cs="Calibri"/>
                <w:noProof/>
                <w:webHidden/>
              </w:rPr>
            </w:r>
            <w:r w:rsidR="000D5836" w:rsidRPr="00004798">
              <w:rPr>
                <w:rFonts w:ascii="Calibri" w:hAnsi="Calibri" w:cs="Calibri"/>
                <w:noProof/>
                <w:webHidden/>
              </w:rPr>
              <w:fldChar w:fldCharType="separate"/>
            </w:r>
            <w:r w:rsidR="000D5836" w:rsidRPr="00004798">
              <w:rPr>
                <w:rFonts w:ascii="Calibri" w:hAnsi="Calibri" w:cs="Calibri"/>
                <w:noProof/>
                <w:webHidden/>
              </w:rPr>
              <w:t>8</w:t>
            </w:r>
            <w:r w:rsidR="000D5836" w:rsidRPr="00004798">
              <w:rPr>
                <w:rFonts w:ascii="Calibri" w:hAnsi="Calibri" w:cs="Calibri"/>
                <w:noProof/>
                <w:webHidden/>
              </w:rPr>
              <w:fldChar w:fldCharType="end"/>
            </w:r>
          </w:hyperlink>
        </w:p>
        <w:p w14:paraId="4C3BFA0C" w14:textId="77777777" w:rsidR="000D5836" w:rsidRPr="00004798" w:rsidRDefault="00A95793" w:rsidP="00004798">
          <w:pPr>
            <w:pStyle w:val="TOC1"/>
            <w:tabs>
              <w:tab w:val="right" w:leader="dot" w:pos="9019"/>
            </w:tabs>
            <w:spacing w:after="0" w:line="360" w:lineRule="auto"/>
            <w:ind w:left="57" w:firstLine="284"/>
            <w:jc w:val="both"/>
            <w:rPr>
              <w:rFonts w:ascii="Calibri" w:hAnsi="Calibri" w:cs="Calibri"/>
              <w:noProof/>
            </w:rPr>
          </w:pPr>
          <w:hyperlink w:anchor="_Toc101284379" w:history="1">
            <w:r w:rsidR="000D5836" w:rsidRPr="00004798">
              <w:rPr>
                <w:rStyle w:val="Hyperlink"/>
                <w:rFonts w:ascii="Calibri" w:hAnsi="Calibri" w:cs="Calibri"/>
                <w:noProof/>
              </w:rPr>
              <w:t>Competitive Advantages</w:t>
            </w:r>
            <w:r w:rsidR="000D5836" w:rsidRPr="00004798">
              <w:rPr>
                <w:rFonts w:ascii="Calibri" w:hAnsi="Calibri" w:cs="Calibri"/>
                <w:noProof/>
                <w:webHidden/>
              </w:rPr>
              <w:tab/>
            </w:r>
            <w:r w:rsidR="000D5836" w:rsidRPr="00004798">
              <w:rPr>
                <w:rFonts w:ascii="Calibri" w:hAnsi="Calibri" w:cs="Calibri"/>
                <w:noProof/>
                <w:webHidden/>
              </w:rPr>
              <w:fldChar w:fldCharType="begin"/>
            </w:r>
            <w:r w:rsidR="000D5836" w:rsidRPr="00004798">
              <w:rPr>
                <w:rFonts w:ascii="Calibri" w:hAnsi="Calibri" w:cs="Calibri"/>
                <w:noProof/>
                <w:webHidden/>
              </w:rPr>
              <w:instrText xml:space="preserve"> PAGEREF _Toc101284379 \h </w:instrText>
            </w:r>
            <w:r w:rsidR="000D5836" w:rsidRPr="00004798">
              <w:rPr>
                <w:rFonts w:ascii="Calibri" w:hAnsi="Calibri" w:cs="Calibri"/>
                <w:noProof/>
                <w:webHidden/>
              </w:rPr>
            </w:r>
            <w:r w:rsidR="000D5836" w:rsidRPr="00004798">
              <w:rPr>
                <w:rFonts w:ascii="Calibri" w:hAnsi="Calibri" w:cs="Calibri"/>
                <w:noProof/>
                <w:webHidden/>
              </w:rPr>
              <w:fldChar w:fldCharType="separate"/>
            </w:r>
            <w:r w:rsidR="000D5836" w:rsidRPr="00004798">
              <w:rPr>
                <w:rFonts w:ascii="Calibri" w:hAnsi="Calibri" w:cs="Calibri"/>
                <w:noProof/>
                <w:webHidden/>
              </w:rPr>
              <w:t>8</w:t>
            </w:r>
            <w:r w:rsidR="000D5836" w:rsidRPr="00004798">
              <w:rPr>
                <w:rFonts w:ascii="Calibri" w:hAnsi="Calibri" w:cs="Calibri"/>
                <w:noProof/>
                <w:webHidden/>
              </w:rPr>
              <w:fldChar w:fldCharType="end"/>
            </w:r>
          </w:hyperlink>
        </w:p>
        <w:p w14:paraId="33F47DD2" w14:textId="77777777" w:rsidR="000D5836" w:rsidRPr="00004798" w:rsidRDefault="00A95793" w:rsidP="00004798">
          <w:pPr>
            <w:pStyle w:val="TOC1"/>
            <w:tabs>
              <w:tab w:val="right" w:leader="dot" w:pos="9019"/>
            </w:tabs>
            <w:spacing w:after="0" w:line="360" w:lineRule="auto"/>
            <w:ind w:left="57" w:firstLine="284"/>
            <w:jc w:val="both"/>
            <w:rPr>
              <w:rFonts w:ascii="Calibri" w:hAnsi="Calibri" w:cs="Calibri"/>
              <w:noProof/>
            </w:rPr>
          </w:pPr>
          <w:hyperlink w:anchor="_Toc101284380" w:history="1">
            <w:r w:rsidR="000D5836" w:rsidRPr="00004798">
              <w:rPr>
                <w:rStyle w:val="Hyperlink"/>
                <w:rFonts w:ascii="Calibri" w:hAnsi="Calibri" w:cs="Calibri"/>
                <w:noProof/>
              </w:rPr>
              <w:t>Conclusion</w:t>
            </w:r>
            <w:r w:rsidR="000D5836" w:rsidRPr="00004798">
              <w:rPr>
                <w:rFonts w:ascii="Calibri" w:hAnsi="Calibri" w:cs="Calibri"/>
                <w:noProof/>
                <w:webHidden/>
              </w:rPr>
              <w:tab/>
            </w:r>
            <w:r w:rsidR="000D5836" w:rsidRPr="00004798">
              <w:rPr>
                <w:rFonts w:ascii="Calibri" w:hAnsi="Calibri" w:cs="Calibri"/>
                <w:noProof/>
                <w:webHidden/>
              </w:rPr>
              <w:fldChar w:fldCharType="begin"/>
            </w:r>
            <w:r w:rsidR="000D5836" w:rsidRPr="00004798">
              <w:rPr>
                <w:rFonts w:ascii="Calibri" w:hAnsi="Calibri" w:cs="Calibri"/>
                <w:noProof/>
                <w:webHidden/>
              </w:rPr>
              <w:instrText xml:space="preserve"> PAGEREF _Toc101284380 \h </w:instrText>
            </w:r>
            <w:r w:rsidR="000D5836" w:rsidRPr="00004798">
              <w:rPr>
                <w:rFonts w:ascii="Calibri" w:hAnsi="Calibri" w:cs="Calibri"/>
                <w:noProof/>
                <w:webHidden/>
              </w:rPr>
            </w:r>
            <w:r w:rsidR="000D5836" w:rsidRPr="00004798">
              <w:rPr>
                <w:rFonts w:ascii="Calibri" w:hAnsi="Calibri" w:cs="Calibri"/>
                <w:noProof/>
                <w:webHidden/>
              </w:rPr>
              <w:fldChar w:fldCharType="separate"/>
            </w:r>
            <w:r w:rsidR="000D5836" w:rsidRPr="00004798">
              <w:rPr>
                <w:rFonts w:ascii="Calibri" w:hAnsi="Calibri" w:cs="Calibri"/>
                <w:noProof/>
                <w:webHidden/>
              </w:rPr>
              <w:t>9</w:t>
            </w:r>
            <w:r w:rsidR="000D5836" w:rsidRPr="00004798">
              <w:rPr>
                <w:rFonts w:ascii="Calibri" w:hAnsi="Calibri" w:cs="Calibri"/>
                <w:noProof/>
                <w:webHidden/>
              </w:rPr>
              <w:fldChar w:fldCharType="end"/>
            </w:r>
          </w:hyperlink>
        </w:p>
        <w:p w14:paraId="458BA480" w14:textId="77777777" w:rsidR="000D5836" w:rsidRPr="00004798" w:rsidRDefault="00A95793" w:rsidP="00004798">
          <w:pPr>
            <w:pStyle w:val="TOC1"/>
            <w:tabs>
              <w:tab w:val="right" w:leader="dot" w:pos="9019"/>
            </w:tabs>
            <w:spacing w:after="0" w:line="360" w:lineRule="auto"/>
            <w:ind w:left="57" w:firstLine="284"/>
            <w:jc w:val="both"/>
            <w:rPr>
              <w:rFonts w:ascii="Calibri" w:hAnsi="Calibri" w:cs="Calibri"/>
              <w:noProof/>
            </w:rPr>
          </w:pPr>
          <w:hyperlink w:anchor="_Toc101284381" w:history="1">
            <w:r w:rsidR="000D5836" w:rsidRPr="00004798">
              <w:rPr>
                <w:rStyle w:val="Hyperlink"/>
                <w:rFonts w:ascii="Calibri" w:hAnsi="Calibri" w:cs="Calibri"/>
                <w:noProof/>
              </w:rPr>
              <w:t>Reference list</w:t>
            </w:r>
            <w:r w:rsidR="000D5836" w:rsidRPr="00004798">
              <w:rPr>
                <w:rFonts w:ascii="Calibri" w:hAnsi="Calibri" w:cs="Calibri"/>
                <w:noProof/>
                <w:webHidden/>
              </w:rPr>
              <w:tab/>
            </w:r>
            <w:r w:rsidR="000D5836" w:rsidRPr="00004798">
              <w:rPr>
                <w:rFonts w:ascii="Calibri" w:hAnsi="Calibri" w:cs="Calibri"/>
                <w:noProof/>
                <w:webHidden/>
              </w:rPr>
              <w:fldChar w:fldCharType="begin"/>
            </w:r>
            <w:r w:rsidR="000D5836" w:rsidRPr="00004798">
              <w:rPr>
                <w:rFonts w:ascii="Calibri" w:hAnsi="Calibri" w:cs="Calibri"/>
                <w:noProof/>
                <w:webHidden/>
              </w:rPr>
              <w:instrText xml:space="preserve"> PAGEREF _Toc101284381 \h </w:instrText>
            </w:r>
            <w:r w:rsidR="000D5836" w:rsidRPr="00004798">
              <w:rPr>
                <w:rFonts w:ascii="Calibri" w:hAnsi="Calibri" w:cs="Calibri"/>
                <w:noProof/>
                <w:webHidden/>
              </w:rPr>
            </w:r>
            <w:r w:rsidR="000D5836" w:rsidRPr="00004798">
              <w:rPr>
                <w:rFonts w:ascii="Calibri" w:hAnsi="Calibri" w:cs="Calibri"/>
                <w:noProof/>
                <w:webHidden/>
              </w:rPr>
              <w:fldChar w:fldCharType="separate"/>
            </w:r>
            <w:r w:rsidR="000D5836" w:rsidRPr="00004798">
              <w:rPr>
                <w:rFonts w:ascii="Calibri" w:hAnsi="Calibri" w:cs="Calibri"/>
                <w:noProof/>
                <w:webHidden/>
              </w:rPr>
              <w:t>10</w:t>
            </w:r>
            <w:r w:rsidR="000D5836" w:rsidRPr="00004798">
              <w:rPr>
                <w:rFonts w:ascii="Calibri" w:hAnsi="Calibri" w:cs="Calibri"/>
                <w:noProof/>
                <w:webHidden/>
              </w:rPr>
              <w:fldChar w:fldCharType="end"/>
            </w:r>
          </w:hyperlink>
        </w:p>
        <w:p w14:paraId="4990C42B" w14:textId="193299B8" w:rsidR="000D5836" w:rsidRPr="00004798" w:rsidRDefault="000D5836" w:rsidP="00004798">
          <w:pPr>
            <w:spacing w:line="360" w:lineRule="auto"/>
            <w:ind w:left="57" w:firstLine="284"/>
            <w:jc w:val="both"/>
            <w:rPr>
              <w:rFonts w:ascii="Calibri" w:hAnsi="Calibri" w:cs="Calibri"/>
            </w:rPr>
          </w:pPr>
          <w:r w:rsidRPr="00004798">
            <w:rPr>
              <w:rFonts w:ascii="Calibri" w:hAnsi="Calibri" w:cs="Calibri"/>
              <w:b/>
              <w:bCs/>
              <w:noProof/>
            </w:rPr>
            <w:fldChar w:fldCharType="end"/>
          </w:r>
        </w:p>
      </w:sdtContent>
    </w:sdt>
    <w:p w14:paraId="1941EF50" w14:textId="77777777" w:rsidR="00FC46AB" w:rsidRPr="00004798" w:rsidRDefault="00FC46AB" w:rsidP="00004798">
      <w:pPr>
        <w:spacing w:line="360" w:lineRule="auto"/>
        <w:ind w:left="57" w:firstLine="284"/>
        <w:jc w:val="both"/>
        <w:rPr>
          <w:rFonts w:ascii="Calibri" w:hAnsi="Calibri" w:cs="Calibri"/>
          <w:b/>
        </w:rPr>
      </w:pPr>
    </w:p>
    <w:p w14:paraId="0904C486" w14:textId="77777777" w:rsidR="00FC46AB" w:rsidRPr="00004798" w:rsidRDefault="00FC46AB" w:rsidP="00004798">
      <w:pPr>
        <w:spacing w:line="360" w:lineRule="auto"/>
        <w:ind w:left="57" w:firstLine="284"/>
        <w:jc w:val="both"/>
        <w:rPr>
          <w:rFonts w:ascii="Calibri" w:hAnsi="Calibri" w:cs="Calibri"/>
          <w:b/>
        </w:rPr>
      </w:pPr>
    </w:p>
    <w:p w14:paraId="486C8F85" w14:textId="77777777" w:rsidR="00FC46AB" w:rsidRPr="00004798" w:rsidRDefault="00FC46AB" w:rsidP="00004798">
      <w:pPr>
        <w:spacing w:line="360" w:lineRule="auto"/>
        <w:ind w:left="57" w:firstLine="284"/>
        <w:jc w:val="both"/>
        <w:rPr>
          <w:rFonts w:ascii="Calibri" w:hAnsi="Calibri" w:cs="Calibri"/>
          <w:b/>
        </w:rPr>
      </w:pPr>
    </w:p>
    <w:p w14:paraId="07CAADE6" w14:textId="77777777" w:rsidR="00FC46AB" w:rsidRPr="00004798" w:rsidRDefault="00FC46AB" w:rsidP="00004798">
      <w:pPr>
        <w:spacing w:line="360" w:lineRule="auto"/>
        <w:ind w:left="57" w:firstLine="284"/>
        <w:jc w:val="both"/>
        <w:rPr>
          <w:rFonts w:ascii="Calibri" w:hAnsi="Calibri" w:cs="Calibri"/>
          <w:b/>
        </w:rPr>
      </w:pPr>
    </w:p>
    <w:p w14:paraId="057DF619" w14:textId="77777777" w:rsidR="00FC46AB" w:rsidRPr="00004798" w:rsidRDefault="00FC46AB" w:rsidP="00004798">
      <w:pPr>
        <w:spacing w:line="360" w:lineRule="auto"/>
        <w:ind w:left="57" w:firstLine="284"/>
        <w:jc w:val="both"/>
        <w:rPr>
          <w:rFonts w:ascii="Calibri" w:hAnsi="Calibri" w:cs="Calibri"/>
          <w:b/>
        </w:rPr>
      </w:pPr>
    </w:p>
    <w:p w14:paraId="4C56D0A2" w14:textId="77777777" w:rsidR="00FC46AB" w:rsidRPr="00004798" w:rsidRDefault="00FC46AB" w:rsidP="00004798">
      <w:pPr>
        <w:spacing w:line="360" w:lineRule="auto"/>
        <w:ind w:left="57" w:firstLine="284"/>
        <w:jc w:val="both"/>
        <w:rPr>
          <w:rFonts w:ascii="Calibri" w:hAnsi="Calibri" w:cs="Calibri"/>
          <w:b/>
        </w:rPr>
      </w:pPr>
    </w:p>
    <w:p w14:paraId="398EAF7E" w14:textId="77777777" w:rsidR="00FC46AB" w:rsidRPr="00004798" w:rsidRDefault="00FC46AB" w:rsidP="00004798">
      <w:pPr>
        <w:spacing w:line="360" w:lineRule="auto"/>
        <w:ind w:left="57" w:firstLine="284"/>
        <w:jc w:val="both"/>
        <w:rPr>
          <w:rFonts w:ascii="Calibri" w:hAnsi="Calibri" w:cs="Calibri"/>
          <w:b/>
        </w:rPr>
      </w:pPr>
    </w:p>
    <w:p w14:paraId="31EF4A0B" w14:textId="77777777" w:rsidR="00FC46AB" w:rsidRPr="00004798" w:rsidRDefault="00FC46AB" w:rsidP="00004798">
      <w:pPr>
        <w:spacing w:line="360" w:lineRule="auto"/>
        <w:ind w:left="57" w:firstLine="284"/>
        <w:jc w:val="both"/>
        <w:rPr>
          <w:rFonts w:ascii="Calibri" w:hAnsi="Calibri" w:cs="Calibri"/>
          <w:b/>
        </w:rPr>
      </w:pPr>
    </w:p>
    <w:p w14:paraId="43F85699" w14:textId="77777777" w:rsidR="00FC46AB" w:rsidRPr="00004798" w:rsidRDefault="00FC46AB" w:rsidP="00004798">
      <w:pPr>
        <w:spacing w:line="360" w:lineRule="auto"/>
        <w:ind w:left="57" w:firstLine="284"/>
        <w:jc w:val="both"/>
        <w:rPr>
          <w:rFonts w:ascii="Calibri" w:hAnsi="Calibri" w:cs="Calibri"/>
          <w:b/>
        </w:rPr>
      </w:pPr>
    </w:p>
    <w:p w14:paraId="291EF3D1" w14:textId="77777777" w:rsidR="00FC46AB" w:rsidRPr="00004798" w:rsidRDefault="00FC46AB" w:rsidP="00004798">
      <w:pPr>
        <w:spacing w:line="360" w:lineRule="auto"/>
        <w:ind w:left="57" w:firstLine="284"/>
        <w:jc w:val="both"/>
        <w:rPr>
          <w:rFonts w:ascii="Calibri" w:hAnsi="Calibri" w:cs="Calibri"/>
          <w:b/>
        </w:rPr>
      </w:pPr>
    </w:p>
    <w:p w14:paraId="237C504D" w14:textId="77777777" w:rsidR="00FC46AB" w:rsidRPr="00004798" w:rsidRDefault="00FC46AB" w:rsidP="00004798">
      <w:pPr>
        <w:spacing w:line="360" w:lineRule="auto"/>
        <w:ind w:left="57" w:firstLine="284"/>
        <w:jc w:val="both"/>
        <w:rPr>
          <w:rFonts w:ascii="Calibri" w:hAnsi="Calibri" w:cs="Calibri"/>
          <w:b/>
        </w:rPr>
      </w:pPr>
    </w:p>
    <w:p w14:paraId="7321565D" w14:textId="77777777" w:rsidR="00FC46AB" w:rsidRPr="00004798" w:rsidRDefault="00FC46AB" w:rsidP="00004798">
      <w:pPr>
        <w:spacing w:line="360" w:lineRule="auto"/>
        <w:ind w:left="57" w:firstLine="284"/>
        <w:jc w:val="both"/>
        <w:rPr>
          <w:rFonts w:ascii="Calibri" w:hAnsi="Calibri" w:cs="Calibri"/>
          <w:b/>
        </w:rPr>
      </w:pPr>
    </w:p>
    <w:p w14:paraId="60FB170F" w14:textId="77777777" w:rsidR="00FC46AB" w:rsidRPr="00004798" w:rsidRDefault="00FC46AB" w:rsidP="00004798">
      <w:pPr>
        <w:spacing w:line="360" w:lineRule="auto"/>
        <w:ind w:left="57" w:firstLine="284"/>
        <w:jc w:val="both"/>
        <w:rPr>
          <w:rFonts w:ascii="Calibri" w:hAnsi="Calibri" w:cs="Calibri"/>
          <w:b/>
        </w:rPr>
      </w:pPr>
    </w:p>
    <w:p w14:paraId="1BB07C3C" w14:textId="77777777" w:rsidR="00FC46AB" w:rsidRPr="00004798" w:rsidRDefault="00FC46AB" w:rsidP="00004798">
      <w:pPr>
        <w:spacing w:line="360" w:lineRule="auto"/>
        <w:ind w:left="57" w:firstLine="284"/>
        <w:jc w:val="both"/>
        <w:rPr>
          <w:rFonts w:ascii="Calibri" w:hAnsi="Calibri" w:cs="Calibri"/>
          <w:b/>
        </w:rPr>
      </w:pPr>
    </w:p>
    <w:p w14:paraId="5C9ABED8" w14:textId="77777777" w:rsidR="00FC46AB" w:rsidRPr="00004798" w:rsidRDefault="00FC46AB" w:rsidP="00004798">
      <w:pPr>
        <w:spacing w:line="360" w:lineRule="auto"/>
        <w:ind w:left="57" w:firstLine="284"/>
        <w:jc w:val="both"/>
        <w:rPr>
          <w:rFonts w:ascii="Calibri" w:hAnsi="Calibri" w:cs="Calibri"/>
          <w:b/>
        </w:rPr>
      </w:pPr>
    </w:p>
    <w:p w14:paraId="37985563" w14:textId="77777777" w:rsidR="00FC46AB" w:rsidRPr="00004798" w:rsidRDefault="00FC46AB" w:rsidP="00004798">
      <w:pPr>
        <w:spacing w:line="360" w:lineRule="auto"/>
        <w:ind w:left="57" w:firstLine="284"/>
        <w:jc w:val="both"/>
        <w:rPr>
          <w:rFonts w:ascii="Calibri" w:hAnsi="Calibri" w:cs="Calibri"/>
          <w:b/>
        </w:rPr>
      </w:pPr>
    </w:p>
    <w:p w14:paraId="6A108689" w14:textId="77777777" w:rsidR="00FC46AB" w:rsidRPr="00004798" w:rsidRDefault="00FC46AB" w:rsidP="00004798">
      <w:pPr>
        <w:spacing w:line="360" w:lineRule="auto"/>
        <w:ind w:left="57" w:firstLine="284"/>
        <w:jc w:val="both"/>
        <w:rPr>
          <w:rFonts w:ascii="Calibri" w:hAnsi="Calibri" w:cs="Calibri"/>
          <w:b/>
        </w:rPr>
      </w:pPr>
    </w:p>
    <w:p w14:paraId="1706323A" w14:textId="77777777" w:rsidR="00FC46AB" w:rsidRPr="00004798" w:rsidRDefault="00FC46AB" w:rsidP="00004798">
      <w:pPr>
        <w:spacing w:line="360" w:lineRule="auto"/>
        <w:ind w:left="57" w:firstLine="284"/>
        <w:jc w:val="both"/>
        <w:rPr>
          <w:rFonts w:ascii="Calibri" w:hAnsi="Calibri" w:cs="Calibri"/>
          <w:b/>
        </w:rPr>
      </w:pPr>
    </w:p>
    <w:p w14:paraId="63C1A998" w14:textId="77777777" w:rsidR="00FC46AB" w:rsidRPr="00004798" w:rsidRDefault="00FC46AB" w:rsidP="00004798">
      <w:pPr>
        <w:spacing w:line="360" w:lineRule="auto"/>
        <w:ind w:left="57" w:firstLine="284"/>
        <w:jc w:val="both"/>
        <w:rPr>
          <w:rFonts w:ascii="Calibri" w:hAnsi="Calibri" w:cs="Calibri"/>
          <w:b/>
        </w:rPr>
      </w:pPr>
    </w:p>
    <w:p w14:paraId="179413D9" w14:textId="77777777" w:rsidR="00FC46AB" w:rsidRPr="00004798" w:rsidRDefault="00FC46AB" w:rsidP="00004798">
      <w:pPr>
        <w:spacing w:line="360" w:lineRule="auto"/>
        <w:ind w:left="57" w:firstLine="284"/>
        <w:jc w:val="both"/>
        <w:rPr>
          <w:rFonts w:ascii="Calibri" w:hAnsi="Calibri" w:cs="Calibri"/>
          <w:b/>
        </w:rPr>
      </w:pPr>
    </w:p>
    <w:p w14:paraId="26CA2754" w14:textId="77777777" w:rsidR="00FC46AB" w:rsidRPr="00004798" w:rsidRDefault="00FC46AB" w:rsidP="00004798">
      <w:pPr>
        <w:spacing w:line="360" w:lineRule="auto"/>
        <w:ind w:left="57" w:firstLine="284"/>
        <w:jc w:val="both"/>
        <w:rPr>
          <w:rFonts w:ascii="Calibri" w:hAnsi="Calibri" w:cs="Calibri"/>
          <w:b/>
        </w:rPr>
      </w:pPr>
    </w:p>
    <w:p w14:paraId="34537D89" w14:textId="77777777" w:rsidR="00FC46AB" w:rsidRPr="00004798" w:rsidRDefault="00FC46AB" w:rsidP="00004798">
      <w:pPr>
        <w:spacing w:line="360" w:lineRule="auto"/>
        <w:ind w:left="57" w:firstLine="284"/>
        <w:jc w:val="both"/>
        <w:rPr>
          <w:rFonts w:ascii="Calibri" w:hAnsi="Calibri" w:cs="Calibri"/>
          <w:b/>
        </w:rPr>
      </w:pPr>
    </w:p>
    <w:p w14:paraId="639815D6" w14:textId="77777777" w:rsidR="00FC46AB" w:rsidRPr="00004798" w:rsidRDefault="00FC46AB" w:rsidP="00004798">
      <w:pPr>
        <w:spacing w:line="360" w:lineRule="auto"/>
        <w:jc w:val="both"/>
        <w:rPr>
          <w:rFonts w:ascii="Calibri" w:hAnsi="Calibri" w:cs="Calibri"/>
          <w:b/>
        </w:rPr>
      </w:pPr>
    </w:p>
    <w:p w14:paraId="00000005" w14:textId="2899498D" w:rsidR="00842F4F" w:rsidRPr="00004798" w:rsidRDefault="006B2529" w:rsidP="00004798">
      <w:pPr>
        <w:pStyle w:val="Heading1"/>
        <w:spacing w:before="0" w:after="0"/>
        <w:ind w:left="57" w:firstLine="284"/>
        <w:rPr>
          <w:rFonts w:ascii="Calibri" w:hAnsi="Calibri" w:cs="Calibri"/>
          <w:sz w:val="22"/>
          <w:szCs w:val="22"/>
        </w:rPr>
      </w:pPr>
      <w:bookmarkStart w:id="0" w:name="_Toc101284373"/>
      <w:r w:rsidRPr="00004798">
        <w:rPr>
          <w:rFonts w:ascii="Calibri" w:hAnsi="Calibri" w:cs="Calibri"/>
          <w:sz w:val="22"/>
          <w:szCs w:val="22"/>
        </w:rPr>
        <w:lastRenderedPageBreak/>
        <w:t>Introduction</w:t>
      </w:r>
      <w:bookmarkEnd w:id="0"/>
    </w:p>
    <w:p w14:paraId="00000008" w14:textId="00456164"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Jaguar is one of the leading automobile sectors that came into the limelight by two inventors, Sir William Lyons and William Walmsley in September 1922. It was originally known as ‘Swallow SideCar Company'. It started its career as a manufacturer of motorcycles. The name of the company was changed in the year 1945 and the manufacturer of motorcycles was renamed the "Jaguar". Jaguar took part in the FORMULA 1 in 2000-2004 but later it became "RED BULL RACING ''. Presently, Jaguar and Land Rover have the same path along with the same headquarters. There are more than 20000 employees employed in the Jaguar land rover sector and around 10000 are solely part of the Jaguar.</w:t>
      </w:r>
    </w:p>
    <w:p w14:paraId="0000000B" w14:textId="3A773ADB" w:rsidR="00842F4F" w:rsidRPr="00004798" w:rsidRDefault="00783832" w:rsidP="00004798">
      <w:pPr>
        <w:pStyle w:val="Heading1"/>
        <w:spacing w:before="0" w:after="0"/>
        <w:ind w:left="57" w:firstLine="284"/>
        <w:rPr>
          <w:rFonts w:ascii="Calibri" w:hAnsi="Calibri" w:cs="Calibri"/>
          <w:sz w:val="22"/>
          <w:szCs w:val="22"/>
        </w:rPr>
      </w:pPr>
      <w:bookmarkStart w:id="1" w:name="_Toc101284374"/>
      <w:r w:rsidRPr="00004798">
        <w:rPr>
          <w:rFonts w:ascii="Calibri" w:hAnsi="Calibri" w:cs="Calibri"/>
          <w:sz w:val="22"/>
          <w:szCs w:val="22"/>
        </w:rPr>
        <w:t>Challenges In internal and external business environments</w:t>
      </w:r>
      <w:bookmarkEnd w:id="1"/>
    </w:p>
    <w:p w14:paraId="0000000C" w14:textId="54E68C72" w:rsidR="00842F4F" w:rsidRPr="00004798" w:rsidRDefault="006B2529" w:rsidP="00004798">
      <w:pPr>
        <w:pStyle w:val="Heading1"/>
        <w:spacing w:before="0" w:after="0"/>
        <w:ind w:left="57" w:firstLine="284"/>
        <w:rPr>
          <w:rFonts w:ascii="Calibri" w:hAnsi="Calibri" w:cs="Calibri"/>
          <w:sz w:val="22"/>
          <w:szCs w:val="22"/>
        </w:rPr>
      </w:pPr>
      <w:bookmarkStart w:id="2" w:name="_Toc101284375"/>
      <w:r w:rsidRPr="00004798">
        <w:rPr>
          <w:rFonts w:ascii="Calibri" w:hAnsi="Calibri" w:cs="Calibri"/>
          <w:sz w:val="22"/>
          <w:szCs w:val="22"/>
        </w:rPr>
        <w:t>SWOT analysis</w:t>
      </w:r>
      <w:bookmarkEnd w:id="2"/>
    </w:p>
    <w:p w14:paraId="0000000D" w14:textId="43585A7E"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Jaguar can be considered a beautiful part of engineering. The cars are expensive and there are some competitors like Audi, Aston Martin, Ferrari and many more. Jaguar and Land Rover have equal di</w:t>
      </w:r>
      <w:r w:rsidR="00070715" w:rsidRPr="00004798">
        <w:rPr>
          <w:rFonts w:ascii="Calibri" w:hAnsi="Calibri" w:cs="Calibri"/>
        </w:rPr>
        <w:t>stribution and sales criteria (</w:t>
      </w:r>
      <w:r w:rsidR="006B2529" w:rsidRPr="00004798">
        <w:rPr>
          <w:rFonts w:ascii="Calibri" w:hAnsi="Calibri" w:cs="Calibri"/>
          <w:color w:val="222222"/>
          <w:shd w:val="clear" w:color="auto" w:fill="FFFFFF"/>
        </w:rPr>
        <w:t xml:space="preserve">Kumar, </w:t>
      </w:r>
      <w:r w:rsidR="00A351EF" w:rsidRPr="00004798">
        <w:rPr>
          <w:rFonts w:ascii="Calibri" w:hAnsi="Calibri" w:cs="Calibri"/>
          <w:color w:val="222222"/>
          <w:shd w:val="clear" w:color="auto" w:fill="FFFFFF"/>
        </w:rPr>
        <w:t>Mathiyaz</w:t>
      </w:r>
      <w:r w:rsidR="006B2529" w:rsidRPr="00004798">
        <w:rPr>
          <w:rFonts w:ascii="Calibri" w:hAnsi="Calibri" w:cs="Calibri"/>
          <w:color w:val="222222"/>
          <w:shd w:val="clear" w:color="auto" w:fill="FFFFFF"/>
        </w:rPr>
        <w:t>hagan and Mathivathanan, 2020</w:t>
      </w:r>
      <w:r w:rsidRPr="00004798">
        <w:rPr>
          <w:rFonts w:ascii="Calibri" w:hAnsi="Calibri" w:cs="Calibri"/>
        </w:rPr>
        <w:t xml:space="preserve">). The SWOT analysis of Jaguar has seven strengths which include Popularity, Barriers, Workforce, Ownership, Brand Value, Increased sales and R&amp;D spending. </w:t>
      </w:r>
    </w:p>
    <w:p w14:paraId="0000000E"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t xml:space="preserve">Popularity: </w:t>
      </w:r>
      <w:r w:rsidRPr="00004798">
        <w:rPr>
          <w:rFonts w:ascii="Calibri" w:hAnsi="Calibri" w:cs="Calibri"/>
        </w:rPr>
        <w:t xml:space="preserve"> Jaguar has maintained their brand image with no scandal and harshness. </w:t>
      </w:r>
    </w:p>
    <w:p w14:paraId="0000000F"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t xml:space="preserve">Brand Value: </w:t>
      </w:r>
      <w:r w:rsidRPr="00004798">
        <w:rPr>
          <w:rFonts w:ascii="Calibri" w:hAnsi="Calibri" w:cs="Calibri"/>
        </w:rPr>
        <w:t xml:space="preserve">The management of the creative promotion and position of the Jaguar has gone up to the 70th rank in the UK among 150 high brands. </w:t>
      </w:r>
    </w:p>
    <w:p w14:paraId="00000010"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t>Workforce:</w:t>
      </w:r>
      <w:r w:rsidRPr="00004798">
        <w:rPr>
          <w:rFonts w:ascii="Calibri" w:hAnsi="Calibri" w:cs="Calibri"/>
        </w:rPr>
        <w:t xml:space="preserve"> The main objective of this automobile sector is to maintain quality. For this, the company always concentrates on the skilled workforce. </w:t>
      </w:r>
    </w:p>
    <w:p w14:paraId="00000011" w14:textId="1FE3617C"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t xml:space="preserve">Barriers: </w:t>
      </w:r>
      <w:r w:rsidRPr="00004798">
        <w:rPr>
          <w:rFonts w:ascii="Calibri" w:hAnsi="Calibri" w:cs="Calibri"/>
        </w:rPr>
        <w:t xml:space="preserve">The </w:t>
      </w:r>
      <w:r w:rsidR="006B2529" w:rsidRPr="00004798">
        <w:rPr>
          <w:rFonts w:ascii="Calibri" w:hAnsi="Calibri" w:cs="Calibri"/>
        </w:rPr>
        <w:t>Company</w:t>
      </w:r>
      <w:r w:rsidRPr="00004798">
        <w:rPr>
          <w:rFonts w:ascii="Calibri" w:hAnsi="Calibri" w:cs="Calibri"/>
        </w:rPr>
        <w:t xml:space="preserve"> has created a solid individual extension for itself and that is why there is a barrier for the newcomers to compete with it. </w:t>
      </w:r>
    </w:p>
    <w:p w14:paraId="00000012"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t xml:space="preserve">Ownership: </w:t>
      </w:r>
      <w:r w:rsidRPr="00004798">
        <w:rPr>
          <w:rFonts w:ascii="Calibri" w:hAnsi="Calibri" w:cs="Calibri"/>
        </w:rPr>
        <w:t xml:space="preserve">The ownership of Tata has created a famous identity and built trust among customers. </w:t>
      </w:r>
    </w:p>
    <w:p w14:paraId="00000013"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t xml:space="preserve">Increasing Sales: </w:t>
      </w:r>
      <w:r w:rsidRPr="00004798">
        <w:rPr>
          <w:rFonts w:ascii="Calibri" w:hAnsi="Calibri" w:cs="Calibri"/>
        </w:rPr>
        <w:t xml:space="preserve">With the continuation in the increasing sale Jaguar can maintain a good image and brand value to the market. </w:t>
      </w:r>
    </w:p>
    <w:p w14:paraId="00000014"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t xml:space="preserve">R&amp;D spending: </w:t>
      </w:r>
      <w:r w:rsidRPr="00004798">
        <w:rPr>
          <w:rFonts w:ascii="Calibri" w:hAnsi="Calibri" w:cs="Calibri"/>
        </w:rPr>
        <w:t xml:space="preserve">Before any innovation, this automobile industry always puts an effort into proper development policy and research. They do it for future success. </w:t>
      </w:r>
    </w:p>
    <w:p w14:paraId="00000015"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t>Weakness</w:t>
      </w:r>
      <w:r w:rsidRPr="00004798">
        <w:rPr>
          <w:rFonts w:ascii="Calibri" w:hAnsi="Calibri" w:cs="Calibri"/>
        </w:rPr>
        <w:t>:</w:t>
      </w:r>
    </w:p>
    <w:p w14:paraId="00000016"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The ranges of the product are lacking in numbers in comparison to the other brands. Jaguar is a very famous and popular industry in the UK but not in Japan and Germany. The company tends to get dependent on a few models.</w:t>
      </w:r>
    </w:p>
    <w:p w14:paraId="00000017" w14:textId="77777777" w:rsidR="00842F4F" w:rsidRPr="00004798" w:rsidRDefault="00783832" w:rsidP="00004798">
      <w:pPr>
        <w:spacing w:line="360" w:lineRule="auto"/>
        <w:ind w:left="57" w:firstLine="284"/>
        <w:jc w:val="both"/>
        <w:rPr>
          <w:rFonts w:ascii="Calibri" w:hAnsi="Calibri" w:cs="Calibri"/>
          <w:b/>
        </w:rPr>
      </w:pPr>
      <w:r w:rsidRPr="00004798">
        <w:rPr>
          <w:rFonts w:ascii="Calibri" w:hAnsi="Calibri" w:cs="Calibri"/>
          <w:b/>
        </w:rPr>
        <w:t>Opportunities:</w:t>
      </w:r>
    </w:p>
    <w:p w14:paraId="00000018"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lastRenderedPageBreak/>
        <w:t xml:space="preserve">The opportunities of this sector need to be observed by targeting new markets, focusing on hybrid technology, reduction of the emission of CO2 and the cars need to be eco friendly, looking for new acquisitions and the others. </w:t>
      </w:r>
    </w:p>
    <w:p w14:paraId="00000019" w14:textId="77777777" w:rsidR="00842F4F" w:rsidRPr="00004798" w:rsidRDefault="00783832" w:rsidP="00004798">
      <w:pPr>
        <w:spacing w:line="360" w:lineRule="auto"/>
        <w:ind w:left="57" w:firstLine="284"/>
        <w:jc w:val="both"/>
        <w:rPr>
          <w:rFonts w:ascii="Calibri" w:hAnsi="Calibri" w:cs="Calibri"/>
          <w:b/>
        </w:rPr>
      </w:pPr>
      <w:r w:rsidRPr="00004798">
        <w:rPr>
          <w:rFonts w:ascii="Calibri" w:hAnsi="Calibri" w:cs="Calibri"/>
          <w:b/>
        </w:rPr>
        <w:t>Threats:</w:t>
      </w:r>
    </w:p>
    <w:p w14:paraId="0000001A" w14:textId="2F947123"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The increasing dependency on the currency is a threat for the JLR company. The production of the raw materials and the cost of the fuel are the causes of threat for the JLR company. The cost of the British Pound is more powerful than the Yen or Euro which reduces the sales of the JLR company in the international market. Environmental unawarene</w:t>
      </w:r>
      <w:r w:rsidR="00070715" w:rsidRPr="00004798">
        <w:rPr>
          <w:rFonts w:ascii="Calibri" w:hAnsi="Calibri" w:cs="Calibri"/>
        </w:rPr>
        <w:t>ss is also a factor of threats</w:t>
      </w:r>
      <w:r w:rsidRPr="00004798">
        <w:rPr>
          <w:rFonts w:ascii="Calibri" w:hAnsi="Calibri" w:cs="Calibri"/>
        </w:rPr>
        <w:t xml:space="preserve">. The CO2 emissions are a leading factor of the financial crisis which is a threat to the JLR company. The threats create more weaknesses because of the unfixed solutions. </w:t>
      </w:r>
    </w:p>
    <w:p w14:paraId="0000001B" w14:textId="5D19BA37" w:rsidR="00842F4F" w:rsidRPr="00004798" w:rsidRDefault="000D5836" w:rsidP="00004798">
      <w:pPr>
        <w:pStyle w:val="Heading1"/>
        <w:spacing w:before="0" w:after="0"/>
        <w:ind w:left="57" w:firstLine="284"/>
        <w:rPr>
          <w:rFonts w:ascii="Calibri" w:hAnsi="Calibri" w:cs="Calibri"/>
          <w:sz w:val="22"/>
          <w:szCs w:val="22"/>
        </w:rPr>
      </w:pPr>
      <w:bookmarkStart w:id="3" w:name="_Toc101284376"/>
      <w:r w:rsidRPr="00004798">
        <w:rPr>
          <w:rFonts w:ascii="Calibri" w:hAnsi="Calibri" w:cs="Calibri"/>
          <w:sz w:val="22"/>
          <w:szCs w:val="22"/>
        </w:rPr>
        <w:t>PESTLE</w:t>
      </w:r>
      <w:bookmarkEnd w:id="3"/>
    </w:p>
    <w:p w14:paraId="0000001C" w14:textId="77777777" w:rsidR="00842F4F" w:rsidRPr="00004798" w:rsidRDefault="00783832" w:rsidP="00004798">
      <w:pPr>
        <w:spacing w:line="360" w:lineRule="auto"/>
        <w:ind w:left="57" w:firstLine="284"/>
        <w:jc w:val="both"/>
        <w:rPr>
          <w:rFonts w:ascii="Calibri" w:hAnsi="Calibri" w:cs="Calibri"/>
          <w:b/>
        </w:rPr>
      </w:pPr>
      <w:r w:rsidRPr="00004798">
        <w:rPr>
          <w:rFonts w:ascii="Calibri" w:hAnsi="Calibri" w:cs="Calibri"/>
          <w:b/>
        </w:rPr>
        <w:t>Political</w:t>
      </w:r>
    </w:p>
    <w:p w14:paraId="0000001D" w14:textId="091FC133"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Jaguar and Land Rover are both now in the hands of Tata Motors. Tata has developed attractive plans for the expansions. Tata has requested the support of the government to increase its production from 500</w:t>
      </w:r>
      <w:r w:rsidR="00070715" w:rsidRPr="00004798">
        <w:rPr>
          <w:rFonts w:ascii="Calibri" w:hAnsi="Calibri" w:cs="Calibri"/>
        </w:rPr>
        <w:t>000 to 1000000 cars every year</w:t>
      </w:r>
      <w:r w:rsidR="006B2529" w:rsidRPr="00004798">
        <w:rPr>
          <w:rFonts w:ascii="Calibri" w:hAnsi="Calibri" w:cs="Calibri"/>
        </w:rPr>
        <w:t xml:space="preserve"> </w:t>
      </w:r>
      <w:r w:rsidR="00070715" w:rsidRPr="00004798">
        <w:rPr>
          <w:rFonts w:ascii="Calibri" w:hAnsi="Calibri" w:cs="Calibri"/>
        </w:rPr>
        <w:t>(</w:t>
      </w:r>
      <w:r w:rsidR="006B2529" w:rsidRPr="00004798">
        <w:rPr>
          <w:rFonts w:ascii="Calibri" w:hAnsi="Calibri" w:cs="Calibri"/>
          <w:color w:val="222222"/>
          <w:shd w:val="clear" w:color="auto" w:fill="FFFFFF"/>
        </w:rPr>
        <w:t>Guling Putra,</w:t>
      </w:r>
      <w:r w:rsidR="00070715" w:rsidRPr="00004798">
        <w:rPr>
          <w:rFonts w:ascii="Calibri" w:hAnsi="Calibri" w:cs="Calibri"/>
          <w:color w:val="222222"/>
          <w:shd w:val="clear" w:color="auto" w:fill="FFFFFF"/>
        </w:rPr>
        <w:t xml:space="preserve"> 2019</w:t>
      </w:r>
      <w:r w:rsidRPr="00004798">
        <w:rPr>
          <w:rFonts w:ascii="Calibri" w:hAnsi="Calibri" w:cs="Calibri"/>
        </w:rPr>
        <w:t xml:space="preserve">).  Tata thought that in this way they will create 10000 job vacancies for the young generations. To develop this job culture Tata has worked hard with the UK for the investment in regional infrastructure and power supply. Political stability is also an important factor for this automobile industry. Presently, Jaguar has been experiencing serious political instability because of internal and external problems. The democratic government system created a good impact on the environment and business perspective. Free trade and entrepreneurship have been formulated through the democratic government system. </w:t>
      </w:r>
    </w:p>
    <w:p w14:paraId="0000001E" w14:textId="77777777" w:rsidR="00842F4F" w:rsidRPr="00004798" w:rsidRDefault="00783832" w:rsidP="00004798">
      <w:pPr>
        <w:spacing w:line="360" w:lineRule="auto"/>
        <w:ind w:left="57" w:firstLine="284"/>
        <w:jc w:val="both"/>
        <w:rPr>
          <w:rFonts w:ascii="Calibri" w:hAnsi="Calibri" w:cs="Calibri"/>
          <w:b/>
        </w:rPr>
      </w:pPr>
      <w:r w:rsidRPr="00004798">
        <w:rPr>
          <w:rFonts w:ascii="Calibri" w:hAnsi="Calibri" w:cs="Calibri"/>
          <w:b/>
        </w:rPr>
        <w:t>Economic</w:t>
      </w:r>
    </w:p>
    <w:p w14:paraId="0000001F" w14:textId="021F0D6B"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Inward Investment was a process to rejuvenate the business with the new owners. It was a way for the development of automotive products for the export markets. To spread the company's motto across the world and to create a global harmony this automobile sector developed business resilience and manufacturing facilities in Slovakia and Brazil. The inflation rate of the ja</w:t>
      </w:r>
      <w:r w:rsidR="00070715" w:rsidRPr="00004798">
        <w:rPr>
          <w:rFonts w:ascii="Calibri" w:hAnsi="Calibri" w:cs="Calibri"/>
        </w:rPr>
        <w:t>guar was raised to 1.8 in 2017</w:t>
      </w:r>
      <w:r w:rsidRPr="00004798">
        <w:rPr>
          <w:rFonts w:ascii="Calibri" w:hAnsi="Calibri" w:cs="Calibri"/>
        </w:rPr>
        <w:t xml:space="preserve">. The high inflation rate created a negative impact on the JLR </w:t>
      </w:r>
      <w:r w:rsidR="006B2529" w:rsidRPr="00004798">
        <w:rPr>
          <w:rFonts w:ascii="Calibri" w:hAnsi="Calibri" w:cs="Calibri"/>
        </w:rPr>
        <w:t>Company</w:t>
      </w:r>
      <w:r w:rsidR="000D5836" w:rsidRPr="00004798">
        <w:rPr>
          <w:rFonts w:ascii="Calibri" w:hAnsi="Calibri" w:cs="Calibri"/>
        </w:rPr>
        <w:t xml:space="preserve"> (</w:t>
      </w:r>
      <w:r w:rsidR="000D5836" w:rsidRPr="00004798">
        <w:rPr>
          <w:rFonts w:ascii="Calibri" w:hAnsi="Calibri" w:cs="Calibri"/>
          <w:color w:val="222222"/>
          <w:shd w:val="clear" w:color="auto" w:fill="FFFFFF"/>
        </w:rPr>
        <w:t>Guling Putra, 2019</w:t>
      </w:r>
      <w:r w:rsidR="000D5836" w:rsidRPr="00004798">
        <w:rPr>
          <w:rFonts w:ascii="Calibri" w:hAnsi="Calibri" w:cs="Calibri"/>
        </w:rPr>
        <w:t>)</w:t>
      </w:r>
      <w:r w:rsidRPr="00004798">
        <w:rPr>
          <w:rFonts w:ascii="Calibri" w:hAnsi="Calibri" w:cs="Calibri"/>
        </w:rPr>
        <w:t xml:space="preserve">. The company had to pay more money after taking out loans from the external body. The unemployment rate in the UK is very low and it's good for the JLR because they can easily target the young generation to be employed by their company. </w:t>
      </w:r>
    </w:p>
    <w:p w14:paraId="00000020" w14:textId="77777777" w:rsidR="00842F4F" w:rsidRPr="00004798" w:rsidRDefault="00783832" w:rsidP="00004798">
      <w:pPr>
        <w:spacing w:line="360" w:lineRule="auto"/>
        <w:ind w:left="57" w:firstLine="284"/>
        <w:jc w:val="both"/>
        <w:rPr>
          <w:rFonts w:ascii="Calibri" w:hAnsi="Calibri" w:cs="Calibri"/>
          <w:b/>
        </w:rPr>
      </w:pPr>
      <w:r w:rsidRPr="00004798">
        <w:rPr>
          <w:rFonts w:ascii="Calibri" w:hAnsi="Calibri" w:cs="Calibri"/>
          <w:b/>
        </w:rPr>
        <w:t>Social</w:t>
      </w:r>
    </w:p>
    <w:p w14:paraId="00000021" w14:textId="717840FC"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 xml:space="preserve">The social ways are the features of the social environment that determine the business prospect of the company. Social factors like population, demography and many more can create a social and cultural friendly situation for the business operation. Higher education is one of the important social </w:t>
      </w:r>
      <w:r w:rsidRPr="00004798">
        <w:rPr>
          <w:rFonts w:ascii="Calibri" w:hAnsi="Calibri" w:cs="Calibri"/>
        </w:rPr>
        <w:lastRenderedPageBreak/>
        <w:t>factors that give job opportunities to students. In the UK there are approximately 1.8 million in secondary school and 8.7 millio</w:t>
      </w:r>
      <w:r w:rsidR="00070715" w:rsidRPr="00004798">
        <w:rPr>
          <w:rFonts w:ascii="Calibri" w:hAnsi="Calibri" w:cs="Calibri"/>
        </w:rPr>
        <w:t xml:space="preserve">n children are in </w:t>
      </w:r>
      <w:r w:rsidR="00004798" w:rsidRPr="00004798">
        <w:rPr>
          <w:rFonts w:ascii="Calibri" w:hAnsi="Calibri" w:cs="Calibri"/>
        </w:rPr>
        <w:t>kid’s</w:t>
      </w:r>
      <w:r w:rsidR="00070715" w:rsidRPr="00004798">
        <w:rPr>
          <w:rFonts w:ascii="Calibri" w:hAnsi="Calibri" w:cs="Calibri"/>
        </w:rPr>
        <w:t xml:space="preserve"> schools</w:t>
      </w:r>
      <w:r w:rsidRPr="00004798">
        <w:rPr>
          <w:rFonts w:ascii="Calibri" w:hAnsi="Calibri" w:cs="Calibri"/>
        </w:rPr>
        <w:t xml:space="preserve">. The education system of the UK creates job satisfaction and with the proper qualification, the young generation can access better jobs in the JLR </w:t>
      </w:r>
      <w:r w:rsidR="006B2529" w:rsidRPr="00004798">
        <w:rPr>
          <w:rFonts w:ascii="Calibri" w:hAnsi="Calibri" w:cs="Calibri"/>
        </w:rPr>
        <w:t>Company</w:t>
      </w:r>
      <w:r w:rsidRPr="00004798">
        <w:rPr>
          <w:rFonts w:ascii="Calibri" w:hAnsi="Calibri" w:cs="Calibri"/>
        </w:rPr>
        <w:t xml:space="preserve">. Better and better education is the factor that evaluates the process of employment in the JLR </w:t>
      </w:r>
      <w:r w:rsidR="006B2529" w:rsidRPr="00004798">
        <w:rPr>
          <w:rFonts w:ascii="Calibri" w:hAnsi="Calibri" w:cs="Calibri"/>
        </w:rPr>
        <w:t>Company</w:t>
      </w:r>
      <w:r w:rsidRPr="00004798">
        <w:rPr>
          <w:rFonts w:ascii="Calibri" w:hAnsi="Calibri" w:cs="Calibri"/>
        </w:rPr>
        <w:t xml:space="preserve"> and the preferable jobs are given to the right candidate. </w:t>
      </w:r>
    </w:p>
    <w:p w14:paraId="00000022" w14:textId="77777777" w:rsidR="00842F4F" w:rsidRPr="00004798" w:rsidRDefault="00783832" w:rsidP="00004798">
      <w:pPr>
        <w:spacing w:line="360" w:lineRule="auto"/>
        <w:ind w:left="57" w:firstLine="284"/>
        <w:jc w:val="both"/>
        <w:rPr>
          <w:rFonts w:ascii="Calibri" w:hAnsi="Calibri" w:cs="Calibri"/>
          <w:b/>
        </w:rPr>
      </w:pPr>
      <w:r w:rsidRPr="00004798">
        <w:rPr>
          <w:rFonts w:ascii="Calibri" w:hAnsi="Calibri" w:cs="Calibri"/>
          <w:b/>
        </w:rPr>
        <w:t>Technological</w:t>
      </w:r>
    </w:p>
    <w:p w14:paraId="00000023" w14:textId="757F3841"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 xml:space="preserve">They are the factors of the technology that makes an impact on the business operation capability. The use of social media like Twitter, Facebook, WhatsApp and many more gives a chance for the JLR </w:t>
      </w:r>
      <w:r w:rsidR="006B2529" w:rsidRPr="00004798">
        <w:rPr>
          <w:rFonts w:ascii="Calibri" w:hAnsi="Calibri" w:cs="Calibri"/>
        </w:rPr>
        <w:t>Company</w:t>
      </w:r>
      <w:r w:rsidRPr="00004798">
        <w:rPr>
          <w:rFonts w:ascii="Calibri" w:hAnsi="Calibri" w:cs="Calibri"/>
        </w:rPr>
        <w:t xml:space="preserve"> to build attention for the customers. The proper management of social media creates brand value and brand image through online advertisement</w:t>
      </w:r>
      <w:r w:rsidR="000D5836" w:rsidRPr="00004798">
        <w:rPr>
          <w:rFonts w:ascii="Calibri" w:hAnsi="Calibri" w:cs="Calibri"/>
        </w:rPr>
        <w:t xml:space="preserve"> (</w:t>
      </w:r>
      <w:r w:rsidR="000D5836" w:rsidRPr="00004798">
        <w:rPr>
          <w:rFonts w:ascii="Calibri" w:hAnsi="Calibri" w:cs="Calibri"/>
          <w:color w:val="222222"/>
          <w:shd w:val="clear" w:color="auto" w:fill="FFFFFF"/>
        </w:rPr>
        <w:t>Khot and Thiagarajan, 2019</w:t>
      </w:r>
      <w:r w:rsidR="000D5836" w:rsidRPr="00004798">
        <w:rPr>
          <w:rFonts w:ascii="Calibri" w:hAnsi="Calibri" w:cs="Calibri"/>
        </w:rPr>
        <w:t>)</w:t>
      </w:r>
      <w:r w:rsidRPr="00004798">
        <w:rPr>
          <w:rFonts w:ascii="Calibri" w:hAnsi="Calibri" w:cs="Calibri"/>
        </w:rPr>
        <w:t xml:space="preserve">. People can make a connection with the values, motives, brands and many more things of the JLR </w:t>
      </w:r>
      <w:r w:rsidR="006B2529" w:rsidRPr="00004798">
        <w:rPr>
          <w:rFonts w:ascii="Calibri" w:hAnsi="Calibri" w:cs="Calibri"/>
        </w:rPr>
        <w:t>Company</w:t>
      </w:r>
      <w:r w:rsidRPr="00004798">
        <w:rPr>
          <w:rFonts w:ascii="Calibri" w:hAnsi="Calibri" w:cs="Calibri"/>
        </w:rPr>
        <w:t xml:space="preserve">. JLR companies give scope to every individual to speak about their choice and preferences. The brand image is specified with a proper advertisement on the social media platform. </w:t>
      </w:r>
    </w:p>
    <w:p w14:paraId="00000024" w14:textId="77777777" w:rsidR="00842F4F" w:rsidRPr="00004798" w:rsidRDefault="00783832" w:rsidP="00004798">
      <w:pPr>
        <w:spacing w:line="360" w:lineRule="auto"/>
        <w:ind w:left="57" w:firstLine="284"/>
        <w:jc w:val="both"/>
        <w:rPr>
          <w:rFonts w:ascii="Calibri" w:hAnsi="Calibri" w:cs="Calibri"/>
          <w:b/>
        </w:rPr>
      </w:pPr>
      <w:r w:rsidRPr="00004798">
        <w:rPr>
          <w:rFonts w:ascii="Calibri" w:hAnsi="Calibri" w:cs="Calibri"/>
          <w:b/>
        </w:rPr>
        <w:t>Legal</w:t>
      </w:r>
    </w:p>
    <w:p w14:paraId="00000025" w14:textId="2B9D0955"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 xml:space="preserve">Consumer law is the factor for any defection. All the customers have the right to replace the products that they bought from JLR. Customers can demand discounts on the prices of the product whenever they need them. The legal procedure is good for the JLR </w:t>
      </w:r>
      <w:r w:rsidR="006B2529" w:rsidRPr="00004798">
        <w:rPr>
          <w:rFonts w:ascii="Calibri" w:hAnsi="Calibri" w:cs="Calibri"/>
        </w:rPr>
        <w:t>Company</w:t>
      </w:r>
      <w:r w:rsidRPr="00004798">
        <w:rPr>
          <w:rFonts w:ascii="Calibri" w:hAnsi="Calibri" w:cs="Calibri"/>
        </w:rPr>
        <w:t xml:space="preserve"> as it maintains its image and goodwill through this. The discrimination law of 2010 is also an impactful factor for the JLR </w:t>
      </w:r>
      <w:r w:rsidR="006B2529" w:rsidRPr="00004798">
        <w:rPr>
          <w:rFonts w:ascii="Calibri" w:hAnsi="Calibri" w:cs="Calibri"/>
        </w:rPr>
        <w:t>Company</w:t>
      </w:r>
      <w:r w:rsidRPr="00004798">
        <w:rPr>
          <w:rFonts w:ascii="Calibri" w:hAnsi="Calibri" w:cs="Calibri"/>
        </w:rPr>
        <w:t xml:space="preserve">. JLR managed to stop any discrimination against age, sex, religion and many more. </w:t>
      </w:r>
    </w:p>
    <w:p w14:paraId="00000026" w14:textId="77777777" w:rsidR="00842F4F" w:rsidRPr="00004798" w:rsidRDefault="00783832" w:rsidP="00004798">
      <w:pPr>
        <w:spacing w:line="360" w:lineRule="auto"/>
        <w:ind w:left="57" w:firstLine="284"/>
        <w:jc w:val="both"/>
        <w:rPr>
          <w:rFonts w:ascii="Calibri" w:hAnsi="Calibri" w:cs="Calibri"/>
          <w:b/>
        </w:rPr>
      </w:pPr>
      <w:r w:rsidRPr="00004798">
        <w:rPr>
          <w:rFonts w:ascii="Calibri" w:hAnsi="Calibri" w:cs="Calibri"/>
          <w:b/>
        </w:rPr>
        <w:t xml:space="preserve">Environmental </w:t>
      </w:r>
    </w:p>
    <w:p w14:paraId="00000027" w14:textId="09FD0B36"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The environmental factors are influenced by the location, weather, tourism and many more.</w:t>
      </w:r>
      <w:r w:rsidRPr="00004798">
        <w:rPr>
          <w:rFonts w:ascii="Calibri" w:hAnsi="Calibri" w:cs="Calibri"/>
          <w:b/>
        </w:rPr>
        <w:t xml:space="preserve"> </w:t>
      </w:r>
      <w:r w:rsidRPr="00004798">
        <w:rPr>
          <w:rFonts w:ascii="Calibri" w:hAnsi="Calibri" w:cs="Calibri"/>
        </w:rPr>
        <w:t>The company aimed for a reduction of 69% in landfill wastes</w:t>
      </w:r>
      <w:r w:rsidR="00070715" w:rsidRPr="00004798">
        <w:rPr>
          <w:rFonts w:ascii="Calibri" w:hAnsi="Calibri" w:cs="Calibri"/>
        </w:rPr>
        <w:t xml:space="preserve"> and 21% in energy consumption</w:t>
      </w:r>
      <w:r w:rsidR="006B2529" w:rsidRPr="00004798">
        <w:rPr>
          <w:rFonts w:ascii="Calibri" w:hAnsi="Calibri" w:cs="Calibri"/>
        </w:rPr>
        <w:t xml:space="preserve"> </w:t>
      </w:r>
      <w:r w:rsidR="00070715" w:rsidRPr="00004798">
        <w:rPr>
          <w:rFonts w:ascii="Calibri" w:hAnsi="Calibri" w:cs="Calibri"/>
        </w:rPr>
        <w:t>(</w:t>
      </w:r>
      <w:r w:rsidR="00070715" w:rsidRPr="00004798">
        <w:rPr>
          <w:rFonts w:ascii="Calibri" w:hAnsi="Calibri" w:cs="Calibri"/>
          <w:color w:val="222222"/>
          <w:shd w:val="clear" w:color="auto" w:fill="FFFFFF"/>
        </w:rPr>
        <w:t>Khot and Thiagarajan, 2019</w:t>
      </w:r>
      <w:r w:rsidRPr="00004798">
        <w:rPr>
          <w:rFonts w:ascii="Calibri" w:hAnsi="Calibri" w:cs="Calibri"/>
        </w:rPr>
        <w:t xml:space="preserve">). The company concentrates on solar power energy and for this, they invested 4 million pounds in the solar power installation. The new range rover car is manufactured with ⅓ kg of lighter aluminium which reduces 23% of CO2 emissions. </w:t>
      </w:r>
    </w:p>
    <w:p w14:paraId="0000002A" w14:textId="23378181"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 xml:space="preserve">The company has managed to decrease the amount of CO2 emissions by nearly 540 tonnes. </w:t>
      </w:r>
    </w:p>
    <w:p w14:paraId="0000002B" w14:textId="77777777" w:rsidR="00842F4F" w:rsidRPr="00004798" w:rsidRDefault="00783832" w:rsidP="00004798">
      <w:pPr>
        <w:pStyle w:val="Heading1"/>
        <w:spacing w:before="0" w:after="0"/>
        <w:ind w:left="57" w:firstLine="284"/>
        <w:rPr>
          <w:rFonts w:ascii="Calibri" w:hAnsi="Calibri" w:cs="Calibri"/>
          <w:sz w:val="22"/>
          <w:szCs w:val="22"/>
        </w:rPr>
      </w:pPr>
      <w:bookmarkStart w:id="4" w:name="_Toc101284377"/>
      <w:r w:rsidRPr="00004798">
        <w:rPr>
          <w:rFonts w:ascii="Calibri" w:hAnsi="Calibri" w:cs="Calibri"/>
          <w:sz w:val="22"/>
          <w:szCs w:val="22"/>
        </w:rPr>
        <w:t>Porter’s Five Forces</w:t>
      </w:r>
      <w:bookmarkEnd w:id="4"/>
      <w:r w:rsidRPr="00004798">
        <w:rPr>
          <w:rFonts w:ascii="Calibri" w:hAnsi="Calibri" w:cs="Calibri"/>
          <w:sz w:val="22"/>
          <w:szCs w:val="22"/>
        </w:rPr>
        <w:t xml:space="preserve"> </w:t>
      </w:r>
    </w:p>
    <w:p w14:paraId="0000002C"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 xml:space="preserve">It is a tool for understanding the competitiveness of the business and strategizing the plan to make a profit according to it. </w:t>
      </w:r>
    </w:p>
    <w:p w14:paraId="0000002D" w14:textId="77777777" w:rsidR="00842F4F" w:rsidRPr="00004798" w:rsidRDefault="00783832" w:rsidP="00004798">
      <w:pPr>
        <w:numPr>
          <w:ilvl w:val="0"/>
          <w:numId w:val="2"/>
        </w:numPr>
        <w:spacing w:line="360" w:lineRule="auto"/>
        <w:ind w:left="57" w:firstLine="284"/>
        <w:jc w:val="both"/>
        <w:rPr>
          <w:rFonts w:ascii="Calibri" w:hAnsi="Calibri" w:cs="Calibri"/>
        </w:rPr>
      </w:pPr>
      <w:r w:rsidRPr="00004798">
        <w:rPr>
          <w:rFonts w:ascii="Calibri" w:hAnsi="Calibri" w:cs="Calibri"/>
          <w:b/>
        </w:rPr>
        <w:t>Entry Barriers:</w:t>
      </w:r>
      <w:r w:rsidRPr="00004798">
        <w:rPr>
          <w:rFonts w:ascii="Calibri" w:hAnsi="Calibri" w:cs="Calibri"/>
        </w:rPr>
        <w:t xml:space="preserve"> </w:t>
      </w:r>
    </w:p>
    <w:p w14:paraId="24562EB8" w14:textId="58781D9A" w:rsidR="000D5836" w:rsidRPr="00004798" w:rsidRDefault="00783832" w:rsidP="00004798">
      <w:pPr>
        <w:spacing w:line="360" w:lineRule="auto"/>
        <w:ind w:left="57" w:firstLine="284"/>
        <w:jc w:val="both"/>
        <w:rPr>
          <w:rFonts w:ascii="Calibri" w:hAnsi="Calibri" w:cs="Calibri"/>
          <w:b/>
        </w:rPr>
      </w:pPr>
      <w:r w:rsidRPr="00004798">
        <w:rPr>
          <w:rFonts w:ascii="Calibri" w:hAnsi="Calibri" w:cs="Calibri"/>
          <w:b/>
        </w:rPr>
        <w:t>Scale Economies:</w:t>
      </w:r>
      <w:r w:rsidRPr="00004798">
        <w:rPr>
          <w:rFonts w:ascii="Calibri" w:hAnsi="Calibri" w:cs="Calibri"/>
        </w:rPr>
        <w:t xml:space="preserve"> Jaguar’s new launches of manufacturing cars are eco friendly and they try to make a segment of specific people in the market. The risk factor of the barriers is shown by the imitation of the same concept of another company</w:t>
      </w:r>
      <w:r w:rsidR="000D5836" w:rsidRPr="00004798">
        <w:rPr>
          <w:rFonts w:ascii="Calibri" w:hAnsi="Calibri" w:cs="Calibri"/>
        </w:rPr>
        <w:t xml:space="preserve"> (</w:t>
      </w:r>
      <w:r w:rsidR="000D5836" w:rsidRPr="00004798">
        <w:rPr>
          <w:rFonts w:ascii="Calibri" w:hAnsi="Calibri" w:cs="Calibri"/>
          <w:color w:val="222222"/>
          <w:shd w:val="clear" w:color="auto" w:fill="FFFFFF"/>
        </w:rPr>
        <w:t>Virmani, Bera and Kumar, 2020)</w:t>
      </w:r>
      <w:r w:rsidRPr="00004798">
        <w:rPr>
          <w:rFonts w:ascii="Calibri" w:hAnsi="Calibri" w:cs="Calibri"/>
        </w:rPr>
        <w:t xml:space="preserve">. </w:t>
      </w:r>
      <w:r w:rsidRPr="00004798">
        <w:rPr>
          <w:rFonts w:ascii="Calibri" w:hAnsi="Calibri" w:cs="Calibri"/>
          <w:b/>
        </w:rPr>
        <w:t xml:space="preserve">  </w:t>
      </w:r>
    </w:p>
    <w:p w14:paraId="0000002E" w14:textId="194AFEDF"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lastRenderedPageBreak/>
        <w:t>Technology and Knowledge:</w:t>
      </w:r>
      <w:r w:rsidRPr="00004798">
        <w:rPr>
          <w:rFonts w:ascii="Calibri" w:hAnsi="Calibri" w:cs="Calibri"/>
        </w:rPr>
        <w:t xml:space="preserve"> The concept and knowledge of the unique hydrogen-based technology created a barrier to entry.</w:t>
      </w:r>
    </w:p>
    <w:p w14:paraId="0000002F"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t>Division of Products</w:t>
      </w:r>
      <w:r w:rsidRPr="00004798">
        <w:rPr>
          <w:rFonts w:ascii="Calibri" w:hAnsi="Calibri" w:cs="Calibri"/>
        </w:rPr>
        <w:t xml:space="preserve">: The division of the product of JLR company is differentiated by the new launches. The proper distribution channel created a worldwide business system for the JLR company. </w:t>
      </w:r>
    </w:p>
    <w:p w14:paraId="00000030" w14:textId="77777777" w:rsidR="00842F4F" w:rsidRPr="00004798" w:rsidRDefault="00783832" w:rsidP="00004798">
      <w:pPr>
        <w:numPr>
          <w:ilvl w:val="0"/>
          <w:numId w:val="1"/>
        </w:numPr>
        <w:spacing w:line="360" w:lineRule="auto"/>
        <w:ind w:left="57" w:firstLine="284"/>
        <w:jc w:val="both"/>
        <w:rPr>
          <w:rFonts w:ascii="Calibri" w:hAnsi="Calibri" w:cs="Calibri"/>
        </w:rPr>
      </w:pPr>
      <w:r w:rsidRPr="00004798">
        <w:rPr>
          <w:rFonts w:ascii="Calibri" w:hAnsi="Calibri" w:cs="Calibri"/>
          <w:b/>
        </w:rPr>
        <w:t>Buyers:</w:t>
      </w:r>
      <w:r w:rsidRPr="00004798">
        <w:rPr>
          <w:rFonts w:ascii="Calibri" w:hAnsi="Calibri" w:cs="Calibri"/>
        </w:rPr>
        <w:t xml:space="preserve"> In the JLR company the bargaining system is very low for the buyers and that is why the company is dependent on the brand image and value to sell products to the buyers. </w:t>
      </w:r>
    </w:p>
    <w:p w14:paraId="00000031" w14:textId="77777777" w:rsidR="00842F4F" w:rsidRPr="00004798" w:rsidRDefault="00783832" w:rsidP="00004798">
      <w:pPr>
        <w:numPr>
          <w:ilvl w:val="0"/>
          <w:numId w:val="1"/>
        </w:numPr>
        <w:spacing w:line="360" w:lineRule="auto"/>
        <w:ind w:left="57" w:firstLine="284"/>
        <w:jc w:val="both"/>
        <w:rPr>
          <w:rFonts w:ascii="Calibri" w:hAnsi="Calibri" w:cs="Calibri"/>
        </w:rPr>
      </w:pPr>
      <w:r w:rsidRPr="00004798">
        <w:rPr>
          <w:rFonts w:ascii="Calibri" w:hAnsi="Calibri" w:cs="Calibri"/>
          <w:b/>
        </w:rPr>
        <w:t xml:space="preserve">Suppliers: </w:t>
      </w:r>
      <w:r w:rsidRPr="00004798">
        <w:rPr>
          <w:rFonts w:ascii="Calibri" w:hAnsi="Calibri" w:cs="Calibri"/>
        </w:rPr>
        <w:t xml:space="preserve">Bargaining is not the process to sell or supply the products to the suppliers. </w:t>
      </w:r>
    </w:p>
    <w:p w14:paraId="00000032" w14:textId="11C193D7" w:rsidR="00842F4F" w:rsidRPr="00004798" w:rsidRDefault="00783832" w:rsidP="00004798">
      <w:pPr>
        <w:numPr>
          <w:ilvl w:val="0"/>
          <w:numId w:val="1"/>
        </w:numPr>
        <w:spacing w:line="360" w:lineRule="auto"/>
        <w:ind w:left="57" w:firstLine="284"/>
        <w:jc w:val="both"/>
        <w:rPr>
          <w:rFonts w:ascii="Calibri" w:hAnsi="Calibri" w:cs="Calibri"/>
        </w:rPr>
      </w:pPr>
      <w:r w:rsidRPr="00004798">
        <w:rPr>
          <w:rFonts w:ascii="Calibri" w:hAnsi="Calibri" w:cs="Calibri"/>
          <w:b/>
        </w:rPr>
        <w:t xml:space="preserve">Rivalry: </w:t>
      </w:r>
      <w:r w:rsidRPr="00004798">
        <w:rPr>
          <w:rFonts w:ascii="Calibri" w:hAnsi="Calibri" w:cs="Calibri"/>
        </w:rPr>
        <w:t>The Jaguar has managed to spread around 99 count</w:t>
      </w:r>
      <w:r w:rsidR="00070715" w:rsidRPr="00004798">
        <w:rPr>
          <w:rFonts w:ascii="Calibri" w:hAnsi="Calibri" w:cs="Calibri"/>
        </w:rPr>
        <w:t>ries to provide their service (</w:t>
      </w:r>
      <w:r w:rsidR="00070715" w:rsidRPr="00004798">
        <w:rPr>
          <w:rFonts w:ascii="Calibri" w:hAnsi="Calibri" w:cs="Calibri"/>
          <w:color w:val="222222"/>
          <w:shd w:val="clear" w:color="auto" w:fill="FFFFFF"/>
        </w:rPr>
        <w:t>Jasiński, Meredith and Kirwan,</w:t>
      </w:r>
      <w:r w:rsidR="006B2529" w:rsidRPr="00004798">
        <w:rPr>
          <w:rFonts w:ascii="Calibri" w:hAnsi="Calibri" w:cs="Calibri"/>
          <w:color w:val="222222"/>
          <w:shd w:val="clear" w:color="auto" w:fill="FFFFFF"/>
        </w:rPr>
        <w:t xml:space="preserve"> </w:t>
      </w:r>
      <w:r w:rsidR="00070715" w:rsidRPr="00004798">
        <w:rPr>
          <w:rFonts w:ascii="Calibri" w:hAnsi="Calibri" w:cs="Calibri"/>
          <w:color w:val="222222"/>
          <w:shd w:val="clear" w:color="auto" w:fill="FFFFFF"/>
        </w:rPr>
        <w:t>2021</w:t>
      </w:r>
      <w:r w:rsidRPr="00004798">
        <w:rPr>
          <w:rFonts w:ascii="Calibri" w:hAnsi="Calibri" w:cs="Calibri"/>
        </w:rPr>
        <w:t xml:space="preserve">). The operation of the business of JLR </w:t>
      </w:r>
      <w:r w:rsidR="006B2529" w:rsidRPr="00004798">
        <w:rPr>
          <w:rFonts w:ascii="Calibri" w:hAnsi="Calibri" w:cs="Calibri"/>
        </w:rPr>
        <w:t>Company</w:t>
      </w:r>
      <w:r w:rsidRPr="00004798">
        <w:rPr>
          <w:rFonts w:ascii="Calibri" w:hAnsi="Calibri" w:cs="Calibri"/>
        </w:rPr>
        <w:t xml:space="preserve"> has incepted many gamers of the market with the rising revenue and market share. In this way, an extreme level of competition between different rival groups has risen. The rivalry came through the entertainment and media sector. </w:t>
      </w:r>
    </w:p>
    <w:p w14:paraId="0000003C" w14:textId="4E63A693" w:rsidR="00842F4F" w:rsidRPr="00004798" w:rsidRDefault="00783832" w:rsidP="00004798">
      <w:pPr>
        <w:numPr>
          <w:ilvl w:val="0"/>
          <w:numId w:val="1"/>
        </w:numPr>
        <w:spacing w:line="360" w:lineRule="auto"/>
        <w:ind w:left="57" w:firstLine="284"/>
        <w:jc w:val="both"/>
        <w:rPr>
          <w:rFonts w:ascii="Calibri" w:hAnsi="Calibri" w:cs="Calibri"/>
        </w:rPr>
      </w:pPr>
      <w:r w:rsidRPr="00004798">
        <w:rPr>
          <w:rFonts w:ascii="Calibri" w:hAnsi="Calibri" w:cs="Calibri"/>
          <w:b/>
        </w:rPr>
        <w:t xml:space="preserve">Threats: </w:t>
      </w:r>
      <w:r w:rsidRPr="00004798">
        <w:rPr>
          <w:rFonts w:ascii="Calibri" w:hAnsi="Calibri" w:cs="Calibri"/>
        </w:rPr>
        <w:t xml:space="preserve">Licencing cost, marketing cost, legal cost and the distribution cost are the factors that threaten a large amount of expense of the media and entertainment sector. The threats of new entrants are low because of the existing entertainment. There is also a moderate threat level in the home and media entertainment market.  </w:t>
      </w:r>
    </w:p>
    <w:p w14:paraId="0000003D" w14:textId="6F0F2FF4" w:rsidR="00842F4F" w:rsidRPr="00004798" w:rsidRDefault="00783832" w:rsidP="00004798">
      <w:pPr>
        <w:pStyle w:val="Heading1"/>
        <w:spacing w:before="0" w:after="0"/>
        <w:ind w:left="57" w:firstLine="284"/>
        <w:rPr>
          <w:rFonts w:ascii="Calibri" w:hAnsi="Calibri" w:cs="Calibri"/>
          <w:sz w:val="22"/>
          <w:szCs w:val="22"/>
        </w:rPr>
      </w:pPr>
      <w:bookmarkStart w:id="5" w:name="_Toc101284378"/>
      <w:r w:rsidRPr="00004798">
        <w:rPr>
          <w:rFonts w:ascii="Calibri" w:hAnsi="Calibri" w:cs="Calibri"/>
          <w:sz w:val="22"/>
          <w:szCs w:val="22"/>
        </w:rPr>
        <w:t xml:space="preserve">Value </w:t>
      </w:r>
      <w:r w:rsidR="006B2529" w:rsidRPr="00004798">
        <w:rPr>
          <w:rFonts w:ascii="Calibri" w:hAnsi="Calibri" w:cs="Calibri"/>
          <w:sz w:val="22"/>
          <w:szCs w:val="22"/>
        </w:rPr>
        <w:t>chain</w:t>
      </w:r>
      <w:bookmarkEnd w:id="5"/>
      <w:r w:rsidRPr="00004798">
        <w:rPr>
          <w:rFonts w:ascii="Calibri" w:hAnsi="Calibri" w:cs="Calibri"/>
          <w:sz w:val="22"/>
          <w:szCs w:val="22"/>
        </w:rPr>
        <w:t xml:space="preserve"> </w:t>
      </w:r>
    </w:p>
    <w:p w14:paraId="0000003E" w14:textId="1A290046"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 xml:space="preserve">The value chain is a framework of Michel porter which describes the chain of activities of products and services. It is a model that JLR also </w:t>
      </w:r>
      <w:r w:rsidR="00004798" w:rsidRPr="00004798">
        <w:rPr>
          <w:rFonts w:ascii="Calibri" w:hAnsi="Calibri" w:cs="Calibri"/>
        </w:rPr>
        <w:t>follow. It</w:t>
      </w:r>
      <w:r w:rsidRPr="00004798">
        <w:rPr>
          <w:rFonts w:ascii="Calibri" w:hAnsi="Calibri" w:cs="Calibri"/>
        </w:rPr>
        <w:t xml:space="preserve"> is an internal process and the company is always activating the structure of production, delivery, desig</w:t>
      </w:r>
      <w:r w:rsidR="00070715" w:rsidRPr="00004798">
        <w:rPr>
          <w:rFonts w:ascii="Calibri" w:hAnsi="Calibri" w:cs="Calibri"/>
        </w:rPr>
        <w:t>n and many more things (</w:t>
      </w:r>
      <w:r w:rsidR="00070715" w:rsidRPr="00004798">
        <w:rPr>
          <w:rFonts w:ascii="Calibri" w:hAnsi="Calibri" w:cs="Calibri"/>
          <w:color w:val="222222"/>
          <w:shd w:val="clear" w:color="auto" w:fill="FFFFFF"/>
        </w:rPr>
        <w:t>Saed, Daimi and Bayan, 2019</w:t>
      </w:r>
      <w:r w:rsidRPr="00004798">
        <w:rPr>
          <w:rFonts w:ascii="Calibri" w:hAnsi="Calibri" w:cs="Calibri"/>
        </w:rPr>
        <w:t xml:space="preserve">). It is a reflection of creating and properly implementing a strategy. JLR always believe in the throughout the process to make the final product and for this, there are a few porter value chain steps that the company follow </w:t>
      </w:r>
    </w:p>
    <w:p w14:paraId="0000003F"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t>Inbound Logistics:</w:t>
      </w:r>
      <w:r w:rsidRPr="00004798">
        <w:rPr>
          <w:rFonts w:ascii="Calibri" w:hAnsi="Calibri" w:cs="Calibri"/>
        </w:rPr>
        <w:t xml:space="preserve"> It is a step of handling materials carefully and keeping them in the proper warehouse. </w:t>
      </w:r>
    </w:p>
    <w:p w14:paraId="00000040"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t>Operations:</w:t>
      </w:r>
      <w:r w:rsidRPr="00004798">
        <w:rPr>
          <w:rFonts w:ascii="Calibri" w:hAnsi="Calibri" w:cs="Calibri"/>
        </w:rPr>
        <w:t xml:space="preserve"> It is a process that is notified by the Jaguar to create a final product from its raw materials. </w:t>
      </w:r>
    </w:p>
    <w:p w14:paraId="00000041"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t xml:space="preserve">Outbound Logistics: </w:t>
      </w:r>
      <w:r w:rsidRPr="00004798">
        <w:rPr>
          <w:rFonts w:ascii="Calibri" w:hAnsi="Calibri" w:cs="Calibri"/>
        </w:rPr>
        <w:t xml:space="preserve">After the procession of the products JLR searches for the distribution market. </w:t>
      </w:r>
    </w:p>
    <w:p w14:paraId="00000042" w14:textId="777777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b/>
        </w:rPr>
        <w:t xml:space="preserve">Marketing and Sales: </w:t>
      </w:r>
      <w:r w:rsidRPr="00004798">
        <w:rPr>
          <w:rFonts w:ascii="Calibri" w:hAnsi="Calibri" w:cs="Calibri"/>
        </w:rPr>
        <w:t xml:space="preserve">In this session the JLR company creates proper channel management, communication and pricing for the market growth and the company try to attract a specific amount of people for their profit. </w:t>
      </w:r>
    </w:p>
    <w:p w14:paraId="00000043" w14:textId="7513FED1" w:rsidR="00842F4F" w:rsidRPr="00004798" w:rsidRDefault="000D5836" w:rsidP="00004798">
      <w:pPr>
        <w:pStyle w:val="Heading1"/>
        <w:spacing w:before="0" w:after="0"/>
        <w:ind w:left="57" w:firstLine="284"/>
        <w:rPr>
          <w:rFonts w:ascii="Calibri" w:hAnsi="Calibri" w:cs="Calibri"/>
          <w:sz w:val="22"/>
          <w:szCs w:val="22"/>
        </w:rPr>
      </w:pPr>
      <w:bookmarkStart w:id="6" w:name="_Toc101284379"/>
      <w:r w:rsidRPr="00004798">
        <w:rPr>
          <w:rFonts w:ascii="Calibri" w:hAnsi="Calibri" w:cs="Calibri"/>
          <w:sz w:val="22"/>
          <w:szCs w:val="22"/>
        </w:rPr>
        <w:t>Competitive Advantages</w:t>
      </w:r>
      <w:bookmarkEnd w:id="6"/>
      <w:r w:rsidRPr="00004798">
        <w:rPr>
          <w:rFonts w:ascii="Calibri" w:hAnsi="Calibri" w:cs="Calibri"/>
          <w:sz w:val="22"/>
          <w:szCs w:val="22"/>
        </w:rPr>
        <w:t xml:space="preserve"> </w:t>
      </w:r>
      <w:r w:rsidR="00783832" w:rsidRPr="00004798">
        <w:rPr>
          <w:rFonts w:ascii="Calibri" w:hAnsi="Calibri" w:cs="Calibri"/>
          <w:sz w:val="22"/>
          <w:szCs w:val="22"/>
        </w:rPr>
        <w:t xml:space="preserve"> </w:t>
      </w:r>
    </w:p>
    <w:p w14:paraId="00000044" w14:textId="6B973EEE"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 xml:space="preserve">The JLR company has to maintain their growth to prosper and survive in the automobile industry. They need to follow two things such as the preference of the customer and the survival strategy. The </w:t>
      </w:r>
      <w:r w:rsidRPr="00004798">
        <w:rPr>
          <w:rFonts w:ascii="Calibri" w:hAnsi="Calibri" w:cs="Calibri"/>
        </w:rPr>
        <w:lastRenderedPageBreak/>
        <w:t>offers and costs of the individual customers experience a competitive advantage. The JLR company has possibly developed their markets in developed and developing countries. The collaboration with tata has helped jaguar to increase its sales. It can be said that Tata is</w:t>
      </w:r>
      <w:r w:rsidR="000D5836" w:rsidRPr="00004798">
        <w:rPr>
          <w:rFonts w:ascii="Calibri" w:hAnsi="Calibri" w:cs="Calibri"/>
        </w:rPr>
        <w:t xml:space="preserve"> a blessing for Jaguar's growth</w:t>
      </w:r>
      <w:r w:rsidRPr="00004798">
        <w:rPr>
          <w:rFonts w:ascii="Calibri" w:hAnsi="Calibri" w:cs="Calibri"/>
        </w:rPr>
        <w:t xml:space="preserve"> </w:t>
      </w:r>
      <w:r w:rsidR="00FC46AB" w:rsidRPr="00004798">
        <w:rPr>
          <w:rFonts w:ascii="Calibri" w:hAnsi="Calibri" w:cs="Calibri"/>
        </w:rPr>
        <w:t>(</w:t>
      </w:r>
      <w:r w:rsidR="00FC46AB" w:rsidRPr="00004798">
        <w:rPr>
          <w:rFonts w:ascii="Calibri" w:hAnsi="Calibri" w:cs="Calibri"/>
          <w:color w:val="222222"/>
          <w:shd w:val="clear" w:color="auto" w:fill="FFFFFF"/>
        </w:rPr>
        <w:t>BENFRATELLO and DESAI, 2020)</w:t>
      </w:r>
      <w:r w:rsidR="000D5836" w:rsidRPr="00004798">
        <w:rPr>
          <w:rFonts w:ascii="Calibri" w:hAnsi="Calibri" w:cs="Calibri"/>
          <w:color w:val="222222"/>
          <w:shd w:val="clear" w:color="auto" w:fill="FFFFFF"/>
        </w:rPr>
        <w:t xml:space="preserve">. </w:t>
      </w:r>
      <w:r w:rsidRPr="00004798">
        <w:rPr>
          <w:rFonts w:ascii="Calibri" w:hAnsi="Calibri" w:cs="Calibri"/>
        </w:rPr>
        <w:t>All the cars of Jaguar are different from each other and that is because of the different concepts and operations. Jaguar has its logistic channel that supports manufacturing sites to the movement sites of the cars. It has more than 1700+ d</w:t>
      </w:r>
      <w:r w:rsidR="00FC46AB" w:rsidRPr="00004798">
        <w:rPr>
          <w:rFonts w:ascii="Calibri" w:hAnsi="Calibri" w:cs="Calibri"/>
        </w:rPr>
        <w:t xml:space="preserve">ealerships all over the world. </w:t>
      </w:r>
      <w:r w:rsidRPr="00004798">
        <w:rPr>
          <w:rFonts w:ascii="Calibri" w:hAnsi="Calibri" w:cs="Calibri"/>
        </w:rPr>
        <w:t xml:space="preserve">Being a part of one of the famous automobile industries it has grabbed many prestigious awards for maintaining its heritage and long-lasting performance. The individual approaches of the customers, technological advancement, sleek and smart design all these factors have improved the sales of the jaguar from previous years. The growth and change in lifestyle of people have given the scope to jaguar to come up with advanced models. </w:t>
      </w:r>
    </w:p>
    <w:p w14:paraId="00000045" w14:textId="1B0779CD" w:rsidR="00842F4F" w:rsidRPr="00004798" w:rsidRDefault="006B2529" w:rsidP="00004798">
      <w:pPr>
        <w:pStyle w:val="Heading1"/>
        <w:spacing w:before="0" w:after="0"/>
        <w:ind w:left="57" w:firstLine="284"/>
        <w:rPr>
          <w:rFonts w:ascii="Calibri" w:hAnsi="Calibri" w:cs="Calibri"/>
          <w:sz w:val="22"/>
          <w:szCs w:val="22"/>
        </w:rPr>
      </w:pPr>
      <w:bookmarkStart w:id="7" w:name="_Toc101284380"/>
      <w:r w:rsidRPr="00004798">
        <w:rPr>
          <w:rFonts w:ascii="Calibri" w:hAnsi="Calibri" w:cs="Calibri"/>
          <w:sz w:val="22"/>
          <w:szCs w:val="22"/>
        </w:rPr>
        <w:t>Conclusion</w:t>
      </w:r>
      <w:bookmarkEnd w:id="7"/>
    </w:p>
    <w:p w14:paraId="00000046" w14:textId="0CBB9677" w:rsidR="00842F4F" w:rsidRPr="00004798" w:rsidRDefault="00783832" w:rsidP="00004798">
      <w:pPr>
        <w:spacing w:line="360" w:lineRule="auto"/>
        <w:ind w:left="57" w:firstLine="284"/>
        <w:jc w:val="both"/>
        <w:rPr>
          <w:rFonts w:ascii="Calibri" w:hAnsi="Calibri" w:cs="Calibri"/>
        </w:rPr>
      </w:pPr>
      <w:r w:rsidRPr="00004798">
        <w:rPr>
          <w:rFonts w:ascii="Calibri" w:hAnsi="Calibri" w:cs="Calibri"/>
        </w:rPr>
        <w:t>The internal and external factors of the environmental analysis of the Jaguar automobile sector have made this company one of the leading and most powerful brands in the world. The clarity of vision and motto have clearly shown the needs and deeds of JLR company. The external factors are also very productive for the JLR company to understand its position in the relevant market. The PESTEL analysis is the process by which the JLR company identified their position in the market. The SWOT analysis is a process by which JLR found out their strength, weak</w:t>
      </w:r>
      <w:r w:rsidR="00FC46AB" w:rsidRPr="00004798">
        <w:rPr>
          <w:rFonts w:ascii="Calibri" w:hAnsi="Calibri" w:cs="Calibri"/>
        </w:rPr>
        <w:t>ness, opportunity and threat (</w:t>
      </w:r>
      <w:r w:rsidR="00A351EF" w:rsidRPr="00004798">
        <w:rPr>
          <w:rFonts w:ascii="Calibri" w:hAnsi="Calibri" w:cs="Calibri"/>
        </w:rPr>
        <w:t>Saed Daimi and Bayan 2019).</w:t>
      </w:r>
      <w:r w:rsidRPr="00004798">
        <w:rPr>
          <w:rFonts w:ascii="Calibri" w:hAnsi="Calibri" w:cs="Calibri"/>
        </w:rPr>
        <w:t xml:space="preserve"> The emission of CO2 and its environmental awful impact has created a negative impact on the global market as it affected the environment with their new technologies. Jaguar has to take some serious actions for the betterment of the environment from global warming. More uses of eco-friendly technologies will develop the advancement of their strategic position in the global market. They will find more segmented people from the world for their products to continue their business in the long run. </w:t>
      </w:r>
    </w:p>
    <w:p w14:paraId="00000047" w14:textId="77777777" w:rsidR="00842F4F" w:rsidRPr="00004798" w:rsidRDefault="00842F4F" w:rsidP="00004798">
      <w:pPr>
        <w:spacing w:line="360" w:lineRule="auto"/>
        <w:ind w:left="57" w:firstLine="284"/>
        <w:jc w:val="both"/>
        <w:rPr>
          <w:rFonts w:ascii="Calibri" w:hAnsi="Calibri" w:cs="Calibri"/>
        </w:rPr>
      </w:pPr>
    </w:p>
    <w:p w14:paraId="00000048" w14:textId="77777777" w:rsidR="00842F4F" w:rsidRPr="00004798" w:rsidRDefault="00783832" w:rsidP="00004798">
      <w:pPr>
        <w:spacing w:line="360" w:lineRule="auto"/>
        <w:ind w:left="57" w:firstLine="284"/>
        <w:jc w:val="both"/>
        <w:rPr>
          <w:rFonts w:ascii="Calibri" w:hAnsi="Calibri" w:cs="Calibri"/>
          <w:b/>
        </w:rPr>
      </w:pPr>
      <w:r w:rsidRPr="00004798">
        <w:rPr>
          <w:rFonts w:ascii="Calibri" w:hAnsi="Calibri" w:cs="Calibri"/>
          <w:b/>
        </w:rPr>
        <w:t xml:space="preserve"> </w:t>
      </w:r>
    </w:p>
    <w:p w14:paraId="6EA92131" w14:textId="77777777" w:rsidR="00FC46AB" w:rsidRPr="00004798" w:rsidRDefault="00FC46AB" w:rsidP="00004798">
      <w:pPr>
        <w:spacing w:line="360" w:lineRule="auto"/>
        <w:ind w:left="57" w:firstLine="284"/>
        <w:jc w:val="both"/>
        <w:rPr>
          <w:rFonts w:ascii="Calibri" w:hAnsi="Calibri" w:cs="Calibri"/>
          <w:b/>
        </w:rPr>
      </w:pPr>
    </w:p>
    <w:p w14:paraId="696B3A1A" w14:textId="77777777" w:rsidR="00FC46AB" w:rsidRPr="00004798" w:rsidRDefault="00FC46AB" w:rsidP="00004798">
      <w:pPr>
        <w:spacing w:line="360" w:lineRule="auto"/>
        <w:ind w:left="57" w:firstLine="284"/>
        <w:jc w:val="both"/>
        <w:rPr>
          <w:rFonts w:ascii="Calibri" w:hAnsi="Calibri" w:cs="Calibri"/>
          <w:b/>
        </w:rPr>
      </w:pPr>
    </w:p>
    <w:p w14:paraId="51A0E776" w14:textId="77777777" w:rsidR="00FC46AB" w:rsidRPr="00004798" w:rsidRDefault="00FC46AB" w:rsidP="00004798">
      <w:pPr>
        <w:spacing w:line="360" w:lineRule="auto"/>
        <w:ind w:left="57" w:firstLine="284"/>
        <w:jc w:val="both"/>
        <w:rPr>
          <w:rFonts w:ascii="Calibri" w:hAnsi="Calibri" w:cs="Calibri"/>
          <w:b/>
        </w:rPr>
      </w:pPr>
    </w:p>
    <w:p w14:paraId="24DC88EA" w14:textId="77777777" w:rsidR="00FC46AB" w:rsidRPr="00004798" w:rsidRDefault="00FC46AB" w:rsidP="00004798">
      <w:pPr>
        <w:spacing w:line="360" w:lineRule="auto"/>
        <w:ind w:left="57" w:firstLine="284"/>
        <w:jc w:val="both"/>
        <w:rPr>
          <w:rFonts w:ascii="Calibri" w:hAnsi="Calibri" w:cs="Calibri"/>
          <w:b/>
        </w:rPr>
      </w:pPr>
    </w:p>
    <w:p w14:paraId="3B7D33D4" w14:textId="77777777" w:rsidR="00FC46AB" w:rsidRPr="00004798" w:rsidRDefault="00FC46AB" w:rsidP="00004798">
      <w:pPr>
        <w:spacing w:line="360" w:lineRule="auto"/>
        <w:ind w:left="57" w:firstLine="284"/>
        <w:jc w:val="both"/>
        <w:rPr>
          <w:rFonts w:ascii="Calibri" w:hAnsi="Calibri" w:cs="Calibri"/>
          <w:b/>
        </w:rPr>
      </w:pPr>
    </w:p>
    <w:p w14:paraId="404DB333" w14:textId="77777777" w:rsidR="000D5836" w:rsidRPr="00004798" w:rsidRDefault="000D5836" w:rsidP="00004798">
      <w:pPr>
        <w:spacing w:line="360" w:lineRule="auto"/>
        <w:ind w:left="57" w:firstLine="284"/>
        <w:jc w:val="both"/>
        <w:rPr>
          <w:rFonts w:ascii="Calibri" w:hAnsi="Calibri" w:cs="Calibri"/>
          <w:b/>
        </w:rPr>
      </w:pPr>
      <w:r w:rsidRPr="00004798">
        <w:rPr>
          <w:rFonts w:ascii="Calibri" w:hAnsi="Calibri" w:cs="Calibri"/>
          <w:b/>
        </w:rPr>
        <w:br w:type="page"/>
      </w:r>
    </w:p>
    <w:p w14:paraId="2961F8E6" w14:textId="253B33EB" w:rsidR="000D5836" w:rsidRPr="00004798" w:rsidRDefault="00070715" w:rsidP="00004798">
      <w:pPr>
        <w:pStyle w:val="Heading1"/>
        <w:spacing w:before="0" w:after="0"/>
        <w:ind w:left="57" w:firstLine="284"/>
        <w:rPr>
          <w:rFonts w:ascii="Calibri" w:hAnsi="Calibri" w:cs="Calibri"/>
          <w:sz w:val="22"/>
          <w:szCs w:val="22"/>
        </w:rPr>
      </w:pPr>
      <w:bookmarkStart w:id="8" w:name="_Toc101284381"/>
      <w:r w:rsidRPr="00004798">
        <w:rPr>
          <w:rFonts w:ascii="Calibri" w:hAnsi="Calibri" w:cs="Calibri"/>
          <w:sz w:val="22"/>
          <w:szCs w:val="22"/>
        </w:rPr>
        <w:lastRenderedPageBreak/>
        <w:t>Reference</w:t>
      </w:r>
      <w:r w:rsidR="006B2529" w:rsidRPr="00004798">
        <w:rPr>
          <w:rFonts w:ascii="Calibri" w:hAnsi="Calibri" w:cs="Calibri"/>
          <w:sz w:val="22"/>
          <w:szCs w:val="22"/>
        </w:rPr>
        <w:t xml:space="preserve"> list</w:t>
      </w:r>
      <w:bookmarkEnd w:id="8"/>
      <w:r w:rsidRPr="00004798">
        <w:rPr>
          <w:rFonts w:ascii="Calibri" w:hAnsi="Calibri" w:cs="Calibri"/>
          <w:sz w:val="22"/>
          <w:szCs w:val="22"/>
        </w:rPr>
        <w:t xml:space="preserve"> </w:t>
      </w:r>
    </w:p>
    <w:p w14:paraId="2E965B3C" w14:textId="1582783C" w:rsidR="000D5836" w:rsidRPr="00004798" w:rsidRDefault="000D5836" w:rsidP="00004798">
      <w:pPr>
        <w:pStyle w:val="ListParagraph"/>
        <w:numPr>
          <w:ilvl w:val="0"/>
          <w:numId w:val="3"/>
        </w:numPr>
        <w:spacing w:line="360" w:lineRule="auto"/>
        <w:ind w:left="57" w:firstLine="284"/>
        <w:jc w:val="both"/>
        <w:rPr>
          <w:rFonts w:ascii="Calibri" w:hAnsi="Calibri" w:cs="Calibri"/>
          <w:color w:val="222222"/>
          <w:shd w:val="clear" w:color="auto" w:fill="FFFFFF"/>
        </w:rPr>
      </w:pPr>
      <w:r w:rsidRPr="00004798">
        <w:rPr>
          <w:rFonts w:ascii="Calibri" w:hAnsi="Calibri" w:cs="Calibri"/>
          <w:color w:val="222222"/>
          <w:shd w:val="clear" w:color="auto" w:fill="FFFFFF"/>
        </w:rPr>
        <w:t>Agyemang, M., Kusi-Sarpong, S., Khan, S.A., Mani, V., Rehman, S.T. and Kusi-Sarpong, H., 2019. Drivers and barriers to circular economy implementation: an explorative study in Pakistan’s automobile industry. </w:t>
      </w:r>
      <w:r w:rsidRPr="00004798">
        <w:rPr>
          <w:rFonts w:ascii="Calibri" w:hAnsi="Calibri" w:cs="Calibri"/>
          <w:i/>
          <w:iCs/>
          <w:color w:val="222222"/>
          <w:shd w:val="clear" w:color="auto" w:fill="FFFFFF"/>
        </w:rPr>
        <w:t>Management Decision</w:t>
      </w:r>
      <w:r w:rsidRPr="00004798">
        <w:rPr>
          <w:rFonts w:ascii="Calibri" w:hAnsi="Calibri" w:cs="Calibri"/>
          <w:color w:val="222222"/>
          <w:shd w:val="clear" w:color="auto" w:fill="FFFFFF"/>
        </w:rPr>
        <w:t xml:space="preserve">. Available at: </w:t>
      </w:r>
      <w:r w:rsidR="00E25CCA" w:rsidRPr="00ED78C5">
        <w:rPr>
          <w:rFonts w:ascii="Calibri" w:hAnsi="Calibri" w:cs="Calibri"/>
          <w:color w:val="000000" w:themeColor="text1"/>
        </w:rPr>
        <w:t xml:space="preserve">[Accessed on: </w:t>
      </w:r>
      <w:r w:rsidR="00E25CCA">
        <w:rPr>
          <w:rFonts w:ascii="Calibri" w:hAnsi="Calibri" w:cs="Calibri"/>
          <w:color w:val="000000" w:themeColor="text1"/>
        </w:rPr>
        <w:t>1</w:t>
      </w:r>
      <w:r w:rsidR="00E25CCA">
        <w:rPr>
          <w:rFonts w:ascii="Calibri" w:hAnsi="Calibri" w:cs="Calibri"/>
          <w:color w:val="000000" w:themeColor="text1"/>
        </w:rPr>
        <w:t>7</w:t>
      </w:r>
      <w:r w:rsidR="00E25CCA" w:rsidRPr="00ED78C5">
        <w:rPr>
          <w:rFonts w:ascii="Calibri" w:hAnsi="Calibri" w:cs="Calibri"/>
          <w:color w:val="000000" w:themeColor="text1"/>
        </w:rPr>
        <w:t>.03.2022]</w:t>
      </w:r>
    </w:p>
    <w:p w14:paraId="5936D1CE" w14:textId="03BE1CA0" w:rsidR="000D5836" w:rsidRPr="00004798" w:rsidRDefault="000D5836" w:rsidP="00004798">
      <w:pPr>
        <w:pStyle w:val="ListParagraph"/>
        <w:numPr>
          <w:ilvl w:val="0"/>
          <w:numId w:val="3"/>
        </w:numPr>
        <w:spacing w:line="360" w:lineRule="auto"/>
        <w:ind w:left="57" w:firstLine="284"/>
        <w:jc w:val="both"/>
        <w:rPr>
          <w:rFonts w:ascii="Calibri" w:hAnsi="Calibri" w:cs="Calibri"/>
        </w:rPr>
      </w:pPr>
      <w:r w:rsidRPr="00004798">
        <w:rPr>
          <w:rFonts w:ascii="Calibri" w:hAnsi="Calibri" w:cs="Calibri"/>
        </w:rPr>
        <w:t xml:space="preserve">BENFRATELLO, L. and DESAI, H.B., 2020. STUDY ON THE AUTOMOTIVE CAR INDUSTRY IN INDIA: SCENARIO ANALYSIS AND NEW FUTURE BUSINESS MODELS. Available at: </w:t>
      </w:r>
      <w:hyperlink r:id="rId8" w:history="1">
        <w:r w:rsidRPr="00004798">
          <w:rPr>
            <w:rStyle w:val="Hyperlink"/>
            <w:rFonts w:ascii="Calibri" w:hAnsi="Calibri" w:cs="Calibri"/>
          </w:rPr>
          <w:t>https://webthesis.biblio.polito.it/16102/1/tesi.pdf</w:t>
        </w:r>
      </w:hyperlink>
      <w:r w:rsidR="00E25CCA">
        <w:rPr>
          <w:rStyle w:val="Hyperlink"/>
          <w:rFonts w:ascii="Calibri" w:hAnsi="Calibri" w:cs="Calibri"/>
        </w:rPr>
        <w:t xml:space="preserve"> </w:t>
      </w:r>
      <w:r w:rsidR="00E25CCA" w:rsidRPr="00ED78C5">
        <w:rPr>
          <w:rFonts w:ascii="Calibri" w:hAnsi="Calibri" w:cs="Calibri"/>
          <w:color w:val="000000" w:themeColor="text1"/>
        </w:rPr>
        <w:t xml:space="preserve">[Accessed on: </w:t>
      </w:r>
      <w:r w:rsidR="00E25CCA">
        <w:rPr>
          <w:rFonts w:ascii="Calibri" w:hAnsi="Calibri" w:cs="Calibri"/>
          <w:color w:val="000000" w:themeColor="text1"/>
        </w:rPr>
        <w:t>1</w:t>
      </w:r>
      <w:r w:rsidR="00E25CCA">
        <w:rPr>
          <w:rFonts w:ascii="Calibri" w:hAnsi="Calibri" w:cs="Calibri"/>
          <w:color w:val="000000" w:themeColor="text1"/>
        </w:rPr>
        <w:t>7</w:t>
      </w:r>
      <w:r w:rsidR="00E25CCA" w:rsidRPr="00ED78C5">
        <w:rPr>
          <w:rFonts w:ascii="Calibri" w:hAnsi="Calibri" w:cs="Calibri"/>
          <w:color w:val="000000" w:themeColor="text1"/>
        </w:rPr>
        <w:t>.03.2022]</w:t>
      </w:r>
    </w:p>
    <w:p w14:paraId="271BB0D7" w14:textId="0988211A" w:rsidR="000D5836" w:rsidRPr="00004798" w:rsidRDefault="000D5836" w:rsidP="00004798">
      <w:pPr>
        <w:pStyle w:val="ListParagraph"/>
        <w:numPr>
          <w:ilvl w:val="0"/>
          <w:numId w:val="3"/>
        </w:numPr>
        <w:spacing w:line="360" w:lineRule="auto"/>
        <w:ind w:left="57" w:firstLine="284"/>
        <w:jc w:val="both"/>
        <w:rPr>
          <w:rFonts w:ascii="Calibri" w:hAnsi="Calibri" w:cs="Calibri"/>
        </w:rPr>
      </w:pPr>
      <w:r w:rsidRPr="00004798">
        <w:rPr>
          <w:rFonts w:ascii="Calibri" w:hAnsi="Calibri" w:cs="Calibri"/>
        </w:rPr>
        <w:t xml:space="preserve">Guling Putra, V.H.S., 2019. ANALYSIS ON THE PERFORMANCE OF THE AUTOMOBILE INDUSTRY AND PARTICULAR COMPANIES IN RECENT YEARS (Doctoral dissertation, UAJY). Available at: </w:t>
      </w:r>
      <w:hyperlink r:id="rId9" w:history="1">
        <w:r w:rsidRPr="00004798">
          <w:rPr>
            <w:rStyle w:val="Hyperlink"/>
            <w:rFonts w:ascii="Calibri" w:hAnsi="Calibri" w:cs="Calibri"/>
          </w:rPr>
          <w:t>http://e-journal.uajy.ac.id/20562/1/EMInt0219310.pdf</w:t>
        </w:r>
      </w:hyperlink>
      <w:r w:rsidR="00E25CCA">
        <w:rPr>
          <w:rStyle w:val="Hyperlink"/>
          <w:rFonts w:ascii="Calibri" w:hAnsi="Calibri" w:cs="Calibri"/>
        </w:rPr>
        <w:t xml:space="preserve"> </w:t>
      </w:r>
      <w:r w:rsidR="00E25CCA" w:rsidRPr="00ED78C5">
        <w:rPr>
          <w:rFonts w:ascii="Calibri" w:hAnsi="Calibri" w:cs="Calibri"/>
          <w:color w:val="000000" w:themeColor="text1"/>
        </w:rPr>
        <w:t>[Accessed on: 2</w:t>
      </w:r>
      <w:r w:rsidR="00E25CCA">
        <w:rPr>
          <w:rFonts w:ascii="Calibri" w:hAnsi="Calibri" w:cs="Calibri"/>
          <w:color w:val="000000" w:themeColor="text1"/>
        </w:rPr>
        <w:t>3</w:t>
      </w:r>
      <w:r w:rsidR="00E25CCA" w:rsidRPr="00ED78C5">
        <w:rPr>
          <w:rFonts w:ascii="Calibri" w:hAnsi="Calibri" w:cs="Calibri"/>
          <w:color w:val="000000" w:themeColor="text1"/>
        </w:rPr>
        <w:t>.03.2022]</w:t>
      </w:r>
    </w:p>
    <w:p w14:paraId="6C5BFC3F" w14:textId="3115CD32" w:rsidR="000D5836" w:rsidRPr="00004798" w:rsidRDefault="00A95793" w:rsidP="00004798">
      <w:pPr>
        <w:pStyle w:val="ListParagraph"/>
        <w:numPr>
          <w:ilvl w:val="0"/>
          <w:numId w:val="3"/>
        </w:numPr>
        <w:spacing w:line="360" w:lineRule="auto"/>
        <w:ind w:left="57" w:firstLine="284"/>
        <w:jc w:val="both"/>
        <w:rPr>
          <w:rFonts w:ascii="Calibri" w:hAnsi="Calibri" w:cs="Calibri"/>
          <w:color w:val="222222"/>
          <w:shd w:val="clear" w:color="auto" w:fill="FFFFFF"/>
        </w:rPr>
      </w:pPr>
      <w:hyperlink r:id="rId10" w:history="1">
        <w:r w:rsidR="000D5836" w:rsidRPr="00004798">
          <w:rPr>
            <w:rStyle w:val="Hyperlink"/>
            <w:rFonts w:ascii="Calibri" w:hAnsi="Calibri" w:cs="Calibri"/>
            <w:shd w:val="clear" w:color="auto" w:fill="FFFFFF"/>
          </w:rPr>
          <w:t>https://www.emerald.com/insight/content/doi/10.1108/MD-11-2018-1178/full/html</w:t>
        </w:r>
      </w:hyperlink>
      <w:r w:rsidR="00E25CCA">
        <w:rPr>
          <w:rStyle w:val="Hyperlink"/>
          <w:rFonts w:ascii="Calibri" w:hAnsi="Calibri" w:cs="Calibri"/>
          <w:shd w:val="clear" w:color="auto" w:fill="FFFFFF"/>
        </w:rPr>
        <w:t xml:space="preserve"> </w:t>
      </w:r>
      <w:r w:rsidR="00E25CCA" w:rsidRPr="00ED78C5">
        <w:rPr>
          <w:rFonts w:ascii="Calibri" w:hAnsi="Calibri" w:cs="Calibri"/>
          <w:color w:val="000000" w:themeColor="text1"/>
        </w:rPr>
        <w:t>[Accessed on: 2</w:t>
      </w:r>
      <w:r w:rsidR="00E25CCA">
        <w:rPr>
          <w:rFonts w:ascii="Calibri" w:hAnsi="Calibri" w:cs="Calibri"/>
          <w:color w:val="000000" w:themeColor="text1"/>
        </w:rPr>
        <w:t>3</w:t>
      </w:r>
      <w:r w:rsidR="00E25CCA" w:rsidRPr="00ED78C5">
        <w:rPr>
          <w:rFonts w:ascii="Calibri" w:hAnsi="Calibri" w:cs="Calibri"/>
          <w:color w:val="000000" w:themeColor="text1"/>
        </w:rPr>
        <w:t>.03.2022]</w:t>
      </w:r>
    </w:p>
    <w:p w14:paraId="1FE8FC6B" w14:textId="275ABC20" w:rsidR="000D5836" w:rsidRPr="00004798" w:rsidRDefault="00A95793" w:rsidP="00004798">
      <w:pPr>
        <w:pStyle w:val="ListParagraph"/>
        <w:numPr>
          <w:ilvl w:val="0"/>
          <w:numId w:val="3"/>
        </w:numPr>
        <w:spacing w:line="360" w:lineRule="auto"/>
        <w:ind w:left="57" w:firstLine="284"/>
        <w:jc w:val="both"/>
        <w:rPr>
          <w:rFonts w:ascii="Calibri" w:hAnsi="Calibri" w:cs="Calibri"/>
          <w:color w:val="222222"/>
          <w:shd w:val="clear" w:color="auto" w:fill="FFFFFF"/>
        </w:rPr>
      </w:pPr>
      <w:hyperlink r:id="rId11" w:history="1">
        <w:r w:rsidR="000D5836" w:rsidRPr="00004798">
          <w:rPr>
            <w:rStyle w:val="Hyperlink"/>
            <w:rFonts w:ascii="Calibri" w:hAnsi="Calibri" w:cs="Calibri"/>
            <w:shd w:val="clear" w:color="auto" w:fill="FFFFFF"/>
          </w:rPr>
          <w:t>https://www.tandfonline.com/doi/abs/10.1080/19397038.2019.1706662</w:t>
        </w:r>
      </w:hyperlink>
      <w:r w:rsidR="00E25CCA">
        <w:rPr>
          <w:rStyle w:val="Hyperlink"/>
          <w:rFonts w:ascii="Calibri" w:hAnsi="Calibri" w:cs="Calibri"/>
          <w:shd w:val="clear" w:color="auto" w:fill="FFFFFF"/>
        </w:rPr>
        <w:t xml:space="preserve"> </w:t>
      </w:r>
      <w:r w:rsidR="00E25CCA" w:rsidRPr="00ED78C5">
        <w:rPr>
          <w:rFonts w:ascii="Calibri" w:hAnsi="Calibri" w:cs="Calibri"/>
          <w:color w:val="000000" w:themeColor="text1"/>
        </w:rPr>
        <w:t>[Accessed on: 2</w:t>
      </w:r>
      <w:r w:rsidR="00E25CCA">
        <w:rPr>
          <w:rFonts w:ascii="Calibri" w:hAnsi="Calibri" w:cs="Calibri"/>
          <w:color w:val="000000" w:themeColor="text1"/>
        </w:rPr>
        <w:t>5</w:t>
      </w:r>
      <w:r w:rsidR="00E25CCA" w:rsidRPr="00ED78C5">
        <w:rPr>
          <w:rFonts w:ascii="Calibri" w:hAnsi="Calibri" w:cs="Calibri"/>
          <w:color w:val="000000" w:themeColor="text1"/>
        </w:rPr>
        <w:t>.03.2022]</w:t>
      </w:r>
    </w:p>
    <w:p w14:paraId="48284E57" w14:textId="587C303B" w:rsidR="000D5836" w:rsidRPr="00004798" w:rsidRDefault="000D5836" w:rsidP="00004798">
      <w:pPr>
        <w:pStyle w:val="ListParagraph"/>
        <w:numPr>
          <w:ilvl w:val="0"/>
          <w:numId w:val="3"/>
        </w:numPr>
        <w:spacing w:line="360" w:lineRule="auto"/>
        <w:ind w:left="57" w:firstLine="284"/>
        <w:jc w:val="both"/>
        <w:rPr>
          <w:rFonts w:ascii="Calibri" w:hAnsi="Calibri" w:cs="Calibri"/>
        </w:rPr>
      </w:pPr>
      <w:r w:rsidRPr="00004798">
        <w:rPr>
          <w:rFonts w:ascii="Calibri" w:hAnsi="Calibri" w:cs="Calibri"/>
        </w:rPr>
        <w:t xml:space="preserve">Jasiński, D., Meredith, J. and Kirwan, K., 2021. Sustainable development model for measuring and managing sustainability in the automotive sector. Sustainable Development, 29(6), pp.1123-1137. Available at : </w:t>
      </w:r>
      <w:hyperlink r:id="rId12" w:history="1">
        <w:r w:rsidRPr="00004798">
          <w:rPr>
            <w:rStyle w:val="Hyperlink"/>
            <w:rFonts w:ascii="Calibri" w:hAnsi="Calibri" w:cs="Calibri"/>
          </w:rPr>
          <w:t>https://onlinelibrary.wiley.com/doi/pdf/10.1002/sd.2207</w:t>
        </w:r>
      </w:hyperlink>
      <w:r w:rsidR="00E25CCA">
        <w:rPr>
          <w:rStyle w:val="Hyperlink"/>
          <w:rFonts w:ascii="Calibri" w:hAnsi="Calibri" w:cs="Calibri"/>
        </w:rPr>
        <w:t xml:space="preserve"> </w:t>
      </w:r>
      <w:r w:rsidR="00E25CCA" w:rsidRPr="00ED78C5">
        <w:rPr>
          <w:rFonts w:ascii="Calibri" w:hAnsi="Calibri" w:cs="Calibri"/>
          <w:color w:val="000000" w:themeColor="text1"/>
        </w:rPr>
        <w:t>[Accessed on: 2</w:t>
      </w:r>
      <w:r w:rsidR="00E25CCA">
        <w:rPr>
          <w:rFonts w:ascii="Calibri" w:hAnsi="Calibri" w:cs="Calibri"/>
          <w:color w:val="000000" w:themeColor="text1"/>
        </w:rPr>
        <w:t>5</w:t>
      </w:r>
      <w:r w:rsidR="00E25CCA" w:rsidRPr="00ED78C5">
        <w:rPr>
          <w:rFonts w:ascii="Calibri" w:hAnsi="Calibri" w:cs="Calibri"/>
          <w:color w:val="000000" w:themeColor="text1"/>
        </w:rPr>
        <w:t>.03.2022]</w:t>
      </w:r>
    </w:p>
    <w:p w14:paraId="4D5245A8" w14:textId="0484FF4D" w:rsidR="000D5836" w:rsidRPr="00004798" w:rsidRDefault="000D5836" w:rsidP="00004798">
      <w:pPr>
        <w:pStyle w:val="ListParagraph"/>
        <w:numPr>
          <w:ilvl w:val="0"/>
          <w:numId w:val="3"/>
        </w:numPr>
        <w:spacing w:line="360" w:lineRule="auto"/>
        <w:ind w:left="57" w:firstLine="284"/>
        <w:jc w:val="both"/>
        <w:rPr>
          <w:rFonts w:ascii="Calibri" w:hAnsi="Calibri" w:cs="Calibri"/>
        </w:rPr>
      </w:pPr>
      <w:r w:rsidRPr="00004798">
        <w:rPr>
          <w:rFonts w:ascii="Calibri" w:hAnsi="Calibri" w:cs="Calibri"/>
        </w:rPr>
        <w:t xml:space="preserve">Khot, S. and Thiagarajan, S., 2019. Resilience and sustainability of supply chain management in the Indian automobile industry. International Journal of Data and Network Science, 3(4), pp.339-348. Available at : </w:t>
      </w:r>
      <w:hyperlink r:id="rId13" w:history="1">
        <w:r w:rsidRPr="00004798">
          <w:rPr>
            <w:rStyle w:val="Hyperlink"/>
            <w:rFonts w:ascii="Calibri" w:hAnsi="Calibri" w:cs="Calibri"/>
          </w:rPr>
          <w:t>http://www.growingscience.com/ijds/Vol3/ijdns_2019_23.pdf</w:t>
        </w:r>
      </w:hyperlink>
      <w:r w:rsidR="00E25CCA">
        <w:rPr>
          <w:rStyle w:val="Hyperlink"/>
          <w:rFonts w:ascii="Calibri" w:hAnsi="Calibri" w:cs="Calibri"/>
        </w:rPr>
        <w:t xml:space="preserve"> </w:t>
      </w:r>
      <w:r w:rsidR="00E25CCA" w:rsidRPr="00ED78C5">
        <w:rPr>
          <w:rFonts w:ascii="Calibri" w:hAnsi="Calibri" w:cs="Calibri"/>
          <w:color w:val="000000" w:themeColor="text1"/>
        </w:rPr>
        <w:t>[Accessed on: 2</w:t>
      </w:r>
      <w:r w:rsidR="00E25CCA">
        <w:rPr>
          <w:rFonts w:ascii="Calibri" w:hAnsi="Calibri" w:cs="Calibri"/>
          <w:color w:val="000000" w:themeColor="text1"/>
        </w:rPr>
        <w:t>7</w:t>
      </w:r>
      <w:r w:rsidR="00E25CCA" w:rsidRPr="00ED78C5">
        <w:rPr>
          <w:rFonts w:ascii="Calibri" w:hAnsi="Calibri" w:cs="Calibri"/>
          <w:color w:val="000000" w:themeColor="text1"/>
        </w:rPr>
        <w:t>.03.2022]</w:t>
      </w:r>
    </w:p>
    <w:p w14:paraId="68472701" w14:textId="1A8B1E39" w:rsidR="000D5836" w:rsidRPr="00004798" w:rsidRDefault="000D5836" w:rsidP="00004798">
      <w:pPr>
        <w:pStyle w:val="ListParagraph"/>
        <w:numPr>
          <w:ilvl w:val="0"/>
          <w:numId w:val="3"/>
        </w:numPr>
        <w:spacing w:line="360" w:lineRule="auto"/>
        <w:ind w:left="57" w:firstLine="284"/>
        <w:jc w:val="both"/>
        <w:rPr>
          <w:rFonts w:ascii="Calibri" w:hAnsi="Calibri" w:cs="Calibri"/>
          <w:color w:val="222222"/>
          <w:shd w:val="clear" w:color="auto" w:fill="FFFFFF"/>
        </w:rPr>
      </w:pPr>
      <w:r w:rsidRPr="00004798">
        <w:rPr>
          <w:rFonts w:ascii="Calibri" w:hAnsi="Calibri" w:cs="Calibri"/>
          <w:color w:val="222222"/>
          <w:shd w:val="clear" w:color="auto" w:fill="FFFFFF"/>
        </w:rPr>
        <w:t>Kumar, N., Mathiyazhagan, K. and Mathivathanan, D., 2020. Modelling the interrelationship between factors for adoption of sustainable lean manufacturing: a business case from the Indian automobile industry. </w:t>
      </w:r>
      <w:r w:rsidRPr="00004798">
        <w:rPr>
          <w:rFonts w:ascii="Calibri" w:hAnsi="Calibri" w:cs="Calibri"/>
          <w:i/>
          <w:iCs/>
          <w:color w:val="222222"/>
          <w:shd w:val="clear" w:color="auto" w:fill="FFFFFF"/>
        </w:rPr>
        <w:t>International Journal of Sustainable Engineering</w:t>
      </w:r>
      <w:r w:rsidRPr="00004798">
        <w:rPr>
          <w:rFonts w:ascii="Calibri" w:hAnsi="Calibri" w:cs="Calibri"/>
          <w:color w:val="222222"/>
          <w:shd w:val="clear" w:color="auto" w:fill="FFFFFF"/>
        </w:rPr>
        <w:t>, </w:t>
      </w:r>
      <w:r w:rsidRPr="00004798">
        <w:rPr>
          <w:rFonts w:ascii="Calibri" w:hAnsi="Calibri" w:cs="Calibri"/>
          <w:i/>
          <w:iCs/>
          <w:color w:val="222222"/>
          <w:shd w:val="clear" w:color="auto" w:fill="FFFFFF"/>
        </w:rPr>
        <w:t>13</w:t>
      </w:r>
      <w:r w:rsidRPr="00004798">
        <w:rPr>
          <w:rFonts w:ascii="Calibri" w:hAnsi="Calibri" w:cs="Calibri"/>
          <w:color w:val="222222"/>
          <w:shd w:val="clear" w:color="auto" w:fill="FFFFFF"/>
        </w:rPr>
        <w:t xml:space="preserve">(2), pp.93-107. Available at : </w:t>
      </w:r>
      <w:r w:rsidR="00E25CCA">
        <w:rPr>
          <w:rFonts w:ascii="Calibri" w:hAnsi="Calibri" w:cs="Calibri"/>
          <w:color w:val="222222"/>
          <w:shd w:val="clear" w:color="auto" w:fill="FFFFFF"/>
        </w:rPr>
        <w:t xml:space="preserve"> </w:t>
      </w:r>
      <w:r w:rsidR="00E25CCA" w:rsidRPr="00ED78C5">
        <w:rPr>
          <w:rFonts w:ascii="Calibri" w:hAnsi="Calibri" w:cs="Calibri"/>
          <w:color w:val="000000" w:themeColor="text1"/>
        </w:rPr>
        <w:t>[Accessed on: 2</w:t>
      </w:r>
      <w:r w:rsidR="00E25CCA">
        <w:rPr>
          <w:rFonts w:ascii="Calibri" w:hAnsi="Calibri" w:cs="Calibri"/>
          <w:color w:val="000000" w:themeColor="text1"/>
        </w:rPr>
        <w:t>7</w:t>
      </w:r>
      <w:r w:rsidR="00E25CCA" w:rsidRPr="00ED78C5">
        <w:rPr>
          <w:rFonts w:ascii="Calibri" w:hAnsi="Calibri" w:cs="Calibri"/>
          <w:color w:val="000000" w:themeColor="text1"/>
        </w:rPr>
        <w:t>.03.2022]</w:t>
      </w:r>
    </w:p>
    <w:p w14:paraId="0CB03D90" w14:textId="764AE114" w:rsidR="000D5836" w:rsidRPr="00004798" w:rsidRDefault="000D5836" w:rsidP="00004798">
      <w:pPr>
        <w:pStyle w:val="ListParagraph"/>
        <w:numPr>
          <w:ilvl w:val="0"/>
          <w:numId w:val="3"/>
        </w:numPr>
        <w:spacing w:line="360" w:lineRule="auto"/>
        <w:ind w:left="57" w:firstLine="284"/>
        <w:jc w:val="both"/>
        <w:rPr>
          <w:rFonts w:ascii="Calibri" w:hAnsi="Calibri" w:cs="Calibri"/>
        </w:rPr>
      </w:pPr>
      <w:r w:rsidRPr="00004798">
        <w:rPr>
          <w:rFonts w:ascii="Calibri" w:hAnsi="Calibri" w:cs="Calibri"/>
        </w:rPr>
        <w:t xml:space="preserve">Saed, M., Daimi, K. and Bayan, S., 2019. A Survey of Autonomous Vehicle Technology and Security. Available at : </w:t>
      </w:r>
      <w:hyperlink r:id="rId14" w:history="1">
        <w:r w:rsidRPr="00004798">
          <w:rPr>
            <w:rStyle w:val="Hyperlink"/>
            <w:rFonts w:ascii="Calibri" w:hAnsi="Calibri" w:cs="Calibri"/>
          </w:rPr>
          <w:t>https://www.vtpi.org/avip.pdf</w:t>
        </w:r>
      </w:hyperlink>
      <w:r w:rsidR="00E25CCA">
        <w:rPr>
          <w:rStyle w:val="Hyperlink"/>
          <w:rFonts w:ascii="Calibri" w:hAnsi="Calibri" w:cs="Calibri"/>
        </w:rPr>
        <w:t xml:space="preserve"> </w:t>
      </w:r>
      <w:r w:rsidR="00E25CCA" w:rsidRPr="00ED78C5">
        <w:rPr>
          <w:rFonts w:ascii="Calibri" w:hAnsi="Calibri" w:cs="Calibri"/>
          <w:color w:val="000000" w:themeColor="text1"/>
        </w:rPr>
        <w:t>[Accessed on: 2</w:t>
      </w:r>
      <w:r w:rsidR="00E25CCA">
        <w:rPr>
          <w:rFonts w:ascii="Calibri" w:hAnsi="Calibri" w:cs="Calibri"/>
          <w:color w:val="000000" w:themeColor="text1"/>
        </w:rPr>
        <w:t>9</w:t>
      </w:r>
      <w:r w:rsidR="00E25CCA" w:rsidRPr="00ED78C5">
        <w:rPr>
          <w:rFonts w:ascii="Calibri" w:hAnsi="Calibri" w:cs="Calibri"/>
          <w:color w:val="000000" w:themeColor="text1"/>
        </w:rPr>
        <w:t>.03.2022]</w:t>
      </w:r>
    </w:p>
    <w:p w14:paraId="60367BE0" w14:textId="6F7FA990" w:rsidR="000D5836" w:rsidRPr="00004798" w:rsidRDefault="000D5836" w:rsidP="00004798">
      <w:pPr>
        <w:pStyle w:val="ListParagraph"/>
        <w:numPr>
          <w:ilvl w:val="0"/>
          <w:numId w:val="3"/>
        </w:numPr>
        <w:spacing w:line="360" w:lineRule="auto"/>
        <w:ind w:left="57" w:firstLine="284"/>
        <w:jc w:val="both"/>
        <w:rPr>
          <w:rFonts w:ascii="Calibri" w:hAnsi="Calibri" w:cs="Calibri"/>
          <w:color w:val="222222"/>
          <w:shd w:val="clear" w:color="auto" w:fill="FFFFFF"/>
        </w:rPr>
      </w:pPr>
      <w:r w:rsidRPr="00004798">
        <w:rPr>
          <w:rFonts w:ascii="Calibri" w:hAnsi="Calibri" w:cs="Calibri"/>
          <w:color w:val="222222"/>
          <w:shd w:val="clear" w:color="auto" w:fill="FFFFFF"/>
        </w:rPr>
        <w:t>Virmani, N., Bera, S. and Kumar, R., 2020. Identification and testing of barriers to sustainable manufacturing in the automobile industry: a focus on Indian MSMEs. </w:t>
      </w:r>
      <w:r w:rsidRPr="00004798">
        <w:rPr>
          <w:rFonts w:ascii="Calibri" w:hAnsi="Calibri" w:cs="Calibri"/>
          <w:i/>
          <w:iCs/>
          <w:color w:val="222222"/>
          <w:shd w:val="clear" w:color="auto" w:fill="FFFFFF"/>
        </w:rPr>
        <w:t>Benchmarking: An International Journal</w:t>
      </w:r>
      <w:r w:rsidRPr="00004798">
        <w:rPr>
          <w:rFonts w:ascii="Calibri" w:hAnsi="Calibri" w:cs="Calibri"/>
          <w:color w:val="222222"/>
          <w:shd w:val="clear" w:color="auto" w:fill="FFFFFF"/>
        </w:rPr>
        <w:t xml:space="preserve">. Available at: </w:t>
      </w:r>
      <w:hyperlink r:id="rId15" w:history="1">
        <w:r w:rsidRPr="00004798">
          <w:rPr>
            <w:rStyle w:val="Hyperlink"/>
            <w:rFonts w:ascii="Calibri" w:hAnsi="Calibri" w:cs="Calibri"/>
          </w:rPr>
          <w:t>https://www.emerald.com/insight/content/doi/10.1108/BIJ-08-2020-0413/full/html</w:t>
        </w:r>
      </w:hyperlink>
      <w:r w:rsidR="00E25CCA">
        <w:rPr>
          <w:rStyle w:val="Hyperlink"/>
          <w:rFonts w:ascii="Calibri" w:hAnsi="Calibri" w:cs="Calibri"/>
        </w:rPr>
        <w:t xml:space="preserve"> </w:t>
      </w:r>
      <w:r w:rsidR="00E25CCA" w:rsidRPr="00ED78C5">
        <w:rPr>
          <w:rFonts w:ascii="Calibri" w:hAnsi="Calibri" w:cs="Calibri"/>
          <w:color w:val="000000" w:themeColor="text1"/>
        </w:rPr>
        <w:t>[Accessed on: 2</w:t>
      </w:r>
      <w:r w:rsidR="00E25CCA">
        <w:rPr>
          <w:rFonts w:ascii="Calibri" w:hAnsi="Calibri" w:cs="Calibri"/>
          <w:color w:val="000000" w:themeColor="text1"/>
        </w:rPr>
        <w:t>9</w:t>
      </w:r>
      <w:r w:rsidR="00E25CCA" w:rsidRPr="00ED78C5">
        <w:rPr>
          <w:rFonts w:ascii="Calibri" w:hAnsi="Calibri" w:cs="Calibri"/>
          <w:color w:val="000000" w:themeColor="text1"/>
        </w:rPr>
        <w:t>.03.2022]</w:t>
      </w:r>
    </w:p>
    <w:sectPr w:rsidR="000D5836" w:rsidRPr="0000479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E79E4" w14:textId="77777777" w:rsidR="00A95793" w:rsidRDefault="00A95793" w:rsidP="00C21CB9">
      <w:pPr>
        <w:spacing w:line="240" w:lineRule="auto"/>
      </w:pPr>
      <w:r>
        <w:separator/>
      </w:r>
    </w:p>
  </w:endnote>
  <w:endnote w:type="continuationSeparator" w:id="0">
    <w:p w14:paraId="14B57407" w14:textId="77777777" w:rsidR="00A95793" w:rsidRDefault="00A95793" w:rsidP="00C21C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71F00" w14:textId="77777777" w:rsidR="00A95793" w:rsidRDefault="00A95793" w:rsidP="00C21CB9">
      <w:pPr>
        <w:spacing w:line="240" w:lineRule="auto"/>
      </w:pPr>
      <w:r>
        <w:separator/>
      </w:r>
    </w:p>
  </w:footnote>
  <w:footnote w:type="continuationSeparator" w:id="0">
    <w:p w14:paraId="08BAD9AA" w14:textId="77777777" w:rsidR="00A95793" w:rsidRDefault="00A95793" w:rsidP="00C21C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25601"/>
    <w:multiLevelType w:val="hybridMultilevel"/>
    <w:tmpl w:val="3DC61FAE"/>
    <w:lvl w:ilvl="0" w:tplc="0809000F">
      <w:start w:val="1"/>
      <w:numFmt w:val="decimal"/>
      <w:lvlText w:val="%1."/>
      <w:lvlJc w:val="left"/>
      <w:pPr>
        <w:ind w:left="1061" w:hanging="360"/>
      </w:pPr>
    </w:lvl>
    <w:lvl w:ilvl="1" w:tplc="08090019" w:tentative="1">
      <w:start w:val="1"/>
      <w:numFmt w:val="lowerLetter"/>
      <w:lvlText w:val="%2."/>
      <w:lvlJc w:val="left"/>
      <w:pPr>
        <w:ind w:left="1781" w:hanging="360"/>
      </w:pPr>
    </w:lvl>
    <w:lvl w:ilvl="2" w:tplc="0809001B" w:tentative="1">
      <w:start w:val="1"/>
      <w:numFmt w:val="lowerRoman"/>
      <w:lvlText w:val="%3."/>
      <w:lvlJc w:val="right"/>
      <w:pPr>
        <w:ind w:left="2501" w:hanging="180"/>
      </w:pPr>
    </w:lvl>
    <w:lvl w:ilvl="3" w:tplc="0809000F" w:tentative="1">
      <w:start w:val="1"/>
      <w:numFmt w:val="decimal"/>
      <w:lvlText w:val="%4."/>
      <w:lvlJc w:val="left"/>
      <w:pPr>
        <w:ind w:left="3221" w:hanging="360"/>
      </w:pPr>
    </w:lvl>
    <w:lvl w:ilvl="4" w:tplc="08090019" w:tentative="1">
      <w:start w:val="1"/>
      <w:numFmt w:val="lowerLetter"/>
      <w:lvlText w:val="%5."/>
      <w:lvlJc w:val="left"/>
      <w:pPr>
        <w:ind w:left="3941" w:hanging="360"/>
      </w:pPr>
    </w:lvl>
    <w:lvl w:ilvl="5" w:tplc="0809001B" w:tentative="1">
      <w:start w:val="1"/>
      <w:numFmt w:val="lowerRoman"/>
      <w:lvlText w:val="%6."/>
      <w:lvlJc w:val="right"/>
      <w:pPr>
        <w:ind w:left="4661" w:hanging="180"/>
      </w:pPr>
    </w:lvl>
    <w:lvl w:ilvl="6" w:tplc="0809000F" w:tentative="1">
      <w:start w:val="1"/>
      <w:numFmt w:val="decimal"/>
      <w:lvlText w:val="%7."/>
      <w:lvlJc w:val="left"/>
      <w:pPr>
        <w:ind w:left="5381" w:hanging="360"/>
      </w:pPr>
    </w:lvl>
    <w:lvl w:ilvl="7" w:tplc="08090019" w:tentative="1">
      <w:start w:val="1"/>
      <w:numFmt w:val="lowerLetter"/>
      <w:lvlText w:val="%8."/>
      <w:lvlJc w:val="left"/>
      <w:pPr>
        <w:ind w:left="6101" w:hanging="360"/>
      </w:pPr>
    </w:lvl>
    <w:lvl w:ilvl="8" w:tplc="0809001B" w:tentative="1">
      <w:start w:val="1"/>
      <w:numFmt w:val="lowerRoman"/>
      <w:lvlText w:val="%9."/>
      <w:lvlJc w:val="right"/>
      <w:pPr>
        <w:ind w:left="6821" w:hanging="180"/>
      </w:pPr>
    </w:lvl>
  </w:abstractNum>
  <w:abstractNum w:abstractNumId="1" w15:restartNumberingAfterBreak="0">
    <w:nsid w:val="51DE6660"/>
    <w:multiLevelType w:val="multilevel"/>
    <w:tmpl w:val="7E2CD4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8071ABF"/>
    <w:multiLevelType w:val="multilevel"/>
    <w:tmpl w:val="723CF2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45939447">
    <w:abstractNumId w:val="2"/>
  </w:num>
  <w:num w:numId="2" w16cid:durableId="980115712">
    <w:abstractNumId w:val="1"/>
  </w:num>
  <w:num w:numId="3" w16cid:durableId="2071922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F4F"/>
    <w:rsid w:val="00004798"/>
    <w:rsid w:val="00070715"/>
    <w:rsid w:val="000D5836"/>
    <w:rsid w:val="003F4BF8"/>
    <w:rsid w:val="003F63C1"/>
    <w:rsid w:val="003F79AB"/>
    <w:rsid w:val="00514AAD"/>
    <w:rsid w:val="0061784C"/>
    <w:rsid w:val="006B2529"/>
    <w:rsid w:val="00783832"/>
    <w:rsid w:val="00842F4F"/>
    <w:rsid w:val="009750BB"/>
    <w:rsid w:val="00A351EF"/>
    <w:rsid w:val="00A95793"/>
    <w:rsid w:val="00AB5D1F"/>
    <w:rsid w:val="00C21CB9"/>
    <w:rsid w:val="00E25CCA"/>
    <w:rsid w:val="00FC4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D5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D5836"/>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514AAD"/>
    <w:rPr>
      <w:color w:val="0000FF" w:themeColor="hyperlink"/>
      <w:u w:val="single"/>
    </w:rPr>
  </w:style>
  <w:style w:type="paragraph" w:styleId="TOCHeading">
    <w:name w:val="TOC Heading"/>
    <w:basedOn w:val="Heading1"/>
    <w:next w:val="Normal"/>
    <w:uiPriority w:val="39"/>
    <w:unhideWhenUsed/>
    <w:qFormat/>
    <w:rsid w:val="000D583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D5836"/>
    <w:pPr>
      <w:spacing w:after="100"/>
    </w:pPr>
  </w:style>
  <w:style w:type="paragraph" w:styleId="Header">
    <w:name w:val="header"/>
    <w:basedOn w:val="Normal"/>
    <w:link w:val="HeaderChar"/>
    <w:uiPriority w:val="99"/>
    <w:unhideWhenUsed/>
    <w:rsid w:val="00C21CB9"/>
    <w:pPr>
      <w:tabs>
        <w:tab w:val="center" w:pos="4513"/>
        <w:tab w:val="right" w:pos="9026"/>
      </w:tabs>
      <w:spacing w:line="240" w:lineRule="auto"/>
    </w:pPr>
  </w:style>
  <w:style w:type="character" w:customStyle="1" w:styleId="HeaderChar">
    <w:name w:val="Header Char"/>
    <w:basedOn w:val="DefaultParagraphFont"/>
    <w:link w:val="Header"/>
    <w:uiPriority w:val="99"/>
    <w:rsid w:val="00C21CB9"/>
  </w:style>
  <w:style w:type="paragraph" w:styleId="Footer">
    <w:name w:val="footer"/>
    <w:basedOn w:val="Normal"/>
    <w:link w:val="FooterChar"/>
    <w:uiPriority w:val="99"/>
    <w:unhideWhenUsed/>
    <w:rsid w:val="00C21CB9"/>
    <w:pPr>
      <w:tabs>
        <w:tab w:val="center" w:pos="4513"/>
        <w:tab w:val="right" w:pos="9026"/>
      </w:tabs>
      <w:spacing w:line="240" w:lineRule="auto"/>
    </w:pPr>
  </w:style>
  <w:style w:type="character" w:customStyle="1" w:styleId="FooterChar">
    <w:name w:val="Footer Char"/>
    <w:basedOn w:val="DefaultParagraphFont"/>
    <w:link w:val="Footer"/>
    <w:uiPriority w:val="99"/>
    <w:rsid w:val="00C21CB9"/>
  </w:style>
  <w:style w:type="paragraph" w:styleId="ListParagraph">
    <w:name w:val="List Paragraph"/>
    <w:basedOn w:val="Normal"/>
    <w:uiPriority w:val="34"/>
    <w:qFormat/>
    <w:rsid w:val="000047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ebthesis.biblio.polito.it/16102/1/tesi.pdf" TargetMode="External"/><Relationship Id="rId13" Type="http://schemas.openxmlformats.org/officeDocument/2006/relationships/hyperlink" Target="http://www.growingscience.com/ijds/Vol3/ijdns_2019_2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linelibrary.wiley.com/doi/pdf/10.1002/sd.220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abs/10.1080/19397038.2019.1706662" TargetMode="External"/><Relationship Id="rId5" Type="http://schemas.openxmlformats.org/officeDocument/2006/relationships/webSettings" Target="webSettings.xml"/><Relationship Id="rId15" Type="http://schemas.openxmlformats.org/officeDocument/2006/relationships/hyperlink" Target="https://www.emerald.com/insight/content/doi/10.1108/BIJ-08-2020-0413/full/html" TargetMode="External"/><Relationship Id="rId10" Type="http://schemas.openxmlformats.org/officeDocument/2006/relationships/hyperlink" Target="https://www.emerald.com/insight/content/doi/10.1108/MD-11-2018-1178/full/html" TargetMode="External"/><Relationship Id="rId4" Type="http://schemas.openxmlformats.org/officeDocument/2006/relationships/settings" Target="settings.xml"/><Relationship Id="rId9" Type="http://schemas.openxmlformats.org/officeDocument/2006/relationships/hyperlink" Target="http://e-journal.uajy.ac.id/20562/1/EMInt0219310.pdf" TargetMode="External"/><Relationship Id="rId14" Type="http://schemas.openxmlformats.org/officeDocument/2006/relationships/hyperlink" Target="https://www.vtpi.org/avi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36115-79C1-4E75-A4B4-987A0576A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2451</Words>
  <Characters>13974</Characters>
  <Application>Microsoft Office Word</Application>
  <DocSecurity>0</DocSecurity>
  <Lines>116</Lines>
  <Paragraphs>32</Paragraphs>
  <ScaleCrop>false</ScaleCrop>
  <Company/>
  <LinksUpToDate>false</LinksUpToDate>
  <CharactersWithSpaces>16393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2022-04-19T14:35:00Z</dcterms:created>
  <dcterms:modified xsi:type="dcterms:W3CDTF">2022-04-29T13:11:00Z</dcterms:modified>
</cp:coreProperties>
</file>