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2244D0" w14:textId="0F68B163" w:rsidR="003E2166" w:rsidRDefault="0003120A" w:rsidP="00DA13B2">
      <w:pPr>
        <w:rPr>
          <w:rFonts w:ascii="Arial" w:hAnsi="Arial" w:cs="Arial"/>
        </w:rPr>
      </w:pPr>
      <w:r>
        <w:rPr>
          <w:rFonts w:ascii="Arial" w:hAnsi="Arial" w:cs="Arial"/>
        </w:rPr>
        <w:t>Justiner Deming</w:t>
      </w:r>
    </w:p>
    <w:p w14:paraId="3E69E01B" w14:textId="384B5CC0" w:rsidR="0003120A" w:rsidRDefault="0003120A" w:rsidP="00DA13B2">
      <w:pPr>
        <w:rPr>
          <w:rFonts w:ascii="Arial" w:hAnsi="Arial" w:cs="Arial"/>
        </w:rPr>
      </w:pPr>
      <w:r>
        <w:rPr>
          <w:rFonts w:ascii="Arial" w:hAnsi="Arial" w:cs="Arial"/>
        </w:rPr>
        <w:t>1810908</w:t>
      </w:r>
    </w:p>
    <w:p w14:paraId="3E320093" w14:textId="305644DE" w:rsidR="007C5564" w:rsidRDefault="007C5564" w:rsidP="00DA13B2">
      <w:pPr>
        <w:rPr>
          <w:rFonts w:ascii="Arial" w:hAnsi="Arial" w:cs="Arial"/>
        </w:rPr>
      </w:pPr>
      <w:r>
        <w:rPr>
          <w:rFonts w:ascii="Arial" w:hAnsi="Arial" w:cs="Arial"/>
        </w:rPr>
        <w:t>BMHP 5001</w:t>
      </w:r>
    </w:p>
    <w:p w14:paraId="789CD3AF" w14:textId="670450B4" w:rsidR="007C5564" w:rsidRDefault="007C5564" w:rsidP="00DA13B2">
      <w:pPr>
        <w:rPr>
          <w:rFonts w:ascii="Arial" w:hAnsi="Arial" w:cs="Arial"/>
        </w:rPr>
      </w:pPr>
      <w:r>
        <w:rPr>
          <w:rFonts w:ascii="Arial" w:hAnsi="Arial" w:cs="Arial"/>
        </w:rPr>
        <w:t>Dr Mark Gallagher Read</w:t>
      </w:r>
    </w:p>
    <w:p w14:paraId="2B9908B2" w14:textId="28EF5F72" w:rsidR="00591B74" w:rsidRDefault="00591B74" w:rsidP="00DA13B2">
      <w:pPr>
        <w:rPr>
          <w:rFonts w:ascii="Arial" w:hAnsi="Arial" w:cs="Arial"/>
        </w:rPr>
      </w:pPr>
    </w:p>
    <w:p w14:paraId="022D5689" w14:textId="13612451" w:rsidR="00591B74" w:rsidRDefault="00591B74" w:rsidP="00DA13B2">
      <w:pPr>
        <w:rPr>
          <w:rFonts w:ascii="Arial" w:hAnsi="Arial" w:cs="Arial"/>
        </w:rPr>
      </w:pPr>
      <w:r>
        <w:rPr>
          <w:rFonts w:ascii="Arial" w:hAnsi="Arial" w:cs="Arial"/>
        </w:rPr>
        <w:t>Supporting Paper</w:t>
      </w:r>
    </w:p>
    <w:p w14:paraId="10BB014F" w14:textId="712DEAEB" w:rsidR="00FA2726" w:rsidRDefault="00FA2726" w:rsidP="00DA13B2">
      <w:pPr>
        <w:rPr>
          <w:rFonts w:ascii="Arial" w:hAnsi="Arial" w:cs="Arial"/>
        </w:rPr>
      </w:pPr>
    </w:p>
    <w:p w14:paraId="099A348F" w14:textId="7BDEF6BC" w:rsidR="00FA2726" w:rsidRDefault="00FA2726" w:rsidP="00DA13B2">
      <w:pPr>
        <w:rPr>
          <w:rFonts w:ascii="Arial" w:hAnsi="Arial" w:cs="Arial"/>
        </w:rPr>
      </w:pPr>
    </w:p>
    <w:p w14:paraId="33AC919E" w14:textId="7E5B3608" w:rsidR="00FA2726" w:rsidRDefault="00FA2726" w:rsidP="00DA13B2">
      <w:pPr>
        <w:rPr>
          <w:rFonts w:ascii="Arial" w:hAnsi="Arial" w:cs="Arial"/>
        </w:rPr>
      </w:pPr>
    </w:p>
    <w:p w14:paraId="0C34D6BB" w14:textId="621E874B" w:rsidR="00FA2726" w:rsidRDefault="00FA2726" w:rsidP="00DA13B2">
      <w:pPr>
        <w:rPr>
          <w:rFonts w:ascii="Arial" w:hAnsi="Arial" w:cs="Arial"/>
        </w:rPr>
      </w:pPr>
    </w:p>
    <w:p w14:paraId="48392D66" w14:textId="548F8423" w:rsidR="00FA2726" w:rsidRDefault="00FA2726" w:rsidP="00DA13B2">
      <w:pPr>
        <w:rPr>
          <w:rFonts w:ascii="Arial" w:hAnsi="Arial" w:cs="Arial"/>
        </w:rPr>
      </w:pPr>
    </w:p>
    <w:p w14:paraId="20CD03A4" w14:textId="741164A5" w:rsidR="00FA2726" w:rsidRDefault="00FA2726" w:rsidP="00DA13B2">
      <w:pPr>
        <w:rPr>
          <w:rFonts w:ascii="Arial" w:hAnsi="Arial" w:cs="Arial"/>
        </w:rPr>
      </w:pPr>
    </w:p>
    <w:p w14:paraId="5A4F0560" w14:textId="248E2265" w:rsidR="00FA2726" w:rsidRDefault="00FA2726" w:rsidP="00DA13B2">
      <w:pPr>
        <w:rPr>
          <w:rFonts w:ascii="Arial" w:hAnsi="Arial" w:cs="Arial"/>
        </w:rPr>
      </w:pPr>
    </w:p>
    <w:p w14:paraId="7BCA5374" w14:textId="1BF09662" w:rsidR="00FA2726" w:rsidRDefault="00FA2726" w:rsidP="00DA13B2">
      <w:pPr>
        <w:rPr>
          <w:rFonts w:ascii="Arial" w:hAnsi="Arial" w:cs="Arial"/>
        </w:rPr>
      </w:pPr>
    </w:p>
    <w:p w14:paraId="77C5F036" w14:textId="7F9D33CF" w:rsidR="00FA2726" w:rsidRDefault="00FA2726" w:rsidP="00DA13B2">
      <w:pPr>
        <w:rPr>
          <w:rFonts w:ascii="Arial" w:hAnsi="Arial" w:cs="Arial"/>
        </w:rPr>
      </w:pPr>
    </w:p>
    <w:p w14:paraId="4CD9977E" w14:textId="52958A06" w:rsidR="00FA2726" w:rsidRDefault="00FA2726" w:rsidP="00DA13B2">
      <w:pPr>
        <w:rPr>
          <w:rFonts w:ascii="Arial" w:hAnsi="Arial" w:cs="Arial"/>
        </w:rPr>
      </w:pPr>
    </w:p>
    <w:p w14:paraId="4DDCEC6F" w14:textId="2F673983" w:rsidR="00FA2726" w:rsidRDefault="00FA2726" w:rsidP="00DA13B2">
      <w:pPr>
        <w:rPr>
          <w:rFonts w:ascii="Arial" w:hAnsi="Arial" w:cs="Arial"/>
        </w:rPr>
      </w:pPr>
    </w:p>
    <w:p w14:paraId="2616329B" w14:textId="3CA019E2" w:rsidR="00FA2726" w:rsidRDefault="00FA2726" w:rsidP="00DA13B2">
      <w:pPr>
        <w:rPr>
          <w:rFonts w:ascii="Arial" w:hAnsi="Arial" w:cs="Arial"/>
        </w:rPr>
      </w:pPr>
    </w:p>
    <w:p w14:paraId="650DC811" w14:textId="5CC133A1" w:rsidR="00FA2726" w:rsidRDefault="00FA2726" w:rsidP="00DA13B2">
      <w:pPr>
        <w:rPr>
          <w:rFonts w:ascii="Arial" w:hAnsi="Arial" w:cs="Arial"/>
        </w:rPr>
      </w:pPr>
    </w:p>
    <w:p w14:paraId="7AE68033" w14:textId="77D12720" w:rsidR="00FA2726" w:rsidRDefault="00FA2726" w:rsidP="00DA13B2">
      <w:pPr>
        <w:rPr>
          <w:rFonts w:ascii="Arial" w:hAnsi="Arial" w:cs="Arial"/>
        </w:rPr>
      </w:pPr>
    </w:p>
    <w:p w14:paraId="2DD6E78B" w14:textId="287D8F26" w:rsidR="00FA2726" w:rsidRDefault="00FA2726" w:rsidP="00DA13B2">
      <w:pPr>
        <w:rPr>
          <w:rFonts w:ascii="Arial" w:hAnsi="Arial" w:cs="Arial"/>
        </w:rPr>
      </w:pPr>
    </w:p>
    <w:p w14:paraId="73E95B80" w14:textId="5A682E44" w:rsidR="00FA2726" w:rsidRDefault="00FA2726" w:rsidP="00DA13B2">
      <w:pPr>
        <w:rPr>
          <w:rFonts w:ascii="Arial" w:hAnsi="Arial" w:cs="Arial"/>
        </w:rPr>
      </w:pPr>
    </w:p>
    <w:p w14:paraId="69C3CEC7" w14:textId="17E08D99" w:rsidR="00FA2726" w:rsidRDefault="00FA2726" w:rsidP="00DA13B2">
      <w:pPr>
        <w:rPr>
          <w:rFonts w:ascii="Arial" w:hAnsi="Arial" w:cs="Arial"/>
        </w:rPr>
      </w:pPr>
    </w:p>
    <w:p w14:paraId="1CA4F03D" w14:textId="7EA11CD6" w:rsidR="00FA2726" w:rsidRDefault="00FA2726" w:rsidP="00DA13B2">
      <w:pPr>
        <w:rPr>
          <w:rFonts w:ascii="Arial" w:hAnsi="Arial" w:cs="Arial"/>
        </w:rPr>
      </w:pPr>
    </w:p>
    <w:p w14:paraId="05DC454B" w14:textId="6E5AF1FC" w:rsidR="00FA2726" w:rsidRDefault="00FA2726" w:rsidP="00DA13B2">
      <w:pPr>
        <w:rPr>
          <w:rFonts w:ascii="Arial" w:hAnsi="Arial" w:cs="Arial"/>
        </w:rPr>
      </w:pPr>
    </w:p>
    <w:p w14:paraId="3202430A" w14:textId="1BD29F17" w:rsidR="00FA2726" w:rsidRDefault="00FA2726" w:rsidP="00DA13B2">
      <w:pPr>
        <w:rPr>
          <w:rFonts w:ascii="Arial" w:hAnsi="Arial" w:cs="Arial"/>
        </w:rPr>
      </w:pPr>
    </w:p>
    <w:p w14:paraId="7A2E01A1" w14:textId="52017A3E" w:rsidR="00FA2726" w:rsidRDefault="00FA2726" w:rsidP="00DA13B2">
      <w:pPr>
        <w:rPr>
          <w:rFonts w:ascii="Arial" w:hAnsi="Arial" w:cs="Arial"/>
        </w:rPr>
      </w:pPr>
    </w:p>
    <w:p w14:paraId="1DBB8700" w14:textId="3E36C2BF" w:rsidR="00FA2726" w:rsidRDefault="00FA2726" w:rsidP="00DA13B2">
      <w:pPr>
        <w:rPr>
          <w:rFonts w:ascii="Arial" w:hAnsi="Arial" w:cs="Arial"/>
        </w:rPr>
      </w:pPr>
    </w:p>
    <w:p w14:paraId="55D9F89F" w14:textId="2623C06F" w:rsidR="00FA2726" w:rsidRDefault="00FA2726" w:rsidP="00DA13B2">
      <w:pPr>
        <w:rPr>
          <w:rFonts w:ascii="Arial" w:hAnsi="Arial" w:cs="Arial"/>
        </w:rPr>
      </w:pPr>
    </w:p>
    <w:p w14:paraId="449A1F8A" w14:textId="67B8DA54" w:rsidR="00FA2726" w:rsidRDefault="00FA2726" w:rsidP="00DA13B2">
      <w:pPr>
        <w:rPr>
          <w:rFonts w:ascii="Arial" w:hAnsi="Arial" w:cs="Arial"/>
        </w:rPr>
      </w:pPr>
    </w:p>
    <w:p w14:paraId="399CC99E" w14:textId="4EEF8AF7" w:rsidR="00FA2726" w:rsidRDefault="00FA2726" w:rsidP="00DA13B2">
      <w:pPr>
        <w:rPr>
          <w:rFonts w:ascii="Arial" w:hAnsi="Arial" w:cs="Arial"/>
        </w:rPr>
      </w:pPr>
    </w:p>
    <w:p w14:paraId="56B2F408" w14:textId="2A48A9A1" w:rsidR="00FA2726" w:rsidRDefault="00FA2726" w:rsidP="00DA13B2">
      <w:pPr>
        <w:rPr>
          <w:rFonts w:ascii="Arial" w:hAnsi="Arial" w:cs="Arial"/>
        </w:rPr>
      </w:pPr>
    </w:p>
    <w:p w14:paraId="40A04D58" w14:textId="77777777" w:rsidR="00FA2726" w:rsidRDefault="00FA2726" w:rsidP="00DA13B2">
      <w:pPr>
        <w:rPr>
          <w:rFonts w:ascii="Arial" w:hAnsi="Arial" w:cs="Arial"/>
        </w:rPr>
      </w:pPr>
    </w:p>
    <w:p w14:paraId="2EAC1BDB" w14:textId="77777777" w:rsidR="003E2166" w:rsidRDefault="003E2166" w:rsidP="00DA13B2">
      <w:pPr>
        <w:rPr>
          <w:rFonts w:ascii="Arial" w:hAnsi="Arial" w:cs="Arial"/>
        </w:rPr>
      </w:pPr>
    </w:p>
    <w:p w14:paraId="5C207261" w14:textId="77777777" w:rsidR="00782752" w:rsidRDefault="00782752" w:rsidP="00DA13B2">
      <w:pPr>
        <w:rPr>
          <w:rFonts w:ascii="Arial" w:hAnsi="Arial" w:cs="Arial"/>
        </w:rPr>
      </w:pPr>
    </w:p>
    <w:p w14:paraId="5C7228C6" w14:textId="77777777" w:rsidR="00782752" w:rsidRDefault="00782752" w:rsidP="00DA13B2">
      <w:pPr>
        <w:rPr>
          <w:rFonts w:ascii="Arial" w:hAnsi="Arial" w:cs="Arial"/>
        </w:rPr>
      </w:pPr>
    </w:p>
    <w:p w14:paraId="7EA3AED0" w14:textId="77777777" w:rsidR="00782752" w:rsidRDefault="00782752" w:rsidP="00DA13B2">
      <w:pPr>
        <w:rPr>
          <w:rFonts w:ascii="Arial" w:hAnsi="Arial" w:cs="Arial"/>
        </w:rPr>
      </w:pPr>
    </w:p>
    <w:p w14:paraId="1F74DAAE" w14:textId="77777777" w:rsidR="00782752" w:rsidRDefault="00782752" w:rsidP="00DA13B2">
      <w:pPr>
        <w:rPr>
          <w:rFonts w:ascii="Arial" w:hAnsi="Arial" w:cs="Arial"/>
        </w:rPr>
      </w:pPr>
    </w:p>
    <w:p w14:paraId="5AE7405A" w14:textId="77777777" w:rsidR="00782752" w:rsidRDefault="00782752" w:rsidP="00DA13B2">
      <w:pPr>
        <w:rPr>
          <w:rFonts w:ascii="Arial" w:hAnsi="Arial" w:cs="Arial"/>
        </w:rPr>
      </w:pPr>
    </w:p>
    <w:p w14:paraId="3A6C87B9" w14:textId="77777777" w:rsidR="00782752" w:rsidRDefault="00782752" w:rsidP="00DA13B2">
      <w:pPr>
        <w:rPr>
          <w:rFonts w:ascii="Arial" w:hAnsi="Arial" w:cs="Arial"/>
        </w:rPr>
      </w:pPr>
    </w:p>
    <w:p w14:paraId="32C4AEF8" w14:textId="77777777" w:rsidR="00782752" w:rsidRDefault="00782752" w:rsidP="00DA13B2">
      <w:pPr>
        <w:rPr>
          <w:rFonts w:ascii="Arial" w:hAnsi="Arial" w:cs="Arial"/>
        </w:rPr>
      </w:pPr>
    </w:p>
    <w:p w14:paraId="49B66E42" w14:textId="77777777" w:rsidR="00782752" w:rsidRDefault="00782752" w:rsidP="00DA13B2">
      <w:pPr>
        <w:rPr>
          <w:rFonts w:ascii="Arial" w:hAnsi="Arial" w:cs="Arial"/>
        </w:rPr>
      </w:pPr>
    </w:p>
    <w:p w14:paraId="7353F194" w14:textId="77777777" w:rsidR="00782752" w:rsidRDefault="00782752" w:rsidP="00DA13B2">
      <w:pPr>
        <w:rPr>
          <w:rFonts w:ascii="Arial" w:hAnsi="Arial" w:cs="Arial"/>
        </w:rPr>
      </w:pPr>
    </w:p>
    <w:p w14:paraId="03461BD0" w14:textId="77777777" w:rsidR="00782752" w:rsidRDefault="00782752" w:rsidP="00DA13B2">
      <w:pPr>
        <w:rPr>
          <w:rFonts w:ascii="Arial" w:hAnsi="Arial" w:cs="Arial"/>
        </w:rPr>
      </w:pPr>
    </w:p>
    <w:p w14:paraId="74C5164E" w14:textId="77777777" w:rsidR="00782752" w:rsidRDefault="00782752" w:rsidP="00DA13B2">
      <w:pPr>
        <w:rPr>
          <w:rFonts w:ascii="Arial" w:hAnsi="Arial" w:cs="Arial"/>
        </w:rPr>
      </w:pPr>
    </w:p>
    <w:p w14:paraId="377D9293" w14:textId="77777777" w:rsidR="00782752" w:rsidRDefault="00782752" w:rsidP="00DA13B2">
      <w:pPr>
        <w:rPr>
          <w:rFonts w:ascii="Arial" w:hAnsi="Arial" w:cs="Arial"/>
        </w:rPr>
      </w:pPr>
    </w:p>
    <w:p w14:paraId="5487495D" w14:textId="77777777" w:rsidR="00782752" w:rsidRDefault="00782752" w:rsidP="00DA13B2">
      <w:pPr>
        <w:rPr>
          <w:rFonts w:ascii="Arial" w:hAnsi="Arial" w:cs="Arial"/>
        </w:rPr>
      </w:pPr>
    </w:p>
    <w:p w14:paraId="25C46B6D" w14:textId="77777777" w:rsidR="00782752" w:rsidRDefault="00782752" w:rsidP="00DA13B2">
      <w:pPr>
        <w:rPr>
          <w:rFonts w:ascii="Arial" w:hAnsi="Arial" w:cs="Arial"/>
        </w:rPr>
      </w:pPr>
    </w:p>
    <w:p w14:paraId="457BF7CE" w14:textId="77777777" w:rsidR="00782752" w:rsidRDefault="00782752" w:rsidP="00DA13B2">
      <w:pPr>
        <w:rPr>
          <w:rFonts w:ascii="Arial" w:hAnsi="Arial" w:cs="Arial"/>
        </w:rPr>
      </w:pPr>
    </w:p>
    <w:p w14:paraId="529E55D0" w14:textId="77777777" w:rsidR="00782752" w:rsidRDefault="00782752" w:rsidP="00DA13B2">
      <w:pPr>
        <w:rPr>
          <w:rFonts w:ascii="Arial" w:hAnsi="Arial" w:cs="Arial"/>
        </w:rPr>
      </w:pPr>
    </w:p>
    <w:p w14:paraId="33EC2C6E" w14:textId="577C04DE" w:rsidR="00782752" w:rsidRDefault="003356AA" w:rsidP="00DA13B2">
      <w:pPr>
        <w:rPr>
          <w:rFonts w:ascii="Arial" w:hAnsi="Arial" w:cs="Arial"/>
          <w:b/>
          <w:bCs/>
        </w:rPr>
      </w:pPr>
      <w:r>
        <w:rPr>
          <w:rFonts w:ascii="Arial" w:hAnsi="Arial" w:cs="Arial"/>
          <w:b/>
          <w:bCs/>
        </w:rPr>
        <w:lastRenderedPageBreak/>
        <w:t>Contents</w:t>
      </w:r>
    </w:p>
    <w:p w14:paraId="4BD39C74" w14:textId="1025E5E3" w:rsidR="00491555" w:rsidRDefault="00491555" w:rsidP="00DA13B2">
      <w:pPr>
        <w:rPr>
          <w:rFonts w:ascii="Arial" w:hAnsi="Arial" w:cs="Arial"/>
          <w:b/>
          <w:bCs/>
        </w:rPr>
      </w:pPr>
    </w:p>
    <w:p w14:paraId="18F0DD7B" w14:textId="63A96B01" w:rsidR="00491555" w:rsidRDefault="00E4233A" w:rsidP="00DA13B2">
      <w:pPr>
        <w:rPr>
          <w:rFonts w:ascii="Arial" w:hAnsi="Arial" w:cs="Arial"/>
          <w:b/>
          <w:bCs/>
        </w:rPr>
      </w:pPr>
      <w:r>
        <w:rPr>
          <w:rFonts w:ascii="Arial" w:hAnsi="Arial" w:cs="Arial"/>
          <w:b/>
          <w:bCs/>
        </w:rPr>
        <w:t>Introduction</w:t>
      </w:r>
      <w:r w:rsidR="00764B11">
        <w:rPr>
          <w:rFonts w:ascii="Arial" w:hAnsi="Arial" w:cs="Arial"/>
          <w:b/>
          <w:bCs/>
        </w:rPr>
        <w:t xml:space="preserve">.  </w:t>
      </w:r>
      <w:r w:rsidR="0033267B">
        <w:rPr>
          <w:rFonts w:ascii="Arial" w:hAnsi="Arial" w:cs="Arial"/>
          <w:b/>
          <w:bCs/>
        </w:rPr>
        <w:t xml:space="preserve">                                                              </w:t>
      </w:r>
      <w:r w:rsidR="00C92F86">
        <w:rPr>
          <w:rFonts w:ascii="Arial" w:hAnsi="Arial" w:cs="Arial"/>
          <w:b/>
          <w:bCs/>
        </w:rPr>
        <w:t xml:space="preserve">   </w:t>
      </w:r>
      <w:r w:rsidR="00264755">
        <w:rPr>
          <w:rFonts w:ascii="Arial" w:hAnsi="Arial" w:cs="Arial"/>
          <w:b/>
          <w:bCs/>
        </w:rPr>
        <w:t xml:space="preserve">    </w:t>
      </w:r>
      <w:r w:rsidR="0033267B">
        <w:rPr>
          <w:rFonts w:ascii="Arial" w:hAnsi="Arial" w:cs="Arial"/>
          <w:b/>
          <w:bCs/>
        </w:rPr>
        <w:t>3</w:t>
      </w:r>
    </w:p>
    <w:p w14:paraId="5CEB8A16" w14:textId="04CAEEB6" w:rsidR="00E4233A" w:rsidRDefault="00E4233A" w:rsidP="00DA13B2">
      <w:pPr>
        <w:rPr>
          <w:rFonts w:ascii="Arial" w:hAnsi="Arial" w:cs="Arial"/>
          <w:b/>
          <w:bCs/>
        </w:rPr>
      </w:pPr>
      <w:r>
        <w:rPr>
          <w:rFonts w:ascii="Arial" w:hAnsi="Arial" w:cs="Arial"/>
          <w:b/>
          <w:bCs/>
        </w:rPr>
        <w:t>Why do individual</w:t>
      </w:r>
      <w:r w:rsidR="00634109">
        <w:rPr>
          <w:rFonts w:ascii="Arial" w:hAnsi="Arial" w:cs="Arial"/>
          <w:b/>
          <w:bCs/>
        </w:rPr>
        <w:t>s use counselling?</w:t>
      </w:r>
      <w:r w:rsidR="00764B11">
        <w:rPr>
          <w:rFonts w:ascii="Arial" w:hAnsi="Arial" w:cs="Arial"/>
          <w:b/>
          <w:bCs/>
        </w:rPr>
        <w:t xml:space="preserve">  </w:t>
      </w:r>
      <w:r w:rsidR="00D63450">
        <w:rPr>
          <w:rFonts w:ascii="Arial" w:hAnsi="Arial" w:cs="Arial"/>
          <w:b/>
          <w:bCs/>
        </w:rPr>
        <w:t xml:space="preserve">                     </w:t>
      </w:r>
      <w:r w:rsidR="00C92F86">
        <w:rPr>
          <w:rFonts w:ascii="Arial" w:hAnsi="Arial" w:cs="Arial"/>
          <w:b/>
          <w:bCs/>
        </w:rPr>
        <w:t xml:space="preserve">  </w:t>
      </w:r>
      <w:r w:rsidR="00264755">
        <w:rPr>
          <w:rFonts w:ascii="Arial" w:hAnsi="Arial" w:cs="Arial"/>
          <w:b/>
          <w:bCs/>
        </w:rPr>
        <w:t xml:space="preserve">     </w:t>
      </w:r>
      <w:r w:rsidR="00D63450">
        <w:rPr>
          <w:rFonts w:ascii="Arial" w:hAnsi="Arial" w:cs="Arial"/>
          <w:b/>
          <w:bCs/>
        </w:rPr>
        <w:t>3</w:t>
      </w:r>
    </w:p>
    <w:p w14:paraId="0674B180" w14:textId="07E319E7" w:rsidR="008403EE" w:rsidRDefault="008403EE" w:rsidP="00DA13B2">
      <w:pPr>
        <w:rPr>
          <w:rFonts w:ascii="Arial" w:hAnsi="Arial" w:cs="Arial"/>
          <w:b/>
          <w:bCs/>
        </w:rPr>
      </w:pPr>
      <w:r>
        <w:rPr>
          <w:rFonts w:ascii="Arial" w:hAnsi="Arial" w:cs="Arial"/>
          <w:b/>
          <w:bCs/>
        </w:rPr>
        <w:t xml:space="preserve">Where to </w:t>
      </w:r>
      <w:r w:rsidR="00665B31">
        <w:rPr>
          <w:rFonts w:ascii="Arial" w:hAnsi="Arial" w:cs="Arial"/>
          <w:b/>
          <w:bCs/>
        </w:rPr>
        <w:t>go if you need counselling</w:t>
      </w:r>
      <w:r w:rsidR="004B197C">
        <w:rPr>
          <w:rFonts w:ascii="Arial" w:hAnsi="Arial" w:cs="Arial"/>
          <w:b/>
          <w:bCs/>
        </w:rPr>
        <w:t>?</w:t>
      </w:r>
      <w:r w:rsidR="00764B11">
        <w:rPr>
          <w:rFonts w:ascii="Arial" w:hAnsi="Arial" w:cs="Arial"/>
          <w:b/>
          <w:bCs/>
        </w:rPr>
        <w:t xml:space="preserve">  </w:t>
      </w:r>
      <w:r w:rsidR="00FB14D5">
        <w:rPr>
          <w:rFonts w:ascii="Arial" w:hAnsi="Arial" w:cs="Arial"/>
          <w:b/>
          <w:bCs/>
        </w:rPr>
        <w:t xml:space="preserve">     </w:t>
      </w:r>
      <w:r w:rsidR="00C92F86">
        <w:rPr>
          <w:rFonts w:ascii="Arial" w:hAnsi="Arial" w:cs="Arial"/>
          <w:b/>
          <w:bCs/>
        </w:rPr>
        <w:t xml:space="preserve"> </w:t>
      </w:r>
      <w:r w:rsidR="00D63450">
        <w:rPr>
          <w:rFonts w:ascii="Arial" w:hAnsi="Arial" w:cs="Arial"/>
          <w:b/>
          <w:bCs/>
        </w:rPr>
        <w:t xml:space="preserve">                    </w:t>
      </w:r>
      <w:r w:rsidR="00C92F86">
        <w:rPr>
          <w:rFonts w:ascii="Arial" w:hAnsi="Arial" w:cs="Arial"/>
          <w:b/>
          <w:bCs/>
        </w:rPr>
        <w:t xml:space="preserve"> </w:t>
      </w:r>
      <w:r w:rsidR="00D63450">
        <w:rPr>
          <w:rFonts w:ascii="Arial" w:hAnsi="Arial" w:cs="Arial"/>
          <w:b/>
          <w:bCs/>
        </w:rPr>
        <w:t>3</w:t>
      </w:r>
    </w:p>
    <w:p w14:paraId="0558A16D" w14:textId="4EE0D4A0" w:rsidR="004B197C" w:rsidRDefault="004B197C" w:rsidP="00DA13B2">
      <w:pPr>
        <w:rPr>
          <w:rFonts w:ascii="Arial" w:hAnsi="Arial" w:cs="Arial"/>
          <w:b/>
          <w:bCs/>
        </w:rPr>
      </w:pPr>
      <w:r>
        <w:rPr>
          <w:rFonts w:ascii="Arial" w:hAnsi="Arial" w:cs="Arial"/>
          <w:b/>
          <w:bCs/>
        </w:rPr>
        <w:t xml:space="preserve">Why </w:t>
      </w:r>
      <w:r w:rsidR="00DB61EF">
        <w:rPr>
          <w:rFonts w:ascii="Arial" w:hAnsi="Arial" w:cs="Arial"/>
          <w:b/>
          <w:bCs/>
        </w:rPr>
        <w:t>do individuals avoid counselling?</w:t>
      </w:r>
      <w:r w:rsidR="00764B11">
        <w:rPr>
          <w:rFonts w:ascii="Arial" w:hAnsi="Arial" w:cs="Arial"/>
          <w:b/>
          <w:bCs/>
        </w:rPr>
        <w:t xml:space="preserve">   </w:t>
      </w:r>
      <w:r w:rsidR="00FB14D5">
        <w:rPr>
          <w:rFonts w:ascii="Arial" w:hAnsi="Arial" w:cs="Arial"/>
          <w:b/>
          <w:bCs/>
        </w:rPr>
        <w:t xml:space="preserve">     </w:t>
      </w:r>
      <w:r w:rsidR="00140669">
        <w:rPr>
          <w:rFonts w:ascii="Arial" w:hAnsi="Arial" w:cs="Arial"/>
          <w:b/>
          <w:bCs/>
        </w:rPr>
        <w:t xml:space="preserve"> </w:t>
      </w:r>
      <w:r w:rsidR="00D63450">
        <w:rPr>
          <w:rFonts w:ascii="Arial" w:hAnsi="Arial" w:cs="Arial"/>
          <w:b/>
          <w:bCs/>
        </w:rPr>
        <w:t xml:space="preserve">                 </w:t>
      </w:r>
      <w:r w:rsidR="00C92F86">
        <w:rPr>
          <w:rFonts w:ascii="Arial" w:hAnsi="Arial" w:cs="Arial"/>
          <w:b/>
          <w:bCs/>
        </w:rPr>
        <w:t xml:space="preserve"> </w:t>
      </w:r>
      <w:r w:rsidR="00D63450">
        <w:rPr>
          <w:rFonts w:ascii="Arial" w:hAnsi="Arial" w:cs="Arial"/>
          <w:b/>
          <w:bCs/>
        </w:rPr>
        <w:t xml:space="preserve">3    </w:t>
      </w:r>
    </w:p>
    <w:p w14:paraId="14121997" w14:textId="4A4A26DE" w:rsidR="00DB61EF" w:rsidRDefault="00534F40" w:rsidP="00DA13B2">
      <w:pPr>
        <w:rPr>
          <w:rFonts w:ascii="Arial" w:hAnsi="Arial" w:cs="Arial"/>
          <w:b/>
          <w:bCs/>
        </w:rPr>
      </w:pPr>
      <w:r>
        <w:rPr>
          <w:rFonts w:ascii="Arial" w:hAnsi="Arial" w:cs="Arial"/>
          <w:b/>
          <w:bCs/>
        </w:rPr>
        <w:t>What types of counselling is available?</w:t>
      </w:r>
      <w:r w:rsidR="00764B11">
        <w:rPr>
          <w:rFonts w:ascii="Arial" w:hAnsi="Arial" w:cs="Arial"/>
          <w:b/>
          <w:bCs/>
        </w:rPr>
        <w:t xml:space="preserve">   </w:t>
      </w:r>
      <w:r w:rsidR="00FB14D5">
        <w:rPr>
          <w:rFonts w:ascii="Arial" w:hAnsi="Arial" w:cs="Arial"/>
          <w:b/>
          <w:bCs/>
        </w:rPr>
        <w:t xml:space="preserve">     </w:t>
      </w:r>
      <w:r w:rsidR="00140669">
        <w:rPr>
          <w:rFonts w:ascii="Arial" w:hAnsi="Arial" w:cs="Arial"/>
          <w:b/>
          <w:bCs/>
        </w:rPr>
        <w:t xml:space="preserve"> </w:t>
      </w:r>
      <w:r w:rsidR="00D63450">
        <w:rPr>
          <w:rFonts w:ascii="Arial" w:hAnsi="Arial" w:cs="Arial"/>
          <w:b/>
          <w:bCs/>
        </w:rPr>
        <w:t xml:space="preserve">                 3</w:t>
      </w:r>
    </w:p>
    <w:p w14:paraId="58935D54" w14:textId="7FC4B0AD" w:rsidR="0085347B" w:rsidRDefault="0085347B" w:rsidP="00DA13B2">
      <w:pPr>
        <w:rPr>
          <w:rFonts w:ascii="Arial" w:hAnsi="Arial" w:cs="Arial"/>
          <w:b/>
          <w:bCs/>
        </w:rPr>
      </w:pPr>
      <w:r>
        <w:rPr>
          <w:rFonts w:ascii="Arial" w:hAnsi="Arial" w:cs="Arial"/>
          <w:b/>
          <w:bCs/>
        </w:rPr>
        <w:t>Does counselling really help?</w:t>
      </w:r>
      <w:r w:rsidR="00764B11">
        <w:rPr>
          <w:rFonts w:ascii="Arial" w:hAnsi="Arial" w:cs="Arial"/>
          <w:b/>
          <w:bCs/>
        </w:rPr>
        <w:t xml:space="preserve">   </w:t>
      </w:r>
      <w:r w:rsidR="00FB14D5">
        <w:rPr>
          <w:rFonts w:ascii="Arial" w:hAnsi="Arial" w:cs="Arial"/>
          <w:b/>
          <w:bCs/>
        </w:rPr>
        <w:t xml:space="preserve">                                       4</w:t>
      </w:r>
    </w:p>
    <w:p w14:paraId="36271E32" w14:textId="44AE5BA2" w:rsidR="0085347B" w:rsidRDefault="0085347B" w:rsidP="00DA13B2">
      <w:pPr>
        <w:rPr>
          <w:rFonts w:ascii="Arial" w:hAnsi="Arial" w:cs="Arial"/>
          <w:b/>
          <w:bCs/>
        </w:rPr>
      </w:pPr>
      <w:r>
        <w:rPr>
          <w:rFonts w:ascii="Arial" w:hAnsi="Arial" w:cs="Arial"/>
          <w:b/>
          <w:bCs/>
        </w:rPr>
        <w:t xml:space="preserve">What are the pros and cons </w:t>
      </w:r>
      <w:r w:rsidR="005D1696">
        <w:rPr>
          <w:rFonts w:ascii="Arial" w:hAnsi="Arial" w:cs="Arial"/>
          <w:b/>
          <w:bCs/>
        </w:rPr>
        <w:t>of counselling?</w:t>
      </w:r>
      <w:r w:rsidR="00764B11">
        <w:rPr>
          <w:rFonts w:ascii="Arial" w:hAnsi="Arial" w:cs="Arial"/>
          <w:b/>
          <w:bCs/>
        </w:rPr>
        <w:t xml:space="preserve">   </w:t>
      </w:r>
      <w:r w:rsidR="00C9701D">
        <w:rPr>
          <w:rFonts w:ascii="Arial" w:hAnsi="Arial" w:cs="Arial"/>
          <w:b/>
          <w:bCs/>
        </w:rPr>
        <w:t xml:space="preserve">               4</w:t>
      </w:r>
    </w:p>
    <w:p w14:paraId="59A5ED0E" w14:textId="25634824" w:rsidR="005D1696" w:rsidRDefault="005D1696" w:rsidP="00DA13B2">
      <w:pPr>
        <w:rPr>
          <w:rFonts w:ascii="Arial" w:hAnsi="Arial" w:cs="Arial"/>
          <w:b/>
          <w:bCs/>
        </w:rPr>
      </w:pPr>
      <w:r>
        <w:rPr>
          <w:rFonts w:ascii="Arial" w:hAnsi="Arial" w:cs="Arial"/>
          <w:b/>
          <w:bCs/>
        </w:rPr>
        <w:t>How did we work as a group</w:t>
      </w:r>
      <w:r w:rsidR="00007B84">
        <w:rPr>
          <w:rFonts w:ascii="Arial" w:hAnsi="Arial" w:cs="Arial"/>
          <w:b/>
          <w:bCs/>
        </w:rPr>
        <w:t>?</w:t>
      </w:r>
      <w:r w:rsidR="00C9701D">
        <w:rPr>
          <w:rFonts w:ascii="Arial" w:hAnsi="Arial" w:cs="Arial"/>
          <w:b/>
          <w:bCs/>
        </w:rPr>
        <w:t xml:space="preserve">                                          5     </w:t>
      </w:r>
    </w:p>
    <w:p w14:paraId="03A1414D" w14:textId="1865E9D8" w:rsidR="00007B84" w:rsidRDefault="00007B84" w:rsidP="00DA13B2">
      <w:pPr>
        <w:rPr>
          <w:rFonts w:ascii="Arial" w:hAnsi="Arial" w:cs="Arial"/>
          <w:b/>
          <w:bCs/>
        </w:rPr>
      </w:pPr>
      <w:r>
        <w:rPr>
          <w:rFonts w:ascii="Arial" w:hAnsi="Arial" w:cs="Arial"/>
          <w:b/>
          <w:bCs/>
        </w:rPr>
        <w:t>Conclusion</w:t>
      </w:r>
      <w:r w:rsidR="0047077A">
        <w:rPr>
          <w:rFonts w:ascii="Arial" w:hAnsi="Arial" w:cs="Arial"/>
          <w:b/>
          <w:bCs/>
        </w:rPr>
        <w:t xml:space="preserve">                                                                         5</w:t>
      </w:r>
      <w:r w:rsidR="00516CA4">
        <w:rPr>
          <w:rFonts w:ascii="Arial" w:hAnsi="Arial" w:cs="Arial"/>
          <w:b/>
          <w:bCs/>
        </w:rPr>
        <w:t xml:space="preserve">                                                              </w:t>
      </w:r>
      <w:r>
        <w:rPr>
          <w:rFonts w:ascii="Arial" w:hAnsi="Arial" w:cs="Arial"/>
          <w:b/>
          <w:bCs/>
        </w:rPr>
        <w:t xml:space="preserve"> </w:t>
      </w:r>
    </w:p>
    <w:p w14:paraId="1130D6B1" w14:textId="0C68559E" w:rsidR="00007B84" w:rsidRDefault="00007B84" w:rsidP="00DA13B2">
      <w:pPr>
        <w:rPr>
          <w:rFonts w:ascii="Arial" w:hAnsi="Arial" w:cs="Arial"/>
          <w:b/>
          <w:bCs/>
        </w:rPr>
      </w:pPr>
      <w:r>
        <w:rPr>
          <w:rFonts w:ascii="Arial" w:hAnsi="Arial" w:cs="Arial"/>
          <w:b/>
          <w:bCs/>
        </w:rPr>
        <w:t>References</w:t>
      </w:r>
      <w:r w:rsidR="00E60446">
        <w:rPr>
          <w:rFonts w:ascii="Arial" w:hAnsi="Arial" w:cs="Arial"/>
          <w:b/>
          <w:bCs/>
        </w:rPr>
        <w:t>.                                                                        6</w:t>
      </w:r>
    </w:p>
    <w:p w14:paraId="16443B5A" w14:textId="77777777" w:rsidR="00665B31" w:rsidRDefault="00665B31" w:rsidP="00DA13B2">
      <w:pPr>
        <w:rPr>
          <w:rFonts w:ascii="Arial" w:hAnsi="Arial" w:cs="Arial"/>
          <w:b/>
          <w:bCs/>
        </w:rPr>
      </w:pPr>
    </w:p>
    <w:p w14:paraId="3DD3AD93" w14:textId="7CB6B152" w:rsidR="003356AA" w:rsidRDefault="003356AA" w:rsidP="00DA13B2">
      <w:pPr>
        <w:rPr>
          <w:rFonts w:ascii="Arial" w:hAnsi="Arial" w:cs="Arial"/>
          <w:b/>
          <w:bCs/>
        </w:rPr>
      </w:pPr>
    </w:p>
    <w:p w14:paraId="07BD9D97" w14:textId="105354A5" w:rsidR="003356AA" w:rsidRDefault="003356AA" w:rsidP="00DA13B2">
      <w:pPr>
        <w:rPr>
          <w:rFonts w:ascii="Arial" w:hAnsi="Arial" w:cs="Arial"/>
          <w:b/>
          <w:bCs/>
        </w:rPr>
      </w:pPr>
    </w:p>
    <w:p w14:paraId="67E2E68D" w14:textId="06B39A4D" w:rsidR="003356AA" w:rsidRDefault="003356AA" w:rsidP="00DA13B2">
      <w:pPr>
        <w:rPr>
          <w:rFonts w:ascii="Arial" w:hAnsi="Arial" w:cs="Arial"/>
          <w:b/>
          <w:bCs/>
        </w:rPr>
      </w:pPr>
    </w:p>
    <w:p w14:paraId="33331EBE" w14:textId="4B2F1D4A" w:rsidR="003356AA" w:rsidRDefault="003356AA" w:rsidP="00DA13B2">
      <w:pPr>
        <w:rPr>
          <w:rFonts w:ascii="Arial" w:hAnsi="Arial" w:cs="Arial"/>
          <w:b/>
          <w:bCs/>
        </w:rPr>
      </w:pPr>
    </w:p>
    <w:p w14:paraId="64A07806" w14:textId="77777777" w:rsidR="000456D9" w:rsidRDefault="000456D9" w:rsidP="00DA13B2">
      <w:pPr>
        <w:rPr>
          <w:rFonts w:ascii="Arial" w:hAnsi="Arial" w:cs="Arial"/>
          <w:u w:val="single"/>
        </w:rPr>
      </w:pPr>
    </w:p>
    <w:p w14:paraId="7D647B00" w14:textId="77777777" w:rsidR="000456D9" w:rsidRDefault="000456D9" w:rsidP="00DA13B2">
      <w:pPr>
        <w:rPr>
          <w:rFonts w:ascii="Arial" w:hAnsi="Arial" w:cs="Arial"/>
          <w:u w:val="single"/>
        </w:rPr>
      </w:pPr>
    </w:p>
    <w:p w14:paraId="4447B239" w14:textId="77777777" w:rsidR="000456D9" w:rsidRDefault="000456D9" w:rsidP="00DA13B2">
      <w:pPr>
        <w:rPr>
          <w:rFonts w:ascii="Arial" w:hAnsi="Arial" w:cs="Arial"/>
          <w:u w:val="single"/>
        </w:rPr>
      </w:pPr>
    </w:p>
    <w:p w14:paraId="79486D73" w14:textId="77777777" w:rsidR="000456D9" w:rsidRDefault="000456D9" w:rsidP="00DA13B2">
      <w:pPr>
        <w:rPr>
          <w:rFonts w:ascii="Arial" w:hAnsi="Arial" w:cs="Arial"/>
          <w:u w:val="single"/>
        </w:rPr>
      </w:pPr>
    </w:p>
    <w:p w14:paraId="7446F562" w14:textId="77777777" w:rsidR="000456D9" w:rsidRDefault="000456D9" w:rsidP="00DA13B2">
      <w:pPr>
        <w:rPr>
          <w:rFonts w:ascii="Arial" w:hAnsi="Arial" w:cs="Arial"/>
          <w:u w:val="single"/>
        </w:rPr>
      </w:pPr>
    </w:p>
    <w:p w14:paraId="07E5D684" w14:textId="77777777" w:rsidR="000456D9" w:rsidRDefault="000456D9" w:rsidP="00DA13B2">
      <w:pPr>
        <w:rPr>
          <w:rFonts w:ascii="Arial" w:hAnsi="Arial" w:cs="Arial"/>
          <w:u w:val="single"/>
        </w:rPr>
      </w:pPr>
    </w:p>
    <w:p w14:paraId="57878123" w14:textId="77777777" w:rsidR="000456D9" w:rsidRDefault="000456D9" w:rsidP="00DA13B2">
      <w:pPr>
        <w:rPr>
          <w:rFonts w:ascii="Arial" w:hAnsi="Arial" w:cs="Arial"/>
          <w:u w:val="single"/>
        </w:rPr>
      </w:pPr>
    </w:p>
    <w:p w14:paraId="23DA6F44" w14:textId="77777777" w:rsidR="000456D9" w:rsidRDefault="000456D9" w:rsidP="00DA13B2">
      <w:pPr>
        <w:rPr>
          <w:rFonts w:ascii="Arial" w:hAnsi="Arial" w:cs="Arial"/>
          <w:u w:val="single"/>
        </w:rPr>
      </w:pPr>
    </w:p>
    <w:p w14:paraId="189E989D" w14:textId="77777777" w:rsidR="000456D9" w:rsidRDefault="000456D9" w:rsidP="00DA13B2">
      <w:pPr>
        <w:rPr>
          <w:rFonts w:ascii="Arial" w:hAnsi="Arial" w:cs="Arial"/>
          <w:u w:val="single"/>
        </w:rPr>
      </w:pPr>
    </w:p>
    <w:p w14:paraId="29A8C884" w14:textId="77777777" w:rsidR="000456D9" w:rsidRDefault="000456D9" w:rsidP="00DA13B2">
      <w:pPr>
        <w:rPr>
          <w:rFonts w:ascii="Arial" w:hAnsi="Arial" w:cs="Arial"/>
          <w:u w:val="single"/>
        </w:rPr>
      </w:pPr>
    </w:p>
    <w:p w14:paraId="53448E84" w14:textId="77777777" w:rsidR="000456D9" w:rsidRDefault="000456D9" w:rsidP="00DA13B2">
      <w:pPr>
        <w:rPr>
          <w:rFonts w:ascii="Arial" w:hAnsi="Arial" w:cs="Arial"/>
          <w:u w:val="single"/>
        </w:rPr>
      </w:pPr>
    </w:p>
    <w:p w14:paraId="41246F6C" w14:textId="77777777" w:rsidR="000456D9" w:rsidRDefault="000456D9" w:rsidP="00DA13B2">
      <w:pPr>
        <w:rPr>
          <w:rFonts w:ascii="Arial" w:hAnsi="Arial" w:cs="Arial"/>
          <w:u w:val="single"/>
        </w:rPr>
      </w:pPr>
    </w:p>
    <w:p w14:paraId="20213AD8" w14:textId="77777777" w:rsidR="000456D9" w:rsidRDefault="000456D9" w:rsidP="00DA13B2">
      <w:pPr>
        <w:rPr>
          <w:rFonts w:ascii="Arial" w:hAnsi="Arial" w:cs="Arial"/>
          <w:u w:val="single"/>
        </w:rPr>
      </w:pPr>
    </w:p>
    <w:p w14:paraId="360F8948" w14:textId="77777777" w:rsidR="000456D9" w:rsidRDefault="000456D9" w:rsidP="00DA13B2">
      <w:pPr>
        <w:rPr>
          <w:rFonts w:ascii="Arial" w:hAnsi="Arial" w:cs="Arial"/>
          <w:u w:val="single"/>
        </w:rPr>
      </w:pPr>
    </w:p>
    <w:p w14:paraId="146186AF" w14:textId="77777777" w:rsidR="000456D9" w:rsidRDefault="000456D9" w:rsidP="00DA13B2">
      <w:pPr>
        <w:rPr>
          <w:rFonts w:ascii="Arial" w:hAnsi="Arial" w:cs="Arial"/>
          <w:u w:val="single"/>
        </w:rPr>
      </w:pPr>
    </w:p>
    <w:p w14:paraId="3D2B4D81" w14:textId="77777777" w:rsidR="000456D9" w:rsidRDefault="000456D9" w:rsidP="00DA13B2">
      <w:pPr>
        <w:rPr>
          <w:rFonts w:ascii="Arial" w:hAnsi="Arial" w:cs="Arial"/>
          <w:u w:val="single"/>
        </w:rPr>
      </w:pPr>
    </w:p>
    <w:p w14:paraId="2BBC1623" w14:textId="77777777" w:rsidR="000456D9" w:rsidRDefault="000456D9" w:rsidP="00DA13B2">
      <w:pPr>
        <w:rPr>
          <w:rFonts w:ascii="Arial" w:hAnsi="Arial" w:cs="Arial"/>
          <w:u w:val="single"/>
        </w:rPr>
      </w:pPr>
    </w:p>
    <w:p w14:paraId="3B0DEFD5" w14:textId="77777777" w:rsidR="000456D9" w:rsidRDefault="000456D9" w:rsidP="00DA13B2">
      <w:pPr>
        <w:rPr>
          <w:rFonts w:ascii="Arial" w:hAnsi="Arial" w:cs="Arial"/>
          <w:u w:val="single"/>
        </w:rPr>
      </w:pPr>
    </w:p>
    <w:p w14:paraId="148515DA" w14:textId="77777777" w:rsidR="000456D9" w:rsidRDefault="000456D9" w:rsidP="00DA13B2">
      <w:pPr>
        <w:rPr>
          <w:rFonts w:ascii="Arial" w:hAnsi="Arial" w:cs="Arial"/>
          <w:u w:val="single"/>
        </w:rPr>
      </w:pPr>
    </w:p>
    <w:p w14:paraId="3F01763E" w14:textId="77777777" w:rsidR="000456D9" w:rsidRDefault="000456D9" w:rsidP="00DA13B2">
      <w:pPr>
        <w:rPr>
          <w:rFonts w:ascii="Arial" w:hAnsi="Arial" w:cs="Arial"/>
          <w:u w:val="single"/>
        </w:rPr>
      </w:pPr>
    </w:p>
    <w:p w14:paraId="513781AA" w14:textId="77777777" w:rsidR="000456D9" w:rsidRDefault="000456D9" w:rsidP="00DA13B2">
      <w:pPr>
        <w:rPr>
          <w:rFonts w:ascii="Arial" w:hAnsi="Arial" w:cs="Arial"/>
          <w:u w:val="single"/>
        </w:rPr>
      </w:pPr>
    </w:p>
    <w:p w14:paraId="2707E5B0" w14:textId="77777777" w:rsidR="000456D9" w:rsidRDefault="000456D9" w:rsidP="00DA13B2">
      <w:pPr>
        <w:rPr>
          <w:rFonts w:ascii="Arial" w:hAnsi="Arial" w:cs="Arial"/>
          <w:u w:val="single"/>
        </w:rPr>
      </w:pPr>
    </w:p>
    <w:p w14:paraId="199DE599" w14:textId="77777777" w:rsidR="000456D9" w:rsidRDefault="000456D9" w:rsidP="00DA13B2">
      <w:pPr>
        <w:rPr>
          <w:rFonts w:ascii="Arial" w:hAnsi="Arial" w:cs="Arial"/>
          <w:u w:val="single"/>
        </w:rPr>
      </w:pPr>
    </w:p>
    <w:p w14:paraId="4A0A6578" w14:textId="77777777" w:rsidR="000456D9" w:rsidRDefault="000456D9" w:rsidP="00DA13B2">
      <w:pPr>
        <w:rPr>
          <w:rFonts w:ascii="Arial" w:hAnsi="Arial" w:cs="Arial"/>
          <w:u w:val="single"/>
        </w:rPr>
      </w:pPr>
    </w:p>
    <w:p w14:paraId="3041FDAC" w14:textId="77777777" w:rsidR="000456D9" w:rsidRDefault="000456D9" w:rsidP="00DA13B2">
      <w:pPr>
        <w:rPr>
          <w:rFonts w:ascii="Arial" w:hAnsi="Arial" w:cs="Arial"/>
          <w:u w:val="single"/>
        </w:rPr>
      </w:pPr>
    </w:p>
    <w:p w14:paraId="12578861" w14:textId="77777777" w:rsidR="000456D9" w:rsidRDefault="000456D9" w:rsidP="00DA13B2">
      <w:pPr>
        <w:rPr>
          <w:rFonts w:ascii="Arial" w:hAnsi="Arial" w:cs="Arial"/>
          <w:u w:val="single"/>
        </w:rPr>
      </w:pPr>
    </w:p>
    <w:p w14:paraId="7EB4BF87" w14:textId="77777777" w:rsidR="000456D9" w:rsidRDefault="000456D9" w:rsidP="00DA13B2">
      <w:pPr>
        <w:rPr>
          <w:rFonts w:ascii="Arial" w:hAnsi="Arial" w:cs="Arial"/>
          <w:u w:val="single"/>
        </w:rPr>
      </w:pPr>
    </w:p>
    <w:p w14:paraId="50148872" w14:textId="77777777" w:rsidR="000456D9" w:rsidRDefault="000456D9" w:rsidP="00DA13B2">
      <w:pPr>
        <w:rPr>
          <w:rFonts w:ascii="Arial" w:hAnsi="Arial" w:cs="Arial"/>
          <w:u w:val="single"/>
        </w:rPr>
      </w:pPr>
    </w:p>
    <w:p w14:paraId="6A66C2B6" w14:textId="77777777" w:rsidR="000456D9" w:rsidRDefault="000456D9" w:rsidP="00DA13B2">
      <w:pPr>
        <w:rPr>
          <w:rFonts w:ascii="Arial" w:hAnsi="Arial" w:cs="Arial"/>
          <w:u w:val="single"/>
        </w:rPr>
      </w:pPr>
    </w:p>
    <w:p w14:paraId="13F395EB" w14:textId="77777777" w:rsidR="000456D9" w:rsidRDefault="000456D9" w:rsidP="00DA13B2">
      <w:pPr>
        <w:rPr>
          <w:rFonts w:ascii="Arial" w:hAnsi="Arial" w:cs="Arial"/>
          <w:u w:val="single"/>
        </w:rPr>
      </w:pPr>
    </w:p>
    <w:p w14:paraId="715225D7" w14:textId="77777777" w:rsidR="0033267B" w:rsidRDefault="0033267B" w:rsidP="00DA13B2">
      <w:pPr>
        <w:rPr>
          <w:rFonts w:ascii="Arial" w:hAnsi="Arial" w:cs="Arial"/>
          <w:u w:val="single"/>
        </w:rPr>
      </w:pPr>
    </w:p>
    <w:p w14:paraId="6A279322" w14:textId="77777777" w:rsidR="0033267B" w:rsidRDefault="0033267B" w:rsidP="00DA13B2">
      <w:pPr>
        <w:rPr>
          <w:rFonts w:ascii="Arial" w:hAnsi="Arial" w:cs="Arial"/>
          <w:u w:val="single"/>
        </w:rPr>
      </w:pPr>
    </w:p>
    <w:p w14:paraId="5D48C2FB" w14:textId="77777777" w:rsidR="0033267B" w:rsidRDefault="0033267B" w:rsidP="00DA13B2">
      <w:pPr>
        <w:rPr>
          <w:rFonts w:ascii="Arial" w:hAnsi="Arial" w:cs="Arial"/>
          <w:u w:val="single"/>
        </w:rPr>
      </w:pPr>
    </w:p>
    <w:p w14:paraId="6983778C" w14:textId="0B447BA9" w:rsidR="003356AA" w:rsidRPr="009F0453" w:rsidRDefault="009F0453" w:rsidP="00DA13B2">
      <w:pPr>
        <w:rPr>
          <w:rFonts w:ascii="Arial" w:hAnsi="Arial" w:cs="Arial"/>
          <w:u w:val="single"/>
        </w:rPr>
      </w:pPr>
      <w:r>
        <w:rPr>
          <w:rFonts w:ascii="Arial" w:hAnsi="Arial" w:cs="Arial"/>
          <w:u w:val="single"/>
        </w:rPr>
        <w:lastRenderedPageBreak/>
        <w:t xml:space="preserve">Introduction </w:t>
      </w:r>
    </w:p>
    <w:p w14:paraId="0D8AC5C5" w14:textId="1F4EFA7C" w:rsidR="00DA13B2" w:rsidRPr="0074692E" w:rsidRDefault="00DA13B2" w:rsidP="00DA13B2">
      <w:pPr>
        <w:rPr>
          <w:rFonts w:ascii="Arial" w:hAnsi="Arial" w:cs="Arial"/>
        </w:rPr>
      </w:pPr>
      <w:r w:rsidRPr="0074692E">
        <w:rPr>
          <w:rFonts w:ascii="Arial" w:hAnsi="Arial" w:cs="Arial"/>
        </w:rPr>
        <w:t xml:space="preserve">This assignment is a supporting piece for prior group work it will discuss varies different aspects of counselling such as, how to access it, why people go for it, why individuals avoid counselling, the pros and cons of counselling, what types of counselling are out there and if counselling helps. It will also discuss how we worked as a group when putting together our presentation. </w:t>
      </w:r>
    </w:p>
    <w:p w14:paraId="1FD1C1A7" w14:textId="26A1BD01" w:rsidR="00DA13B2" w:rsidRDefault="00DA13B2" w:rsidP="00DA13B2">
      <w:pPr>
        <w:rPr>
          <w:rFonts w:ascii="Arial" w:hAnsi="Arial" w:cs="Arial"/>
        </w:rPr>
      </w:pPr>
    </w:p>
    <w:p w14:paraId="25DC9F63" w14:textId="6B050C51" w:rsidR="00DA13B2" w:rsidRPr="00DA13B2" w:rsidRDefault="00DA13B2" w:rsidP="00DA13B2">
      <w:pPr>
        <w:rPr>
          <w:rFonts w:ascii="Arial" w:hAnsi="Arial" w:cs="Arial"/>
          <w:u w:val="single"/>
        </w:rPr>
      </w:pPr>
      <w:r w:rsidRPr="00DA13B2">
        <w:rPr>
          <w:rFonts w:ascii="Arial" w:hAnsi="Arial" w:cs="Arial"/>
          <w:u w:val="single"/>
        </w:rPr>
        <w:t xml:space="preserve">Why do individuals </w:t>
      </w:r>
      <w:r w:rsidR="00634109">
        <w:rPr>
          <w:rFonts w:ascii="Arial" w:hAnsi="Arial" w:cs="Arial"/>
          <w:u w:val="single"/>
        </w:rPr>
        <w:t>use</w:t>
      </w:r>
      <w:r w:rsidRPr="00DA13B2">
        <w:rPr>
          <w:rFonts w:ascii="Arial" w:hAnsi="Arial" w:cs="Arial"/>
          <w:u w:val="single"/>
        </w:rPr>
        <w:t xml:space="preserve"> counselling?</w:t>
      </w:r>
    </w:p>
    <w:p w14:paraId="0322AD5F" w14:textId="77777777" w:rsidR="00DA13B2" w:rsidRPr="0074692E" w:rsidRDefault="00DA13B2" w:rsidP="00DA13B2">
      <w:pPr>
        <w:rPr>
          <w:rFonts w:ascii="Arial" w:hAnsi="Arial" w:cs="Arial"/>
        </w:rPr>
      </w:pPr>
    </w:p>
    <w:p w14:paraId="4CFEE827" w14:textId="6461B79A" w:rsidR="00DA13B2" w:rsidRDefault="00DA13B2" w:rsidP="00DA13B2">
      <w:pPr>
        <w:rPr>
          <w:rFonts w:ascii="Arial" w:hAnsi="Arial" w:cs="Arial"/>
        </w:rPr>
      </w:pPr>
      <w:r w:rsidRPr="0074692E">
        <w:rPr>
          <w:rFonts w:ascii="Arial" w:hAnsi="Arial" w:cs="Arial"/>
        </w:rPr>
        <w:t>Individuals go to counselling for various different reasons, this could be due to mental health such as anxiety or depression, grief, life changing events or previous events from the past that have happened that are still affecting one’s life in a negative way (Counselling Directory, 2011).</w:t>
      </w:r>
    </w:p>
    <w:p w14:paraId="13CD8197" w14:textId="5C325B79" w:rsidR="00DA13B2" w:rsidRPr="00DA13B2" w:rsidRDefault="00DA13B2" w:rsidP="00DA13B2">
      <w:pPr>
        <w:rPr>
          <w:rFonts w:ascii="Arial" w:hAnsi="Arial" w:cs="Arial"/>
          <w:u w:val="single"/>
        </w:rPr>
      </w:pPr>
    </w:p>
    <w:p w14:paraId="12EC2327" w14:textId="0DD10D43" w:rsidR="00DA13B2" w:rsidRPr="00DA13B2" w:rsidRDefault="00DA13B2" w:rsidP="00DA13B2">
      <w:pPr>
        <w:rPr>
          <w:rFonts w:ascii="Arial" w:hAnsi="Arial" w:cs="Arial"/>
          <w:u w:val="single"/>
        </w:rPr>
      </w:pPr>
      <w:r w:rsidRPr="00DA13B2">
        <w:rPr>
          <w:rFonts w:ascii="Arial" w:hAnsi="Arial" w:cs="Arial"/>
          <w:u w:val="single"/>
        </w:rPr>
        <w:t>Where to go if you need counselling?</w:t>
      </w:r>
    </w:p>
    <w:p w14:paraId="27F68C66" w14:textId="77777777" w:rsidR="00DA13B2" w:rsidRPr="0074692E" w:rsidRDefault="00DA13B2" w:rsidP="00DA13B2">
      <w:pPr>
        <w:rPr>
          <w:rFonts w:ascii="Arial" w:hAnsi="Arial" w:cs="Arial"/>
        </w:rPr>
      </w:pPr>
    </w:p>
    <w:p w14:paraId="6A1CFAC1" w14:textId="3874DC5A" w:rsidR="00DA13B2" w:rsidRDefault="00DA13B2" w:rsidP="00DA13B2">
      <w:pPr>
        <w:rPr>
          <w:rFonts w:ascii="Arial" w:hAnsi="Arial" w:cs="Arial"/>
        </w:rPr>
      </w:pPr>
      <w:r w:rsidRPr="0074692E">
        <w:rPr>
          <w:rFonts w:ascii="Arial" w:hAnsi="Arial" w:cs="Arial"/>
        </w:rPr>
        <w:t xml:space="preserve">Counselling can be easy to access once individuals know where they need to look. There are a number of ways to access counselling, individuals can either get counselling through the NHS, through charities, through private counsellors and through their place or work or education. Counselling through the NHS is usually free of charge, the NHS mainly provide counselling for mental health, to get counselling through the NHS individuals would have to go to their doctor or fill out a self-referral form online. If an individual decides that they want to go for private counselling they would have to look for a therapist themselves, this can be done online through various websites such as ‘The counselling directory’ or the ‘BACP’ (Mind, 2020). </w:t>
      </w:r>
    </w:p>
    <w:p w14:paraId="7636447B" w14:textId="1AEE1015" w:rsidR="00DA13B2" w:rsidRDefault="00DA13B2" w:rsidP="00DA13B2">
      <w:pPr>
        <w:rPr>
          <w:rFonts w:ascii="Arial" w:hAnsi="Arial" w:cs="Arial"/>
        </w:rPr>
      </w:pPr>
    </w:p>
    <w:p w14:paraId="39EBB099" w14:textId="64AC006E" w:rsidR="00DA13B2" w:rsidRPr="00DA13B2" w:rsidRDefault="00DA13B2" w:rsidP="00DA13B2">
      <w:pPr>
        <w:rPr>
          <w:rFonts w:ascii="Arial" w:hAnsi="Arial" w:cs="Arial"/>
          <w:u w:val="single"/>
        </w:rPr>
      </w:pPr>
      <w:r w:rsidRPr="00DA13B2">
        <w:rPr>
          <w:rFonts w:ascii="Arial" w:hAnsi="Arial" w:cs="Arial"/>
          <w:u w:val="single"/>
        </w:rPr>
        <w:t xml:space="preserve">Why do individuals avoid counselling? </w:t>
      </w:r>
    </w:p>
    <w:p w14:paraId="35996024" w14:textId="77777777" w:rsidR="00DA13B2" w:rsidRPr="0074692E" w:rsidRDefault="00DA13B2" w:rsidP="00DA13B2">
      <w:pPr>
        <w:rPr>
          <w:rFonts w:ascii="Arial" w:hAnsi="Arial" w:cs="Arial"/>
        </w:rPr>
      </w:pPr>
    </w:p>
    <w:p w14:paraId="74CCAF1A" w14:textId="21C61299" w:rsidR="00DA13B2" w:rsidRDefault="00DA13B2" w:rsidP="00DA13B2">
      <w:pPr>
        <w:rPr>
          <w:rFonts w:ascii="Arial" w:hAnsi="Arial" w:cs="Arial"/>
        </w:rPr>
      </w:pPr>
      <w:r w:rsidRPr="0074692E">
        <w:rPr>
          <w:rFonts w:ascii="Arial" w:hAnsi="Arial" w:cs="Arial"/>
        </w:rPr>
        <w:t>Many individuals choose to avoid counselling for a variety of reasons. One of the main reason’s is because there is a stigma around counselling and seeking help as a lot of people label it as weak. There are also other reasons why counselling is avoided such as not being able to afford it; counselling is not always a free service this is because the NHS only offers free counselling to those suffering with a mental illness so if an individual decides to participate in counselling for any reason other than mental health they have find one themselves through a private service which can be quite expensive this makes people shy away from it as they may not be able to afford it. Another reason is that they may find it hard to open up to people, this could be through fear of judgment or through lack of trust (Psychology Today, 2017).</w:t>
      </w:r>
    </w:p>
    <w:p w14:paraId="46C42BCF" w14:textId="6ED16ED3" w:rsidR="00DA13B2" w:rsidRDefault="00DA13B2" w:rsidP="00DA13B2">
      <w:pPr>
        <w:rPr>
          <w:rFonts w:ascii="Arial" w:hAnsi="Arial" w:cs="Arial"/>
        </w:rPr>
      </w:pPr>
    </w:p>
    <w:p w14:paraId="7395918E" w14:textId="779BD795" w:rsidR="00DA13B2" w:rsidRPr="00DA13B2" w:rsidRDefault="00DA13B2" w:rsidP="00DA13B2">
      <w:pPr>
        <w:rPr>
          <w:rFonts w:ascii="Arial" w:hAnsi="Arial" w:cs="Arial"/>
          <w:u w:val="single"/>
        </w:rPr>
      </w:pPr>
      <w:r w:rsidRPr="00DA13B2">
        <w:rPr>
          <w:rFonts w:ascii="Arial" w:hAnsi="Arial" w:cs="Arial"/>
          <w:u w:val="single"/>
        </w:rPr>
        <w:t xml:space="preserve">What types of counselling is </w:t>
      </w:r>
      <w:r w:rsidR="0085347B">
        <w:rPr>
          <w:rFonts w:ascii="Arial" w:hAnsi="Arial" w:cs="Arial"/>
          <w:u w:val="single"/>
        </w:rPr>
        <w:t xml:space="preserve">available </w:t>
      </w:r>
      <w:r w:rsidRPr="00DA13B2">
        <w:rPr>
          <w:rFonts w:ascii="Arial" w:hAnsi="Arial" w:cs="Arial"/>
          <w:u w:val="single"/>
        </w:rPr>
        <w:t>?</w:t>
      </w:r>
    </w:p>
    <w:p w14:paraId="051F660D" w14:textId="77777777" w:rsidR="00DA13B2" w:rsidRPr="0074692E" w:rsidRDefault="00DA13B2" w:rsidP="00DA13B2">
      <w:pPr>
        <w:rPr>
          <w:rFonts w:ascii="Arial" w:hAnsi="Arial" w:cs="Arial"/>
        </w:rPr>
      </w:pPr>
    </w:p>
    <w:p w14:paraId="6B667559" w14:textId="0DDA2492" w:rsidR="00DA13B2" w:rsidRDefault="00DA13B2" w:rsidP="00DA13B2">
      <w:pPr>
        <w:rPr>
          <w:rFonts w:ascii="Arial" w:hAnsi="Arial" w:cs="Arial"/>
        </w:rPr>
      </w:pPr>
      <w:r w:rsidRPr="0074692E">
        <w:rPr>
          <w:rFonts w:ascii="Arial" w:hAnsi="Arial" w:cs="Arial"/>
        </w:rPr>
        <w:t xml:space="preserve">There are many different types of counselling, the most common types of counselling are; marriage counselling – which helps couples address any issues that may be occurring in their relationship to help them get back to a happy and stable place (Study.com, 2020), mental health counselling – which can help individuals understand the route cause that may have caused their illness and it also helps them to understand their illness a lot more and teaches them ways that they can help manage their symptoms (Counselling Directory, 2020), rehabilitation counselling – which helps individuals with disabilities to live more independently Best (Counseling Degrees, 2020)  and substance abuse counselling – which helps individuals learn </w:t>
      </w:r>
      <w:r w:rsidRPr="0074692E">
        <w:rPr>
          <w:rFonts w:ascii="Arial" w:hAnsi="Arial" w:cs="Arial"/>
        </w:rPr>
        <w:lastRenderedPageBreak/>
        <w:t>new ways to help with their drug cravings to ensure they have the lowest chance of relapsing (Counselling Directory, 2020).</w:t>
      </w:r>
    </w:p>
    <w:p w14:paraId="04B9B110" w14:textId="77777777" w:rsidR="00DA13B2" w:rsidRDefault="00DA13B2" w:rsidP="00DA13B2">
      <w:pPr>
        <w:rPr>
          <w:rFonts w:ascii="Arial" w:hAnsi="Arial" w:cs="Arial"/>
        </w:rPr>
      </w:pPr>
    </w:p>
    <w:p w14:paraId="6A2DD821" w14:textId="2D6986DE" w:rsidR="00DA13B2" w:rsidRPr="00DA13B2" w:rsidRDefault="00DA13B2" w:rsidP="00DA13B2">
      <w:pPr>
        <w:rPr>
          <w:rFonts w:ascii="Arial" w:hAnsi="Arial" w:cs="Arial"/>
          <w:u w:val="single"/>
        </w:rPr>
      </w:pPr>
      <w:r w:rsidRPr="00DA13B2">
        <w:rPr>
          <w:rFonts w:ascii="Arial" w:hAnsi="Arial" w:cs="Arial"/>
          <w:u w:val="single"/>
        </w:rPr>
        <w:t xml:space="preserve">Does counselling </w:t>
      </w:r>
      <w:r w:rsidR="0085347B">
        <w:rPr>
          <w:rFonts w:ascii="Arial" w:hAnsi="Arial" w:cs="Arial"/>
          <w:u w:val="single"/>
        </w:rPr>
        <w:t xml:space="preserve">really </w:t>
      </w:r>
      <w:r w:rsidRPr="00DA13B2">
        <w:rPr>
          <w:rFonts w:ascii="Arial" w:hAnsi="Arial" w:cs="Arial"/>
          <w:u w:val="single"/>
        </w:rPr>
        <w:t>help?</w:t>
      </w:r>
    </w:p>
    <w:p w14:paraId="0F02F948" w14:textId="77777777" w:rsidR="00DA13B2" w:rsidRPr="0074692E" w:rsidRDefault="00DA13B2" w:rsidP="00DA13B2">
      <w:pPr>
        <w:rPr>
          <w:rFonts w:ascii="Arial" w:hAnsi="Arial" w:cs="Arial"/>
        </w:rPr>
      </w:pPr>
    </w:p>
    <w:p w14:paraId="54B0CFBE" w14:textId="0021FB54" w:rsidR="00DA13B2" w:rsidRDefault="00DA13B2" w:rsidP="00DA13B2">
      <w:pPr>
        <w:rPr>
          <w:rFonts w:ascii="Arial" w:hAnsi="Arial" w:cs="Arial"/>
        </w:rPr>
      </w:pPr>
      <w:r w:rsidRPr="0074692E">
        <w:rPr>
          <w:rFonts w:ascii="Arial" w:hAnsi="Arial" w:cs="Arial"/>
        </w:rPr>
        <w:t>Although counselling doesn’t work for everyone one, it can be quite effective and help some people. Counselling can help individuals move forward with their lives, it gives clients time and space to work through their problems safely and it can also help clients to achieve emotional balance and wellbeing (Onetherapy.brighton, 2018).</w:t>
      </w:r>
      <w:r>
        <w:rPr>
          <w:rFonts w:ascii="Arial" w:hAnsi="Arial" w:cs="Arial"/>
        </w:rPr>
        <w:t xml:space="preserve"> It has been proven that counselling can be as effective as antidepressant’s, but there is no evidence that it stops mental health issues such as depression from returning (NHS, 2015).</w:t>
      </w:r>
    </w:p>
    <w:p w14:paraId="32B37386" w14:textId="2963A364" w:rsidR="00DA13B2" w:rsidRPr="00DA13B2" w:rsidRDefault="00DA13B2" w:rsidP="00DA13B2">
      <w:pPr>
        <w:rPr>
          <w:rFonts w:ascii="Arial" w:hAnsi="Arial" w:cs="Arial"/>
          <w:u w:val="single"/>
        </w:rPr>
      </w:pPr>
    </w:p>
    <w:p w14:paraId="6E7FEEAB" w14:textId="72FA7D31" w:rsidR="00DA13B2" w:rsidRPr="00DA13B2" w:rsidRDefault="00DA13B2" w:rsidP="00DA13B2">
      <w:pPr>
        <w:rPr>
          <w:rFonts w:ascii="Arial" w:hAnsi="Arial" w:cs="Arial"/>
          <w:u w:val="single"/>
        </w:rPr>
      </w:pPr>
      <w:r w:rsidRPr="00DA13B2">
        <w:rPr>
          <w:rFonts w:ascii="Arial" w:hAnsi="Arial" w:cs="Arial"/>
          <w:u w:val="single"/>
        </w:rPr>
        <w:t>What are the pro’s and con’s of counselling?</w:t>
      </w:r>
    </w:p>
    <w:p w14:paraId="0EA1B28C" w14:textId="77777777" w:rsidR="00DA13B2" w:rsidRPr="0074692E" w:rsidRDefault="00DA13B2" w:rsidP="00DA13B2">
      <w:pPr>
        <w:rPr>
          <w:rFonts w:ascii="Arial" w:hAnsi="Arial" w:cs="Arial"/>
        </w:rPr>
      </w:pPr>
    </w:p>
    <w:p w14:paraId="4F354E14" w14:textId="6C4B4E24" w:rsidR="00DA13B2" w:rsidRPr="0074692E" w:rsidRDefault="00DA13B2" w:rsidP="00DA13B2">
      <w:pPr>
        <w:rPr>
          <w:rFonts w:ascii="Arial" w:hAnsi="Arial" w:cs="Arial"/>
        </w:rPr>
      </w:pPr>
      <w:r w:rsidRPr="0074692E">
        <w:rPr>
          <w:rFonts w:ascii="Arial" w:hAnsi="Arial" w:cs="Arial"/>
        </w:rPr>
        <w:t>Like anything, counselling comes with its pros and cons.</w:t>
      </w:r>
    </w:p>
    <w:p w14:paraId="4B01365F" w14:textId="77777777" w:rsidR="00DA13B2" w:rsidRPr="0074692E" w:rsidRDefault="00DA13B2" w:rsidP="00DA13B2">
      <w:pPr>
        <w:rPr>
          <w:rFonts w:ascii="Arial" w:hAnsi="Arial" w:cs="Arial"/>
          <w:u w:val="single"/>
        </w:rPr>
      </w:pPr>
      <w:r w:rsidRPr="0074692E">
        <w:rPr>
          <w:rFonts w:ascii="Arial" w:hAnsi="Arial" w:cs="Arial"/>
          <w:u w:val="single"/>
        </w:rPr>
        <w:t xml:space="preserve">Pro’s: </w:t>
      </w:r>
    </w:p>
    <w:p w14:paraId="088FC3F1" w14:textId="77777777" w:rsidR="00DA13B2" w:rsidRPr="0074692E" w:rsidRDefault="00DA13B2" w:rsidP="00DA13B2">
      <w:pPr>
        <w:pStyle w:val="ListParagraph"/>
        <w:numPr>
          <w:ilvl w:val="0"/>
          <w:numId w:val="1"/>
        </w:numPr>
        <w:rPr>
          <w:rFonts w:ascii="Arial" w:hAnsi="Arial" w:cs="Arial"/>
        </w:rPr>
      </w:pPr>
      <w:r w:rsidRPr="0074692E">
        <w:rPr>
          <w:rFonts w:ascii="Arial" w:hAnsi="Arial" w:cs="Arial"/>
        </w:rPr>
        <w:t xml:space="preserve">Counsellors will have no judgement on an individual’s life or past experiences, this makes it easier for clients to open up as it sets a comfortable environment for them to open up. </w:t>
      </w:r>
    </w:p>
    <w:p w14:paraId="0E5C9779" w14:textId="77777777" w:rsidR="00DA13B2" w:rsidRPr="0074692E" w:rsidRDefault="00DA13B2" w:rsidP="00DA13B2">
      <w:pPr>
        <w:pStyle w:val="ListParagraph"/>
        <w:numPr>
          <w:ilvl w:val="0"/>
          <w:numId w:val="1"/>
        </w:numPr>
        <w:rPr>
          <w:rFonts w:ascii="Arial" w:hAnsi="Arial" w:cs="Arial"/>
        </w:rPr>
      </w:pPr>
      <w:r w:rsidRPr="0074692E">
        <w:rPr>
          <w:rFonts w:ascii="Arial" w:hAnsi="Arial" w:cs="Arial"/>
        </w:rPr>
        <w:t>Counsellors have a number of skills that enable them to deal with difficult matters.</w:t>
      </w:r>
    </w:p>
    <w:p w14:paraId="112BA2CD" w14:textId="77777777" w:rsidR="00DA13B2" w:rsidRPr="0074692E" w:rsidRDefault="00DA13B2" w:rsidP="00DA13B2">
      <w:pPr>
        <w:pStyle w:val="ListParagraph"/>
        <w:numPr>
          <w:ilvl w:val="0"/>
          <w:numId w:val="1"/>
        </w:numPr>
        <w:rPr>
          <w:rFonts w:ascii="Arial" w:hAnsi="Arial" w:cs="Arial"/>
        </w:rPr>
      </w:pPr>
      <w:r w:rsidRPr="0074692E">
        <w:rPr>
          <w:rFonts w:ascii="Arial" w:hAnsi="Arial" w:cs="Arial"/>
        </w:rPr>
        <w:t xml:space="preserve">Facing up to thoughts and feelings can avoid illnesses such as anxiety and depression as individuals are not keeping things bottled inside them. </w:t>
      </w:r>
    </w:p>
    <w:p w14:paraId="52113B88" w14:textId="77777777" w:rsidR="00DA13B2" w:rsidRPr="0074692E" w:rsidRDefault="00DA13B2" w:rsidP="00DA13B2">
      <w:pPr>
        <w:pStyle w:val="ListParagraph"/>
        <w:numPr>
          <w:ilvl w:val="0"/>
          <w:numId w:val="1"/>
        </w:numPr>
        <w:rPr>
          <w:rFonts w:ascii="Arial" w:hAnsi="Arial" w:cs="Arial"/>
        </w:rPr>
      </w:pPr>
      <w:r w:rsidRPr="0074692E">
        <w:rPr>
          <w:rFonts w:ascii="Arial" w:hAnsi="Arial" w:cs="Arial"/>
        </w:rPr>
        <w:t>Individuals will gain self-awareness.</w:t>
      </w:r>
    </w:p>
    <w:p w14:paraId="7A25BEEC" w14:textId="77777777" w:rsidR="00DA13B2" w:rsidRPr="0074692E" w:rsidRDefault="00DA13B2" w:rsidP="00DA13B2">
      <w:pPr>
        <w:pStyle w:val="ListParagraph"/>
        <w:numPr>
          <w:ilvl w:val="0"/>
          <w:numId w:val="1"/>
        </w:numPr>
        <w:rPr>
          <w:rFonts w:ascii="Arial" w:hAnsi="Arial" w:cs="Arial"/>
        </w:rPr>
      </w:pPr>
      <w:r w:rsidRPr="0074692E">
        <w:rPr>
          <w:rFonts w:ascii="Arial" w:hAnsi="Arial" w:cs="Arial"/>
        </w:rPr>
        <w:t xml:space="preserve">It can teach individuals new skills in regard to building effective and positive relationships as well as learning communication skills. </w:t>
      </w:r>
    </w:p>
    <w:p w14:paraId="151A60DE" w14:textId="77777777" w:rsidR="00DA13B2" w:rsidRPr="0074692E" w:rsidRDefault="00DA13B2" w:rsidP="00DA13B2">
      <w:pPr>
        <w:pStyle w:val="ListParagraph"/>
        <w:numPr>
          <w:ilvl w:val="0"/>
          <w:numId w:val="1"/>
        </w:numPr>
        <w:rPr>
          <w:rFonts w:ascii="Arial" w:hAnsi="Arial" w:cs="Arial"/>
          <w:u w:val="single"/>
        </w:rPr>
      </w:pPr>
      <w:r w:rsidRPr="0074692E">
        <w:rPr>
          <w:rFonts w:ascii="Arial" w:hAnsi="Arial" w:cs="Arial"/>
        </w:rPr>
        <w:t>Counselling can help build up an individual’s self-esteem (Onetherapy.brighton, 2018).</w:t>
      </w:r>
    </w:p>
    <w:p w14:paraId="3002E550" w14:textId="77777777" w:rsidR="00DA13B2" w:rsidRPr="0074692E" w:rsidRDefault="00DA13B2" w:rsidP="00DA13B2">
      <w:pPr>
        <w:ind w:left="360"/>
        <w:rPr>
          <w:rFonts w:ascii="Arial" w:hAnsi="Arial" w:cs="Arial"/>
          <w:u w:val="single"/>
        </w:rPr>
      </w:pPr>
      <w:r w:rsidRPr="0074692E">
        <w:rPr>
          <w:rFonts w:ascii="Arial" w:hAnsi="Arial" w:cs="Arial"/>
          <w:u w:val="single"/>
        </w:rPr>
        <w:t>Con’s:</w:t>
      </w:r>
    </w:p>
    <w:p w14:paraId="7A23FE88" w14:textId="77777777" w:rsidR="00DA13B2" w:rsidRPr="0074692E" w:rsidRDefault="00DA13B2" w:rsidP="00DA13B2">
      <w:pPr>
        <w:pStyle w:val="ListParagraph"/>
        <w:numPr>
          <w:ilvl w:val="0"/>
          <w:numId w:val="2"/>
        </w:numPr>
        <w:rPr>
          <w:rFonts w:ascii="Arial" w:hAnsi="Arial" w:cs="Arial"/>
          <w:u w:val="single"/>
        </w:rPr>
      </w:pPr>
      <w:r w:rsidRPr="0074692E">
        <w:rPr>
          <w:rFonts w:ascii="Arial" w:hAnsi="Arial" w:cs="Arial"/>
        </w:rPr>
        <w:t>Counselling can make individuals feel worse if it is misapplied.</w:t>
      </w:r>
    </w:p>
    <w:p w14:paraId="51E8AAC1" w14:textId="77777777" w:rsidR="00DA13B2" w:rsidRPr="0074692E" w:rsidRDefault="00DA13B2" w:rsidP="00DA13B2">
      <w:pPr>
        <w:pStyle w:val="ListParagraph"/>
        <w:numPr>
          <w:ilvl w:val="0"/>
          <w:numId w:val="2"/>
        </w:numPr>
        <w:rPr>
          <w:rFonts w:ascii="Arial" w:hAnsi="Arial" w:cs="Arial"/>
          <w:u w:val="single"/>
        </w:rPr>
      </w:pPr>
      <w:r w:rsidRPr="0074692E">
        <w:rPr>
          <w:rFonts w:ascii="Arial" w:hAnsi="Arial" w:cs="Arial"/>
        </w:rPr>
        <w:t>It doesn’t work for everyone.</w:t>
      </w:r>
    </w:p>
    <w:p w14:paraId="65EB97FC" w14:textId="77777777" w:rsidR="00DA13B2" w:rsidRPr="0074692E" w:rsidRDefault="00DA13B2" w:rsidP="00DA13B2">
      <w:pPr>
        <w:pStyle w:val="ListParagraph"/>
        <w:numPr>
          <w:ilvl w:val="0"/>
          <w:numId w:val="2"/>
        </w:numPr>
        <w:rPr>
          <w:rFonts w:ascii="Arial" w:hAnsi="Arial" w:cs="Arial"/>
          <w:u w:val="single"/>
        </w:rPr>
      </w:pPr>
      <w:r w:rsidRPr="0074692E">
        <w:rPr>
          <w:rFonts w:ascii="Arial" w:hAnsi="Arial" w:cs="Arial"/>
        </w:rPr>
        <w:t xml:space="preserve">Some therapists don’t teach clients skills to deal with their emotions that they have bought to sessions. </w:t>
      </w:r>
    </w:p>
    <w:p w14:paraId="1A3291A4" w14:textId="0532F10D" w:rsidR="00DA13B2" w:rsidRPr="00DA13B2" w:rsidRDefault="00DA13B2" w:rsidP="00DA13B2">
      <w:pPr>
        <w:pStyle w:val="ListParagraph"/>
        <w:numPr>
          <w:ilvl w:val="0"/>
          <w:numId w:val="2"/>
        </w:numPr>
        <w:rPr>
          <w:rFonts w:ascii="Arial" w:hAnsi="Arial" w:cs="Arial"/>
          <w:u w:val="single"/>
        </w:rPr>
      </w:pPr>
      <w:r w:rsidRPr="0074692E">
        <w:rPr>
          <w:rFonts w:ascii="Arial" w:hAnsi="Arial" w:cs="Arial"/>
        </w:rPr>
        <w:t>Individuals may be given the wrong type of therapy (The Guardian, 2014).</w:t>
      </w:r>
    </w:p>
    <w:p w14:paraId="0E563FCA" w14:textId="77777777" w:rsidR="00DA13B2" w:rsidRPr="00DA13B2" w:rsidRDefault="00DA13B2" w:rsidP="00DA13B2">
      <w:pPr>
        <w:pStyle w:val="ListParagraph"/>
        <w:ind w:left="1440"/>
        <w:rPr>
          <w:rFonts w:ascii="Arial" w:hAnsi="Arial" w:cs="Arial"/>
          <w:u w:val="single"/>
        </w:rPr>
      </w:pPr>
    </w:p>
    <w:p w14:paraId="7DF6256A" w14:textId="1973A94F" w:rsidR="00DA13B2" w:rsidRPr="00DA13B2" w:rsidRDefault="00DA13B2" w:rsidP="00DA13B2">
      <w:pPr>
        <w:rPr>
          <w:rFonts w:ascii="Arial" w:hAnsi="Arial" w:cs="Arial"/>
          <w:u w:val="single"/>
        </w:rPr>
      </w:pPr>
      <w:r w:rsidRPr="00DA13B2">
        <w:rPr>
          <w:rFonts w:ascii="Arial" w:hAnsi="Arial" w:cs="Arial"/>
          <w:u w:val="single"/>
        </w:rPr>
        <w:t>How did we work as a group?</w:t>
      </w:r>
    </w:p>
    <w:p w14:paraId="2109F40E" w14:textId="77777777" w:rsidR="00DA13B2" w:rsidRPr="0074692E" w:rsidRDefault="00DA13B2" w:rsidP="00DA13B2">
      <w:pPr>
        <w:rPr>
          <w:rFonts w:ascii="Arial" w:hAnsi="Arial" w:cs="Arial"/>
        </w:rPr>
      </w:pPr>
    </w:p>
    <w:p w14:paraId="15E48EC3" w14:textId="77777777" w:rsidR="00DA13B2" w:rsidRPr="0074692E" w:rsidRDefault="00DA13B2" w:rsidP="00DA13B2">
      <w:pPr>
        <w:rPr>
          <w:rFonts w:ascii="Arial" w:hAnsi="Arial" w:cs="Arial"/>
        </w:rPr>
      </w:pPr>
      <w:r w:rsidRPr="0074692E">
        <w:rPr>
          <w:rFonts w:ascii="Arial" w:hAnsi="Arial" w:cs="Arial"/>
        </w:rPr>
        <w:t xml:space="preserve">Whilst working as a group to conduct our presentation on counselling I would say that considering the circumstances that we are facing with the current pandemic that we have worked quite well. We all shared our workload equally and everyone was able to take part fairly. We assured that we were easily accessible to one another so that we could communicate smoothly in-regards to our work. We also took time out to rehearse our presentation with one another through technology to assure that our whole group was feeling ready and confident to present. However, had this pandemic not happened it would have been much easier to plan the presentation with my colleagues and our presentation may have been better as we have all had to learn how to adapt to a new way of learning which isn’t easy for group work. </w:t>
      </w:r>
    </w:p>
    <w:p w14:paraId="7C4581DD" w14:textId="2B56EC49" w:rsidR="00DA13B2" w:rsidRPr="00DA13B2" w:rsidRDefault="00DA13B2" w:rsidP="00DA13B2">
      <w:pPr>
        <w:rPr>
          <w:rFonts w:ascii="Arial" w:hAnsi="Arial" w:cs="Arial"/>
          <w:u w:val="single"/>
        </w:rPr>
      </w:pPr>
      <w:r w:rsidRPr="00DA13B2">
        <w:rPr>
          <w:rFonts w:ascii="Arial" w:hAnsi="Arial" w:cs="Arial"/>
          <w:u w:val="single"/>
        </w:rPr>
        <w:lastRenderedPageBreak/>
        <w:t xml:space="preserve">Conclusion. </w:t>
      </w:r>
    </w:p>
    <w:p w14:paraId="40B36A7C" w14:textId="77777777" w:rsidR="00DA13B2" w:rsidRPr="0074692E" w:rsidRDefault="00DA13B2" w:rsidP="00DA13B2">
      <w:pPr>
        <w:rPr>
          <w:rFonts w:ascii="Arial" w:hAnsi="Arial" w:cs="Arial"/>
        </w:rPr>
      </w:pPr>
    </w:p>
    <w:p w14:paraId="1193EFE0" w14:textId="77777777" w:rsidR="00DA13B2" w:rsidRPr="0074692E" w:rsidRDefault="00DA13B2" w:rsidP="00DA13B2">
      <w:pPr>
        <w:rPr>
          <w:rFonts w:ascii="Arial" w:hAnsi="Arial" w:cs="Arial"/>
        </w:rPr>
      </w:pPr>
      <w:r w:rsidRPr="0074692E">
        <w:rPr>
          <w:rFonts w:ascii="Arial" w:hAnsi="Arial" w:cs="Arial"/>
        </w:rPr>
        <w:t>To conclude, whilst working for this presentation I have learnt quite a lot. This is because I didn’t really have much knowledge about counselling</w:t>
      </w:r>
      <w:r>
        <w:rPr>
          <w:rFonts w:ascii="Arial" w:hAnsi="Arial" w:cs="Arial"/>
        </w:rPr>
        <w:t xml:space="preserve"> although I have participated in it before, I didn’t really understand the background behind it</w:t>
      </w:r>
      <w:r w:rsidRPr="0074692E">
        <w:rPr>
          <w:rFonts w:ascii="Arial" w:hAnsi="Arial" w:cs="Arial"/>
        </w:rPr>
        <w:t>. I have learnt that there are many different types of counselling out there and how effective they can be. For example, I have learnt that there is a type of therapy called Cognitive Behaviour therapy (CBT) that is beneficial for individuals with mental health illnesses such as depression by aiming to change individuals negative thought patterns</w:t>
      </w:r>
      <w:r>
        <w:rPr>
          <w:rFonts w:ascii="Arial" w:hAnsi="Arial" w:cs="Arial"/>
        </w:rPr>
        <w:t xml:space="preserve"> (Counselling Directory,2020). </w:t>
      </w:r>
      <w:r w:rsidRPr="0074692E">
        <w:rPr>
          <w:rFonts w:ascii="Arial" w:hAnsi="Arial" w:cs="Arial"/>
        </w:rPr>
        <w:t xml:space="preserve">Another thing that I have learnt is that if need be individuals can refer themselves to counselling online by filling out a self-assessment form. Our presentation has also opened my mind about counselling </w:t>
      </w:r>
      <w:r>
        <w:rPr>
          <w:rFonts w:ascii="Arial" w:hAnsi="Arial" w:cs="Arial"/>
        </w:rPr>
        <w:t>as in the past I didn’t really think it was beneficial for me but now I know how to look for my own counsellor and that it’s a process that won’t work over night I think that I would consider doing it again in the future if I ever needed to.</w:t>
      </w:r>
    </w:p>
    <w:p w14:paraId="73663020" w14:textId="77777777" w:rsidR="00DA13B2" w:rsidRPr="0074692E" w:rsidRDefault="00DA13B2" w:rsidP="00DA13B2">
      <w:pPr>
        <w:rPr>
          <w:rFonts w:ascii="Arial" w:hAnsi="Arial" w:cs="Arial"/>
        </w:rPr>
      </w:pPr>
    </w:p>
    <w:p w14:paraId="32512DF7" w14:textId="77777777" w:rsidR="00DA13B2" w:rsidRPr="0074692E" w:rsidRDefault="00DA13B2" w:rsidP="00DA13B2">
      <w:pPr>
        <w:rPr>
          <w:rFonts w:ascii="Arial" w:hAnsi="Arial" w:cs="Arial"/>
        </w:rPr>
      </w:pPr>
    </w:p>
    <w:p w14:paraId="6F5D3DC3" w14:textId="77777777" w:rsidR="00DA13B2" w:rsidRPr="0074692E" w:rsidRDefault="00DA13B2" w:rsidP="00DA13B2">
      <w:pPr>
        <w:rPr>
          <w:rFonts w:ascii="Arial" w:hAnsi="Arial" w:cs="Arial"/>
        </w:rPr>
      </w:pPr>
    </w:p>
    <w:p w14:paraId="6717444B" w14:textId="77777777" w:rsidR="00DA13B2" w:rsidRPr="0074692E" w:rsidRDefault="00DA13B2" w:rsidP="00DA13B2">
      <w:pPr>
        <w:rPr>
          <w:rFonts w:ascii="Arial" w:hAnsi="Arial" w:cs="Arial"/>
        </w:rPr>
      </w:pPr>
    </w:p>
    <w:p w14:paraId="02A3E52A" w14:textId="2134EA2A" w:rsidR="00DA13B2" w:rsidRDefault="00DA13B2" w:rsidP="00DA13B2">
      <w:pPr>
        <w:rPr>
          <w:rFonts w:ascii="Arial" w:hAnsi="Arial" w:cs="Arial"/>
        </w:rPr>
      </w:pPr>
    </w:p>
    <w:p w14:paraId="060805C2" w14:textId="7CD1954D" w:rsidR="00491555" w:rsidRDefault="00491555" w:rsidP="00DA13B2">
      <w:pPr>
        <w:rPr>
          <w:rFonts w:ascii="Arial" w:hAnsi="Arial" w:cs="Arial"/>
        </w:rPr>
      </w:pPr>
    </w:p>
    <w:p w14:paraId="0F59A329" w14:textId="7CD51CDB" w:rsidR="00491555" w:rsidRDefault="00491555" w:rsidP="00DA13B2">
      <w:pPr>
        <w:rPr>
          <w:rFonts w:ascii="Arial" w:hAnsi="Arial" w:cs="Arial"/>
        </w:rPr>
      </w:pPr>
    </w:p>
    <w:p w14:paraId="16C0E9E8" w14:textId="01DA35F0" w:rsidR="00491555" w:rsidRDefault="00491555" w:rsidP="00DA13B2">
      <w:pPr>
        <w:rPr>
          <w:rFonts w:ascii="Arial" w:hAnsi="Arial" w:cs="Arial"/>
        </w:rPr>
      </w:pPr>
    </w:p>
    <w:p w14:paraId="2B53E4B2" w14:textId="4C795675" w:rsidR="00491555" w:rsidRDefault="00491555" w:rsidP="00DA13B2">
      <w:pPr>
        <w:rPr>
          <w:rFonts w:ascii="Arial" w:hAnsi="Arial" w:cs="Arial"/>
        </w:rPr>
      </w:pPr>
    </w:p>
    <w:p w14:paraId="65F6B685" w14:textId="44C4FB5C" w:rsidR="00491555" w:rsidRDefault="00491555" w:rsidP="00DA13B2">
      <w:pPr>
        <w:rPr>
          <w:rFonts w:ascii="Arial" w:hAnsi="Arial" w:cs="Arial"/>
        </w:rPr>
      </w:pPr>
    </w:p>
    <w:p w14:paraId="53EBD99A" w14:textId="1A07D957" w:rsidR="00491555" w:rsidRDefault="00491555" w:rsidP="00DA13B2">
      <w:pPr>
        <w:rPr>
          <w:rFonts w:ascii="Arial" w:hAnsi="Arial" w:cs="Arial"/>
        </w:rPr>
      </w:pPr>
    </w:p>
    <w:p w14:paraId="3A29A3C4" w14:textId="6A7C62C7" w:rsidR="00491555" w:rsidRDefault="00491555" w:rsidP="00DA13B2">
      <w:pPr>
        <w:rPr>
          <w:rFonts w:ascii="Arial" w:hAnsi="Arial" w:cs="Arial"/>
        </w:rPr>
      </w:pPr>
    </w:p>
    <w:p w14:paraId="40E65E8F" w14:textId="60C66DDD" w:rsidR="00491555" w:rsidRDefault="00491555" w:rsidP="00DA13B2">
      <w:pPr>
        <w:rPr>
          <w:rFonts w:ascii="Arial" w:hAnsi="Arial" w:cs="Arial"/>
        </w:rPr>
      </w:pPr>
    </w:p>
    <w:p w14:paraId="37718FED" w14:textId="1AAB4C5E" w:rsidR="00491555" w:rsidRDefault="00491555" w:rsidP="00DA13B2">
      <w:pPr>
        <w:rPr>
          <w:rFonts w:ascii="Arial" w:hAnsi="Arial" w:cs="Arial"/>
        </w:rPr>
      </w:pPr>
    </w:p>
    <w:p w14:paraId="389D80C0" w14:textId="0D610DFC" w:rsidR="00491555" w:rsidRDefault="00491555" w:rsidP="00DA13B2">
      <w:pPr>
        <w:rPr>
          <w:rFonts w:ascii="Arial" w:hAnsi="Arial" w:cs="Arial"/>
        </w:rPr>
      </w:pPr>
    </w:p>
    <w:p w14:paraId="5F6233EB" w14:textId="556EA120" w:rsidR="00491555" w:rsidRDefault="00491555" w:rsidP="00DA13B2">
      <w:pPr>
        <w:rPr>
          <w:rFonts w:ascii="Arial" w:hAnsi="Arial" w:cs="Arial"/>
        </w:rPr>
      </w:pPr>
    </w:p>
    <w:p w14:paraId="102831E7" w14:textId="710F2642" w:rsidR="00491555" w:rsidRDefault="00491555" w:rsidP="00DA13B2">
      <w:pPr>
        <w:rPr>
          <w:rFonts w:ascii="Arial" w:hAnsi="Arial" w:cs="Arial"/>
        </w:rPr>
      </w:pPr>
    </w:p>
    <w:p w14:paraId="6D3BACC8" w14:textId="256069C5" w:rsidR="00491555" w:rsidRDefault="00491555" w:rsidP="00DA13B2">
      <w:pPr>
        <w:rPr>
          <w:rFonts w:ascii="Arial" w:hAnsi="Arial" w:cs="Arial"/>
        </w:rPr>
      </w:pPr>
    </w:p>
    <w:p w14:paraId="7EC680CE" w14:textId="204861AA" w:rsidR="00491555" w:rsidRDefault="00491555" w:rsidP="00DA13B2">
      <w:pPr>
        <w:rPr>
          <w:rFonts w:ascii="Arial" w:hAnsi="Arial" w:cs="Arial"/>
        </w:rPr>
      </w:pPr>
    </w:p>
    <w:p w14:paraId="13D76FEE" w14:textId="4AEDC7A4" w:rsidR="00491555" w:rsidRDefault="00491555" w:rsidP="00DA13B2">
      <w:pPr>
        <w:rPr>
          <w:rFonts w:ascii="Arial" w:hAnsi="Arial" w:cs="Arial"/>
        </w:rPr>
      </w:pPr>
    </w:p>
    <w:p w14:paraId="1F10B1AD" w14:textId="5E7CFE2E" w:rsidR="00491555" w:rsidRDefault="00491555" w:rsidP="00DA13B2">
      <w:pPr>
        <w:rPr>
          <w:rFonts w:ascii="Arial" w:hAnsi="Arial" w:cs="Arial"/>
        </w:rPr>
      </w:pPr>
    </w:p>
    <w:p w14:paraId="7C301DB9" w14:textId="5CF13B71" w:rsidR="00491555" w:rsidRDefault="00491555" w:rsidP="00DA13B2">
      <w:pPr>
        <w:rPr>
          <w:rFonts w:ascii="Arial" w:hAnsi="Arial" w:cs="Arial"/>
        </w:rPr>
      </w:pPr>
    </w:p>
    <w:p w14:paraId="2D8233FF" w14:textId="77117E39" w:rsidR="00491555" w:rsidRDefault="00491555" w:rsidP="00DA13B2">
      <w:pPr>
        <w:rPr>
          <w:rFonts w:ascii="Arial" w:hAnsi="Arial" w:cs="Arial"/>
        </w:rPr>
      </w:pPr>
    </w:p>
    <w:p w14:paraId="75244092" w14:textId="0ACE2897" w:rsidR="00491555" w:rsidRDefault="00491555" w:rsidP="00DA13B2">
      <w:pPr>
        <w:rPr>
          <w:rFonts w:ascii="Arial" w:hAnsi="Arial" w:cs="Arial"/>
        </w:rPr>
      </w:pPr>
    </w:p>
    <w:p w14:paraId="21F7CC99" w14:textId="3A70D5B6" w:rsidR="00491555" w:rsidRDefault="00491555" w:rsidP="00DA13B2">
      <w:pPr>
        <w:rPr>
          <w:rFonts w:ascii="Arial" w:hAnsi="Arial" w:cs="Arial"/>
        </w:rPr>
      </w:pPr>
    </w:p>
    <w:p w14:paraId="15C36F93" w14:textId="059C26AF" w:rsidR="00491555" w:rsidRDefault="00491555" w:rsidP="00DA13B2">
      <w:pPr>
        <w:rPr>
          <w:rFonts w:ascii="Arial" w:hAnsi="Arial" w:cs="Arial"/>
        </w:rPr>
      </w:pPr>
    </w:p>
    <w:p w14:paraId="5284B79A" w14:textId="48847958" w:rsidR="00491555" w:rsidRDefault="00491555" w:rsidP="00DA13B2">
      <w:pPr>
        <w:rPr>
          <w:rFonts w:ascii="Arial" w:hAnsi="Arial" w:cs="Arial"/>
        </w:rPr>
      </w:pPr>
    </w:p>
    <w:p w14:paraId="1D2FFC1D" w14:textId="54E7A187" w:rsidR="00491555" w:rsidRDefault="00491555" w:rsidP="00DA13B2">
      <w:pPr>
        <w:rPr>
          <w:rFonts w:ascii="Arial" w:hAnsi="Arial" w:cs="Arial"/>
        </w:rPr>
      </w:pPr>
    </w:p>
    <w:p w14:paraId="500A7756" w14:textId="77777777" w:rsidR="00491555" w:rsidRDefault="00491555" w:rsidP="00DA13B2">
      <w:pPr>
        <w:jc w:val="center"/>
        <w:rPr>
          <w:rFonts w:ascii="Arial" w:hAnsi="Arial" w:cs="Arial"/>
        </w:rPr>
      </w:pPr>
    </w:p>
    <w:p w14:paraId="2255FA9C" w14:textId="77777777" w:rsidR="00491555" w:rsidRDefault="00491555" w:rsidP="00DA13B2">
      <w:pPr>
        <w:jc w:val="center"/>
        <w:rPr>
          <w:rFonts w:ascii="Arial" w:hAnsi="Arial" w:cs="Arial"/>
        </w:rPr>
      </w:pPr>
    </w:p>
    <w:p w14:paraId="6DBB1FCC" w14:textId="77777777" w:rsidR="00BA38AA" w:rsidRDefault="00BA38AA" w:rsidP="00DA13B2">
      <w:pPr>
        <w:jc w:val="center"/>
        <w:rPr>
          <w:rFonts w:ascii="Arial" w:hAnsi="Arial" w:cs="Arial"/>
          <w:u w:val="single"/>
        </w:rPr>
      </w:pPr>
    </w:p>
    <w:p w14:paraId="5DAF8F1B" w14:textId="77777777" w:rsidR="00BA38AA" w:rsidRDefault="00BA38AA" w:rsidP="00DA13B2">
      <w:pPr>
        <w:jc w:val="center"/>
        <w:rPr>
          <w:rFonts w:ascii="Arial" w:hAnsi="Arial" w:cs="Arial"/>
          <w:u w:val="single"/>
        </w:rPr>
      </w:pPr>
    </w:p>
    <w:p w14:paraId="4FA57EFC" w14:textId="77777777" w:rsidR="00BA38AA" w:rsidRDefault="00BA38AA" w:rsidP="00DA13B2">
      <w:pPr>
        <w:jc w:val="center"/>
        <w:rPr>
          <w:rFonts w:ascii="Arial" w:hAnsi="Arial" w:cs="Arial"/>
          <w:u w:val="single"/>
        </w:rPr>
      </w:pPr>
    </w:p>
    <w:p w14:paraId="37F0C814" w14:textId="77777777" w:rsidR="00BA38AA" w:rsidRDefault="00BA38AA" w:rsidP="00DA13B2">
      <w:pPr>
        <w:jc w:val="center"/>
        <w:rPr>
          <w:rFonts w:ascii="Arial" w:hAnsi="Arial" w:cs="Arial"/>
          <w:u w:val="single"/>
        </w:rPr>
      </w:pPr>
    </w:p>
    <w:p w14:paraId="5D7B72DD" w14:textId="77777777" w:rsidR="00BA38AA" w:rsidRDefault="00BA38AA" w:rsidP="00DA13B2">
      <w:pPr>
        <w:jc w:val="center"/>
        <w:rPr>
          <w:rFonts w:ascii="Arial" w:hAnsi="Arial" w:cs="Arial"/>
          <w:u w:val="single"/>
        </w:rPr>
      </w:pPr>
    </w:p>
    <w:p w14:paraId="649B2FA8" w14:textId="26B73510" w:rsidR="00DA13B2" w:rsidRPr="0074692E" w:rsidRDefault="00DA13B2" w:rsidP="00DA13B2">
      <w:pPr>
        <w:jc w:val="center"/>
        <w:rPr>
          <w:rFonts w:ascii="Arial" w:hAnsi="Arial" w:cs="Arial"/>
          <w:u w:val="single"/>
        </w:rPr>
      </w:pPr>
      <w:r w:rsidRPr="0074692E">
        <w:rPr>
          <w:rFonts w:ascii="Arial" w:hAnsi="Arial" w:cs="Arial"/>
          <w:u w:val="single"/>
        </w:rPr>
        <w:lastRenderedPageBreak/>
        <w:t xml:space="preserve">References </w:t>
      </w:r>
    </w:p>
    <w:p w14:paraId="3080311A" w14:textId="77777777" w:rsidR="00DA13B2" w:rsidRDefault="00DA13B2" w:rsidP="00DA13B2">
      <w:pPr>
        <w:rPr>
          <w:rFonts w:ascii="Arial" w:hAnsi="Arial" w:cs="Arial"/>
        </w:rPr>
      </w:pPr>
    </w:p>
    <w:p w14:paraId="40E88099" w14:textId="77777777" w:rsidR="00DA13B2" w:rsidRDefault="00DA13B2" w:rsidP="00DA13B2">
      <w:pPr>
        <w:rPr>
          <w:rFonts w:ascii="Arial" w:hAnsi="Arial" w:cs="Arial"/>
        </w:rPr>
      </w:pPr>
    </w:p>
    <w:p w14:paraId="329A325E" w14:textId="77777777" w:rsidR="00DA13B2" w:rsidRDefault="00DA13B2" w:rsidP="00DA13B2">
      <w:pPr>
        <w:rPr>
          <w:rFonts w:ascii="Arial" w:hAnsi="Arial" w:cs="Arial"/>
        </w:rPr>
      </w:pPr>
      <w:r w:rsidRPr="0074692E">
        <w:rPr>
          <w:rFonts w:ascii="Arial" w:hAnsi="Arial" w:cs="Arial"/>
        </w:rPr>
        <w:t xml:space="preserve">Best Counseling Degrees (2020). </w:t>
      </w:r>
      <w:r w:rsidRPr="0074692E">
        <w:rPr>
          <w:rFonts w:ascii="Arial" w:hAnsi="Arial" w:cs="Arial"/>
          <w:i/>
          <w:iCs/>
        </w:rPr>
        <w:t xml:space="preserve">What is Rehabilitation Counseling </w:t>
      </w:r>
      <w:r w:rsidRPr="0074692E">
        <w:rPr>
          <w:rFonts w:ascii="Arial" w:hAnsi="Arial" w:cs="Arial"/>
        </w:rPr>
        <w:t xml:space="preserve">[online] available from </w:t>
      </w:r>
      <w:hyperlink r:id="rId5" w:history="1">
        <w:r w:rsidRPr="0074692E">
          <w:rPr>
            <w:rStyle w:val="Hyperlink"/>
            <w:rFonts w:ascii="Arial" w:hAnsi="Arial" w:cs="Arial"/>
          </w:rPr>
          <w:t>https://www.bestcounselingdegrees.net/faq/what-is-rehabilitation-counseling/</w:t>
        </w:r>
      </w:hyperlink>
      <w:r w:rsidRPr="0074692E">
        <w:rPr>
          <w:rFonts w:ascii="Arial" w:hAnsi="Arial" w:cs="Arial"/>
        </w:rPr>
        <w:t xml:space="preserve"> [30 June 2020]</w:t>
      </w:r>
    </w:p>
    <w:p w14:paraId="608B103F" w14:textId="77777777" w:rsidR="00DA13B2" w:rsidRDefault="00DA13B2" w:rsidP="00DA13B2">
      <w:pPr>
        <w:rPr>
          <w:rFonts w:ascii="Arial" w:hAnsi="Arial" w:cs="Arial"/>
        </w:rPr>
      </w:pPr>
    </w:p>
    <w:p w14:paraId="51FB2165" w14:textId="77777777" w:rsidR="00DA13B2" w:rsidRDefault="00DA13B2" w:rsidP="00DA13B2">
      <w:pPr>
        <w:rPr>
          <w:rFonts w:ascii="Arial" w:hAnsi="Arial" w:cs="Arial"/>
        </w:rPr>
      </w:pPr>
      <w:r w:rsidRPr="0074692E">
        <w:rPr>
          <w:rFonts w:ascii="Arial" w:hAnsi="Arial" w:cs="Arial"/>
        </w:rPr>
        <w:t xml:space="preserve">Counselling Directory (2011). </w:t>
      </w:r>
      <w:r w:rsidRPr="0074692E">
        <w:rPr>
          <w:rFonts w:ascii="Arial" w:hAnsi="Arial" w:cs="Arial"/>
          <w:i/>
          <w:iCs/>
        </w:rPr>
        <w:t xml:space="preserve">Why do people come for counselling? </w:t>
      </w:r>
      <w:r w:rsidRPr="0074692E">
        <w:rPr>
          <w:rFonts w:ascii="Arial" w:hAnsi="Arial" w:cs="Arial"/>
        </w:rPr>
        <w:t xml:space="preserve">[online] available from </w:t>
      </w:r>
      <w:hyperlink r:id="rId6" w:history="1">
        <w:r w:rsidRPr="0074692E">
          <w:rPr>
            <w:rStyle w:val="Hyperlink"/>
            <w:rFonts w:ascii="Arial" w:hAnsi="Arial" w:cs="Arial"/>
          </w:rPr>
          <w:t>https://www.counselling-directory.org.uk/memberarticles/why-do-people-come-for-counselling</w:t>
        </w:r>
      </w:hyperlink>
      <w:r w:rsidRPr="0074692E">
        <w:rPr>
          <w:rFonts w:ascii="Arial" w:hAnsi="Arial" w:cs="Arial"/>
        </w:rPr>
        <w:t xml:space="preserve">  [30 June 2020]</w:t>
      </w:r>
    </w:p>
    <w:p w14:paraId="2A3CF7BC" w14:textId="77777777" w:rsidR="00DA13B2" w:rsidRDefault="00DA13B2" w:rsidP="00DA13B2">
      <w:pPr>
        <w:rPr>
          <w:rFonts w:ascii="Arial" w:hAnsi="Arial" w:cs="Arial"/>
        </w:rPr>
      </w:pPr>
    </w:p>
    <w:p w14:paraId="7FF8AB2E" w14:textId="77777777" w:rsidR="00DA13B2" w:rsidRDefault="00DA13B2" w:rsidP="00DA13B2">
      <w:pPr>
        <w:rPr>
          <w:rFonts w:ascii="Arial" w:hAnsi="Arial" w:cs="Arial"/>
        </w:rPr>
      </w:pPr>
      <w:r>
        <w:rPr>
          <w:rFonts w:ascii="Arial" w:hAnsi="Arial" w:cs="Arial"/>
        </w:rPr>
        <w:t xml:space="preserve">Counselling Directory (2020) </w:t>
      </w:r>
      <w:r>
        <w:rPr>
          <w:rFonts w:ascii="Arial" w:hAnsi="Arial" w:cs="Arial"/>
          <w:i/>
          <w:iCs/>
        </w:rPr>
        <w:t xml:space="preserve">Cognitive Behavioural Therapy </w:t>
      </w:r>
      <w:r>
        <w:rPr>
          <w:rFonts w:ascii="Arial" w:hAnsi="Arial" w:cs="Arial"/>
        </w:rPr>
        <w:t xml:space="preserve">[online] available from </w:t>
      </w:r>
      <w:hyperlink r:id="rId7" w:history="1">
        <w:r w:rsidRPr="009A5072">
          <w:rPr>
            <w:rStyle w:val="Hyperlink"/>
            <w:rFonts w:ascii="Arial" w:hAnsi="Arial" w:cs="Arial"/>
          </w:rPr>
          <w:t>https://www.counselling-directory.org.uk/cognitive-behavioural-therapy.html?gclid=EAIaIQobChMIyuv89u6z6gIVTe7tCh3OCghMEAAYAiAAEgKw-fD_BwE</w:t>
        </w:r>
      </w:hyperlink>
      <w:r>
        <w:rPr>
          <w:rFonts w:ascii="Arial" w:hAnsi="Arial" w:cs="Arial"/>
        </w:rPr>
        <w:t xml:space="preserve"> [30 June 2020]</w:t>
      </w:r>
    </w:p>
    <w:p w14:paraId="01CBF349" w14:textId="77777777" w:rsidR="00DA13B2" w:rsidRPr="0074692E" w:rsidRDefault="00DA13B2" w:rsidP="00DA13B2">
      <w:pPr>
        <w:rPr>
          <w:rFonts w:ascii="Arial" w:hAnsi="Arial" w:cs="Arial"/>
        </w:rPr>
      </w:pPr>
    </w:p>
    <w:p w14:paraId="0840D678" w14:textId="77777777" w:rsidR="00DA13B2" w:rsidRDefault="00DA13B2" w:rsidP="00DA13B2">
      <w:pPr>
        <w:rPr>
          <w:rFonts w:ascii="Arial" w:hAnsi="Arial" w:cs="Arial"/>
        </w:rPr>
      </w:pPr>
      <w:r w:rsidRPr="0074692E">
        <w:rPr>
          <w:rFonts w:ascii="Arial" w:hAnsi="Arial" w:cs="Arial"/>
        </w:rPr>
        <w:t xml:space="preserve">Counselling Directory (2020) </w:t>
      </w:r>
      <w:r w:rsidRPr="0074692E">
        <w:rPr>
          <w:rFonts w:ascii="Arial" w:hAnsi="Arial" w:cs="Arial"/>
          <w:i/>
          <w:iCs/>
        </w:rPr>
        <w:t xml:space="preserve">Mental Health </w:t>
      </w:r>
      <w:r w:rsidRPr="0074692E">
        <w:rPr>
          <w:rFonts w:ascii="Arial" w:hAnsi="Arial" w:cs="Arial"/>
        </w:rPr>
        <w:t xml:space="preserve">[online] available from </w:t>
      </w:r>
      <w:hyperlink r:id="rId8" w:anchor="mentalhealthsupport" w:history="1">
        <w:r w:rsidRPr="0074692E">
          <w:rPr>
            <w:rStyle w:val="Hyperlink"/>
            <w:rFonts w:ascii="Arial" w:hAnsi="Arial" w:cs="Arial"/>
          </w:rPr>
          <w:t>https://www.counselling-directory.org.uk/mentalhealth.html#mentalhealthsupport</w:t>
        </w:r>
      </w:hyperlink>
      <w:r w:rsidRPr="0074692E">
        <w:rPr>
          <w:rFonts w:ascii="Arial" w:hAnsi="Arial" w:cs="Arial"/>
        </w:rPr>
        <w:t xml:space="preserve"> [30 June 2020] </w:t>
      </w:r>
    </w:p>
    <w:p w14:paraId="3A706DBF" w14:textId="77777777" w:rsidR="00DA13B2" w:rsidRDefault="00DA13B2" w:rsidP="00DA13B2">
      <w:pPr>
        <w:rPr>
          <w:rFonts w:ascii="Arial" w:hAnsi="Arial" w:cs="Arial"/>
        </w:rPr>
      </w:pPr>
    </w:p>
    <w:p w14:paraId="062F130B" w14:textId="77777777" w:rsidR="00DA13B2" w:rsidRDefault="00DA13B2" w:rsidP="00DA13B2">
      <w:pPr>
        <w:rPr>
          <w:rFonts w:ascii="Arial" w:hAnsi="Arial" w:cs="Arial"/>
        </w:rPr>
      </w:pPr>
      <w:r w:rsidRPr="0074692E">
        <w:rPr>
          <w:rFonts w:ascii="Arial" w:hAnsi="Arial" w:cs="Arial"/>
        </w:rPr>
        <w:t xml:space="preserve">Counselling Directory (2020). </w:t>
      </w:r>
      <w:r w:rsidRPr="0074692E">
        <w:rPr>
          <w:rFonts w:ascii="Arial" w:hAnsi="Arial" w:cs="Arial"/>
          <w:i/>
          <w:iCs/>
        </w:rPr>
        <w:t xml:space="preserve">Drug Addiction </w:t>
      </w:r>
      <w:r w:rsidRPr="0074692E">
        <w:rPr>
          <w:rFonts w:ascii="Arial" w:hAnsi="Arial" w:cs="Arial"/>
        </w:rPr>
        <w:t xml:space="preserve">[online] available from </w:t>
      </w:r>
      <w:hyperlink r:id="rId9" w:anchor="treatmentfordrugaddiction" w:history="1">
        <w:r w:rsidRPr="0074692E">
          <w:rPr>
            <w:rStyle w:val="Hyperlink"/>
            <w:rFonts w:ascii="Arial" w:hAnsi="Arial" w:cs="Arial"/>
          </w:rPr>
          <w:t>https://www.counselling-directory.org.uk/drug.html#treatmentfordrugaddiction</w:t>
        </w:r>
      </w:hyperlink>
      <w:r w:rsidRPr="0074692E">
        <w:rPr>
          <w:rFonts w:ascii="Arial" w:hAnsi="Arial" w:cs="Arial"/>
        </w:rPr>
        <w:t xml:space="preserve"> [30 June 2020] </w:t>
      </w:r>
    </w:p>
    <w:p w14:paraId="56FA4F4E" w14:textId="77777777" w:rsidR="00DA13B2" w:rsidRPr="0074692E" w:rsidRDefault="00DA13B2" w:rsidP="00DA13B2">
      <w:pPr>
        <w:rPr>
          <w:rFonts w:ascii="Arial" w:hAnsi="Arial" w:cs="Arial"/>
        </w:rPr>
      </w:pPr>
    </w:p>
    <w:p w14:paraId="5BC15A05" w14:textId="77777777" w:rsidR="00DA13B2" w:rsidRDefault="00DA13B2" w:rsidP="00DA13B2">
      <w:pPr>
        <w:rPr>
          <w:rFonts w:ascii="Arial" w:hAnsi="Arial" w:cs="Arial"/>
        </w:rPr>
      </w:pPr>
      <w:r w:rsidRPr="0074692E">
        <w:rPr>
          <w:rFonts w:ascii="Arial" w:hAnsi="Arial" w:cs="Arial"/>
        </w:rPr>
        <w:t xml:space="preserve">Mind (2020). </w:t>
      </w:r>
      <w:r w:rsidRPr="0074692E">
        <w:rPr>
          <w:rFonts w:ascii="Arial" w:hAnsi="Arial" w:cs="Arial"/>
          <w:i/>
          <w:iCs/>
        </w:rPr>
        <w:t xml:space="preserve">Talking therapy and counselling </w:t>
      </w:r>
      <w:r w:rsidRPr="0074692E">
        <w:rPr>
          <w:rFonts w:ascii="Arial" w:hAnsi="Arial" w:cs="Arial"/>
        </w:rPr>
        <w:t xml:space="preserve">[online] available from </w:t>
      </w:r>
      <w:hyperlink r:id="rId10" w:anchor="PrivateTherapists" w:history="1">
        <w:r w:rsidRPr="0074692E">
          <w:rPr>
            <w:rStyle w:val="Hyperlink"/>
            <w:rFonts w:ascii="Arial" w:hAnsi="Arial" w:cs="Arial"/>
          </w:rPr>
          <w:t>https://www.mind.org.uk/information-support/drugs-and-treatments/talking-therapy-and-counselling/how-to-find-a-therapist/#PrivateTherapists</w:t>
        </w:r>
      </w:hyperlink>
      <w:r w:rsidRPr="0074692E">
        <w:rPr>
          <w:rFonts w:ascii="Arial" w:hAnsi="Arial" w:cs="Arial"/>
        </w:rPr>
        <w:t>. [30 June 2020]</w:t>
      </w:r>
    </w:p>
    <w:p w14:paraId="23A7673B" w14:textId="77777777" w:rsidR="00DA13B2" w:rsidRDefault="00DA13B2" w:rsidP="00DA13B2">
      <w:pPr>
        <w:rPr>
          <w:rFonts w:ascii="Arial" w:hAnsi="Arial" w:cs="Arial"/>
        </w:rPr>
      </w:pPr>
    </w:p>
    <w:p w14:paraId="68300E1C" w14:textId="77777777" w:rsidR="00DA13B2" w:rsidRDefault="00DA13B2" w:rsidP="00DA13B2">
      <w:pPr>
        <w:rPr>
          <w:rFonts w:ascii="Arial" w:hAnsi="Arial" w:cs="Arial"/>
        </w:rPr>
      </w:pPr>
      <w:r>
        <w:rPr>
          <w:rFonts w:ascii="Arial" w:hAnsi="Arial" w:cs="Arial"/>
        </w:rPr>
        <w:t xml:space="preserve">NHS (2015). </w:t>
      </w:r>
      <w:r>
        <w:rPr>
          <w:rFonts w:ascii="Arial" w:hAnsi="Arial" w:cs="Arial"/>
          <w:i/>
          <w:iCs/>
        </w:rPr>
        <w:t xml:space="preserve">Talking therapy ‘as effective as antidepressants’ study finds </w:t>
      </w:r>
      <w:r>
        <w:rPr>
          <w:rFonts w:ascii="Arial" w:hAnsi="Arial" w:cs="Arial"/>
        </w:rPr>
        <w:t xml:space="preserve">[online] available from </w:t>
      </w:r>
      <w:hyperlink r:id="rId11" w:history="1">
        <w:r w:rsidRPr="009A5072">
          <w:rPr>
            <w:rStyle w:val="Hyperlink"/>
            <w:rFonts w:ascii="Arial" w:hAnsi="Arial" w:cs="Arial"/>
          </w:rPr>
          <w:t>https://www.nhs.uk/news/mental-health/talking-therapy-as-effective-as-antidepressants-study-finds/</w:t>
        </w:r>
      </w:hyperlink>
      <w:r>
        <w:rPr>
          <w:rFonts w:ascii="Arial" w:hAnsi="Arial" w:cs="Arial"/>
        </w:rPr>
        <w:t xml:space="preserve"> [30 June 2020]</w:t>
      </w:r>
    </w:p>
    <w:p w14:paraId="169A338C" w14:textId="77777777" w:rsidR="00DA13B2" w:rsidRDefault="00DA13B2" w:rsidP="00DA13B2">
      <w:pPr>
        <w:rPr>
          <w:rFonts w:ascii="Arial" w:hAnsi="Arial" w:cs="Arial"/>
        </w:rPr>
      </w:pPr>
    </w:p>
    <w:p w14:paraId="34B84080" w14:textId="77777777" w:rsidR="00DA13B2" w:rsidRDefault="00DA13B2" w:rsidP="00DA13B2">
      <w:pPr>
        <w:rPr>
          <w:rFonts w:ascii="Arial" w:hAnsi="Arial" w:cs="Arial"/>
        </w:rPr>
      </w:pPr>
      <w:r w:rsidRPr="0074692E">
        <w:rPr>
          <w:rFonts w:ascii="Arial" w:hAnsi="Arial" w:cs="Arial"/>
        </w:rPr>
        <w:t xml:space="preserve">Onetherapy.brighton (2018). </w:t>
      </w:r>
      <w:r w:rsidRPr="0074692E">
        <w:rPr>
          <w:rFonts w:ascii="Arial" w:hAnsi="Arial" w:cs="Arial"/>
          <w:i/>
          <w:iCs/>
        </w:rPr>
        <w:t xml:space="preserve">The Benefits Of Effective Counselling and Psychotherapy </w:t>
      </w:r>
      <w:r w:rsidRPr="0074692E">
        <w:rPr>
          <w:rFonts w:ascii="Arial" w:hAnsi="Arial" w:cs="Arial"/>
        </w:rPr>
        <w:t xml:space="preserve">[online] available from </w:t>
      </w:r>
      <w:hyperlink r:id="rId12" w:history="1">
        <w:r w:rsidRPr="0074692E">
          <w:rPr>
            <w:rStyle w:val="Hyperlink"/>
            <w:rFonts w:ascii="Arial" w:hAnsi="Arial" w:cs="Arial"/>
          </w:rPr>
          <w:t>https://www.onetherapybrighton.com/benefits-effective-counselling-psychotherapy/</w:t>
        </w:r>
      </w:hyperlink>
      <w:r w:rsidRPr="0074692E">
        <w:rPr>
          <w:rFonts w:ascii="Arial" w:hAnsi="Arial" w:cs="Arial"/>
        </w:rPr>
        <w:t xml:space="preserve"> [30 June 2020]</w:t>
      </w:r>
    </w:p>
    <w:p w14:paraId="1B8F42A6" w14:textId="77777777" w:rsidR="00DA13B2" w:rsidRDefault="00DA13B2" w:rsidP="00DA13B2">
      <w:pPr>
        <w:rPr>
          <w:rFonts w:ascii="Arial" w:hAnsi="Arial" w:cs="Arial"/>
        </w:rPr>
      </w:pPr>
    </w:p>
    <w:p w14:paraId="61FC8D1B" w14:textId="77777777" w:rsidR="00DA13B2" w:rsidRDefault="00DA13B2" w:rsidP="00DA13B2">
      <w:pPr>
        <w:rPr>
          <w:rFonts w:ascii="Arial" w:hAnsi="Arial" w:cs="Arial"/>
        </w:rPr>
      </w:pPr>
      <w:r w:rsidRPr="0074692E">
        <w:rPr>
          <w:rFonts w:ascii="Arial" w:hAnsi="Arial" w:cs="Arial"/>
        </w:rPr>
        <w:t xml:space="preserve">Psychology Today (2017). </w:t>
      </w:r>
      <w:r w:rsidRPr="0074692E">
        <w:rPr>
          <w:rFonts w:ascii="Arial" w:hAnsi="Arial" w:cs="Arial"/>
          <w:i/>
          <w:iCs/>
        </w:rPr>
        <w:t xml:space="preserve">10 Reasons why people refuse to talk to therapists </w:t>
      </w:r>
      <w:r w:rsidRPr="0074692E">
        <w:rPr>
          <w:rFonts w:ascii="Arial" w:hAnsi="Arial" w:cs="Arial"/>
        </w:rPr>
        <w:t xml:space="preserve">[online] available from </w:t>
      </w:r>
      <w:hyperlink r:id="rId13" w:history="1">
        <w:r w:rsidRPr="0074692E">
          <w:rPr>
            <w:rStyle w:val="Hyperlink"/>
            <w:rFonts w:ascii="Arial" w:hAnsi="Arial" w:cs="Arial"/>
          </w:rPr>
          <w:t>https://www.psychologytoday.com/gb/blog/i-hear-you/201710/10-reasons-why-people-refuse-talk-therapists</w:t>
        </w:r>
      </w:hyperlink>
      <w:r w:rsidRPr="0074692E">
        <w:rPr>
          <w:rFonts w:ascii="Arial" w:hAnsi="Arial" w:cs="Arial"/>
        </w:rPr>
        <w:t xml:space="preserve">  [30 June 2020]</w:t>
      </w:r>
    </w:p>
    <w:p w14:paraId="30BE247E" w14:textId="77777777" w:rsidR="00DA13B2" w:rsidRDefault="00DA13B2" w:rsidP="00DA13B2">
      <w:pPr>
        <w:rPr>
          <w:rFonts w:ascii="Arial" w:hAnsi="Arial" w:cs="Arial"/>
        </w:rPr>
      </w:pPr>
    </w:p>
    <w:p w14:paraId="098ACDE5" w14:textId="77777777" w:rsidR="00DA13B2" w:rsidRDefault="00DA13B2" w:rsidP="00DA13B2">
      <w:pPr>
        <w:rPr>
          <w:rFonts w:ascii="Arial" w:hAnsi="Arial" w:cs="Arial"/>
        </w:rPr>
      </w:pPr>
      <w:r w:rsidRPr="0074692E">
        <w:rPr>
          <w:rFonts w:ascii="Arial" w:hAnsi="Arial" w:cs="Arial"/>
        </w:rPr>
        <w:t xml:space="preserve">Study.com (2020). </w:t>
      </w:r>
      <w:r w:rsidRPr="0074692E">
        <w:rPr>
          <w:rFonts w:ascii="Arial" w:hAnsi="Arial" w:cs="Arial"/>
          <w:i/>
          <w:iCs/>
        </w:rPr>
        <w:t xml:space="preserve">Marriage and family counselling </w:t>
      </w:r>
      <w:r w:rsidRPr="0074692E">
        <w:rPr>
          <w:rFonts w:ascii="Arial" w:hAnsi="Arial" w:cs="Arial"/>
        </w:rPr>
        <w:t xml:space="preserve">[online] available from </w:t>
      </w:r>
      <w:hyperlink r:id="rId14" w:history="1">
        <w:r w:rsidRPr="0074692E">
          <w:rPr>
            <w:rStyle w:val="Hyperlink"/>
            <w:rFonts w:ascii="Arial" w:hAnsi="Arial" w:cs="Arial"/>
          </w:rPr>
          <w:t>https://study.com/directory/category/Medical_and_Health_Professions/Mental_Health_Services/Marriage_and_Family_Counseling.html</w:t>
        </w:r>
      </w:hyperlink>
      <w:r w:rsidRPr="0074692E">
        <w:rPr>
          <w:rFonts w:ascii="Arial" w:hAnsi="Arial" w:cs="Arial"/>
        </w:rPr>
        <w:t xml:space="preserve"> [30 June 2020] </w:t>
      </w:r>
    </w:p>
    <w:p w14:paraId="2D096EAF" w14:textId="77777777" w:rsidR="00DA13B2" w:rsidRDefault="00DA13B2" w:rsidP="00DA13B2">
      <w:pPr>
        <w:rPr>
          <w:rFonts w:ascii="Arial" w:hAnsi="Arial" w:cs="Arial"/>
        </w:rPr>
      </w:pPr>
    </w:p>
    <w:p w14:paraId="5DE7F4A8" w14:textId="77777777" w:rsidR="00DA13B2" w:rsidRDefault="00DA13B2" w:rsidP="00DA13B2">
      <w:pPr>
        <w:rPr>
          <w:rFonts w:ascii="Arial" w:hAnsi="Arial" w:cs="Arial"/>
        </w:rPr>
      </w:pPr>
      <w:r w:rsidRPr="0074692E">
        <w:rPr>
          <w:rFonts w:ascii="Arial" w:hAnsi="Arial" w:cs="Arial"/>
        </w:rPr>
        <w:t xml:space="preserve">The Guardian (2014). </w:t>
      </w:r>
      <w:r w:rsidRPr="0074692E">
        <w:rPr>
          <w:rFonts w:ascii="Arial" w:hAnsi="Arial" w:cs="Arial"/>
          <w:i/>
          <w:iCs/>
        </w:rPr>
        <w:t>Misjudged counselling and therapy can be harmful, study reveals</w:t>
      </w:r>
      <w:r w:rsidRPr="0074692E">
        <w:rPr>
          <w:rFonts w:ascii="Arial" w:hAnsi="Arial" w:cs="Arial"/>
        </w:rPr>
        <w:t xml:space="preserve"> [online] available from </w:t>
      </w:r>
      <w:hyperlink r:id="rId15" w:history="1">
        <w:r w:rsidRPr="009A5072">
          <w:rPr>
            <w:rStyle w:val="Hyperlink"/>
            <w:rFonts w:ascii="Arial" w:hAnsi="Arial" w:cs="Arial"/>
          </w:rPr>
          <w:t>https://www.theguardian.com/society/2014/may/26/misjudged-counselling-psychological-therapy-harmful-study-reveals</w:t>
        </w:r>
      </w:hyperlink>
      <w:r w:rsidRPr="0074692E">
        <w:rPr>
          <w:rFonts w:ascii="Arial" w:hAnsi="Arial" w:cs="Arial"/>
          <w:u w:val="single"/>
        </w:rPr>
        <w:t xml:space="preserve"> </w:t>
      </w:r>
      <w:r w:rsidRPr="0074692E">
        <w:rPr>
          <w:rFonts w:ascii="Arial" w:hAnsi="Arial" w:cs="Arial"/>
        </w:rPr>
        <w:t>[30 June 2020]</w:t>
      </w:r>
    </w:p>
    <w:p w14:paraId="4EE76092" w14:textId="77777777" w:rsidR="00045BC0" w:rsidRDefault="00D913EB"/>
    <w:sectPr w:rsidR="00045BC0" w:rsidSect="00641202">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C6646"/>
    <w:multiLevelType w:val="hybridMultilevel"/>
    <w:tmpl w:val="C4A2F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9979E8"/>
    <w:multiLevelType w:val="hybridMultilevel"/>
    <w:tmpl w:val="1A4406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3"/>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3B2"/>
    <w:rsid w:val="00007B84"/>
    <w:rsid w:val="0003120A"/>
    <w:rsid w:val="000456D9"/>
    <w:rsid w:val="00140669"/>
    <w:rsid w:val="00264755"/>
    <w:rsid w:val="002D1942"/>
    <w:rsid w:val="0033267B"/>
    <w:rsid w:val="003356AA"/>
    <w:rsid w:val="003E2166"/>
    <w:rsid w:val="003F5D26"/>
    <w:rsid w:val="0047077A"/>
    <w:rsid w:val="00491555"/>
    <w:rsid w:val="004B197C"/>
    <w:rsid w:val="00516CA4"/>
    <w:rsid w:val="00534F40"/>
    <w:rsid w:val="00591B74"/>
    <w:rsid w:val="005D1696"/>
    <w:rsid w:val="005E43A8"/>
    <w:rsid w:val="00634109"/>
    <w:rsid w:val="00665B31"/>
    <w:rsid w:val="00764B11"/>
    <w:rsid w:val="00782752"/>
    <w:rsid w:val="007C5564"/>
    <w:rsid w:val="008403EE"/>
    <w:rsid w:val="0085347B"/>
    <w:rsid w:val="0099291B"/>
    <w:rsid w:val="009F0453"/>
    <w:rsid w:val="00AC5117"/>
    <w:rsid w:val="00BA38AA"/>
    <w:rsid w:val="00BD39BE"/>
    <w:rsid w:val="00C92F86"/>
    <w:rsid w:val="00C9701D"/>
    <w:rsid w:val="00D63450"/>
    <w:rsid w:val="00DA13B2"/>
    <w:rsid w:val="00DB61EF"/>
    <w:rsid w:val="00E4233A"/>
    <w:rsid w:val="00E60446"/>
    <w:rsid w:val="00E702E6"/>
    <w:rsid w:val="00F3642D"/>
    <w:rsid w:val="00F40376"/>
    <w:rsid w:val="00FA2726"/>
    <w:rsid w:val="00FB14D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051D6DF7"/>
  <w15:chartTrackingRefBased/>
  <w15:docId w15:val="{1AD023EE-9971-484E-B532-80394922F7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13B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A13B2"/>
    <w:rPr>
      <w:color w:val="0563C1" w:themeColor="hyperlink"/>
      <w:u w:val="single"/>
    </w:rPr>
  </w:style>
  <w:style w:type="paragraph" w:styleId="ListParagraph">
    <w:name w:val="List Paragraph"/>
    <w:basedOn w:val="Normal"/>
    <w:uiPriority w:val="34"/>
    <w:qFormat/>
    <w:rsid w:val="00DA13B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unselling-directory.org.uk/mentalhealth.html" TargetMode="External"/><Relationship Id="rId13" Type="http://schemas.openxmlformats.org/officeDocument/2006/relationships/hyperlink" Target="https://www.psychologytoday.com/gb/blog/i-hear-you/201710/10-reasons-why-people-refuse-talk-therapists" TargetMode="External"/><Relationship Id="rId3" Type="http://schemas.openxmlformats.org/officeDocument/2006/relationships/settings" Target="settings.xml"/><Relationship Id="rId7" Type="http://schemas.openxmlformats.org/officeDocument/2006/relationships/hyperlink" Target="https://www.counselling-directory.org.uk/cognitive-behavioural-therapy.html?gclid=EAIaIQobChMIyuv89u6z6gIVTe7tCh3OCghMEAAYAiAAEgKw-fD_BwE" TargetMode="External"/><Relationship Id="rId12" Type="http://schemas.openxmlformats.org/officeDocument/2006/relationships/hyperlink" Target="https://www.onetherapybrighton.com/benefits-effective-counselling-psychotherapy/"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counselling-directory.org.uk/memberarticles/why-do-people-come-for-counselling" TargetMode="External"/><Relationship Id="rId11" Type="http://schemas.openxmlformats.org/officeDocument/2006/relationships/hyperlink" Target="https://www.nhs.uk/news/mental-health/talking-therapy-as-effective-as-antidepressants-study-finds/" TargetMode="External"/><Relationship Id="rId5" Type="http://schemas.openxmlformats.org/officeDocument/2006/relationships/hyperlink" Target="https://www.bestcounselingdegrees.net/faq/what-is-rehabilitation-counseling/" TargetMode="External"/><Relationship Id="rId15" Type="http://schemas.openxmlformats.org/officeDocument/2006/relationships/hyperlink" Target="https://www.theguardian.com/society/2014/may/26/misjudged-counselling-psychological-therapy-harmful-study-reveals" TargetMode="External"/><Relationship Id="rId10" Type="http://schemas.openxmlformats.org/officeDocument/2006/relationships/hyperlink" Target="https://www.mind.org.uk/information-support/drugs-and-treatments/talking-therapy-and-counselling/how-to-find-a-therapist/" TargetMode="External"/><Relationship Id="rId4" Type="http://schemas.openxmlformats.org/officeDocument/2006/relationships/webSettings" Target="webSettings.xml"/><Relationship Id="rId9" Type="http://schemas.openxmlformats.org/officeDocument/2006/relationships/hyperlink" Target="https://www.counselling-directory.org.uk/drug.html" TargetMode="External"/><Relationship Id="rId14" Type="http://schemas.openxmlformats.org/officeDocument/2006/relationships/hyperlink" Target="https://study.com/directory/category/Medical_and_Health_Professions/Mental_Health_Services/Marriage_and_Family_Counseling.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6</Pages>
  <Words>1706</Words>
  <Characters>9729</Characters>
  <Application>Microsoft Office Word</Application>
  <DocSecurity>0</DocSecurity>
  <Lines>81</Lines>
  <Paragraphs>22</Paragraphs>
  <ScaleCrop>false</ScaleCrop>
  <Company/>
  <LinksUpToDate>false</LinksUpToDate>
  <CharactersWithSpaces>11413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Shaniquell Demming-Dacosta</dc:creator>
  <cp:keywords/>
  <dc:description/>
  <cp:lastModifiedBy>Kim Latimer (1808515)</cp:lastModifiedBy>
  <cp:revision>2</cp:revision>
  <dcterms:created xsi:type="dcterms:W3CDTF">2020-07-05T14:39:00Z</dcterms:created>
  <dcterms:modified xsi:type="dcterms:W3CDTF">2020-07-05T14:39:00Z</dcterms:modified>
</cp:coreProperties>
</file>