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6739465"/>
        <w:docPartObj>
          <w:docPartGallery w:val="Cover Pages"/>
          <w:docPartUnique/>
        </w:docPartObj>
      </w:sdtPr>
      <w:sdtEndPr>
        <w:rPr>
          <w:rFonts w:eastAsiaTheme="minorEastAsia"/>
          <w:sz w:val="24"/>
          <w:szCs w:val="24"/>
        </w:rPr>
      </w:sdtEndPr>
      <w:sdtContent>
        <w:p w14:paraId="5E654D32" w14:textId="378A3FBA" w:rsidR="00F1638C" w:rsidRDefault="00F1638C">
          <w:r>
            <w:rPr>
              <w:noProof/>
            </w:rPr>
            <mc:AlternateContent>
              <mc:Choice Requires="wpg">
                <w:drawing>
                  <wp:anchor distT="0" distB="0" distL="114300" distR="114300" simplePos="0" relativeHeight="251658240" behindDoc="1" locked="0" layoutInCell="1" allowOverlap="1" wp14:anchorId="6F4F53C6" wp14:editId="1B5CB566">
                    <wp:simplePos x="0" y="0"/>
                    <wp:positionH relativeFrom="page">
                      <wp:posOffset>446405</wp:posOffset>
                    </wp:positionH>
                    <wp:positionV relativeFrom="page">
                      <wp:posOffset>571027</wp:posOffset>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2DD6D3C" w14:textId="77777777" w:rsidR="00F1638C" w:rsidRDefault="00F1638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8415DB4" w14:textId="2D45D3AA" w:rsidR="00F1638C" w:rsidRDefault="000848F5">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Learning in the</w:t>
                                      </w:r>
                                      <w:r w:rsidR="00F14E0E">
                                        <w:rPr>
                                          <w:rFonts w:asciiTheme="majorHAnsi" w:eastAsiaTheme="majorEastAsia" w:hAnsiTheme="majorHAnsi" w:cstheme="majorBidi"/>
                                          <w:caps/>
                                          <w:color w:val="FFFFFF" w:themeColor="background1"/>
                                          <w:sz w:val="64"/>
                                          <w:szCs w:val="64"/>
                                        </w:rPr>
                                        <w:t xml:space="preserve"> Digital ERA.</w:t>
                                      </w:r>
                                    </w:p>
                                  </w:sdtContent>
                                </w:sdt>
                                <w:p w14:paraId="0EB49770" w14:textId="5F93B3B1" w:rsidR="00F1638C" w:rsidRDefault="00F1638C">
                                  <w:pPr>
                                    <w:pStyle w:val="NoSpacing"/>
                                    <w:spacing w:before="120"/>
                                    <w:rPr>
                                      <w:color w:val="4472C4" w:themeColor="accent1"/>
                                      <w:sz w:val="36"/>
                                      <w:szCs w:val="36"/>
                                    </w:rPr>
                                  </w:pPr>
                                  <w:r>
                                    <w:rPr>
                                      <w:color w:val="4472C4" w:themeColor="accent1"/>
                                      <w:sz w:val="36"/>
                                      <w:szCs w:val="36"/>
                                    </w:rPr>
                                    <w:t>BMPL4007/C.</w:t>
                                  </w:r>
                                </w:p>
                                <w:p w14:paraId="40618749" w14:textId="72EAA608" w:rsidR="00F1638C" w:rsidRDefault="00F1638C">
                                  <w:pPr>
                                    <w:pStyle w:val="NoSpacing"/>
                                    <w:spacing w:before="120"/>
                                    <w:rPr>
                                      <w:color w:val="4472C4" w:themeColor="accent1"/>
                                      <w:sz w:val="36"/>
                                      <w:szCs w:val="36"/>
                                    </w:rPr>
                                  </w:pPr>
                                  <w:r>
                                    <w:rPr>
                                      <w:color w:val="4472C4" w:themeColor="accent1"/>
                                      <w:sz w:val="36"/>
                                      <w:szCs w:val="36"/>
                                    </w:rPr>
                                    <w:t>Cerys Bowen.</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4F53C6" id="Group 48" o:spid="_x0000_s1026" style="position:absolute;margin-left:35.15pt;margin-top:44.95pt;width:540pt;height:10in;z-index:-251658240;mso-width-percent:882;mso-height-percent:909;mso-position-horizontal-relative:page;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12DD6D3C" w14:textId="77777777" w:rsidR="00F1638C" w:rsidRDefault="00F1638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8415DB4" w14:textId="2D45D3AA" w:rsidR="00F1638C" w:rsidRDefault="000848F5">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Learning in the</w:t>
                                </w:r>
                                <w:r w:rsidR="00F14E0E">
                                  <w:rPr>
                                    <w:rFonts w:asciiTheme="majorHAnsi" w:eastAsiaTheme="majorEastAsia" w:hAnsiTheme="majorHAnsi" w:cstheme="majorBidi"/>
                                    <w:caps/>
                                    <w:color w:val="FFFFFF" w:themeColor="background1"/>
                                    <w:sz w:val="64"/>
                                    <w:szCs w:val="64"/>
                                  </w:rPr>
                                  <w:t xml:space="preserve"> Digital ERA.</w:t>
                                </w:r>
                              </w:p>
                            </w:sdtContent>
                          </w:sdt>
                          <w:p w14:paraId="0EB49770" w14:textId="5F93B3B1" w:rsidR="00F1638C" w:rsidRDefault="00F1638C">
                            <w:pPr>
                              <w:pStyle w:val="NoSpacing"/>
                              <w:spacing w:before="120"/>
                              <w:rPr>
                                <w:color w:val="4472C4" w:themeColor="accent1"/>
                                <w:sz w:val="36"/>
                                <w:szCs w:val="36"/>
                              </w:rPr>
                            </w:pPr>
                            <w:r>
                              <w:rPr>
                                <w:color w:val="4472C4" w:themeColor="accent1"/>
                                <w:sz w:val="36"/>
                                <w:szCs w:val="36"/>
                              </w:rPr>
                              <w:t>BMPL4007/C.</w:t>
                            </w:r>
                          </w:p>
                          <w:p w14:paraId="40618749" w14:textId="72EAA608" w:rsidR="00F1638C" w:rsidRDefault="00F1638C">
                            <w:pPr>
                              <w:pStyle w:val="NoSpacing"/>
                              <w:spacing w:before="120"/>
                              <w:rPr>
                                <w:color w:val="4472C4" w:themeColor="accent1"/>
                                <w:sz w:val="36"/>
                                <w:szCs w:val="36"/>
                              </w:rPr>
                            </w:pPr>
                            <w:r>
                              <w:rPr>
                                <w:color w:val="4472C4" w:themeColor="accent1"/>
                                <w:sz w:val="36"/>
                                <w:szCs w:val="36"/>
                              </w:rPr>
                              <w:t>Cerys Bowen.</w:t>
                            </w:r>
                          </w:p>
                        </w:txbxContent>
                      </v:textbox>
                    </v:shape>
                    <w10:wrap anchorx="page" anchory="page"/>
                  </v:group>
                </w:pict>
              </mc:Fallback>
            </mc:AlternateContent>
          </w:r>
        </w:p>
        <w:p w14:paraId="38173AED" w14:textId="43E00FFE" w:rsidR="00F1638C" w:rsidRDefault="00F1638C">
          <w:pPr>
            <w:rPr>
              <w:rFonts w:eastAsiaTheme="minorEastAsia"/>
              <w:sz w:val="24"/>
              <w:szCs w:val="24"/>
            </w:rPr>
          </w:pPr>
          <w:r>
            <w:rPr>
              <w:rFonts w:eastAsiaTheme="minorEastAsia"/>
              <w:sz w:val="24"/>
              <w:szCs w:val="24"/>
            </w:rPr>
            <w:br w:type="page"/>
          </w:r>
        </w:p>
      </w:sdtContent>
    </w:sdt>
    <w:p w14:paraId="53559B0F" w14:textId="77777777" w:rsidR="00F1638C" w:rsidRPr="00586484" w:rsidRDefault="00F1638C" w:rsidP="36E294BC">
      <w:pPr>
        <w:rPr>
          <w:rFonts w:ascii="Arial" w:hAnsi="Arial" w:cs="Arial"/>
          <w:b/>
          <w:bCs/>
          <w:sz w:val="32"/>
          <w:szCs w:val="32"/>
          <w:u w:val="single"/>
        </w:rPr>
      </w:pPr>
      <w:r w:rsidRPr="00586484">
        <w:rPr>
          <w:rFonts w:ascii="Arial" w:hAnsi="Arial" w:cs="Arial"/>
          <w:b/>
          <w:bCs/>
          <w:sz w:val="32"/>
          <w:szCs w:val="32"/>
          <w:u w:val="single"/>
        </w:rPr>
        <w:lastRenderedPageBreak/>
        <w:t>Contents</w:t>
      </w:r>
    </w:p>
    <w:bookmarkStart w:id="0" w:name="_Toc116396950" w:displacedByCustomXml="next"/>
    <w:sdt>
      <w:sdtPr>
        <w:rPr>
          <w:rFonts w:asciiTheme="minorHAnsi" w:eastAsiaTheme="minorHAnsi" w:hAnsiTheme="minorHAnsi" w:cstheme="minorBidi"/>
          <w:b w:val="0"/>
          <w:bCs w:val="0"/>
          <w:color w:val="auto"/>
          <w:sz w:val="22"/>
          <w:szCs w:val="22"/>
          <w:lang w:val="en-GB"/>
        </w:rPr>
        <w:id w:val="-1101257426"/>
        <w:docPartObj>
          <w:docPartGallery w:val="Table of Contents"/>
          <w:docPartUnique/>
        </w:docPartObj>
      </w:sdtPr>
      <w:sdtEndPr>
        <w:rPr>
          <w:noProof/>
        </w:rPr>
      </w:sdtEndPr>
      <w:sdtContent>
        <w:p w14:paraId="2B7D1BF8" w14:textId="6AE14559" w:rsidR="00586484" w:rsidRDefault="00586484">
          <w:pPr>
            <w:pStyle w:val="TOCHeading"/>
          </w:pPr>
          <w:r>
            <w:t>Table of Contents</w:t>
          </w:r>
        </w:p>
        <w:p w14:paraId="70AB83B6" w14:textId="0420525B" w:rsidR="00586484" w:rsidRDefault="00586484">
          <w:pPr>
            <w:pStyle w:val="TOC1"/>
            <w:tabs>
              <w:tab w:val="right" w:leader="dot" w:pos="1045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7003905" w:history="1">
            <w:r w:rsidRPr="001371CE">
              <w:rPr>
                <w:rStyle w:val="Hyperlink"/>
                <w:noProof/>
              </w:rPr>
              <w:t>Summary</w:t>
            </w:r>
            <w:r>
              <w:rPr>
                <w:noProof/>
                <w:webHidden/>
              </w:rPr>
              <w:tab/>
            </w:r>
            <w:r>
              <w:rPr>
                <w:noProof/>
                <w:webHidden/>
              </w:rPr>
              <w:fldChar w:fldCharType="begin"/>
            </w:r>
            <w:r>
              <w:rPr>
                <w:noProof/>
                <w:webHidden/>
              </w:rPr>
              <w:instrText xml:space="preserve"> PAGEREF _Toc117003905 \h </w:instrText>
            </w:r>
            <w:r>
              <w:rPr>
                <w:noProof/>
                <w:webHidden/>
              </w:rPr>
            </w:r>
            <w:r>
              <w:rPr>
                <w:noProof/>
                <w:webHidden/>
              </w:rPr>
              <w:fldChar w:fldCharType="separate"/>
            </w:r>
            <w:r w:rsidR="000545CC">
              <w:rPr>
                <w:noProof/>
                <w:webHidden/>
              </w:rPr>
              <w:t>3</w:t>
            </w:r>
            <w:r>
              <w:rPr>
                <w:noProof/>
                <w:webHidden/>
              </w:rPr>
              <w:fldChar w:fldCharType="end"/>
            </w:r>
          </w:hyperlink>
        </w:p>
        <w:p w14:paraId="7EE8DD3E" w14:textId="77F71947" w:rsidR="00586484" w:rsidRDefault="00000000">
          <w:pPr>
            <w:pStyle w:val="TOC1"/>
            <w:tabs>
              <w:tab w:val="right" w:leader="dot" w:pos="10456"/>
            </w:tabs>
            <w:rPr>
              <w:rFonts w:eastAsiaTheme="minorEastAsia" w:cstheme="minorBidi"/>
              <w:b w:val="0"/>
              <w:bCs w:val="0"/>
              <w:i w:val="0"/>
              <w:iCs w:val="0"/>
              <w:noProof/>
              <w:lang w:eastAsia="en-GB"/>
            </w:rPr>
          </w:pPr>
          <w:hyperlink w:anchor="_Toc117003906" w:history="1">
            <w:r w:rsidR="00586484" w:rsidRPr="001371CE">
              <w:rPr>
                <w:rStyle w:val="Hyperlink"/>
                <w:noProof/>
              </w:rPr>
              <w:t>Mind map</w:t>
            </w:r>
            <w:r w:rsidR="00586484">
              <w:rPr>
                <w:noProof/>
                <w:webHidden/>
              </w:rPr>
              <w:tab/>
            </w:r>
            <w:r w:rsidR="00586484">
              <w:rPr>
                <w:noProof/>
                <w:webHidden/>
              </w:rPr>
              <w:fldChar w:fldCharType="begin"/>
            </w:r>
            <w:r w:rsidR="00586484">
              <w:rPr>
                <w:noProof/>
                <w:webHidden/>
              </w:rPr>
              <w:instrText xml:space="preserve"> PAGEREF _Toc117003906 \h </w:instrText>
            </w:r>
            <w:r w:rsidR="00586484">
              <w:rPr>
                <w:noProof/>
                <w:webHidden/>
              </w:rPr>
            </w:r>
            <w:r w:rsidR="00586484">
              <w:rPr>
                <w:noProof/>
                <w:webHidden/>
              </w:rPr>
              <w:fldChar w:fldCharType="separate"/>
            </w:r>
            <w:r w:rsidR="000545CC">
              <w:rPr>
                <w:noProof/>
                <w:webHidden/>
              </w:rPr>
              <w:t>4</w:t>
            </w:r>
            <w:r w:rsidR="00586484">
              <w:rPr>
                <w:noProof/>
                <w:webHidden/>
              </w:rPr>
              <w:fldChar w:fldCharType="end"/>
            </w:r>
          </w:hyperlink>
        </w:p>
        <w:p w14:paraId="467C84BD" w14:textId="5B0F87A4" w:rsidR="00586484" w:rsidRDefault="00000000">
          <w:pPr>
            <w:pStyle w:val="TOC1"/>
            <w:tabs>
              <w:tab w:val="right" w:leader="dot" w:pos="10456"/>
            </w:tabs>
            <w:rPr>
              <w:rFonts w:eastAsiaTheme="minorEastAsia" w:cstheme="minorBidi"/>
              <w:b w:val="0"/>
              <w:bCs w:val="0"/>
              <w:i w:val="0"/>
              <w:iCs w:val="0"/>
              <w:noProof/>
              <w:lang w:eastAsia="en-GB"/>
            </w:rPr>
          </w:pPr>
          <w:hyperlink w:anchor="_Toc117003907" w:history="1">
            <w:r w:rsidR="00586484" w:rsidRPr="001371CE">
              <w:rPr>
                <w:rStyle w:val="Hyperlink"/>
                <w:noProof/>
              </w:rPr>
              <w:t>Video</w:t>
            </w:r>
            <w:r w:rsidR="00586484">
              <w:rPr>
                <w:noProof/>
                <w:webHidden/>
              </w:rPr>
              <w:tab/>
            </w:r>
            <w:r w:rsidR="00586484">
              <w:rPr>
                <w:noProof/>
                <w:webHidden/>
              </w:rPr>
              <w:fldChar w:fldCharType="begin"/>
            </w:r>
            <w:r w:rsidR="00586484">
              <w:rPr>
                <w:noProof/>
                <w:webHidden/>
              </w:rPr>
              <w:instrText xml:space="preserve"> PAGEREF _Toc117003907 \h </w:instrText>
            </w:r>
            <w:r w:rsidR="00586484">
              <w:rPr>
                <w:noProof/>
                <w:webHidden/>
              </w:rPr>
            </w:r>
            <w:r w:rsidR="00586484">
              <w:rPr>
                <w:noProof/>
                <w:webHidden/>
              </w:rPr>
              <w:fldChar w:fldCharType="separate"/>
            </w:r>
            <w:r w:rsidR="000545CC">
              <w:rPr>
                <w:noProof/>
                <w:webHidden/>
              </w:rPr>
              <w:t>4</w:t>
            </w:r>
            <w:r w:rsidR="00586484">
              <w:rPr>
                <w:noProof/>
                <w:webHidden/>
              </w:rPr>
              <w:fldChar w:fldCharType="end"/>
            </w:r>
          </w:hyperlink>
        </w:p>
        <w:p w14:paraId="31FD322F" w14:textId="44F5D5A7" w:rsidR="00586484" w:rsidRDefault="00000000">
          <w:pPr>
            <w:pStyle w:val="TOC1"/>
            <w:tabs>
              <w:tab w:val="right" w:leader="dot" w:pos="10456"/>
            </w:tabs>
            <w:rPr>
              <w:rFonts w:eastAsiaTheme="minorEastAsia" w:cstheme="minorBidi"/>
              <w:b w:val="0"/>
              <w:bCs w:val="0"/>
              <w:i w:val="0"/>
              <w:iCs w:val="0"/>
              <w:noProof/>
              <w:lang w:eastAsia="en-GB"/>
            </w:rPr>
          </w:pPr>
          <w:hyperlink w:anchor="_Toc117003908" w:history="1">
            <w:r w:rsidR="00586484" w:rsidRPr="001371CE">
              <w:rPr>
                <w:rStyle w:val="Hyperlink"/>
                <w:noProof/>
              </w:rPr>
              <w:t>Reflection</w:t>
            </w:r>
            <w:r w:rsidR="00586484">
              <w:rPr>
                <w:noProof/>
                <w:webHidden/>
              </w:rPr>
              <w:tab/>
            </w:r>
            <w:r w:rsidR="00586484">
              <w:rPr>
                <w:noProof/>
                <w:webHidden/>
              </w:rPr>
              <w:fldChar w:fldCharType="begin"/>
            </w:r>
            <w:r w:rsidR="00586484">
              <w:rPr>
                <w:noProof/>
                <w:webHidden/>
              </w:rPr>
              <w:instrText xml:space="preserve"> PAGEREF _Toc117003908 \h </w:instrText>
            </w:r>
            <w:r w:rsidR="00586484">
              <w:rPr>
                <w:noProof/>
                <w:webHidden/>
              </w:rPr>
            </w:r>
            <w:r w:rsidR="00586484">
              <w:rPr>
                <w:noProof/>
                <w:webHidden/>
              </w:rPr>
              <w:fldChar w:fldCharType="separate"/>
            </w:r>
            <w:r w:rsidR="000545CC">
              <w:rPr>
                <w:noProof/>
                <w:webHidden/>
              </w:rPr>
              <w:t>6</w:t>
            </w:r>
            <w:r w:rsidR="00586484">
              <w:rPr>
                <w:noProof/>
                <w:webHidden/>
              </w:rPr>
              <w:fldChar w:fldCharType="end"/>
            </w:r>
          </w:hyperlink>
        </w:p>
        <w:p w14:paraId="597B01A6" w14:textId="1FF4FE17" w:rsidR="00586484" w:rsidRDefault="00000000">
          <w:pPr>
            <w:pStyle w:val="TOC1"/>
            <w:tabs>
              <w:tab w:val="right" w:leader="dot" w:pos="10456"/>
            </w:tabs>
            <w:rPr>
              <w:rFonts w:eastAsiaTheme="minorEastAsia" w:cstheme="minorBidi"/>
              <w:b w:val="0"/>
              <w:bCs w:val="0"/>
              <w:i w:val="0"/>
              <w:iCs w:val="0"/>
              <w:noProof/>
              <w:lang w:eastAsia="en-GB"/>
            </w:rPr>
          </w:pPr>
          <w:hyperlink w:anchor="_Toc117003909" w:history="1">
            <w:r w:rsidR="00586484" w:rsidRPr="001371CE">
              <w:rPr>
                <w:rStyle w:val="Hyperlink"/>
                <w:noProof/>
              </w:rPr>
              <w:t>References</w:t>
            </w:r>
            <w:r w:rsidR="00586484">
              <w:rPr>
                <w:noProof/>
                <w:webHidden/>
              </w:rPr>
              <w:tab/>
            </w:r>
            <w:r w:rsidR="00586484">
              <w:rPr>
                <w:noProof/>
                <w:webHidden/>
              </w:rPr>
              <w:fldChar w:fldCharType="begin"/>
            </w:r>
            <w:r w:rsidR="00586484">
              <w:rPr>
                <w:noProof/>
                <w:webHidden/>
              </w:rPr>
              <w:instrText xml:space="preserve"> PAGEREF _Toc117003909 \h </w:instrText>
            </w:r>
            <w:r w:rsidR="00586484">
              <w:rPr>
                <w:noProof/>
                <w:webHidden/>
              </w:rPr>
            </w:r>
            <w:r w:rsidR="00586484">
              <w:rPr>
                <w:noProof/>
                <w:webHidden/>
              </w:rPr>
              <w:fldChar w:fldCharType="separate"/>
            </w:r>
            <w:r w:rsidR="000545CC">
              <w:rPr>
                <w:noProof/>
                <w:webHidden/>
              </w:rPr>
              <w:t>7</w:t>
            </w:r>
            <w:r w:rsidR="00586484">
              <w:rPr>
                <w:noProof/>
                <w:webHidden/>
              </w:rPr>
              <w:fldChar w:fldCharType="end"/>
            </w:r>
          </w:hyperlink>
        </w:p>
        <w:p w14:paraId="5EFB2F92" w14:textId="03F524EC" w:rsidR="00586484" w:rsidRDefault="00000000">
          <w:pPr>
            <w:pStyle w:val="TOC1"/>
            <w:tabs>
              <w:tab w:val="right" w:leader="dot" w:pos="10456"/>
            </w:tabs>
            <w:rPr>
              <w:rFonts w:eastAsiaTheme="minorEastAsia" w:cstheme="minorBidi"/>
              <w:b w:val="0"/>
              <w:bCs w:val="0"/>
              <w:i w:val="0"/>
              <w:iCs w:val="0"/>
              <w:noProof/>
              <w:lang w:eastAsia="en-GB"/>
            </w:rPr>
          </w:pPr>
          <w:hyperlink w:anchor="_Toc117003910" w:history="1">
            <w:r w:rsidR="00586484" w:rsidRPr="001371CE">
              <w:rPr>
                <w:rStyle w:val="Hyperlink"/>
                <w:noProof/>
              </w:rPr>
              <w:t>Bibliography</w:t>
            </w:r>
            <w:r w:rsidR="00586484">
              <w:rPr>
                <w:noProof/>
                <w:webHidden/>
              </w:rPr>
              <w:tab/>
            </w:r>
            <w:r w:rsidR="00586484">
              <w:rPr>
                <w:noProof/>
                <w:webHidden/>
              </w:rPr>
              <w:fldChar w:fldCharType="begin"/>
            </w:r>
            <w:r w:rsidR="00586484">
              <w:rPr>
                <w:noProof/>
                <w:webHidden/>
              </w:rPr>
              <w:instrText xml:space="preserve"> PAGEREF _Toc117003910 \h </w:instrText>
            </w:r>
            <w:r w:rsidR="00586484">
              <w:rPr>
                <w:noProof/>
                <w:webHidden/>
              </w:rPr>
            </w:r>
            <w:r w:rsidR="00586484">
              <w:rPr>
                <w:noProof/>
                <w:webHidden/>
              </w:rPr>
              <w:fldChar w:fldCharType="separate"/>
            </w:r>
            <w:r w:rsidR="000545CC">
              <w:rPr>
                <w:noProof/>
                <w:webHidden/>
              </w:rPr>
              <w:t>7</w:t>
            </w:r>
            <w:r w:rsidR="00586484">
              <w:rPr>
                <w:noProof/>
                <w:webHidden/>
              </w:rPr>
              <w:fldChar w:fldCharType="end"/>
            </w:r>
          </w:hyperlink>
        </w:p>
        <w:p w14:paraId="79A6C511" w14:textId="6C85FA53" w:rsidR="00586484" w:rsidRDefault="00586484">
          <w:r>
            <w:rPr>
              <w:b/>
              <w:bCs/>
              <w:noProof/>
            </w:rPr>
            <w:fldChar w:fldCharType="end"/>
          </w:r>
        </w:p>
      </w:sdtContent>
    </w:sdt>
    <w:p w14:paraId="4D95045B" w14:textId="77777777" w:rsidR="00F1638C" w:rsidRDefault="00F1638C" w:rsidP="00F1638C">
      <w:pPr>
        <w:pStyle w:val="Heading1"/>
      </w:pPr>
    </w:p>
    <w:p w14:paraId="4E2D0214" w14:textId="77777777" w:rsidR="00F1638C" w:rsidRDefault="00F1638C" w:rsidP="00F1638C">
      <w:pPr>
        <w:pStyle w:val="Heading1"/>
      </w:pPr>
    </w:p>
    <w:p w14:paraId="6277B463" w14:textId="77777777" w:rsidR="00F1638C" w:rsidRDefault="00F1638C" w:rsidP="00F1638C">
      <w:pPr>
        <w:pStyle w:val="Heading1"/>
      </w:pPr>
    </w:p>
    <w:p w14:paraId="0D3CAA31" w14:textId="77777777" w:rsidR="00F1638C" w:rsidRDefault="00F1638C" w:rsidP="00F1638C">
      <w:pPr>
        <w:pStyle w:val="Heading1"/>
      </w:pPr>
    </w:p>
    <w:p w14:paraId="6EB4D382" w14:textId="77777777" w:rsidR="00F1638C" w:rsidRDefault="00F1638C" w:rsidP="00F1638C">
      <w:pPr>
        <w:pStyle w:val="Heading1"/>
      </w:pPr>
    </w:p>
    <w:p w14:paraId="1C355E07" w14:textId="77777777" w:rsidR="00F1638C" w:rsidRDefault="00F1638C" w:rsidP="00F1638C">
      <w:pPr>
        <w:pStyle w:val="Heading1"/>
      </w:pPr>
    </w:p>
    <w:p w14:paraId="297FAC7B" w14:textId="77777777" w:rsidR="00F1638C" w:rsidRDefault="00F1638C" w:rsidP="00F1638C">
      <w:pPr>
        <w:pStyle w:val="Heading1"/>
      </w:pPr>
    </w:p>
    <w:p w14:paraId="40CAAF81" w14:textId="77777777" w:rsidR="00F1638C" w:rsidRDefault="00F1638C" w:rsidP="00F1638C">
      <w:pPr>
        <w:pStyle w:val="Heading1"/>
      </w:pPr>
    </w:p>
    <w:p w14:paraId="50CEFEE1" w14:textId="77777777" w:rsidR="00F1638C" w:rsidRDefault="00F1638C" w:rsidP="00F1638C">
      <w:pPr>
        <w:pStyle w:val="Heading1"/>
      </w:pPr>
    </w:p>
    <w:p w14:paraId="2CB2E284" w14:textId="77777777" w:rsidR="00F1638C" w:rsidRDefault="00F1638C" w:rsidP="00F1638C">
      <w:pPr>
        <w:pStyle w:val="Heading1"/>
      </w:pPr>
    </w:p>
    <w:p w14:paraId="10230701" w14:textId="77777777" w:rsidR="00F1638C" w:rsidRDefault="00F1638C" w:rsidP="00F1638C">
      <w:pPr>
        <w:pStyle w:val="Heading1"/>
      </w:pPr>
    </w:p>
    <w:p w14:paraId="1B7692B7" w14:textId="77777777" w:rsidR="00F1638C" w:rsidRDefault="00F1638C" w:rsidP="00F1638C">
      <w:pPr>
        <w:pStyle w:val="Heading1"/>
      </w:pPr>
    </w:p>
    <w:p w14:paraId="76807F51" w14:textId="77777777" w:rsidR="00F1638C" w:rsidRDefault="00F1638C" w:rsidP="00F1638C">
      <w:pPr>
        <w:pStyle w:val="Heading1"/>
      </w:pPr>
    </w:p>
    <w:p w14:paraId="587E3BE4" w14:textId="77777777" w:rsidR="00F1638C" w:rsidRDefault="00F1638C" w:rsidP="00F1638C">
      <w:pPr>
        <w:pStyle w:val="Heading1"/>
      </w:pPr>
    </w:p>
    <w:p w14:paraId="2A0ABB70" w14:textId="77777777" w:rsidR="00F1638C" w:rsidRDefault="00F1638C" w:rsidP="00F1638C">
      <w:pPr>
        <w:pStyle w:val="Heading1"/>
      </w:pPr>
    </w:p>
    <w:p w14:paraId="4C2813D7" w14:textId="77777777" w:rsidR="00F1638C" w:rsidRDefault="00F1638C" w:rsidP="00F1638C">
      <w:pPr>
        <w:pStyle w:val="Heading1"/>
      </w:pPr>
    </w:p>
    <w:p w14:paraId="77C6C6C5" w14:textId="77777777" w:rsidR="00F1638C" w:rsidRDefault="00F1638C" w:rsidP="00F1638C">
      <w:pPr>
        <w:pStyle w:val="Heading1"/>
      </w:pPr>
    </w:p>
    <w:p w14:paraId="66CA37F5" w14:textId="77777777" w:rsidR="00F1638C" w:rsidRDefault="00F1638C" w:rsidP="00F1638C">
      <w:pPr>
        <w:pStyle w:val="Heading1"/>
      </w:pPr>
    </w:p>
    <w:p w14:paraId="60C085B3" w14:textId="77777777" w:rsidR="00F1638C" w:rsidRDefault="00F1638C" w:rsidP="00F1638C">
      <w:pPr>
        <w:pStyle w:val="Heading1"/>
      </w:pPr>
    </w:p>
    <w:p w14:paraId="3153757E" w14:textId="77777777" w:rsidR="00F1638C" w:rsidRDefault="00F1638C" w:rsidP="00F1638C">
      <w:pPr>
        <w:pStyle w:val="Heading1"/>
      </w:pPr>
    </w:p>
    <w:p w14:paraId="4D527059" w14:textId="77777777" w:rsidR="00F1638C" w:rsidRDefault="00F1638C" w:rsidP="00F1638C">
      <w:pPr>
        <w:pStyle w:val="Heading1"/>
      </w:pPr>
    </w:p>
    <w:p w14:paraId="6C9A599C" w14:textId="77777777" w:rsidR="00F1638C" w:rsidRDefault="00F1638C" w:rsidP="00F1638C">
      <w:pPr>
        <w:pStyle w:val="Heading1"/>
      </w:pPr>
    </w:p>
    <w:p w14:paraId="6ACAA6A8" w14:textId="7F0B3918" w:rsidR="00F1638C" w:rsidRPr="00F1638C" w:rsidRDefault="00F1638C" w:rsidP="00F1638C">
      <w:pPr>
        <w:pStyle w:val="Heading1"/>
      </w:pPr>
      <w:bookmarkStart w:id="1" w:name="_Toc117003905"/>
      <w:r w:rsidRPr="00F1638C">
        <w:lastRenderedPageBreak/>
        <w:t>Summary</w:t>
      </w:r>
      <w:bookmarkEnd w:id="1"/>
      <w:r w:rsidRPr="00F1638C">
        <w:t xml:space="preserve"> </w:t>
      </w:r>
    </w:p>
    <w:bookmarkEnd w:id="0"/>
    <w:p w14:paraId="72AF407F" w14:textId="0FCFAB72" w:rsidR="6074E17C" w:rsidRDefault="6074E17C" w:rsidP="5ED47E8F"/>
    <w:p w14:paraId="55780177" w14:textId="632D7CD1" w:rsidR="2C024E43" w:rsidRDefault="2FD023FC" w:rsidP="00E97C23">
      <w:pPr>
        <w:spacing w:line="360" w:lineRule="auto"/>
        <w:rPr>
          <w:rFonts w:ascii="Arial" w:eastAsia="Arial" w:hAnsi="Arial" w:cs="Arial"/>
          <w:sz w:val="24"/>
          <w:szCs w:val="24"/>
          <w:lang w:val="en-US"/>
        </w:rPr>
      </w:pPr>
      <w:r w:rsidRPr="0C688FE2">
        <w:rPr>
          <w:rFonts w:ascii="Arial" w:eastAsia="Arial" w:hAnsi="Arial" w:cs="Arial"/>
          <w:sz w:val="24"/>
          <w:szCs w:val="24"/>
          <w:lang w:val="en-US"/>
        </w:rPr>
        <w:t>As students prepare for the next big step in life coming to terms with the necessities o</w:t>
      </w:r>
      <w:r w:rsidR="69458FDB" w:rsidRPr="0C688FE2">
        <w:rPr>
          <w:rFonts w:ascii="Arial" w:eastAsia="Arial" w:hAnsi="Arial" w:cs="Arial"/>
          <w:sz w:val="24"/>
          <w:szCs w:val="24"/>
          <w:lang w:val="en-US"/>
        </w:rPr>
        <w:t xml:space="preserve">f university life is essential. </w:t>
      </w:r>
      <w:r w:rsidR="631AD09E" w:rsidRPr="0C688FE2">
        <w:rPr>
          <w:rFonts w:ascii="Arial" w:eastAsia="Arial" w:hAnsi="Arial" w:cs="Arial"/>
          <w:sz w:val="24"/>
          <w:szCs w:val="24"/>
          <w:lang w:val="en-US"/>
        </w:rPr>
        <w:t>The main key aspect of university is being able to study effectively.</w:t>
      </w:r>
      <w:r w:rsidR="5B8BF203" w:rsidRPr="0C688FE2">
        <w:rPr>
          <w:rFonts w:ascii="Arial" w:eastAsia="Arial" w:hAnsi="Arial" w:cs="Arial"/>
          <w:sz w:val="24"/>
          <w:szCs w:val="24"/>
          <w:lang w:val="en-US"/>
        </w:rPr>
        <w:t xml:space="preserve"> When it comes to studying being</w:t>
      </w:r>
      <w:r w:rsidR="49CBC9DF" w:rsidRPr="0C688FE2">
        <w:rPr>
          <w:rFonts w:ascii="Arial" w:eastAsia="Arial" w:hAnsi="Arial" w:cs="Arial"/>
          <w:sz w:val="24"/>
          <w:szCs w:val="24"/>
          <w:lang w:val="en-US"/>
        </w:rPr>
        <w:t xml:space="preserve"> able to have the most suitable environment to do this </w:t>
      </w:r>
      <w:r w:rsidR="0D26F064" w:rsidRPr="0C688FE2">
        <w:rPr>
          <w:rFonts w:ascii="Arial" w:eastAsia="Arial" w:hAnsi="Arial" w:cs="Arial"/>
          <w:sz w:val="24"/>
          <w:szCs w:val="24"/>
          <w:lang w:val="en-US"/>
        </w:rPr>
        <w:t xml:space="preserve">is what will </w:t>
      </w:r>
      <w:r w:rsidR="61D4866D" w:rsidRPr="0C688FE2">
        <w:rPr>
          <w:rFonts w:ascii="Arial" w:eastAsia="Arial" w:hAnsi="Arial" w:cs="Arial"/>
          <w:sz w:val="24"/>
          <w:szCs w:val="24"/>
          <w:lang w:val="en-US"/>
        </w:rPr>
        <w:t>contribute to being the best to your ability.</w:t>
      </w:r>
      <w:r w:rsidR="68BD75A7" w:rsidRPr="0C688FE2">
        <w:rPr>
          <w:rFonts w:ascii="Arial" w:eastAsia="Arial" w:hAnsi="Arial" w:cs="Arial"/>
          <w:sz w:val="24"/>
          <w:szCs w:val="24"/>
          <w:lang w:val="en-US"/>
        </w:rPr>
        <w:t xml:space="preserve"> </w:t>
      </w:r>
      <w:r w:rsidR="001607DF">
        <w:rPr>
          <w:rFonts w:ascii="Arial" w:eastAsia="Arial" w:hAnsi="Arial" w:cs="Arial"/>
          <w:sz w:val="24"/>
          <w:szCs w:val="24"/>
          <w:lang w:val="en-US"/>
        </w:rPr>
        <w:t xml:space="preserve">According to </w:t>
      </w:r>
      <w:r w:rsidR="003D1716" w:rsidRPr="001607DF">
        <w:rPr>
          <w:rFonts w:ascii="Arial" w:eastAsia="Arial" w:hAnsi="Arial" w:cs="Arial"/>
          <w:noProof/>
          <w:sz w:val="24"/>
          <w:szCs w:val="24"/>
        </w:rPr>
        <w:t xml:space="preserve">McMillan, </w:t>
      </w:r>
      <w:r w:rsidR="003D1716">
        <w:rPr>
          <w:rFonts w:ascii="Arial" w:eastAsia="Arial" w:hAnsi="Arial" w:cs="Arial"/>
          <w:noProof/>
          <w:sz w:val="24"/>
          <w:szCs w:val="24"/>
        </w:rPr>
        <w:t>(</w:t>
      </w:r>
      <w:r w:rsidR="003D1716" w:rsidRPr="001607DF">
        <w:rPr>
          <w:rFonts w:ascii="Arial" w:eastAsia="Arial" w:hAnsi="Arial" w:cs="Arial"/>
          <w:noProof/>
          <w:sz w:val="24"/>
          <w:szCs w:val="24"/>
        </w:rPr>
        <w:t>2012)</w:t>
      </w:r>
      <w:r w:rsidR="001607DF">
        <w:rPr>
          <w:rFonts w:ascii="Arial" w:eastAsia="Arial" w:hAnsi="Arial" w:cs="Arial"/>
          <w:sz w:val="24"/>
          <w:szCs w:val="24"/>
          <w:lang w:val="en-US"/>
        </w:rPr>
        <w:t xml:space="preserve"> </w:t>
      </w:r>
      <w:r w:rsidR="001607DF" w:rsidRPr="0C688FE2">
        <w:rPr>
          <w:rFonts w:ascii="Arial" w:eastAsia="Arial" w:hAnsi="Arial" w:cs="Arial"/>
          <w:color w:val="000000" w:themeColor="text1"/>
          <w:sz w:val="24"/>
          <w:szCs w:val="24"/>
          <w:lang w:val="en-US"/>
        </w:rPr>
        <w:t xml:space="preserve">“Whatever your accommodation, you will need time, space and peace to study.” </w:t>
      </w:r>
      <w:r w:rsidR="001607DF">
        <w:rPr>
          <w:rFonts w:ascii="Arial" w:eastAsia="Arial" w:hAnsi="Arial" w:cs="Arial"/>
          <w:sz w:val="24"/>
          <w:szCs w:val="24"/>
          <w:lang w:val="en-US"/>
        </w:rPr>
        <w:t>Therefore</w:t>
      </w:r>
      <w:r w:rsidR="009E1142">
        <w:rPr>
          <w:rFonts w:ascii="Arial" w:eastAsia="Arial" w:hAnsi="Arial" w:cs="Arial"/>
          <w:sz w:val="24"/>
          <w:szCs w:val="24"/>
          <w:lang w:val="en-US"/>
        </w:rPr>
        <w:t>,</w:t>
      </w:r>
      <w:r w:rsidR="001607DF">
        <w:rPr>
          <w:rFonts w:ascii="Arial" w:eastAsia="Arial" w:hAnsi="Arial" w:cs="Arial"/>
          <w:sz w:val="24"/>
          <w:szCs w:val="24"/>
          <w:lang w:val="en-US"/>
        </w:rPr>
        <w:t xml:space="preserve"> w</w:t>
      </w:r>
      <w:r w:rsidR="68BD75A7" w:rsidRPr="0C688FE2">
        <w:rPr>
          <w:rFonts w:ascii="Arial" w:eastAsia="Arial" w:hAnsi="Arial" w:cs="Arial"/>
          <w:sz w:val="24"/>
          <w:szCs w:val="24"/>
          <w:lang w:val="en-US"/>
        </w:rPr>
        <w:t>hen considering productive studying other factors should be consider</w:t>
      </w:r>
      <w:r w:rsidR="7C83DBFC" w:rsidRPr="0C688FE2">
        <w:rPr>
          <w:rFonts w:ascii="Arial" w:eastAsia="Arial" w:hAnsi="Arial" w:cs="Arial"/>
          <w:sz w:val="24"/>
          <w:szCs w:val="24"/>
          <w:lang w:val="en-US"/>
        </w:rPr>
        <w:t xml:space="preserve">ed such as when </w:t>
      </w:r>
      <w:r w:rsidR="4ECF6656" w:rsidRPr="0C688FE2">
        <w:rPr>
          <w:rFonts w:ascii="Arial" w:eastAsia="Arial" w:hAnsi="Arial" w:cs="Arial"/>
          <w:sz w:val="24"/>
          <w:szCs w:val="24"/>
          <w:lang w:val="en-US"/>
        </w:rPr>
        <w:t xml:space="preserve">there will be the least </w:t>
      </w:r>
      <w:r w:rsidR="2CB14813" w:rsidRPr="0C688FE2">
        <w:rPr>
          <w:rFonts w:ascii="Arial" w:eastAsia="Arial" w:hAnsi="Arial" w:cs="Arial"/>
          <w:sz w:val="24"/>
          <w:szCs w:val="24"/>
          <w:lang w:val="en-US"/>
        </w:rPr>
        <w:t>number</w:t>
      </w:r>
      <w:r w:rsidR="4ECF6656" w:rsidRPr="0C688FE2">
        <w:rPr>
          <w:rFonts w:ascii="Arial" w:eastAsia="Arial" w:hAnsi="Arial" w:cs="Arial"/>
          <w:sz w:val="24"/>
          <w:szCs w:val="24"/>
          <w:lang w:val="en-US"/>
        </w:rPr>
        <w:t xml:space="preserve"> of distractions or even when you feel mo</w:t>
      </w:r>
      <w:r w:rsidR="4D91B66C" w:rsidRPr="0C688FE2">
        <w:rPr>
          <w:rFonts w:ascii="Arial" w:eastAsia="Arial" w:hAnsi="Arial" w:cs="Arial"/>
          <w:sz w:val="24"/>
          <w:szCs w:val="24"/>
          <w:lang w:val="en-US"/>
        </w:rPr>
        <w:t>st</w:t>
      </w:r>
      <w:r w:rsidR="4ECF6656" w:rsidRPr="0C688FE2">
        <w:rPr>
          <w:rFonts w:ascii="Arial" w:eastAsia="Arial" w:hAnsi="Arial" w:cs="Arial"/>
          <w:sz w:val="24"/>
          <w:szCs w:val="24"/>
          <w:lang w:val="en-US"/>
        </w:rPr>
        <w:t xml:space="preserve"> productive.</w:t>
      </w:r>
      <w:r w:rsidR="4D52E977" w:rsidRPr="0C688FE2">
        <w:rPr>
          <w:rFonts w:ascii="Arial" w:eastAsia="Arial" w:hAnsi="Arial" w:cs="Arial"/>
          <w:sz w:val="24"/>
          <w:szCs w:val="24"/>
          <w:lang w:val="en-US"/>
        </w:rPr>
        <w:t xml:space="preserve"> </w:t>
      </w:r>
      <w:r w:rsidR="6BBFEEA9" w:rsidRPr="0C688FE2">
        <w:rPr>
          <w:rFonts w:ascii="Arial" w:eastAsia="Arial" w:hAnsi="Arial" w:cs="Arial"/>
          <w:sz w:val="24"/>
          <w:szCs w:val="24"/>
          <w:lang w:val="en-US"/>
        </w:rPr>
        <w:t xml:space="preserve">As an individual knowing </w:t>
      </w:r>
      <w:r w:rsidR="3781E53C" w:rsidRPr="0C688FE2">
        <w:rPr>
          <w:rFonts w:ascii="Arial" w:eastAsia="Arial" w:hAnsi="Arial" w:cs="Arial"/>
          <w:sz w:val="24"/>
          <w:szCs w:val="24"/>
          <w:lang w:val="en-US"/>
        </w:rPr>
        <w:t>your strengths</w:t>
      </w:r>
      <w:r w:rsidR="6BBFEEA9" w:rsidRPr="0C688FE2">
        <w:rPr>
          <w:rFonts w:ascii="Arial" w:eastAsia="Arial" w:hAnsi="Arial" w:cs="Arial"/>
          <w:sz w:val="24"/>
          <w:szCs w:val="24"/>
          <w:lang w:val="en-US"/>
        </w:rPr>
        <w:t xml:space="preserve"> and weaknesses</w:t>
      </w:r>
      <w:r w:rsidR="744521F5" w:rsidRPr="0C688FE2">
        <w:rPr>
          <w:rFonts w:ascii="Arial" w:eastAsia="Arial" w:hAnsi="Arial" w:cs="Arial"/>
          <w:sz w:val="24"/>
          <w:szCs w:val="24"/>
          <w:lang w:val="en-US"/>
        </w:rPr>
        <w:t xml:space="preserve"> will ensure that things such as time and management i</w:t>
      </w:r>
      <w:r w:rsidR="7150C97C" w:rsidRPr="0C688FE2">
        <w:rPr>
          <w:rFonts w:ascii="Arial" w:eastAsia="Arial" w:hAnsi="Arial" w:cs="Arial"/>
          <w:sz w:val="24"/>
          <w:szCs w:val="24"/>
          <w:lang w:val="en-US"/>
        </w:rPr>
        <w:t xml:space="preserve">s a strong </w:t>
      </w:r>
      <w:r w:rsidR="744521F5" w:rsidRPr="0C688FE2">
        <w:rPr>
          <w:rFonts w:ascii="Arial" w:eastAsia="Arial" w:hAnsi="Arial" w:cs="Arial"/>
          <w:sz w:val="24"/>
          <w:szCs w:val="24"/>
          <w:lang w:val="en-US"/>
        </w:rPr>
        <w:t>skill</w:t>
      </w:r>
      <w:r w:rsidR="4B62E870" w:rsidRPr="0C688FE2">
        <w:rPr>
          <w:rFonts w:ascii="Arial" w:eastAsia="Arial" w:hAnsi="Arial" w:cs="Arial"/>
          <w:sz w:val="24"/>
          <w:szCs w:val="24"/>
          <w:lang w:val="en-US"/>
        </w:rPr>
        <w:t xml:space="preserve"> you must work on. </w:t>
      </w:r>
      <w:r w:rsidR="19CB2ED9" w:rsidRPr="0C688FE2">
        <w:rPr>
          <w:rFonts w:ascii="Arial" w:eastAsia="Arial" w:hAnsi="Arial" w:cs="Arial"/>
          <w:sz w:val="24"/>
          <w:szCs w:val="24"/>
          <w:lang w:val="en-US"/>
        </w:rPr>
        <w:t>Being able to</w:t>
      </w:r>
      <w:r w:rsidR="59BDA91C" w:rsidRPr="0C688FE2">
        <w:rPr>
          <w:rFonts w:ascii="Arial" w:eastAsia="Arial" w:hAnsi="Arial" w:cs="Arial"/>
          <w:sz w:val="24"/>
          <w:szCs w:val="24"/>
          <w:lang w:val="en-US"/>
        </w:rPr>
        <w:t xml:space="preserve"> </w:t>
      </w:r>
      <w:r w:rsidR="19CB2ED9" w:rsidRPr="0C688FE2">
        <w:rPr>
          <w:rFonts w:ascii="Arial" w:eastAsia="Arial" w:hAnsi="Arial" w:cs="Arial"/>
          <w:sz w:val="24"/>
          <w:szCs w:val="24"/>
          <w:lang w:val="en-US"/>
        </w:rPr>
        <w:t>organize you</w:t>
      </w:r>
      <w:r w:rsidR="25C92A21" w:rsidRPr="0C688FE2">
        <w:rPr>
          <w:rFonts w:ascii="Arial" w:eastAsia="Arial" w:hAnsi="Arial" w:cs="Arial"/>
          <w:sz w:val="24"/>
          <w:szCs w:val="24"/>
          <w:lang w:val="en-US"/>
        </w:rPr>
        <w:t>r</w:t>
      </w:r>
      <w:r w:rsidR="19CB2ED9" w:rsidRPr="0C688FE2">
        <w:rPr>
          <w:rFonts w:ascii="Arial" w:eastAsia="Arial" w:hAnsi="Arial" w:cs="Arial"/>
          <w:sz w:val="24"/>
          <w:szCs w:val="24"/>
          <w:lang w:val="en-US"/>
        </w:rPr>
        <w:t xml:space="preserve"> time effectively is a </w:t>
      </w:r>
      <w:r w:rsidR="1F740351" w:rsidRPr="0C688FE2">
        <w:rPr>
          <w:rFonts w:ascii="Arial" w:eastAsia="Arial" w:hAnsi="Arial" w:cs="Arial"/>
          <w:sz w:val="24"/>
          <w:szCs w:val="24"/>
          <w:lang w:val="en-US"/>
        </w:rPr>
        <w:t xml:space="preserve">challenge that every individual will face throughout </w:t>
      </w:r>
      <w:r w:rsidR="3A8F4F84" w:rsidRPr="0C688FE2">
        <w:rPr>
          <w:rFonts w:ascii="Arial" w:eastAsia="Arial" w:hAnsi="Arial" w:cs="Arial"/>
          <w:sz w:val="24"/>
          <w:szCs w:val="24"/>
          <w:lang w:val="en-US"/>
        </w:rPr>
        <w:t>university</w:t>
      </w:r>
      <w:r w:rsidR="1F740351" w:rsidRPr="0C688FE2">
        <w:rPr>
          <w:rFonts w:ascii="Arial" w:eastAsia="Arial" w:hAnsi="Arial" w:cs="Arial"/>
          <w:sz w:val="24"/>
          <w:szCs w:val="24"/>
          <w:lang w:val="en-US"/>
        </w:rPr>
        <w:t xml:space="preserve">. </w:t>
      </w:r>
      <w:r w:rsidR="673796B6" w:rsidRPr="0C688FE2">
        <w:rPr>
          <w:rFonts w:ascii="Arial" w:eastAsia="Arial" w:hAnsi="Arial" w:cs="Arial"/>
          <w:sz w:val="24"/>
          <w:szCs w:val="24"/>
          <w:lang w:val="en-US"/>
        </w:rPr>
        <w:t xml:space="preserve">Following from this being able to put a plan together will introduce </w:t>
      </w:r>
      <w:r w:rsidR="23A0985C" w:rsidRPr="0C688FE2">
        <w:rPr>
          <w:rFonts w:ascii="Arial" w:eastAsia="Arial" w:hAnsi="Arial" w:cs="Arial"/>
          <w:sz w:val="24"/>
          <w:szCs w:val="24"/>
          <w:lang w:val="en-US"/>
        </w:rPr>
        <w:t>a form of achieving</w:t>
      </w:r>
      <w:r w:rsidR="0067202B">
        <w:rPr>
          <w:rFonts w:ascii="Arial" w:eastAsia="Arial" w:hAnsi="Arial" w:cs="Arial"/>
          <w:sz w:val="24"/>
          <w:szCs w:val="24"/>
          <w:lang w:val="en-US"/>
        </w:rPr>
        <w:t>,</w:t>
      </w:r>
      <w:r w:rsidR="23A0985C" w:rsidRPr="0C688FE2">
        <w:rPr>
          <w:rFonts w:ascii="Arial" w:eastAsia="Arial" w:hAnsi="Arial" w:cs="Arial"/>
          <w:sz w:val="24"/>
          <w:szCs w:val="24"/>
          <w:lang w:val="en-US"/>
        </w:rPr>
        <w:t xml:space="preserve"> therefore </w:t>
      </w:r>
      <w:r w:rsidR="00EB03AC">
        <w:rPr>
          <w:rFonts w:ascii="Arial" w:eastAsia="Arial" w:hAnsi="Arial" w:cs="Arial"/>
          <w:sz w:val="24"/>
          <w:szCs w:val="24"/>
          <w:lang w:val="en-US"/>
        </w:rPr>
        <w:t>having a clear plan</w:t>
      </w:r>
      <w:r w:rsidR="6C24DF60" w:rsidRPr="0C688FE2">
        <w:rPr>
          <w:rFonts w:ascii="Arial" w:eastAsia="Arial" w:hAnsi="Arial" w:cs="Arial"/>
          <w:sz w:val="24"/>
          <w:szCs w:val="24"/>
          <w:lang w:val="en-US"/>
        </w:rPr>
        <w:t xml:space="preserve"> will avoid things from falling apart.</w:t>
      </w:r>
      <w:r w:rsidR="0067202B">
        <w:rPr>
          <w:rFonts w:ascii="Arial" w:eastAsia="Arial" w:hAnsi="Arial" w:cs="Arial"/>
          <w:sz w:val="24"/>
          <w:szCs w:val="24"/>
          <w:lang w:val="en-US"/>
        </w:rPr>
        <w:t xml:space="preserve"> As noted by </w:t>
      </w:r>
      <w:r w:rsidR="003D1716" w:rsidRPr="0067202B">
        <w:rPr>
          <w:rFonts w:ascii="Arial" w:eastAsia="Arial" w:hAnsi="Arial" w:cs="Arial"/>
          <w:noProof/>
          <w:sz w:val="24"/>
          <w:szCs w:val="24"/>
        </w:rPr>
        <w:t xml:space="preserve">Moore, </w:t>
      </w:r>
      <w:r w:rsidR="003D1716">
        <w:rPr>
          <w:rFonts w:ascii="Arial" w:eastAsia="Arial" w:hAnsi="Arial" w:cs="Arial"/>
          <w:noProof/>
          <w:sz w:val="24"/>
          <w:szCs w:val="24"/>
        </w:rPr>
        <w:t>(</w:t>
      </w:r>
      <w:r w:rsidR="003D1716" w:rsidRPr="0067202B">
        <w:rPr>
          <w:rFonts w:ascii="Arial" w:eastAsia="Arial" w:hAnsi="Arial" w:cs="Arial"/>
          <w:noProof/>
          <w:sz w:val="24"/>
          <w:szCs w:val="24"/>
        </w:rPr>
        <w:t>2012)</w:t>
      </w:r>
      <w:r w:rsidR="0067202B">
        <w:rPr>
          <w:rFonts w:ascii="Arial" w:eastAsia="Arial" w:hAnsi="Arial" w:cs="Arial"/>
          <w:sz w:val="24"/>
          <w:szCs w:val="24"/>
          <w:lang w:val="en-US"/>
        </w:rPr>
        <w:t xml:space="preserve"> </w:t>
      </w:r>
      <w:r w:rsidR="00EB03AC">
        <w:rPr>
          <w:rFonts w:ascii="Arial" w:eastAsia="Arial" w:hAnsi="Arial" w:cs="Arial"/>
          <w:sz w:val="24"/>
          <w:szCs w:val="24"/>
          <w:lang w:val="en-US"/>
        </w:rPr>
        <w:t>when mentioning structured de</w:t>
      </w:r>
      <w:r w:rsidR="00245000">
        <w:rPr>
          <w:rFonts w:ascii="Arial" w:eastAsia="Arial" w:hAnsi="Arial" w:cs="Arial"/>
          <w:sz w:val="24"/>
          <w:szCs w:val="24"/>
          <w:lang w:val="en-US"/>
        </w:rPr>
        <w:t>ci</w:t>
      </w:r>
      <w:r w:rsidR="00EB03AC">
        <w:rPr>
          <w:rFonts w:ascii="Arial" w:eastAsia="Arial" w:hAnsi="Arial" w:cs="Arial"/>
          <w:sz w:val="24"/>
          <w:szCs w:val="24"/>
          <w:lang w:val="en-US"/>
        </w:rPr>
        <w:t xml:space="preserve">sions </w:t>
      </w:r>
      <w:r w:rsidR="0067202B">
        <w:rPr>
          <w:rFonts w:ascii="Helvetica" w:eastAsia="Times New Roman" w:hAnsi="Helvetica" w:cs="Times New Roman"/>
          <w:color w:val="000000"/>
          <w:spacing w:val="-5"/>
          <w:sz w:val="24"/>
          <w:szCs w:val="24"/>
          <w:lang w:eastAsia="en-GB"/>
        </w:rPr>
        <w:t>“involving an organized and sequential approach to making decisions.”</w:t>
      </w:r>
      <w:r w:rsidR="0037310D">
        <w:rPr>
          <w:rFonts w:ascii="Helvetica" w:eastAsia="Times New Roman" w:hAnsi="Helvetica" w:cs="Times New Roman"/>
          <w:color w:val="000000"/>
          <w:spacing w:val="-5"/>
          <w:sz w:val="24"/>
          <w:szCs w:val="24"/>
          <w:lang w:eastAsia="en-GB"/>
        </w:rPr>
        <w:t xml:space="preserve"> </w:t>
      </w:r>
      <w:r w:rsidR="0037310D">
        <w:rPr>
          <w:rFonts w:ascii="Arial" w:eastAsia="Arial" w:hAnsi="Arial" w:cs="Arial"/>
          <w:sz w:val="24"/>
          <w:szCs w:val="24"/>
          <w:lang w:val="en-US"/>
        </w:rPr>
        <w:t xml:space="preserve">This suggests a far more productive outcome to achieve a better performance. </w:t>
      </w:r>
      <w:r w:rsidR="3D7F0A80" w:rsidRPr="0C688FE2">
        <w:rPr>
          <w:rFonts w:ascii="Arial" w:eastAsia="Arial" w:hAnsi="Arial" w:cs="Arial"/>
          <w:sz w:val="24"/>
          <w:szCs w:val="24"/>
          <w:lang w:val="en-US"/>
        </w:rPr>
        <w:t xml:space="preserve">By having a plan </w:t>
      </w:r>
      <w:r w:rsidR="1C95D6F0" w:rsidRPr="0C688FE2">
        <w:rPr>
          <w:rFonts w:ascii="Arial" w:eastAsia="Arial" w:hAnsi="Arial" w:cs="Arial"/>
          <w:sz w:val="24"/>
          <w:szCs w:val="24"/>
          <w:lang w:val="en-US"/>
        </w:rPr>
        <w:t>th</w:t>
      </w:r>
      <w:r w:rsidR="42739145" w:rsidRPr="0C688FE2">
        <w:rPr>
          <w:rFonts w:ascii="Arial" w:eastAsia="Arial" w:hAnsi="Arial" w:cs="Arial"/>
          <w:sz w:val="24"/>
          <w:szCs w:val="24"/>
          <w:lang w:val="en-US"/>
        </w:rPr>
        <w:t>is</w:t>
      </w:r>
      <w:r w:rsidR="1C95D6F0" w:rsidRPr="0C688FE2">
        <w:rPr>
          <w:rFonts w:ascii="Arial" w:eastAsia="Arial" w:hAnsi="Arial" w:cs="Arial"/>
          <w:sz w:val="24"/>
          <w:szCs w:val="24"/>
          <w:lang w:val="en-US"/>
        </w:rPr>
        <w:t xml:space="preserve"> supports</w:t>
      </w:r>
      <w:r w:rsidR="46EDDE7C" w:rsidRPr="0C688FE2">
        <w:rPr>
          <w:rFonts w:ascii="Arial" w:eastAsia="Arial" w:hAnsi="Arial" w:cs="Arial"/>
          <w:sz w:val="24"/>
          <w:szCs w:val="24"/>
          <w:lang w:val="en-US"/>
        </w:rPr>
        <w:t xml:space="preserve"> being able to prioritize effectively </w:t>
      </w:r>
      <w:r w:rsidR="56703781" w:rsidRPr="0C688FE2">
        <w:rPr>
          <w:rFonts w:ascii="Arial" w:eastAsia="Arial" w:hAnsi="Arial" w:cs="Arial"/>
          <w:sz w:val="24"/>
          <w:szCs w:val="24"/>
          <w:lang w:val="en-US"/>
        </w:rPr>
        <w:t xml:space="preserve">allowing you to be efficient with your time and workload. </w:t>
      </w:r>
      <w:r w:rsidR="57AD60C8" w:rsidRPr="0C688FE2">
        <w:rPr>
          <w:rFonts w:ascii="Arial" w:eastAsia="Arial" w:hAnsi="Arial" w:cs="Arial"/>
          <w:sz w:val="24"/>
          <w:szCs w:val="24"/>
          <w:lang w:val="en-US"/>
        </w:rPr>
        <w:t>As students have different past experiences as well as interests choosing the appropriate course will make the difference betwe</w:t>
      </w:r>
      <w:r w:rsidR="78A7CDDC" w:rsidRPr="0C688FE2">
        <w:rPr>
          <w:rFonts w:ascii="Arial" w:eastAsia="Arial" w:hAnsi="Arial" w:cs="Arial"/>
          <w:sz w:val="24"/>
          <w:szCs w:val="24"/>
          <w:lang w:val="en-US"/>
        </w:rPr>
        <w:t xml:space="preserve">en how much you interact with the course. </w:t>
      </w:r>
      <w:r w:rsidR="00690431">
        <w:rPr>
          <w:rFonts w:ascii="Arial" w:eastAsia="Arial" w:hAnsi="Arial" w:cs="Arial"/>
          <w:sz w:val="24"/>
          <w:szCs w:val="24"/>
          <w:lang w:val="en-US"/>
        </w:rPr>
        <w:t xml:space="preserve">According to </w:t>
      </w:r>
      <w:r w:rsidR="003D1716" w:rsidRPr="00690431">
        <w:rPr>
          <w:rFonts w:ascii="Arial" w:eastAsia="Arial" w:hAnsi="Arial" w:cs="Arial"/>
          <w:noProof/>
          <w:sz w:val="24"/>
          <w:szCs w:val="24"/>
        </w:rPr>
        <w:t xml:space="preserve">Sternberg, </w:t>
      </w:r>
      <w:r w:rsidR="003D1716">
        <w:rPr>
          <w:rFonts w:ascii="Arial" w:eastAsia="Arial" w:hAnsi="Arial" w:cs="Arial"/>
          <w:noProof/>
          <w:sz w:val="24"/>
          <w:szCs w:val="24"/>
        </w:rPr>
        <w:t>(</w:t>
      </w:r>
      <w:r w:rsidR="003D1716" w:rsidRPr="00690431">
        <w:rPr>
          <w:rFonts w:ascii="Arial" w:eastAsia="Arial" w:hAnsi="Arial" w:cs="Arial"/>
          <w:noProof/>
          <w:sz w:val="24"/>
          <w:szCs w:val="24"/>
        </w:rPr>
        <w:t>2016)</w:t>
      </w:r>
      <w:r w:rsidR="00690431">
        <w:rPr>
          <w:rFonts w:ascii="Arial" w:eastAsia="Arial" w:hAnsi="Arial" w:cs="Arial"/>
          <w:sz w:val="24"/>
          <w:szCs w:val="24"/>
          <w:lang w:val="en-US"/>
        </w:rPr>
        <w:t xml:space="preserve"> he mentions to “take some intellectual risks with courses, activities, and what they say to adults-to develop a sense of how to assess risks.” By doing this it will</w:t>
      </w:r>
      <w:r w:rsidR="00690431">
        <w:rPr>
          <w:rFonts w:ascii="Arial" w:eastAsia="Arial" w:hAnsi="Arial" w:cs="Arial"/>
          <w:b/>
          <w:bCs/>
          <w:lang w:val="en-US"/>
        </w:rPr>
        <w:t xml:space="preserve"> </w:t>
      </w:r>
      <w:r w:rsidR="00690431" w:rsidRPr="00690431">
        <w:rPr>
          <w:rFonts w:ascii="Arial" w:eastAsia="Arial" w:hAnsi="Arial" w:cs="Arial"/>
          <w:lang w:val="en-US"/>
        </w:rPr>
        <w:t>lead to</w:t>
      </w:r>
      <w:r w:rsidR="00690431">
        <w:rPr>
          <w:rFonts w:ascii="Arial" w:eastAsia="Arial" w:hAnsi="Arial" w:cs="Arial"/>
          <w:b/>
          <w:bCs/>
          <w:lang w:val="en-US"/>
        </w:rPr>
        <w:t xml:space="preserve"> </w:t>
      </w:r>
      <w:r w:rsidR="78A7CDDC" w:rsidRPr="0C688FE2">
        <w:rPr>
          <w:rFonts w:ascii="Arial" w:eastAsia="Arial" w:hAnsi="Arial" w:cs="Arial"/>
          <w:sz w:val="24"/>
          <w:szCs w:val="24"/>
          <w:lang w:val="en-US"/>
        </w:rPr>
        <w:t xml:space="preserve">choosing the most suitable course </w:t>
      </w:r>
      <w:r w:rsidR="1325D2E1" w:rsidRPr="0C688FE2">
        <w:rPr>
          <w:rFonts w:ascii="Arial" w:eastAsia="Arial" w:hAnsi="Arial" w:cs="Arial"/>
          <w:sz w:val="24"/>
          <w:szCs w:val="24"/>
          <w:lang w:val="en-US"/>
        </w:rPr>
        <w:t>th</w:t>
      </w:r>
      <w:r w:rsidR="00EB03AC">
        <w:rPr>
          <w:rFonts w:ascii="Arial" w:eastAsia="Arial" w:hAnsi="Arial" w:cs="Arial"/>
          <w:sz w:val="24"/>
          <w:szCs w:val="24"/>
          <w:lang w:val="en-US"/>
        </w:rPr>
        <w:t>at</w:t>
      </w:r>
      <w:r w:rsidR="1325D2E1" w:rsidRPr="0C688FE2">
        <w:rPr>
          <w:rFonts w:ascii="Arial" w:eastAsia="Arial" w:hAnsi="Arial" w:cs="Arial"/>
          <w:sz w:val="24"/>
          <w:szCs w:val="24"/>
          <w:lang w:val="en-US"/>
        </w:rPr>
        <w:t xml:space="preserve"> </w:t>
      </w:r>
      <w:r w:rsidR="78A7CDDC" w:rsidRPr="0C688FE2">
        <w:rPr>
          <w:rFonts w:ascii="Arial" w:eastAsia="Arial" w:hAnsi="Arial" w:cs="Arial"/>
          <w:sz w:val="24"/>
          <w:szCs w:val="24"/>
          <w:lang w:val="en-US"/>
        </w:rPr>
        <w:t xml:space="preserve">will allow a more successful </w:t>
      </w:r>
      <w:r w:rsidR="279363E4" w:rsidRPr="0C688FE2">
        <w:rPr>
          <w:rFonts w:ascii="Arial" w:eastAsia="Arial" w:hAnsi="Arial" w:cs="Arial"/>
          <w:sz w:val="24"/>
          <w:szCs w:val="24"/>
          <w:lang w:val="en-US"/>
        </w:rPr>
        <w:t>outcome</w:t>
      </w:r>
      <w:r w:rsidR="78A7CDDC" w:rsidRPr="0C688FE2">
        <w:rPr>
          <w:rFonts w:ascii="Arial" w:eastAsia="Arial" w:hAnsi="Arial" w:cs="Arial"/>
          <w:sz w:val="24"/>
          <w:szCs w:val="24"/>
          <w:lang w:val="en-US"/>
        </w:rPr>
        <w:t xml:space="preserve">. </w:t>
      </w:r>
      <w:r w:rsidR="3C454632" w:rsidRPr="0C688FE2">
        <w:rPr>
          <w:rFonts w:ascii="Arial" w:eastAsia="Arial" w:hAnsi="Arial" w:cs="Arial"/>
          <w:sz w:val="24"/>
          <w:szCs w:val="24"/>
          <w:lang w:val="en-US"/>
        </w:rPr>
        <w:t xml:space="preserve">When considering what course students find most </w:t>
      </w:r>
      <w:r w:rsidR="703D5225" w:rsidRPr="0C688FE2">
        <w:rPr>
          <w:rFonts w:ascii="Arial" w:eastAsia="Arial" w:hAnsi="Arial" w:cs="Arial"/>
          <w:sz w:val="24"/>
          <w:szCs w:val="24"/>
          <w:lang w:val="en-US"/>
        </w:rPr>
        <w:t>suitable,</w:t>
      </w:r>
      <w:r w:rsidR="3C454632" w:rsidRPr="0C688FE2">
        <w:rPr>
          <w:rFonts w:ascii="Arial" w:eastAsia="Arial" w:hAnsi="Arial" w:cs="Arial"/>
          <w:sz w:val="24"/>
          <w:szCs w:val="24"/>
          <w:lang w:val="en-US"/>
        </w:rPr>
        <w:t xml:space="preserve"> they must also research into what </w:t>
      </w:r>
      <w:r w:rsidR="4DD37D8C" w:rsidRPr="0C688FE2">
        <w:rPr>
          <w:rFonts w:ascii="Arial" w:eastAsia="Arial" w:hAnsi="Arial" w:cs="Arial"/>
          <w:sz w:val="24"/>
          <w:szCs w:val="24"/>
          <w:lang w:val="en-US"/>
        </w:rPr>
        <w:t>University</w:t>
      </w:r>
      <w:r w:rsidR="3C454632" w:rsidRPr="0C688FE2">
        <w:rPr>
          <w:rFonts w:ascii="Arial" w:eastAsia="Arial" w:hAnsi="Arial" w:cs="Arial"/>
          <w:sz w:val="24"/>
          <w:szCs w:val="24"/>
          <w:lang w:val="en-US"/>
        </w:rPr>
        <w:t xml:space="preserve"> is </w:t>
      </w:r>
      <w:r w:rsidR="23C345E3" w:rsidRPr="0C688FE2">
        <w:rPr>
          <w:rFonts w:ascii="Arial" w:eastAsia="Arial" w:hAnsi="Arial" w:cs="Arial"/>
          <w:sz w:val="24"/>
          <w:szCs w:val="24"/>
          <w:lang w:val="en-US"/>
        </w:rPr>
        <w:t>most</w:t>
      </w:r>
      <w:r w:rsidR="3C454632" w:rsidRPr="0C688FE2">
        <w:rPr>
          <w:rFonts w:ascii="Arial" w:eastAsia="Arial" w:hAnsi="Arial" w:cs="Arial"/>
          <w:sz w:val="24"/>
          <w:szCs w:val="24"/>
          <w:lang w:val="en-US"/>
        </w:rPr>
        <w:t xml:space="preserve"> suita</w:t>
      </w:r>
      <w:r w:rsidR="29C27A4C" w:rsidRPr="0C688FE2">
        <w:rPr>
          <w:rFonts w:ascii="Arial" w:eastAsia="Arial" w:hAnsi="Arial" w:cs="Arial"/>
          <w:sz w:val="24"/>
          <w:szCs w:val="24"/>
          <w:lang w:val="en-US"/>
        </w:rPr>
        <w:t xml:space="preserve">ble for them as </w:t>
      </w:r>
      <w:r w:rsidR="059E7D26" w:rsidRPr="0C688FE2">
        <w:rPr>
          <w:rFonts w:ascii="Arial" w:eastAsia="Arial" w:hAnsi="Arial" w:cs="Arial"/>
          <w:sz w:val="24"/>
          <w:szCs w:val="24"/>
          <w:lang w:val="en-US"/>
        </w:rPr>
        <w:t>individuals</w:t>
      </w:r>
      <w:r w:rsidR="29C27A4C" w:rsidRPr="0C688FE2">
        <w:rPr>
          <w:rFonts w:ascii="Arial" w:eastAsia="Arial" w:hAnsi="Arial" w:cs="Arial"/>
          <w:sz w:val="24"/>
          <w:szCs w:val="24"/>
          <w:lang w:val="en-US"/>
        </w:rPr>
        <w:t xml:space="preserve">. </w:t>
      </w:r>
    </w:p>
    <w:p w14:paraId="060BED9D" w14:textId="3233CB3E" w:rsidR="008D6B52" w:rsidRDefault="008D6B52" w:rsidP="008D6B52">
      <w:pPr>
        <w:rPr>
          <w:rFonts w:ascii="Arial" w:eastAsia="Arial" w:hAnsi="Arial" w:cs="Arial"/>
          <w:b/>
          <w:bCs/>
          <w:lang w:val="en-US"/>
        </w:rPr>
      </w:pPr>
      <w:r w:rsidRPr="00EB03AC">
        <w:rPr>
          <w:rFonts w:ascii="Arial" w:eastAsia="Arial" w:hAnsi="Arial" w:cs="Arial"/>
          <w:noProof/>
          <w:lang w:val="en-US"/>
        </w:rPr>
        <w:drawing>
          <wp:anchor distT="0" distB="0" distL="114300" distR="114300" simplePos="0" relativeHeight="251658241" behindDoc="1" locked="0" layoutInCell="1" allowOverlap="1" wp14:anchorId="1A59A549" wp14:editId="05BD9C3F">
            <wp:simplePos x="0" y="0"/>
            <wp:positionH relativeFrom="column">
              <wp:posOffset>1137314</wp:posOffset>
            </wp:positionH>
            <wp:positionV relativeFrom="paragraph">
              <wp:posOffset>119129</wp:posOffset>
            </wp:positionV>
            <wp:extent cx="2306955" cy="2306955"/>
            <wp:effectExtent l="0" t="0" r="4445" b="4445"/>
            <wp:wrapNone/>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06955" cy="2306955"/>
                    </a:xfrm>
                    <a:prstGeom prst="rect">
                      <a:avLst/>
                    </a:prstGeom>
                  </pic:spPr>
                </pic:pic>
              </a:graphicData>
            </a:graphic>
            <wp14:sizeRelH relativeFrom="page">
              <wp14:pctWidth>0</wp14:pctWidth>
            </wp14:sizeRelH>
            <wp14:sizeRelV relativeFrom="page">
              <wp14:pctHeight>0</wp14:pctHeight>
            </wp14:sizeRelV>
          </wp:anchor>
        </w:drawing>
      </w:r>
    </w:p>
    <w:p w14:paraId="1F1DCEB7" w14:textId="127F2179" w:rsidR="009321C2" w:rsidRPr="008D6B52" w:rsidRDefault="00000000" w:rsidP="008D6B52">
      <w:pPr>
        <w:rPr>
          <w:rFonts w:ascii="Arial" w:eastAsia="Arial" w:hAnsi="Arial" w:cs="Arial"/>
          <w:b/>
          <w:bCs/>
          <w:lang w:val="en-US"/>
        </w:rPr>
      </w:pPr>
      <w:sdt>
        <w:sdtPr>
          <w:rPr>
            <w:rFonts w:ascii="Arial" w:eastAsia="Arial" w:hAnsi="Arial" w:cs="Arial"/>
            <w:b/>
            <w:bCs/>
            <w:lang w:val="en-US"/>
          </w:rPr>
          <w:id w:val="-1874147120"/>
          <w:citation/>
        </w:sdtPr>
        <w:sdtContent>
          <w:r w:rsidR="008D6B52">
            <w:rPr>
              <w:rFonts w:ascii="Arial" w:eastAsia="Arial" w:hAnsi="Arial" w:cs="Arial"/>
              <w:b/>
              <w:bCs/>
              <w:lang w:val="en-US"/>
            </w:rPr>
            <w:fldChar w:fldCharType="begin"/>
          </w:r>
          <w:r w:rsidR="008D6B52">
            <w:rPr>
              <w:rFonts w:ascii="Arial" w:eastAsia="Arial" w:hAnsi="Arial" w:cs="Arial"/>
              <w:b/>
              <w:bCs/>
            </w:rPr>
            <w:instrText xml:space="preserve"> CITATION Hob22 \l 2057 </w:instrText>
          </w:r>
          <w:r w:rsidR="008D6B52">
            <w:rPr>
              <w:rFonts w:ascii="Arial" w:eastAsia="Arial" w:hAnsi="Arial" w:cs="Arial"/>
              <w:b/>
              <w:bCs/>
              <w:lang w:val="en-US"/>
            </w:rPr>
            <w:fldChar w:fldCharType="separate"/>
          </w:r>
          <w:r w:rsidR="008D6B52" w:rsidRPr="008D6B52">
            <w:rPr>
              <w:rFonts w:ascii="Arial" w:eastAsia="Arial" w:hAnsi="Arial" w:cs="Arial"/>
              <w:noProof/>
            </w:rPr>
            <w:t>(Hobbs, 2022)</w:t>
          </w:r>
          <w:r w:rsidR="008D6B52">
            <w:rPr>
              <w:rFonts w:ascii="Arial" w:eastAsia="Arial" w:hAnsi="Arial" w:cs="Arial"/>
              <w:b/>
              <w:bCs/>
              <w:lang w:val="en-US"/>
            </w:rPr>
            <w:fldChar w:fldCharType="end"/>
          </w:r>
        </w:sdtContent>
      </w:sdt>
    </w:p>
    <w:p w14:paraId="2D8B074C" w14:textId="77777777" w:rsidR="00FA7202" w:rsidRDefault="00FA7202" w:rsidP="00F1638C">
      <w:pPr>
        <w:pStyle w:val="Heading1"/>
      </w:pPr>
    </w:p>
    <w:p w14:paraId="288A9544" w14:textId="77777777" w:rsidR="00FA7202" w:rsidRDefault="00FA7202" w:rsidP="00F1638C">
      <w:pPr>
        <w:pStyle w:val="Heading1"/>
      </w:pPr>
    </w:p>
    <w:p w14:paraId="2A6DEBF8" w14:textId="77777777" w:rsidR="00FA7202" w:rsidRDefault="00FA7202" w:rsidP="00F1638C">
      <w:pPr>
        <w:pStyle w:val="Heading1"/>
      </w:pPr>
    </w:p>
    <w:p w14:paraId="0249D00D" w14:textId="1097DB9F" w:rsidR="00FA7202" w:rsidRDefault="00FA7202" w:rsidP="00F1638C">
      <w:pPr>
        <w:pStyle w:val="Heading1"/>
      </w:pPr>
    </w:p>
    <w:p w14:paraId="2CD10C0C" w14:textId="6AC8056B" w:rsidR="00FA7202" w:rsidRDefault="00FA7202" w:rsidP="00FA7202"/>
    <w:p w14:paraId="1684CAA4" w14:textId="77777777" w:rsidR="00FA7202" w:rsidRPr="00FA7202" w:rsidRDefault="00FA7202" w:rsidP="00FA7202"/>
    <w:p w14:paraId="01ACF953" w14:textId="77777777" w:rsidR="00401D55" w:rsidRPr="00401D55" w:rsidRDefault="00401D55" w:rsidP="00401D55"/>
    <w:p w14:paraId="314FB585" w14:textId="11350639" w:rsidR="1F519929" w:rsidRPr="00F1638C" w:rsidRDefault="001953E0" w:rsidP="00F1638C">
      <w:pPr>
        <w:pStyle w:val="Heading1"/>
      </w:pPr>
      <w:r>
        <w:lastRenderedPageBreak/>
        <w:t xml:space="preserve"> </w:t>
      </w:r>
      <w:bookmarkStart w:id="2" w:name="_Toc117003906"/>
      <w:r w:rsidR="00F1638C" w:rsidRPr="00F1638C">
        <w:t>Mind map</w:t>
      </w:r>
      <w:bookmarkEnd w:id="2"/>
    </w:p>
    <w:p w14:paraId="7A98CAD0" w14:textId="4F7E72E9" w:rsidR="58BE612C" w:rsidRDefault="58BE612C" w:rsidP="58BE612C"/>
    <w:p w14:paraId="174EA4D3" w14:textId="20F1377E" w:rsidR="00F02826" w:rsidRDefault="000545CC" w:rsidP="00F02826">
      <w:bookmarkStart w:id="3" w:name="_Toc117003907"/>
      <w:r>
        <w:rPr>
          <w:noProof/>
        </w:rPr>
        <w:drawing>
          <wp:inline distT="0" distB="0" distL="0" distR="0" wp14:anchorId="60EA9AF6" wp14:editId="263ECFA0">
            <wp:extent cx="8441055" cy="6953345"/>
            <wp:effectExtent l="0" t="5397"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l="15203" t="18175" r="15979" b="4485"/>
                    <a:stretch/>
                  </pic:blipFill>
                  <pic:spPr bwMode="auto">
                    <a:xfrm rot="5400000">
                      <a:off x="0" y="0"/>
                      <a:ext cx="8443187" cy="6955101"/>
                    </a:xfrm>
                    <a:prstGeom prst="rect">
                      <a:avLst/>
                    </a:prstGeom>
                    <a:ln>
                      <a:noFill/>
                    </a:ln>
                    <a:extLst>
                      <a:ext uri="{53640926-AAD7-44D8-BBD7-CCE9431645EC}">
                        <a14:shadowObscured xmlns:a14="http://schemas.microsoft.com/office/drawing/2010/main"/>
                      </a:ext>
                    </a:extLst>
                  </pic:spPr>
                </pic:pic>
              </a:graphicData>
            </a:graphic>
          </wp:inline>
        </w:drawing>
      </w:r>
    </w:p>
    <w:p w14:paraId="2B0FE454" w14:textId="1D046312" w:rsidR="005D2C9F" w:rsidRDefault="00F1638C" w:rsidP="00885563">
      <w:pPr>
        <w:pStyle w:val="Heading1"/>
      </w:pPr>
      <w:r w:rsidRPr="00F1638C">
        <w:lastRenderedPageBreak/>
        <w:t>Video</w:t>
      </w:r>
      <w:bookmarkEnd w:id="3"/>
    </w:p>
    <w:p w14:paraId="66E37099" w14:textId="291A79C1" w:rsidR="003F03EF" w:rsidRDefault="00000000" w:rsidP="004133FE">
      <w:hyperlink r:id="rId9" w:history="1">
        <w:r w:rsidR="00885563" w:rsidRPr="007B5EB4">
          <w:rPr>
            <w:rStyle w:val="Hyperlink"/>
          </w:rPr>
          <w:t>https://youtu.be/AjZE27FDLDE</w:t>
        </w:r>
      </w:hyperlink>
    </w:p>
    <w:p w14:paraId="4E277337" w14:textId="77777777" w:rsidR="00885563" w:rsidRDefault="00885563" w:rsidP="004133FE"/>
    <w:p w14:paraId="417EE866" w14:textId="755409DD" w:rsidR="004133FE" w:rsidRDefault="004133FE" w:rsidP="004133FE"/>
    <w:p w14:paraId="340B667C" w14:textId="34677EFC" w:rsidR="00DB310B" w:rsidRDefault="00DB310B" w:rsidP="004133FE"/>
    <w:p w14:paraId="017F5E85" w14:textId="0E59C70C" w:rsidR="00DB310B" w:rsidRDefault="00DB310B" w:rsidP="004133FE"/>
    <w:p w14:paraId="2535C9B7" w14:textId="1B8832DC" w:rsidR="00DB310B" w:rsidRDefault="00DB310B" w:rsidP="004133FE"/>
    <w:p w14:paraId="5313D4AF" w14:textId="3AD32CF5" w:rsidR="00DB310B" w:rsidRDefault="00DB310B" w:rsidP="004133FE"/>
    <w:p w14:paraId="52707A09" w14:textId="4930BB3D" w:rsidR="00DB310B" w:rsidRDefault="00DB310B" w:rsidP="004133FE"/>
    <w:p w14:paraId="6D8BF7DC" w14:textId="77777777" w:rsidR="00CD12A9" w:rsidRDefault="00CD12A9" w:rsidP="004133FE"/>
    <w:p w14:paraId="564CC7E9" w14:textId="5A9E18EC" w:rsidR="00DB310B" w:rsidRDefault="00DB310B" w:rsidP="004133FE"/>
    <w:p w14:paraId="7E2F096C" w14:textId="6D895F74" w:rsidR="00DB310B" w:rsidRDefault="00DB310B" w:rsidP="004133FE"/>
    <w:p w14:paraId="4A1FE2A5" w14:textId="4446B75F" w:rsidR="00DB310B" w:rsidRDefault="00DB310B" w:rsidP="004133FE"/>
    <w:p w14:paraId="67F592C6" w14:textId="530C98E9" w:rsidR="00DB310B" w:rsidRDefault="00DB310B" w:rsidP="004133FE"/>
    <w:p w14:paraId="2552FA76" w14:textId="7B5F5635" w:rsidR="00DB310B" w:rsidRDefault="00DB310B" w:rsidP="004133FE"/>
    <w:p w14:paraId="137B2B30" w14:textId="773494B2" w:rsidR="00DB310B" w:rsidRDefault="00DB310B" w:rsidP="004133FE"/>
    <w:p w14:paraId="37395CB6" w14:textId="2EA68943" w:rsidR="00DB310B" w:rsidRDefault="00DB310B" w:rsidP="004133FE"/>
    <w:p w14:paraId="45EC8C55" w14:textId="1ED06D2D" w:rsidR="00DB310B" w:rsidRDefault="00DB310B" w:rsidP="004133FE"/>
    <w:p w14:paraId="3CF91816" w14:textId="3B1DDB6F" w:rsidR="00DB310B" w:rsidRDefault="00DB310B" w:rsidP="004133FE"/>
    <w:p w14:paraId="03780A31" w14:textId="2F2BBD9D" w:rsidR="00DB310B" w:rsidRDefault="00DB310B" w:rsidP="004133FE"/>
    <w:p w14:paraId="3C15F246" w14:textId="30FC30C9" w:rsidR="00DB310B" w:rsidRDefault="00DB310B" w:rsidP="004133FE"/>
    <w:p w14:paraId="55E86230" w14:textId="4F0BBD1A" w:rsidR="00DB310B" w:rsidRDefault="00DB310B" w:rsidP="004133FE"/>
    <w:p w14:paraId="10627D58" w14:textId="2D6F45DA" w:rsidR="00DB310B" w:rsidRDefault="00DB310B" w:rsidP="004133FE"/>
    <w:p w14:paraId="20D78E78" w14:textId="2DB0B7EC" w:rsidR="00DB310B" w:rsidRDefault="00DB310B" w:rsidP="004133FE"/>
    <w:p w14:paraId="51C6D402" w14:textId="21575CAC" w:rsidR="00CD12A9" w:rsidRDefault="00CD12A9" w:rsidP="004133FE"/>
    <w:p w14:paraId="2F8B073B" w14:textId="77777777" w:rsidR="00CD12A9" w:rsidRDefault="00CD12A9" w:rsidP="004133FE"/>
    <w:p w14:paraId="64CD37FB" w14:textId="2FE98D4C" w:rsidR="00DB310B" w:rsidRDefault="00DB310B" w:rsidP="004133FE"/>
    <w:p w14:paraId="2DDE72C7" w14:textId="49E611C9" w:rsidR="00DB310B" w:rsidRDefault="00DB310B" w:rsidP="004133FE"/>
    <w:p w14:paraId="1A452F87" w14:textId="6B3D09E9" w:rsidR="00DB310B" w:rsidRDefault="00DB310B" w:rsidP="004133FE"/>
    <w:p w14:paraId="72AFEF0F" w14:textId="77777777" w:rsidR="00DB310B" w:rsidRPr="004133FE" w:rsidRDefault="00DB310B" w:rsidP="004133FE"/>
    <w:p w14:paraId="416BF80B" w14:textId="37DDB0CE" w:rsidR="00F1638C" w:rsidRDefault="00F1638C" w:rsidP="00F1638C">
      <w:pPr>
        <w:pStyle w:val="Heading1"/>
      </w:pPr>
      <w:bookmarkStart w:id="4" w:name="_Toc117003908"/>
      <w:r w:rsidRPr="00F1638C">
        <w:lastRenderedPageBreak/>
        <w:t>Reflection</w:t>
      </w:r>
      <w:bookmarkEnd w:id="4"/>
    </w:p>
    <w:p w14:paraId="71774093" w14:textId="7C02A740" w:rsidR="008777D5" w:rsidRDefault="009E1142" w:rsidP="009E1142">
      <w:pPr>
        <w:spacing w:line="360" w:lineRule="auto"/>
        <w:rPr>
          <w:rFonts w:ascii="Arial" w:hAnsi="Arial" w:cs="Arial"/>
        </w:rPr>
      </w:pPr>
      <w:r>
        <w:rPr>
          <w:rStyle w:val="normaltextrun"/>
          <w:rFonts w:ascii="Calibri" w:hAnsi="Calibri" w:cs="Calibri"/>
          <w:color w:val="000000"/>
          <w:shd w:val="clear" w:color="auto" w:fill="FFFFFF"/>
        </w:rPr>
        <w:t xml:space="preserve">Once starting university my main concern was being able to write assignments that were up to standard. I was nervous about this as I had no experience in writing assignments. I was conscious that the assignments were going to be a lot harder and to a higher standard compared to my previous education. From this experience I’ve learnt not to overthink and take everything step by step. This is suggested by Taylor, (2017) “identify the key themes and topics you are writing about.” By doing this I’m taking it bit by bit allowing me to put all my effort into it. Aswell as this I’ve learnt to look at the assessment specification to know exactly what is </w:t>
      </w:r>
      <w:r>
        <w:rPr>
          <w:rStyle w:val="normaltextrun"/>
          <w:rFonts w:ascii="Arial" w:hAnsi="Arial" w:cs="Arial"/>
          <w:color w:val="000000"/>
          <w:shd w:val="clear" w:color="auto" w:fill="FFFFFF"/>
        </w:rPr>
        <w:t>expected from my work. Another concern of mine once starting university was my time management skills and having to keep up with the workload. This is reinforced by Forsyth, (2013) “</w:t>
      </w:r>
      <w:r>
        <w:rPr>
          <w:rStyle w:val="normaltextrun"/>
          <w:rFonts w:ascii="Arial" w:hAnsi="Arial" w:cs="Arial"/>
          <w:color w:val="000000"/>
          <w:sz w:val="21"/>
          <w:szCs w:val="21"/>
          <w:shd w:val="clear" w:color="auto" w:fill="FFFFFF"/>
        </w:rPr>
        <w:t>unless the right attitude is adopted, then time management will never be.”</w:t>
      </w:r>
      <w:r>
        <w:rPr>
          <w:rStyle w:val="normaltextrun"/>
          <w:rFonts w:ascii="Arial" w:hAnsi="Arial" w:cs="Arial"/>
          <w:color w:val="000000"/>
          <w:shd w:val="clear" w:color="auto" w:fill="FFFFFF"/>
        </w:rPr>
        <w:t xml:space="preserve"> I was unsure</w:t>
      </w:r>
      <w:r>
        <w:rPr>
          <w:rStyle w:val="normaltextrun"/>
          <w:rFonts w:ascii="Calibri" w:hAnsi="Calibri" w:cs="Calibri"/>
          <w:color w:val="000000"/>
          <w:shd w:val="clear" w:color="auto" w:fill="FFFFFF"/>
        </w:rPr>
        <w:t xml:space="preserve"> whether I would get overwhelmed and overly stressed with having to prioritise my work. From this experience I have learnt that its essential to have a plan and structure in place to be able to organize my time effectively. By organizing my time effectively, I complete all my tasks and assignments before the deadlines and have time spare to be able to study. As I started university, I wasn’t fully aware of getting to grips with online learning and the resources. Because of this I wasn’t as confident when asked to complete tasks online or understand fully how to reference. When considering this I was able to learn from other students as some of their courses were online all together for example “2.97 million took some of their courses in this manner,” (Whiteside, 2017). I’ve learnt how to use the resources to assist my assignments and work and fully understand the online learning aspect.</w:t>
      </w:r>
      <w:r>
        <w:rPr>
          <w:rStyle w:val="eop"/>
          <w:rFonts w:ascii="Calibri" w:hAnsi="Calibri" w:cs="Calibri"/>
          <w:color w:val="000000"/>
          <w:shd w:val="clear" w:color="auto" w:fill="FFFFFF"/>
        </w:rPr>
        <w:t> </w:t>
      </w:r>
    </w:p>
    <w:p w14:paraId="09CEB26C" w14:textId="1594F59E" w:rsidR="008777D5" w:rsidRDefault="008777D5" w:rsidP="004133FE"/>
    <w:p w14:paraId="0E9F7236" w14:textId="15ED43DB" w:rsidR="00DB310B" w:rsidRDefault="00DB310B" w:rsidP="004133FE"/>
    <w:p w14:paraId="4A50F1EA" w14:textId="001F0AFD" w:rsidR="00DB310B" w:rsidRDefault="00DB310B" w:rsidP="004133FE"/>
    <w:p w14:paraId="41F538CB" w14:textId="301BB97B" w:rsidR="00DB310B" w:rsidRDefault="00DB310B" w:rsidP="004133FE"/>
    <w:p w14:paraId="32A75EE1" w14:textId="26093C4A" w:rsidR="00DB310B" w:rsidRDefault="00DB310B" w:rsidP="004133FE"/>
    <w:p w14:paraId="4B5A9D2D" w14:textId="7E5E8DD8" w:rsidR="00DB310B" w:rsidRDefault="00DB310B" w:rsidP="004133FE"/>
    <w:p w14:paraId="0C74A264" w14:textId="71E432E2" w:rsidR="00DB310B" w:rsidRDefault="00DB310B" w:rsidP="004133FE"/>
    <w:p w14:paraId="5A810408" w14:textId="0A084D5A" w:rsidR="00DB310B" w:rsidRDefault="00DB310B" w:rsidP="004133FE"/>
    <w:p w14:paraId="7B8C24BF" w14:textId="7CC4CD5D" w:rsidR="00DB310B" w:rsidRDefault="00DB310B" w:rsidP="004133FE"/>
    <w:p w14:paraId="250766E4" w14:textId="4FCC94C1" w:rsidR="00DB310B" w:rsidRDefault="00DB310B" w:rsidP="004133FE"/>
    <w:p w14:paraId="7673921E" w14:textId="75D29356" w:rsidR="00DB310B" w:rsidRDefault="00DB310B" w:rsidP="004133FE"/>
    <w:p w14:paraId="2A6B3804" w14:textId="735617D6" w:rsidR="00DB310B" w:rsidRDefault="00DB310B" w:rsidP="004133FE"/>
    <w:p w14:paraId="48DD4F33" w14:textId="2247DFC3" w:rsidR="00DB310B" w:rsidRDefault="00DB310B" w:rsidP="004133FE"/>
    <w:p w14:paraId="3A6000ED" w14:textId="7FD4CFD4" w:rsidR="00DB310B" w:rsidRDefault="00DB310B" w:rsidP="004133FE"/>
    <w:p w14:paraId="75553F0B" w14:textId="77777777" w:rsidR="00DB310B" w:rsidRPr="004133FE" w:rsidRDefault="00DB310B" w:rsidP="004133FE"/>
    <w:p w14:paraId="6617A7B8" w14:textId="626085AD" w:rsidR="00F1638C" w:rsidRDefault="00F1638C" w:rsidP="00F1638C">
      <w:pPr>
        <w:pStyle w:val="Heading1"/>
      </w:pPr>
      <w:bookmarkStart w:id="5" w:name="_Toc116396951"/>
      <w:bookmarkStart w:id="6" w:name="_Toc117003909"/>
      <w:r w:rsidRPr="00F1638C">
        <w:lastRenderedPageBreak/>
        <w:t>References</w:t>
      </w:r>
      <w:bookmarkEnd w:id="5"/>
      <w:bookmarkEnd w:id="6"/>
    </w:p>
    <w:bookmarkStart w:id="7" w:name="_Toc117003910" w:displacedByCustomXml="next"/>
    <w:sdt>
      <w:sdtPr>
        <w:rPr>
          <w:rFonts w:asciiTheme="minorHAnsi" w:eastAsiaTheme="minorHAnsi" w:hAnsiTheme="minorHAnsi" w:cstheme="minorBidi"/>
          <w:color w:val="auto"/>
          <w:sz w:val="22"/>
          <w:szCs w:val="22"/>
        </w:rPr>
        <w:id w:val="1748689645"/>
        <w:docPartObj>
          <w:docPartGallery w:val="Bibliographies"/>
          <w:docPartUnique/>
        </w:docPartObj>
      </w:sdtPr>
      <w:sdtContent>
        <w:p w14:paraId="06F92989" w14:textId="1CC1065C" w:rsidR="00DB310B" w:rsidRDefault="00DB310B">
          <w:pPr>
            <w:pStyle w:val="Heading1"/>
          </w:pPr>
          <w:r>
            <w:t>Bibliography</w:t>
          </w:r>
          <w:bookmarkEnd w:id="7"/>
        </w:p>
        <w:sdt>
          <w:sdtPr>
            <w:id w:val="111145805"/>
            <w:bibliography/>
          </w:sdtPr>
          <w:sdtContent>
            <w:p w14:paraId="5A61585C" w14:textId="3BE92BED" w:rsidR="00DB310B" w:rsidRPr="00586484" w:rsidRDefault="00DB310B" w:rsidP="00DB310B">
              <w:pPr>
                <w:pStyle w:val="Bibliography"/>
                <w:rPr>
                  <w:noProof/>
                  <w:sz w:val="24"/>
                  <w:szCs w:val="24"/>
                </w:rPr>
              </w:pPr>
              <w:r>
                <w:fldChar w:fldCharType="begin"/>
              </w:r>
              <w:r>
                <w:instrText xml:space="preserve"> BIBLIOGRAPHY </w:instrText>
              </w:r>
              <w:r>
                <w:fldChar w:fldCharType="separate"/>
              </w:r>
              <w:r>
                <w:rPr>
                  <w:noProof/>
                </w:rPr>
                <w:t xml:space="preserve">College of Policing, 2022. </w:t>
              </w:r>
              <w:r>
                <w:rPr>
                  <w:i/>
                  <w:iCs/>
                  <w:noProof/>
                </w:rPr>
                <w:t xml:space="preserve">Police Constable. </w:t>
              </w:r>
              <w:r>
                <w:rPr>
                  <w:noProof/>
                </w:rPr>
                <w:t xml:space="preserve">[Online] </w:t>
              </w:r>
              <w:r>
                <w:rPr>
                  <w:noProof/>
                </w:rPr>
                <w:br/>
                <w:t xml:space="preserve">Available at: </w:t>
              </w:r>
              <w:r>
                <w:rPr>
                  <w:noProof/>
                  <w:u w:val="single"/>
                </w:rPr>
                <w:t>https://profdev.college.police.uk/professional-profile/police-constable/</w:t>
              </w:r>
              <w:r>
                <w:rPr>
                  <w:noProof/>
                </w:rPr>
                <w:br/>
                <w:t>[Accessed 18 October 2022].</w:t>
              </w:r>
            </w:p>
            <w:p w14:paraId="6387A7D9" w14:textId="77777777" w:rsidR="00DB310B" w:rsidRDefault="00DB310B" w:rsidP="00DB310B">
              <w:pPr>
                <w:pStyle w:val="Bibliography"/>
                <w:rPr>
                  <w:noProof/>
                </w:rPr>
              </w:pPr>
              <w:r>
                <w:rPr>
                  <w:noProof/>
                </w:rPr>
                <w:t xml:space="preserve">Den, O., 2007. Exploring effectiveness of team communication: Balancing synchronous and asynchronous communication in design teams. </w:t>
              </w:r>
              <w:r>
                <w:rPr>
                  <w:i/>
                  <w:iCs/>
                  <w:noProof/>
                </w:rPr>
                <w:t xml:space="preserve">Engineering, construction, and architectural management, </w:t>
              </w:r>
              <w:r>
                <w:rPr>
                  <w:noProof/>
                </w:rPr>
                <w:t>14(5), pp. 408-419.</w:t>
              </w:r>
            </w:p>
            <w:p w14:paraId="663F1548" w14:textId="77777777" w:rsidR="00DB310B" w:rsidRDefault="00DB310B" w:rsidP="00DB310B">
              <w:pPr>
                <w:pStyle w:val="Bibliography"/>
                <w:rPr>
                  <w:noProof/>
                </w:rPr>
              </w:pPr>
              <w:r>
                <w:rPr>
                  <w:noProof/>
                </w:rPr>
                <w:t xml:space="preserve">Drummond, J., 2020. </w:t>
              </w:r>
              <w:r>
                <w:rPr>
                  <w:i/>
                  <w:iCs/>
                  <w:noProof/>
                </w:rPr>
                <w:t xml:space="preserve">Self-identity and personal identity. </w:t>
              </w:r>
              <w:r>
                <w:rPr>
                  <w:noProof/>
                </w:rPr>
                <w:t>Heidelberg: Dordrecht: Springer Netherlands.</w:t>
              </w:r>
            </w:p>
            <w:p w14:paraId="1D20691D" w14:textId="77777777" w:rsidR="00DB310B" w:rsidRDefault="00DB310B" w:rsidP="00DB310B">
              <w:pPr>
                <w:pStyle w:val="Bibliography"/>
                <w:rPr>
                  <w:noProof/>
                </w:rPr>
              </w:pPr>
              <w:r>
                <w:rPr>
                  <w:noProof/>
                </w:rPr>
                <w:t xml:space="preserve">Forsyth, P., 2013. </w:t>
              </w:r>
              <w:r>
                <w:rPr>
                  <w:i/>
                  <w:iCs/>
                  <w:noProof/>
                </w:rPr>
                <w:t xml:space="preserve">Successful time management. </w:t>
              </w:r>
              <w:r>
                <w:rPr>
                  <w:noProof/>
                </w:rPr>
                <w:t>3 ed. Lonodn: Kogan Page Ltd..</w:t>
              </w:r>
            </w:p>
            <w:p w14:paraId="7F6D3DF8" w14:textId="77777777" w:rsidR="00DB310B" w:rsidRDefault="00DB310B" w:rsidP="00DB310B">
              <w:pPr>
                <w:pStyle w:val="Bibliography"/>
                <w:rPr>
                  <w:noProof/>
                </w:rPr>
              </w:pPr>
              <w:r>
                <w:rPr>
                  <w:noProof/>
                </w:rPr>
                <w:t xml:space="preserve">Hobbs, C., 2022. </w:t>
              </w:r>
              <w:r>
                <w:rPr>
                  <w:i/>
                  <w:iCs/>
                  <w:noProof/>
                </w:rPr>
                <w:t xml:space="preserve">Preparing to transition to university. </w:t>
              </w:r>
              <w:r>
                <w:rPr>
                  <w:noProof/>
                </w:rPr>
                <w:t xml:space="preserve">[Online] </w:t>
              </w:r>
              <w:r>
                <w:rPr>
                  <w:noProof/>
                </w:rPr>
                <w:br/>
                <w:t xml:space="preserve">Available at: </w:t>
              </w:r>
              <w:r>
                <w:rPr>
                  <w:noProof/>
                  <w:u w:val="single"/>
                </w:rPr>
                <w:t>https://buds.org.uk/preparing-to-transition-to-university/</w:t>
              </w:r>
              <w:r>
                <w:rPr>
                  <w:noProof/>
                </w:rPr>
                <w:br/>
                <w:t>[Accessed 12 October 2022].</w:t>
              </w:r>
            </w:p>
            <w:p w14:paraId="1CEF5B64" w14:textId="77777777" w:rsidR="00DB310B" w:rsidRDefault="00DB310B" w:rsidP="00DB310B">
              <w:pPr>
                <w:pStyle w:val="Bibliography"/>
                <w:rPr>
                  <w:noProof/>
                </w:rPr>
              </w:pPr>
              <w:r>
                <w:rPr>
                  <w:noProof/>
                </w:rPr>
                <w:t xml:space="preserve">Hoff, K. &amp; Pandey, P., 2014. Making up people—The effect of identity on performance in a modernizing society. </w:t>
              </w:r>
              <w:r>
                <w:rPr>
                  <w:i/>
                  <w:iCs/>
                  <w:noProof/>
                </w:rPr>
                <w:t xml:space="preserve">Journal of development economics, </w:t>
              </w:r>
              <w:r>
                <w:rPr>
                  <w:noProof/>
                </w:rPr>
                <w:t>Volume 106, pp. 118-131.</w:t>
              </w:r>
            </w:p>
            <w:p w14:paraId="2591CE64" w14:textId="77777777" w:rsidR="00DB310B" w:rsidRDefault="00DB310B" w:rsidP="00DB310B">
              <w:pPr>
                <w:pStyle w:val="Bibliography"/>
                <w:rPr>
                  <w:noProof/>
                </w:rPr>
              </w:pPr>
              <w:r>
                <w:rPr>
                  <w:noProof/>
                </w:rPr>
                <w:t xml:space="preserve">Jaspal, R., 2014. </w:t>
              </w:r>
              <w:r>
                <w:rPr>
                  <w:i/>
                  <w:iCs/>
                  <w:noProof/>
                </w:rPr>
                <w:t xml:space="preserve">Identity process theory : identity, social action and social change. </w:t>
              </w:r>
              <w:r>
                <w:rPr>
                  <w:noProof/>
                </w:rPr>
                <w:t>Cambridge: Cambridge University Press.</w:t>
              </w:r>
            </w:p>
            <w:p w14:paraId="65A79B9B" w14:textId="77777777" w:rsidR="00DB310B" w:rsidRDefault="00DB310B" w:rsidP="00DB310B">
              <w:pPr>
                <w:pStyle w:val="Bibliography"/>
                <w:rPr>
                  <w:noProof/>
                </w:rPr>
              </w:pPr>
              <w:r>
                <w:rPr>
                  <w:noProof/>
                </w:rPr>
                <w:t xml:space="preserve">McMillan, K., 2012. </w:t>
              </w:r>
              <w:r>
                <w:rPr>
                  <w:i/>
                  <w:iCs/>
                  <w:noProof/>
                </w:rPr>
                <w:t xml:space="preserve">The study skills book. </w:t>
              </w:r>
              <w:r>
                <w:rPr>
                  <w:noProof/>
                </w:rPr>
                <w:t>3 ed. London: Pearson Education.</w:t>
              </w:r>
            </w:p>
            <w:p w14:paraId="6A097BDF" w14:textId="77777777" w:rsidR="00DB310B" w:rsidRDefault="00DB310B" w:rsidP="00DB310B">
              <w:pPr>
                <w:pStyle w:val="Bibliography"/>
                <w:rPr>
                  <w:noProof/>
                </w:rPr>
              </w:pPr>
              <w:r>
                <w:rPr>
                  <w:noProof/>
                </w:rPr>
                <w:t xml:space="preserve">Moore, S., 2012. </w:t>
              </w:r>
              <w:r>
                <w:rPr>
                  <w:i/>
                  <w:iCs/>
                  <w:noProof/>
                </w:rPr>
                <w:t xml:space="preserve">The ultimate study skills handbook. </w:t>
              </w:r>
              <w:r>
                <w:rPr>
                  <w:noProof/>
                </w:rPr>
                <w:t>1 ed. Berkshire: Open University Press.</w:t>
              </w:r>
            </w:p>
            <w:p w14:paraId="08E20FCD" w14:textId="77777777" w:rsidR="00DB310B" w:rsidRDefault="00DB310B" w:rsidP="00DB310B">
              <w:pPr>
                <w:pStyle w:val="Bibliography"/>
                <w:rPr>
                  <w:noProof/>
                </w:rPr>
              </w:pPr>
              <w:r>
                <w:rPr>
                  <w:noProof/>
                </w:rPr>
                <w:t xml:space="preserve">Nixon, M., 1994. Ethical Reasoning and Privileged Information: Resolving Moral Conflict. </w:t>
              </w:r>
              <w:r>
                <w:rPr>
                  <w:i/>
                  <w:iCs/>
                  <w:noProof/>
                </w:rPr>
                <w:t xml:space="preserve">Journal of business ethics, </w:t>
              </w:r>
              <w:r>
                <w:rPr>
                  <w:noProof/>
                </w:rPr>
                <w:t>13(7), pp. 571-577.</w:t>
              </w:r>
            </w:p>
            <w:p w14:paraId="6384F3A0" w14:textId="77777777" w:rsidR="00DB310B" w:rsidRDefault="00DB310B" w:rsidP="00DB310B">
              <w:pPr>
                <w:pStyle w:val="Bibliography"/>
                <w:rPr>
                  <w:noProof/>
                </w:rPr>
              </w:pPr>
              <w:r>
                <w:rPr>
                  <w:noProof/>
                </w:rPr>
                <w:t xml:space="preserve">South Wales Police Heddlu De Cymru, 2022. </w:t>
              </w:r>
              <w:r>
                <w:rPr>
                  <w:i/>
                  <w:iCs/>
                  <w:noProof/>
                </w:rPr>
                <w:t xml:space="preserve">The Police Officer Role. </w:t>
              </w:r>
              <w:r>
                <w:rPr>
                  <w:noProof/>
                </w:rPr>
                <w:t xml:space="preserve">[Online] </w:t>
              </w:r>
              <w:r>
                <w:rPr>
                  <w:noProof/>
                </w:rPr>
                <w:br/>
                <w:t xml:space="preserve">Available at: </w:t>
              </w:r>
              <w:r>
                <w:rPr>
                  <w:noProof/>
                  <w:u w:val="single"/>
                </w:rPr>
                <w:t>https://www.south-wales.police.uk/police-forces/south-wales-police/areas/careers/careers/uniformed/police-officer-role/</w:t>
              </w:r>
              <w:r>
                <w:rPr>
                  <w:noProof/>
                </w:rPr>
                <w:br/>
                <w:t>[Accessed 18 October 2022].</w:t>
              </w:r>
            </w:p>
            <w:p w14:paraId="7E833E40" w14:textId="77777777" w:rsidR="00DB310B" w:rsidRDefault="00DB310B" w:rsidP="00DB310B">
              <w:pPr>
                <w:pStyle w:val="Bibliography"/>
                <w:rPr>
                  <w:noProof/>
                </w:rPr>
              </w:pPr>
              <w:r>
                <w:rPr>
                  <w:noProof/>
                </w:rPr>
                <w:t xml:space="preserve">Sternberg, R., 2016. A New Model for Preparing Students for Active Concerned Citizenship and Ethical Leadership. </w:t>
              </w:r>
              <w:r>
                <w:rPr>
                  <w:i/>
                  <w:iCs/>
                  <w:noProof/>
                </w:rPr>
                <w:t xml:space="preserve">What Universities Can Be, </w:t>
              </w:r>
              <w:r>
                <w:rPr>
                  <w:noProof/>
                </w:rPr>
                <w:t>64(1), pp. 37-71.</w:t>
              </w:r>
            </w:p>
            <w:p w14:paraId="0BF82A7E" w14:textId="77777777" w:rsidR="00DB310B" w:rsidRDefault="00DB310B" w:rsidP="00DB310B">
              <w:pPr>
                <w:pStyle w:val="Bibliography"/>
                <w:rPr>
                  <w:noProof/>
                </w:rPr>
              </w:pPr>
              <w:r>
                <w:rPr>
                  <w:noProof/>
                </w:rPr>
                <w:t xml:space="preserve">Stets, J. E. &amp; Burke, P. J., 2009. </w:t>
              </w:r>
              <w:r>
                <w:rPr>
                  <w:i/>
                  <w:iCs/>
                  <w:noProof/>
                </w:rPr>
                <w:t xml:space="preserve">Identity theory. </w:t>
              </w:r>
              <w:r>
                <w:rPr>
                  <w:noProof/>
                </w:rPr>
                <w:t>Oxford: Oxford University Press.</w:t>
              </w:r>
            </w:p>
            <w:p w14:paraId="4A82E662" w14:textId="77777777" w:rsidR="00DB310B" w:rsidRDefault="00DB310B" w:rsidP="00DB310B">
              <w:pPr>
                <w:pStyle w:val="Bibliography"/>
                <w:rPr>
                  <w:noProof/>
                </w:rPr>
              </w:pPr>
              <w:r>
                <w:rPr>
                  <w:noProof/>
                </w:rPr>
                <w:t xml:space="preserve">Taylor, D., 2017. </w:t>
              </w:r>
              <w:r>
                <w:rPr>
                  <w:i/>
                  <w:iCs/>
                  <w:noProof/>
                </w:rPr>
                <w:t xml:space="preserve">Get a better grade : seven steps to excellent essays and assignments. </w:t>
              </w:r>
              <w:r>
                <w:rPr>
                  <w:noProof/>
                </w:rPr>
                <w:t>London: SAGE Publications Ltd.</w:t>
              </w:r>
            </w:p>
            <w:p w14:paraId="1ACD29CD" w14:textId="77777777" w:rsidR="00DB310B" w:rsidRDefault="00DB310B" w:rsidP="00DB310B">
              <w:pPr>
                <w:pStyle w:val="Bibliography"/>
                <w:rPr>
                  <w:noProof/>
                </w:rPr>
              </w:pPr>
              <w:r>
                <w:rPr>
                  <w:noProof/>
                </w:rPr>
                <w:t xml:space="preserve">Whiteside, A., 2017. </w:t>
              </w:r>
              <w:r>
                <w:rPr>
                  <w:i/>
                  <w:iCs/>
                  <w:noProof/>
                </w:rPr>
                <w:t xml:space="preserve">Social presence in online learning : multiple perspectives on practice and research. </w:t>
              </w:r>
              <w:r>
                <w:rPr>
                  <w:noProof/>
                </w:rPr>
                <w:t>Eastcastle: tylus Publishing.</w:t>
              </w:r>
            </w:p>
            <w:p w14:paraId="1FBB1BD4" w14:textId="5CAABA7C" w:rsidR="00DB310B" w:rsidRDefault="00DB310B" w:rsidP="00DB310B">
              <w:r>
                <w:rPr>
                  <w:b/>
                  <w:bCs/>
                  <w:noProof/>
                </w:rPr>
                <w:fldChar w:fldCharType="end"/>
              </w:r>
            </w:p>
          </w:sdtContent>
        </w:sdt>
      </w:sdtContent>
    </w:sdt>
    <w:p w14:paraId="2BF52147" w14:textId="77777777" w:rsidR="00DB310B" w:rsidRPr="00DB310B" w:rsidRDefault="00DB310B" w:rsidP="00DB310B"/>
    <w:p w14:paraId="75D9D3DD" w14:textId="4B607F4C" w:rsidR="6CE6C04E" w:rsidRDefault="6CE6C04E" w:rsidP="6CE6C04E"/>
    <w:p w14:paraId="55A8DAB9" w14:textId="66650AC4" w:rsidR="6CE6C04E" w:rsidRDefault="6CE6C04E" w:rsidP="6CE6C04E"/>
    <w:sectPr w:rsidR="6CE6C04E" w:rsidSect="00F1638C">
      <w:headerReference w:type="default" r:id="rId10"/>
      <w:footerReference w:type="default" r:id="rId11"/>
      <w:pgSz w:w="11906" w:h="16838"/>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7CBB6" w14:textId="77777777" w:rsidR="00503C84" w:rsidRDefault="00503C84">
      <w:pPr>
        <w:spacing w:after="0" w:line="240" w:lineRule="auto"/>
      </w:pPr>
      <w:r>
        <w:separator/>
      </w:r>
    </w:p>
  </w:endnote>
  <w:endnote w:type="continuationSeparator" w:id="0">
    <w:p w14:paraId="73F9CB2E" w14:textId="77777777" w:rsidR="00503C84" w:rsidRDefault="00503C84">
      <w:pPr>
        <w:spacing w:after="0" w:line="240" w:lineRule="auto"/>
      </w:pPr>
      <w:r>
        <w:continuationSeparator/>
      </w:r>
    </w:p>
  </w:endnote>
  <w:endnote w:type="continuationNotice" w:id="1">
    <w:p w14:paraId="54C553CE" w14:textId="77777777" w:rsidR="00503C84" w:rsidRDefault="00503C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ED47E8F" w14:paraId="26D427B2" w14:textId="77777777" w:rsidTr="5ED47E8F">
      <w:tc>
        <w:tcPr>
          <w:tcW w:w="3005" w:type="dxa"/>
        </w:tcPr>
        <w:p w14:paraId="33D0F24D" w14:textId="1663E407" w:rsidR="5ED47E8F" w:rsidRDefault="5ED47E8F" w:rsidP="5ED47E8F">
          <w:pPr>
            <w:pStyle w:val="Header"/>
            <w:ind w:left="-115"/>
          </w:pPr>
        </w:p>
      </w:tc>
      <w:tc>
        <w:tcPr>
          <w:tcW w:w="3005" w:type="dxa"/>
        </w:tcPr>
        <w:p w14:paraId="20A1B830" w14:textId="46A5808E" w:rsidR="5ED47E8F" w:rsidRDefault="5ED47E8F" w:rsidP="5ED47E8F">
          <w:pPr>
            <w:pStyle w:val="Header"/>
            <w:jc w:val="center"/>
          </w:pPr>
        </w:p>
      </w:tc>
      <w:tc>
        <w:tcPr>
          <w:tcW w:w="3005" w:type="dxa"/>
        </w:tcPr>
        <w:p w14:paraId="339E05E4" w14:textId="1544C64D" w:rsidR="5ED47E8F" w:rsidRDefault="5ED47E8F" w:rsidP="5ED47E8F">
          <w:pPr>
            <w:pStyle w:val="Header"/>
            <w:ind w:right="-115"/>
            <w:jc w:val="right"/>
          </w:pPr>
          <w:r>
            <w:t>1</w:t>
          </w:r>
          <w:r>
            <w:fldChar w:fldCharType="begin"/>
          </w:r>
          <w:r>
            <w:instrText>PAGE</w:instrText>
          </w:r>
          <w:r>
            <w:fldChar w:fldCharType="separate"/>
          </w:r>
          <w:r w:rsidR="007F609B">
            <w:rPr>
              <w:noProof/>
            </w:rPr>
            <w:t>1</w:t>
          </w:r>
          <w:r>
            <w:fldChar w:fldCharType="end"/>
          </w:r>
        </w:p>
      </w:tc>
    </w:tr>
  </w:tbl>
  <w:p w14:paraId="011FE458" w14:textId="43C213AC" w:rsidR="5ED47E8F" w:rsidRDefault="5ED47E8F" w:rsidP="5ED47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88000" w14:textId="77777777" w:rsidR="00503C84" w:rsidRDefault="00503C84">
      <w:pPr>
        <w:spacing w:after="0" w:line="240" w:lineRule="auto"/>
      </w:pPr>
      <w:r>
        <w:separator/>
      </w:r>
    </w:p>
  </w:footnote>
  <w:footnote w:type="continuationSeparator" w:id="0">
    <w:p w14:paraId="74034F41" w14:textId="77777777" w:rsidR="00503C84" w:rsidRDefault="00503C84">
      <w:pPr>
        <w:spacing w:after="0" w:line="240" w:lineRule="auto"/>
      </w:pPr>
      <w:r>
        <w:continuationSeparator/>
      </w:r>
    </w:p>
  </w:footnote>
  <w:footnote w:type="continuationNotice" w:id="1">
    <w:p w14:paraId="4BF88D35" w14:textId="77777777" w:rsidR="00503C84" w:rsidRDefault="00503C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ED47E8F" w14:paraId="7AAC3C86" w14:textId="77777777" w:rsidTr="5ED47E8F">
      <w:tc>
        <w:tcPr>
          <w:tcW w:w="3005" w:type="dxa"/>
        </w:tcPr>
        <w:p w14:paraId="0778F65F" w14:textId="3B23DF8E" w:rsidR="5ED47E8F" w:rsidRDefault="5ED47E8F" w:rsidP="5ED47E8F">
          <w:pPr>
            <w:pStyle w:val="Header"/>
            <w:ind w:left="-115"/>
          </w:pPr>
        </w:p>
      </w:tc>
      <w:tc>
        <w:tcPr>
          <w:tcW w:w="3005" w:type="dxa"/>
        </w:tcPr>
        <w:p w14:paraId="77D82F51" w14:textId="7232787A" w:rsidR="5ED47E8F" w:rsidRDefault="5ED47E8F" w:rsidP="5ED47E8F">
          <w:pPr>
            <w:pStyle w:val="Header"/>
            <w:jc w:val="center"/>
          </w:pPr>
          <w:r>
            <w:fldChar w:fldCharType="begin"/>
          </w:r>
          <w:r>
            <w:instrText>PAGE</w:instrText>
          </w:r>
          <w:r>
            <w:fldChar w:fldCharType="separate"/>
          </w:r>
          <w:r w:rsidR="007F609B">
            <w:rPr>
              <w:noProof/>
            </w:rPr>
            <w:t>1</w:t>
          </w:r>
          <w:r>
            <w:fldChar w:fldCharType="end"/>
          </w:r>
        </w:p>
      </w:tc>
      <w:tc>
        <w:tcPr>
          <w:tcW w:w="3005" w:type="dxa"/>
        </w:tcPr>
        <w:p w14:paraId="55A8E7BD" w14:textId="36E57423" w:rsidR="5ED47E8F" w:rsidRDefault="5ED47E8F" w:rsidP="5ED47E8F">
          <w:pPr>
            <w:pStyle w:val="Header"/>
            <w:ind w:right="-115"/>
            <w:jc w:val="right"/>
          </w:pPr>
        </w:p>
      </w:tc>
    </w:tr>
  </w:tbl>
  <w:p w14:paraId="1FA581A6" w14:textId="4D5F3E51" w:rsidR="5ED47E8F" w:rsidRDefault="5ED47E8F" w:rsidP="5ED47E8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k5c4NI6" int2:invalidationBookmarkName="" int2:hashCode="RoHRJMxsS3O6q/" int2:id="Q0uuHBpf"/>
    <int2:bookmark int2:bookmarkName="_Int_UvKC9Ecv" int2:invalidationBookmarkName="" int2:hashCode="PKgYZ7fwDDRcHK" int2:id="dr478Rt9"/>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F79303"/>
    <w:rsid w:val="00005D81"/>
    <w:rsid w:val="00041E6A"/>
    <w:rsid w:val="00054502"/>
    <w:rsid w:val="000545CC"/>
    <w:rsid w:val="000570B7"/>
    <w:rsid w:val="00064DDF"/>
    <w:rsid w:val="0008231A"/>
    <w:rsid w:val="000848F5"/>
    <w:rsid w:val="0009310F"/>
    <w:rsid w:val="000D619A"/>
    <w:rsid w:val="000E002B"/>
    <w:rsid w:val="000E350C"/>
    <w:rsid w:val="000F15A6"/>
    <w:rsid w:val="001365D5"/>
    <w:rsid w:val="001607DF"/>
    <w:rsid w:val="0017533A"/>
    <w:rsid w:val="00184F3A"/>
    <w:rsid w:val="001953E0"/>
    <w:rsid w:val="001A36A0"/>
    <w:rsid w:val="001B5C7E"/>
    <w:rsid w:val="001E1ADC"/>
    <w:rsid w:val="001F0C87"/>
    <w:rsid w:val="00207359"/>
    <w:rsid w:val="00210063"/>
    <w:rsid w:val="00245000"/>
    <w:rsid w:val="00266A9C"/>
    <w:rsid w:val="00266C6A"/>
    <w:rsid w:val="00285375"/>
    <w:rsid w:val="00295806"/>
    <w:rsid w:val="002A51F7"/>
    <w:rsid w:val="002F729D"/>
    <w:rsid w:val="00323150"/>
    <w:rsid w:val="00327F82"/>
    <w:rsid w:val="0037310D"/>
    <w:rsid w:val="0037615E"/>
    <w:rsid w:val="00381257"/>
    <w:rsid w:val="00385B96"/>
    <w:rsid w:val="0039429C"/>
    <w:rsid w:val="003A0706"/>
    <w:rsid w:val="003A43DE"/>
    <w:rsid w:val="003B4AFC"/>
    <w:rsid w:val="003C7D07"/>
    <w:rsid w:val="003D1716"/>
    <w:rsid w:val="003F03EF"/>
    <w:rsid w:val="00401D55"/>
    <w:rsid w:val="004133FE"/>
    <w:rsid w:val="00421B8D"/>
    <w:rsid w:val="00421C6F"/>
    <w:rsid w:val="00440C54"/>
    <w:rsid w:val="0044158E"/>
    <w:rsid w:val="00452D4F"/>
    <w:rsid w:val="00465F2C"/>
    <w:rsid w:val="0047126E"/>
    <w:rsid w:val="00497FCF"/>
    <w:rsid w:val="004A0EB4"/>
    <w:rsid w:val="004B36CD"/>
    <w:rsid w:val="004D4984"/>
    <w:rsid w:val="004D7A43"/>
    <w:rsid w:val="00503C84"/>
    <w:rsid w:val="00516B0E"/>
    <w:rsid w:val="005218EC"/>
    <w:rsid w:val="00546BF8"/>
    <w:rsid w:val="005476F2"/>
    <w:rsid w:val="0055196D"/>
    <w:rsid w:val="005715F7"/>
    <w:rsid w:val="00586484"/>
    <w:rsid w:val="005A22E2"/>
    <w:rsid w:val="005A623A"/>
    <w:rsid w:val="005C1175"/>
    <w:rsid w:val="005D2C9F"/>
    <w:rsid w:val="005D374E"/>
    <w:rsid w:val="005E7AA0"/>
    <w:rsid w:val="005F368A"/>
    <w:rsid w:val="00601260"/>
    <w:rsid w:val="0065640F"/>
    <w:rsid w:val="006568E9"/>
    <w:rsid w:val="0067202B"/>
    <w:rsid w:val="00690431"/>
    <w:rsid w:val="006A0766"/>
    <w:rsid w:val="006A58C6"/>
    <w:rsid w:val="006C28E9"/>
    <w:rsid w:val="006D4B9B"/>
    <w:rsid w:val="006D7025"/>
    <w:rsid w:val="006E672F"/>
    <w:rsid w:val="007132BD"/>
    <w:rsid w:val="0072660D"/>
    <w:rsid w:val="0072709F"/>
    <w:rsid w:val="00741D03"/>
    <w:rsid w:val="0074461D"/>
    <w:rsid w:val="00792AC3"/>
    <w:rsid w:val="007A25BA"/>
    <w:rsid w:val="007A7447"/>
    <w:rsid w:val="007A773B"/>
    <w:rsid w:val="007C6889"/>
    <w:rsid w:val="007F609B"/>
    <w:rsid w:val="00814F62"/>
    <w:rsid w:val="0086146E"/>
    <w:rsid w:val="008777D5"/>
    <w:rsid w:val="00885563"/>
    <w:rsid w:val="008B2823"/>
    <w:rsid w:val="008D6B52"/>
    <w:rsid w:val="008D7CD1"/>
    <w:rsid w:val="0091520B"/>
    <w:rsid w:val="00917122"/>
    <w:rsid w:val="00930E19"/>
    <w:rsid w:val="009321C2"/>
    <w:rsid w:val="00962CF2"/>
    <w:rsid w:val="009A667A"/>
    <w:rsid w:val="009B71FA"/>
    <w:rsid w:val="009E1142"/>
    <w:rsid w:val="009E34F3"/>
    <w:rsid w:val="009F3D67"/>
    <w:rsid w:val="00A0640F"/>
    <w:rsid w:val="00A17060"/>
    <w:rsid w:val="00A20327"/>
    <w:rsid w:val="00A37F7D"/>
    <w:rsid w:val="00A622E7"/>
    <w:rsid w:val="00AD17AF"/>
    <w:rsid w:val="00AD3C64"/>
    <w:rsid w:val="00AE0DB5"/>
    <w:rsid w:val="00AF2ED2"/>
    <w:rsid w:val="00B42A6A"/>
    <w:rsid w:val="00B44CE0"/>
    <w:rsid w:val="00B47284"/>
    <w:rsid w:val="00C45B21"/>
    <w:rsid w:val="00C77103"/>
    <w:rsid w:val="00C9130A"/>
    <w:rsid w:val="00C96593"/>
    <w:rsid w:val="00CB3A9C"/>
    <w:rsid w:val="00CD12A9"/>
    <w:rsid w:val="00CE2B8F"/>
    <w:rsid w:val="00CF074A"/>
    <w:rsid w:val="00CF3EF6"/>
    <w:rsid w:val="00D66C47"/>
    <w:rsid w:val="00D92023"/>
    <w:rsid w:val="00DB310B"/>
    <w:rsid w:val="00DE4C01"/>
    <w:rsid w:val="00E070B8"/>
    <w:rsid w:val="00E2524F"/>
    <w:rsid w:val="00E3308D"/>
    <w:rsid w:val="00E35911"/>
    <w:rsid w:val="00E76934"/>
    <w:rsid w:val="00E83DA6"/>
    <w:rsid w:val="00E903FF"/>
    <w:rsid w:val="00E95EF8"/>
    <w:rsid w:val="00E97C23"/>
    <w:rsid w:val="00EB03AC"/>
    <w:rsid w:val="00EB7281"/>
    <w:rsid w:val="00EE0621"/>
    <w:rsid w:val="00EF1AD5"/>
    <w:rsid w:val="00EF4311"/>
    <w:rsid w:val="00EF721A"/>
    <w:rsid w:val="00F014AB"/>
    <w:rsid w:val="00F02826"/>
    <w:rsid w:val="00F05635"/>
    <w:rsid w:val="00F14038"/>
    <w:rsid w:val="00F14E0E"/>
    <w:rsid w:val="00F1638C"/>
    <w:rsid w:val="00F44E83"/>
    <w:rsid w:val="00F50E93"/>
    <w:rsid w:val="00F66107"/>
    <w:rsid w:val="00FA01CF"/>
    <w:rsid w:val="00FA7202"/>
    <w:rsid w:val="00FE353D"/>
    <w:rsid w:val="00FE70B9"/>
    <w:rsid w:val="00FE76DB"/>
    <w:rsid w:val="00FF6C77"/>
    <w:rsid w:val="01057931"/>
    <w:rsid w:val="012847CE"/>
    <w:rsid w:val="0159FDFA"/>
    <w:rsid w:val="01F12EAF"/>
    <w:rsid w:val="0270D8AB"/>
    <w:rsid w:val="02F4CDC3"/>
    <w:rsid w:val="0344116C"/>
    <w:rsid w:val="03A1B6D2"/>
    <w:rsid w:val="03A87FBD"/>
    <w:rsid w:val="03CC8CBD"/>
    <w:rsid w:val="04D5684C"/>
    <w:rsid w:val="05480F07"/>
    <w:rsid w:val="059E7D26"/>
    <w:rsid w:val="05A0DAD8"/>
    <w:rsid w:val="0722D25A"/>
    <w:rsid w:val="072DE3F8"/>
    <w:rsid w:val="075ECA25"/>
    <w:rsid w:val="084D390F"/>
    <w:rsid w:val="08E01A2F"/>
    <w:rsid w:val="08FA91ED"/>
    <w:rsid w:val="092BEBD4"/>
    <w:rsid w:val="0987DF59"/>
    <w:rsid w:val="099F9D63"/>
    <w:rsid w:val="09E11771"/>
    <w:rsid w:val="0A635104"/>
    <w:rsid w:val="0B23AFBA"/>
    <w:rsid w:val="0B8B8100"/>
    <w:rsid w:val="0C205B14"/>
    <w:rsid w:val="0C688FE2"/>
    <w:rsid w:val="0C8E5376"/>
    <w:rsid w:val="0D26F064"/>
    <w:rsid w:val="0D681353"/>
    <w:rsid w:val="0DC8B327"/>
    <w:rsid w:val="0F08D9F0"/>
    <w:rsid w:val="0F14BBE2"/>
    <w:rsid w:val="0F539B20"/>
    <w:rsid w:val="0F545EB8"/>
    <w:rsid w:val="0F5C1F23"/>
    <w:rsid w:val="0F611440"/>
    <w:rsid w:val="0F648388"/>
    <w:rsid w:val="0FBB2906"/>
    <w:rsid w:val="103A0464"/>
    <w:rsid w:val="104BDCF1"/>
    <w:rsid w:val="108A7507"/>
    <w:rsid w:val="1156F967"/>
    <w:rsid w:val="1185FEE2"/>
    <w:rsid w:val="12B528E7"/>
    <w:rsid w:val="1325D2E1"/>
    <w:rsid w:val="13410FF9"/>
    <w:rsid w:val="1369A0B1"/>
    <w:rsid w:val="13A1C424"/>
    <w:rsid w:val="15267BE6"/>
    <w:rsid w:val="15BE54F3"/>
    <w:rsid w:val="15F79303"/>
    <w:rsid w:val="165DFA68"/>
    <w:rsid w:val="16A945E8"/>
    <w:rsid w:val="16D036F3"/>
    <w:rsid w:val="16DEB723"/>
    <w:rsid w:val="16E530B0"/>
    <w:rsid w:val="17A55DBF"/>
    <w:rsid w:val="17C6428C"/>
    <w:rsid w:val="17CE5A47"/>
    <w:rsid w:val="17E7085E"/>
    <w:rsid w:val="180EA7F9"/>
    <w:rsid w:val="181410F5"/>
    <w:rsid w:val="1814811C"/>
    <w:rsid w:val="18305459"/>
    <w:rsid w:val="18753547"/>
    <w:rsid w:val="19ADDD34"/>
    <w:rsid w:val="19B0517D"/>
    <w:rsid w:val="19BE2D2F"/>
    <w:rsid w:val="19CB2ED9"/>
    <w:rsid w:val="1A42F1CC"/>
    <w:rsid w:val="1A62506C"/>
    <w:rsid w:val="1A99FBE0"/>
    <w:rsid w:val="1ACA6CC7"/>
    <w:rsid w:val="1B0333BE"/>
    <w:rsid w:val="1B21701D"/>
    <w:rsid w:val="1B4C21DE"/>
    <w:rsid w:val="1C20B080"/>
    <w:rsid w:val="1C3E6C64"/>
    <w:rsid w:val="1C553638"/>
    <w:rsid w:val="1C95D6F0"/>
    <w:rsid w:val="1D087951"/>
    <w:rsid w:val="1D0EE410"/>
    <w:rsid w:val="1D213AFA"/>
    <w:rsid w:val="1E132A81"/>
    <w:rsid w:val="1ED5620E"/>
    <w:rsid w:val="1F1C5F4F"/>
    <w:rsid w:val="1F4F2438"/>
    <w:rsid w:val="1F519929"/>
    <w:rsid w:val="1F740351"/>
    <w:rsid w:val="1FADB9FD"/>
    <w:rsid w:val="1FBC875D"/>
    <w:rsid w:val="1FD93A56"/>
    <w:rsid w:val="1FE88679"/>
    <w:rsid w:val="201F9301"/>
    <w:rsid w:val="20619617"/>
    <w:rsid w:val="2145FE46"/>
    <w:rsid w:val="220FC9CD"/>
    <w:rsid w:val="22925027"/>
    <w:rsid w:val="22ACB20C"/>
    <w:rsid w:val="22BC564F"/>
    <w:rsid w:val="22EB31F1"/>
    <w:rsid w:val="23040E27"/>
    <w:rsid w:val="234492B7"/>
    <w:rsid w:val="23A0985C"/>
    <w:rsid w:val="23C345E3"/>
    <w:rsid w:val="23F19ED3"/>
    <w:rsid w:val="24ABAAE1"/>
    <w:rsid w:val="253BF872"/>
    <w:rsid w:val="25C92A21"/>
    <w:rsid w:val="25E30391"/>
    <w:rsid w:val="25E971F7"/>
    <w:rsid w:val="2696C20B"/>
    <w:rsid w:val="26E204DF"/>
    <w:rsid w:val="279363E4"/>
    <w:rsid w:val="27CBB6DD"/>
    <w:rsid w:val="27EF176D"/>
    <w:rsid w:val="2871ECA6"/>
    <w:rsid w:val="28C4B840"/>
    <w:rsid w:val="2901301B"/>
    <w:rsid w:val="2903C70F"/>
    <w:rsid w:val="29C27A4C"/>
    <w:rsid w:val="29CE62CD"/>
    <w:rsid w:val="29EEA0A0"/>
    <w:rsid w:val="2A9EFE92"/>
    <w:rsid w:val="2ABCE31A"/>
    <w:rsid w:val="2AC28D29"/>
    <w:rsid w:val="2B0F1BE2"/>
    <w:rsid w:val="2B14D673"/>
    <w:rsid w:val="2C024E43"/>
    <w:rsid w:val="2C0FAFF0"/>
    <w:rsid w:val="2CB14813"/>
    <w:rsid w:val="2D4F22F4"/>
    <w:rsid w:val="2D7F7EEE"/>
    <w:rsid w:val="2DD73832"/>
    <w:rsid w:val="2DF483DC"/>
    <w:rsid w:val="2E0CBAF5"/>
    <w:rsid w:val="2E5768C8"/>
    <w:rsid w:val="2EE83B48"/>
    <w:rsid w:val="2FD023FC"/>
    <w:rsid w:val="2FF33929"/>
    <w:rsid w:val="3006F06F"/>
    <w:rsid w:val="300DC62A"/>
    <w:rsid w:val="3067075A"/>
    <w:rsid w:val="313E973E"/>
    <w:rsid w:val="3167B0C1"/>
    <w:rsid w:val="3175B246"/>
    <w:rsid w:val="321844E3"/>
    <w:rsid w:val="321C1E59"/>
    <w:rsid w:val="32DA679F"/>
    <w:rsid w:val="33668073"/>
    <w:rsid w:val="342BE7E3"/>
    <w:rsid w:val="34763800"/>
    <w:rsid w:val="35319C86"/>
    <w:rsid w:val="36E294BC"/>
    <w:rsid w:val="36F358B4"/>
    <w:rsid w:val="3781E53C"/>
    <w:rsid w:val="38050749"/>
    <w:rsid w:val="38180BC1"/>
    <w:rsid w:val="3949A923"/>
    <w:rsid w:val="397BD363"/>
    <w:rsid w:val="39B6E59D"/>
    <w:rsid w:val="3A1A357E"/>
    <w:rsid w:val="3A2F7D7C"/>
    <w:rsid w:val="3A8F4F84"/>
    <w:rsid w:val="3AB3B68C"/>
    <w:rsid w:val="3BA51D77"/>
    <w:rsid w:val="3BC1CCD4"/>
    <w:rsid w:val="3C454632"/>
    <w:rsid w:val="3CD4A6BA"/>
    <w:rsid w:val="3D1786C3"/>
    <w:rsid w:val="3D6F57B3"/>
    <w:rsid w:val="3D796F4D"/>
    <w:rsid w:val="3D7F0A80"/>
    <w:rsid w:val="3E354748"/>
    <w:rsid w:val="3F00B911"/>
    <w:rsid w:val="4081129D"/>
    <w:rsid w:val="4264135E"/>
    <w:rsid w:val="42739145"/>
    <w:rsid w:val="427AA83B"/>
    <w:rsid w:val="441B23FE"/>
    <w:rsid w:val="441C202C"/>
    <w:rsid w:val="444EBAB1"/>
    <w:rsid w:val="448D4A54"/>
    <w:rsid w:val="46326901"/>
    <w:rsid w:val="465EC430"/>
    <w:rsid w:val="46C0DE16"/>
    <w:rsid w:val="46EDDE7C"/>
    <w:rsid w:val="48834720"/>
    <w:rsid w:val="4893E16B"/>
    <w:rsid w:val="49CBC9DF"/>
    <w:rsid w:val="4A8ED002"/>
    <w:rsid w:val="4B03DD9B"/>
    <w:rsid w:val="4B62E870"/>
    <w:rsid w:val="4BC3EF14"/>
    <w:rsid w:val="4BD082BF"/>
    <w:rsid w:val="4BE5EB0B"/>
    <w:rsid w:val="4D48021D"/>
    <w:rsid w:val="4D52E977"/>
    <w:rsid w:val="4D91B66C"/>
    <w:rsid w:val="4DD37D8C"/>
    <w:rsid w:val="4DF30AAD"/>
    <w:rsid w:val="4E051DF4"/>
    <w:rsid w:val="4E3242CB"/>
    <w:rsid w:val="4ECF6656"/>
    <w:rsid w:val="4EE3D27E"/>
    <w:rsid w:val="4F3F2E05"/>
    <w:rsid w:val="502AE413"/>
    <w:rsid w:val="5077E60F"/>
    <w:rsid w:val="5300DDEE"/>
    <w:rsid w:val="53FE4F5B"/>
    <w:rsid w:val="54551F2A"/>
    <w:rsid w:val="554F6E52"/>
    <w:rsid w:val="56703781"/>
    <w:rsid w:val="56917A77"/>
    <w:rsid w:val="572290CB"/>
    <w:rsid w:val="5799AF40"/>
    <w:rsid w:val="57AD60C8"/>
    <w:rsid w:val="58844A05"/>
    <w:rsid w:val="588CEA28"/>
    <w:rsid w:val="58BE612C"/>
    <w:rsid w:val="59854747"/>
    <w:rsid w:val="59A818EF"/>
    <w:rsid w:val="59BDA91C"/>
    <w:rsid w:val="5A61A845"/>
    <w:rsid w:val="5A9515DB"/>
    <w:rsid w:val="5B13941A"/>
    <w:rsid w:val="5B8BF203"/>
    <w:rsid w:val="5BF8ABA9"/>
    <w:rsid w:val="5C32834C"/>
    <w:rsid w:val="5C7B7268"/>
    <w:rsid w:val="5CA3BFAC"/>
    <w:rsid w:val="5D5F5F6F"/>
    <w:rsid w:val="5D605B4B"/>
    <w:rsid w:val="5D7A1B4D"/>
    <w:rsid w:val="5ECBD227"/>
    <w:rsid w:val="5ED47E8F"/>
    <w:rsid w:val="603FC4E1"/>
    <w:rsid w:val="6074E17C"/>
    <w:rsid w:val="60BF6F25"/>
    <w:rsid w:val="60D6AE3F"/>
    <w:rsid w:val="611B7A55"/>
    <w:rsid w:val="613E7CBA"/>
    <w:rsid w:val="618A6773"/>
    <w:rsid w:val="61D4866D"/>
    <w:rsid w:val="6210B1DD"/>
    <w:rsid w:val="62A083F0"/>
    <w:rsid w:val="63055898"/>
    <w:rsid w:val="6315D4FC"/>
    <w:rsid w:val="631AD09E"/>
    <w:rsid w:val="633082A3"/>
    <w:rsid w:val="638ABC91"/>
    <w:rsid w:val="63AC823E"/>
    <w:rsid w:val="645F288C"/>
    <w:rsid w:val="64A783B2"/>
    <w:rsid w:val="64A80201"/>
    <w:rsid w:val="64AC0D06"/>
    <w:rsid w:val="64FB36F0"/>
    <w:rsid w:val="64FB8F56"/>
    <w:rsid w:val="650E93CE"/>
    <w:rsid w:val="6548529F"/>
    <w:rsid w:val="656CE59D"/>
    <w:rsid w:val="66EFA8CB"/>
    <w:rsid w:val="673796B6"/>
    <w:rsid w:val="673D23C9"/>
    <w:rsid w:val="67DB2AA8"/>
    <w:rsid w:val="67DB7F33"/>
    <w:rsid w:val="681892A2"/>
    <w:rsid w:val="68BD75A7"/>
    <w:rsid w:val="69458FDB"/>
    <w:rsid w:val="6954FEA9"/>
    <w:rsid w:val="69E7770D"/>
    <w:rsid w:val="6AFD9FFC"/>
    <w:rsid w:val="6B3B9488"/>
    <w:rsid w:val="6BBFEEA9"/>
    <w:rsid w:val="6C24DF60"/>
    <w:rsid w:val="6CE6C04E"/>
    <w:rsid w:val="6DD232C8"/>
    <w:rsid w:val="6E78EA6F"/>
    <w:rsid w:val="6E7D7A22"/>
    <w:rsid w:val="6FCDE413"/>
    <w:rsid w:val="703D5225"/>
    <w:rsid w:val="7150C97C"/>
    <w:rsid w:val="7168E0F8"/>
    <w:rsid w:val="722EC32D"/>
    <w:rsid w:val="7253562B"/>
    <w:rsid w:val="744521F5"/>
    <w:rsid w:val="7523885F"/>
    <w:rsid w:val="76E0C5AF"/>
    <w:rsid w:val="770D9EF1"/>
    <w:rsid w:val="77ED9B43"/>
    <w:rsid w:val="78362F92"/>
    <w:rsid w:val="7874B1AC"/>
    <w:rsid w:val="78A7CDDC"/>
    <w:rsid w:val="78DA047F"/>
    <w:rsid w:val="790A237D"/>
    <w:rsid w:val="792D4426"/>
    <w:rsid w:val="794B3D1E"/>
    <w:rsid w:val="79AC1AF9"/>
    <w:rsid w:val="79F5B4DC"/>
    <w:rsid w:val="7A75D4E0"/>
    <w:rsid w:val="7AA9AAE4"/>
    <w:rsid w:val="7B798BEB"/>
    <w:rsid w:val="7BF7BFC1"/>
    <w:rsid w:val="7C83DBFC"/>
    <w:rsid w:val="7D0BDBF3"/>
    <w:rsid w:val="7D25992A"/>
    <w:rsid w:val="7E91469A"/>
    <w:rsid w:val="7ECD3901"/>
    <w:rsid w:val="7ECE45AE"/>
    <w:rsid w:val="7F0BC635"/>
    <w:rsid w:val="7F4AE6F3"/>
    <w:rsid w:val="7F853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79303"/>
  <w15:chartTrackingRefBased/>
  <w15:docId w15:val="{791ED4E7-BB5C-4627-B946-C953559BB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after="0"/>
    </w:pPr>
    <w:rPr>
      <w:rFonts w:cstheme="minorHAnsi"/>
      <w:b/>
      <w:bCs/>
      <w:i/>
      <w:iCs/>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1638C"/>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F1638C"/>
    <w:rPr>
      <w:rFonts w:eastAsiaTheme="minorEastAsia"/>
      <w:lang w:val="en-US" w:eastAsia="zh-CN"/>
    </w:rPr>
  </w:style>
  <w:style w:type="paragraph" w:styleId="TOCHeading">
    <w:name w:val="TOC Heading"/>
    <w:basedOn w:val="Heading1"/>
    <w:next w:val="Normal"/>
    <w:uiPriority w:val="39"/>
    <w:unhideWhenUsed/>
    <w:qFormat/>
    <w:rsid w:val="00F1638C"/>
    <w:pPr>
      <w:spacing w:before="480" w:line="276" w:lineRule="auto"/>
      <w:outlineLvl w:val="9"/>
    </w:pPr>
    <w:rPr>
      <w:b/>
      <w:bCs/>
      <w:sz w:val="28"/>
      <w:szCs w:val="28"/>
      <w:lang w:val="en-US"/>
    </w:rPr>
  </w:style>
  <w:style w:type="paragraph" w:styleId="TOC2">
    <w:name w:val="toc 2"/>
    <w:basedOn w:val="Normal"/>
    <w:next w:val="Normal"/>
    <w:autoRedefine/>
    <w:uiPriority w:val="39"/>
    <w:semiHidden/>
    <w:unhideWhenUsed/>
    <w:rsid w:val="00F1638C"/>
    <w:pPr>
      <w:spacing w:before="120" w:after="0"/>
      <w:ind w:left="220"/>
    </w:pPr>
    <w:rPr>
      <w:rFonts w:cstheme="minorHAnsi"/>
      <w:b/>
      <w:bCs/>
    </w:rPr>
  </w:style>
  <w:style w:type="paragraph" w:styleId="TOC3">
    <w:name w:val="toc 3"/>
    <w:basedOn w:val="Normal"/>
    <w:next w:val="Normal"/>
    <w:autoRedefine/>
    <w:uiPriority w:val="39"/>
    <w:semiHidden/>
    <w:unhideWhenUsed/>
    <w:rsid w:val="00F1638C"/>
    <w:pPr>
      <w:spacing w:after="0"/>
      <w:ind w:left="440"/>
    </w:pPr>
    <w:rPr>
      <w:rFonts w:cstheme="minorHAnsi"/>
      <w:sz w:val="20"/>
      <w:szCs w:val="20"/>
    </w:rPr>
  </w:style>
  <w:style w:type="paragraph" w:styleId="TOC4">
    <w:name w:val="toc 4"/>
    <w:basedOn w:val="Normal"/>
    <w:next w:val="Normal"/>
    <w:autoRedefine/>
    <w:uiPriority w:val="39"/>
    <w:semiHidden/>
    <w:unhideWhenUsed/>
    <w:rsid w:val="00F1638C"/>
    <w:pPr>
      <w:spacing w:after="0"/>
      <w:ind w:left="660"/>
    </w:pPr>
    <w:rPr>
      <w:rFonts w:cstheme="minorHAnsi"/>
      <w:sz w:val="20"/>
      <w:szCs w:val="20"/>
    </w:rPr>
  </w:style>
  <w:style w:type="paragraph" w:styleId="TOC5">
    <w:name w:val="toc 5"/>
    <w:basedOn w:val="Normal"/>
    <w:next w:val="Normal"/>
    <w:autoRedefine/>
    <w:uiPriority w:val="39"/>
    <w:semiHidden/>
    <w:unhideWhenUsed/>
    <w:rsid w:val="00F1638C"/>
    <w:pPr>
      <w:spacing w:after="0"/>
      <w:ind w:left="880"/>
    </w:pPr>
    <w:rPr>
      <w:rFonts w:cstheme="minorHAnsi"/>
      <w:sz w:val="20"/>
      <w:szCs w:val="20"/>
    </w:rPr>
  </w:style>
  <w:style w:type="paragraph" w:styleId="TOC6">
    <w:name w:val="toc 6"/>
    <w:basedOn w:val="Normal"/>
    <w:next w:val="Normal"/>
    <w:autoRedefine/>
    <w:uiPriority w:val="39"/>
    <w:semiHidden/>
    <w:unhideWhenUsed/>
    <w:rsid w:val="00F1638C"/>
    <w:pPr>
      <w:spacing w:after="0"/>
      <w:ind w:left="1100"/>
    </w:pPr>
    <w:rPr>
      <w:rFonts w:cstheme="minorHAnsi"/>
      <w:sz w:val="20"/>
      <w:szCs w:val="20"/>
    </w:rPr>
  </w:style>
  <w:style w:type="paragraph" w:styleId="TOC7">
    <w:name w:val="toc 7"/>
    <w:basedOn w:val="Normal"/>
    <w:next w:val="Normal"/>
    <w:autoRedefine/>
    <w:uiPriority w:val="39"/>
    <w:semiHidden/>
    <w:unhideWhenUsed/>
    <w:rsid w:val="00F1638C"/>
    <w:pPr>
      <w:spacing w:after="0"/>
      <w:ind w:left="1320"/>
    </w:pPr>
    <w:rPr>
      <w:rFonts w:cstheme="minorHAnsi"/>
      <w:sz w:val="20"/>
      <w:szCs w:val="20"/>
    </w:rPr>
  </w:style>
  <w:style w:type="paragraph" w:styleId="TOC8">
    <w:name w:val="toc 8"/>
    <w:basedOn w:val="Normal"/>
    <w:next w:val="Normal"/>
    <w:autoRedefine/>
    <w:uiPriority w:val="39"/>
    <w:semiHidden/>
    <w:unhideWhenUsed/>
    <w:rsid w:val="00F1638C"/>
    <w:pPr>
      <w:spacing w:after="0"/>
      <w:ind w:left="1540"/>
    </w:pPr>
    <w:rPr>
      <w:rFonts w:cstheme="minorHAnsi"/>
      <w:sz w:val="20"/>
      <w:szCs w:val="20"/>
    </w:rPr>
  </w:style>
  <w:style w:type="paragraph" w:styleId="TOC9">
    <w:name w:val="toc 9"/>
    <w:basedOn w:val="Normal"/>
    <w:next w:val="Normal"/>
    <w:autoRedefine/>
    <w:uiPriority w:val="39"/>
    <w:semiHidden/>
    <w:unhideWhenUsed/>
    <w:rsid w:val="00F1638C"/>
    <w:pPr>
      <w:spacing w:after="0"/>
      <w:ind w:left="1760"/>
    </w:pPr>
    <w:rPr>
      <w:rFonts w:cstheme="minorHAnsi"/>
      <w:sz w:val="20"/>
      <w:szCs w:val="20"/>
    </w:rPr>
  </w:style>
  <w:style w:type="character" w:styleId="Strong">
    <w:name w:val="Strong"/>
    <w:basedOn w:val="DefaultParagraphFont"/>
    <w:uiPriority w:val="22"/>
    <w:qFormat/>
    <w:rsid w:val="00AD3C64"/>
    <w:rPr>
      <w:b/>
      <w:bCs/>
    </w:rPr>
  </w:style>
  <w:style w:type="paragraph" w:styleId="NormalWeb">
    <w:name w:val="Normal (Web)"/>
    <w:basedOn w:val="Normal"/>
    <w:uiPriority w:val="99"/>
    <w:semiHidden/>
    <w:unhideWhenUsed/>
    <w:rsid w:val="00AD3C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1607DF"/>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321C2"/>
    <w:rPr>
      <w:color w:val="605E5C"/>
      <w:shd w:val="clear" w:color="auto" w:fill="E1DFDD"/>
    </w:rPr>
  </w:style>
  <w:style w:type="paragraph" w:styleId="Bibliography">
    <w:name w:val="Bibliography"/>
    <w:basedOn w:val="Normal"/>
    <w:next w:val="Normal"/>
    <w:uiPriority w:val="37"/>
    <w:unhideWhenUsed/>
    <w:rsid w:val="008D6B52"/>
  </w:style>
  <w:style w:type="character" w:styleId="FollowedHyperlink">
    <w:name w:val="FollowedHyperlink"/>
    <w:basedOn w:val="DefaultParagraphFont"/>
    <w:uiPriority w:val="99"/>
    <w:semiHidden/>
    <w:unhideWhenUsed/>
    <w:rsid w:val="0086146E"/>
    <w:rPr>
      <w:color w:val="954F72" w:themeColor="followedHyperlink"/>
      <w:u w:val="single"/>
    </w:rPr>
  </w:style>
  <w:style w:type="character" w:customStyle="1" w:styleId="normaltextrun">
    <w:name w:val="normaltextrun"/>
    <w:basedOn w:val="DefaultParagraphFont"/>
    <w:rsid w:val="009E1142"/>
  </w:style>
  <w:style w:type="character" w:customStyle="1" w:styleId="eop">
    <w:name w:val="eop"/>
    <w:basedOn w:val="DefaultParagraphFont"/>
    <w:rsid w:val="009E1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2770">
      <w:bodyDiv w:val="1"/>
      <w:marLeft w:val="0"/>
      <w:marRight w:val="0"/>
      <w:marTop w:val="0"/>
      <w:marBottom w:val="0"/>
      <w:divBdr>
        <w:top w:val="none" w:sz="0" w:space="0" w:color="auto"/>
        <w:left w:val="none" w:sz="0" w:space="0" w:color="auto"/>
        <w:bottom w:val="none" w:sz="0" w:space="0" w:color="auto"/>
        <w:right w:val="none" w:sz="0" w:space="0" w:color="auto"/>
      </w:divBdr>
    </w:div>
    <w:div w:id="537355676">
      <w:bodyDiv w:val="1"/>
      <w:marLeft w:val="0"/>
      <w:marRight w:val="0"/>
      <w:marTop w:val="0"/>
      <w:marBottom w:val="0"/>
      <w:divBdr>
        <w:top w:val="none" w:sz="0" w:space="0" w:color="auto"/>
        <w:left w:val="none" w:sz="0" w:space="0" w:color="auto"/>
        <w:bottom w:val="none" w:sz="0" w:space="0" w:color="auto"/>
        <w:right w:val="none" w:sz="0" w:space="0" w:color="auto"/>
      </w:divBdr>
    </w:div>
    <w:div w:id="603465177">
      <w:bodyDiv w:val="1"/>
      <w:marLeft w:val="0"/>
      <w:marRight w:val="0"/>
      <w:marTop w:val="0"/>
      <w:marBottom w:val="0"/>
      <w:divBdr>
        <w:top w:val="none" w:sz="0" w:space="0" w:color="auto"/>
        <w:left w:val="none" w:sz="0" w:space="0" w:color="auto"/>
        <w:bottom w:val="none" w:sz="0" w:space="0" w:color="auto"/>
        <w:right w:val="none" w:sz="0" w:space="0" w:color="auto"/>
      </w:divBdr>
    </w:div>
    <w:div w:id="778843268">
      <w:bodyDiv w:val="1"/>
      <w:marLeft w:val="0"/>
      <w:marRight w:val="0"/>
      <w:marTop w:val="0"/>
      <w:marBottom w:val="0"/>
      <w:divBdr>
        <w:top w:val="none" w:sz="0" w:space="0" w:color="auto"/>
        <w:left w:val="none" w:sz="0" w:space="0" w:color="auto"/>
        <w:bottom w:val="none" w:sz="0" w:space="0" w:color="auto"/>
        <w:right w:val="none" w:sz="0" w:space="0" w:color="auto"/>
      </w:divBdr>
    </w:div>
    <w:div w:id="890962551">
      <w:bodyDiv w:val="1"/>
      <w:marLeft w:val="0"/>
      <w:marRight w:val="0"/>
      <w:marTop w:val="0"/>
      <w:marBottom w:val="0"/>
      <w:divBdr>
        <w:top w:val="none" w:sz="0" w:space="0" w:color="auto"/>
        <w:left w:val="none" w:sz="0" w:space="0" w:color="auto"/>
        <w:bottom w:val="none" w:sz="0" w:space="0" w:color="auto"/>
        <w:right w:val="none" w:sz="0" w:space="0" w:color="auto"/>
      </w:divBdr>
    </w:div>
    <w:div w:id="962153380">
      <w:bodyDiv w:val="1"/>
      <w:marLeft w:val="0"/>
      <w:marRight w:val="0"/>
      <w:marTop w:val="0"/>
      <w:marBottom w:val="0"/>
      <w:divBdr>
        <w:top w:val="none" w:sz="0" w:space="0" w:color="auto"/>
        <w:left w:val="none" w:sz="0" w:space="0" w:color="auto"/>
        <w:bottom w:val="none" w:sz="0" w:space="0" w:color="auto"/>
        <w:right w:val="none" w:sz="0" w:space="0" w:color="auto"/>
      </w:divBdr>
    </w:div>
    <w:div w:id="1383095105">
      <w:bodyDiv w:val="1"/>
      <w:marLeft w:val="0"/>
      <w:marRight w:val="0"/>
      <w:marTop w:val="0"/>
      <w:marBottom w:val="0"/>
      <w:divBdr>
        <w:top w:val="none" w:sz="0" w:space="0" w:color="auto"/>
        <w:left w:val="none" w:sz="0" w:space="0" w:color="auto"/>
        <w:bottom w:val="none" w:sz="0" w:space="0" w:color="auto"/>
        <w:right w:val="none" w:sz="0" w:space="0" w:color="auto"/>
      </w:divBdr>
    </w:div>
    <w:div w:id="1440370301">
      <w:bodyDiv w:val="1"/>
      <w:marLeft w:val="0"/>
      <w:marRight w:val="0"/>
      <w:marTop w:val="0"/>
      <w:marBottom w:val="0"/>
      <w:divBdr>
        <w:top w:val="none" w:sz="0" w:space="0" w:color="auto"/>
        <w:left w:val="none" w:sz="0" w:space="0" w:color="auto"/>
        <w:bottom w:val="none" w:sz="0" w:space="0" w:color="auto"/>
        <w:right w:val="none" w:sz="0" w:space="0" w:color="auto"/>
      </w:divBdr>
    </w:div>
    <w:div w:id="1444616752">
      <w:bodyDiv w:val="1"/>
      <w:marLeft w:val="0"/>
      <w:marRight w:val="0"/>
      <w:marTop w:val="0"/>
      <w:marBottom w:val="0"/>
      <w:divBdr>
        <w:top w:val="none" w:sz="0" w:space="0" w:color="auto"/>
        <w:left w:val="none" w:sz="0" w:space="0" w:color="auto"/>
        <w:bottom w:val="none" w:sz="0" w:space="0" w:color="auto"/>
        <w:right w:val="none" w:sz="0" w:space="0" w:color="auto"/>
      </w:divBdr>
    </w:div>
    <w:div w:id="1451432269">
      <w:bodyDiv w:val="1"/>
      <w:marLeft w:val="0"/>
      <w:marRight w:val="0"/>
      <w:marTop w:val="0"/>
      <w:marBottom w:val="0"/>
      <w:divBdr>
        <w:top w:val="none" w:sz="0" w:space="0" w:color="auto"/>
        <w:left w:val="none" w:sz="0" w:space="0" w:color="auto"/>
        <w:bottom w:val="none" w:sz="0" w:space="0" w:color="auto"/>
        <w:right w:val="none" w:sz="0" w:space="0" w:color="auto"/>
      </w:divBdr>
    </w:div>
    <w:div w:id="1465394447">
      <w:bodyDiv w:val="1"/>
      <w:marLeft w:val="0"/>
      <w:marRight w:val="0"/>
      <w:marTop w:val="0"/>
      <w:marBottom w:val="0"/>
      <w:divBdr>
        <w:top w:val="none" w:sz="0" w:space="0" w:color="auto"/>
        <w:left w:val="none" w:sz="0" w:space="0" w:color="auto"/>
        <w:bottom w:val="none" w:sz="0" w:space="0" w:color="auto"/>
        <w:right w:val="none" w:sz="0" w:space="0" w:color="auto"/>
      </w:divBdr>
    </w:div>
    <w:div w:id="1483155547">
      <w:bodyDiv w:val="1"/>
      <w:marLeft w:val="0"/>
      <w:marRight w:val="0"/>
      <w:marTop w:val="0"/>
      <w:marBottom w:val="0"/>
      <w:divBdr>
        <w:top w:val="none" w:sz="0" w:space="0" w:color="auto"/>
        <w:left w:val="none" w:sz="0" w:space="0" w:color="auto"/>
        <w:bottom w:val="none" w:sz="0" w:space="0" w:color="auto"/>
        <w:right w:val="none" w:sz="0" w:space="0" w:color="auto"/>
      </w:divBdr>
    </w:div>
    <w:div w:id="1494876400">
      <w:bodyDiv w:val="1"/>
      <w:marLeft w:val="0"/>
      <w:marRight w:val="0"/>
      <w:marTop w:val="0"/>
      <w:marBottom w:val="0"/>
      <w:divBdr>
        <w:top w:val="none" w:sz="0" w:space="0" w:color="auto"/>
        <w:left w:val="none" w:sz="0" w:space="0" w:color="auto"/>
        <w:bottom w:val="none" w:sz="0" w:space="0" w:color="auto"/>
        <w:right w:val="none" w:sz="0" w:space="0" w:color="auto"/>
      </w:divBdr>
    </w:div>
    <w:div w:id="1527449210">
      <w:bodyDiv w:val="1"/>
      <w:marLeft w:val="0"/>
      <w:marRight w:val="0"/>
      <w:marTop w:val="0"/>
      <w:marBottom w:val="0"/>
      <w:divBdr>
        <w:top w:val="none" w:sz="0" w:space="0" w:color="auto"/>
        <w:left w:val="none" w:sz="0" w:space="0" w:color="auto"/>
        <w:bottom w:val="none" w:sz="0" w:space="0" w:color="auto"/>
        <w:right w:val="none" w:sz="0" w:space="0" w:color="auto"/>
      </w:divBdr>
    </w:div>
    <w:div w:id="1590576388">
      <w:bodyDiv w:val="1"/>
      <w:marLeft w:val="0"/>
      <w:marRight w:val="0"/>
      <w:marTop w:val="0"/>
      <w:marBottom w:val="0"/>
      <w:divBdr>
        <w:top w:val="none" w:sz="0" w:space="0" w:color="auto"/>
        <w:left w:val="none" w:sz="0" w:space="0" w:color="auto"/>
        <w:bottom w:val="none" w:sz="0" w:space="0" w:color="auto"/>
        <w:right w:val="none" w:sz="0" w:space="0" w:color="auto"/>
      </w:divBdr>
    </w:div>
    <w:div w:id="1652250147">
      <w:bodyDiv w:val="1"/>
      <w:marLeft w:val="0"/>
      <w:marRight w:val="0"/>
      <w:marTop w:val="0"/>
      <w:marBottom w:val="0"/>
      <w:divBdr>
        <w:top w:val="none" w:sz="0" w:space="0" w:color="auto"/>
        <w:left w:val="none" w:sz="0" w:space="0" w:color="auto"/>
        <w:bottom w:val="none" w:sz="0" w:space="0" w:color="auto"/>
        <w:right w:val="none" w:sz="0" w:space="0" w:color="auto"/>
      </w:divBdr>
    </w:div>
    <w:div w:id="1654023967">
      <w:bodyDiv w:val="1"/>
      <w:marLeft w:val="0"/>
      <w:marRight w:val="0"/>
      <w:marTop w:val="0"/>
      <w:marBottom w:val="0"/>
      <w:divBdr>
        <w:top w:val="none" w:sz="0" w:space="0" w:color="auto"/>
        <w:left w:val="none" w:sz="0" w:space="0" w:color="auto"/>
        <w:bottom w:val="none" w:sz="0" w:space="0" w:color="auto"/>
        <w:right w:val="none" w:sz="0" w:space="0" w:color="auto"/>
      </w:divBdr>
    </w:div>
    <w:div w:id="1677227455">
      <w:bodyDiv w:val="1"/>
      <w:marLeft w:val="0"/>
      <w:marRight w:val="0"/>
      <w:marTop w:val="0"/>
      <w:marBottom w:val="0"/>
      <w:divBdr>
        <w:top w:val="none" w:sz="0" w:space="0" w:color="auto"/>
        <w:left w:val="none" w:sz="0" w:space="0" w:color="auto"/>
        <w:bottom w:val="none" w:sz="0" w:space="0" w:color="auto"/>
        <w:right w:val="none" w:sz="0" w:space="0" w:color="auto"/>
      </w:divBdr>
    </w:div>
    <w:div w:id="1747338838">
      <w:bodyDiv w:val="1"/>
      <w:marLeft w:val="0"/>
      <w:marRight w:val="0"/>
      <w:marTop w:val="0"/>
      <w:marBottom w:val="0"/>
      <w:divBdr>
        <w:top w:val="none" w:sz="0" w:space="0" w:color="auto"/>
        <w:left w:val="none" w:sz="0" w:space="0" w:color="auto"/>
        <w:bottom w:val="none" w:sz="0" w:space="0" w:color="auto"/>
        <w:right w:val="none" w:sz="0" w:space="0" w:color="auto"/>
      </w:divBdr>
    </w:div>
    <w:div w:id="1787966951">
      <w:bodyDiv w:val="1"/>
      <w:marLeft w:val="0"/>
      <w:marRight w:val="0"/>
      <w:marTop w:val="0"/>
      <w:marBottom w:val="0"/>
      <w:divBdr>
        <w:top w:val="none" w:sz="0" w:space="0" w:color="auto"/>
        <w:left w:val="none" w:sz="0" w:space="0" w:color="auto"/>
        <w:bottom w:val="none" w:sz="0" w:space="0" w:color="auto"/>
        <w:right w:val="none" w:sz="0" w:space="0" w:color="auto"/>
      </w:divBdr>
    </w:div>
    <w:div w:id="1826697438">
      <w:bodyDiv w:val="1"/>
      <w:marLeft w:val="0"/>
      <w:marRight w:val="0"/>
      <w:marTop w:val="0"/>
      <w:marBottom w:val="0"/>
      <w:divBdr>
        <w:top w:val="none" w:sz="0" w:space="0" w:color="auto"/>
        <w:left w:val="none" w:sz="0" w:space="0" w:color="auto"/>
        <w:bottom w:val="none" w:sz="0" w:space="0" w:color="auto"/>
        <w:right w:val="none" w:sz="0" w:space="0" w:color="auto"/>
      </w:divBdr>
    </w:div>
    <w:div w:id="1848134038">
      <w:bodyDiv w:val="1"/>
      <w:marLeft w:val="0"/>
      <w:marRight w:val="0"/>
      <w:marTop w:val="0"/>
      <w:marBottom w:val="0"/>
      <w:divBdr>
        <w:top w:val="none" w:sz="0" w:space="0" w:color="auto"/>
        <w:left w:val="none" w:sz="0" w:space="0" w:color="auto"/>
        <w:bottom w:val="none" w:sz="0" w:space="0" w:color="auto"/>
        <w:right w:val="none" w:sz="0" w:space="0" w:color="auto"/>
      </w:divBdr>
    </w:div>
    <w:div w:id="1855341680">
      <w:bodyDiv w:val="1"/>
      <w:marLeft w:val="0"/>
      <w:marRight w:val="0"/>
      <w:marTop w:val="0"/>
      <w:marBottom w:val="0"/>
      <w:divBdr>
        <w:top w:val="none" w:sz="0" w:space="0" w:color="auto"/>
        <w:left w:val="none" w:sz="0" w:space="0" w:color="auto"/>
        <w:bottom w:val="none" w:sz="0" w:space="0" w:color="auto"/>
        <w:right w:val="none" w:sz="0" w:space="0" w:color="auto"/>
      </w:divBdr>
    </w:div>
    <w:div w:id="1884438130">
      <w:bodyDiv w:val="1"/>
      <w:marLeft w:val="0"/>
      <w:marRight w:val="0"/>
      <w:marTop w:val="0"/>
      <w:marBottom w:val="0"/>
      <w:divBdr>
        <w:top w:val="none" w:sz="0" w:space="0" w:color="auto"/>
        <w:left w:val="none" w:sz="0" w:space="0" w:color="auto"/>
        <w:bottom w:val="none" w:sz="0" w:space="0" w:color="auto"/>
        <w:right w:val="none" w:sz="0" w:space="0" w:color="auto"/>
      </w:divBdr>
    </w:div>
    <w:div w:id="1908999843">
      <w:bodyDiv w:val="1"/>
      <w:marLeft w:val="0"/>
      <w:marRight w:val="0"/>
      <w:marTop w:val="0"/>
      <w:marBottom w:val="0"/>
      <w:divBdr>
        <w:top w:val="none" w:sz="0" w:space="0" w:color="auto"/>
        <w:left w:val="none" w:sz="0" w:space="0" w:color="auto"/>
        <w:bottom w:val="none" w:sz="0" w:space="0" w:color="auto"/>
        <w:right w:val="none" w:sz="0" w:space="0" w:color="auto"/>
      </w:divBdr>
    </w:div>
    <w:div w:id="1939751314">
      <w:bodyDiv w:val="1"/>
      <w:marLeft w:val="0"/>
      <w:marRight w:val="0"/>
      <w:marTop w:val="0"/>
      <w:marBottom w:val="0"/>
      <w:divBdr>
        <w:top w:val="none" w:sz="0" w:space="0" w:color="auto"/>
        <w:left w:val="none" w:sz="0" w:space="0" w:color="auto"/>
        <w:bottom w:val="none" w:sz="0" w:space="0" w:color="auto"/>
        <w:right w:val="none" w:sz="0" w:space="0" w:color="auto"/>
      </w:divBdr>
    </w:div>
    <w:div w:id="1965695341">
      <w:bodyDiv w:val="1"/>
      <w:marLeft w:val="0"/>
      <w:marRight w:val="0"/>
      <w:marTop w:val="0"/>
      <w:marBottom w:val="0"/>
      <w:divBdr>
        <w:top w:val="none" w:sz="0" w:space="0" w:color="auto"/>
        <w:left w:val="none" w:sz="0" w:space="0" w:color="auto"/>
        <w:bottom w:val="none" w:sz="0" w:space="0" w:color="auto"/>
        <w:right w:val="none" w:sz="0" w:space="0" w:color="auto"/>
      </w:divBdr>
    </w:div>
    <w:div w:id="1974747034">
      <w:bodyDiv w:val="1"/>
      <w:marLeft w:val="0"/>
      <w:marRight w:val="0"/>
      <w:marTop w:val="0"/>
      <w:marBottom w:val="0"/>
      <w:divBdr>
        <w:top w:val="none" w:sz="0" w:space="0" w:color="auto"/>
        <w:left w:val="none" w:sz="0" w:space="0" w:color="auto"/>
        <w:bottom w:val="none" w:sz="0" w:space="0" w:color="auto"/>
        <w:right w:val="none" w:sz="0" w:space="0" w:color="auto"/>
      </w:divBdr>
    </w:div>
    <w:div w:id="2023631336">
      <w:bodyDiv w:val="1"/>
      <w:marLeft w:val="0"/>
      <w:marRight w:val="0"/>
      <w:marTop w:val="0"/>
      <w:marBottom w:val="0"/>
      <w:divBdr>
        <w:top w:val="none" w:sz="0" w:space="0" w:color="auto"/>
        <w:left w:val="none" w:sz="0" w:space="0" w:color="auto"/>
        <w:bottom w:val="none" w:sz="0" w:space="0" w:color="auto"/>
        <w:right w:val="none" w:sz="0" w:space="0" w:color="auto"/>
      </w:divBdr>
    </w:div>
    <w:div w:id="2047214275">
      <w:bodyDiv w:val="1"/>
      <w:marLeft w:val="0"/>
      <w:marRight w:val="0"/>
      <w:marTop w:val="0"/>
      <w:marBottom w:val="0"/>
      <w:divBdr>
        <w:top w:val="none" w:sz="0" w:space="0" w:color="auto"/>
        <w:left w:val="none" w:sz="0" w:space="0" w:color="auto"/>
        <w:bottom w:val="none" w:sz="0" w:space="0" w:color="auto"/>
        <w:right w:val="none" w:sz="0" w:space="0" w:color="auto"/>
      </w:divBdr>
    </w:div>
    <w:div w:id="2071683243">
      <w:bodyDiv w:val="1"/>
      <w:marLeft w:val="0"/>
      <w:marRight w:val="0"/>
      <w:marTop w:val="0"/>
      <w:marBottom w:val="0"/>
      <w:divBdr>
        <w:top w:val="none" w:sz="0" w:space="0" w:color="auto"/>
        <w:left w:val="none" w:sz="0" w:space="0" w:color="auto"/>
        <w:bottom w:val="none" w:sz="0" w:space="0" w:color="auto"/>
        <w:right w:val="none" w:sz="0" w:space="0" w:color="auto"/>
      </w:divBdr>
    </w:div>
    <w:div w:id="212842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youtu.be/AjZE27FDLDE"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McM12</b:Tag>
    <b:SourceType>Book</b:SourceType>
    <b:Guid>{E47B0DCA-0BF2-1D4B-A85C-D1465C9C0D4F}</b:Guid>
    <b:Author>
      <b:Author>
        <b:NameList>
          <b:Person>
            <b:Last>McMillan</b:Last>
            <b:First>K</b:First>
          </b:Person>
        </b:NameList>
      </b:Author>
    </b:Author>
    <b:Title>The study skills book</b:Title>
    <b:City>London</b:City>
    <b:Publisher>Pearson Education</b:Publisher>
    <b:Year>2012</b:Year>
    <b:Edition>3</b:Edition>
    <b:RefOrder>1</b:RefOrder>
  </b:Source>
  <b:Source>
    <b:Tag>Moo12</b:Tag>
    <b:SourceType>Book</b:SourceType>
    <b:Guid>{19F79017-5EF5-464D-AD66-8234905753EE}</b:Guid>
    <b:Author>
      <b:Author>
        <b:NameList>
          <b:Person>
            <b:Last>Moore</b:Last>
            <b:First>S</b:First>
          </b:Person>
        </b:NameList>
      </b:Author>
    </b:Author>
    <b:Title>The ultimate study skills handbook</b:Title>
    <b:City>Berkshire</b:City>
    <b:Publisher>Open University Press</b:Publisher>
    <b:Year>2012</b:Year>
    <b:Edition>1</b:Edition>
    <b:RefOrder>2</b:RefOrder>
  </b:Source>
  <b:Source>
    <b:Tag>Ste16</b:Tag>
    <b:SourceType>JournalArticle</b:SourceType>
    <b:Guid>{B0D723A8-B236-4D43-9FED-416D38A0B2D6}</b:Guid>
    <b:Author>
      <b:Author>
        <b:NameList>
          <b:Person>
            <b:Last>Sternberg</b:Last>
            <b:First>R</b:First>
          </b:Person>
        </b:NameList>
      </b:Author>
    </b:Author>
    <b:Title>A New Model for Preparing Students for Active Concerned Citizenship and Ethical Leadership</b:Title>
    <b:JournalName>What Universities Can Be</b:JournalName>
    <b:Year>2016</b:Year>
    <b:Volume>64</b:Volume>
    <b:Issue>1</b:Issue>
    <b:Pages>37-71</b:Pages>
    <b:RefOrder>3</b:RefOrder>
  </b:Source>
  <b:Source>
    <b:Tag>Hob22</b:Tag>
    <b:SourceType>InternetSite</b:SourceType>
    <b:Guid>{83E2F512-C379-BE40-83E3-2363380B87F1}</b:Guid>
    <b:Author>
      <b:Author>
        <b:NameList>
          <b:Person>
            <b:Last>Hobbs</b:Last>
            <b:First>C</b:First>
          </b:Person>
        </b:NameList>
      </b:Author>
    </b:Author>
    <b:Title>Preparing to transition to university</b:Title>
    <b:URL>https://buds.org.uk/preparing-to-transition-to-university/</b:URL>
    <b:Year>2022</b:Year>
    <b:YearAccessed>2022</b:YearAccessed>
    <b:MonthAccessed>October</b:MonthAccessed>
    <b:DayAccessed>12</b:DayAccessed>
    <b:RefOrder>4</b:RefOrder>
  </b:Source>
  <b:Source>
    <b:Tag>Dru202</b:Tag>
    <b:SourceType>Book</b:SourceType>
    <b:Guid>{F8E1AF9D-FCB0-C24E-8D2E-A540E5A9D5B0}</b:Guid>
    <b:Author>
      <b:Author>
        <b:NameList>
          <b:Person>
            <b:Last>Drummond</b:Last>
            <b:First>J</b:First>
          </b:Person>
        </b:NameList>
      </b:Author>
    </b:Author>
    <b:Title> Self-identity and personal identity</b:Title>
    <b:City>Heidelberg</b:City>
    <b:Publisher> Dordrecht: Springer Netherlands</b:Publisher>
    <b:Year>2020</b:Year>
    <b:RefOrder>5</b:RefOrder>
  </b:Source>
  <b:Source>
    <b:Tag>Ste091</b:Tag>
    <b:SourceType>Book</b:SourceType>
    <b:Guid>{15B76C3E-0DDC-2C40-BEEA-F4789D557999}</b:Guid>
    <b:Title>Identity theory</b:Title>
    <b:City>Oxford</b:City>
    <b:Publisher>Oxford University Press</b:Publisher>
    <b:Year>2009</b:Year>
    <b:Author>
      <b:Author>
        <b:NameList>
          <b:Person>
            <b:Last>Stets</b:Last>
            <b:First>J</b:First>
            <b:Middle>E</b:Middle>
          </b:Person>
          <b:Person>
            <b:Last>Burke</b:Last>
            <b:First>P</b:First>
            <b:Middle>J</b:Middle>
          </b:Person>
        </b:NameList>
      </b:Author>
    </b:Author>
    <b:RefOrder>6</b:RefOrder>
  </b:Source>
  <b:Source>
    <b:Tag>Hof141</b:Tag>
    <b:SourceType>JournalArticle</b:SourceType>
    <b:Guid>{932F930D-1B51-8C42-AA53-2853D154ADAC}</b:Guid>
    <b:Author>
      <b:Author>
        <b:NameList>
          <b:Person>
            <b:Last>Hoff</b:Last>
            <b:First>K</b:First>
          </b:Person>
          <b:Person>
            <b:Last>Pandey</b:Last>
            <b:First>P</b:First>
          </b:Person>
        </b:NameList>
      </b:Author>
    </b:Author>
    <b:Title>Making up people—The effect of identity on performance in a modernizing society</b:Title>
    <b:JournalName> Journal of development economics</b:JournalName>
    <b:Year>2014</b:Year>
    <b:Volume>106</b:Volume>
    <b:Pages>118-131</b:Pages>
    <b:RefOrder>7</b:RefOrder>
  </b:Source>
  <b:Source>
    <b:Tag>Jas141</b:Tag>
    <b:SourceType>Book</b:SourceType>
    <b:Guid>{D0C5ABA5-9B22-044B-ADC5-55775C9D18CD}</b:Guid>
    <b:Author>
      <b:Author>
        <b:NameList>
          <b:Person>
            <b:Last>Jaspal</b:Last>
            <b:First>R</b:First>
          </b:Person>
        </b:NameList>
      </b:Author>
    </b:Author>
    <b:Title> Identity process theory : identity, social action and social change</b:Title>
    <b:City>Cambridge</b:City>
    <b:Publisher> Cambridge University Press</b:Publisher>
    <b:Year>2014</b:Year>
    <b:RefOrder>8</b:RefOrder>
  </b:Source>
  <b:Source>
    <b:Tag>Nix941</b:Tag>
    <b:SourceType>JournalArticle</b:SourceType>
    <b:Guid>{3C6B2605-3344-6D44-9816-234FA12D2206}</b:Guid>
    <b:Author>
      <b:Author>
        <b:NameList>
          <b:Person>
            <b:Last>Nixon</b:Last>
            <b:First>M</b:First>
          </b:Person>
        </b:NameList>
      </b:Author>
    </b:Author>
    <b:Title>Ethical Reasoning and Privileged Information: Resolving Moral Conflict</b:Title>
    <b:JournalName>Journal of business ethics</b:JournalName>
    <b:Year>1994</b:Year>
    <b:Volume>13</b:Volume>
    <b:Issue>7</b:Issue>
    <b:Pages>571-577</b:Pages>
    <b:RefOrder>9</b:RefOrder>
  </b:Source>
  <b:Source>
    <b:Tag>Den071</b:Tag>
    <b:SourceType>JournalArticle</b:SourceType>
    <b:Guid>{9B03FDBA-2D93-014C-85E7-969AEF0A581E}</b:Guid>
    <b:Author>
      <b:Author>
        <b:NameList>
          <b:Person>
            <b:Last>Den</b:Last>
            <b:First>O</b:First>
          </b:Person>
        </b:NameList>
      </b:Author>
    </b:Author>
    <b:Title> Exploring effectiveness of team communication: Balancing synchronous and asynchronous communication in design teams</b:Title>
    <b:JournalName>Engineering, construction, and architectural management</b:JournalName>
    <b:Year>2007</b:Year>
    <b:Volume>14</b:Volume>
    <b:Issue>5</b:Issue>
    <b:Pages>408-419</b:Pages>
    <b:RefOrder>10</b:RefOrder>
  </b:Source>
  <b:Source>
    <b:Tag>For13</b:Tag>
    <b:SourceType>Book</b:SourceType>
    <b:Guid>{4EFBA11E-C794-8B4F-88F5-69E52BEF65B0}</b:Guid>
    <b:Author>
      <b:Author>
        <b:NameList>
          <b:Person>
            <b:Last>Forsyth</b:Last>
            <b:First>P</b:First>
          </b:Person>
        </b:NameList>
      </b:Author>
    </b:Author>
    <b:Title>Successful time management</b:Title>
    <b:City>Lonodn</b:City>
    <b:Publisher> Kogan Page Ltd.</b:Publisher>
    <b:Year>2013</b:Year>
    <b:Edition>3</b:Edition>
    <b:RefOrder>12</b:RefOrder>
  </b:Source>
  <b:Source>
    <b:Tag>Tay17</b:Tag>
    <b:SourceType>Book</b:SourceType>
    <b:Guid>{4DE2EC4A-1216-7E43-8F18-2A0C363FD7DD}</b:Guid>
    <b:Author>
      <b:Author>
        <b:NameList>
          <b:Person>
            <b:Last>Taylor</b:Last>
            <b:First>D</b:First>
          </b:Person>
        </b:NameList>
      </b:Author>
    </b:Author>
    <b:Title>Get a better grade : seven steps to excellent essays and assignments</b:Title>
    <b:City>London</b:City>
    <b:Publisher> SAGE Publications Ltd</b:Publisher>
    <b:Year>2017</b:Year>
    <b:RefOrder>11</b:RefOrder>
  </b:Source>
  <b:Source>
    <b:Tag>Whi17</b:Tag>
    <b:SourceType>Book</b:SourceType>
    <b:Guid>{87C6F676-357B-5B4F-8F57-84682980AB8A}</b:Guid>
    <b:Author>
      <b:Author>
        <b:NameList>
          <b:Person>
            <b:Last>Whiteside</b:Last>
            <b:First>A</b:First>
          </b:Person>
        </b:NameList>
      </b:Author>
    </b:Author>
    <b:Title>Social presence in online learning : multiple perspectives on practice and research</b:Title>
    <b:City>Eastcastle</b:City>
    <b:Publisher>tylus Publishing</b:Publisher>
    <b:Year>2017</b:Year>
    <b:RefOrder>13</b:RefOrder>
  </b:Source>
  <b:Source>
    <b:Tag>Col22</b:Tag>
    <b:SourceType>InternetSite</b:SourceType>
    <b:Guid>{7D280D81-8ED4-0740-A499-D11EECA05C36}</b:Guid>
    <b:Title>Police Constable</b:Title>
    <b:Year>6 October, 2022</b:Year>
    <b:Author>
      <b:Author>
        <b:Corporate>College of Policing</b:Corporate>
      </b:Author>
    </b:Author>
    <b:URL>https://profdev.college.police.uk/professional-profile/police-constable/</b:URL>
    <b:YearAccessed>2022</b:YearAccessed>
    <b:MonthAccessed>October</b:MonthAccessed>
    <b:DayAccessed>18</b:DayAccessed>
    <b:RefOrder>14</b:RefOrder>
  </b:Source>
  <b:Source>
    <b:Tag>Sou22</b:Tag>
    <b:SourceType>InternetSite</b:SourceType>
    <b:Guid>{EFA72B1A-C3E0-2940-B824-07911C395EE9}</b:Guid>
    <b:Author>
      <b:Author>
        <b:Corporate>South Wales Police Heddlu De Cymru</b:Corporate>
      </b:Author>
    </b:Author>
    <b:Title>The Police Officer Role</b:Title>
    <b:URL>https://www.south-wales.police.uk/police-forces/south-wales-police/areas/careers/careers/uniformed/police-officer-role/</b:URL>
    <b:Year>2022</b:Year>
    <b:YearAccessed>2022</b:YearAccessed>
    <b:MonthAccessed>October</b:MonthAccessed>
    <b:DayAccessed>18</b:DayAccessed>
    <b:RefOrder>15</b:RefOrder>
  </b:Source>
  <b:Source>
    <b:Tag>Col221</b:Tag>
    <b:SourceType>InternetSite</b:SourceType>
    <b:Guid>{0BFEB6B2-9801-B241-85BE-F4DFF37C7C4B}</b:Guid>
    <b:Author>
      <b:Author>
        <b:Corporate>College of Policing</b:Corporate>
      </b:Author>
    </b:Author>
    <b:Title>Police Constable</b:Title>
    <b:URL>https://profdev.college.police.uk/professional-profile/police-constable/</b:URL>
    <b:Year>2022</b:Year>
    <b:YearAccessed>2022</b:YearAccessed>
    <b:MonthAccessed>October</b:MonthAccessed>
    <b:DayAccessed>18</b:DayAccessed>
    <b:RefOrder>16</b:RefOrder>
  </b:Source>
</b:Sources>
</file>

<file path=customXml/itemProps1.xml><?xml version="1.0" encoding="utf-8"?>
<ds:datastoreItem xmlns:ds="http://schemas.openxmlformats.org/officeDocument/2006/customXml" ds:itemID="{FAC57CBB-AC2C-D24C-A2C3-2D000BCEC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
  <dc:creator>Cerys Bowen (2203320)</dc:creator>
  <cp:keywords/>
  <dc:description/>
  <cp:lastModifiedBy>Cerys Bowen (2203320)</cp:lastModifiedBy>
  <cp:revision>7</cp:revision>
  <dcterms:created xsi:type="dcterms:W3CDTF">2022-10-26T15:44:00Z</dcterms:created>
  <dcterms:modified xsi:type="dcterms:W3CDTF">2022-11-09T11:00:00Z</dcterms:modified>
</cp:coreProperties>
</file>