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07E92" w14:textId="77777777" w:rsidR="00296FEE" w:rsidRPr="00296FEE" w:rsidRDefault="00296FEE" w:rsidP="00296FEE">
      <w:pPr>
        <w:shd w:val="clear" w:color="auto" w:fill="FFFFFF"/>
        <w:spacing w:after="0" w:line="240" w:lineRule="auto"/>
        <w:textAlignment w:val="baseline"/>
        <w:outlineLvl w:val="2"/>
        <w:rPr>
          <w:rFonts w:ascii="Open Sans" w:eastAsia="Times New Roman" w:hAnsi="Open Sans" w:cs="Open Sans"/>
          <w:b/>
          <w:bCs/>
          <w:color w:val="333333"/>
          <w:sz w:val="26"/>
          <w:szCs w:val="26"/>
        </w:rPr>
      </w:pPr>
      <w:r w:rsidRPr="00296FEE">
        <w:rPr>
          <w:rFonts w:ascii="Arial" w:eastAsia="Times New Roman" w:hAnsi="Arial" w:cs="Arial"/>
          <w:b/>
          <w:bCs/>
          <w:color w:val="333333"/>
          <w:sz w:val="26"/>
          <w:szCs w:val="26"/>
          <w:bdr w:val="none" w:sz="0" w:space="0" w:color="auto" w:frame="1"/>
        </w:rPr>
        <w:t>Objectives</w:t>
      </w:r>
    </w:p>
    <w:p w14:paraId="47A474BD"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The network model in this activity incorporates many of the technologies that you will master in your CCNA studies. It represents a simplified version of how a small to medium-sized business network might look. Feel free to explore the network on your own. When you are ready, proceed through the following steps and answer the questions.</w:t>
      </w:r>
    </w:p>
    <w:p w14:paraId="0B1F5E5D"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rPr>
        <w:t>Note</w:t>
      </w:r>
      <w:r w:rsidRPr="00296FEE">
        <w:rPr>
          <w:rFonts w:ascii="Arial" w:eastAsia="Times New Roman" w:hAnsi="Arial" w:cs="Arial"/>
          <w:color w:val="4A4A4A"/>
          <w:sz w:val="20"/>
          <w:szCs w:val="20"/>
          <w:bdr w:val="none" w:sz="0" w:space="0" w:color="auto" w:frame="1"/>
        </w:rPr>
        <w:t>: It is not important that you understand everything you see and do in this activity. Feel free to explore the network on your own. If you wish to proceed more systematically, follow the steps below. Answer the questions to the best of your ability.</w:t>
      </w:r>
    </w:p>
    <w:p w14:paraId="4D73D83F" w14:textId="77777777" w:rsidR="00296FEE" w:rsidRPr="00296FEE" w:rsidRDefault="00296FEE" w:rsidP="00296FEE">
      <w:pPr>
        <w:shd w:val="clear" w:color="auto" w:fill="FFFFFF"/>
        <w:spacing w:after="0" w:line="240" w:lineRule="auto"/>
        <w:textAlignment w:val="baseline"/>
        <w:outlineLvl w:val="2"/>
        <w:rPr>
          <w:rFonts w:ascii="Open Sans" w:eastAsia="Times New Roman" w:hAnsi="Open Sans" w:cs="Open Sans"/>
          <w:b/>
          <w:bCs/>
          <w:color w:val="333333"/>
          <w:sz w:val="26"/>
          <w:szCs w:val="26"/>
        </w:rPr>
      </w:pPr>
      <w:r w:rsidRPr="00296FEE">
        <w:rPr>
          <w:rFonts w:ascii="Arial" w:eastAsia="Times New Roman" w:hAnsi="Arial" w:cs="Arial"/>
          <w:b/>
          <w:bCs/>
          <w:color w:val="333333"/>
          <w:sz w:val="26"/>
          <w:szCs w:val="26"/>
          <w:bdr w:val="none" w:sz="0" w:space="0" w:color="auto" w:frame="1"/>
        </w:rPr>
        <w:t>Instructions</w:t>
      </w:r>
    </w:p>
    <w:p w14:paraId="703BC725" w14:textId="77777777" w:rsidR="00296FEE" w:rsidRPr="00296FEE" w:rsidRDefault="00296FEE" w:rsidP="00296FEE">
      <w:pPr>
        <w:shd w:val="clear" w:color="auto" w:fill="FFFFFF"/>
        <w:spacing w:after="0" w:line="240" w:lineRule="auto"/>
        <w:textAlignment w:val="baseline"/>
        <w:outlineLvl w:val="1"/>
        <w:rPr>
          <w:rFonts w:ascii="Open Sans" w:eastAsia="Times New Roman" w:hAnsi="Open Sans" w:cs="Open Sans"/>
          <w:b/>
          <w:bCs/>
          <w:color w:val="333333"/>
          <w:sz w:val="26"/>
          <w:szCs w:val="26"/>
        </w:rPr>
      </w:pPr>
      <w:r w:rsidRPr="00296FEE">
        <w:rPr>
          <w:rFonts w:ascii="Arial" w:eastAsia="Times New Roman" w:hAnsi="Arial" w:cs="Arial"/>
          <w:b/>
          <w:bCs/>
          <w:color w:val="333333"/>
          <w:sz w:val="26"/>
          <w:szCs w:val="26"/>
          <w:bdr w:val="none" w:sz="0" w:space="0" w:color="auto" w:frame="1"/>
        </w:rPr>
        <w:t>Step 1:</w:t>
      </w:r>
      <w:r w:rsidRPr="00296FEE">
        <w:rPr>
          <w:rFonts w:ascii="Times New Roman" w:eastAsia="Times New Roman" w:hAnsi="Times New Roman" w:cs="Times New Roman"/>
          <w:b/>
          <w:bCs/>
          <w:color w:val="333333"/>
          <w:sz w:val="14"/>
          <w:szCs w:val="14"/>
          <w:bdr w:val="none" w:sz="0" w:space="0" w:color="auto" w:frame="1"/>
        </w:rPr>
        <w:t>  </w:t>
      </w:r>
      <w:r w:rsidRPr="00296FEE">
        <w:rPr>
          <w:rFonts w:ascii="Arial" w:eastAsia="Times New Roman" w:hAnsi="Arial" w:cs="Arial"/>
          <w:b/>
          <w:bCs/>
          <w:color w:val="333333"/>
          <w:sz w:val="26"/>
          <w:szCs w:val="26"/>
          <w:bdr w:val="none" w:sz="0" w:space="0" w:color="auto" w:frame="1"/>
        </w:rPr>
        <w:t>Identify common components of a network as represented in Packet Tracer.</w:t>
      </w:r>
    </w:p>
    <w:p w14:paraId="4053C39D"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 xml:space="preserve">The icon toolbar at the bottom </w:t>
      </w:r>
      <w:proofErr w:type="gramStart"/>
      <w:r w:rsidRPr="00296FEE">
        <w:rPr>
          <w:rFonts w:ascii="Arial" w:eastAsia="Times New Roman" w:hAnsi="Arial" w:cs="Arial"/>
          <w:color w:val="4A4A4A"/>
          <w:sz w:val="20"/>
          <w:szCs w:val="20"/>
          <w:bdr w:val="none" w:sz="0" w:space="0" w:color="auto" w:frame="1"/>
        </w:rPr>
        <w:t>left hand</w:t>
      </w:r>
      <w:proofErr w:type="gramEnd"/>
      <w:r w:rsidRPr="00296FEE">
        <w:rPr>
          <w:rFonts w:ascii="Arial" w:eastAsia="Times New Roman" w:hAnsi="Arial" w:cs="Arial"/>
          <w:color w:val="4A4A4A"/>
          <w:sz w:val="20"/>
          <w:szCs w:val="20"/>
          <w:bdr w:val="none" w:sz="0" w:space="0" w:color="auto" w:frame="1"/>
        </w:rPr>
        <w:t xml:space="preserve"> corner has various categories of networking components. You should see categories that correspond to intermediary devices, end devices, and media. The </w:t>
      </w:r>
      <w:r w:rsidRPr="00296FEE">
        <w:rPr>
          <w:rFonts w:ascii="Arial" w:eastAsia="Times New Roman" w:hAnsi="Arial" w:cs="Arial"/>
          <w:b/>
          <w:bCs/>
          <w:color w:val="4A4A4A"/>
          <w:sz w:val="20"/>
          <w:szCs w:val="20"/>
          <w:bdr w:val="none" w:sz="0" w:space="0" w:color="auto" w:frame="1"/>
        </w:rPr>
        <w:t>Connections</w:t>
      </w:r>
      <w:r w:rsidRPr="00296FEE">
        <w:rPr>
          <w:rFonts w:ascii="Arial" w:eastAsia="Times New Roman" w:hAnsi="Arial" w:cs="Arial"/>
          <w:color w:val="4A4A4A"/>
          <w:sz w:val="20"/>
          <w:szCs w:val="20"/>
          <w:bdr w:val="none" w:sz="0" w:space="0" w:color="auto" w:frame="1"/>
        </w:rPr>
        <w:t> category (with the lightning bolt icon) represents the networking media supported by Packet Tracer. There is also an </w:t>
      </w:r>
      <w:r w:rsidRPr="00296FEE">
        <w:rPr>
          <w:rFonts w:ascii="Arial" w:eastAsia="Times New Roman" w:hAnsi="Arial" w:cs="Arial"/>
          <w:b/>
          <w:bCs/>
          <w:color w:val="4A4A4A"/>
          <w:sz w:val="20"/>
          <w:szCs w:val="20"/>
          <w:bdr w:val="none" w:sz="0" w:space="0" w:color="auto" w:frame="1"/>
        </w:rPr>
        <w:t>End Devices</w:t>
      </w:r>
      <w:r w:rsidRPr="00296FEE">
        <w:rPr>
          <w:rFonts w:ascii="Arial" w:eastAsia="Times New Roman" w:hAnsi="Arial" w:cs="Arial"/>
          <w:color w:val="4A4A4A"/>
          <w:sz w:val="20"/>
          <w:szCs w:val="20"/>
          <w:bdr w:val="none" w:sz="0" w:space="0" w:color="auto" w:frame="1"/>
        </w:rPr>
        <w:t> category and two categories specific to Packet Tracer: </w:t>
      </w:r>
      <w:r w:rsidRPr="00296FEE">
        <w:rPr>
          <w:rFonts w:ascii="Arial" w:eastAsia="Times New Roman" w:hAnsi="Arial" w:cs="Arial"/>
          <w:b/>
          <w:bCs/>
          <w:color w:val="4A4A4A"/>
          <w:sz w:val="20"/>
          <w:szCs w:val="20"/>
          <w:bdr w:val="none" w:sz="0" w:space="0" w:color="auto" w:frame="1"/>
        </w:rPr>
        <w:t>Custom Made Devices</w:t>
      </w:r>
      <w:r w:rsidRPr="00296FEE">
        <w:rPr>
          <w:rFonts w:ascii="Arial" w:eastAsia="Times New Roman" w:hAnsi="Arial" w:cs="Arial"/>
          <w:color w:val="4A4A4A"/>
          <w:sz w:val="20"/>
          <w:szCs w:val="20"/>
          <w:bdr w:val="none" w:sz="0" w:space="0" w:color="auto" w:frame="1"/>
        </w:rPr>
        <w:t> and </w:t>
      </w:r>
      <w:r w:rsidRPr="00296FEE">
        <w:rPr>
          <w:rFonts w:ascii="Arial" w:eastAsia="Times New Roman" w:hAnsi="Arial" w:cs="Arial"/>
          <w:b/>
          <w:bCs/>
          <w:color w:val="4A4A4A"/>
          <w:sz w:val="20"/>
          <w:szCs w:val="20"/>
          <w:bdr w:val="none" w:sz="0" w:space="0" w:color="auto" w:frame="1"/>
        </w:rPr>
        <w:t>Multiuser Connection</w:t>
      </w:r>
      <w:r w:rsidRPr="00296FEE">
        <w:rPr>
          <w:rFonts w:ascii="Arial" w:eastAsia="Times New Roman" w:hAnsi="Arial" w:cs="Arial"/>
          <w:color w:val="4A4A4A"/>
          <w:sz w:val="20"/>
          <w:szCs w:val="20"/>
          <w:bdr w:val="none" w:sz="0" w:space="0" w:color="auto" w:frame="1"/>
        </w:rPr>
        <w:t>.</w:t>
      </w:r>
    </w:p>
    <w:p w14:paraId="68842A89" w14:textId="77777777" w:rsidR="00296FEE" w:rsidRPr="00296FEE" w:rsidRDefault="00296FEE" w:rsidP="00296FEE">
      <w:pPr>
        <w:shd w:val="clear" w:color="auto" w:fill="FFFFFF"/>
        <w:spacing w:after="0" w:line="240" w:lineRule="auto"/>
        <w:textAlignment w:val="baseline"/>
        <w:outlineLvl w:val="2"/>
        <w:rPr>
          <w:rFonts w:ascii="Open Sans" w:eastAsia="Times New Roman" w:hAnsi="Open Sans" w:cs="Open Sans"/>
          <w:b/>
          <w:bCs/>
          <w:color w:val="333333"/>
          <w:sz w:val="6"/>
          <w:szCs w:val="6"/>
        </w:rPr>
      </w:pPr>
      <w:r w:rsidRPr="00296FEE">
        <w:rPr>
          <w:rFonts w:ascii="Arial" w:eastAsia="Times New Roman" w:hAnsi="Arial" w:cs="Arial"/>
          <w:color w:val="FFFFFF"/>
          <w:sz w:val="6"/>
          <w:szCs w:val="6"/>
          <w:bdr w:val="none" w:sz="0" w:space="0" w:color="auto" w:frame="1"/>
        </w:rPr>
        <w:t>Questions:</w:t>
      </w:r>
    </w:p>
    <w:p w14:paraId="3160B511"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List the intermediary device categories.</w:t>
      </w:r>
    </w:p>
    <w:p w14:paraId="660F2B35"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i/>
          <w:iCs/>
          <w:color w:val="FFFFFF"/>
          <w:sz w:val="20"/>
          <w:szCs w:val="20"/>
          <w:bdr w:val="none" w:sz="0" w:space="0" w:color="auto" w:frame="1"/>
        </w:rPr>
        <w:t>Type your answers here.</w:t>
      </w:r>
    </w:p>
    <w:p w14:paraId="6EF98EE1"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Routers, Switches, Hubs, Wireless Devices, and WAN Emulation</w:t>
      </w:r>
    </w:p>
    <w:p w14:paraId="76EB4CE3"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 xml:space="preserve">Without </w:t>
      </w:r>
      <w:proofErr w:type="gramStart"/>
      <w:r w:rsidRPr="00296FEE">
        <w:rPr>
          <w:rFonts w:ascii="Arial" w:eastAsia="Times New Roman" w:hAnsi="Arial" w:cs="Arial"/>
          <w:color w:val="4A4A4A"/>
          <w:sz w:val="20"/>
          <w:szCs w:val="20"/>
          <w:bdr w:val="none" w:sz="0" w:space="0" w:color="auto" w:frame="1"/>
        </w:rPr>
        <w:t>entering into</w:t>
      </w:r>
      <w:proofErr w:type="gramEnd"/>
      <w:r w:rsidRPr="00296FEE">
        <w:rPr>
          <w:rFonts w:ascii="Arial" w:eastAsia="Times New Roman" w:hAnsi="Arial" w:cs="Arial"/>
          <w:color w:val="4A4A4A"/>
          <w:sz w:val="20"/>
          <w:szCs w:val="20"/>
          <w:bdr w:val="none" w:sz="0" w:space="0" w:color="auto" w:frame="1"/>
        </w:rPr>
        <w:t xml:space="preserve"> the internet cloud or intranet cloud, how many icons in the topology represent endpoint devices (only one connection leading to them)?</w:t>
      </w:r>
    </w:p>
    <w:p w14:paraId="3BF1AA1C"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15</w:t>
      </w:r>
    </w:p>
    <w:p w14:paraId="4117C193"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Without counting the two clouds, how many icons in the topology represent intermediary devices (multiple connections leading to them)?</w:t>
      </w:r>
    </w:p>
    <w:p w14:paraId="4769F03B"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11</w:t>
      </w:r>
    </w:p>
    <w:p w14:paraId="4631DA61"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How many end devices are </w:t>
      </w:r>
      <w:r w:rsidRPr="00296FEE">
        <w:rPr>
          <w:rFonts w:ascii="Arial" w:eastAsia="Times New Roman" w:hAnsi="Arial" w:cs="Arial"/>
          <w:b/>
          <w:bCs/>
          <w:color w:val="4A4A4A"/>
          <w:sz w:val="20"/>
          <w:szCs w:val="20"/>
          <w:bdr w:val="none" w:sz="0" w:space="0" w:color="auto" w:frame="1"/>
        </w:rPr>
        <w:t>not</w:t>
      </w:r>
      <w:r w:rsidRPr="00296FEE">
        <w:rPr>
          <w:rFonts w:ascii="Arial" w:eastAsia="Times New Roman" w:hAnsi="Arial" w:cs="Arial"/>
          <w:color w:val="4A4A4A"/>
          <w:sz w:val="20"/>
          <w:szCs w:val="20"/>
          <w:bdr w:val="none" w:sz="0" w:space="0" w:color="auto" w:frame="1"/>
        </w:rPr>
        <w:t> desktop computers?</w:t>
      </w:r>
    </w:p>
    <w:p w14:paraId="01939801"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i/>
          <w:iCs/>
          <w:color w:val="FFFFFF"/>
          <w:sz w:val="20"/>
          <w:szCs w:val="20"/>
          <w:bdr w:val="none" w:sz="0" w:space="0" w:color="auto" w:frame="1"/>
        </w:rPr>
        <w:t>Type your answers here.</w:t>
      </w:r>
    </w:p>
    <w:p w14:paraId="163B0CE6"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8</w:t>
      </w:r>
    </w:p>
    <w:p w14:paraId="726A7F50"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color w:val="4A4A4A"/>
          <w:sz w:val="20"/>
          <w:szCs w:val="20"/>
          <w:bdr w:val="none" w:sz="0" w:space="0" w:color="auto" w:frame="1"/>
        </w:rPr>
        <w:t>How many different types of media connections are used in this network topology?</w:t>
      </w:r>
    </w:p>
    <w:p w14:paraId="7AA30866" w14:textId="77777777" w:rsidR="00296FEE" w:rsidRPr="00296FEE" w:rsidRDefault="00296FEE" w:rsidP="00296FEE">
      <w:pPr>
        <w:shd w:val="clear" w:color="auto" w:fill="FFFFFF"/>
        <w:spacing w:after="0" w:line="240" w:lineRule="auto"/>
        <w:ind w:left="36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4</w:t>
      </w:r>
    </w:p>
    <w:p w14:paraId="5B861BAD" w14:textId="77777777" w:rsidR="00296FEE" w:rsidRPr="00296FEE" w:rsidRDefault="00296FEE" w:rsidP="00296FEE">
      <w:pPr>
        <w:shd w:val="clear" w:color="auto" w:fill="FFFFFF"/>
        <w:spacing w:after="0" w:line="240" w:lineRule="auto"/>
        <w:textAlignment w:val="baseline"/>
        <w:outlineLvl w:val="1"/>
        <w:rPr>
          <w:rFonts w:ascii="Open Sans" w:eastAsia="Times New Roman" w:hAnsi="Open Sans" w:cs="Open Sans"/>
          <w:b/>
          <w:bCs/>
          <w:color w:val="333333"/>
          <w:sz w:val="26"/>
          <w:szCs w:val="26"/>
        </w:rPr>
      </w:pPr>
      <w:r w:rsidRPr="00296FEE">
        <w:rPr>
          <w:rFonts w:ascii="Arial" w:eastAsia="Times New Roman" w:hAnsi="Arial" w:cs="Arial"/>
          <w:b/>
          <w:bCs/>
          <w:color w:val="333333"/>
          <w:sz w:val="26"/>
          <w:szCs w:val="26"/>
          <w:bdr w:val="none" w:sz="0" w:space="0" w:color="auto" w:frame="1"/>
        </w:rPr>
        <w:t>Step 2:</w:t>
      </w:r>
      <w:r w:rsidRPr="00296FEE">
        <w:rPr>
          <w:rFonts w:ascii="Times New Roman" w:eastAsia="Times New Roman" w:hAnsi="Times New Roman" w:cs="Times New Roman"/>
          <w:b/>
          <w:bCs/>
          <w:color w:val="333333"/>
          <w:sz w:val="14"/>
          <w:szCs w:val="14"/>
          <w:bdr w:val="none" w:sz="0" w:space="0" w:color="auto" w:frame="1"/>
        </w:rPr>
        <w:t>  </w:t>
      </w:r>
      <w:r w:rsidRPr="00296FEE">
        <w:rPr>
          <w:rFonts w:ascii="Arial" w:eastAsia="Times New Roman" w:hAnsi="Arial" w:cs="Arial"/>
          <w:b/>
          <w:bCs/>
          <w:color w:val="333333"/>
          <w:sz w:val="26"/>
          <w:szCs w:val="26"/>
          <w:bdr w:val="none" w:sz="0" w:space="0" w:color="auto" w:frame="1"/>
        </w:rPr>
        <w:t>Explain the purpose of the devices.</w:t>
      </w:r>
    </w:p>
    <w:p w14:paraId="42E0A7F8" w14:textId="77777777" w:rsidR="00296FEE" w:rsidRPr="00296FEE" w:rsidRDefault="00296FEE" w:rsidP="00296FEE">
      <w:pPr>
        <w:shd w:val="clear" w:color="auto" w:fill="FFFFFF"/>
        <w:spacing w:after="0" w:line="240" w:lineRule="auto"/>
        <w:textAlignment w:val="baseline"/>
        <w:outlineLvl w:val="2"/>
        <w:rPr>
          <w:rFonts w:ascii="Open Sans" w:eastAsia="Times New Roman" w:hAnsi="Open Sans" w:cs="Open Sans"/>
          <w:b/>
          <w:bCs/>
          <w:color w:val="333333"/>
          <w:sz w:val="6"/>
          <w:szCs w:val="6"/>
        </w:rPr>
      </w:pPr>
      <w:r w:rsidRPr="00296FEE">
        <w:rPr>
          <w:rFonts w:ascii="Arial" w:eastAsia="Times New Roman" w:hAnsi="Arial" w:cs="Arial"/>
          <w:color w:val="FFFFFF"/>
          <w:sz w:val="6"/>
          <w:szCs w:val="6"/>
          <w:bdr w:val="none" w:sz="0" w:space="0" w:color="auto" w:frame="1"/>
        </w:rPr>
        <w:t>Questions:</w:t>
      </w:r>
    </w:p>
    <w:p w14:paraId="3F98B30E" w14:textId="77777777" w:rsidR="00296FEE" w:rsidRPr="00296FEE" w:rsidRDefault="00296FEE" w:rsidP="00296FEE">
      <w:pPr>
        <w:numPr>
          <w:ilvl w:val="0"/>
          <w:numId w:val="1"/>
        </w:numPr>
        <w:shd w:val="clear" w:color="auto" w:fill="FFFFFF"/>
        <w:spacing w:after="120" w:line="240" w:lineRule="auto"/>
        <w:ind w:left="1347"/>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In Packet Tracer, only the Server-PT device can act as a server. Desktop or Laptop PCs cannot act as a server. Based on your studies so far, explain the client-server model.</w:t>
      </w:r>
    </w:p>
    <w:p w14:paraId="6019F162"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In modern networks, a host can act as a client, a server, or both. Software installed on the host determines the role it plays on the network. Servers are hosts that have software installed that enables them to provide information and services, like email or web pages, to other hosts on the network. Clients are hosts that have software installed that enables them to request and display the information obtained from the server. A client could also be configured as a server simply by installing server software.</w:t>
      </w:r>
    </w:p>
    <w:p w14:paraId="5E4E1983" w14:textId="77777777" w:rsidR="00296FEE" w:rsidRPr="00296FEE" w:rsidRDefault="00296FEE" w:rsidP="00296FEE">
      <w:pPr>
        <w:numPr>
          <w:ilvl w:val="0"/>
          <w:numId w:val="2"/>
        </w:numPr>
        <w:shd w:val="clear" w:color="auto" w:fill="FFFFFF"/>
        <w:spacing w:before="120" w:after="120" w:line="240" w:lineRule="auto"/>
        <w:ind w:left="1347"/>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List at least two functions of intermediary devices.</w:t>
      </w:r>
    </w:p>
    <w:p w14:paraId="7535996B"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Regenerate and retransmit data signals; maintain information about what pathways exist through the network and internetwork; notify other devices of errors and communication failures; Direct data along alternate pathways when there is a link failure; Classify and direct messages according to QoS priorities; Permit or deny the flow of data, based on security settings.</w:t>
      </w:r>
    </w:p>
    <w:p w14:paraId="244B8E1E" w14:textId="77777777" w:rsidR="00296FEE" w:rsidRPr="00296FEE" w:rsidRDefault="00296FEE" w:rsidP="00296FEE">
      <w:pPr>
        <w:numPr>
          <w:ilvl w:val="0"/>
          <w:numId w:val="3"/>
        </w:numPr>
        <w:shd w:val="clear" w:color="auto" w:fill="FFFFFF"/>
        <w:spacing w:before="120" w:after="120" w:line="240" w:lineRule="auto"/>
        <w:ind w:left="1336"/>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List at least two criteria for choosing a network media type.</w:t>
      </w:r>
    </w:p>
    <w:p w14:paraId="0197CC46"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The distance the media can successfully carry a signal. The environment in which the media is to be installed. The amount of data and the speed at which it must be transmitted. The cost of the media and installation.</w:t>
      </w:r>
    </w:p>
    <w:p w14:paraId="378455D3" w14:textId="77777777" w:rsidR="00296FEE" w:rsidRPr="00296FEE" w:rsidRDefault="00296FEE" w:rsidP="00296FEE">
      <w:pPr>
        <w:shd w:val="clear" w:color="auto" w:fill="FFFFFF"/>
        <w:spacing w:after="0" w:line="240" w:lineRule="auto"/>
        <w:textAlignment w:val="baseline"/>
        <w:outlineLvl w:val="1"/>
        <w:rPr>
          <w:rFonts w:ascii="Open Sans" w:eastAsia="Times New Roman" w:hAnsi="Open Sans" w:cs="Open Sans"/>
          <w:b/>
          <w:bCs/>
          <w:color w:val="333333"/>
          <w:sz w:val="26"/>
          <w:szCs w:val="26"/>
        </w:rPr>
      </w:pPr>
      <w:r w:rsidRPr="00296FEE">
        <w:rPr>
          <w:rFonts w:ascii="Arial" w:eastAsia="Times New Roman" w:hAnsi="Arial" w:cs="Arial"/>
          <w:b/>
          <w:bCs/>
          <w:color w:val="333333"/>
          <w:sz w:val="26"/>
          <w:szCs w:val="26"/>
          <w:bdr w:val="none" w:sz="0" w:space="0" w:color="auto" w:frame="1"/>
        </w:rPr>
        <w:t>Step 3:</w:t>
      </w:r>
      <w:r w:rsidRPr="00296FEE">
        <w:rPr>
          <w:rFonts w:ascii="Times New Roman" w:eastAsia="Times New Roman" w:hAnsi="Times New Roman" w:cs="Times New Roman"/>
          <w:b/>
          <w:bCs/>
          <w:color w:val="333333"/>
          <w:sz w:val="14"/>
          <w:szCs w:val="14"/>
          <w:bdr w:val="none" w:sz="0" w:space="0" w:color="auto" w:frame="1"/>
        </w:rPr>
        <w:t>  </w:t>
      </w:r>
      <w:r w:rsidRPr="00296FEE">
        <w:rPr>
          <w:rFonts w:ascii="Arial" w:eastAsia="Times New Roman" w:hAnsi="Arial" w:cs="Arial"/>
          <w:b/>
          <w:bCs/>
          <w:color w:val="333333"/>
          <w:sz w:val="26"/>
          <w:szCs w:val="26"/>
          <w:bdr w:val="none" w:sz="0" w:space="0" w:color="auto" w:frame="1"/>
        </w:rPr>
        <w:t>Compare and contrast LANs and WANs.</w:t>
      </w:r>
    </w:p>
    <w:p w14:paraId="6ADD4290" w14:textId="77777777" w:rsidR="00296FEE" w:rsidRPr="00296FEE" w:rsidRDefault="00296FEE" w:rsidP="00296FEE">
      <w:pPr>
        <w:shd w:val="clear" w:color="auto" w:fill="FFFFFF"/>
        <w:spacing w:after="0" w:line="240" w:lineRule="auto"/>
        <w:textAlignment w:val="baseline"/>
        <w:outlineLvl w:val="2"/>
        <w:rPr>
          <w:rFonts w:ascii="Open Sans" w:eastAsia="Times New Roman" w:hAnsi="Open Sans" w:cs="Open Sans"/>
          <w:b/>
          <w:bCs/>
          <w:color w:val="333333"/>
          <w:sz w:val="6"/>
          <w:szCs w:val="6"/>
        </w:rPr>
      </w:pPr>
      <w:r w:rsidRPr="00296FEE">
        <w:rPr>
          <w:rFonts w:ascii="Arial" w:eastAsia="Times New Roman" w:hAnsi="Arial" w:cs="Arial"/>
          <w:color w:val="FFFFFF"/>
          <w:sz w:val="6"/>
          <w:szCs w:val="6"/>
          <w:bdr w:val="none" w:sz="0" w:space="0" w:color="auto" w:frame="1"/>
        </w:rPr>
        <w:t>Questions:</w:t>
      </w:r>
    </w:p>
    <w:p w14:paraId="454F7B7C" w14:textId="77777777" w:rsidR="00296FEE" w:rsidRPr="00296FEE" w:rsidRDefault="00296FEE" w:rsidP="00296FEE">
      <w:pPr>
        <w:numPr>
          <w:ilvl w:val="0"/>
          <w:numId w:val="4"/>
        </w:numPr>
        <w:shd w:val="clear" w:color="auto" w:fill="FFFFFF"/>
        <w:spacing w:after="120" w:line="240" w:lineRule="auto"/>
        <w:ind w:left="1347"/>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Explain the difference between a LAN and a WAN. Give examples of each.</w:t>
      </w:r>
    </w:p>
    <w:p w14:paraId="1541108D"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lastRenderedPageBreak/>
        <w:t>LANs provide access to end users in a small geographical area. A home office or school campus are examples of LANs. WANs provide access to users in a wide geographical area over long distances spanning a few miles to thousands of miles. A Metropolitan Area Network and the Internet are examples of WANs. A company’s intranet may also connect multiple remote sites using a WAN.</w:t>
      </w:r>
    </w:p>
    <w:p w14:paraId="7C24B627" w14:textId="77777777" w:rsidR="00296FEE" w:rsidRPr="00296FEE" w:rsidRDefault="00296FEE" w:rsidP="00296FEE">
      <w:pPr>
        <w:numPr>
          <w:ilvl w:val="0"/>
          <w:numId w:val="5"/>
        </w:numPr>
        <w:shd w:val="clear" w:color="auto" w:fill="FFFFFF"/>
        <w:spacing w:before="120" w:after="120" w:line="240" w:lineRule="auto"/>
        <w:ind w:left="1347"/>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In the Packet Tracer network, how many WANs do you see?</w:t>
      </w:r>
    </w:p>
    <w:p w14:paraId="276CFA91"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There are two: the internet and the intranet WANs.</w:t>
      </w:r>
    </w:p>
    <w:p w14:paraId="1AD56505" w14:textId="77777777" w:rsidR="00296FEE" w:rsidRPr="00296FEE" w:rsidRDefault="00296FEE" w:rsidP="00296FEE">
      <w:pPr>
        <w:numPr>
          <w:ilvl w:val="0"/>
          <w:numId w:val="6"/>
        </w:numPr>
        <w:shd w:val="clear" w:color="auto" w:fill="FFFFFF"/>
        <w:spacing w:before="120" w:after="120" w:line="240" w:lineRule="auto"/>
        <w:ind w:left="1336"/>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How many LANs do you see?</w:t>
      </w:r>
    </w:p>
    <w:p w14:paraId="07912A37"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There are three, easily identifiable because each has a border and label.</w:t>
      </w:r>
    </w:p>
    <w:p w14:paraId="670D38B3" w14:textId="77777777" w:rsidR="00296FEE" w:rsidRPr="00296FEE" w:rsidRDefault="00296FEE" w:rsidP="00296FEE">
      <w:pPr>
        <w:numPr>
          <w:ilvl w:val="0"/>
          <w:numId w:val="7"/>
        </w:numPr>
        <w:shd w:val="clear" w:color="auto" w:fill="FFFFFF"/>
        <w:spacing w:before="120" w:after="120" w:line="240" w:lineRule="auto"/>
        <w:ind w:left="1347"/>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The internet in this Packet Tracer network is overly simplified and does not represent the structure and form of the real internet. Briefly describe the internet.</w:t>
      </w:r>
    </w:p>
    <w:p w14:paraId="01451821"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The internet is mostly used when we need to communicate with a resource on another network. The internet is a global mesh of interconnected networks (internetworks).</w:t>
      </w:r>
    </w:p>
    <w:p w14:paraId="52BB4915" w14:textId="77777777" w:rsidR="00296FEE" w:rsidRPr="00296FEE" w:rsidRDefault="00296FEE" w:rsidP="00296FEE">
      <w:pPr>
        <w:numPr>
          <w:ilvl w:val="0"/>
          <w:numId w:val="8"/>
        </w:numPr>
        <w:shd w:val="clear" w:color="auto" w:fill="FFFFFF"/>
        <w:spacing w:before="120" w:after="120" w:line="240" w:lineRule="auto"/>
        <w:ind w:left="1347"/>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What are some of the common ways a home user connects to the internet?</w:t>
      </w:r>
    </w:p>
    <w:p w14:paraId="75EF9314"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Cable, DSL, dial-up, cellular, and satellite.</w:t>
      </w:r>
    </w:p>
    <w:p w14:paraId="02EA5384" w14:textId="77777777" w:rsidR="00296FEE" w:rsidRPr="00296FEE" w:rsidRDefault="00296FEE" w:rsidP="00296FEE">
      <w:pPr>
        <w:numPr>
          <w:ilvl w:val="0"/>
          <w:numId w:val="9"/>
        </w:numPr>
        <w:shd w:val="clear" w:color="auto" w:fill="FFFFFF"/>
        <w:spacing w:before="120" w:after="120" w:line="240" w:lineRule="auto"/>
        <w:ind w:left="1291"/>
        <w:textAlignment w:val="baseline"/>
        <w:rPr>
          <w:rFonts w:ascii="Arial" w:eastAsia="Times New Roman" w:hAnsi="Arial" w:cs="Arial"/>
          <w:color w:val="4A4A4A"/>
          <w:sz w:val="20"/>
          <w:szCs w:val="20"/>
        </w:rPr>
      </w:pPr>
      <w:r w:rsidRPr="00296FEE">
        <w:rPr>
          <w:rFonts w:ascii="Arial" w:eastAsia="Times New Roman" w:hAnsi="Arial" w:cs="Arial"/>
          <w:color w:val="4A4A4A"/>
          <w:sz w:val="20"/>
          <w:szCs w:val="20"/>
        </w:rPr>
        <w:t>What are some common methods that businesses use to connect to the internet in your area?</w:t>
      </w:r>
    </w:p>
    <w:p w14:paraId="72929C22" w14:textId="77777777" w:rsidR="00296FEE" w:rsidRPr="00296FEE" w:rsidRDefault="00296FEE" w:rsidP="00296FEE">
      <w:pPr>
        <w:shd w:val="clear" w:color="auto" w:fill="FFFFFF"/>
        <w:spacing w:after="0" w:line="240" w:lineRule="auto"/>
        <w:ind w:left="720"/>
        <w:textAlignment w:val="baseline"/>
        <w:rPr>
          <w:rFonts w:ascii="Open Sans" w:eastAsia="Times New Roman" w:hAnsi="Open Sans" w:cs="Open Sans"/>
          <w:color w:val="4A4A4A"/>
          <w:sz w:val="20"/>
          <w:szCs w:val="20"/>
        </w:rPr>
      </w:pPr>
      <w:r w:rsidRPr="00296FEE">
        <w:rPr>
          <w:rFonts w:ascii="Arial" w:eastAsia="Times New Roman" w:hAnsi="Arial" w:cs="Arial"/>
          <w:b/>
          <w:bCs/>
          <w:color w:val="4A4A4A"/>
          <w:sz w:val="20"/>
          <w:szCs w:val="20"/>
          <w:bdr w:val="none" w:sz="0" w:space="0" w:color="auto" w:frame="1"/>
          <w:shd w:val="clear" w:color="auto" w:fill="BFBFBF"/>
        </w:rPr>
        <w:t>Dedicated leased line, Metro-E, DSL, Cable, Satellite</w:t>
      </w:r>
    </w:p>
    <w:p w14:paraId="65F70CB3" w14:textId="77777777" w:rsidR="00AE48A7" w:rsidRDefault="00AE48A7"/>
    <w:sectPr w:rsidR="00AE48A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67F1"/>
    <w:multiLevelType w:val="multilevel"/>
    <w:tmpl w:val="9B601C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01FFC"/>
    <w:multiLevelType w:val="multilevel"/>
    <w:tmpl w:val="7A58FA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DE2572"/>
    <w:multiLevelType w:val="multilevel"/>
    <w:tmpl w:val="67A49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1B1286"/>
    <w:multiLevelType w:val="multilevel"/>
    <w:tmpl w:val="A60EF32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E263B8"/>
    <w:multiLevelType w:val="multilevel"/>
    <w:tmpl w:val="C48A67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9910FF"/>
    <w:multiLevelType w:val="multilevel"/>
    <w:tmpl w:val="97AE6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AD4B13"/>
    <w:multiLevelType w:val="multilevel"/>
    <w:tmpl w:val="C7DCC0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D2711B"/>
    <w:multiLevelType w:val="multilevel"/>
    <w:tmpl w:val="CB10D8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ED2FF4"/>
    <w:multiLevelType w:val="multilevel"/>
    <w:tmpl w:val="C0DC4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7"/>
  </w:num>
  <w:num w:numId="3">
    <w:abstractNumId w:val="2"/>
  </w:num>
  <w:num w:numId="4">
    <w:abstractNumId w:val="5"/>
  </w:num>
  <w:num w:numId="5">
    <w:abstractNumId w:val="0"/>
  </w:num>
  <w:num w:numId="6">
    <w:abstractNumId w:val="4"/>
  </w:num>
  <w:num w:numId="7">
    <w:abstractNumId w:val="1"/>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296FEE"/>
    <w:rsid w:val="00AE48A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667</Words>
  <Characters>3807</Characters>
  <Application>Microsoft Office Word</Application>
  <DocSecurity>0</DocSecurity>
  <Lines>31</Lines>
  <Paragraphs>8</Paragraphs>
  <ScaleCrop>false</ScaleCrop>
  <Company/>
  <LinksUpToDate>false</LinksUpToDate>
  <CharactersWithSpaces>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2022-04-17T17:43:00Z</dcterms:created>
  <dcterms:modified xsi:type="dcterms:W3CDTF">2022-04-17T17:44:00Z</dcterms:modified>
</cp:coreProperties>
</file>