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205" w:rsidRPr="00F27B34" w:rsidRDefault="00F27B34" w:rsidP="00F27B34">
      <w:pPr>
        <w:pStyle w:val="NoSpacing"/>
      </w:pPr>
      <w:r w:rsidRPr="00F27B34">
        <w:t>Rebecca James</w:t>
      </w:r>
    </w:p>
    <w:p w:rsidR="00F27B34" w:rsidRPr="00F27B34" w:rsidRDefault="00F27B34" w:rsidP="00F27B34">
      <w:pPr>
        <w:pStyle w:val="NoSpacing"/>
      </w:pPr>
      <w:r w:rsidRPr="00F27B34">
        <w:t>PC 6758 South Wales Police</w:t>
      </w:r>
    </w:p>
    <w:p w:rsidR="00F27B34" w:rsidRPr="00F27B34" w:rsidRDefault="00F27B34" w:rsidP="00F27B34">
      <w:pPr>
        <w:pStyle w:val="NoSpacing"/>
      </w:pPr>
      <w:r w:rsidRPr="00F27B34">
        <w:t>Student No: 2016565</w:t>
      </w:r>
    </w:p>
    <w:p w:rsidR="00F27B34" w:rsidRDefault="00F27B34" w:rsidP="00F27B34">
      <w:pPr>
        <w:pStyle w:val="NoSpacing"/>
      </w:pPr>
      <w:r w:rsidRPr="00F27B34">
        <w:t>Exam 1 – 11/12/2020</w:t>
      </w:r>
    </w:p>
    <w:p w:rsidR="00F27B34" w:rsidRDefault="00F27B34" w:rsidP="00F27B34">
      <w:pPr>
        <w:pStyle w:val="NoSpacing"/>
      </w:pPr>
    </w:p>
    <w:p w:rsidR="00591205" w:rsidRDefault="00591205" w:rsidP="00591205">
      <w:pPr>
        <w:pStyle w:val="NoSpacing"/>
        <w:numPr>
          <w:ilvl w:val="0"/>
          <w:numId w:val="1"/>
        </w:numPr>
      </w:pPr>
      <w:r>
        <w:t>A person is guilty of committing burglary if they enter a building or part of a building as a trespasser and intends to Steal anything there in, inflict Grievous bodily harm on anyone there in or damage property there in.</w:t>
      </w:r>
    </w:p>
    <w:p w:rsidR="008777FA" w:rsidRDefault="008777FA" w:rsidP="008777FA">
      <w:pPr>
        <w:pStyle w:val="NoSpacing"/>
        <w:ind w:left="720"/>
      </w:pPr>
    </w:p>
    <w:p w:rsidR="00591205" w:rsidRDefault="00902FE7" w:rsidP="00591205">
      <w:pPr>
        <w:pStyle w:val="NoSpacing"/>
        <w:numPr>
          <w:ilvl w:val="0"/>
          <w:numId w:val="1"/>
        </w:numPr>
      </w:pPr>
      <w:r>
        <w:t>Assess –</w:t>
      </w:r>
      <w:r w:rsidR="007F1DEE">
        <w:t xml:space="preserve"> Understand What has happened,</w:t>
      </w:r>
      <w:r>
        <w:t xml:space="preserve"> What threats are there, what are the likelihood of these threats occurring, any weapons involved, agitated victim or witness, offender still on scene?, </w:t>
      </w:r>
      <w:r w:rsidR="008777FA">
        <w:t>Does anyone need medical attention? How many people are involved? Do I need further response?</w:t>
      </w:r>
      <w:r w:rsidR="007F1DEE">
        <w:t xml:space="preserve"> </w:t>
      </w:r>
    </w:p>
    <w:p w:rsidR="008777FA" w:rsidRDefault="008777FA" w:rsidP="008777FA">
      <w:pPr>
        <w:pStyle w:val="NoSpacing"/>
        <w:ind w:left="720"/>
      </w:pPr>
      <w:r>
        <w:t xml:space="preserve">Protect – Preserve life or limb is our priority, Is the any vulnerability factors to consider? Any children involved? Any obstructions or potential danger to the public? Secure any evidence </w:t>
      </w:r>
    </w:p>
    <w:p w:rsidR="008777FA" w:rsidRDefault="008777FA" w:rsidP="008777FA">
      <w:pPr>
        <w:pStyle w:val="NoSpacing"/>
        <w:ind w:left="720"/>
      </w:pPr>
      <w:r>
        <w:t xml:space="preserve">Communicate – Identify victim, witnesses and suspects, ask anyone who is not involved to leave the area, </w:t>
      </w:r>
      <w:r w:rsidR="007F1DEE">
        <w:t xml:space="preserve">Get understanding of what has happened by asking questions and listening, </w:t>
      </w:r>
      <w:bookmarkStart w:id="0" w:name="_GoBack"/>
      <w:bookmarkEnd w:id="0"/>
      <w:r>
        <w:t>house to house calls if necessary, explain what actions you are going to take, Update those involved</w:t>
      </w:r>
    </w:p>
    <w:p w:rsidR="00902FE7" w:rsidRDefault="00902FE7" w:rsidP="00902FE7">
      <w:pPr>
        <w:pStyle w:val="NoSpacing"/>
        <w:ind w:left="720"/>
      </w:pPr>
    </w:p>
    <w:p w:rsidR="00591205" w:rsidRDefault="00591205" w:rsidP="00591205">
      <w:pPr>
        <w:pStyle w:val="NoSpacing"/>
        <w:numPr>
          <w:ilvl w:val="0"/>
          <w:numId w:val="1"/>
        </w:numPr>
      </w:pPr>
      <w:r>
        <w:t xml:space="preserve">The golden hour is the period immediately following the call of an incident. It </w:t>
      </w:r>
      <w:r w:rsidR="00D9676A">
        <w:t xml:space="preserve">is the time where we can obtain best evidence, chance to capture the suspect early and where witness/victims accounts of the incident is fresh in their mind. </w:t>
      </w:r>
    </w:p>
    <w:p w:rsidR="00D9676A" w:rsidRDefault="00D9676A" w:rsidP="00D9676A">
      <w:pPr>
        <w:pStyle w:val="NoSpacing"/>
        <w:ind w:left="720"/>
      </w:pPr>
      <w:r>
        <w:t xml:space="preserve">There are four things must do during this hour. </w:t>
      </w:r>
    </w:p>
    <w:p w:rsidR="00D9676A" w:rsidRDefault="00D9676A" w:rsidP="00D9676A">
      <w:pPr>
        <w:pStyle w:val="NoSpacing"/>
        <w:ind w:left="720"/>
      </w:pPr>
      <w:r>
        <w:t>Corden</w:t>
      </w:r>
    </w:p>
    <w:p w:rsidR="00D9676A" w:rsidRDefault="00D9676A" w:rsidP="00D9676A">
      <w:pPr>
        <w:pStyle w:val="NoSpacing"/>
        <w:ind w:left="720"/>
      </w:pPr>
      <w:r>
        <w:t>Control</w:t>
      </w:r>
    </w:p>
    <w:p w:rsidR="00D9676A" w:rsidRDefault="00D9676A" w:rsidP="00D9676A">
      <w:pPr>
        <w:pStyle w:val="NoSpacing"/>
        <w:ind w:left="720"/>
      </w:pPr>
      <w:r>
        <w:t>Secure</w:t>
      </w:r>
    </w:p>
    <w:p w:rsidR="00D9676A" w:rsidRDefault="00D9676A" w:rsidP="00D9676A">
      <w:pPr>
        <w:pStyle w:val="NoSpacing"/>
        <w:ind w:left="720"/>
      </w:pPr>
      <w:r>
        <w:t>Confirm</w:t>
      </w:r>
    </w:p>
    <w:p w:rsidR="008777FA" w:rsidRDefault="008777FA" w:rsidP="00D9676A">
      <w:pPr>
        <w:pStyle w:val="NoSpacing"/>
        <w:ind w:left="720"/>
      </w:pPr>
    </w:p>
    <w:p w:rsidR="00D9676A" w:rsidRDefault="00D9676A" w:rsidP="00D9676A">
      <w:pPr>
        <w:pStyle w:val="NoSpacing"/>
        <w:numPr>
          <w:ilvl w:val="0"/>
          <w:numId w:val="1"/>
        </w:numPr>
      </w:pPr>
      <w:r>
        <w:t>A person is guilty of Robbery if they steal, and at time of doing so, immediately before doing so or in order to do so they use force</w:t>
      </w:r>
      <w:r w:rsidR="00B801C7">
        <w:t xml:space="preserve"> on another person, OR they put</w:t>
      </w:r>
      <w:r>
        <w:t xml:space="preserve"> or seeks to put another person in fear of being then and there subjected to force. </w:t>
      </w:r>
    </w:p>
    <w:p w:rsidR="008777FA" w:rsidRDefault="008777FA" w:rsidP="008777FA">
      <w:pPr>
        <w:pStyle w:val="NoSpacing"/>
        <w:ind w:left="720"/>
      </w:pPr>
    </w:p>
    <w:p w:rsidR="00D9676A" w:rsidRDefault="00D9676A" w:rsidP="00D9676A">
      <w:pPr>
        <w:pStyle w:val="NoSpacing"/>
        <w:numPr>
          <w:ilvl w:val="0"/>
          <w:numId w:val="1"/>
        </w:numPr>
      </w:pPr>
      <w:r>
        <w:t>A person who without lawful excuse damages or destroys property belonging to another with the intention of</w:t>
      </w:r>
      <w:r w:rsidR="00E1076D">
        <w:t xml:space="preserve"> permanently</w:t>
      </w:r>
      <w:r>
        <w:t xml:space="preserve"> damaging or destroying that property or being reckless as to whether their actions would cause the property to be damaged or destroyed. </w:t>
      </w:r>
    </w:p>
    <w:p w:rsidR="008777FA" w:rsidRDefault="008777FA" w:rsidP="008777FA">
      <w:pPr>
        <w:pStyle w:val="NoSpacing"/>
        <w:ind w:left="720"/>
      </w:pPr>
    </w:p>
    <w:p w:rsidR="008777FA" w:rsidRDefault="00D9676A" w:rsidP="008777FA">
      <w:pPr>
        <w:pStyle w:val="NoSpacing"/>
        <w:numPr>
          <w:ilvl w:val="0"/>
          <w:numId w:val="1"/>
        </w:numPr>
      </w:pPr>
      <w:r>
        <w:t>Section 24 (3) of PACE 1984</w:t>
      </w:r>
    </w:p>
    <w:p w:rsidR="00D9676A" w:rsidRDefault="00D9676A" w:rsidP="008777FA">
      <w:pPr>
        <w:pStyle w:val="NoSpacing"/>
        <w:ind w:left="720"/>
      </w:pPr>
      <w:r>
        <w:t>If an offence has been committed a constable may arrest anyone who has committed that offence or who they have reasonable grounds to suspect has committed that offence</w:t>
      </w:r>
    </w:p>
    <w:p w:rsidR="008777FA" w:rsidRDefault="008777FA" w:rsidP="008777FA">
      <w:pPr>
        <w:pStyle w:val="NoSpacing"/>
        <w:ind w:left="720"/>
      </w:pPr>
    </w:p>
    <w:p w:rsidR="00D9676A" w:rsidRDefault="00D9676A" w:rsidP="00D9676A">
      <w:pPr>
        <w:pStyle w:val="NoSpacing"/>
        <w:numPr>
          <w:ilvl w:val="0"/>
          <w:numId w:val="1"/>
        </w:numPr>
      </w:pPr>
      <w:r>
        <w:t xml:space="preserve">Code of practice G covers the powers for arrest. The necessity for arrest is: </w:t>
      </w:r>
    </w:p>
    <w:p w:rsidR="00D9676A" w:rsidRDefault="00D9676A" w:rsidP="00D9676A">
      <w:pPr>
        <w:pStyle w:val="NoSpacing"/>
        <w:numPr>
          <w:ilvl w:val="0"/>
          <w:numId w:val="2"/>
        </w:numPr>
      </w:pPr>
      <w:r>
        <w:t>Prompt and effective investigations</w:t>
      </w:r>
    </w:p>
    <w:p w:rsidR="00D9676A" w:rsidRDefault="00D9676A" w:rsidP="00D9676A">
      <w:pPr>
        <w:pStyle w:val="NoSpacing"/>
        <w:numPr>
          <w:ilvl w:val="0"/>
          <w:numId w:val="2"/>
        </w:numPr>
      </w:pPr>
      <w:r>
        <w:t>Prevent the disappearance</w:t>
      </w:r>
    </w:p>
    <w:p w:rsidR="00D9676A" w:rsidRDefault="00D9676A" w:rsidP="00D9676A">
      <w:pPr>
        <w:pStyle w:val="NoSpacing"/>
        <w:numPr>
          <w:ilvl w:val="0"/>
          <w:numId w:val="2"/>
        </w:numPr>
      </w:pPr>
      <w:r>
        <w:t>Protect a child</w:t>
      </w:r>
    </w:p>
    <w:p w:rsidR="00D9676A" w:rsidRDefault="00D9676A" w:rsidP="00D9676A">
      <w:pPr>
        <w:pStyle w:val="NoSpacing"/>
        <w:numPr>
          <w:ilvl w:val="0"/>
          <w:numId w:val="2"/>
        </w:numPr>
      </w:pPr>
      <w:r>
        <w:t>Obstruction on a highway</w:t>
      </w:r>
    </w:p>
    <w:p w:rsidR="00D9676A" w:rsidRDefault="00D9676A" w:rsidP="00D9676A">
      <w:pPr>
        <w:pStyle w:val="NoSpacing"/>
        <w:numPr>
          <w:ilvl w:val="0"/>
          <w:numId w:val="2"/>
        </w:numPr>
      </w:pPr>
      <w:r>
        <w:t>Physical injury</w:t>
      </w:r>
    </w:p>
    <w:p w:rsidR="00D9676A" w:rsidRDefault="00D9676A" w:rsidP="00D9676A">
      <w:pPr>
        <w:pStyle w:val="NoSpacing"/>
        <w:numPr>
          <w:ilvl w:val="0"/>
          <w:numId w:val="2"/>
        </w:numPr>
      </w:pPr>
      <w:r>
        <w:t>Public decency</w:t>
      </w:r>
    </w:p>
    <w:p w:rsidR="00D9676A" w:rsidRDefault="00D9676A" w:rsidP="00D9676A">
      <w:pPr>
        <w:pStyle w:val="NoSpacing"/>
        <w:numPr>
          <w:ilvl w:val="0"/>
          <w:numId w:val="2"/>
        </w:numPr>
      </w:pPr>
      <w:r>
        <w:t>Preventing further loss or damage</w:t>
      </w:r>
    </w:p>
    <w:p w:rsidR="00D9676A" w:rsidRDefault="00D9676A" w:rsidP="00D9676A">
      <w:pPr>
        <w:pStyle w:val="NoSpacing"/>
        <w:numPr>
          <w:ilvl w:val="0"/>
          <w:numId w:val="2"/>
        </w:numPr>
      </w:pPr>
      <w:r>
        <w:t xml:space="preserve"> Address</w:t>
      </w:r>
    </w:p>
    <w:p w:rsidR="00D9676A" w:rsidRDefault="00D9676A" w:rsidP="00D9676A">
      <w:pPr>
        <w:pStyle w:val="NoSpacing"/>
        <w:numPr>
          <w:ilvl w:val="0"/>
          <w:numId w:val="2"/>
        </w:numPr>
      </w:pPr>
      <w:r>
        <w:t>Name</w:t>
      </w:r>
    </w:p>
    <w:p w:rsidR="00B801C7" w:rsidRDefault="00B801C7" w:rsidP="00B801C7">
      <w:pPr>
        <w:pStyle w:val="NoSpacing"/>
        <w:ind w:left="1080"/>
      </w:pPr>
    </w:p>
    <w:p w:rsidR="00D9676A" w:rsidRDefault="00D9676A" w:rsidP="00D9676A">
      <w:pPr>
        <w:pStyle w:val="NoSpacing"/>
        <w:numPr>
          <w:ilvl w:val="0"/>
          <w:numId w:val="1"/>
        </w:numPr>
      </w:pPr>
      <w:r>
        <w:t>Section 117 of PACE, Common law, S3 of criminal Justice act</w:t>
      </w:r>
      <w:r w:rsidR="008777FA">
        <w:t>, Section 76 of the immigration act</w:t>
      </w:r>
    </w:p>
    <w:p w:rsidR="008777FA" w:rsidRDefault="008777FA" w:rsidP="008777FA">
      <w:pPr>
        <w:pStyle w:val="NoSpacing"/>
        <w:ind w:left="720"/>
      </w:pPr>
    </w:p>
    <w:p w:rsidR="00D9676A" w:rsidRDefault="00510873" w:rsidP="00D9676A">
      <w:pPr>
        <w:pStyle w:val="NoSpacing"/>
        <w:numPr>
          <w:ilvl w:val="0"/>
          <w:numId w:val="1"/>
        </w:numPr>
      </w:pPr>
      <w:r>
        <w:t>Tell them they are under arrest, caution, necessity for arrest and time of arrest</w:t>
      </w:r>
    </w:p>
    <w:p w:rsidR="008777FA" w:rsidRDefault="008777FA" w:rsidP="008777FA">
      <w:pPr>
        <w:pStyle w:val="NoSpacing"/>
      </w:pPr>
    </w:p>
    <w:p w:rsidR="00510873" w:rsidRDefault="00510873" w:rsidP="00D9676A">
      <w:pPr>
        <w:pStyle w:val="NoSpacing"/>
        <w:numPr>
          <w:ilvl w:val="0"/>
          <w:numId w:val="1"/>
        </w:numPr>
      </w:pPr>
      <w:r>
        <w:t xml:space="preserve">The national Decision model is based around the police Code of ethics, it provides a simple and logical tool for police officers to make a better informed decision, it helps them feel more confident when making policing decisions and gives them the authority to decide. </w:t>
      </w:r>
    </w:p>
    <w:p w:rsidR="00510873" w:rsidRDefault="00510873" w:rsidP="00510873">
      <w:pPr>
        <w:pStyle w:val="NoSpacing"/>
        <w:ind w:left="720"/>
      </w:pPr>
      <w:r>
        <w:t>Before making any policing decision an officer must</w:t>
      </w:r>
    </w:p>
    <w:p w:rsidR="00510873" w:rsidRDefault="00510873" w:rsidP="00510873">
      <w:pPr>
        <w:pStyle w:val="NoSpacing"/>
        <w:numPr>
          <w:ilvl w:val="0"/>
          <w:numId w:val="2"/>
        </w:numPr>
      </w:pPr>
      <w:r>
        <w:t>Consider the code of ethics</w:t>
      </w:r>
    </w:p>
    <w:p w:rsidR="00510873" w:rsidRDefault="00510873" w:rsidP="00510873">
      <w:pPr>
        <w:pStyle w:val="NoSpacing"/>
        <w:numPr>
          <w:ilvl w:val="0"/>
          <w:numId w:val="2"/>
        </w:numPr>
      </w:pPr>
      <w:r>
        <w:t>Gather information</w:t>
      </w:r>
    </w:p>
    <w:p w:rsidR="00510873" w:rsidRDefault="00510873" w:rsidP="00510873">
      <w:pPr>
        <w:pStyle w:val="NoSpacing"/>
        <w:numPr>
          <w:ilvl w:val="0"/>
          <w:numId w:val="2"/>
        </w:numPr>
      </w:pPr>
      <w:r>
        <w:t xml:space="preserve">Assess the threat </w:t>
      </w:r>
    </w:p>
    <w:p w:rsidR="00510873" w:rsidRDefault="00510873" w:rsidP="00510873">
      <w:pPr>
        <w:pStyle w:val="NoSpacing"/>
        <w:numPr>
          <w:ilvl w:val="0"/>
          <w:numId w:val="2"/>
        </w:numPr>
      </w:pPr>
      <w:r>
        <w:t xml:space="preserve">Consider Powers and policies available </w:t>
      </w:r>
    </w:p>
    <w:p w:rsidR="00510873" w:rsidRDefault="00510873" w:rsidP="00510873">
      <w:pPr>
        <w:pStyle w:val="NoSpacing"/>
        <w:numPr>
          <w:ilvl w:val="0"/>
          <w:numId w:val="2"/>
        </w:numPr>
      </w:pPr>
      <w:r>
        <w:t xml:space="preserve">Look at all options </w:t>
      </w:r>
    </w:p>
    <w:p w:rsidR="00510873" w:rsidRDefault="00510873" w:rsidP="00510873">
      <w:pPr>
        <w:pStyle w:val="NoSpacing"/>
        <w:numPr>
          <w:ilvl w:val="0"/>
          <w:numId w:val="2"/>
        </w:numPr>
      </w:pPr>
      <w:r>
        <w:t>Action</w:t>
      </w:r>
    </w:p>
    <w:p w:rsidR="00510873" w:rsidRDefault="00510873" w:rsidP="00510873">
      <w:pPr>
        <w:pStyle w:val="NoSpacing"/>
        <w:numPr>
          <w:ilvl w:val="0"/>
          <w:numId w:val="2"/>
        </w:numPr>
      </w:pPr>
      <w:r>
        <w:t>Review the action</w:t>
      </w:r>
    </w:p>
    <w:p w:rsidR="008777FA" w:rsidRDefault="008777FA" w:rsidP="008777FA">
      <w:pPr>
        <w:pStyle w:val="NoSpacing"/>
        <w:ind w:left="1080"/>
      </w:pPr>
    </w:p>
    <w:p w:rsidR="00510873" w:rsidRDefault="00510873" w:rsidP="00510873">
      <w:pPr>
        <w:pStyle w:val="NoSpacing"/>
        <w:numPr>
          <w:ilvl w:val="0"/>
          <w:numId w:val="1"/>
        </w:numPr>
      </w:pPr>
      <w:r>
        <w:t>A constable may enter any premises for the purpose of:</w:t>
      </w:r>
    </w:p>
    <w:p w:rsidR="00510873" w:rsidRDefault="00510873" w:rsidP="00510873">
      <w:pPr>
        <w:pStyle w:val="NoSpacing"/>
        <w:numPr>
          <w:ilvl w:val="0"/>
          <w:numId w:val="2"/>
        </w:numPr>
      </w:pPr>
      <w:r>
        <w:t>Pursuing someone unlawfully at large</w:t>
      </w:r>
    </w:p>
    <w:p w:rsidR="00510873" w:rsidRDefault="000D6CD2" w:rsidP="00510873">
      <w:pPr>
        <w:pStyle w:val="NoSpacing"/>
        <w:numPr>
          <w:ilvl w:val="0"/>
          <w:numId w:val="2"/>
        </w:numPr>
      </w:pPr>
      <w:r>
        <w:t>Preventing loss to life or limb</w:t>
      </w:r>
    </w:p>
    <w:p w:rsidR="000D6CD2" w:rsidRDefault="000D6CD2" w:rsidP="00510873">
      <w:pPr>
        <w:pStyle w:val="NoSpacing"/>
        <w:numPr>
          <w:ilvl w:val="0"/>
          <w:numId w:val="2"/>
        </w:numPr>
      </w:pPr>
      <w:r>
        <w:t>Executing a warrant or commitment</w:t>
      </w:r>
    </w:p>
    <w:p w:rsidR="000D6CD2" w:rsidRDefault="000D6CD2" w:rsidP="00510873">
      <w:pPr>
        <w:pStyle w:val="NoSpacing"/>
        <w:numPr>
          <w:ilvl w:val="0"/>
          <w:numId w:val="2"/>
        </w:numPr>
      </w:pPr>
      <w:r>
        <w:t>Arresting for an indictable offence</w:t>
      </w:r>
    </w:p>
    <w:p w:rsidR="000D6CD2" w:rsidRDefault="000D6CD2" w:rsidP="00510873">
      <w:pPr>
        <w:pStyle w:val="NoSpacing"/>
        <w:numPr>
          <w:ilvl w:val="0"/>
          <w:numId w:val="2"/>
        </w:numPr>
      </w:pPr>
      <w:r>
        <w:t>Being specified by an act</w:t>
      </w:r>
    </w:p>
    <w:p w:rsidR="000D6CD2" w:rsidRDefault="000D6CD2" w:rsidP="00510873">
      <w:pPr>
        <w:pStyle w:val="NoSpacing"/>
        <w:numPr>
          <w:ilvl w:val="0"/>
          <w:numId w:val="2"/>
        </w:numPr>
      </w:pPr>
      <w:r>
        <w:t>Capture someone who has escaped from prison or lawful custody</w:t>
      </w:r>
    </w:p>
    <w:p w:rsidR="008777FA" w:rsidRDefault="008777FA" w:rsidP="008777FA">
      <w:pPr>
        <w:pStyle w:val="NoSpacing"/>
        <w:ind w:left="1080"/>
      </w:pPr>
    </w:p>
    <w:p w:rsidR="000D6CD2" w:rsidRDefault="000D6CD2" w:rsidP="000D6CD2">
      <w:pPr>
        <w:pStyle w:val="NoSpacing"/>
        <w:numPr>
          <w:ilvl w:val="0"/>
          <w:numId w:val="1"/>
        </w:numPr>
      </w:pPr>
      <w:r>
        <w:t>A const</w:t>
      </w:r>
      <w:r w:rsidR="00B801C7">
        <w:t>able may search any person after</w:t>
      </w:r>
      <w:r>
        <w:t xml:space="preserve"> arrest at any public place</w:t>
      </w:r>
      <w:r w:rsidR="00B801C7">
        <w:t xml:space="preserve"> and not at a police station</w:t>
      </w:r>
      <w:r>
        <w:t xml:space="preserve"> if they have reasonable grounds to suspect that person presents a danger to themselves or others, an implement which will assist them with escape or any evidence in connection with that offence</w:t>
      </w:r>
    </w:p>
    <w:p w:rsidR="008777FA" w:rsidRDefault="008777FA" w:rsidP="008777FA">
      <w:pPr>
        <w:pStyle w:val="NoSpacing"/>
        <w:ind w:left="720"/>
      </w:pPr>
    </w:p>
    <w:p w:rsidR="00D9676A" w:rsidRDefault="002511F5" w:rsidP="002511F5">
      <w:pPr>
        <w:pStyle w:val="NoSpacing"/>
        <w:numPr>
          <w:ilvl w:val="0"/>
          <w:numId w:val="1"/>
        </w:numPr>
      </w:pPr>
      <w:r>
        <w:t>A model used to give an accurate call grading to an incident is THRIVE along with the NDM</w:t>
      </w:r>
    </w:p>
    <w:p w:rsidR="002511F5" w:rsidRDefault="002511F5" w:rsidP="002511F5">
      <w:pPr>
        <w:pStyle w:val="NoSpacing"/>
        <w:ind w:left="720"/>
      </w:pPr>
      <w:r>
        <w:t>Threat</w:t>
      </w:r>
    </w:p>
    <w:p w:rsidR="002511F5" w:rsidRDefault="002511F5" w:rsidP="002511F5">
      <w:pPr>
        <w:pStyle w:val="NoSpacing"/>
        <w:ind w:left="720"/>
      </w:pPr>
      <w:r>
        <w:t>Harm</w:t>
      </w:r>
    </w:p>
    <w:p w:rsidR="002511F5" w:rsidRDefault="002511F5" w:rsidP="002511F5">
      <w:pPr>
        <w:pStyle w:val="NoSpacing"/>
        <w:ind w:left="720"/>
      </w:pPr>
      <w:r>
        <w:t>Risk</w:t>
      </w:r>
    </w:p>
    <w:p w:rsidR="002511F5" w:rsidRDefault="002511F5" w:rsidP="002511F5">
      <w:pPr>
        <w:pStyle w:val="NoSpacing"/>
        <w:ind w:left="720"/>
      </w:pPr>
      <w:r>
        <w:t>Investigation</w:t>
      </w:r>
    </w:p>
    <w:p w:rsidR="002511F5" w:rsidRDefault="002511F5" w:rsidP="002511F5">
      <w:pPr>
        <w:pStyle w:val="NoSpacing"/>
        <w:ind w:left="720"/>
      </w:pPr>
      <w:r>
        <w:t>Vulnerability</w:t>
      </w:r>
    </w:p>
    <w:p w:rsidR="002511F5" w:rsidRDefault="002511F5" w:rsidP="002511F5">
      <w:pPr>
        <w:pStyle w:val="NoSpacing"/>
        <w:ind w:left="720"/>
      </w:pPr>
      <w:r>
        <w:t xml:space="preserve">Engagement </w:t>
      </w:r>
    </w:p>
    <w:p w:rsidR="008777FA" w:rsidRDefault="008777FA" w:rsidP="002511F5">
      <w:pPr>
        <w:pStyle w:val="NoSpacing"/>
        <w:ind w:left="720"/>
      </w:pPr>
    </w:p>
    <w:p w:rsidR="002511F5" w:rsidRDefault="002511F5" w:rsidP="002511F5">
      <w:pPr>
        <w:pStyle w:val="NoSpacing"/>
        <w:numPr>
          <w:ilvl w:val="0"/>
          <w:numId w:val="1"/>
        </w:numPr>
      </w:pPr>
      <w:r>
        <w:t xml:space="preserve">A </w:t>
      </w:r>
      <w:r w:rsidR="00B801C7">
        <w:t xml:space="preserve">vulnerable </w:t>
      </w:r>
      <w:r>
        <w:t>person is someone who due to their situation or circumstances, are unable to take care of or protect themselves from harm or exploitation</w:t>
      </w:r>
    </w:p>
    <w:p w:rsidR="008777FA" w:rsidRDefault="008777FA" w:rsidP="008777FA">
      <w:pPr>
        <w:pStyle w:val="NoSpacing"/>
        <w:ind w:left="720"/>
      </w:pPr>
    </w:p>
    <w:p w:rsidR="002511F5" w:rsidRDefault="002511F5" w:rsidP="002511F5">
      <w:pPr>
        <w:pStyle w:val="NoSpacing"/>
        <w:numPr>
          <w:ilvl w:val="0"/>
          <w:numId w:val="1"/>
        </w:numPr>
      </w:pPr>
      <w:r>
        <w:t xml:space="preserve">Anti-social behaviour is </w:t>
      </w:r>
      <w:r w:rsidR="00B801C7">
        <w:t>unlawful conduct of behaviour which causes harassment, alarm or distress to another person. A</w:t>
      </w:r>
      <w:r>
        <w:t>n individual or group of individual’s caus</w:t>
      </w:r>
      <w:r w:rsidR="008777FA">
        <w:t>ing a nuisance in the community, they begin with low level crimes that signalise a problem area rising in that community</w:t>
      </w:r>
      <w:r w:rsidR="00B801C7">
        <w:t xml:space="preserve"> and this escalates if not addressed early on. </w:t>
      </w:r>
    </w:p>
    <w:p w:rsidR="008777FA" w:rsidRDefault="008777FA" w:rsidP="008777FA">
      <w:pPr>
        <w:pStyle w:val="NoSpacing"/>
      </w:pPr>
    </w:p>
    <w:p w:rsidR="002511F5" w:rsidRDefault="002511F5" w:rsidP="002511F5">
      <w:pPr>
        <w:pStyle w:val="NoSpacing"/>
        <w:numPr>
          <w:ilvl w:val="0"/>
          <w:numId w:val="1"/>
        </w:numPr>
      </w:pPr>
      <w:r>
        <w:t xml:space="preserve">This power gives police officers the right to refuse people into a certain area for a </w:t>
      </w:r>
      <w:r w:rsidR="00B801C7">
        <w:t xml:space="preserve">specified </w:t>
      </w:r>
      <w:r>
        <w:t xml:space="preserve">period of time, they can issue orders to individuals stating they are not allowed in a specified cordoned area for a period of time and if they breach this order they could be arrested. </w:t>
      </w:r>
      <w:r w:rsidR="008777FA">
        <w:lastRenderedPageBreak/>
        <w:t xml:space="preserve">Police officers are also given authorisation to search any persons </w:t>
      </w:r>
      <w:r w:rsidR="00B801C7">
        <w:t>in this area for that time fram</w:t>
      </w:r>
      <w:r w:rsidR="008777FA">
        <w:t>e</w:t>
      </w:r>
      <w:r w:rsidR="00B801C7">
        <w:t>.</w:t>
      </w:r>
    </w:p>
    <w:p w:rsidR="008777FA" w:rsidRDefault="008777FA" w:rsidP="008777FA">
      <w:pPr>
        <w:pStyle w:val="NoSpacing"/>
      </w:pPr>
    </w:p>
    <w:p w:rsidR="002511F5" w:rsidRDefault="002511F5" w:rsidP="00C570C7">
      <w:pPr>
        <w:pStyle w:val="NoSpacing"/>
        <w:numPr>
          <w:ilvl w:val="0"/>
          <w:numId w:val="1"/>
        </w:numPr>
      </w:pPr>
      <w:r>
        <w:t xml:space="preserve"> </w:t>
      </w:r>
      <w:r w:rsidR="00C570C7">
        <w:t xml:space="preserve">-     </w:t>
      </w:r>
      <w:r>
        <w:t>Isolation</w:t>
      </w:r>
      <w:r w:rsidR="00B801C7">
        <w:t>/ no social contact</w:t>
      </w:r>
    </w:p>
    <w:p w:rsidR="002511F5" w:rsidRDefault="002511F5" w:rsidP="002511F5">
      <w:pPr>
        <w:pStyle w:val="NoSpacing"/>
        <w:numPr>
          <w:ilvl w:val="0"/>
          <w:numId w:val="2"/>
        </w:numPr>
      </w:pPr>
      <w:r>
        <w:t>Depression</w:t>
      </w:r>
    </w:p>
    <w:p w:rsidR="002511F5" w:rsidRDefault="002511F5" w:rsidP="002511F5">
      <w:pPr>
        <w:pStyle w:val="NoSpacing"/>
        <w:numPr>
          <w:ilvl w:val="0"/>
          <w:numId w:val="2"/>
        </w:numPr>
      </w:pPr>
      <w:r>
        <w:t>Anxiety</w:t>
      </w:r>
    </w:p>
    <w:p w:rsidR="002511F5" w:rsidRDefault="002511F5" w:rsidP="002511F5">
      <w:pPr>
        <w:pStyle w:val="NoSpacing"/>
        <w:numPr>
          <w:ilvl w:val="0"/>
          <w:numId w:val="2"/>
        </w:numPr>
      </w:pPr>
      <w:r>
        <w:t>Living in fear</w:t>
      </w:r>
    </w:p>
    <w:p w:rsidR="002511F5" w:rsidRDefault="00C570C7" w:rsidP="002511F5">
      <w:pPr>
        <w:pStyle w:val="NoSpacing"/>
        <w:numPr>
          <w:ilvl w:val="0"/>
          <w:numId w:val="2"/>
        </w:numPr>
      </w:pPr>
      <w:r>
        <w:t xml:space="preserve">Lack of trust in people </w:t>
      </w:r>
    </w:p>
    <w:p w:rsidR="008777FA" w:rsidRDefault="008777FA" w:rsidP="002511F5">
      <w:pPr>
        <w:pStyle w:val="NoSpacing"/>
        <w:numPr>
          <w:ilvl w:val="0"/>
          <w:numId w:val="2"/>
        </w:numPr>
      </w:pPr>
      <w:r>
        <w:t>Having</w:t>
      </w:r>
      <w:r w:rsidR="00B801C7">
        <w:t>/wanting</w:t>
      </w:r>
      <w:r>
        <w:t xml:space="preserve"> to move home</w:t>
      </w:r>
    </w:p>
    <w:p w:rsidR="008777FA" w:rsidRDefault="008777FA" w:rsidP="002511F5">
      <w:pPr>
        <w:pStyle w:val="NoSpacing"/>
        <w:numPr>
          <w:ilvl w:val="0"/>
          <w:numId w:val="2"/>
        </w:numPr>
      </w:pPr>
      <w:r>
        <w:t xml:space="preserve">Provokes crime being committed by them </w:t>
      </w:r>
    </w:p>
    <w:p w:rsidR="008777FA" w:rsidRDefault="008777FA" w:rsidP="002511F5">
      <w:pPr>
        <w:pStyle w:val="NoSpacing"/>
        <w:numPr>
          <w:ilvl w:val="0"/>
          <w:numId w:val="2"/>
        </w:numPr>
      </w:pPr>
      <w:r>
        <w:t xml:space="preserve">No faith in the police/agencies </w:t>
      </w:r>
    </w:p>
    <w:p w:rsidR="008777FA" w:rsidRDefault="008777FA" w:rsidP="008777FA">
      <w:pPr>
        <w:pStyle w:val="NoSpacing"/>
        <w:ind w:left="1080"/>
      </w:pPr>
    </w:p>
    <w:p w:rsidR="00C570C7" w:rsidRDefault="00C570C7" w:rsidP="00C570C7">
      <w:pPr>
        <w:pStyle w:val="NoSpacing"/>
        <w:numPr>
          <w:ilvl w:val="0"/>
          <w:numId w:val="1"/>
        </w:numPr>
      </w:pPr>
      <w:r>
        <w:t xml:space="preserve">Evidence based policing is looking at certain problems arising in the force and looking at how this has been dealt with previously, whether that approached worked and if so will it work again, or if it didn’t work how can we adapt or approach to have a better outcome next time around. </w:t>
      </w:r>
    </w:p>
    <w:p w:rsidR="00C570C7" w:rsidRDefault="00C570C7" w:rsidP="00C570C7">
      <w:pPr>
        <w:pStyle w:val="NoSpacing"/>
        <w:ind w:left="720"/>
      </w:pPr>
      <w:r>
        <w:t>The EBP problem approach is ATLAS</w:t>
      </w:r>
    </w:p>
    <w:p w:rsidR="00C570C7" w:rsidRDefault="00C570C7" w:rsidP="00C570C7">
      <w:pPr>
        <w:pStyle w:val="NoSpacing"/>
        <w:ind w:left="720"/>
      </w:pPr>
      <w:r>
        <w:t>Ask</w:t>
      </w:r>
    </w:p>
    <w:p w:rsidR="00C570C7" w:rsidRDefault="00C570C7" w:rsidP="00C570C7">
      <w:pPr>
        <w:pStyle w:val="NoSpacing"/>
        <w:ind w:left="720"/>
      </w:pPr>
      <w:r>
        <w:t>Test</w:t>
      </w:r>
    </w:p>
    <w:p w:rsidR="00C570C7" w:rsidRDefault="00C570C7" w:rsidP="00C570C7">
      <w:pPr>
        <w:pStyle w:val="NoSpacing"/>
        <w:ind w:left="720"/>
      </w:pPr>
      <w:r>
        <w:t>Learn</w:t>
      </w:r>
    </w:p>
    <w:p w:rsidR="00C570C7" w:rsidRDefault="00C570C7" w:rsidP="00C570C7">
      <w:pPr>
        <w:pStyle w:val="NoSpacing"/>
        <w:ind w:left="720"/>
      </w:pPr>
      <w:r>
        <w:t>Adapt</w:t>
      </w:r>
    </w:p>
    <w:p w:rsidR="00C570C7" w:rsidRDefault="00C570C7" w:rsidP="00C570C7">
      <w:pPr>
        <w:pStyle w:val="NoSpacing"/>
        <w:ind w:left="720"/>
      </w:pPr>
      <w:r>
        <w:t xml:space="preserve">Share </w:t>
      </w:r>
    </w:p>
    <w:p w:rsidR="002511F5" w:rsidRDefault="00C570C7" w:rsidP="002511F5">
      <w:pPr>
        <w:pStyle w:val="NoSpacing"/>
        <w:ind w:left="720"/>
      </w:pPr>
      <w:r>
        <w:t>This is understanding the problem and possible resolution, testing an approach to see if this works, learning from mistakes made and outcome from the approach and adapting our approach to get a better outcome. Whilst going through this approach we are constantly sharing the information found.</w:t>
      </w:r>
    </w:p>
    <w:p w:rsidR="008777FA" w:rsidRDefault="008777FA" w:rsidP="008777FA">
      <w:pPr>
        <w:pStyle w:val="NoSpacing"/>
      </w:pPr>
    </w:p>
    <w:p w:rsidR="00C570C7" w:rsidRDefault="00C570C7" w:rsidP="00C570C7">
      <w:pPr>
        <w:pStyle w:val="NoSpacing"/>
        <w:numPr>
          <w:ilvl w:val="0"/>
          <w:numId w:val="1"/>
        </w:numPr>
      </w:pPr>
      <w:r>
        <w:t>The police use many different problem solving models:</w:t>
      </w:r>
    </w:p>
    <w:p w:rsidR="00C570C7" w:rsidRDefault="00C570C7" w:rsidP="00C570C7">
      <w:pPr>
        <w:pStyle w:val="NoSpacing"/>
        <w:numPr>
          <w:ilvl w:val="0"/>
          <w:numId w:val="2"/>
        </w:numPr>
      </w:pPr>
      <w:r>
        <w:t>Problem analysis triangle</w:t>
      </w:r>
    </w:p>
    <w:p w:rsidR="006A6D3D" w:rsidRDefault="006A6D3D" w:rsidP="00C570C7">
      <w:pPr>
        <w:pStyle w:val="NoSpacing"/>
        <w:numPr>
          <w:ilvl w:val="0"/>
          <w:numId w:val="2"/>
        </w:numPr>
      </w:pPr>
      <w:r>
        <w:t xml:space="preserve">POPS – Partnership orientated Problems </w:t>
      </w:r>
    </w:p>
    <w:p w:rsidR="00C570C7" w:rsidRDefault="00C570C7" w:rsidP="00C570C7">
      <w:pPr>
        <w:pStyle w:val="NoSpacing"/>
        <w:numPr>
          <w:ilvl w:val="0"/>
          <w:numId w:val="2"/>
        </w:numPr>
      </w:pPr>
      <w:r>
        <w:t xml:space="preserve">OSARA </w:t>
      </w:r>
    </w:p>
    <w:p w:rsidR="00C570C7" w:rsidRDefault="00C570C7" w:rsidP="00C570C7">
      <w:pPr>
        <w:pStyle w:val="NoSpacing"/>
        <w:numPr>
          <w:ilvl w:val="0"/>
          <w:numId w:val="2"/>
        </w:numPr>
      </w:pPr>
      <w:r>
        <w:t>RAT</w:t>
      </w:r>
      <w:r w:rsidR="006A6D3D">
        <w:t xml:space="preserve"> – </w:t>
      </w:r>
    </w:p>
    <w:p w:rsidR="00C570C7" w:rsidRDefault="00C570C7" w:rsidP="00C570C7">
      <w:pPr>
        <w:pStyle w:val="NoSpacing"/>
        <w:numPr>
          <w:ilvl w:val="0"/>
          <w:numId w:val="2"/>
        </w:numPr>
      </w:pPr>
      <w:r>
        <w:t>RCT</w:t>
      </w:r>
    </w:p>
    <w:p w:rsidR="00C570C7" w:rsidRDefault="00C570C7" w:rsidP="00C570C7">
      <w:pPr>
        <w:pStyle w:val="NoSpacing"/>
        <w:ind w:left="720"/>
      </w:pPr>
    </w:p>
    <w:p w:rsidR="00C570C7" w:rsidRDefault="00C570C7" w:rsidP="00C570C7">
      <w:pPr>
        <w:pStyle w:val="NoSpacing"/>
        <w:ind w:left="720"/>
      </w:pPr>
      <w:r>
        <w:t>OSARA:</w:t>
      </w:r>
    </w:p>
    <w:p w:rsidR="00C570C7" w:rsidRDefault="00C570C7" w:rsidP="00C570C7">
      <w:pPr>
        <w:pStyle w:val="NoSpacing"/>
        <w:ind w:left="720"/>
      </w:pPr>
      <w:r>
        <w:t>Objective – What exactly do we want to achieve</w:t>
      </w:r>
      <w:r w:rsidR="006A6D3D">
        <w:t>?</w:t>
      </w:r>
    </w:p>
    <w:p w:rsidR="00D9676A" w:rsidRDefault="00C570C7" w:rsidP="00D9676A">
      <w:pPr>
        <w:pStyle w:val="NoSpacing"/>
        <w:ind w:left="720"/>
      </w:pPr>
      <w:r>
        <w:t>Scanning –</w:t>
      </w:r>
      <w:r w:rsidR="006A6D3D">
        <w:t xml:space="preserve"> G</w:t>
      </w:r>
      <w:r>
        <w:t xml:space="preserve">athering all the information available </w:t>
      </w:r>
    </w:p>
    <w:p w:rsidR="00D9676A" w:rsidRDefault="00C570C7" w:rsidP="00D9676A">
      <w:pPr>
        <w:pStyle w:val="NoSpacing"/>
        <w:ind w:left="720"/>
      </w:pPr>
      <w:r>
        <w:t>Analysis – Understanding the problem</w:t>
      </w:r>
    </w:p>
    <w:p w:rsidR="00D9676A" w:rsidRDefault="00C570C7" w:rsidP="00D9676A">
      <w:pPr>
        <w:pStyle w:val="NoSpacing"/>
        <w:ind w:left="720"/>
      </w:pPr>
      <w:r>
        <w:t>Response – Taking action and using all resources available to us</w:t>
      </w:r>
    </w:p>
    <w:p w:rsidR="00D9676A" w:rsidRDefault="00C570C7" w:rsidP="00D9676A">
      <w:pPr>
        <w:pStyle w:val="NoSpacing"/>
        <w:ind w:left="720"/>
      </w:pPr>
      <w:r>
        <w:t>Assessment – Review how our action went, did it work? If so</w:t>
      </w:r>
      <w:r w:rsidR="006A6D3D">
        <w:t>,</w:t>
      </w:r>
      <w:r>
        <w:t xml:space="preserve"> was it because of the action we took?</w:t>
      </w:r>
    </w:p>
    <w:p w:rsidR="00C570C7" w:rsidRDefault="00C570C7" w:rsidP="00D9676A">
      <w:pPr>
        <w:pStyle w:val="NoSpacing"/>
        <w:ind w:left="720"/>
      </w:pPr>
    </w:p>
    <w:p w:rsidR="00C570C7" w:rsidRDefault="00C570C7" w:rsidP="00D9676A">
      <w:pPr>
        <w:pStyle w:val="NoSpacing"/>
        <w:ind w:left="720"/>
      </w:pPr>
      <w:r>
        <w:t>When looking at objective for OSARA we would consider the mnemonic SMART</w:t>
      </w:r>
    </w:p>
    <w:p w:rsidR="00C570C7" w:rsidRDefault="00C570C7" w:rsidP="00C570C7">
      <w:pPr>
        <w:pStyle w:val="NoSpacing"/>
        <w:numPr>
          <w:ilvl w:val="0"/>
          <w:numId w:val="2"/>
        </w:numPr>
      </w:pPr>
      <w:r>
        <w:t>Specific</w:t>
      </w:r>
    </w:p>
    <w:p w:rsidR="00C570C7" w:rsidRDefault="00C570C7" w:rsidP="00C570C7">
      <w:pPr>
        <w:pStyle w:val="NoSpacing"/>
        <w:numPr>
          <w:ilvl w:val="0"/>
          <w:numId w:val="2"/>
        </w:numPr>
      </w:pPr>
      <w:r>
        <w:t>Measurable</w:t>
      </w:r>
    </w:p>
    <w:p w:rsidR="00C570C7" w:rsidRDefault="00C570C7" w:rsidP="00C570C7">
      <w:pPr>
        <w:pStyle w:val="NoSpacing"/>
        <w:numPr>
          <w:ilvl w:val="0"/>
          <w:numId w:val="2"/>
        </w:numPr>
      </w:pPr>
      <w:r>
        <w:t>Attainable</w:t>
      </w:r>
    </w:p>
    <w:p w:rsidR="00C570C7" w:rsidRDefault="00C570C7" w:rsidP="00C570C7">
      <w:pPr>
        <w:pStyle w:val="NoSpacing"/>
        <w:numPr>
          <w:ilvl w:val="0"/>
          <w:numId w:val="2"/>
        </w:numPr>
      </w:pPr>
      <w:r>
        <w:t>Relevant</w:t>
      </w:r>
    </w:p>
    <w:p w:rsidR="00C570C7" w:rsidRDefault="006A6D3D" w:rsidP="00C570C7">
      <w:pPr>
        <w:pStyle w:val="NoSpacing"/>
        <w:numPr>
          <w:ilvl w:val="0"/>
          <w:numId w:val="2"/>
        </w:numPr>
      </w:pPr>
      <w:r>
        <w:t>Timely</w:t>
      </w:r>
    </w:p>
    <w:p w:rsidR="006A6D3D" w:rsidRDefault="006A6D3D" w:rsidP="006A6D3D">
      <w:pPr>
        <w:pStyle w:val="NoSpacing"/>
      </w:pPr>
      <w:r>
        <w:t xml:space="preserve">       </w:t>
      </w:r>
      <w:r>
        <w:tab/>
      </w:r>
    </w:p>
    <w:p w:rsidR="006A6D3D" w:rsidRDefault="006A6D3D" w:rsidP="006A6D3D">
      <w:pPr>
        <w:pStyle w:val="NoSpacing"/>
        <w:ind w:left="720"/>
      </w:pPr>
      <w:r>
        <w:lastRenderedPageBreak/>
        <w:t xml:space="preserve">You could also use the approach of PAT along side this model when you are analysing a problem, this looks at the offender, the victim and the location, its found that if you remove one of these from the equation the problem reduces if not stops completely. </w:t>
      </w:r>
    </w:p>
    <w:p w:rsidR="006A6D3D" w:rsidRDefault="006A6D3D" w:rsidP="006A6D3D">
      <w:pPr>
        <w:pStyle w:val="NoSpacing"/>
        <w:ind w:left="720"/>
      </w:pPr>
    </w:p>
    <w:p w:rsidR="006A6D3D" w:rsidRDefault="00902FE7" w:rsidP="006A6D3D">
      <w:pPr>
        <w:pStyle w:val="NoSpacing"/>
        <w:numPr>
          <w:ilvl w:val="0"/>
          <w:numId w:val="1"/>
        </w:numPr>
      </w:pPr>
      <w:r>
        <w:t>A critical incident is an incident which requires more than one emergency service in attendance</w:t>
      </w:r>
      <w:r w:rsidR="005E315A">
        <w:t xml:space="preserve"> and the demand of response for that incident causes a delay in response to other incidents</w:t>
      </w:r>
      <w:r>
        <w:t>.</w:t>
      </w:r>
      <w:r w:rsidR="005E315A">
        <w:t xml:space="preserve"> The gold command is set in action when a critical incident is declared.</w:t>
      </w:r>
      <w:r>
        <w:t xml:space="preserve"> This can only be </w:t>
      </w:r>
      <w:r w:rsidR="005E315A">
        <w:t xml:space="preserve">declared by the Chief super intendant. </w:t>
      </w:r>
    </w:p>
    <w:p w:rsidR="00902FE7" w:rsidRDefault="00902FE7" w:rsidP="00902FE7">
      <w:pPr>
        <w:pStyle w:val="NoSpacing"/>
        <w:ind w:left="720"/>
      </w:pPr>
    </w:p>
    <w:p w:rsidR="006A6D3D" w:rsidRDefault="006A6D3D" w:rsidP="006A6D3D">
      <w:pPr>
        <w:pStyle w:val="NoSpacing"/>
        <w:numPr>
          <w:ilvl w:val="0"/>
          <w:numId w:val="1"/>
        </w:numPr>
      </w:pPr>
      <w:r>
        <w:t xml:space="preserve">A constable may </w:t>
      </w:r>
      <w:r w:rsidR="005E315A">
        <w:t>detain and search any persons,</w:t>
      </w:r>
      <w:r>
        <w:t xml:space="preserve"> vehicle or vessel in any place the police have access if they have reasonable grounds to suspect they are in possession of any stolen or prohibited articles, Prohibited firework or a sharply pointed or bladed article. They must retain and seize any of these items if found during the search. </w:t>
      </w:r>
    </w:p>
    <w:p w:rsidR="008777FA" w:rsidRDefault="008777FA" w:rsidP="008777FA">
      <w:pPr>
        <w:pStyle w:val="NoSpacing"/>
      </w:pPr>
    </w:p>
    <w:p w:rsidR="006A6D3D" w:rsidRDefault="006A6D3D" w:rsidP="006A6D3D">
      <w:pPr>
        <w:pStyle w:val="NoSpacing"/>
        <w:numPr>
          <w:ilvl w:val="0"/>
          <w:numId w:val="1"/>
        </w:numPr>
      </w:pPr>
      <w:r>
        <w:t>Under section 2 of PACE 1984 a constable must state the following before searching a person:</w:t>
      </w:r>
    </w:p>
    <w:p w:rsidR="006A6D3D" w:rsidRDefault="006A6D3D" w:rsidP="006A6D3D">
      <w:pPr>
        <w:pStyle w:val="NoSpacing"/>
        <w:ind w:left="720"/>
      </w:pPr>
      <w:r>
        <w:t>Grounds for the search</w:t>
      </w:r>
    </w:p>
    <w:p w:rsidR="006A6D3D" w:rsidRDefault="006A6D3D" w:rsidP="006A6D3D">
      <w:pPr>
        <w:pStyle w:val="NoSpacing"/>
        <w:ind w:left="720"/>
      </w:pPr>
      <w:r>
        <w:t>Objective of the search</w:t>
      </w:r>
    </w:p>
    <w:p w:rsidR="006A6D3D" w:rsidRDefault="006A6D3D" w:rsidP="006A6D3D">
      <w:pPr>
        <w:pStyle w:val="NoSpacing"/>
        <w:ind w:left="720"/>
      </w:pPr>
      <w:r>
        <w:t>Produce their warrant card</w:t>
      </w:r>
    </w:p>
    <w:p w:rsidR="006A6D3D" w:rsidRDefault="006A6D3D" w:rsidP="006A6D3D">
      <w:pPr>
        <w:pStyle w:val="NoSpacing"/>
        <w:ind w:left="720"/>
      </w:pPr>
      <w:r>
        <w:t>Identify themselves</w:t>
      </w:r>
    </w:p>
    <w:p w:rsidR="006A6D3D" w:rsidRDefault="006A6D3D" w:rsidP="006A6D3D">
      <w:pPr>
        <w:pStyle w:val="NoSpacing"/>
        <w:ind w:left="720"/>
      </w:pPr>
      <w:r>
        <w:t>State the station they are attached to</w:t>
      </w:r>
    </w:p>
    <w:p w:rsidR="006A6D3D" w:rsidRDefault="006A6D3D" w:rsidP="006A6D3D">
      <w:pPr>
        <w:pStyle w:val="NoSpacing"/>
        <w:ind w:left="720"/>
      </w:pPr>
      <w:r>
        <w:t>Tell them they are entitled to the record of the search</w:t>
      </w:r>
    </w:p>
    <w:p w:rsidR="006A6D3D" w:rsidRDefault="006A6D3D" w:rsidP="006A6D3D">
      <w:pPr>
        <w:pStyle w:val="NoSpacing"/>
        <w:ind w:left="720"/>
      </w:pPr>
      <w:r>
        <w:t>Law/power to which they are being search under</w:t>
      </w:r>
    </w:p>
    <w:p w:rsidR="006A6D3D" w:rsidRDefault="006A6D3D" w:rsidP="006A6D3D">
      <w:pPr>
        <w:pStyle w:val="NoSpacing"/>
        <w:ind w:left="720"/>
      </w:pPr>
      <w:r>
        <w:t xml:space="preserve">Inform them ‘you are now detained here for the purpose of the search’. </w:t>
      </w:r>
    </w:p>
    <w:p w:rsidR="008777FA" w:rsidRDefault="008777FA" w:rsidP="006A6D3D">
      <w:pPr>
        <w:pStyle w:val="NoSpacing"/>
        <w:ind w:left="720"/>
      </w:pPr>
    </w:p>
    <w:p w:rsidR="0068513B" w:rsidRDefault="005E315A" w:rsidP="0068513B">
      <w:pPr>
        <w:pStyle w:val="NoSpacing"/>
        <w:numPr>
          <w:ilvl w:val="0"/>
          <w:numId w:val="1"/>
        </w:numPr>
      </w:pPr>
      <w:r>
        <w:t xml:space="preserve">A person is guilty of an offence if </w:t>
      </w:r>
      <w:r w:rsidR="00B801C7">
        <w:t xml:space="preserve">without lawful authority </w:t>
      </w:r>
      <w:r w:rsidR="0068513B">
        <w:t>they offer to supply a controlled drug</w:t>
      </w:r>
      <w:r>
        <w:t xml:space="preserve"> to another person</w:t>
      </w:r>
      <w:r w:rsidR="0068513B">
        <w:t xml:space="preserve"> or are concerned with the supply of a controlled drug</w:t>
      </w:r>
      <w:r w:rsidR="00B801C7">
        <w:t xml:space="preserve">, whether they have the controlled drug in their possession or not. </w:t>
      </w:r>
    </w:p>
    <w:p w:rsidR="008777FA" w:rsidRDefault="008777FA" w:rsidP="008777FA">
      <w:pPr>
        <w:pStyle w:val="NoSpacing"/>
        <w:ind w:left="720"/>
      </w:pPr>
    </w:p>
    <w:p w:rsidR="0068513B" w:rsidRDefault="0068513B" w:rsidP="0068513B">
      <w:pPr>
        <w:pStyle w:val="NoSpacing"/>
        <w:numPr>
          <w:ilvl w:val="0"/>
          <w:numId w:val="1"/>
        </w:numPr>
      </w:pPr>
      <w:r>
        <w:t>The national intelligence model has 3 levels to gathering intelligence/information to help reduce crime –</w:t>
      </w:r>
    </w:p>
    <w:p w:rsidR="0068513B" w:rsidRDefault="0068513B" w:rsidP="0068513B">
      <w:pPr>
        <w:pStyle w:val="NoSpacing"/>
        <w:numPr>
          <w:ilvl w:val="0"/>
          <w:numId w:val="2"/>
        </w:numPr>
      </w:pPr>
      <w:r>
        <w:t xml:space="preserve"> Level 1 is national and international which is managed by the Nation crime agency and looks at focusing down on OCG’s. </w:t>
      </w:r>
    </w:p>
    <w:p w:rsidR="0068513B" w:rsidRDefault="0068513B" w:rsidP="0068513B">
      <w:pPr>
        <w:pStyle w:val="NoSpacing"/>
        <w:numPr>
          <w:ilvl w:val="0"/>
          <w:numId w:val="2"/>
        </w:numPr>
      </w:pPr>
      <w:r>
        <w:t>Level 2 – Regional and Neighbouring Forces which is managed by the Force intelligence Bureau</w:t>
      </w:r>
    </w:p>
    <w:p w:rsidR="00902FE7" w:rsidRDefault="0068513B" w:rsidP="0068513B">
      <w:pPr>
        <w:pStyle w:val="NoSpacing"/>
        <w:numPr>
          <w:ilvl w:val="0"/>
          <w:numId w:val="2"/>
        </w:numPr>
      </w:pPr>
      <w:r>
        <w:t xml:space="preserve">Level 3 -  </w:t>
      </w:r>
      <w:r w:rsidR="00902FE7">
        <w:t xml:space="preserve">Neighbourhood and local BCU’s which is managed by the Local intelligence officer. </w:t>
      </w:r>
    </w:p>
    <w:p w:rsidR="00902FE7" w:rsidRDefault="00902FE7" w:rsidP="00902FE7">
      <w:pPr>
        <w:pStyle w:val="NoSpacing"/>
        <w:ind w:left="1080"/>
      </w:pPr>
    </w:p>
    <w:p w:rsidR="00902FE7" w:rsidRDefault="00902FE7" w:rsidP="00902FE7">
      <w:pPr>
        <w:pStyle w:val="NoSpacing"/>
        <w:ind w:left="1080"/>
      </w:pPr>
      <w:r>
        <w:t>When processing intelligence we use the model 3x5x2:</w:t>
      </w:r>
    </w:p>
    <w:p w:rsidR="00902FE7" w:rsidRDefault="00902FE7" w:rsidP="00902FE7">
      <w:pPr>
        <w:pStyle w:val="NoSpacing"/>
        <w:ind w:left="1080"/>
      </w:pPr>
      <w:r>
        <w:t>Source: - 1) reliable    2) Untested    3) Unreliable</w:t>
      </w:r>
    </w:p>
    <w:p w:rsidR="00902FE7" w:rsidRDefault="00902FE7" w:rsidP="00902FE7">
      <w:pPr>
        <w:pStyle w:val="NoSpacing"/>
        <w:ind w:left="1080"/>
      </w:pPr>
      <w:r>
        <w:t xml:space="preserve">Assessment: </w:t>
      </w:r>
    </w:p>
    <w:p w:rsidR="00902FE7" w:rsidRDefault="00902FE7" w:rsidP="00902FE7">
      <w:pPr>
        <w:pStyle w:val="NoSpacing"/>
        <w:numPr>
          <w:ilvl w:val="0"/>
          <w:numId w:val="3"/>
        </w:numPr>
      </w:pPr>
      <w:r>
        <w:t xml:space="preserve">Known directly to source </w:t>
      </w:r>
    </w:p>
    <w:p w:rsidR="00902FE7" w:rsidRDefault="00902FE7" w:rsidP="00902FE7">
      <w:pPr>
        <w:pStyle w:val="NoSpacing"/>
        <w:numPr>
          <w:ilvl w:val="0"/>
          <w:numId w:val="3"/>
        </w:numPr>
      </w:pPr>
      <w:r>
        <w:t xml:space="preserve">Known indirectly to source but corroborated </w:t>
      </w:r>
    </w:p>
    <w:p w:rsidR="00902FE7" w:rsidRDefault="00902FE7" w:rsidP="00902FE7">
      <w:pPr>
        <w:pStyle w:val="NoSpacing"/>
        <w:numPr>
          <w:ilvl w:val="0"/>
          <w:numId w:val="3"/>
        </w:numPr>
      </w:pPr>
      <w:r>
        <w:t>Known indirectly to source</w:t>
      </w:r>
    </w:p>
    <w:p w:rsidR="00902FE7" w:rsidRDefault="00902FE7" w:rsidP="00902FE7">
      <w:pPr>
        <w:pStyle w:val="NoSpacing"/>
        <w:numPr>
          <w:ilvl w:val="0"/>
          <w:numId w:val="3"/>
        </w:numPr>
      </w:pPr>
      <w:r>
        <w:t>Not known to source</w:t>
      </w:r>
    </w:p>
    <w:p w:rsidR="00902FE7" w:rsidRDefault="00902FE7" w:rsidP="00902FE7">
      <w:pPr>
        <w:pStyle w:val="NoSpacing"/>
        <w:numPr>
          <w:ilvl w:val="0"/>
          <w:numId w:val="3"/>
        </w:numPr>
      </w:pPr>
      <w:r>
        <w:t>Suspected to be false</w:t>
      </w:r>
    </w:p>
    <w:p w:rsidR="00902FE7" w:rsidRDefault="00902FE7" w:rsidP="00902FE7">
      <w:pPr>
        <w:pStyle w:val="NoSpacing"/>
        <w:ind w:left="1080"/>
      </w:pPr>
      <w:r>
        <w:t xml:space="preserve">Handling codes: P – Lawfully sharing permitted </w:t>
      </w:r>
    </w:p>
    <w:p w:rsidR="00902FE7" w:rsidRDefault="00902FE7" w:rsidP="00902FE7">
      <w:pPr>
        <w:pStyle w:val="NoSpacing"/>
        <w:ind w:left="1080"/>
      </w:pPr>
      <w:r>
        <w:tab/>
      </w:r>
      <w:r>
        <w:tab/>
        <w:t xml:space="preserve">        C – Lawfully sharing permitted but with Conditions. </w:t>
      </w:r>
    </w:p>
    <w:p w:rsidR="00902FE7" w:rsidRDefault="00902FE7" w:rsidP="00902FE7">
      <w:pPr>
        <w:pStyle w:val="NoSpacing"/>
        <w:ind w:left="1080"/>
      </w:pPr>
    </w:p>
    <w:p w:rsidR="00902FE7" w:rsidRDefault="00902FE7" w:rsidP="00902FE7">
      <w:pPr>
        <w:pStyle w:val="NoSpacing"/>
        <w:ind w:left="1080"/>
      </w:pPr>
      <w:r>
        <w:t>We also refer to the intelligence cycle:</w:t>
      </w:r>
    </w:p>
    <w:p w:rsidR="00902FE7" w:rsidRDefault="00902FE7" w:rsidP="00902FE7">
      <w:pPr>
        <w:pStyle w:val="NoSpacing"/>
        <w:ind w:left="1080"/>
      </w:pPr>
      <w:r>
        <w:t>Direction, Collection, Evaluation, Analysis and Dissemination</w:t>
      </w:r>
      <w:r>
        <w:tab/>
      </w:r>
      <w:r>
        <w:tab/>
      </w:r>
    </w:p>
    <w:p w:rsidR="0068513B" w:rsidRDefault="0068513B" w:rsidP="0068513B">
      <w:pPr>
        <w:pStyle w:val="NoSpacing"/>
        <w:ind w:left="720"/>
      </w:pPr>
    </w:p>
    <w:p w:rsidR="006A6D3D" w:rsidRDefault="0068513B" w:rsidP="0068513B">
      <w:pPr>
        <w:pStyle w:val="NoSpacing"/>
        <w:numPr>
          <w:ilvl w:val="0"/>
          <w:numId w:val="1"/>
        </w:numPr>
      </w:pPr>
      <w:r>
        <w:t xml:space="preserve"> -    CIPA </w:t>
      </w:r>
    </w:p>
    <w:p w:rsidR="0068513B" w:rsidRDefault="0068513B" w:rsidP="0068513B">
      <w:pPr>
        <w:pStyle w:val="NoSpacing"/>
        <w:numPr>
          <w:ilvl w:val="0"/>
          <w:numId w:val="2"/>
        </w:numPr>
      </w:pPr>
      <w:r>
        <w:t>Data protection act</w:t>
      </w:r>
    </w:p>
    <w:p w:rsidR="00902FE7" w:rsidRDefault="00902FE7" w:rsidP="0068513B">
      <w:pPr>
        <w:pStyle w:val="NoSpacing"/>
        <w:numPr>
          <w:ilvl w:val="0"/>
          <w:numId w:val="2"/>
        </w:numPr>
      </w:pPr>
      <w:r>
        <w:t>GDPR</w:t>
      </w:r>
    </w:p>
    <w:p w:rsidR="0068513B" w:rsidRDefault="0068513B" w:rsidP="0068513B">
      <w:pPr>
        <w:pStyle w:val="NoSpacing"/>
        <w:numPr>
          <w:ilvl w:val="0"/>
          <w:numId w:val="2"/>
        </w:numPr>
      </w:pPr>
      <w:r>
        <w:t>Human rights act</w:t>
      </w:r>
    </w:p>
    <w:p w:rsidR="0068513B" w:rsidRDefault="0068513B" w:rsidP="0068513B">
      <w:pPr>
        <w:pStyle w:val="NoSpacing"/>
        <w:numPr>
          <w:ilvl w:val="0"/>
          <w:numId w:val="2"/>
        </w:numPr>
      </w:pPr>
      <w:r>
        <w:t>Freedom of information act</w:t>
      </w:r>
    </w:p>
    <w:p w:rsidR="0068513B" w:rsidRDefault="0068513B" w:rsidP="0068513B">
      <w:pPr>
        <w:pStyle w:val="NoSpacing"/>
        <w:numPr>
          <w:ilvl w:val="0"/>
          <w:numId w:val="2"/>
        </w:numPr>
      </w:pPr>
      <w:r>
        <w:t xml:space="preserve">RIPA Regulation of investigatory powers act </w:t>
      </w:r>
    </w:p>
    <w:p w:rsidR="0068513B" w:rsidRDefault="0068513B" w:rsidP="0068513B">
      <w:pPr>
        <w:pStyle w:val="NoSpacing"/>
        <w:numPr>
          <w:ilvl w:val="0"/>
          <w:numId w:val="2"/>
        </w:numPr>
      </w:pPr>
      <w:r>
        <w:t>CHIS Covert Human intelligence source</w:t>
      </w:r>
    </w:p>
    <w:p w:rsidR="0068513B" w:rsidRDefault="0068513B" w:rsidP="0068513B">
      <w:pPr>
        <w:pStyle w:val="NoSpacing"/>
        <w:ind w:left="720"/>
      </w:pPr>
    </w:p>
    <w:p w:rsidR="0068513B" w:rsidRDefault="0068513B" w:rsidP="0068513B">
      <w:pPr>
        <w:pStyle w:val="NoSpacing"/>
        <w:ind w:left="720"/>
      </w:pPr>
    </w:p>
    <w:p w:rsidR="00591205" w:rsidRDefault="00591205" w:rsidP="00F27B34">
      <w:pPr>
        <w:pStyle w:val="NoSpacing"/>
      </w:pPr>
    </w:p>
    <w:p w:rsidR="00591205" w:rsidRPr="00F27B34" w:rsidRDefault="00591205" w:rsidP="00F27B34">
      <w:pPr>
        <w:pStyle w:val="NoSpacing"/>
      </w:pPr>
    </w:p>
    <w:sectPr w:rsidR="00591205" w:rsidRPr="00F27B34" w:rsidSect="00F27B3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15A" w:rsidRDefault="005E315A" w:rsidP="00F27B34">
      <w:pPr>
        <w:spacing w:after="0" w:line="240" w:lineRule="auto"/>
      </w:pPr>
      <w:r>
        <w:separator/>
      </w:r>
    </w:p>
  </w:endnote>
  <w:endnote w:type="continuationSeparator" w:id="0">
    <w:p w:rsidR="005E315A" w:rsidRDefault="005E315A" w:rsidP="00F27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15A" w:rsidRDefault="007F1DEE" w:rsidP="007F1DEE">
    <w:pPr>
      <w:pStyle w:val="Footer"/>
      <w:rPr>
        <w:color w:val="000000"/>
        <w:sz w:val="17"/>
      </w:rPr>
    </w:pPr>
    <w:bookmarkStart w:id="3" w:name="TITUS1FooterEvenPages"/>
    <w:r>
      <w:rPr>
        <w:color w:val="000000"/>
        <w:sz w:val="17"/>
      </w:rPr>
      <w:t> </w:t>
    </w:r>
  </w:p>
  <w:bookmarkEnd w:id="3"/>
  <w:p w:rsidR="005E315A" w:rsidRDefault="005E315A" w:rsidP="00510873">
    <w:pPr>
      <w:pStyle w:val="Footer"/>
    </w:pPr>
  </w:p>
  <w:p w:rsidR="005E315A" w:rsidRDefault="005E31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15A" w:rsidRDefault="007F1DEE" w:rsidP="007F1DEE">
    <w:pPr>
      <w:pStyle w:val="Footer"/>
      <w:rPr>
        <w:color w:val="000000"/>
        <w:sz w:val="17"/>
      </w:rPr>
    </w:pPr>
    <w:bookmarkStart w:id="4" w:name="TITUS1FooterPrimary"/>
    <w:r>
      <w:rPr>
        <w:color w:val="000000"/>
        <w:sz w:val="17"/>
      </w:rPr>
      <w:t> </w:t>
    </w:r>
  </w:p>
  <w:bookmarkEnd w:id="4"/>
  <w:p w:rsidR="005E315A" w:rsidRDefault="005E31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15A" w:rsidRDefault="007F1DEE" w:rsidP="007F1DEE">
    <w:pPr>
      <w:pStyle w:val="Footer"/>
      <w:rPr>
        <w:color w:val="000000"/>
        <w:sz w:val="17"/>
      </w:rPr>
    </w:pPr>
    <w:bookmarkStart w:id="6" w:name="TITUS1FooterFirstPage"/>
    <w:r>
      <w:rPr>
        <w:color w:val="000000"/>
        <w:sz w:val="17"/>
      </w:rPr>
      <w:t> </w:t>
    </w:r>
  </w:p>
  <w:bookmarkEnd w:id="6"/>
  <w:p w:rsidR="005E315A" w:rsidRDefault="005E31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15A" w:rsidRDefault="005E315A" w:rsidP="00F27B34">
      <w:pPr>
        <w:spacing w:after="0" w:line="240" w:lineRule="auto"/>
      </w:pPr>
      <w:r>
        <w:separator/>
      </w:r>
    </w:p>
  </w:footnote>
  <w:footnote w:type="continuationSeparator" w:id="0">
    <w:p w:rsidR="005E315A" w:rsidRDefault="005E315A" w:rsidP="00F27B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15A" w:rsidRDefault="007F1DEE" w:rsidP="007F1DEE">
    <w:pPr>
      <w:pStyle w:val="Header"/>
      <w:rPr>
        <w:color w:val="000000"/>
        <w:sz w:val="17"/>
      </w:rPr>
    </w:pPr>
    <w:bookmarkStart w:id="1" w:name="TITUS1HeaderEvenPages"/>
    <w:r>
      <w:rPr>
        <w:color w:val="000000"/>
        <w:sz w:val="17"/>
      </w:rPr>
      <w:t> </w:t>
    </w:r>
  </w:p>
  <w:bookmarkEnd w:id="1"/>
  <w:p w:rsidR="005E315A" w:rsidRDefault="005E315A" w:rsidP="00510873">
    <w:pPr>
      <w:pStyle w:val="Header"/>
    </w:pPr>
  </w:p>
  <w:p w:rsidR="005E315A" w:rsidRDefault="005E31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15A" w:rsidRDefault="007F1DEE" w:rsidP="007F1DEE">
    <w:pPr>
      <w:pStyle w:val="Header"/>
      <w:rPr>
        <w:color w:val="000000"/>
        <w:sz w:val="17"/>
      </w:rPr>
    </w:pPr>
    <w:bookmarkStart w:id="2" w:name="TITUS1HeaderPrimary"/>
    <w:r>
      <w:rPr>
        <w:color w:val="000000"/>
        <w:sz w:val="17"/>
      </w:rPr>
      <w:t> </w:t>
    </w:r>
  </w:p>
  <w:bookmarkEnd w:id="2"/>
  <w:p w:rsidR="005E315A" w:rsidRDefault="005E31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15A" w:rsidRDefault="007F1DEE" w:rsidP="007F1DEE">
    <w:pPr>
      <w:pStyle w:val="Header"/>
      <w:rPr>
        <w:color w:val="000000"/>
        <w:sz w:val="17"/>
      </w:rPr>
    </w:pPr>
    <w:bookmarkStart w:id="5" w:name="TITUS1HeaderFirstPage"/>
    <w:r>
      <w:rPr>
        <w:color w:val="000000"/>
        <w:sz w:val="17"/>
      </w:rPr>
      <w:t> </w:t>
    </w:r>
  </w:p>
  <w:bookmarkEnd w:id="5"/>
  <w:p w:rsidR="005E315A" w:rsidRDefault="005E31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E57F1"/>
    <w:multiLevelType w:val="hybridMultilevel"/>
    <w:tmpl w:val="51CA2F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D61E92"/>
    <w:multiLevelType w:val="hybridMultilevel"/>
    <w:tmpl w:val="60146C06"/>
    <w:lvl w:ilvl="0" w:tplc="9B1E554A">
      <w:start w:val="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D320001"/>
    <w:multiLevelType w:val="hybridMultilevel"/>
    <w:tmpl w:val="6E82DC88"/>
    <w:lvl w:ilvl="0" w:tplc="A680021C">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B34"/>
    <w:rsid w:val="000D6CD2"/>
    <w:rsid w:val="002511F5"/>
    <w:rsid w:val="00510873"/>
    <w:rsid w:val="00591205"/>
    <w:rsid w:val="005E315A"/>
    <w:rsid w:val="0068513B"/>
    <w:rsid w:val="006A6D3D"/>
    <w:rsid w:val="006B0A19"/>
    <w:rsid w:val="007F1DEE"/>
    <w:rsid w:val="008777FA"/>
    <w:rsid w:val="00902FE7"/>
    <w:rsid w:val="00B801C7"/>
    <w:rsid w:val="00C570C7"/>
    <w:rsid w:val="00CC6EB2"/>
    <w:rsid w:val="00D9676A"/>
    <w:rsid w:val="00E1076D"/>
    <w:rsid w:val="00F27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363E77"/>
  <w15:chartTrackingRefBased/>
  <w15:docId w15:val="{6332BFFC-07B8-4781-BAE7-2C8504F02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27B34"/>
    <w:pPr>
      <w:spacing w:after="0" w:line="240" w:lineRule="auto"/>
    </w:pPr>
  </w:style>
  <w:style w:type="paragraph" w:styleId="Header">
    <w:name w:val="header"/>
    <w:basedOn w:val="Normal"/>
    <w:link w:val="HeaderChar"/>
    <w:uiPriority w:val="99"/>
    <w:unhideWhenUsed/>
    <w:rsid w:val="00F27B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B34"/>
  </w:style>
  <w:style w:type="paragraph" w:styleId="Footer">
    <w:name w:val="footer"/>
    <w:basedOn w:val="Normal"/>
    <w:link w:val="FooterChar"/>
    <w:uiPriority w:val="99"/>
    <w:unhideWhenUsed/>
    <w:rsid w:val="00F27B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B34"/>
  </w:style>
  <w:style w:type="paragraph" w:styleId="ListParagraph">
    <w:name w:val="List Paragraph"/>
    <w:basedOn w:val="Normal"/>
    <w:uiPriority w:val="34"/>
    <w:qFormat/>
    <w:rsid w:val="008777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5</Pages>
  <Words>1287</Words>
  <Characters>7342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James,Rebecca swp6758</dc:creator>
  <cp:keywords/>
  <dc:description/>
  <cp:lastModifiedBy>James,Rebecca swp6758</cp:lastModifiedBy>
  <cp:revision>6</cp:revision>
  <dcterms:created xsi:type="dcterms:W3CDTF">2020-12-11T07:52:00Z</dcterms:created>
  <dcterms:modified xsi:type="dcterms:W3CDTF">2020-12-11T10:40:00Z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9b612734-3301-4d18-ae0e-dccd001e7876</vt:lpwstr>
  </property>
  <property fmtid="{D5CDD505-2E9C-101B-9397-08002B2CF9AE}" pid="3" name="Classification">
    <vt:lpwstr>OFFICIAL</vt:lpwstr>
  </property>
  <property fmtid="{D5CDD505-2E9C-101B-9397-08002B2CF9AE}" pid="4" name="Visibility">
    <vt:lpwstr>NOT VISIBLE</vt:lpwstr>
  </property>
</Properties>
</file>