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4E95CEF" w14:textId="77777777" w:rsidR="00F715A5" w:rsidRPr="009C7F51" w:rsidRDefault="00F715A5" w:rsidP="006228CD">
      <w:pPr>
        <w:spacing w:line="360" w:lineRule="auto"/>
        <w:jc w:val="both"/>
        <w:rPr>
          <w:b/>
        </w:rPr>
      </w:pPr>
    </w:p>
    <w:p w14:paraId="079EEE6E" w14:textId="77777777" w:rsidR="00F715A5" w:rsidRPr="009C7F51" w:rsidRDefault="00F715A5" w:rsidP="006228CD">
      <w:pPr>
        <w:spacing w:line="360" w:lineRule="auto"/>
        <w:jc w:val="both"/>
        <w:rPr>
          <w:b/>
        </w:rPr>
      </w:pPr>
    </w:p>
    <w:p w14:paraId="772DAEE0" w14:textId="77777777" w:rsidR="00F715A5" w:rsidRPr="009C7F51" w:rsidRDefault="00F715A5" w:rsidP="006228CD">
      <w:pPr>
        <w:spacing w:line="360" w:lineRule="auto"/>
        <w:jc w:val="both"/>
        <w:rPr>
          <w:b/>
        </w:rPr>
      </w:pPr>
    </w:p>
    <w:p w14:paraId="2E9ABB11" w14:textId="77777777" w:rsidR="00F715A5" w:rsidRPr="009C7F51" w:rsidRDefault="00F715A5" w:rsidP="006228CD">
      <w:pPr>
        <w:spacing w:line="360" w:lineRule="auto"/>
        <w:jc w:val="both"/>
        <w:rPr>
          <w:b/>
        </w:rPr>
      </w:pPr>
    </w:p>
    <w:p w14:paraId="0107400A" w14:textId="77777777" w:rsidR="00F715A5" w:rsidRPr="009C7F51" w:rsidRDefault="00F715A5" w:rsidP="006228CD">
      <w:pPr>
        <w:spacing w:line="360" w:lineRule="auto"/>
        <w:jc w:val="both"/>
        <w:rPr>
          <w:b/>
        </w:rPr>
      </w:pPr>
    </w:p>
    <w:p w14:paraId="0E307057" w14:textId="77777777" w:rsidR="00F715A5" w:rsidRPr="009C7F51" w:rsidRDefault="00F715A5" w:rsidP="006228CD">
      <w:pPr>
        <w:spacing w:line="360" w:lineRule="auto"/>
        <w:jc w:val="both"/>
        <w:rPr>
          <w:b/>
        </w:rPr>
      </w:pPr>
    </w:p>
    <w:p w14:paraId="73526FA1" w14:textId="77777777" w:rsidR="00F715A5" w:rsidRPr="009C7F51" w:rsidRDefault="00F715A5" w:rsidP="006228CD">
      <w:pPr>
        <w:spacing w:line="360" w:lineRule="auto"/>
        <w:jc w:val="both"/>
        <w:rPr>
          <w:b/>
        </w:rPr>
      </w:pPr>
    </w:p>
    <w:p w14:paraId="3C915768" w14:textId="77777777" w:rsidR="00F715A5" w:rsidRPr="009C7F51" w:rsidRDefault="00F715A5" w:rsidP="006228CD">
      <w:pPr>
        <w:spacing w:line="360" w:lineRule="auto"/>
        <w:jc w:val="both"/>
        <w:rPr>
          <w:b/>
        </w:rPr>
      </w:pPr>
    </w:p>
    <w:p w14:paraId="2ED2FFD5" w14:textId="77777777" w:rsidR="00F715A5" w:rsidRPr="009C7F51" w:rsidRDefault="00F715A5" w:rsidP="006228CD">
      <w:pPr>
        <w:spacing w:line="360" w:lineRule="auto"/>
        <w:jc w:val="both"/>
        <w:rPr>
          <w:b/>
        </w:rPr>
      </w:pPr>
    </w:p>
    <w:p w14:paraId="6FAD5A0E" w14:textId="77777777" w:rsidR="00F715A5" w:rsidRPr="009C7F51" w:rsidRDefault="00F715A5" w:rsidP="006228CD">
      <w:pPr>
        <w:spacing w:line="360" w:lineRule="auto"/>
        <w:jc w:val="both"/>
        <w:rPr>
          <w:b/>
        </w:rPr>
      </w:pPr>
    </w:p>
    <w:p w14:paraId="6864B675" w14:textId="77777777" w:rsidR="00CB7372" w:rsidRDefault="00CB7372" w:rsidP="006228CD">
      <w:pPr>
        <w:spacing w:line="360" w:lineRule="auto"/>
        <w:jc w:val="center"/>
        <w:rPr>
          <w:b/>
          <w:sz w:val="32"/>
          <w:szCs w:val="32"/>
        </w:rPr>
      </w:pPr>
    </w:p>
    <w:p w14:paraId="7AB88B94" w14:textId="77777777" w:rsidR="00CB7372" w:rsidRDefault="00CB7372" w:rsidP="006228CD">
      <w:pPr>
        <w:spacing w:line="360" w:lineRule="auto"/>
        <w:jc w:val="center"/>
        <w:rPr>
          <w:b/>
          <w:sz w:val="32"/>
          <w:szCs w:val="32"/>
        </w:rPr>
      </w:pPr>
    </w:p>
    <w:p w14:paraId="14CFAE3F" w14:textId="77777777" w:rsidR="00F715A5" w:rsidRPr="009C7F51" w:rsidRDefault="00487DBA" w:rsidP="006228CD">
      <w:pPr>
        <w:spacing w:line="360" w:lineRule="auto"/>
        <w:jc w:val="center"/>
        <w:rPr>
          <w:b/>
          <w:sz w:val="32"/>
          <w:szCs w:val="32"/>
        </w:rPr>
      </w:pPr>
      <w:r w:rsidRPr="009C7F51">
        <w:rPr>
          <w:b/>
          <w:sz w:val="32"/>
          <w:szCs w:val="32"/>
        </w:rPr>
        <w:t>BA (HONS) LEADERSHIP AND MANAGEMENT SKILLS FOR THE WORKPLACE</w:t>
      </w:r>
    </w:p>
    <w:p w14:paraId="7E5C5590" w14:textId="77777777" w:rsidR="00F715A5" w:rsidRPr="009C7F51" w:rsidRDefault="00487DBA" w:rsidP="006228CD">
      <w:pPr>
        <w:spacing w:line="360" w:lineRule="auto"/>
        <w:jc w:val="center"/>
        <w:rPr>
          <w:b/>
          <w:sz w:val="32"/>
          <w:szCs w:val="32"/>
        </w:rPr>
      </w:pPr>
      <w:r w:rsidRPr="009C7F51">
        <w:rPr>
          <w:b/>
          <w:sz w:val="32"/>
          <w:szCs w:val="32"/>
        </w:rPr>
        <w:t>WORKPLACE CULTURE AND ITS IMPACT ON ORGANISATIONAL EFFICIENCY</w:t>
      </w:r>
    </w:p>
    <w:p w14:paraId="374B7BBC" w14:textId="77777777" w:rsidR="00530296" w:rsidRDefault="00530296" w:rsidP="006228CD">
      <w:pPr>
        <w:spacing w:line="360" w:lineRule="auto"/>
        <w:jc w:val="center"/>
        <w:rPr>
          <w:b/>
          <w:sz w:val="32"/>
          <w:szCs w:val="32"/>
        </w:rPr>
      </w:pPr>
    </w:p>
    <w:p w14:paraId="65D6B00A" w14:textId="77777777" w:rsidR="00530296" w:rsidRDefault="00FC2913" w:rsidP="00530296">
      <w:pPr>
        <w:spacing w:line="360" w:lineRule="auto"/>
        <w:jc w:val="center"/>
        <w:rPr>
          <w:b/>
          <w:sz w:val="32"/>
          <w:szCs w:val="32"/>
        </w:rPr>
      </w:pPr>
      <w:r>
        <w:rPr>
          <w:b/>
          <w:sz w:val="32"/>
          <w:szCs w:val="32"/>
        </w:rPr>
        <w:t xml:space="preserve">Student Name: Florina </w:t>
      </w:r>
      <w:proofErr w:type="spellStart"/>
      <w:r>
        <w:rPr>
          <w:b/>
          <w:sz w:val="32"/>
          <w:szCs w:val="32"/>
        </w:rPr>
        <w:t>Loizidis</w:t>
      </w:r>
      <w:proofErr w:type="spellEnd"/>
    </w:p>
    <w:p w14:paraId="782C5A2E" w14:textId="77777777" w:rsidR="00FC2913" w:rsidRDefault="00530296" w:rsidP="00530296">
      <w:pPr>
        <w:spacing w:line="360" w:lineRule="auto"/>
        <w:rPr>
          <w:b/>
          <w:sz w:val="32"/>
          <w:szCs w:val="32"/>
        </w:rPr>
      </w:pPr>
      <w:r>
        <w:rPr>
          <w:b/>
          <w:sz w:val="32"/>
          <w:szCs w:val="32"/>
        </w:rPr>
        <w:t xml:space="preserve">                          </w:t>
      </w:r>
      <w:r w:rsidR="00FC2913">
        <w:rPr>
          <w:b/>
          <w:sz w:val="32"/>
          <w:szCs w:val="32"/>
        </w:rPr>
        <w:t>Student ID: 2013750</w:t>
      </w:r>
    </w:p>
    <w:p w14:paraId="588C7BCA" w14:textId="77777777" w:rsidR="00CB7372" w:rsidRDefault="00B13D7D" w:rsidP="00B13D7D">
      <w:pPr>
        <w:spacing w:line="360" w:lineRule="auto"/>
        <w:rPr>
          <w:b/>
          <w:sz w:val="32"/>
          <w:szCs w:val="32"/>
        </w:rPr>
      </w:pPr>
      <w:r>
        <w:rPr>
          <w:b/>
          <w:sz w:val="32"/>
          <w:szCs w:val="32"/>
        </w:rPr>
        <w:t xml:space="preserve">                          Module name - </w:t>
      </w:r>
      <w:r w:rsidR="00487DBA" w:rsidRPr="009C7F51">
        <w:rPr>
          <w:b/>
          <w:sz w:val="32"/>
          <w:szCs w:val="32"/>
        </w:rPr>
        <w:t>BMSW 5105</w:t>
      </w:r>
    </w:p>
    <w:p w14:paraId="2075CF93" w14:textId="77777777" w:rsidR="00FC2913" w:rsidRDefault="00FC2913" w:rsidP="006228CD">
      <w:pPr>
        <w:spacing w:line="360" w:lineRule="auto"/>
        <w:jc w:val="center"/>
        <w:rPr>
          <w:b/>
          <w:sz w:val="32"/>
          <w:szCs w:val="32"/>
        </w:rPr>
      </w:pPr>
    </w:p>
    <w:p w14:paraId="62A8F00D" w14:textId="77777777" w:rsidR="00CB7372" w:rsidRDefault="00487DBA" w:rsidP="006228CD">
      <w:pPr>
        <w:spacing w:line="360" w:lineRule="auto"/>
        <w:rPr>
          <w:b/>
          <w:sz w:val="32"/>
          <w:szCs w:val="32"/>
        </w:rPr>
      </w:pPr>
      <w:r>
        <w:rPr>
          <w:b/>
          <w:sz w:val="32"/>
          <w:szCs w:val="32"/>
        </w:rPr>
        <w:br w:type="page"/>
      </w:r>
    </w:p>
    <w:sdt>
      <w:sdtPr>
        <w:rPr>
          <w:rFonts w:ascii="Arial" w:eastAsia="Arial" w:hAnsi="Arial" w:cs="Arial"/>
          <w:color w:val="auto"/>
          <w:sz w:val="22"/>
          <w:szCs w:val="22"/>
          <w:lang w:val="en" w:eastAsia="en-IN"/>
        </w:rPr>
        <w:id w:val="700284841"/>
        <w:docPartObj>
          <w:docPartGallery w:val="Table of Contents"/>
          <w:docPartUnique/>
        </w:docPartObj>
      </w:sdtPr>
      <w:sdtEndPr>
        <w:rPr>
          <w:b/>
          <w:bCs/>
          <w:noProof/>
        </w:rPr>
      </w:sdtEndPr>
      <w:sdtContent>
        <w:p w14:paraId="060DFEAA" w14:textId="77777777" w:rsidR="00CB7372" w:rsidRPr="00CB7372" w:rsidRDefault="00487DBA" w:rsidP="006228CD">
          <w:pPr>
            <w:pStyle w:val="TOCHeading"/>
            <w:spacing w:line="360" w:lineRule="auto"/>
            <w:jc w:val="center"/>
            <w:rPr>
              <w:rFonts w:ascii="Arial" w:hAnsi="Arial" w:cs="Arial"/>
              <w:b/>
              <w:color w:val="000000" w:themeColor="text1"/>
              <w:sz w:val="28"/>
              <w:szCs w:val="28"/>
            </w:rPr>
          </w:pPr>
          <w:r w:rsidRPr="00CB7372">
            <w:rPr>
              <w:rFonts w:ascii="Arial" w:hAnsi="Arial" w:cs="Arial"/>
              <w:b/>
              <w:color w:val="000000" w:themeColor="text1"/>
              <w:sz w:val="28"/>
              <w:szCs w:val="28"/>
            </w:rPr>
            <w:t>Table of Contents</w:t>
          </w:r>
        </w:p>
        <w:p w14:paraId="61EF6E5D" w14:textId="77777777" w:rsidR="006228CD" w:rsidRDefault="00487DBA">
          <w:pPr>
            <w:pStyle w:val="TOC1"/>
            <w:tabs>
              <w:tab w:val="right" w:leader="dot" w:pos="9350"/>
            </w:tabs>
            <w:rPr>
              <w:rFonts w:asciiTheme="minorHAnsi" w:eastAsiaTheme="minorEastAsia" w:hAnsiTheme="minorHAnsi" w:cstheme="minorBidi"/>
              <w:noProof/>
              <w:lang w:val="en-IN"/>
            </w:rPr>
          </w:pPr>
          <w:r w:rsidRPr="00CB7372">
            <w:fldChar w:fldCharType="begin"/>
          </w:r>
          <w:r w:rsidRPr="00CB7372">
            <w:instrText xml:space="preserve"> TOC \o "1-3" \h \z \u </w:instrText>
          </w:r>
          <w:r w:rsidRPr="00CB7372">
            <w:fldChar w:fldCharType="separate"/>
          </w:r>
          <w:hyperlink w:anchor="_Toc102077312" w:history="1">
            <w:r w:rsidRPr="00A5491C">
              <w:rPr>
                <w:rStyle w:val="Hyperlink"/>
                <w:noProof/>
              </w:rPr>
              <w:t>Task 1</w:t>
            </w:r>
            <w:r>
              <w:rPr>
                <w:noProof/>
                <w:webHidden/>
              </w:rPr>
              <w:tab/>
            </w:r>
            <w:r>
              <w:rPr>
                <w:noProof/>
                <w:webHidden/>
              </w:rPr>
              <w:fldChar w:fldCharType="begin"/>
            </w:r>
            <w:r>
              <w:rPr>
                <w:noProof/>
                <w:webHidden/>
              </w:rPr>
              <w:instrText xml:space="preserve"> PAGEREF _Toc102077312 \h </w:instrText>
            </w:r>
            <w:r>
              <w:rPr>
                <w:noProof/>
                <w:webHidden/>
              </w:rPr>
            </w:r>
            <w:r>
              <w:rPr>
                <w:noProof/>
                <w:webHidden/>
              </w:rPr>
              <w:fldChar w:fldCharType="separate"/>
            </w:r>
            <w:r>
              <w:rPr>
                <w:noProof/>
                <w:webHidden/>
              </w:rPr>
              <w:t>3</w:t>
            </w:r>
            <w:r>
              <w:rPr>
                <w:noProof/>
                <w:webHidden/>
              </w:rPr>
              <w:fldChar w:fldCharType="end"/>
            </w:r>
          </w:hyperlink>
        </w:p>
        <w:p w14:paraId="3969BEE0"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13" w:history="1">
            <w:r w:rsidR="00487DBA" w:rsidRPr="00A5491C">
              <w:rPr>
                <w:rStyle w:val="Hyperlink"/>
                <w:noProof/>
              </w:rPr>
              <w:t>Introduction</w:t>
            </w:r>
            <w:r w:rsidR="00487DBA">
              <w:rPr>
                <w:noProof/>
                <w:webHidden/>
              </w:rPr>
              <w:tab/>
            </w:r>
            <w:r w:rsidR="00487DBA">
              <w:rPr>
                <w:noProof/>
                <w:webHidden/>
              </w:rPr>
              <w:fldChar w:fldCharType="begin"/>
            </w:r>
            <w:r w:rsidR="00487DBA">
              <w:rPr>
                <w:noProof/>
                <w:webHidden/>
              </w:rPr>
              <w:instrText xml:space="preserve"> PAGEREF _Toc102077313 \h </w:instrText>
            </w:r>
            <w:r w:rsidR="00487DBA">
              <w:rPr>
                <w:noProof/>
                <w:webHidden/>
              </w:rPr>
            </w:r>
            <w:r w:rsidR="00487DBA">
              <w:rPr>
                <w:noProof/>
                <w:webHidden/>
              </w:rPr>
              <w:fldChar w:fldCharType="separate"/>
            </w:r>
            <w:r w:rsidR="00487DBA">
              <w:rPr>
                <w:noProof/>
                <w:webHidden/>
              </w:rPr>
              <w:t>4</w:t>
            </w:r>
            <w:r w:rsidR="00487DBA">
              <w:rPr>
                <w:noProof/>
                <w:webHidden/>
              </w:rPr>
              <w:fldChar w:fldCharType="end"/>
            </w:r>
          </w:hyperlink>
        </w:p>
        <w:p w14:paraId="28CC7018"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14" w:history="1">
            <w:r w:rsidR="00487DBA" w:rsidRPr="00A5491C">
              <w:rPr>
                <w:rStyle w:val="Hyperlink"/>
                <w:noProof/>
              </w:rPr>
              <w:t>Brief Introduction of the organisation</w:t>
            </w:r>
            <w:r w:rsidR="00487DBA">
              <w:rPr>
                <w:noProof/>
                <w:webHidden/>
              </w:rPr>
              <w:tab/>
            </w:r>
            <w:r w:rsidR="00487DBA">
              <w:rPr>
                <w:noProof/>
                <w:webHidden/>
              </w:rPr>
              <w:fldChar w:fldCharType="begin"/>
            </w:r>
            <w:r w:rsidR="00487DBA">
              <w:rPr>
                <w:noProof/>
                <w:webHidden/>
              </w:rPr>
              <w:instrText xml:space="preserve"> PAGEREF _Toc102077314 \h </w:instrText>
            </w:r>
            <w:r w:rsidR="00487DBA">
              <w:rPr>
                <w:noProof/>
                <w:webHidden/>
              </w:rPr>
            </w:r>
            <w:r w:rsidR="00487DBA">
              <w:rPr>
                <w:noProof/>
                <w:webHidden/>
              </w:rPr>
              <w:fldChar w:fldCharType="separate"/>
            </w:r>
            <w:r w:rsidR="00487DBA">
              <w:rPr>
                <w:noProof/>
                <w:webHidden/>
              </w:rPr>
              <w:t>4</w:t>
            </w:r>
            <w:r w:rsidR="00487DBA">
              <w:rPr>
                <w:noProof/>
                <w:webHidden/>
              </w:rPr>
              <w:fldChar w:fldCharType="end"/>
            </w:r>
          </w:hyperlink>
        </w:p>
        <w:p w14:paraId="45F4FE98"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15" w:history="1">
            <w:r w:rsidR="00487DBA" w:rsidRPr="00A5491C">
              <w:rPr>
                <w:rStyle w:val="Hyperlink"/>
                <w:noProof/>
              </w:rPr>
              <w:t>Introductions of the key business environmental scanning or analytical tools</w:t>
            </w:r>
            <w:r w:rsidR="00487DBA">
              <w:rPr>
                <w:noProof/>
                <w:webHidden/>
              </w:rPr>
              <w:tab/>
            </w:r>
            <w:r w:rsidR="00487DBA">
              <w:rPr>
                <w:noProof/>
                <w:webHidden/>
              </w:rPr>
              <w:fldChar w:fldCharType="begin"/>
            </w:r>
            <w:r w:rsidR="00487DBA">
              <w:rPr>
                <w:noProof/>
                <w:webHidden/>
              </w:rPr>
              <w:instrText xml:space="preserve"> PAGEREF _Toc102077315 \h </w:instrText>
            </w:r>
            <w:r w:rsidR="00487DBA">
              <w:rPr>
                <w:noProof/>
                <w:webHidden/>
              </w:rPr>
            </w:r>
            <w:r w:rsidR="00487DBA">
              <w:rPr>
                <w:noProof/>
                <w:webHidden/>
              </w:rPr>
              <w:fldChar w:fldCharType="separate"/>
            </w:r>
            <w:r w:rsidR="00487DBA">
              <w:rPr>
                <w:noProof/>
                <w:webHidden/>
              </w:rPr>
              <w:t>4</w:t>
            </w:r>
            <w:r w:rsidR="00487DBA">
              <w:rPr>
                <w:noProof/>
                <w:webHidden/>
              </w:rPr>
              <w:fldChar w:fldCharType="end"/>
            </w:r>
          </w:hyperlink>
        </w:p>
        <w:p w14:paraId="62D7D7B2"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16" w:history="1">
            <w:r w:rsidR="00487DBA" w:rsidRPr="00A5491C">
              <w:rPr>
                <w:rStyle w:val="Hyperlink"/>
                <w:noProof/>
              </w:rPr>
              <w:t>Evaluation of the organisation within its broader environment by using appropriate environmental and organisational analysis techniques/tools (PESTEL and Porter’s Five Forces Model)</w:t>
            </w:r>
            <w:r w:rsidR="00487DBA">
              <w:rPr>
                <w:noProof/>
                <w:webHidden/>
              </w:rPr>
              <w:tab/>
            </w:r>
            <w:r w:rsidR="00487DBA">
              <w:rPr>
                <w:noProof/>
                <w:webHidden/>
              </w:rPr>
              <w:fldChar w:fldCharType="begin"/>
            </w:r>
            <w:r w:rsidR="00487DBA">
              <w:rPr>
                <w:noProof/>
                <w:webHidden/>
              </w:rPr>
              <w:instrText xml:space="preserve"> PAGEREF _Toc102077316 \h </w:instrText>
            </w:r>
            <w:r w:rsidR="00487DBA">
              <w:rPr>
                <w:noProof/>
                <w:webHidden/>
              </w:rPr>
            </w:r>
            <w:r w:rsidR="00487DBA">
              <w:rPr>
                <w:noProof/>
                <w:webHidden/>
              </w:rPr>
              <w:fldChar w:fldCharType="separate"/>
            </w:r>
            <w:r w:rsidR="00487DBA">
              <w:rPr>
                <w:noProof/>
                <w:webHidden/>
              </w:rPr>
              <w:t>5</w:t>
            </w:r>
            <w:r w:rsidR="00487DBA">
              <w:rPr>
                <w:noProof/>
                <w:webHidden/>
              </w:rPr>
              <w:fldChar w:fldCharType="end"/>
            </w:r>
          </w:hyperlink>
        </w:p>
        <w:p w14:paraId="0D7AB6A3"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17" w:history="1">
            <w:r w:rsidR="00487DBA" w:rsidRPr="00A5491C">
              <w:rPr>
                <w:rStyle w:val="Hyperlink"/>
                <w:noProof/>
              </w:rPr>
              <w:t>Identification of the key drivers for the changes in the business environment that are related to the organisation’s business.</w:t>
            </w:r>
            <w:r w:rsidR="00487DBA">
              <w:rPr>
                <w:noProof/>
                <w:webHidden/>
              </w:rPr>
              <w:tab/>
            </w:r>
            <w:r w:rsidR="00487DBA">
              <w:rPr>
                <w:noProof/>
                <w:webHidden/>
              </w:rPr>
              <w:fldChar w:fldCharType="begin"/>
            </w:r>
            <w:r w:rsidR="00487DBA">
              <w:rPr>
                <w:noProof/>
                <w:webHidden/>
              </w:rPr>
              <w:instrText xml:space="preserve"> PAGEREF _Toc102077317 \h </w:instrText>
            </w:r>
            <w:r w:rsidR="00487DBA">
              <w:rPr>
                <w:noProof/>
                <w:webHidden/>
              </w:rPr>
            </w:r>
            <w:r w:rsidR="00487DBA">
              <w:rPr>
                <w:noProof/>
                <w:webHidden/>
              </w:rPr>
              <w:fldChar w:fldCharType="separate"/>
            </w:r>
            <w:r w:rsidR="00487DBA">
              <w:rPr>
                <w:noProof/>
                <w:webHidden/>
              </w:rPr>
              <w:t>8</w:t>
            </w:r>
            <w:r w:rsidR="00487DBA">
              <w:rPr>
                <w:noProof/>
                <w:webHidden/>
              </w:rPr>
              <w:fldChar w:fldCharType="end"/>
            </w:r>
          </w:hyperlink>
        </w:p>
        <w:p w14:paraId="37BD3F11"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18" w:history="1">
            <w:r w:rsidR="00487DBA" w:rsidRPr="00A5491C">
              <w:rPr>
                <w:rStyle w:val="Hyperlink"/>
                <w:noProof/>
              </w:rPr>
              <w:t>Critical assessment of the workplace culture</w:t>
            </w:r>
            <w:r w:rsidR="00487DBA">
              <w:rPr>
                <w:noProof/>
                <w:webHidden/>
              </w:rPr>
              <w:tab/>
            </w:r>
            <w:r w:rsidR="00487DBA">
              <w:rPr>
                <w:noProof/>
                <w:webHidden/>
              </w:rPr>
              <w:fldChar w:fldCharType="begin"/>
            </w:r>
            <w:r w:rsidR="00487DBA">
              <w:rPr>
                <w:noProof/>
                <w:webHidden/>
              </w:rPr>
              <w:instrText xml:space="preserve"> PAGEREF _Toc102077318 \h </w:instrText>
            </w:r>
            <w:r w:rsidR="00487DBA">
              <w:rPr>
                <w:noProof/>
                <w:webHidden/>
              </w:rPr>
            </w:r>
            <w:r w:rsidR="00487DBA">
              <w:rPr>
                <w:noProof/>
                <w:webHidden/>
              </w:rPr>
              <w:fldChar w:fldCharType="separate"/>
            </w:r>
            <w:r w:rsidR="00487DBA">
              <w:rPr>
                <w:noProof/>
                <w:webHidden/>
              </w:rPr>
              <w:t>9</w:t>
            </w:r>
            <w:r w:rsidR="00487DBA">
              <w:rPr>
                <w:noProof/>
                <w:webHidden/>
              </w:rPr>
              <w:fldChar w:fldCharType="end"/>
            </w:r>
          </w:hyperlink>
        </w:p>
        <w:p w14:paraId="72293D53"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19" w:history="1">
            <w:r w:rsidR="00487DBA" w:rsidRPr="00A5491C">
              <w:rPr>
                <w:rStyle w:val="Hyperlink"/>
                <w:noProof/>
              </w:rPr>
              <w:t>Detailed analysis of the organization’s culture</w:t>
            </w:r>
            <w:r w:rsidR="00487DBA">
              <w:rPr>
                <w:noProof/>
                <w:webHidden/>
              </w:rPr>
              <w:tab/>
            </w:r>
            <w:r w:rsidR="00487DBA">
              <w:rPr>
                <w:noProof/>
                <w:webHidden/>
              </w:rPr>
              <w:fldChar w:fldCharType="begin"/>
            </w:r>
            <w:r w:rsidR="00487DBA">
              <w:rPr>
                <w:noProof/>
                <w:webHidden/>
              </w:rPr>
              <w:instrText xml:space="preserve"> PAGEREF _Toc102077319 \h </w:instrText>
            </w:r>
            <w:r w:rsidR="00487DBA">
              <w:rPr>
                <w:noProof/>
                <w:webHidden/>
              </w:rPr>
            </w:r>
            <w:r w:rsidR="00487DBA">
              <w:rPr>
                <w:noProof/>
                <w:webHidden/>
              </w:rPr>
              <w:fldChar w:fldCharType="separate"/>
            </w:r>
            <w:r w:rsidR="00487DBA">
              <w:rPr>
                <w:noProof/>
                <w:webHidden/>
              </w:rPr>
              <w:t>10</w:t>
            </w:r>
            <w:r w:rsidR="00487DBA">
              <w:rPr>
                <w:noProof/>
                <w:webHidden/>
              </w:rPr>
              <w:fldChar w:fldCharType="end"/>
            </w:r>
          </w:hyperlink>
        </w:p>
        <w:p w14:paraId="3322844D"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20" w:history="1">
            <w:r w:rsidR="00487DBA" w:rsidRPr="00A5491C">
              <w:rPr>
                <w:rStyle w:val="Hyperlink"/>
                <w:noProof/>
              </w:rPr>
              <w:t>Critical evaluation of the relationship between the organisation’s present culture and its efficiency in achieving financial and non-financial performance</w:t>
            </w:r>
            <w:r w:rsidR="00487DBA">
              <w:rPr>
                <w:noProof/>
                <w:webHidden/>
              </w:rPr>
              <w:tab/>
            </w:r>
            <w:r w:rsidR="00487DBA">
              <w:rPr>
                <w:noProof/>
                <w:webHidden/>
              </w:rPr>
              <w:fldChar w:fldCharType="begin"/>
            </w:r>
            <w:r w:rsidR="00487DBA">
              <w:rPr>
                <w:noProof/>
                <w:webHidden/>
              </w:rPr>
              <w:instrText xml:space="preserve"> PAGEREF _Toc102077320 \h </w:instrText>
            </w:r>
            <w:r w:rsidR="00487DBA">
              <w:rPr>
                <w:noProof/>
                <w:webHidden/>
              </w:rPr>
            </w:r>
            <w:r w:rsidR="00487DBA">
              <w:rPr>
                <w:noProof/>
                <w:webHidden/>
              </w:rPr>
              <w:fldChar w:fldCharType="separate"/>
            </w:r>
            <w:r w:rsidR="00487DBA">
              <w:rPr>
                <w:noProof/>
                <w:webHidden/>
              </w:rPr>
              <w:t>11</w:t>
            </w:r>
            <w:r w:rsidR="00487DBA">
              <w:rPr>
                <w:noProof/>
                <w:webHidden/>
              </w:rPr>
              <w:fldChar w:fldCharType="end"/>
            </w:r>
          </w:hyperlink>
        </w:p>
        <w:p w14:paraId="4E3A4E38"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21" w:history="1">
            <w:r w:rsidR="00487DBA" w:rsidRPr="00A5491C">
              <w:rPr>
                <w:rStyle w:val="Hyperlink"/>
                <w:noProof/>
              </w:rPr>
              <w:t>Ethical Dilemma and identification of two ethical dilemmas in the organisation that may or will affect the performance of the organisation</w:t>
            </w:r>
            <w:r w:rsidR="00487DBA">
              <w:rPr>
                <w:noProof/>
                <w:webHidden/>
              </w:rPr>
              <w:tab/>
            </w:r>
            <w:r w:rsidR="00487DBA">
              <w:rPr>
                <w:noProof/>
                <w:webHidden/>
              </w:rPr>
              <w:fldChar w:fldCharType="begin"/>
            </w:r>
            <w:r w:rsidR="00487DBA">
              <w:rPr>
                <w:noProof/>
                <w:webHidden/>
              </w:rPr>
              <w:instrText xml:space="preserve"> PAGEREF _Toc102077321 \h </w:instrText>
            </w:r>
            <w:r w:rsidR="00487DBA">
              <w:rPr>
                <w:noProof/>
                <w:webHidden/>
              </w:rPr>
            </w:r>
            <w:r w:rsidR="00487DBA">
              <w:rPr>
                <w:noProof/>
                <w:webHidden/>
              </w:rPr>
              <w:fldChar w:fldCharType="separate"/>
            </w:r>
            <w:r w:rsidR="00487DBA">
              <w:rPr>
                <w:noProof/>
                <w:webHidden/>
              </w:rPr>
              <w:t>12</w:t>
            </w:r>
            <w:r w:rsidR="00487DBA">
              <w:rPr>
                <w:noProof/>
                <w:webHidden/>
              </w:rPr>
              <w:fldChar w:fldCharType="end"/>
            </w:r>
          </w:hyperlink>
        </w:p>
        <w:p w14:paraId="2DD7A8CA"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22" w:history="1">
            <w:r w:rsidR="00487DBA" w:rsidRPr="00A5491C">
              <w:rPr>
                <w:rStyle w:val="Hyperlink"/>
                <w:noProof/>
              </w:rPr>
              <w:t>Ethical dilemmas and justification of the relevant actions from an ethical point of view</w:t>
            </w:r>
            <w:r w:rsidR="00487DBA">
              <w:rPr>
                <w:noProof/>
                <w:webHidden/>
              </w:rPr>
              <w:tab/>
            </w:r>
            <w:r w:rsidR="00487DBA">
              <w:rPr>
                <w:noProof/>
                <w:webHidden/>
              </w:rPr>
              <w:fldChar w:fldCharType="begin"/>
            </w:r>
            <w:r w:rsidR="00487DBA">
              <w:rPr>
                <w:noProof/>
                <w:webHidden/>
              </w:rPr>
              <w:instrText xml:space="preserve"> PAGEREF _Toc102077322 \h </w:instrText>
            </w:r>
            <w:r w:rsidR="00487DBA">
              <w:rPr>
                <w:noProof/>
                <w:webHidden/>
              </w:rPr>
            </w:r>
            <w:r w:rsidR="00487DBA">
              <w:rPr>
                <w:noProof/>
                <w:webHidden/>
              </w:rPr>
              <w:fldChar w:fldCharType="separate"/>
            </w:r>
            <w:r w:rsidR="00487DBA">
              <w:rPr>
                <w:noProof/>
                <w:webHidden/>
              </w:rPr>
              <w:t>13</w:t>
            </w:r>
            <w:r w:rsidR="00487DBA">
              <w:rPr>
                <w:noProof/>
                <w:webHidden/>
              </w:rPr>
              <w:fldChar w:fldCharType="end"/>
            </w:r>
          </w:hyperlink>
        </w:p>
        <w:p w14:paraId="45731D2E"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23" w:history="1">
            <w:r w:rsidR="00487DBA" w:rsidRPr="00A5491C">
              <w:rPr>
                <w:rStyle w:val="Hyperlink"/>
                <w:noProof/>
              </w:rPr>
              <w:t>Conclusion</w:t>
            </w:r>
            <w:r w:rsidR="00487DBA">
              <w:rPr>
                <w:noProof/>
                <w:webHidden/>
              </w:rPr>
              <w:tab/>
            </w:r>
            <w:r w:rsidR="00487DBA">
              <w:rPr>
                <w:noProof/>
                <w:webHidden/>
              </w:rPr>
              <w:fldChar w:fldCharType="begin"/>
            </w:r>
            <w:r w:rsidR="00487DBA">
              <w:rPr>
                <w:noProof/>
                <w:webHidden/>
              </w:rPr>
              <w:instrText xml:space="preserve"> PAGEREF _Toc102077323 \h </w:instrText>
            </w:r>
            <w:r w:rsidR="00487DBA">
              <w:rPr>
                <w:noProof/>
                <w:webHidden/>
              </w:rPr>
            </w:r>
            <w:r w:rsidR="00487DBA">
              <w:rPr>
                <w:noProof/>
                <w:webHidden/>
              </w:rPr>
              <w:fldChar w:fldCharType="separate"/>
            </w:r>
            <w:r w:rsidR="00487DBA">
              <w:rPr>
                <w:noProof/>
                <w:webHidden/>
              </w:rPr>
              <w:t>14</w:t>
            </w:r>
            <w:r w:rsidR="00487DBA">
              <w:rPr>
                <w:noProof/>
                <w:webHidden/>
              </w:rPr>
              <w:fldChar w:fldCharType="end"/>
            </w:r>
          </w:hyperlink>
        </w:p>
        <w:p w14:paraId="6C3358B5" w14:textId="77777777" w:rsidR="006228CD" w:rsidRDefault="000628F1">
          <w:pPr>
            <w:pStyle w:val="TOC1"/>
            <w:tabs>
              <w:tab w:val="right" w:leader="dot" w:pos="9350"/>
            </w:tabs>
            <w:rPr>
              <w:rFonts w:asciiTheme="minorHAnsi" w:eastAsiaTheme="minorEastAsia" w:hAnsiTheme="minorHAnsi" w:cstheme="minorBidi"/>
              <w:noProof/>
              <w:lang w:val="en-IN"/>
            </w:rPr>
          </w:pPr>
          <w:hyperlink w:anchor="_Toc102077324" w:history="1">
            <w:r w:rsidR="00487DBA" w:rsidRPr="00A5491C">
              <w:rPr>
                <w:rStyle w:val="Hyperlink"/>
                <w:noProof/>
              </w:rPr>
              <w:t>References</w:t>
            </w:r>
            <w:r w:rsidR="00487DBA">
              <w:rPr>
                <w:noProof/>
                <w:webHidden/>
              </w:rPr>
              <w:tab/>
            </w:r>
            <w:r w:rsidR="00487DBA">
              <w:rPr>
                <w:noProof/>
                <w:webHidden/>
              </w:rPr>
              <w:fldChar w:fldCharType="begin"/>
            </w:r>
            <w:r w:rsidR="00487DBA">
              <w:rPr>
                <w:noProof/>
                <w:webHidden/>
              </w:rPr>
              <w:instrText xml:space="preserve"> PAGEREF _Toc102077324 \h </w:instrText>
            </w:r>
            <w:r w:rsidR="00487DBA">
              <w:rPr>
                <w:noProof/>
                <w:webHidden/>
              </w:rPr>
            </w:r>
            <w:r w:rsidR="00487DBA">
              <w:rPr>
                <w:noProof/>
                <w:webHidden/>
              </w:rPr>
              <w:fldChar w:fldCharType="separate"/>
            </w:r>
            <w:r w:rsidR="00487DBA">
              <w:rPr>
                <w:noProof/>
                <w:webHidden/>
              </w:rPr>
              <w:t>15</w:t>
            </w:r>
            <w:r w:rsidR="00487DBA">
              <w:rPr>
                <w:noProof/>
                <w:webHidden/>
              </w:rPr>
              <w:fldChar w:fldCharType="end"/>
            </w:r>
          </w:hyperlink>
        </w:p>
        <w:p w14:paraId="08DF0048" w14:textId="77777777" w:rsidR="006228CD" w:rsidRDefault="000628F1">
          <w:pPr>
            <w:pStyle w:val="TOC1"/>
            <w:tabs>
              <w:tab w:val="right" w:leader="dot" w:pos="9350"/>
            </w:tabs>
            <w:rPr>
              <w:rFonts w:asciiTheme="minorHAnsi" w:eastAsiaTheme="minorEastAsia" w:hAnsiTheme="minorHAnsi" w:cstheme="minorBidi"/>
              <w:noProof/>
              <w:lang w:val="en-IN"/>
            </w:rPr>
          </w:pPr>
          <w:hyperlink w:anchor="_Toc102077325" w:history="1">
            <w:r w:rsidR="00487DBA" w:rsidRPr="00A5491C">
              <w:rPr>
                <w:rStyle w:val="Hyperlink"/>
                <w:noProof/>
              </w:rPr>
              <w:t>Task 2</w:t>
            </w:r>
            <w:r w:rsidR="00487DBA">
              <w:rPr>
                <w:noProof/>
                <w:webHidden/>
              </w:rPr>
              <w:tab/>
            </w:r>
            <w:r w:rsidR="00487DBA">
              <w:rPr>
                <w:noProof/>
                <w:webHidden/>
              </w:rPr>
              <w:fldChar w:fldCharType="begin"/>
            </w:r>
            <w:r w:rsidR="00487DBA">
              <w:rPr>
                <w:noProof/>
                <w:webHidden/>
              </w:rPr>
              <w:instrText xml:space="preserve"> PAGEREF _Toc102077325 \h </w:instrText>
            </w:r>
            <w:r w:rsidR="00487DBA">
              <w:rPr>
                <w:noProof/>
                <w:webHidden/>
              </w:rPr>
            </w:r>
            <w:r w:rsidR="00487DBA">
              <w:rPr>
                <w:noProof/>
                <w:webHidden/>
              </w:rPr>
              <w:fldChar w:fldCharType="separate"/>
            </w:r>
            <w:r w:rsidR="00487DBA">
              <w:rPr>
                <w:noProof/>
                <w:webHidden/>
              </w:rPr>
              <w:t>17</w:t>
            </w:r>
            <w:r w:rsidR="00487DBA">
              <w:rPr>
                <w:noProof/>
                <w:webHidden/>
              </w:rPr>
              <w:fldChar w:fldCharType="end"/>
            </w:r>
          </w:hyperlink>
        </w:p>
        <w:p w14:paraId="6E1A8C9D"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26" w:history="1">
            <w:r w:rsidR="00487DBA" w:rsidRPr="00A5491C">
              <w:rPr>
                <w:rStyle w:val="Hyperlink"/>
                <w:noProof/>
              </w:rPr>
              <w:t>Introduction</w:t>
            </w:r>
            <w:r w:rsidR="00487DBA">
              <w:rPr>
                <w:noProof/>
                <w:webHidden/>
              </w:rPr>
              <w:tab/>
            </w:r>
            <w:r w:rsidR="00487DBA">
              <w:rPr>
                <w:noProof/>
                <w:webHidden/>
              </w:rPr>
              <w:fldChar w:fldCharType="begin"/>
            </w:r>
            <w:r w:rsidR="00487DBA">
              <w:rPr>
                <w:noProof/>
                <w:webHidden/>
              </w:rPr>
              <w:instrText xml:space="preserve"> PAGEREF _Toc102077326 \h </w:instrText>
            </w:r>
            <w:r w:rsidR="00487DBA">
              <w:rPr>
                <w:noProof/>
                <w:webHidden/>
              </w:rPr>
            </w:r>
            <w:r w:rsidR="00487DBA">
              <w:rPr>
                <w:noProof/>
                <w:webHidden/>
              </w:rPr>
              <w:fldChar w:fldCharType="separate"/>
            </w:r>
            <w:r w:rsidR="00487DBA">
              <w:rPr>
                <w:noProof/>
                <w:webHidden/>
              </w:rPr>
              <w:t>17</w:t>
            </w:r>
            <w:r w:rsidR="00487DBA">
              <w:rPr>
                <w:noProof/>
                <w:webHidden/>
              </w:rPr>
              <w:fldChar w:fldCharType="end"/>
            </w:r>
          </w:hyperlink>
        </w:p>
        <w:p w14:paraId="0B9167A9"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27" w:history="1">
            <w:r w:rsidR="00487DBA" w:rsidRPr="00A5491C">
              <w:rPr>
                <w:rStyle w:val="Hyperlink"/>
                <w:noProof/>
              </w:rPr>
              <w:t>Covid 19 Situation</w:t>
            </w:r>
            <w:r w:rsidR="00487DBA">
              <w:rPr>
                <w:noProof/>
                <w:webHidden/>
              </w:rPr>
              <w:tab/>
            </w:r>
            <w:r w:rsidR="00487DBA">
              <w:rPr>
                <w:noProof/>
                <w:webHidden/>
              </w:rPr>
              <w:fldChar w:fldCharType="begin"/>
            </w:r>
            <w:r w:rsidR="00487DBA">
              <w:rPr>
                <w:noProof/>
                <w:webHidden/>
              </w:rPr>
              <w:instrText xml:space="preserve"> PAGEREF _Toc102077327 \h </w:instrText>
            </w:r>
            <w:r w:rsidR="00487DBA">
              <w:rPr>
                <w:noProof/>
                <w:webHidden/>
              </w:rPr>
            </w:r>
            <w:r w:rsidR="00487DBA">
              <w:rPr>
                <w:noProof/>
                <w:webHidden/>
              </w:rPr>
              <w:fldChar w:fldCharType="separate"/>
            </w:r>
            <w:r w:rsidR="00487DBA">
              <w:rPr>
                <w:noProof/>
                <w:webHidden/>
              </w:rPr>
              <w:t>17</w:t>
            </w:r>
            <w:r w:rsidR="00487DBA">
              <w:rPr>
                <w:noProof/>
                <w:webHidden/>
              </w:rPr>
              <w:fldChar w:fldCharType="end"/>
            </w:r>
          </w:hyperlink>
        </w:p>
        <w:p w14:paraId="6442855A"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28" w:history="1">
            <w:r w:rsidR="00487DBA" w:rsidRPr="00A5491C">
              <w:rPr>
                <w:rStyle w:val="Hyperlink"/>
                <w:noProof/>
              </w:rPr>
              <w:t>Ethical dilemma</w:t>
            </w:r>
            <w:r w:rsidR="00487DBA">
              <w:rPr>
                <w:noProof/>
                <w:webHidden/>
              </w:rPr>
              <w:tab/>
            </w:r>
            <w:r w:rsidR="00487DBA">
              <w:rPr>
                <w:noProof/>
                <w:webHidden/>
              </w:rPr>
              <w:fldChar w:fldCharType="begin"/>
            </w:r>
            <w:r w:rsidR="00487DBA">
              <w:rPr>
                <w:noProof/>
                <w:webHidden/>
              </w:rPr>
              <w:instrText xml:space="preserve"> PAGEREF _Toc102077328 \h </w:instrText>
            </w:r>
            <w:r w:rsidR="00487DBA">
              <w:rPr>
                <w:noProof/>
                <w:webHidden/>
              </w:rPr>
            </w:r>
            <w:r w:rsidR="00487DBA">
              <w:rPr>
                <w:noProof/>
                <w:webHidden/>
              </w:rPr>
              <w:fldChar w:fldCharType="separate"/>
            </w:r>
            <w:r w:rsidR="00487DBA">
              <w:rPr>
                <w:noProof/>
                <w:webHidden/>
              </w:rPr>
              <w:t>17</w:t>
            </w:r>
            <w:r w:rsidR="00487DBA">
              <w:rPr>
                <w:noProof/>
                <w:webHidden/>
              </w:rPr>
              <w:fldChar w:fldCharType="end"/>
            </w:r>
          </w:hyperlink>
        </w:p>
        <w:p w14:paraId="6702A80F"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29" w:history="1">
            <w:r w:rsidR="00487DBA" w:rsidRPr="00A5491C">
              <w:rPr>
                <w:rStyle w:val="Hyperlink"/>
                <w:noProof/>
              </w:rPr>
              <w:t>Reflective learning</w:t>
            </w:r>
            <w:r w:rsidR="00487DBA">
              <w:rPr>
                <w:noProof/>
                <w:webHidden/>
              </w:rPr>
              <w:tab/>
            </w:r>
            <w:r w:rsidR="00487DBA">
              <w:rPr>
                <w:noProof/>
                <w:webHidden/>
              </w:rPr>
              <w:fldChar w:fldCharType="begin"/>
            </w:r>
            <w:r w:rsidR="00487DBA">
              <w:rPr>
                <w:noProof/>
                <w:webHidden/>
              </w:rPr>
              <w:instrText xml:space="preserve"> PAGEREF _Toc102077329 \h </w:instrText>
            </w:r>
            <w:r w:rsidR="00487DBA">
              <w:rPr>
                <w:noProof/>
                <w:webHidden/>
              </w:rPr>
            </w:r>
            <w:r w:rsidR="00487DBA">
              <w:rPr>
                <w:noProof/>
                <w:webHidden/>
              </w:rPr>
              <w:fldChar w:fldCharType="separate"/>
            </w:r>
            <w:r w:rsidR="00487DBA">
              <w:rPr>
                <w:noProof/>
                <w:webHidden/>
              </w:rPr>
              <w:t>18</w:t>
            </w:r>
            <w:r w:rsidR="00487DBA">
              <w:rPr>
                <w:noProof/>
                <w:webHidden/>
              </w:rPr>
              <w:fldChar w:fldCharType="end"/>
            </w:r>
          </w:hyperlink>
        </w:p>
        <w:p w14:paraId="6BF62389"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30" w:history="1">
            <w:r w:rsidR="00487DBA" w:rsidRPr="00A5491C">
              <w:rPr>
                <w:rStyle w:val="Hyperlink"/>
                <w:noProof/>
              </w:rPr>
              <w:t>Gibb's Reflective Cycle</w:t>
            </w:r>
            <w:r w:rsidR="00487DBA">
              <w:rPr>
                <w:noProof/>
                <w:webHidden/>
              </w:rPr>
              <w:tab/>
            </w:r>
            <w:r w:rsidR="00487DBA">
              <w:rPr>
                <w:noProof/>
                <w:webHidden/>
              </w:rPr>
              <w:fldChar w:fldCharType="begin"/>
            </w:r>
            <w:r w:rsidR="00487DBA">
              <w:rPr>
                <w:noProof/>
                <w:webHidden/>
              </w:rPr>
              <w:instrText xml:space="preserve"> PAGEREF _Toc102077330 \h </w:instrText>
            </w:r>
            <w:r w:rsidR="00487DBA">
              <w:rPr>
                <w:noProof/>
                <w:webHidden/>
              </w:rPr>
            </w:r>
            <w:r w:rsidR="00487DBA">
              <w:rPr>
                <w:noProof/>
                <w:webHidden/>
              </w:rPr>
              <w:fldChar w:fldCharType="separate"/>
            </w:r>
            <w:r w:rsidR="00487DBA">
              <w:rPr>
                <w:noProof/>
                <w:webHidden/>
              </w:rPr>
              <w:t>18</w:t>
            </w:r>
            <w:r w:rsidR="00487DBA">
              <w:rPr>
                <w:noProof/>
                <w:webHidden/>
              </w:rPr>
              <w:fldChar w:fldCharType="end"/>
            </w:r>
          </w:hyperlink>
        </w:p>
        <w:p w14:paraId="5CBE21AC"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31" w:history="1">
            <w:r w:rsidR="00487DBA" w:rsidRPr="00A5491C">
              <w:rPr>
                <w:rStyle w:val="Hyperlink"/>
                <w:noProof/>
              </w:rPr>
              <w:t>Reflective learning tools</w:t>
            </w:r>
            <w:r w:rsidR="00487DBA">
              <w:rPr>
                <w:noProof/>
                <w:webHidden/>
              </w:rPr>
              <w:tab/>
            </w:r>
            <w:r w:rsidR="00487DBA">
              <w:rPr>
                <w:noProof/>
                <w:webHidden/>
              </w:rPr>
              <w:fldChar w:fldCharType="begin"/>
            </w:r>
            <w:r w:rsidR="00487DBA">
              <w:rPr>
                <w:noProof/>
                <w:webHidden/>
              </w:rPr>
              <w:instrText xml:space="preserve"> PAGEREF _Toc102077331 \h </w:instrText>
            </w:r>
            <w:r w:rsidR="00487DBA">
              <w:rPr>
                <w:noProof/>
                <w:webHidden/>
              </w:rPr>
            </w:r>
            <w:r w:rsidR="00487DBA">
              <w:rPr>
                <w:noProof/>
                <w:webHidden/>
              </w:rPr>
              <w:fldChar w:fldCharType="separate"/>
            </w:r>
            <w:r w:rsidR="00487DBA">
              <w:rPr>
                <w:noProof/>
                <w:webHidden/>
              </w:rPr>
              <w:t>19</w:t>
            </w:r>
            <w:r w:rsidR="00487DBA">
              <w:rPr>
                <w:noProof/>
                <w:webHidden/>
              </w:rPr>
              <w:fldChar w:fldCharType="end"/>
            </w:r>
          </w:hyperlink>
        </w:p>
        <w:p w14:paraId="051EBAB3" w14:textId="77777777" w:rsidR="006228CD" w:rsidRDefault="000628F1">
          <w:pPr>
            <w:pStyle w:val="TOC2"/>
            <w:tabs>
              <w:tab w:val="right" w:leader="dot" w:pos="9350"/>
            </w:tabs>
            <w:rPr>
              <w:rFonts w:asciiTheme="minorHAnsi" w:eastAsiaTheme="minorEastAsia" w:hAnsiTheme="minorHAnsi" w:cstheme="minorBidi"/>
              <w:noProof/>
              <w:lang w:val="en-IN"/>
            </w:rPr>
          </w:pPr>
          <w:hyperlink w:anchor="_Toc102077332" w:history="1">
            <w:r w:rsidR="00487DBA" w:rsidRPr="00A5491C">
              <w:rPr>
                <w:rStyle w:val="Hyperlink"/>
                <w:noProof/>
              </w:rPr>
              <w:t>Conclusion</w:t>
            </w:r>
            <w:r w:rsidR="00487DBA">
              <w:rPr>
                <w:noProof/>
                <w:webHidden/>
              </w:rPr>
              <w:tab/>
            </w:r>
            <w:r w:rsidR="00487DBA">
              <w:rPr>
                <w:noProof/>
                <w:webHidden/>
              </w:rPr>
              <w:fldChar w:fldCharType="begin"/>
            </w:r>
            <w:r w:rsidR="00487DBA">
              <w:rPr>
                <w:noProof/>
                <w:webHidden/>
              </w:rPr>
              <w:instrText xml:space="preserve"> PAGEREF _Toc102077332 \h </w:instrText>
            </w:r>
            <w:r w:rsidR="00487DBA">
              <w:rPr>
                <w:noProof/>
                <w:webHidden/>
              </w:rPr>
            </w:r>
            <w:r w:rsidR="00487DBA">
              <w:rPr>
                <w:noProof/>
                <w:webHidden/>
              </w:rPr>
              <w:fldChar w:fldCharType="separate"/>
            </w:r>
            <w:r w:rsidR="00487DBA">
              <w:rPr>
                <w:noProof/>
                <w:webHidden/>
              </w:rPr>
              <w:t>19</w:t>
            </w:r>
            <w:r w:rsidR="00487DBA">
              <w:rPr>
                <w:noProof/>
                <w:webHidden/>
              </w:rPr>
              <w:fldChar w:fldCharType="end"/>
            </w:r>
          </w:hyperlink>
        </w:p>
        <w:p w14:paraId="06ED1822" w14:textId="77777777" w:rsidR="00CB7372" w:rsidRDefault="00487DBA" w:rsidP="006228CD">
          <w:pPr>
            <w:spacing w:line="360" w:lineRule="auto"/>
          </w:pPr>
          <w:r w:rsidRPr="00CB7372">
            <w:rPr>
              <w:b/>
              <w:bCs/>
              <w:noProof/>
            </w:rPr>
            <w:fldChar w:fldCharType="end"/>
          </w:r>
        </w:p>
      </w:sdtContent>
    </w:sdt>
    <w:p w14:paraId="50C37F2E" w14:textId="77777777" w:rsidR="00F715A5" w:rsidRPr="009C7F51" w:rsidRDefault="00F715A5" w:rsidP="006228CD">
      <w:pPr>
        <w:spacing w:line="360" w:lineRule="auto"/>
        <w:jc w:val="center"/>
        <w:rPr>
          <w:b/>
          <w:sz w:val="32"/>
          <w:szCs w:val="32"/>
        </w:rPr>
      </w:pPr>
    </w:p>
    <w:p w14:paraId="76F2F5B4" w14:textId="77777777" w:rsidR="006228CD" w:rsidRDefault="00487DBA">
      <w:pPr>
        <w:rPr>
          <w:b/>
          <w:color w:val="000000" w:themeColor="text1"/>
          <w:sz w:val="28"/>
          <w:szCs w:val="40"/>
        </w:rPr>
      </w:pPr>
      <w:r>
        <w:br w:type="page"/>
      </w:r>
    </w:p>
    <w:p w14:paraId="61C8ED1B" w14:textId="77777777" w:rsidR="00F715A5" w:rsidRPr="006228CD" w:rsidRDefault="00487DBA" w:rsidP="006228CD">
      <w:pPr>
        <w:pStyle w:val="Heading1"/>
      </w:pPr>
      <w:bookmarkStart w:id="0" w:name="_Toc102077312"/>
      <w:r w:rsidRPr="009C7F51">
        <w:lastRenderedPageBreak/>
        <w:t>Task 1</w:t>
      </w:r>
      <w:bookmarkEnd w:id="0"/>
      <w:r w:rsidRPr="009C7F51">
        <w:t xml:space="preserve"> </w:t>
      </w:r>
    </w:p>
    <w:p w14:paraId="743D023E" w14:textId="77777777" w:rsidR="00EE7918" w:rsidRPr="00D429CC" w:rsidRDefault="00487DBA" w:rsidP="006228CD">
      <w:pPr>
        <w:spacing w:line="360" w:lineRule="auto"/>
        <w:jc w:val="center"/>
        <w:rPr>
          <w:b/>
          <w:sz w:val="26"/>
          <w:szCs w:val="26"/>
        </w:rPr>
      </w:pPr>
      <w:r w:rsidRPr="00D429CC">
        <w:rPr>
          <w:b/>
          <w:sz w:val="26"/>
          <w:szCs w:val="26"/>
        </w:rPr>
        <w:t>Executive summary</w:t>
      </w:r>
    </w:p>
    <w:p w14:paraId="638BF1C4" w14:textId="77777777" w:rsidR="007B6920" w:rsidRDefault="00487DBA" w:rsidP="006228CD">
      <w:pPr>
        <w:spacing w:line="360" w:lineRule="auto"/>
        <w:jc w:val="both"/>
      </w:pPr>
      <w:r>
        <w:t xml:space="preserve">The overall research is initiated in order to analyze the factors of the external environment that affected the performance of the organizational culture due to ethical dilemmas and the Covid-19 scenario as well. However, for this specific report, the organization </w:t>
      </w:r>
      <w:r w:rsidRPr="006228CD">
        <w:rPr>
          <w:b/>
          <w:i/>
        </w:rPr>
        <w:t>“Tesco”</w:t>
      </w:r>
      <w:r>
        <w:t xml:space="preserve"> is being selected and further analysis will be made based on the business environment. Even the culture of the workplace will be critically assessed as well as the techniques and the tools will be highlighted that get used to </w:t>
      </w:r>
      <w:proofErr w:type="spellStart"/>
      <w:r>
        <w:t>analyse</w:t>
      </w:r>
      <w:proofErr w:type="spellEnd"/>
      <w:r>
        <w:t xml:space="preserve"> the border environment of the organization. Apart from this, identification will be made based on the ethical dilemmas and the report is going to end by highlighting the justification of the ethical point of view. </w:t>
      </w:r>
    </w:p>
    <w:p w14:paraId="0AC6E61D" w14:textId="77777777" w:rsidR="00EE7918" w:rsidRPr="00D429CC" w:rsidRDefault="00487DBA" w:rsidP="006228CD">
      <w:pPr>
        <w:spacing w:line="360" w:lineRule="auto"/>
      </w:pPr>
      <w:r>
        <w:br w:type="page"/>
      </w:r>
    </w:p>
    <w:p w14:paraId="0B76AE52" w14:textId="77777777" w:rsidR="009C7F51" w:rsidRDefault="00487DBA" w:rsidP="006228CD">
      <w:pPr>
        <w:pStyle w:val="Heading2"/>
      </w:pPr>
      <w:bookmarkStart w:id="1" w:name="_Toc102077313"/>
      <w:r>
        <w:lastRenderedPageBreak/>
        <w:t>Introduction</w:t>
      </w:r>
      <w:bookmarkEnd w:id="1"/>
    </w:p>
    <w:p w14:paraId="630A33B6" w14:textId="77777777" w:rsidR="009C7F51" w:rsidRDefault="00487DBA" w:rsidP="006228CD">
      <w:pPr>
        <w:spacing w:line="360" w:lineRule="auto"/>
        <w:jc w:val="both"/>
        <w:rPr>
          <w:b/>
        </w:rPr>
      </w:pPr>
      <w:r w:rsidRPr="009C7F51">
        <w:t>According to some scholars organizations have a self-developed culture that carries some qualities and is following the context of their operation. Many factors influence the organizational culture and performance. Environmental factors are major influencing factors of organizational performance. Besides the local work environment, the broader external environment also influences the organizational culture and performance. Like any other multinational retailing company, TESCO was also affected by COVID-19. This report examines the effect of covid 19 and other external environmental factors and related ethical dilemmas on the organizational culture and performance of TESCO.</w:t>
      </w:r>
    </w:p>
    <w:p w14:paraId="196EC89A" w14:textId="77777777" w:rsidR="00F715A5" w:rsidRPr="009C7F51" w:rsidRDefault="00487DBA" w:rsidP="006228CD">
      <w:pPr>
        <w:pStyle w:val="Heading2"/>
      </w:pPr>
      <w:bookmarkStart w:id="2" w:name="_Toc102077314"/>
      <w:r w:rsidRPr="009C7F51">
        <w:t xml:space="preserve">Brief Introduction to the </w:t>
      </w:r>
      <w:proofErr w:type="spellStart"/>
      <w:r w:rsidRPr="009C7F51">
        <w:t>organisation</w:t>
      </w:r>
      <w:bookmarkEnd w:id="2"/>
      <w:proofErr w:type="spellEnd"/>
      <w:r w:rsidRPr="009C7F51">
        <w:t xml:space="preserve"> </w:t>
      </w:r>
    </w:p>
    <w:p w14:paraId="4A127C9C" w14:textId="77777777" w:rsidR="00F715A5" w:rsidRPr="009C7F51" w:rsidRDefault="00487DBA" w:rsidP="006228CD">
      <w:pPr>
        <w:spacing w:line="360" w:lineRule="auto"/>
        <w:jc w:val="both"/>
      </w:pPr>
      <w:r w:rsidRPr="009C7F51">
        <w:t>In 1919, Jack Cohen founded one of the world's finest grocery and merchandise retailers Store and named it Tesco. In 1931, Tesco's first supermarket was opened in Burnt Oak which is situated in England. Since then the company has expanded vigorously and it has become people ready to go to the supermarket places. Tesco has opened many branches in various countries like Thailand, Malaysia and Hungary.  Tesco doesn't just limit itself to groceries it has approached many areas like electronics, furniture, selling books and many more. One of the greatest reasons behind the success of Tesco is their low pricing and giving a variety of products to their customers in a single store. As one of the leading international retailers, Tesco aims to serve nutritious, healthy, ready to eat, affordable and sustainable food to their customers to help them to enjoy a healthy and good quality of life in an easier way (</w:t>
      </w:r>
      <w:proofErr w:type="spellStart"/>
      <w:r w:rsidRPr="009C7F51">
        <w:t>Szydło</w:t>
      </w:r>
      <w:proofErr w:type="spellEnd"/>
      <w:r w:rsidRPr="009C7F51">
        <w:t xml:space="preserve"> and </w:t>
      </w:r>
      <w:proofErr w:type="spellStart"/>
      <w:r w:rsidRPr="009C7F51">
        <w:t>Grześ-Bukłaho</w:t>
      </w:r>
      <w:proofErr w:type="spellEnd"/>
      <w:r w:rsidRPr="009C7F51">
        <w:t xml:space="preserve">, 2020). Tesco also runs online groceries. Besides this Tesco is also being </w:t>
      </w:r>
      <w:proofErr w:type="spellStart"/>
      <w:r w:rsidRPr="009C7F51">
        <w:t>criticised</w:t>
      </w:r>
      <w:proofErr w:type="spellEnd"/>
      <w:r w:rsidRPr="009C7F51">
        <w:t xml:space="preserve"> in various matters like many environmental and social issues. Here we will discuss various environmental factors and a pandemic affecting the organization's culture and its performance through these hard times and how they maintain themselves in these tough situations.</w:t>
      </w:r>
    </w:p>
    <w:p w14:paraId="42433D25" w14:textId="77777777" w:rsidR="009C7F51" w:rsidRDefault="00487DBA" w:rsidP="006228CD">
      <w:pPr>
        <w:pStyle w:val="Heading2"/>
      </w:pPr>
      <w:bookmarkStart w:id="3" w:name="_Toc102077315"/>
      <w:r>
        <w:t>I</w:t>
      </w:r>
      <w:r w:rsidR="00EE43FD" w:rsidRPr="009C7F51">
        <w:t>ntroductions of the key business environmental scanning or analytical tools</w:t>
      </w:r>
      <w:bookmarkEnd w:id="3"/>
      <w:r w:rsidR="00EE43FD" w:rsidRPr="009C7F51">
        <w:t xml:space="preserve"> </w:t>
      </w:r>
    </w:p>
    <w:p w14:paraId="288D916E" w14:textId="77777777" w:rsidR="00F715A5" w:rsidRPr="009C7F51" w:rsidRDefault="00487DBA" w:rsidP="006228CD">
      <w:pPr>
        <w:spacing w:line="360" w:lineRule="auto"/>
        <w:jc w:val="both"/>
      </w:pPr>
      <w:r w:rsidRPr="009C7F51">
        <w:t>Environmental scanning is the collection and the use of information about the external environment of an organization for planning its future course of action. It is done for understanding and develop a response to the external factors causing change. There are various tools for environmental scanning. In this report, two tools are used. They are (1) PESTEL Analysis and (2) Porter's five forces model.</w:t>
      </w:r>
    </w:p>
    <w:p w14:paraId="5A10EC65" w14:textId="77777777" w:rsidR="00F715A5" w:rsidRPr="009C7F51" w:rsidRDefault="00487DBA" w:rsidP="006228CD">
      <w:pPr>
        <w:spacing w:line="360" w:lineRule="auto"/>
        <w:jc w:val="both"/>
      </w:pPr>
      <w:r w:rsidRPr="009C7F51">
        <w:rPr>
          <w:b/>
          <w:i/>
        </w:rPr>
        <w:lastRenderedPageBreak/>
        <w:t>PESTEL Analysis:</w:t>
      </w:r>
      <w:r w:rsidRPr="009C7F51">
        <w:rPr>
          <w:b/>
        </w:rPr>
        <w:t xml:space="preserve"> </w:t>
      </w:r>
      <w:r w:rsidRPr="009C7F51">
        <w:t>PESTEL (Political, Economic, Social, Technological, Environmental and Legal factors) analysis is used for examining the external environmental factors that have a potential effect on an organization's future. It has a few steps. First is preliminary research during which information and data are gathered before deciding on the PESTEL factors. The second step involves identifying PESTEL Factors. It’s a brainstorming session during which one has to carefully identify the relevant PESTEL factors. Their present effect and future change in effect have to be considered. Next, the impact level whether positive, negative or unknown has to be assessed (Richards et al., 2019). At last, the necessary action is to be taken to instrument the result of the analysis.</w:t>
      </w:r>
    </w:p>
    <w:p w14:paraId="5649CAD0" w14:textId="77777777" w:rsidR="00F715A5" w:rsidRPr="009C7F51" w:rsidRDefault="00487DBA" w:rsidP="006228CD">
      <w:pPr>
        <w:spacing w:line="360" w:lineRule="auto"/>
        <w:jc w:val="both"/>
      </w:pPr>
      <w:r w:rsidRPr="009C7F51">
        <w:rPr>
          <w:b/>
          <w:i/>
        </w:rPr>
        <w:t xml:space="preserve">Porter’s five forces model: </w:t>
      </w:r>
      <w:r w:rsidR="009C7F51">
        <w:t>I</w:t>
      </w:r>
      <w:r w:rsidRPr="009C7F51">
        <w:t xml:space="preserve">t is used to formulate the appropriate strategy to operate in the competitive environment. According to this model, there are five forces in an operation to shape the market of a company. The first force is competition. It is the number and capability of similar companies in the market. This factor affects the company's profitability. The second is the potential new entries. If the market is </w:t>
      </w:r>
      <w:proofErr w:type="spellStart"/>
      <w:r w:rsidRPr="009C7F51">
        <w:t>favourable</w:t>
      </w:r>
      <w:proofErr w:type="spellEnd"/>
      <w:r w:rsidRPr="009C7F51">
        <w:t xml:space="preserve"> for the entry of similar organizations the present company's position is a threat and vice versa. The third is the power of suppliers. If there are few suppliers of the input their actions would affect the company to a greater extent and vice versa. Next is the power of customers. A smaller and more powerful customer base means more negotiating power to the customer. And the last is the threat of substitutes.</w:t>
      </w:r>
    </w:p>
    <w:p w14:paraId="67F66B85" w14:textId="77777777" w:rsidR="00F715A5" w:rsidRPr="009C7F51" w:rsidRDefault="00487DBA" w:rsidP="006228CD">
      <w:pPr>
        <w:pStyle w:val="Heading2"/>
      </w:pPr>
      <w:bookmarkStart w:id="4" w:name="_Toc102077316"/>
      <w:r w:rsidRPr="009C7F51">
        <w:t xml:space="preserve">Evaluation of the </w:t>
      </w:r>
      <w:proofErr w:type="spellStart"/>
      <w:r w:rsidRPr="009C7F51">
        <w:t>organisation</w:t>
      </w:r>
      <w:proofErr w:type="spellEnd"/>
      <w:r w:rsidRPr="009C7F51">
        <w:t xml:space="preserve"> within its broader environment by using appropriate environmental and </w:t>
      </w:r>
      <w:proofErr w:type="spellStart"/>
      <w:r w:rsidRPr="009C7F51">
        <w:t>organisational</w:t>
      </w:r>
      <w:proofErr w:type="spellEnd"/>
      <w:r w:rsidRPr="009C7F51">
        <w:t xml:space="preserve"> analysis techniques/tools (PESTEL and Porter’s Five Forces Model)</w:t>
      </w:r>
      <w:bookmarkEnd w:id="4"/>
      <w:r w:rsidRPr="009C7F51">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8140B" w14:paraId="0D63B338" w14:textId="77777777">
        <w:tc>
          <w:tcPr>
            <w:tcW w:w="4680" w:type="dxa"/>
            <w:shd w:val="clear" w:color="auto" w:fill="auto"/>
            <w:tcMar>
              <w:top w:w="100" w:type="dxa"/>
              <w:left w:w="100" w:type="dxa"/>
              <w:bottom w:w="100" w:type="dxa"/>
              <w:right w:w="100" w:type="dxa"/>
            </w:tcMar>
          </w:tcPr>
          <w:p w14:paraId="7387C4F9" w14:textId="77777777" w:rsidR="00F715A5" w:rsidRPr="009C7F51" w:rsidRDefault="00487DBA" w:rsidP="006228CD">
            <w:pPr>
              <w:widowControl w:val="0"/>
              <w:pBdr>
                <w:top w:val="nil"/>
                <w:left w:val="nil"/>
                <w:bottom w:val="nil"/>
                <w:right w:val="nil"/>
                <w:between w:val="nil"/>
              </w:pBdr>
              <w:spacing w:line="360" w:lineRule="auto"/>
              <w:jc w:val="both"/>
              <w:rPr>
                <w:b/>
              </w:rPr>
            </w:pPr>
            <w:r w:rsidRPr="009C7F51">
              <w:rPr>
                <w:b/>
              </w:rPr>
              <w:t>Political</w:t>
            </w:r>
          </w:p>
        </w:tc>
        <w:tc>
          <w:tcPr>
            <w:tcW w:w="4680" w:type="dxa"/>
            <w:shd w:val="clear" w:color="auto" w:fill="auto"/>
            <w:tcMar>
              <w:top w:w="100" w:type="dxa"/>
              <w:left w:w="100" w:type="dxa"/>
              <w:bottom w:w="100" w:type="dxa"/>
              <w:right w:w="100" w:type="dxa"/>
            </w:tcMar>
          </w:tcPr>
          <w:p w14:paraId="3A9C87BB" w14:textId="77777777" w:rsidR="009C7F51" w:rsidRDefault="00487DBA" w:rsidP="006228CD">
            <w:pPr>
              <w:pStyle w:val="ListParagraph"/>
              <w:widowControl w:val="0"/>
              <w:numPr>
                <w:ilvl w:val="0"/>
                <w:numId w:val="6"/>
              </w:numPr>
              <w:pBdr>
                <w:top w:val="nil"/>
                <w:left w:val="nil"/>
                <w:bottom w:val="nil"/>
                <w:right w:val="nil"/>
                <w:between w:val="nil"/>
              </w:pBdr>
              <w:spacing w:line="360" w:lineRule="auto"/>
              <w:jc w:val="both"/>
            </w:pPr>
            <w:r w:rsidRPr="009C7F51">
              <w:t>World political factors have a significant impact on Tesc</w:t>
            </w:r>
            <w:r>
              <w:t>o since it businesses globally.</w:t>
            </w:r>
          </w:p>
          <w:p w14:paraId="220FF3C4" w14:textId="77777777" w:rsidR="009C7F51" w:rsidRDefault="00487DBA" w:rsidP="006228CD">
            <w:pPr>
              <w:pStyle w:val="ListParagraph"/>
              <w:widowControl w:val="0"/>
              <w:numPr>
                <w:ilvl w:val="0"/>
                <w:numId w:val="6"/>
              </w:numPr>
              <w:pBdr>
                <w:top w:val="nil"/>
                <w:left w:val="nil"/>
                <w:bottom w:val="nil"/>
                <w:right w:val="nil"/>
                <w:between w:val="nil"/>
              </w:pBdr>
              <w:spacing w:line="360" w:lineRule="auto"/>
              <w:jc w:val="both"/>
            </w:pPr>
            <w:r w:rsidRPr="009C7F51">
              <w:t>Many governments try to force retailers to generate employment for the local people due to global financial uncertainty, pa</w:t>
            </w:r>
            <w:r>
              <w:t>rticularly during the pandemic.</w:t>
            </w:r>
          </w:p>
          <w:p w14:paraId="59077015" w14:textId="77777777" w:rsidR="00F715A5" w:rsidRPr="009C7F51" w:rsidRDefault="00487DBA" w:rsidP="006228CD">
            <w:pPr>
              <w:pStyle w:val="ListParagraph"/>
              <w:widowControl w:val="0"/>
              <w:numPr>
                <w:ilvl w:val="0"/>
                <w:numId w:val="6"/>
              </w:numPr>
              <w:pBdr>
                <w:top w:val="nil"/>
                <w:left w:val="nil"/>
                <w:bottom w:val="nil"/>
                <w:right w:val="nil"/>
                <w:between w:val="nil"/>
              </w:pBdr>
              <w:spacing w:line="360" w:lineRule="auto"/>
              <w:jc w:val="both"/>
            </w:pPr>
            <w:r w:rsidRPr="009C7F51">
              <w:t xml:space="preserve">Also, the tax on Tesco was rejected by the UK government. This in the future </w:t>
            </w:r>
            <w:r w:rsidRPr="009C7F51">
              <w:lastRenderedPageBreak/>
              <w:t>might have a detrimental effect.</w:t>
            </w:r>
          </w:p>
        </w:tc>
      </w:tr>
      <w:tr w:rsidR="0058140B" w14:paraId="60B9E81D" w14:textId="77777777">
        <w:tc>
          <w:tcPr>
            <w:tcW w:w="4680" w:type="dxa"/>
            <w:shd w:val="clear" w:color="auto" w:fill="auto"/>
            <w:tcMar>
              <w:top w:w="100" w:type="dxa"/>
              <w:left w:w="100" w:type="dxa"/>
              <w:bottom w:w="100" w:type="dxa"/>
              <w:right w:w="100" w:type="dxa"/>
            </w:tcMar>
          </w:tcPr>
          <w:p w14:paraId="44DF19CD"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lastRenderedPageBreak/>
              <w:t>Environmental</w:t>
            </w:r>
          </w:p>
        </w:tc>
        <w:tc>
          <w:tcPr>
            <w:tcW w:w="4680" w:type="dxa"/>
            <w:shd w:val="clear" w:color="auto" w:fill="auto"/>
            <w:tcMar>
              <w:top w:w="100" w:type="dxa"/>
              <w:left w:w="100" w:type="dxa"/>
              <w:bottom w:w="100" w:type="dxa"/>
              <w:right w:w="100" w:type="dxa"/>
            </w:tcMar>
          </w:tcPr>
          <w:p w14:paraId="3DED98A0" w14:textId="77777777" w:rsidR="009C7F51" w:rsidRDefault="00487DBA" w:rsidP="006228CD">
            <w:pPr>
              <w:pStyle w:val="ListParagraph"/>
              <w:widowControl w:val="0"/>
              <w:numPr>
                <w:ilvl w:val="0"/>
                <w:numId w:val="7"/>
              </w:numPr>
              <w:pBdr>
                <w:top w:val="nil"/>
                <w:left w:val="nil"/>
                <w:bottom w:val="nil"/>
                <w:right w:val="nil"/>
                <w:between w:val="nil"/>
              </w:pBdr>
              <w:spacing w:line="360" w:lineRule="auto"/>
              <w:jc w:val="both"/>
            </w:pPr>
            <w:r w:rsidRPr="009C7F51">
              <w:t xml:space="preserve">Tesco remains heavily dependent on the UK market despite its global exposure. </w:t>
            </w:r>
          </w:p>
          <w:p w14:paraId="5F051315" w14:textId="77777777" w:rsidR="00F715A5" w:rsidRPr="009C7F51" w:rsidRDefault="00487DBA" w:rsidP="006228CD">
            <w:pPr>
              <w:pStyle w:val="ListParagraph"/>
              <w:widowControl w:val="0"/>
              <w:numPr>
                <w:ilvl w:val="0"/>
                <w:numId w:val="7"/>
              </w:numPr>
              <w:pBdr>
                <w:top w:val="nil"/>
                <w:left w:val="nil"/>
                <w:bottom w:val="nil"/>
                <w:right w:val="nil"/>
                <w:between w:val="nil"/>
              </w:pBdr>
              <w:spacing w:line="360" w:lineRule="auto"/>
              <w:jc w:val="both"/>
            </w:pPr>
            <w:r w:rsidRPr="009C7F51">
              <w:t>The income and household spending have decreased during this time and Tesco is now promoting its value brands more than the expensive ones (</w:t>
            </w:r>
            <w:proofErr w:type="spellStart"/>
            <w:r w:rsidRPr="009C7F51">
              <w:t>Adamyk</w:t>
            </w:r>
            <w:proofErr w:type="spellEnd"/>
            <w:r w:rsidRPr="009C7F51">
              <w:t>, 2019).</w:t>
            </w:r>
          </w:p>
        </w:tc>
      </w:tr>
      <w:tr w:rsidR="0058140B" w14:paraId="40A640C9" w14:textId="77777777">
        <w:tc>
          <w:tcPr>
            <w:tcW w:w="4680" w:type="dxa"/>
            <w:shd w:val="clear" w:color="auto" w:fill="auto"/>
            <w:tcMar>
              <w:top w:w="100" w:type="dxa"/>
              <w:left w:w="100" w:type="dxa"/>
              <w:bottom w:w="100" w:type="dxa"/>
              <w:right w:w="100" w:type="dxa"/>
            </w:tcMar>
          </w:tcPr>
          <w:p w14:paraId="570A986B"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t>Social</w:t>
            </w:r>
          </w:p>
        </w:tc>
        <w:tc>
          <w:tcPr>
            <w:tcW w:w="4680" w:type="dxa"/>
            <w:shd w:val="clear" w:color="auto" w:fill="auto"/>
            <w:tcMar>
              <w:top w:w="100" w:type="dxa"/>
              <w:left w:w="100" w:type="dxa"/>
              <w:bottom w:w="100" w:type="dxa"/>
              <w:right w:w="100" w:type="dxa"/>
            </w:tcMar>
          </w:tcPr>
          <w:p w14:paraId="4C8632B0" w14:textId="77777777" w:rsidR="009C7F51" w:rsidRDefault="00487DBA" w:rsidP="006228CD">
            <w:pPr>
              <w:pStyle w:val="ListParagraph"/>
              <w:widowControl w:val="0"/>
              <w:numPr>
                <w:ilvl w:val="0"/>
                <w:numId w:val="8"/>
              </w:numPr>
              <w:pBdr>
                <w:top w:val="nil"/>
                <w:left w:val="nil"/>
                <w:bottom w:val="nil"/>
                <w:right w:val="nil"/>
                <w:between w:val="nil"/>
              </w:pBdr>
              <w:spacing w:line="360" w:lineRule="auto"/>
              <w:jc w:val="both"/>
            </w:pPr>
            <w:r w:rsidRPr="009C7F51">
              <w:t xml:space="preserve">Consumers' attitudes and beliefs affect consumers' demand for an item. People are now health-conscious and select items accordingly. </w:t>
            </w:r>
          </w:p>
          <w:p w14:paraId="53536067" w14:textId="77777777" w:rsidR="00F715A5" w:rsidRPr="009C7F51" w:rsidRDefault="00487DBA" w:rsidP="006228CD">
            <w:pPr>
              <w:pStyle w:val="ListParagraph"/>
              <w:widowControl w:val="0"/>
              <w:numPr>
                <w:ilvl w:val="0"/>
                <w:numId w:val="8"/>
              </w:numPr>
              <w:pBdr>
                <w:top w:val="nil"/>
                <w:left w:val="nil"/>
                <w:bottom w:val="nil"/>
                <w:right w:val="nil"/>
                <w:between w:val="nil"/>
              </w:pBdr>
              <w:spacing w:line="360" w:lineRule="auto"/>
              <w:jc w:val="both"/>
            </w:pPr>
            <w:r w:rsidRPr="009C7F51">
              <w:t xml:space="preserve">Tesco adjusts to the continuous changes in consumer </w:t>
            </w:r>
            <w:proofErr w:type="spellStart"/>
            <w:r w:rsidRPr="009C7F51">
              <w:t>behaviour</w:t>
            </w:r>
            <w:proofErr w:type="spellEnd"/>
            <w:r w:rsidRPr="009C7F51">
              <w:t>.</w:t>
            </w:r>
          </w:p>
        </w:tc>
      </w:tr>
      <w:tr w:rsidR="0058140B" w14:paraId="5D1DB572" w14:textId="77777777">
        <w:tc>
          <w:tcPr>
            <w:tcW w:w="4680" w:type="dxa"/>
            <w:shd w:val="clear" w:color="auto" w:fill="auto"/>
            <w:tcMar>
              <w:top w:w="100" w:type="dxa"/>
              <w:left w:w="100" w:type="dxa"/>
              <w:bottom w:w="100" w:type="dxa"/>
              <w:right w:w="100" w:type="dxa"/>
            </w:tcMar>
          </w:tcPr>
          <w:p w14:paraId="4510320A"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t>Technological</w:t>
            </w:r>
          </w:p>
        </w:tc>
        <w:tc>
          <w:tcPr>
            <w:tcW w:w="4680" w:type="dxa"/>
            <w:shd w:val="clear" w:color="auto" w:fill="auto"/>
            <w:tcMar>
              <w:top w:w="100" w:type="dxa"/>
              <w:left w:w="100" w:type="dxa"/>
              <w:bottom w:w="100" w:type="dxa"/>
              <w:right w:w="100" w:type="dxa"/>
            </w:tcMar>
          </w:tcPr>
          <w:p w14:paraId="195C8D5D" w14:textId="77777777" w:rsidR="009C7F51" w:rsidRDefault="00487DBA" w:rsidP="006228CD">
            <w:pPr>
              <w:pStyle w:val="ListParagraph"/>
              <w:widowControl w:val="0"/>
              <w:numPr>
                <w:ilvl w:val="0"/>
                <w:numId w:val="9"/>
              </w:numPr>
              <w:pBdr>
                <w:top w:val="nil"/>
                <w:left w:val="nil"/>
                <w:bottom w:val="nil"/>
                <w:right w:val="nil"/>
                <w:between w:val="nil"/>
              </w:pBdr>
              <w:spacing w:line="360" w:lineRule="auto"/>
              <w:jc w:val="both"/>
            </w:pPr>
            <w:r w:rsidRPr="009C7F51">
              <w:t xml:space="preserve">Technological developments helped Tesco in different ways. During Covid, Tesco's internet shopping with a home delivery facility became popular. </w:t>
            </w:r>
          </w:p>
          <w:p w14:paraId="0EA7F990" w14:textId="77777777" w:rsidR="00F715A5" w:rsidRPr="009C7F51" w:rsidRDefault="00487DBA" w:rsidP="006228CD">
            <w:pPr>
              <w:pStyle w:val="ListParagraph"/>
              <w:widowControl w:val="0"/>
              <w:numPr>
                <w:ilvl w:val="0"/>
                <w:numId w:val="9"/>
              </w:numPr>
              <w:pBdr>
                <w:top w:val="nil"/>
                <w:left w:val="nil"/>
                <w:bottom w:val="nil"/>
                <w:right w:val="nil"/>
                <w:between w:val="nil"/>
              </w:pBdr>
              <w:spacing w:line="360" w:lineRule="auto"/>
              <w:jc w:val="both"/>
            </w:pPr>
            <w:r w:rsidRPr="009C7F51">
              <w:t>It also offers self-service checkout stations for customers' convenience. Tesco has introduced a new online mobile payment option "</w:t>
            </w:r>
            <w:proofErr w:type="spellStart"/>
            <w:r w:rsidRPr="009C7F51">
              <w:t>PayQwid</w:t>
            </w:r>
            <w:proofErr w:type="spellEnd"/>
            <w:r w:rsidRPr="009C7F51">
              <w:t xml:space="preserve">”. </w:t>
            </w:r>
          </w:p>
        </w:tc>
      </w:tr>
      <w:tr w:rsidR="0058140B" w14:paraId="013E439B" w14:textId="77777777">
        <w:tc>
          <w:tcPr>
            <w:tcW w:w="4680" w:type="dxa"/>
            <w:shd w:val="clear" w:color="auto" w:fill="auto"/>
            <w:tcMar>
              <w:top w:w="100" w:type="dxa"/>
              <w:left w:w="100" w:type="dxa"/>
              <w:bottom w:w="100" w:type="dxa"/>
              <w:right w:w="100" w:type="dxa"/>
            </w:tcMar>
          </w:tcPr>
          <w:p w14:paraId="57C6AFBA"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t>Economic</w:t>
            </w:r>
          </w:p>
        </w:tc>
        <w:tc>
          <w:tcPr>
            <w:tcW w:w="4680" w:type="dxa"/>
            <w:shd w:val="clear" w:color="auto" w:fill="auto"/>
            <w:tcMar>
              <w:top w:w="100" w:type="dxa"/>
              <w:left w:w="100" w:type="dxa"/>
              <w:bottom w:w="100" w:type="dxa"/>
              <w:right w:w="100" w:type="dxa"/>
            </w:tcMar>
          </w:tcPr>
          <w:p w14:paraId="7C506030" w14:textId="77777777" w:rsidR="009C7F51" w:rsidRDefault="00487DBA" w:rsidP="006228CD">
            <w:pPr>
              <w:pStyle w:val="ListParagraph"/>
              <w:widowControl w:val="0"/>
              <w:numPr>
                <w:ilvl w:val="0"/>
                <w:numId w:val="10"/>
              </w:numPr>
              <w:pBdr>
                <w:top w:val="nil"/>
                <w:left w:val="nil"/>
                <w:bottom w:val="nil"/>
                <w:right w:val="nil"/>
                <w:between w:val="nil"/>
              </w:pBdr>
              <w:spacing w:line="360" w:lineRule="auto"/>
              <w:jc w:val="both"/>
            </w:pPr>
            <w:r w:rsidRPr="009C7F51">
              <w:t xml:space="preserve">Tesco has claimed to reduce its carbon emissions since it is reducing the waste created in the stores. </w:t>
            </w:r>
          </w:p>
          <w:p w14:paraId="328707AD" w14:textId="77777777" w:rsidR="00F715A5" w:rsidRPr="009C7F51" w:rsidRDefault="00487DBA" w:rsidP="006228CD">
            <w:pPr>
              <w:pStyle w:val="ListParagraph"/>
              <w:widowControl w:val="0"/>
              <w:numPr>
                <w:ilvl w:val="0"/>
                <w:numId w:val="10"/>
              </w:numPr>
              <w:pBdr>
                <w:top w:val="nil"/>
                <w:left w:val="nil"/>
                <w:bottom w:val="nil"/>
                <w:right w:val="nil"/>
                <w:between w:val="nil"/>
              </w:pBdr>
              <w:spacing w:line="360" w:lineRule="auto"/>
              <w:jc w:val="both"/>
            </w:pPr>
            <w:r w:rsidRPr="009C7F51">
              <w:t>They are making the customers conscious of it.</w:t>
            </w:r>
          </w:p>
        </w:tc>
      </w:tr>
      <w:tr w:rsidR="0058140B" w14:paraId="343B7962" w14:textId="77777777">
        <w:tc>
          <w:tcPr>
            <w:tcW w:w="4680" w:type="dxa"/>
            <w:shd w:val="clear" w:color="auto" w:fill="auto"/>
            <w:tcMar>
              <w:top w:w="100" w:type="dxa"/>
              <w:left w:w="100" w:type="dxa"/>
              <w:bottom w:w="100" w:type="dxa"/>
              <w:right w:w="100" w:type="dxa"/>
            </w:tcMar>
          </w:tcPr>
          <w:p w14:paraId="4CB436EC"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t>Legal</w:t>
            </w:r>
          </w:p>
        </w:tc>
        <w:tc>
          <w:tcPr>
            <w:tcW w:w="4680" w:type="dxa"/>
            <w:shd w:val="clear" w:color="auto" w:fill="auto"/>
            <w:tcMar>
              <w:top w:w="100" w:type="dxa"/>
              <w:left w:w="100" w:type="dxa"/>
              <w:bottom w:w="100" w:type="dxa"/>
              <w:right w:w="100" w:type="dxa"/>
            </w:tcMar>
          </w:tcPr>
          <w:p w14:paraId="38ABDC9E" w14:textId="77777777" w:rsidR="00F715A5" w:rsidRPr="009C7F51" w:rsidRDefault="00487DBA" w:rsidP="006228CD">
            <w:pPr>
              <w:pStyle w:val="ListParagraph"/>
              <w:widowControl w:val="0"/>
              <w:numPr>
                <w:ilvl w:val="0"/>
                <w:numId w:val="11"/>
              </w:numPr>
              <w:pBdr>
                <w:top w:val="nil"/>
                <w:left w:val="nil"/>
                <w:bottom w:val="nil"/>
                <w:right w:val="nil"/>
                <w:between w:val="nil"/>
              </w:pBdr>
              <w:spacing w:line="360" w:lineRule="auto"/>
              <w:jc w:val="both"/>
            </w:pPr>
            <w:r w:rsidRPr="009C7F51">
              <w:t xml:space="preserve">Tesco offers discounts on fuel purchases depending on money spent </w:t>
            </w:r>
            <w:r w:rsidRPr="009C7F51">
              <w:lastRenderedPageBreak/>
              <w:t xml:space="preserve">by the customers at the stores (Srivastav, 2021). </w:t>
            </w:r>
          </w:p>
        </w:tc>
      </w:tr>
    </w:tbl>
    <w:p w14:paraId="68AC723A" w14:textId="77777777" w:rsidR="00F715A5" w:rsidRPr="009C7F51" w:rsidRDefault="00487DBA" w:rsidP="006228CD">
      <w:pPr>
        <w:spacing w:line="360" w:lineRule="auto"/>
        <w:jc w:val="center"/>
        <w:rPr>
          <w:b/>
          <w:i/>
        </w:rPr>
      </w:pPr>
      <w:r>
        <w:rPr>
          <w:b/>
          <w:i/>
        </w:rPr>
        <w:lastRenderedPageBreak/>
        <w:t xml:space="preserve">Table: </w:t>
      </w:r>
      <w:r w:rsidR="00EE43FD" w:rsidRPr="009C7F51">
        <w:rPr>
          <w:b/>
          <w:i/>
        </w:rPr>
        <w:t>PESTEL Analysis</w:t>
      </w:r>
    </w:p>
    <w:p w14:paraId="3AA6FBCE" w14:textId="77777777" w:rsidR="00F715A5" w:rsidRPr="009C7F51" w:rsidRDefault="00487DBA" w:rsidP="006228CD">
      <w:pPr>
        <w:spacing w:line="360" w:lineRule="auto"/>
        <w:jc w:val="center"/>
        <w:rPr>
          <w:i/>
        </w:rPr>
      </w:pPr>
      <w:r w:rsidRPr="009C7F51">
        <w:rPr>
          <w:i/>
        </w:rPr>
        <w:t>(Source: Self-made)</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58140B" w14:paraId="7A9965DD" w14:textId="77777777">
        <w:tc>
          <w:tcPr>
            <w:tcW w:w="4680" w:type="dxa"/>
            <w:shd w:val="clear" w:color="auto" w:fill="auto"/>
            <w:tcMar>
              <w:top w:w="100" w:type="dxa"/>
              <w:left w:w="100" w:type="dxa"/>
              <w:bottom w:w="100" w:type="dxa"/>
              <w:right w:w="100" w:type="dxa"/>
            </w:tcMar>
          </w:tcPr>
          <w:p w14:paraId="3316D46B"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t>The threat of new entry</w:t>
            </w:r>
          </w:p>
        </w:tc>
        <w:tc>
          <w:tcPr>
            <w:tcW w:w="4680" w:type="dxa"/>
            <w:shd w:val="clear" w:color="auto" w:fill="auto"/>
            <w:tcMar>
              <w:top w:w="100" w:type="dxa"/>
              <w:left w:w="100" w:type="dxa"/>
              <w:bottom w:w="100" w:type="dxa"/>
              <w:right w:w="100" w:type="dxa"/>
            </w:tcMar>
          </w:tcPr>
          <w:p w14:paraId="0DDFEAC2" w14:textId="77777777" w:rsidR="009C7F51" w:rsidRDefault="00487DBA" w:rsidP="006228CD">
            <w:pPr>
              <w:pStyle w:val="ListParagraph"/>
              <w:widowControl w:val="0"/>
              <w:numPr>
                <w:ilvl w:val="0"/>
                <w:numId w:val="11"/>
              </w:numPr>
              <w:pBdr>
                <w:top w:val="nil"/>
                <w:left w:val="nil"/>
                <w:bottom w:val="nil"/>
                <w:right w:val="nil"/>
                <w:between w:val="nil"/>
              </w:pBdr>
              <w:spacing w:line="360" w:lineRule="auto"/>
              <w:jc w:val="both"/>
            </w:pPr>
            <w:r w:rsidRPr="009C7F51">
              <w:t xml:space="preserve">Tesco has a low threat of new entrants. The company is not worried about new competitors since it has the benefits of "economies of scale". </w:t>
            </w:r>
          </w:p>
          <w:p w14:paraId="623DDECE" w14:textId="77777777" w:rsidR="00F715A5" w:rsidRPr="009C7F51" w:rsidRDefault="00487DBA" w:rsidP="006228CD">
            <w:pPr>
              <w:pStyle w:val="ListParagraph"/>
              <w:widowControl w:val="0"/>
              <w:numPr>
                <w:ilvl w:val="0"/>
                <w:numId w:val="11"/>
              </w:numPr>
              <w:pBdr>
                <w:top w:val="nil"/>
                <w:left w:val="nil"/>
                <w:bottom w:val="nil"/>
                <w:right w:val="nil"/>
                <w:between w:val="nil"/>
              </w:pBdr>
              <w:spacing w:line="360" w:lineRule="auto"/>
              <w:jc w:val="both"/>
            </w:pPr>
            <w:r w:rsidRPr="009C7F51">
              <w:t>Competitors may not have the experience and resources to investigate the market.</w:t>
            </w:r>
          </w:p>
        </w:tc>
      </w:tr>
      <w:tr w:rsidR="0058140B" w14:paraId="72675EA9" w14:textId="77777777">
        <w:tc>
          <w:tcPr>
            <w:tcW w:w="4680" w:type="dxa"/>
            <w:shd w:val="clear" w:color="auto" w:fill="auto"/>
            <w:tcMar>
              <w:top w:w="100" w:type="dxa"/>
              <w:left w:w="100" w:type="dxa"/>
              <w:bottom w:w="100" w:type="dxa"/>
              <w:right w:w="100" w:type="dxa"/>
            </w:tcMar>
          </w:tcPr>
          <w:p w14:paraId="69E5D81A"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t>Supplier power</w:t>
            </w:r>
          </w:p>
        </w:tc>
        <w:tc>
          <w:tcPr>
            <w:tcW w:w="4680" w:type="dxa"/>
            <w:shd w:val="clear" w:color="auto" w:fill="auto"/>
            <w:tcMar>
              <w:top w:w="100" w:type="dxa"/>
              <w:left w:w="100" w:type="dxa"/>
              <w:bottom w:w="100" w:type="dxa"/>
              <w:right w:w="100" w:type="dxa"/>
            </w:tcMar>
          </w:tcPr>
          <w:p w14:paraId="31A0515C" w14:textId="77777777" w:rsidR="009C7F51" w:rsidRDefault="00487DBA" w:rsidP="006228CD">
            <w:pPr>
              <w:pStyle w:val="ListParagraph"/>
              <w:widowControl w:val="0"/>
              <w:numPr>
                <w:ilvl w:val="0"/>
                <w:numId w:val="12"/>
              </w:numPr>
              <w:pBdr>
                <w:top w:val="nil"/>
                <w:left w:val="nil"/>
                <w:bottom w:val="nil"/>
                <w:right w:val="nil"/>
                <w:between w:val="nil"/>
              </w:pBdr>
              <w:spacing w:line="360" w:lineRule="auto"/>
              <w:jc w:val="both"/>
            </w:pPr>
            <w:r w:rsidRPr="009C7F51">
              <w:t xml:space="preserve">Tesco has a huge number of suppliers all around the world. </w:t>
            </w:r>
          </w:p>
          <w:p w14:paraId="6E5E102F" w14:textId="77777777" w:rsidR="009C7F51" w:rsidRDefault="00487DBA" w:rsidP="006228CD">
            <w:pPr>
              <w:pStyle w:val="ListParagraph"/>
              <w:widowControl w:val="0"/>
              <w:numPr>
                <w:ilvl w:val="0"/>
                <w:numId w:val="12"/>
              </w:numPr>
              <w:pBdr>
                <w:top w:val="nil"/>
                <w:left w:val="nil"/>
                <w:bottom w:val="nil"/>
                <w:right w:val="nil"/>
                <w:between w:val="nil"/>
              </w:pBdr>
              <w:spacing w:line="360" w:lineRule="auto"/>
              <w:jc w:val="both"/>
            </w:pPr>
            <w:r w:rsidRPr="009C7F51">
              <w:t xml:space="preserve">It has many suppliers. Hence, the suppliers do not have much influence over it. </w:t>
            </w:r>
          </w:p>
          <w:p w14:paraId="299FCC25" w14:textId="77777777" w:rsidR="00F715A5" w:rsidRPr="009C7F51" w:rsidRDefault="00487DBA" w:rsidP="006228CD">
            <w:pPr>
              <w:pStyle w:val="ListParagraph"/>
              <w:widowControl w:val="0"/>
              <w:numPr>
                <w:ilvl w:val="0"/>
                <w:numId w:val="12"/>
              </w:numPr>
              <w:pBdr>
                <w:top w:val="nil"/>
                <w:left w:val="nil"/>
                <w:bottom w:val="nil"/>
                <w:right w:val="nil"/>
                <w:between w:val="nil"/>
              </w:pBdr>
              <w:spacing w:line="360" w:lineRule="auto"/>
              <w:jc w:val="both"/>
            </w:pPr>
            <w:r w:rsidRPr="009C7F51">
              <w:t xml:space="preserve">Tesco is continuously working towards the improvement of its profitability through negotiating with suppliers (Monte, 2021). </w:t>
            </w:r>
          </w:p>
        </w:tc>
      </w:tr>
      <w:tr w:rsidR="0058140B" w14:paraId="4BF81E0D" w14:textId="77777777">
        <w:tc>
          <w:tcPr>
            <w:tcW w:w="4680" w:type="dxa"/>
            <w:shd w:val="clear" w:color="auto" w:fill="auto"/>
            <w:tcMar>
              <w:top w:w="100" w:type="dxa"/>
              <w:left w:w="100" w:type="dxa"/>
              <w:bottom w:w="100" w:type="dxa"/>
              <w:right w:w="100" w:type="dxa"/>
            </w:tcMar>
          </w:tcPr>
          <w:p w14:paraId="02A77495"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t>Buyer Power</w:t>
            </w:r>
          </w:p>
        </w:tc>
        <w:tc>
          <w:tcPr>
            <w:tcW w:w="4680" w:type="dxa"/>
            <w:shd w:val="clear" w:color="auto" w:fill="auto"/>
            <w:tcMar>
              <w:top w:w="100" w:type="dxa"/>
              <w:left w:w="100" w:type="dxa"/>
              <w:bottom w:w="100" w:type="dxa"/>
              <w:right w:w="100" w:type="dxa"/>
            </w:tcMar>
          </w:tcPr>
          <w:p w14:paraId="6D301CEB" w14:textId="77777777" w:rsidR="009C7F51" w:rsidRDefault="00487DBA" w:rsidP="006228CD">
            <w:pPr>
              <w:pStyle w:val="ListParagraph"/>
              <w:widowControl w:val="0"/>
              <w:numPr>
                <w:ilvl w:val="0"/>
                <w:numId w:val="13"/>
              </w:numPr>
              <w:pBdr>
                <w:top w:val="nil"/>
                <w:left w:val="nil"/>
                <w:bottom w:val="nil"/>
                <w:right w:val="nil"/>
                <w:between w:val="nil"/>
              </w:pBdr>
              <w:spacing w:line="360" w:lineRule="auto"/>
              <w:jc w:val="both"/>
            </w:pPr>
            <w:r w:rsidRPr="009C7F51">
              <w:t>Tesco services a large number of customer</w:t>
            </w:r>
            <w:r>
              <w:t>s online and offline every day.</w:t>
            </w:r>
          </w:p>
          <w:p w14:paraId="69D24454" w14:textId="77777777" w:rsidR="009C7F51" w:rsidRDefault="00487DBA" w:rsidP="006228CD">
            <w:pPr>
              <w:pStyle w:val="ListParagraph"/>
              <w:widowControl w:val="0"/>
              <w:numPr>
                <w:ilvl w:val="0"/>
                <w:numId w:val="13"/>
              </w:numPr>
              <w:pBdr>
                <w:top w:val="nil"/>
                <w:left w:val="nil"/>
                <w:bottom w:val="nil"/>
                <w:right w:val="nil"/>
                <w:between w:val="nil"/>
              </w:pBdr>
              <w:spacing w:line="360" w:lineRule="auto"/>
              <w:jc w:val="both"/>
            </w:pPr>
            <w:r w:rsidRPr="009C7F51">
              <w:t xml:space="preserve">The buyers are </w:t>
            </w:r>
            <w:proofErr w:type="spellStart"/>
            <w:r w:rsidRPr="009C7F51">
              <w:t>disorganised</w:t>
            </w:r>
            <w:proofErr w:type="spellEnd"/>
            <w:r w:rsidRPr="009C7F51">
              <w:t xml:space="preserve"> in the UK. Hence, the purchasing power of the buyers is limited. </w:t>
            </w:r>
          </w:p>
          <w:p w14:paraId="42943D15" w14:textId="77777777" w:rsidR="00F715A5" w:rsidRPr="009C7F51" w:rsidRDefault="00487DBA" w:rsidP="006228CD">
            <w:pPr>
              <w:pStyle w:val="ListParagraph"/>
              <w:widowControl w:val="0"/>
              <w:numPr>
                <w:ilvl w:val="0"/>
                <w:numId w:val="13"/>
              </w:numPr>
              <w:pBdr>
                <w:top w:val="nil"/>
                <w:left w:val="nil"/>
                <w:bottom w:val="nil"/>
                <w:right w:val="nil"/>
                <w:between w:val="nil"/>
              </w:pBdr>
              <w:spacing w:line="360" w:lineRule="auto"/>
              <w:jc w:val="both"/>
            </w:pPr>
            <w:r w:rsidRPr="009C7F51">
              <w:t xml:space="preserve">Though many of them are switching to their competitors, their situation improves. </w:t>
            </w:r>
          </w:p>
        </w:tc>
      </w:tr>
      <w:tr w:rsidR="0058140B" w14:paraId="6FE0B060" w14:textId="77777777">
        <w:tc>
          <w:tcPr>
            <w:tcW w:w="4680" w:type="dxa"/>
            <w:shd w:val="clear" w:color="auto" w:fill="auto"/>
            <w:tcMar>
              <w:top w:w="100" w:type="dxa"/>
              <w:left w:w="100" w:type="dxa"/>
              <w:bottom w:w="100" w:type="dxa"/>
              <w:right w:w="100" w:type="dxa"/>
            </w:tcMar>
          </w:tcPr>
          <w:p w14:paraId="08A5C73F"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t>Threat of substitution</w:t>
            </w:r>
          </w:p>
        </w:tc>
        <w:tc>
          <w:tcPr>
            <w:tcW w:w="4680" w:type="dxa"/>
            <w:shd w:val="clear" w:color="auto" w:fill="auto"/>
            <w:tcMar>
              <w:top w:w="100" w:type="dxa"/>
              <w:left w:w="100" w:type="dxa"/>
              <w:bottom w:w="100" w:type="dxa"/>
              <w:right w:w="100" w:type="dxa"/>
            </w:tcMar>
          </w:tcPr>
          <w:p w14:paraId="5AD96C4A" w14:textId="77777777" w:rsidR="009C7F51" w:rsidRDefault="00487DBA" w:rsidP="006228CD">
            <w:pPr>
              <w:pStyle w:val="ListParagraph"/>
              <w:widowControl w:val="0"/>
              <w:numPr>
                <w:ilvl w:val="0"/>
                <w:numId w:val="14"/>
              </w:numPr>
              <w:pBdr>
                <w:top w:val="nil"/>
                <w:left w:val="nil"/>
                <w:bottom w:val="nil"/>
                <w:right w:val="nil"/>
                <w:between w:val="nil"/>
              </w:pBdr>
              <w:spacing w:line="360" w:lineRule="auto"/>
              <w:jc w:val="both"/>
            </w:pPr>
            <w:r w:rsidRPr="009C7F51">
              <w:t xml:space="preserve">Tesco has a wide variety of items for its customers. It has substitute items for </w:t>
            </w:r>
            <w:r w:rsidRPr="009C7F51">
              <w:lastRenderedPageBreak/>
              <w:t xml:space="preserve">almost all the products. </w:t>
            </w:r>
          </w:p>
          <w:p w14:paraId="621C39C2" w14:textId="77777777" w:rsidR="00F715A5" w:rsidRPr="009C7F51" w:rsidRDefault="00487DBA" w:rsidP="006228CD">
            <w:pPr>
              <w:pStyle w:val="ListParagraph"/>
              <w:widowControl w:val="0"/>
              <w:numPr>
                <w:ilvl w:val="0"/>
                <w:numId w:val="14"/>
              </w:numPr>
              <w:pBdr>
                <w:top w:val="nil"/>
                <w:left w:val="nil"/>
                <w:bottom w:val="nil"/>
                <w:right w:val="nil"/>
                <w:between w:val="nil"/>
              </w:pBdr>
              <w:spacing w:line="360" w:lineRule="auto"/>
              <w:jc w:val="both"/>
            </w:pPr>
            <w:r w:rsidRPr="009C7F51">
              <w:t>The popularity of items sold by Tesco is huge and cannot be replaced easily.</w:t>
            </w:r>
          </w:p>
        </w:tc>
      </w:tr>
      <w:tr w:rsidR="0058140B" w14:paraId="786DA163" w14:textId="77777777">
        <w:tc>
          <w:tcPr>
            <w:tcW w:w="4680" w:type="dxa"/>
            <w:shd w:val="clear" w:color="auto" w:fill="auto"/>
            <w:tcMar>
              <w:top w:w="100" w:type="dxa"/>
              <w:left w:w="100" w:type="dxa"/>
              <w:bottom w:w="100" w:type="dxa"/>
              <w:right w:w="100" w:type="dxa"/>
            </w:tcMar>
          </w:tcPr>
          <w:p w14:paraId="19DB381B" w14:textId="77777777" w:rsidR="00F715A5" w:rsidRPr="009C7F51" w:rsidRDefault="00487DBA" w:rsidP="006228CD">
            <w:pPr>
              <w:widowControl w:val="0"/>
              <w:pBdr>
                <w:top w:val="nil"/>
                <w:left w:val="nil"/>
                <w:bottom w:val="nil"/>
                <w:right w:val="nil"/>
                <w:between w:val="nil"/>
              </w:pBdr>
              <w:spacing w:line="360" w:lineRule="auto"/>
              <w:jc w:val="both"/>
              <w:rPr>
                <w:b/>
                <w:i/>
              </w:rPr>
            </w:pPr>
            <w:r w:rsidRPr="009C7F51">
              <w:rPr>
                <w:b/>
                <w:i/>
              </w:rPr>
              <w:lastRenderedPageBreak/>
              <w:t>Competitive rivalries</w:t>
            </w:r>
          </w:p>
        </w:tc>
        <w:tc>
          <w:tcPr>
            <w:tcW w:w="4680" w:type="dxa"/>
            <w:shd w:val="clear" w:color="auto" w:fill="auto"/>
            <w:tcMar>
              <w:top w:w="100" w:type="dxa"/>
              <w:left w:w="100" w:type="dxa"/>
              <w:bottom w:w="100" w:type="dxa"/>
              <w:right w:w="100" w:type="dxa"/>
            </w:tcMar>
          </w:tcPr>
          <w:p w14:paraId="0A042693" w14:textId="77777777" w:rsidR="009C7F51" w:rsidRDefault="00487DBA" w:rsidP="006228CD">
            <w:pPr>
              <w:pStyle w:val="ListParagraph"/>
              <w:widowControl w:val="0"/>
              <w:numPr>
                <w:ilvl w:val="0"/>
                <w:numId w:val="15"/>
              </w:numPr>
              <w:pBdr>
                <w:top w:val="nil"/>
                <w:left w:val="nil"/>
                <w:bottom w:val="nil"/>
                <w:right w:val="nil"/>
                <w:between w:val="nil"/>
              </w:pBdr>
              <w:spacing w:line="360" w:lineRule="auto"/>
              <w:jc w:val="both"/>
            </w:pPr>
            <w:r w:rsidRPr="009C7F51">
              <w:t>In the UK, Tesco has a few strong rivals. These rivals invest huge</w:t>
            </w:r>
            <w:r>
              <w:t xml:space="preserve"> money in marketing strategies.</w:t>
            </w:r>
          </w:p>
          <w:p w14:paraId="5C4882CF" w14:textId="77777777" w:rsidR="009C7F51" w:rsidRDefault="00487DBA" w:rsidP="006228CD">
            <w:pPr>
              <w:pStyle w:val="ListParagraph"/>
              <w:widowControl w:val="0"/>
              <w:numPr>
                <w:ilvl w:val="0"/>
                <w:numId w:val="15"/>
              </w:numPr>
              <w:pBdr>
                <w:top w:val="nil"/>
                <w:left w:val="nil"/>
                <w:bottom w:val="nil"/>
                <w:right w:val="nil"/>
                <w:between w:val="nil"/>
              </w:pBdr>
              <w:spacing w:line="360" w:lineRule="auto"/>
              <w:jc w:val="both"/>
            </w:pPr>
            <w:r w:rsidRPr="009C7F51">
              <w:t>Although Tesco is the leading company in the market, the rivalry between its</w:t>
            </w:r>
            <w:r>
              <w:t xml:space="preserve"> closest rivals is also strong.</w:t>
            </w:r>
          </w:p>
          <w:p w14:paraId="64CF1BE2" w14:textId="77777777" w:rsidR="00F715A5" w:rsidRPr="009C7F51" w:rsidRDefault="00487DBA" w:rsidP="006228CD">
            <w:pPr>
              <w:pStyle w:val="ListParagraph"/>
              <w:widowControl w:val="0"/>
              <w:numPr>
                <w:ilvl w:val="0"/>
                <w:numId w:val="15"/>
              </w:numPr>
              <w:pBdr>
                <w:top w:val="nil"/>
                <w:left w:val="nil"/>
                <w:bottom w:val="nil"/>
                <w:right w:val="nil"/>
                <w:between w:val="nil"/>
              </w:pBdr>
              <w:spacing w:line="360" w:lineRule="auto"/>
              <w:jc w:val="both"/>
            </w:pPr>
            <w:r w:rsidRPr="009C7F51">
              <w:t>The rivalry further impacts Tesco's profit margins.</w:t>
            </w:r>
          </w:p>
        </w:tc>
      </w:tr>
    </w:tbl>
    <w:p w14:paraId="20D54F93" w14:textId="77777777" w:rsidR="00F715A5" w:rsidRPr="009C7F51" w:rsidRDefault="00487DBA" w:rsidP="006228CD">
      <w:pPr>
        <w:spacing w:line="360" w:lineRule="auto"/>
        <w:jc w:val="center"/>
        <w:rPr>
          <w:b/>
          <w:i/>
        </w:rPr>
      </w:pPr>
      <w:r w:rsidRPr="009C7F51">
        <w:rPr>
          <w:b/>
          <w:i/>
        </w:rPr>
        <w:t xml:space="preserve">Table: </w:t>
      </w:r>
      <w:r w:rsidR="00EE43FD" w:rsidRPr="009C7F51">
        <w:rPr>
          <w:b/>
          <w:i/>
        </w:rPr>
        <w:t>Porter’s Five Forces</w:t>
      </w:r>
    </w:p>
    <w:p w14:paraId="325A7094" w14:textId="77777777" w:rsidR="00F715A5" w:rsidRPr="009C7F51" w:rsidRDefault="00487DBA" w:rsidP="006228CD">
      <w:pPr>
        <w:spacing w:line="360" w:lineRule="auto"/>
        <w:jc w:val="center"/>
        <w:rPr>
          <w:i/>
        </w:rPr>
      </w:pPr>
      <w:r w:rsidRPr="009C7F51">
        <w:rPr>
          <w:i/>
        </w:rPr>
        <w:t>(Source: Self-made)</w:t>
      </w:r>
    </w:p>
    <w:p w14:paraId="529D9DC1" w14:textId="77777777" w:rsidR="009C7F51" w:rsidRDefault="00487DBA" w:rsidP="006228CD">
      <w:pPr>
        <w:pStyle w:val="Heading2"/>
      </w:pPr>
      <w:bookmarkStart w:id="5" w:name="_Toc102077317"/>
      <w:r w:rsidRPr="009C7F51">
        <w:t xml:space="preserve">Identification of the key drivers for the changes in the business environment that are related to the </w:t>
      </w:r>
      <w:proofErr w:type="spellStart"/>
      <w:r w:rsidRPr="009C7F51">
        <w:t>organisation’s</w:t>
      </w:r>
      <w:proofErr w:type="spellEnd"/>
      <w:r w:rsidRPr="009C7F51">
        <w:t xml:space="preserve"> business.</w:t>
      </w:r>
      <w:bookmarkEnd w:id="5"/>
      <w:r w:rsidRPr="009C7F51">
        <w:t xml:space="preserve"> </w:t>
      </w:r>
    </w:p>
    <w:p w14:paraId="03B9D39A" w14:textId="77777777" w:rsidR="00F715A5" w:rsidRPr="009C7F51" w:rsidRDefault="00487DBA" w:rsidP="006228CD">
      <w:pPr>
        <w:spacing w:line="360" w:lineRule="auto"/>
        <w:jc w:val="both"/>
      </w:pPr>
      <w:r w:rsidRPr="009C7F51">
        <w:t>The transformation of business in Tesco over more than 25 years of business is very remarkable in British retailing history. From comparatively smaller than other groceries stores to becoming one of the leading international stores in the European market Tesco has come a long way. Tesco has achieved this success from its ways of managing the huge business, by meeting the consumers day to day demands, keeping an eye on the global market, widening its range of products and most importantly its geographical location in the market. But to cope with this changing business market the company must change their ways to operate the systems (</w:t>
      </w:r>
      <w:proofErr w:type="spellStart"/>
      <w:r w:rsidRPr="009C7F51">
        <w:t>Awadari</w:t>
      </w:r>
      <w:proofErr w:type="spellEnd"/>
      <w:r w:rsidRPr="009C7F51">
        <w:t xml:space="preserve"> and Kanwal, 2019). Changes can be observed in the attitude and </w:t>
      </w:r>
      <w:proofErr w:type="spellStart"/>
      <w:r w:rsidRPr="009C7F51">
        <w:t>behaviour</w:t>
      </w:r>
      <w:proofErr w:type="spellEnd"/>
      <w:r w:rsidRPr="009C7F51">
        <w:t xml:space="preserve"> of the </w:t>
      </w:r>
      <w:proofErr w:type="spellStart"/>
      <w:r w:rsidRPr="009C7F51">
        <w:t>organisation</w:t>
      </w:r>
      <w:proofErr w:type="spellEnd"/>
      <w:r w:rsidRPr="009C7F51">
        <w:t xml:space="preserve">, but one of the most demanding changes in the technological aspects of the company. The most challenging time for any company or </w:t>
      </w:r>
      <w:proofErr w:type="spellStart"/>
      <w:r w:rsidRPr="009C7F51">
        <w:t>organisation</w:t>
      </w:r>
      <w:proofErr w:type="spellEnd"/>
      <w:r w:rsidRPr="009C7F51">
        <w:t xml:space="preserve"> was during Covid-19 as people were forced to stay in their houses. At this time people have only two options whether to shop online or to do it physically by going out and risking their lives. During this time, Tesco group of company faces a lot of problems to run the whole business online as they have no other choices left but their employees come forward and work selflessly to meet the daily need of their customers and within April 2020 Tesco become the first organization to complete 1million groceries orders in a week. During this period Tesco has hired about 50,000 temporary employees to support the workforce </w:t>
      </w:r>
      <w:r w:rsidRPr="009C7F51">
        <w:lastRenderedPageBreak/>
        <w:t>and run the business smoothly during those critical times (</w:t>
      </w:r>
      <w:proofErr w:type="spellStart"/>
      <w:r w:rsidRPr="009C7F51">
        <w:t>Nandamuri</w:t>
      </w:r>
      <w:proofErr w:type="spellEnd"/>
      <w:r w:rsidRPr="009C7F51">
        <w:t>, Rao and Mishra, 2020). The finance team of Tesco made one of the important changes during the crisis by shifting to the remote working model, the transition was not a big deal for them as their company's culture was open to this practice.</w:t>
      </w:r>
    </w:p>
    <w:p w14:paraId="0AF7704C" w14:textId="77777777" w:rsidR="00CB04D0" w:rsidRDefault="00487DBA" w:rsidP="006228CD">
      <w:pPr>
        <w:pStyle w:val="Heading2"/>
      </w:pPr>
      <w:bookmarkStart w:id="6" w:name="_Toc102077318"/>
      <w:r w:rsidRPr="009C7F51">
        <w:t>Critical assessment of the workplace culture</w:t>
      </w:r>
      <w:bookmarkEnd w:id="6"/>
      <w:r w:rsidRPr="009C7F51">
        <w:t xml:space="preserve"> </w:t>
      </w:r>
    </w:p>
    <w:p w14:paraId="519BD3AC" w14:textId="77777777" w:rsidR="00F715A5" w:rsidRPr="009C7F51" w:rsidRDefault="00487DBA" w:rsidP="006228CD">
      <w:pPr>
        <w:spacing w:line="360" w:lineRule="auto"/>
        <w:jc w:val="both"/>
      </w:pPr>
      <w:r w:rsidRPr="009C7F51">
        <w:t xml:space="preserve">The Cultural Web maps an organization's culture. Through it, a company can </w:t>
      </w:r>
      <w:proofErr w:type="spellStart"/>
      <w:r w:rsidRPr="009C7F51">
        <w:t>visualise</w:t>
      </w:r>
      <w:proofErr w:type="spellEnd"/>
      <w:r w:rsidRPr="009C7F51">
        <w:t xml:space="preserve"> and comprehend different elements that have an impact on the culture of the </w:t>
      </w:r>
      <w:proofErr w:type="spellStart"/>
      <w:r w:rsidRPr="009C7F51">
        <w:t>organisation</w:t>
      </w:r>
      <w:proofErr w:type="spellEnd"/>
      <w:r w:rsidRPr="009C7F51">
        <w:t xml:space="preserve">.  It can map both the cultures, the existing ones and future ones. By comparing the two maps, companies can understand where and how the change needs to be implemented. </w:t>
      </w:r>
      <w:proofErr w:type="spellStart"/>
      <w:r w:rsidRPr="009C7F51">
        <w:t>Organisational</w:t>
      </w:r>
      <w:proofErr w:type="spellEnd"/>
      <w:r w:rsidRPr="009C7F51">
        <w:t xml:space="preserve"> culture refers to the basic stereotypes, attitudes, and beliefs that govern the </w:t>
      </w:r>
      <w:proofErr w:type="spellStart"/>
      <w:r w:rsidRPr="009C7F51">
        <w:t>behaviour</w:t>
      </w:r>
      <w:proofErr w:type="spellEnd"/>
      <w:r w:rsidRPr="009C7F51">
        <w:t xml:space="preserve"> of its individuals. Culture has a significant influence on a company's fundamental beliefs and its workforce. A company adjusts its culture to meet its current demands. When firms face a big setback, culture adjustments are more probable to appear (Cooper et al., 2019). Employees are motivated and inspired when there is a clear purpose and it results in an improved employee involvement which boosts the productivity of the company.</w:t>
      </w:r>
    </w:p>
    <w:p w14:paraId="621452EF" w14:textId="77777777" w:rsidR="00F715A5" w:rsidRPr="009C7F51" w:rsidRDefault="00487DBA" w:rsidP="006228CD">
      <w:pPr>
        <w:spacing w:line="360" w:lineRule="auto"/>
        <w:jc w:val="both"/>
      </w:pPr>
      <w:r w:rsidRPr="009C7F51">
        <w:t>Tesco has a large loyal customer base. It has been a popular food retailer worldwide. Tesco has dominated the industry's entire range. Tesco needs to closely monitor the developments to maintain its position in the market. This would help them deliver innovative products and services which would increase brand loyalty among its customers. Tesco is equally powerful in both food as well as non-food retailing. Customers in all areas can expect top quality, diverse, and fair price products and services from Tesco (Tang, 2018). It has pioneered the concept of one-stop shopping by allowing customers to buy non-food items under one roof.</w:t>
      </w:r>
    </w:p>
    <w:p w14:paraId="40BE98C7" w14:textId="77777777" w:rsidR="00F715A5" w:rsidRPr="009C7F51" w:rsidRDefault="00487DBA" w:rsidP="006228CD">
      <w:pPr>
        <w:spacing w:line="360" w:lineRule="auto"/>
        <w:jc w:val="both"/>
      </w:pPr>
      <w:r w:rsidRPr="009C7F51">
        <w:t xml:space="preserve">Tesco's financial management swiftly responded to the crisis created by the pandemic. It collaborated with peers to speedily adopt the operational adjustments. The company became the first retail store in the UK that accomplished a million online orders in a week.  Tesco hired temporary workers during the crisis to reduce the load of the existing employees at the store, and distributor points. The financial team made a change by transiting to working remotely. Tesco was already skilled in the technology of remote working. This enables their employees to cooperate effortlessly. This way employees could stay focused on the important tasks and did not require to do things that are not required. Tesco's revenues have increased due to the growth in the online grocery market. However, the crisis caused huge new expenditures, specifically on wages. Although the UK's economic situation is not certain temporarily, individuals still have certain </w:t>
      </w:r>
      <w:r w:rsidRPr="009C7F51">
        <w:lastRenderedPageBreak/>
        <w:t>necessary expenses (</w:t>
      </w:r>
      <w:proofErr w:type="spellStart"/>
      <w:r w:rsidRPr="009C7F51">
        <w:t>Rosnizam</w:t>
      </w:r>
      <w:proofErr w:type="spellEnd"/>
      <w:r w:rsidRPr="009C7F51">
        <w:t xml:space="preserve"> et al., 2020). Financial management is critical in delivering the correct insights into how the customers purchase. This helps to guide the business's operation. </w:t>
      </w:r>
    </w:p>
    <w:p w14:paraId="6AF7F118" w14:textId="77777777" w:rsidR="00F715A5" w:rsidRPr="009C7F51" w:rsidRDefault="00487DBA" w:rsidP="006228CD">
      <w:pPr>
        <w:pStyle w:val="Heading2"/>
      </w:pPr>
      <w:bookmarkStart w:id="7" w:name="_Toc102077319"/>
      <w:r>
        <w:t>D</w:t>
      </w:r>
      <w:r w:rsidR="00EE43FD" w:rsidRPr="009C7F51">
        <w:t>etailed analysi</w:t>
      </w:r>
      <w:r w:rsidR="006228CD">
        <w:t>s of the</w:t>
      </w:r>
      <w:r w:rsidR="00EE43FD" w:rsidRPr="009C7F51">
        <w:t xml:space="preserve"> orga</w:t>
      </w:r>
      <w:r w:rsidR="006228CD">
        <w:t>nization’s culture</w:t>
      </w:r>
      <w:bookmarkEnd w:id="7"/>
    </w:p>
    <w:p w14:paraId="44E907A6" w14:textId="77777777" w:rsidR="00CB04D0" w:rsidRDefault="00487DBA" w:rsidP="006228CD">
      <w:pPr>
        <w:spacing w:line="360" w:lineRule="auto"/>
        <w:jc w:val="both"/>
      </w:pPr>
      <w:proofErr w:type="spellStart"/>
      <w:r w:rsidRPr="009C7F51">
        <w:t>Organisational</w:t>
      </w:r>
      <w:proofErr w:type="spellEnd"/>
      <w:r w:rsidRPr="009C7F51">
        <w:t xml:space="preserve"> culture refers to the beliefs, standards, and practices that influence and inspire the activities of all the members of a team in an </w:t>
      </w:r>
      <w:proofErr w:type="spellStart"/>
      <w:r w:rsidRPr="009C7F51">
        <w:t>organisation</w:t>
      </w:r>
      <w:proofErr w:type="spellEnd"/>
      <w:r w:rsidRPr="009C7F51">
        <w:t xml:space="preserve">. Tesco has gone through huge cultural and strategic changes in the past and it was found that Tesco was successful in its transformation. Tesco concentrated on the development strategies and quality assurance. It includes the brand reputation and beneficiary services.  Furthermore, Tesco can position itself in the overseas markets despite differences in culture and other elements. It's crucial to </w:t>
      </w:r>
      <w:proofErr w:type="spellStart"/>
      <w:r w:rsidRPr="009C7F51">
        <w:t>analyse</w:t>
      </w:r>
      <w:proofErr w:type="spellEnd"/>
      <w:r w:rsidRPr="009C7F51">
        <w:t xml:space="preserve"> the elements that contributed to Tesco's internal strengths such as robust IT collaboration and supply chain convergence. </w:t>
      </w:r>
    </w:p>
    <w:p w14:paraId="3AD754BB" w14:textId="77777777" w:rsidR="00CB04D0" w:rsidRDefault="00487DBA" w:rsidP="006228CD">
      <w:pPr>
        <w:spacing w:line="360" w:lineRule="auto"/>
        <w:jc w:val="both"/>
      </w:pPr>
      <w:r w:rsidRPr="009C7F51">
        <w:t xml:space="preserve">Individuals from a variety of cultures and backgrounds get recruited at Tesco (Budiman and </w:t>
      </w:r>
      <w:proofErr w:type="spellStart"/>
      <w:r w:rsidRPr="009C7F51">
        <w:t>Alajmi</w:t>
      </w:r>
      <w:proofErr w:type="spellEnd"/>
      <w:r w:rsidRPr="009C7F51">
        <w:t xml:space="preserve">, 2020). It also includes government initiatives and advertising. The company recruits from various cultures and places and then based on skill and interests, Tesco positions them in specific roles. It also participates in government </w:t>
      </w:r>
      <w:proofErr w:type="spellStart"/>
      <w:r w:rsidRPr="009C7F51">
        <w:t>programmes</w:t>
      </w:r>
      <w:proofErr w:type="spellEnd"/>
      <w:r w:rsidRPr="009C7F51">
        <w:t xml:space="preserve"> that look for employees among unemployed individuals. Managers at Tesco collaborate with their employees. It pays its employees a salary depending on the type of their work. Tesco also offers extra benefits such as flexible schedules and Part-time employment opportunities. </w:t>
      </w:r>
    </w:p>
    <w:p w14:paraId="71DA5336" w14:textId="77777777" w:rsidR="00F715A5" w:rsidRPr="009C7F51" w:rsidRDefault="00487DBA" w:rsidP="006228CD">
      <w:pPr>
        <w:spacing w:line="360" w:lineRule="auto"/>
        <w:jc w:val="both"/>
      </w:pPr>
      <w:r w:rsidRPr="009C7F51">
        <w:t>Tesco improved its supplier engagement initiatives which particularly focus on suppliers from around the world having different cultures. Strong communication linkages are formed for improving loyalty and reputation. Tesco also considers its human capital a valuable resource. Through different employee motivation initiatives, Tesco meets different levels of requirements. It offers nominal wages, facility of the locker room, health insurance and pension. Tesco offers a collaborative atmosphere and reviews for satisfying the higher-level needs of the individuals (Borodin et al., 2019). Tesco additionally offers programs on employees' character and skill development for helping them succeed. Tesco's management includes all the elements that its employees demand.</w:t>
      </w:r>
    </w:p>
    <w:p w14:paraId="5FB7312E" w14:textId="77777777" w:rsidR="00F715A5" w:rsidRPr="009C7F51" w:rsidRDefault="00487DBA" w:rsidP="006228CD">
      <w:pPr>
        <w:pStyle w:val="Heading2"/>
      </w:pPr>
      <w:bookmarkStart w:id="8" w:name="_Toc102077320"/>
      <w:r w:rsidRPr="009C7F51">
        <w:lastRenderedPageBreak/>
        <w:t>Critical evaluation of the r</w:t>
      </w:r>
      <w:r w:rsidR="006228CD">
        <w:t>elationship between the</w:t>
      </w:r>
      <w:r w:rsidRPr="009C7F51">
        <w:t xml:space="preserve"> </w:t>
      </w:r>
      <w:proofErr w:type="spellStart"/>
      <w:r w:rsidRPr="009C7F51">
        <w:t>organisation’s</w:t>
      </w:r>
      <w:proofErr w:type="spellEnd"/>
      <w:r w:rsidRPr="009C7F51">
        <w:t xml:space="preserve"> present culture and its efficiency in achieving financial and non-financial performance</w:t>
      </w:r>
      <w:bookmarkEnd w:id="8"/>
      <w:r w:rsidRPr="009C7F51">
        <w:t xml:space="preserve"> </w:t>
      </w:r>
    </w:p>
    <w:p w14:paraId="11E6A794" w14:textId="77777777" w:rsidR="00CB04D0" w:rsidRDefault="00487DBA" w:rsidP="006228CD">
      <w:pPr>
        <w:spacing w:line="360" w:lineRule="auto"/>
        <w:jc w:val="both"/>
      </w:pPr>
      <w:r w:rsidRPr="009C7F51">
        <w:t xml:space="preserve">Tesco's business methods successfully made it the world's best retailer. However, the company had to make efforts the transformation of the business strategies and office culture. Improvement towards its work standards was necessary for customer retention. A company's culture determines how the company interacts with its variables. The culture of any business has been meticulously studied as a decisive aspect in establishing an organization's strategy. To improve financial performance in an unpredictably changing environment, the company's culture encourages it to be creative. A </w:t>
      </w:r>
      <w:proofErr w:type="spellStart"/>
      <w:r w:rsidRPr="009C7F51">
        <w:t>favourable</w:t>
      </w:r>
      <w:proofErr w:type="spellEnd"/>
      <w:r w:rsidRPr="009C7F51">
        <w:t xml:space="preserve"> </w:t>
      </w:r>
      <w:proofErr w:type="spellStart"/>
      <w:r w:rsidRPr="009C7F51">
        <w:t>organisational</w:t>
      </w:r>
      <w:proofErr w:type="spellEnd"/>
      <w:r w:rsidRPr="009C7F51">
        <w:t xml:space="preserve"> culture contributes to the firm's financial productivity. Financial growth is the most prevalent indicator of </w:t>
      </w:r>
      <w:proofErr w:type="spellStart"/>
      <w:r w:rsidRPr="009C7F51">
        <w:t>organisational</w:t>
      </w:r>
      <w:proofErr w:type="spellEnd"/>
      <w:r w:rsidRPr="009C7F51">
        <w:t xml:space="preserve"> performance. Improving financial performance in an unpredictably changing environment is important for surviving. Tesco has adapted to the local market with the assistance of local management and aims at lowering its cost. To expand globally, it has adopted tactics such as foreign sourcing and budget brands (Odor, 2018). Tesco used the "Balanced Scorecard" strategy, which attempts to guide businesses and individuals in the right direction. Tesco intends to invest in innovative goods for long-term growth while also increasing genuine advantages and shareholder returns.</w:t>
      </w:r>
    </w:p>
    <w:p w14:paraId="58B78187" w14:textId="77777777" w:rsidR="00CB04D0" w:rsidRDefault="00487DBA" w:rsidP="006228CD">
      <w:pPr>
        <w:spacing w:line="360" w:lineRule="auto"/>
        <w:jc w:val="both"/>
      </w:pPr>
      <w:r w:rsidRPr="009C7F51">
        <w:t>These days one cannot depend only on financial performance to assess prospects for future success in a company environment. Non-financial performance is of great importance. If a company's non-financial performance is strong, it would be easier for the company to increase funds. Non-financial factors have been employed as leading indicators of future financial performance at Tesco. Investment decisions are influenced by non-financial data. It is found that institutional investors pay attention to non-financial aspects and use this information to make investment decisions (</w:t>
      </w:r>
      <w:proofErr w:type="spellStart"/>
      <w:r w:rsidRPr="009C7F51">
        <w:t>Szydło</w:t>
      </w:r>
      <w:proofErr w:type="spellEnd"/>
      <w:r w:rsidRPr="009C7F51">
        <w:t xml:space="preserve"> and </w:t>
      </w:r>
      <w:proofErr w:type="spellStart"/>
      <w:r w:rsidRPr="009C7F51">
        <w:t>Grześ-Bukłaho</w:t>
      </w:r>
      <w:proofErr w:type="spellEnd"/>
      <w:r w:rsidRPr="009C7F51">
        <w:t xml:space="preserve">, 2020). </w:t>
      </w:r>
      <w:proofErr w:type="spellStart"/>
      <w:r w:rsidRPr="009C7F51">
        <w:t>Organisational</w:t>
      </w:r>
      <w:proofErr w:type="spellEnd"/>
      <w:r w:rsidRPr="009C7F51">
        <w:t xml:space="preserve"> culture is likely to get affected by </w:t>
      </w:r>
      <w:proofErr w:type="spellStart"/>
      <w:r w:rsidRPr="009C7F51">
        <w:t>practising</w:t>
      </w:r>
      <w:proofErr w:type="spellEnd"/>
      <w:r w:rsidRPr="009C7F51">
        <w:t xml:space="preserve"> non-financial performances. The utility of non-financial performance metrics along with </w:t>
      </w:r>
      <w:proofErr w:type="spellStart"/>
      <w:r w:rsidRPr="009C7F51">
        <w:t>organisational</w:t>
      </w:r>
      <w:proofErr w:type="spellEnd"/>
      <w:r w:rsidRPr="009C7F51">
        <w:t xml:space="preserve"> performance is directly or indirectly influenced by </w:t>
      </w:r>
      <w:proofErr w:type="spellStart"/>
      <w:r w:rsidRPr="009C7F51">
        <w:t>organisational</w:t>
      </w:r>
      <w:proofErr w:type="spellEnd"/>
      <w:r w:rsidRPr="009C7F51">
        <w:t xml:space="preserve"> culture. </w:t>
      </w:r>
      <w:proofErr w:type="spellStart"/>
      <w:r w:rsidRPr="009C7F51">
        <w:t>Organisational</w:t>
      </w:r>
      <w:proofErr w:type="spellEnd"/>
      <w:r w:rsidRPr="009C7F51">
        <w:t xml:space="preserve"> culture has a beneficial impact on using non-financial performance. There are different types of </w:t>
      </w:r>
      <w:proofErr w:type="spellStart"/>
      <w:r w:rsidRPr="009C7F51">
        <w:t>organisational</w:t>
      </w:r>
      <w:proofErr w:type="spellEnd"/>
      <w:r w:rsidRPr="009C7F51">
        <w:t xml:space="preserve"> culture. The impact of corporate culture on performance measurement design. </w:t>
      </w:r>
    </w:p>
    <w:p w14:paraId="12F0EAB1" w14:textId="77777777" w:rsidR="00F715A5" w:rsidRPr="009C7F51" w:rsidRDefault="00487DBA" w:rsidP="006228CD">
      <w:pPr>
        <w:spacing w:line="360" w:lineRule="auto"/>
        <w:jc w:val="both"/>
      </w:pPr>
      <w:r w:rsidRPr="009C7F51">
        <w:t xml:space="preserve">The competitive or rational culture, the entrepreneurial or developmental culture, the bureaucratic culture, and the consensual or group culture are the four types of an </w:t>
      </w:r>
      <w:proofErr w:type="spellStart"/>
      <w:r w:rsidRPr="009C7F51">
        <w:t>organisational</w:t>
      </w:r>
      <w:proofErr w:type="spellEnd"/>
      <w:r w:rsidRPr="009C7F51">
        <w:t xml:space="preserve"> culture anchored in this concept. Whereas the entrepreneurial culture </w:t>
      </w:r>
      <w:proofErr w:type="spellStart"/>
      <w:r w:rsidRPr="009C7F51">
        <w:t>emphasises</w:t>
      </w:r>
      <w:proofErr w:type="spellEnd"/>
      <w:r w:rsidRPr="009C7F51">
        <w:t xml:space="preserve"> innovation, the rational culture </w:t>
      </w:r>
      <w:proofErr w:type="spellStart"/>
      <w:r w:rsidRPr="009C7F51">
        <w:t>emphasises</w:t>
      </w:r>
      <w:proofErr w:type="spellEnd"/>
      <w:r w:rsidRPr="009C7F51">
        <w:t xml:space="preserve"> competitive advantage.  The bureaucratic culture on the other hand </w:t>
      </w:r>
      <w:proofErr w:type="spellStart"/>
      <w:r w:rsidRPr="009C7F51">
        <w:lastRenderedPageBreak/>
        <w:t>emphasises</w:t>
      </w:r>
      <w:proofErr w:type="spellEnd"/>
      <w:r w:rsidRPr="009C7F51">
        <w:t xml:space="preserve"> rules and processes. Furthermore, the group culture </w:t>
      </w:r>
      <w:proofErr w:type="spellStart"/>
      <w:r w:rsidRPr="009C7F51">
        <w:t>emphasises</w:t>
      </w:r>
      <w:proofErr w:type="spellEnd"/>
      <w:r w:rsidRPr="009C7F51">
        <w:t xml:space="preserve"> trust and custom. Tesco relies heavily on the performance of mostly intangible assets like staff expertise and proficiency (Nguyen, </w:t>
      </w:r>
      <w:proofErr w:type="spellStart"/>
      <w:r w:rsidRPr="009C7F51">
        <w:t>Ntim</w:t>
      </w:r>
      <w:proofErr w:type="spellEnd"/>
      <w:r w:rsidRPr="009C7F51">
        <w:t xml:space="preserve"> and </w:t>
      </w:r>
      <w:proofErr w:type="spellStart"/>
      <w:r w:rsidRPr="009C7F51">
        <w:t>Malagila</w:t>
      </w:r>
      <w:proofErr w:type="spellEnd"/>
      <w:r w:rsidRPr="009C7F51">
        <w:t>, 2020).  Earnings estimates are more precise when non-financial elements are taken into consideration. No-financial performances help in lowering the risks of the investors.</w:t>
      </w:r>
    </w:p>
    <w:p w14:paraId="3F684930" w14:textId="77777777" w:rsidR="00CB04D0" w:rsidRDefault="00487DBA" w:rsidP="006228CD">
      <w:pPr>
        <w:pStyle w:val="Heading2"/>
      </w:pPr>
      <w:bookmarkStart w:id="9" w:name="_Toc102077321"/>
      <w:r w:rsidRPr="009C7F51">
        <w:t>Ethical Dilemm</w:t>
      </w:r>
      <w:r>
        <w:t xml:space="preserve">a and identification of two </w:t>
      </w:r>
      <w:r w:rsidRPr="009C7F51">
        <w:t xml:space="preserve">ethical dilemmas in the </w:t>
      </w:r>
      <w:proofErr w:type="spellStart"/>
      <w:r w:rsidRPr="009C7F51">
        <w:t>organisation</w:t>
      </w:r>
      <w:proofErr w:type="spellEnd"/>
      <w:r w:rsidRPr="009C7F51">
        <w:t xml:space="preserve"> that may or will affect the performance of the </w:t>
      </w:r>
      <w:proofErr w:type="spellStart"/>
      <w:r w:rsidRPr="009C7F51">
        <w:t>organisation</w:t>
      </w:r>
      <w:bookmarkEnd w:id="9"/>
      <w:proofErr w:type="spellEnd"/>
      <w:r w:rsidRPr="009C7F51">
        <w:t xml:space="preserve"> </w:t>
      </w:r>
    </w:p>
    <w:p w14:paraId="1ECC9BD1" w14:textId="77777777" w:rsidR="00F715A5" w:rsidRPr="009C7F51" w:rsidRDefault="00487DBA" w:rsidP="006228CD">
      <w:pPr>
        <w:spacing w:line="360" w:lineRule="auto"/>
        <w:jc w:val="both"/>
      </w:pPr>
      <w:r w:rsidRPr="00CB04D0">
        <w:rPr>
          <w:b/>
          <w:i/>
        </w:rPr>
        <w:t xml:space="preserve">An ethical dilemma </w:t>
      </w:r>
      <w:r w:rsidRPr="009C7F51">
        <w:t>is a situation in which a business decision has to be made about an action. It is the conflict between the appropriateness of the action and the quality, whether good or bad, of the result.it arises when a moral action has to be taken when the expected result is bad. In the same manner, it happens when an immoral action has to be taken when the expected result is good for the organization. The conflict is between a right action that produces a bad result and a wrong action that produces a good result. In other words, the dilemma is between being right regardless of a bad outcome and bringing about good results regardless of the wrong action.</w:t>
      </w:r>
    </w:p>
    <w:p w14:paraId="2A82718D" w14:textId="77777777" w:rsidR="00F715A5" w:rsidRPr="009C7F51" w:rsidRDefault="00487DBA" w:rsidP="006228CD">
      <w:pPr>
        <w:spacing w:line="360" w:lineRule="auto"/>
        <w:jc w:val="both"/>
      </w:pPr>
      <w:r w:rsidRPr="009C7F51">
        <w:t>TESCO was at a point to decide on increasing the hourly pay rate and other benefits for their colleagues (TOSUN¹ and TOSUN, 2018). According to TESCO colleagues are important for it and their performance and abilities play a major role in the achievements of the company. However, the pandemic has already caused cost pressures for the company. In this situation, the ethical dilemma is between the righteousness of supporting colleagues and the bad effect of increasing cost pressure. What happened is TESCO went on with its decision to increase the hourly rates and other benefits of the colleagues. As a result, the morale and motivation of the colleagues have increased significantly.</w:t>
      </w:r>
    </w:p>
    <w:p w14:paraId="694AF2C8" w14:textId="77777777" w:rsidR="00F715A5" w:rsidRPr="009C7F51" w:rsidRDefault="00487DBA" w:rsidP="006228CD">
      <w:pPr>
        <w:spacing w:line="360" w:lineRule="auto"/>
        <w:jc w:val="both"/>
      </w:pPr>
      <w:r w:rsidRPr="009C7F51">
        <w:t>Another ethical dilemma faced by TESCO was its decision to implement quite an hour to support the elderly customers and those customers who are differentially abled. The dilemma was with the virtue of considering the needs of every category of customers and the adverse effect of extra effort for the training of the staff and reduced business during the quiet hour (</w:t>
      </w:r>
      <w:proofErr w:type="spellStart"/>
      <w:r w:rsidRPr="009C7F51">
        <w:t>Someh</w:t>
      </w:r>
      <w:proofErr w:type="spellEnd"/>
      <w:r w:rsidRPr="009C7F51">
        <w:t xml:space="preserve"> et al., 2019). Nevertheless, TESCO moved on with its decision and implemented quiet hour permanently.</w:t>
      </w:r>
    </w:p>
    <w:p w14:paraId="7B50C436" w14:textId="77777777" w:rsidR="00F715A5" w:rsidRPr="009C7F51" w:rsidRDefault="00487DBA" w:rsidP="006228CD">
      <w:pPr>
        <w:pStyle w:val="Heading2"/>
      </w:pPr>
      <w:bookmarkStart w:id="10" w:name="_Toc102077322"/>
      <w:r>
        <w:t>E</w:t>
      </w:r>
      <w:r w:rsidR="00EE43FD" w:rsidRPr="009C7F51">
        <w:t>thical dilemmas and justification of the relevant actions from an ethical point of view</w:t>
      </w:r>
      <w:bookmarkEnd w:id="10"/>
      <w:r w:rsidR="00EE43FD" w:rsidRPr="009C7F51">
        <w:t xml:space="preserve"> </w:t>
      </w:r>
    </w:p>
    <w:p w14:paraId="6484387C" w14:textId="77777777" w:rsidR="00F715A5" w:rsidRPr="009C7F51" w:rsidRDefault="00487DBA" w:rsidP="006228CD">
      <w:pPr>
        <w:spacing w:line="360" w:lineRule="auto"/>
        <w:jc w:val="both"/>
      </w:pPr>
      <w:r w:rsidRPr="009C7F51">
        <w:t xml:space="preserve">The ethical dilemma with decision-making in a company is to consider decisions and not take them lightly. Each decision has its significance and impact on other decisions, and the aim is to </w:t>
      </w:r>
      <w:r w:rsidRPr="009C7F51">
        <w:lastRenderedPageBreak/>
        <w:t>strike a balance to make sure a win-win situation. Organizations these days must address ethical and social issues to expand and be recognized as ethically and socially responsible corporations. Social existence, community service, environmental projects, and employee volunteerism are just a few of the areas where Tesco can create development to become a responsible corporation. More than 60% of the companies have a moral policy and are in charge of convincing the population. This is usually a result of speculation society demands which are mainly concerned about the impact of ethical criteria on business benefits (</w:t>
      </w:r>
      <w:proofErr w:type="spellStart"/>
      <w:r w:rsidRPr="009C7F51">
        <w:t>Lück</w:t>
      </w:r>
      <w:proofErr w:type="spellEnd"/>
      <w:r w:rsidRPr="009C7F51">
        <w:t xml:space="preserve"> and Porter, 2018). Workers are a major asset in the service-oriented market. Tesco has become a major issue for employees considering career advancement, therefore Tesco must progress ahead of lip service and implement various programs to assist in recruiting talented individuals. Although there are no specific guidelines for resolving ethical dilemmas, Tesco can take several steps to resolve them.</w:t>
      </w:r>
    </w:p>
    <w:p w14:paraId="3F77EA67" w14:textId="77777777" w:rsidR="00F715A5" w:rsidRPr="009C7F51" w:rsidRDefault="00487DBA" w:rsidP="006228CD">
      <w:pPr>
        <w:numPr>
          <w:ilvl w:val="0"/>
          <w:numId w:val="5"/>
        </w:numPr>
        <w:spacing w:line="360" w:lineRule="auto"/>
        <w:jc w:val="both"/>
        <w:rPr>
          <w:b/>
          <w:i/>
        </w:rPr>
      </w:pPr>
      <w:r w:rsidRPr="009C7F51">
        <w:rPr>
          <w:b/>
          <w:i/>
        </w:rPr>
        <w:t>Know the Principals</w:t>
      </w:r>
    </w:p>
    <w:p w14:paraId="766846D5" w14:textId="77777777" w:rsidR="00F715A5" w:rsidRPr="009C7F51" w:rsidRDefault="00487DBA" w:rsidP="006228CD">
      <w:pPr>
        <w:spacing w:line="360" w:lineRule="auto"/>
        <w:jc w:val="both"/>
      </w:pPr>
      <w:r w:rsidRPr="009C7F51">
        <w:t>Three basic principles can be used to solve the problem in ethical decision-making, Intuitionism,   moral idealism, and utilitarianism are the three principles.</w:t>
      </w:r>
    </w:p>
    <w:p w14:paraId="19725C48" w14:textId="77777777" w:rsidR="00F715A5" w:rsidRPr="009C7F51" w:rsidRDefault="00487DBA" w:rsidP="006228CD">
      <w:pPr>
        <w:spacing w:line="360" w:lineRule="auto"/>
        <w:jc w:val="both"/>
      </w:pPr>
      <w:r w:rsidRPr="009C7F51">
        <w:t>Intuition works with the assumption that the management or HR is skilled enough to understand the seriousness of the issue and act appropriately, such that the ultimate decision causes no harm to the employees either directly or indirectly (Correa et al., 2022).</w:t>
      </w:r>
    </w:p>
    <w:p w14:paraId="534AF638" w14:textId="77777777" w:rsidR="00F715A5" w:rsidRPr="009C7F51" w:rsidRDefault="00487DBA" w:rsidP="006228CD">
      <w:pPr>
        <w:spacing w:before="240" w:after="240" w:line="360" w:lineRule="auto"/>
        <w:jc w:val="both"/>
        <w:rPr>
          <w:b/>
        </w:rPr>
      </w:pPr>
      <w:r w:rsidRPr="009C7F51">
        <w:t xml:space="preserve">Moral idealism on the other hand believes that there is a clear difference between good and bad, acceptable and unacceptable </w:t>
      </w:r>
      <w:proofErr w:type="spellStart"/>
      <w:r w:rsidRPr="009C7F51">
        <w:t>behaviour</w:t>
      </w:r>
      <w:proofErr w:type="spellEnd"/>
      <w:r w:rsidRPr="009C7F51">
        <w:t xml:space="preserve"> and that is true in all circumstances. As a result, it urges the rule of law to be followed without exception.</w:t>
      </w:r>
    </w:p>
    <w:p w14:paraId="7DD4A7CB" w14:textId="77777777" w:rsidR="00F715A5" w:rsidRPr="009C7F51" w:rsidRDefault="00487DBA" w:rsidP="006228CD">
      <w:pPr>
        <w:spacing w:before="240" w:after="240" w:line="360" w:lineRule="auto"/>
        <w:jc w:val="both"/>
      </w:pPr>
      <w:r w:rsidRPr="009C7F51">
        <w:t xml:space="preserve">Utilitarianism is concerned with the outcomes or consequences. There is no difference between what is good and bad. It mainly emphasizes the situation and the outcome (Dickinson and </w:t>
      </w:r>
      <w:proofErr w:type="spellStart"/>
      <w:r w:rsidRPr="009C7F51">
        <w:t>Masclet</w:t>
      </w:r>
      <w:proofErr w:type="spellEnd"/>
      <w:r w:rsidRPr="009C7F51">
        <w:t>, 2019). It states that if the decision has a positive effect on the company's happiness, then the decision will be considered.</w:t>
      </w:r>
    </w:p>
    <w:p w14:paraId="623614B3" w14:textId="77777777" w:rsidR="00F715A5" w:rsidRPr="009C7F51" w:rsidRDefault="00487DBA" w:rsidP="006228CD">
      <w:pPr>
        <w:numPr>
          <w:ilvl w:val="0"/>
          <w:numId w:val="3"/>
        </w:numPr>
        <w:spacing w:before="240" w:after="240" w:line="360" w:lineRule="auto"/>
        <w:jc w:val="both"/>
        <w:rPr>
          <w:b/>
          <w:i/>
        </w:rPr>
      </w:pPr>
      <w:r w:rsidRPr="009C7F51">
        <w:rPr>
          <w:b/>
          <w:i/>
        </w:rPr>
        <w:t>Debate Moral Choices</w:t>
      </w:r>
    </w:p>
    <w:p w14:paraId="4FC4FDE7" w14:textId="77777777" w:rsidR="00F715A5" w:rsidRPr="009C7F51" w:rsidRDefault="00487DBA" w:rsidP="006228CD">
      <w:pPr>
        <w:spacing w:before="240" w:after="240" w:line="360" w:lineRule="auto"/>
        <w:jc w:val="both"/>
      </w:pPr>
      <w:r w:rsidRPr="009C7F51">
        <w:t>More decisions must be considered before making a decision. Making hypothetical circumstances, developing case studies, and then engaging others in the workplace is a good idea. This broadens the scope of learning and rational decision-making.</w:t>
      </w:r>
    </w:p>
    <w:p w14:paraId="534D6FD1" w14:textId="77777777" w:rsidR="00F715A5" w:rsidRPr="009C7F51" w:rsidRDefault="00487DBA" w:rsidP="006228CD">
      <w:pPr>
        <w:numPr>
          <w:ilvl w:val="0"/>
          <w:numId w:val="1"/>
        </w:numPr>
        <w:spacing w:before="240" w:after="240" w:line="360" w:lineRule="auto"/>
        <w:jc w:val="both"/>
        <w:rPr>
          <w:b/>
          <w:i/>
        </w:rPr>
      </w:pPr>
      <w:r w:rsidRPr="009C7F51">
        <w:rPr>
          <w:b/>
          <w:i/>
        </w:rPr>
        <w:t>Balance Sheet Analysis</w:t>
      </w:r>
    </w:p>
    <w:p w14:paraId="5CC78A27" w14:textId="77777777" w:rsidR="00CB04D0" w:rsidRDefault="00487DBA" w:rsidP="006228CD">
      <w:pPr>
        <w:spacing w:before="240" w:after="240" w:line="360" w:lineRule="auto"/>
        <w:jc w:val="both"/>
      </w:pPr>
      <w:r w:rsidRPr="009C7F51">
        <w:lastRenderedPageBreak/>
        <w:t>The manager uses the balance sheet analysis to write down the benefits and drawbacks of the decision.  This helps in getting a clear view and managing things in a better way.</w:t>
      </w:r>
    </w:p>
    <w:p w14:paraId="6E0BE337" w14:textId="77777777" w:rsidR="00CB04D0" w:rsidRPr="00CB04D0" w:rsidRDefault="00487DBA" w:rsidP="006228CD">
      <w:pPr>
        <w:pStyle w:val="Heading2"/>
      </w:pPr>
      <w:bookmarkStart w:id="11" w:name="_Toc102077323"/>
      <w:r w:rsidRPr="009C7F51">
        <w:t>Conclusion</w:t>
      </w:r>
      <w:bookmarkEnd w:id="11"/>
      <w:r w:rsidRPr="009C7F51">
        <w:t xml:space="preserve"> </w:t>
      </w:r>
    </w:p>
    <w:p w14:paraId="5918A825" w14:textId="77777777" w:rsidR="00CB7372" w:rsidRDefault="00487DBA" w:rsidP="006228CD">
      <w:pPr>
        <w:spacing w:before="240" w:after="240" w:line="360" w:lineRule="auto"/>
        <w:jc w:val="both"/>
      </w:pPr>
      <w:r w:rsidRPr="009C7F51">
        <w:t>Tesco is a well-known retailer in the United Kingdom. It employs a variety of strategies to expand its business. Its main goal is to acquire new clients and keep existing loyal customers attached to the company. Nearly every company in the world was affected by COVID-19 Tesco was among them. To serve its customers during the pandemic. It has used various technological procedures to learn about the customers’ demands, attitudes, likes, and dislikes. Tesco has changed opening hours for some of its stores to provide better service. Apart from this Tesco hired around 50000 temporary workers to support its business.</w:t>
      </w:r>
    </w:p>
    <w:p w14:paraId="21F77453" w14:textId="77777777" w:rsidR="00CB7372" w:rsidRDefault="00487DBA" w:rsidP="006228CD">
      <w:pPr>
        <w:spacing w:line="360" w:lineRule="auto"/>
      </w:pPr>
      <w:r>
        <w:br w:type="page"/>
      </w:r>
    </w:p>
    <w:p w14:paraId="2D3668AC" w14:textId="77777777" w:rsidR="00CB7372" w:rsidRPr="009C7F51" w:rsidRDefault="00487DBA" w:rsidP="006228CD">
      <w:pPr>
        <w:pStyle w:val="Heading1"/>
      </w:pPr>
      <w:bookmarkStart w:id="12" w:name="_Toc102077324"/>
      <w:r w:rsidRPr="009C7F51">
        <w:lastRenderedPageBreak/>
        <w:t>References</w:t>
      </w:r>
      <w:bookmarkEnd w:id="12"/>
      <w:r w:rsidRPr="009C7F51">
        <w:t xml:space="preserve"> </w:t>
      </w:r>
    </w:p>
    <w:p w14:paraId="1B5A6421" w14:textId="77777777" w:rsidR="00CB7372" w:rsidRPr="00CB04D0" w:rsidRDefault="00487DBA" w:rsidP="006228CD">
      <w:pPr>
        <w:spacing w:line="360" w:lineRule="auto"/>
        <w:jc w:val="both"/>
      </w:pPr>
      <w:proofErr w:type="spellStart"/>
      <w:r w:rsidRPr="00CB04D0">
        <w:t>Adamyk</w:t>
      </w:r>
      <w:proofErr w:type="spellEnd"/>
      <w:r w:rsidRPr="00CB04D0">
        <w:t>, K., 2019. PESTLE Analysis on Tesco PLC.</w:t>
      </w:r>
    </w:p>
    <w:p w14:paraId="75C01110" w14:textId="77777777" w:rsidR="00CB7372" w:rsidRPr="00CB04D0" w:rsidRDefault="00487DBA" w:rsidP="006228CD">
      <w:pPr>
        <w:spacing w:line="360" w:lineRule="auto"/>
        <w:jc w:val="both"/>
      </w:pPr>
      <w:proofErr w:type="spellStart"/>
      <w:r w:rsidRPr="00CB04D0">
        <w:t>Awadari</w:t>
      </w:r>
      <w:proofErr w:type="spellEnd"/>
      <w:r w:rsidRPr="00CB04D0">
        <w:t>, A.C. and Kanwal, S., 2019. Employee participation in organizational change: A case of Tesco PLC. International Journal of Financial, Accounting, and Management, 1(2), pp.91-99.</w:t>
      </w:r>
    </w:p>
    <w:p w14:paraId="645B932A" w14:textId="77777777" w:rsidR="00CB7372" w:rsidRPr="00CB04D0" w:rsidRDefault="00487DBA" w:rsidP="006228CD">
      <w:pPr>
        <w:spacing w:line="360" w:lineRule="auto"/>
        <w:jc w:val="both"/>
      </w:pPr>
      <w:r w:rsidRPr="00CB04D0">
        <w:t xml:space="preserve">Borodin, A., </w:t>
      </w:r>
      <w:proofErr w:type="spellStart"/>
      <w:r w:rsidRPr="00CB04D0">
        <w:t>Shash</w:t>
      </w:r>
      <w:proofErr w:type="spellEnd"/>
      <w:r w:rsidRPr="00CB04D0">
        <w:t xml:space="preserve">, N., </w:t>
      </w:r>
      <w:proofErr w:type="spellStart"/>
      <w:r w:rsidRPr="00CB04D0">
        <w:t>Panaedova</w:t>
      </w:r>
      <w:proofErr w:type="spellEnd"/>
      <w:r w:rsidRPr="00CB04D0">
        <w:t xml:space="preserve">, G., </w:t>
      </w:r>
      <w:proofErr w:type="spellStart"/>
      <w:r w:rsidRPr="00CB04D0">
        <w:t>Frumina</w:t>
      </w:r>
      <w:proofErr w:type="spellEnd"/>
      <w:r w:rsidRPr="00CB04D0">
        <w:t xml:space="preserve">, S. and </w:t>
      </w:r>
      <w:proofErr w:type="spellStart"/>
      <w:r w:rsidRPr="00CB04D0">
        <w:t>Mityushina</w:t>
      </w:r>
      <w:proofErr w:type="spellEnd"/>
      <w:r w:rsidRPr="00CB04D0">
        <w:t>, I., 2019. The impact of the publication of non-financial statements on the financial performance of companies with the identification of interpectoral features.</w:t>
      </w:r>
    </w:p>
    <w:p w14:paraId="282991F1" w14:textId="77777777" w:rsidR="00CB7372" w:rsidRPr="00CB04D0" w:rsidRDefault="00487DBA" w:rsidP="006228CD">
      <w:pPr>
        <w:spacing w:line="360" w:lineRule="auto"/>
        <w:jc w:val="both"/>
      </w:pPr>
      <w:r w:rsidRPr="00CB04D0">
        <w:t>Cooper, M.D., Collins, M., Bernard, R., Schwann, S. and Knox, R.J., 2019. Criterion-related validity of the cultural web when assessing safety culture. Safety Science, 111, pp.49-66.</w:t>
      </w:r>
    </w:p>
    <w:p w14:paraId="5DD0A2AA" w14:textId="77777777" w:rsidR="00CB7372" w:rsidRPr="00CB04D0" w:rsidRDefault="00487DBA" w:rsidP="006228CD">
      <w:pPr>
        <w:spacing w:line="360" w:lineRule="auto"/>
        <w:jc w:val="both"/>
      </w:pPr>
      <w:r w:rsidRPr="00CB04D0">
        <w:t xml:space="preserve">Correa, A.L., Ames, M.C.F.D.C. and </w:t>
      </w:r>
      <w:proofErr w:type="spellStart"/>
      <w:r w:rsidRPr="00CB04D0">
        <w:t>Zappellini</w:t>
      </w:r>
      <w:proofErr w:type="spellEnd"/>
      <w:r w:rsidRPr="00CB04D0">
        <w:t xml:space="preserve">, M.B., 2022. Nudge Policies in COVID-19 Context: A Necessary Action or Ethical Dilemma?. </w:t>
      </w:r>
      <w:proofErr w:type="spellStart"/>
      <w:r w:rsidRPr="00CB04D0">
        <w:t>Revista</w:t>
      </w:r>
      <w:proofErr w:type="spellEnd"/>
      <w:r w:rsidRPr="00CB04D0">
        <w:t xml:space="preserve"> de </w:t>
      </w:r>
      <w:proofErr w:type="spellStart"/>
      <w:r w:rsidRPr="00CB04D0">
        <w:t>Administração</w:t>
      </w:r>
      <w:proofErr w:type="spellEnd"/>
      <w:r w:rsidRPr="00CB04D0">
        <w:t xml:space="preserve"> </w:t>
      </w:r>
      <w:proofErr w:type="spellStart"/>
      <w:r w:rsidRPr="00CB04D0">
        <w:t>Contemporânea</w:t>
      </w:r>
      <w:proofErr w:type="spellEnd"/>
      <w:r w:rsidRPr="00CB04D0">
        <w:t>, 26(5), pp.e210033-e210033.</w:t>
      </w:r>
    </w:p>
    <w:p w14:paraId="27FD44FA" w14:textId="77777777" w:rsidR="00CB7372" w:rsidRPr="00CB04D0" w:rsidRDefault="00487DBA" w:rsidP="006228CD">
      <w:pPr>
        <w:spacing w:line="360" w:lineRule="auto"/>
        <w:jc w:val="both"/>
      </w:pPr>
      <w:r w:rsidRPr="00CB04D0">
        <w:t xml:space="preserve">Dickinson, D.L. and </w:t>
      </w:r>
      <w:proofErr w:type="spellStart"/>
      <w:r w:rsidRPr="00CB04D0">
        <w:t>Masclet</w:t>
      </w:r>
      <w:proofErr w:type="spellEnd"/>
      <w:r w:rsidRPr="00CB04D0">
        <w:t>, D., 2019. Using ethical dilemmas to predict antisocial choices with real payoff consequences: An experimental study. Journal of Economic Behavior &amp; Organization, 166, pp.195-215.2022. [online] Available at: &lt;https://www.tesco.com/&gt; [Accessed 28 April 2022].</w:t>
      </w:r>
    </w:p>
    <w:p w14:paraId="3A4BEFE8" w14:textId="77777777" w:rsidR="00CB7372" w:rsidRPr="00CB04D0" w:rsidRDefault="00487DBA" w:rsidP="006228CD">
      <w:pPr>
        <w:spacing w:line="360" w:lineRule="auto"/>
        <w:jc w:val="both"/>
      </w:pPr>
      <w:r w:rsidRPr="00CB04D0">
        <w:t>Joy, J., Implication of the cyber threats and its issues in the business process organization; A case study of Tesco.</w:t>
      </w:r>
    </w:p>
    <w:p w14:paraId="0E3F5CE5" w14:textId="77777777" w:rsidR="00CB7372" w:rsidRPr="00CB04D0" w:rsidRDefault="00487DBA" w:rsidP="006228CD">
      <w:pPr>
        <w:spacing w:line="360" w:lineRule="auto"/>
        <w:jc w:val="both"/>
      </w:pPr>
      <w:proofErr w:type="spellStart"/>
      <w:r w:rsidRPr="00CB04D0">
        <w:t>Lück</w:t>
      </w:r>
      <w:proofErr w:type="spellEnd"/>
      <w:r w:rsidRPr="00CB04D0">
        <w:t>, M. and Porter, B.A., 2018. The ethical dilemma of provisioning pelagic birds in exchange for a close encounter. Journal of Ecotourism, 17(4), pp.401-408.</w:t>
      </w:r>
    </w:p>
    <w:p w14:paraId="2FDB66DA" w14:textId="77777777" w:rsidR="00CB7372" w:rsidRPr="00CB04D0" w:rsidRDefault="00487DBA" w:rsidP="006228CD">
      <w:pPr>
        <w:spacing w:line="360" w:lineRule="auto"/>
        <w:jc w:val="both"/>
      </w:pPr>
      <w:r w:rsidRPr="00CB04D0">
        <w:t>Monte, A., 2021. A study of value chain reconfiguration processes under Covid-19 pressures: the case of Tesco PLC in the United Kingdom.</w:t>
      </w:r>
    </w:p>
    <w:p w14:paraId="0F0592BD" w14:textId="77777777" w:rsidR="00CB7372" w:rsidRPr="00CB04D0" w:rsidRDefault="00487DBA" w:rsidP="006228CD">
      <w:pPr>
        <w:spacing w:line="360" w:lineRule="auto"/>
        <w:jc w:val="both"/>
      </w:pPr>
      <w:proofErr w:type="spellStart"/>
      <w:r w:rsidRPr="00CB04D0">
        <w:t>Nandamuri</w:t>
      </w:r>
      <w:proofErr w:type="spellEnd"/>
      <w:r w:rsidRPr="00CB04D0">
        <w:t>, P.P., Rao, K.V.G. and Mishra, M.K., 2020. Sustainable Competitive Advantage Through Business Model Innovation: The Indian Perspective. In Disruptive Technology: Concepts, Methodologies, Tools, and Applications (pp. 191-213). IGI Global.</w:t>
      </w:r>
    </w:p>
    <w:p w14:paraId="63DB1275" w14:textId="77777777" w:rsidR="00CB7372" w:rsidRPr="00CB04D0" w:rsidRDefault="00487DBA" w:rsidP="006228CD">
      <w:pPr>
        <w:spacing w:line="360" w:lineRule="auto"/>
        <w:jc w:val="both"/>
      </w:pPr>
      <w:r w:rsidRPr="00CB04D0">
        <w:t xml:space="preserve">Nguyen, T.H.H., </w:t>
      </w:r>
      <w:proofErr w:type="spellStart"/>
      <w:r w:rsidRPr="00CB04D0">
        <w:t>Ntim</w:t>
      </w:r>
      <w:proofErr w:type="spellEnd"/>
      <w:r w:rsidRPr="00CB04D0">
        <w:t xml:space="preserve">, C.G. and </w:t>
      </w:r>
      <w:proofErr w:type="spellStart"/>
      <w:r w:rsidRPr="00CB04D0">
        <w:t>Malagila</w:t>
      </w:r>
      <w:proofErr w:type="spellEnd"/>
      <w:r w:rsidRPr="00CB04D0">
        <w:t>, J.K., 2020. Women on corporate boards and corporate financial and non-financial performance: A systematic literature review and future research agenda. International Review of Financial Analysis, 71, p.101554.</w:t>
      </w:r>
    </w:p>
    <w:p w14:paraId="665FFC60" w14:textId="77777777" w:rsidR="00CB7372" w:rsidRPr="00CB04D0" w:rsidRDefault="00487DBA" w:rsidP="006228CD">
      <w:pPr>
        <w:spacing w:line="360" w:lineRule="auto"/>
        <w:jc w:val="both"/>
      </w:pPr>
      <w:r w:rsidRPr="00CB04D0">
        <w:t xml:space="preserve">Odor, H.O., 2018. </w:t>
      </w:r>
      <w:proofErr w:type="spellStart"/>
      <w:r w:rsidRPr="00CB04D0">
        <w:t>Organisational</w:t>
      </w:r>
      <w:proofErr w:type="spellEnd"/>
      <w:r w:rsidRPr="00CB04D0">
        <w:t xml:space="preserve"> culture and dynamics. Global Journal of Management and Business Research.</w:t>
      </w:r>
    </w:p>
    <w:p w14:paraId="0B61E1F8" w14:textId="77777777" w:rsidR="00CB7372" w:rsidRPr="00CB04D0" w:rsidRDefault="00487DBA" w:rsidP="006228CD">
      <w:pPr>
        <w:spacing w:line="360" w:lineRule="auto"/>
        <w:jc w:val="both"/>
      </w:pPr>
      <w:r w:rsidRPr="00CB04D0">
        <w:t xml:space="preserve">Richards, G., Yeoh, W., Chong, A.Y.L. and </w:t>
      </w:r>
      <w:proofErr w:type="spellStart"/>
      <w:r w:rsidRPr="00CB04D0">
        <w:t>Popovič</w:t>
      </w:r>
      <w:proofErr w:type="spellEnd"/>
      <w:r w:rsidRPr="00CB04D0">
        <w:t>, A., 2019. Business intelligence effectiveness and corporate performance management: an empirical analysis. Journal of Computer Information Systems, 59(2), pp.188-196.</w:t>
      </w:r>
    </w:p>
    <w:p w14:paraId="45269A92" w14:textId="77777777" w:rsidR="00CB7372" w:rsidRPr="00CB04D0" w:rsidRDefault="00487DBA" w:rsidP="006228CD">
      <w:pPr>
        <w:spacing w:line="360" w:lineRule="auto"/>
        <w:jc w:val="both"/>
      </w:pPr>
      <w:proofErr w:type="spellStart"/>
      <w:r w:rsidRPr="00CB04D0">
        <w:lastRenderedPageBreak/>
        <w:t>Rosnizam</w:t>
      </w:r>
      <w:proofErr w:type="spellEnd"/>
      <w:r w:rsidRPr="00CB04D0">
        <w:t xml:space="preserve">, M.R.A.B., Kee, D.M.H., Akhir, M.E.H.B.M., </w:t>
      </w:r>
      <w:proofErr w:type="spellStart"/>
      <w:r w:rsidRPr="00CB04D0">
        <w:t>Shahqira</w:t>
      </w:r>
      <w:proofErr w:type="spellEnd"/>
      <w:r w:rsidRPr="00CB04D0">
        <w:t xml:space="preserve">, M., </w:t>
      </w:r>
      <w:proofErr w:type="spellStart"/>
      <w:r w:rsidRPr="00CB04D0">
        <w:t>Yusoff</w:t>
      </w:r>
      <w:proofErr w:type="spellEnd"/>
      <w:r w:rsidRPr="00CB04D0">
        <w:t xml:space="preserve">, M.A.H.B.M., Budiman, R.S. and </w:t>
      </w:r>
      <w:proofErr w:type="spellStart"/>
      <w:r w:rsidRPr="00CB04D0">
        <w:t>Alajmi</w:t>
      </w:r>
      <w:proofErr w:type="spellEnd"/>
      <w:r w:rsidRPr="00CB04D0">
        <w:t>, A.M., 2020. Market opportunities and challenges: A case study of Tesco. Journal of the Community Development in Asia (JCDA), 3(2), pp.18-27.</w:t>
      </w:r>
    </w:p>
    <w:p w14:paraId="7504A4B5" w14:textId="77777777" w:rsidR="00CB7372" w:rsidRPr="00CB04D0" w:rsidRDefault="00487DBA" w:rsidP="006228CD">
      <w:pPr>
        <w:spacing w:line="360" w:lineRule="auto"/>
        <w:jc w:val="both"/>
      </w:pPr>
      <w:proofErr w:type="spellStart"/>
      <w:r w:rsidRPr="00CB04D0">
        <w:t>Someh</w:t>
      </w:r>
      <w:proofErr w:type="spellEnd"/>
      <w:r w:rsidRPr="00CB04D0">
        <w:t xml:space="preserve">, I., </w:t>
      </w:r>
      <w:proofErr w:type="spellStart"/>
      <w:r w:rsidRPr="00CB04D0">
        <w:t>Davern</w:t>
      </w:r>
      <w:proofErr w:type="spellEnd"/>
      <w:r w:rsidRPr="00CB04D0">
        <w:t xml:space="preserve">, M., </w:t>
      </w:r>
      <w:proofErr w:type="spellStart"/>
      <w:r w:rsidRPr="00CB04D0">
        <w:t>Breidbach</w:t>
      </w:r>
      <w:proofErr w:type="spellEnd"/>
      <w:r w:rsidRPr="00CB04D0">
        <w:t>, C.F. and Shanks, G., 2019. Ethical issues in big data analytics: A stakeholder perspective. Communications of the Association for Information Systems, 44(1), p.34.</w:t>
      </w:r>
    </w:p>
    <w:p w14:paraId="4E2FB382" w14:textId="77777777" w:rsidR="00CB7372" w:rsidRPr="00CB04D0" w:rsidRDefault="00487DBA" w:rsidP="006228CD">
      <w:pPr>
        <w:spacing w:line="360" w:lineRule="auto"/>
        <w:jc w:val="both"/>
      </w:pPr>
      <w:r w:rsidRPr="00CB04D0">
        <w:t>Srivastav, T., 2021. Factors Affecting the Competitiveness of Ecommerce Retailers.</w:t>
      </w:r>
    </w:p>
    <w:p w14:paraId="17065088" w14:textId="77777777" w:rsidR="00CB7372" w:rsidRPr="00CB04D0" w:rsidRDefault="00487DBA" w:rsidP="006228CD">
      <w:pPr>
        <w:spacing w:line="360" w:lineRule="auto"/>
        <w:jc w:val="both"/>
      </w:pPr>
      <w:proofErr w:type="spellStart"/>
      <w:r w:rsidRPr="00CB04D0">
        <w:t>Szydło</w:t>
      </w:r>
      <w:proofErr w:type="spellEnd"/>
      <w:r w:rsidRPr="00CB04D0">
        <w:t xml:space="preserve">, J. and </w:t>
      </w:r>
      <w:proofErr w:type="spellStart"/>
      <w:r w:rsidRPr="00CB04D0">
        <w:t>Grześ-Bukłaho</w:t>
      </w:r>
      <w:proofErr w:type="spellEnd"/>
      <w:r w:rsidRPr="00CB04D0">
        <w:t xml:space="preserve">, J., 2020. Relations between national and </w:t>
      </w:r>
      <w:proofErr w:type="spellStart"/>
      <w:r w:rsidRPr="00CB04D0">
        <w:t>organisational</w:t>
      </w:r>
      <w:proofErr w:type="spellEnd"/>
      <w:r w:rsidRPr="00CB04D0">
        <w:t xml:space="preserve"> culture—Case study. Sustainability, 12(4), p.1522.</w:t>
      </w:r>
    </w:p>
    <w:p w14:paraId="684C1DC3" w14:textId="77777777" w:rsidR="00CB7372" w:rsidRPr="00CB04D0" w:rsidRDefault="00487DBA" w:rsidP="006228CD">
      <w:pPr>
        <w:spacing w:line="360" w:lineRule="auto"/>
        <w:jc w:val="both"/>
      </w:pPr>
      <w:r w:rsidRPr="00CB04D0">
        <w:t>Tang, X., 2018. A Multimodal Critical Analysis in Business Discourse: the Case of the Corporate Annual Report of Tesco.</w:t>
      </w:r>
    </w:p>
    <w:p w14:paraId="4B1EB00F" w14:textId="77777777" w:rsidR="00CB7372" w:rsidRPr="00CB04D0" w:rsidRDefault="00487DBA" w:rsidP="006228CD">
      <w:pPr>
        <w:spacing w:line="360" w:lineRule="auto"/>
        <w:jc w:val="both"/>
      </w:pPr>
      <w:r w:rsidRPr="00CB04D0">
        <w:t>TOSUN¹, H. and TOSUN, A., 2018. Ethical Dilemmas and Ethical Decision-Making Process in Nursing Practices. Health Sciences Research in the Globalizing World, p.291.</w:t>
      </w:r>
    </w:p>
    <w:p w14:paraId="735510B4" w14:textId="77777777" w:rsidR="00CB7372" w:rsidRPr="009C7F51" w:rsidRDefault="00CB7372" w:rsidP="006228CD">
      <w:pPr>
        <w:spacing w:line="360" w:lineRule="auto"/>
        <w:jc w:val="both"/>
      </w:pPr>
    </w:p>
    <w:p w14:paraId="216EC0C1" w14:textId="77777777" w:rsidR="00F715A5" w:rsidRPr="009C7F51" w:rsidRDefault="00F715A5" w:rsidP="006228CD">
      <w:pPr>
        <w:spacing w:before="240" w:after="240" w:line="360" w:lineRule="auto"/>
        <w:jc w:val="both"/>
      </w:pPr>
    </w:p>
    <w:p w14:paraId="30E56D3A" w14:textId="77777777" w:rsidR="00F715A5" w:rsidRPr="009C7F51" w:rsidRDefault="00F715A5" w:rsidP="006228CD">
      <w:pPr>
        <w:spacing w:line="360" w:lineRule="auto"/>
        <w:jc w:val="both"/>
        <w:rPr>
          <w:b/>
        </w:rPr>
      </w:pPr>
    </w:p>
    <w:p w14:paraId="6C9C1DFD" w14:textId="77777777" w:rsidR="00F715A5" w:rsidRPr="009C7F51" w:rsidRDefault="00F715A5" w:rsidP="006228CD">
      <w:pPr>
        <w:spacing w:line="360" w:lineRule="auto"/>
        <w:jc w:val="both"/>
      </w:pPr>
    </w:p>
    <w:p w14:paraId="3C375D89" w14:textId="77777777" w:rsidR="00F715A5" w:rsidRPr="009C7F51" w:rsidRDefault="00487DBA" w:rsidP="006228CD">
      <w:pPr>
        <w:spacing w:line="360" w:lineRule="auto"/>
        <w:jc w:val="both"/>
      </w:pPr>
      <w:r w:rsidRPr="009C7F51">
        <w:br w:type="page"/>
      </w:r>
    </w:p>
    <w:p w14:paraId="330C1687" w14:textId="77777777" w:rsidR="00CB04D0" w:rsidRDefault="00487DBA" w:rsidP="006228CD">
      <w:pPr>
        <w:pStyle w:val="Heading1"/>
      </w:pPr>
      <w:bookmarkStart w:id="13" w:name="_Toc102077325"/>
      <w:r w:rsidRPr="009C7F51">
        <w:lastRenderedPageBreak/>
        <w:t>Task 2</w:t>
      </w:r>
      <w:bookmarkEnd w:id="13"/>
      <w:r w:rsidRPr="009C7F51">
        <w:t xml:space="preserve"> </w:t>
      </w:r>
    </w:p>
    <w:p w14:paraId="71C91700" w14:textId="77777777" w:rsidR="00F715A5" w:rsidRPr="009C7F51" w:rsidRDefault="00487DBA" w:rsidP="006228CD">
      <w:pPr>
        <w:pStyle w:val="Heading2"/>
        <w:rPr>
          <w:sz w:val="22"/>
          <w:szCs w:val="22"/>
        </w:rPr>
      </w:pPr>
      <w:bookmarkStart w:id="14" w:name="_Toc102077326"/>
      <w:r>
        <w:t>Introduction</w:t>
      </w:r>
      <w:bookmarkEnd w:id="14"/>
    </w:p>
    <w:p w14:paraId="4A8452A9" w14:textId="77777777" w:rsidR="00F715A5" w:rsidRPr="009C7F51" w:rsidRDefault="00487DBA" w:rsidP="006228CD">
      <w:pPr>
        <w:spacing w:line="360" w:lineRule="auto"/>
        <w:jc w:val="both"/>
      </w:pPr>
      <w:r w:rsidRPr="009C7F51">
        <w:t xml:space="preserve">In our assigned topic of workplace culture and its impact on organizational efficiency, we are going to shed light on the given situational case study about the changes due to broader external environmental factors like during covid 19 and the ethical dilemma that had changed the culture and their performances. Our chosen company is Tesco. Tesco is the UK's one of the top four retailing companies with 28.4% of the market share. Since 1960, it has been serving as a Multinational-operating business venture for all of your necessities; grocery, home appliances, food and beverages, clothes, general merchandise, furniture, telecom and internet services and whatnot. </w:t>
      </w:r>
    </w:p>
    <w:p w14:paraId="5163FA61" w14:textId="77777777" w:rsidR="00F715A5" w:rsidRPr="009C7F51" w:rsidRDefault="00487DBA" w:rsidP="006228CD">
      <w:pPr>
        <w:pStyle w:val="Heading2"/>
      </w:pPr>
      <w:bookmarkStart w:id="15" w:name="_Toc102077327"/>
      <w:r w:rsidRPr="009C7F51">
        <w:t>Covid 19 Situation</w:t>
      </w:r>
      <w:bookmarkEnd w:id="15"/>
    </w:p>
    <w:p w14:paraId="0389450B" w14:textId="77777777" w:rsidR="00F715A5" w:rsidRPr="009C7F51" w:rsidRDefault="00487DBA" w:rsidP="006228CD">
      <w:pPr>
        <w:spacing w:line="360" w:lineRule="auto"/>
        <w:jc w:val="both"/>
      </w:pPr>
      <w:r w:rsidRPr="009C7F51">
        <w:t>According to my assessment, Tesco has served the greatest service during the peak time of the global pandemic of covid 19 by creating the record of delivering one million orders within one week. At the start of lockdown worldwide the demand for online purchasing has abruptly elevated and still is in high demand. The business model of Tesco competed well and sustained in the market by hiring more than Fifty thousand employees to deliver. The chief financial officer of Tesco, Alan Stewart praised the employees for the seamless support during Christmas in the pandemic too for serving overtime during the pressure days tirelessly. Stewart believes that his company is technologically strong enough to handle remote working. The colleagues also assisted affirmatively by the finance team's decision of remotely operate the workload.</w:t>
      </w:r>
    </w:p>
    <w:p w14:paraId="442A5664" w14:textId="77777777" w:rsidR="00F715A5" w:rsidRPr="009C7F51" w:rsidRDefault="00487DBA" w:rsidP="006228CD">
      <w:pPr>
        <w:pStyle w:val="Heading2"/>
      </w:pPr>
      <w:bookmarkStart w:id="16" w:name="_Toc102077328"/>
      <w:r w:rsidRPr="009C7F51">
        <w:t>Ethical dilemma</w:t>
      </w:r>
      <w:bookmarkEnd w:id="16"/>
    </w:p>
    <w:p w14:paraId="2741184A" w14:textId="77777777" w:rsidR="00F715A5" w:rsidRPr="009C7F51" w:rsidRDefault="00487DBA" w:rsidP="006228CD">
      <w:pPr>
        <w:spacing w:line="360" w:lineRule="auto"/>
        <w:jc w:val="both"/>
      </w:pPr>
      <w:r w:rsidRPr="009C7F51">
        <w:t xml:space="preserve">An ethical dilemma is the state of conflict in the decision-making process where two or more opinions of ethics are contradicted and hard to conclude. By critically </w:t>
      </w:r>
      <w:proofErr w:type="spellStart"/>
      <w:r w:rsidRPr="009C7F51">
        <w:t>analysing</w:t>
      </w:r>
      <w:proofErr w:type="spellEnd"/>
      <w:r w:rsidRPr="009C7F51">
        <w:t xml:space="preserve"> the problem and the situation one can find an alternative way which may prove better. In an organization, to maintain an ethical work culture everybody should work selflessly as Tesco did. Adapting to the market assertion Tesco did not fall its commitment rather sustained being better versed with an increased number of hired employees. Here we can learn a lesson of ethical culture without organizational dilemmas that they either could continue with the same business model or invest money for the sake of customer priority and be profitable later on. Tesco, having the best </w:t>
      </w:r>
      <w:r w:rsidRPr="009C7F51">
        <w:lastRenderedPageBreak/>
        <w:t xml:space="preserve">workforce and best organizational culture, chose customers and expanded its business. Moreover, Stewart gave the intended job increments and incentives following the workplace ethics for the extra contribution of employees. Tesco has its best cooperative, supportive and concerned workforce, both the employees and the employer balanced work-from-home with great spirit. </w:t>
      </w:r>
    </w:p>
    <w:p w14:paraId="074DA02F" w14:textId="77777777" w:rsidR="00F715A5" w:rsidRPr="009C7F51" w:rsidRDefault="00487DBA" w:rsidP="006228CD">
      <w:pPr>
        <w:pStyle w:val="Heading2"/>
      </w:pPr>
      <w:bookmarkStart w:id="17" w:name="_Toc102077329"/>
      <w:r w:rsidRPr="009C7F51">
        <w:t>Reflective learning</w:t>
      </w:r>
      <w:bookmarkEnd w:id="17"/>
      <w:r w:rsidRPr="009C7F51">
        <w:t xml:space="preserve"> </w:t>
      </w:r>
    </w:p>
    <w:p w14:paraId="4806E19F" w14:textId="77777777" w:rsidR="00F715A5" w:rsidRPr="009C7F51" w:rsidRDefault="00487DBA" w:rsidP="006228CD">
      <w:pPr>
        <w:spacing w:line="360" w:lineRule="auto"/>
        <w:jc w:val="both"/>
      </w:pPr>
      <w:r w:rsidRPr="009C7F51">
        <w:t xml:space="preserve">Reflective learning is the quality of obtaining knowledge of some new habit or rehearsing a past habit with a better approach and effort that we can utilize in our workplace. It can be communication skills, public speaking skills, leadership and management quality or convincing ability which we can apply in our workplaces. We can evaluate our reflective learning using various models and tools, one of which is Gibb's model of reflection. </w:t>
      </w:r>
    </w:p>
    <w:p w14:paraId="4B0A7397" w14:textId="77777777" w:rsidR="00F715A5" w:rsidRPr="009C7F51" w:rsidRDefault="00487DBA" w:rsidP="006228CD">
      <w:pPr>
        <w:pStyle w:val="Heading2"/>
      </w:pPr>
      <w:bookmarkStart w:id="18" w:name="_Toc102077330"/>
      <w:r w:rsidRPr="009C7F51">
        <w:t>Gibb's Reflective Cycle</w:t>
      </w:r>
      <w:bookmarkEnd w:id="18"/>
      <w:r w:rsidRPr="009C7F51">
        <w:t xml:space="preserve"> </w:t>
      </w:r>
    </w:p>
    <w:p w14:paraId="6B015819" w14:textId="77777777" w:rsidR="00F715A5" w:rsidRPr="009C7F51" w:rsidRDefault="00487DBA" w:rsidP="006228CD">
      <w:pPr>
        <w:spacing w:line="360" w:lineRule="auto"/>
        <w:jc w:val="both"/>
      </w:pPr>
      <w:r w:rsidRPr="009C7F51">
        <w:t xml:space="preserve">The most complex model of reflection is Gibb's Cycle. This comprises six layers of analytical components. Description: outlining the job, Feelings: the customers' and employees' experience regarding the enterprise, Evaluation: impact of the business model, Conclusion: </w:t>
      </w:r>
      <w:proofErr w:type="spellStart"/>
      <w:r w:rsidRPr="009C7F51">
        <w:t>analysing</w:t>
      </w:r>
      <w:proofErr w:type="spellEnd"/>
      <w:r w:rsidRPr="009C7F51">
        <w:t xml:space="preserve"> different possible outcomes of it, Action plan: to anticipate the future possible scenarios of the establishment. </w:t>
      </w:r>
    </w:p>
    <w:p w14:paraId="2D9D94AB" w14:textId="77777777" w:rsidR="00F715A5" w:rsidRPr="009C7F51" w:rsidRDefault="00487DBA" w:rsidP="006228CD">
      <w:pPr>
        <w:spacing w:line="360" w:lineRule="auto"/>
        <w:jc w:val="both"/>
      </w:pPr>
      <w:r w:rsidRPr="009C7F51">
        <w:t xml:space="preserve">Now we can implement Gibb's Reflective Cycle in </w:t>
      </w:r>
      <w:proofErr w:type="spellStart"/>
      <w:r w:rsidRPr="009C7F51">
        <w:t>analysing</w:t>
      </w:r>
      <w:proofErr w:type="spellEnd"/>
      <w:r w:rsidRPr="009C7F51">
        <w:t xml:space="preserve"> Tesco's work during lockdowns. </w:t>
      </w:r>
    </w:p>
    <w:p w14:paraId="115D3905" w14:textId="77777777" w:rsidR="00F715A5" w:rsidRPr="009C7F51" w:rsidRDefault="00487DBA" w:rsidP="006228CD">
      <w:pPr>
        <w:numPr>
          <w:ilvl w:val="0"/>
          <w:numId w:val="4"/>
        </w:numPr>
        <w:spacing w:line="360" w:lineRule="auto"/>
        <w:jc w:val="both"/>
        <w:rPr>
          <w:b/>
        </w:rPr>
      </w:pPr>
      <w:r w:rsidRPr="00CB04D0">
        <w:rPr>
          <w:b/>
          <w:i/>
        </w:rPr>
        <w:t>Description:</w:t>
      </w:r>
      <w:r w:rsidRPr="009C7F51">
        <w:rPr>
          <w:b/>
        </w:rPr>
        <w:t xml:space="preserve"> </w:t>
      </w:r>
      <w:r w:rsidRPr="009C7F51">
        <w:t xml:space="preserve">The grocery delivery to merchandise manufacturing retailer company to lead in the UK that has built a cultural value in the workplace by generating millions of turnovers. </w:t>
      </w:r>
    </w:p>
    <w:p w14:paraId="40612093" w14:textId="77777777" w:rsidR="00F715A5" w:rsidRPr="009C7F51" w:rsidRDefault="00487DBA" w:rsidP="006228CD">
      <w:pPr>
        <w:numPr>
          <w:ilvl w:val="0"/>
          <w:numId w:val="4"/>
        </w:numPr>
        <w:spacing w:line="360" w:lineRule="auto"/>
        <w:jc w:val="both"/>
        <w:rPr>
          <w:b/>
        </w:rPr>
      </w:pPr>
      <w:r w:rsidRPr="00CB04D0">
        <w:rPr>
          <w:b/>
          <w:i/>
        </w:rPr>
        <w:t>Feelings:</w:t>
      </w:r>
      <w:r w:rsidRPr="009C7F51">
        <w:rPr>
          <w:b/>
        </w:rPr>
        <w:t xml:space="preserve"> </w:t>
      </w:r>
      <w:r w:rsidRPr="009C7F51">
        <w:t xml:space="preserve">The consumers are loyal and potentially have user-friendly delivery within time and budget-friendly home delivery. On the other hand, employees can work being highly motivated even under a huge workload for having a workable environment. </w:t>
      </w:r>
    </w:p>
    <w:p w14:paraId="692B843C" w14:textId="77777777" w:rsidR="00F715A5" w:rsidRPr="009C7F51" w:rsidRDefault="00487DBA" w:rsidP="006228CD">
      <w:pPr>
        <w:numPr>
          <w:ilvl w:val="0"/>
          <w:numId w:val="4"/>
        </w:numPr>
        <w:spacing w:line="360" w:lineRule="auto"/>
        <w:jc w:val="both"/>
        <w:rPr>
          <w:b/>
        </w:rPr>
      </w:pPr>
      <w:r w:rsidRPr="00CB04D0">
        <w:rPr>
          <w:b/>
          <w:i/>
        </w:rPr>
        <w:t>Evaluation:</w:t>
      </w:r>
      <w:r w:rsidRPr="009C7F51">
        <w:rPr>
          <w:b/>
        </w:rPr>
        <w:t xml:space="preserve"> </w:t>
      </w:r>
      <w:r w:rsidRPr="009C7F51">
        <w:t xml:space="preserve">Tesco can sustain itself in the market for the long run by being adaptable, flexible and dynamic to sustain in difficult situations like global pandemics with maintained work ethics and customer prioritization. </w:t>
      </w:r>
    </w:p>
    <w:p w14:paraId="457CF406" w14:textId="77777777" w:rsidR="00F715A5" w:rsidRPr="009C7F51" w:rsidRDefault="00487DBA" w:rsidP="006228CD">
      <w:pPr>
        <w:numPr>
          <w:ilvl w:val="0"/>
          <w:numId w:val="4"/>
        </w:numPr>
        <w:spacing w:line="360" w:lineRule="auto"/>
        <w:jc w:val="both"/>
        <w:rPr>
          <w:b/>
        </w:rPr>
      </w:pPr>
      <w:r w:rsidRPr="00CB04D0">
        <w:rPr>
          <w:b/>
          <w:i/>
        </w:rPr>
        <w:t>Analysis:</w:t>
      </w:r>
      <w:r w:rsidRPr="009C7F51">
        <w:rPr>
          <w:b/>
        </w:rPr>
        <w:t xml:space="preserve"> </w:t>
      </w:r>
      <w:r w:rsidRPr="009C7F51">
        <w:t xml:space="preserve">Where </w:t>
      </w:r>
      <w:proofErr w:type="spellStart"/>
      <w:r w:rsidRPr="009C7F51">
        <w:t>organisational</w:t>
      </w:r>
      <w:proofErr w:type="spellEnd"/>
      <w:r w:rsidRPr="009C7F51">
        <w:t xml:space="preserve"> culture and ethics lie, the potentiality automatically got increased and the performance elevated to outcompete other top competitors. By serving eighty million customers weekly Tesco is currently flourishing economically. </w:t>
      </w:r>
    </w:p>
    <w:p w14:paraId="65AA582E" w14:textId="77777777" w:rsidR="00F715A5" w:rsidRPr="009C7F51" w:rsidRDefault="00487DBA" w:rsidP="006228CD">
      <w:pPr>
        <w:numPr>
          <w:ilvl w:val="0"/>
          <w:numId w:val="4"/>
        </w:numPr>
        <w:spacing w:line="360" w:lineRule="auto"/>
        <w:jc w:val="both"/>
        <w:rPr>
          <w:b/>
        </w:rPr>
      </w:pPr>
      <w:r w:rsidRPr="00CB04D0">
        <w:rPr>
          <w:b/>
          <w:i/>
        </w:rPr>
        <w:t>Conclusion:</w:t>
      </w:r>
      <w:r w:rsidRPr="009C7F51">
        <w:rPr>
          <w:b/>
        </w:rPr>
        <w:t xml:space="preserve"> </w:t>
      </w:r>
      <w:r w:rsidRPr="009C7F51">
        <w:t xml:space="preserve">If not Tesco, there could be Sainsbury's, Asda or Morrisons. Hence, Tesco showed the best-integrated teamwork, it could grow. </w:t>
      </w:r>
    </w:p>
    <w:p w14:paraId="5305B9EC" w14:textId="77777777" w:rsidR="00F715A5" w:rsidRPr="009C7F51" w:rsidRDefault="00487DBA" w:rsidP="006228CD">
      <w:pPr>
        <w:numPr>
          <w:ilvl w:val="0"/>
          <w:numId w:val="4"/>
        </w:numPr>
        <w:spacing w:line="360" w:lineRule="auto"/>
        <w:jc w:val="both"/>
        <w:rPr>
          <w:b/>
        </w:rPr>
      </w:pPr>
      <w:r w:rsidRPr="00CB04D0">
        <w:rPr>
          <w:b/>
          <w:i/>
        </w:rPr>
        <w:lastRenderedPageBreak/>
        <w:t xml:space="preserve">Action Plan: </w:t>
      </w:r>
      <w:r w:rsidRPr="009C7F51">
        <w:t xml:space="preserve">Tesco is an international business venture, present in Europe's and Asia's almost a dozen of countries. The next action plan should be to expand the business to more countries globally if the persistence is maintained this way. </w:t>
      </w:r>
    </w:p>
    <w:p w14:paraId="1DBA6B14" w14:textId="77777777" w:rsidR="00F715A5" w:rsidRPr="009C7F51" w:rsidRDefault="00487DBA" w:rsidP="006228CD">
      <w:pPr>
        <w:pStyle w:val="Heading2"/>
      </w:pPr>
      <w:bookmarkStart w:id="19" w:name="_Toc102077331"/>
      <w:r w:rsidRPr="009C7F51">
        <w:t>Reflective learning tools</w:t>
      </w:r>
      <w:bookmarkEnd w:id="19"/>
      <w:r w:rsidRPr="009C7F51">
        <w:t xml:space="preserve"> </w:t>
      </w:r>
    </w:p>
    <w:p w14:paraId="13AA97AA" w14:textId="77777777" w:rsidR="00F715A5" w:rsidRPr="009C7F51" w:rsidRDefault="00487DBA" w:rsidP="006228CD">
      <w:pPr>
        <w:spacing w:line="360" w:lineRule="auto"/>
        <w:jc w:val="both"/>
      </w:pPr>
      <w:r w:rsidRPr="009C7F51">
        <w:t xml:space="preserve">Reflective learning is related to previous experiences, whether success or failure, that aid in current work progress. Improving the less, shallow or indistinct knowledge, can transform it into greater and unmatchable skill within an </w:t>
      </w:r>
      <w:proofErr w:type="spellStart"/>
      <w:r w:rsidRPr="009C7F51">
        <w:t>organisation</w:t>
      </w:r>
      <w:proofErr w:type="spellEnd"/>
      <w:r w:rsidRPr="009C7F51">
        <w:t xml:space="preserve">. </w:t>
      </w:r>
    </w:p>
    <w:p w14:paraId="12890D7B" w14:textId="77777777" w:rsidR="00F715A5" w:rsidRPr="009C7F51" w:rsidRDefault="00487DBA" w:rsidP="006228CD">
      <w:pPr>
        <w:spacing w:line="360" w:lineRule="auto"/>
        <w:jc w:val="both"/>
      </w:pPr>
      <w:r w:rsidRPr="009C7F51">
        <w:t xml:space="preserve">Here we can see the tools of reflective learning that Tesco must have used. </w:t>
      </w:r>
    </w:p>
    <w:p w14:paraId="2ED6EE6B" w14:textId="77777777" w:rsidR="00F715A5" w:rsidRPr="009C7F51" w:rsidRDefault="00487DBA" w:rsidP="006228CD">
      <w:pPr>
        <w:numPr>
          <w:ilvl w:val="0"/>
          <w:numId w:val="2"/>
        </w:numPr>
        <w:spacing w:line="360" w:lineRule="auto"/>
        <w:jc w:val="both"/>
      </w:pPr>
      <w:r w:rsidRPr="009C7F51">
        <w:t xml:space="preserve">Reading news articles and business magazines of similar businesses like Tesco can keep the company updated. This also adds value to thinking and creates more business ideas. </w:t>
      </w:r>
    </w:p>
    <w:p w14:paraId="06854455" w14:textId="77777777" w:rsidR="00F715A5" w:rsidRPr="009C7F51" w:rsidRDefault="00487DBA" w:rsidP="006228CD">
      <w:pPr>
        <w:numPr>
          <w:ilvl w:val="0"/>
          <w:numId w:val="2"/>
        </w:numPr>
        <w:spacing w:line="360" w:lineRule="auto"/>
        <w:jc w:val="both"/>
      </w:pPr>
      <w:r w:rsidRPr="009C7F51">
        <w:t xml:space="preserve">By following personal vlogs of top business entrepreneurs to know their views on exploring and expanding the business. The reading habit keeps Tesco connected to the current affairs in similar and related business industries. </w:t>
      </w:r>
    </w:p>
    <w:p w14:paraId="419B32F7" w14:textId="77777777" w:rsidR="00F715A5" w:rsidRPr="009C7F51" w:rsidRDefault="00487DBA" w:rsidP="006228CD">
      <w:pPr>
        <w:numPr>
          <w:ilvl w:val="0"/>
          <w:numId w:val="2"/>
        </w:numPr>
        <w:spacing w:line="360" w:lineRule="auto"/>
        <w:jc w:val="both"/>
      </w:pPr>
      <w:r w:rsidRPr="009C7F51">
        <w:t xml:space="preserve">Researching how previous business methods used to be applied by entrepreneurs and how the current market has revolved is a key tool to learn. </w:t>
      </w:r>
    </w:p>
    <w:p w14:paraId="79FF0F82" w14:textId="77777777" w:rsidR="00F715A5" w:rsidRDefault="00487DBA" w:rsidP="006228CD">
      <w:pPr>
        <w:numPr>
          <w:ilvl w:val="0"/>
          <w:numId w:val="2"/>
        </w:numPr>
        <w:spacing w:line="360" w:lineRule="auto"/>
        <w:jc w:val="both"/>
      </w:pPr>
      <w:r w:rsidRPr="009C7F51">
        <w:t xml:space="preserve">Monitoring and conducting surveys among potential and committed consumers to know their special requirements and their reviews and suggestions for Tesco helps to </w:t>
      </w:r>
      <w:proofErr w:type="spellStart"/>
      <w:r w:rsidRPr="009C7F51">
        <w:t>analyse</w:t>
      </w:r>
      <w:proofErr w:type="spellEnd"/>
      <w:r w:rsidRPr="009C7F51">
        <w:t xml:space="preserve"> the market well and introduce betterment in the business model, planning, production and delivery.  </w:t>
      </w:r>
    </w:p>
    <w:p w14:paraId="4902F001" w14:textId="77777777" w:rsidR="00CB04D0" w:rsidRDefault="00487DBA" w:rsidP="006228CD">
      <w:pPr>
        <w:pStyle w:val="Heading2"/>
      </w:pPr>
      <w:bookmarkStart w:id="20" w:name="_Toc102077332"/>
      <w:r>
        <w:t>Conclusion</w:t>
      </w:r>
      <w:bookmarkEnd w:id="20"/>
    </w:p>
    <w:p w14:paraId="10BE20EC" w14:textId="77777777" w:rsidR="00CB04D0" w:rsidRDefault="00487DBA" w:rsidP="006228CD">
      <w:pPr>
        <w:spacing w:line="360" w:lineRule="auto"/>
        <w:jc w:val="both"/>
      </w:pPr>
      <w:r>
        <w:t>From the overall research, it could be concluded that f</w:t>
      </w:r>
      <w:r w:rsidRPr="009C7F51">
        <w:t xml:space="preserve">or most of the company it is hard to retain their best potential working yield during an unstable situation like covid 19 global pandemic. Where nations' economies are falling, every enterprise has to face its consequences. Those who are adaptive and flexible to new work ethics and business planning have sustained. Without the integrity of workplace culture and organizational ethics, it would have not been possible. Tesco is a great instance of a proliferated business venture in such hazardous conditions with persistent organizational performances.  </w:t>
      </w:r>
    </w:p>
    <w:p w14:paraId="6901A6F1" w14:textId="77777777" w:rsidR="00F715A5" w:rsidRPr="009C7F51" w:rsidRDefault="00F715A5" w:rsidP="006228CD">
      <w:pPr>
        <w:spacing w:line="360" w:lineRule="auto"/>
      </w:pPr>
    </w:p>
    <w:sectPr w:rsidR="00F715A5" w:rsidRPr="009C7F51">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0ADDD1" w14:textId="77777777" w:rsidR="00D87B7B" w:rsidRDefault="00487DBA">
      <w:pPr>
        <w:spacing w:line="240" w:lineRule="auto"/>
      </w:pPr>
      <w:r>
        <w:separator/>
      </w:r>
    </w:p>
  </w:endnote>
  <w:endnote w:type="continuationSeparator" w:id="0">
    <w:p w14:paraId="125FD660" w14:textId="77777777" w:rsidR="00D87B7B" w:rsidRDefault="00487D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2474269"/>
      <w:docPartObj>
        <w:docPartGallery w:val="Page Numbers (Bottom of Page)"/>
        <w:docPartUnique/>
      </w:docPartObj>
    </w:sdtPr>
    <w:sdtEndPr>
      <w:rPr>
        <w:noProof/>
      </w:rPr>
    </w:sdtEndPr>
    <w:sdtContent>
      <w:p w14:paraId="505B7EE9" w14:textId="77777777" w:rsidR="006228CD" w:rsidRDefault="00487DBA">
        <w:pPr>
          <w:pStyle w:val="Footer"/>
          <w:jc w:val="right"/>
        </w:pPr>
        <w:r>
          <w:fldChar w:fldCharType="begin"/>
        </w:r>
        <w:r>
          <w:instrText xml:space="preserve"> PAGE   \* MERGEFORMAT </w:instrText>
        </w:r>
        <w:r>
          <w:fldChar w:fldCharType="separate"/>
        </w:r>
        <w:r>
          <w:rPr>
            <w:noProof/>
          </w:rPr>
          <w:t>19</w:t>
        </w:r>
        <w:r>
          <w:rPr>
            <w:noProof/>
          </w:rPr>
          <w:fldChar w:fldCharType="end"/>
        </w:r>
      </w:p>
    </w:sdtContent>
  </w:sdt>
  <w:p w14:paraId="61209A25" w14:textId="77777777" w:rsidR="006228CD" w:rsidRDefault="006228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F6E6801" w14:textId="77777777" w:rsidR="00D87B7B" w:rsidRDefault="00487DBA">
      <w:pPr>
        <w:spacing w:line="240" w:lineRule="auto"/>
      </w:pPr>
      <w:r>
        <w:separator/>
      </w:r>
    </w:p>
  </w:footnote>
  <w:footnote w:type="continuationSeparator" w:id="0">
    <w:p w14:paraId="0952F5E1" w14:textId="77777777" w:rsidR="00D87B7B" w:rsidRDefault="00487DB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B4AFC"/>
    <w:multiLevelType w:val="hybridMultilevel"/>
    <w:tmpl w:val="EC60AD5E"/>
    <w:lvl w:ilvl="0" w:tplc="21B46B88">
      <w:start w:val="1"/>
      <w:numFmt w:val="bullet"/>
      <w:lvlText w:val=""/>
      <w:lvlJc w:val="left"/>
      <w:pPr>
        <w:ind w:left="720" w:hanging="360"/>
      </w:pPr>
      <w:rPr>
        <w:rFonts w:ascii="Symbol" w:hAnsi="Symbol" w:hint="default"/>
      </w:rPr>
    </w:lvl>
    <w:lvl w:ilvl="1" w:tplc="A3F6ACFA" w:tentative="1">
      <w:start w:val="1"/>
      <w:numFmt w:val="bullet"/>
      <w:lvlText w:val="o"/>
      <w:lvlJc w:val="left"/>
      <w:pPr>
        <w:ind w:left="1440" w:hanging="360"/>
      </w:pPr>
      <w:rPr>
        <w:rFonts w:ascii="Courier New" w:hAnsi="Courier New" w:cs="Courier New" w:hint="default"/>
      </w:rPr>
    </w:lvl>
    <w:lvl w:ilvl="2" w:tplc="705883DC" w:tentative="1">
      <w:start w:val="1"/>
      <w:numFmt w:val="bullet"/>
      <w:lvlText w:val=""/>
      <w:lvlJc w:val="left"/>
      <w:pPr>
        <w:ind w:left="2160" w:hanging="360"/>
      </w:pPr>
      <w:rPr>
        <w:rFonts w:ascii="Wingdings" w:hAnsi="Wingdings" w:hint="default"/>
      </w:rPr>
    </w:lvl>
    <w:lvl w:ilvl="3" w:tplc="22880C24" w:tentative="1">
      <w:start w:val="1"/>
      <w:numFmt w:val="bullet"/>
      <w:lvlText w:val=""/>
      <w:lvlJc w:val="left"/>
      <w:pPr>
        <w:ind w:left="2880" w:hanging="360"/>
      </w:pPr>
      <w:rPr>
        <w:rFonts w:ascii="Symbol" w:hAnsi="Symbol" w:hint="default"/>
      </w:rPr>
    </w:lvl>
    <w:lvl w:ilvl="4" w:tplc="19C2A3EA" w:tentative="1">
      <w:start w:val="1"/>
      <w:numFmt w:val="bullet"/>
      <w:lvlText w:val="o"/>
      <w:lvlJc w:val="left"/>
      <w:pPr>
        <w:ind w:left="3600" w:hanging="360"/>
      </w:pPr>
      <w:rPr>
        <w:rFonts w:ascii="Courier New" w:hAnsi="Courier New" w:cs="Courier New" w:hint="default"/>
      </w:rPr>
    </w:lvl>
    <w:lvl w:ilvl="5" w:tplc="E9867AAE" w:tentative="1">
      <w:start w:val="1"/>
      <w:numFmt w:val="bullet"/>
      <w:lvlText w:val=""/>
      <w:lvlJc w:val="left"/>
      <w:pPr>
        <w:ind w:left="4320" w:hanging="360"/>
      </w:pPr>
      <w:rPr>
        <w:rFonts w:ascii="Wingdings" w:hAnsi="Wingdings" w:hint="default"/>
      </w:rPr>
    </w:lvl>
    <w:lvl w:ilvl="6" w:tplc="F3CEDAA4" w:tentative="1">
      <w:start w:val="1"/>
      <w:numFmt w:val="bullet"/>
      <w:lvlText w:val=""/>
      <w:lvlJc w:val="left"/>
      <w:pPr>
        <w:ind w:left="5040" w:hanging="360"/>
      </w:pPr>
      <w:rPr>
        <w:rFonts w:ascii="Symbol" w:hAnsi="Symbol" w:hint="default"/>
      </w:rPr>
    </w:lvl>
    <w:lvl w:ilvl="7" w:tplc="6820F846" w:tentative="1">
      <w:start w:val="1"/>
      <w:numFmt w:val="bullet"/>
      <w:lvlText w:val="o"/>
      <w:lvlJc w:val="left"/>
      <w:pPr>
        <w:ind w:left="5760" w:hanging="360"/>
      </w:pPr>
      <w:rPr>
        <w:rFonts w:ascii="Courier New" w:hAnsi="Courier New" w:cs="Courier New" w:hint="default"/>
      </w:rPr>
    </w:lvl>
    <w:lvl w:ilvl="8" w:tplc="4086B134" w:tentative="1">
      <w:start w:val="1"/>
      <w:numFmt w:val="bullet"/>
      <w:lvlText w:val=""/>
      <w:lvlJc w:val="left"/>
      <w:pPr>
        <w:ind w:left="6480" w:hanging="360"/>
      </w:pPr>
      <w:rPr>
        <w:rFonts w:ascii="Wingdings" w:hAnsi="Wingdings" w:hint="default"/>
      </w:rPr>
    </w:lvl>
  </w:abstractNum>
  <w:abstractNum w:abstractNumId="1" w15:restartNumberingAfterBreak="0">
    <w:nsid w:val="072A7B08"/>
    <w:multiLevelType w:val="hybridMultilevel"/>
    <w:tmpl w:val="7F100AE2"/>
    <w:lvl w:ilvl="0" w:tplc="C2C49338">
      <w:start w:val="1"/>
      <w:numFmt w:val="bullet"/>
      <w:lvlText w:val=""/>
      <w:lvlJc w:val="left"/>
      <w:pPr>
        <w:ind w:left="720" w:hanging="360"/>
      </w:pPr>
      <w:rPr>
        <w:rFonts w:ascii="Symbol" w:hAnsi="Symbol" w:hint="default"/>
      </w:rPr>
    </w:lvl>
    <w:lvl w:ilvl="1" w:tplc="49B4DF2C" w:tentative="1">
      <w:start w:val="1"/>
      <w:numFmt w:val="bullet"/>
      <w:lvlText w:val="o"/>
      <w:lvlJc w:val="left"/>
      <w:pPr>
        <w:ind w:left="1440" w:hanging="360"/>
      </w:pPr>
      <w:rPr>
        <w:rFonts w:ascii="Courier New" w:hAnsi="Courier New" w:cs="Courier New" w:hint="default"/>
      </w:rPr>
    </w:lvl>
    <w:lvl w:ilvl="2" w:tplc="47C48CD8" w:tentative="1">
      <w:start w:val="1"/>
      <w:numFmt w:val="bullet"/>
      <w:lvlText w:val=""/>
      <w:lvlJc w:val="left"/>
      <w:pPr>
        <w:ind w:left="2160" w:hanging="360"/>
      </w:pPr>
      <w:rPr>
        <w:rFonts w:ascii="Wingdings" w:hAnsi="Wingdings" w:hint="default"/>
      </w:rPr>
    </w:lvl>
    <w:lvl w:ilvl="3" w:tplc="DB46CDA0" w:tentative="1">
      <w:start w:val="1"/>
      <w:numFmt w:val="bullet"/>
      <w:lvlText w:val=""/>
      <w:lvlJc w:val="left"/>
      <w:pPr>
        <w:ind w:left="2880" w:hanging="360"/>
      </w:pPr>
      <w:rPr>
        <w:rFonts w:ascii="Symbol" w:hAnsi="Symbol" w:hint="default"/>
      </w:rPr>
    </w:lvl>
    <w:lvl w:ilvl="4" w:tplc="F33CF3EC" w:tentative="1">
      <w:start w:val="1"/>
      <w:numFmt w:val="bullet"/>
      <w:lvlText w:val="o"/>
      <w:lvlJc w:val="left"/>
      <w:pPr>
        <w:ind w:left="3600" w:hanging="360"/>
      </w:pPr>
      <w:rPr>
        <w:rFonts w:ascii="Courier New" w:hAnsi="Courier New" w:cs="Courier New" w:hint="default"/>
      </w:rPr>
    </w:lvl>
    <w:lvl w:ilvl="5" w:tplc="3D8C76A4" w:tentative="1">
      <w:start w:val="1"/>
      <w:numFmt w:val="bullet"/>
      <w:lvlText w:val=""/>
      <w:lvlJc w:val="left"/>
      <w:pPr>
        <w:ind w:left="4320" w:hanging="360"/>
      </w:pPr>
      <w:rPr>
        <w:rFonts w:ascii="Wingdings" w:hAnsi="Wingdings" w:hint="default"/>
      </w:rPr>
    </w:lvl>
    <w:lvl w:ilvl="6" w:tplc="CF58132E" w:tentative="1">
      <w:start w:val="1"/>
      <w:numFmt w:val="bullet"/>
      <w:lvlText w:val=""/>
      <w:lvlJc w:val="left"/>
      <w:pPr>
        <w:ind w:left="5040" w:hanging="360"/>
      </w:pPr>
      <w:rPr>
        <w:rFonts w:ascii="Symbol" w:hAnsi="Symbol" w:hint="default"/>
      </w:rPr>
    </w:lvl>
    <w:lvl w:ilvl="7" w:tplc="30D01E48" w:tentative="1">
      <w:start w:val="1"/>
      <w:numFmt w:val="bullet"/>
      <w:lvlText w:val="o"/>
      <w:lvlJc w:val="left"/>
      <w:pPr>
        <w:ind w:left="5760" w:hanging="360"/>
      </w:pPr>
      <w:rPr>
        <w:rFonts w:ascii="Courier New" w:hAnsi="Courier New" w:cs="Courier New" w:hint="default"/>
      </w:rPr>
    </w:lvl>
    <w:lvl w:ilvl="8" w:tplc="1A28AF04" w:tentative="1">
      <w:start w:val="1"/>
      <w:numFmt w:val="bullet"/>
      <w:lvlText w:val=""/>
      <w:lvlJc w:val="left"/>
      <w:pPr>
        <w:ind w:left="6480" w:hanging="360"/>
      </w:pPr>
      <w:rPr>
        <w:rFonts w:ascii="Wingdings" w:hAnsi="Wingdings" w:hint="default"/>
      </w:rPr>
    </w:lvl>
  </w:abstractNum>
  <w:abstractNum w:abstractNumId="2" w15:restartNumberingAfterBreak="0">
    <w:nsid w:val="129B7E57"/>
    <w:multiLevelType w:val="multilevel"/>
    <w:tmpl w:val="262E2F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79E340D"/>
    <w:multiLevelType w:val="multilevel"/>
    <w:tmpl w:val="318404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8D97BB5"/>
    <w:multiLevelType w:val="multilevel"/>
    <w:tmpl w:val="2C426D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2486543"/>
    <w:multiLevelType w:val="hybridMultilevel"/>
    <w:tmpl w:val="005E52DC"/>
    <w:lvl w:ilvl="0" w:tplc="13FACF96">
      <w:start w:val="1"/>
      <w:numFmt w:val="bullet"/>
      <w:lvlText w:val=""/>
      <w:lvlJc w:val="left"/>
      <w:pPr>
        <w:ind w:left="720" w:hanging="360"/>
      </w:pPr>
      <w:rPr>
        <w:rFonts w:ascii="Symbol" w:hAnsi="Symbol" w:hint="default"/>
      </w:rPr>
    </w:lvl>
    <w:lvl w:ilvl="1" w:tplc="5B761992" w:tentative="1">
      <w:start w:val="1"/>
      <w:numFmt w:val="bullet"/>
      <w:lvlText w:val="o"/>
      <w:lvlJc w:val="left"/>
      <w:pPr>
        <w:ind w:left="1440" w:hanging="360"/>
      </w:pPr>
      <w:rPr>
        <w:rFonts w:ascii="Courier New" w:hAnsi="Courier New" w:cs="Courier New" w:hint="default"/>
      </w:rPr>
    </w:lvl>
    <w:lvl w:ilvl="2" w:tplc="4E58D910" w:tentative="1">
      <w:start w:val="1"/>
      <w:numFmt w:val="bullet"/>
      <w:lvlText w:val=""/>
      <w:lvlJc w:val="left"/>
      <w:pPr>
        <w:ind w:left="2160" w:hanging="360"/>
      </w:pPr>
      <w:rPr>
        <w:rFonts w:ascii="Wingdings" w:hAnsi="Wingdings" w:hint="default"/>
      </w:rPr>
    </w:lvl>
    <w:lvl w:ilvl="3" w:tplc="B81CA744" w:tentative="1">
      <w:start w:val="1"/>
      <w:numFmt w:val="bullet"/>
      <w:lvlText w:val=""/>
      <w:lvlJc w:val="left"/>
      <w:pPr>
        <w:ind w:left="2880" w:hanging="360"/>
      </w:pPr>
      <w:rPr>
        <w:rFonts w:ascii="Symbol" w:hAnsi="Symbol" w:hint="default"/>
      </w:rPr>
    </w:lvl>
    <w:lvl w:ilvl="4" w:tplc="7F36D8B2" w:tentative="1">
      <w:start w:val="1"/>
      <w:numFmt w:val="bullet"/>
      <w:lvlText w:val="o"/>
      <w:lvlJc w:val="left"/>
      <w:pPr>
        <w:ind w:left="3600" w:hanging="360"/>
      </w:pPr>
      <w:rPr>
        <w:rFonts w:ascii="Courier New" w:hAnsi="Courier New" w:cs="Courier New" w:hint="default"/>
      </w:rPr>
    </w:lvl>
    <w:lvl w:ilvl="5" w:tplc="AC1C4508" w:tentative="1">
      <w:start w:val="1"/>
      <w:numFmt w:val="bullet"/>
      <w:lvlText w:val=""/>
      <w:lvlJc w:val="left"/>
      <w:pPr>
        <w:ind w:left="4320" w:hanging="360"/>
      </w:pPr>
      <w:rPr>
        <w:rFonts w:ascii="Wingdings" w:hAnsi="Wingdings" w:hint="default"/>
      </w:rPr>
    </w:lvl>
    <w:lvl w:ilvl="6" w:tplc="B36255D0" w:tentative="1">
      <w:start w:val="1"/>
      <w:numFmt w:val="bullet"/>
      <w:lvlText w:val=""/>
      <w:lvlJc w:val="left"/>
      <w:pPr>
        <w:ind w:left="5040" w:hanging="360"/>
      </w:pPr>
      <w:rPr>
        <w:rFonts w:ascii="Symbol" w:hAnsi="Symbol" w:hint="default"/>
      </w:rPr>
    </w:lvl>
    <w:lvl w:ilvl="7" w:tplc="75943F1E" w:tentative="1">
      <w:start w:val="1"/>
      <w:numFmt w:val="bullet"/>
      <w:lvlText w:val="o"/>
      <w:lvlJc w:val="left"/>
      <w:pPr>
        <w:ind w:left="5760" w:hanging="360"/>
      </w:pPr>
      <w:rPr>
        <w:rFonts w:ascii="Courier New" w:hAnsi="Courier New" w:cs="Courier New" w:hint="default"/>
      </w:rPr>
    </w:lvl>
    <w:lvl w:ilvl="8" w:tplc="EFEAAEB8" w:tentative="1">
      <w:start w:val="1"/>
      <w:numFmt w:val="bullet"/>
      <w:lvlText w:val=""/>
      <w:lvlJc w:val="left"/>
      <w:pPr>
        <w:ind w:left="6480" w:hanging="360"/>
      </w:pPr>
      <w:rPr>
        <w:rFonts w:ascii="Wingdings" w:hAnsi="Wingdings" w:hint="default"/>
      </w:rPr>
    </w:lvl>
  </w:abstractNum>
  <w:abstractNum w:abstractNumId="6" w15:restartNumberingAfterBreak="0">
    <w:nsid w:val="2EC56DBF"/>
    <w:multiLevelType w:val="multilevel"/>
    <w:tmpl w:val="E90045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4D62192"/>
    <w:multiLevelType w:val="hybridMultilevel"/>
    <w:tmpl w:val="46301E46"/>
    <w:lvl w:ilvl="0" w:tplc="E6A8557E">
      <w:start w:val="1"/>
      <w:numFmt w:val="bullet"/>
      <w:lvlText w:val=""/>
      <w:lvlJc w:val="left"/>
      <w:pPr>
        <w:ind w:left="720" w:hanging="360"/>
      </w:pPr>
      <w:rPr>
        <w:rFonts w:ascii="Symbol" w:hAnsi="Symbol" w:hint="default"/>
      </w:rPr>
    </w:lvl>
    <w:lvl w:ilvl="1" w:tplc="27C06408" w:tentative="1">
      <w:start w:val="1"/>
      <w:numFmt w:val="bullet"/>
      <w:lvlText w:val="o"/>
      <w:lvlJc w:val="left"/>
      <w:pPr>
        <w:ind w:left="1440" w:hanging="360"/>
      </w:pPr>
      <w:rPr>
        <w:rFonts w:ascii="Courier New" w:hAnsi="Courier New" w:cs="Courier New" w:hint="default"/>
      </w:rPr>
    </w:lvl>
    <w:lvl w:ilvl="2" w:tplc="F7AAC300" w:tentative="1">
      <w:start w:val="1"/>
      <w:numFmt w:val="bullet"/>
      <w:lvlText w:val=""/>
      <w:lvlJc w:val="left"/>
      <w:pPr>
        <w:ind w:left="2160" w:hanging="360"/>
      </w:pPr>
      <w:rPr>
        <w:rFonts w:ascii="Wingdings" w:hAnsi="Wingdings" w:hint="default"/>
      </w:rPr>
    </w:lvl>
    <w:lvl w:ilvl="3" w:tplc="620A949E" w:tentative="1">
      <w:start w:val="1"/>
      <w:numFmt w:val="bullet"/>
      <w:lvlText w:val=""/>
      <w:lvlJc w:val="left"/>
      <w:pPr>
        <w:ind w:left="2880" w:hanging="360"/>
      </w:pPr>
      <w:rPr>
        <w:rFonts w:ascii="Symbol" w:hAnsi="Symbol" w:hint="default"/>
      </w:rPr>
    </w:lvl>
    <w:lvl w:ilvl="4" w:tplc="F7726D36" w:tentative="1">
      <w:start w:val="1"/>
      <w:numFmt w:val="bullet"/>
      <w:lvlText w:val="o"/>
      <w:lvlJc w:val="left"/>
      <w:pPr>
        <w:ind w:left="3600" w:hanging="360"/>
      </w:pPr>
      <w:rPr>
        <w:rFonts w:ascii="Courier New" w:hAnsi="Courier New" w:cs="Courier New" w:hint="default"/>
      </w:rPr>
    </w:lvl>
    <w:lvl w:ilvl="5" w:tplc="2F0687B8" w:tentative="1">
      <w:start w:val="1"/>
      <w:numFmt w:val="bullet"/>
      <w:lvlText w:val=""/>
      <w:lvlJc w:val="left"/>
      <w:pPr>
        <w:ind w:left="4320" w:hanging="360"/>
      </w:pPr>
      <w:rPr>
        <w:rFonts w:ascii="Wingdings" w:hAnsi="Wingdings" w:hint="default"/>
      </w:rPr>
    </w:lvl>
    <w:lvl w:ilvl="6" w:tplc="237A69B8" w:tentative="1">
      <w:start w:val="1"/>
      <w:numFmt w:val="bullet"/>
      <w:lvlText w:val=""/>
      <w:lvlJc w:val="left"/>
      <w:pPr>
        <w:ind w:left="5040" w:hanging="360"/>
      </w:pPr>
      <w:rPr>
        <w:rFonts w:ascii="Symbol" w:hAnsi="Symbol" w:hint="default"/>
      </w:rPr>
    </w:lvl>
    <w:lvl w:ilvl="7" w:tplc="3ECEDC9E" w:tentative="1">
      <w:start w:val="1"/>
      <w:numFmt w:val="bullet"/>
      <w:lvlText w:val="o"/>
      <w:lvlJc w:val="left"/>
      <w:pPr>
        <w:ind w:left="5760" w:hanging="360"/>
      </w:pPr>
      <w:rPr>
        <w:rFonts w:ascii="Courier New" w:hAnsi="Courier New" w:cs="Courier New" w:hint="default"/>
      </w:rPr>
    </w:lvl>
    <w:lvl w:ilvl="8" w:tplc="22A46AA2" w:tentative="1">
      <w:start w:val="1"/>
      <w:numFmt w:val="bullet"/>
      <w:lvlText w:val=""/>
      <w:lvlJc w:val="left"/>
      <w:pPr>
        <w:ind w:left="6480" w:hanging="360"/>
      </w:pPr>
      <w:rPr>
        <w:rFonts w:ascii="Wingdings" w:hAnsi="Wingdings" w:hint="default"/>
      </w:rPr>
    </w:lvl>
  </w:abstractNum>
  <w:abstractNum w:abstractNumId="8" w15:restartNumberingAfterBreak="0">
    <w:nsid w:val="397F704A"/>
    <w:multiLevelType w:val="hybridMultilevel"/>
    <w:tmpl w:val="1B18EB42"/>
    <w:lvl w:ilvl="0" w:tplc="532E83B0">
      <w:start w:val="1"/>
      <w:numFmt w:val="bullet"/>
      <w:lvlText w:val=""/>
      <w:lvlJc w:val="left"/>
      <w:pPr>
        <w:ind w:left="720" w:hanging="360"/>
      </w:pPr>
      <w:rPr>
        <w:rFonts w:ascii="Symbol" w:hAnsi="Symbol" w:hint="default"/>
      </w:rPr>
    </w:lvl>
    <w:lvl w:ilvl="1" w:tplc="6AFA988E" w:tentative="1">
      <w:start w:val="1"/>
      <w:numFmt w:val="bullet"/>
      <w:lvlText w:val="o"/>
      <w:lvlJc w:val="left"/>
      <w:pPr>
        <w:ind w:left="1440" w:hanging="360"/>
      </w:pPr>
      <w:rPr>
        <w:rFonts w:ascii="Courier New" w:hAnsi="Courier New" w:cs="Courier New" w:hint="default"/>
      </w:rPr>
    </w:lvl>
    <w:lvl w:ilvl="2" w:tplc="FC502612" w:tentative="1">
      <w:start w:val="1"/>
      <w:numFmt w:val="bullet"/>
      <w:lvlText w:val=""/>
      <w:lvlJc w:val="left"/>
      <w:pPr>
        <w:ind w:left="2160" w:hanging="360"/>
      </w:pPr>
      <w:rPr>
        <w:rFonts w:ascii="Wingdings" w:hAnsi="Wingdings" w:hint="default"/>
      </w:rPr>
    </w:lvl>
    <w:lvl w:ilvl="3" w:tplc="D7429A44" w:tentative="1">
      <w:start w:val="1"/>
      <w:numFmt w:val="bullet"/>
      <w:lvlText w:val=""/>
      <w:lvlJc w:val="left"/>
      <w:pPr>
        <w:ind w:left="2880" w:hanging="360"/>
      </w:pPr>
      <w:rPr>
        <w:rFonts w:ascii="Symbol" w:hAnsi="Symbol" w:hint="default"/>
      </w:rPr>
    </w:lvl>
    <w:lvl w:ilvl="4" w:tplc="A9D265C8" w:tentative="1">
      <w:start w:val="1"/>
      <w:numFmt w:val="bullet"/>
      <w:lvlText w:val="o"/>
      <w:lvlJc w:val="left"/>
      <w:pPr>
        <w:ind w:left="3600" w:hanging="360"/>
      </w:pPr>
      <w:rPr>
        <w:rFonts w:ascii="Courier New" w:hAnsi="Courier New" w:cs="Courier New" w:hint="default"/>
      </w:rPr>
    </w:lvl>
    <w:lvl w:ilvl="5" w:tplc="148A37E0" w:tentative="1">
      <w:start w:val="1"/>
      <w:numFmt w:val="bullet"/>
      <w:lvlText w:val=""/>
      <w:lvlJc w:val="left"/>
      <w:pPr>
        <w:ind w:left="4320" w:hanging="360"/>
      </w:pPr>
      <w:rPr>
        <w:rFonts w:ascii="Wingdings" w:hAnsi="Wingdings" w:hint="default"/>
      </w:rPr>
    </w:lvl>
    <w:lvl w:ilvl="6" w:tplc="F724E4E6" w:tentative="1">
      <w:start w:val="1"/>
      <w:numFmt w:val="bullet"/>
      <w:lvlText w:val=""/>
      <w:lvlJc w:val="left"/>
      <w:pPr>
        <w:ind w:left="5040" w:hanging="360"/>
      </w:pPr>
      <w:rPr>
        <w:rFonts w:ascii="Symbol" w:hAnsi="Symbol" w:hint="default"/>
      </w:rPr>
    </w:lvl>
    <w:lvl w:ilvl="7" w:tplc="F24261E4" w:tentative="1">
      <w:start w:val="1"/>
      <w:numFmt w:val="bullet"/>
      <w:lvlText w:val="o"/>
      <w:lvlJc w:val="left"/>
      <w:pPr>
        <w:ind w:left="5760" w:hanging="360"/>
      </w:pPr>
      <w:rPr>
        <w:rFonts w:ascii="Courier New" w:hAnsi="Courier New" w:cs="Courier New" w:hint="default"/>
      </w:rPr>
    </w:lvl>
    <w:lvl w:ilvl="8" w:tplc="FC74A956" w:tentative="1">
      <w:start w:val="1"/>
      <w:numFmt w:val="bullet"/>
      <w:lvlText w:val=""/>
      <w:lvlJc w:val="left"/>
      <w:pPr>
        <w:ind w:left="6480" w:hanging="360"/>
      </w:pPr>
      <w:rPr>
        <w:rFonts w:ascii="Wingdings" w:hAnsi="Wingdings" w:hint="default"/>
      </w:rPr>
    </w:lvl>
  </w:abstractNum>
  <w:abstractNum w:abstractNumId="9" w15:restartNumberingAfterBreak="0">
    <w:nsid w:val="3D622706"/>
    <w:multiLevelType w:val="hybridMultilevel"/>
    <w:tmpl w:val="80CC9626"/>
    <w:lvl w:ilvl="0" w:tplc="9E324FAA">
      <w:start w:val="1"/>
      <w:numFmt w:val="bullet"/>
      <w:lvlText w:val=""/>
      <w:lvlJc w:val="left"/>
      <w:pPr>
        <w:ind w:left="720" w:hanging="360"/>
      </w:pPr>
      <w:rPr>
        <w:rFonts w:ascii="Symbol" w:hAnsi="Symbol" w:hint="default"/>
      </w:rPr>
    </w:lvl>
    <w:lvl w:ilvl="1" w:tplc="9CEEECB8" w:tentative="1">
      <w:start w:val="1"/>
      <w:numFmt w:val="bullet"/>
      <w:lvlText w:val="o"/>
      <w:lvlJc w:val="left"/>
      <w:pPr>
        <w:ind w:left="1440" w:hanging="360"/>
      </w:pPr>
      <w:rPr>
        <w:rFonts w:ascii="Courier New" w:hAnsi="Courier New" w:cs="Courier New" w:hint="default"/>
      </w:rPr>
    </w:lvl>
    <w:lvl w:ilvl="2" w:tplc="EE8AD210" w:tentative="1">
      <w:start w:val="1"/>
      <w:numFmt w:val="bullet"/>
      <w:lvlText w:val=""/>
      <w:lvlJc w:val="left"/>
      <w:pPr>
        <w:ind w:left="2160" w:hanging="360"/>
      </w:pPr>
      <w:rPr>
        <w:rFonts w:ascii="Wingdings" w:hAnsi="Wingdings" w:hint="default"/>
      </w:rPr>
    </w:lvl>
    <w:lvl w:ilvl="3" w:tplc="4E9E5B60" w:tentative="1">
      <w:start w:val="1"/>
      <w:numFmt w:val="bullet"/>
      <w:lvlText w:val=""/>
      <w:lvlJc w:val="left"/>
      <w:pPr>
        <w:ind w:left="2880" w:hanging="360"/>
      </w:pPr>
      <w:rPr>
        <w:rFonts w:ascii="Symbol" w:hAnsi="Symbol" w:hint="default"/>
      </w:rPr>
    </w:lvl>
    <w:lvl w:ilvl="4" w:tplc="F968B336" w:tentative="1">
      <w:start w:val="1"/>
      <w:numFmt w:val="bullet"/>
      <w:lvlText w:val="o"/>
      <w:lvlJc w:val="left"/>
      <w:pPr>
        <w:ind w:left="3600" w:hanging="360"/>
      </w:pPr>
      <w:rPr>
        <w:rFonts w:ascii="Courier New" w:hAnsi="Courier New" w:cs="Courier New" w:hint="default"/>
      </w:rPr>
    </w:lvl>
    <w:lvl w:ilvl="5" w:tplc="8D9E8EFC" w:tentative="1">
      <w:start w:val="1"/>
      <w:numFmt w:val="bullet"/>
      <w:lvlText w:val=""/>
      <w:lvlJc w:val="left"/>
      <w:pPr>
        <w:ind w:left="4320" w:hanging="360"/>
      </w:pPr>
      <w:rPr>
        <w:rFonts w:ascii="Wingdings" w:hAnsi="Wingdings" w:hint="default"/>
      </w:rPr>
    </w:lvl>
    <w:lvl w:ilvl="6" w:tplc="E5126C8E" w:tentative="1">
      <w:start w:val="1"/>
      <w:numFmt w:val="bullet"/>
      <w:lvlText w:val=""/>
      <w:lvlJc w:val="left"/>
      <w:pPr>
        <w:ind w:left="5040" w:hanging="360"/>
      </w:pPr>
      <w:rPr>
        <w:rFonts w:ascii="Symbol" w:hAnsi="Symbol" w:hint="default"/>
      </w:rPr>
    </w:lvl>
    <w:lvl w:ilvl="7" w:tplc="03B48682" w:tentative="1">
      <w:start w:val="1"/>
      <w:numFmt w:val="bullet"/>
      <w:lvlText w:val="o"/>
      <w:lvlJc w:val="left"/>
      <w:pPr>
        <w:ind w:left="5760" w:hanging="360"/>
      </w:pPr>
      <w:rPr>
        <w:rFonts w:ascii="Courier New" w:hAnsi="Courier New" w:cs="Courier New" w:hint="default"/>
      </w:rPr>
    </w:lvl>
    <w:lvl w:ilvl="8" w:tplc="B32E9868" w:tentative="1">
      <w:start w:val="1"/>
      <w:numFmt w:val="bullet"/>
      <w:lvlText w:val=""/>
      <w:lvlJc w:val="left"/>
      <w:pPr>
        <w:ind w:left="6480" w:hanging="360"/>
      </w:pPr>
      <w:rPr>
        <w:rFonts w:ascii="Wingdings" w:hAnsi="Wingdings" w:hint="default"/>
      </w:rPr>
    </w:lvl>
  </w:abstractNum>
  <w:abstractNum w:abstractNumId="10" w15:restartNumberingAfterBreak="0">
    <w:nsid w:val="3FE870E9"/>
    <w:multiLevelType w:val="hybridMultilevel"/>
    <w:tmpl w:val="B2308E5A"/>
    <w:lvl w:ilvl="0" w:tplc="D11C99FE">
      <w:start w:val="1"/>
      <w:numFmt w:val="bullet"/>
      <w:lvlText w:val=""/>
      <w:lvlJc w:val="left"/>
      <w:pPr>
        <w:ind w:left="720" w:hanging="360"/>
      </w:pPr>
      <w:rPr>
        <w:rFonts w:ascii="Symbol" w:hAnsi="Symbol" w:hint="default"/>
      </w:rPr>
    </w:lvl>
    <w:lvl w:ilvl="1" w:tplc="360EFDEA" w:tentative="1">
      <w:start w:val="1"/>
      <w:numFmt w:val="bullet"/>
      <w:lvlText w:val="o"/>
      <w:lvlJc w:val="left"/>
      <w:pPr>
        <w:ind w:left="1440" w:hanging="360"/>
      </w:pPr>
      <w:rPr>
        <w:rFonts w:ascii="Courier New" w:hAnsi="Courier New" w:cs="Courier New" w:hint="default"/>
      </w:rPr>
    </w:lvl>
    <w:lvl w:ilvl="2" w:tplc="B51EEA32" w:tentative="1">
      <w:start w:val="1"/>
      <w:numFmt w:val="bullet"/>
      <w:lvlText w:val=""/>
      <w:lvlJc w:val="left"/>
      <w:pPr>
        <w:ind w:left="2160" w:hanging="360"/>
      </w:pPr>
      <w:rPr>
        <w:rFonts w:ascii="Wingdings" w:hAnsi="Wingdings" w:hint="default"/>
      </w:rPr>
    </w:lvl>
    <w:lvl w:ilvl="3" w:tplc="40A2F828" w:tentative="1">
      <w:start w:val="1"/>
      <w:numFmt w:val="bullet"/>
      <w:lvlText w:val=""/>
      <w:lvlJc w:val="left"/>
      <w:pPr>
        <w:ind w:left="2880" w:hanging="360"/>
      </w:pPr>
      <w:rPr>
        <w:rFonts w:ascii="Symbol" w:hAnsi="Symbol" w:hint="default"/>
      </w:rPr>
    </w:lvl>
    <w:lvl w:ilvl="4" w:tplc="D6FC23AA" w:tentative="1">
      <w:start w:val="1"/>
      <w:numFmt w:val="bullet"/>
      <w:lvlText w:val="o"/>
      <w:lvlJc w:val="left"/>
      <w:pPr>
        <w:ind w:left="3600" w:hanging="360"/>
      </w:pPr>
      <w:rPr>
        <w:rFonts w:ascii="Courier New" w:hAnsi="Courier New" w:cs="Courier New" w:hint="default"/>
      </w:rPr>
    </w:lvl>
    <w:lvl w:ilvl="5" w:tplc="994C713E" w:tentative="1">
      <w:start w:val="1"/>
      <w:numFmt w:val="bullet"/>
      <w:lvlText w:val=""/>
      <w:lvlJc w:val="left"/>
      <w:pPr>
        <w:ind w:left="4320" w:hanging="360"/>
      </w:pPr>
      <w:rPr>
        <w:rFonts w:ascii="Wingdings" w:hAnsi="Wingdings" w:hint="default"/>
      </w:rPr>
    </w:lvl>
    <w:lvl w:ilvl="6" w:tplc="BAEA30CA" w:tentative="1">
      <w:start w:val="1"/>
      <w:numFmt w:val="bullet"/>
      <w:lvlText w:val=""/>
      <w:lvlJc w:val="left"/>
      <w:pPr>
        <w:ind w:left="5040" w:hanging="360"/>
      </w:pPr>
      <w:rPr>
        <w:rFonts w:ascii="Symbol" w:hAnsi="Symbol" w:hint="default"/>
      </w:rPr>
    </w:lvl>
    <w:lvl w:ilvl="7" w:tplc="022A4580" w:tentative="1">
      <w:start w:val="1"/>
      <w:numFmt w:val="bullet"/>
      <w:lvlText w:val="o"/>
      <w:lvlJc w:val="left"/>
      <w:pPr>
        <w:ind w:left="5760" w:hanging="360"/>
      </w:pPr>
      <w:rPr>
        <w:rFonts w:ascii="Courier New" w:hAnsi="Courier New" w:cs="Courier New" w:hint="default"/>
      </w:rPr>
    </w:lvl>
    <w:lvl w:ilvl="8" w:tplc="B486205A" w:tentative="1">
      <w:start w:val="1"/>
      <w:numFmt w:val="bullet"/>
      <w:lvlText w:val=""/>
      <w:lvlJc w:val="left"/>
      <w:pPr>
        <w:ind w:left="6480" w:hanging="360"/>
      </w:pPr>
      <w:rPr>
        <w:rFonts w:ascii="Wingdings" w:hAnsi="Wingdings" w:hint="default"/>
      </w:rPr>
    </w:lvl>
  </w:abstractNum>
  <w:abstractNum w:abstractNumId="11" w15:restartNumberingAfterBreak="0">
    <w:nsid w:val="52A00FC7"/>
    <w:multiLevelType w:val="multilevel"/>
    <w:tmpl w:val="E15623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5320470F"/>
    <w:multiLevelType w:val="hybridMultilevel"/>
    <w:tmpl w:val="67C08A46"/>
    <w:lvl w:ilvl="0" w:tplc="A3626DC8">
      <w:start w:val="1"/>
      <w:numFmt w:val="bullet"/>
      <w:lvlText w:val=""/>
      <w:lvlJc w:val="left"/>
      <w:pPr>
        <w:ind w:left="720" w:hanging="360"/>
      </w:pPr>
      <w:rPr>
        <w:rFonts w:ascii="Symbol" w:hAnsi="Symbol" w:hint="default"/>
      </w:rPr>
    </w:lvl>
    <w:lvl w:ilvl="1" w:tplc="15E8E636" w:tentative="1">
      <w:start w:val="1"/>
      <w:numFmt w:val="bullet"/>
      <w:lvlText w:val="o"/>
      <w:lvlJc w:val="left"/>
      <w:pPr>
        <w:ind w:left="1440" w:hanging="360"/>
      </w:pPr>
      <w:rPr>
        <w:rFonts w:ascii="Courier New" w:hAnsi="Courier New" w:cs="Courier New" w:hint="default"/>
      </w:rPr>
    </w:lvl>
    <w:lvl w:ilvl="2" w:tplc="228E0C54" w:tentative="1">
      <w:start w:val="1"/>
      <w:numFmt w:val="bullet"/>
      <w:lvlText w:val=""/>
      <w:lvlJc w:val="left"/>
      <w:pPr>
        <w:ind w:left="2160" w:hanging="360"/>
      </w:pPr>
      <w:rPr>
        <w:rFonts w:ascii="Wingdings" w:hAnsi="Wingdings" w:hint="default"/>
      </w:rPr>
    </w:lvl>
    <w:lvl w:ilvl="3" w:tplc="5EA2D424" w:tentative="1">
      <w:start w:val="1"/>
      <w:numFmt w:val="bullet"/>
      <w:lvlText w:val=""/>
      <w:lvlJc w:val="left"/>
      <w:pPr>
        <w:ind w:left="2880" w:hanging="360"/>
      </w:pPr>
      <w:rPr>
        <w:rFonts w:ascii="Symbol" w:hAnsi="Symbol" w:hint="default"/>
      </w:rPr>
    </w:lvl>
    <w:lvl w:ilvl="4" w:tplc="19E6FB16" w:tentative="1">
      <w:start w:val="1"/>
      <w:numFmt w:val="bullet"/>
      <w:lvlText w:val="o"/>
      <w:lvlJc w:val="left"/>
      <w:pPr>
        <w:ind w:left="3600" w:hanging="360"/>
      </w:pPr>
      <w:rPr>
        <w:rFonts w:ascii="Courier New" w:hAnsi="Courier New" w:cs="Courier New" w:hint="default"/>
      </w:rPr>
    </w:lvl>
    <w:lvl w:ilvl="5" w:tplc="39F288C6" w:tentative="1">
      <w:start w:val="1"/>
      <w:numFmt w:val="bullet"/>
      <w:lvlText w:val=""/>
      <w:lvlJc w:val="left"/>
      <w:pPr>
        <w:ind w:left="4320" w:hanging="360"/>
      </w:pPr>
      <w:rPr>
        <w:rFonts w:ascii="Wingdings" w:hAnsi="Wingdings" w:hint="default"/>
      </w:rPr>
    </w:lvl>
    <w:lvl w:ilvl="6" w:tplc="B9FA38F2" w:tentative="1">
      <w:start w:val="1"/>
      <w:numFmt w:val="bullet"/>
      <w:lvlText w:val=""/>
      <w:lvlJc w:val="left"/>
      <w:pPr>
        <w:ind w:left="5040" w:hanging="360"/>
      </w:pPr>
      <w:rPr>
        <w:rFonts w:ascii="Symbol" w:hAnsi="Symbol" w:hint="default"/>
      </w:rPr>
    </w:lvl>
    <w:lvl w:ilvl="7" w:tplc="F7DA1ADE" w:tentative="1">
      <w:start w:val="1"/>
      <w:numFmt w:val="bullet"/>
      <w:lvlText w:val="o"/>
      <w:lvlJc w:val="left"/>
      <w:pPr>
        <w:ind w:left="5760" w:hanging="360"/>
      </w:pPr>
      <w:rPr>
        <w:rFonts w:ascii="Courier New" w:hAnsi="Courier New" w:cs="Courier New" w:hint="default"/>
      </w:rPr>
    </w:lvl>
    <w:lvl w:ilvl="8" w:tplc="F7E46998" w:tentative="1">
      <w:start w:val="1"/>
      <w:numFmt w:val="bullet"/>
      <w:lvlText w:val=""/>
      <w:lvlJc w:val="left"/>
      <w:pPr>
        <w:ind w:left="6480" w:hanging="360"/>
      </w:pPr>
      <w:rPr>
        <w:rFonts w:ascii="Wingdings" w:hAnsi="Wingdings" w:hint="default"/>
      </w:rPr>
    </w:lvl>
  </w:abstractNum>
  <w:abstractNum w:abstractNumId="13" w15:restartNumberingAfterBreak="0">
    <w:nsid w:val="6AD52AB0"/>
    <w:multiLevelType w:val="hybridMultilevel"/>
    <w:tmpl w:val="CF2EC7F4"/>
    <w:lvl w:ilvl="0" w:tplc="5A4689FA">
      <w:start w:val="1"/>
      <w:numFmt w:val="bullet"/>
      <w:lvlText w:val=""/>
      <w:lvlJc w:val="left"/>
      <w:pPr>
        <w:ind w:left="720" w:hanging="360"/>
      </w:pPr>
      <w:rPr>
        <w:rFonts w:ascii="Symbol" w:hAnsi="Symbol" w:hint="default"/>
      </w:rPr>
    </w:lvl>
    <w:lvl w:ilvl="1" w:tplc="CF0A6564" w:tentative="1">
      <w:start w:val="1"/>
      <w:numFmt w:val="bullet"/>
      <w:lvlText w:val="o"/>
      <w:lvlJc w:val="left"/>
      <w:pPr>
        <w:ind w:left="1440" w:hanging="360"/>
      </w:pPr>
      <w:rPr>
        <w:rFonts w:ascii="Courier New" w:hAnsi="Courier New" w:cs="Courier New" w:hint="default"/>
      </w:rPr>
    </w:lvl>
    <w:lvl w:ilvl="2" w:tplc="16DE8060" w:tentative="1">
      <w:start w:val="1"/>
      <w:numFmt w:val="bullet"/>
      <w:lvlText w:val=""/>
      <w:lvlJc w:val="left"/>
      <w:pPr>
        <w:ind w:left="2160" w:hanging="360"/>
      </w:pPr>
      <w:rPr>
        <w:rFonts w:ascii="Wingdings" w:hAnsi="Wingdings" w:hint="default"/>
      </w:rPr>
    </w:lvl>
    <w:lvl w:ilvl="3" w:tplc="77F463EC" w:tentative="1">
      <w:start w:val="1"/>
      <w:numFmt w:val="bullet"/>
      <w:lvlText w:val=""/>
      <w:lvlJc w:val="left"/>
      <w:pPr>
        <w:ind w:left="2880" w:hanging="360"/>
      </w:pPr>
      <w:rPr>
        <w:rFonts w:ascii="Symbol" w:hAnsi="Symbol" w:hint="default"/>
      </w:rPr>
    </w:lvl>
    <w:lvl w:ilvl="4" w:tplc="D5F24B68" w:tentative="1">
      <w:start w:val="1"/>
      <w:numFmt w:val="bullet"/>
      <w:lvlText w:val="o"/>
      <w:lvlJc w:val="left"/>
      <w:pPr>
        <w:ind w:left="3600" w:hanging="360"/>
      </w:pPr>
      <w:rPr>
        <w:rFonts w:ascii="Courier New" w:hAnsi="Courier New" w:cs="Courier New" w:hint="default"/>
      </w:rPr>
    </w:lvl>
    <w:lvl w:ilvl="5" w:tplc="3A1C8DF8" w:tentative="1">
      <w:start w:val="1"/>
      <w:numFmt w:val="bullet"/>
      <w:lvlText w:val=""/>
      <w:lvlJc w:val="left"/>
      <w:pPr>
        <w:ind w:left="4320" w:hanging="360"/>
      </w:pPr>
      <w:rPr>
        <w:rFonts w:ascii="Wingdings" w:hAnsi="Wingdings" w:hint="default"/>
      </w:rPr>
    </w:lvl>
    <w:lvl w:ilvl="6" w:tplc="0E6C9774" w:tentative="1">
      <w:start w:val="1"/>
      <w:numFmt w:val="bullet"/>
      <w:lvlText w:val=""/>
      <w:lvlJc w:val="left"/>
      <w:pPr>
        <w:ind w:left="5040" w:hanging="360"/>
      </w:pPr>
      <w:rPr>
        <w:rFonts w:ascii="Symbol" w:hAnsi="Symbol" w:hint="default"/>
      </w:rPr>
    </w:lvl>
    <w:lvl w:ilvl="7" w:tplc="CD0A83F0" w:tentative="1">
      <w:start w:val="1"/>
      <w:numFmt w:val="bullet"/>
      <w:lvlText w:val="o"/>
      <w:lvlJc w:val="left"/>
      <w:pPr>
        <w:ind w:left="5760" w:hanging="360"/>
      </w:pPr>
      <w:rPr>
        <w:rFonts w:ascii="Courier New" w:hAnsi="Courier New" w:cs="Courier New" w:hint="default"/>
      </w:rPr>
    </w:lvl>
    <w:lvl w:ilvl="8" w:tplc="F2C617C4" w:tentative="1">
      <w:start w:val="1"/>
      <w:numFmt w:val="bullet"/>
      <w:lvlText w:val=""/>
      <w:lvlJc w:val="left"/>
      <w:pPr>
        <w:ind w:left="6480" w:hanging="360"/>
      </w:pPr>
      <w:rPr>
        <w:rFonts w:ascii="Wingdings" w:hAnsi="Wingdings" w:hint="default"/>
      </w:rPr>
    </w:lvl>
  </w:abstractNum>
  <w:abstractNum w:abstractNumId="14" w15:restartNumberingAfterBreak="0">
    <w:nsid w:val="6E48225B"/>
    <w:multiLevelType w:val="hybridMultilevel"/>
    <w:tmpl w:val="515C99B2"/>
    <w:lvl w:ilvl="0" w:tplc="7B8C447E">
      <w:start w:val="1"/>
      <w:numFmt w:val="bullet"/>
      <w:lvlText w:val=""/>
      <w:lvlJc w:val="left"/>
      <w:pPr>
        <w:ind w:left="720" w:hanging="360"/>
      </w:pPr>
      <w:rPr>
        <w:rFonts w:ascii="Symbol" w:hAnsi="Symbol" w:hint="default"/>
      </w:rPr>
    </w:lvl>
    <w:lvl w:ilvl="1" w:tplc="EBE6659E" w:tentative="1">
      <w:start w:val="1"/>
      <w:numFmt w:val="bullet"/>
      <w:lvlText w:val="o"/>
      <w:lvlJc w:val="left"/>
      <w:pPr>
        <w:ind w:left="1440" w:hanging="360"/>
      </w:pPr>
      <w:rPr>
        <w:rFonts w:ascii="Courier New" w:hAnsi="Courier New" w:cs="Courier New" w:hint="default"/>
      </w:rPr>
    </w:lvl>
    <w:lvl w:ilvl="2" w:tplc="F4E81DCE" w:tentative="1">
      <w:start w:val="1"/>
      <w:numFmt w:val="bullet"/>
      <w:lvlText w:val=""/>
      <w:lvlJc w:val="left"/>
      <w:pPr>
        <w:ind w:left="2160" w:hanging="360"/>
      </w:pPr>
      <w:rPr>
        <w:rFonts w:ascii="Wingdings" w:hAnsi="Wingdings" w:hint="default"/>
      </w:rPr>
    </w:lvl>
    <w:lvl w:ilvl="3" w:tplc="E7E612B6" w:tentative="1">
      <w:start w:val="1"/>
      <w:numFmt w:val="bullet"/>
      <w:lvlText w:val=""/>
      <w:lvlJc w:val="left"/>
      <w:pPr>
        <w:ind w:left="2880" w:hanging="360"/>
      </w:pPr>
      <w:rPr>
        <w:rFonts w:ascii="Symbol" w:hAnsi="Symbol" w:hint="default"/>
      </w:rPr>
    </w:lvl>
    <w:lvl w:ilvl="4" w:tplc="2290679C" w:tentative="1">
      <w:start w:val="1"/>
      <w:numFmt w:val="bullet"/>
      <w:lvlText w:val="o"/>
      <w:lvlJc w:val="left"/>
      <w:pPr>
        <w:ind w:left="3600" w:hanging="360"/>
      </w:pPr>
      <w:rPr>
        <w:rFonts w:ascii="Courier New" w:hAnsi="Courier New" w:cs="Courier New" w:hint="default"/>
      </w:rPr>
    </w:lvl>
    <w:lvl w:ilvl="5" w:tplc="5D144344" w:tentative="1">
      <w:start w:val="1"/>
      <w:numFmt w:val="bullet"/>
      <w:lvlText w:val=""/>
      <w:lvlJc w:val="left"/>
      <w:pPr>
        <w:ind w:left="4320" w:hanging="360"/>
      </w:pPr>
      <w:rPr>
        <w:rFonts w:ascii="Wingdings" w:hAnsi="Wingdings" w:hint="default"/>
      </w:rPr>
    </w:lvl>
    <w:lvl w:ilvl="6" w:tplc="12A0E2A8" w:tentative="1">
      <w:start w:val="1"/>
      <w:numFmt w:val="bullet"/>
      <w:lvlText w:val=""/>
      <w:lvlJc w:val="left"/>
      <w:pPr>
        <w:ind w:left="5040" w:hanging="360"/>
      </w:pPr>
      <w:rPr>
        <w:rFonts w:ascii="Symbol" w:hAnsi="Symbol" w:hint="default"/>
      </w:rPr>
    </w:lvl>
    <w:lvl w:ilvl="7" w:tplc="CF625AD0" w:tentative="1">
      <w:start w:val="1"/>
      <w:numFmt w:val="bullet"/>
      <w:lvlText w:val="o"/>
      <w:lvlJc w:val="left"/>
      <w:pPr>
        <w:ind w:left="5760" w:hanging="360"/>
      </w:pPr>
      <w:rPr>
        <w:rFonts w:ascii="Courier New" w:hAnsi="Courier New" w:cs="Courier New" w:hint="default"/>
      </w:rPr>
    </w:lvl>
    <w:lvl w:ilvl="8" w:tplc="67D60700" w:tentative="1">
      <w:start w:val="1"/>
      <w:numFmt w:val="bullet"/>
      <w:lvlText w:val=""/>
      <w:lvlJc w:val="left"/>
      <w:pPr>
        <w:ind w:left="6480" w:hanging="360"/>
      </w:pPr>
      <w:rPr>
        <w:rFonts w:ascii="Wingdings" w:hAnsi="Wingdings" w:hint="default"/>
      </w:rPr>
    </w:lvl>
  </w:abstractNum>
  <w:num w:numId="1">
    <w:abstractNumId w:val="3"/>
  </w:num>
  <w:num w:numId="2">
    <w:abstractNumId w:val="11"/>
  </w:num>
  <w:num w:numId="3">
    <w:abstractNumId w:val="6"/>
  </w:num>
  <w:num w:numId="4">
    <w:abstractNumId w:val="4"/>
  </w:num>
  <w:num w:numId="5">
    <w:abstractNumId w:val="2"/>
  </w:num>
  <w:num w:numId="6">
    <w:abstractNumId w:val="7"/>
  </w:num>
  <w:num w:numId="7">
    <w:abstractNumId w:val="9"/>
  </w:num>
  <w:num w:numId="8">
    <w:abstractNumId w:val="1"/>
  </w:num>
  <w:num w:numId="9">
    <w:abstractNumId w:val="13"/>
  </w:num>
  <w:num w:numId="10">
    <w:abstractNumId w:val="14"/>
  </w:num>
  <w:num w:numId="11">
    <w:abstractNumId w:val="12"/>
  </w:num>
  <w:num w:numId="12">
    <w:abstractNumId w:val="8"/>
  </w:num>
  <w:num w:numId="13">
    <w:abstractNumId w:val="5"/>
  </w:num>
  <w:num w:numId="14">
    <w:abstractNumId w:val="0"/>
  </w:num>
  <w:num w:numId="1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5A5"/>
    <w:rsid w:val="000628F1"/>
    <w:rsid w:val="00487DBA"/>
    <w:rsid w:val="00530296"/>
    <w:rsid w:val="0058140B"/>
    <w:rsid w:val="006228CD"/>
    <w:rsid w:val="007B6920"/>
    <w:rsid w:val="009C7F51"/>
    <w:rsid w:val="00A5491C"/>
    <w:rsid w:val="00B13D7D"/>
    <w:rsid w:val="00CB04D0"/>
    <w:rsid w:val="00CB7372"/>
    <w:rsid w:val="00D429CC"/>
    <w:rsid w:val="00D87B7B"/>
    <w:rsid w:val="00EE43FD"/>
    <w:rsid w:val="00EE7918"/>
    <w:rsid w:val="00F715A5"/>
    <w:rsid w:val="00FC2913"/>
  </w:rsids>
  <m:mathPr>
    <m:mathFont m:val="Cambria Math"/>
    <m:brkBin m:val="before"/>
    <m:brkBinSub m:val="--"/>
    <m:smallFrac m:val="0"/>
    <m:dispDef/>
    <m:lMargin m:val="0"/>
    <m:rMargin m:val="0"/>
    <m:defJc m:val="centerGroup"/>
    <m:wrapIndent m:val="1440"/>
    <m:intLim m:val="subSup"/>
    <m:naryLim m:val="undOvr"/>
  </m:mathPr>
  <w:themeFontLang w:val="en-IN"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1444E"/>
  <w15:docId w15:val="{D07DB2C9-86B7-4809-91DB-70AB008721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9C7F51"/>
    <w:pPr>
      <w:keepNext/>
      <w:keepLines/>
      <w:spacing w:before="400" w:after="120" w:line="360" w:lineRule="auto"/>
      <w:jc w:val="both"/>
      <w:outlineLvl w:val="0"/>
    </w:pPr>
    <w:rPr>
      <w:b/>
      <w:color w:val="000000" w:themeColor="text1"/>
      <w:sz w:val="28"/>
      <w:szCs w:val="40"/>
    </w:rPr>
  </w:style>
  <w:style w:type="paragraph" w:styleId="Heading2">
    <w:name w:val="heading 2"/>
    <w:basedOn w:val="Normal"/>
    <w:next w:val="Normal"/>
    <w:rsid w:val="009C7F51"/>
    <w:pPr>
      <w:keepNext/>
      <w:keepLines/>
      <w:spacing w:before="360" w:after="120" w:line="360" w:lineRule="auto"/>
      <w:jc w:val="both"/>
      <w:outlineLvl w:val="1"/>
    </w:pPr>
    <w:rPr>
      <w:b/>
      <w:color w:val="000000" w:themeColor="text1"/>
      <w:sz w:val="26"/>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table" w:customStyle="1" w:styleId="a0">
    <w:name w:val="a0"/>
    <w:basedOn w:val="TableNormal"/>
    <w:tblPr>
      <w:tblStyleRowBandSize w:val="1"/>
      <w:tblStyleColBandSize w:val="1"/>
      <w:tblCellMar>
        <w:top w:w="100" w:type="dxa"/>
        <w:left w:w="100" w:type="dxa"/>
        <w:bottom w:w="100" w:type="dxa"/>
        <w:right w:w="100" w:type="dxa"/>
      </w:tblCellMar>
    </w:tblPr>
  </w:style>
  <w:style w:type="paragraph" w:styleId="ListParagraph">
    <w:name w:val="List Paragraph"/>
    <w:basedOn w:val="Normal"/>
    <w:uiPriority w:val="34"/>
    <w:qFormat/>
    <w:rsid w:val="009C7F51"/>
    <w:pPr>
      <w:ind w:left="720"/>
      <w:contextualSpacing/>
    </w:pPr>
  </w:style>
  <w:style w:type="paragraph" w:styleId="TOCHeading">
    <w:name w:val="TOC Heading"/>
    <w:basedOn w:val="Heading1"/>
    <w:next w:val="Normal"/>
    <w:uiPriority w:val="39"/>
    <w:unhideWhenUsed/>
    <w:qFormat/>
    <w:rsid w:val="00CB7372"/>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B7372"/>
    <w:pPr>
      <w:spacing w:after="100"/>
    </w:pPr>
  </w:style>
  <w:style w:type="paragraph" w:styleId="TOC2">
    <w:name w:val="toc 2"/>
    <w:basedOn w:val="Normal"/>
    <w:next w:val="Normal"/>
    <w:autoRedefine/>
    <w:uiPriority w:val="39"/>
    <w:unhideWhenUsed/>
    <w:rsid w:val="00CB7372"/>
    <w:pPr>
      <w:spacing w:after="100"/>
      <w:ind w:left="220"/>
    </w:pPr>
  </w:style>
  <w:style w:type="character" w:styleId="Hyperlink">
    <w:name w:val="Hyperlink"/>
    <w:basedOn w:val="DefaultParagraphFont"/>
    <w:uiPriority w:val="99"/>
    <w:unhideWhenUsed/>
    <w:rsid w:val="00CB7372"/>
    <w:rPr>
      <w:color w:val="0000FF" w:themeColor="hyperlink"/>
      <w:u w:val="single"/>
    </w:rPr>
  </w:style>
  <w:style w:type="paragraph" w:styleId="Header">
    <w:name w:val="header"/>
    <w:basedOn w:val="Normal"/>
    <w:link w:val="HeaderChar"/>
    <w:uiPriority w:val="99"/>
    <w:unhideWhenUsed/>
    <w:rsid w:val="006228CD"/>
    <w:pPr>
      <w:tabs>
        <w:tab w:val="center" w:pos="4513"/>
        <w:tab w:val="right" w:pos="9026"/>
      </w:tabs>
      <w:spacing w:line="240" w:lineRule="auto"/>
    </w:pPr>
  </w:style>
  <w:style w:type="character" w:customStyle="1" w:styleId="HeaderChar">
    <w:name w:val="Header Char"/>
    <w:basedOn w:val="DefaultParagraphFont"/>
    <w:link w:val="Header"/>
    <w:uiPriority w:val="99"/>
    <w:rsid w:val="006228CD"/>
  </w:style>
  <w:style w:type="paragraph" w:styleId="Footer">
    <w:name w:val="footer"/>
    <w:basedOn w:val="Normal"/>
    <w:link w:val="FooterChar"/>
    <w:uiPriority w:val="99"/>
    <w:unhideWhenUsed/>
    <w:rsid w:val="006228CD"/>
    <w:pPr>
      <w:tabs>
        <w:tab w:val="center" w:pos="4513"/>
        <w:tab w:val="right" w:pos="9026"/>
      </w:tabs>
      <w:spacing w:line="240" w:lineRule="auto"/>
    </w:pPr>
  </w:style>
  <w:style w:type="character" w:customStyle="1" w:styleId="FooterChar">
    <w:name w:val="Footer Char"/>
    <w:basedOn w:val="DefaultParagraphFont"/>
    <w:link w:val="Footer"/>
    <w:uiPriority w:val="99"/>
    <w:rsid w:val="006228C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1F9439-6A5D-4226-BED2-3533BB24A52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5400</Words>
  <Characters>30783</Characters>
  <Application>Microsoft Office Word</Application>
  <DocSecurity>0</DocSecurity>
  <Lines>256</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Manuela Dineva</dc:creator>
  <cp:lastModifiedBy>Manuela Dineva</cp:lastModifiedBy>
  <cp:revision>2</cp:revision>
  <dcterms:created xsi:type="dcterms:W3CDTF">2022-05-13T08:13:00Z</dcterms:created>
  <dcterms:modified xsi:type="dcterms:W3CDTF">2022-05-13T08:13:00Z</dcterms:modified>
</cp:coreProperties>
</file>