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i/>
          <w:iCs/>
          <w:color w:val="0F4761" w:themeColor="accent1" w:themeShade="BF"/>
          <w:sz w:val="2"/>
          <w:szCs w:val="24"/>
          <w:lang w:val="en-US" w:eastAsia="ja-JP"/>
        </w:rPr>
        <w:id w:val="773512954"/>
        <w:docPartObj>
          <w:docPartGallery w:val="Cover Pages"/>
          <w:docPartUnique/>
        </w:docPartObj>
      </w:sdtPr>
      <w:sdtEndPr>
        <w:rPr>
          <w:rFonts w:ascii="Times New Roman" w:hAnsi="Times New Roman" w:cs="Times New Roman"/>
          <w:b/>
          <w:bCs/>
          <w:sz w:val="24"/>
        </w:rPr>
      </w:sdtEndPr>
      <w:sdtContent>
        <w:p w14:paraId="539738BE" w14:textId="2CAA29AA" w:rsidR="007F278B" w:rsidRDefault="007F278B">
          <w:pPr>
            <w:pStyle w:val="NoSpacing"/>
            <w:rPr>
              <w:sz w:val="2"/>
            </w:rPr>
          </w:pPr>
        </w:p>
        <w:p w14:paraId="383F48C0" w14:textId="77777777" w:rsidR="007F278B" w:rsidRDefault="007F278B" w:rsidP="007F278B">
          <w:pPr>
            <w:pStyle w:val="NoSpacing"/>
            <w:rPr>
              <w:sz w:val="2"/>
            </w:rPr>
          </w:pPr>
        </w:p>
        <w:p w14:paraId="3F636CA9" w14:textId="7FC1F1D6" w:rsidR="007F278B" w:rsidRDefault="007F278B" w:rsidP="007F278B">
          <w:pPr>
            <w:pStyle w:val="IntenseQuote"/>
            <w:jc w:val="left"/>
          </w:pPr>
          <w:r>
            <w:rPr>
              <w:noProof/>
            </w:rPr>
            <w:drawing>
              <wp:anchor distT="0" distB="0" distL="114300" distR="114300" simplePos="0" relativeHeight="251658240" behindDoc="0" locked="0" layoutInCell="1" allowOverlap="1" wp14:anchorId="695C2C0F" wp14:editId="101317B0">
                <wp:simplePos x="1463040" y="1005840"/>
                <wp:positionH relativeFrom="column">
                  <wp:align>left</wp:align>
                </wp:positionH>
                <wp:positionV relativeFrom="paragraph">
                  <wp:align>top</wp:align>
                </wp:positionV>
                <wp:extent cx="2697714" cy="891617"/>
                <wp:effectExtent l="0" t="0" r="7620" b="3810"/>
                <wp:wrapSquare wrapText="bothSides"/>
                <wp:docPr id="846876587" name="Picture 1"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6876587" name="Picture 1" descr="A close up of black 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697714" cy="891617"/>
                        </a:xfrm>
                        <a:prstGeom prst="rect">
                          <a:avLst/>
                        </a:prstGeom>
                      </pic:spPr>
                    </pic:pic>
                  </a:graphicData>
                </a:graphic>
              </wp:anchor>
            </w:drawing>
          </w:r>
          <w:r>
            <w:br w:type="textWrapping" w:clear="all"/>
          </w:r>
        </w:p>
        <w:p w14:paraId="644C584C" w14:textId="77777777" w:rsidR="007F278B" w:rsidRDefault="007F278B" w:rsidP="007F278B">
          <w:pPr>
            <w:pStyle w:val="IntenseQuote"/>
          </w:pPr>
        </w:p>
        <w:p w14:paraId="5FE451B2" w14:textId="77777777" w:rsidR="007F278B" w:rsidRDefault="007F278B" w:rsidP="007F278B">
          <w:pPr>
            <w:pStyle w:val="IntenseQuote"/>
          </w:pPr>
        </w:p>
        <w:p w14:paraId="551EFDB1" w14:textId="77777777" w:rsidR="007F278B" w:rsidRPr="00DB3B76" w:rsidRDefault="007F278B" w:rsidP="007F278B">
          <w:pPr>
            <w:pStyle w:val="IntenseQuote"/>
            <w:rPr>
              <w:rFonts w:ascii="Arial" w:hAnsi="Arial" w:cs="Arial"/>
              <w:color w:val="0E2841" w:themeColor="text2"/>
              <w:sz w:val="36"/>
              <w:szCs w:val="36"/>
            </w:rPr>
          </w:pPr>
          <w:r w:rsidRPr="00DB3B76">
            <w:rPr>
              <w:rFonts w:ascii="Arial" w:hAnsi="Arial" w:cs="Arial"/>
              <w:b/>
              <w:bCs/>
              <w:color w:val="0E2841" w:themeColor="text2"/>
              <w:sz w:val="36"/>
              <w:szCs w:val="36"/>
            </w:rPr>
            <w:t>Hospitality &amp; Tourism Management</w:t>
          </w:r>
        </w:p>
        <w:p w14:paraId="20F75BF3" w14:textId="77777777" w:rsidR="007F278B" w:rsidRPr="00DB3B76" w:rsidRDefault="007F278B" w:rsidP="007F278B">
          <w:pPr>
            <w:pStyle w:val="IntenseQuote"/>
            <w:rPr>
              <w:rFonts w:ascii="Arial" w:hAnsi="Arial" w:cs="Arial"/>
              <w:b/>
              <w:bCs/>
              <w:color w:val="0E2841" w:themeColor="text2"/>
              <w:sz w:val="36"/>
              <w:szCs w:val="36"/>
            </w:rPr>
          </w:pPr>
          <w:r w:rsidRPr="00DB3B76">
            <w:rPr>
              <w:rFonts w:ascii="Arial" w:hAnsi="Arial" w:cs="Arial"/>
              <w:b/>
              <w:bCs/>
              <w:color w:val="0E2841" w:themeColor="text2"/>
              <w:sz w:val="36"/>
              <w:szCs w:val="36"/>
            </w:rPr>
            <w:t>BA International Hotel Management</w:t>
          </w:r>
        </w:p>
        <w:p w14:paraId="4C8F3B4A" w14:textId="77777777" w:rsidR="007F278B" w:rsidRDefault="007F278B" w:rsidP="007F278B">
          <w:pPr>
            <w:pStyle w:val="IntenseQuote"/>
            <w:rPr>
              <w:rFonts w:ascii="Arial" w:hAnsi="Arial" w:cs="Arial"/>
              <w:b/>
              <w:bCs/>
              <w:sz w:val="36"/>
              <w:szCs w:val="36"/>
            </w:rPr>
          </w:pPr>
        </w:p>
        <w:p w14:paraId="6C474AB3" w14:textId="610F061D" w:rsidR="00CC0657" w:rsidRPr="00CC0657" w:rsidRDefault="00CC0657" w:rsidP="00CC0657">
          <w:pPr>
            <w:pStyle w:val="IntenseQuote"/>
            <w:jc w:val="left"/>
            <w:rPr>
              <w:rFonts w:ascii="Arial" w:hAnsi="Arial" w:cs="Arial"/>
              <w:b/>
              <w:bCs/>
              <w:color w:val="0E2841" w:themeColor="text2"/>
              <w:sz w:val="36"/>
              <w:szCs w:val="36"/>
              <w:lang w:val="en-GB"/>
            </w:rPr>
          </w:pPr>
          <w:r w:rsidRPr="00CC0657">
            <w:rPr>
              <w:rFonts w:ascii="Arial" w:hAnsi="Arial" w:cs="Arial"/>
              <w:b/>
              <w:bCs/>
              <w:color w:val="0E2841" w:themeColor="text2"/>
              <w:sz w:val="36"/>
              <w:szCs w:val="36"/>
              <w:lang w:val="en-GB"/>
            </w:rPr>
            <w:t>Portfolio 4 components</w:t>
          </w:r>
          <w:r>
            <w:rPr>
              <w:rFonts w:ascii="Arial" w:hAnsi="Arial" w:cs="Arial"/>
              <w:b/>
              <w:bCs/>
              <w:color w:val="0E2841" w:themeColor="text2"/>
              <w:sz w:val="36"/>
              <w:szCs w:val="36"/>
              <w:lang w:val="en-GB"/>
            </w:rPr>
            <w:t xml:space="preserve"> (</w:t>
          </w:r>
          <w:r w:rsidRPr="00CC0657">
            <w:rPr>
              <w:rFonts w:ascii="Arial" w:hAnsi="Arial" w:cs="Arial"/>
              <w:b/>
              <w:bCs/>
              <w:color w:val="0E2841" w:themeColor="text2"/>
              <w:sz w:val="32"/>
              <w:szCs w:val="32"/>
              <w:lang w:val="en-GB"/>
            </w:rPr>
            <w:t>Component 1, 2, and 3</w:t>
          </w:r>
          <w:r>
            <w:rPr>
              <w:rFonts w:ascii="Arial" w:hAnsi="Arial" w:cs="Arial"/>
              <w:b/>
              <w:bCs/>
              <w:color w:val="0E2841" w:themeColor="text2"/>
              <w:sz w:val="36"/>
              <w:szCs w:val="36"/>
              <w:lang w:val="en-GB"/>
            </w:rPr>
            <w:t>)</w:t>
          </w:r>
        </w:p>
        <w:p w14:paraId="60A46C32" w14:textId="77777777" w:rsidR="007F278B" w:rsidRPr="00DB3B76" w:rsidRDefault="007F278B" w:rsidP="007F278B">
          <w:pPr>
            <w:pStyle w:val="IntenseQuote"/>
            <w:jc w:val="left"/>
            <w:rPr>
              <w:rFonts w:ascii="Arial" w:hAnsi="Arial" w:cs="Arial"/>
              <w:color w:val="0E2841" w:themeColor="text2"/>
              <w:sz w:val="36"/>
              <w:szCs w:val="36"/>
            </w:rPr>
          </w:pPr>
        </w:p>
        <w:p w14:paraId="1ED7AAB5" w14:textId="77777777" w:rsidR="007F278B" w:rsidRPr="00DB3B76" w:rsidRDefault="007F278B" w:rsidP="007F278B">
          <w:pPr>
            <w:pStyle w:val="IntenseQuote"/>
            <w:jc w:val="left"/>
            <w:rPr>
              <w:rFonts w:ascii="Arial" w:hAnsi="Arial" w:cs="Arial"/>
              <w:b/>
              <w:bCs/>
              <w:color w:val="0E2841" w:themeColor="text2"/>
            </w:rPr>
          </w:pPr>
          <w:r w:rsidRPr="00DB3B76">
            <w:rPr>
              <w:rFonts w:ascii="Arial" w:hAnsi="Arial" w:cs="Arial"/>
              <w:b/>
              <w:bCs/>
              <w:color w:val="0E2841" w:themeColor="text2"/>
            </w:rPr>
            <w:t>Student Name:</w:t>
          </w:r>
          <w:r w:rsidRPr="00DB3B76">
            <w:rPr>
              <w:rFonts w:ascii="Arial" w:hAnsi="Arial" w:cs="Arial"/>
              <w:b/>
              <w:bCs/>
              <w:color w:val="0E2841" w:themeColor="text2"/>
            </w:rPr>
            <w:br/>
            <w:t>Nicoleta Cornelia Mocanu</w:t>
          </w:r>
        </w:p>
        <w:p w14:paraId="52BCB4D9" w14:textId="77777777" w:rsidR="007F278B" w:rsidRPr="00DB3B76" w:rsidRDefault="007F278B" w:rsidP="007F278B">
          <w:pPr>
            <w:pStyle w:val="IntenseQuote"/>
            <w:jc w:val="left"/>
            <w:rPr>
              <w:rFonts w:ascii="Arial" w:hAnsi="Arial" w:cs="Arial"/>
              <w:b/>
              <w:bCs/>
              <w:color w:val="0E2841" w:themeColor="text2"/>
            </w:rPr>
          </w:pPr>
          <w:r w:rsidRPr="00DB3B76">
            <w:rPr>
              <w:rFonts w:ascii="Arial" w:hAnsi="Arial" w:cs="Arial"/>
              <w:b/>
              <w:bCs/>
              <w:color w:val="0E2841" w:themeColor="text2"/>
            </w:rPr>
            <w:t>Student ID:</w:t>
          </w:r>
          <w:r w:rsidRPr="00DB3B76">
            <w:rPr>
              <w:rFonts w:ascii="Arial" w:hAnsi="Arial" w:cs="Arial"/>
              <w:b/>
              <w:bCs/>
              <w:color w:val="0E2841" w:themeColor="text2"/>
            </w:rPr>
            <w:br/>
            <w:t>2220990</w:t>
          </w:r>
        </w:p>
        <w:p w14:paraId="6C9E8241" w14:textId="55190BD0" w:rsidR="00CC0657" w:rsidRPr="00CC0657" w:rsidRDefault="007F278B" w:rsidP="00CC0657">
          <w:pPr>
            <w:pStyle w:val="IntenseQuote"/>
            <w:jc w:val="left"/>
          </w:pPr>
          <w:r w:rsidRPr="00DB3B76">
            <w:rPr>
              <w:rFonts w:ascii="Arial" w:hAnsi="Arial" w:cs="Arial"/>
              <w:b/>
              <w:bCs/>
              <w:color w:val="0E2841" w:themeColor="text2"/>
            </w:rPr>
            <w:t>Tutor's Name:</w:t>
          </w:r>
          <w:r w:rsidRPr="00DB3B76">
            <w:rPr>
              <w:rFonts w:ascii="Arial" w:hAnsi="Arial" w:cs="Arial"/>
              <w:b/>
              <w:bCs/>
              <w:color w:val="0E2841" w:themeColor="text2"/>
            </w:rPr>
            <w:br/>
          </w:r>
          <w:r w:rsidR="00CC0657" w:rsidRPr="00CC0657">
            <w:rPr>
              <w:rFonts w:ascii="Arial" w:hAnsi="Arial" w:cs="Arial"/>
              <w:b/>
              <w:bCs/>
              <w:color w:val="0E2841" w:themeColor="text2"/>
              <w:lang w:val="en-GB"/>
            </w:rPr>
            <w:t>Giulia Chifari</w:t>
          </w:r>
        </w:p>
      </w:sdtContent>
    </w:sdt>
    <w:p w14:paraId="08B171CA" w14:textId="77777777" w:rsidR="00CC0657" w:rsidRDefault="00CC0657" w:rsidP="00CC0657">
      <w:pPr>
        <w:pStyle w:val="IntenseQuote"/>
        <w:rPr>
          <w:rFonts w:ascii="Arial" w:eastAsia="Calibri" w:hAnsi="Arial" w:cs="Arial"/>
          <w:b/>
          <w:bCs/>
          <w:i w:val="0"/>
          <w:iCs w:val="0"/>
          <w:color w:val="44546A"/>
          <w:kern w:val="2"/>
          <w:lang w:val="en-GB" w:eastAsia="en-US"/>
          <w14:ligatures w14:val="standardContextual"/>
        </w:rPr>
      </w:pPr>
    </w:p>
    <w:p w14:paraId="403858FD" w14:textId="1A66F8E6" w:rsidR="007F278B" w:rsidRPr="007F278B" w:rsidRDefault="00CC0657" w:rsidP="00CC0657">
      <w:pPr>
        <w:pStyle w:val="IntenseQuote"/>
        <w:rPr>
          <w:rFonts w:ascii="Arial" w:hAnsi="Arial" w:cs="Arial"/>
          <w:b/>
          <w:bCs/>
          <w:color w:val="0E2841" w:themeColor="text2"/>
        </w:rPr>
      </w:pPr>
      <w:r w:rsidRPr="00CC0657">
        <w:rPr>
          <w:rFonts w:ascii="Arial" w:eastAsia="Calibri" w:hAnsi="Arial" w:cs="Arial"/>
          <w:b/>
          <w:bCs/>
          <w:i w:val="0"/>
          <w:iCs w:val="0"/>
          <w:color w:val="44546A"/>
          <w:kern w:val="2"/>
          <w:lang w:val="en-GB" w:eastAsia="en-US"/>
          <w14:ligatures w14:val="standardContextual"/>
        </w:rPr>
        <w:t>Foreign Languages and Cultural Awareness- BMIH5003</w:t>
      </w:r>
    </w:p>
    <w:p w14:paraId="17F467C5" w14:textId="77777777" w:rsidR="007F278B" w:rsidRDefault="007F278B" w:rsidP="00D35E2C">
      <w:pPr>
        <w:spacing w:line="360" w:lineRule="auto"/>
        <w:jc w:val="both"/>
        <w:rPr>
          <w:rFonts w:ascii="Times New Roman" w:hAnsi="Times New Roman" w:cs="Times New Roman"/>
          <w:b/>
          <w:bCs/>
        </w:rPr>
      </w:pPr>
    </w:p>
    <w:p w14:paraId="090DA48F" w14:textId="1D87FD71" w:rsidR="007F278B" w:rsidRDefault="007F278B" w:rsidP="007F278B">
      <w:pPr>
        <w:rPr>
          <w:rFonts w:ascii="Times New Roman" w:hAnsi="Times New Roman" w:cs="Times New Roman"/>
          <w:b/>
          <w:bCs/>
          <w:lang w:val="en-GB"/>
        </w:rPr>
      </w:pPr>
      <w:r>
        <w:rPr>
          <w:rFonts w:ascii="Times New Roman" w:hAnsi="Times New Roman" w:cs="Times New Roman"/>
          <w:b/>
          <w:bCs/>
          <w:lang w:val="en-GB"/>
        </w:rPr>
        <w:lastRenderedPageBreak/>
        <w:t xml:space="preserve">Introduction </w:t>
      </w:r>
    </w:p>
    <w:p w14:paraId="23CD834E" w14:textId="4D9B8566" w:rsidR="007F278B" w:rsidRPr="007F278B" w:rsidRDefault="007F278B" w:rsidP="007F278B">
      <w:pPr>
        <w:rPr>
          <w:rFonts w:ascii="Times New Roman" w:hAnsi="Times New Roman" w:cs="Times New Roman"/>
          <w:b/>
          <w:bCs/>
          <w:lang w:val="en-GB"/>
        </w:rPr>
      </w:pPr>
      <w:r w:rsidRPr="007F278B">
        <w:rPr>
          <w:rFonts w:ascii="Times New Roman" w:hAnsi="Times New Roman" w:cs="Times New Roman"/>
          <w:b/>
          <w:bCs/>
          <w:lang w:val="en-GB"/>
        </w:rPr>
        <w:t>Component 1: Professional Reflection</w:t>
      </w:r>
      <w:r>
        <w:rPr>
          <w:rFonts w:ascii="Times New Roman" w:hAnsi="Times New Roman" w:cs="Times New Roman"/>
          <w:b/>
          <w:bCs/>
          <w:lang w:val="en-GB"/>
        </w:rPr>
        <w:t xml:space="preserve"> (page 2.)</w:t>
      </w:r>
    </w:p>
    <w:p w14:paraId="1E3316EA" w14:textId="77777777" w:rsidR="007F278B" w:rsidRPr="007F278B" w:rsidRDefault="007F278B" w:rsidP="007F278B">
      <w:pPr>
        <w:numPr>
          <w:ilvl w:val="0"/>
          <w:numId w:val="6"/>
        </w:numPr>
        <w:rPr>
          <w:rFonts w:ascii="Times New Roman" w:hAnsi="Times New Roman" w:cs="Times New Roman"/>
          <w:b/>
          <w:bCs/>
          <w:lang w:val="en-GB"/>
        </w:rPr>
      </w:pPr>
      <w:r w:rsidRPr="007F278B">
        <w:rPr>
          <w:rFonts w:ascii="Times New Roman" w:hAnsi="Times New Roman" w:cs="Times New Roman"/>
          <w:b/>
          <w:bCs/>
          <w:lang w:val="en-GB"/>
        </w:rPr>
        <w:t>Scenario Description</w:t>
      </w:r>
    </w:p>
    <w:p w14:paraId="2902BEBD" w14:textId="77777777" w:rsidR="007F278B" w:rsidRPr="007F278B" w:rsidRDefault="007F278B" w:rsidP="007F278B">
      <w:pPr>
        <w:numPr>
          <w:ilvl w:val="0"/>
          <w:numId w:val="6"/>
        </w:numPr>
        <w:rPr>
          <w:rFonts w:ascii="Times New Roman" w:hAnsi="Times New Roman" w:cs="Times New Roman"/>
          <w:b/>
          <w:bCs/>
          <w:lang w:val="en-GB"/>
        </w:rPr>
      </w:pPr>
      <w:r w:rsidRPr="007F278B">
        <w:rPr>
          <w:rFonts w:ascii="Times New Roman" w:hAnsi="Times New Roman" w:cs="Times New Roman"/>
          <w:b/>
          <w:bCs/>
          <w:lang w:val="en-GB"/>
        </w:rPr>
        <w:t>Analysis of Cultural Misunderstanding</w:t>
      </w:r>
    </w:p>
    <w:p w14:paraId="695C272F" w14:textId="77777777" w:rsidR="007F278B" w:rsidRPr="007F278B" w:rsidRDefault="007F278B" w:rsidP="007F278B">
      <w:pPr>
        <w:numPr>
          <w:ilvl w:val="0"/>
          <w:numId w:val="6"/>
        </w:numPr>
        <w:rPr>
          <w:rFonts w:ascii="Times New Roman" w:hAnsi="Times New Roman" w:cs="Times New Roman"/>
          <w:b/>
          <w:bCs/>
          <w:lang w:val="en-GB"/>
        </w:rPr>
      </w:pPr>
      <w:r w:rsidRPr="007F278B">
        <w:rPr>
          <w:rFonts w:ascii="Times New Roman" w:hAnsi="Times New Roman" w:cs="Times New Roman"/>
          <w:b/>
          <w:bCs/>
          <w:lang w:val="en-GB"/>
        </w:rPr>
        <w:t>Reflective Skills Development</w:t>
      </w:r>
    </w:p>
    <w:p w14:paraId="0F581DB4" w14:textId="500964B9" w:rsidR="007F278B" w:rsidRPr="007F278B" w:rsidRDefault="007F278B" w:rsidP="007F278B">
      <w:pPr>
        <w:rPr>
          <w:rFonts w:ascii="Times New Roman" w:hAnsi="Times New Roman" w:cs="Times New Roman"/>
          <w:b/>
          <w:bCs/>
          <w:lang w:val="en-GB"/>
        </w:rPr>
      </w:pPr>
      <w:r w:rsidRPr="007F278B">
        <w:rPr>
          <w:rFonts w:ascii="Times New Roman" w:hAnsi="Times New Roman" w:cs="Times New Roman"/>
          <w:b/>
          <w:bCs/>
          <w:lang w:val="en-GB"/>
        </w:rPr>
        <w:t>Component 2: Training Plan</w:t>
      </w:r>
      <w:r>
        <w:rPr>
          <w:rFonts w:ascii="Times New Roman" w:hAnsi="Times New Roman" w:cs="Times New Roman"/>
          <w:b/>
          <w:bCs/>
          <w:lang w:val="en-GB"/>
        </w:rPr>
        <w:t xml:space="preserve"> (page 3.)</w:t>
      </w:r>
    </w:p>
    <w:p w14:paraId="42783DE2" w14:textId="77777777" w:rsidR="007F278B" w:rsidRPr="007F278B" w:rsidRDefault="007F278B" w:rsidP="007F278B">
      <w:pPr>
        <w:numPr>
          <w:ilvl w:val="0"/>
          <w:numId w:val="7"/>
        </w:numPr>
        <w:rPr>
          <w:rFonts w:ascii="Times New Roman" w:hAnsi="Times New Roman" w:cs="Times New Roman"/>
          <w:b/>
          <w:bCs/>
          <w:lang w:val="en-GB"/>
        </w:rPr>
      </w:pPr>
      <w:r w:rsidRPr="007F278B">
        <w:rPr>
          <w:rFonts w:ascii="Times New Roman" w:hAnsi="Times New Roman" w:cs="Times New Roman"/>
          <w:b/>
          <w:bCs/>
          <w:lang w:val="en-GB"/>
        </w:rPr>
        <w:t>Introduction</w:t>
      </w:r>
    </w:p>
    <w:p w14:paraId="19EAE97C" w14:textId="77777777" w:rsidR="007F278B" w:rsidRPr="007F278B" w:rsidRDefault="007F278B" w:rsidP="007F278B">
      <w:pPr>
        <w:numPr>
          <w:ilvl w:val="0"/>
          <w:numId w:val="7"/>
        </w:numPr>
        <w:rPr>
          <w:rFonts w:ascii="Times New Roman" w:hAnsi="Times New Roman" w:cs="Times New Roman"/>
          <w:b/>
          <w:bCs/>
          <w:lang w:val="en-GB"/>
        </w:rPr>
      </w:pPr>
      <w:r w:rsidRPr="007F278B">
        <w:rPr>
          <w:rFonts w:ascii="Times New Roman" w:hAnsi="Times New Roman" w:cs="Times New Roman"/>
          <w:b/>
          <w:bCs/>
          <w:lang w:val="en-GB"/>
        </w:rPr>
        <w:t>Objectives of the Training Plan</w:t>
      </w:r>
    </w:p>
    <w:p w14:paraId="640C007A" w14:textId="77777777" w:rsidR="007F278B" w:rsidRPr="007F278B" w:rsidRDefault="007F278B" w:rsidP="007F278B">
      <w:pPr>
        <w:numPr>
          <w:ilvl w:val="0"/>
          <w:numId w:val="7"/>
        </w:numPr>
        <w:rPr>
          <w:rFonts w:ascii="Times New Roman" w:hAnsi="Times New Roman" w:cs="Times New Roman"/>
          <w:b/>
          <w:bCs/>
          <w:lang w:val="en-GB"/>
        </w:rPr>
      </w:pPr>
      <w:r w:rsidRPr="007F278B">
        <w:rPr>
          <w:rFonts w:ascii="Times New Roman" w:hAnsi="Times New Roman" w:cs="Times New Roman"/>
          <w:b/>
          <w:bCs/>
          <w:lang w:val="en-GB"/>
        </w:rPr>
        <w:t>Key Components of the Training Plan</w:t>
      </w:r>
    </w:p>
    <w:p w14:paraId="3B7B3EA2" w14:textId="77777777" w:rsidR="007F278B" w:rsidRPr="007F278B" w:rsidRDefault="007F278B" w:rsidP="007F278B">
      <w:pPr>
        <w:numPr>
          <w:ilvl w:val="0"/>
          <w:numId w:val="7"/>
        </w:numPr>
        <w:rPr>
          <w:rFonts w:ascii="Times New Roman" w:hAnsi="Times New Roman" w:cs="Times New Roman"/>
          <w:b/>
          <w:bCs/>
          <w:lang w:val="en-GB"/>
        </w:rPr>
      </w:pPr>
      <w:r w:rsidRPr="007F278B">
        <w:rPr>
          <w:rFonts w:ascii="Times New Roman" w:hAnsi="Times New Roman" w:cs="Times New Roman"/>
          <w:b/>
          <w:bCs/>
          <w:lang w:val="en-GB"/>
        </w:rPr>
        <w:t>Implementation Strategy</w:t>
      </w:r>
    </w:p>
    <w:p w14:paraId="021E9F6D" w14:textId="77777777" w:rsidR="007F278B" w:rsidRPr="007F278B" w:rsidRDefault="007F278B" w:rsidP="007F278B">
      <w:pPr>
        <w:numPr>
          <w:ilvl w:val="0"/>
          <w:numId w:val="7"/>
        </w:numPr>
        <w:rPr>
          <w:rFonts w:ascii="Times New Roman" w:hAnsi="Times New Roman" w:cs="Times New Roman"/>
          <w:b/>
          <w:bCs/>
          <w:lang w:val="en-GB"/>
        </w:rPr>
      </w:pPr>
      <w:r w:rsidRPr="007F278B">
        <w:rPr>
          <w:rFonts w:ascii="Times New Roman" w:hAnsi="Times New Roman" w:cs="Times New Roman"/>
          <w:b/>
          <w:bCs/>
          <w:lang w:val="en-GB"/>
        </w:rPr>
        <w:t>Evaluation and Feedback</w:t>
      </w:r>
    </w:p>
    <w:p w14:paraId="6BD6D284" w14:textId="04AE7F11" w:rsidR="007F278B" w:rsidRPr="007F278B" w:rsidRDefault="007F278B" w:rsidP="007F278B">
      <w:pPr>
        <w:rPr>
          <w:rFonts w:ascii="Times New Roman" w:hAnsi="Times New Roman" w:cs="Times New Roman"/>
          <w:b/>
          <w:bCs/>
          <w:lang w:val="en-GB"/>
        </w:rPr>
      </w:pPr>
      <w:r w:rsidRPr="007F278B">
        <w:rPr>
          <w:rFonts w:ascii="Times New Roman" w:hAnsi="Times New Roman" w:cs="Times New Roman"/>
          <w:b/>
          <w:bCs/>
          <w:lang w:val="en-GB"/>
        </w:rPr>
        <w:t>Component 3: Student Self-Reflection</w:t>
      </w:r>
      <w:r>
        <w:rPr>
          <w:rFonts w:ascii="Times New Roman" w:hAnsi="Times New Roman" w:cs="Times New Roman"/>
          <w:b/>
          <w:bCs/>
          <w:lang w:val="en-GB"/>
        </w:rPr>
        <w:t xml:space="preserve"> (page 5.)</w:t>
      </w:r>
    </w:p>
    <w:p w14:paraId="2B56FB75" w14:textId="77777777" w:rsidR="007F278B" w:rsidRPr="007F278B" w:rsidRDefault="007F278B" w:rsidP="007F278B">
      <w:pPr>
        <w:numPr>
          <w:ilvl w:val="0"/>
          <w:numId w:val="8"/>
        </w:numPr>
        <w:rPr>
          <w:rFonts w:ascii="Times New Roman" w:hAnsi="Times New Roman" w:cs="Times New Roman"/>
          <w:b/>
          <w:bCs/>
          <w:lang w:val="en-GB"/>
        </w:rPr>
      </w:pPr>
      <w:r w:rsidRPr="007F278B">
        <w:rPr>
          <w:rFonts w:ascii="Times New Roman" w:hAnsi="Times New Roman" w:cs="Times New Roman"/>
          <w:b/>
          <w:bCs/>
          <w:lang w:val="en-GB"/>
        </w:rPr>
        <w:t>Introduction to Self-Reflection Model</w:t>
      </w:r>
    </w:p>
    <w:p w14:paraId="42F97878" w14:textId="77777777" w:rsidR="007F278B" w:rsidRPr="007F278B" w:rsidRDefault="007F278B" w:rsidP="007F278B">
      <w:pPr>
        <w:numPr>
          <w:ilvl w:val="0"/>
          <w:numId w:val="8"/>
        </w:numPr>
        <w:rPr>
          <w:rFonts w:ascii="Times New Roman" w:hAnsi="Times New Roman" w:cs="Times New Roman"/>
          <w:b/>
          <w:bCs/>
          <w:lang w:val="en-GB"/>
        </w:rPr>
      </w:pPr>
      <w:r w:rsidRPr="007F278B">
        <w:rPr>
          <w:rFonts w:ascii="Times New Roman" w:hAnsi="Times New Roman" w:cs="Times New Roman"/>
          <w:b/>
          <w:bCs/>
          <w:lang w:val="en-GB"/>
        </w:rPr>
        <w:t>Initial Understanding of Cultural Awareness</w:t>
      </w:r>
    </w:p>
    <w:p w14:paraId="778F5993" w14:textId="77777777" w:rsidR="007F278B" w:rsidRPr="007F278B" w:rsidRDefault="007F278B" w:rsidP="007F278B">
      <w:pPr>
        <w:numPr>
          <w:ilvl w:val="0"/>
          <w:numId w:val="8"/>
        </w:numPr>
        <w:rPr>
          <w:rFonts w:ascii="Times New Roman" w:hAnsi="Times New Roman" w:cs="Times New Roman"/>
          <w:b/>
          <w:bCs/>
          <w:lang w:val="en-GB"/>
        </w:rPr>
      </w:pPr>
      <w:r w:rsidRPr="007F278B">
        <w:rPr>
          <w:rFonts w:ascii="Times New Roman" w:hAnsi="Times New Roman" w:cs="Times New Roman"/>
          <w:b/>
          <w:bCs/>
          <w:lang w:val="en-GB"/>
        </w:rPr>
        <w:t>Insights Gained from Experience</w:t>
      </w:r>
    </w:p>
    <w:p w14:paraId="516C4F44" w14:textId="77777777" w:rsidR="007F278B" w:rsidRPr="007F278B" w:rsidRDefault="007F278B" w:rsidP="007F278B">
      <w:pPr>
        <w:numPr>
          <w:ilvl w:val="0"/>
          <w:numId w:val="8"/>
        </w:numPr>
        <w:rPr>
          <w:rFonts w:ascii="Times New Roman" w:hAnsi="Times New Roman" w:cs="Times New Roman"/>
          <w:b/>
          <w:bCs/>
          <w:lang w:val="en-GB"/>
        </w:rPr>
      </w:pPr>
      <w:r w:rsidRPr="007F278B">
        <w:rPr>
          <w:rFonts w:ascii="Times New Roman" w:hAnsi="Times New Roman" w:cs="Times New Roman"/>
          <w:b/>
          <w:bCs/>
          <w:lang w:val="en-GB"/>
        </w:rPr>
        <w:t>Importance of the Experience</w:t>
      </w:r>
    </w:p>
    <w:p w14:paraId="740AC462" w14:textId="77777777" w:rsidR="007F278B" w:rsidRDefault="007F278B">
      <w:pPr>
        <w:rPr>
          <w:rFonts w:ascii="Times New Roman" w:hAnsi="Times New Roman" w:cs="Times New Roman"/>
          <w:b/>
          <w:bCs/>
        </w:rPr>
      </w:pPr>
      <w:r>
        <w:rPr>
          <w:rFonts w:ascii="Times New Roman" w:hAnsi="Times New Roman" w:cs="Times New Roman"/>
          <w:b/>
          <w:bCs/>
        </w:rPr>
        <w:t>Conclusion</w:t>
      </w:r>
    </w:p>
    <w:p w14:paraId="32CA2609" w14:textId="25C6BE8A" w:rsidR="007F278B" w:rsidRDefault="007F278B">
      <w:pPr>
        <w:rPr>
          <w:rFonts w:ascii="Times New Roman" w:hAnsi="Times New Roman" w:cs="Times New Roman"/>
          <w:b/>
          <w:bCs/>
        </w:rPr>
      </w:pPr>
      <w:r>
        <w:rPr>
          <w:rFonts w:ascii="Times New Roman" w:hAnsi="Times New Roman" w:cs="Times New Roman"/>
          <w:b/>
          <w:bCs/>
        </w:rPr>
        <w:t>References</w:t>
      </w:r>
      <w:r>
        <w:rPr>
          <w:rFonts w:ascii="Times New Roman" w:hAnsi="Times New Roman" w:cs="Times New Roman"/>
          <w:b/>
          <w:bCs/>
        </w:rPr>
        <w:br w:type="page"/>
      </w:r>
    </w:p>
    <w:p w14:paraId="252D8088" w14:textId="4CBABBF9" w:rsidR="00D35E2C" w:rsidRPr="00D35E2C" w:rsidRDefault="00D35E2C" w:rsidP="00D35E2C">
      <w:pPr>
        <w:spacing w:line="360" w:lineRule="auto"/>
        <w:jc w:val="both"/>
        <w:rPr>
          <w:rFonts w:ascii="Times New Roman" w:hAnsi="Times New Roman" w:cs="Times New Roman"/>
          <w:b/>
          <w:bCs/>
        </w:rPr>
      </w:pPr>
      <w:r w:rsidRPr="00D35E2C">
        <w:rPr>
          <w:rFonts w:ascii="Times New Roman" w:hAnsi="Times New Roman" w:cs="Times New Roman"/>
          <w:b/>
          <w:bCs/>
        </w:rPr>
        <w:lastRenderedPageBreak/>
        <w:t>Introduction</w:t>
      </w:r>
    </w:p>
    <w:p w14:paraId="1927E712" w14:textId="7FA983AD" w:rsidR="00D35E2C" w:rsidRPr="00D35E2C" w:rsidRDefault="00D35E2C" w:rsidP="00D35E2C">
      <w:pPr>
        <w:spacing w:line="360" w:lineRule="auto"/>
        <w:jc w:val="both"/>
        <w:rPr>
          <w:rFonts w:ascii="Times New Roman" w:hAnsi="Times New Roman" w:cs="Times New Roman"/>
        </w:rPr>
      </w:pPr>
      <w:r w:rsidRPr="00D35E2C">
        <w:rPr>
          <w:rFonts w:ascii="Times New Roman" w:hAnsi="Times New Roman" w:cs="Times New Roman"/>
        </w:rPr>
        <w:t xml:space="preserve">The portfolio delves into the culturally aware world of hospitality. It strikes a professional note reflecting from first-hand experiences, provides detailed training plans on cultural competence as well self-analysis cases using Gibbs' Reflective Cycle. By doing so, we hope these pieces can help readers realize how important is cultural sensitivity for service quality improvement and customer happiness. </w:t>
      </w:r>
      <w:r w:rsidRPr="00D35E2C">
        <w:rPr>
          <w:rFonts w:ascii="Times New Roman" w:hAnsi="Times New Roman" w:cs="Times New Roman"/>
          <w:color w:val="FFFFFF" w:themeColor="background1"/>
        </w:rPr>
        <w:t>. ghj</w:t>
      </w:r>
    </w:p>
    <w:p w14:paraId="3F8A4D81" w14:textId="2394A919" w:rsidR="004B5DBC" w:rsidRPr="004B5DBC" w:rsidRDefault="004B5DBC" w:rsidP="00D35E2C">
      <w:pPr>
        <w:spacing w:line="360" w:lineRule="auto"/>
        <w:jc w:val="both"/>
        <w:rPr>
          <w:rFonts w:ascii="Times New Roman" w:hAnsi="Times New Roman" w:cs="Times New Roman"/>
          <w:b/>
          <w:bCs/>
          <w:lang w:val="en-GB"/>
        </w:rPr>
      </w:pPr>
      <w:r w:rsidRPr="00D35E2C">
        <w:rPr>
          <w:rFonts w:ascii="Times New Roman" w:hAnsi="Times New Roman" w:cs="Times New Roman"/>
          <w:b/>
          <w:bCs/>
        </w:rPr>
        <w:t>Component 1</w:t>
      </w:r>
      <w:r w:rsidRPr="004B5DBC">
        <w:rPr>
          <w:rFonts w:ascii="Times New Roman" w:hAnsi="Times New Roman" w:cs="Times New Roman"/>
          <w:b/>
          <w:bCs/>
          <w:lang w:val="en-GB"/>
        </w:rPr>
        <w:t>.</w:t>
      </w:r>
      <w:r w:rsidR="00697A9B" w:rsidRPr="00D35E2C">
        <w:rPr>
          <w:rFonts w:ascii="Times New Roman" w:hAnsi="Times New Roman" w:cs="Times New Roman"/>
          <w:b/>
          <w:bCs/>
          <w:lang w:val="en-GB"/>
        </w:rPr>
        <w:t xml:space="preserve"> - </w:t>
      </w:r>
      <w:r w:rsidRPr="004B5DBC">
        <w:rPr>
          <w:rFonts w:ascii="Times New Roman" w:hAnsi="Times New Roman" w:cs="Times New Roman"/>
          <w:b/>
          <w:bCs/>
          <w:lang w:val="en-GB"/>
        </w:rPr>
        <w:t xml:space="preserve"> Professional Reflection</w:t>
      </w:r>
    </w:p>
    <w:p w14:paraId="4D08E033" w14:textId="77777777" w:rsidR="00697A9B" w:rsidRPr="00D35E2C" w:rsidRDefault="00697A9B" w:rsidP="00D35E2C">
      <w:pPr>
        <w:spacing w:line="360" w:lineRule="auto"/>
        <w:jc w:val="both"/>
        <w:rPr>
          <w:rFonts w:ascii="Times New Roman" w:hAnsi="Times New Roman" w:cs="Times New Roman"/>
          <w:b/>
          <w:bCs/>
          <w:lang w:val="en-GB"/>
        </w:rPr>
      </w:pPr>
      <w:r w:rsidRPr="00697A9B">
        <w:rPr>
          <w:rFonts w:ascii="Times New Roman" w:hAnsi="Times New Roman" w:cs="Times New Roman"/>
          <w:b/>
          <w:bCs/>
          <w:lang w:val="en-GB"/>
        </w:rPr>
        <w:t>1.1 Scenario Description</w:t>
      </w:r>
    </w:p>
    <w:p w14:paraId="2014FA51" w14:textId="605F8F49" w:rsidR="00697A9B" w:rsidRPr="00697A9B" w:rsidRDefault="00697A9B" w:rsidP="00D35E2C">
      <w:pPr>
        <w:spacing w:line="360" w:lineRule="auto"/>
        <w:jc w:val="both"/>
        <w:rPr>
          <w:rFonts w:ascii="Times New Roman" w:hAnsi="Times New Roman" w:cs="Times New Roman"/>
          <w:lang w:val="en-GB"/>
        </w:rPr>
      </w:pPr>
      <w:r w:rsidRPr="00697A9B">
        <w:rPr>
          <w:rFonts w:ascii="Times New Roman" w:hAnsi="Times New Roman" w:cs="Times New Roman"/>
          <w:lang w:val="en-GB"/>
        </w:rPr>
        <w:t>An example of a scenario during breakfast service in a large hotel restaurant. As an F&amp;B worker, I encounter a guest with different cultural affinities. The guest, who does not speak English, attempts to order a traditional breakfast special, not on our menu, from their culture. Because of their unknown accent and terms that I don't understand, I bring them something completely different mistakenly leading to confusion and dissatisfaction.</w:t>
      </w:r>
    </w:p>
    <w:p w14:paraId="27087D45" w14:textId="77777777" w:rsidR="00697A9B" w:rsidRPr="00D35E2C" w:rsidRDefault="00697A9B" w:rsidP="00D35E2C">
      <w:pPr>
        <w:spacing w:line="360" w:lineRule="auto"/>
        <w:jc w:val="both"/>
        <w:rPr>
          <w:rFonts w:ascii="Times New Roman" w:hAnsi="Times New Roman" w:cs="Times New Roman"/>
          <w:b/>
          <w:bCs/>
          <w:lang w:val="en-GB"/>
        </w:rPr>
      </w:pPr>
      <w:r w:rsidRPr="00697A9B">
        <w:rPr>
          <w:rFonts w:ascii="Times New Roman" w:hAnsi="Times New Roman" w:cs="Times New Roman"/>
          <w:b/>
          <w:bCs/>
          <w:lang w:val="en-GB"/>
        </w:rPr>
        <w:t>1.2 Analysis of Cultural Misinterpretation</w:t>
      </w:r>
    </w:p>
    <w:p w14:paraId="5FD3B530" w14:textId="688DE7F4" w:rsidR="00697A9B" w:rsidRPr="00697A9B" w:rsidRDefault="00697A9B" w:rsidP="00D35E2C">
      <w:pPr>
        <w:spacing w:line="360" w:lineRule="auto"/>
        <w:jc w:val="both"/>
        <w:rPr>
          <w:rFonts w:ascii="Times New Roman" w:hAnsi="Times New Roman" w:cs="Times New Roman"/>
          <w:lang w:val="en-GB"/>
        </w:rPr>
      </w:pPr>
      <w:r w:rsidRPr="00697A9B">
        <w:rPr>
          <w:rFonts w:ascii="Times New Roman" w:hAnsi="Times New Roman" w:cs="Times New Roman"/>
          <w:lang w:val="en-GB"/>
        </w:rPr>
        <w:t>The less developed ability to understand other people, especially as it relates to languages or diverse cultural dietary habits, is the main reason for such misunderstandings between people. Cultures deeply affect how we talk and what we expect from speech, according to Hofstede et al. (2010). But if service providers are not also attuned properly to figurative meanings (Hofstede, Hofstede, and Minkov, 2010), misinterpretations can easily ensue. Also, as Trompenaars and Woolliams (2003) points out, understanding and adapting to different cultural contexts is significant in avoiding service catastrophes in hospitality.</w:t>
      </w:r>
    </w:p>
    <w:p w14:paraId="0C4E1D65" w14:textId="77777777" w:rsidR="00697A9B" w:rsidRPr="00D35E2C" w:rsidRDefault="00697A9B" w:rsidP="00D35E2C">
      <w:pPr>
        <w:spacing w:line="360" w:lineRule="auto"/>
        <w:jc w:val="both"/>
        <w:rPr>
          <w:rFonts w:ascii="Times New Roman" w:hAnsi="Times New Roman" w:cs="Times New Roman"/>
          <w:b/>
          <w:bCs/>
          <w:lang w:val="en-GB"/>
        </w:rPr>
      </w:pPr>
      <w:r w:rsidRPr="00697A9B">
        <w:rPr>
          <w:rFonts w:ascii="Times New Roman" w:hAnsi="Times New Roman" w:cs="Times New Roman"/>
          <w:b/>
          <w:bCs/>
          <w:lang w:val="en-GB"/>
        </w:rPr>
        <w:t>1.3 Reflective Skills Development</w:t>
      </w:r>
    </w:p>
    <w:p w14:paraId="57DAE261" w14:textId="0D054E0E" w:rsidR="00697A9B" w:rsidRPr="00697A9B" w:rsidRDefault="00697A9B" w:rsidP="00D35E2C">
      <w:pPr>
        <w:spacing w:line="360" w:lineRule="auto"/>
        <w:jc w:val="both"/>
        <w:rPr>
          <w:rFonts w:ascii="Times New Roman" w:hAnsi="Times New Roman" w:cs="Times New Roman"/>
          <w:lang w:val="en-GB"/>
        </w:rPr>
      </w:pPr>
      <w:r w:rsidRPr="00697A9B">
        <w:rPr>
          <w:rFonts w:ascii="Times New Roman" w:hAnsi="Times New Roman" w:cs="Times New Roman"/>
          <w:lang w:val="en-GB"/>
        </w:rPr>
        <w:t xml:space="preserve">To avoid similar misunderstandings in the future, it is essential to develop cultural sensitivity. This includes improving linguistic skills, especially in </w:t>
      </w:r>
      <w:r w:rsidRPr="00D35E2C">
        <w:rPr>
          <w:rFonts w:ascii="Times New Roman" w:hAnsi="Times New Roman" w:cs="Times New Roman"/>
          <w:lang w:val="en-GB"/>
        </w:rPr>
        <w:t>widely used</w:t>
      </w:r>
      <w:r w:rsidRPr="00697A9B">
        <w:rPr>
          <w:rFonts w:ascii="Times New Roman" w:hAnsi="Times New Roman" w:cs="Times New Roman"/>
          <w:lang w:val="en-GB"/>
        </w:rPr>
        <w:t xml:space="preserve"> international languages, and undergoing cultural sensitivity training (Earley and Ang, 2003). Intent questions can ensure they get the service they need, by letting the guest explain their needs explicitly and comprehensively without feeling embarrassed. Regular team talks on cultural awareness, including practical experience-based exercises (Schneider &amp; Barsoux, 2017), shall better equip staff to tackle these situations.</w:t>
      </w:r>
    </w:p>
    <w:p w14:paraId="032B8B51" w14:textId="61A63F84" w:rsidR="00697A9B" w:rsidRPr="00697A9B" w:rsidRDefault="00697A9B" w:rsidP="00D35E2C">
      <w:pPr>
        <w:spacing w:line="360" w:lineRule="auto"/>
        <w:jc w:val="both"/>
        <w:rPr>
          <w:rFonts w:ascii="Times New Roman" w:hAnsi="Times New Roman" w:cs="Times New Roman"/>
          <w:lang w:val="en-GB"/>
        </w:rPr>
      </w:pPr>
      <w:r w:rsidRPr="00697A9B">
        <w:rPr>
          <w:rFonts w:ascii="Times New Roman" w:hAnsi="Times New Roman" w:cs="Times New Roman"/>
          <w:lang w:val="en-GB"/>
        </w:rPr>
        <w:lastRenderedPageBreak/>
        <w:t xml:space="preserve">Going from reflective skills development </w:t>
      </w:r>
      <w:r w:rsidRPr="00D35E2C">
        <w:rPr>
          <w:rFonts w:ascii="Times New Roman" w:hAnsi="Times New Roman" w:cs="Times New Roman"/>
          <w:lang w:val="en-GB"/>
        </w:rPr>
        <w:t>into</w:t>
      </w:r>
      <w:r w:rsidRPr="00697A9B">
        <w:rPr>
          <w:rFonts w:ascii="Times New Roman" w:hAnsi="Times New Roman" w:cs="Times New Roman"/>
          <w:lang w:val="en-GB"/>
        </w:rPr>
        <w:t xml:space="preserve"> the curriculum of hospitality education, it is also very important to systematize cultural sensitivity training throughout. As stressed by Gundersen and Adler (2008), getting a full understanding of cultural diversity is not simply about picking up on visual markers of culture but also recognizes the underlying values, beliefs and </w:t>
      </w:r>
      <w:r w:rsidRPr="00D35E2C">
        <w:rPr>
          <w:rFonts w:ascii="Times New Roman" w:hAnsi="Times New Roman" w:cs="Times New Roman"/>
          <w:lang w:val="en-GB"/>
        </w:rPr>
        <w:t>behaviours</w:t>
      </w:r>
      <w:r w:rsidRPr="00697A9B">
        <w:rPr>
          <w:rFonts w:ascii="Times New Roman" w:hAnsi="Times New Roman" w:cs="Times New Roman"/>
          <w:lang w:val="en-GB"/>
        </w:rPr>
        <w:t xml:space="preserve"> that inform people's expectations as well as </w:t>
      </w:r>
      <w:r w:rsidRPr="00D35E2C">
        <w:rPr>
          <w:rFonts w:ascii="Times New Roman" w:hAnsi="Times New Roman" w:cs="Times New Roman"/>
          <w:lang w:val="en-GB"/>
        </w:rPr>
        <w:t>behaviour</w:t>
      </w:r>
      <w:r w:rsidRPr="00697A9B">
        <w:rPr>
          <w:rFonts w:ascii="Times New Roman" w:hAnsi="Times New Roman" w:cs="Times New Roman"/>
          <w:lang w:val="en-GB"/>
        </w:rPr>
        <w:t>. This comprehensive approach means that members of the F&amp;B team are not just responsive but also pre-emptive in their service.</w:t>
      </w:r>
    </w:p>
    <w:p w14:paraId="388C615E" w14:textId="77777777" w:rsidR="00697A9B" w:rsidRPr="00697A9B" w:rsidRDefault="00697A9B" w:rsidP="00D35E2C">
      <w:pPr>
        <w:spacing w:line="360" w:lineRule="auto"/>
        <w:jc w:val="both"/>
        <w:rPr>
          <w:rFonts w:ascii="Times New Roman" w:hAnsi="Times New Roman" w:cs="Times New Roman"/>
          <w:lang w:val="en-GB"/>
        </w:rPr>
      </w:pPr>
      <w:r w:rsidRPr="00697A9B">
        <w:rPr>
          <w:rFonts w:ascii="Times New Roman" w:hAnsi="Times New Roman" w:cs="Times New Roman"/>
          <w:lang w:val="en-GB"/>
        </w:rPr>
        <w:t>Moreover, technology-enhanced instruction also has an important role to play in cultural training. Multimedia tools that allow for simulations of real-life situations or apps used to teach basic greetings and phrases in several languages at once can assist staff not only in learning the techniques they need muscle memory of these skills when using them out (Deresky, 2017). These tools offer an immersive and interactive experience which may lack traditional forms of learning, making the learning process both enjoyable and much more effective.</w:t>
      </w:r>
    </w:p>
    <w:p w14:paraId="13F6F82C" w14:textId="116120AF" w:rsidR="004B5DBC" w:rsidRPr="00D35E2C" w:rsidRDefault="00697A9B" w:rsidP="00D35E2C">
      <w:pPr>
        <w:spacing w:line="360" w:lineRule="auto"/>
        <w:jc w:val="both"/>
        <w:rPr>
          <w:rFonts w:ascii="Times New Roman" w:hAnsi="Times New Roman" w:cs="Times New Roman"/>
          <w:lang w:val="en-GB"/>
        </w:rPr>
      </w:pPr>
      <w:r w:rsidRPr="00D35E2C">
        <w:rPr>
          <w:rFonts w:ascii="Times New Roman" w:hAnsi="Times New Roman" w:cs="Times New Roman"/>
        </w:rPr>
        <w:t xml:space="preserve">Moreover, cultural aptitude or participation in local communities could assist personnel in expanding their cultural understanding. This relationship has the potential to materialize theoretical notions into tangible experiences and foster the cultural fluency of personnel (Hampden-Turner &amp; Trompenaars , 2020). Hospitality operators can ensure continuous learning and adaptation, which are essential for survival in the globalized service </w:t>
      </w:r>
      <w:proofErr w:type="gramStart"/>
      <w:r w:rsidRPr="00D35E2C">
        <w:rPr>
          <w:rFonts w:ascii="Times New Roman" w:hAnsi="Times New Roman" w:cs="Times New Roman"/>
        </w:rPr>
        <w:t>industry ,</w:t>
      </w:r>
      <w:proofErr w:type="gramEnd"/>
      <w:r w:rsidRPr="00D35E2C">
        <w:rPr>
          <w:rFonts w:ascii="Times New Roman" w:hAnsi="Times New Roman" w:cs="Times New Roman"/>
        </w:rPr>
        <w:t xml:space="preserve"> by implementing these strategies.</w:t>
      </w:r>
    </w:p>
    <w:p w14:paraId="005385B9" w14:textId="0538914E" w:rsidR="004B5DBC" w:rsidRPr="004B5DBC" w:rsidRDefault="00697A9B" w:rsidP="00D35E2C">
      <w:pPr>
        <w:spacing w:line="360" w:lineRule="auto"/>
        <w:jc w:val="both"/>
        <w:rPr>
          <w:rFonts w:ascii="Times New Roman" w:hAnsi="Times New Roman" w:cs="Times New Roman"/>
          <w:b/>
          <w:bCs/>
          <w:lang w:val="en-GB"/>
        </w:rPr>
      </w:pPr>
      <w:r w:rsidRPr="00D35E2C">
        <w:rPr>
          <w:rFonts w:ascii="Times New Roman" w:hAnsi="Times New Roman" w:cs="Times New Roman"/>
          <w:b/>
          <w:bCs/>
        </w:rPr>
        <w:t xml:space="preserve">Component </w:t>
      </w:r>
      <w:r w:rsidR="004B5DBC" w:rsidRPr="004B5DBC">
        <w:rPr>
          <w:rFonts w:ascii="Times New Roman" w:hAnsi="Times New Roman" w:cs="Times New Roman"/>
          <w:b/>
          <w:bCs/>
          <w:lang w:val="en-GB"/>
        </w:rPr>
        <w:t>2.</w:t>
      </w:r>
      <w:r w:rsidRPr="00D35E2C">
        <w:rPr>
          <w:rFonts w:ascii="Times New Roman" w:hAnsi="Times New Roman" w:cs="Times New Roman"/>
          <w:b/>
          <w:bCs/>
          <w:lang w:val="en-GB"/>
        </w:rPr>
        <w:t xml:space="preserve"> - </w:t>
      </w:r>
      <w:r w:rsidR="004B5DBC" w:rsidRPr="004B5DBC">
        <w:rPr>
          <w:rFonts w:ascii="Times New Roman" w:hAnsi="Times New Roman" w:cs="Times New Roman"/>
          <w:b/>
          <w:bCs/>
          <w:lang w:val="en-GB"/>
        </w:rPr>
        <w:t xml:space="preserve"> Training Plan</w:t>
      </w:r>
    </w:p>
    <w:p w14:paraId="41253D3B" w14:textId="77777777" w:rsidR="00753F97" w:rsidRPr="00753F97" w:rsidRDefault="00753F97" w:rsidP="00D35E2C">
      <w:pPr>
        <w:spacing w:line="360" w:lineRule="auto"/>
        <w:jc w:val="both"/>
        <w:rPr>
          <w:rFonts w:ascii="Times New Roman" w:hAnsi="Times New Roman" w:cs="Times New Roman"/>
          <w:lang w:val="en-GB"/>
        </w:rPr>
      </w:pPr>
      <w:r w:rsidRPr="00753F97">
        <w:rPr>
          <w:rFonts w:ascii="Times New Roman" w:hAnsi="Times New Roman" w:cs="Times New Roman"/>
          <w:lang w:val="en-GB"/>
        </w:rPr>
        <w:t>Our hotel experienced a cultural misunderstanding in the breakfast service. Therefore, an all-encompassing training program for cultural competence is essential for our staff if they are to raise their level and reduce this sort of occurrence in future. This workbook is intended to give employees the skills they need to deal with cultural clashes effectively. By doing so it shall maintain a high standard of service and lift guest satisfaction.</w:t>
      </w:r>
    </w:p>
    <w:p w14:paraId="4CAAE583" w14:textId="77777777" w:rsidR="00753F97" w:rsidRPr="00753F97" w:rsidRDefault="00753F97" w:rsidP="00D35E2C">
      <w:pPr>
        <w:spacing w:line="360" w:lineRule="auto"/>
        <w:jc w:val="both"/>
        <w:rPr>
          <w:rFonts w:ascii="Times New Roman" w:hAnsi="Times New Roman" w:cs="Times New Roman"/>
          <w:b/>
          <w:bCs/>
          <w:lang w:val="en-GB"/>
        </w:rPr>
      </w:pPr>
      <w:r w:rsidRPr="00753F97">
        <w:rPr>
          <w:rFonts w:ascii="Times New Roman" w:hAnsi="Times New Roman" w:cs="Times New Roman"/>
          <w:b/>
          <w:bCs/>
          <w:lang w:val="en-GB"/>
        </w:rPr>
        <w:t>2.2 Objectives of the Training Plan</w:t>
      </w:r>
    </w:p>
    <w:p w14:paraId="5333ADB4" w14:textId="77777777" w:rsidR="00753F97" w:rsidRPr="00D35E2C" w:rsidRDefault="00753F97" w:rsidP="00D35E2C">
      <w:pPr>
        <w:pStyle w:val="ListParagraph"/>
        <w:numPr>
          <w:ilvl w:val="0"/>
          <w:numId w:val="5"/>
        </w:numPr>
        <w:spacing w:line="360" w:lineRule="auto"/>
        <w:jc w:val="both"/>
        <w:rPr>
          <w:rFonts w:ascii="Times New Roman" w:hAnsi="Times New Roman" w:cs="Times New Roman"/>
          <w:lang w:val="en-GB"/>
        </w:rPr>
      </w:pPr>
      <w:r w:rsidRPr="00D35E2C">
        <w:rPr>
          <w:rFonts w:ascii="Times New Roman" w:hAnsi="Times New Roman" w:cs="Times New Roman"/>
          <w:lang w:val="en-GB"/>
        </w:rPr>
        <w:t>The goals for this training are:</w:t>
      </w:r>
    </w:p>
    <w:p w14:paraId="009BA770" w14:textId="77777777" w:rsidR="00753F97" w:rsidRPr="00D35E2C" w:rsidRDefault="00753F97" w:rsidP="00D35E2C">
      <w:pPr>
        <w:pStyle w:val="ListParagraph"/>
        <w:numPr>
          <w:ilvl w:val="0"/>
          <w:numId w:val="5"/>
        </w:numPr>
        <w:spacing w:line="360" w:lineRule="auto"/>
        <w:jc w:val="both"/>
        <w:rPr>
          <w:rFonts w:ascii="Times New Roman" w:hAnsi="Times New Roman" w:cs="Times New Roman"/>
          <w:lang w:val="en-GB"/>
        </w:rPr>
      </w:pPr>
      <w:r w:rsidRPr="00D35E2C">
        <w:rPr>
          <w:rFonts w:ascii="Times New Roman" w:hAnsi="Times New Roman" w:cs="Times New Roman"/>
          <w:lang w:val="en-GB"/>
        </w:rPr>
        <w:t>To increase cultural sensitivity in all employees.</w:t>
      </w:r>
    </w:p>
    <w:p w14:paraId="6E732D61" w14:textId="77777777" w:rsidR="00753F97" w:rsidRPr="00D35E2C" w:rsidRDefault="00753F97" w:rsidP="00D35E2C">
      <w:pPr>
        <w:pStyle w:val="ListParagraph"/>
        <w:numPr>
          <w:ilvl w:val="0"/>
          <w:numId w:val="5"/>
        </w:numPr>
        <w:spacing w:line="360" w:lineRule="auto"/>
        <w:jc w:val="both"/>
        <w:rPr>
          <w:rFonts w:ascii="Times New Roman" w:hAnsi="Times New Roman" w:cs="Times New Roman"/>
          <w:lang w:val="en-GB"/>
        </w:rPr>
      </w:pPr>
      <w:r w:rsidRPr="00D35E2C">
        <w:rPr>
          <w:rFonts w:ascii="Times New Roman" w:hAnsi="Times New Roman" w:cs="Times New Roman"/>
          <w:lang w:val="en-GB"/>
        </w:rPr>
        <w:t>To improve language abilities which will serve a varied clientele.</w:t>
      </w:r>
    </w:p>
    <w:p w14:paraId="53A0DD32" w14:textId="77777777" w:rsidR="00753F97" w:rsidRPr="00D35E2C" w:rsidRDefault="00753F97" w:rsidP="00D35E2C">
      <w:pPr>
        <w:pStyle w:val="ListParagraph"/>
        <w:numPr>
          <w:ilvl w:val="0"/>
          <w:numId w:val="5"/>
        </w:numPr>
        <w:spacing w:line="360" w:lineRule="auto"/>
        <w:jc w:val="both"/>
        <w:rPr>
          <w:rFonts w:ascii="Times New Roman" w:hAnsi="Times New Roman" w:cs="Times New Roman"/>
          <w:lang w:val="en-GB"/>
        </w:rPr>
      </w:pPr>
      <w:r w:rsidRPr="00D35E2C">
        <w:rPr>
          <w:rFonts w:ascii="Times New Roman" w:hAnsi="Times New Roman" w:cs="Times New Roman"/>
          <w:lang w:val="en-GB"/>
        </w:rPr>
        <w:t>To help staff at our hotel realize and respect the dietary practices of different cultures so that they can better serve guests from diverse backgrounds.</w:t>
      </w:r>
    </w:p>
    <w:p w14:paraId="5D52AF63" w14:textId="77777777" w:rsidR="00753F97" w:rsidRPr="00D35E2C" w:rsidRDefault="00753F97" w:rsidP="00D35E2C">
      <w:pPr>
        <w:pStyle w:val="ListParagraph"/>
        <w:numPr>
          <w:ilvl w:val="0"/>
          <w:numId w:val="5"/>
        </w:numPr>
        <w:spacing w:line="360" w:lineRule="auto"/>
        <w:jc w:val="both"/>
        <w:rPr>
          <w:rFonts w:ascii="Times New Roman" w:hAnsi="Times New Roman" w:cs="Times New Roman"/>
          <w:lang w:val="en-GB"/>
        </w:rPr>
      </w:pPr>
      <w:r w:rsidRPr="00D35E2C">
        <w:rPr>
          <w:rFonts w:ascii="Times New Roman" w:hAnsi="Times New Roman" w:cs="Times New Roman"/>
          <w:lang w:val="en-GB"/>
        </w:rPr>
        <w:lastRenderedPageBreak/>
        <w:t>To develop better skills for solving problems which arise in culturally mixed situations.</w:t>
      </w:r>
    </w:p>
    <w:p w14:paraId="481F5C34" w14:textId="77777777" w:rsidR="00753F97" w:rsidRPr="00753F97" w:rsidRDefault="00753F97" w:rsidP="00D35E2C">
      <w:pPr>
        <w:spacing w:line="360" w:lineRule="auto"/>
        <w:jc w:val="both"/>
        <w:rPr>
          <w:rFonts w:ascii="Times New Roman" w:hAnsi="Times New Roman" w:cs="Times New Roman"/>
          <w:b/>
          <w:bCs/>
          <w:lang w:val="en-GB"/>
        </w:rPr>
      </w:pPr>
      <w:r w:rsidRPr="00753F97">
        <w:rPr>
          <w:rFonts w:ascii="Times New Roman" w:hAnsi="Times New Roman" w:cs="Times New Roman"/>
          <w:b/>
          <w:bCs/>
          <w:lang w:val="en-GB"/>
        </w:rPr>
        <w:t>2.3 Key Components of the Training Plan</w:t>
      </w:r>
    </w:p>
    <w:p w14:paraId="76211EAA" w14:textId="77777777" w:rsidR="00753F97" w:rsidRPr="00753F97" w:rsidRDefault="00753F97" w:rsidP="00D35E2C">
      <w:pPr>
        <w:spacing w:line="360" w:lineRule="auto"/>
        <w:jc w:val="both"/>
        <w:rPr>
          <w:rFonts w:ascii="Times New Roman" w:hAnsi="Times New Roman" w:cs="Times New Roman"/>
          <w:lang w:val="en-GB"/>
        </w:rPr>
      </w:pPr>
      <w:r w:rsidRPr="00753F97">
        <w:rPr>
          <w:rFonts w:ascii="Times New Roman" w:hAnsi="Times New Roman" w:cs="Times New Roman"/>
          <w:lang w:val="en-GB"/>
        </w:rPr>
        <w:t>Cultural Sensitivity Workshops: These are interactive sessions in which case studies and role-play provide a window onto the sorts of situations staff may face.</w:t>
      </w:r>
    </w:p>
    <w:p w14:paraId="6FA24F8C" w14:textId="77777777" w:rsidR="00753F97" w:rsidRPr="00753F97" w:rsidRDefault="00753F97" w:rsidP="00D35E2C">
      <w:pPr>
        <w:spacing w:line="360" w:lineRule="auto"/>
        <w:jc w:val="both"/>
        <w:rPr>
          <w:rFonts w:ascii="Times New Roman" w:hAnsi="Times New Roman" w:cs="Times New Roman"/>
          <w:lang w:val="en-GB"/>
        </w:rPr>
      </w:pPr>
      <w:r w:rsidRPr="00753F97">
        <w:rPr>
          <w:rFonts w:ascii="Times New Roman" w:hAnsi="Times New Roman" w:cs="Times New Roman"/>
          <w:lang w:val="en-GB"/>
        </w:rPr>
        <w:t>Language Skills Development: Beginning courses in common international languages French, Spanish and Mandarin.</w:t>
      </w:r>
    </w:p>
    <w:p w14:paraId="40D2AE5D" w14:textId="77777777" w:rsidR="00753F97" w:rsidRPr="00753F97" w:rsidRDefault="00753F97" w:rsidP="00D35E2C">
      <w:pPr>
        <w:spacing w:line="360" w:lineRule="auto"/>
        <w:jc w:val="both"/>
        <w:rPr>
          <w:rFonts w:ascii="Times New Roman" w:hAnsi="Times New Roman" w:cs="Times New Roman"/>
          <w:lang w:val="en-GB"/>
        </w:rPr>
      </w:pPr>
      <w:r w:rsidRPr="00753F97">
        <w:rPr>
          <w:rFonts w:ascii="Times New Roman" w:hAnsi="Times New Roman" w:cs="Times New Roman"/>
          <w:lang w:val="en-GB"/>
        </w:rPr>
        <w:t>Dietary Habits Training School: Staff should be given comprehensive information on global dietary habits and restrictions so that they can better accommodate diverse needs of guests.</w:t>
      </w:r>
    </w:p>
    <w:p w14:paraId="6D77ED0A" w14:textId="4A07DDE1" w:rsidR="00753F97" w:rsidRPr="00753F97" w:rsidRDefault="00753F97" w:rsidP="00D35E2C">
      <w:pPr>
        <w:spacing w:line="360" w:lineRule="auto"/>
        <w:jc w:val="both"/>
        <w:rPr>
          <w:rFonts w:ascii="Times New Roman" w:hAnsi="Times New Roman" w:cs="Times New Roman"/>
          <w:lang w:val="en-GB"/>
        </w:rPr>
      </w:pPr>
      <w:r w:rsidRPr="00753F97">
        <w:rPr>
          <w:rFonts w:ascii="Times New Roman" w:hAnsi="Times New Roman" w:cs="Times New Roman"/>
          <w:lang w:val="en-GB"/>
        </w:rPr>
        <w:t xml:space="preserve">Feedback Channels: A method should be set up whereby guests can give staff feedback on their experiences at the hotel </w:t>
      </w:r>
      <w:r w:rsidRPr="00D35E2C">
        <w:rPr>
          <w:rFonts w:ascii="Times New Roman" w:hAnsi="Times New Roman" w:cs="Times New Roman"/>
          <w:lang w:val="en-GB"/>
        </w:rPr>
        <w:t>about</w:t>
      </w:r>
      <w:r w:rsidRPr="00753F97">
        <w:rPr>
          <w:rFonts w:ascii="Times New Roman" w:hAnsi="Times New Roman" w:cs="Times New Roman"/>
          <w:lang w:val="en-GB"/>
        </w:rPr>
        <w:t xml:space="preserve"> their cultural competence.</w:t>
      </w:r>
    </w:p>
    <w:p w14:paraId="2CCD8EDF" w14:textId="77777777" w:rsidR="00753F97" w:rsidRPr="00753F97" w:rsidRDefault="00753F97" w:rsidP="00D35E2C">
      <w:pPr>
        <w:spacing w:line="360" w:lineRule="auto"/>
        <w:jc w:val="both"/>
        <w:rPr>
          <w:rFonts w:ascii="Times New Roman" w:hAnsi="Times New Roman" w:cs="Times New Roman"/>
          <w:b/>
          <w:bCs/>
          <w:lang w:val="en-GB"/>
        </w:rPr>
      </w:pPr>
      <w:r w:rsidRPr="00753F97">
        <w:rPr>
          <w:rFonts w:ascii="Times New Roman" w:hAnsi="Times New Roman" w:cs="Times New Roman"/>
          <w:b/>
          <w:bCs/>
          <w:lang w:val="en-GB"/>
        </w:rPr>
        <w:t>2.4 Implementation Strategy</w:t>
      </w:r>
    </w:p>
    <w:p w14:paraId="64EECCC3" w14:textId="77777777" w:rsidR="00753F97" w:rsidRPr="00753F97" w:rsidRDefault="00753F97" w:rsidP="00D35E2C">
      <w:pPr>
        <w:spacing w:line="360" w:lineRule="auto"/>
        <w:jc w:val="both"/>
        <w:rPr>
          <w:rFonts w:ascii="Times New Roman" w:hAnsi="Times New Roman" w:cs="Times New Roman"/>
          <w:lang w:val="en-GB"/>
        </w:rPr>
      </w:pPr>
      <w:r w:rsidRPr="00753F97">
        <w:rPr>
          <w:rFonts w:ascii="Times New Roman" w:hAnsi="Times New Roman" w:cs="Times New Roman"/>
          <w:lang w:val="en-GB"/>
        </w:rPr>
        <w:t>The training will be introduced in stages, beginning with frontline personnel who come into contact most often with guests. Each module of training will take place, spread out over a series of workshops so that staff can both learn and absorb materials presented without being swamped. The training sessions will be required, and fitted in to inform work schedules all shifts so all staff can take part without hotel operations suffering.</w:t>
      </w:r>
    </w:p>
    <w:p w14:paraId="3832472E" w14:textId="77777777" w:rsidR="00753F97" w:rsidRPr="00753F97" w:rsidRDefault="00753F97" w:rsidP="00D35E2C">
      <w:pPr>
        <w:spacing w:line="360" w:lineRule="auto"/>
        <w:jc w:val="both"/>
        <w:rPr>
          <w:rFonts w:ascii="Times New Roman" w:hAnsi="Times New Roman" w:cs="Times New Roman"/>
          <w:b/>
          <w:bCs/>
          <w:lang w:val="en-GB"/>
        </w:rPr>
      </w:pPr>
      <w:r w:rsidRPr="00753F97">
        <w:rPr>
          <w:rFonts w:ascii="Times New Roman" w:hAnsi="Times New Roman" w:cs="Times New Roman"/>
          <w:b/>
          <w:bCs/>
          <w:lang w:val="en-GB"/>
        </w:rPr>
        <w:t>2.5 Evaluation and Feedback</w:t>
      </w:r>
    </w:p>
    <w:p w14:paraId="7BE19097" w14:textId="77777777" w:rsidR="00753F97" w:rsidRPr="00753F97" w:rsidRDefault="00753F97" w:rsidP="00D35E2C">
      <w:pPr>
        <w:spacing w:line="360" w:lineRule="auto"/>
        <w:jc w:val="both"/>
        <w:rPr>
          <w:rFonts w:ascii="Times New Roman" w:hAnsi="Times New Roman" w:cs="Times New Roman"/>
          <w:lang w:val="en-GB"/>
        </w:rPr>
      </w:pPr>
      <w:r w:rsidRPr="00753F97">
        <w:rPr>
          <w:rFonts w:ascii="Times New Roman" w:hAnsi="Times New Roman" w:cs="Times New Roman"/>
          <w:lang w:val="en-GB"/>
        </w:rPr>
        <w:t>Following training, staff performance will be checked through both observation and by guest feedback. Therefore, frequent changes need to be scheduled when needed so that current abilities may be maintained and upgraded. Also, a means of gathering data on the training process is to be given to both staff and guests recommending improvements for constant improvement.</w:t>
      </w:r>
    </w:p>
    <w:p w14:paraId="1F027849" w14:textId="78B1D723" w:rsidR="00697A9B" w:rsidRPr="00D35E2C" w:rsidRDefault="00753F97" w:rsidP="00D35E2C">
      <w:pPr>
        <w:spacing w:line="360" w:lineRule="auto"/>
        <w:jc w:val="both"/>
        <w:rPr>
          <w:rFonts w:ascii="Times New Roman" w:hAnsi="Times New Roman" w:cs="Times New Roman"/>
          <w:lang w:val="en-GB"/>
        </w:rPr>
      </w:pPr>
      <w:r w:rsidRPr="00753F97">
        <w:rPr>
          <w:rFonts w:ascii="Times New Roman" w:hAnsi="Times New Roman" w:cs="Times New Roman"/>
          <w:lang w:val="en-GB"/>
        </w:rPr>
        <w:t xml:space="preserve">As part of the evaluation process, it is recommended that a formal evaluation framework such as Kirkpatrick's Four Levels of Training Evaluation be applied. This approach assesses training effectiveness on four levels: reaction, learning, </w:t>
      </w:r>
      <w:r w:rsidRPr="00D35E2C">
        <w:rPr>
          <w:rFonts w:ascii="Times New Roman" w:hAnsi="Times New Roman" w:cs="Times New Roman"/>
          <w:lang w:val="en-GB"/>
        </w:rPr>
        <w:t>behaviour,</w:t>
      </w:r>
      <w:r w:rsidRPr="00753F97">
        <w:rPr>
          <w:rFonts w:ascii="Times New Roman" w:hAnsi="Times New Roman" w:cs="Times New Roman"/>
          <w:lang w:val="en-GB"/>
        </w:rPr>
        <w:t xml:space="preserve"> and results. It provides a comprehensive review that considers how well training has been received, the degree of new knowledge or skills acquired, to what extent learned abilities are applied in real life situations and guest satisfaction as a result (Kirkpatrick and </w:t>
      </w:r>
      <w:r w:rsidRPr="00D35E2C">
        <w:rPr>
          <w:rFonts w:ascii="Times New Roman" w:hAnsi="Times New Roman" w:cs="Times New Roman"/>
          <w:lang w:val="en-GB"/>
        </w:rPr>
        <w:t>K</w:t>
      </w:r>
      <w:r w:rsidRPr="00753F97">
        <w:rPr>
          <w:rFonts w:ascii="Times New Roman" w:hAnsi="Times New Roman" w:cs="Times New Roman"/>
          <w:lang w:val="en-GB"/>
        </w:rPr>
        <w:t xml:space="preserve">irkpatrick, 2006). </w:t>
      </w:r>
    </w:p>
    <w:p w14:paraId="0B243369" w14:textId="02E24596" w:rsidR="004B5DBC" w:rsidRPr="004B5DBC" w:rsidRDefault="00697A9B" w:rsidP="00D35E2C">
      <w:pPr>
        <w:spacing w:line="360" w:lineRule="auto"/>
        <w:jc w:val="both"/>
        <w:rPr>
          <w:rFonts w:ascii="Times New Roman" w:hAnsi="Times New Roman" w:cs="Times New Roman"/>
          <w:b/>
          <w:bCs/>
          <w:lang w:val="en-GB"/>
        </w:rPr>
      </w:pPr>
      <w:r w:rsidRPr="00D35E2C">
        <w:rPr>
          <w:rFonts w:ascii="Times New Roman" w:hAnsi="Times New Roman" w:cs="Times New Roman"/>
          <w:b/>
          <w:bCs/>
        </w:rPr>
        <w:lastRenderedPageBreak/>
        <w:t xml:space="preserve">Component </w:t>
      </w:r>
      <w:r w:rsidR="004B5DBC" w:rsidRPr="004B5DBC">
        <w:rPr>
          <w:rFonts w:ascii="Times New Roman" w:hAnsi="Times New Roman" w:cs="Times New Roman"/>
          <w:b/>
          <w:bCs/>
          <w:lang w:val="en-GB"/>
        </w:rPr>
        <w:t xml:space="preserve">3. </w:t>
      </w:r>
      <w:r w:rsidRPr="00D35E2C">
        <w:rPr>
          <w:rFonts w:ascii="Times New Roman" w:hAnsi="Times New Roman" w:cs="Times New Roman"/>
          <w:b/>
          <w:bCs/>
          <w:lang w:val="en-GB"/>
        </w:rPr>
        <w:t xml:space="preserve">- </w:t>
      </w:r>
      <w:r w:rsidR="004B5DBC" w:rsidRPr="004B5DBC">
        <w:rPr>
          <w:rFonts w:ascii="Times New Roman" w:hAnsi="Times New Roman" w:cs="Times New Roman"/>
          <w:b/>
          <w:bCs/>
          <w:lang w:val="en-GB"/>
        </w:rPr>
        <w:t>Student Self-Reflection</w:t>
      </w:r>
    </w:p>
    <w:p w14:paraId="005C76E4" w14:textId="77777777" w:rsidR="00753F97" w:rsidRPr="00753F97" w:rsidRDefault="00753F97" w:rsidP="00D35E2C">
      <w:pPr>
        <w:spacing w:line="360" w:lineRule="auto"/>
        <w:jc w:val="both"/>
        <w:rPr>
          <w:rFonts w:ascii="Times New Roman" w:hAnsi="Times New Roman" w:cs="Times New Roman"/>
          <w:b/>
          <w:bCs/>
          <w:lang w:val="en-GB"/>
        </w:rPr>
      </w:pPr>
      <w:r w:rsidRPr="00753F97">
        <w:rPr>
          <w:rFonts w:ascii="Times New Roman" w:hAnsi="Times New Roman" w:cs="Times New Roman"/>
          <w:b/>
          <w:bCs/>
          <w:lang w:val="en-GB"/>
        </w:rPr>
        <w:t>3.1 Introduction to Self-Reflection Model</w:t>
      </w:r>
    </w:p>
    <w:p w14:paraId="7649B8DB" w14:textId="77777777" w:rsidR="00753F97" w:rsidRPr="00753F97" w:rsidRDefault="00753F97" w:rsidP="00D35E2C">
      <w:pPr>
        <w:spacing w:line="360" w:lineRule="auto"/>
        <w:jc w:val="both"/>
        <w:rPr>
          <w:rFonts w:ascii="Times New Roman" w:hAnsi="Times New Roman" w:cs="Times New Roman"/>
          <w:lang w:val="en-GB"/>
        </w:rPr>
      </w:pPr>
      <w:r w:rsidRPr="00753F97">
        <w:rPr>
          <w:rFonts w:ascii="Times New Roman" w:hAnsi="Times New Roman" w:cs="Times New Roman"/>
          <w:lang w:val="en-GB"/>
        </w:rPr>
        <w:t>In this contemplation of self-reflection, I will use Gibbs' Reflective Cycle Model, a method that insists on examining experiences, step by step. There is identification with the situation and sympathizing with feelings. Evaluation comes after this immediate response. Analysis is done to make sense of it. Conclusion is drawn. What else could have been done in this situation? Finally, action planning for future events takes place based on what has just been learned in this round.</w:t>
      </w:r>
    </w:p>
    <w:p w14:paraId="054593F6" w14:textId="77777777" w:rsidR="00753F97" w:rsidRPr="00753F97" w:rsidRDefault="00753F97" w:rsidP="00D35E2C">
      <w:pPr>
        <w:spacing w:line="360" w:lineRule="auto"/>
        <w:jc w:val="both"/>
        <w:rPr>
          <w:rFonts w:ascii="Times New Roman" w:hAnsi="Times New Roman" w:cs="Times New Roman"/>
          <w:lang w:val="en-GB"/>
        </w:rPr>
      </w:pPr>
      <w:r w:rsidRPr="00753F97">
        <w:rPr>
          <w:rFonts w:ascii="Times New Roman" w:hAnsi="Times New Roman" w:cs="Times New Roman"/>
          <w:lang w:val="en-GB"/>
        </w:rPr>
        <w:t>This way suits my job in the hospitality industry and enabled me to investigate my comprehension and development of cultural discernment.</w:t>
      </w:r>
    </w:p>
    <w:p w14:paraId="594A0388" w14:textId="77777777" w:rsidR="00753F97" w:rsidRPr="00753F97" w:rsidRDefault="00753F97" w:rsidP="00D35E2C">
      <w:pPr>
        <w:spacing w:line="360" w:lineRule="auto"/>
        <w:jc w:val="both"/>
        <w:rPr>
          <w:rFonts w:ascii="Times New Roman" w:hAnsi="Times New Roman" w:cs="Times New Roman"/>
          <w:b/>
          <w:bCs/>
          <w:lang w:val="en-GB"/>
        </w:rPr>
      </w:pPr>
      <w:r w:rsidRPr="00753F97">
        <w:rPr>
          <w:rFonts w:ascii="Times New Roman" w:hAnsi="Times New Roman" w:cs="Times New Roman"/>
          <w:b/>
          <w:bCs/>
          <w:lang w:val="en-GB"/>
        </w:rPr>
        <w:t>3.2 Initial Understanding of Cultural Awareness</w:t>
      </w:r>
    </w:p>
    <w:p w14:paraId="077656F8" w14:textId="0476229E" w:rsidR="00753F97" w:rsidRPr="00753F97" w:rsidRDefault="00753F97" w:rsidP="00D35E2C">
      <w:pPr>
        <w:spacing w:line="360" w:lineRule="auto"/>
        <w:jc w:val="both"/>
        <w:rPr>
          <w:rFonts w:ascii="Times New Roman" w:hAnsi="Times New Roman" w:cs="Times New Roman"/>
          <w:lang w:val="en-GB"/>
        </w:rPr>
      </w:pPr>
      <w:r w:rsidRPr="00753F97">
        <w:rPr>
          <w:rFonts w:ascii="Times New Roman" w:hAnsi="Times New Roman" w:cs="Times New Roman"/>
          <w:lang w:val="en-GB"/>
        </w:rPr>
        <w:t xml:space="preserve">When the question of 'cultural awareness came up first, my knowledge was very thin. Aware of this I learned that it was a must for the hospitality industry, mainly because of foreigners 'guests and staff. But my perspective of culture was largely confined to using politeness customs and uttering the most elementary greetings in each foreign language influence is a citation from Maheshkar and Sharma (2018), where they discuss those very fundamental cultural phenomena needed for </w:t>
      </w:r>
      <w:r w:rsidRPr="00D35E2C">
        <w:rPr>
          <w:rFonts w:ascii="Times New Roman" w:hAnsi="Times New Roman" w:cs="Times New Roman"/>
          <w:lang w:val="en-GB"/>
        </w:rPr>
        <w:t>commerce.</w:t>
      </w:r>
    </w:p>
    <w:p w14:paraId="61F32469" w14:textId="77777777" w:rsidR="00753F97" w:rsidRPr="00753F97" w:rsidRDefault="00753F97" w:rsidP="00D35E2C">
      <w:pPr>
        <w:spacing w:line="360" w:lineRule="auto"/>
        <w:jc w:val="both"/>
        <w:rPr>
          <w:rFonts w:ascii="Times New Roman" w:hAnsi="Times New Roman" w:cs="Times New Roman"/>
          <w:b/>
          <w:bCs/>
          <w:lang w:val="en-GB"/>
        </w:rPr>
      </w:pPr>
      <w:r w:rsidRPr="00753F97">
        <w:rPr>
          <w:rFonts w:ascii="Times New Roman" w:hAnsi="Times New Roman" w:cs="Times New Roman"/>
          <w:b/>
          <w:bCs/>
          <w:lang w:val="en-GB"/>
        </w:rPr>
        <w:t>3.3 Insights Gained from Experience</w:t>
      </w:r>
    </w:p>
    <w:p w14:paraId="47C8B273" w14:textId="5777A909" w:rsidR="00753F97" w:rsidRPr="00753F97" w:rsidRDefault="00753F97" w:rsidP="00D35E2C">
      <w:pPr>
        <w:spacing w:line="360" w:lineRule="auto"/>
        <w:jc w:val="both"/>
        <w:rPr>
          <w:rFonts w:ascii="Times New Roman" w:hAnsi="Times New Roman" w:cs="Times New Roman"/>
          <w:lang w:val="en-GB"/>
        </w:rPr>
      </w:pPr>
      <w:r w:rsidRPr="00753F97">
        <w:rPr>
          <w:rFonts w:ascii="Times New Roman" w:hAnsi="Times New Roman" w:cs="Times New Roman"/>
          <w:lang w:val="en-GB"/>
        </w:rPr>
        <w:t>The real learning began after I saw such a cultural misunderstanding occur between an associate and guest at the time of my internship, an episode akin to Christiansen et al.</w:t>
      </w:r>
      <w:r w:rsidRPr="00D35E2C">
        <w:rPr>
          <w:rFonts w:ascii="Times New Roman" w:hAnsi="Times New Roman" w:cs="Times New Roman"/>
          <w:lang w:val="en-GB"/>
        </w:rPr>
        <w:t xml:space="preserve">, </w:t>
      </w:r>
      <w:r w:rsidRPr="00753F97">
        <w:rPr>
          <w:rFonts w:ascii="Times New Roman" w:hAnsi="Times New Roman" w:cs="Times New Roman"/>
          <w:lang w:val="en-GB"/>
        </w:rPr>
        <w:t>(2020) where business dealings were profoundly altered by cultural nuances. This incident showed the depth of cultural complexity and need for deep competence, not mere superficial awareness. Training sessions and practical engagements described in works by Schneider and Barsoux (2017) provided an array of frameworks that allowed me to delve deeper into cultural dimensions. In this way, I went from simple acceptance of otherness to active participation with changing practices and customs.</w:t>
      </w:r>
    </w:p>
    <w:p w14:paraId="24347638" w14:textId="77777777" w:rsidR="004B5DBC" w:rsidRPr="004B5DBC" w:rsidRDefault="004B5DBC" w:rsidP="00D35E2C">
      <w:pPr>
        <w:spacing w:line="360" w:lineRule="auto"/>
        <w:jc w:val="both"/>
        <w:rPr>
          <w:rFonts w:ascii="Times New Roman" w:hAnsi="Times New Roman" w:cs="Times New Roman"/>
          <w:b/>
          <w:bCs/>
          <w:lang w:val="en-GB"/>
        </w:rPr>
      </w:pPr>
      <w:r w:rsidRPr="004B5DBC">
        <w:rPr>
          <w:rFonts w:ascii="Times New Roman" w:hAnsi="Times New Roman" w:cs="Times New Roman"/>
          <w:b/>
          <w:bCs/>
          <w:lang w:val="en-GB"/>
        </w:rPr>
        <w:t>3.4 Importance of the Experience</w:t>
      </w:r>
    </w:p>
    <w:p w14:paraId="445CA215" w14:textId="54FCC6CD" w:rsidR="00753F97" w:rsidRPr="00753F97" w:rsidRDefault="00753F97" w:rsidP="00D35E2C">
      <w:pPr>
        <w:spacing w:line="360" w:lineRule="auto"/>
        <w:jc w:val="both"/>
        <w:rPr>
          <w:rFonts w:ascii="Times New Roman" w:hAnsi="Times New Roman" w:cs="Times New Roman"/>
          <w:lang w:val="en-GB"/>
        </w:rPr>
      </w:pPr>
      <w:r w:rsidRPr="00753F97">
        <w:rPr>
          <w:rFonts w:ascii="Times New Roman" w:hAnsi="Times New Roman" w:cs="Times New Roman"/>
          <w:lang w:val="en-GB"/>
        </w:rPr>
        <w:t xml:space="preserve">This experience was crucial. It was my first real insight into transforming theoretical knowledge into practical application. The conclusion that must be drawn is that cultural intelligence is a priority for hotel management. This sector is known worldwide because of its service excellence </w:t>
      </w:r>
      <w:r w:rsidRPr="00D35E2C">
        <w:rPr>
          <w:rFonts w:ascii="Times New Roman" w:hAnsi="Times New Roman" w:cs="Times New Roman"/>
          <w:lang w:val="en-GB"/>
        </w:rPr>
        <w:t>and</w:t>
      </w:r>
      <w:r w:rsidRPr="00753F97">
        <w:rPr>
          <w:rFonts w:ascii="Times New Roman" w:hAnsi="Times New Roman" w:cs="Times New Roman"/>
          <w:lang w:val="en-GB"/>
        </w:rPr>
        <w:t xml:space="preserve"> customer satisfaction. In conclusion Trompenaars and Woolliams (2003) perfectly express that in any global </w:t>
      </w:r>
      <w:r w:rsidRPr="00753F97">
        <w:rPr>
          <w:rFonts w:ascii="Times New Roman" w:hAnsi="Times New Roman" w:cs="Times New Roman"/>
          <w:lang w:val="en-GB"/>
        </w:rPr>
        <w:lastRenderedPageBreak/>
        <w:t>industry--and especially in the hospitality industry where customer contact is constant--being able to travel happily down culturally integrated paths is indeed a necessary condition for achieving. success</w:t>
      </w:r>
    </w:p>
    <w:p w14:paraId="30C2E5E8" w14:textId="653E43E7" w:rsidR="00753F97" w:rsidRDefault="00753F97" w:rsidP="00D35E2C">
      <w:pPr>
        <w:spacing w:line="360" w:lineRule="auto"/>
        <w:jc w:val="both"/>
        <w:rPr>
          <w:rFonts w:ascii="Times New Roman" w:hAnsi="Times New Roman" w:cs="Times New Roman"/>
          <w:lang w:val="en-GB"/>
        </w:rPr>
      </w:pPr>
      <w:r w:rsidRPr="00753F97">
        <w:rPr>
          <w:rFonts w:ascii="Times New Roman" w:hAnsi="Times New Roman" w:cs="Times New Roman"/>
          <w:lang w:val="en-GB"/>
        </w:rPr>
        <w:t>The deep significance of this experience is also related to ethical factors in cultural intelligence: An acquaintance with local customs can only improve the quality of your services and cement respect among different ethnic groups who are customers. That ethical intercultural interactions are the cornerstone of creating design enriching environments where every person feels at home was observed by Thomas and Peterson (2</w:t>
      </w:r>
      <w:r w:rsidR="00D35E2C" w:rsidRPr="00D35E2C">
        <w:rPr>
          <w:rFonts w:ascii="Times New Roman" w:hAnsi="Times New Roman" w:cs="Times New Roman"/>
          <w:lang w:val="en-GB"/>
        </w:rPr>
        <w:t xml:space="preserve"> </w:t>
      </w:r>
      <w:r w:rsidRPr="00753F97">
        <w:rPr>
          <w:rFonts w:ascii="Times New Roman" w:hAnsi="Times New Roman" w:cs="Times New Roman"/>
          <w:lang w:val="en-GB"/>
        </w:rPr>
        <w:t>0</w:t>
      </w:r>
      <w:r w:rsidR="00D35E2C" w:rsidRPr="00D35E2C">
        <w:rPr>
          <w:rFonts w:ascii="Times New Roman" w:hAnsi="Times New Roman" w:cs="Times New Roman"/>
          <w:lang w:val="en-GB"/>
        </w:rPr>
        <w:t xml:space="preserve"> </w:t>
      </w:r>
      <w:r w:rsidRPr="00753F97">
        <w:rPr>
          <w:rFonts w:ascii="Times New Roman" w:hAnsi="Times New Roman" w:cs="Times New Roman"/>
          <w:lang w:val="en-GB"/>
        </w:rPr>
        <w:t>1</w:t>
      </w:r>
      <w:r w:rsidR="00D35E2C" w:rsidRPr="00D35E2C">
        <w:rPr>
          <w:rFonts w:ascii="Times New Roman" w:hAnsi="Times New Roman" w:cs="Times New Roman"/>
          <w:lang w:val="en-GB"/>
        </w:rPr>
        <w:t xml:space="preserve"> </w:t>
      </w:r>
      <w:r w:rsidRPr="00753F97">
        <w:rPr>
          <w:rFonts w:ascii="Times New Roman" w:hAnsi="Times New Roman" w:cs="Times New Roman"/>
          <w:lang w:val="en-GB"/>
        </w:rPr>
        <w:t xml:space="preserve">7). In my subsequent contacts with customers, I developed further this ethical view and made a big effort to treat everyone equitably. It was received with warm approval by those customers who made me feel </w:t>
      </w:r>
      <w:r w:rsidRPr="00D35E2C">
        <w:rPr>
          <w:rFonts w:ascii="Times New Roman" w:hAnsi="Times New Roman" w:cs="Times New Roman"/>
          <w:lang w:val="en-GB"/>
        </w:rPr>
        <w:t>responsible</w:t>
      </w:r>
      <w:r w:rsidRPr="00753F97">
        <w:rPr>
          <w:rFonts w:ascii="Times New Roman" w:hAnsi="Times New Roman" w:cs="Times New Roman"/>
          <w:lang w:val="en-GB"/>
        </w:rPr>
        <w:t xml:space="preserve"> for their </w:t>
      </w:r>
      <w:r w:rsidRPr="00D35E2C">
        <w:rPr>
          <w:rFonts w:ascii="Times New Roman" w:hAnsi="Times New Roman" w:cs="Times New Roman"/>
          <w:lang w:val="en-GB"/>
        </w:rPr>
        <w:t>satisfaction.</w:t>
      </w:r>
    </w:p>
    <w:p w14:paraId="50E6AE67" w14:textId="4FDE5515" w:rsidR="009A3BA5" w:rsidRDefault="009A3BA5" w:rsidP="00D35E2C">
      <w:pPr>
        <w:spacing w:line="360" w:lineRule="auto"/>
        <w:jc w:val="both"/>
        <w:rPr>
          <w:rFonts w:ascii="Times New Roman" w:hAnsi="Times New Roman" w:cs="Times New Roman"/>
          <w:lang w:val="en-GB"/>
        </w:rPr>
      </w:pPr>
      <w:r>
        <w:rPr>
          <w:rFonts w:ascii="Times New Roman" w:hAnsi="Times New Roman" w:cs="Times New Roman"/>
          <w:noProof/>
          <w:lang w:val="en-GB"/>
        </w:rPr>
        <w:drawing>
          <wp:inline distT="0" distB="0" distL="0" distR="0" wp14:anchorId="1F72F1A1" wp14:editId="52FE5B3C">
            <wp:extent cx="6106795" cy="3240405"/>
            <wp:effectExtent l="0" t="0" r="8255" b="0"/>
            <wp:docPr id="1212338501" name="Picture 1" descr="Foreign Languages and Cultural AwarenessBMIH5003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2338501" name="Picture 1212338501" descr="Foreign Languages and Cultural AwarenessBMIH5003 - PowerPoint"/>
                    <pic:cNvPicPr/>
                  </pic:nvPicPr>
                  <pic:blipFill>
                    <a:blip r:embed="rId8" cstate="print">
                      <a:extLst>
                        <a:ext uri="{28A0092B-C50C-407E-A947-70E740481C1C}">
                          <a14:useLocalDpi xmlns:a14="http://schemas.microsoft.com/office/drawing/2010/main" val="0"/>
                        </a:ext>
                      </a:extLst>
                    </a:blip>
                    <a:stretch>
                      <a:fillRect/>
                    </a:stretch>
                  </pic:blipFill>
                  <pic:spPr>
                    <a:xfrm>
                      <a:off x="0" y="0"/>
                      <a:ext cx="6106795" cy="3240405"/>
                    </a:xfrm>
                    <a:prstGeom prst="rect">
                      <a:avLst/>
                    </a:prstGeom>
                  </pic:spPr>
                </pic:pic>
              </a:graphicData>
            </a:graphic>
          </wp:inline>
        </w:drawing>
      </w:r>
    </w:p>
    <w:p w14:paraId="6C545768" w14:textId="6DC729A2" w:rsidR="009A3BA5" w:rsidRDefault="009A3BA5" w:rsidP="00D35E2C">
      <w:pPr>
        <w:spacing w:line="360" w:lineRule="auto"/>
        <w:jc w:val="both"/>
        <w:rPr>
          <w:rFonts w:ascii="Times New Roman" w:hAnsi="Times New Roman" w:cs="Times New Roman"/>
          <w:lang w:val="en-GB"/>
        </w:rPr>
      </w:pPr>
      <w:r>
        <w:rPr>
          <w:rFonts w:ascii="Times New Roman" w:hAnsi="Times New Roman" w:cs="Times New Roman"/>
          <w:noProof/>
          <w:lang w:val="en-GB"/>
        </w:rPr>
        <w:lastRenderedPageBreak/>
        <w:drawing>
          <wp:inline distT="0" distB="0" distL="0" distR="0" wp14:anchorId="0C952829" wp14:editId="0EB1B877">
            <wp:extent cx="6106795" cy="3240405"/>
            <wp:effectExtent l="0" t="0" r="8255" b="0"/>
            <wp:docPr id="154202357" name="Picture 2" descr="Foreign Languages and Cultural AwarenessBMIH5003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02357" name="Picture 154202357" descr="Foreign Languages and Cultural AwarenessBMIH5003 - PowerPoint"/>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06795" cy="3240405"/>
                    </a:xfrm>
                    <a:prstGeom prst="rect">
                      <a:avLst/>
                    </a:prstGeom>
                  </pic:spPr>
                </pic:pic>
              </a:graphicData>
            </a:graphic>
          </wp:inline>
        </w:drawing>
      </w:r>
    </w:p>
    <w:p w14:paraId="6DA4F08F" w14:textId="7E5CB2B4" w:rsidR="009A3BA5" w:rsidRDefault="009A3BA5" w:rsidP="00D35E2C">
      <w:pPr>
        <w:spacing w:line="360" w:lineRule="auto"/>
        <w:jc w:val="both"/>
        <w:rPr>
          <w:rFonts w:ascii="Times New Roman" w:hAnsi="Times New Roman" w:cs="Times New Roman"/>
          <w:lang w:val="en-GB"/>
        </w:rPr>
      </w:pPr>
      <w:r>
        <w:rPr>
          <w:rFonts w:ascii="Times New Roman" w:hAnsi="Times New Roman" w:cs="Times New Roman"/>
          <w:noProof/>
          <w:lang w:val="en-GB"/>
        </w:rPr>
        <w:drawing>
          <wp:inline distT="0" distB="0" distL="0" distR="0" wp14:anchorId="4540949B" wp14:editId="299D32C7">
            <wp:extent cx="6106795" cy="3240405"/>
            <wp:effectExtent l="0" t="0" r="8255" b="0"/>
            <wp:docPr id="946047628" name="Picture 3" descr="Foreign Languages and Cultural AwarenessBMIH5003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6047628" name="Picture 946047628" descr="Foreign Languages and Cultural AwarenessBMIH5003 - PowerPoin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106795" cy="3240405"/>
                    </a:xfrm>
                    <a:prstGeom prst="rect">
                      <a:avLst/>
                    </a:prstGeom>
                  </pic:spPr>
                </pic:pic>
              </a:graphicData>
            </a:graphic>
          </wp:inline>
        </w:drawing>
      </w:r>
    </w:p>
    <w:p w14:paraId="3236B19B" w14:textId="2BD4124C" w:rsidR="009A3BA5" w:rsidRDefault="009A3BA5" w:rsidP="00D35E2C">
      <w:pPr>
        <w:spacing w:line="360" w:lineRule="auto"/>
        <w:jc w:val="both"/>
        <w:rPr>
          <w:rFonts w:ascii="Times New Roman" w:hAnsi="Times New Roman" w:cs="Times New Roman"/>
          <w:lang w:val="en-GB"/>
        </w:rPr>
      </w:pPr>
      <w:r>
        <w:rPr>
          <w:rFonts w:ascii="Times New Roman" w:hAnsi="Times New Roman" w:cs="Times New Roman"/>
          <w:noProof/>
          <w:lang w:val="en-GB"/>
        </w:rPr>
        <w:lastRenderedPageBreak/>
        <w:drawing>
          <wp:inline distT="0" distB="0" distL="0" distR="0" wp14:anchorId="01CEB76B" wp14:editId="1BD731C6">
            <wp:extent cx="6106795" cy="3240405"/>
            <wp:effectExtent l="0" t="0" r="8255" b="0"/>
            <wp:docPr id="1561284071" name="Picture 4" descr="Foreign Languages and Cultural AwarenessBMIH5003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1284071" name="Picture 1561284071" descr="Foreign Languages and Cultural AwarenessBMIH5003 - PowerPoin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106795" cy="3240405"/>
                    </a:xfrm>
                    <a:prstGeom prst="rect">
                      <a:avLst/>
                    </a:prstGeom>
                  </pic:spPr>
                </pic:pic>
              </a:graphicData>
            </a:graphic>
          </wp:inline>
        </w:drawing>
      </w:r>
    </w:p>
    <w:p w14:paraId="2EFC7FAC" w14:textId="42545F4A" w:rsidR="009A3BA5" w:rsidRDefault="009A3BA5" w:rsidP="00D35E2C">
      <w:pPr>
        <w:spacing w:line="360" w:lineRule="auto"/>
        <w:jc w:val="both"/>
        <w:rPr>
          <w:rFonts w:ascii="Times New Roman" w:hAnsi="Times New Roman" w:cs="Times New Roman"/>
          <w:lang w:val="en-GB"/>
        </w:rPr>
      </w:pPr>
      <w:r>
        <w:rPr>
          <w:rFonts w:ascii="Times New Roman" w:hAnsi="Times New Roman" w:cs="Times New Roman"/>
          <w:noProof/>
          <w:lang w:val="en-GB"/>
        </w:rPr>
        <w:drawing>
          <wp:inline distT="0" distB="0" distL="0" distR="0" wp14:anchorId="39D88182" wp14:editId="078531E1">
            <wp:extent cx="6106795" cy="3240405"/>
            <wp:effectExtent l="0" t="0" r="8255" b="0"/>
            <wp:docPr id="1945788887" name="Picture 5" descr="Foreign Languages and Cultural AwarenessBMIH5003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788887" name="Picture 1945788887" descr="Foreign Languages and Cultural AwarenessBMIH5003 - PowerPoin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106795" cy="3240405"/>
                    </a:xfrm>
                    <a:prstGeom prst="rect">
                      <a:avLst/>
                    </a:prstGeom>
                  </pic:spPr>
                </pic:pic>
              </a:graphicData>
            </a:graphic>
          </wp:inline>
        </w:drawing>
      </w:r>
    </w:p>
    <w:p w14:paraId="3206A19B" w14:textId="19321EC7" w:rsidR="009A3BA5" w:rsidRDefault="009A3BA5" w:rsidP="00D35E2C">
      <w:pPr>
        <w:spacing w:line="360" w:lineRule="auto"/>
        <w:jc w:val="both"/>
        <w:rPr>
          <w:rFonts w:ascii="Times New Roman" w:hAnsi="Times New Roman" w:cs="Times New Roman"/>
          <w:lang w:val="en-GB"/>
        </w:rPr>
      </w:pPr>
      <w:r>
        <w:rPr>
          <w:rFonts w:ascii="Times New Roman" w:hAnsi="Times New Roman" w:cs="Times New Roman"/>
          <w:noProof/>
          <w:lang w:val="en-GB"/>
        </w:rPr>
        <w:lastRenderedPageBreak/>
        <w:drawing>
          <wp:inline distT="0" distB="0" distL="0" distR="0" wp14:anchorId="32D37CDA" wp14:editId="26D9AB16">
            <wp:extent cx="6106795" cy="3240405"/>
            <wp:effectExtent l="0" t="0" r="8255" b="0"/>
            <wp:docPr id="1137832930" name="Picture 6" descr="Foreign Languages and Cultural AwarenessBMIH5003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7832930" name="Picture 1137832930" descr="Foreign Languages and Cultural AwarenessBMIH5003 - PowerPoin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106795" cy="3240405"/>
                    </a:xfrm>
                    <a:prstGeom prst="rect">
                      <a:avLst/>
                    </a:prstGeom>
                  </pic:spPr>
                </pic:pic>
              </a:graphicData>
            </a:graphic>
          </wp:inline>
        </w:drawing>
      </w:r>
    </w:p>
    <w:p w14:paraId="7D07B9E5" w14:textId="77777777" w:rsidR="009A3BA5" w:rsidRDefault="009A3BA5" w:rsidP="00D35E2C">
      <w:pPr>
        <w:spacing w:line="360" w:lineRule="auto"/>
        <w:jc w:val="both"/>
        <w:rPr>
          <w:rFonts w:ascii="Times New Roman" w:hAnsi="Times New Roman" w:cs="Times New Roman"/>
          <w:noProof/>
          <w:lang w:val="en-GB"/>
        </w:rPr>
      </w:pPr>
    </w:p>
    <w:p w14:paraId="052911E8" w14:textId="29C1708E" w:rsidR="009A3BA5" w:rsidRDefault="009A3BA5" w:rsidP="00D35E2C">
      <w:pPr>
        <w:spacing w:line="360" w:lineRule="auto"/>
        <w:jc w:val="both"/>
        <w:rPr>
          <w:rFonts w:ascii="Times New Roman" w:hAnsi="Times New Roman" w:cs="Times New Roman"/>
          <w:lang w:val="en-GB"/>
        </w:rPr>
      </w:pPr>
      <w:r>
        <w:rPr>
          <w:rFonts w:ascii="Times New Roman" w:hAnsi="Times New Roman" w:cs="Times New Roman"/>
          <w:noProof/>
          <w:lang w:val="en-GB"/>
        </w:rPr>
        <w:drawing>
          <wp:inline distT="0" distB="0" distL="0" distR="0" wp14:anchorId="4464C86A" wp14:editId="296F1DDF">
            <wp:extent cx="6106795" cy="3240405"/>
            <wp:effectExtent l="0" t="0" r="8255" b="0"/>
            <wp:docPr id="1613088081" name="Picture 7" descr="Foreign Languages and Cultural AwarenessBMIH5003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3088081" name="Picture 1613088081" descr="Foreign Languages and Cultural AwarenessBMIH5003 - PowerPoin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106795" cy="3240405"/>
                    </a:xfrm>
                    <a:prstGeom prst="rect">
                      <a:avLst/>
                    </a:prstGeom>
                  </pic:spPr>
                </pic:pic>
              </a:graphicData>
            </a:graphic>
          </wp:inline>
        </w:drawing>
      </w:r>
    </w:p>
    <w:p w14:paraId="53AEC1E3" w14:textId="77777777" w:rsidR="009A3BA5" w:rsidRDefault="009A3BA5" w:rsidP="00D35E2C">
      <w:pPr>
        <w:spacing w:line="360" w:lineRule="auto"/>
        <w:jc w:val="both"/>
        <w:rPr>
          <w:rFonts w:ascii="Times New Roman" w:hAnsi="Times New Roman" w:cs="Times New Roman"/>
          <w:noProof/>
          <w:lang w:val="en-GB"/>
        </w:rPr>
      </w:pPr>
    </w:p>
    <w:p w14:paraId="658A92C9" w14:textId="1BEC4F66" w:rsidR="009A3BA5" w:rsidRPr="00753F97" w:rsidRDefault="009A3BA5" w:rsidP="00D35E2C">
      <w:pPr>
        <w:spacing w:line="360" w:lineRule="auto"/>
        <w:jc w:val="both"/>
        <w:rPr>
          <w:rFonts w:ascii="Times New Roman" w:hAnsi="Times New Roman" w:cs="Times New Roman"/>
          <w:lang w:val="en-GB"/>
        </w:rPr>
      </w:pPr>
      <w:r>
        <w:rPr>
          <w:rFonts w:ascii="Times New Roman" w:hAnsi="Times New Roman" w:cs="Times New Roman"/>
          <w:noProof/>
          <w:lang w:val="en-GB"/>
        </w:rPr>
        <w:lastRenderedPageBreak/>
        <w:drawing>
          <wp:inline distT="0" distB="0" distL="0" distR="0" wp14:anchorId="130CD24C" wp14:editId="72510664">
            <wp:extent cx="6106795" cy="3240405"/>
            <wp:effectExtent l="0" t="0" r="8255" b="0"/>
            <wp:docPr id="827749639" name="Picture 8" descr="Foreign Languages and Cultural AwarenessBMIH5003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7749639" name="Picture 827749639" descr="Foreign Languages and Cultural AwarenessBMIH5003 - PowerPoin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106795" cy="3240405"/>
                    </a:xfrm>
                    <a:prstGeom prst="rect">
                      <a:avLst/>
                    </a:prstGeom>
                  </pic:spPr>
                </pic:pic>
              </a:graphicData>
            </a:graphic>
          </wp:inline>
        </w:drawing>
      </w:r>
    </w:p>
    <w:p w14:paraId="2C078E63" w14:textId="798F93BE" w:rsidR="007B750D" w:rsidRPr="007F278B" w:rsidRDefault="007F278B" w:rsidP="00D35E2C">
      <w:pPr>
        <w:spacing w:line="360" w:lineRule="auto"/>
        <w:jc w:val="both"/>
        <w:rPr>
          <w:rFonts w:ascii="Times New Roman" w:hAnsi="Times New Roman" w:cs="Times New Roman"/>
          <w:b/>
          <w:bCs/>
          <w:lang w:val="en-GB"/>
        </w:rPr>
      </w:pPr>
      <w:r w:rsidRPr="007F278B">
        <w:rPr>
          <w:rFonts w:ascii="Times New Roman" w:hAnsi="Times New Roman" w:cs="Times New Roman"/>
          <w:b/>
          <w:bCs/>
          <w:lang w:val="en-GB"/>
        </w:rPr>
        <w:t>Conclusion</w:t>
      </w:r>
    </w:p>
    <w:p w14:paraId="5E35B912" w14:textId="4C7E634F" w:rsidR="007F278B" w:rsidRDefault="007F278B" w:rsidP="00D35E2C">
      <w:pPr>
        <w:spacing w:line="360" w:lineRule="auto"/>
        <w:jc w:val="both"/>
        <w:rPr>
          <w:rFonts w:ascii="Times New Roman" w:hAnsi="Times New Roman" w:cs="Times New Roman"/>
        </w:rPr>
      </w:pPr>
      <w:r w:rsidRPr="007F278B">
        <w:rPr>
          <w:rFonts w:ascii="Times New Roman" w:hAnsi="Times New Roman" w:cs="Times New Roman"/>
        </w:rPr>
        <w:t>In conclusion, the portfolio illustrates the critical inspiration that comes from cultural intelligence in the hospitality business. By drawing on personal experience, by putting into operation a strategically thought-out training timetable turning some deep internal thoughts towards oneself, and by summarizing the news at hand, the need for continuous learning and to make adjustments as necessary is repeatedly emphasized. These programs do not only improve service delivery, but they also create a warm and accepting environment where cultural diversity is both praised and respected.</w:t>
      </w:r>
    </w:p>
    <w:p w14:paraId="73A37FC9" w14:textId="77777777" w:rsidR="007F278B" w:rsidRDefault="007F278B" w:rsidP="00D35E2C">
      <w:pPr>
        <w:spacing w:line="360" w:lineRule="auto"/>
        <w:jc w:val="both"/>
        <w:rPr>
          <w:rFonts w:ascii="Times New Roman" w:hAnsi="Times New Roman" w:cs="Times New Roman"/>
        </w:rPr>
      </w:pPr>
    </w:p>
    <w:p w14:paraId="22670BDA" w14:textId="182A9AB2" w:rsidR="007F278B" w:rsidRDefault="007F278B" w:rsidP="00D35E2C">
      <w:pPr>
        <w:spacing w:line="360" w:lineRule="auto"/>
        <w:jc w:val="both"/>
        <w:rPr>
          <w:rFonts w:ascii="Times New Roman" w:hAnsi="Times New Roman" w:cs="Times New Roman"/>
          <w:lang w:val="en-GB"/>
        </w:rPr>
      </w:pPr>
    </w:p>
    <w:p w14:paraId="357D6579" w14:textId="77777777" w:rsidR="007F278B" w:rsidRDefault="007F278B">
      <w:pPr>
        <w:rPr>
          <w:rFonts w:ascii="Times New Roman" w:hAnsi="Times New Roman" w:cs="Times New Roman"/>
          <w:lang w:val="en-GB"/>
        </w:rPr>
      </w:pPr>
      <w:r>
        <w:rPr>
          <w:rFonts w:ascii="Times New Roman" w:hAnsi="Times New Roman" w:cs="Times New Roman"/>
          <w:lang w:val="en-GB"/>
        </w:rPr>
        <w:br w:type="page"/>
      </w:r>
    </w:p>
    <w:p w14:paraId="03B0293C" w14:textId="095E7EA7" w:rsidR="007F278B" w:rsidRPr="007F278B" w:rsidRDefault="007F278B" w:rsidP="00D35E2C">
      <w:pPr>
        <w:spacing w:line="360" w:lineRule="auto"/>
        <w:jc w:val="both"/>
        <w:rPr>
          <w:rFonts w:ascii="Times New Roman" w:hAnsi="Times New Roman" w:cs="Times New Roman"/>
          <w:b/>
          <w:bCs/>
          <w:lang w:val="en-GB"/>
        </w:rPr>
      </w:pPr>
      <w:r w:rsidRPr="007F278B">
        <w:rPr>
          <w:rFonts w:ascii="Times New Roman" w:hAnsi="Times New Roman" w:cs="Times New Roman"/>
          <w:b/>
          <w:bCs/>
          <w:lang w:val="en-GB"/>
        </w:rPr>
        <w:lastRenderedPageBreak/>
        <w:t>References:</w:t>
      </w:r>
    </w:p>
    <w:p w14:paraId="14D5D358" w14:textId="77777777" w:rsidR="007F278B" w:rsidRPr="007F278B" w:rsidRDefault="007F278B" w:rsidP="007F278B">
      <w:pPr>
        <w:numPr>
          <w:ilvl w:val="0"/>
          <w:numId w:val="9"/>
        </w:numPr>
        <w:spacing w:line="360" w:lineRule="auto"/>
        <w:jc w:val="both"/>
        <w:rPr>
          <w:rFonts w:ascii="Times New Roman" w:hAnsi="Times New Roman" w:cs="Times New Roman"/>
          <w:lang w:val="en-GB"/>
        </w:rPr>
      </w:pPr>
      <w:r w:rsidRPr="007F278B">
        <w:rPr>
          <w:rFonts w:ascii="Times New Roman" w:hAnsi="Times New Roman" w:cs="Times New Roman"/>
          <w:lang w:val="en-GB"/>
        </w:rPr>
        <w:t xml:space="preserve">Adler, N.J. and Gundersen, A., 2008. </w:t>
      </w:r>
      <w:r w:rsidRPr="007F278B">
        <w:rPr>
          <w:rFonts w:ascii="Times New Roman" w:hAnsi="Times New Roman" w:cs="Times New Roman"/>
          <w:i/>
          <w:iCs/>
          <w:lang w:val="en-GB"/>
        </w:rPr>
        <w:t>International Dimensions of Organizational Behaviour</w:t>
      </w:r>
      <w:r w:rsidRPr="007F278B">
        <w:rPr>
          <w:rFonts w:ascii="Times New Roman" w:hAnsi="Times New Roman" w:cs="Times New Roman"/>
          <w:lang w:val="en-GB"/>
        </w:rPr>
        <w:t>. 5th ed. Mason, OH: South-Western Cengage Learning.</w:t>
      </w:r>
    </w:p>
    <w:p w14:paraId="6A19850C" w14:textId="77777777" w:rsidR="007F278B" w:rsidRPr="007F278B" w:rsidRDefault="007F278B" w:rsidP="007F278B">
      <w:pPr>
        <w:numPr>
          <w:ilvl w:val="0"/>
          <w:numId w:val="9"/>
        </w:numPr>
        <w:spacing w:line="360" w:lineRule="auto"/>
        <w:jc w:val="both"/>
        <w:rPr>
          <w:rFonts w:ascii="Times New Roman" w:hAnsi="Times New Roman" w:cs="Times New Roman"/>
          <w:lang w:val="en-GB"/>
        </w:rPr>
      </w:pPr>
      <w:r w:rsidRPr="007F278B">
        <w:rPr>
          <w:rFonts w:ascii="Times New Roman" w:hAnsi="Times New Roman" w:cs="Times New Roman"/>
          <w:lang w:val="en-GB"/>
        </w:rPr>
        <w:t xml:space="preserve">Bhagat, R.S. and Steers, R.M., eds., 2009. </w:t>
      </w:r>
      <w:r w:rsidRPr="007F278B">
        <w:rPr>
          <w:rFonts w:ascii="Times New Roman" w:hAnsi="Times New Roman" w:cs="Times New Roman"/>
          <w:i/>
          <w:iCs/>
          <w:lang w:val="en-GB"/>
        </w:rPr>
        <w:t>Cambridge Handbook of Culture, Organizations, and Work</w:t>
      </w:r>
      <w:r w:rsidRPr="007F278B">
        <w:rPr>
          <w:rFonts w:ascii="Times New Roman" w:hAnsi="Times New Roman" w:cs="Times New Roman"/>
          <w:lang w:val="en-GB"/>
        </w:rPr>
        <w:t>. Cambridge: Cambridge University Press.</w:t>
      </w:r>
    </w:p>
    <w:p w14:paraId="70121265" w14:textId="77777777" w:rsidR="007F278B" w:rsidRPr="007F278B" w:rsidRDefault="007F278B" w:rsidP="007F278B">
      <w:pPr>
        <w:numPr>
          <w:ilvl w:val="0"/>
          <w:numId w:val="9"/>
        </w:numPr>
        <w:spacing w:line="360" w:lineRule="auto"/>
        <w:jc w:val="both"/>
        <w:rPr>
          <w:rFonts w:ascii="Times New Roman" w:hAnsi="Times New Roman" w:cs="Times New Roman"/>
          <w:lang w:val="en-GB"/>
        </w:rPr>
      </w:pPr>
      <w:r w:rsidRPr="007F278B">
        <w:rPr>
          <w:rFonts w:ascii="Times New Roman" w:hAnsi="Times New Roman" w:cs="Times New Roman"/>
          <w:lang w:val="en-GB"/>
        </w:rPr>
        <w:t xml:space="preserve">Christiansen, B., Branch, J.D. and Karmowska, J., 2020. </w:t>
      </w:r>
      <w:r w:rsidRPr="007F278B">
        <w:rPr>
          <w:rFonts w:ascii="Times New Roman" w:hAnsi="Times New Roman" w:cs="Times New Roman"/>
          <w:i/>
          <w:iCs/>
          <w:lang w:val="en-GB"/>
        </w:rPr>
        <w:t>Cultural Factors and Performance in 21st Century Businesses</w:t>
      </w:r>
      <w:r w:rsidRPr="007F278B">
        <w:rPr>
          <w:rFonts w:ascii="Times New Roman" w:hAnsi="Times New Roman" w:cs="Times New Roman"/>
          <w:lang w:val="en-GB"/>
        </w:rPr>
        <w:t>. Hershey: IGI Global.</w:t>
      </w:r>
    </w:p>
    <w:p w14:paraId="0058A242" w14:textId="77777777" w:rsidR="007F278B" w:rsidRPr="007F278B" w:rsidRDefault="007F278B" w:rsidP="007F278B">
      <w:pPr>
        <w:numPr>
          <w:ilvl w:val="0"/>
          <w:numId w:val="9"/>
        </w:numPr>
        <w:spacing w:line="360" w:lineRule="auto"/>
        <w:jc w:val="both"/>
        <w:rPr>
          <w:rFonts w:ascii="Times New Roman" w:hAnsi="Times New Roman" w:cs="Times New Roman"/>
          <w:lang w:val="en-GB"/>
        </w:rPr>
      </w:pPr>
      <w:r w:rsidRPr="007F278B">
        <w:rPr>
          <w:rFonts w:ascii="Times New Roman" w:hAnsi="Times New Roman" w:cs="Times New Roman"/>
          <w:lang w:val="en-GB"/>
        </w:rPr>
        <w:t xml:space="preserve">Deresky, H., 2017. </w:t>
      </w:r>
      <w:r w:rsidRPr="007F278B">
        <w:rPr>
          <w:rFonts w:ascii="Times New Roman" w:hAnsi="Times New Roman" w:cs="Times New Roman"/>
          <w:i/>
          <w:iCs/>
          <w:lang w:val="en-GB"/>
        </w:rPr>
        <w:t>International Management: Managing Across Borders and Cultures: Text and Cases</w:t>
      </w:r>
      <w:r w:rsidRPr="007F278B">
        <w:rPr>
          <w:rFonts w:ascii="Times New Roman" w:hAnsi="Times New Roman" w:cs="Times New Roman"/>
          <w:lang w:val="en-GB"/>
        </w:rPr>
        <w:t>. 9th ed. Harlow: Pearson Education Ltd.</w:t>
      </w:r>
    </w:p>
    <w:p w14:paraId="6355714D" w14:textId="77777777" w:rsidR="007F278B" w:rsidRPr="007F278B" w:rsidRDefault="007F278B" w:rsidP="007F278B">
      <w:pPr>
        <w:numPr>
          <w:ilvl w:val="0"/>
          <w:numId w:val="9"/>
        </w:numPr>
        <w:spacing w:line="360" w:lineRule="auto"/>
        <w:jc w:val="both"/>
        <w:rPr>
          <w:rFonts w:ascii="Times New Roman" w:hAnsi="Times New Roman" w:cs="Times New Roman"/>
          <w:lang w:val="en-GB"/>
        </w:rPr>
      </w:pPr>
      <w:r w:rsidRPr="007F278B">
        <w:rPr>
          <w:rFonts w:ascii="Times New Roman" w:hAnsi="Times New Roman" w:cs="Times New Roman"/>
          <w:lang w:val="en-GB"/>
        </w:rPr>
        <w:t xml:space="preserve">Earley, P.C. and Ang, S., 2003. </w:t>
      </w:r>
      <w:r w:rsidRPr="007F278B">
        <w:rPr>
          <w:rFonts w:ascii="Times New Roman" w:hAnsi="Times New Roman" w:cs="Times New Roman"/>
          <w:i/>
          <w:iCs/>
          <w:lang w:val="en-GB"/>
        </w:rPr>
        <w:t>Cultural Intelligence: Individual Interactions Across Cultures</w:t>
      </w:r>
      <w:r w:rsidRPr="007F278B">
        <w:rPr>
          <w:rFonts w:ascii="Times New Roman" w:hAnsi="Times New Roman" w:cs="Times New Roman"/>
          <w:lang w:val="en-GB"/>
        </w:rPr>
        <w:t>. Stanford, CA: Stanford University Press.</w:t>
      </w:r>
    </w:p>
    <w:p w14:paraId="5FE88112" w14:textId="77777777" w:rsidR="007F278B" w:rsidRPr="007F278B" w:rsidRDefault="007F278B" w:rsidP="007F278B">
      <w:pPr>
        <w:numPr>
          <w:ilvl w:val="0"/>
          <w:numId w:val="9"/>
        </w:numPr>
        <w:spacing w:line="360" w:lineRule="auto"/>
        <w:jc w:val="both"/>
        <w:rPr>
          <w:rFonts w:ascii="Times New Roman" w:hAnsi="Times New Roman" w:cs="Times New Roman"/>
          <w:lang w:val="en-GB"/>
        </w:rPr>
      </w:pPr>
      <w:r w:rsidRPr="007F278B">
        <w:rPr>
          <w:rFonts w:ascii="Times New Roman" w:hAnsi="Times New Roman" w:cs="Times New Roman"/>
          <w:lang w:val="en-GB"/>
        </w:rPr>
        <w:t xml:space="preserve">Hampden-Turner, C. and Trompenaars, F., 2020. </w:t>
      </w:r>
      <w:r w:rsidRPr="007F278B">
        <w:rPr>
          <w:rFonts w:ascii="Times New Roman" w:hAnsi="Times New Roman" w:cs="Times New Roman"/>
          <w:i/>
          <w:iCs/>
          <w:lang w:val="en-GB"/>
        </w:rPr>
        <w:t>Riding the Waves of Culture</w:t>
      </w:r>
      <w:r w:rsidRPr="007F278B">
        <w:rPr>
          <w:rFonts w:ascii="Times New Roman" w:hAnsi="Times New Roman" w:cs="Times New Roman"/>
          <w:lang w:val="en-GB"/>
        </w:rPr>
        <w:t>. 4th ed. London: John Murray Press.</w:t>
      </w:r>
    </w:p>
    <w:p w14:paraId="75AC7F8E" w14:textId="77777777" w:rsidR="007F278B" w:rsidRPr="007F278B" w:rsidRDefault="007F278B" w:rsidP="007F278B">
      <w:pPr>
        <w:numPr>
          <w:ilvl w:val="0"/>
          <w:numId w:val="9"/>
        </w:numPr>
        <w:spacing w:line="360" w:lineRule="auto"/>
        <w:jc w:val="both"/>
        <w:rPr>
          <w:rFonts w:ascii="Times New Roman" w:hAnsi="Times New Roman" w:cs="Times New Roman"/>
          <w:lang w:val="en-GB"/>
        </w:rPr>
      </w:pPr>
      <w:r w:rsidRPr="007F278B">
        <w:rPr>
          <w:rFonts w:ascii="Times New Roman" w:hAnsi="Times New Roman" w:cs="Times New Roman"/>
          <w:lang w:val="en-GB"/>
        </w:rPr>
        <w:t xml:space="preserve">Hofstede, G., Hofstede, G.J., and Minkov, M., 2010. </w:t>
      </w:r>
      <w:r w:rsidRPr="007F278B">
        <w:rPr>
          <w:rFonts w:ascii="Times New Roman" w:hAnsi="Times New Roman" w:cs="Times New Roman"/>
          <w:i/>
          <w:iCs/>
          <w:lang w:val="en-GB"/>
        </w:rPr>
        <w:t>Cultures and Organizations: Software of the Mind</w:t>
      </w:r>
      <w:r w:rsidRPr="007F278B">
        <w:rPr>
          <w:rFonts w:ascii="Times New Roman" w:hAnsi="Times New Roman" w:cs="Times New Roman"/>
          <w:lang w:val="en-GB"/>
        </w:rPr>
        <w:t>. 3rd ed. New York: McGraw-Hill.</w:t>
      </w:r>
    </w:p>
    <w:p w14:paraId="75A659A0" w14:textId="77777777" w:rsidR="007F278B" w:rsidRPr="007F278B" w:rsidRDefault="007F278B" w:rsidP="007F278B">
      <w:pPr>
        <w:numPr>
          <w:ilvl w:val="0"/>
          <w:numId w:val="9"/>
        </w:numPr>
        <w:spacing w:line="360" w:lineRule="auto"/>
        <w:jc w:val="both"/>
        <w:rPr>
          <w:rFonts w:ascii="Times New Roman" w:hAnsi="Times New Roman" w:cs="Times New Roman"/>
          <w:lang w:val="en-GB"/>
        </w:rPr>
      </w:pPr>
      <w:r w:rsidRPr="007F278B">
        <w:rPr>
          <w:rFonts w:ascii="Times New Roman" w:hAnsi="Times New Roman" w:cs="Times New Roman"/>
          <w:lang w:val="en-GB"/>
        </w:rPr>
        <w:t xml:space="preserve">Kirkpatrick, D.L. and Kirkpatrick, J.D., 2006. </w:t>
      </w:r>
      <w:r w:rsidRPr="007F278B">
        <w:rPr>
          <w:rFonts w:ascii="Times New Roman" w:hAnsi="Times New Roman" w:cs="Times New Roman"/>
          <w:i/>
          <w:iCs/>
          <w:lang w:val="en-GB"/>
        </w:rPr>
        <w:t>Evaluating Training Programs: The Four Levels</w:t>
      </w:r>
      <w:r w:rsidRPr="007F278B">
        <w:rPr>
          <w:rFonts w:ascii="Times New Roman" w:hAnsi="Times New Roman" w:cs="Times New Roman"/>
          <w:lang w:val="en-GB"/>
        </w:rPr>
        <w:t>. 3rd ed. San Francisco: Berrett-Koehler Publishers.</w:t>
      </w:r>
    </w:p>
    <w:p w14:paraId="09C956D3" w14:textId="77777777" w:rsidR="007F278B" w:rsidRPr="007F278B" w:rsidRDefault="007F278B" w:rsidP="007F278B">
      <w:pPr>
        <w:numPr>
          <w:ilvl w:val="0"/>
          <w:numId w:val="9"/>
        </w:numPr>
        <w:spacing w:line="360" w:lineRule="auto"/>
        <w:jc w:val="both"/>
        <w:rPr>
          <w:rFonts w:ascii="Times New Roman" w:hAnsi="Times New Roman" w:cs="Times New Roman"/>
          <w:lang w:val="en-GB"/>
        </w:rPr>
      </w:pPr>
      <w:r w:rsidRPr="007F278B">
        <w:rPr>
          <w:rFonts w:ascii="Times New Roman" w:hAnsi="Times New Roman" w:cs="Times New Roman"/>
          <w:lang w:val="en-GB"/>
        </w:rPr>
        <w:t xml:space="preserve">Maheshkar, C. and Sharma, V., 2018. </w:t>
      </w:r>
      <w:r w:rsidRPr="007F278B">
        <w:rPr>
          <w:rFonts w:ascii="Times New Roman" w:hAnsi="Times New Roman" w:cs="Times New Roman"/>
          <w:i/>
          <w:iCs/>
          <w:lang w:val="en-GB"/>
        </w:rPr>
        <w:t>Handbook of Research on Cross-Cultural Business Education</w:t>
      </w:r>
      <w:r w:rsidRPr="007F278B">
        <w:rPr>
          <w:rFonts w:ascii="Times New Roman" w:hAnsi="Times New Roman" w:cs="Times New Roman"/>
          <w:lang w:val="en-GB"/>
        </w:rPr>
        <w:t>. Hershey: IGI Global.</w:t>
      </w:r>
    </w:p>
    <w:p w14:paraId="0C148E55" w14:textId="77777777" w:rsidR="007F278B" w:rsidRPr="007F278B" w:rsidRDefault="007F278B" w:rsidP="007F278B">
      <w:pPr>
        <w:numPr>
          <w:ilvl w:val="0"/>
          <w:numId w:val="9"/>
        </w:numPr>
        <w:spacing w:line="360" w:lineRule="auto"/>
        <w:jc w:val="both"/>
        <w:rPr>
          <w:rFonts w:ascii="Times New Roman" w:hAnsi="Times New Roman" w:cs="Times New Roman"/>
          <w:lang w:val="en-GB"/>
        </w:rPr>
      </w:pPr>
      <w:r w:rsidRPr="007F278B">
        <w:rPr>
          <w:rFonts w:ascii="Times New Roman" w:hAnsi="Times New Roman" w:cs="Times New Roman"/>
          <w:lang w:val="en-GB"/>
        </w:rPr>
        <w:t xml:space="preserve">Schneider, S.C. and Barsoux, J-L., 2017. </w:t>
      </w:r>
      <w:r w:rsidRPr="007F278B">
        <w:rPr>
          <w:rFonts w:ascii="Times New Roman" w:hAnsi="Times New Roman" w:cs="Times New Roman"/>
          <w:i/>
          <w:iCs/>
          <w:lang w:val="en-GB"/>
        </w:rPr>
        <w:t>Managing Across Cultures</w:t>
      </w:r>
      <w:r w:rsidRPr="007F278B">
        <w:rPr>
          <w:rFonts w:ascii="Times New Roman" w:hAnsi="Times New Roman" w:cs="Times New Roman"/>
          <w:lang w:val="en-GB"/>
        </w:rPr>
        <w:t>. 3rd ed. London: Pearson Education Ltd.</w:t>
      </w:r>
    </w:p>
    <w:p w14:paraId="0BA516C4" w14:textId="77777777" w:rsidR="007F278B" w:rsidRPr="007F278B" w:rsidRDefault="007F278B" w:rsidP="007F278B">
      <w:pPr>
        <w:numPr>
          <w:ilvl w:val="0"/>
          <w:numId w:val="9"/>
        </w:numPr>
        <w:spacing w:line="360" w:lineRule="auto"/>
        <w:jc w:val="both"/>
        <w:rPr>
          <w:rFonts w:ascii="Times New Roman" w:hAnsi="Times New Roman" w:cs="Times New Roman"/>
          <w:lang w:val="en-GB"/>
        </w:rPr>
      </w:pPr>
      <w:r w:rsidRPr="007F278B">
        <w:rPr>
          <w:rFonts w:ascii="Times New Roman" w:hAnsi="Times New Roman" w:cs="Times New Roman"/>
          <w:lang w:val="en-GB"/>
        </w:rPr>
        <w:t xml:space="preserve">Thomas, D.C. and Peterson, R., 2017. </w:t>
      </w:r>
      <w:r w:rsidRPr="007F278B">
        <w:rPr>
          <w:rFonts w:ascii="Times New Roman" w:hAnsi="Times New Roman" w:cs="Times New Roman"/>
          <w:i/>
          <w:iCs/>
          <w:lang w:val="en-GB"/>
        </w:rPr>
        <w:t>Cross-Cultural Management: Essential Concepts</w:t>
      </w:r>
      <w:r w:rsidRPr="007F278B">
        <w:rPr>
          <w:rFonts w:ascii="Times New Roman" w:hAnsi="Times New Roman" w:cs="Times New Roman"/>
          <w:lang w:val="en-GB"/>
        </w:rPr>
        <w:t>. 4th ed. Thousand Oaks: SAGE Publications.</w:t>
      </w:r>
    </w:p>
    <w:p w14:paraId="57672668" w14:textId="77777777" w:rsidR="007F278B" w:rsidRPr="007F278B" w:rsidRDefault="007F278B" w:rsidP="007F278B">
      <w:pPr>
        <w:numPr>
          <w:ilvl w:val="0"/>
          <w:numId w:val="9"/>
        </w:numPr>
        <w:spacing w:line="360" w:lineRule="auto"/>
        <w:jc w:val="both"/>
        <w:rPr>
          <w:rFonts w:ascii="Times New Roman" w:hAnsi="Times New Roman" w:cs="Times New Roman"/>
          <w:lang w:val="en-GB"/>
        </w:rPr>
      </w:pPr>
      <w:r w:rsidRPr="007F278B">
        <w:rPr>
          <w:rFonts w:ascii="Times New Roman" w:hAnsi="Times New Roman" w:cs="Times New Roman"/>
          <w:lang w:val="en-GB"/>
        </w:rPr>
        <w:t xml:space="preserve">Trompenaars, F. and Trompenaars, A., 2003. </w:t>
      </w:r>
      <w:r w:rsidRPr="007F278B">
        <w:rPr>
          <w:rFonts w:ascii="Times New Roman" w:hAnsi="Times New Roman" w:cs="Times New Roman"/>
          <w:i/>
          <w:iCs/>
          <w:lang w:val="en-GB"/>
        </w:rPr>
        <w:t>Riding the Waves of Culture: Understanding Cultural Diversity in Business</w:t>
      </w:r>
      <w:r w:rsidRPr="007F278B">
        <w:rPr>
          <w:rFonts w:ascii="Times New Roman" w:hAnsi="Times New Roman" w:cs="Times New Roman"/>
          <w:lang w:val="en-GB"/>
        </w:rPr>
        <w:t>. 3rd ed. London: Nicholas Brealey Publishing.</w:t>
      </w:r>
    </w:p>
    <w:p w14:paraId="2B394F61" w14:textId="77777777" w:rsidR="007F278B" w:rsidRPr="007F278B" w:rsidRDefault="007F278B" w:rsidP="007F278B">
      <w:pPr>
        <w:numPr>
          <w:ilvl w:val="0"/>
          <w:numId w:val="9"/>
        </w:numPr>
        <w:spacing w:line="360" w:lineRule="auto"/>
        <w:jc w:val="both"/>
        <w:rPr>
          <w:rFonts w:ascii="Times New Roman" w:hAnsi="Times New Roman" w:cs="Times New Roman"/>
          <w:lang w:val="en-GB"/>
        </w:rPr>
      </w:pPr>
      <w:r w:rsidRPr="007F278B">
        <w:rPr>
          <w:rFonts w:ascii="Times New Roman" w:hAnsi="Times New Roman" w:cs="Times New Roman"/>
          <w:lang w:val="en-GB"/>
        </w:rPr>
        <w:lastRenderedPageBreak/>
        <w:t xml:space="preserve">Trompenaars, F. and Woolliams, P., 2003. </w:t>
      </w:r>
      <w:r w:rsidRPr="007F278B">
        <w:rPr>
          <w:rFonts w:ascii="Times New Roman" w:hAnsi="Times New Roman" w:cs="Times New Roman"/>
          <w:i/>
          <w:iCs/>
          <w:lang w:val="en-GB"/>
        </w:rPr>
        <w:t>Business Across Cultures</w:t>
      </w:r>
      <w:r w:rsidRPr="007F278B">
        <w:rPr>
          <w:rFonts w:ascii="Times New Roman" w:hAnsi="Times New Roman" w:cs="Times New Roman"/>
          <w:lang w:val="en-GB"/>
        </w:rPr>
        <w:t>. Chichester: Capstone Publishing.</w:t>
      </w:r>
    </w:p>
    <w:p w14:paraId="50A70FC8" w14:textId="77777777" w:rsidR="007F278B" w:rsidRPr="007F278B" w:rsidRDefault="007F278B" w:rsidP="007F278B">
      <w:pPr>
        <w:numPr>
          <w:ilvl w:val="0"/>
          <w:numId w:val="9"/>
        </w:numPr>
        <w:spacing w:line="360" w:lineRule="auto"/>
        <w:jc w:val="both"/>
        <w:rPr>
          <w:rFonts w:ascii="Times New Roman" w:hAnsi="Times New Roman" w:cs="Times New Roman"/>
          <w:lang w:val="en-GB"/>
        </w:rPr>
      </w:pPr>
      <w:r w:rsidRPr="007F278B">
        <w:rPr>
          <w:rFonts w:ascii="Times New Roman" w:hAnsi="Times New Roman" w:cs="Times New Roman"/>
          <w:lang w:val="en-GB"/>
        </w:rPr>
        <w:t xml:space="preserve">Trompenaars, F. and Woolliams, P., 2003. </w:t>
      </w:r>
      <w:r w:rsidRPr="007F278B">
        <w:rPr>
          <w:rFonts w:ascii="Times New Roman" w:hAnsi="Times New Roman" w:cs="Times New Roman"/>
          <w:i/>
          <w:iCs/>
          <w:lang w:val="en-GB"/>
        </w:rPr>
        <w:t>Managing Across Cultures</w:t>
      </w:r>
      <w:r w:rsidRPr="007F278B">
        <w:rPr>
          <w:rFonts w:ascii="Times New Roman" w:hAnsi="Times New Roman" w:cs="Times New Roman"/>
          <w:lang w:val="en-GB"/>
        </w:rPr>
        <w:t>. London: Nicholas Brealey Publishing.</w:t>
      </w:r>
    </w:p>
    <w:p w14:paraId="341559CD" w14:textId="77777777" w:rsidR="007F278B" w:rsidRPr="007F278B" w:rsidRDefault="007F278B" w:rsidP="007F278B">
      <w:pPr>
        <w:numPr>
          <w:ilvl w:val="0"/>
          <w:numId w:val="9"/>
        </w:numPr>
        <w:spacing w:line="360" w:lineRule="auto"/>
        <w:jc w:val="both"/>
        <w:rPr>
          <w:rFonts w:ascii="Times New Roman" w:hAnsi="Times New Roman" w:cs="Times New Roman"/>
          <w:lang w:val="en-GB"/>
        </w:rPr>
      </w:pPr>
      <w:r w:rsidRPr="007F278B">
        <w:rPr>
          <w:rFonts w:ascii="Times New Roman" w:hAnsi="Times New Roman" w:cs="Times New Roman"/>
          <w:lang w:val="en-GB"/>
        </w:rPr>
        <w:t xml:space="preserve">Woolliams, P. and Trompenaars, F., 2003. </w:t>
      </w:r>
      <w:r w:rsidRPr="007F278B">
        <w:rPr>
          <w:rFonts w:ascii="Times New Roman" w:hAnsi="Times New Roman" w:cs="Times New Roman"/>
          <w:i/>
          <w:iCs/>
          <w:lang w:val="en-GB"/>
        </w:rPr>
        <w:t>Business Across Cultures</w:t>
      </w:r>
      <w:r w:rsidRPr="007F278B">
        <w:rPr>
          <w:rFonts w:ascii="Times New Roman" w:hAnsi="Times New Roman" w:cs="Times New Roman"/>
          <w:lang w:val="en-GB"/>
        </w:rPr>
        <w:t>. Chichester: Capstone Publishing.</w:t>
      </w:r>
    </w:p>
    <w:p w14:paraId="33EFC237" w14:textId="77777777" w:rsidR="007F278B" w:rsidRPr="00D35E2C" w:rsidRDefault="007F278B" w:rsidP="00D35E2C">
      <w:pPr>
        <w:spacing w:line="360" w:lineRule="auto"/>
        <w:jc w:val="both"/>
        <w:rPr>
          <w:rFonts w:ascii="Times New Roman" w:hAnsi="Times New Roman" w:cs="Times New Roman"/>
          <w:lang w:val="en-GB"/>
        </w:rPr>
      </w:pPr>
    </w:p>
    <w:sectPr w:rsidR="007F278B" w:rsidRPr="00D35E2C" w:rsidSect="007F278B">
      <w:footerReference w:type="default" r:id="rId16"/>
      <w:pgSz w:w="12240" w:h="15840"/>
      <w:pgMar w:top="1440" w:right="1183"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FB64E3" w14:textId="77777777" w:rsidR="00BB09E4" w:rsidRDefault="00BB09E4" w:rsidP="007F278B">
      <w:pPr>
        <w:spacing w:after="0" w:line="240" w:lineRule="auto"/>
      </w:pPr>
      <w:r>
        <w:separator/>
      </w:r>
    </w:p>
  </w:endnote>
  <w:endnote w:type="continuationSeparator" w:id="0">
    <w:p w14:paraId="4ACC8F1D" w14:textId="77777777" w:rsidR="00BB09E4" w:rsidRDefault="00BB09E4" w:rsidP="007F27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05739970"/>
      <w:docPartObj>
        <w:docPartGallery w:val="Page Numbers (Bottom of Page)"/>
        <w:docPartUnique/>
      </w:docPartObj>
    </w:sdtPr>
    <w:sdtContent>
      <w:p w14:paraId="32DEDB61" w14:textId="02774CFD" w:rsidR="007F278B" w:rsidRDefault="007F278B">
        <w:pPr>
          <w:pStyle w:val="Footer"/>
          <w:jc w:val="center"/>
        </w:pPr>
        <w:r>
          <w:fldChar w:fldCharType="begin"/>
        </w:r>
        <w:r>
          <w:instrText>PAGE   \* MERGEFORMAT</w:instrText>
        </w:r>
        <w:r>
          <w:fldChar w:fldCharType="separate"/>
        </w:r>
        <w:r>
          <w:rPr>
            <w:lang w:val="en-GB"/>
          </w:rPr>
          <w:t>2</w:t>
        </w:r>
        <w:r>
          <w:fldChar w:fldCharType="end"/>
        </w:r>
      </w:p>
    </w:sdtContent>
  </w:sdt>
  <w:p w14:paraId="6E4E0C0D" w14:textId="77777777" w:rsidR="007F278B" w:rsidRDefault="007F27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F7C0816" w14:textId="77777777" w:rsidR="00BB09E4" w:rsidRDefault="00BB09E4" w:rsidP="007F278B">
      <w:pPr>
        <w:spacing w:after="0" w:line="240" w:lineRule="auto"/>
      </w:pPr>
      <w:r>
        <w:separator/>
      </w:r>
    </w:p>
  </w:footnote>
  <w:footnote w:type="continuationSeparator" w:id="0">
    <w:p w14:paraId="132F4B77" w14:textId="77777777" w:rsidR="00BB09E4" w:rsidRDefault="00BB09E4" w:rsidP="007F278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8C2A8E"/>
    <w:multiLevelType w:val="multilevel"/>
    <w:tmpl w:val="7DE41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7E67C8B"/>
    <w:multiLevelType w:val="multilevel"/>
    <w:tmpl w:val="69BA8D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8E4087C"/>
    <w:multiLevelType w:val="multilevel"/>
    <w:tmpl w:val="74903A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34E29AF"/>
    <w:multiLevelType w:val="multilevel"/>
    <w:tmpl w:val="9B826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37B4379"/>
    <w:multiLevelType w:val="multilevel"/>
    <w:tmpl w:val="51D24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B2B2DE7"/>
    <w:multiLevelType w:val="multilevel"/>
    <w:tmpl w:val="55D405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4E67AB9"/>
    <w:multiLevelType w:val="multilevel"/>
    <w:tmpl w:val="D5EA1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2333DCF"/>
    <w:multiLevelType w:val="multilevel"/>
    <w:tmpl w:val="BD3090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D9C1935"/>
    <w:multiLevelType w:val="hybridMultilevel"/>
    <w:tmpl w:val="55BEE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52052371">
    <w:abstractNumId w:val="6"/>
  </w:num>
  <w:num w:numId="2" w16cid:durableId="1824539993">
    <w:abstractNumId w:val="1"/>
  </w:num>
  <w:num w:numId="3" w16cid:durableId="144709619">
    <w:abstractNumId w:val="4"/>
  </w:num>
  <w:num w:numId="4" w16cid:durableId="446849488">
    <w:abstractNumId w:val="0"/>
  </w:num>
  <w:num w:numId="5" w16cid:durableId="434861283">
    <w:abstractNumId w:val="8"/>
  </w:num>
  <w:num w:numId="6" w16cid:durableId="1959725621">
    <w:abstractNumId w:val="7"/>
  </w:num>
  <w:num w:numId="7" w16cid:durableId="363479474">
    <w:abstractNumId w:val="5"/>
  </w:num>
  <w:num w:numId="8" w16cid:durableId="1387679556">
    <w:abstractNumId w:val="2"/>
  </w:num>
  <w:num w:numId="9" w16cid:durableId="131664198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9"/>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7550413"/>
    <w:rsid w:val="004B5DBC"/>
    <w:rsid w:val="00697A9B"/>
    <w:rsid w:val="00753F97"/>
    <w:rsid w:val="007B750D"/>
    <w:rsid w:val="007F278B"/>
    <w:rsid w:val="009A3BA5"/>
    <w:rsid w:val="009A7443"/>
    <w:rsid w:val="00BB09E4"/>
    <w:rsid w:val="00CC0657"/>
    <w:rsid w:val="00D35E2C"/>
    <w:rsid w:val="175504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550413"/>
  <w15:chartTrackingRefBased/>
  <w15:docId w15:val="{C4AC7C13-77A3-4EDD-B8E3-B80D24FB5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00753F97"/>
    <w:pPr>
      <w:ind w:left="720"/>
      <w:contextualSpacing/>
    </w:pPr>
  </w:style>
  <w:style w:type="paragraph" w:styleId="Header">
    <w:name w:val="header"/>
    <w:basedOn w:val="Normal"/>
    <w:link w:val="HeaderChar"/>
    <w:uiPriority w:val="99"/>
    <w:unhideWhenUsed/>
    <w:rsid w:val="007F27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278B"/>
  </w:style>
  <w:style w:type="paragraph" w:styleId="Footer">
    <w:name w:val="footer"/>
    <w:basedOn w:val="Normal"/>
    <w:link w:val="FooterChar"/>
    <w:uiPriority w:val="99"/>
    <w:unhideWhenUsed/>
    <w:rsid w:val="007F27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278B"/>
  </w:style>
  <w:style w:type="paragraph" w:styleId="NoSpacing">
    <w:name w:val="No Spacing"/>
    <w:link w:val="NoSpacingChar"/>
    <w:uiPriority w:val="1"/>
    <w:qFormat/>
    <w:rsid w:val="007F278B"/>
    <w:pPr>
      <w:spacing w:after="0" w:line="240" w:lineRule="auto"/>
    </w:pPr>
    <w:rPr>
      <w:sz w:val="22"/>
      <w:szCs w:val="22"/>
      <w:lang w:val="en-GB" w:eastAsia="en-GB"/>
    </w:rPr>
  </w:style>
  <w:style w:type="character" w:customStyle="1" w:styleId="NoSpacingChar">
    <w:name w:val="No Spacing Char"/>
    <w:basedOn w:val="DefaultParagraphFont"/>
    <w:link w:val="NoSpacing"/>
    <w:uiPriority w:val="1"/>
    <w:rsid w:val="007F278B"/>
    <w:rPr>
      <w:sz w:val="22"/>
      <w:szCs w:val="22"/>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7013972">
      <w:bodyDiv w:val="1"/>
      <w:marLeft w:val="0"/>
      <w:marRight w:val="0"/>
      <w:marTop w:val="0"/>
      <w:marBottom w:val="0"/>
      <w:divBdr>
        <w:top w:val="none" w:sz="0" w:space="0" w:color="auto"/>
        <w:left w:val="none" w:sz="0" w:space="0" w:color="auto"/>
        <w:bottom w:val="none" w:sz="0" w:space="0" w:color="auto"/>
        <w:right w:val="none" w:sz="0" w:space="0" w:color="auto"/>
      </w:divBdr>
    </w:div>
    <w:div w:id="311837040">
      <w:bodyDiv w:val="1"/>
      <w:marLeft w:val="0"/>
      <w:marRight w:val="0"/>
      <w:marTop w:val="0"/>
      <w:marBottom w:val="0"/>
      <w:divBdr>
        <w:top w:val="none" w:sz="0" w:space="0" w:color="auto"/>
        <w:left w:val="none" w:sz="0" w:space="0" w:color="auto"/>
        <w:bottom w:val="none" w:sz="0" w:space="0" w:color="auto"/>
        <w:right w:val="none" w:sz="0" w:space="0" w:color="auto"/>
      </w:divBdr>
    </w:div>
    <w:div w:id="362558183">
      <w:bodyDiv w:val="1"/>
      <w:marLeft w:val="0"/>
      <w:marRight w:val="0"/>
      <w:marTop w:val="0"/>
      <w:marBottom w:val="0"/>
      <w:divBdr>
        <w:top w:val="none" w:sz="0" w:space="0" w:color="auto"/>
        <w:left w:val="none" w:sz="0" w:space="0" w:color="auto"/>
        <w:bottom w:val="none" w:sz="0" w:space="0" w:color="auto"/>
        <w:right w:val="none" w:sz="0" w:space="0" w:color="auto"/>
      </w:divBdr>
    </w:div>
    <w:div w:id="600069830">
      <w:bodyDiv w:val="1"/>
      <w:marLeft w:val="0"/>
      <w:marRight w:val="0"/>
      <w:marTop w:val="0"/>
      <w:marBottom w:val="0"/>
      <w:divBdr>
        <w:top w:val="none" w:sz="0" w:space="0" w:color="auto"/>
        <w:left w:val="none" w:sz="0" w:space="0" w:color="auto"/>
        <w:bottom w:val="none" w:sz="0" w:space="0" w:color="auto"/>
        <w:right w:val="none" w:sz="0" w:space="0" w:color="auto"/>
      </w:divBdr>
      <w:divsChild>
        <w:div w:id="1396313113">
          <w:marLeft w:val="0"/>
          <w:marRight w:val="0"/>
          <w:marTop w:val="0"/>
          <w:marBottom w:val="0"/>
          <w:divBdr>
            <w:top w:val="single" w:sz="2" w:space="0" w:color="E3E3E3"/>
            <w:left w:val="single" w:sz="2" w:space="0" w:color="E3E3E3"/>
            <w:bottom w:val="single" w:sz="2" w:space="0" w:color="E3E3E3"/>
            <w:right w:val="single" w:sz="2" w:space="0" w:color="E3E3E3"/>
          </w:divBdr>
          <w:divsChild>
            <w:div w:id="1098989661">
              <w:marLeft w:val="0"/>
              <w:marRight w:val="0"/>
              <w:marTop w:val="100"/>
              <w:marBottom w:val="100"/>
              <w:divBdr>
                <w:top w:val="single" w:sz="2" w:space="0" w:color="E3E3E3"/>
                <w:left w:val="single" w:sz="2" w:space="0" w:color="E3E3E3"/>
                <w:bottom w:val="single" w:sz="2" w:space="0" w:color="E3E3E3"/>
                <w:right w:val="single" w:sz="2" w:space="0" w:color="E3E3E3"/>
              </w:divBdr>
              <w:divsChild>
                <w:div w:id="1671062563">
                  <w:marLeft w:val="0"/>
                  <w:marRight w:val="0"/>
                  <w:marTop w:val="0"/>
                  <w:marBottom w:val="0"/>
                  <w:divBdr>
                    <w:top w:val="single" w:sz="2" w:space="0" w:color="E3E3E3"/>
                    <w:left w:val="single" w:sz="2" w:space="0" w:color="E3E3E3"/>
                    <w:bottom w:val="single" w:sz="2" w:space="0" w:color="E3E3E3"/>
                    <w:right w:val="single" w:sz="2" w:space="0" w:color="E3E3E3"/>
                  </w:divBdr>
                  <w:divsChild>
                    <w:div w:id="132871037">
                      <w:marLeft w:val="0"/>
                      <w:marRight w:val="0"/>
                      <w:marTop w:val="0"/>
                      <w:marBottom w:val="0"/>
                      <w:divBdr>
                        <w:top w:val="single" w:sz="2" w:space="0" w:color="E3E3E3"/>
                        <w:left w:val="single" w:sz="2" w:space="0" w:color="E3E3E3"/>
                        <w:bottom w:val="single" w:sz="2" w:space="0" w:color="E3E3E3"/>
                        <w:right w:val="single" w:sz="2" w:space="0" w:color="E3E3E3"/>
                      </w:divBdr>
                      <w:divsChild>
                        <w:div w:id="1674599747">
                          <w:marLeft w:val="0"/>
                          <w:marRight w:val="0"/>
                          <w:marTop w:val="0"/>
                          <w:marBottom w:val="0"/>
                          <w:divBdr>
                            <w:top w:val="single" w:sz="2" w:space="0" w:color="E3E3E3"/>
                            <w:left w:val="single" w:sz="2" w:space="0" w:color="E3E3E3"/>
                            <w:bottom w:val="single" w:sz="2" w:space="0" w:color="E3E3E3"/>
                            <w:right w:val="single" w:sz="2" w:space="0" w:color="E3E3E3"/>
                          </w:divBdr>
                          <w:divsChild>
                            <w:div w:id="1857230935">
                              <w:marLeft w:val="0"/>
                              <w:marRight w:val="0"/>
                              <w:marTop w:val="0"/>
                              <w:marBottom w:val="0"/>
                              <w:divBdr>
                                <w:top w:val="single" w:sz="2" w:space="0" w:color="E3E3E3"/>
                                <w:left w:val="single" w:sz="2" w:space="0" w:color="E3E3E3"/>
                                <w:bottom w:val="single" w:sz="2" w:space="0" w:color="E3E3E3"/>
                                <w:right w:val="single" w:sz="2" w:space="0" w:color="E3E3E3"/>
                              </w:divBdr>
                              <w:divsChild>
                                <w:div w:id="440800794">
                                  <w:marLeft w:val="0"/>
                                  <w:marRight w:val="0"/>
                                  <w:marTop w:val="0"/>
                                  <w:marBottom w:val="0"/>
                                  <w:divBdr>
                                    <w:top w:val="single" w:sz="2" w:space="0" w:color="E3E3E3"/>
                                    <w:left w:val="single" w:sz="2" w:space="0" w:color="E3E3E3"/>
                                    <w:bottom w:val="single" w:sz="2" w:space="0" w:color="E3E3E3"/>
                                    <w:right w:val="single" w:sz="2" w:space="0" w:color="E3E3E3"/>
                                  </w:divBdr>
                                  <w:divsChild>
                                    <w:div w:id="994918245">
                                      <w:marLeft w:val="0"/>
                                      <w:marRight w:val="0"/>
                                      <w:marTop w:val="0"/>
                                      <w:marBottom w:val="0"/>
                                      <w:divBdr>
                                        <w:top w:val="single" w:sz="2" w:space="0" w:color="E3E3E3"/>
                                        <w:left w:val="single" w:sz="2" w:space="0" w:color="E3E3E3"/>
                                        <w:bottom w:val="single" w:sz="2" w:space="0" w:color="E3E3E3"/>
                                        <w:right w:val="single" w:sz="2" w:space="0" w:color="E3E3E3"/>
                                      </w:divBdr>
                                      <w:divsChild>
                                        <w:div w:id="213471550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698820577">
                      <w:marLeft w:val="0"/>
                      <w:marRight w:val="0"/>
                      <w:marTop w:val="0"/>
                      <w:marBottom w:val="0"/>
                      <w:divBdr>
                        <w:top w:val="single" w:sz="2" w:space="0" w:color="E3E3E3"/>
                        <w:left w:val="single" w:sz="2" w:space="0" w:color="E3E3E3"/>
                        <w:bottom w:val="single" w:sz="2" w:space="0" w:color="E3E3E3"/>
                        <w:right w:val="single" w:sz="2" w:space="0" w:color="E3E3E3"/>
                      </w:divBdr>
                      <w:divsChild>
                        <w:div w:id="810051620">
                          <w:marLeft w:val="0"/>
                          <w:marRight w:val="0"/>
                          <w:marTop w:val="0"/>
                          <w:marBottom w:val="0"/>
                          <w:divBdr>
                            <w:top w:val="single" w:sz="2" w:space="0" w:color="E3E3E3"/>
                            <w:left w:val="single" w:sz="2" w:space="0" w:color="E3E3E3"/>
                            <w:bottom w:val="single" w:sz="2" w:space="0" w:color="E3E3E3"/>
                            <w:right w:val="single" w:sz="2" w:space="0" w:color="E3E3E3"/>
                          </w:divBdr>
                        </w:div>
                        <w:div w:id="1002438670">
                          <w:marLeft w:val="0"/>
                          <w:marRight w:val="0"/>
                          <w:marTop w:val="0"/>
                          <w:marBottom w:val="0"/>
                          <w:divBdr>
                            <w:top w:val="single" w:sz="2" w:space="0" w:color="E3E3E3"/>
                            <w:left w:val="single" w:sz="2" w:space="0" w:color="E3E3E3"/>
                            <w:bottom w:val="single" w:sz="2" w:space="0" w:color="E3E3E3"/>
                            <w:right w:val="single" w:sz="2" w:space="0" w:color="E3E3E3"/>
                          </w:divBdr>
                          <w:divsChild>
                            <w:div w:id="255293170">
                              <w:marLeft w:val="0"/>
                              <w:marRight w:val="0"/>
                              <w:marTop w:val="0"/>
                              <w:marBottom w:val="0"/>
                              <w:divBdr>
                                <w:top w:val="single" w:sz="2" w:space="0" w:color="E3E3E3"/>
                                <w:left w:val="single" w:sz="2" w:space="0" w:color="E3E3E3"/>
                                <w:bottom w:val="single" w:sz="2" w:space="0" w:color="E3E3E3"/>
                                <w:right w:val="single" w:sz="2" w:space="0" w:color="E3E3E3"/>
                              </w:divBdr>
                              <w:divsChild>
                                <w:div w:id="258685259">
                                  <w:marLeft w:val="0"/>
                                  <w:marRight w:val="0"/>
                                  <w:marTop w:val="0"/>
                                  <w:marBottom w:val="0"/>
                                  <w:divBdr>
                                    <w:top w:val="single" w:sz="2" w:space="0" w:color="E3E3E3"/>
                                    <w:left w:val="single" w:sz="2" w:space="0" w:color="E3E3E3"/>
                                    <w:bottom w:val="single" w:sz="2" w:space="0" w:color="E3E3E3"/>
                                    <w:right w:val="single" w:sz="2" w:space="0" w:color="E3E3E3"/>
                                  </w:divBdr>
                                  <w:divsChild>
                                    <w:div w:id="135183369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11880013">
          <w:marLeft w:val="0"/>
          <w:marRight w:val="0"/>
          <w:marTop w:val="0"/>
          <w:marBottom w:val="0"/>
          <w:divBdr>
            <w:top w:val="single" w:sz="2" w:space="0" w:color="E3E3E3"/>
            <w:left w:val="single" w:sz="2" w:space="0" w:color="E3E3E3"/>
            <w:bottom w:val="single" w:sz="2" w:space="0" w:color="E3E3E3"/>
            <w:right w:val="single" w:sz="2" w:space="0" w:color="E3E3E3"/>
          </w:divBdr>
          <w:divsChild>
            <w:div w:id="805900498">
              <w:marLeft w:val="0"/>
              <w:marRight w:val="0"/>
              <w:marTop w:val="100"/>
              <w:marBottom w:val="100"/>
              <w:divBdr>
                <w:top w:val="single" w:sz="2" w:space="0" w:color="E3E3E3"/>
                <w:left w:val="single" w:sz="2" w:space="0" w:color="E3E3E3"/>
                <w:bottom w:val="single" w:sz="2" w:space="0" w:color="E3E3E3"/>
                <w:right w:val="single" w:sz="2" w:space="0" w:color="E3E3E3"/>
              </w:divBdr>
              <w:divsChild>
                <w:div w:id="1976107019">
                  <w:marLeft w:val="0"/>
                  <w:marRight w:val="0"/>
                  <w:marTop w:val="0"/>
                  <w:marBottom w:val="0"/>
                  <w:divBdr>
                    <w:top w:val="single" w:sz="2" w:space="0" w:color="E3E3E3"/>
                    <w:left w:val="single" w:sz="2" w:space="0" w:color="E3E3E3"/>
                    <w:bottom w:val="single" w:sz="2" w:space="0" w:color="E3E3E3"/>
                    <w:right w:val="single" w:sz="2" w:space="0" w:color="E3E3E3"/>
                  </w:divBdr>
                  <w:divsChild>
                    <w:div w:id="1059786824">
                      <w:marLeft w:val="0"/>
                      <w:marRight w:val="0"/>
                      <w:marTop w:val="0"/>
                      <w:marBottom w:val="0"/>
                      <w:divBdr>
                        <w:top w:val="single" w:sz="2" w:space="0" w:color="E3E3E3"/>
                        <w:left w:val="single" w:sz="2" w:space="0" w:color="E3E3E3"/>
                        <w:bottom w:val="single" w:sz="2" w:space="0" w:color="E3E3E3"/>
                        <w:right w:val="single" w:sz="2" w:space="0" w:color="E3E3E3"/>
                      </w:divBdr>
                      <w:divsChild>
                        <w:div w:id="439034664">
                          <w:marLeft w:val="0"/>
                          <w:marRight w:val="0"/>
                          <w:marTop w:val="0"/>
                          <w:marBottom w:val="0"/>
                          <w:divBdr>
                            <w:top w:val="single" w:sz="2" w:space="0" w:color="E3E3E3"/>
                            <w:left w:val="single" w:sz="2" w:space="0" w:color="E3E3E3"/>
                            <w:bottom w:val="single" w:sz="2" w:space="0" w:color="E3E3E3"/>
                            <w:right w:val="single" w:sz="2" w:space="0" w:color="E3E3E3"/>
                          </w:divBdr>
                          <w:divsChild>
                            <w:div w:id="1494293006">
                              <w:marLeft w:val="0"/>
                              <w:marRight w:val="0"/>
                              <w:marTop w:val="0"/>
                              <w:marBottom w:val="0"/>
                              <w:divBdr>
                                <w:top w:val="single" w:sz="2" w:space="0" w:color="E3E3E3"/>
                                <w:left w:val="single" w:sz="2" w:space="0" w:color="E3E3E3"/>
                                <w:bottom w:val="single" w:sz="2" w:space="0" w:color="E3E3E3"/>
                                <w:right w:val="single" w:sz="2" w:space="0" w:color="E3E3E3"/>
                              </w:divBdr>
                              <w:divsChild>
                                <w:div w:id="683869370">
                                  <w:marLeft w:val="0"/>
                                  <w:marRight w:val="0"/>
                                  <w:marTop w:val="0"/>
                                  <w:marBottom w:val="0"/>
                                  <w:divBdr>
                                    <w:top w:val="single" w:sz="2" w:space="0" w:color="E3E3E3"/>
                                    <w:left w:val="single" w:sz="2" w:space="0" w:color="E3E3E3"/>
                                    <w:bottom w:val="single" w:sz="2" w:space="0" w:color="E3E3E3"/>
                                    <w:right w:val="single" w:sz="2" w:space="0" w:color="E3E3E3"/>
                                  </w:divBdr>
                                  <w:divsChild>
                                    <w:div w:id="37808824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94320208">
                      <w:marLeft w:val="0"/>
                      <w:marRight w:val="0"/>
                      <w:marTop w:val="0"/>
                      <w:marBottom w:val="0"/>
                      <w:divBdr>
                        <w:top w:val="single" w:sz="2" w:space="0" w:color="E3E3E3"/>
                        <w:left w:val="single" w:sz="2" w:space="0" w:color="E3E3E3"/>
                        <w:bottom w:val="single" w:sz="2" w:space="0" w:color="E3E3E3"/>
                        <w:right w:val="single" w:sz="2" w:space="0" w:color="E3E3E3"/>
                      </w:divBdr>
                      <w:divsChild>
                        <w:div w:id="575941709">
                          <w:marLeft w:val="0"/>
                          <w:marRight w:val="0"/>
                          <w:marTop w:val="0"/>
                          <w:marBottom w:val="0"/>
                          <w:divBdr>
                            <w:top w:val="single" w:sz="2" w:space="0" w:color="E3E3E3"/>
                            <w:left w:val="single" w:sz="2" w:space="0" w:color="E3E3E3"/>
                            <w:bottom w:val="single" w:sz="2" w:space="0" w:color="E3E3E3"/>
                            <w:right w:val="single" w:sz="2" w:space="0" w:color="E3E3E3"/>
                          </w:divBdr>
                        </w:div>
                        <w:div w:id="1433741727">
                          <w:marLeft w:val="0"/>
                          <w:marRight w:val="0"/>
                          <w:marTop w:val="0"/>
                          <w:marBottom w:val="0"/>
                          <w:divBdr>
                            <w:top w:val="single" w:sz="2" w:space="0" w:color="E3E3E3"/>
                            <w:left w:val="single" w:sz="2" w:space="0" w:color="E3E3E3"/>
                            <w:bottom w:val="single" w:sz="2" w:space="0" w:color="E3E3E3"/>
                            <w:right w:val="single" w:sz="2" w:space="0" w:color="E3E3E3"/>
                          </w:divBdr>
                          <w:divsChild>
                            <w:div w:id="361172631">
                              <w:marLeft w:val="0"/>
                              <w:marRight w:val="0"/>
                              <w:marTop w:val="0"/>
                              <w:marBottom w:val="0"/>
                              <w:divBdr>
                                <w:top w:val="single" w:sz="2" w:space="0" w:color="E3E3E3"/>
                                <w:left w:val="single" w:sz="2" w:space="0" w:color="E3E3E3"/>
                                <w:bottom w:val="single" w:sz="2" w:space="0" w:color="E3E3E3"/>
                                <w:right w:val="single" w:sz="2" w:space="0" w:color="E3E3E3"/>
                              </w:divBdr>
                              <w:divsChild>
                                <w:div w:id="928123261">
                                  <w:marLeft w:val="0"/>
                                  <w:marRight w:val="0"/>
                                  <w:marTop w:val="0"/>
                                  <w:marBottom w:val="0"/>
                                  <w:divBdr>
                                    <w:top w:val="single" w:sz="2" w:space="0" w:color="E3E3E3"/>
                                    <w:left w:val="single" w:sz="2" w:space="0" w:color="E3E3E3"/>
                                    <w:bottom w:val="single" w:sz="2" w:space="0" w:color="E3E3E3"/>
                                    <w:right w:val="single" w:sz="2" w:space="0" w:color="E3E3E3"/>
                                  </w:divBdr>
                                  <w:divsChild>
                                    <w:div w:id="23258753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0561892">
          <w:marLeft w:val="0"/>
          <w:marRight w:val="0"/>
          <w:marTop w:val="0"/>
          <w:marBottom w:val="0"/>
          <w:divBdr>
            <w:top w:val="single" w:sz="2" w:space="0" w:color="E3E3E3"/>
            <w:left w:val="single" w:sz="2" w:space="0" w:color="E3E3E3"/>
            <w:bottom w:val="single" w:sz="2" w:space="0" w:color="E3E3E3"/>
            <w:right w:val="single" w:sz="2" w:space="0" w:color="E3E3E3"/>
          </w:divBdr>
          <w:divsChild>
            <w:div w:id="1225022631">
              <w:marLeft w:val="0"/>
              <w:marRight w:val="0"/>
              <w:marTop w:val="100"/>
              <w:marBottom w:val="100"/>
              <w:divBdr>
                <w:top w:val="single" w:sz="2" w:space="0" w:color="E3E3E3"/>
                <w:left w:val="single" w:sz="2" w:space="0" w:color="E3E3E3"/>
                <w:bottom w:val="single" w:sz="2" w:space="0" w:color="E3E3E3"/>
                <w:right w:val="single" w:sz="2" w:space="0" w:color="E3E3E3"/>
              </w:divBdr>
              <w:divsChild>
                <w:div w:id="2112359320">
                  <w:marLeft w:val="0"/>
                  <w:marRight w:val="0"/>
                  <w:marTop w:val="0"/>
                  <w:marBottom w:val="0"/>
                  <w:divBdr>
                    <w:top w:val="single" w:sz="2" w:space="0" w:color="E3E3E3"/>
                    <w:left w:val="single" w:sz="2" w:space="0" w:color="E3E3E3"/>
                    <w:bottom w:val="single" w:sz="2" w:space="0" w:color="E3E3E3"/>
                    <w:right w:val="single" w:sz="2" w:space="0" w:color="E3E3E3"/>
                  </w:divBdr>
                  <w:divsChild>
                    <w:div w:id="71201148">
                      <w:marLeft w:val="0"/>
                      <w:marRight w:val="0"/>
                      <w:marTop w:val="0"/>
                      <w:marBottom w:val="0"/>
                      <w:divBdr>
                        <w:top w:val="single" w:sz="2" w:space="0" w:color="E3E3E3"/>
                        <w:left w:val="single" w:sz="2" w:space="0" w:color="E3E3E3"/>
                        <w:bottom w:val="single" w:sz="2" w:space="0" w:color="E3E3E3"/>
                        <w:right w:val="single" w:sz="2" w:space="0" w:color="E3E3E3"/>
                      </w:divBdr>
                      <w:divsChild>
                        <w:div w:id="370227988">
                          <w:marLeft w:val="0"/>
                          <w:marRight w:val="0"/>
                          <w:marTop w:val="0"/>
                          <w:marBottom w:val="0"/>
                          <w:divBdr>
                            <w:top w:val="single" w:sz="2" w:space="0" w:color="E3E3E3"/>
                            <w:left w:val="single" w:sz="2" w:space="0" w:color="E3E3E3"/>
                            <w:bottom w:val="single" w:sz="2" w:space="0" w:color="E3E3E3"/>
                            <w:right w:val="single" w:sz="2" w:space="0" w:color="E3E3E3"/>
                          </w:divBdr>
                          <w:divsChild>
                            <w:div w:id="27682727">
                              <w:marLeft w:val="0"/>
                              <w:marRight w:val="0"/>
                              <w:marTop w:val="0"/>
                              <w:marBottom w:val="0"/>
                              <w:divBdr>
                                <w:top w:val="single" w:sz="2" w:space="0" w:color="E3E3E3"/>
                                <w:left w:val="single" w:sz="2" w:space="0" w:color="E3E3E3"/>
                                <w:bottom w:val="single" w:sz="2" w:space="0" w:color="E3E3E3"/>
                                <w:right w:val="single" w:sz="2" w:space="0" w:color="E3E3E3"/>
                              </w:divBdr>
                              <w:divsChild>
                                <w:div w:id="1728333402">
                                  <w:marLeft w:val="0"/>
                                  <w:marRight w:val="0"/>
                                  <w:marTop w:val="0"/>
                                  <w:marBottom w:val="0"/>
                                  <w:divBdr>
                                    <w:top w:val="single" w:sz="2" w:space="0" w:color="E3E3E3"/>
                                    <w:left w:val="single" w:sz="2" w:space="0" w:color="E3E3E3"/>
                                    <w:bottom w:val="single" w:sz="2" w:space="0" w:color="E3E3E3"/>
                                    <w:right w:val="single" w:sz="2" w:space="0" w:color="E3E3E3"/>
                                  </w:divBdr>
                                  <w:divsChild>
                                    <w:div w:id="1860846866">
                                      <w:marLeft w:val="0"/>
                                      <w:marRight w:val="0"/>
                                      <w:marTop w:val="0"/>
                                      <w:marBottom w:val="0"/>
                                      <w:divBdr>
                                        <w:top w:val="single" w:sz="2" w:space="0" w:color="E3E3E3"/>
                                        <w:left w:val="single" w:sz="2" w:space="0" w:color="E3E3E3"/>
                                        <w:bottom w:val="single" w:sz="2" w:space="0" w:color="E3E3E3"/>
                                        <w:right w:val="single" w:sz="2" w:space="0" w:color="E3E3E3"/>
                                      </w:divBdr>
                                      <w:divsChild>
                                        <w:div w:id="56453732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1501042833">
                      <w:marLeft w:val="0"/>
                      <w:marRight w:val="0"/>
                      <w:marTop w:val="0"/>
                      <w:marBottom w:val="0"/>
                      <w:divBdr>
                        <w:top w:val="single" w:sz="2" w:space="0" w:color="E3E3E3"/>
                        <w:left w:val="single" w:sz="2" w:space="0" w:color="E3E3E3"/>
                        <w:bottom w:val="single" w:sz="2" w:space="0" w:color="E3E3E3"/>
                        <w:right w:val="single" w:sz="2" w:space="0" w:color="E3E3E3"/>
                      </w:divBdr>
                      <w:divsChild>
                        <w:div w:id="1173032828">
                          <w:marLeft w:val="0"/>
                          <w:marRight w:val="0"/>
                          <w:marTop w:val="0"/>
                          <w:marBottom w:val="0"/>
                          <w:divBdr>
                            <w:top w:val="single" w:sz="2" w:space="0" w:color="E3E3E3"/>
                            <w:left w:val="single" w:sz="2" w:space="0" w:color="E3E3E3"/>
                            <w:bottom w:val="single" w:sz="2" w:space="0" w:color="E3E3E3"/>
                            <w:right w:val="single" w:sz="2" w:space="0" w:color="E3E3E3"/>
                          </w:divBdr>
                        </w:div>
                        <w:div w:id="1114792242">
                          <w:marLeft w:val="0"/>
                          <w:marRight w:val="0"/>
                          <w:marTop w:val="0"/>
                          <w:marBottom w:val="0"/>
                          <w:divBdr>
                            <w:top w:val="single" w:sz="2" w:space="0" w:color="E3E3E3"/>
                            <w:left w:val="single" w:sz="2" w:space="0" w:color="E3E3E3"/>
                            <w:bottom w:val="single" w:sz="2" w:space="0" w:color="E3E3E3"/>
                            <w:right w:val="single" w:sz="2" w:space="0" w:color="E3E3E3"/>
                          </w:divBdr>
                          <w:divsChild>
                            <w:div w:id="1339385935">
                              <w:marLeft w:val="0"/>
                              <w:marRight w:val="0"/>
                              <w:marTop w:val="0"/>
                              <w:marBottom w:val="0"/>
                              <w:divBdr>
                                <w:top w:val="single" w:sz="2" w:space="0" w:color="E3E3E3"/>
                                <w:left w:val="single" w:sz="2" w:space="0" w:color="E3E3E3"/>
                                <w:bottom w:val="single" w:sz="2" w:space="0" w:color="E3E3E3"/>
                                <w:right w:val="single" w:sz="2" w:space="0" w:color="E3E3E3"/>
                              </w:divBdr>
                              <w:divsChild>
                                <w:div w:id="288361959">
                                  <w:marLeft w:val="0"/>
                                  <w:marRight w:val="0"/>
                                  <w:marTop w:val="0"/>
                                  <w:marBottom w:val="0"/>
                                  <w:divBdr>
                                    <w:top w:val="single" w:sz="2" w:space="0" w:color="E3E3E3"/>
                                    <w:left w:val="single" w:sz="2" w:space="0" w:color="E3E3E3"/>
                                    <w:bottom w:val="single" w:sz="2" w:space="0" w:color="E3E3E3"/>
                                    <w:right w:val="single" w:sz="2" w:space="0" w:color="E3E3E3"/>
                                  </w:divBdr>
                                  <w:divsChild>
                                    <w:div w:id="69574148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14997960">
          <w:marLeft w:val="0"/>
          <w:marRight w:val="0"/>
          <w:marTop w:val="0"/>
          <w:marBottom w:val="0"/>
          <w:divBdr>
            <w:top w:val="single" w:sz="2" w:space="0" w:color="E3E3E3"/>
            <w:left w:val="single" w:sz="2" w:space="0" w:color="E3E3E3"/>
            <w:bottom w:val="single" w:sz="2" w:space="0" w:color="E3E3E3"/>
            <w:right w:val="single" w:sz="2" w:space="0" w:color="E3E3E3"/>
          </w:divBdr>
          <w:divsChild>
            <w:div w:id="126631048">
              <w:marLeft w:val="0"/>
              <w:marRight w:val="0"/>
              <w:marTop w:val="100"/>
              <w:marBottom w:val="100"/>
              <w:divBdr>
                <w:top w:val="single" w:sz="2" w:space="0" w:color="E3E3E3"/>
                <w:left w:val="single" w:sz="2" w:space="0" w:color="E3E3E3"/>
                <w:bottom w:val="single" w:sz="2" w:space="0" w:color="E3E3E3"/>
                <w:right w:val="single" w:sz="2" w:space="0" w:color="E3E3E3"/>
              </w:divBdr>
              <w:divsChild>
                <w:div w:id="349338469">
                  <w:marLeft w:val="0"/>
                  <w:marRight w:val="0"/>
                  <w:marTop w:val="0"/>
                  <w:marBottom w:val="0"/>
                  <w:divBdr>
                    <w:top w:val="single" w:sz="2" w:space="0" w:color="E3E3E3"/>
                    <w:left w:val="single" w:sz="2" w:space="0" w:color="E3E3E3"/>
                    <w:bottom w:val="single" w:sz="2" w:space="0" w:color="E3E3E3"/>
                    <w:right w:val="single" w:sz="2" w:space="0" w:color="E3E3E3"/>
                  </w:divBdr>
                  <w:divsChild>
                    <w:div w:id="1484926648">
                      <w:marLeft w:val="0"/>
                      <w:marRight w:val="0"/>
                      <w:marTop w:val="0"/>
                      <w:marBottom w:val="0"/>
                      <w:divBdr>
                        <w:top w:val="single" w:sz="2" w:space="0" w:color="E3E3E3"/>
                        <w:left w:val="single" w:sz="2" w:space="0" w:color="E3E3E3"/>
                        <w:bottom w:val="single" w:sz="2" w:space="0" w:color="E3E3E3"/>
                        <w:right w:val="single" w:sz="2" w:space="0" w:color="E3E3E3"/>
                      </w:divBdr>
                      <w:divsChild>
                        <w:div w:id="861550885">
                          <w:marLeft w:val="0"/>
                          <w:marRight w:val="0"/>
                          <w:marTop w:val="0"/>
                          <w:marBottom w:val="0"/>
                          <w:divBdr>
                            <w:top w:val="single" w:sz="2" w:space="0" w:color="E3E3E3"/>
                            <w:left w:val="single" w:sz="2" w:space="0" w:color="E3E3E3"/>
                            <w:bottom w:val="single" w:sz="2" w:space="0" w:color="E3E3E3"/>
                            <w:right w:val="single" w:sz="2" w:space="0" w:color="E3E3E3"/>
                          </w:divBdr>
                          <w:divsChild>
                            <w:div w:id="537006773">
                              <w:marLeft w:val="0"/>
                              <w:marRight w:val="0"/>
                              <w:marTop w:val="0"/>
                              <w:marBottom w:val="0"/>
                              <w:divBdr>
                                <w:top w:val="single" w:sz="2" w:space="0" w:color="E3E3E3"/>
                                <w:left w:val="single" w:sz="2" w:space="0" w:color="E3E3E3"/>
                                <w:bottom w:val="single" w:sz="2" w:space="0" w:color="E3E3E3"/>
                                <w:right w:val="single" w:sz="2" w:space="0" w:color="E3E3E3"/>
                              </w:divBdr>
                              <w:divsChild>
                                <w:div w:id="1455172165">
                                  <w:marLeft w:val="0"/>
                                  <w:marRight w:val="0"/>
                                  <w:marTop w:val="0"/>
                                  <w:marBottom w:val="0"/>
                                  <w:divBdr>
                                    <w:top w:val="single" w:sz="2" w:space="0" w:color="E3E3E3"/>
                                    <w:left w:val="single" w:sz="2" w:space="0" w:color="E3E3E3"/>
                                    <w:bottom w:val="single" w:sz="2" w:space="0" w:color="E3E3E3"/>
                                    <w:right w:val="single" w:sz="2" w:space="0" w:color="E3E3E3"/>
                                  </w:divBdr>
                                  <w:divsChild>
                                    <w:div w:id="147078029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20957525">
                      <w:marLeft w:val="0"/>
                      <w:marRight w:val="0"/>
                      <w:marTop w:val="0"/>
                      <w:marBottom w:val="0"/>
                      <w:divBdr>
                        <w:top w:val="single" w:sz="2" w:space="0" w:color="E3E3E3"/>
                        <w:left w:val="single" w:sz="2" w:space="0" w:color="E3E3E3"/>
                        <w:bottom w:val="single" w:sz="2" w:space="0" w:color="E3E3E3"/>
                        <w:right w:val="single" w:sz="2" w:space="0" w:color="E3E3E3"/>
                      </w:divBdr>
                      <w:divsChild>
                        <w:div w:id="1877741836">
                          <w:marLeft w:val="0"/>
                          <w:marRight w:val="0"/>
                          <w:marTop w:val="0"/>
                          <w:marBottom w:val="0"/>
                          <w:divBdr>
                            <w:top w:val="single" w:sz="2" w:space="0" w:color="E3E3E3"/>
                            <w:left w:val="single" w:sz="2" w:space="0" w:color="E3E3E3"/>
                            <w:bottom w:val="single" w:sz="2" w:space="0" w:color="E3E3E3"/>
                            <w:right w:val="single" w:sz="2" w:space="0" w:color="E3E3E3"/>
                          </w:divBdr>
                        </w:div>
                        <w:div w:id="1917740107">
                          <w:marLeft w:val="0"/>
                          <w:marRight w:val="0"/>
                          <w:marTop w:val="0"/>
                          <w:marBottom w:val="0"/>
                          <w:divBdr>
                            <w:top w:val="single" w:sz="2" w:space="0" w:color="E3E3E3"/>
                            <w:left w:val="single" w:sz="2" w:space="0" w:color="E3E3E3"/>
                            <w:bottom w:val="single" w:sz="2" w:space="0" w:color="E3E3E3"/>
                            <w:right w:val="single" w:sz="2" w:space="0" w:color="E3E3E3"/>
                          </w:divBdr>
                          <w:divsChild>
                            <w:div w:id="595208601">
                              <w:marLeft w:val="0"/>
                              <w:marRight w:val="0"/>
                              <w:marTop w:val="0"/>
                              <w:marBottom w:val="0"/>
                              <w:divBdr>
                                <w:top w:val="single" w:sz="2" w:space="0" w:color="E3E3E3"/>
                                <w:left w:val="single" w:sz="2" w:space="0" w:color="E3E3E3"/>
                                <w:bottom w:val="single" w:sz="2" w:space="0" w:color="E3E3E3"/>
                                <w:right w:val="single" w:sz="2" w:space="0" w:color="E3E3E3"/>
                              </w:divBdr>
                              <w:divsChild>
                                <w:div w:id="645822049">
                                  <w:marLeft w:val="0"/>
                                  <w:marRight w:val="0"/>
                                  <w:marTop w:val="0"/>
                                  <w:marBottom w:val="0"/>
                                  <w:divBdr>
                                    <w:top w:val="single" w:sz="2" w:space="0" w:color="E3E3E3"/>
                                    <w:left w:val="single" w:sz="2" w:space="0" w:color="E3E3E3"/>
                                    <w:bottom w:val="single" w:sz="2" w:space="0" w:color="E3E3E3"/>
                                    <w:right w:val="single" w:sz="2" w:space="0" w:color="E3E3E3"/>
                                  </w:divBdr>
                                  <w:divsChild>
                                    <w:div w:id="210831110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36786280">
          <w:marLeft w:val="0"/>
          <w:marRight w:val="0"/>
          <w:marTop w:val="0"/>
          <w:marBottom w:val="0"/>
          <w:divBdr>
            <w:top w:val="single" w:sz="2" w:space="0" w:color="E3E3E3"/>
            <w:left w:val="single" w:sz="2" w:space="0" w:color="E3E3E3"/>
            <w:bottom w:val="single" w:sz="2" w:space="0" w:color="E3E3E3"/>
            <w:right w:val="single" w:sz="2" w:space="0" w:color="E3E3E3"/>
          </w:divBdr>
          <w:divsChild>
            <w:div w:id="712459759">
              <w:marLeft w:val="0"/>
              <w:marRight w:val="0"/>
              <w:marTop w:val="100"/>
              <w:marBottom w:val="100"/>
              <w:divBdr>
                <w:top w:val="single" w:sz="2" w:space="0" w:color="E3E3E3"/>
                <w:left w:val="single" w:sz="2" w:space="0" w:color="E3E3E3"/>
                <w:bottom w:val="single" w:sz="2" w:space="0" w:color="E3E3E3"/>
                <w:right w:val="single" w:sz="2" w:space="0" w:color="E3E3E3"/>
              </w:divBdr>
              <w:divsChild>
                <w:div w:id="649403475">
                  <w:marLeft w:val="0"/>
                  <w:marRight w:val="0"/>
                  <w:marTop w:val="0"/>
                  <w:marBottom w:val="0"/>
                  <w:divBdr>
                    <w:top w:val="single" w:sz="2" w:space="0" w:color="E3E3E3"/>
                    <w:left w:val="single" w:sz="2" w:space="0" w:color="E3E3E3"/>
                    <w:bottom w:val="single" w:sz="2" w:space="0" w:color="E3E3E3"/>
                    <w:right w:val="single" w:sz="2" w:space="0" w:color="E3E3E3"/>
                  </w:divBdr>
                  <w:divsChild>
                    <w:div w:id="1876306663">
                      <w:marLeft w:val="0"/>
                      <w:marRight w:val="0"/>
                      <w:marTop w:val="0"/>
                      <w:marBottom w:val="0"/>
                      <w:divBdr>
                        <w:top w:val="single" w:sz="2" w:space="0" w:color="E3E3E3"/>
                        <w:left w:val="single" w:sz="2" w:space="0" w:color="E3E3E3"/>
                        <w:bottom w:val="single" w:sz="2" w:space="0" w:color="E3E3E3"/>
                        <w:right w:val="single" w:sz="2" w:space="0" w:color="E3E3E3"/>
                      </w:divBdr>
                      <w:divsChild>
                        <w:div w:id="1136601444">
                          <w:marLeft w:val="0"/>
                          <w:marRight w:val="0"/>
                          <w:marTop w:val="0"/>
                          <w:marBottom w:val="0"/>
                          <w:divBdr>
                            <w:top w:val="single" w:sz="2" w:space="0" w:color="E3E3E3"/>
                            <w:left w:val="single" w:sz="2" w:space="0" w:color="E3E3E3"/>
                            <w:bottom w:val="single" w:sz="2" w:space="0" w:color="E3E3E3"/>
                            <w:right w:val="single" w:sz="2" w:space="0" w:color="E3E3E3"/>
                          </w:divBdr>
                          <w:divsChild>
                            <w:div w:id="959337493">
                              <w:marLeft w:val="0"/>
                              <w:marRight w:val="0"/>
                              <w:marTop w:val="0"/>
                              <w:marBottom w:val="0"/>
                              <w:divBdr>
                                <w:top w:val="single" w:sz="2" w:space="0" w:color="E3E3E3"/>
                                <w:left w:val="single" w:sz="2" w:space="0" w:color="E3E3E3"/>
                                <w:bottom w:val="single" w:sz="2" w:space="0" w:color="E3E3E3"/>
                                <w:right w:val="single" w:sz="2" w:space="0" w:color="E3E3E3"/>
                              </w:divBdr>
                              <w:divsChild>
                                <w:div w:id="74321709">
                                  <w:marLeft w:val="0"/>
                                  <w:marRight w:val="0"/>
                                  <w:marTop w:val="0"/>
                                  <w:marBottom w:val="0"/>
                                  <w:divBdr>
                                    <w:top w:val="single" w:sz="2" w:space="0" w:color="E3E3E3"/>
                                    <w:left w:val="single" w:sz="2" w:space="0" w:color="E3E3E3"/>
                                    <w:bottom w:val="single" w:sz="2" w:space="0" w:color="E3E3E3"/>
                                    <w:right w:val="single" w:sz="2" w:space="0" w:color="E3E3E3"/>
                                  </w:divBdr>
                                  <w:divsChild>
                                    <w:div w:id="1053191626">
                                      <w:marLeft w:val="0"/>
                                      <w:marRight w:val="0"/>
                                      <w:marTop w:val="0"/>
                                      <w:marBottom w:val="0"/>
                                      <w:divBdr>
                                        <w:top w:val="single" w:sz="2" w:space="0" w:color="E3E3E3"/>
                                        <w:left w:val="single" w:sz="2" w:space="0" w:color="E3E3E3"/>
                                        <w:bottom w:val="single" w:sz="2" w:space="0" w:color="E3E3E3"/>
                                        <w:right w:val="single" w:sz="2" w:space="0" w:color="E3E3E3"/>
                                      </w:divBdr>
                                      <w:divsChild>
                                        <w:div w:id="185186960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1412048583">
                      <w:marLeft w:val="0"/>
                      <w:marRight w:val="0"/>
                      <w:marTop w:val="0"/>
                      <w:marBottom w:val="0"/>
                      <w:divBdr>
                        <w:top w:val="single" w:sz="2" w:space="0" w:color="E3E3E3"/>
                        <w:left w:val="single" w:sz="2" w:space="0" w:color="E3E3E3"/>
                        <w:bottom w:val="single" w:sz="2" w:space="0" w:color="E3E3E3"/>
                        <w:right w:val="single" w:sz="2" w:space="0" w:color="E3E3E3"/>
                      </w:divBdr>
                      <w:divsChild>
                        <w:div w:id="56710205">
                          <w:marLeft w:val="0"/>
                          <w:marRight w:val="0"/>
                          <w:marTop w:val="0"/>
                          <w:marBottom w:val="0"/>
                          <w:divBdr>
                            <w:top w:val="single" w:sz="2" w:space="0" w:color="E3E3E3"/>
                            <w:left w:val="single" w:sz="2" w:space="0" w:color="E3E3E3"/>
                            <w:bottom w:val="single" w:sz="2" w:space="0" w:color="E3E3E3"/>
                            <w:right w:val="single" w:sz="2" w:space="0" w:color="E3E3E3"/>
                          </w:divBdr>
                        </w:div>
                        <w:div w:id="502163535">
                          <w:marLeft w:val="0"/>
                          <w:marRight w:val="0"/>
                          <w:marTop w:val="0"/>
                          <w:marBottom w:val="0"/>
                          <w:divBdr>
                            <w:top w:val="single" w:sz="2" w:space="0" w:color="E3E3E3"/>
                            <w:left w:val="single" w:sz="2" w:space="0" w:color="E3E3E3"/>
                            <w:bottom w:val="single" w:sz="2" w:space="0" w:color="E3E3E3"/>
                            <w:right w:val="single" w:sz="2" w:space="0" w:color="E3E3E3"/>
                          </w:divBdr>
                          <w:divsChild>
                            <w:div w:id="2011911104">
                              <w:marLeft w:val="0"/>
                              <w:marRight w:val="0"/>
                              <w:marTop w:val="0"/>
                              <w:marBottom w:val="0"/>
                              <w:divBdr>
                                <w:top w:val="single" w:sz="2" w:space="0" w:color="E3E3E3"/>
                                <w:left w:val="single" w:sz="2" w:space="0" w:color="E3E3E3"/>
                                <w:bottom w:val="single" w:sz="2" w:space="0" w:color="E3E3E3"/>
                                <w:right w:val="single" w:sz="2" w:space="0" w:color="E3E3E3"/>
                              </w:divBdr>
                              <w:divsChild>
                                <w:div w:id="1682389850">
                                  <w:marLeft w:val="0"/>
                                  <w:marRight w:val="0"/>
                                  <w:marTop w:val="0"/>
                                  <w:marBottom w:val="0"/>
                                  <w:divBdr>
                                    <w:top w:val="single" w:sz="2" w:space="0" w:color="E3E3E3"/>
                                    <w:left w:val="single" w:sz="2" w:space="0" w:color="E3E3E3"/>
                                    <w:bottom w:val="single" w:sz="2" w:space="0" w:color="E3E3E3"/>
                                    <w:right w:val="single" w:sz="2" w:space="0" w:color="E3E3E3"/>
                                  </w:divBdr>
                                  <w:divsChild>
                                    <w:div w:id="139940523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897397599">
      <w:bodyDiv w:val="1"/>
      <w:marLeft w:val="0"/>
      <w:marRight w:val="0"/>
      <w:marTop w:val="0"/>
      <w:marBottom w:val="0"/>
      <w:divBdr>
        <w:top w:val="none" w:sz="0" w:space="0" w:color="auto"/>
        <w:left w:val="none" w:sz="0" w:space="0" w:color="auto"/>
        <w:bottom w:val="none" w:sz="0" w:space="0" w:color="auto"/>
        <w:right w:val="none" w:sz="0" w:space="0" w:color="auto"/>
      </w:divBdr>
    </w:div>
    <w:div w:id="1479764739">
      <w:bodyDiv w:val="1"/>
      <w:marLeft w:val="0"/>
      <w:marRight w:val="0"/>
      <w:marTop w:val="0"/>
      <w:marBottom w:val="0"/>
      <w:divBdr>
        <w:top w:val="none" w:sz="0" w:space="0" w:color="auto"/>
        <w:left w:val="none" w:sz="0" w:space="0" w:color="auto"/>
        <w:bottom w:val="none" w:sz="0" w:space="0" w:color="auto"/>
        <w:right w:val="none" w:sz="0" w:space="0" w:color="auto"/>
      </w:divBdr>
    </w:div>
    <w:div w:id="1615862782">
      <w:bodyDiv w:val="1"/>
      <w:marLeft w:val="0"/>
      <w:marRight w:val="0"/>
      <w:marTop w:val="0"/>
      <w:marBottom w:val="0"/>
      <w:divBdr>
        <w:top w:val="none" w:sz="0" w:space="0" w:color="auto"/>
        <w:left w:val="none" w:sz="0" w:space="0" w:color="auto"/>
        <w:bottom w:val="none" w:sz="0" w:space="0" w:color="auto"/>
        <w:right w:val="none" w:sz="0" w:space="0" w:color="auto"/>
      </w:divBdr>
    </w:div>
    <w:div w:id="1641380116">
      <w:bodyDiv w:val="1"/>
      <w:marLeft w:val="0"/>
      <w:marRight w:val="0"/>
      <w:marTop w:val="0"/>
      <w:marBottom w:val="0"/>
      <w:divBdr>
        <w:top w:val="none" w:sz="0" w:space="0" w:color="auto"/>
        <w:left w:val="none" w:sz="0" w:space="0" w:color="auto"/>
        <w:bottom w:val="none" w:sz="0" w:space="0" w:color="auto"/>
        <w:right w:val="none" w:sz="0" w:space="0" w:color="auto"/>
      </w:divBdr>
    </w:div>
    <w:div w:id="1986201479">
      <w:bodyDiv w:val="1"/>
      <w:marLeft w:val="0"/>
      <w:marRight w:val="0"/>
      <w:marTop w:val="0"/>
      <w:marBottom w:val="0"/>
      <w:divBdr>
        <w:top w:val="none" w:sz="0" w:space="0" w:color="auto"/>
        <w:left w:val="none" w:sz="0" w:space="0" w:color="auto"/>
        <w:bottom w:val="none" w:sz="0" w:space="0" w:color="auto"/>
        <w:right w:val="none" w:sz="0" w:space="0" w:color="auto"/>
      </w:divBdr>
    </w:div>
    <w:div w:id="2065133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13</Pages>
  <Words>1940</Words>
  <Characters>11446</Characters>
  <Application>Microsoft Office Word</Application>
  <DocSecurity>0</DocSecurity>
  <Lines>215</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 Evciuc</dc:creator>
  <cp:keywords/>
  <dc:description/>
  <cp:lastModifiedBy>Nicoleta Mocanu (2220990)</cp:lastModifiedBy>
  <cp:revision>3</cp:revision>
  <dcterms:created xsi:type="dcterms:W3CDTF">2024-05-09T15:10:00Z</dcterms:created>
  <dcterms:modified xsi:type="dcterms:W3CDTF">2024-05-11T20:09:00Z</dcterms:modified>
</cp:coreProperties>
</file>