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id w:val="-458799679"/>
        <w:docPartObj>
          <w:docPartGallery w:val="Cover Pages"/>
          <w:docPartUnique/>
        </w:docPartObj>
      </w:sdtPr>
      <w:sdtEndPr/>
      <w:sdtContent>
        <w:p w14:paraId="674AED64" w14:textId="6BE92B94" w:rsidR="006151FB" w:rsidRDefault="00A3462C">
          <w:r>
            <w:rPr>
              <w:noProof/>
            </w:rPr>
            <w:drawing>
              <wp:anchor distT="0" distB="0" distL="114300" distR="114300" simplePos="0" relativeHeight="251660288" behindDoc="0" locked="0" layoutInCell="1" allowOverlap="1" wp14:anchorId="077EDEB3" wp14:editId="572E3300">
                <wp:simplePos x="0" y="0"/>
                <wp:positionH relativeFrom="margin">
                  <wp:align>center</wp:align>
                </wp:positionH>
                <wp:positionV relativeFrom="paragraph">
                  <wp:posOffset>-342900</wp:posOffset>
                </wp:positionV>
                <wp:extent cx="4229100" cy="18370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9100" cy="18370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40821010" wp14:editId="2DEA5F32">
                    <wp:simplePos x="0" y="0"/>
                    <wp:positionH relativeFrom="page">
                      <wp:align>right</wp:align>
                    </wp:positionH>
                    <wp:positionV relativeFrom="page">
                      <wp:align>bottom</wp:align>
                    </wp:positionV>
                    <wp:extent cx="7758430" cy="10111105"/>
                    <wp:effectExtent l="0" t="0" r="0" b="4445"/>
                    <wp:wrapNone/>
                    <wp:docPr id="193" name="Group 193"/>
                    <wp:cNvGraphicFramePr/>
                    <a:graphic xmlns:a="http://schemas.openxmlformats.org/drawingml/2006/main">
                      <a:graphicData uri="http://schemas.microsoft.com/office/word/2010/wordprocessingGroup">
                        <wpg:wgp>
                          <wpg:cNvGrpSpPr/>
                          <wpg:grpSpPr>
                            <a:xfrm>
                              <a:off x="0" y="0"/>
                              <a:ext cx="7758430" cy="10111739"/>
                              <a:chOff x="-459534" y="-428481"/>
                              <a:chExt cx="7771908" cy="10049988"/>
                            </a:xfrm>
                          </wpg:grpSpPr>
                          <wps:wsp>
                            <wps:cNvPr id="194" name="Rectangle 194"/>
                            <wps:cNvSpPr/>
                            <wps:spPr>
                              <a:xfrm>
                                <a:off x="-459533" y="-428481"/>
                                <a:ext cx="7771907" cy="3112519"/>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59534" y="2667776"/>
                                <a:ext cx="7771907" cy="6953731"/>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32019" y="2996526"/>
                                <a:ext cx="5503564" cy="4563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46047" w14:textId="752D53CA"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CHIDREN, YOUNG PEOPLE AND FAMILY</w:t>
                                  </w:r>
                                </w:p>
                                <w:p w14:paraId="5ABE7083" w14:textId="3D5F0F38"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(BMHP5004_LON)</w:t>
                                  </w:r>
                                </w:p>
                                <w:p w14:paraId="56EF40EF" w14:textId="77777777"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Assessment Component 1</w:t>
                                  </w:r>
                                </w:p>
                                <w:p w14:paraId="62538ABC" w14:textId="2A2A620E" w:rsid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REPORT</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483A0A03"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DR </w:t>
                                  </w:r>
                                  <w:r w:rsidR="00412745" w:rsidRPr="00412745">
                                    <w:rPr>
                                      <w:rFonts w:ascii="Arial" w:eastAsiaTheme="majorEastAsia" w:hAnsi="Arial" w:cs="Arial"/>
                                      <w:b/>
                                      <w:bCs/>
                                      <w:caps/>
                                      <w:sz w:val="32"/>
                                      <w:szCs w:val="32"/>
                                    </w:rPr>
                                    <w:t>Racheal Adebayo</w:t>
                                  </w:r>
                                </w:p>
                                <w:p w14:paraId="13B4B889" w14:textId="61661248"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SUBMISSION DATE: 25/08/2021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0821010" id="Group 193" o:spid="_x0000_s1026" style="position:absolute;margin-left:559.7pt;margin-top:0;width:610.9pt;height:796.15pt;z-index:-251657216;mso-position-horizontal:right;mso-position-horizontal-relative:page;mso-position-vertical:bottom;mso-position-vertical-relative:page" coordorigin="-4595,-4284" coordsize="77719,1004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">
                    <v:rect id="Rectangle 194" o:spid="_x0000_s1027" style="position:absolute;left:-4595;top:-4284;width:77718;height:31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" fillcolor="#94efe3 [1305]" stroked="f" strokeweight="2pt"/>
                    <v:rect id="Rectangle 195" o:spid="_x0000_s1028" style="position:absolute;left:-4595;top:26677;width:77718;height:6953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" fillcolor="#94efe3 [1305]" stroked="f" strokeweight="2pt">
                      <v:textbox inset="36pt,57.6pt,36pt,36pt">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v:textbox>
                    </v:rect>
                    <v:shapetype id="_x0000_t202" coordsize="21600,21600" o:spt="202" path="m,l,21600r21600,l21600,xe">
                      <v:stroke joinstyle="miter"/>
                      <v:path gradientshapeok="t" o:connecttype="rect"/>
                    </v:shapetype>
                    <v:shape id="Text Box 196" o:spid="_x0000_s1029" type="#_x0000_t202" style="position:absolute;left:6320;top:29965;width:55035;height:45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A146047" w14:textId="752D53CA"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CHIDREN, YOUNG PEOPLE AND FAMILY</w:t>
                            </w:r>
                          </w:p>
                          <w:p w14:paraId="5ABE7083" w14:textId="3D5F0F38"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(BMHP5004_LON)</w:t>
                            </w:r>
                          </w:p>
                          <w:p w14:paraId="56EF40EF" w14:textId="77777777"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Assessment Component 1</w:t>
                            </w:r>
                          </w:p>
                          <w:p w14:paraId="62538ABC" w14:textId="2A2A620E" w:rsid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REPORT</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483A0A03"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DR </w:t>
                            </w:r>
                            <w:r w:rsidR="00412745" w:rsidRPr="00412745">
                              <w:rPr>
                                <w:rFonts w:ascii="Arial" w:eastAsiaTheme="majorEastAsia" w:hAnsi="Arial" w:cs="Arial"/>
                                <w:b/>
                                <w:bCs/>
                                <w:caps/>
                                <w:sz w:val="32"/>
                                <w:szCs w:val="32"/>
                              </w:rPr>
                              <w:t>Racheal Adebayo</w:t>
                            </w:r>
                          </w:p>
                          <w:p w14:paraId="13B4B889" w14:textId="61661248"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SUBMISSION DATE: 25/08/2021</w:t>
                            </w:r>
                          </w:p>
                        </w:txbxContent>
                      </v:textbox>
                    </v:shape>
                    <w10:wrap anchorx="page" anchory="page"/>
                  </v:group>
                </w:pict>
              </mc:Fallback>
            </mc:AlternateContent>
          </w:r>
        </w:p>
        <w:p w14:paraId="79E381F6" w14:textId="4C40AAA3" w:rsidR="006151FB" w:rsidRDefault="006151FB">
          <w:r>
            <w:br w:type="page"/>
          </w:r>
        </w:p>
      </w:sdtContent>
    </w:sdt>
    <w:sdt>
      <w:sdtPr>
        <w:rPr>
          <w:rFonts w:asciiTheme="minorHAnsi" w:eastAsiaTheme="minorHAnsi" w:hAnsiTheme="minorHAnsi" w:cstheme="minorBidi"/>
          <w:color w:val="595959" w:themeColor="text1" w:themeTint="A6"/>
          <w:sz w:val="22"/>
          <w:szCs w:val="22"/>
        </w:rPr>
        <w:id w:val="-1166089529"/>
        <w:docPartObj>
          <w:docPartGallery w:val="Table of Contents"/>
          <w:docPartUnique/>
        </w:docPartObj>
      </w:sdtPr>
      <w:sdtEndPr>
        <w:rPr>
          <w:noProof/>
        </w:rPr>
      </w:sdtEndPr>
      <w:sdtContent>
        <w:p w14:paraId="2FCF123C" w14:textId="606F1B92" w:rsidR="000660D2" w:rsidRPr="002B55B4" w:rsidRDefault="000660D2" w:rsidP="00771EB9">
          <w:pPr>
            <w:pStyle w:val="TOCHeading"/>
            <w:spacing w:line="360" w:lineRule="auto"/>
            <w:rPr>
              <w:rFonts w:ascii="Arial" w:hAnsi="Arial" w:cs="Arial"/>
              <w:b/>
              <w:bCs/>
            </w:rPr>
          </w:pPr>
          <w:r w:rsidRPr="002B55B4">
            <w:rPr>
              <w:rFonts w:ascii="Arial" w:hAnsi="Arial" w:cs="Arial"/>
              <w:b/>
              <w:bCs/>
            </w:rPr>
            <w:t>Contents</w:t>
          </w:r>
        </w:p>
        <w:p w14:paraId="2181A12F" w14:textId="300B0476" w:rsidR="000660D2" w:rsidRPr="00A957E5" w:rsidRDefault="000660D2" w:rsidP="00A957E5">
          <w:pPr>
            <w:pStyle w:val="ListParagraph"/>
            <w:numPr>
              <w:ilvl w:val="0"/>
              <w:numId w:val="18"/>
            </w:numPr>
            <w:spacing w:line="360" w:lineRule="auto"/>
            <w:rPr>
              <w:rFonts w:ascii="Arial" w:hAnsi="Arial" w:cs="Arial"/>
              <w:b/>
              <w:bCs/>
              <w:color w:val="auto"/>
              <w:sz w:val="32"/>
              <w:szCs w:val="32"/>
            </w:rPr>
          </w:pPr>
          <w:r w:rsidRPr="00A957E5">
            <w:rPr>
              <w:rFonts w:ascii="Arial" w:hAnsi="Arial" w:cs="Arial"/>
              <w:b/>
              <w:bCs/>
              <w:color w:val="auto"/>
              <w:sz w:val="32"/>
              <w:szCs w:val="32"/>
            </w:rPr>
            <w:t>Introduction</w:t>
          </w:r>
          <w:r w:rsidR="001C150D" w:rsidRPr="00A957E5">
            <w:rPr>
              <w:rFonts w:ascii="Arial" w:hAnsi="Arial" w:cs="Arial"/>
              <w:b/>
              <w:bCs/>
              <w:color w:val="auto"/>
              <w:sz w:val="32"/>
              <w:szCs w:val="32"/>
            </w:rPr>
            <w:t>…………………………………………</w:t>
          </w:r>
          <w:r w:rsidR="00FC0D4A" w:rsidRPr="00A957E5">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2</w:t>
          </w:r>
        </w:p>
        <w:p w14:paraId="2197CAEE" w14:textId="60E7F16C" w:rsidR="00804E5B" w:rsidRPr="00A957E5" w:rsidRDefault="00804E5B" w:rsidP="00A957E5">
          <w:pPr>
            <w:pStyle w:val="ListParagraph"/>
            <w:numPr>
              <w:ilvl w:val="0"/>
              <w:numId w:val="18"/>
            </w:numPr>
            <w:spacing w:line="360" w:lineRule="auto"/>
            <w:rPr>
              <w:rFonts w:ascii="Arial" w:hAnsi="Arial" w:cs="Arial"/>
              <w:b/>
              <w:bCs/>
              <w:color w:val="auto"/>
              <w:sz w:val="32"/>
              <w:szCs w:val="32"/>
            </w:rPr>
          </w:pPr>
          <w:r w:rsidRPr="00A957E5">
            <w:rPr>
              <w:rFonts w:ascii="Arial" w:hAnsi="Arial" w:cs="Arial"/>
              <w:b/>
              <w:bCs/>
              <w:color w:val="auto"/>
              <w:sz w:val="32"/>
              <w:szCs w:val="32"/>
            </w:rPr>
            <w:t>Case Stud</w:t>
          </w:r>
          <w:r w:rsidR="00FC0D4A">
            <w:rPr>
              <w:rFonts w:ascii="Arial" w:hAnsi="Arial" w:cs="Arial"/>
              <w:b/>
              <w:bCs/>
              <w:color w:val="auto"/>
              <w:sz w:val="32"/>
              <w:szCs w:val="32"/>
            </w:rPr>
            <w:t>y</w:t>
          </w:r>
          <w:r w:rsidR="00BC78D3" w:rsidRPr="00A957E5">
            <w:rPr>
              <w:rFonts w:ascii="Arial" w:hAnsi="Arial" w:cs="Arial"/>
              <w:b/>
              <w:bCs/>
              <w:color w:val="auto"/>
              <w:sz w:val="32"/>
              <w:szCs w:val="32"/>
            </w:rPr>
            <w:t>……………………………………………</w:t>
          </w:r>
          <w:r w:rsidR="00FC0D4A">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3</w:t>
          </w:r>
        </w:p>
        <w:p w14:paraId="73908F32" w14:textId="5123B5BC" w:rsidR="00804E5B" w:rsidRPr="00FC0D4A" w:rsidRDefault="00C52488"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Analysis</w:t>
          </w:r>
          <w:r>
            <w:rPr>
              <w:rFonts w:ascii="Arial" w:hAnsi="Arial" w:cs="Arial"/>
              <w:b/>
              <w:bCs/>
              <w:color w:val="auto"/>
              <w:sz w:val="32"/>
              <w:szCs w:val="32"/>
            </w:rPr>
            <w:t>...</w:t>
          </w:r>
          <w:r w:rsidR="00BC78D3" w:rsidRPr="00FC0D4A">
            <w:rPr>
              <w:rFonts w:ascii="Arial" w:hAnsi="Arial" w:cs="Arial"/>
              <w:b/>
              <w:bCs/>
              <w:color w:val="auto"/>
              <w:sz w:val="32"/>
              <w:szCs w:val="32"/>
            </w:rPr>
            <w:t>……………………………………………</w:t>
          </w:r>
          <w:r w:rsidRPr="00FC0D4A">
            <w:rPr>
              <w:rFonts w:ascii="Arial" w:hAnsi="Arial" w:cs="Arial"/>
              <w:b/>
              <w:bCs/>
              <w:color w:val="auto"/>
              <w:sz w:val="32"/>
              <w:szCs w:val="32"/>
            </w:rPr>
            <w:t>….</w:t>
          </w:r>
          <w:r>
            <w:rPr>
              <w:rFonts w:ascii="Arial" w:hAnsi="Arial" w:cs="Arial"/>
              <w:b/>
              <w:bCs/>
              <w:color w:val="auto"/>
              <w:sz w:val="32"/>
              <w:szCs w:val="32"/>
            </w:rPr>
            <w:t>..</w:t>
          </w:r>
          <w:r w:rsidR="00736B56" w:rsidRPr="00FC0D4A">
            <w:rPr>
              <w:rFonts w:ascii="Arial" w:hAnsi="Arial" w:cs="Arial"/>
              <w:b/>
              <w:bCs/>
              <w:color w:val="auto"/>
              <w:sz w:val="32"/>
              <w:szCs w:val="32"/>
            </w:rPr>
            <w:t>5</w:t>
          </w:r>
        </w:p>
        <w:p w14:paraId="4A865F81" w14:textId="772776BF" w:rsidR="009027A0" w:rsidRPr="00FC0D4A" w:rsidRDefault="009027A0"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Discussion</w:t>
          </w:r>
          <w:r w:rsidR="00FC0D4A">
            <w:rPr>
              <w:rFonts w:ascii="Arial" w:hAnsi="Arial" w:cs="Arial"/>
              <w:b/>
              <w:bCs/>
              <w:color w:val="auto"/>
              <w:sz w:val="32"/>
              <w:szCs w:val="32"/>
            </w:rPr>
            <w:t>……………………………………………….7</w:t>
          </w:r>
        </w:p>
        <w:p w14:paraId="3A939839" w14:textId="5111EDFF"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Evaluation</w:t>
          </w:r>
          <w:r w:rsidR="00FC0D4A">
            <w:rPr>
              <w:rFonts w:ascii="Arial" w:hAnsi="Arial" w:cs="Arial"/>
              <w:b/>
              <w:bCs/>
              <w:color w:val="auto"/>
              <w:sz w:val="32"/>
              <w:szCs w:val="32"/>
            </w:rPr>
            <w:t>……………………………………………</w:t>
          </w:r>
          <w:proofErr w:type="gramStart"/>
          <w:r w:rsidR="00FC0D4A">
            <w:rPr>
              <w:rFonts w:ascii="Arial" w:hAnsi="Arial" w:cs="Arial"/>
              <w:b/>
              <w:bCs/>
              <w:color w:val="auto"/>
              <w:sz w:val="32"/>
              <w:szCs w:val="32"/>
            </w:rPr>
            <w:t>…..</w:t>
          </w:r>
          <w:proofErr w:type="gramEnd"/>
          <w:r w:rsidR="00FC0D4A">
            <w:rPr>
              <w:rFonts w:ascii="Arial" w:hAnsi="Arial" w:cs="Arial"/>
              <w:b/>
              <w:bCs/>
              <w:color w:val="auto"/>
              <w:sz w:val="32"/>
              <w:szCs w:val="32"/>
            </w:rPr>
            <w:t>9</w:t>
          </w:r>
        </w:p>
        <w:p w14:paraId="5E6633D0" w14:textId="0A37FAF4"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Recommendations</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9</w:t>
          </w:r>
        </w:p>
        <w:p w14:paraId="229BC021" w14:textId="11EB848C" w:rsidR="00804E5B"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Conclusion</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10</w:t>
          </w:r>
        </w:p>
        <w:p w14:paraId="35FB5520" w14:textId="71E78920" w:rsidR="000660D2"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References</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11</w:t>
          </w:r>
        </w:p>
      </w:sdtContent>
    </w:sdt>
    <w:p w14:paraId="32B7AF89" w14:textId="77777777" w:rsidR="00C6554A" w:rsidRPr="008B5277" w:rsidRDefault="00C6554A" w:rsidP="00C6554A">
      <w:pPr>
        <w:pStyle w:val="Photo"/>
      </w:pPr>
    </w:p>
    <w:bookmarkEnd w:id="4"/>
    <w:bookmarkEnd w:id="3"/>
    <w:bookmarkEnd w:id="2"/>
    <w:bookmarkEnd w:id="1"/>
    <w:bookmarkEnd w:id="0"/>
    <w:p w14:paraId="2A50DB5F" w14:textId="77777777" w:rsidR="00EE5EAD" w:rsidRDefault="00EE5EAD" w:rsidP="00C6554A">
      <w:pPr>
        <w:pStyle w:val="ContactInfo"/>
      </w:pPr>
    </w:p>
    <w:p w14:paraId="6CC1F189" w14:textId="69207F07" w:rsidR="00C6554A" w:rsidRDefault="00C6554A" w:rsidP="00EE5EAD">
      <w:pPr>
        <w:pStyle w:val="ContactInfo"/>
        <w:jc w:val="left"/>
      </w:pPr>
      <w:r>
        <w:br w:type="page"/>
      </w:r>
    </w:p>
    <w:p w14:paraId="675C1605" w14:textId="16CFC7C6" w:rsidR="00C6554A" w:rsidRPr="0062374F" w:rsidRDefault="00A051D2" w:rsidP="00D35F4E">
      <w:pPr>
        <w:pStyle w:val="Heading1"/>
        <w:numPr>
          <w:ilvl w:val="0"/>
          <w:numId w:val="17"/>
        </w:numPr>
        <w:rPr>
          <w:rFonts w:ascii="Arial" w:hAnsi="Arial" w:cs="Arial"/>
          <w:b/>
          <w:bCs/>
          <w:color w:val="000000" w:themeColor="text1"/>
          <w:szCs w:val="32"/>
        </w:rPr>
      </w:pPr>
      <w:r w:rsidRPr="0062374F">
        <w:rPr>
          <w:rFonts w:ascii="Arial" w:hAnsi="Arial" w:cs="Arial"/>
          <w:b/>
          <w:bCs/>
          <w:color w:val="000000" w:themeColor="text1"/>
          <w:szCs w:val="32"/>
        </w:rPr>
        <w:lastRenderedPageBreak/>
        <w:t>Introduction</w:t>
      </w:r>
    </w:p>
    <w:p w14:paraId="495CEA74" w14:textId="294A62EB" w:rsidR="003D5353" w:rsidRDefault="001A4984" w:rsidP="007E5437">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Th</w:t>
      </w:r>
      <w:r w:rsidR="008F1746" w:rsidRPr="0062374F">
        <w:rPr>
          <w:rFonts w:ascii="Arial" w:hAnsi="Arial" w:cs="Arial"/>
          <w:color w:val="000000" w:themeColor="text1"/>
          <w:sz w:val="24"/>
          <w:szCs w:val="24"/>
        </w:rPr>
        <w:t>e purpose of this</w:t>
      </w:r>
      <w:r w:rsidRPr="0062374F">
        <w:rPr>
          <w:rFonts w:ascii="Arial" w:hAnsi="Arial" w:cs="Arial"/>
          <w:color w:val="000000" w:themeColor="text1"/>
          <w:sz w:val="24"/>
          <w:szCs w:val="24"/>
        </w:rPr>
        <w:t xml:space="preserve"> report</w:t>
      </w:r>
      <w:r w:rsidR="009E5CAA" w:rsidRPr="0062374F">
        <w:rPr>
          <w:rFonts w:ascii="Arial" w:hAnsi="Arial" w:cs="Arial"/>
          <w:color w:val="000000" w:themeColor="text1"/>
          <w:sz w:val="24"/>
          <w:szCs w:val="24"/>
        </w:rPr>
        <w:t xml:space="preserve"> </w:t>
      </w:r>
      <w:r w:rsidR="008F1746" w:rsidRPr="0062374F">
        <w:rPr>
          <w:rFonts w:ascii="Arial" w:hAnsi="Arial" w:cs="Arial"/>
          <w:color w:val="000000" w:themeColor="text1"/>
          <w:sz w:val="24"/>
          <w:szCs w:val="24"/>
        </w:rPr>
        <w:t xml:space="preserve">is to </w:t>
      </w:r>
      <w:r w:rsidR="0072307C" w:rsidRPr="0062374F">
        <w:rPr>
          <w:rFonts w:ascii="Arial" w:hAnsi="Arial" w:cs="Arial"/>
          <w:color w:val="000000" w:themeColor="text1"/>
          <w:sz w:val="24"/>
          <w:szCs w:val="24"/>
        </w:rPr>
        <w:t>analyses</w:t>
      </w:r>
      <w:r w:rsidR="008F1746" w:rsidRPr="0062374F">
        <w:rPr>
          <w:rFonts w:ascii="Arial" w:hAnsi="Arial" w:cs="Arial"/>
          <w:color w:val="000000" w:themeColor="text1"/>
          <w:sz w:val="24"/>
          <w:szCs w:val="24"/>
        </w:rPr>
        <w:t xml:space="preserve"> a case</w:t>
      </w:r>
      <w:r w:rsidR="004F7FFD" w:rsidRPr="0062374F">
        <w:rPr>
          <w:rFonts w:ascii="Arial" w:hAnsi="Arial" w:cs="Arial"/>
          <w:color w:val="000000" w:themeColor="text1"/>
          <w:sz w:val="24"/>
          <w:szCs w:val="24"/>
        </w:rPr>
        <w:t xml:space="preserve"> about a troubled family</w:t>
      </w:r>
      <w:r w:rsidR="00B90E79" w:rsidRPr="0062374F">
        <w:rPr>
          <w:rFonts w:ascii="Arial" w:hAnsi="Arial" w:cs="Arial"/>
          <w:color w:val="000000" w:themeColor="text1"/>
          <w:sz w:val="24"/>
          <w:szCs w:val="24"/>
        </w:rPr>
        <w:t xml:space="preserve"> in Portsmouth</w:t>
      </w:r>
      <w:r w:rsidR="004F7FFD" w:rsidRPr="0062374F">
        <w:rPr>
          <w:rFonts w:ascii="Arial" w:hAnsi="Arial" w:cs="Arial"/>
          <w:color w:val="000000" w:themeColor="text1"/>
          <w:sz w:val="24"/>
          <w:szCs w:val="24"/>
        </w:rPr>
        <w:t xml:space="preserve"> </w:t>
      </w:r>
      <w:r w:rsidR="00B72EAC" w:rsidRPr="0062374F">
        <w:rPr>
          <w:rFonts w:ascii="Arial" w:hAnsi="Arial" w:cs="Arial"/>
          <w:color w:val="000000" w:themeColor="text1"/>
          <w:sz w:val="24"/>
          <w:szCs w:val="24"/>
        </w:rPr>
        <w:t>facing</w:t>
      </w:r>
      <w:r w:rsidR="004F7FFD" w:rsidRPr="0062374F">
        <w:rPr>
          <w:rFonts w:ascii="Arial" w:hAnsi="Arial" w:cs="Arial"/>
          <w:color w:val="000000" w:themeColor="text1"/>
          <w:sz w:val="24"/>
          <w:szCs w:val="24"/>
        </w:rPr>
        <w:t xml:space="preserve"> </w:t>
      </w:r>
      <w:r w:rsidR="00DD3787" w:rsidRPr="0062374F">
        <w:rPr>
          <w:rFonts w:ascii="Arial" w:hAnsi="Arial" w:cs="Arial"/>
          <w:color w:val="000000" w:themeColor="text1"/>
          <w:sz w:val="24"/>
          <w:szCs w:val="24"/>
        </w:rPr>
        <w:t>m</w:t>
      </w:r>
      <w:r w:rsidR="00B72EAC" w:rsidRPr="0062374F">
        <w:rPr>
          <w:rFonts w:ascii="Arial" w:hAnsi="Arial" w:cs="Arial"/>
          <w:color w:val="000000" w:themeColor="text1"/>
          <w:sz w:val="24"/>
          <w:szCs w:val="24"/>
        </w:rPr>
        <w:t>any</w:t>
      </w:r>
      <w:r w:rsidR="00C20B61" w:rsidRPr="0062374F">
        <w:rPr>
          <w:rFonts w:ascii="Arial" w:hAnsi="Arial" w:cs="Arial"/>
          <w:color w:val="000000" w:themeColor="text1"/>
          <w:sz w:val="24"/>
          <w:szCs w:val="24"/>
        </w:rPr>
        <w:t xml:space="preserve"> </w:t>
      </w:r>
      <w:r w:rsidR="004F7FFD" w:rsidRPr="0062374F">
        <w:rPr>
          <w:rFonts w:ascii="Arial" w:hAnsi="Arial" w:cs="Arial"/>
          <w:color w:val="000000" w:themeColor="text1"/>
          <w:sz w:val="24"/>
          <w:szCs w:val="24"/>
        </w:rPr>
        <w:t>adversit</w:t>
      </w:r>
      <w:r w:rsidR="006C6584" w:rsidRPr="0062374F">
        <w:rPr>
          <w:rFonts w:ascii="Arial" w:hAnsi="Arial" w:cs="Arial"/>
          <w:color w:val="000000" w:themeColor="text1"/>
          <w:sz w:val="24"/>
          <w:szCs w:val="24"/>
        </w:rPr>
        <w:t>ies</w:t>
      </w:r>
      <w:r w:rsidR="004D2033" w:rsidRPr="0062374F">
        <w:rPr>
          <w:rFonts w:ascii="Arial" w:hAnsi="Arial" w:cs="Arial"/>
          <w:color w:val="000000" w:themeColor="text1"/>
          <w:sz w:val="24"/>
          <w:szCs w:val="24"/>
        </w:rPr>
        <w:t xml:space="preserve"> which </w:t>
      </w:r>
      <w:r w:rsidR="0000561B" w:rsidRPr="0062374F">
        <w:rPr>
          <w:rFonts w:ascii="Arial" w:hAnsi="Arial" w:cs="Arial"/>
          <w:color w:val="000000" w:themeColor="text1"/>
          <w:sz w:val="24"/>
          <w:szCs w:val="24"/>
        </w:rPr>
        <w:t xml:space="preserve">might not be </w:t>
      </w:r>
      <w:r w:rsidR="00873252" w:rsidRPr="0062374F">
        <w:rPr>
          <w:rFonts w:ascii="Arial" w:hAnsi="Arial" w:cs="Arial"/>
          <w:color w:val="000000" w:themeColor="text1"/>
          <w:sz w:val="24"/>
          <w:szCs w:val="24"/>
        </w:rPr>
        <w:t>apparent</w:t>
      </w:r>
      <w:r w:rsidR="0000561B" w:rsidRPr="0062374F">
        <w:rPr>
          <w:rFonts w:ascii="Arial" w:hAnsi="Arial" w:cs="Arial"/>
          <w:color w:val="000000" w:themeColor="text1"/>
          <w:sz w:val="24"/>
          <w:szCs w:val="24"/>
        </w:rPr>
        <w:t xml:space="preserve"> in the </w:t>
      </w:r>
      <w:r w:rsidR="007C725D" w:rsidRPr="0062374F">
        <w:rPr>
          <w:rFonts w:ascii="Arial" w:hAnsi="Arial" w:cs="Arial"/>
          <w:color w:val="000000" w:themeColor="text1"/>
          <w:sz w:val="24"/>
          <w:szCs w:val="24"/>
        </w:rPr>
        <w:t xml:space="preserve">average </w:t>
      </w:r>
      <w:r w:rsidR="00650AE3" w:rsidRPr="0062374F">
        <w:rPr>
          <w:rFonts w:ascii="Arial" w:hAnsi="Arial" w:cs="Arial"/>
          <w:color w:val="000000" w:themeColor="text1"/>
          <w:sz w:val="24"/>
          <w:szCs w:val="24"/>
        </w:rPr>
        <w:t>family</w:t>
      </w:r>
      <w:r w:rsidR="008F1126">
        <w:rPr>
          <w:rFonts w:ascii="Arial" w:hAnsi="Arial" w:cs="Arial"/>
          <w:color w:val="000000" w:themeColor="text1"/>
          <w:sz w:val="24"/>
          <w:szCs w:val="24"/>
        </w:rPr>
        <w:t xml:space="preserve"> in the United Kingdom</w:t>
      </w:r>
      <w:r w:rsidR="00650AE3" w:rsidRPr="0062374F">
        <w:rPr>
          <w:rFonts w:ascii="Arial" w:hAnsi="Arial" w:cs="Arial"/>
          <w:color w:val="000000" w:themeColor="text1"/>
          <w:sz w:val="24"/>
          <w:szCs w:val="24"/>
        </w:rPr>
        <w:t>.</w:t>
      </w:r>
      <w:r w:rsidR="00362FB5">
        <w:rPr>
          <w:rFonts w:ascii="Arial" w:hAnsi="Arial" w:cs="Arial"/>
          <w:color w:val="000000" w:themeColor="text1"/>
          <w:sz w:val="24"/>
          <w:szCs w:val="24"/>
        </w:rPr>
        <w:t xml:space="preserve"> </w:t>
      </w:r>
      <w:r w:rsidR="00EA67CF" w:rsidRPr="00EA67CF">
        <w:rPr>
          <w:rFonts w:ascii="Arial" w:hAnsi="Arial" w:cs="Arial"/>
          <w:color w:val="000000" w:themeColor="text1"/>
          <w:sz w:val="24"/>
          <w:szCs w:val="24"/>
        </w:rPr>
        <w:t>The case study majorly presents the idea of the negative impact of maternal mental health that is affecting aspects of her work life and her family life in multiple ways.</w:t>
      </w:r>
    </w:p>
    <w:p w14:paraId="19ACC70F" w14:textId="1E79C780" w:rsidR="0076620E" w:rsidRDefault="007F3653" w:rsidP="007E543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concept of v</w:t>
      </w:r>
      <w:r w:rsidR="00BE5B9E" w:rsidRPr="00BE5B9E">
        <w:rPr>
          <w:rFonts w:ascii="Arial" w:hAnsi="Arial" w:cs="Arial"/>
          <w:color w:val="000000" w:themeColor="text1"/>
          <w:sz w:val="24"/>
          <w:szCs w:val="24"/>
        </w:rPr>
        <w:t>ulnerability cannot be defined in one term</w:t>
      </w:r>
      <w:r w:rsidR="00C14CD3">
        <w:rPr>
          <w:rFonts w:ascii="Arial" w:hAnsi="Arial" w:cs="Arial"/>
          <w:color w:val="000000" w:themeColor="text1"/>
          <w:sz w:val="24"/>
          <w:szCs w:val="24"/>
        </w:rPr>
        <w:t>, it</w:t>
      </w:r>
      <w:r w:rsidR="00BE5B9E" w:rsidRPr="00BE5B9E">
        <w:rPr>
          <w:rFonts w:ascii="Arial" w:hAnsi="Arial" w:cs="Arial"/>
          <w:color w:val="000000" w:themeColor="text1"/>
          <w:sz w:val="24"/>
          <w:szCs w:val="24"/>
        </w:rPr>
        <w:t xml:space="preserve"> is related to individual’s life</w:t>
      </w:r>
      <w:r w:rsidR="00096726">
        <w:rPr>
          <w:rFonts w:ascii="Arial" w:hAnsi="Arial" w:cs="Arial"/>
          <w:color w:val="000000" w:themeColor="text1"/>
          <w:sz w:val="24"/>
          <w:szCs w:val="24"/>
        </w:rPr>
        <w:t xml:space="preserve"> </w:t>
      </w:r>
      <w:r w:rsidR="00BE5B9E" w:rsidRPr="00BE5B9E">
        <w:rPr>
          <w:rFonts w:ascii="Arial" w:hAnsi="Arial" w:cs="Arial"/>
          <w:color w:val="000000" w:themeColor="text1"/>
          <w:sz w:val="24"/>
          <w:szCs w:val="24"/>
        </w:rPr>
        <w:t xml:space="preserve">circumstances where are exposed at risk or harm and </w:t>
      </w:r>
      <w:r w:rsidR="00C14CD3">
        <w:rPr>
          <w:rFonts w:ascii="Arial" w:hAnsi="Arial" w:cs="Arial"/>
          <w:color w:val="000000" w:themeColor="text1"/>
          <w:sz w:val="24"/>
          <w:szCs w:val="24"/>
        </w:rPr>
        <w:t xml:space="preserve">it </w:t>
      </w:r>
      <w:r w:rsidR="00004742">
        <w:rPr>
          <w:rFonts w:ascii="Arial" w:hAnsi="Arial" w:cs="Arial"/>
          <w:color w:val="000000" w:themeColor="text1"/>
          <w:sz w:val="24"/>
          <w:szCs w:val="24"/>
        </w:rPr>
        <w:t xml:space="preserve">is associated with </w:t>
      </w:r>
      <w:r w:rsidR="00BE5B9E" w:rsidRPr="00BE5B9E">
        <w:rPr>
          <w:rFonts w:ascii="Arial" w:hAnsi="Arial" w:cs="Arial"/>
          <w:color w:val="000000" w:themeColor="text1"/>
          <w:sz w:val="24"/>
          <w:szCs w:val="24"/>
        </w:rPr>
        <w:t xml:space="preserve">the capability to recover from the </w:t>
      </w:r>
      <w:r w:rsidR="00096726" w:rsidRPr="00096726">
        <w:rPr>
          <w:rFonts w:ascii="Arial" w:hAnsi="Arial" w:cs="Arial"/>
          <w:color w:val="000000" w:themeColor="text1"/>
          <w:sz w:val="24"/>
          <w:szCs w:val="24"/>
        </w:rPr>
        <w:t xml:space="preserve">challenging </w:t>
      </w:r>
      <w:r w:rsidR="00BE5B9E" w:rsidRPr="00BE5B9E">
        <w:rPr>
          <w:rFonts w:ascii="Arial" w:hAnsi="Arial" w:cs="Arial"/>
          <w:color w:val="000000" w:themeColor="text1"/>
          <w:sz w:val="24"/>
          <w:szCs w:val="24"/>
        </w:rPr>
        <w:t>situation [</w:t>
      </w:r>
      <w:proofErr w:type="spellStart"/>
      <w:r w:rsidR="00BE5B9E" w:rsidRPr="00BE5B9E">
        <w:rPr>
          <w:rFonts w:ascii="Arial" w:hAnsi="Arial" w:cs="Arial"/>
          <w:color w:val="000000" w:themeColor="text1"/>
          <w:sz w:val="24"/>
          <w:szCs w:val="24"/>
        </w:rPr>
        <w:t>Wardro</w:t>
      </w:r>
      <w:r w:rsidR="0062475D">
        <w:rPr>
          <w:rFonts w:ascii="Arial" w:hAnsi="Arial" w:cs="Arial"/>
          <w:color w:val="000000" w:themeColor="text1"/>
          <w:sz w:val="24"/>
          <w:szCs w:val="24"/>
        </w:rPr>
        <w:t>p</w:t>
      </w:r>
      <w:proofErr w:type="spellEnd"/>
      <w:r w:rsidR="00BE5B9E" w:rsidRPr="00BE5B9E">
        <w:rPr>
          <w:rFonts w:ascii="Arial" w:hAnsi="Arial" w:cs="Arial"/>
          <w:color w:val="000000" w:themeColor="text1"/>
          <w:sz w:val="24"/>
          <w:szCs w:val="24"/>
        </w:rPr>
        <w:t xml:space="preserve"> et al., 2021]. </w:t>
      </w:r>
      <w:r w:rsidR="00121C86" w:rsidRPr="00121C86">
        <w:rPr>
          <w:rFonts w:ascii="Arial" w:hAnsi="Arial" w:cs="Arial"/>
          <w:color w:val="000000" w:themeColor="text1"/>
          <w:sz w:val="24"/>
          <w:szCs w:val="24"/>
        </w:rPr>
        <w:t>A child's vulnerability ranges with different conditions and factors</w:t>
      </w:r>
      <w:r w:rsidR="00C8059B">
        <w:rPr>
          <w:rFonts w:ascii="Arial" w:hAnsi="Arial" w:cs="Arial"/>
          <w:color w:val="000000" w:themeColor="text1"/>
          <w:sz w:val="24"/>
          <w:szCs w:val="24"/>
        </w:rPr>
        <w:t xml:space="preserve"> [Brown, 2012]. </w:t>
      </w:r>
      <w:r w:rsidR="00026E6E" w:rsidRPr="00026E6E">
        <w:rPr>
          <w:rFonts w:ascii="Arial" w:hAnsi="Arial" w:cs="Arial"/>
          <w:color w:val="000000" w:themeColor="text1"/>
          <w:sz w:val="24"/>
          <w:szCs w:val="24"/>
        </w:rPr>
        <w:t>The specific problems and the circumstances faced by members of this family, such as poor housing conditions, mother’s mental issue, financial difficulties, unemployment, absence from school, contributed to putting the whole family at higher level of multiply vulnerability [Bate and Bellis, 2017; Ipsos Mori, 201</w:t>
      </w:r>
      <w:r w:rsidR="000D7601">
        <w:rPr>
          <w:rFonts w:ascii="Arial" w:hAnsi="Arial" w:cs="Arial"/>
          <w:color w:val="000000" w:themeColor="text1"/>
          <w:sz w:val="24"/>
          <w:szCs w:val="24"/>
        </w:rPr>
        <w:t>9</w:t>
      </w:r>
      <w:r w:rsidR="00026E6E" w:rsidRPr="00026E6E">
        <w:rPr>
          <w:rFonts w:ascii="Arial" w:hAnsi="Arial" w:cs="Arial"/>
          <w:color w:val="000000" w:themeColor="text1"/>
          <w:sz w:val="24"/>
          <w:szCs w:val="24"/>
        </w:rPr>
        <w:t>].</w:t>
      </w:r>
    </w:p>
    <w:p w14:paraId="41076C97" w14:textId="55E3D70A" w:rsidR="00FC1C03" w:rsidRDefault="00FC1C03" w:rsidP="007E5437">
      <w:pPr>
        <w:spacing w:line="360" w:lineRule="auto"/>
        <w:jc w:val="both"/>
        <w:rPr>
          <w:rFonts w:ascii="Arial" w:hAnsi="Arial" w:cs="Arial"/>
          <w:color w:val="000000" w:themeColor="text1"/>
          <w:sz w:val="24"/>
          <w:szCs w:val="24"/>
        </w:rPr>
      </w:pPr>
      <w:r w:rsidRPr="00FC1C03">
        <w:rPr>
          <w:rFonts w:ascii="Arial" w:hAnsi="Arial" w:cs="Arial"/>
          <w:color w:val="000000" w:themeColor="text1"/>
          <w:sz w:val="24"/>
          <w:szCs w:val="24"/>
        </w:rPr>
        <w:t>Health and social care professionals always must tailor family center care approach to provide best support to overcome the difficulties in vulnerable families [</w:t>
      </w:r>
      <w:proofErr w:type="spellStart"/>
      <w:r w:rsidRPr="00FC1C03">
        <w:rPr>
          <w:rFonts w:ascii="Arial" w:hAnsi="Arial" w:cs="Arial"/>
          <w:color w:val="000000" w:themeColor="text1"/>
          <w:sz w:val="24"/>
          <w:szCs w:val="24"/>
        </w:rPr>
        <w:t>Wardro</w:t>
      </w:r>
      <w:r w:rsidR="0062475D">
        <w:rPr>
          <w:rFonts w:ascii="Arial" w:hAnsi="Arial" w:cs="Arial"/>
          <w:color w:val="000000" w:themeColor="text1"/>
          <w:sz w:val="24"/>
          <w:szCs w:val="24"/>
        </w:rPr>
        <w:t>p</w:t>
      </w:r>
      <w:proofErr w:type="spellEnd"/>
      <w:r w:rsidRPr="00FC1C03">
        <w:rPr>
          <w:rFonts w:ascii="Arial" w:hAnsi="Arial" w:cs="Arial"/>
          <w:color w:val="000000" w:themeColor="text1"/>
          <w:sz w:val="24"/>
          <w:szCs w:val="24"/>
        </w:rPr>
        <w:t xml:space="preserve"> et al., 2021].</w:t>
      </w:r>
      <w:r>
        <w:rPr>
          <w:rFonts w:ascii="Arial" w:hAnsi="Arial" w:cs="Arial"/>
          <w:color w:val="000000" w:themeColor="text1"/>
          <w:sz w:val="24"/>
          <w:szCs w:val="24"/>
        </w:rPr>
        <w:t xml:space="preserve"> </w:t>
      </w:r>
    </w:p>
    <w:p w14:paraId="42BB0249" w14:textId="77777777" w:rsidR="008F57A7" w:rsidRDefault="008F57A7" w:rsidP="007E5437">
      <w:pPr>
        <w:spacing w:line="360" w:lineRule="auto"/>
        <w:jc w:val="both"/>
        <w:rPr>
          <w:rFonts w:ascii="Arial" w:hAnsi="Arial" w:cs="Arial"/>
          <w:color w:val="000000" w:themeColor="text1"/>
          <w:sz w:val="24"/>
          <w:szCs w:val="24"/>
        </w:rPr>
      </w:pPr>
    </w:p>
    <w:p w14:paraId="58BABC9F" w14:textId="37B3772A" w:rsidR="00F92AA7" w:rsidRDefault="00F92AA7" w:rsidP="007E5437">
      <w:pPr>
        <w:spacing w:line="360" w:lineRule="auto"/>
        <w:jc w:val="both"/>
        <w:rPr>
          <w:rFonts w:ascii="Arial" w:hAnsi="Arial" w:cs="Arial"/>
          <w:color w:val="000000" w:themeColor="text1"/>
          <w:sz w:val="24"/>
          <w:szCs w:val="24"/>
        </w:rPr>
      </w:pPr>
    </w:p>
    <w:p w14:paraId="7AEF5574" w14:textId="4AAE431E" w:rsidR="00EA67CF" w:rsidRDefault="00EA67CF" w:rsidP="007E5437">
      <w:pPr>
        <w:spacing w:line="360" w:lineRule="auto"/>
        <w:jc w:val="both"/>
        <w:rPr>
          <w:rFonts w:ascii="Arial" w:hAnsi="Arial" w:cs="Arial"/>
          <w:color w:val="000000" w:themeColor="text1"/>
          <w:sz w:val="24"/>
          <w:szCs w:val="24"/>
        </w:rPr>
      </w:pPr>
    </w:p>
    <w:p w14:paraId="1A51B908" w14:textId="4C34274C" w:rsidR="00EA67CF" w:rsidRDefault="00EA67CF" w:rsidP="007E5437">
      <w:pPr>
        <w:spacing w:line="360" w:lineRule="auto"/>
        <w:jc w:val="both"/>
        <w:rPr>
          <w:rFonts w:ascii="Arial" w:hAnsi="Arial" w:cs="Arial"/>
          <w:color w:val="000000" w:themeColor="text1"/>
          <w:sz w:val="24"/>
          <w:szCs w:val="24"/>
        </w:rPr>
      </w:pPr>
    </w:p>
    <w:p w14:paraId="07D45BB7" w14:textId="78CF2B6E" w:rsidR="00EA67CF" w:rsidRDefault="00EA67CF" w:rsidP="007E5437">
      <w:pPr>
        <w:spacing w:line="360" w:lineRule="auto"/>
        <w:jc w:val="both"/>
        <w:rPr>
          <w:rFonts w:ascii="Arial" w:hAnsi="Arial" w:cs="Arial"/>
          <w:color w:val="000000" w:themeColor="text1"/>
          <w:sz w:val="24"/>
          <w:szCs w:val="24"/>
        </w:rPr>
      </w:pPr>
    </w:p>
    <w:p w14:paraId="3EC224C1" w14:textId="77777777" w:rsidR="00EA67CF" w:rsidRDefault="00EA67CF" w:rsidP="007E5437">
      <w:pPr>
        <w:spacing w:line="360" w:lineRule="auto"/>
        <w:jc w:val="both"/>
        <w:rPr>
          <w:rFonts w:ascii="Arial" w:hAnsi="Arial" w:cs="Arial"/>
          <w:color w:val="000000" w:themeColor="text1"/>
          <w:sz w:val="24"/>
          <w:szCs w:val="24"/>
        </w:rPr>
      </w:pPr>
    </w:p>
    <w:p w14:paraId="052CEA04" w14:textId="77777777" w:rsidR="00194381" w:rsidRDefault="00194381" w:rsidP="004E0538">
      <w:pPr>
        <w:spacing w:line="360" w:lineRule="auto"/>
        <w:jc w:val="both"/>
        <w:rPr>
          <w:rFonts w:ascii="Arial" w:hAnsi="Arial" w:cs="Arial"/>
          <w:b/>
          <w:bCs/>
          <w:color w:val="000000" w:themeColor="text1"/>
          <w:sz w:val="32"/>
          <w:szCs w:val="32"/>
        </w:rPr>
      </w:pPr>
    </w:p>
    <w:p w14:paraId="707053CC" w14:textId="12D89C27" w:rsidR="004E0538" w:rsidRPr="00531C1A" w:rsidRDefault="004E0538" w:rsidP="00531C1A">
      <w:pPr>
        <w:pStyle w:val="ListParagraph"/>
        <w:numPr>
          <w:ilvl w:val="0"/>
          <w:numId w:val="17"/>
        </w:numPr>
        <w:spacing w:line="360" w:lineRule="auto"/>
        <w:jc w:val="both"/>
        <w:rPr>
          <w:rFonts w:ascii="Arial" w:hAnsi="Arial" w:cs="Arial"/>
          <w:b/>
          <w:bCs/>
          <w:color w:val="000000" w:themeColor="text1"/>
          <w:sz w:val="32"/>
          <w:szCs w:val="32"/>
        </w:rPr>
      </w:pPr>
      <w:r w:rsidRPr="00531C1A">
        <w:rPr>
          <w:rFonts w:ascii="Arial" w:hAnsi="Arial" w:cs="Arial"/>
          <w:b/>
          <w:bCs/>
          <w:color w:val="000000" w:themeColor="text1"/>
          <w:sz w:val="32"/>
          <w:szCs w:val="32"/>
        </w:rPr>
        <w:lastRenderedPageBreak/>
        <w:t>Case Study</w:t>
      </w:r>
    </w:p>
    <w:p w14:paraId="4B100AA0" w14:textId="06FC410A" w:rsidR="00D0130A" w:rsidRDefault="005C77DF" w:rsidP="004E0538">
      <w:pPr>
        <w:spacing w:line="360" w:lineRule="auto"/>
        <w:jc w:val="both"/>
        <w:rPr>
          <w:rFonts w:ascii="Arial" w:hAnsi="Arial" w:cs="Arial"/>
          <w:color w:val="000000" w:themeColor="text1"/>
          <w:sz w:val="24"/>
          <w:szCs w:val="24"/>
        </w:rPr>
      </w:pPr>
      <w:r w:rsidRPr="005C77DF">
        <w:rPr>
          <w:rFonts w:ascii="Arial" w:hAnsi="Arial" w:cs="Arial"/>
          <w:color w:val="000000" w:themeColor="text1"/>
          <w:sz w:val="24"/>
          <w:szCs w:val="24"/>
        </w:rPr>
        <w:t xml:space="preserve">In the case study selected, 3 children are raising by single woman known as Mum who is suffering from mental health challenges and struggling to complete daily tasks. Her mental health issue negatively influences her motivation to work for the family. Having realized that Mum is the only ‘’bread winner’’ of the household and she in the center of the trouble, the whole family is considered in position of high vulnerability [Department of Communities and Local Government, 2017]. </w:t>
      </w:r>
      <w:r w:rsidR="001E35A9" w:rsidRPr="001E35A9">
        <w:rPr>
          <w:rFonts w:ascii="Arial" w:hAnsi="Arial" w:cs="Arial"/>
          <w:color w:val="000000" w:themeColor="text1"/>
          <w:sz w:val="24"/>
          <w:szCs w:val="24"/>
        </w:rPr>
        <w:t>In the scenario of the death of a single parent or long-term hospitalization, children may be completely vulnerable, may have housing insecurity</w:t>
      </w:r>
      <w:r w:rsidR="009A6479">
        <w:rPr>
          <w:rFonts w:ascii="Arial" w:hAnsi="Arial" w:cs="Arial"/>
          <w:color w:val="000000" w:themeColor="text1"/>
          <w:sz w:val="24"/>
          <w:szCs w:val="24"/>
        </w:rPr>
        <w:t>, not being fed,</w:t>
      </w:r>
      <w:r w:rsidR="001E35A9" w:rsidRPr="001E35A9">
        <w:rPr>
          <w:rFonts w:ascii="Arial" w:hAnsi="Arial" w:cs="Arial"/>
          <w:color w:val="000000" w:themeColor="text1"/>
          <w:sz w:val="24"/>
          <w:szCs w:val="24"/>
        </w:rPr>
        <w:t xml:space="preserve"> or become homeless.</w:t>
      </w:r>
      <w:r w:rsidR="001E35A9">
        <w:rPr>
          <w:rFonts w:ascii="Arial" w:hAnsi="Arial" w:cs="Arial"/>
          <w:color w:val="000000" w:themeColor="text1"/>
          <w:sz w:val="24"/>
          <w:szCs w:val="24"/>
        </w:rPr>
        <w:t xml:space="preserve"> </w:t>
      </w:r>
      <w:r w:rsidR="003B7531">
        <w:rPr>
          <w:rFonts w:ascii="Arial" w:hAnsi="Arial" w:cs="Arial"/>
          <w:color w:val="000000" w:themeColor="text1"/>
          <w:sz w:val="24"/>
          <w:szCs w:val="24"/>
        </w:rPr>
        <w:t xml:space="preserve">Other disadvantages contributed to the </w:t>
      </w:r>
      <w:r w:rsidR="00531C12">
        <w:rPr>
          <w:rFonts w:ascii="Arial" w:hAnsi="Arial" w:cs="Arial"/>
          <w:color w:val="000000" w:themeColor="text1"/>
          <w:sz w:val="24"/>
          <w:szCs w:val="24"/>
        </w:rPr>
        <w:t xml:space="preserve">high </w:t>
      </w:r>
      <w:r w:rsidR="003B7531">
        <w:rPr>
          <w:rFonts w:ascii="Arial" w:hAnsi="Arial" w:cs="Arial"/>
          <w:color w:val="000000" w:themeColor="text1"/>
          <w:sz w:val="24"/>
          <w:szCs w:val="24"/>
        </w:rPr>
        <w:t xml:space="preserve">risk of vulnerability include eviction notice, </w:t>
      </w:r>
      <w:r w:rsidRPr="005C77DF">
        <w:rPr>
          <w:rFonts w:ascii="Arial" w:hAnsi="Arial" w:cs="Arial"/>
          <w:color w:val="000000" w:themeColor="text1"/>
          <w:sz w:val="24"/>
          <w:szCs w:val="24"/>
        </w:rPr>
        <w:t>debts pending to be paid for the rental property</w:t>
      </w:r>
      <w:r w:rsidR="003B7531">
        <w:rPr>
          <w:rFonts w:ascii="Arial" w:hAnsi="Arial" w:cs="Arial"/>
          <w:color w:val="000000" w:themeColor="text1"/>
          <w:sz w:val="24"/>
          <w:szCs w:val="24"/>
        </w:rPr>
        <w:t>,</w:t>
      </w:r>
      <w:r w:rsidRPr="005C77DF">
        <w:rPr>
          <w:rFonts w:ascii="Arial" w:hAnsi="Arial" w:cs="Arial"/>
          <w:color w:val="000000" w:themeColor="text1"/>
          <w:sz w:val="24"/>
          <w:szCs w:val="24"/>
        </w:rPr>
        <w:t xml:space="preserve"> and the household is in poor condition without a working cooker. There was no house help or rather she could not afford to have one. </w:t>
      </w:r>
      <w:r w:rsidR="00A24BDE" w:rsidRPr="00A24BDE">
        <w:rPr>
          <w:rFonts w:ascii="Arial" w:hAnsi="Arial" w:cs="Arial"/>
          <w:color w:val="000000" w:themeColor="text1"/>
          <w:sz w:val="24"/>
          <w:szCs w:val="24"/>
        </w:rPr>
        <w:t xml:space="preserve">The </w:t>
      </w:r>
      <w:r w:rsidR="00A24BDE">
        <w:rPr>
          <w:rFonts w:ascii="Arial" w:hAnsi="Arial" w:cs="Arial"/>
          <w:color w:val="000000" w:themeColor="text1"/>
          <w:sz w:val="24"/>
          <w:szCs w:val="24"/>
        </w:rPr>
        <w:t xml:space="preserve">children </w:t>
      </w:r>
      <w:r w:rsidR="00A24BDE" w:rsidRPr="00A24BDE">
        <w:rPr>
          <w:rFonts w:ascii="Arial" w:hAnsi="Arial" w:cs="Arial"/>
          <w:color w:val="000000" w:themeColor="text1"/>
          <w:sz w:val="24"/>
          <w:szCs w:val="24"/>
        </w:rPr>
        <w:t xml:space="preserve">especially </w:t>
      </w:r>
      <w:r w:rsidR="00A24BDE">
        <w:rPr>
          <w:rFonts w:ascii="Arial" w:hAnsi="Arial" w:cs="Arial"/>
          <w:color w:val="000000" w:themeColor="text1"/>
          <w:sz w:val="24"/>
          <w:szCs w:val="24"/>
        </w:rPr>
        <w:t xml:space="preserve">are </w:t>
      </w:r>
      <w:r w:rsidR="00A24BDE" w:rsidRPr="00A24BDE">
        <w:rPr>
          <w:rFonts w:ascii="Arial" w:hAnsi="Arial" w:cs="Arial"/>
          <w:color w:val="000000" w:themeColor="text1"/>
          <w:sz w:val="24"/>
          <w:szCs w:val="24"/>
        </w:rPr>
        <w:t>suffering from the effects of the mental health of the Mum</w:t>
      </w:r>
      <w:r w:rsidR="00A24BDE">
        <w:rPr>
          <w:rFonts w:ascii="Arial" w:hAnsi="Arial" w:cs="Arial"/>
          <w:color w:val="000000" w:themeColor="text1"/>
          <w:sz w:val="24"/>
          <w:szCs w:val="24"/>
        </w:rPr>
        <w:t xml:space="preserve"> because h</w:t>
      </w:r>
      <w:r w:rsidRPr="005C77DF">
        <w:rPr>
          <w:rFonts w:ascii="Arial" w:hAnsi="Arial" w:cs="Arial"/>
          <w:color w:val="000000" w:themeColor="text1"/>
          <w:sz w:val="24"/>
          <w:szCs w:val="24"/>
        </w:rPr>
        <w:t xml:space="preserve">er youngest child is not enrolled in the </w:t>
      </w:r>
      <w:r w:rsidR="00A24BDE">
        <w:rPr>
          <w:rFonts w:ascii="Arial" w:hAnsi="Arial" w:cs="Arial"/>
          <w:color w:val="000000" w:themeColor="text1"/>
          <w:sz w:val="24"/>
          <w:szCs w:val="24"/>
        </w:rPr>
        <w:t xml:space="preserve">nursery </w:t>
      </w:r>
      <w:r w:rsidRPr="005C77DF">
        <w:rPr>
          <w:rFonts w:ascii="Arial" w:hAnsi="Arial" w:cs="Arial"/>
          <w:color w:val="000000" w:themeColor="text1"/>
          <w:sz w:val="24"/>
          <w:szCs w:val="24"/>
        </w:rPr>
        <w:t xml:space="preserve">school while rest could not attend the school due to the anxiety issue of the </w:t>
      </w:r>
      <w:r w:rsidR="00A24BDE">
        <w:rPr>
          <w:rFonts w:ascii="Arial" w:hAnsi="Arial" w:cs="Arial"/>
          <w:color w:val="000000" w:themeColor="text1"/>
          <w:sz w:val="24"/>
          <w:szCs w:val="24"/>
        </w:rPr>
        <w:t>mother</w:t>
      </w:r>
      <w:r w:rsidRPr="005C77DF">
        <w:rPr>
          <w:rFonts w:ascii="Arial" w:hAnsi="Arial" w:cs="Arial"/>
          <w:color w:val="000000" w:themeColor="text1"/>
          <w:sz w:val="24"/>
          <w:szCs w:val="24"/>
        </w:rPr>
        <w:t>. There was concern expressed by social services if the mother would be capable to meet the children’s needs</w:t>
      </w:r>
      <w:r w:rsidR="00531C12">
        <w:rPr>
          <w:rFonts w:ascii="Arial" w:hAnsi="Arial" w:cs="Arial"/>
          <w:color w:val="000000" w:themeColor="text1"/>
          <w:sz w:val="24"/>
          <w:szCs w:val="24"/>
        </w:rPr>
        <w:t xml:space="preserve"> because all the identified problems directly affect the children</w:t>
      </w:r>
      <w:r w:rsidRPr="005C77DF">
        <w:rPr>
          <w:rFonts w:ascii="Arial" w:hAnsi="Arial" w:cs="Arial"/>
          <w:color w:val="000000" w:themeColor="text1"/>
          <w:sz w:val="24"/>
          <w:szCs w:val="24"/>
        </w:rPr>
        <w:t xml:space="preserve">. </w:t>
      </w:r>
    </w:p>
    <w:p w14:paraId="49815B66" w14:textId="695D719F" w:rsidR="000E652F" w:rsidRDefault="004345B5"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Mother’s</w:t>
      </w:r>
      <w:r w:rsidR="004E0538" w:rsidRPr="0062374F">
        <w:rPr>
          <w:rFonts w:ascii="Arial" w:hAnsi="Arial" w:cs="Arial"/>
          <w:color w:val="000000" w:themeColor="text1"/>
          <w:sz w:val="24"/>
          <w:szCs w:val="24"/>
        </w:rPr>
        <w:t xml:space="preserve"> </w:t>
      </w:r>
      <w:r w:rsidR="00D65E3B" w:rsidRPr="00D65E3B">
        <w:rPr>
          <w:rFonts w:ascii="Arial" w:hAnsi="Arial" w:cs="Arial"/>
          <w:color w:val="000000" w:themeColor="text1"/>
          <w:sz w:val="24"/>
          <w:szCs w:val="24"/>
        </w:rPr>
        <w:t xml:space="preserve">recurring </w:t>
      </w:r>
      <w:r w:rsidR="00666626">
        <w:rPr>
          <w:rFonts w:ascii="Arial" w:hAnsi="Arial" w:cs="Arial"/>
          <w:color w:val="000000" w:themeColor="text1"/>
          <w:sz w:val="24"/>
          <w:szCs w:val="24"/>
        </w:rPr>
        <w:t>mental</w:t>
      </w:r>
      <w:r w:rsidR="00D65E3B" w:rsidRPr="00D65E3B">
        <w:rPr>
          <w:rFonts w:ascii="Arial" w:hAnsi="Arial" w:cs="Arial"/>
          <w:color w:val="000000" w:themeColor="text1"/>
          <w:sz w:val="24"/>
          <w:szCs w:val="24"/>
        </w:rPr>
        <w:t xml:space="preserve"> health issues </w:t>
      </w:r>
      <w:r w:rsidR="004E0538" w:rsidRPr="0062374F">
        <w:rPr>
          <w:rFonts w:ascii="Arial" w:hAnsi="Arial" w:cs="Arial"/>
          <w:color w:val="000000" w:themeColor="text1"/>
          <w:sz w:val="24"/>
          <w:szCs w:val="24"/>
        </w:rPr>
        <w:t xml:space="preserve">is </w:t>
      </w:r>
      <w:r w:rsidR="00EA178A">
        <w:rPr>
          <w:rFonts w:ascii="Arial" w:hAnsi="Arial" w:cs="Arial"/>
          <w:color w:val="000000" w:themeColor="text1"/>
          <w:sz w:val="24"/>
          <w:szCs w:val="24"/>
        </w:rPr>
        <w:t xml:space="preserve">contributing to </w:t>
      </w:r>
      <w:r w:rsidR="00F016E3">
        <w:rPr>
          <w:rFonts w:ascii="Arial" w:hAnsi="Arial" w:cs="Arial"/>
          <w:color w:val="000000" w:themeColor="text1"/>
          <w:sz w:val="24"/>
          <w:szCs w:val="24"/>
        </w:rPr>
        <w:t xml:space="preserve">poor quality </w:t>
      </w:r>
      <w:r w:rsidR="00F33DB7">
        <w:rPr>
          <w:rFonts w:ascii="Arial" w:hAnsi="Arial" w:cs="Arial"/>
          <w:color w:val="000000" w:themeColor="text1"/>
          <w:sz w:val="24"/>
          <w:szCs w:val="24"/>
        </w:rPr>
        <w:t xml:space="preserve">of </w:t>
      </w:r>
      <w:r w:rsidR="00F016E3">
        <w:rPr>
          <w:rFonts w:ascii="Arial" w:hAnsi="Arial" w:cs="Arial"/>
          <w:color w:val="000000" w:themeColor="text1"/>
          <w:sz w:val="24"/>
          <w:szCs w:val="24"/>
        </w:rPr>
        <w:t xml:space="preserve">life in </w:t>
      </w:r>
      <w:r w:rsidR="004E0538" w:rsidRPr="0062374F">
        <w:rPr>
          <w:rFonts w:ascii="Arial" w:hAnsi="Arial" w:cs="Arial"/>
          <w:color w:val="000000" w:themeColor="text1"/>
          <w:sz w:val="24"/>
          <w:szCs w:val="24"/>
        </w:rPr>
        <w:t>her family</w:t>
      </w:r>
      <w:r w:rsidR="00B114B4">
        <w:rPr>
          <w:rFonts w:ascii="Arial" w:hAnsi="Arial" w:cs="Arial"/>
          <w:color w:val="000000" w:themeColor="text1"/>
          <w:sz w:val="24"/>
          <w:szCs w:val="24"/>
        </w:rPr>
        <w:t xml:space="preserve">, even </w:t>
      </w:r>
      <w:r w:rsidR="00C6139E">
        <w:rPr>
          <w:rFonts w:ascii="Arial" w:hAnsi="Arial" w:cs="Arial"/>
          <w:color w:val="000000" w:themeColor="text1"/>
          <w:sz w:val="24"/>
          <w:szCs w:val="24"/>
        </w:rPr>
        <w:t xml:space="preserve">she is </w:t>
      </w:r>
      <w:r w:rsidR="00B114B4">
        <w:rPr>
          <w:rFonts w:ascii="Arial" w:hAnsi="Arial" w:cs="Arial"/>
          <w:color w:val="000000" w:themeColor="text1"/>
          <w:sz w:val="24"/>
          <w:szCs w:val="24"/>
        </w:rPr>
        <w:t xml:space="preserve">not providing a </w:t>
      </w:r>
      <w:r w:rsidR="00591E50">
        <w:rPr>
          <w:rFonts w:ascii="Arial" w:hAnsi="Arial" w:cs="Arial"/>
          <w:color w:val="000000" w:themeColor="text1"/>
          <w:sz w:val="24"/>
          <w:szCs w:val="24"/>
        </w:rPr>
        <w:t>healthy meal</w:t>
      </w:r>
      <w:r w:rsidR="00D8356B">
        <w:rPr>
          <w:rFonts w:ascii="Arial" w:hAnsi="Arial" w:cs="Arial"/>
          <w:color w:val="000000" w:themeColor="text1"/>
          <w:sz w:val="24"/>
          <w:szCs w:val="24"/>
        </w:rPr>
        <w:t xml:space="preserve"> for her children</w:t>
      </w:r>
      <w:r w:rsidR="00834BDF">
        <w:rPr>
          <w:rFonts w:ascii="Arial" w:hAnsi="Arial" w:cs="Arial"/>
          <w:color w:val="000000" w:themeColor="text1"/>
          <w:sz w:val="24"/>
          <w:szCs w:val="24"/>
        </w:rPr>
        <w:t>. T</w:t>
      </w:r>
      <w:r w:rsidR="004E0538" w:rsidRPr="0062374F">
        <w:rPr>
          <w:rFonts w:ascii="Arial" w:hAnsi="Arial" w:cs="Arial"/>
          <w:color w:val="000000" w:themeColor="text1"/>
          <w:sz w:val="24"/>
          <w:szCs w:val="24"/>
        </w:rPr>
        <w:t xml:space="preserve">he major concern is that her children are in developing stages </w:t>
      </w:r>
      <w:r w:rsidR="00217784">
        <w:rPr>
          <w:rFonts w:ascii="Arial" w:hAnsi="Arial" w:cs="Arial"/>
          <w:color w:val="000000" w:themeColor="text1"/>
          <w:sz w:val="24"/>
          <w:szCs w:val="24"/>
        </w:rPr>
        <w:t xml:space="preserve">of their </w:t>
      </w:r>
      <w:r w:rsidR="008C2026">
        <w:rPr>
          <w:rFonts w:ascii="Arial" w:hAnsi="Arial" w:cs="Arial"/>
          <w:color w:val="000000" w:themeColor="text1"/>
          <w:sz w:val="24"/>
          <w:szCs w:val="24"/>
        </w:rPr>
        <w:t>life,</w:t>
      </w:r>
      <w:r w:rsidR="00217784">
        <w:rPr>
          <w:rFonts w:ascii="Arial" w:hAnsi="Arial" w:cs="Arial"/>
          <w:color w:val="000000" w:themeColor="text1"/>
          <w:sz w:val="24"/>
          <w:szCs w:val="24"/>
        </w:rPr>
        <w:t xml:space="preserve"> </w:t>
      </w:r>
      <w:r w:rsidR="00303134">
        <w:rPr>
          <w:rFonts w:ascii="Arial" w:hAnsi="Arial" w:cs="Arial"/>
          <w:color w:val="000000" w:themeColor="text1"/>
          <w:sz w:val="24"/>
          <w:szCs w:val="24"/>
        </w:rPr>
        <w:t xml:space="preserve">so </w:t>
      </w:r>
      <w:r w:rsidR="003042B1">
        <w:rPr>
          <w:rFonts w:ascii="Arial" w:hAnsi="Arial" w:cs="Arial"/>
          <w:color w:val="000000" w:themeColor="text1"/>
          <w:sz w:val="24"/>
          <w:szCs w:val="24"/>
        </w:rPr>
        <w:t xml:space="preserve">they </w:t>
      </w:r>
      <w:r w:rsidR="00F33DB7">
        <w:rPr>
          <w:rFonts w:ascii="Arial" w:hAnsi="Arial" w:cs="Arial"/>
          <w:color w:val="000000" w:themeColor="text1"/>
          <w:sz w:val="24"/>
          <w:szCs w:val="24"/>
        </w:rPr>
        <w:t xml:space="preserve">are </w:t>
      </w:r>
      <w:r w:rsidR="00834BDF">
        <w:rPr>
          <w:rFonts w:ascii="Arial" w:hAnsi="Arial" w:cs="Arial"/>
          <w:color w:val="000000" w:themeColor="text1"/>
          <w:sz w:val="24"/>
          <w:szCs w:val="24"/>
        </w:rPr>
        <w:t xml:space="preserve">required </w:t>
      </w:r>
      <w:r w:rsidR="00834BDF" w:rsidRPr="00834BDF">
        <w:rPr>
          <w:rFonts w:ascii="Arial" w:hAnsi="Arial" w:cs="Arial"/>
          <w:color w:val="000000" w:themeColor="text1"/>
          <w:sz w:val="24"/>
          <w:szCs w:val="24"/>
        </w:rPr>
        <w:t xml:space="preserve">healthy mental and physical environment </w:t>
      </w:r>
      <w:r w:rsidR="00834BDF">
        <w:rPr>
          <w:rFonts w:ascii="Arial" w:hAnsi="Arial" w:cs="Arial"/>
          <w:color w:val="000000" w:themeColor="text1"/>
          <w:sz w:val="24"/>
          <w:szCs w:val="24"/>
        </w:rPr>
        <w:t xml:space="preserve">along with </w:t>
      </w:r>
      <w:r w:rsidR="00A24BDE">
        <w:rPr>
          <w:rFonts w:ascii="Arial" w:hAnsi="Arial" w:cs="Arial"/>
          <w:color w:val="000000" w:themeColor="text1"/>
          <w:sz w:val="24"/>
          <w:szCs w:val="24"/>
        </w:rPr>
        <w:t>proper nutrition</w:t>
      </w:r>
      <w:r w:rsidR="00303134">
        <w:rPr>
          <w:rFonts w:ascii="Arial" w:hAnsi="Arial" w:cs="Arial"/>
          <w:color w:val="000000" w:themeColor="text1"/>
          <w:sz w:val="24"/>
          <w:szCs w:val="24"/>
        </w:rPr>
        <w:t xml:space="preserve"> </w:t>
      </w:r>
      <w:r w:rsidR="00303134" w:rsidRPr="00303134">
        <w:rPr>
          <w:rFonts w:ascii="Arial" w:hAnsi="Arial" w:cs="Arial"/>
          <w:color w:val="000000" w:themeColor="text1"/>
          <w:sz w:val="24"/>
          <w:szCs w:val="24"/>
        </w:rPr>
        <w:t>[OECD, 2018]</w:t>
      </w:r>
      <w:r w:rsidR="00303134">
        <w:rPr>
          <w:rFonts w:ascii="Arial" w:hAnsi="Arial" w:cs="Arial"/>
          <w:color w:val="000000" w:themeColor="text1"/>
          <w:sz w:val="24"/>
          <w:szCs w:val="24"/>
        </w:rPr>
        <w:t>.</w:t>
      </w:r>
      <w:r w:rsidR="00834BDF">
        <w:rPr>
          <w:rFonts w:ascii="Arial" w:hAnsi="Arial" w:cs="Arial"/>
          <w:color w:val="000000" w:themeColor="text1"/>
          <w:sz w:val="24"/>
          <w:szCs w:val="24"/>
        </w:rPr>
        <w:t xml:space="preserve"> </w:t>
      </w:r>
      <w:r w:rsidR="00303134">
        <w:rPr>
          <w:rFonts w:ascii="Arial" w:hAnsi="Arial" w:cs="Arial"/>
          <w:color w:val="000000" w:themeColor="text1"/>
          <w:sz w:val="24"/>
          <w:szCs w:val="24"/>
        </w:rPr>
        <w:t>H</w:t>
      </w:r>
      <w:r w:rsidR="00834BDF">
        <w:rPr>
          <w:rFonts w:ascii="Arial" w:hAnsi="Arial" w:cs="Arial"/>
          <w:color w:val="000000" w:themeColor="text1"/>
          <w:sz w:val="24"/>
          <w:szCs w:val="24"/>
        </w:rPr>
        <w:t>ealthy meals are fundamental for long life [Vik et al., 2019]</w:t>
      </w:r>
      <w:r w:rsidR="00303134">
        <w:rPr>
          <w:rFonts w:ascii="Arial" w:hAnsi="Arial" w:cs="Arial"/>
          <w:color w:val="000000" w:themeColor="text1"/>
          <w:sz w:val="24"/>
          <w:szCs w:val="24"/>
        </w:rPr>
        <w:t xml:space="preserve"> and balanced diet increase child concentration and improve social skills through participation in healthy eating habits [Child Poverty Action Group, 2020].</w:t>
      </w:r>
    </w:p>
    <w:p w14:paraId="095DBD21" w14:textId="70CE7F94" w:rsidR="00A24BDE" w:rsidRDefault="00280F20" w:rsidP="004E0538">
      <w:pPr>
        <w:spacing w:line="360" w:lineRule="auto"/>
        <w:jc w:val="both"/>
        <w:rPr>
          <w:rFonts w:ascii="Arial" w:hAnsi="Arial" w:cs="Arial"/>
          <w:color w:val="000000" w:themeColor="text1"/>
          <w:sz w:val="24"/>
          <w:szCs w:val="24"/>
        </w:rPr>
      </w:pPr>
      <w:r w:rsidRPr="00280F20">
        <w:rPr>
          <w:rFonts w:ascii="Arial" w:hAnsi="Arial" w:cs="Arial"/>
          <w:color w:val="000000" w:themeColor="text1"/>
          <w:sz w:val="24"/>
          <w:szCs w:val="24"/>
        </w:rPr>
        <w:t xml:space="preserve">Although the children are very compromising with the anxiety Mum is facing, especially the responsibility of the elder sibling at home has increased. </w:t>
      </w:r>
      <w:r w:rsidR="00A24BDE" w:rsidRPr="00A24BDE">
        <w:rPr>
          <w:rFonts w:ascii="Arial" w:hAnsi="Arial" w:cs="Arial"/>
          <w:color w:val="000000" w:themeColor="text1"/>
          <w:sz w:val="24"/>
          <w:szCs w:val="24"/>
        </w:rPr>
        <w:t xml:space="preserve">In developing stages of the children, they require to enjoy their study and leisure time separately, but </w:t>
      </w:r>
      <w:r w:rsidR="00066B01">
        <w:rPr>
          <w:rFonts w:ascii="Arial" w:hAnsi="Arial" w:cs="Arial"/>
          <w:color w:val="000000" w:themeColor="text1"/>
          <w:sz w:val="24"/>
          <w:szCs w:val="24"/>
        </w:rPr>
        <w:t>i</w:t>
      </w:r>
      <w:r w:rsidR="00066B01" w:rsidRPr="00066B01">
        <w:rPr>
          <w:rFonts w:ascii="Arial" w:hAnsi="Arial" w:cs="Arial"/>
          <w:color w:val="000000" w:themeColor="text1"/>
          <w:sz w:val="24"/>
          <w:szCs w:val="24"/>
        </w:rPr>
        <w:t xml:space="preserve">t is observed that the </w:t>
      </w:r>
      <w:r w:rsidR="00066B01">
        <w:rPr>
          <w:rFonts w:ascii="Arial" w:hAnsi="Arial" w:cs="Arial"/>
          <w:color w:val="000000" w:themeColor="text1"/>
          <w:sz w:val="24"/>
          <w:szCs w:val="24"/>
        </w:rPr>
        <w:t>o</w:t>
      </w:r>
      <w:r w:rsidR="00066B01" w:rsidRPr="00066B01">
        <w:rPr>
          <w:rFonts w:ascii="Arial" w:hAnsi="Arial" w:cs="Arial"/>
          <w:color w:val="000000" w:themeColor="text1"/>
          <w:sz w:val="24"/>
          <w:szCs w:val="24"/>
        </w:rPr>
        <w:t xml:space="preserve">ldest child looks after her siblings and </w:t>
      </w:r>
      <w:r w:rsidR="00066B01" w:rsidRPr="00066B01">
        <w:rPr>
          <w:rFonts w:ascii="Arial" w:hAnsi="Arial" w:cs="Arial"/>
          <w:color w:val="000000" w:themeColor="text1"/>
          <w:sz w:val="24"/>
          <w:szCs w:val="24"/>
        </w:rPr>
        <w:lastRenderedPageBreak/>
        <w:t>participate in adult work</w:t>
      </w:r>
      <w:r w:rsidR="0088262E">
        <w:rPr>
          <w:rFonts w:ascii="Arial" w:hAnsi="Arial" w:cs="Arial"/>
          <w:color w:val="000000" w:themeColor="text1"/>
          <w:sz w:val="24"/>
          <w:szCs w:val="24"/>
        </w:rPr>
        <w:t xml:space="preserve"> and </w:t>
      </w:r>
      <w:r w:rsidR="00A24BDE" w:rsidRPr="00A24BDE">
        <w:rPr>
          <w:rFonts w:ascii="Arial" w:hAnsi="Arial" w:cs="Arial"/>
          <w:color w:val="000000" w:themeColor="text1"/>
          <w:sz w:val="24"/>
          <w:szCs w:val="24"/>
        </w:rPr>
        <w:t xml:space="preserve">has taken over the responsibility which is not even hers. </w:t>
      </w:r>
      <w:r w:rsidR="0088262E">
        <w:rPr>
          <w:rFonts w:ascii="Arial" w:hAnsi="Arial" w:cs="Arial"/>
          <w:color w:val="000000" w:themeColor="text1"/>
          <w:sz w:val="24"/>
          <w:szCs w:val="24"/>
        </w:rPr>
        <w:t xml:space="preserve"> </w:t>
      </w:r>
    </w:p>
    <w:p w14:paraId="47DCF0EE" w14:textId="6CD5F803" w:rsidR="00B419F1" w:rsidRDefault="00980F08" w:rsidP="004E0538">
      <w:pPr>
        <w:spacing w:line="360" w:lineRule="auto"/>
        <w:jc w:val="both"/>
        <w:rPr>
          <w:rFonts w:ascii="Arial" w:hAnsi="Arial" w:cs="Arial"/>
          <w:color w:val="000000" w:themeColor="text1"/>
          <w:sz w:val="24"/>
          <w:szCs w:val="24"/>
        </w:rPr>
      </w:pPr>
      <w:r w:rsidRPr="00980F08">
        <w:rPr>
          <w:rFonts w:ascii="Arial" w:hAnsi="Arial" w:cs="Arial"/>
          <w:color w:val="000000" w:themeColor="text1"/>
          <w:sz w:val="24"/>
          <w:szCs w:val="24"/>
        </w:rPr>
        <w:t>The role of parents' mental and physical health in developing a child's vulnerability cannot be underestimated [Schweiger, 2019]. Even the impact of the parent’s health might directly influence the developing age of the infant [Hurst, 2015].</w:t>
      </w:r>
      <w:r w:rsidR="00931CF1">
        <w:rPr>
          <w:rFonts w:ascii="Arial" w:hAnsi="Arial" w:cs="Arial"/>
          <w:color w:val="000000" w:themeColor="text1"/>
          <w:sz w:val="24"/>
          <w:szCs w:val="24"/>
        </w:rPr>
        <w:t xml:space="preserve"> </w:t>
      </w:r>
      <w:r w:rsidR="003100B5">
        <w:rPr>
          <w:rFonts w:ascii="Arial" w:hAnsi="Arial" w:cs="Arial"/>
          <w:color w:val="000000" w:themeColor="text1"/>
          <w:sz w:val="24"/>
          <w:szCs w:val="24"/>
        </w:rPr>
        <w:t xml:space="preserve">The </w:t>
      </w:r>
      <w:r w:rsidR="00677FBE">
        <w:rPr>
          <w:rFonts w:ascii="Arial" w:hAnsi="Arial" w:cs="Arial"/>
          <w:color w:val="000000" w:themeColor="text1"/>
          <w:sz w:val="24"/>
          <w:szCs w:val="24"/>
        </w:rPr>
        <w:t>m</w:t>
      </w:r>
      <w:r w:rsidR="00820AF1" w:rsidRPr="00820AF1">
        <w:rPr>
          <w:rFonts w:ascii="Arial" w:hAnsi="Arial" w:cs="Arial"/>
          <w:color w:val="000000" w:themeColor="text1"/>
          <w:sz w:val="24"/>
          <w:szCs w:val="24"/>
        </w:rPr>
        <w:t>a</w:t>
      </w:r>
      <w:r w:rsidR="00677FBE">
        <w:rPr>
          <w:rFonts w:ascii="Arial" w:hAnsi="Arial" w:cs="Arial"/>
          <w:color w:val="000000" w:themeColor="text1"/>
          <w:sz w:val="24"/>
          <w:szCs w:val="24"/>
        </w:rPr>
        <w:t>t</w:t>
      </w:r>
      <w:r w:rsidR="00820AF1" w:rsidRPr="00820AF1">
        <w:rPr>
          <w:rFonts w:ascii="Arial" w:hAnsi="Arial" w:cs="Arial"/>
          <w:color w:val="000000" w:themeColor="text1"/>
          <w:sz w:val="24"/>
          <w:szCs w:val="24"/>
        </w:rPr>
        <w:t>e</w:t>
      </w:r>
      <w:r w:rsidR="00677FBE">
        <w:rPr>
          <w:rFonts w:ascii="Arial" w:hAnsi="Arial" w:cs="Arial"/>
          <w:color w:val="000000" w:themeColor="text1"/>
          <w:sz w:val="24"/>
          <w:szCs w:val="24"/>
        </w:rPr>
        <w:t>rnal</w:t>
      </w:r>
      <w:r w:rsidR="00820AF1" w:rsidRPr="00820AF1">
        <w:rPr>
          <w:rFonts w:ascii="Arial" w:hAnsi="Arial" w:cs="Arial"/>
          <w:color w:val="000000" w:themeColor="text1"/>
          <w:sz w:val="24"/>
          <w:szCs w:val="24"/>
        </w:rPr>
        <w:t xml:space="preserve"> mental </w:t>
      </w:r>
      <w:r w:rsidR="00A946D0">
        <w:rPr>
          <w:rFonts w:ascii="Arial" w:hAnsi="Arial" w:cs="Arial"/>
          <w:color w:val="000000" w:themeColor="text1"/>
          <w:sz w:val="24"/>
          <w:szCs w:val="24"/>
        </w:rPr>
        <w:t>issue</w:t>
      </w:r>
      <w:r w:rsidR="00820AF1" w:rsidRPr="00820AF1">
        <w:rPr>
          <w:rFonts w:ascii="Arial" w:hAnsi="Arial" w:cs="Arial"/>
          <w:color w:val="000000" w:themeColor="text1"/>
          <w:sz w:val="24"/>
          <w:szCs w:val="24"/>
        </w:rPr>
        <w:t xml:space="preserve"> </w:t>
      </w:r>
      <w:r w:rsidR="00B114B4">
        <w:rPr>
          <w:rFonts w:ascii="Arial" w:hAnsi="Arial" w:cs="Arial"/>
          <w:color w:val="000000" w:themeColor="text1"/>
          <w:sz w:val="24"/>
          <w:szCs w:val="24"/>
        </w:rPr>
        <w:t>is</w:t>
      </w:r>
      <w:r w:rsidR="005E0AAC">
        <w:rPr>
          <w:rFonts w:ascii="Arial" w:hAnsi="Arial" w:cs="Arial"/>
          <w:color w:val="000000" w:themeColor="text1"/>
          <w:sz w:val="24"/>
          <w:szCs w:val="24"/>
        </w:rPr>
        <w:t xml:space="preserve"> associated </w:t>
      </w:r>
      <w:r w:rsidR="00A946D0">
        <w:rPr>
          <w:rFonts w:ascii="Arial" w:hAnsi="Arial" w:cs="Arial"/>
          <w:color w:val="000000" w:themeColor="text1"/>
          <w:sz w:val="24"/>
          <w:szCs w:val="24"/>
        </w:rPr>
        <w:t xml:space="preserve">with </w:t>
      </w:r>
      <w:r w:rsidR="001A5AB4">
        <w:rPr>
          <w:rFonts w:ascii="Arial" w:hAnsi="Arial" w:cs="Arial"/>
          <w:color w:val="000000" w:themeColor="text1"/>
          <w:sz w:val="24"/>
          <w:szCs w:val="24"/>
        </w:rPr>
        <w:t>negative</w:t>
      </w:r>
      <w:r w:rsidR="000A77F2" w:rsidRPr="00820AF1">
        <w:rPr>
          <w:rFonts w:ascii="Arial" w:hAnsi="Arial" w:cs="Arial"/>
          <w:color w:val="000000" w:themeColor="text1"/>
          <w:sz w:val="24"/>
          <w:szCs w:val="24"/>
        </w:rPr>
        <w:t xml:space="preserve"> impact</w:t>
      </w:r>
      <w:r w:rsidR="00820AF1" w:rsidRPr="00820AF1">
        <w:rPr>
          <w:rFonts w:ascii="Arial" w:hAnsi="Arial" w:cs="Arial"/>
          <w:color w:val="000000" w:themeColor="text1"/>
          <w:sz w:val="24"/>
          <w:szCs w:val="24"/>
        </w:rPr>
        <w:t xml:space="preserve"> </w:t>
      </w:r>
      <w:r w:rsidR="00DB29A3">
        <w:rPr>
          <w:rFonts w:ascii="Arial" w:hAnsi="Arial" w:cs="Arial"/>
          <w:color w:val="000000" w:themeColor="text1"/>
          <w:sz w:val="24"/>
          <w:szCs w:val="24"/>
        </w:rPr>
        <w:t xml:space="preserve">on </w:t>
      </w:r>
      <w:r w:rsidR="00820AF1" w:rsidRPr="00820AF1">
        <w:rPr>
          <w:rFonts w:ascii="Arial" w:hAnsi="Arial" w:cs="Arial"/>
          <w:color w:val="000000" w:themeColor="text1"/>
          <w:sz w:val="24"/>
          <w:szCs w:val="24"/>
        </w:rPr>
        <w:t>children</w:t>
      </w:r>
      <w:r w:rsidR="00EB612F">
        <w:rPr>
          <w:rFonts w:ascii="Arial" w:hAnsi="Arial" w:cs="Arial"/>
          <w:color w:val="000000" w:themeColor="text1"/>
          <w:sz w:val="24"/>
          <w:szCs w:val="24"/>
        </w:rPr>
        <w:t xml:space="preserve"> development</w:t>
      </w:r>
      <w:r w:rsidR="008739C9">
        <w:rPr>
          <w:rFonts w:ascii="Arial" w:hAnsi="Arial" w:cs="Arial"/>
          <w:color w:val="000000" w:themeColor="text1"/>
          <w:sz w:val="24"/>
          <w:szCs w:val="24"/>
        </w:rPr>
        <w:t xml:space="preserve"> and growth</w:t>
      </w:r>
      <w:r w:rsidR="00DB29A3">
        <w:rPr>
          <w:rFonts w:ascii="Arial" w:hAnsi="Arial" w:cs="Arial"/>
          <w:color w:val="000000" w:themeColor="text1"/>
          <w:sz w:val="24"/>
          <w:szCs w:val="24"/>
        </w:rPr>
        <w:t xml:space="preserve">, </w:t>
      </w:r>
      <w:r w:rsidR="00062DC4">
        <w:rPr>
          <w:rFonts w:ascii="Arial" w:hAnsi="Arial" w:cs="Arial"/>
          <w:color w:val="000000" w:themeColor="text1"/>
          <w:sz w:val="24"/>
          <w:szCs w:val="24"/>
        </w:rPr>
        <w:t xml:space="preserve">such as </w:t>
      </w:r>
      <w:r w:rsidR="008D1233" w:rsidRPr="008D1233">
        <w:rPr>
          <w:rFonts w:ascii="Arial" w:hAnsi="Arial" w:cs="Arial"/>
          <w:color w:val="000000" w:themeColor="text1"/>
          <w:sz w:val="24"/>
          <w:szCs w:val="24"/>
        </w:rPr>
        <w:t>irritable mood or attachment difficulties</w:t>
      </w:r>
      <w:r w:rsidR="008D1233">
        <w:rPr>
          <w:rFonts w:ascii="Arial" w:hAnsi="Arial" w:cs="Arial"/>
          <w:color w:val="000000" w:themeColor="text1"/>
          <w:sz w:val="24"/>
          <w:szCs w:val="24"/>
        </w:rPr>
        <w:t xml:space="preserve">, </w:t>
      </w:r>
      <w:r w:rsidR="00853CFD">
        <w:rPr>
          <w:rFonts w:ascii="Arial" w:hAnsi="Arial" w:cs="Arial"/>
          <w:color w:val="000000" w:themeColor="text1"/>
          <w:sz w:val="24"/>
          <w:szCs w:val="24"/>
        </w:rPr>
        <w:t>sadness,</w:t>
      </w:r>
      <w:r w:rsidR="00CD64D2">
        <w:rPr>
          <w:rFonts w:ascii="Arial" w:hAnsi="Arial" w:cs="Arial"/>
          <w:color w:val="000000" w:themeColor="text1"/>
          <w:sz w:val="24"/>
          <w:szCs w:val="24"/>
        </w:rPr>
        <w:t xml:space="preserve"> or anger of the children</w:t>
      </w:r>
      <w:r w:rsidR="0066361C">
        <w:rPr>
          <w:rFonts w:ascii="Arial" w:hAnsi="Arial" w:cs="Arial"/>
          <w:color w:val="000000" w:themeColor="text1"/>
          <w:sz w:val="24"/>
          <w:szCs w:val="24"/>
        </w:rPr>
        <w:t xml:space="preserve"> </w:t>
      </w:r>
      <w:r w:rsidR="00EB612F">
        <w:rPr>
          <w:rFonts w:ascii="Arial" w:hAnsi="Arial" w:cs="Arial"/>
          <w:color w:val="000000" w:themeColor="text1"/>
          <w:sz w:val="24"/>
          <w:szCs w:val="24"/>
        </w:rPr>
        <w:t>[Berk, 2014]</w:t>
      </w:r>
      <w:r w:rsidR="00D850FF">
        <w:rPr>
          <w:rFonts w:ascii="Arial" w:hAnsi="Arial" w:cs="Arial"/>
          <w:color w:val="000000" w:themeColor="text1"/>
          <w:sz w:val="24"/>
          <w:szCs w:val="24"/>
        </w:rPr>
        <w:t>.</w:t>
      </w:r>
      <w:r w:rsidR="00A40280">
        <w:rPr>
          <w:rFonts w:ascii="Arial" w:hAnsi="Arial" w:cs="Arial"/>
          <w:color w:val="000000" w:themeColor="text1"/>
          <w:sz w:val="24"/>
          <w:szCs w:val="24"/>
        </w:rPr>
        <w:t xml:space="preserve"> </w:t>
      </w:r>
      <w:r w:rsidR="00BD74F6">
        <w:rPr>
          <w:rFonts w:ascii="Arial" w:hAnsi="Arial" w:cs="Arial"/>
          <w:color w:val="000000" w:themeColor="text1"/>
          <w:sz w:val="24"/>
          <w:szCs w:val="24"/>
        </w:rPr>
        <w:t xml:space="preserve">Maternal depression </w:t>
      </w:r>
      <w:r w:rsidR="00336294">
        <w:rPr>
          <w:rFonts w:ascii="Arial" w:hAnsi="Arial" w:cs="Arial"/>
          <w:color w:val="000000" w:themeColor="text1"/>
          <w:sz w:val="24"/>
          <w:szCs w:val="24"/>
        </w:rPr>
        <w:t xml:space="preserve">is </w:t>
      </w:r>
      <w:r w:rsidR="00DE1556">
        <w:rPr>
          <w:rFonts w:ascii="Arial" w:hAnsi="Arial" w:cs="Arial"/>
          <w:color w:val="000000" w:themeColor="text1"/>
          <w:sz w:val="24"/>
          <w:szCs w:val="24"/>
        </w:rPr>
        <w:t>related</w:t>
      </w:r>
      <w:r w:rsidR="00336294">
        <w:rPr>
          <w:rFonts w:ascii="Arial" w:hAnsi="Arial" w:cs="Arial"/>
          <w:color w:val="000000" w:themeColor="text1"/>
          <w:sz w:val="24"/>
          <w:szCs w:val="24"/>
        </w:rPr>
        <w:t xml:space="preserve"> with </w:t>
      </w:r>
      <w:r w:rsidR="00550292">
        <w:rPr>
          <w:rFonts w:ascii="Arial" w:hAnsi="Arial" w:cs="Arial"/>
          <w:color w:val="000000" w:themeColor="text1"/>
          <w:sz w:val="24"/>
          <w:szCs w:val="24"/>
        </w:rPr>
        <w:t xml:space="preserve">children </w:t>
      </w:r>
      <w:r w:rsidR="00C77BB2">
        <w:rPr>
          <w:rFonts w:ascii="Arial" w:hAnsi="Arial" w:cs="Arial"/>
          <w:color w:val="000000" w:themeColor="text1"/>
          <w:sz w:val="24"/>
          <w:szCs w:val="24"/>
        </w:rPr>
        <w:t xml:space="preserve">poor </w:t>
      </w:r>
      <w:r w:rsidR="00550292">
        <w:rPr>
          <w:rFonts w:ascii="Arial" w:hAnsi="Arial" w:cs="Arial"/>
          <w:color w:val="000000" w:themeColor="text1"/>
          <w:sz w:val="24"/>
          <w:szCs w:val="24"/>
        </w:rPr>
        <w:t xml:space="preserve">health outcomes, </w:t>
      </w:r>
      <w:r w:rsidR="00A40280">
        <w:rPr>
          <w:rFonts w:ascii="Arial" w:hAnsi="Arial" w:cs="Arial"/>
          <w:color w:val="000000" w:themeColor="text1"/>
          <w:sz w:val="24"/>
          <w:szCs w:val="24"/>
        </w:rPr>
        <w:t xml:space="preserve">emotional </w:t>
      </w:r>
      <w:r w:rsidR="003D57DB">
        <w:rPr>
          <w:rFonts w:ascii="Arial" w:hAnsi="Arial" w:cs="Arial"/>
          <w:color w:val="000000" w:themeColor="text1"/>
          <w:sz w:val="24"/>
          <w:szCs w:val="24"/>
        </w:rPr>
        <w:t>syndrome</w:t>
      </w:r>
      <w:r w:rsidR="00CC25D0">
        <w:rPr>
          <w:rFonts w:ascii="Arial" w:hAnsi="Arial" w:cs="Arial"/>
          <w:color w:val="000000" w:themeColor="text1"/>
          <w:sz w:val="24"/>
          <w:szCs w:val="24"/>
        </w:rPr>
        <w:t xml:space="preserve">, </w:t>
      </w:r>
      <w:r w:rsidR="00DB1C23" w:rsidRPr="00DB1C23">
        <w:rPr>
          <w:rFonts w:ascii="Arial" w:hAnsi="Arial" w:cs="Arial"/>
          <w:color w:val="000000" w:themeColor="text1"/>
          <w:sz w:val="24"/>
          <w:szCs w:val="24"/>
        </w:rPr>
        <w:t>hyperactivity</w:t>
      </w:r>
      <w:r w:rsidR="00DB1C23">
        <w:rPr>
          <w:rFonts w:ascii="Arial" w:hAnsi="Arial" w:cs="Arial"/>
          <w:color w:val="000000" w:themeColor="text1"/>
          <w:sz w:val="24"/>
          <w:szCs w:val="24"/>
        </w:rPr>
        <w:t xml:space="preserve">, </w:t>
      </w:r>
      <w:r w:rsidR="00EA08B5">
        <w:rPr>
          <w:rFonts w:ascii="Arial" w:hAnsi="Arial" w:cs="Arial"/>
          <w:color w:val="000000" w:themeColor="text1"/>
          <w:sz w:val="24"/>
          <w:szCs w:val="24"/>
        </w:rPr>
        <w:t>difficulties</w:t>
      </w:r>
      <w:r w:rsidR="00702305">
        <w:rPr>
          <w:rFonts w:ascii="Arial" w:hAnsi="Arial" w:cs="Arial"/>
          <w:color w:val="000000" w:themeColor="text1"/>
          <w:sz w:val="24"/>
          <w:szCs w:val="24"/>
        </w:rPr>
        <w:t xml:space="preserve"> in human </w:t>
      </w:r>
      <w:r w:rsidR="00EA08B5">
        <w:rPr>
          <w:rFonts w:ascii="Arial" w:hAnsi="Arial" w:cs="Arial"/>
          <w:color w:val="000000" w:themeColor="text1"/>
          <w:sz w:val="24"/>
          <w:szCs w:val="24"/>
        </w:rPr>
        <w:t>communication</w:t>
      </w:r>
      <w:r w:rsidR="005076F5">
        <w:rPr>
          <w:rFonts w:ascii="Arial" w:hAnsi="Arial" w:cs="Arial"/>
          <w:color w:val="000000" w:themeColor="text1"/>
          <w:sz w:val="24"/>
          <w:szCs w:val="24"/>
        </w:rPr>
        <w:t xml:space="preserve"> at school</w:t>
      </w:r>
      <w:r w:rsidR="00702305">
        <w:rPr>
          <w:rFonts w:ascii="Arial" w:hAnsi="Arial" w:cs="Arial"/>
          <w:color w:val="000000" w:themeColor="text1"/>
          <w:sz w:val="24"/>
          <w:szCs w:val="24"/>
        </w:rPr>
        <w:t xml:space="preserve"> </w:t>
      </w:r>
      <w:r w:rsidR="00702305" w:rsidRPr="00702305">
        <w:rPr>
          <w:rFonts w:ascii="Arial" w:hAnsi="Arial" w:cs="Arial"/>
          <w:color w:val="000000" w:themeColor="text1"/>
          <w:sz w:val="24"/>
          <w:szCs w:val="24"/>
        </w:rPr>
        <w:t>[</w:t>
      </w:r>
      <w:r w:rsidR="00E81F8D">
        <w:rPr>
          <w:rFonts w:ascii="Arial" w:hAnsi="Arial" w:cs="Arial"/>
          <w:color w:val="000000" w:themeColor="text1"/>
          <w:sz w:val="24"/>
          <w:szCs w:val="24"/>
        </w:rPr>
        <w:t xml:space="preserve">Cents et al., 2013; </w:t>
      </w:r>
      <w:r w:rsidR="005754F0">
        <w:rPr>
          <w:rFonts w:ascii="Arial" w:hAnsi="Arial" w:cs="Arial"/>
          <w:color w:val="000000" w:themeColor="text1"/>
          <w:sz w:val="24"/>
          <w:szCs w:val="24"/>
        </w:rPr>
        <w:t xml:space="preserve">Van der </w:t>
      </w:r>
      <w:proofErr w:type="spellStart"/>
      <w:r w:rsidR="00702305" w:rsidRPr="00702305">
        <w:rPr>
          <w:rFonts w:ascii="Arial" w:hAnsi="Arial" w:cs="Arial"/>
          <w:color w:val="000000" w:themeColor="text1"/>
          <w:sz w:val="24"/>
          <w:szCs w:val="24"/>
        </w:rPr>
        <w:t>Waerden</w:t>
      </w:r>
      <w:proofErr w:type="spellEnd"/>
      <w:r w:rsidR="00702305" w:rsidRPr="00702305">
        <w:rPr>
          <w:rFonts w:ascii="Arial" w:hAnsi="Arial" w:cs="Arial"/>
          <w:color w:val="000000" w:themeColor="text1"/>
          <w:sz w:val="24"/>
          <w:szCs w:val="24"/>
        </w:rPr>
        <w:t xml:space="preserve"> at el.,</w:t>
      </w:r>
      <w:r w:rsidR="00054FD6">
        <w:rPr>
          <w:rFonts w:ascii="Arial" w:hAnsi="Arial" w:cs="Arial"/>
          <w:color w:val="000000" w:themeColor="text1"/>
          <w:sz w:val="24"/>
          <w:szCs w:val="24"/>
        </w:rPr>
        <w:t xml:space="preserve"> </w:t>
      </w:r>
      <w:r w:rsidR="00702305" w:rsidRPr="00702305">
        <w:rPr>
          <w:rFonts w:ascii="Arial" w:hAnsi="Arial" w:cs="Arial"/>
          <w:color w:val="000000" w:themeColor="text1"/>
          <w:sz w:val="24"/>
          <w:szCs w:val="24"/>
        </w:rPr>
        <w:t>2015]</w:t>
      </w:r>
      <w:r w:rsidR="000E0F23">
        <w:rPr>
          <w:rFonts w:ascii="Arial" w:hAnsi="Arial" w:cs="Arial"/>
          <w:color w:val="000000" w:themeColor="text1"/>
          <w:sz w:val="24"/>
          <w:szCs w:val="24"/>
        </w:rPr>
        <w:t xml:space="preserve">. </w:t>
      </w:r>
      <w:r w:rsidR="00191CF3">
        <w:rPr>
          <w:rFonts w:ascii="Arial" w:hAnsi="Arial" w:cs="Arial"/>
          <w:color w:val="000000" w:themeColor="text1"/>
          <w:sz w:val="24"/>
          <w:szCs w:val="24"/>
        </w:rPr>
        <w:t>Research confirmed that not only g</w:t>
      </w:r>
      <w:r w:rsidR="00885CF1">
        <w:rPr>
          <w:rFonts w:ascii="Arial" w:hAnsi="Arial" w:cs="Arial"/>
          <w:color w:val="000000" w:themeColor="text1"/>
          <w:sz w:val="24"/>
          <w:szCs w:val="24"/>
        </w:rPr>
        <w:t>ene</w:t>
      </w:r>
      <w:r w:rsidR="009C230C">
        <w:rPr>
          <w:rFonts w:ascii="Arial" w:hAnsi="Arial" w:cs="Arial"/>
          <w:color w:val="000000" w:themeColor="text1"/>
          <w:sz w:val="24"/>
          <w:szCs w:val="24"/>
        </w:rPr>
        <w:t xml:space="preserve">tic heredity </w:t>
      </w:r>
      <w:r w:rsidR="00191CF3">
        <w:rPr>
          <w:rFonts w:ascii="Arial" w:hAnsi="Arial" w:cs="Arial"/>
          <w:color w:val="000000" w:themeColor="text1"/>
          <w:sz w:val="24"/>
          <w:szCs w:val="24"/>
        </w:rPr>
        <w:t>contributes</w:t>
      </w:r>
      <w:r w:rsidR="009C230C">
        <w:rPr>
          <w:rFonts w:ascii="Arial" w:hAnsi="Arial" w:cs="Arial"/>
          <w:color w:val="000000" w:themeColor="text1"/>
          <w:sz w:val="24"/>
          <w:szCs w:val="24"/>
        </w:rPr>
        <w:t xml:space="preserve"> to </w:t>
      </w:r>
      <w:r w:rsidR="003F5D3C">
        <w:rPr>
          <w:rFonts w:ascii="Arial" w:hAnsi="Arial" w:cs="Arial"/>
          <w:color w:val="000000" w:themeColor="text1"/>
          <w:sz w:val="24"/>
          <w:szCs w:val="24"/>
        </w:rPr>
        <w:t xml:space="preserve">higher </w:t>
      </w:r>
      <w:r w:rsidR="006E4098">
        <w:rPr>
          <w:rFonts w:ascii="Arial" w:hAnsi="Arial" w:cs="Arial"/>
          <w:color w:val="000000" w:themeColor="text1"/>
          <w:sz w:val="24"/>
          <w:szCs w:val="24"/>
        </w:rPr>
        <w:t>risk of depre</w:t>
      </w:r>
      <w:r w:rsidR="00B6445D">
        <w:rPr>
          <w:rFonts w:ascii="Arial" w:hAnsi="Arial" w:cs="Arial"/>
          <w:color w:val="000000" w:themeColor="text1"/>
          <w:sz w:val="24"/>
          <w:szCs w:val="24"/>
        </w:rPr>
        <w:t>ssion and anxiety</w:t>
      </w:r>
      <w:r w:rsidR="003F5D3C">
        <w:rPr>
          <w:rFonts w:ascii="Arial" w:hAnsi="Arial" w:cs="Arial"/>
          <w:color w:val="000000" w:themeColor="text1"/>
          <w:sz w:val="24"/>
          <w:szCs w:val="24"/>
        </w:rPr>
        <w:t xml:space="preserve"> in the family</w:t>
      </w:r>
      <w:r w:rsidR="00AE3881">
        <w:rPr>
          <w:rFonts w:ascii="Arial" w:hAnsi="Arial" w:cs="Arial"/>
          <w:color w:val="000000" w:themeColor="text1"/>
          <w:sz w:val="24"/>
          <w:szCs w:val="24"/>
        </w:rPr>
        <w:t xml:space="preserve">, also social and cultural </w:t>
      </w:r>
      <w:r w:rsidR="006B7A2E">
        <w:rPr>
          <w:rFonts w:ascii="Arial" w:hAnsi="Arial" w:cs="Arial"/>
          <w:color w:val="000000" w:themeColor="text1"/>
          <w:sz w:val="24"/>
          <w:szCs w:val="24"/>
        </w:rPr>
        <w:t>factors</w:t>
      </w:r>
      <w:r w:rsidR="003675F2">
        <w:rPr>
          <w:rFonts w:ascii="Arial" w:hAnsi="Arial" w:cs="Arial"/>
          <w:color w:val="000000" w:themeColor="text1"/>
          <w:sz w:val="24"/>
          <w:szCs w:val="24"/>
        </w:rPr>
        <w:t xml:space="preserve">, for instance </w:t>
      </w:r>
      <w:r w:rsidR="00E1408F">
        <w:rPr>
          <w:rFonts w:ascii="Arial" w:hAnsi="Arial" w:cs="Arial"/>
          <w:color w:val="000000" w:themeColor="text1"/>
          <w:sz w:val="24"/>
          <w:szCs w:val="24"/>
        </w:rPr>
        <w:t>more stressor</w:t>
      </w:r>
      <w:r w:rsidR="00B83633">
        <w:rPr>
          <w:rFonts w:ascii="Arial" w:hAnsi="Arial" w:cs="Arial"/>
          <w:color w:val="000000" w:themeColor="text1"/>
          <w:sz w:val="24"/>
          <w:szCs w:val="24"/>
        </w:rPr>
        <w:t>s</w:t>
      </w:r>
      <w:r w:rsidR="00E1408F">
        <w:rPr>
          <w:rFonts w:ascii="Arial" w:hAnsi="Arial" w:cs="Arial"/>
          <w:color w:val="000000" w:themeColor="text1"/>
          <w:sz w:val="24"/>
          <w:szCs w:val="24"/>
        </w:rPr>
        <w:t xml:space="preserve"> in mother’s life like poverty, no social support</w:t>
      </w:r>
      <w:r w:rsidR="00CF7849">
        <w:rPr>
          <w:rFonts w:ascii="Arial" w:hAnsi="Arial" w:cs="Arial"/>
          <w:color w:val="000000" w:themeColor="text1"/>
          <w:sz w:val="24"/>
          <w:szCs w:val="24"/>
        </w:rPr>
        <w:t xml:space="preserve">, or single parenting </w:t>
      </w:r>
      <w:r w:rsidR="00E1408F">
        <w:rPr>
          <w:rFonts w:ascii="Arial" w:hAnsi="Arial" w:cs="Arial"/>
          <w:color w:val="000000" w:themeColor="text1"/>
          <w:sz w:val="24"/>
          <w:szCs w:val="24"/>
        </w:rPr>
        <w:t xml:space="preserve">have </w:t>
      </w:r>
      <w:r w:rsidR="00294D4E">
        <w:rPr>
          <w:rFonts w:ascii="Arial" w:hAnsi="Arial" w:cs="Arial"/>
          <w:color w:val="000000" w:themeColor="text1"/>
          <w:sz w:val="24"/>
          <w:szCs w:val="24"/>
        </w:rPr>
        <w:t>effect</w:t>
      </w:r>
      <w:r w:rsidR="00310F44">
        <w:rPr>
          <w:rFonts w:ascii="Arial" w:hAnsi="Arial" w:cs="Arial"/>
          <w:color w:val="000000" w:themeColor="text1"/>
          <w:sz w:val="24"/>
          <w:szCs w:val="24"/>
        </w:rPr>
        <w:t xml:space="preserve"> on</w:t>
      </w:r>
      <w:r w:rsidR="00D5547D">
        <w:rPr>
          <w:rFonts w:ascii="Arial" w:hAnsi="Arial" w:cs="Arial"/>
          <w:color w:val="000000" w:themeColor="text1"/>
          <w:sz w:val="24"/>
          <w:szCs w:val="24"/>
        </w:rPr>
        <w:t xml:space="preserve"> </w:t>
      </w:r>
      <w:r w:rsidR="003717E8">
        <w:rPr>
          <w:rFonts w:ascii="Arial" w:hAnsi="Arial" w:cs="Arial"/>
          <w:color w:val="000000" w:themeColor="text1"/>
          <w:sz w:val="24"/>
          <w:szCs w:val="24"/>
        </w:rPr>
        <w:t>relationship</w:t>
      </w:r>
      <w:r w:rsidR="00B83633">
        <w:rPr>
          <w:rFonts w:ascii="Arial" w:hAnsi="Arial" w:cs="Arial"/>
          <w:color w:val="000000" w:themeColor="text1"/>
          <w:sz w:val="24"/>
          <w:szCs w:val="24"/>
        </w:rPr>
        <w:t xml:space="preserve"> between parent and children</w:t>
      </w:r>
      <w:r w:rsidR="004C2A16">
        <w:rPr>
          <w:rFonts w:ascii="Arial" w:hAnsi="Arial" w:cs="Arial"/>
          <w:color w:val="000000" w:themeColor="text1"/>
          <w:sz w:val="24"/>
          <w:szCs w:val="24"/>
        </w:rPr>
        <w:t xml:space="preserve"> which </w:t>
      </w:r>
      <w:r w:rsidR="00CF7849">
        <w:rPr>
          <w:rFonts w:ascii="Arial" w:hAnsi="Arial" w:cs="Arial"/>
          <w:color w:val="000000" w:themeColor="text1"/>
          <w:sz w:val="24"/>
          <w:szCs w:val="24"/>
        </w:rPr>
        <w:t xml:space="preserve">can </w:t>
      </w:r>
      <w:r w:rsidR="004C2A16">
        <w:rPr>
          <w:rFonts w:ascii="Arial" w:hAnsi="Arial" w:cs="Arial"/>
          <w:color w:val="000000" w:themeColor="text1"/>
          <w:sz w:val="24"/>
          <w:szCs w:val="24"/>
        </w:rPr>
        <w:t>result</w:t>
      </w:r>
      <w:r w:rsidR="005E634C">
        <w:rPr>
          <w:rFonts w:ascii="Arial" w:hAnsi="Arial" w:cs="Arial"/>
          <w:color w:val="000000" w:themeColor="text1"/>
          <w:sz w:val="24"/>
          <w:szCs w:val="24"/>
        </w:rPr>
        <w:t xml:space="preserve"> in more </w:t>
      </w:r>
      <w:r w:rsidR="007D7F2F">
        <w:rPr>
          <w:rFonts w:ascii="Arial" w:hAnsi="Arial" w:cs="Arial"/>
          <w:color w:val="000000" w:themeColor="text1"/>
          <w:sz w:val="24"/>
          <w:szCs w:val="24"/>
        </w:rPr>
        <w:t xml:space="preserve">youth </w:t>
      </w:r>
      <w:r w:rsidR="005E634C">
        <w:rPr>
          <w:rFonts w:ascii="Arial" w:hAnsi="Arial" w:cs="Arial"/>
          <w:color w:val="000000" w:themeColor="text1"/>
          <w:sz w:val="24"/>
          <w:szCs w:val="24"/>
        </w:rPr>
        <w:t xml:space="preserve">antisocial behavior </w:t>
      </w:r>
      <w:r w:rsidR="00310F44">
        <w:rPr>
          <w:rFonts w:ascii="Arial" w:hAnsi="Arial" w:cs="Arial"/>
          <w:color w:val="000000" w:themeColor="text1"/>
          <w:sz w:val="24"/>
          <w:szCs w:val="24"/>
        </w:rPr>
        <w:t>[Berk, 2014]</w:t>
      </w:r>
      <w:r w:rsidR="00AE4284">
        <w:rPr>
          <w:rFonts w:ascii="Arial" w:hAnsi="Arial" w:cs="Arial"/>
          <w:color w:val="000000" w:themeColor="text1"/>
          <w:sz w:val="24"/>
          <w:szCs w:val="24"/>
        </w:rPr>
        <w:t>.</w:t>
      </w:r>
      <w:r w:rsidR="00B650A8">
        <w:rPr>
          <w:rFonts w:ascii="Arial" w:hAnsi="Arial" w:cs="Arial"/>
          <w:color w:val="000000" w:themeColor="text1"/>
          <w:sz w:val="24"/>
          <w:szCs w:val="24"/>
        </w:rPr>
        <w:t xml:space="preserve"> </w:t>
      </w:r>
      <w:r w:rsidR="00831B58">
        <w:rPr>
          <w:rFonts w:ascii="Arial" w:hAnsi="Arial" w:cs="Arial"/>
          <w:color w:val="000000" w:themeColor="text1"/>
          <w:sz w:val="24"/>
          <w:szCs w:val="24"/>
        </w:rPr>
        <w:t xml:space="preserve">Vulnerable children </w:t>
      </w:r>
      <w:r w:rsidR="00A64A66">
        <w:rPr>
          <w:rFonts w:ascii="Arial" w:hAnsi="Arial" w:cs="Arial"/>
          <w:color w:val="000000" w:themeColor="text1"/>
          <w:sz w:val="24"/>
          <w:szCs w:val="24"/>
        </w:rPr>
        <w:t>are in high</w:t>
      </w:r>
      <w:r w:rsidR="00A51C6D">
        <w:rPr>
          <w:rFonts w:ascii="Arial" w:hAnsi="Arial" w:cs="Arial"/>
          <w:color w:val="000000" w:themeColor="text1"/>
          <w:sz w:val="24"/>
          <w:szCs w:val="24"/>
        </w:rPr>
        <w:t>er</w:t>
      </w:r>
      <w:r w:rsidR="00A64A66">
        <w:rPr>
          <w:rFonts w:ascii="Arial" w:hAnsi="Arial" w:cs="Arial"/>
          <w:color w:val="000000" w:themeColor="text1"/>
          <w:sz w:val="24"/>
          <w:szCs w:val="24"/>
        </w:rPr>
        <w:t xml:space="preserve"> position to</w:t>
      </w:r>
      <w:r w:rsidR="00A51C6D">
        <w:rPr>
          <w:rFonts w:ascii="Arial" w:hAnsi="Arial" w:cs="Arial"/>
          <w:color w:val="000000" w:themeColor="text1"/>
          <w:sz w:val="24"/>
          <w:szCs w:val="24"/>
        </w:rPr>
        <w:t xml:space="preserve"> develop</w:t>
      </w:r>
      <w:r w:rsidR="00667377">
        <w:rPr>
          <w:rFonts w:ascii="Arial" w:hAnsi="Arial" w:cs="Arial"/>
          <w:color w:val="000000" w:themeColor="text1"/>
          <w:sz w:val="24"/>
          <w:szCs w:val="24"/>
        </w:rPr>
        <w:t xml:space="preserve"> social isolation</w:t>
      </w:r>
      <w:r w:rsidR="002548B8">
        <w:rPr>
          <w:rFonts w:ascii="Arial" w:hAnsi="Arial" w:cs="Arial"/>
          <w:color w:val="000000" w:themeColor="text1"/>
          <w:sz w:val="24"/>
          <w:szCs w:val="24"/>
        </w:rPr>
        <w:t xml:space="preserve">, </w:t>
      </w:r>
      <w:r w:rsidR="00C30A83">
        <w:rPr>
          <w:rFonts w:ascii="Arial" w:hAnsi="Arial" w:cs="Arial"/>
          <w:color w:val="000000" w:themeColor="text1"/>
          <w:sz w:val="24"/>
          <w:szCs w:val="24"/>
        </w:rPr>
        <w:t xml:space="preserve">feeling </w:t>
      </w:r>
      <w:r w:rsidR="00D05DCB">
        <w:rPr>
          <w:rFonts w:ascii="Arial" w:hAnsi="Arial" w:cs="Arial"/>
          <w:color w:val="000000" w:themeColor="text1"/>
          <w:sz w:val="24"/>
          <w:szCs w:val="24"/>
        </w:rPr>
        <w:t>unconfident</w:t>
      </w:r>
      <w:r w:rsidR="00CE5230">
        <w:rPr>
          <w:rFonts w:ascii="Arial" w:hAnsi="Arial" w:cs="Arial"/>
          <w:color w:val="000000" w:themeColor="text1"/>
          <w:sz w:val="24"/>
          <w:szCs w:val="24"/>
        </w:rPr>
        <w:t xml:space="preserve"> and unsecure</w:t>
      </w:r>
      <w:r w:rsidR="00FC5B3A">
        <w:rPr>
          <w:rFonts w:ascii="Arial" w:hAnsi="Arial" w:cs="Arial"/>
          <w:color w:val="000000" w:themeColor="text1"/>
          <w:sz w:val="24"/>
          <w:szCs w:val="24"/>
        </w:rPr>
        <w:t xml:space="preserve"> </w:t>
      </w:r>
      <w:r w:rsidR="00307576">
        <w:rPr>
          <w:rFonts w:ascii="Arial" w:hAnsi="Arial" w:cs="Arial"/>
          <w:color w:val="000000" w:themeColor="text1"/>
          <w:sz w:val="24"/>
          <w:szCs w:val="24"/>
        </w:rPr>
        <w:t>along with</w:t>
      </w:r>
      <w:r w:rsidR="00A94EC9">
        <w:rPr>
          <w:rFonts w:ascii="Arial" w:hAnsi="Arial" w:cs="Arial"/>
          <w:color w:val="000000" w:themeColor="text1"/>
          <w:sz w:val="24"/>
          <w:szCs w:val="24"/>
        </w:rPr>
        <w:t xml:space="preserve"> low </w:t>
      </w:r>
      <w:r w:rsidR="00666D41">
        <w:rPr>
          <w:rFonts w:ascii="Arial" w:hAnsi="Arial" w:cs="Arial"/>
          <w:color w:val="000000" w:themeColor="text1"/>
          <w:sz w:val="24"/>
          <w:szCs w:val="24"/>
        </w:rPr>
        <w:t xml:space="preserve">aspiration </w:t>
      </w:r>
      <w:r w:rsidR="00F9483A">
        <w:rPr>
          <w:rFonts w:ascii="Arial" w:hAnsi="Arial" w:cs="Arial"/>
          <w:color w:val="000000" w:themeColor="text1"/>
          <w:sz w:val="24"/>
          <w:szCs w:val="24"/>
        </w:rPr>
        <w:t>th</w:t>
      </w:r>
      <w:r w:rsidR="00666D41">
        <w:rPr>
          <w:rFonts w:ascii="Arial" w:hAnsi="Arial" w:cs="Arial"/>
          <w:color w:val="000000" w:themeColor="text1"/>
          <w:sz w:val="24"/>
          <w:szCs w:val="24"/>
        </w:rPr>
        <w:t xml:space="preserve">at lead to </w:t>
      </w:r>
      <w:r w:rsidR="00307576">
        <w:rPr>
          <w:rFonts w:ascii="Arial" w:hAnsi="Arial" w:cs="Arial"/>
          <w:color w:val="000000" w:themeColor="text1"/>
          <w:sz w:val="24"/>
          <w:szCs w:val="24"/>
        </w:rPr>
        <w:t xml:space="preserve">future without good </w:t>
      </w:r>
      <w:r w:rsidR="00393FA5">
        <w:rPr>
          <w:rFonts w:ascii="Arial" w:hAnsi="Arial" w:cs="Arial"/>
          <w:color w:val="000000" w:themeColor="text1"/>
          <w:sz w:val="24"/>
          <w:szCs w:val="24"/>
        </w:rPr>
        <w:t xml:space="preserve">life </w:t>
      </w:r>
      <w:r w:rsidR="00307576">
        <w:rPr>
          <w:rFonts w:ascii="Arial" w:hAnsi="Arial" w:cs="Arial"/>
          <w:color w:val="000000" w:themeColor="text1"/>
          <w:sz w:val="24"/>
          <w:szCs w:val="24"/>
        </w:rPr>
        <w:t>prospective</w:t>
      </w:r>
      <w:r w:rsidR="00D05DCB">
        <w:rPr>
          <w:rFonts w:ascii="Arial" w:hAnsi="Arial" w:cs="Arial"/>
          <w:color w:val="000000" w:themeColor="text1"/>
          <w:sz w:val="24"/>
          <w:szCs w:val="24"/>
        </w:rPr>
        <w:t xml:space="preserve"> </w:t>
      </w:r>
      <w:r w:rsidR="00B114B4">
        <w:rPr>
          <w:rFonts w:ascii="Arial" w:hAnsi="Arial" w:cs="Arial"/>
          <w:color w:val="000000" w:themeColor="text1"/>
          <w:sz w:val="24"/>
          <w:szCs w:val="24"/>
        </w:rPr>
        <w:t xml:space="preserve">and being unemployed </w:t>
      </w:r>
      <w:r w:rsidR="0072722E">
        <w:rPr>
          <w:rFonts w:ascii="Arial" w:hAnsi="Arial" w:cs="Arial"/>
          <w:color w:val="000000" w:themeColor="text1"/>
          <w:sz w:val="24"/>
          <w:szCs w:val="24"/>
        </w:rPr>
        <w:t>[</w:t>
      </w:r>
      <w:proofErr w:type="spellStart"/>
      <w:r w:rsidR="0072722E">
        <w:rPr>
          <w:rFonts w:ascii="Arial" w:hAnsi="Arial" w:cs="Arial"/>
          <w:color w:val="000000" w:themeColor="text1"/>
          <w:sz w:val="24"/>
          <w:szCs w:val="24"/>
        </w:rPr>
        <w:t>Wikle</w:t>
      </w:r>
      <w:proofErr w:type="spellEnd"/>
      <w:r w:rsidR="0072722E">
        <w:rPr>
          <w:rFonts w:ascii="Arial" w:hAnsi="Arial" w:cs="Arial"/>
          <w:color w:val="000000" w:themeColor="text1"/>
          <w:sz w:val="24"/>
          <w:szCs w:val="24"/>
        </w:rPr>
        <w:t xml:space="preserve">, 2018]. </w:t>
      </w:r>
    </w:p>
    <w:p w14:paraId="620B4E06" w14:textId="46C20A54"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The study by Reiss et al. </w:t>
      </w:r>
      <w:r w:rsidR="00A938A3">
        <w:rPr>
          <w:rFonts w:ascii="Arial" w:hAnsi="Arial" w:cs="Arial"/>
          <w:color w:val="000000" w:themeColor="text1"/>
          <w:sz w:val="24"/>
          <w:szCs w:val="24"/>
        </w:rPr>
        <w:t>[</w:t>
      </w:r>
      <w:r w:rsidRPr="0062374F">
        <w:rPr>
          <w:rFonts w:ascii="Arial" w:hAnsi="Arial" w:cs="Arial"/>
          <w:color w:val="000000" w:themeColor="text1"/>
          <w:sz w:val="24"/>
          <w:szCs w:val="24"/>
        </w:rPr>
        <w:t>2019</w:t>
      </w:r>
      <w:r w:rsidR="00A938A3">
        <w:rPr>
          <w:rFonts w:ascii="Arial" w:hAnsi="Arial" w:cs="Arial"/>
          <w:color w:val="000000" w:themeColor="text1"/>
          <w:sz w:val="24"/>
          <w:szCs w:val="24"/>
        </w:rPr>
        <w:t>]</w:t>
      </w:r>
      <w:r w:rsidRPr="0062374F">
        <w:rPr>
          <w:rFonts w:ascii="Arial" w:hAnsi="Arial" w:cs="Arial"/>
          <w:color w:val="000000" w:themeColor="text1"/>
          <w:sz w:val="24"/>
          <w:szCs w:val="24"/>
        </w:rPr>
        <w:t xml:space="preserve"> highlights that the socioeconomical and stressful condition within household often lead to creating higher impact on the child development. Hence, parents who are educated or skilled are most probably to give their children a better mental and physical development</w:t>
      </w:r>
      <w:r w:rsidR="00C66707">
        <w:rPr>
          <w:rFonts w:ascii="Arial" w:hAnsi="Arial" w:cs="Arial"/>
          <w:color w:val="000000" w:themeColor="text1"/>
          <w:sz w:val="24"/>
          <w:szCs w:val="24"/>
        </w:rPr>
        <w:t xml:space="preserve"> </w:t>
      </w:r>
      <w:r w:rsidR="00177EC5">
        <w:rPr>
          <w:rFonts w:ascii="Arial" w:hAnsi="Arial" w:cs="Arial"/>
          <w:color w:val="000000" w:themeColor="text1"/>
          <w:sz w:val="24"/>
          <w:szCs w:val="24"/>
        </w:rPr>
        <w:t>[</w:t>
      </w:r>
      <w:proofErr w:type="spellStart"/>
      <w:r w:rsidR="00177EC5" w:rsidRPr="00177EC5">
        <w:rPr>
          <w:rFonts w:ascii="Arial" w:hAnsi="Arial" w:cs="Arial"/>
          <w:color w:val="000000" w:themeColor="text1"/>
          <w:sz w:val="24"/>
          <w:szCs w:val="24"/>
        </w:rPr>
        <w:t>Durisic</w:t>
      </w:r>
      <w:proofErr w:type="spellEnd"/>
      <w:r w:rsidR="007C715F">
        <w:rPr>
          <w:rFonts w:ascii="Arial" w:hAnsi="Arial" w:cs="Arial"/>
          <w:color w:val="000000" w:themeColor="text1"/>
          <w:sz w:val="24"/>
          <w:szCs w:val="24"/>
        </w:rPr>
        <w:t xml:space="preserve"> and </w:t>
      </w:r>
      <w:proofErr w:type="spellStart"/>
      <w:r w:rsidR="00177EC5" w:rsidRPr="00177EC5">
        <w:rPr>
          <w:rFonts w:ascii="Arial" w:hAnsi="Arial" w:cs="Arial"/>
          <w:color w:val="000000" w:themeColor="text1"/>
          <w:sz w:val="24"/>
          <w:szCs w:val="24"/>
        </w:rPr>
        <w:t>Bunijevac</w:t>
      </w:r>
      <w:proofErr w:type="spellEnd"/>
      <w:r w:rsidR="007C715F">
        <w:rPr>
          <w:rFonts w:ascii="Arial" w:hAnsi="Arial" w:cs="Arial"/>
          <w:color w:val="000000" w:themeColor="text1"/>
          <w:sz w:val="24"/>
          <w:szCs w:val="24"/>
        </w:rPr>
        <w:t>,</w:t>
      </w:r>
      <w:r w:rsidR="00177EC5" w:rsidRPr="00177EC5">
        <w:rPr>
          <w:rFonts w:ascii="Arial" w:hAnsi="Arial" w:cs="Arial"/>
          <w:color w:val="000000" w:themeColor="text1"/>
          <w:sz w:val="24"/>
          <w:szCs w:val="24"/>
        </w:rPr>
        <w:t xml:space="preserve"> 2017</w:t>
      </w:r>
      <w:r w:rsidR="00DB3820">
        <w:rPr>
          <w:rFonts w:ascii="Arial" w:hAnsi="Arial" w:cs="Arial"/>
          <w:color w:val="000000" w:themeColor="text1"/>
          <w:sz w:val="24"/>
          <w:szCs w:val="24"/>
        </w:rPr>
        <w:t>; OECD, 2018</w:t>
      </w:r>
      <w:r w:rsidR="00177EC5" w:rsidRPr="00177EC5">
        <w:rPr>
          <w:rFonts w:ascii="Arial" w:hAnsi="Arial" w:cs="Arial"/>
          <w:color w:val="000000" w:themeColor="text1"/>
          <w:sz w:val="24"/>
          <w:szCs w:val="24"/>
        </w:rPr>
        <w:t>]</w:t>
      </w:r>
      <w:r w:rsidRPr="0062374F">
        <w:rPr>
          <w:rFonts w:ascii="Arial" w:hAnsi="Arial" w:cs="Arial"/>
          <w:color w:val="000000" w:themeColor="text1"/>
          <w:sz w:val="24"/>
          <w:szCs w:val="24"/>
        </w:rPr>
        <w:t xml:space="preserve">. With respect to the case study, Mum is said to be in debt, </w:t>
      </w:r>
      <w:r w:rsidR="00A04F08">
        <w:rPr>
          <w:rFonts w:ascii="Arial" w:hAnsi="Arial" w:cs="Arial"/>
          <w:color w:val="000000" w:themeColor="text1"/>
          <w:sz w:val="24"/>
          <w:szCs w:val="24"/>
        </w:rPr>
        <w:t>t</w:t>
      </w:r>
      <w:r w:rsidRPr="0062374F">
        <w:rPr>
          <w:rFonts w:ascii="Arial" w:hAnsi="Arial" w:cs="Arial"/>
          <w:color w:val="000000" w:themeColor="text1"/>
          <w:sz w:val="24"/>
          <w:szCs w:val="24"/>
        </w:rPr>
        <w:t xml:space="preserve">his certainly shows that socioeconomically Mum is weak and indirectly </w:t>
      </w:r>
      <w:r w:rsidR="00160394" w:rsidRPr="0062374F">
        <w:rPr>
          <w:rFonts w:ascii="Arial" w:hAnsi="Arial" w:cs="Arial"/>
          <w:color w:val="000000" w:themeColor="text1"/>
          <w:sz w:val="24"/>
          <w:szCs w:val="24"/>
        </w:rPr>
        <w:t>it</w:t>
      </w:r>
      <w:r w:rsidRPr="0062374F">
        <w:rPr>
          <w:rFonts w:ascii="Arial" w:hAnsi="Arial" w:cs="Arial"/>
          <w:color w:val="000000" w:themeColor="text1"/>
          <w:sz w:val="24"/>
          <w:szCs w:val="24"/>
        </w:rPr>
        <w:t xml:space="preserve"> is affecting her children’s development</w:t>
      </w:r>
      <w:r w:rsidR="00A43BED">
        <w:rPr>
          <w:rFonts w:ascii="Arial" w:hAnsi="Arial" w:cs="Arial"/>
          <w:color w:val="000000" w:themeColor="text1"/>
          <w:sz w:val="24"/>
          <w:szCs w:val="24"/>
        </w:rPr>
        <w:t xml:space="preserve"> </w:t>
      </w:r>
      <w:r w:rsidR="0015661D">
        <w:rPr>
          <w:rFonts w:ascii="Arial" w:hAnsi="Arial" w:cs="Arial"/>
          <w:color w:val="000000" w:themeColor="text1"/>
          <w:sz w:val="24"/>
          <w:szCs w:val="24"/>
        </w:rPr>
        <w:t>[</w:t>
      </w:r>
      <w:proofErr w:type="spellStart"/>
      <w:r w:rsidR="008D7B25" w:rsidRPr="008D7B25">
        <w:rPr>
          <w:rFonts w:ascii="Arial" w:hAnsi="Arial" w:cs="Arial"/>
          <w:color w:val="000000" w:themeColor="text1"/>
          <w:sz w:val="24"/>
          <w:szCs w:val="24"/>
        </w:rPr>
        <w:t>Backwith</w:t>
      </w:r>
      <w:proofErr w:type="spellEnd"/>
      <w:r w:rsidR="008D7B25">
        <w:rPr>
          <w:rFonts w:ascii="Arial" w:hAnsi="Arial" w:cs="Arial"/>
          <w:color w:val="000000" w:themeColor="text1"/>
          <w:sz w:val="24"/>
          <w:szCs w:val="24"/>
        </w:rPr>
        <w:t xml:space="preserve">, </w:t>
      </w:r>
      <w:r w:rsidR="007374EF" w:rsidRPr="007374EF">
        <w:rPr>
          <w:rFonts w:ascii="Arial" w:hAnsi="Arial" w:cs="Arial"/>
          <w:color w:val="000000" w:themeColor="text1"/>
          <w:sz w:val="24"/>
          <w:szCs w:val="24"/>
        </w:rPr>
        <w:t>2019</w:t>
      </w:r>
      <w:r w:rsidR="007374EF">
        <w:rPr>
          <w:rFonts w:ascii="Arial" w:hAnsi="Arial" w:cs="Arial"/>
          <w:color w:val="000000" w:themeColor="text1"/>
          <w:sz w:val="24"/>
          <w:szCs w:val="24"/>
        </w:rPr>
        <w:t>]</w:t>
      </w:r>
      <w:r w:rsidRPr="0062374F">
        <w:rPr>
          <w:rFonts w:ascii="Arial" w:hAnsi="Arial" w:cs="Arial"/>
          <w:color w:val="000000" w:themeColor="text1"/>
          <w:sz w:val="24"/>
          <w:szCs w:val="24"/>
        </w:rPr>
        <w:t xml:space="preserve">. The stressful situations cannot be only socio-economic, but it can be anything attributing to the stress in the family, for example, divorce or separation, school problems of a child, mental or physical illness, loss of employment etc. </w:t>
      </w:r>
      <w:r w:rsidR="00346310">
        <w:rPr>
          <w:rFonts w:ascii="Arial" w:hAnsi="Arial" w:cs="Arial"/>
          <w:color w:val="000000" w:themeColor="text1"/>
          <w:sz w:val="24"/>
          <w:szCs w:val="24"/>
        </w:rPr>
        <w:t>[</w:t>
      </w:r>
      <w:r w:rsidRPr="0062374F">
        <w:rPr>
          <w:rFonts w:ascii="Arial" w:hAnsi="Arial" w:cs="Arial"/>
          <w:color w:val="000000" w:themeColor="text1"/>
          <w:sz w:val="24"/>
          <w:szCs w:val="24"/>
        </w:rPr>
        <w:t>Reiss et al.</w:t>
      </w:r>
      <w:r w:rsidR="00FC111C">
        <w:rPr>
          <w:rFonts w:ascii="Arial" w:hAnsi="Arial" w:cs="Arial"/>
          <w:color w:val="000000" w:themeColor="text1"/>
          <w:sz w:val="24"/>
          <w:szCs w:val="24"/>
        </w:rPr>
        <w:t>,</w:t>
      </w:r>
      <w:r w:rsidRPr="0062374F">
        <w:rPr>
          <w:rFonts w:ascii="Arial" w:hAnsi="Arial" w:cs="Arial"/>
          <w:color w:val="000000" w:themeColor="text1"/>
          <w:sz w:val="24"/>
          <w:szCs w:val="24"/>
        </w:rPr>
        <w:t xml:space="preserve"> 2019</w:t>
      </w:r>
      <w:r w:rsidR="00346310">
        <w:rPr>
          <w:rFonts w:ascii="Arial" w:hAnsi="Arial" w:cs="Arial"/>
          <w:color w:val="000000" w:themeColor="text1"/>
          <w:sz w:val="24"/>
          <w:szCs w:val="24"/>
        </w:rPr>
        <w:t>]</w:t>
      </w:r>
      <w:r w:rsidRPr="0062374F">
        <w:rPr>
          <w:rFonts w:ascii="Arial" w:hAnsi="Arial" w:cs="Arial"/>
          <w:color w:val="000000" w:themeColor="text1"/>
          <w:sz w:val="24"/>
          <w:szCs w:val="24"/>
        </w:rPr>
        <w:t>.</w:t>
      </w:r>
    </w:p>
    <w:p w14:paraId="66BD19EA" w14:textId="67988320"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The status of poverty of a family can contribute largely to the socioeconomic deterioration which may impact the child vulnerability in the early ages</w:t>
      </w:r>
      <w:r w:rsidR="004D1B17">
        <w:rPr>
          <w:rFonts w:ascii="Arial" w:hAnsi="Arial" w:cs="Arial"/>
          <w:color w:val="000000" w:themeColor="text1"/>
          <w:sz w:val="24"/>
          <w:szCs w:val="24"/>
        </w:rPr>
        <w:t xml:space="preserve"> [</w:t>
      </w:r>
      <w:r w:rsidR="00A841B0" w:rsidRPr="00A841B0">
        <w:rPr>
          <w:rFonts w:ascii="Arial" w:hAnsi="Arial" w:cs="Arial"/>
          <w:color w:val="000000" w:themeColor="text1"/>
          <w:sz w:val="24"/>
          <w:szCs w:val="24"/>
        </w:rPr>
        <w:t>Schweiger</w:t>
      </w:r>
      <w:r w:rsidR="00A841B0">
        <w:rPr>
          <w:rFonts w:ascii="Arial" w:hAnsi="Arial" w:cs="Arial"/>
          <w:color w:val="000000" w:themeColor="text1"/>
          <w:sz w:val="24"/>
          <w:szCs w:val="24"/>
        </w:rPr>
        <w:t>,</w:t>
      </w:r>
      <w:r w:rsidR="00B4369A">
        <w:rPr>
          <w:rFonts w:ascii="Arial" w:hAnsi="Arial" w:cs="Arial"/>
          <w:color w:val="000000" w:themeColor="text1"/>
          <w:sz w:val="24"/>
          <w:szCs w:val="24"/>
        </w:rPr>
        <w:t xml:space="preserve"> </w:t>
      </w:r>
      <w:r w:rsidR="004D1B17">
        <w:rPr>
          <w:rFonts w:ascii="Arial" w:hAnsi="Arial" w:cs="Arial"/>
          <w:color w:val="000000" w:themeColor="text1"/>
          <w:sz w:val="24"/>
          <w:szCs w:val="24"/>
        </w:rPr>
        <w:lastRenderedPageBreak/>
        <w:t>2019].</w:t>
      </w:r>
      <w:r w:rsidRPr="0062374F">
        <w:rPr>
          <w:rFonts w:ascii="Arial" w:hAnsi="Arial" w:cs="Arial"/>
          <w:color w:val="000000" w:themeColor="text1"/>
          <w:sz w:val="24"/>
          <w:szCs w:val="24"/>
        </w:rPr>
        <w:t xml:space="preserve"> However, the factor of the mental health of the parents is often neglected among other indicators</w:t>
      </w:r>
      <w:r w:rsidR="008B4073">
        <w:rPr>
          <w:rFonts w:ascii="Arial" w:hAnsi="Arial" w:cs="Arial"/>
          <w:color w:val="000000" w:themeColor="text1"/>
          <w:sz w:val="24"/>
          <w:szCs w:val="24"/>
        </w:rPr>
        <w:t xml:space="preserve"> [OECD, 2019]</w:t>
      </w:r>
      <w:r w:rsidRPr="0062374F">
        <w:rPr>
          <w:rFonts w:ascii="Arial" w:hAnsi="Arial" w:cs="Arial"/>
          <w:color w:val="000000" w:themeColor="text1"/>
          <w:sz w:val="24"/>
          <w:szCs w:val="24"/>
        </w:rPr>
        <w:t>. Other variables incorporate early child environment, family background, physical and mental health of the parents. Family background refers to how economically the family is supported, and the dynamics if there is not enough family support</w:t>
      </w:r>
      <w:r w:rsidR="00DB3820">
        <w:rPr>
          <w:rFonts w:ascii="Arial" w:hAnsi="Arial" w:cs="Arial"/>
          <w:color w:val="000000" w:themeColor="text1"/>
          <w:sz w:val="24"/>
          <w:szCs w:val="24"/>
        </w:rPr>
        <w:t xml:space="preserve"> [OECD, 2018]</w:t>
      </w:r>
      <w:r w:rsidRPr="0062374F">
        <w:rPr>
          <w:rFonts w:ascii="Arial" w:hAnsi="Arial" w:cs="Arial"/>
          <w:color w:val="000000" w:themeColor="text1"/>
          <w:sz w:val="24"/>
          <w:szCs w:val="24"/>
        </w:rPr>
        <w:t>. Physical heath of parents can be linked to post pregnancy problems of women, any unexpected disease can also lead to affect the child vulnerability</w:t>
      </w:r>
      <w:r w:rsidR="00DB3820">
        <w:rPr>
          <w:rFonts w:ascii="Arial" w:hAnsi="Arial" w:cs="Arial"/>
          <w:color w:val="000000" w:themeColor="text1"/>
          <w:sz w:val="24"/>
          <w:szCs w:val="24"/>
        </w:rPr>
        <w:t xml:space="preserve"> [OECD,</w:t>
      </w:r>
      <w:r w:rsidR="005754F0">
        <w:rPr>
          <w:rFonts w:ascii="Arial" w:hAnsi="Arial" w:cs="Arial"/>
          <w:color w:val="000000" w:themeColor="text1"/>
          <w:sz w:val="24"/>
          <w:szCs w:val="24"/>
        </w:rPr>
        <w:t xml:space="preserve"> </w:t>
      </w:r>
      <w:r w:rsidR="00DB3820">
        <w:rPr>
          <w:rFonts w:ascii="Arial" w:hAnsi="Arial" w:cs="Arial"/>
          <w:color w:val="000000" w:themeColor="text1"/>
          <w:sz w:val="24"/>
          <w:szCs w:val="24"/>
        </w:rPr>
        <w:t>2019]</w:t>
      </w:r>
      <w:r w:rsidRPr="0062374F">
        <w:rPr>
          <w:rFonts w:ascii="Arial" w:hAnsi="Arial" w:cs="Arial"/>
          <w:color w:val="000000" w:themeColor="text1"/>
          <w:sz w:val="24"/>
          <w:szCs w:val="24"/>
        </w:rPr>
        <w:t xml:space="preserve">. The research approves that in all above mentioned domains or indicators affecting the lives of the children, mothers have turned to play an extremely vital role </w:t>
      </w:r>
      <w:r w:rsidR="00D0588D">
        <w:rPr>
          <w:rFonts w:ascii="Arial" w:hAnsi="Arial" w:cs="Arial"/>
          <w:color w:val="000000" w:themeColor="text1"/>
          <w:sz w:val="24"/>
          <w:szCs w:val="24"/>
        </w:rPr>
        <w:t>[</w:t>
      </w:r>
      <w:r w:rsidRPr="0062374F">
        <w:rPr>
          <w:rFonts w:ascii="Arial" w:hAnsi="Arial" w:cs="Arial"/>
          <w:color w:val="000000" w:themeColor="text1"/>
          <w:sz w:val="24"/>
          <w:szCs w:val="24"/>
        </w:rPr>
        <w:t>Fitzsimons et al.</w:t>
      </w:r>
      <w:r w:rsidR="00867FD2">
        <w:rPr>
          <w:rFonts w:ascii="Arial" w:hAnsi="Arial" w:cs="Arial"/>
          <w:color w:val="000000" w:themeColor="text1"/>
          <w:sz w:val="24"/>
          <w:szCs w:val="24"/>
        </w:rPr>
        <w:t>,</w:t>
      </w:r>
      <w:r w:rsidRPr="0062374F">
        <w:rPr>
          <w:rFonts w:ascii="Arial" w:hAnsi="Arial" w:cs="Arial"/>
          <w:color w:val="000000" w:themeColor="text1"/>
          <w:sz w:val="24"/>
          <w:szCs w:val="24"/>
        </w:rPr>
        <w:t xml:space="preserve"> 2017</w:t>
      </w:r>
      <w:r w:rsidR="00867FD2">
        <w:rPr>
          <w:rFonts w:ascii="Arial" w:hAnsi="Arial" w:cs="Arial"/>
          <w:color w:val="000000" w:themeColor="text1"/>
          <w:sz w:val="24"/>
          <w:szCs w:val="24"/>
        </w:rPr>
        <w:t>]</w:t>
      </w:r>
      <w:r w:rsidRPr="0062374F">
        <w:rPr>
          <w:rFonts w:ascii="Arial" w:hAnsi="Arial" w:cs="Arial"/>
          <w:color w:val="000000" w:themeColor="text1"/>
          <w:sz w:val="24"/>
          <w:szCs w:val="24"/>
        </w:rPr>
        <w:t xml:space="preserve">. In the selected case study, the family background apparently is not very supportive, although mental health of the Mum is deteriorating which is </w:t>
      </w:r>
      <w:r w:rsidR="00DB3820">
        <w:rPr>
          <w:rFonts w:ascii="Arial" w:hAnsi="Arial" w:cs="Arial"/>
          <w:color w:val="000000" w:themeColor="text1"/>
          <w:sz w:val="24"/>
          <w:szCs w:val="24"/>
        </w:rPr>
        <w:t xml:space="preserve">directly </w:t>
      </w:r>
      <w:r w:rsidRPr="0062374F">
        <w:rPr>
          <w:rFonts w:ascii="Arial" w:hAnsi="Arial" w:cs="Arial"/>
          <w:color w:val="000000" w:themeColor="text1"/>
          <w:sz w:val="24"/>
          <w:szCs w:val="24"/>
        </w:rPr>
        <w:t xml:space="preserve">affecting the lives of her children. </w:t>
      </w:r>
    </w:p>
    <w:p w14:paraId="2B421171" w14:textId="77777777" w:rsidR="00E14E0B" w:rsidRPr="0062374F" w:rsidRDefault="00E14E0B" w:rsidP="004E0538">
      <w:pPr>
        <w:spacing w:line="360" w:lineRule="auto"/>
        <w:jc w:val="both"/>
        <w:rPr>
          <w:rFonts w:ascii="Arial" w:hAnsi="Arial" w:cs="Arial"/>
          <w:color w:val="000000" w:themeColor="text1"/>
          <w:sz w:val="24"/>
          <w:szCs w:val="24"/>
        </w:rPr>
      </w:pPr>
    </w:p>
    <w:p w14:paraId="06950A1E" w14:textId="4F675022" w:rsidR="004E0538" w:rsidRPr="00736B56" w:rsidRDefault="004E0538" w:rsidP="00736B56">
      <w:pPr>
        <w:pStyle w:val="ListParagraph"/>
        <w:numPr>
          <w:ilvl w:val="0"/>
          <w:numId w:val="17"/>
        </w:numPr>
        <w:spacing w:line="360" w:lineRule="auto"/>
        <w:jc w:val="both"/>
        <w:rPr>
          <w:rFonts w:ascii="Arial" w:hAnsi="Arial" w:cs="Arial"/>
          <w:b/>
          <w:bCs/>
          <w:color w:val="000000" w:themeColor="text1"/>
          <w:sz w:val="32"/>
          <w:szCs w:val="32"/>
        </w:rPr>
      </w:pPr>
      <w:r w:rsidRPr="00736B56">
        <w:rPr>
          <w:rFonts w:ascii="Arial" w:hAnsi="Arial" w:cs="Arial"/>
          <w:b/>
          <w:bCs/>
          <w:color w:val="000000" w:themeColor="text1"/>
          <w:sz w:val="32"/>
          <w:szCs w:val="32"/>
        </w:rPr>
        <w:t>Analysis</w:t>
      </w:r>
    </w:p>
    <w:p w14:paraId="40066C21" w14:textId="01505201" w:rsidR="00B43FEB" w:rsidRDefault="00B43FEB" w:rsidP="004E0538">
      <w:pPr>
        <w:spacing w:line="360" w:lineRule="auto"/>
        <w:jc w:val="both"/>
        <w:rPr>
          <w:rFonts w:ascii="Arial" w:hAnsi="Arial" w:cs="Arial"/>
          <w:color w:val="000000" w:themeColor="text1"/>
          <w:sz w:val="24"/>
          <w:szCs w:val="24"/>
        </w:rPr>
      </w:pPr>
      <w:r w:rsidRPr="00B43FEB">
        <w:rPr>
          <w:rFonts w:ascii="Arial" w:hAnsi="Arial" w:cs="Arial"/>
          <w:color w:val="000000" w:themeColor="text1"/>
          <w:sz w:val="24"/>
          <w:szCs w:val="24"/>
        </w:rPr>
        <w:t xml:space="preserve">The difficulties faced by the Portsmouth family are multiple and include unemployment, poor school attendance, mental health problems, non-payment of rent, and eviction, so the great decision was made to consider the family in an official government-initiated program calls the </w:t>
      </w:r>
      <w:r w:rsidR="008F5440" w:rsidRPr="008F5440">
        <w:rPr>
          <w:rFonts w:ascii="Arial" w:hAnsi="Arial" w:cs="Arial"/>
          <w:color w:val="000000" w:themeColor="text1"/>
          <w:sz w:val="24"/>
          <w:szCs w:val="24"/>
        </w:rPr>
        <w:t>’’Troubled Family Program’’</w:t>
      </w:r>
      <w:r w:rsidR="008F5440">
        <w:rPr>
          <w:rFonts w:ascii="Arial" w:hAnsi="Arial" w:cs="Arial"/>
          <w:color w:val="000000" w:themeColor="text1"/>
          <w:sz w:val="24"/>
          <w:szCs w:val="24"/>
        </w:rPr>
        <w:t xml:space="preserve"> </w:t>
      </w:r>
      <w:r w:rsidRPr="00B43FEB">
        <w:rPr>
          <w:rFonts w:ascii="Arial" w:hAnsi="Arial" w:cs="Arial"/>
          <w:color w:val="000000" w:themeColor="text1"/>
          <w:sz w:val="24"/>
          <w:szCs w:val="24"/>
        </w:rPr>
        <w:t>[Ipsos Mori, 201</w:t>
      </w:r>
      <w:r w:rsidR="000D7601">
        <w:rPr>
          <w:rFonts w:ascii="Arial" w:hAnsi="Arial" w:cs="Arial"/>
          <w:color w:val="000000" w:themeColor="text1"/>
          <w:sz w:val="24"/>
          <w:szCs w:val="24"/>
        </w:rPr>
        <w:t>9</w:t>
      </w:r>
      <w:r w:rsidRPr="00B43FEB">
        <w:rPr>
          <w:rFonts w:ascii="Arial" w:hAnsi="Arial" w:cs="Arial"/>
          <w:color w:val="000000" w:themeColor="text1"/>
          <w:sz w:val="24"/>
          <w:szCs w:val="24"/>
        </w:rPr>
        <w:t xml:space="preserve">]. By using the framework, the main goal was achieved as the identified complex problems have been resolved </w:t>
      </w:r>
      <w:r w:rsidR="00E07746">
        <w:rPr>
          <w:rFonts w:ascii="Arial" w:hAnsi="Arial" w:cs="Arial"/>
          <w:color w:val="000000" w:themeColor="text1"/>
          <w:sz w:val="24"/>
          <w:szCs w:val="24"/>
        </w:rPr>
        <w:t>with the</w:t>
      </w:r>
      <w:r w:rsidR="00E07746" w:rsidRPr="00E07746">
        <w:rPr>
          <w:rFonts w:ascii="Arial" w:hAnsi="Arial" w:cs="Arial"/>
          <w:color w:val="000000" w:themeColor="text1"/>
          <w:sz w:val="24"/>
          <w:szCs w:val="24"/>
        </w:rPr>
        <w:t xml:space="preserve"> coordinat</w:t>
      </w:r>
      <w:r w:rsidR="00C72B43">
        <w:rPr>
          <w:rFonts w:ascii="Arial" w:hAnsi="Arial" w:cs="Arial"/>
          <w:color w:val="000000" w:themeColor="text1"/>
          <w:sz w:val="24"/>
          <w:szCs w:val="24"/>
        </w:rPr>
        <w:t>ion of</w:t>
      </w:r>
      <w:r w:rsidR="00024C48">
        <w:rPr>
          <w:rFonts w:ascii="Arial" w:hAnsi="Arial" w:cs="Arial"/>
          <w:color w:val="000000" w:themeColor="text1"/>
          <w:sz w:val="24"/>
          <w:szCs w:val="24"/>
        </w:rPr>
        <w:t xml:space="preserve"> </w:t>
      </w:r>
      <w:r w:rsidR="00E07746" w:rsidRPr="00E07746">
        <w:rPr>
          <w:rFonts w:ascii="Arial" w:hAnsi="Arial" w:cs="Arial"/>
          <w:color w:val="000000" w:themeColor="text1"/>
          <w:sz w:val="24"/>
          <w:szCs w:val="24"/>
        </w:rPr>
        <w:t>multi-agency support</w:t>
      </w:r>
      <w:r w:rsidR="00185245">
        <w:rPr>
          <w:rFonts w:ascii="Arial" w:hAnsi="Arial" w:cs="Arial"/>
          <w:color w:val="000000" w:themeColor="text1"/>
          <w:sz w:val="24"/>
          <w:szCs w:val="24"/>
        </w:rPr>
        <w:t xml:space="preserve"> when the family was going through</w:t>
      </w:r>
      <w:r w:rsidR="000F4A0D">
        <w:rPr>
          <w:rFonts w:ascii="Arial" w:hAnsi="Arial" w:cs="Arial"/>
          <w:color w:val="000000" w:themeColor="text1"/>
          <w:sz w:val="24"/>
          <w:szCs w:val="24"/>
        </w:rPr>
        <w:t xml:space="preserve"> social, economic, and emotional crisis</w:t>
      </w:r>
      <w:r w:rsidR="00E07746" w:rsidRPr="00E07746">
        <w:rPr>
          <w:rFonts w:ascii="Arial" w:hAnsi="Arial" w:cs="Arial"/>
          <w:color w:val="000000" w:themeColor="text1"/>
          <w:sz w:val="24"/>
          <w:szCs w:val="24"/>
        </w:rPr>
        <w:t xml:space="preserve"> </w:t>
      </w:r>
      <w:r w:rsidRPr="00B43FEB">
        <w:rPr>
          <w:rFonts w:ascii="Arial" w:hAnsi="Arial" w:cs="Arial"/>
          <w:color w:val="000000" w:themeColor="text1"/>
          <w:sz w:val="24"/>
          <w:szCs w:val="24"/>
        </w:rPr>
        <w:t>[Ipsos Mori, 2017</w:t>
      </w:r>
      <w:r w:rsidR="0064437E">
        <w:rPr>
          <w:rFonts w:ascii="Arial" w:hAnsi="Arial" w:cs="Arial"/>
          <w:color w:val="000000" w:themeColor="text1"/>
          <w:sz w:val="24"/>
          <w:szCs w:val="24"/>
        </w:rPr>
        <w:t xml:space="preserve">; </w:t>
      </w:r>
      <w:r w:rsidR="00A00D18" w:rsidRPr="00A00D18">
        <w:rPr>
          <w:rFonts w:ascii="Arial" w:hAnsi="Arial" w:cs="Arial"/>
          <w:color w:val="000000" w:themeColor="text1"/>
          <w:sz w:val="24"/>
          <w:szCs w:val="24"/>
        </w:rPr>
        <w:t>Silver</w:t>
      </w:r>
      <w:r w:rsidR="000F4109">
        <w:rPr>
          <w:rFonts w:ascii="Arial" w:hAnsi="Arial" w:cs="Arial"/>
          <w:color w:val="000000" w:themeColor="text1"/>
          <w:sz w:val="24"/>
          <w:szCs w:val="24"/>
        </w:rPr>
        <w:t xml:space="preserve"> </w:t>
      </w:r>
      <w:r w:rsidR="000F0BE1">
        <w:rPr>
          <w:rFonts w:ascii="Arial" w:hAnsi="Arial" w:cs="Arial"/>
          <w:color w:val="000000" w:themeColor="text1"/>
          <w:sz w:val="24"/>
          <w:szCs w:val="24"/>
        </w:rPr>
        <w:t>and</w:t>
      </w:r>
      <w:r w:rsidR="00A00D18" w:rsidRPr="00A00D18">
        <w:rPr>
          <w:rFonts w:ascii="Arial" w:hAnsi="Arial" w:cs="Arial"/>
          <w:color w:val="000000" w:themeColor="text1"/>
          <w:sz w:val="24"/>
          <w:szCs w:val="24"/>
        </w:rPr>
        <w:t xml:space="preserve"> Crossley, 2020</w:t>
      </w:r>
      <w:r w:rsidR="0064437E">
        <w:rPr>
          <w:rFonts w:ascii="Arial" w:hAnsi="Arial" w:cs="Arial"/>
          <w:color w:val="000000" w:themeColor="text1"/>
          <w:sz w:val="24"/>
          <w:szCs w:val="24"/>
        </w:rPr>
        <w:t>].</w:t>
      </w:r>
    </w:p>
    <w:p w14:paraId="46B07227" w14:textId="574EB50B" w:rsidR="00380771" w:rsidRDefault="00380771" w:rsidP="004E0538">
      <w:pPr>
        <w:spacing w:line="360" w:lineRule="auto"/>
        <w:jc w:val="both"/>
        <w:rPr>
          <w:rFonts w:ascii="Arial" w:hAnsi="Arial" w:cs="Arial"/>
          <w:color w:val="000000" w:themeColor="text1"/>
          <w:sz w:val="24"/>
          <w:szCs w:val="24"/>
        </w:rPr>
      </w:pPr>
      <w:r w:rsidRPr="00380771">
        <w:rPr>
          <w:rFonts w:ascii="Arial" w:hAnsi="Arial" w:cs="Arial"/>
          <w:color w:val="000000" w:themeColor="text1"/>
          <w:sz w:val="24"/>
          <w:szCs w:val="24"/>
        </w:rPr>
        <w:t>The children became the subject of assessment as it was based on section 17 of the Children Act 1989 as it says that children in th</w:t>
      </w:r>
      <w:r w:rsidR="00233FB9">
        <w:rPr>
          <w:rFonts w:ascii="Arial" w:hAnsi="Arial" w:cs="Arial"/>
          <w:color w:val="000000" w:themeColor="text1"/>
          <w:sz w:val="24"/>
          <w:szCs w:val="24"/>
        </w:rPr>
        <w:t>e</w:t>
      </w:r>
      <w:r w:rsidRPr="00380771">
        <w:rPr>
          <w:rFonts w:ascii="Arial" w:hAnsi="Arial" w:cs="Arial"/>
          <w:color w:val="000000" w:themeColor="text1"/>
          <w:sz w:val="24"/>
          <w:szCs w:val="24"/>
        </w:rPr>
        <w:t xml:space="preserve"> family would be classified as ‘’children in need’’ because their basic needs such as income, education, proper housing conditions are not adequately met by the parent unless local authorities provide sufficient support to improve the standards of living needs.</w:t>
      </w:r>
    </w:p>
    <w:p w14:paraId="7E57C12D" w14:textId="06A49F97" w:rsidR="007901C4" w:rsidRDefault="00E25422" w:rsidP="004E0538">
      <w:pPr>
        <w:spacing w:line="360" w:lineRule="auto"/>
        <w:jc w:val="both"/>
        <w:rPr>
          <w:rFonts w:ascii="Arial" w:hAnsi="Arial" w:cs="Arial"/>
          <w:color w:val="000000" w:themeColor="text1"/>
          <w:sz w:val="24"/>
          <w:szCs w:val="24"/>
        </w:rPr>
      </w:pPr>
      <w:r w:rsidRPr="00E25422">
        <w:rPr>
          <w:rFonts w:ascii="Arial" w:hAnsi="Arial" w:cs="Arial"/>
          <w:color w:val="000000" w:themeColor="text1"/>
          <w:sz w:val="24"/>
          <w:szCs w:val="24"/>
        </w:rPr>
        <w:lastRenderedPageBreak/>
        <w:t xml:space="preserve">In this case study the </w:t>
      </w:r>
      <w:r w:rsidR="00173C74">
        <w:rPr>
          <w:rFonts w:ascii="Arial" w:hAnsi="Arial" w:cs="Arial"/>
          <w:color w:val="000000" w:themeColor="text1"/>
          <w:sz w:val="24"/>
          <w:szCs w:val="24"/>
        </w:rPr>
        <w:t>p</w:t>
      </w:r>
      <w:r w:rsidRPr="00E25422">
        <w:rPr>
          <w:rFonts w:ascii="Arial" w:hAnsi="Arial" w:cs="Arial"/>
          <w:color w:val="000000" w:themeColor="text1"/>
          <w:sz w:val="24"/>
          <w:szCs w:val="24"/>
        </w:rPr>
        <w:t>ractitioners’ interventions were based on the United Nations Convention on the Rights of the Child [UNCRC, 1991], in its multiple articles have emphasized on the mental and physical well-being of the children. It has deliberately in Article 24 has implied on the governments to give extra care and importance to the mental and physical fitness of the children. Moreover, Article 28 of the convention has vehemently discussed the right to education of the children. It can be credited to the Children’s Act of 1989 in UK which made children the subject of attention and guaranteed a high-quality life for them. The Section 17 of the Act focuses on the aspect of the need of a child. Everything associated to the need of a child requires to be fulfilled. Section 47 of the act assures that the child is not harmed in any situation, whereas the Section 20 and Section 31 of the act reflect upon the habitat or accommodation of the child. The Children Act of 1989 set a precedent for the upcoming acts to further develop on the betterment of the children like, Equality Act and Children Act 2004 [Ferguson, 2017].</w:t>
      </w:r>
    </w:p>
    <w:p w14:paraId="1EB1DC52" w14:textId="3158946C" w:rsidR="004E0538" w:rsidRPr="0062374F" w:rsidRDefault="00376914" w:rsidP="004E0538">
      <w:pPr>
        <w:spacing w:line="360" w:lineRule="auto"/>
        <w:jc w:val="both"/>
        <w:rPr>
          <w:rFonts w:ascii="Arial" w:hAnsi="Arial" w:cs="Arial"/>
          <w:color w:val="000000" w:themeColor="text1"/>
          <w:sz w:val="24"/>
          <w:szCs w:val="24"/>
        </w:rPr>
      </w:pPr>
      <w:r w:rsidRPr="00376914">
        <w:rPr>
          <w:rFonts w:ascii="Arial" w:hAnsi="Arial" w:cs="Arial"/>
          <w:color w:val="000000" w:themeColor="text1"/>
          <w:sz w:val="24"/>
          <w:szCs w:val="24"/>
        </w:rPr>
        <w:t>According to the case study, t</w:t>
      </w:r>
      <w:r w:rsidR="007A1194" w:rsidRPr="00376914">
        <w:rPr>
          <w:rFonts w:ascii="Arial" w:hAnsi="Arial" w:cs="Arial"/>
          <w:color w:val="000000" w:themeColor="text1"/>
          <w:sz w:val="24"/>
          <w:szCs w:val="24"/>
        </w:rPr>
        <w:t>he</w:t>
      </w:r>
      <w:r w:rsidR="007A1194">
        <w:rPr>
          <w:rFonts w:ascii="Arial" w:hAnsi="Arial" w:cs="Arial"/>
          <w:color w:val="000000" w:themeColor="text1"/>
          <w:sz w:val="24"/>
          <w:szCs w:val="24"/>
        </w:rPr>
        <w:t xml:space="preserve"> family worker </w:t>
      </w:r>
      <w:r w:rsidR="004E0538" w:rsidRPr="0062374F">
        <w:rPr>
          <w:rFonts w:ascii="Arial" w:hAnsi="Arial" w:cs="Arial"/>
          <w:color w:val="000000" w:themeColor="text1"/>
          <w:sz w:val="24"/>
          <w:szCs w:val="24"/>
        </w:rPr>
        <w:t xml:space="preserve">established a confidant relationship with </w:t>
      </w:r>
      <w:r w:rsidR="00292BF4">
        <w:rPr>
          <w:rFonts w:ascii="Arial" w:hAnsi="Arial" w:cs="Arial"/>
          <w:color w:val="000000" w:themeColor="text1"/>
          <w:sz w:val="24"/>
          <w:szCs w:val="24"/>
        </w:rPr>
        <w:t>t</w:t>
      </w:r>
      <w:r w:rsidR="004E0538" w:rsidRPr="0062374F">
        <w:rPr>
          <w:rFonts w:ascii="Arial" w:hAnsi="Arial" w:cs="Arial"/>
          <w:color w:val="000000" w:themeColor="text1"/>
          <w:sz w:val="24"/>
          <w:szCs w:val="24"/>
        </w:rPr>
        <w:t xml:space="preserve">he </w:t>
      </w:r>
      <w:r w:rsidR="00292BF4">
        <w:rPr>
          <w:rFonts w:ascii="Arial" w:hAnsi="Arial" w:cs="Arial"/>
          <w:color w:val="000000" w:themeColor="text1"/>
          <w:sz w:val="24"/>
          <w:szCs w:val="24"/>
        </w:rPr>
        <w:t>mother</w:t>
      </w:r>
      <w:r w:rsidR="004E0538" w:rsidRPr="0062374F">
        <w:rPr>
          <w:rFonts w:ascii="Arial" w:hAnsi="Arial" w:cs="Arial"/>
          <w:color w:val="000000" w:themeColor="text1"/>
          <w:sz w:val="24"/>
          <w:szCs w:val="24"/>
        </w:rPr>
        <w:t xml:space="preserve"> at first to develop understanding regarding the occurring consequences at home. </w:t>
      </w:r>
      <w:r w:rsidR="00D5697F">
        <w:rPr>
          <w:rFonts w:ascii="Arial" w:hAnsi="Arial" w:cs="Arial"/>
          <w:color w:val="000000" w:themeColor="text1"/>
          <w:sz w:val="24"/>
          <w:szCs w:val="24"/>
        </w:rPr>
        <w:t>H</w:t>
      </w:r>
      <w:r w:rsidR="005166CB">
        <w:rPr>
          <w:rFonts w:ascii="Arial" w:hAnsi="Arial" w:cs="Arial"/>
          <w:color w:val="000000" w:themeColor="text1"/>
          <w:sz w:val="24"/>
          <w:szCs w:val="24"/>
        </w:rPr>
        <w:t xml:space="preserve">ogget and Frost [2018] stated </w:t>
      </w:r>
      <w:r w:rsidR="001C4D90">
        <w:rPr>
          <w:rFonts w:ascii="Arial" w:hAnsi="Arial" w:cs="Arial"/>
          <w:color w:val="000000" w:themeColor="text1"/>
          <w:sz w:val="24"/>
          <w:szCs w:val="24"/>
        </w:rPr>
        <w:t>that local authorit</w:t>
      </w:r>
      <w:r w:rsidR="00202A7F">
        <w:rPr>
          <w:rFonts w:ascii="Arial" w:hAnsi="Arial" w:cs="Arial"/>
          <w:color w:val="000000" w:themeColor="text1"/>
          <w:sz w:val="24"/>
          <w:szCs w:val="24"/>
        </w:rPr>
        <w:t xml:space="preserve">ies </w:t>
      </w:r>
      <w:r w:rsidR="009C2D87">
        <w:rPr>
          <w:rFonts w:ascii="Arial" w:hAnsi="Arial" w:cs="Arial"/>
          <w:color w:val="000000" w:themeColor="text1"/>
          <w:sz w:val="24"/>
          <w:szCs w:val="24"/>
        </w:rPr>
        <w:t>need</w:t>
      </w:r>
      <w:r w:rsidR="00202A7F">
        <w:rPr>
          <w:rFonts w:ascii="Arial" w:hAnsi="Arial" w:cs="Arial"/>
          <w:color w:val="000000" w:themeColor="text1"/>
          <w:sz w:val="24"/>
          <w:szCs w:val="24"/>
        </w:rPr>
        <w:t xml:space="preserve"> to </w:t>
      </w:r>
      <w:r w:rsidR="00AC2934">
        <w:rPr>
          <w:rFonts w:ascii="Arial" w:hAnsi="Arial" w:cs="Arial"/>
          <w:color w:val="000000" w:themeColor="text1"/>
          <w:sz w:val="24"/>
          <w:szCs w:val="24"/>
        </w:rPr>
        <w:t>create</w:t>
      </w:r>
      <w:r w:rsidR="00AA28CF">
        <w:rPr>
          <w:rFonts w:ascii="Arial" w:hAnsi="Arial" w:cs="Arial"/>
          <w:color w:val="000000" w:themeColor="text1"/>
          <w:sz w:val="24"/>
          <w:szCs w:val="24"/>
        </w:rPr>
        <w:t xml:space="preserve"> </w:t>
      </w:r>
      <w:r w:rsidR="00F8335A">
        <w:rPr>
          <w:rFonts w:ascii="Arial" w:hAnsi="Arial" w:cs="Arial"/>
          <w:color w:val="000000" w:themeColor="text1"/>
          <w:sz w:val="24"/>
          <w:szCs w:val="24"/>
        </w:rPr>
        <w:t xml:space="preserve">good </w:t>
      </w:r>
      <w:r w:rsidR="001E3DAF">
        <w:rPr>
          <w:rFonts w:ascii="Arial" w:hAnsi="Arial" w:cs="Arial"/>
          <w:color w:val="000000" w:themeColor="text1"/>
          <w:sz w:val="24"/>
          <w:szCs w:val="24"/>
        </w:rPr>
        <w:t xml:space="preserve">interpersonal </w:t>
      </w:r>
      <w:r w:rsidR="009A1660">
        <w:rPr>
          <w:rFonts w:ascii="Arial" w:hAnsi="Arial" w:cs="Arial"/>
          <w:color w:val="000000" w:themeColor="text1"/>
          <w:sz w:val="24"/>
          <w:szCs w:val="24"/>
        </w:rPr>
        <w:t xml:space="preserve">communication and </w:t>
      </w:r>
      <w:r w:rsidR="00AC2934">
        <w:rPr>
          <w:rFonts w:ascii="Arial" w:hAnsi="Arial" w:cs="Arial"/>
          <w:color w:val="000000" w:themeColor="text1"/>
          <w:sz w:val="24"/>
          <w:szCs w:val="24"/>
        </w:rPr>
        <w:t xml:space="preserve">form </w:t>
      </w:r>
      <w:r w:rsidR="008D46E1">
        <w:rPr>
          <w:rFonts w:ascii="Arial" w:hAnsi="Arial" w:cs="Arial"/>
          <w:color w:val="000000" w:themeColor="text1"/>
          <w:sz w:val="24"/>
          <w:szCs w:val="24"/>
        </w:rPr>
        <w:t xml:space="preserve">good </w:t>
      </w:r>
      <w:r w:rsidR="009A1660">
        <w:rPr>
          <w:rFonts w:ascii="Arial" w:hAnsi="Arial" w:cs="Arial"/>
          <w:color w:val="000000" w:themeColor="text1"/>
          <w:sz w:val="24"/>
          <w:szCs w:val="24"/>
        </w:rPr>
        <w:t xml:space="preserve">relationship with </w:t>
      </w:r>
      <w:r w:rsidR="00AE6B24">
        <w:rPr>
          <w:rFonts w:ascii="Arial" w:hAnsi="Arial" w:cs="Arial"/>
          <w:color w:val="000000" w:themeColor="text1"/>
          <w:sz w:val="24"/>
          <w:szCs w:val="24"/>
        </w:rPr>
        <w:t>the vulnerable families</w:t>
      </w:r>
      <w:r w:rsidR="00B927E5">
        <w:rPr>
          <w:rFonts w:ascii="Arial" w:hAnsi="Arial" w:cs="Arial"/>
          <w:color w:val="000000" w:themeColor="text1"/>
          <w:sz w:val="24"/>
          <w:szCs w:val="24"/>
        </w:rPr>
        <w:t xml:space="preserve"> to </w:t>
      </w:r>
      <w:r w:rsidR="00331F82">
        <w:rPr>
          <w:rFonts w:ascii="Arial" w:hAnsi="Arial" w:cs="Arial"/>
          <w:color w:val="000000" w:themeColor="text1"/>
          <w:sz w:val="24"/>
          <w:szCs w:val="24"/>
        </w:rPr>
        <w:t xml:space="preserve">encourage them for </w:t>
      </w:r>
      <w:r w:rsidR="00475F1E">
        <w:rPr>
          <w:rFonts w:ascii="Arial" w:hAnsi="Arial" w:cs="Arial"/>
          <w:color w:val="000000" w:themeColor="text1"/>
          <w:sz w:val="24"/>
          <w:szCs w:val="24"/>
        </w:rPr>
        <w:t>cooperativeness</w:t>
      </w:r>
      <w:r w:rsidR="00E0061C">
        <w:rPr>
          <w:rFonts w:ascii="Arial" w:hAnsi="Arial" w:cs="Arial"/>
          <w:color w:val="000000" w:themeColor="text1"/>
          <w:sz w:val="24"/>
          <w:szCs w:val="24"/>
        </w:rPr>
        <w:t xml:space="preserve"> </w:t>
      </w:r>
      <w:r w:rsidR="0020256A">
        <w:rPr>
          <w:rFonts w:ascii="Arial" w:hAnsi="Arial" w:cs="Arial"/>
          <w:color w:val="000000" w:themeColor="text1"/>
          <w:sz w:val="24"/>
          <w:szCs w:val="24"/>
        </w:rPr>
        <w:t>and workable process</w:t>
      </w:r>
      <w:r w:rsidR="002D6148">
        <w:rPr>
          <w:rFonts w:ascii="Arial" w:hAnsi="Arial" w:cs="Arial"/>
          <w:color w:val="000000" w:themeColor="text1"/>
          <w:sz w:val="24"/>
          <w:szCs w:val="24"/>
        </w:rPr>
        <w:t xml:space="preserve"> </w:t>
      </w:r>
      <w:r w:rsidR="005C12CE">
        <w:rPr>
          <w:rFonts w:ascii="Arial" w:hAnsi="Arial" w:cs="Arial"/>
          <w:color w:val="000000" w:themeColor="text1"/>
          <w:sz w:val="24"/>
          <w:szCs w:val="24"/>
        </w:rPr>
        <w:t xml:space="preserve">as suggested by Trouble Families </w:t>
      </w:r>
      <w:proofErr w:type="spellStart"/>
      <w:r w:rsidR="0052586B">
        <w:rPr>
          <w:rFonts w:ascii="Arial" w:hAnsi="Arial" w:cs="Arial"/>
          <w:color w:val="000000" w:themeColor="text1"/>
          <w:sz w:val="24"/>
          <w:szCs w:val="24"/>
        </w:rPr>
        <w:t>Programme</w:t>
      </w:r>
      <w:proofErr w:type="spellEnd"/>
      <w:r w:rsidR="005C12CE">
        <w:rPr>
          <w:rFonts w:ascii="Arial" w:hAnsi="Arial" w:cs="Arial"/>
          <w:color w:val="000000" w:themeColor="text1"/>
          <w:sz w:val="24"/>
          <w:szCs w:val="24"/>
        </w:rPr>
        <w:t xml:space="preserve"> [2015-2021].</w:t>
      </w:r>
      <w:r w:rsidR="00AE6B24">
        <w:rPr>
          <w:rFonts w:ascii="Arial" w:hAnsi="Arial" w:cs="Arial"/>
          <w:color w:val="000000" w:themeColor="text1"/>
          <w:sz w:val="24"/>
          <w:szCs w:val="24"/>
        </w:rPr>
        <w:t xml:space="preserve"> </w:t>
      </w:r>
      <w:r w:rsidR="004E0538" w:rsidRPr="0062374F">
        <w:rPr>
          <w:rFonts w:ascii="Arial" w:hAnsi="Arial" w:cs="Arial"/>
          <w:color w:val="000000" w:themeColor="text1"/>
          <w:sz w:val="24"/>
          <w:szCs w:val="24"/>
        </w:rPr>
        <w:t xml:space="preserve">The family worker slowly and gradually altered the </w:t>
      </w:r>
      <w:r w:rsidR="006F3F97">
        <w:rPr>
          <w:rFonts w:ascii="Arial" w:hAnsi="Arial" w:cs="Arial"/>
          <w:color w:val="000000" w:themeColor="text1"/>
          <w:sz w:val="24"/>
          <w:szCs w:val="24"/>
        </w:rPr>
        <w:t xml:space="preserve">single mother’s </w:t>
      </w:r>
      <w:r w:rsidR="004E0538" w:rsidRPr="0062374F">
        <w:rPr>
          <w:rFonts w:ascii="Arial" w:hAnsi="Arial" w:cs="Arial"/>
          <w:color w:val="000000" w:themeColor="text1"/>
          <w:sz w:val="24"/>
          <w:szCs w:val="24"/>
        </w:rPr>
        <w:t xml:space="preserve">approach towards the already existing problems. She changed her perception regarding the school enrollment of her children and taking help from a therapist regarding her mental health without offending Mum. She arranged her meetings with the </w:t>
      </w:r>
      <w:r w:rsidR="006B3A97" w:rsidRPr="0062374F">
        <w:rPr>
          <w:rFonts w:ascii="Arial" w:hAnsi="Arial" w:cs="Arial"/>
          <w:color w:val="000000" w:themeColor="text1"/>
          <w:sz w:val="24"/>
          <w:szCs w:val="24"/>
        </w:rPr>
        <w:t>therapist and</w:t>
      </w:r>
      <w:r w:rsidR="004E0538" w:rsidRPr="0062374F">
        <w:rPr>
          <w:rFonts w:ascii="Arial" w:hAnsi="Arial" w:cs="Arial"/>
          <w:color w:val="000000" w:themeColor="text1"/>
          <w:sz w:val="24"/>
          <w:szCs w:val="24"/>
        </w:rPr>
        <w:t xml:space="preserve"> suggested to enroll children in a new school near to house. She accompanied her to school to avoid any hesitance </w:t>
      </w:r>
      <w:r w:rsidR="00AF5433">
        <w:rPr>
          <w:rFonts w:ascii="Arial" w:hAnsi="Arial" w:cs="Arial"/>
          <w:color w:val="000000" w:themeColor="text1"/>
          <w:sz w:val="24"/>
          <w:szCs w:val="24"/>
        </w:rPr>
        <w:t xml:space="preserve">and anxiety </w:t>
      </w:r>
      <w:r w:rsidR="004E0538" w:rsidRPr="0062374F">
        <w:rPr>
          <w:rFonts w:ascii="Arial" w:hAnsi="Arial" w:cs="Arial"/>
          <w:color w:val="000000" w:themeColor="text1"/>
          <w:sz w:val="24"/>
          <w:szCs w:val="24"/>
        </w:rPr>
        <w:t xml:space="preserve">in the behavior of Mum. </w:t>
      </w:r>
      <w:r w:rsidR="00A24331">
        <w:rPr>
          <w:rFonts w:ascii="Arial" w:hAnsi="Arial" w:cs="Arial"/>
          <w:color w:val="000000" w:themeColor="text1"/>
          <w:sz w:val="24"/>
          <w:szCs w:val="24"/>
        </w:rPr>
        <w:t xml:space="preserve">The article 28 of UNCRC </w:t>
      </w:r>
      <w:r w:rsidR="00910715">
        <w:rPr>
          <w:rFonts w:ascii="Arial" w:hAnsi="Arial" w:cs="Arial"/>
          <w:color w:val="000000" w:themeColor="text1"/>
          <w:sz w:val="24"/>
          <w:szCs w:val="24"/>
        </w:rPr>
        <w:t xml:space="preserve">[1991] </w:t>
      </w:r>
      <w:r w:rsidR="00A24331">
        <w:rPr>
          <w:rFonts w:ascii="Arial" w:hAnsi="Arial" w:cs="Arial"/>
          <w:color w:val="000000" w:themeColor="text1"/>
          <w:sz w:val="24"/>
          <w:szCs w:val="24"/>
        </w:rPr>
        <w:t>protect</w:t>
      </w:r>
      <w:r w:rsidR="00910715">
        <w:rPr>
          <w:rFonts w:ascii="Arial" w:hAnsi="Arial" w:cs="Arial"/>
          <w:color w:val="000000" w:themeColor="text1"/>
          <w:sz w:val="24"/>
          <w:szCs w:val="24"/>
        </w:rPr>
        <w:t>s</w:t>
      </w:r>
      <w:r w:rsidR="00A24331">
        <w:rPr>
          <w:rFonts w:ascii="Arial" w:hAnsi="Arial" w:cs="Arial"/>
          <w:color w:val="000000" w:themeColor="text1"/>
          <w:sz w:val="24"/>
          <w:szCs w:val="24"/>
        </w:rPr>
        <w:t xml:space="preserve"> the right to education</w:t>
      </w:r>
      <w:r w:rsidR="00173C74">
        <w:rPr>
          <w:rFonts w:ascii="Arial" w:hAnsi="Arial" w:cs="Arial"/>
          <w:color w:val="000000" w:themeColor="text1"/>
          <w:sz w:val="24"/>
          <w:szCs w:val="24"/>
        </w:rPr>
        <w:t>, also</w:t>
      </w:r>
      <w:r w:rsidR="00A24331">
        <w:rPr>
          <w:rFonts w:ascii="Arial" w:hAnsi="Arial" w:cs="Arial"/>
          <w:color w:val="000000" w:themeColor="text1"/>
          <w:sz w:val="24"/>
          <w:szCs w:val="24"/>
        </w:rPr>
        <w:t xml:space="preserve"> i</w:t>
      </w:r>
      <w:r w:rsidR="007764F8">
        <w:rPr>
          <w:rFonts w:ascii="Arial" w:hAnsi="Arial" w:cs="Arial"/>
          <w:color w:val="000000" w:themeColor="text1"/>
          <w:sz w:val="24"/>
          <w:szCs w:val="24"/>
        </w:rPr>
        <w:t>t is</w:t>
      </w:r>
      <w:r w:rsidR="006413BF">
        <w:rPr>
          <w:rFonts w:ascii="Arial" w:hAnsi="Arial" w:cs="Arial"/>
          <w:color w:val="000000" w:themeColor="text1"/>
          <w:sz w:val="24"/>
          <w:szCs w:val="24"/>
        </w:rPr>
        <w:t xml:space="preserve"> </w:t>
      </w:r>
      <w:r w:rsidR="00D42AD0">
        <w:rPr>
          <w:rFonts w:ascii="Arial" w:hAnsi="Arial" w:cs="Arial"/>
          <w:color w:val="000000" w:themeColor="text1"/>
          <w:sz w:val="24"/>
          <w:szCs w:val="24"/>
        </w:rPr>
        <w:t>defined</w:t>
      </w:r>
      <w:r w:rsidR="006413BF">
        <w:rPr>
          <w:rFonts w:ascii="Arial" w:hAnsi="Arial" w:cs="Arial"/>
          <w:color w:val="000000" w:themeColor="text1"/>
          <w:sz w:val="24"/>
          <w:szCs w:val="24"/>
        </w:rPr>
        <w:t xml:space="preserve"> in </w:t>
      </w:r>
      <w:r w:rsidR="007764F8">
        <w:rPr>
          <w:rFonts w:ascii="Arial" w:hAnsi="Arial" w:cs="Arial"/>
          <w:color w:val="000000" w:themeColor="text1"/>
          <w:sz w:val="24"/>
          <w:szCs w:val="24"/>
        </w:rPr>
        <w:t xml:space="preserve">Children Act [1989] that children </w:t>
      </w:r>
      <w:r w:rsidR="00BC532C">
        <w:rPr>
          <w:rFonts w:ascii="Arial" w:hAnsi="Arial" w:cs="Arial"/>
          <w:color w:val="000000" w:themeColor="text1"/>
          <w:sz w:val="24"/>
          <w:szCs w:val="24"/>
        </w:rPr>
        <w:t>must</w:t>
      </w:r>
      <w:r w:rsidR="007764F8">
        <w:rPr>
          <w:rFonts w:ascii="Arial" w:hAnsi="Arial" w:cs="Arial"/>
          <w:color w:val="000000" w:themeColor="text1"/>
          <w:sz w:val="24"/>
          <w:szCs w:val="24"/>
        </w:rPr>
        <w:t xml:space="preserve"> be protected </w:t>
      </w:r>
      <w:r w:rsidR="00615CD0">
        <w:rPr>
          <w:rFonts w:ascii="Arial" w:hAnsi="Arial" w:cs="Arial"/>
          <w:color w:val="000000" w:themeColor="text1"/>
          <w:sz w:val="24"/>
          <w:szCs w:val="24"/>
        </w:rPr>
        <w:t xml:space="preserve">and </w:t>
      </w:r>
      <w:r w:rsidR="00EF59BE">
        <w:rPr>
          <w:rFonts w:ascii="Arial" w:hAnsi="Arial" w:cs="Arial"/>
          <w:color w:val="000000" w:themeColor="text1"/>
          <w:sz w:val="24"/>
          <w:szCs w:val="24"/>
        </w:rPr>
        <w:t xml:space="preserve">received education as a </w:t>
      </w:r>
      <w:r w:rsidR="00E129C0">
        <w:rPr>
          <w:rFonts w:ascii="Arial" w:hAnsi="Arial" w:cs="Arial"/>
          <w:color w:val="000000" w:themeColor="text1"/>
          <w:sz w:val="24"/>
          <w:szCs w:val="24"/>
        </w:rPr>
        <w:t>standard need</w:t>
      </w:r>
      <w:r w:rsidR="00D42AD0">
        <w:rPr>
          <w:rFonts w:ascii="Arial" w:hAnsi="Arial" w:cs="Arial"/>
          <w:color w:val="000000" w:themeColor="text1"/>
          <w:sz w:val="24"/>
          <w:szCs w:val="24"/>
        </w:rPr>
        <w:t xml:space="preserve">. </w:t>
      </w:r>
      <w:r w:rsidR="004E0538" w:rsidRPr="0062374F">
        <w:rPr>
          <w:rFonts w:ascii="Arial" w:hAnsi="Arial" w:cs="Arial"/>
          <w:color w:val="000000" w:themeColor="text1"/>
          <w:sz w:val="24"/>
          <w:szCs w:val="24"/>
        </w:rPr>
        <w:t xml:space="preserve">The impact of the counselling </w:t>
      </w:r>
      <w:r w:rsidR="00A24331">
        <w:rPr>
          <w:rFonts w:ascii="Arial" w:hAnsi="Arial" w:cs="Arial"/>
          <w:color w:val="000000" w:themeColor="text1"/>
          <w:sz w:val="24"/>
          <w:szCs w:val="24"/>
        </w:rPr>
        <w:t xml:space="preserve">and interventions </w:t>
      </w:r>
      <w:r w:rsidR="004E0538" w:rsidRPr="0062374F">
        <w:rPr>
          <w:rFonts w:ascii="Arial" w:hAnsi="Arial" w:cs="Arial"/>
          <w:color w:val="000000" w:themeColor="text1"/>
          <w:sz w:val="24"/>
          <w:szCs w:val="24"/>
        </w:rPr>
        <w:t xml:space="preserve">from the family worker helped to maintenance </w:t>
      </w:r>
      <w:r w:rsidR="004E0538" w:rsidRPr="0062374F">
        <w:rPr>
          <w:rFonts w:ascii="Arial" w:hAnsi="Arial" w:cs="Arial"/>
          <w:color w:val="000000" w:themeColor="text1"/>
          <w:sz w:val="24"/>
          <w:szCs w:val="24"/>
        </w:rPr>
        <w:lastRenderedPageBreak/>
        <w:t>100% of school attendance of the children while eliminating the excess</w:t>
      </w:r>
      <w:r w:rsidR="00173C74">
        <w:rPr>
          <w:rFonts w:ascii="Arial" w:hAnsi="Arial" w:cs="Arial"/>
          <w:color w:val="000000" w:themeColor="text1"/>
          <w:sz w:val="24"/>
          <w:szCs w:val="24"/>
        </w:rPr>
        <w:t>ive</w:t>
      </w:r>
      <w:r w:rsidR="004E0538" w:rsidRPr="0062374F">
        <w:rPr>
          <w:rFonts w:ascii="Arial" w:hAnsi="Arial" w:cs="Arial"/>
          <w:color w:val="000000" w:themeColor="text1"/>
          <w:sz w:val="24"/>
          <w:szCs w:val="24"/>
        </w:rPr>
        <w:t xml:space="preserve"> burden on the </w:t>
      </w:r>
      <w:r w:rsidR="00E8235B">
        <w:rPr>
          <w:rFonts w:ascii="Arial" w:hAnsi="Arial" w:cs="Arial"/>
          <w:color w:val="000000" w:themeColor="text1"/>
          <w:sz w:val="24"/>
          <w:szCs w:val="24"/>
        </w:rPr>
        <w:t>o</w:t>
      </w:r>
      <w:r w:rsidR="004E0538" w:rsidRPr="0062374F">
        <w:rPr>
          <w:rFonts w:ascii="Arial" w:hAnsi="Arial" w:cs="Arial"/>
          <w:color w:val="000000" w:themeColor="text1"/>
          <w:sz w:val="24"/>
          <w:szCs w:val="24"/>
        </w:rPr>
        <w:t xml:space="preserve">lder child </w:t>
      </w:r>
      <w:r w:rsidR="00E8235B">
        <w:rPr>
          <w:rFonts w:ascii="Arial" w:hAnsi="Arial" w:cs="Arial"/>
          <w:color w:val="000000" w:themeColor="text1"/>
          <w:sz w:val="24"/>
          <w:szCs w:val="24"/>
        </w:rPr>
        <w:t>in</w:t>
      </w:r>
      <w:r w:rsidR="004E0538" w:rsidRPr="0062374F">
        <w:rPr>
          <w:rFonts w:ascii="Arial" w:hAnsi="Arial" w:cs="Arial"/>
          <w:color w:val="000000" w:themeColor="text1"/>
          <w:sz w:val="24"/>
          <w:szCs w:val="24"/>
        </w:rPr>
        <w:t xml:space="preserve"> the family. </w:t>
      </w:r>
    </w:p>
    <w:p w14:paraId="285DEAD7" w14:textId="61142458" w:rsidR="004E0538" w:rsidRPr="0062374F" w:rsidRDefault="00051665"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4E0538" w:rsidRPr="0062374F">
        <w:rPr>
          <w:rFonts w:ascii="Arial" w:hAnsi="Arial" w:cs="Arial"/>
          <w:color w:val="000000" w:themeColor="text1"/>
          <w:sz w:val="24"/>
          <w:szCs w:val="24"/>
        </w:rPr>
        <w:t xml:space="preserve">t is important to analyze the role of the family workers and the legislation in UK regarding the care of working parents and their children. </w:t>
      </w:r>
      <w:r w:rsidR="000D12FC" w:rsidRPr="000D12FC">
        <w:rPr>
          <w:rFonts w:ascii="Arial" w:hAnsi="Arial" w:cs="Arial"/>
          <w:color w:val="000000" w:themeColor="text1"/>
          <w:sz w:val="24"/>
          <w:szCs w:val="24"/>
        </w:rPr>
        <w:t xml:space="preserve">We cannot simply deny the efforts </w:t>
      </w:r>
      <w:r w:rsidR="000D12FC">
        <w:rPr>
          <w:rFonts w:ascii="Arial" w:hAnsi="Arial" w:cs="Arial"/>
          <w:color w:val="000000" w:themeColor="text1"/>
          <w:sz w:val="24"/>
          <w:szCs w:val="24"/>
        </w:rPr>
        <w:t xml:space="preserve">made by family worker </w:t>
      </w:r>
      <w:r w:rsidR="000D12FC" w:rsidRPr="000D12FC">
        <w:rPr>
          <w:rFonts w:ascii="Arial" w:hAnsi="Arial" w:cs="Arial"/>
          <w:color w:val="000000" w:themeColor="text1"/>
          <w:sz w:val="24"/>
          <w:szCs w:val="24"/>
        </w:rPr>
        <w:t xml:space="preserve">to </w:t>
      </w:r>
      <w:r w:rsidR="00C11D0B">
        <w:rPr>
          <w:rFonts w:ascii="Arial" w:hAnsi="Arial" w:cs="Arial"/>
          <w:color w:val="000000" w:themeColor="text1"/>
          <w:sz w:val="24"/>
          <w:szCs w:val="24"/>
        </w:rPr>
        <w:t xml:space="preserve">overcome complex </w:t>
      </w:r>
      <w:r w:rsidR="008B215A">
        <w:rPr>
          <w:rFonts w:ascii="Arial" w:hAnsi="Arial" w:cs="Arial"/>
          <w:color w:val="000000" w:themeColor="text1"/>
          <w:sz w:val="24"/>
          <w:szCs w:val="24"/>
        </w:rPr>
        <w:t>fa</w:t>
      </w:r>
      <w:r w:rsidR="000D12FC" w:rsidRPr="000D12FC">
        <w:rPr>
          <w:rFonts w:ascii="Arial" w:hAnsi="Arial" w:cs="Arial"/>
          <w:color w:val="000000" w:themeColor="text1"/>
          <w:sz w:val="24"/>
          <w:szCs w:val="24"/>
        </w:rPr>
        <w:t>mily problems.</w:t>
      </w:r>
      <w:r w:rsidR="00C11D0B">
        <w:rPr>
          <w:rFonts w:ascii="Arial" w:hAnsi="Arial" w:cs="Arial"/>
          <w:color w:val="000000" w:themeColor="text1"/>
          <w:sz w:val="24"/>
          <w:szCs w:val="24"/>
        </w:rPr>
        <w:t xml:space="preserve"> </w:t>
      </w:r>
      <w:r w:rsidR="00CE6CA3">
        <w:rPr>
          <w:rFonts w:ascii="Arial" w:hAnsi="Arial" w:cs="Arial"/>
          <w:color w:val="000000" w:themeColor="text1"/>
          <w:sz w:val="24"/>
          <w:szCs w:val="24"/>
        </w:rPr>
        <w:t>S</w:t>
      </w:r>
      <w:r w:rsidR="004E0538" w:rsidRPr="0062374F">
        <w:rPr>
          <w:rFonts w:ascii="Arial" w:hAnsi="Arial" w:cs="Arial"/>
          <w:color w:val="000000" w:themeColor="text1"/>
          <w:sz w:val="24"/>
          <w:szCs w:val="24"/>
        </w:rPr>
        <w:t>he was a good listener</w:t>
      </w:r>
      <w:r w:rsidR="00173C74">
        <w:rPr>
          <w:rFonts w:ascii="Arial" w:hAnsi="Arial" w:cs="Arial"/>
          <w:color w:val="000000" w:themeColor="text1"/>
          <w:sz w:val="24"/>
          <w:szCs w:val="24"/>
        </w:rPr>
        <w:t xml:space="preserve"> and </w:t>
      </w:r>
      <w:r w:rsidR="004E0538" w:rsidRPr="0062374F">
        <w:rPr>
          <w:rFonts w:ascii="Arial" w:hAnsi="Arial" w:cs="Arial"/>
          <w:color w:val="000000" w:themeColor="text1"/>
          <w:sz w:val="24"/>
          <w:szCs w:val="24"/>
        </w:rPr>
        <w:t>get closer to Mum</w:t>
      </w:r>
      <w:r w:rsidR="00173C74">
        <w:rPr>
          <w:rFonts w:ascii="Arial" w:hAnsi="Arial" w:cs="Arial"/>
          <w:color w:val="000000" w:themeColor="text1"/>
          <w:sz w:val="24"/>
          <w:szCs w:val="24"/>
        </w:rPr>
        <w:t xml:space="preserve"> who probably</w:t>
      </w:r>
      <w:r w:rsidR="004E0538" w:rsidRPr="0062374F">
        <w:rPr>
          <w:rFonts w:ascii="Arial" w:hAnsi="Arial" w:cs="Arial"/>
          <w:color w:val="000000" w:themeColor="text1"/>
          <w:sz w:val="24"/>
          <w:szCs w:val="24"/>
        </w:rPr>
        <w:t xml:space="preserve"> had felt that there is someone with whom she can communicate without hesitance. The family workers are here to help mentally and physically, so there are no chances of them being judgmental over</w:t>
      </w:r>
      <w:r w:rsidR="00173C74">
        <w:rPr>
          <w:rFonts w:ascii="Arial" w:hAnsi="Arial" w:cs="Arial"/>
          <w:color w:val="000000" w:themeColor="text1"/>
          <w:sz w:val="24"/>
          <w:szCs w:val="24"/>
        </w:rPr>
        <w:t xml:space="preserve"> existing</w:t>
      </w:r>
      <w:r w:rsidR="004E0538" w:rsidRPr="0062374F">
        <w:rPr>
          <w:rFonts w:ascii="Arial" w:hAnsi="Arial" w:cs="Arial"/>
          <w:color w:val="000000" w:themeColor="text1"/>
          <w:sz w:val="24"/>
          <w:szCs w:val="24"/>
        </w:rPr>
        <w:t xml:space="preserve"> circumstances. Any other family member or friend would have not listened to the Mum with keen interest as the family worker did. She waited for the Mum to get comfortable with her and listened to her with patience.</w:t>
      </w:r>
      <w:r w:rsidR="00173C74">
        <w:rPr>
          <w:rFonts w:ascii="Arial" w:hAnsi="Arial" w:cs="Arial"/>
          <w:color w:val="000000" w:themeColor="text1"/>
          <w:sz w:val="24"/>
          <w:szCs w:val="24"/>
        </w:rPr>
        <w:t xml:space="preserve"> </w:t>
      </w:r>
      <w:r w:rsidR="004E0538" w:rsidRPr="0062374F">
        <w:rPr>
          <w:rFonts w:ascii="Arial" w:hAnsi="Arial" w:cs="Arial"/>
          <w:color w:val="000000" w:themeColor="text1"/>
          <w:sz w:val="24"/>
          <w:szCs w:val="24"/>
        </w:rPr>
        <w:t>Her adaptive skills helped her to become a part of Mum’s family and let her take decisions which help</w:t>
      </w:r>
      <w:r w:rsidR="00035F14">
        <w:rPr>
          <w:rFonts w:ascii="Arial" w:hAnsi="Arial" w:cs="Arial"/>
          <w:color w:val="000000" w:themeColor="text1"/>
          <w:sz w:val="24"/>
          <w:szCs w:val="24"/>
        </w:rPr>
        <w:t xml:space="preserve"> to </w:t>
      </w:r>
      <w:r w:rsidR="00FA3A2A">
        <w:rPr>
          <w:rFonts w:ascii="Arial" w:hAnsi="Arial" w:cs="Arial"/>
          <w:color w:val="000000" w:themeColor="text1"/>
          <w:sz w:val="24"/>
          <w:szCs w:val="24"/>
        </w:rPr>
        <w:t>ensure that improvements on parenting</w:t>
      </w:r>
      <w:r w:rsidR="004434B7">
        <w:rPr>
          <w:rFonts w:ascii="Arial" w:hAnsi="Arial" w:cs="Arial"/>
          <w:color w:val="000000" w:themeColor="text1"/>
          <w:sz w:val="24"/>
          <w:szCs w:val="24"/>
        </w:rPr>
        <w:t xml:space="preserve"> will be seen by behavioral change</w:t>
      </w:r>
      <w:r w:rsidR="000A289A">
        <w:rPr>
          <w:rFonts w:ascii="Arial" w:hAnsi="Arial" w:cs="Arial"/>
          <w:color w:val="000000" w:themeColor="text1"/>
          <w:sz w:val="24"/>
          <w:szCs w:val="24"/>
        </w:rPr>
        <w:t xml:space="preserve"> </w:t>
      </w:r>
      <w:r w:rsidR="00F601DC">
        <w:rPr>
          <w:rFonts w:ascii="Arial" w:hAnsi="Arial" w:cs="Arial"/>
          <w:color w:val="000000" w:themeColor="text1"/>
          <w:sz w:val="24"/>
          <w:szCs w:val="24"/>
        </w:rPr>
        <w:t>of the mother</w:t>
      </w:r>
      <w:r w:rsidR="00E40D79">
        <w:rPr>
          <w:rFonts w:ascii="Arial" w:hAnsi="Arial" w:cs="Arial"/>
          <w:color w:val="000000" w:themeColor="text1"/>
          <w:sz w:val="24"/>
          <w:szCs w:val="24"/>
        </w:rPr>
        <w:t xml:space="preserve"> [Gillies et al., 2017]</w:t>
      </w:r>
      <w:r w:rsidR="004E0538" w:rsidRPr="0062374F">
        <w:rPr>
          <w:rFonts w:ascii="Arial" w:hAnsi="Arial" w:cs="Arial"/>
          <w:color w:val="000000" w:themeColor="text1"/>
          <w:sz w:val="24"/>
          <w:szCs w:val="24"/>
        </w:rPr>
        <w:t>. Family workers have their own organizer of work, and they move forward goal by goal. They make sure they look for optimistic solutions for the problem</w:t>
      </w:r>
      <w:r w:rsidR="005754F0">
        <w:rPr>
          <w:rFonts w:ascii="Arial" w:hAnsi="Arial" w:cs="Arial"/>
          <w:color w:val="000000" w:themeColor="text1"/>
          <w:sz w:val="24"/>
          <w:szCs w:val="24"/>
        </w:rPr>
        <w:t>.</w:t>
      </w:r>
    </w:p>
    <w:p w14:paraId="0A85C2DF" w14:textId="17E2BA75" w:rsidR="00DA409A"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The Child and Social Work Act 2017</w:t>
      </w:r>
      <w:r w:rsidR="000D12DE">
        <w:rPr>
          <w:rFonts w:ascii="Arial" w:hAnsi="Arial" w:cs="Arial"/>
          <w:color w:val="000000" w:themeColor="text1"/>
          <w:sz w:val="24"/>
          <w:szCs w:val="24"/>
        </w:rPr>
        <w:t xml:space="preserve"> </w:t>
      </w:r>
      <w:r w:rsidRPr="0062374F">
        <w:rPr>
          <w:rFonts w:ascii="Arial" w:hAnsi="Arial" w:cs="Arial"/>
          <w:color w:val="000000" w:themeColor="text1"/>
          <w:sz w:val="24"/>
          <w:szCs w:val="24"/>
        </w:rPr>
        <w:t xml:space="preserve">set a precedent in the </w:t>
      </w:r>
      <w:r w:rsidR="000D12DE" w:rsidRPr="0062374F">
        <w:rPr>
          <w:rFonts w:ascii="Arial" w:hAnsi="Arial" w:cs="Arial"/>
          <w:color w:val="000000" w:themeColor="text1"/>
          <w:sz w:val="24"/>
          <w:szCs w:val="24"/>
        </w:rPr>
        <w:t>childcare</w:t>
      </w:r>
      <w:r w:rsidRPr="0062374F">
        <w:rPr>
          <w:rFonts w:ascii="Arial" w:hAnsi="Arial" w:cs="Arial"/>
          <w:color w:val="000000" w:themeColor="text1"/>
          <w:sz w:val="24"/>
          <w:szCs w:val="24"/>
        </w:rPr>
        <w:t xml:space="preserve"> sector with its positive intentions to keep the children healthy; mentally and physically, both. The act introduced Corporate Parenting Rules extensively elaborates the charge of the effect of the working parents on the lives of their children. Especially, children under the age of 25 were subjected to this act. This act enthusiastically encouraged the government sectors practicing in counties, </w:t>
      </w:r>
      <w:r w:rsidR="00CE0927" w:rsidRPr="0062374F">
        <w:rPr>
          <w:rFonts w:ascii="Arial" w:hAnsi="Arial" w:cs="Arial"/>
          <w:color w:val="000000" w:themeColor="text1"/>
          <w:sz w:val="24"/>
          <w:szCs w:val="24"/>
        </w:rPr>
        <w:t>districts,</w:t>
      </w:r>
      <w:r w:rsidRPr="0062374F">
        <w:rPr>
          <w:rFonts w:ascii="Arial" w:hAnsi="Arial" w:cs="Arial"/>
          <w:color w:val="000000" w:themeColor="text1"/>
          <w:sz w:val="24"/>
          <w:szCs w:val="24"/>
        </w:rPr>
        <w:t xml:space="preserve"> and local authorities to emphasize on the betterment of the children. The act was determined to take care of the mental and physical </w:t>
      </w:r>
      <w:r w:rsidR="00CE0927" w:rsidRPr="0062374F">
        <w:rPr>
          <w:rFonts w:ascii="Arial" w:hAnsi="Arial" w:cs="Arial"/>
          <w:color w:val="000000" w:themeColor="text1"/>
          <w:sz w:val="24"/>
          <w:szCs w:val="24"/>
        </w:rPr>
        <w:t>health</w:t>
      </w:r>
      <w:r w:rsidRPr="0062374F">
        <w:rPr>
          <w:rFonts w:ascii="Arial" w:hAnsi="Arial" w:cs="Arial"/>
          <w:color w:val="000000" w:themeColor="text1"/>
          <w:sz w:val="24"/>
          <w:szCs w:val="24"/>
        </w:rPr>
        <w:t xml:space="preserve"> of the young and the children. It was planned to initiate the feedback of the children and their wishes. It also emphasized that children take benefit of the initiatives provided by the government </w:t>
      </w:r>
      <w:r w:rsidR="00CE0927" w:rsidRPr="0062374F">
        <w:rPr>
          <w:rFonts w:ascii="Arial" w:hAnsi="Arial" w:cs="Arial"/>
          <w:color w:val="000000" w:themeColor="text1"/>
          <w:sz w:val="24"/>
          <w:szCs w:val="24"/>
        </w:rPr>
        <w:t>authorities and</w:t>
      </w:r>
      <w:r w:rsidRPr="0062374F">
        <w:rPr>
          <w:rFonts w:ascii="Arial" w:hAnsi="Arial" w:cs="Arial"/>
          <w:color w:val="000000" w:themeColor="text1"/>
          <w:sz w:val="24"/>
          <w:szCs w:val="24"/>
        </w:rPr>
        <w:t xml:space="preserve"> instructed the authorities that to bring stability in their personal, </w:t>
      </w:r>
      <w:r w:rsidR="00961FB9" w:rsidRPr="0062374F">
        <w:rPr>
          <w:rFonts w:ascii="Arial" w:hAnsi="Arial" w:cs="Arial"/>
          <w:color w:val="000000" w:themeColor="text1"/>
          <w:sz w:val="24"/>
          <w:szCs w:val="24"/>
        </w:rPr>
        <w:t>mental,</w:t>
      </w:r>
      <w:r w:rsidRPr="0062374F">
        <w:rPr>
          <w:rFonts w:ascii="Arial" w:hAnsi="Arial" w:cs="Arial"/>
          <w:color w:val="000000" w:themeColor="text1"/>
          <w:sz w:val="24"/>
          <w:szCs w:val="24"/>
        </w:rPr>
        <w:t xml:space="preserve"> and academic lives. The Local Offer project was specifically intended for making the children learn about the surroundings around them. As provided by the Children </w:t>
      </w:r>
      <w:r w:rsidRPr="0062374F">
        <w:rPr>
          <w:rFonts w:ascii="Arial" w:hAnsi="Arial" w:cs="Arial"/>
          <w:color w:val="000000" w:themeColor="text1"/>
          <w:sz w:val="24"/>
          <w:szCs w:val="24"/>
        </w:rPr>
        <w:lastRenderedPageBreak/>
        <w:t xml:space="preserve">Act 1989, the care leavers are informed about their due rights. They are educated regarding their mental and physical wellbeing, education and development, societal skills, and relationships </w:t>
      </w:r>
      <w:r w:rsidR="00D422A5">
        <w:rPr>
          <w:rFonts w:ascii="Arial" w:hAnsi="Arial" w:cs="Arial"/>
          <w:color w:val="000000" w:themeColor="text1"/>
          <w:sz w:val="24"/>
          <w:szCs w:val="24"/>
        </w:rPr>
        <w:t>[</w:t>
      </w:r>
      <w:r w:rsidRPr="0062374F">
        <w:rPr>
          <w:rFonts w:ascii="Arial" w:hAnsi="Arial" w:cs="Arial"/>
          <w:color w:val="000000" w:themeColor="text1"/>
          <w:sz w:val="24"/>
          <w:szCs w:val="24"/>
        </w:rPr>
        <w:t>Shuker, 2018</w:t>
      </w:r>
      <w:r w:rsidR="00D422A5">
        <w:rPr>
          <w:rFonts w:ascii="Arial" w:hAnsi="Arial" w:cs="Arial"/>
          <w:color w:val="000000" w:themeColor="text1"/>
          <w:sz w:val="24"/>
          <w:szCs w:val="24"/>
        </w:rPr>
        <w:t>]</w:t>
      </w:r>
      <w:r w:rsidR="003918F5">
        <w:rPr>
          <w:rFonts w:ascii="Arial" w:hAnsi="Arial" w:cs="Arial"/>
          <w:color w:val="000000" w:themeColor="text1"/>
          <w:sz w:val="24"/>
          <w:szCs w:val="24"/>
        </w:rPr>
        <w:t>.</w:t>
      </w:r>
    </w:p>
    <w:p w14:paraId="368E7E30" w14:textId="418BA2B9" w:rsidR="004E0538" w:rsidRPr="0026463D" w:rsidRDefault="004E0538" w:rsidP="0026463D">
      <w:pPr>
        <w:pStyle w:val="ListParagraph"/>
        <w:numPr>
          <w:ilvl w:val="0"/>
          <w:numId w:val="17"/>
        </w:numPr>
        <w:spacing w:line="360" w:lineRule="auto"/>
        <w:jc w:val="both"/>
        <w:rPr>
          <w:rFonts w:ascii="Arial" w:hAnsi="Arial" w:cs="Arial"/>
          <w:b/>
          <w:bCs/>
          <w:color w:val="000000" w:themeColor="text1"/>
          <w:sz w:val="32"/>
          <w:szCs w:val="32"/>
        </w:rPr>
      </w:pPr>
      <w:r w:rsidRPr="0026463D">
        <w:rPr>
          <w:rFonts w:ascii="Arial" w:hAnsi="Arial" w:cs="Arial"/>
          <w:b/>
          <w:bCs/>
          <w:color w:val="000000" w:themeColor="text1"/>
          <w:sz w:val="32"/>
          <w:szCs w:val="32"/>
        </w:rPr>
        <w:t>Discussion</w:t>
      </w:r>
    </w:p>
    <w:p w14:paraId="138BC5F7" w14:textId="4B6F1C9A"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Normally families are socioeconomically stable and make sure that the mental and physical health of the family members is not affected by any given situation</w:t>
      </w:r>
      <w:r w:rsidR="007236B0">
        <w:rPr>
          <w:rFonts w:ascii="Arial" w:hAnsi="Arial" w:cs="Arial"/>
          <w:color w:val="000000" w:themeColor="text1"/>
          <w:sz w:val="24"/>
          <w:szCs w:val="24"/>
        </w:rPr>
        <w:t xml:space="preserve"> [OECD, 2019]</w:t>
      </w:r>
      <w:r w:rsidRPr="0062374F">
        <w:rPr>
          <w:rFonts w:ascii="Arial" w:hAnsi="Arial" w:cs="Arial"/>
          <w:color w:val="000000" w:themeColor="text1"/>
          <w:sz w:val="24"/>
          <w:szCs w:val="24"/>
        </w:rPr>
        <w:t>. But the Mum’s case was a different due to her mental health and deteriorating financial crisis. The issues related to her mental health and their impact on her children were mitigated by the help of family worker, but the issue of her financial crisis was not updated with the time. Critically, the flawless Children and Social Work Act of 2017 had promised to save the children f</w:t>
      </w:r>
      <w:r w:rsidR="00961FB9">
        <w:rPr>
          <w:rFonts w:ascii="Arial" w:hAnsi="Arial" w:cs="Arial"/>
          <w:color w:val="000000" w:themeColor="text1"/>
          <w:sz w:val="24"/>
          <w:szCs w:val="24"/>
        </w:rPr>
        <w:t>ro</w:t>
      </w:r>
      <w:r w:rsidRPr="0062374F">
        <w:rPr>
          <w:rFonts w:ascii="Arial" w:hAnsi="Arial" w:cs="Arial"/>
          <w:color w:val="000000" w:themeColor="text1"/>
          <w:sz w:val="24"/>
          <w:szCs w:val="24"/>
        </w:rPr>
        <w:t xml:space="preserve">m the impact of the mental health consequences of the parents </w:t>
      </w:r>
      <w:r w:rsidR="00C939A2">
        <w:rPr>
          <w:rFonts w:ascii="Arial" w:hAnsi="Arial" w:cs="Arial"/>
          <w:color w:val="000000" w:themeColor="text1"/>
          <w:sz w:val="24"/>
          <w:szCs w:val="24"/>
        </w:rPr>
        <w:t>[</w:t>
      </w:r>
      <w:r w:rsidRPr="0062374F">
        <w:rPr>
          <w:rFonts w:ascii="Arial" w:hAnsi="Arial" w:cs="Arial"/>
          <w:color w:val="000000" w:themeColor="text1"/>
          <w:sz w:val="24"/>
          <w:szCs w:val="24"/>
        </w:rPr>
        <w:t>Shuker, 2018</w:t>
      </w:r>
      <w:r w:rsidR="00C939A2">
        <w:rPr>
          <w:rFonts w:ascii="Arial" w:hAnsi="Arial" w:cs="Arial"/>
          <w:color w:val="000000" w:themeColor="text1"/>
          <w:sz w:val="24"/>
          <w:szCs w:val="24"/>
        </w:rPr>
        <w:t>]</w:t>
      </w:r>
      <w:r w:rsidRPr="0062374F">
        <w:rPr>
          <w:rFonts w:ascii="Arial" w:hAnsi="Arial" w:cs="Arial"/>
          <w:color w:val="000000" w:themeColor="text1"/>
          <w:sz w:val="24"/>
          <w:szCs w:val="24"/>
        </w:rPr>
        <w:t xml:space="preserve">. </w:t>
      </w:r>
      <w:r w:rsidR="007236B0">
        <w:rPr>
          <w:rFonts w:ascii="Arial" w:hAnsi="Arial" w:cs="Arial"/>
          <w:color w:val="000000" w:themeColor="text1"/>
          <w:sz w:val="24"/>
          <w:szCs w:val="24"/>
        </w:rPr>
        <w:t>T</w:t>
      </w:r>
      <w:r w:rsidRPr="0062374F">
        <w:rPr>
          <w:rFonts w:ascii="Arial" w:hAnsi="Arial" w:cs="Arial"/>
          <w:color w:val="000000" w:themeColor="text1"/>
          <w:sz w:val="24"/>
          <w:szCs w:val="24"/>
        </w:rPr>
        <w:t xml:space="preserve">here is no direct local authority intervention in the Mum’s case. </w:t>
      </w:r>
      <w:r w:rsidR="007236B0" w:rsidRPr="007236B0">
        <w:rPr>
          <w:rFonts w:ascii="Arial" w:hAnsi="Arial" w:cs="Arial"/>
          <w:color w:val="000000" w:themeColor="text1"/>
          <w:sz w:val="24"/>
          <w:szCs w:val="24"/>
        </w:rPr>
        <w:t>People who suffer from mental health problems are unable to work, and neither the government nor other organizations support them</w:t>
      </w:r>
      <w:r w:rsidR="007236B0">
        <w:rPr>
          <w:rFonts w:ascii="Arial" w:hAnsi="Arial" w:cs="Arial"/>
          <w:color w:val="000000" w:themeColor="text1"/>
          <w:sz w:val="24"/>
          <w:szCs w:val="24"/>
        </w:rPr>
        <w:t>.</w:t>
      </w:r>
    </w:p>
    <w:p w14:paraId="743655FD" w14:textId="0B00272D"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The role of the family workers is appreciated in the case study as she played a vital role in development of the factors which were problematic. She helped Mum to prioritize her requirements and focus on her therapy more than anything. Her organizational and communication skills made Mum realize that she can be helped. Mum mitigated her issues one by one which resulted in 100% of attendance of her children at school and she retained her focus back to work. Although, her debts were not clearly depicted to be mitigated or not, but certainly, the power of decision making advised by the family worker helped her to solve her problems which could be mitigated in a shorter </w:t>
      </w:r>
      <w:r w:rsidR="00E73283">
        <w:rPr>
          <w:rFonts w:ascii="Arial" w:hAnsi="Arial" w:cs="Arial"/>
          <w:color w:val="000000" w:themeColor="text1"/>
          <w:sz w:val="24"/>
          <w:szCs w:val="24"/>
        </w:rPr>
        <w:t>period</w:t>
      </w:r>
      <w:r w:rsidRPr="0062374F">
        <w:rPr>
          <w:rFonts w:ascii="Arial" w:hAnsi="Arial" w:cs="Arial"/>
          <w:color w:val="000000" w:themeColor="text1"/>
          <w:sz w:val="24"/>
          <w:szCs w:val="24"/>
        </w:rPr>
        <w:t xml:space="preserve">. </w:t>
      </w:r>
    </w:p>
    <w:p w14:paraId="638DD321" w14:textId="2D110F77" w:rsidR="004E0538"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 The Child and Social Work Act 2017, </w:t>
      </w:r>
      <w:r w:rsidR="00E22164" w:rsidRPr="0062374F">
        <w:rPr>
          <w:rFonts w:ascii="Arial" w:hAnsi="Arial" w:cs="Arial"/>
          <w:color w:val="000000" w:themeColor="text1"/>
          <w:sz w:val="24"/>
          <w:szCs w:val="24"/>
        </w:rPr>
        <w:t>although</w:t>
      </w:r>
      <w:r w:rsidRPr="0062374F">
        <w:rPr>
          <w:rFonts w:ascii="Arial" w:hAnsi="Arial" w:cs="Arial"/>
          <w:color w:val="000000" w:themeColor="text1"/>
          <w:sz w:val="24"/>
          <w:szCs w:val="24"/>
        </w:rPr>
        <w:t xml:space="preserve"> had mentioned in its priorities to assure the mental and physical wellbeing of the children and young until the age of 25 </w:t>
      </w:r>
      <w:r w:rsidR="005754F0">
        <w:rPr>
          <w:rFonts w:ascii="Arial" w:hAnsi="Arial" w:cs="Arial"/>
          <w:color w:val="000000" w:themeColor="text1"/>
          <w:sz w:val="24"/>
          <w:szCs w:val="24"/>
        </w:rPr>
        <w:t>[</w:t>
      </w:r>
      <w:r w:rsidRPr="0062374F">
        <w:rPr>
          <w:rFonts w:ascii="Arial" w:hAnsi="Arial" w:cs="Arial"/>
          <w:color w:val="000000" w:themeColor="text1"/>
          <w:sz w:val="24"/>
          <w:szCs w:val="24"/>
        </w:rPr>
        <w:t>Shuker, 2015</w:t>
      </w:r>
      <w:r w:rsidR="005754F0">
        <w:rPr>
          <w:rFonts w:ascii="Arial" w:hAnsi="Arial" w:cs="Arial"/>
          <w:color w:val="000000" w:themeColor="text1"/>
          <w:sz w:val="24"/>
          <w:szCs w:val="24"/>
        </w:rPr>
        <w:t>]</w:t>
      </w:r>
      <w:r w:rsidRPr="0062374F">
        <w:rPr>
          <w:rFonts w:ascii="Arial" w:hAnsi="Arial" w:cs="Arial"/>
          <w:color w:val="000000" w:themeColor="text1"/>
          <w:sz w:val="24"/>
          <w:szCs w:val="24"/>
        </w:rPr>
        <w:t xml:space="preserve"> but critically, it did not seem to adapt it in practice. The United Nations Conventions on the Rights of the Children internationally has provided </w:t>
      </w:r>
      <w:r w:rsidRPr="0062374F">
        <w:rPr>
          <w:rFonts w:ascii="Arial" w:hAnsi="Arial" w:cs="Arial"/>
          <w:color w:val="000000" w:themeColor="text1"/>
          <w:sz w:val="24"/>
          <w:szCs w:val="24"/>
        </w:rPr>
        <w:lastRenderedPageBreak/>
        <w:t xml:space="preserve">certain goals to the governances for implementation of </w:t>
      </w:r>
      <w:r w:rsidR="00E22164" w:rsidRPr="0062374F">
        <w:rPr>
          <w:rFonts w:ascii="Arial" w:hAnsi="Arial" w:cs="Arial"/>
          <w:color w:val="000000" w:themeColor="text1"/>
          <w:sz w:val="24"/>
          <w:szCs w:val="24"/>
        </w:rPr>
        <w:t>childcare</w:t>
      </w:r>
      <w:r w:rsidRPr="0062374F">
        <w:rPr>
          <w:rFonts w:ascii="Arial" w:hAnsi="Arial" w:cs="Arial"/>
          <w:color w:val="000000" w:themeColor="text1"/>
          <w:sz w:val="24"/>
          <w:szCs w:val="24"/>
        </w:rPr>
        <w:t xml:space="preserve"> </w:t>
      </w:r>
      <w:r w:rsidR="00E22164">
        <w:rPr>
          <w:rFonts w:ascii="Arial" w:hAnsi="Arial" w:cs="Arial"/>
          <w:color w:val="000000" w:themeColor="text1"/>
          <w:sz w:val="24"/>
          <w:szCs w:val="24"/>
        </w:rPr>
        <w:t>[</w:t>
      </w:r>
      <w:r w:rsidRPr="0062374F">
        <w:rPr>
          <w:rFonts w:ascii="Arial" w:hAnsi="Arial" w:cs="Arial"/>
          <w:color w:val="000000" w:themeColor="text1"/>
          <w:sz w:val="24"/>
          <w:szCs w:val="24"/>
        </w:rPr>
        <w:t>Ferguson, 2017</w:t>
      </w:r>
      <w:r w:rsidR="00E22164">
        <w:rPr>
          <w:rFonts w:ascii="Arial" w:hAnsi="Arial" w:cs="Arial"/>
          <w:color w:val="000000" w:themeColor="text1"/>
          <w:sz w:val="24"/>
          <w:szCs w:val="24"/>
        </w:rPr>
        <w:t>]</w:t>
      </w:r>
      <w:r w:rsidRPr="0062374F">
        <w:rPr>
          <w:rFonts w:ascii="Arial" w:hAnsi="Arial" w:cs="Arial"/>
          <w:color w:val="000000" w:themeColor="text1"/>
          <w:sz w:val="24"/>
          <w:szCs w:val="24"/>
        </w:rPr>
        <w:t xml:space="preserve">. However, the impact of mental </w:t>
      </w:r>
      <w:r w:rsidR="00C16E26">
        <w:rPr>
          <w:rFonts w:ascii="Arial" w:hAnsi="Arial" w:cs="Arial"/>
          <w:color w:val="000000" w:themeColor="text1"/>
          <w:sz w:val="24"/>
          <w:szCs w:val="24"/>
        </w:rPr>
        <w:t>he</w:t>
      </w:r>
      <w:r w:rsidRPr="0062374F">
        <w:rPr>
          <w:rFonts w:ascii="Arial" w:hAnsi="Arial" w:cs="Arial"/>
          <w:color w:val="000000" w:themeColor="text1"/>
          <w:sz w:val="24"/>
          <w:szCs w:val="24"/>
        </w:rPr>
        <w:t>a</w:t>
      </w:r>
      <w:r w:rsidR="00C16E26">
        <w:rPr>
          <w:rFonts w:ascii="Arial" w:hAnsi="Arial" w:cs="Arial"/>
          <w:color w:val="000000" w:themeColor="text1"/>
          <w:sz w:val="24"/>
          <w:szCs w:val="24"/>
        </w:rPr>
        <w:t>l</w:t>
      </w:r>
      <w:r w:rsidRPr="0062374F">
        <w:rPr>
          <w:rFonts w:ascii="Arial" w:hAnsi="Arial" w:cs="Arial"/>
          <w:color w:val="000000" w:themeColor="text1"/>
          <w:sz w:val="24"/>
          <w:szCs w:val="24"/>
        </w:rPr>
        <w:t xml:space="preserve">th care and financial instability of the parents has not been explored </w:t>
      </w:r>
      <w:r w:rsidR="007D6562" w:rsidRPr="0062374F">
        <w:rPr>
          <w:rFonts w:ascii="Arial" w:hAnsi="Arial" w:cs="Arial"/>
          <w:color w:val="000000" w:themeColor="text1"/>
          <w:sz w:val="24"/>
          <w:szCs w:val="24"/>
        </w:rPr>
        <w:t>yet</w:t>
      </w:r>
      <w:r w:rsidRPr="0062374F">
        <w:rPr>
          <w:rFonts w:ascii="Arial" w:hAnsi="Arial" w:cs="Arial"/>
          <w:color w:val="000000" w:themeColor="text1"/>
          <w:sz w:val="24"/>
          <w:szCs w:val="24"/>
        </w:rPr>
        <w:t xml:space="preserve"> in policy making. The legislation of policy care can also be criticized for not providing required mental therapy to Mum, which was not even realized at office even though her working performance was declining. </w:t>
      </w:r>
    </w:p>
    <w:p w14:paraId="1377B96B" w14:textId="77777777" w:rsidR="00A957E5" w:rsidRPr="0062374F" w:rsidRDefault="00A957E5" w:rsidP="004E0538">
      <w:pPr>
        <w:spacing w:line="360" w:lineRule="auto"/>
        <w:jc w:val="both"/>
        <w:rPr>
          <w:rFonts w:ascii="Arial" w:hAnsi="Arial" w:cs="Arial"/>
          <w:color w:val="000000" w:themeColor="text1"/>
          <w:sz w:val="24"/>
          <w:szCs w:val="24"/>
        </w:rPr>
      </w:pPr>
    </w:p>
    <w:p w14:paraId="52E97B85" w14:textId="7310F564" w:rsidR="004E0538" w:rsidRPr="00E07C81" w:rsidRDefault="00E07C81" w:rsidP="00A957E5">
      <w:pPr>
        <w:spacing w:line="360" w:lineRule="auto"/>
        <w:ind w:firstLine="720"/>
        <w:jc w:val="both"/>
        <w:rPr>
          <w:rFonts w:ascii="Arial" w:hAnsi="Arial" w:cs="Arial"/>
          <w:b/>
          <w:bCs/>
          <w:color w:val="000000" w:themeColor="text1"/>
          <w:sz w:val="24"/>
          <w:szCs w:val="24"/>
        </w:rPr>
      </w:pPr>
      <w:r>
        <w:rPr>
          <w:rFonts w:ascii="Arial" w:hAnsi="Arial" w:cs="Arial"/>
          <w:b/>
          <w:bCs/>
          <w:color w:val="000000" w:themeColor="text1"/>
          <w:sz w:val="32"/>
          <w:szCs w:val="32"/>
        </w:rPr>
        <w:t xml:space="preserve">5. </w:t>
      </w:r>
      <w:r w:rsidR="004E0538" w:rsidRPr="00E07C81">
        <w:rPr>
          <w:rFonts w:ascii="Arial" w:hAnsi="Arial" w:cs="Arial"/>
          <w:b/>
          <w:bCs/>
          <w:color w:val="000000" w:themeColor="text1"/>
          <w:sz w:val="32"/>
          <w:szCs w:val="32"/>
        </w:rPr>
        <w:t>Evaluation</w:t>
      </w:r>
      <w:r w:rsidR="004E0538" w:rsidRPr="00E07C81">
        <w:rPr>
          <w:rFonts w:ascii="Arial" w:hAnsi="Arial" w:cs="Arial"/>
          <w:b/>
          <w:bCs/>
          <w:color w:val="000000" w:themeColor="text1"/>
          <w:sz w:val="24"/>
          <w:szCs w:val="24"/>
        </w:rPr>
        <w:t xml:space="preserve"> </w:t>
      </w:r>
    </w:p>
    <w:p w14:paraId="623471AF" w14:textId="3BEBD7EE" w:rsidR="004E0538" w:rsidRDefault="00AC00FE"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4E0538" w:rsidRPr="0062374F">
        <w:rPr>
          <w:rFonts w:ascii="Arial" w:hAnsi="Arial" w:cs="Arial"/>
          <w:color w:val="000000" w:themeColor="text1"/>
          <w:sz w:val="24"/>
          <w:szCs w:val="24"/>
        </w:rPr>
        <w:t xml:space="preserve">he response by the family worker was very effective and timely. Although, there are loopholes observed at the end of the legislation in policy making regarding the </w:t>
      </w:r>
      <w:r w:rsidR="00672A2A" w:rsidRPr="0062374F">
        <w:rPr>
          <w:rFonts w:ascii="Arial" w:hAnsi="Arial" w:cs="Arial"/>
          <w:color w:val="000000" w:themeColor="text1"/>
          <w:sz w:val="24"/>
          <w:szCs w:val="24"/>
        </w:rPr>
        <w:t>childcare</w:t>
      </w:r>
      <w:r w:rsidR="004E0538" w:rsidRPr="0062374F">
        <w:rPr>
          <w:rFonts w:ascii="Arial" w:hAnsi="Arial" w:cs="Arial"/>
          <w:color w:val="000000" w:themeColor="text1"/>
          <w:sz w:val="24"/>
          <w:szCs w:val="24"/>
        </w:rPr>
        <w:t xml:space="preserve"> and parental mental health care. There are major drawbacks in the implementation of these already made policies which disappoints the researchers. The dedicated polices were not all inclusive in a way that they covered the matter apparently and did not focus on its root problems. There was lack of financial and moral support to the families for the care of children by the Child and Social Work Act 2017. It was observed that there was lack of awareness among the local authorities who could have identified and helped Mum while planning for such big initiatives like Child and Social Work Act 2017, the legislators should have taken care of the financial capabilities of the parents who divorced or single. </w:t>
      </w:r>
    </w:p>
    <w:p w14:paraId="61C7999B" w14:textId="048D0971" w:rsidR="00C16E26" w:rsidRDefault="00595D5A"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C16E26" w:rsidRPr="00C16E26">
        <w:rPr>
          <w:rFonts w:ascii="Arial" w:hAnsi="Arial" w:cs="Arial"/>
          <w:color w:val="000000" w:themeColor="text1"/>
          <w:sz w:val="24"/>
          <w:szCs w:val="24"/>
        </w:rPr>
        <w:t xml:space="preserve">here </w:t>
      </w:r>
      <w:r w:rsidR="0044034B">
        <w:rPr>
          <w:rFonts w:ascii="Arial" w:hAnsi="Arial" w:cs="Arial"/>
          <w:color w:val="000000" w:themeColor="text1"/>
          <w:sz w:val="24"/>
          <w:szCs w:val="24"/>
        </w:rPr>
        <w:t>is</w:t>
      </w:r>
      <w:r w:rsidR="00C16E26" w:rsidRPr="00C16E26">
        <w:rPr>
          <w:rFonts w:ascii="Arial" w:hAnsi="Arial" w:cs="Arial"/>
          <w:color w:val="000000" w:themeColor="text1"/>
          <w:sz w:val="24"/>
          <w:szCs w:val="24"/>
        </w:rPr>
        <w:t xml:space="preserve"> lack of facilities for women like Mum</w:t>
      </w:r>
      <w:r>
        <w:rPr>
          <w:rFonts w:ascii="Arial" w:hAnsi="Arial" w:cs="Arial"/>
          <w:color w:val="000000" w:themeColor="text1"/>
          <w:sz w:val="24"/>
          <w:szCs w:val="24"/>
        </w:rPr>
        <w:t xml:space="preserve"> who </w:t>
      </w:r>
      <w:r w:rsidR="00C16E26" w:rsidRPr="00C16E26">
        <w:rPr>
          <w:rFonts w:ascii="Arial" w:hAnsi="Arial" w:cs="Arial"/>
          <w:color w:val="000000" w:themeColor="text1"/>
          <w:sz w:val="24"/>
          <w:szCs w:val="24"/>
        </w:rPr>
        <w:t>suffer from mental health</w:t>
      </w:r>
      <w:r>
        <w:rPr>
          <w:rFonts w:ascii="Arial" w:hAnsi="Arial" w:cs="Arial"/>
          <w:color w:val="000000" w:themeColor="text1"/>
          <w:sz w:val="24"/>
          <w:szCs w:val="24"/>
        </w:rPr>
        <w:t xml:space="preserve"> because</w:t>
      </w:r>
      <w:r w:rsidR="00C16E26" w:rsidRPr="00C16E26">
        <w:rPr>
          <w:rFonts w:ascii="Arial" w:hAnsi="Arial" w:cs="Arial"/>
          <w:color w:val="000000" w:themeColor="text1"/>
          <w:sz w:val="24"/>
          <w:szCs w:val="24"/>
        </w:rPr>
        <w:t xml:space="preserve"> immediate therapy is not available in many developed countries even like UK. Additionally, the children are under her supervision and the domestic regulations do not assure taking care of them.</w:t>
      </w:r>
      <w:r w:rsidR="00C16E26">
        <w:rPr>
          <w:rFonts w:ascii="Arial" w:hAnsi="Arial" w:cs="Arial"/>
          <w:color w:val="000000" w:themeColor="text1"/>
          <w:sz w:val="24"/>
          <w:szCs w:val="24"/>
        </w:rPr>
        <w:t xml:space="preserve"> </w:t>
      </w:r>
    </w:p>
    <w:p w14:paraId="09B72352" w14:textId="4A6E73C3" w:rsidR="00024B55" w:rsidRDefault="00024B55" w:rsidP="004E0538">
      <w:pPr>
        <w:spacing w:line="360" w:lineRule="auto"/>
        <w:jc w:val="both"/>
        <w:rPr>
          <w:rFonts w:ascii="Arial" w:hAnsi="Arial" w:cs="Arial"/>
          <w:color w:val="000000" w:themeColor="text1"/>
          <w:sz w:val="24"/>
          <w:szCs w:val="24"/>
        </w:rPr>
      </w:pPr>
      <w:r w:rsidRPr="00024B55">
        <w:rPr>
          <w:rFonts w:ascii="Arial" w:hAnsi="Arial" w:cs="Arial"/>
          <w:color w:val="000000" w:themeColor="text1"/>
          <w:sz w:val="24"/>
          <w:szCs w:val="24"/>
        </w:rPr>
        <w:t xml:space="preserve">Psychologically, humans do not understand their problems and challenges as they are stuck at on place often. </w:t>
      </w:r>
      <w:r>
        <w:rPr>
          <w:rFonts w:ascii="Arial" w:hAnsi="Arial" w:cs="Arial"/>
          <w:color w:val="000000" w:themeColor="text1"/>
          <w:sz w:val="24"/>
          <w:szCs w:val="24"/>
        </w:rPr>
        <w:t>T</w:t>
      </w:r>
      <w:r w:rsidRPr="00024B55">
        <w:rPr>
          <w:rFonts w:ascii="Arial" w:hAnsi="Arial" w:cs="Arial"/>
          <w:color w:val="000000" w:themeColor="text1"/>
          <w:sz w:val="24"/>
          <w:szCs w:val="24"/>
        </w:rPr>
        <w:t>hird person can immediately feel what is wrong and what can be done</w:t>
      </w:r>
      <w:r>
        <w:rPr>
          <w:rFonts w:ascii="Arial" w:hAnsi="Arial" w:cs="Arial"/>
          <w:color w:val="000000" w:themeColor="text1"/>
          <w:sz w:val="24"/>
          <w:szCs w:val="24"/>
        </w:rPr>
        <w:t xml:space="preserve"> and that is why neighborhood </w:t>
      </w:r>
      <w:r w:rsidR="00595D5A">
        <w:rPr>
          <w:rFonts w:ascii="Arial" w:hAnsi="Arial" w:cs="Arial"/>
          <w:color w:val="000000" w:themeColor="text1"/>
          <w:sz w:val="24"/>
          <w:szCs w:val="24"/>
        </w:rPr>
        <w:t>supposed to</w:t>
      </w:r>
      <w:r>
        <w:rPr>
          <w:rFonts w:ascii="Arial" w:hAnsi="Arial" w:cs="Arial"/>
          <w:color w:val="000000" w:themeColor="text1"/>
          <w:sz w:val="24"/>
          <w:szCs w:val="24"/>
        </w:rPr>
        <w:t xml:space="preserve"> be more </w:t>
      </w:r>
      <w:r w:rsidR="00595D5A">
        <w:rPr>
          <w:rFonts w:ascii="Arial" w:hAnsi="Arial" w:cs="Arial"/>
          <w:color w:val="000000" w:themeColor="text1"/>
          <w:sz w:val="24"/>
          <w:szCs w:val="24"/>
        </w:rPr>
        <w:t xml:space="preserve">interactive and </w:t>
      </w:r>
      <w:r>
        <w:rPr>
          <w:rFonts w:ascii="Arial" w:hAnsi="Arial" w:cs="Arial"/>
          <w:color w:val="000000" w:themeColor="text1"/>
          <w:sz w:val="24"/>
          <w:szCs w:val="24"/>
        </w:rPr>
        <w:t>helpful</w:t>
      </w:r>
      <w:r w:rsidR="008E5C93">
        <w:rPr>
          <w:rFonts w:ascii="Arial" w:hAnsi="Arial" w:cs="Arial"/>
          <w:color w:val="000000" w:themeColor="text1"/>
          <w:sz w:val="24"/>
          <w:szCs w:val="24"/>
        </w:rPr>
        <w:t xml:space="preserve"> </w:t>
      </w:r>
      <w:r w:rsidR="00595D5A" w:rsidRPr="00595D5A">
        <w:rPr>
          <w:rFonts w:ascii="Arial" w:hAnsi="Arial" w:cs="Arial"/>
          <w:color w:val="000000" w:themeColor="text1"/>
          <w:sz w:val="24"/>
          <w:szCs w:val="24"/>
        </w:rPr>
        <w:t>through community programs</w:t>
      </w:r>
      <w:r w:rsidR="00595D5A" w:rsidRPr="00595D5A">
        <w:rPr>
          <w:rFonts w:ascii="Arial" w:hAnsi="Arial" w:cs="Arial"/>
          <w:color w:val="000000" w:themeColor="text1"/>
          <w:sz w:val="24"/>
          <w:szCs w:val="24"/>
        </w:rPr>
        <w:t xml:space="preserve"> </w:t>
      </w:r>
      <w:r w:rsidR="008E5C93">
        <w:rPr>
          <w:rFonts w:ascii="Arial" w:hAnsi="Arial" w:cs="Arial"/>
          <w:color w:val="000000" w:themeColor="text1"/>
          <w:sz w:val="24"/>
          <w:szCs w:val="24"/>
        </w:rPr>
        <w:t xml:space="preserve">for </w:t>
      </w:r>
      <w:r w:rsidR="00595D5A">
        <w:rPr>
          <w:rFonts w:ascii="Arial" w:hAnsi="Arial" w:cs="Arial"/>
          <w:color w:val="000000" w:themeColor="text1"/>
          <w:sz w:val="24"/>
          <w:szCs w:val="24"/>
        </w:rPr>
        <w:t>low-income family</w:t>
      </w:r>
      <w:r w:rsidR="00DD1FCA">
        <w:rPr>
          <w:rFonts w:ascii="Arial" w:hAnsi="Arial" w:cs="Arial"/>
          <w:color w:val="000000" w:themeColor="text1"/>
          <w:sz w:val="24"/>
          <w:szCs w:val="24"/>
        </w:rPr>
        <w:t xml:space="preserve"> to improve family outcomes [</w:t>
      </w:r>
      <w:proofErr w:type="spellStart"/>
      <w:r w:rsidR="00DD1FCA">
        <w:rPr>
          <w:rFonts w:ascii="Arial" w:hAnsi="Arial" w:cs="Arial"/>
          <w:color w:val="000000" w:themeColor="text1"/>
          <w:sz w:val="24"/>
          <w:szCs w:val="24"/>
        </w:rPr>
        <w:t>Wikle</w:t>
      </w:r>
      <w:proofErr w:type="spellEnd"/>
      <w:r w:rsidR="00DD1FCA">
        <w:rPr>
          <w:rFonts w:ascii="Arial" w:hAnsi="Arial" w:cs="Arial"/>
          <w:color w:val="000000" w:themeColor="text1"/>
          <w:sz w:val="24"/>
          <w:szCs w:val="24"/>
        </w:rPr>
        <w:t>, 2018]</w:t>
      </w:r>
      <w:r w:rsidR="00595D5A">
        <w:rPr>
          <w:rFonts w:ascii="Arial" w:hAnsi="Arial" w:cs="Arial"/>
          <w:color w:val="000000" w:themeColor="text1"/>
          <w:sz w:val="24"/>
          <w:szCs w:val="24"/>
        </w:rPr>
        <w:t xml:space="preserve">. There was </w:t>
      </w:r>
      <w:r>
        <w:rPr>
          <w:rFonts w:ascii="Arial" w:hAnsi="Arial" w:cs="Arial"/>
          <w:color w:val="000000" w:themeColor="text1"/>
          <w:sz w:val="24"/>
          <w:szCs w:val="24"/>
        </w:rPr>
        <w:t xml:space="preserve"> </w:t>
      </w:r>
      <w:r w:rsidR="00595D5A">
        <w:rPr>
          <w:rFonts w:ascii="Arial" w:hAnsi="Arial" w:cs="Arial"/>
          <w:color w:val="000000" w:themeColor="text1"/>
          <w:sz w:val="24"/>
          <w:szCs w:val="24"/>
        </w:rPr>
        <w:t xml:space="preserve">no </w:t>
      </w:r>
      <w:r>
        <w:rPr>
          <w:rFonts w:ascii="Arial" w:hAnsi="Arial" w:cs="Arial"/>
          <w:color w:val="000000" w:themeColor="text1"/>
          <w:sz w:val="24"/>
          <w:szCs w:val="24"/>
        </w:rPr>
        <w:t xml:space="preserve">educational department </w:t>
      </w:r>
      <w:r w:rsidR="00595D5A">
        <w:rPr>
          <w:rFonts w:ascii="Arial" w:hAnsi="Arial" w:cs="Arial"/>
          <w:color w:val="000000" w:themeColor="text1"/>
          <w:sz w:val="24"/>
          <w:szCs w:val="24"/>
        </w:rPr>
        <w:t>approach</w:t>
      </w:r>
      <w:r w:rsidR="00095421">
        <w:rPr>
          <w:rFonts w:ascii="Arial" w:hAnsi="Arial" w:cs="Arial"/>
          <w:color w:val="000000" w:themeColor="text1"/>
          <w:sz w:val="24"/>
          <w:szCs w:val="24"/>
        </w:rPr>
        <w:t xml:space="preserve"> because the s</w:t>
      </w:r>
      <w:r w:rsidR="00595D5A">
        <w:rPr>
          <w:rFonts w:ascii="Arial" w:hAnsi="Arial" w:cs="Arial"/>
          <w:color w:val="000000" w:themeColor="text1"/>
          <w:sz w:val="24"/>
          <w:szCs w:val="24"/>
        </w:rPr>
        <w:t xml:space="preserve">ocial worker </w:t>
      </w:r>
      <w:r w:rsidR="00095421">
        <w:rPr>
          <w:rFonts w:ascii="Arial" w:hAnsi="Arial" w:cs="Arial"/>
          <w:color w:val="000000" w:themeColor="text1"/>
          <w:sz w:val="24"/>
          <w:szCs w:val="24"/>
        </w:rPr>
        <w:t xml:space="preserve">did not </w:t>
      </w:r>
      <w:r w:rsidR="00595D5A">
        <w:rPr>
          <w:rFonts w:ascii="Arial" w:hAnsi="Arial" w:cs="Arial"/>
          <w:color w:val="000000" w:themeColor="text1"/>
          <w:sz w:val="24"/>
          <w:szCs w:val="24"/>
        </w:rPr>
        <w:t xml:space="preserve">acknowledge the school that there </w:t>
      </w:r>
      <w:r w:rsidR="00095421">
        <w:rPr>
          <w:rFonts w:ascii="Arial" w:hAnsi="Arial" w:cs="Arial"/>
          <w:color w:val="000000" w:themeColor="text1"/>
          <w:sz w:val="24"/>
          <w:szCs w:val="24"/>
        </w:rPr>
        <w:t>are</w:t>
      </w:r>
      <w:r w:rsidR="00595D5A">
        <w:rPr>
          <w:rFonts w:ascii="Arial" w:hAnsi="Arial" w:cs="Arial"/>
          <w:color w:val="000000" w:themeColor="text1"/>
          <w:sz w:val="24"/>
          <w:szCs w:val="24"/>
        </w:rPr>
        <w:t xml:space="preserve"> existing issue</w:t>
      </w:r>
      <w:r w:rsidR="00095421">
        <w:rPr>
          <w:rFonts w:ascii="Arial" w:hAnsi="Arial" w:cs="Arial"/>
          <w:color w:val="000000" w:themeColor="text1"/>
          <w:sz w:val="24"/>
          <w:szCs w:val="24"/>
        </w:rPr>
        <w:t>s</w:t>
      </w:r>
      <w:r w:rsidR="00595D5A">
        <w:rPr>
          <w:rFonts w:ascii="Arial" w:hAnsi="Arial" w:cs="Arial"/>
          <w:color w:val="000000" w:themeColor="text1"/>
          <w:sz w:val="24"/>
          <w:szCs w:val="24"/>
        </w:rPr>
        <w:t xml:space="preserve"> in </w:t>
      </w:r>
      <w:r w:rsidR="00595D5A">
        <w:rPr>
          <w:rFonts w:ascii="Arial" w:hAnsi="Arial" w:cs="Arial"/>
          <w:color w:val="000000" w:themeColor="text1"/>
          <w:sz w:val="24"/>
          <w:szCs w:val="24"/>
        </w:rPr>
        <w:lastRenderedPageBreak/>
        <w:t>the family</w:t>
      </w:r>
      <w:r w:rsidR="00095421">
        <w:rPr>
          <w:rFonts w:ascii="Arial" w:hAnsi="Arial" w:cs="Arial"/>
          <w:color w:val="000000" w:themeColor="text1"/>
          <w:sz w:val="24"/>
          <w:szCs w:val="24"/>
        </w:rPr>
        <w:t>. The collaborative work could safeguard the children sooner and more effectively before the consequences of the vulnerability already have been seen in the aspects of live in this troubled family.</w:t>
      </w:r>
    </w:p>
    <w:p w14:paraId="40A7C159" w14:textId="689C324A" w:rsidR="004B1198" w:rsidRPr="006901FE" w:rsidRDefault="00C52488" w:rsidP="006901FE">
      <w:pPr>
        <w:pStyle w:val="ListParagraph"/>
        <w:numPr>
          <w:ilvl w:val="0"/>
          <w:numId w:val="19"/>
        </w:numPr>
        <w:spacing w:line="360" w:lineRule="auto"/>
        <w:jc w:val="both"/>
        <w:rPr>
          <w:rFonts w:ascii="Arial" w:hAnsi="Arial" w:cs="Arial"/>
          <w:b/>
          <w:bCs/>
          <w:color w:val="000000" w:themeColor="text1"/>
          <w:sz w:val="32"/>
          <w:szCs w:val="32"/>
        </w:rPr>
      </w:pPr>
      <w:r w:rsidRPr="006901FE">
        <w:rPr>
          <w:rFonts w:ascii="Arial" w:hAnsi="Arial" w:cs="Arial"/>
          <w:b/>
          <w:bCs/>
          <w:color w:val="000000" w:themeColor="text1"/>
          <w:sz w:val="32"/>
          <w:szCs w:val="32"/>
        </w:rPr>
        <w:t>Recommendations</w:t>
      </w:r>
    </w:p>
    <w:p w14:paraId="69C27142" w14:textId="02B94A35"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1.</w:t>
      </w:r>
      <w:r w:rsidRPr="0062374F">
        <w:rPr>
          <w:rFonts w:ascii="Arial" w:hAnsi="Arial" w:cs="Arial"/>
          <w:color w:val="000000" w:themeColor="text1"/>
          <w:sz w:val="24"/>
          <w:szCs w:val="24"/>
        </w:rPr>
        <w:tab/>
        <w:t xml:space="preserve">The Child and Social Work Act 2017 should be more comprehensive regarding the problems faced by the parents and children separately, like children as care leavers and parental mental and financial health </w:t>
      </w:r>
      <w:r w:rsidR="00A04EEC">
        <w:rPr>
          <w:rFonts w:ascii="Arial" w:hAnsi="Arial" w:cs="Arial"/>
          <w:color w:val="000000" w:themeColor="text1"/>
          <w:sz w:val="24"/>
          <w:szCs w:val="24"/>
        </w:rPr>
        <w:t>[</w:t>
      </w:r>
      <w:r w:rsidRPr="0062374F">
        <w:rPr>
          <w:rFonts w:ascii="Arial" w:hAnsi="Arial" w:cs="Arial"/>
          <w:color w:val="000000" w:themeColor="text1"/>
          <w:sz w:val="24"/>
          <w:szCs w:val="24"/>
        </w:rPr>
        <w:t>Children and Social Work Act 2017, 2021</w:t>
      </w:r>
      <w:r w:rsidR="00A04EEC">
        <w:rPr>
          <w:rFonts w:ascii="Arial" w:hAnsi="Arial" w:cs="Arial"/>
          <w:color w:val="000000" w:themeColor="text1"/>
          <w:sz w:val="24"/>
          <w:szCs w:val="24"/>
        </w:rPr>
        <w:t>]</w:t>
      </w:r>
      <w:r w:rsidRPr="0062374F">
        <w:rPr>
          <w:rFonts w:ascii="Arial" w:hAnsi="Arial" w:cs="Arial"/>
          <w:color w:val="000000" w:themeColor="text1"/>
          <w:sz w:val="24"/>
          <w:szCs w:val="24"/>
        </w:rPr>
        <w:t xml:space="preserve">. </w:t>
      </w:r>
    </w:p>
    <w:p w14:paraId="637FF094" w14:textId="1E950D06"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2.</w:t>
      </w:r>
      <w:r w:rsidRPr="0062374F">
        <w:rPr>
          <w:rFonts w:ascii="Arial" w:hAnsi="Arial" w:cs="Arial"/>
          <w:color w:val="000000" w:themeColor="text1"/>
          <w:sz w:val="24"/>
          <w:szCs w:val="24"/>
        </w:rPr>
        <w:tab/>
        <w:t>Mental health of the employees should be taken care of in the organizations.</w:t>
      </w:r>
      <w:r w:rsidR="005D7B49" w:rsidRPr="005D7B49">
        <w:t xml:space="preserve"> </w:t>
      </w:r>
      <w:r w:rsidR="005D7B49" w:rsidRPr="005D7B49">
        <w:rPr>
          <w:rFonts w:ascii="Arial" w:hAnsi="Arial" w:cs="Arial"/>
          <w:color w:val="000000" w:themeColor="text1"/>
          <w:sz w:val="24"/>
          <w:szCs w:val="24"/>
        </w:rPr>
        <w:t>Workplaces should have mental rehabilitation centers with the option of family care.</w:t>
      </w:r>
    </w:p>
    <w:p w14:paraId="3E3D446B" w14:textId="49B0BC06" w:rsidR="004E0538" w:rsidRPr="0062374F"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3.</w:t>
      </w:r>
      <w:r w:rsidRPr="0062374F">
        <w:rPr>
          <w:rFonts w:ascii="Arial" w:hAnsi="Arial" w:cs="Arial"/>
          <w:color w:val="000000" w:themeColor="text1"/>
          <w:sz w:val="24"/>
          <w:szCs w:val="24"/>
        </w:rPr>
        <w:tab/>
      </w:r>
      <w:r w:rsidR="00B60312">
        <w:rPr>
          <w:rFonts w:ascii="Arial" w:hAnsi="Arial" w:cs="Arial"/>
          <w:color w:val="000000" w:themeColor="text1"/>
          <w:sz w:val="24"/>
          <w:szCs w:val="24"/>
        </w:rPr>
        <w:t xml:space="preserve">Accessible </w:t>
      </w:r>
      <w:r w:rsidR="00C420EF">
        <w:rPr>
          <w:rFonts w:ascii="Arial" w:hAnsi="Arial" w:cs="Arial"/>
          <w:color w:val="000000" w:themeColor="text1"/>
          <w:sz w:val="24"/>
          <w:szCs w:val="24"/>
        </w:rPr>
        <w:t>c</w:t>
      </w:r>
      <w:r w:rsidR="008726D0">
        <w:rPr>
          <w:rFonts w:ascii="Arial" w:hAnsi="Arial" w:cs="Arial"/>
          <w:color w:val="000000" w:themeColor="text1"/>
          <w:sz w:val="24"/>
          <w:szCs w:val="24"/>
        </w:rPr>
        <w:t xml:space="preserve">hild protection programs </w:t>
      </w:r>
      <w:r w:rsidR="00C420EF">
        <w:rPr>
          <w:rFonts w:ascii="Arial" w:hAnsi="Arial" w:cs="Arial"/>
          <w:color w:val="000000" w:themeColor="text1"/>
          <w:sz w:val="24"/>
          <w:szCs w:val="24"/>
        </w:rPr>
        <w:t>to promote the best interest of the children</w:t>
      </w:r>
      <w:r w:rsidR="008F5169">
        <w:rPr>
          <w:rFonts w:ascii="Arial" w:hAnsi="Arial" w:cs="Arial"/>
          <w:color w:val="000000" w:themeColor="text1"/>
          <w:sz w:val="24"/>
          <w:szCs w:val="24"/>
        </w:rPr>
        <w:t xml:space="preserve"> and</w:t>
      </w:r>
      <w:r w:rsidR="00C420EF">
        <w:rPr>
          <w:rFonts w:ascii="Arial" w:hAnsi="Arial" w:cs="Arial"/>
          <w:color w:val="000000" w:themeColor="text1"/>
          <w:sz w:val="24"/>
          <w:szCs w:val="24"/>
        </w:rPr>
        <w:t xml:space="preserve"> s</w:t>
      </w:r>
      <w:r w:rsidR="00595D5A">
        <w:rPr>
          <w:rFonts w:ascii="Arial" w:hAnsi="Arial" w:cs="Arial"/>
          <w:color w:val="000000" w:themeColor="text1"/>
          <w:sz w:val="24"/>
          <w:szCs w:val="24"/>
        </w:rPr>
        <w:t xml:space="preserve">ocial programs </w:t>
      </w:r>
      <w:r w:rsidR="00C420EF">
        <w:rPr>
          <w:rFonts w:ascii="Arial" w:hAnsi="Arial" w:cs="Arial"/>
          <w:color w:val="000000" w:themeColor="text1"/>
          <w:sz w:val="24"/>
          <w:szCs w:val="24"/>
        </w:rPr>
        <w:t>such as</w:t>
      </w:r>
      <w:r w:rsidR="00595D5A">
        <w:rPr>
          <w:rFonts w:ascii="Arial" w:hAnsi="Arial" w:cs="Arial"/>
          <w:color w:val="000000" w:themeColor="text1"/>
          <w:sz w:val="24"/>
          <w:szCs w:val="24"/>
        </w:rPr>
        <w:t xml:space="preserve"> parenting class for </w:t>
      </w:r>
      <w:r w:rsidR="00095421">
        <w:rPr>
          <w:rFonts w:ascii="Arial" w:hAnsi="Arial" w:cs="Arial"/>
          <w:color w:val="000000" w:themeColor="text1"/>
          <w:sz w:val="24"/>
          <w:szCs w:val="24"/>
        </w:rPr>
        <w:t>low-income</w:t>
      </w:r>
      <w:r w:rsidR="00595D5A">
        <w:rPr>
          <w:rFonts w:ascii="Arial" w:hAnsi="Arial" w:cs="Arial"/>
          <w:color w:val="000000" w:themeColor="text1"/>
          <w:sz w:val="24"/>
          <w:szCs w:val="24"/>
        </w:rPr>
        <w:t xml:space="preserve"> family</w:t>
      </w:r>
      <w:r w:rsidR="00172681">
        <w:rPr>
          <w:rFonts w:ascii="Arial" w:hAnsi="Arial" w:cs="Arial"/>
          <w:color w:val="000000" w:themeColor="text1"/>
          <w:sz w:val="24"/>
          <w:szCs w:val="24"/>
        </w:rPr>
        <w:t xml:space="preserve"> to understand children’s needs in better way</w:t>
      </w:r>
      <w:r w:rsidR="008F5169">
        <w:rPr>
          <w:rFonts w:ascii="Arial" w:hAnsi="Arial" w:cs="Arial"/>
          <w:color w:val="000000" w:themeColor="text1"/>
          <w:sz w:val="24"/>
          <w:szCs w:val="24"/>
        </w:rPr>
        <w:t xml:space="preserve"> [OECD</w:t>
      </w:r>
      <w:r w:rsidR="00C420EF">
        <w:rPr>
          <w:rFonts w:ascii="Arial" w:hAnsi="Arial" w:cs="Arial"/>
          <w:color w:val="000000" w:themeColor="text1"/>
          <w:sz w:val="24"/>
          <w:szCs w:val="24"/>
        </w:rPr>
        <w:t>,</w:t>
      </w:r>
      <w:r w:rsidR="008F5169">
        <w:rPr>
          <w:rFonts w:ascii="Arial" w:hAnsi="Arial" w:cs="Arial"/>
          <w:color w:val="000000" w:themeColor="text1"/>
          <w:sz w:val="24"/>
          <w:szCs w:val="24"/>
        </w:rPr>
        <w:t xml:space="preserve"> 2019].</w:t>
      </w:r>
      <w:r w:rsidR="00C420EF">
        <w:rPr>
          <w:rFonts w:ascii="Arial" w:hAnsi="Arial" w:cs="Arial"/>
          <w:color w:val="000000" w:themeColor="text1"/>
          <w:sz w:val="24"/>
          <w:szCs w:val="24"/>
        </w:rPr>
        <w:t xml:space="preserve"> </w:t>
      </w:r>
      <w:r w:rsidR="008F5169">
        <w:rPr>
          <w:rFonts w:ascii="Arial" w:hAnsi="Arial" w:cs="Arial"/>
          <w:color w:val="000000" w:themeColor="text1"/>
          <w:sz w:val="24"/>
          <w:szCs w:val="24"/>
        </w:rPr>
        <w:t>Create n</w:t>
      </w:r>
      <w:r w:rsidR="00172681">
        <w:rPr>
          <w:rFonts w:ascii="Arial" w:hAnsi="Arial" w:cs="Arial"/>
          <w:color w:val="000000" w:themeColor="text1"/>
          <w:sz w:val="24"/>
          <w:szCs w:val="24"/>
        </w:rPr>
        <w:t>eighborhood program</w:t>
      </w:r>
      <w:r w:rsidR="008F5169">
        <w:rPr>
          <w:rFonts w:ascii="Arial" w:hAnsi="Arial" w:cs="Arial"/>
          <w:color w:val="000000" w:themeColor="text1"/>
          <w:sz w:val="24"/>
          <w:szCs w:val="24"/>
        </w:rPr>
        <w:t>s</w:t>
      </w:r>
      <w:r w:rsidR="00172681">
        <w:rPr>
          <w:rFonts w:ascii="Arial" w:hAnsi="Arial" w:cs="Arial"/>
          <w:color w:val="000000" w:themeColor="text1"/>
          <w:sz w:val="24"/>
          <w:szCs w:val="24"/>
        </w:rPr>
        <w:t xml:space="preserve"> involving community to improve child </w:t>
      </w:r>
      <w:r w:rsidR="005940B4">
        <w:rPr>
          <w:rFonts w:ascii="Arial" w:hAnsi="Arial" w:cs="Arial"/>
          <w:color w:val="000000" w:themeColor="text1"/>
          <w:sz w:val="24"/>
          <w:szCs w:val="24"/>
        </w:rPr>
        <w:t>wellbeing and provide advice on employment</w:t>
      </w:r>
      <w:r w:rsidR="00595D5A">
        <w:rPr>
          <w:rFonts w:ascii="Arial" w:hAnsi="Arial" w:cs="Arial"/>
          <w:color w:val="000000" w:themeColor="text1"/>
          <w:sz w:val="24"/>
          <w:szCs w:val="24"/>
        </w:rPr>
        <w:t xml:space="preserve"> </w:t>
      </w:r>
      <w:r w:rsidR="005940B4">
        <w:rPr>
          <w:rFonts w:ascii="Arial" w:hAnsi="Arial" w:cs="Arial"/>
          <w:color w:val="000000" w:themeColor="text1"/>
          <w:sz w:val="24"/>
          <w:szCs w:val="24"/>
        </w:rPr>
        <w:t xml:space="preserve">opportunity </w:t>
      </w:r>
      <w:r w:rsidR="00095421">
        <w:rPr>
          <w:rFonts w:ascii="Arial" w:hAnsi="Arial" w:cs="Arial"/>
          <w:color w:val="000000" w:themeColor="text1"/>
          <w:sz w:val="24"/>
          <w:szCs w:val="24"/>
        </w:rPr>
        <w:t>[</w:t>
      </w:r>
      <w:proofErr w:type="spellStart"/>
      <w:r w:rsidR="00095421">
        <w:rPr>
          <w:rFonts w:ascii="Arial" w:hAnsi="Arial" w:cs="Arial"/>
          <w:color w:val="000000" w:themeColor="text1"/>
          <w:sz w:val="24"/>
          <w:szCs w:val="24"/>
        </w:rPr>
        <w:t>Wikle</w:t>
      </w:r>
      <w:proofErr w:type="spellEnd"/>
      <w:r w:rsidR="00095421">
        <w:rPr>
          <w:rFonts w:ascii="Arial" w:hAnsi="Arial" w:cs="Arial"/>
          <w:color w:val="000000" w:themeColor="text1"/>
          <w:sz w:val="24"/>
          <w:szCs w:val="24"/>
        </w:rPr>
        <w:t>, 2018].</w:t>
      </w:r>
    </w:p>
    <w:p w14:paraId="0173EC09" w14:textId="09664487" w:rsidR="002B7CE2"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4.</w:t>
      </w:r>
      <w:r w:rsidRPr="0062374F">
        <w:rPr>
          <w:rFonts w:ascii="Arial" w:hAnsi="Arial" w:cs="Arial"/>
          <w:color w:val="000000" w:themeColor="text1"/>
          <w:sz w:val="24"/>
          <w:szCs w:val="24"/>
        </w:rPr>
        <w:tab/>
      </w:r>
      <w:r w:rsidR="00172681">
        <w:rPr>
          <w:rFonts w:ascii="Arial" w:hAnsi="Arial" w:cs="Arial"/>
          <w:color w:val="000000" w:themeColor="text1"/>
          <w:sz w:val="24"/>
          <w:szCs w:val="24"/>
        </w:rPr>
        <w:t>Specialized training to develop teacher capacity to identifying children at risk during the classroom session</w:t>
      </w:r>
      <w:r w:rsidR="007D6562">
        <w:rPr>
          <w:rFonts w:ascii="Arial" w:hAnsi="Arial" w:cs="Arial"/>
          <w:color w:val="000000" w:themeColor="text1"/>
          <w:sz w:val="24"/>
          <w:szCs w:val="24"/>
        </w:rPr>
        <w:t xml:space="preserve"> [OECD, 2019]</w:t>
      </w:r>
      <w:r w:rsidR="00172681">
        <w:rPr>
          <w:rFonts w:ascii="Arial" w:hAnsi="Arial" w:cs="Arial"/>
          <w:color w:val="000000" w:themeColor="text1"/>
          <w:sz w:val="24"/>
          <w:szCs w:val="24"/>
        </w:rPr>
        <w:t xml:space="preserve">. </w:t>
      </w:r>
      <w:r w:rsidR="002B7CE2">
        <w:rPr>
          <w:rFonts w:ascii="Arial" w:hAnsi="Arial" w:cs="Arial"/>
          <w:color w:val="000000" w:themeColor="text1"/>
          <w:sz w:val="24"/>
          <w:szCs w:val="24"/>
        </w:rPr>
        <w:t xml:space="preserve">Mentoring and early interventions </w:t>
      </w:r>
      <w:r w:rsidR="002B7CE2" w:rsidRPr="002B7CE2">
        <w:rPr>
          <w:rFonts w:ascii="Arial" w:hAnsi="Arial" w:cs="Arial"/>
          <w:color w:val="000000" w:themeColor="text1"/>
          <w:sz w:val="24"/>
          <w:szCs w:val="24"/>
        </w:rPr>
        <w:t>programs</w:t>
      </w:r>
      <w:r w:rsidR="002B7CE2" w:rsidRPr="002B7CE2">
        <w:rPr>
          <w:rFonts w:ascii="Arial" w:hAnsi="Arial" w:cs="Arial"/>
          <w:color w:val="000000" w:themeColor="text1"/>
          <w:sz w:val="24"/>
          <w:szCs w:val="24"/>
        </w:rPr>
        <w:t xml:space="preserve"> </w:t>
      </w:r>
      <w:r w:rsidR="002B7CE2">
        <w:rPr>
          <w:rFonts w:ascii="Arial" w:hAnsi="Arial" w:cs="Arial"/>
          <w:color w:val="000000" w:themeColor="text1"/>
          <w:sz w:val="24"/>
          <w:szCs w:val="24"/>
        </w:rPr>
        <w:t>easily accessible at school and in the local community</w:t>
      </w:r>
      <w:r w:rsidR="007D6562">
        <w:rPr>
          <w:rFonts w:ascii="Arial" w:hAnsi="Arial" w:cs="Arial"/>
          <w:color w:val="000000" w:themeColor="text1"/>
          <w:sz w:val="24"/>
          <w:szCs w:val="24"/>
        </w:rPr>
        <w:t xml:space="preserve"> [OECD, 2019]</w:t>
      </w:r>
      <w:r w:rsidR="002B7CE2">
        <w:rPr>
          <w:rFonts w:ascii="Arial" w:hAnsi="Arial" w:cs="Arial"/>
          <w:color w:val="000000" w:themeColor="text1"/>
          <w:sz w:val="24"/>
          <w:szCs w:val="24"/>
        </w:rPr>
        <w:t xml:space="preserve">. </w:t>
      </w:r>
    </w:p>
    <w:p w14:paraId="59787A35" w14:textId="6CAE4391" w:rsidR="00B60312" w:rsidRDefault="004E0538" w:rsidP="004E0538">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5.</w:t>
      </w:r>
      <w:r w:rsidRPr="0062374F">
        <w:rPr>
          <w:rFonts w:ascii="Arial" w:hAnsi="Arial" w:cs="Arial"/>
          <w:color w:val="000000" w:themeColor="text1"/>
          <w:sz w:val="24"/>
          <w:szCs w:val="24"/>
        </w:rPr>
        <w:tab/>
      </w:r>
      <w:r w:rsidR="00B60312">
        <w:rPr>
          <w:rFonts w:ascii="Arial" w:hAnsi="Arial" w:cs="Arial"/>
          <w:color w:val="000000" w:themeColor="text1"/>
          <w:sz w:val="24"/>
          <w:szCs w:val="24"/>
        </w:rPr>
        <w:t>Reduce health inequalities by providing free healthy meals at school</w:t>
      </w:r>
      <w:r w:rsidR="00A8632E">
        <w:rPr>
          <w:rFonts w:ascii="Arial" w:hAnsi="Arial" w:cs="Arial"/>
          <w:color w:val="000000" w:themeColor="text1"/>
          <w:sz w:val="24"/>
          <w:szCs w:val="24"/>
        </w:rPr>
        <w:t xml:space="preserve"> for </w:t>
      </w:r>
      <w:r w:rsidR="00583408">
        <w:rPr>
          <w:rFonts w:ascii="Arial" w:hAnsi="Arial" w:cs="Arial"/>
          <w:color w:val="000000" w:themeColor="text1"/>
          <w:sz w:val="24"/>
          <w:szCs w:val="24"/>
        </w:rPr>
        <w:t xml:space="preserve">lower family </w:t>
      </w:r>
      <w:r w:rsidR="00A8632E">
        <w:rPr>
          <w:rFonts w:ascii="Arial" w:hAnsi="Arial" w:cs="Arial"/>
          <w:color w:val="000000" w:themeColor="text1"/>
          <w:sz w:val="24"/>
          <w:szCs w:val="24"/>
        </w:rPr>
        <w:t>status</w:t>
      </w:r>
      <w:r w:rsidR="00B60312">
        <w:rPr>
          <w:rFonts w:ascii="Arial" w:hAnsi="Arial" w:cs="Arial"/>
          <w:color w:val="000000" w:themeColor="text1"/>
          <w:sz w:val="24"/>
          <w:szCs w:val="24"/>
        </w:rPr>
        <w:t xml:space="preserve"> [Vik et al., 2019]. </w:t>
      </w:r>
      <w:r w:rsidR="00656297">
        <w:rPr>
          <w:rFonts w:ascii="Arial" w:hAnsi="Arial" w:cs="Arial"/>
          <w:color w:val="000000" w:themeColor="text1"/>
          <w:sz w:val="24"/>
          <w:szCs w:val="24"/>
        </w:rPr>
        <w:t xml:space="preserve"> </w:t>
      </w:r>
    </w:p>
    <w:p w14:paraId="4E6568ED" w14:textId="4CF186AF" w:rsidR="008726D0" w:rsidRDefault="00B60312"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6.</w:t>
      </w:r>
      <w:r>
        <w:rPr>
          <w:rFonts w:ascii="Arial" w:hAnsi="Arial" w:cs="Arial"/>
          <w:color w:val="000000" w:themeColor="text1"/>
          <w:sz w:val="24"/>
          <w:szCs w:val="24"/>
        </w:rPr>
        <w:tab/>
        <w:t>Open access of l</w:t>
      </w:r>
      <w:r w:rsidR="003E7C0C" w:rsidRPr="003E7C0C">
        <w:rPr>
          <w:rFonts w:ascii="Arial" w:hAnsi="Arial" w:cs="Arial"/>
          <w:color w:val="000000" w:themeColor="text1"/>
          <w:sz w:val="24"/>
          <w:szCs w:val="24"/>
        </w:rPr>
        <w:t>eisure activities for vulnerable children</w:t>
      </w:r>
      <w:r w:rsidR="003E7C0C">
        <w:rPr>
          <w:rFonts w:ascii="Arial" w:hAnsi="Arial" w:cs="Arial"/>
          <w:color w:val="000000" w:themeColor="text1"/>
          <w:sz w:val="24"/>
          <w:szCs w:val="24"/>
        </w:rPr>
        <w:t>, this</w:t>
      </w:r>
      <w:r w:rsidR="003E7C0C" w:rsidRPr="003E7C0C">
        <w:rPr>
          <w:rFonts w:ascii="Arial" w:hAnsi="Arial" w:cs="Arial"/>
          <w:color w:val="000000" w:themeColor="text1"/>
          <w:sz w:val="24"/>
          <w:szCs w:val="24"/>
        </w:rPr>
        <w:t xml:space="preserve"> might give an opportunity to develop supportive relationship, build social and emotional skills and improve educational results [OECD, 2019].</w:t>
      </w:r>
    </w:p>
    <w:p w14:paraId="0A93D944" w14:textId="4DCF80A7" w:rsidR="004D05C7" w:rsidRDefault="004D05C7" w:rsidP="004E0538">
      <w:pPr>
        <w:spacing w:line="360" w:lineRule="auto"/>
        <w:jc w:val="both"/>
        <w:rPr>
          <w:rFonts w:ascii="Arial" w:hAnsi="Arial" w:cs="Arial"/>
          <w:color w:val="000000" w:themeColor="text1"/>
          <w:sz w:val="24"/>
          <w:szCs w:val="24"/>
        </w:rPr>
      </w:pPr>
    </w:p>
    <w:p w14:paraId="2C8761EF" w14:textId="60C4CA71" w:rsidR="000D4013" w:rsidRDefault="000D4013" w:rsidP="004E0538">
      <w:pPr>
        <w:spacing w:line="360" w:lineRule="auto"/>
        <w:jc w:val="both"/>
        <w:rPr>
          <w:rFonts w:ascii="Arial" w:hAnsi="Arial" w:cs="Arial"/>
          <w:color w:val="000000" w:themeColor="text1"/>
          <w:sz w:val="24"/>
          <w:szCs w:val="24"/>
        </w:rPr>
      </w:pPr>
    </w:p>
    <w:p w14:paraId="4FCFC1EA" w14:textId="63B67083" w:rsidR="000D4013" w:rsidRDefault="000D4013" w:rsidP="004E0538">
      <w:pPr>
        <w:spacing w:line="360" w:lineRule="auto"/>
        <w:jc w:val="both"/>
        <w:rPr>
          <w:rFonts w:ascii="Arial" w:hAnsi="Arial" w:cs="Arial"/>
          <w:color w:val="000000" w:themeColor="text1"/>
          <w:sz w:val="24"/>
          <w:szCs w:val="24"/>
        </w:rPr>
      </w:pPr>
    </w:p>
    <w:p w14:paraId="69073DB6" w14:textId="77777777" w:rsidR="00F27C35" w:rsidRDefault="00F27C35" w:rsidP="004E0538">
      <w:pPr>
        <w:spacing w:line="360" w:lineRule="auto"/>
        <w:jc w:val="both"/>
        <w:rPr>
          <w:rFonts w:ascii="Arial" w:hAnsi="Arial" w:cs="Arial"/>
          <w:color w:val="000000" w:themeColor="text1"/>
          <w:sz w:val="24"/>
          <w:szCs w:val="24"/>
        </w:rPr>
      </w:pPr>
    </w:p>
    <w:p w14:paraId="6825CDC8" w14:textId="6EF676A5" w:rsidR="00A043B8" w:rsidRPr="00672A2A" w:rsidRDefault="00A043B8" w:rsidP="00672A2A">
      <w:pPr>
        <w:pStyle w:val="ListParagraph"/>
        <w:numPr>
          <w:ilvl w:val="0"/>
          <w:numId w:val="19"/>
        </w:numPr>
        <w:spacing w:line="360" w:lineRule="auto"/>
        <w:jc w:val="both"/>
        <w:rPr>
          <w:rFonts w:ascii="Arial" w:hAnsi="Arial" w:cs="Arial"/>
          <w:b/>
          <w:bCs/>
          <w:color w:val="000000" w:themeColor="text1"/>
          <w:sz w:val="32"/>
          <w:szCs w:val="32"/>
        </w:rPr>
      </w:pPr>
      <w:r w:rsidRPr="00672A2A">
        <w:rPr>
          <w:rFonts w:ascii="Arial" w:hAnsi="Arial" w:cs="Arial"/>
          <w:b/>
          <w:bCs/>
          <w:color w:val="000000" w:themeColor="text1"/>
          <w:sz w:val="32"/>
          <w:szCs w:val="32"/>
        </w:rPr>
        <w:t>Conclusion</w:t>
      </w:r>
    </w:p>
    <w:p w14:paraId="38BDB957" w14:textId="115BA4C4" w:rsidR="00265DD7" w:rsidRDefault="00B01D41" w:rsidP="004E053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w:t>
      </w:r>
      <w:r w:rsidR="00265DD7" w:rsidRPr="00265DD7">
        <w:rPr>
          <w:rFonts w:ascii="Arial" w:hAnsi="Arial" w:cs="Arial"/>
          <w:color w:val="000000" w:themeColor="text1"/>
          <w:sz w:val="24"/>
          <w:szCs w:val="24"/>
        </w:rPr>
        <w:t xml:space="preserve">amilies are </w:t>
      </w:r>
      <w:r>
        <w:rPr>
          <w:rFonts w:ascii="Arial" w:hAnsi="Arial" w:cs="Arial"/>
          <w:color w:val="000000" w:themeColor="text1"/>
          <w:sz w:val="24"/>
          <w:szCs w:val="24"/>
        </w:rPr>
        <w:t xml:space="preserve">always </w:t>
      </w:r>
      <w:r w:rsidR="00265DD7" w:rsidRPr="00265DD7">
        <w:rPr>
          <w:rFonts w:ascii="Arial" w:hAnsi="Arial" w:cs="Arial"/>
          <w:color w:val="000000" w:themeColor="text1"/>
          <w:sz w:val="24"/>
          <w:szCs w:val="24"/>
        </w:rPr>
        <w:t>the first learning spaces for the children and parent</w:t>
      </w:r>
      <w:r>
        <w:rPr>
          <w:rFonts w:ascii="Arial" w:hAnsi="Arial" w:cs="Arial"/>
          <w:color w:val="000000" w:themeColor="text1"/>
          <w:sz w:val="24"/>
          <w:szCs w:val="24"/>
        </w:rPr>
        <w:t>s</w:t>
      </w:r>
      <w:r w:rsidR="00265DD7" w:rsidRPr="00265DD7">
        <w:rPr>
          <w:rFonts w:ascii="Arial" w:hAnsi="Arial" w:cs="Arial"/>
          <w:color w:val="000000" w:themeColor="text1"/>
          <w:sz w:val="24"/>
          <w:szCs w:val="24"/>
        </w:rPr>
        <w:t xml:space="preserve"> ha</w:t>
      </w:r>
      <w:r>
        <w:rPr>
          <w:rFonts w:ascii="Arial" w:hAnsi="Arial" w:cs="Arial"/>
          <w:color w:val="000000" w:themeColor="text1"/>
          <w:sz w:val="24"/>
          <w:szCs w:val="24"/>
        </w:rPr>
        <w:t>ve</w:t>
      </w:r>
      <w:r w:rsidR="00265DD7" w:rsidRPr="00265DD7">
        <w:rPr>
          <w:rFonts w:ascii="Arial" w:hAnsi="Arial" w:cs="Arial"/>
          <w:color w:val="000000" w:themeColor="text1"/>
          <w:sz w:val="24"/>
          <w:szCs w:val="24"/>
        </w:rPr>
        <w:t xml:space="preserve"> huge responsibilities regarding the physical and mental wellbeing of the children. Families without adversities are the solid based for the great future </w:t>
      </w:r>
      <w:r w:rsidR="00947811">
        <w:rPr>
          <w:rFonts w:ascii="Arial" w:hAnsi="Arial" w:cs="Arial"/>
          <w:color w:val="000000" w:themeColor="text1"/>
          <w:sz w:val="24"/>
          <w:szCs w:val="24"/>
        </w:rPr>
        <w:t>for</w:t>
      </w:r>
      <w:r w:rsidR="00265DD7" w:rsidRPr="00265DD7">
        <w:rPr>
          <w:rFonts w:ascii="Arial" w:hAnsi="Arial" w:cs="Arial"/>
          <w:color w:val="000000" w:themeColor="text1"/>
          <w:sz w:val="24"/>
          <w:szCs w:val="24"/>
        </w:rPr>
        <w:t xml:space="preserve"> children in any nation.</w:t>
      </w:r>
      <w:r w:rsidR="00BD2C58" w:rsidRPr="00BD2C58">
        <w:t xml:space="preserve"> </w:t>
      </w:r>
      <w:r w:rsidR="00BD2C58" w:rsidRPr="00BD2C58">
        <w:rPr>
          <w:rFonts w:ascii="Arial" w:hAnsi="Arial" w:cs="Arial"/>
          <w:color w:val="000000" w:themeColor="text1"/>
          <w:sz w:val="24"/>
          <w:szCs w:val="24"/>
        </w:rPr>
        <w:t>There is evidence found that the social, emotional, and cognitive behavior of the children may be influenced by the parental mental distress. The studies conducted in various families have concluded that the mental health is vitally prevalent indicator in the development of the child. Mother’s health and her socioeconomic status, as well as other household characteristics, are found to be related to her children’s mental well-being.</w:t>
      </w:r>
    </w:p>
    <w:p w14:paraId="766DB59C" w14:textId="7017D758" w:rsidR="000E3391" w:rsidRDefault="00B4369A" w:rsidP="0062374F">
      <w:pPr>
        <w:spacing w:line="360" w:lineRule="auto"/>
        <w:jc w:val="both"/>
        <w:rPr>
          <w:rFonts w:ascii="Arial" w:hAnsi="Arial" w:cs="Arial"/>
          <w:color w:val="000000" w:themeColor="text1"/>
          <w:sz w:val="24"/>
          <w:szCs w:val="24"/>
        </w:rPr>
      </w:pPr>
      <w:r w:rsidRPr="00B4369A">
        <w:rPr>
          <w:rFonts w:ascii="Arial" w:hAnsi="Arial" w:cs="Arial"/>
          <w:color w:val="000000" w:themeColor="text1"/>
          <w:sz w:val="24"/>
          <w:szCs w:val="24"/>
        </w:rPr>
        <w:t>The theoretical insight of the case study reveals that the children of the Mum are at higher risks of deteriorating cognitive, social, and emotional development due to given situation.</w:t>
      </w:r>
      <w:r>
        <w:rPr>
          <w:rFonts w:ascii="Arial" w:hAnsi="Arial" w:cs="Arial"/>
          <w:color w:val="000000" w:themeColor="text1"/>
          <w:sz w:val="24"/>
          <w:szCs w:val="24"/>
        </w:rPr>
        <w:t xml:space="preserve"> </w:t>
      </w:r>
      <w:r w:rsidR="007B2C81" w:rsidRPr="007B2C81">
        <w:rPr>
          <w:rFonts w:ascii="Arial" w:hAnsi="Arial" w:cs="Arial"/>
          <w:color w:val="000000" w:themeColor="text1"/>
          <w:sz w:val="24"/>
          <w:szCs w:val="24"/>
        </w:rPr>
        <w:t>According to the case study, local authorities provided support and implemented interventions that resulted in significant improvements in major aspects of family life, such as educational and home changes, overcoming financial debts, and coping with maternal mental health and anxiety.</w:t>
      </w:r>
      <w:r>
        <w:rPr>
          <w:rFonts w:ascii="Arial" w:hAnsi="Arial" w:cs="Arial"/>
          <w:color w:val="000000" w:themeColor="text1"/>
          <w:sz w:val="24"/>
          <w:szCs w:val="24"/>
        </w:rPr>
        <w:t xml:space="preserve"> However, t</w:t>
      </w:r>
      <w:r w:rsidR="00947811">
        <w:rPr>
          <w:rFonts w:ascii="Arial" w:hAnsi="Arial" w:cs="Arial"/>
          <w:color w:val="000000" w:themeColor="text1"/>
          <w:sz w:val="24"/>
          <w:szCs w:val="24"/>
        </w:rPr>
        <w:t xml:space="preserve">o </w:t>
      </w:r>
      <w:r w:rsidR="00000D8E">
        <w:rPr>
          <w:rFonts w:ascii="Arial" w:hAnsi="Arial" w:cs="Arial"/>
          <w:color w:val="000000" w:themeColor="text1"/>
          <w:sz w:val="24"/>
          <w:szCs w:val="24"/>
        </w:rPr>
        <w:t>reduce risk of</w:t>
      </w:r>
      <w:r w:rsidR="00947811">
        <w:rPr>
          <w:rFonts w:ascii="Arial" w:hAnsi="Arial" w:cs="Arial"/>
          <w:color w:val="000000" w:themeColor="text1"/>
          <w:sz w:val="24"/>
          <w:szCs w:val="24"/>
        </w:rPr>
        <w:t xml:space="preserve"> </w:t>
      </w:r>
      <w:r w:rsidR="00A55656">
        <w:rPr>
          <w:rFonts w:ascii="Arial" w:hAnsi="Arial" w:cs="Arial"/>
          <w:color w:val="000000" w:themeColor="text1"/>
          <w:sz w:val="24"/>
          <w:szCs w:val="24"/>
        </w:rPr>
        <w:t xml:space="preserve">family </w:t>
      </w:r>
      <w:r w:rsidR="007C4FA3">
        <w:rPr>
          <w:rFonts w:ascii="Arial" w:hAnsi="Arial" w:cs="Arial"/>
          <w:color w:val="000000" w:themeColor="text1"/>
          <w:sz w:val="24"/>
          <w:szCs w:val="24"/>
        </w:rPr>
        <w:t>vulnerability</w:t>
      </w:r>
      <w:r w:rsidR="004116C6">
        <w:rPr>
          <w:rFonts w:ascii="Arial" w:hAnsi="Arial" w:cs="Arial"/>
          <w:color w:val="000000" w:themeColor="text1"/>
          <w:sz w:val="24"/>
          <w:szCs w:val="24"/>
        </w:rPr>
        <w:t xml:space="preserve"> in the country</w:t>
      </w:r>
      <w:r w:rsidR="007C4FA3">
        <w:rPr>
          <w:rFonts w:ascii="Arial" w:hAnsi="Arial" w:cs="Arial"/>
          <w:color w:val="000000" w:themeColor="text1"/>
          <w:sz w:val="24"/>
          <w:szCs w:val="24"/>
        </w:rPr>
        <w:t>,</w:t>
      </w:r>
      <w:r w:rsidR="00027EBB" w:rsidRPr="00027EBB">
        <w:rPr>
          <w:rFonts w:ascii="Arial" w:hAnsi="Arial" w:cs="Arial"/>
          <w:color w:val="000000" w:themeColor="text1"/>
          <w:sz w:val="24"/>
          <w:szCs w:val="24"/>
        </w:rPr>
        <w:t xml:space="preserve"> need to </w:t>
      </w:r>
      <w:r w:rsidR="00000D8E">
        <w:rPr>
          <w:rFonts w:ascii="Arial" w:hAnsi="Arial" w:cs="Arial"/>
          <w:color w:val="000000" w:themeColor="text1"/>
          <w:sz w:val="24"/>
          <w:szCs w:val="24"/>
        </w:rPr>
        <w:t xml:space="preserve">be </w:t>
      </w:r>
      <w:r w:rsidR="00027EBB" w:rsidRPr="00027EBB">
        <w:rPr>
          <w:rFonts w:ascii="Arial" w:hAnsi="Arial" w:cs="Arial"/>
          <w:color w:val="000000" w:themeColor="text1"/>
          <w:sz w:val="24"/>
          <w:szCs w:val="24"/>
        </w:rPr>
        <w:t xml:space="preserve">formulate better public health policies, interventions and programs addressing this specific subgroup to protect and prevent them from the negative impacts of poor economic and health conditions. </w:t>
      </w:r>
      <w:r w:rsidR="00BD2C58">
        <w:rPr>
          <w:rFonts w:ascii="Arial" w:hAnsi="Arial" w:cs="Arial"/>
          <w:color w:val="000000" w:themeColor="text1"/>
          <w:sz w:val="24"/>
          <w:szCs w:val="24"/>
        </w:rPr>
        <w:t xml:space="preserve"> </w:t>
      </w:r>
    </w:p>
    <w:p w14:paraId="5DAD37B0" w14:textId="593E4A5B" w:rsidR="003918F5" w:rsidRDefault="003918F5" w:rsidP="0062374F">
      <w:pPr>
        <w:spacing w:line="360" w:lineRule="auto"/>
        <w:jc w:val="both"/>
        <w:rPr>
          <w:rFonts w:ascii="Arial" w:hAnsi="Arial" w:cs="Arial"/>
          <w:color w:val="000000" w:themeColor="text1"/>
          <w:sz w:val="24"/>
          <w:szCs w:val="24"/>
        </w:rPr>
      </w:pPr>
    </w:p>
    <w:p w14:paraId="12767496" w14:textId="732190FE" w:rsidR="003918F5" w:rsidRDefault="003918F5" w:rsidP="0062374F">
      <w:pPr>
        <w:spacing w:line="360" w:lineRule="auto"/>
        <w:jc w:val="both"/>
        <w:rPr>
          <w:rFonts w:ascii="Arial" w:hAnsi="Arial" w:cs="Arial"/>
          <w:color w:val="000000" w:themeColor="text1"/>
          <w:sz w:val="24"/>
          <w:szCs w:val="24"/>
        </w:rPr>
      </w:pPr>
    </w:p>
    <w:p w14:paraId="69C45FA6" w14:textId="77777777" w:rsidR="00581626" w:rsidRDefault="00581626" w:rsidP="0062374F">
      <w:pPr>
        <w:spacing w:line="360" w:lineRule="auto"/>
        <w:jc w:val="both"/>
        <w:rPr>
          <w:rFonts w:ascii="Arial" w:hAnsi="Arial" w:cs="Arial"/>
          <w:color w:val="000000" w:themeColor="text1"/>
          <w:sz w:val="24"/>
          <w:szCs w:val="24"/>
        </w:rPr>
      </w:pPr>
    </w:p>
    <w:p w14:paraId="4FFC7CD2" w14:textId="77777777" w:rsidR="00054FD6" w:rsidRDefault="00054FD6" w:rsidP="0062374F">
      <w:pPr>
        <w:spacing w:line="360" w:lineRule="auto"/>
        <w:jc w:val="both"/>
        <w:rPr>
          <w:rFonts w:ascii="Arial" w:hAnsi="Arial" w:cs="Arial"/>
          <w:color w:val="000000" w:themeColor="text1"/>
          <w:sz w:val="24"/>
          <w:szCs w:val="24"/>
        </w:rPr>
      </w:pPr>
    </w:p>
    <w:p w14:paraId="1E4277E3" w14:textId="6EF88B14" w:rsidR="0062374F" w:rsidRPr="000E3391" w:rsidRDefault="0062374F" w:rsidP="0062374F">
      <w:pPr>
        <w:spacing w:line="360" w:lineRule="auto"/>
        <w:jc w:val="both"/>
        <w:rPr>
          <w:rFonts w:ascii="Arial" w:hAnsi="Arial" w:cs="Arial"/>
          <w:color w:val="000000" w:themeColor="text1"/>
          <w:sz w:val="24"/>
          <w:szCs w:val="24"/>
        </w:rPr>
      </w:pPr>
      <w:r w:rsidRPr="0018616D">
        <w:rPr>
          <w:rFonts w:ascii="Arial" w:hAnsi="Arial" w:cs="Arial"/>
          <w:b/>
          <w:bCs/>
          <w:color w:val="000000" w:themeColor="text1"/>
          <w:sz w:val="32"/>
          <w:szCs w:val="32"/>
        </w:rPr>
        <w:lastRenderedPageBreak/>
        <w:t xml:space="preserve">References </w:t>
      </w:r>
    </w:p>
    <w:p w14:paraId="21F30A53" w14:textId="77777777" w:rsidR="00061CB6" w:rsidRDefault="00061CB6" w:rsidP="0062374F">
      <w:pPr>
        <w:spacing w:line="360" w:lineRule="auto"/>
        <w:jc w:val="both"/>
        <w:rPr>
          <w:rFonts w:ascii="Arial" w:hAnsi="Arial" w:cs="Arial"/>
          <w:color w:val="000000" w:themeColor="text1"/>
          <w:sz w:val="24"/>
          <w:szCs w:val="24"/>
        </w:rPr>
      </w:pPr>
      <w:proofErr w:type="spellStart"/>
      <w:r w:rsidRPr="00061CB6">
        <w:rPr>
          <w:rFonts w:ascii="Arial" w:hAnsi="Arial" w:cs="Arial"/>
          <w:color w:val="000000" w:themeColor="text1"/>
          <w:sz w:val="24"/>
          <w:szCs w:val="24"/>
        </w:rPr>
        <w:t>Backwith</w:t>
      </w:r>
      <w:proofErr w:type="spellEnd"/>
      <w:r w:rsidRPr="00061CB6">
        <w:rPr>
          <w:rFonts w:ascii="Arial" w:hAnsi="Arial" w:cs="Arial"/>
          <w:color w:val="000000" w:themeColor="text1"/>
          <w:sz w:val="24"/>
          <w:szCs w:val="24"/>
        </w:rPr>
        <w:t xml:space="preserve"> D., [2019] ‘Poverty and Families’, in Platt, D., </w:t>
      </w:r>
      <w:proofErr w:type="spellStart"/>
      <w:r w:rsidRPr="00061CB6">
        <w:rPr>
          <w:rFonts w:ascii="Arial" w:hAnsi="Arial" w:cs="Arial"/>
          <w:color w:val="000000" w:themeColor="text1"/>
          <w:sz w:val="24"/>
          <w:szCs w:val="24"/>
        </w:rPr>
        <w:t>Basarab</w:t>
      </w:r>
      <w:proofErr w:type="spellEnd"/>
      <w:r w:rsidRPr="00061CB6">
        <w:rPr>
          <w:rFonts w:ascii="Arial" w:hAnsi="Arial" w:cs="Arial"/>
          <w:color w:val="000000" w:themeColor="text1"/>
          <w:sz w:val="24"/>
          <w:szCs w:val="24"/>
        </w:rPr>
        <w:t xml:space="preserve">-Horwath, J. A., </w:t>
      </w:r>
      <w:r w:rsidRPr="00061CB6">
        <w:rPr>
          <w:rFonts w:ascii="Arial" w:hAnsi="Arial" w:cs="Arial"/>
          <w:i/>
          <w:iCs/>
          <w:color w:val="000000" w:themeColor="text1"/>
          <w:sz w:val="24"/>
          <w:szCs w:val="24"/>
        </w:rPr>
        <w:t>The child’s world : the essential guide to assessing vulnerable children, young people, and their families.</w:t>
      </w:r>
      <w:r w:rsidRPr="00061CB6">
        <w:rPr>
          <w:rFonts w:ascii="Arial" w:hAnsi="Arial" w:cs="Arial"/>
          <w:color w:val="000000" w:themeColor="text1"/>
          <w:sz w:val="24"/>
          <w:szCs w:val="24"/>
        </w:rPr>
        <w:t xml:space="preserve"> Third edition. London : Jessica Kingsley Publishers, pp. 594-660.</w:t>
      </w:r>
    </w:p>
    <w:p w14:paraId="34883FAB" w14:textId="1B5A8A36" w:rsidR="008C3F4F" w:rsidRDefault="00E90A3A" w:rsidP="0062374F">
      <w:pPr>
        <w:spacing w:line="360" w:lineRule="auto"/>
        <w:jc w:val="both"/>
        <w:rPr>
          <w:rFonts w:ascii="Arial" w:hAnsi="Arial" w:cs="Arial"/>
          <w:color w:val="000000" w:themeColor="text1"/>
          <w:sz w:val="24"/>
          <w:szCs w:val="24"/>
        </w:rPr>
      </w:pPr>
      <w:r w:rsidRPr="00E90A3A">
        <w:rPr>
          <w:rFonts w:ascii="Arial" w:hAnsi="Arial" w:cs="Arial"/>
          <w:color w:val="000000" w:themeColor="text1"/>
          <w:sz w:val="24"/>
          <w:szCs w:val="24"/>
        </w:rPr>
        <w:t>Berk, L. E.</w:t>
      </w:r>
      <w:r w:rsidR="008C3F4F">
        <w:rPr>
          <w:rFonts w:ascii="Arial" w:hAnsi="Arial" w:cs="Arial"/>
          <w:color w:val="000000" w:themeColor="text1"/>
          <w:sz w:val="24"/>
          <w:szCs w:val="24"/>
        </w:rPr>
        <w:t>,</w:t>
      </w:r>
      <w:r w:rsidRPr="00E90A3A">
        <w:rPr>
          <w:rFonts w:ascii="Arial" w:hAnsi="Arial" w:cs="Arial"/>
          <w:color w:val="000000" w:themeColor="text1"/>
          <w:sz w:val="24"/>
          <w:szCs w:val="24"/>
        </w:rPr>
        <w:t xml:space="preserve"> [2014] </w:t>
      </w:r>
      <w:r w:rsidRPr="005F090A">
        <w:rPr>
          <w:rFonts w:ascii="Arial" w:hAnsi="Arial" w:cs="Arial"/>
          <w:i/>
          <w:iCs/>
          <w:color w:val="000000" w:themeColor="text1"/>
          <w:sz w:val="24"/>
          <w:szCs w:val="24"/>
        </w:rPr>
        <w:t>Exploring Lifespan Development.</w:t>
      </w:r>
      <w:r w:rsidRPr="00E90A3A">
        <w:rPr>
          <w:rFonts w:ascii="Arial" w:hAnsi="Arial" w:cs="Arial"/>
          <w:color w:val="000000" w:themeColor="text1"/>
          <w:sz w:val="24"/>
          <w:szCs w:val="24"/>
        </w:rPr>
        <w:t xml:space="preserve"> 3rd edn. London: Pearson. </w:t>
      </w:r>
    </w:p>
    <w:p w14:paraId="7B74F6FB" w14:textId="52AA9E1C" w:rsidR="00AB287A" w:rsidRDefault="00AB287A" w:rsidP="0062374F">
      <w:pPr>
        <w:spacing w:line="360" w:lineRule="auto"/>
        <w:jc w:val="both"/>
        <w:rPr>
          <w:rFonts w:ascii="Arial" w:hAnsi="Arial" w:cs="Arial"/>
          <w:color w:val="000000" w:themeColor="text1"/>
          <w:sz w:val="24"/>
          <w:szCs w:val="24"/>
        </w:rPr>
      </w:pPr>
      <w:r w:rsidRPr="00AB287A">
        <w:rPr>
          <w:rFonts w:ascii="Arial" w:hAnsi="Arial" w:cs="Arial"/>
          <w:color w:val="000000" w:themeColor="text1"/>
          <w:sz w:val="24"/>
          <w:szCs w:val="24"/>
        </w:rPr>
        <w:t>Bate, A</w:t>
      </w:r>
      <w:r>
        <w:rPr>
          <w:rFonts w:ascii="Arial" w:hAnsi="Arial" w:cs="Arial"/>
          <w:color w:val="000000" w:themeColor="text1"/>
          <w:sz w:val="24"/>
          <w:szCs w:val="24"/>
        </w:rPr>
        <w:t>.</w:t>
      </w:r>
      <w:r w:rsidR="00855520">
        <w:rPr>
          <w:rFonts w:ascii="Arial" w:hAnsi="Arial" w:cs="Arial"/>
          <w:color w:val="000000" w:themeColor="text1"/>
          <w:sz w:val="24"/>
          <w:szCs w:val="24"/>
        </w:rPr>
        <w:t xml:space="preserve">, </w:t>
      </w:r>
      <w:r w:rsidRPr="00AB287A">
        <w:rPr>
          <w:rFonts w:ascii="Arial" w:hAnsi="Arial" w:cs="Arial"/>
          <w:color w:val="000000" w:themeColor="text1"/>
          <w:sz w:val="24"/>
          <w:szCs w:val="24"/>
        </w:rPr>
        <w:t xml:space="preserve"> Bellis</w:t>
      </w:r>
      <w:r w:rsidR="00855520">
        <w:rPr>
          <w:rFonts w:ascii="Arial" w:hAnsi="Arial" w:cs="Arial"/>
          <w:color w:val="000000" w:themeColor="text1"/>
          <w:sz w:val="24"/>
          <w:szCs w:val="24"/>
        </w:rPr>
        <w:t>, A.,</w:t>
      </w:r>
      <w:r w:rsidRPr="00AB287A">
        <w:rPr>
          <w:rFonts w:ascii="Arial" w:hAnsi="Arial" w:cs="Arial"/>
          <w:color w:val="000000" w:themeColor="text1"/>
          <w:sz w:val="24"/>
          <w:szCs w:val="24"/>
        </w:rPr>
        <w:t xml:space="preserve"> </w:t>
      </w:r>
      <w:r w:rsidR="00855520">
        <w:rPr>
          <w:rFonts w:ascii="Arial" w:hAnsi="Arial" w:cs="Arial"/>
          <w:color w:val="000000" w:themeColor="text1"/>
          <w:sz w:val="24"/>
          <w:szCs w:val="24"/>
        </w:rPr>
        <w:t>[</w:t>
      </w:r>
      <w:r w:rsidRPr="00AB287A">
        <w:rPr>
          <w:rFonts w:ascii="Arial" w:hAnsi="Arial" w:cs="Arial"/>
          <w:color w:val="000000" w:themeColor="text1"/>
          <w:sz w:val="24"/>
          <w:szCs w:val="24"/>
        </w:rPr>
        <w:t>2017</w:t>
      </w:r>
      <w:r w:rsidR="00855520">
        <w:rPr>
          <w:rFonts w:ascii="Arial" w:hAnsi="Arial" w:cs="Arial"/>
          <w:color w:val="000000" w:themeColor="text1"/>
          <w:sz w:val="24"/>
          <w:szCs w:val="24"/>
        </w:rPr>
        <w:t xml:space="preserve">] </w:t>
      </w:r>
      <w:r w:rsidR="001D5EF3" w:rsidRPr="001D5EF3">
        <w:rPr>
          <w:rFonts w:ascii="Arial" w:hAnsi="Arial" w:cs="Arial"/>
          <w:i/>
          <w:iCs/>
          <w:color w:val="000000" w:themeColor="text1"/>
          <w:sz w:val="24"/>
          <w:szCs w:val="24"/>
        </w:rPr>
        <w:t xml:space="preserve">The Troubled Family </w:t>
      </w:r>
      <w:proofErr w:type="spellStart"/>
      <w:r w:rsidR="001D5EF3" w:rsidRPr="001D5EF3">
        <w:rPr>
          <w:rFonts w:ascii="Arial" w:hAnsi="Arial" w:cs="Arial"/>
          <w:i/>
          <w:iCs/>
          <w:color w:val="000000" w:themeColor="text1"/>
          <w:sz w:val="24"/>
          <w:szCs w:val="24"/>
        </w:rPr>
        <w:t>Programme</w:t>
      </w:r>
      <w:proofErr w:type="spellEnd"/>
      <w:r w:rsidR="001D5EF3" w:rsidRPr="001D5EF3">
        <w:rPr>
          <w:rFonts w:ascii="Arial" w:hAnsi="Arial" w:cs="Arial"/>
          <w:i/>
          <w:iCs/>
          <w:color w:val="000000" w:themeColor="text1"/>
          <w:sz w:val="24"/>
          <w:szCs w:val="24"/>
        </w:rPr>
        <w:t xml:space="preserve"> [England].</w:t>
      </w:r>
      <w:r w:rsidR="001D5EF3">
        <w:rPr>
          <w:rFonts w:ascii="Arial" w:hAnsi="Arial" w:cs="Arial"/>
          <w:color w:val="000000" w:themeColor="text1"/>
          <w:sz w:val="24"/>
          <w:szCs w:val="24"/>
        </w:rPr>
        <w:t xml:space="preserve"> </w:t>
      </w:r>
      <w:r w:rsidR="00BB17B3">
        <w:rPr>
          <w:rFonts w:ascii="Arial" w:hAnsi="Arial" w:cs="Arial"/>
          <w:color w:val="000000" w:themeColor="text1"/>
          <w:sz w:val="24"/>
          <w:szCs w:val="24"/>
        </w:rPr>
        <w:t xml:space="preserve">Available at: </w:t>
      </w:r>
      <w:hyperlink r:id="rId9" w:history="1">
        <w:r w:rsidR="00BB17B3" w:rsidRPr="00665C5F">
          <w:rPr>
            <w:rStyle w:val="Hyperlink"/>
            <w:rFonts w:ascii="Arial" w:hAnsi="Arial" w:cs="Arial"/>
            <w:sz w:val="24"/>
            <w:szCs w:val="24"/>
          </w:rPr>
          <w:t>https://dera.ioe.ac.uk/32005/1/CBP-7585%20.pdf</w:t>
        </w:r>
      </w:hyperlink>
      <w:r w:rsidR="00BB17B3">
        <w:rPr>
          <w:rFonts w:ascii="Arial" w:hAnsi="Arial" w:cs="Arial"/>
          <w:color w:val="000000" w:themeColor="text1"/>
          <w:sz w:val="24"/>
          <w:szCs w:val="24"/>
        </w:rPr>
        <w:t xml:space="preserve"> [Accessed: 17/08/2021].</w:t>
      </w:r>
    </w:p>
    <w:p w14:paraId="43C7B7E6" w14:textId="38EA8FB2" w:rsidR="0050190F" w:rsidRDefault="0050190F" w:rsidP="0062374F">
      <w:pPr>
        <w:spacing w:line="360" w:lineRule="auto"/>
        <w:jc w:val="both"/>
        <w:rPr>
          <w:rFonts w:ascii="Arial" w:hAnsi="Arial" w:cs="Arial"/>
          <w:color w:val="000000" w:themeColor="text1"/>
          <w:sz w:val="24"/>
          <w:szCs w:val="24"/>
        </w:rPr>
      </w:pPr>
      <w:r w:rsidRPr="0050190F">
        <w:rPr>
          <w:rFonts w:ascii="Arial" w:hAnsi="Arial" w:cs="Arial"/>
          <w:color w:val="000000" w:themeColor="text1"/>
          <w:sz w:val="24"/>
          <w:szCs w:val="24"/>
        </w:rPr>
        <w:t>Cents</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R</w:t>
      </w:r>
      <w:r w:rsidR="00167E9A">
        <w:rPr>
          <w:rFonts w:ascii="Arial" w:hAnsi="Arial" w:cs="Arial"/>
          <w:color w:val="000000" w:themeColor="text1"/>
          <w:sz w:val="24"/>
          <w:szCs w:val="24"/>
        </w:rPr>
        <w:t xml:space="preserve">. </w:t>
      </w:r>
      <w:r w:rsidRPr="0050190F">
        <w:rPr>
          <w:rFonts w:ascii="Arial" w:hAnsi="Arial" w:cs="Arial"/>
          <w:color w:val="000000" w:themeColor="text1"/>
          <w:sz w:val="24"/>
          <w:szCs w:val="24"/>
        </w:rPr>
        <w:t>A</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Diamantopoulou</w:t>
      </w:r>
      <w:proofErr w:type="spellEnd"/>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S</w:t>
      </w:r>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Hudziak</w:t>
      </w:r>
      <w:proofErr w:type="spellEnd"/>
      <w:r w:rsidR="00167E9A">
        <w:rPr>
          <w:rFonts w:ascii="Arial" w:hAnsi="Arial" w:cs="Arial"/>
          <w:color w:val="000000" w:themeColor="text1"/>
          <w:sz w:val="24"/>
          <w:szCs w:val="24"/>
        </w:rPr>
        <w:t>,</w:t>
      </w:r>
      <w:r w:rsidRPr="0050190F">
        <w:rPr>
          <w:rFonts w:ascii="Arial" w:hAnsi="Arial" w:cs="Arial"/>
          <w:color w:val="000000" w:themeColor="text1"/>
          <w:sz w:val="24"/>
          <w:szCs w:val="24"/>
        </w:rPr>
        <w:t xml:space="preserve"> J</w:t>
      </w:r>
      <w:r w:rsidR="00167E9A">
        <w:rPr>
          <w:rFonts w:ascii="Arial" w:hAnsi="Arial" w:cs="Arial"/>
          <w:color w:val="000000" w:themeColor="text1"/>
          <w:sz w:val="24"/>
          <w:szCs w:val="24"/>
        </w:rPr>
        <w:t xml:space="preserve">. </w:t>
      </w:r>
      <w:r w:rsidRPr="0050190F">
        <w:rPr>
          <w:rFonts w:ascii="Arial" w:hAnsi="Arial" w:cs="Arial"/>
          <w:color w:val="000000" w:themeColor="text1"/>
          <w:sz w:val="24"/>
          <w:szCs w:val="24"/>
        </w:rPr>
        <w:t>J</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Jaddoe</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V</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W</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Hofman</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A</w:t>
      </w:r>
      <w:r w:rsidR="00203D8A">
        <w:rPr>
          <w:rFonts w:ascii="Arial" w:hAnsi="Arial" w:cs="Arial"/>
          <w:color w:val="000000" w:themeColor="text1"/>
          <w:sz w:val="24"/>
          <w:szCs w:val="24"/>
        </w:rPr>
        <w:t>.</w:t>
      </w:r>
      <w:r w:rsidRPr="0050190F">
        <w:rPr>
          <w:rFonts w:ascii="Arial" w:hAnsi="Arial" w:cs="Arial"/>
          <w:color w:val="000000" w:themeColor="text1"/>
          <w:sz w:val="24"/>
          <w:szCs w:val="24"/>
        </w:rPr>
        <w:t>, Verhulst</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F</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C</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Lambregtse</w:t>
      </w:r>
      <w:proofErr w:type="spellEnd"/>
      <w:r w:rsidRPr="0050190F">
        <w:rPr>
          <w:rFonts w:ascii="Arial" w:hAnsi="Arial" w:cs="Arial"/>
          <w:color w:val="000000" w:themeColor="text1"/>
          <w:sz w:val="24"/>
          <w:szCs w:val="24"/>
        </w:rPr>
        <w:t>-van den Berg</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M</w:t>
      </w:r>
      <w:r w:rsidR="00203D8A">
        <w:rPr>
          <w:rFonts w:ascii="Arial" w:hAnsi="Arial" w:cs="Arial"/>
          <w:color w:val="000000" w:themeColor="text1"/>
          <w:sz w:val="24"/>
          <w:szCs w:val="24"/>
        </w:rPr>
        <w:t xml:space="preserve">. </w:t>
      </w:r>
      <w:r w:rsidRPr="0050190F">
        <w:rPr>
          <w:rFonts w:ascii="Arial" w:hAnsi="Arial" w:cs="Arial"/>
          <w:color w:val="000000" w:themeColor="text1"/>
          <w:sz w:val="24"/>
          <w:szCs w:val="24"/>
        </w:rPr>
        <w:t>P</w:t>
      </w:r>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w:t>
      </w:r>
      <w:proofErr w:type="spellStart"/>
      <w:r w:rsidRPr="0050190F">
        <w:rPr>
          <w:rFonts w:ascii="Arial" w:hAnsi="Arial" w:cs="Arial"/>
          <w:color w:val="000000" w:themeColor="text1"/>
          <w:sz w:val="24"/>
          <w:szCs w:val="24"/>
        </w:rPr>
        <w:t>Tiemeier</w:t>
      </w:r>
      <w:proofErr w:type="spellEnd"/>
      <w:r w:rsidR="00203D8A">
        <w:rPr>
          <w:rFonts w:ascii="Arial" w:hAnsi="Arial" w:cs="Arial"/>
          <w:color w:val="000000" w:themeColor="text1"/>
          <w:sz w:val="24"/>
          <w:szCs w:val="24"/>
        </w:rPr>
        <w:t>,</w:t>
      </w:r>
      <w:r w:rsidRPr="0050190F">
        <w:rPr>
          <w:rFonts w:ascii="Arial" w:hAnsi="Arial" w:cs="Arial"/>
          <w:color w:val="000000" w:themeColor="text1"/>
          <w:sz w:val="24"/>
          <w:szCs w:val="24"/>
        </w:rPr>
        <w:t xml:space="preserve"> H.</w:t>
      </w:r>
      <w:r>
        <w:rPr>
          <w:rFonts w:ascii="Arial" w:hAnsi="Arial" w:cs="Arial"/>
          <w:color w:val="000000" w:themeColor="text1"/>
          <w:sz w:val="24"/>
          <w:szCs w:val="24"/>
        </w:rPr>
        <w:t>, [2013]</w:t>
      </w:r>
      <w:r w:rsidRPr="0050190F">
        <w:rPr>
          <w:rFonts w:ascii="Arial" w:hAnsi="Arial" w:cs="Arial"/>
          <w:color w:val="000000" w:themeColor="text1"/>
          <w:sz w:val="24"/>
          <w:szCs w:val="24"/>
        </w:rPr>
        <w:t xml:space="preserve"> Trajectories of maternal depressive symptoms predict child problem </w:t>
      </w:r>
      <w:proofErr w:type="spellStart"/>
      <w:r w:rsidRPr="0050190F">
        <w:rPr>
          <w:rFonts w:ascii="Arial" w:hAnsi="Arial" w:cs="Arial"/>
          <w:color w:val="000000" w:themeColor="text1"/>
          <w:sz w:val="24"/>
          <w:szCs w:val="24"/>
        </w:rPr>
        <w:t>behaviour</w:t>
      </w:r>
      <w:proofErr w:type="spellEnd"/>
      <w:r w:rsidRPr="0050190F">
        <w:rPr>
          <w:rFonts w:ascii="Arial" w:hAnsi="Arial" w:cs="Arial"/>
          <w:color w:val="000000" w:themeColor="text1"/>
          <w:sz w:val="24"/>
          <w:szCs w:val="24"/>
        </w:rPr>
        <w:t xml:space="preserve">: the generation R study. </w:t>
      </w:r>
      <w:r w:rsidRPr="0050190F">
        <w:rPr>
          <w:rFonts w:ascii="Arial" w:hAnsi="Arial" w:cs="Arial"/>
          <w:i/>
          <w:iCs/>
          <w:color w:val="000000" w:themeColor="text1"/>
          <w:sz w:val="24"/>
          <w:szCs w:val="24"/>
        </w:rPr>
        <w:t>Psychol Med</w:t>
      </w:r>
      <w:r w:rsidR="006E4C0C">
        <w:rPr>
          <w:rFonts w:ascii="Arial" w:hAnsi="Arial" w:cs="Arial"/>
          <w:i/>
          <w:iCs/>
          <w:color w:val="000000" w:themeColor="text1"/>
          <w:sz w:val="24"/>
          <w:szCs w:val="24"/>
        </w:rPr>
        <w:t xml:space="preserve">, </w:t>
      </w:r>
      <w:r w:rsidRPr="0050190F">
        <w:rPr>
          <w:rFonts w:ascii="Arial" w:hAnsi="Arial" w:cs="Arial"/>
          <w:color w:val="000000" w:themeColor="text1"/>
          <w:sz w:val="24"/>
          <w:szCs w:val="24"/>
        </w:rPr>
        <w:t>43(1):13–25.</w:t>
      </w:r>
    </w:p>
    <w:p w14:paraId="19976E44" w14:textId="3207CFA2" w:rsidR="00E1316F" w:rsidRDefault="00E1316F" w:rsidP="0062374F">
      <w:pPr>
        <w:spacing w:line="360" w:lineRule="auto"/>
        <w:jc w:val="both"/>
        <w:rPr>
          <w:rFonts w:ascii="Arial" w:hAnsi="Arial" w:cs="Arial"/>
          <w:color w:val="000000" w:themeColor="text1"/>
          <w:sz w:val="24"/>
          <w:szCs w:val="24"/>
        </w:rPr>
      </w:pPr>
      <w:r w:rsidRPr="00E1316F">
        <w:rPr>
          <w:rFonts w:ascii="Arial" w:hAnsi="Arial" w:cs="Arial"/>
          <w:color w:val="000000" w:themeColor="text1"/>
          <w:sz w:val="24"/>
          <w:szCs w:val="24"/>
        </w:rPr>
        <w:t xml:space="preserve">Child Poverty Action Group, </w:t>
      </w:r>
      <w:r>
        <w:rPr>
          <w:rFonts w:ascii="Arial" w:hAnsi="Arial" w:cs="Arial"/>
          <w:color w:val="000000" w:themeColor="text1"/>
          <w:sz w:val="24"/>
          <w:szCs w:val="24"/>
        </w:rPr>
        <w:t>[</w:t>
      </w:r>
      <w:r w:rsidRPr="00E1316F">
        <w:rPr>
          <w:rFonts w:ascii="Arial" w:hAnsi="Arial" w:cs="Arial"/>
          <w:color w:val="000000" w:themeColor="text1"/>
          <w:sz w:val="24"/>
          <w:szCs w:val="24"/>
        </w:rPr>
        <w:t>2020]</w:t>
      </w:r>
      <w:r>
        <w:rPr>
          <w:rFonts w:ascii="Arial" w:hAnsi="Arial" w:cs="Arial"/>
          <w:color w:val="000000" w:themeColor="text1"/>
          <w:sz w:val="24"/>
          <w:szCs w:val="24"/>
        </w:rPr>
        <w:t xml:space="preserve"> Expanding Eligibility for Free School Meals in England. </w:t>
      </w:r>
    </w:p>
    <w:p w14:paraId="47D5A33D" w14:textId="64CD2975" w:rsidR="00807717" w:rsidRDefault="00807717" w:rsidP="0062374F">
      <w:pPr>
        <w:spacing w:line="360" w:lineRule="auto"/>
        <w:jc w:val="both"/>
        <w:rPr>
          <w:rFonts w:ascii="Arial" w:hAnsi="Arial" w:cs="Arial"/>
          <w:color w:val="000000" w:themeColor="text1"/>
          <w:sz w:val="24"/>
          <w:szCs w:val="24"/>
        </w:rPr>
      </w:pPr>
      <w:r w:rsidRPr="00807717">
        <w:rPr>
          <w:rFonts w:ascii="Arial" w:hAnsi="Arial" w:cs="Arial"/>
          <w:color w:val="000000" w:themeColor="text1"/>
          <w:sz w:val="24"/>
          <w:szCs w:val="24"/>
        </w:rPr>
        <w:t xml:space="preserve">Children Act 1989, c. 41. Available at: </w:t>
      </w:r>
      <w:hyperlink r:id="rId10" w:history="1">
        <w:r w:rsidR="008C3F4F" w:rsidRPr="00665C5F">
          <w:rPr>
            <w:rStyle w:val="Hyperlink"/>
            <w:rFonts w:ascii="Arial" w:hAnsi="Arial" w:cs="Arial"/>
            <w:sz w:val="24"/>
            <w:szCs w:val="24"/>
          </w:rPr>
          <w:t>https://www.legislation.gov.uk/ukpga/1989/41/section/17</w:t>
        </w:r>
      </w:hyperlink>
      <w:r w:rsidR="008C3F4F">
        <w:rPr>
          <w:rFonts w:ascii="Arial" w:hAnsi="Arial" w:cs="Arial"/>
          <w:color w:val="000000" w:themeColor="text1"/>
          <w:sz w:val="24"/>
          <w:szCs w:val="24"/>
        </w:rPr>
        <w:t xml:space="preserve"> </w:t>
      </w:r>
      <w:r w:rsidRPr="00807717">
        <w:rPr>
          <w:rFonts w:ascii="Arial" w:hAnsi="Arial" w:cs="Arial"/>
          <w:color w:val="000000" w:themeColor="text1"/>
          <w:sz w:val="24"/>
          <w:szCs w:val="24"/>
        </w:rPr>
        <w:t xml:space="preserve">  (Accessed: 15 August 2021).</w:t>
      </w:r>
      <w:r>
        <w:rPr>
          <w:rFonts w:ascii="Arial" w:hAnsi="Arial" w:cs="Arial"/>
          <w:color w:val="000000" w:themeColor="text1"/>
          <w:sz w:val="24"/>
          <w:szCs w:val="24"/>
        </w:rPr>
        <w:t xml:space="preserve"> </w:t>
      </w:r>
    </w:p>
    <w:p w14:paraId="2DBC5894" w14:textId="5DB37A5A" w:rsidR="00F15F99" w:rsidRDefault="00F15F99" w:rsidP="0062374F">
      <w:pPr>
        <w:spacing w:line="360" w:lineRule="auto"/>
        <w:jc w:val="both"/>
        <w:rPr>
          <w:rFonts w:ascii="Arial" w:hAnsi="Arial" w:cs="Arial"/>
          <w:color w:val="000000" w:themeColor="text1"/>
          <w:sz w:val="24"/>
          <w:szCs w:val="24"/>
        </w:rPr>
      </w:pPr>
      <w:proofErr w:type="spellStart"/>
      <w:r w:rsidRPr="00F15F99">
        <w:rPr>
          <w:rFonts w:ascii="Arial" w:hAnsi="Arial" w:cs="Arial"/>
          <w:color w:val="000000" w:themeColor="text1"/>
          <w:sz w:val="24"/>
          <w:szCs w:val="24"/>
        </w:rPr>
        <w:t>Durisic</w:t>
      </w:r>
      <w:proofErr w:type="spellEnd"/>
      <w:r w:rsidRPr="00F15F99">
        <w:rPr>
          <w:rFonts w:ascii="Arial" w:hAnsi="Arial" w:cs="Arial"/>
          <w:color w:val="000000" w:themeColor="text1"/>
          <w:sz w:val="24"/>
          <w:szCs w:val="24"/>
        </w:rPr>
        <w:t>, M.</w:t>
      </w:r>
      <w:r>
        <w:rPr>
          <w:rFonts w:ascii="Arial" w:hAnsi="Arial" w:cs="Arial"/>
          <w:color w:val="000000" w:themeColor="text1"/>
          <w:sz w:val="24"/>
          <w:szCs w:val="24"/>
        </w:rPr>
        <w:t>,</w:t>
      </w:r>
      <w:r w:rsidRPr="00F15F99">
        <w:rPr>
          <w:rFonts w:ascii="Arial" w:hAnsi="Arial" w:cs="Arial"/>
          <w:color w:val="000000" w:themeColor="text1"/>
          <w:sz w:val="24"/>
          <w:szCs w:val="24"/>
        </w:rPr>
        <w:t xml:space="preserve"> </w:t>
      </w:r>
      <w:proofErr w:type="spellStart"/>
      <w:r w:rsidRPr="00F15F99">
        <w:rPr>
          <w:rFonts w:ascii="Arial" w:hAnsi="Arial" w:cs="Arial"/>
          <w:color w:val="000000" w:themeColor="text1"/>
          <w:sz w:val="24"/>
          <w:szCs w:val="24"/>
        </w:rPr>
        <w:t>Bunijevac</w:t>
      </w:r>
      <w:proofErr w:type="spellEnd"/>
      <w:r w:rsidRPr="00F15F99">
        <w:rPr>
          <w:rFonts w:ascii="Arial" w:hAnsi="Arial" w:cs="Arial"/>
          <w:color w:val="000000" w:themeColor="text1"/>
          <w:sz w:val="24"/>
          <w:szCs w:val="24"/>
        </w:rPr>
        <w:t>, M.</w:t>
      </w:r>
      <w:r>
        <w:rPr>
          <w:rFonts w:ascii="Arial" w:hAnsi="Arial" w:cs="Arial"/>
          <w:color w:val="000000" w:themeColor="text1"/>
          <w:sz w:val="24"/>
          <w:szCs w:val="24"/>
        </w:rPr>
        <w:t>,</w:t>
      </w:r>
      <w:r w:rsidRPr="00F15F99">
        <w:rPr>
          <w:rFonts w:ascii="Arial" w:hAnsi="Arial" w:cs="Arial"/>
          <w:color w:val="000000" w:themeColor="text1"/>
          <w:sz w:val="24"/>
          <w:szCs w:val="24"/>
        </w:rPr>
        <w:t xml:space="preserve"> </w:t>
      </w:r>
      <w:r>
        <w:rPr>
          <w:rFonts w:ascii="Arial" w:hAnsi="Arial" w:cs="Arial"/>
          <w:color w:val="000000" w:themeColor="text1"/>
          <w:sz w:val="24"/>
          <w:szCs w:val="24"/>
        </w:rPr>
        <w:t>[</w:t>
      </w:r>
      <w:r w:rsidRPr="00F15F99">
        <w:rPr>
          <w:rFonts w:ascii="Arial" w:hAnsi="Arial" w:cs="Arial"/>
          <w:color w:val="000000" w:themeColor="text1"/>
          <w:sz w:val="24"/>
          <w:szCs w:val="24"/>
        </w:rPr>
        <w:t>2017</w:t>
      </w:r>
      <w:r>
        <w:rPr>
          <w:rFonts w:ascii="Arial" w:hAnsi="Arial" w:cs="Arial"/>
          <w:color w:val="000000" w:themeColor="text1"/>
          <w:sz w:val="24"/>
          <w:szCs w:val="24"/>
        </w:rPr>
        <w:t>]</w:t>
      </w:r>
      <w:r w:rsidRPr="00F15F99">
        <w:rPr>
          <w:rFonts w:ascii="Arial" w:hAnsi="Arial" w:cs="Arial"/>
          <w:color w:val="000000" w:themeColor="text1"/>
          <w:sz w:val="24"/>
          <w:szCs w:val="24"/>
        </w:rPr>
        <w:t xml:space="preserve"> Parental involvement as an important factor for successful education. </w:t>
      </w:r>
      <w:r w:rsidRPr="00F15F99">
        <w:rPr>
          <w:rFonts w:ascii="Arial" w:hAnsi="Arial" w:cs="Arial"/>
          <w:i/>
          <w:iCs/>
          <w:color w:val="000000" w:themeColor="text1"/>
          <w:sz w:val="24"/>
          <w:szCs w:val="24"/>
        </w:rPr>
        <w:t>CEPS journal.</w:t>
      </w:r>
      <w:r w:rsidRPr="00F15F99">
        <w:rPr>
          <w:rFonts w:ascii="Arial" w:hAnsi="Arial" w:cs="Arial"/>
          <w:color w:val="000000" w:themeColor="text1"/>
          <w:sz w:val="24"/>
          <w:szCs w:val="24"/>
        </w:rPr>
        <w:t xml:space="preserve"> 7 (3), 137–153.</w:t>
      </w:r>
    </w:p>
    <w:p w14:paraId="43DA3DB8" w14:textId="56134640" w:rsidR="00127E6E" w:rsidRPr="0062374F" w:rsidRDefault="00127E6E" w:rsidP="0062374F">
      <w:pPr>
        <w:spacing w:line="360" w:lineRule="auto"/>
        <w:jc w:val="both"/>
        <w:rPr>
          <w:rFonts w:ascii="Arial" w:hAnsi="Arial" w:cs="Arial"/>
          <w:color w:val="000000" w:themeColor="text1"/>
          <w:sz w:val="24"/>
          <w:szCs w:val="24"/>
        </w:rPr>
      </w:pPr>
      <w:r w:rsidRPr="00127E6E">
        <w:rPr>
          <w:rFonts w:ascii="Arial" w:hAnsi="Arial" w:cs="Arial"/>
          <w:color w:val="000000" w:themeColor="text1"/>
          <w:sz w:val="24"/>
          <w:szCs w:val="24"/>
        </w:rPr>
        <w:t xml:space="preserve">Ferguson, H., [2017] How children become invisible in child protection work: Findings from research into day-to-day social work practice. </w:t>
      </w:r>
      <w:r w:rsidRPr="00127E6E">
        <w:rPr>
          <w:rFonts w:ascii="Arial" w:hAnsi="Arial" w:cs="Arial"/>
          <w:i/>
          <w:iCs/>
          <w:color w:val="000000" w:themeColor="text1"/>
          <w:sz w:val="24"/>
          <w:szCs w:val="24"/>
        </w:rPr>
        <w:t xml:space="preserve">The British Journal of Social Work, </w:t>
      </w:r>
      <w:r w:rsidRPr="00127E6E">
        <w:rPr>
          <w:rFonts w:ascii="Arial" w:hAnsi="Arial" w:cs="Arial"/>
          <w:color w:val="000000" w:themeColor="text1"/>
          <w:sz w:val="24"/>
          <w:szCs w:val="24"/>
        </w:rPr>
        <w:t>47(4), pp.1007-1023.</w:t>
      </w:r>
      <w:r>
        <w:rPr>
          <w:rFonts w:ascii="Arial" w:hAnsi="Arial" w:cs="Arial"/>
          <w:color w:val="000000" w:themeColor="text1"/>
          <w:sz w:val="24"/>
          <w:szCs w:val="24"/>
        </w:rPr>
        <w:t xml:space="preserve"> </w:t>
      </w:r>
    </w:p>
    <w:p w14:paraId="0A043AB5" w14:textId="25186A18"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Fitzsimons, E., Goodman, A., Kelly, E. and Smith, J.P., </w:t>
      </w:r>
      <w:r w:rsidR="00CB3EA6">
        <w:rPr>
          <w:rFonts w:ascii="Arial" w:hAnsi="Arial" w:cs="Arial"/>
          <w:color w:val="000000" w:themeColor="text1"/>
          <w:sz w:val="24"/>
          <w:szCs w:val="24"/>
        </w:rPr>
        <w:t>[</w:t>
      </w:r>
      <w:r w:rsidRPr="0062374F">
        <w:rPr>
          <w:rFonts w:ascii="Arial" w:hAnsi="Arial" w:cs="Arial"/>
          <w:color w:val="000000" w:themeColor="text1"/>
          <w:sz w:val="24"/>
          <w:szCs w:val="24"/>
        </w:rPr>
        <w:t>2017</w:t>
      </w:r>
      <w:r w:rsidR="00CB3EA6">
        <w:rPr>
          <w:rFonts w:ascii="Arial" w:hAnsi="Arial" w:cs="Arial"/>
          <w:color w:val="000000" w:themeColor="text1"/>
          <w:sz w:val="24"/>
          <w:szCs w:val="24"/>
        </w:rPr>
        <w:t>]</w:t>
      </w:r>
      <w:r w:rsidRPr="0062374F">
        <w:rPr>
          <w:rFonts w:ascii="Arial" w:hAnsi="Arial" w:cs="Arial"/>
          <w:color w:val="000000" w:themeColor="text1"/>
          <w:sz w:val="24"/>
          <w:szCs w:val="24"/>
        </w:rPr>
        <w:t xml:space="preserve"> Poverty dynamics and parental mental health: Determinants of childhood mental health in the UK. </w:t>
      </w:r>
      <w:r w:rsidRPr="00CB3EA6">
        <w:rPr>
          <w:rFonts w:ascii="Arial" w:hAnsi="Arial" w:cs="Arial"/>
          <w:i/>
          <w:iCs/>
          <w:color w:val="000000" w:themeColor="text1"/>
          <w:sz w:val="24"/>
          <w:szCs w:val="24"/>
        </w:rPr>
        <w:t>Social Science &amp; Medicine,</w:t>
      </w:r>
      <w:r w:rsidRPr="0062374F">
        <w:rPr>
          <w:rFonts w:ascii="Arial" w:hAnsi="Arial" w:cs="Arial"/>
          <w:color w:val="000000" w:themeColor="text1"/>
          <w:sz w:val="24"/>
          <w:szCs w:val="24"/>
        </w:rPr>
        <w:t xml:space="preserve"> 175, pp.43-51.</w:t>
      </w:r>
    </w:p>
    <w:p w14:paraId="5D431BB0" w14:textId="5BF318F2" w:rsidR="00807717" w:rsidRPr="0062374F" w:rsidRDefault="00807717" w:rsidP="0062374F">
      <w:pPr>
        <w:spacing w:line="360" w:lineRule="auto"/>
        <w:jc w:val="both"/>
        <w:rPr>
          <w:rFonts w:ascii="Arial" w:hAnsi="Arial" w:cs="Arial"/>
          <w:color w:val="000000" w:themeColor="text1"/>
          <w:sz w:val="24"/>
          <w:szCs w:val="24"/>
        </w:rPr>
      </w:pPr>
      <w:r w:rsidRPr="00807717">
        <w:rPr>
          <w:rFonts w:ascii="Arial" w:hAnsi="Arial" w:cs="Arial"/>
          <w:color w:val="000000" w:themeColor="text1"/>
          <w:sz w:val="24"/>
          <w:szCs w:val="24"/>
        </w:rPr>
        <w:lastRenderedPageBreak/>
        <w:t>Hardie</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J</w:t>
      </w:r>
      <w:r w:rsidR="00734EDF">
        <w:rPr>
          <w:rFonts w:ascii="Arial" w:hAnsi="Arial" w:cs="Arial"/>
          <w:color w:val="000000" w:themeColor="text1"/>
          <w:sz w:val="24"/>
          <w:szCs w:val="24"/>
        </w:rPr>
        <w:t>.</w:t>
      </w:r>
      <w:r w:rsidRPr="00807717">
        <w:rPr>
          <w:rFonts w:ascii="Arial" w:hAnsi="Arial" w:cs="Arial"/>
          <w:color w:val="000000" w:themeColor="text1"/>
          <w:sz w:val="24"/>
          <w:szCs w:val="24"/>
        </w:rPr>
        <w:t>H</w:t>
      </w:r>
      <w:r w:rsidR="00734EDF">
        <w:rPr>
          <w:rFonts w:ascii="Arial" w:hAnsi="Arial" w:cs="Arial"/>
          <w:color w:val="000000" w:themeColor="text1"/>
          <w:sz w:val="24"/>
          <w:szCs w:val="24"/>
        </w:rPr>
        <w:t>.</w:t>
      </w:r>
      <w:r w:rsidRPr="00807717">
        <w:rPr>
          <w:rFonts w:ascii="Arial" w:hAnsi="Arial" w:cs="Arial"/>
          <w:color w:val="000000" w:themeColor="text1"/>
          <w:sz w:val="24"/>
          <w:szCs w:val="24"/>
        </w:rPr>
        <w:t>, Landale</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N</w:t>
      </w:r>
      <w:r w:rsidR="00734EDF">
        <w:rPr>
          <w:rFonts w:ascii="Arial" w:hAnsi="Arial" w:cs="Arial"/>
          <w:color w:val="000000" w:themeColor="text1"/>
          <w:sz w:val="24"/>
          <w:szCs w:val="24"/>
        </w:rPr>
        <w:t>.</w:t>
      </w:r>
      <w:r w:rsidRPr="00807717">
        <w:rPr>
          <w:rFonts w:ascii="Arial" w:hAnsi="Arial" w:cs="Arial"/>
          <w:color w:val="000000" w:themeColor="text1"/>
          <w:sz w:val="24"/>
          <w:szCs w:val="24"/>
        </w:rPr>
        <w:t>S.</w:t>
      </w:r>
      <w:r w:rsidR="00734EDF">
        <w:rPr>
          <w:rFonts w:ascii="Arial" w:hAnsi="Arial" w:cs="Arial"/>
          <w:color w:val="000000" w:themeColor="text1"/>
          <w:sz w:val="24"/>
          <w:szCs w:val="24"/>
        </w:rPr>
        <w:t>,</w:t>
      </w:r>
      <w:r w:rsidRPr="00807717">
        <w:rPr>
          <w:rFonts w:ascii="Arial" w:hAnsi="Arial" w:cs="Arial"/>
          <w:color w:val="000000" w:themeColor="text1"/>
          <w:sz w:val="24"/>
          <w:szCs w:val="24"/>
        </w:rPr>
        <w:t xml:space="preserve"> </w:t>
      </w:r>
      <w:r w:rsidR="00CB3EA6">
        <w:rPr>
          <w:rFonts w:ascii="Arial" w:hAnsi="Arial" w:cs="Arial"/>
          <w:color w:val="000000" w:themeColor="text1"/>
          <w:sz w:val="24"/>
          <w:szCs w:val="24"/>
        </w:rPr>
        <w:t>[</w:t>
      </w:r>
      <w:r w:rsidR="00CB3EA6" w:rsidRPr="00CB3EA6">
        <w:rPr>
          <w:rFonts w:ascii="Arial" w:hAnsi="Arial" w:cs="Arial"/>
          <w:color w:val="000000" w:themeColor="text1"/>
          <w:sz w:val="24"/>
          <w:szCs w:val="24"/>
        </w:rPr>
        <w:t>2013</w:t>
      </w:r>
      <w:r w:rsidR="00CB3EA6">
        <w:rPr>
          <w:rFonts w:ascii="Arial" w:hAnsi="Arial" w:cs="Arial"/>
          <w:color w:val="000000" w:themeColor="text1"/>
          <w:sz w:val="24"/>
          <w:szCs w:val="24"/>
        </w:rPr>
        <w:t xml:space="preserve">] </w:t>
      </w:r>
      <w:r w:rsidRPr="00807717">
        <w:rPr>
          <w:rFonts w:ascii="Arial" w:hAnsi="Arial" w:cs="Arial"/>
          <w:color w:val="000000" w:themeColor="text1"/>
          <w:sz w:val="24"/>
          <w:szCs w:val="24"/>
        </w:rPr>
        <w:t xml:space="preserve">Profiles of risk: maternal health, socioeconomic status, and child health. </w:t>
      </w:r>
      <w:r w:rsidRPr="00CB3EA6">
        <w:rPr>
          <w:rFonts w:ascii="Arial" w:hAnsi="Arial" w:cs="Arial"/>
          <w:i/>
          <w:iCs/>
          <w:color w:val="000000" w:themeColor="text1"/>
          <w:sz w:val="24"/>
          <w:szCs w:val="24"/>
        </w:rPr>
        <w:t>J Marriage Fam.</w:t>
      </w:r>
      <w:r w:rsidRPr="00807717">
        <w:rPr>
          <w:rFonts w:ascii="Arial" w:hAnsi="Arial" w:cs="Arial"/>
          <w:color w:val="000000" w:themeColor="text1"/>
          <w:sz w:val="24"/>
          <w:szCs w:val="24"/>
        </w:rPr>
        <w:t>;75(3):651–66.</w:t>
      </w:r>
      <w:r>
        <w:rPr>
          <w:rFonts w:ascii="Arial" w:hAnsi="Arial" w:cs="Arial"/>
          <w:color w:val="000000" w:themeColor="text1"/>
          <w:sz w:val="24"/>
          <w:szCs w:val="24"/>
        </w:rPr>
        <w:t xml:space="preserve"> </w:t>
      </w:r>
    </w:p>
    <w:p w14:paraId="5F4CD771" w14:textId="6D7178E4"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Hurst, S., </w:t>
      </w:r>
      <w:r w:rsidR="00CB3EA6">
        <w:rPr>
          <w:rFonts w:ascii="Arial" w:hAnsi="Arial" w:cs="Arial"/>
          <w:color w:val="000000" w:themeColor="text1"/>
          <w:sz w:val="24"/>
          <w:szCs w:val="24"/>
        </w:rPr>
        <w:t>[</w:t>
      </w:r>
      <w:r w:rsidRPr="0062374F">
        <w:rPr>
          <w:rFonts w:ascii="Arial" w:hAnsi="Arial" w:cs="Arial"/>
          <w:color w:val="000000" w:themeColor="text1"/>
          <w:sz w:val="24"/>
          <w:szCs w:val="24"/>
        </w:rPr>
        <w:t>2015</w:t>
      </w:r>
      <w:r w:rsidR="00CB3EA6">
        <w:rPr>
          <w:rFonts w:ascii="Arial" w:hAnsi="Arial" w:cs="Arial"/>
          <w:color w:val="000000" w:themeColor="text1"/>
          <w:sz w:val="24"/>
          <w:szCs w:val="24"/>
        </w:rPr>
        <w:t>]</w:t>
      </w:r>
      <w:r w:rsidRPr="0062374F">
        <w:rPr>
          <w:rFonts w:ascii="Arial" w:hAnsi="Arial" w:cs="Arial"/>
          <w:color w:val="000000" w:themeColor="text1"/>
          <w:sz w:val="24"/>
          <w:szCs w:val="24"/>
        </w:rPr>
        <w:t xml:space="preserve"> Clarifying vulnerability: the case of children. </w:t>
      </w:r>
      <w:r w:rsidRPr="00CB3EA6">
        <w:rPr>
          <w:rFonts w:ascii="Arial" w:hAnsi="Arial" w:cs="Arial"/>
          <w:i/>
          <w:iCs/>
          <w:color w:val="000000" w:themeColor="text1"/>
          <w:sz w:val="24"/>
          <w:szCs w:val="24"/>
        </w:rPr>
        <w:t>Asian Bioethics Review,</w:t>
      </w:r>
      <w:r w:rsidRPr="0062374F">
        <w:rPr>
          <w:rFonts w:ascii="Arial" w:hAnsi="Arial" w:cs="Arial"/>
          <w:color w:val="000000" w:themeColor="text1"/>
          <w:sz w:val="24"/>
          <w:szCs w:val="24"/>
        </w:rPr>
        <w:t xml:space="preserve"> 7(2), pp.126-138.</w:t>
      </w:r>
    </w:p>
    <w:p w14:paraId="3537C43B" w14:textId="0EE472E8" w:rsidR="00B73E77" w:rsidRDefault="00B73E77" w:rsidP="00B73E7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Ipsos Mori, [2019] </w:t>
      </w:r>
      <w:r w:rsidRPr="00B73E77">
        <w:rPr>
          <w:rFonts w:ascii="Arial" w:hAnsi="Arial" w:cs="Arial"/>
          <w:color w:val="000000" w:themeColor="text1"/>
          <w:sz w:val="24"/>
          <w:szCs w:val="24"/>
        </w:rPr>
        <w:t xml:space="preserve">Troubled Families </w:t>
      </w:r>
      <w:proofErr w:type="spellStart"/>
      <w:r w:rsidRPr="00B73E77">
        <w:rPr>
          <w:rFonts w:ascii="Arial" w:hAnsi="Arial" w:cs="Arial"/>
          <w:color w:val="000000" w:themeColor="text1"/>
          <w:sz w:val="24"/>
          <w:szCs w:val="24"/>
        </w:rPr>
        <w:t>Programme</w:t>
      </w:r>
      <w:proofErr w:type="spellEnd"/>
      <w:r>
        <w:rPr>
          <w:rFonts w:ascii="Arial" w:hAnsi="Arial" w:cs="Arial"/>
          <w:color w:val="000000" w:themeColor="text1"/>
          <w:sz w:val="24"/>
          <w:szCs w:val="24"/>
        </w:rPr>
        <w:t xml:space="preserve"> </w:t>
      </w:r>
      <w:r w:rsidRPr="00B73E77">
        <w:rPr>
          <w:rFonts w:ascii="Arial" w:hAnsi="Arial" w:cs="Arial"/>
          <w:color w:val="000000" w:themeColor="text1"/>
          <w:sz w:val="24"/>
          <w:szCs w:val="24"/>
        </w:rPr>
        <w:t>National Evaluation</w:t>
      </w:r>
      <w:r>
        <w:rPr>
          <w:rFonts w:ascii="Arial" w:hAnsi="Arial" w:cs="Arial"/>
          <w:color w:val="000000" w:themeColor="text1"/>
          <w:sz w:val="24"/>
          <w:szCs w:val="24"/>
        </w:rPr>
        <w:t xml:space="preserve"> </w:t>
      </w:r>
      <w:r w:rsidRPr="00B73E77">
        <w:rPr>
          <w:rFonts w:ascii="Arial" w:hAnsi="Arial" w:cs="Arial"/>
          <w:color w:val="000000" w:themeColor="text1"/>
          <w:sz w:val="24"/>
          <w:szCs w:val="24"/>
        </w:rPr>
        <w:t>Survey among Troubled Families Co-</w:t>
      </w:r>
      <w:proofErr w:type="spellStart"/>
      <w:r w:rsidRPr="00B73E77">
        <w:rPr>
          <w:rFonts w:ascii="Arial" w:hAnsi="Arial" w:cs="Arial"/>
          <w:color w:val="000000" w:themeColor="text1"/>
          <w:sz w:val="24"/>
          <w:szCs w:val="24"/>
        </w:rPr>
        <w:t>ordinators</w:t>
      </w:r>
      <w:proofErr w:type="spellEnd"/>
      <w:r>
        <w:rPr>
          <w:rFonts w:ascii="Arial" w:hAnsi="Arial" w:cs="Arial"/>
          <w:color w:val="000000" w:themeColor="text1"/>
          <w:sz w:val="24"/>
          <w:szCs w:val="24"/>
        </w:rPr>
        <w:t xml:space="preserve">. Ipsos Mori. Social Research Institute. Available at: </w:t>
      </w:r>
      <w:hyperlink r:id="rId11" w:history="1">
        <w:r w:rsidRPr="0022612A">
          <w:rPr>
            <w:rStyle w:val="Hyperlink"/>
            <w:rFonts w:ascii="Arial" w:hAnsi="Arial" w:cs="Arial"/>
            <w:sz w:val="24"/>
            <w:szCs w:val="24"/>
          </w:rPr>
          <w:t>https://assets.publishing.service.gov.uk/government/uploads/system/uploads/attachment_data/file/886531/Troubled_Families_Coordinators_staff_survey_part_4.pdf</w:t>
        </w:r>
      </w:hyperlink>
      <w:r>
        <w:rPr>
          <w:rFonts w:ascii="Arial" w:hAnsi="Arial" w:cs="Arial"/>
          <w:color w:val="000000" w:themeColor="text1"/>
          <w:sz w:val="24"/>
          <w:szCs w:val="24"/>
        </w:rPr>
        <w:t xml:space="preserve"> [Accessed: 17/08/2021].</w:t>
      </w:r>
    </w:p>
    <w:p w14:paraId="0BEC8235" w14:textId="671E2918" w:rsidR="00040F75" w:rsidRDefault="00040F75" w:rsidP="00040F7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OECD, [2019] </w:t>
      </w:r>
      <w:r w:rsidRPr="00040F75">
        <w:rPr>
          <w:rFonts w:ascii="Arial" w:hAnsi="Arial" w:cs="Arial"/>
          <w:color w:val="000000" w:themeColor="text1"/>
          <w:sz w:val="24"/>
          <w:szCs w:val="24"/>
        </w:rPr>
        <w:t>Changing the Odds for Vulnerable Children: Building Opportunities and Resilience</w:t>
      </w:r>
      <w:r w:rsidR="002418C4">
        <w:rPr>
          <w:rFonts w:ascii="Arial" w:hAnsi="Arial" w:cs="Arial"/>
          <w:color w:val="000000" w:themeColor="text1"/>
          <w:sz w:val="24"/>
          <w:szCs w:val="24"/>
        </w:rPr>
        <w:t>.</w:t>
      </w:r>
      <w:r w:rsidRPr="00040F75">
        <w:rPr>
          <w:rFonts w:ascii="Arial" w:hAnsi="Arial" w:cs="Arial"/>
          <w:color w:val="000000" w:themeColor="text1"/>
          <w:sz w:val="24"/>
          <w:szCs w:val="24"/>
        </w:rPr>
        <w:t xml:space="preserve"> OECD</w:t>
      </w:r>
      <w:r>
        <w:rPr>
          <w:rFonts w:ascii="Arial" w:hAnsi="Arial" w:cs="Arial"/>
          <w:color w:val="000000" w:themeColor="text1"/>
          <w:sz w:val="24"/>
          <w:szCs w:val="24"/>
        </w:rPr>
        <w:t xml:space="preserve"> </w:t>
      </w:r>
      <w:r w:rsidRPr="00040F75">
        <w:rPr>
          <w:rFonts w:ascii="Arial" w:hAnsi="Arial" w:cs="Arial"/>
          <w:color w:val="000000" w:themeColor="text1"/>
          <w:sz w:val="24"/>
          <w:szCs w:val="24"/>
        </w:rPr>
        <w:t>Publishing</w:t>
      </w:r>
      <w:r>
        <w:rPr>
          <w:rFonts w:ascii="Arial" w:hAnsi="Arial" w:cs="Arial"/>
          <w:color w:val="000000" w:themeColor="text1"/>
          <w:sz w:val="24"/>
          <w:szCs w:val="24"/>
        </w:rPr>
        <w:t>:</w:t>
      </w:r>
      <w:r w:rsidRPr="00040F75">
        <w:rPr>
          <w:rFonts w:ascii="Arial" w:hAnsi="Arial" w:cs="Arial"/>
          <w:color w:val="000000" w:themeColor="text1"/>
          <w:sz w:val="24"/>
          <w:szCs w:val="24"/>
        </w:rPr>
        <w:t xml:space="preserve"> Paris</w:t>
      </w:r>
      <w:r>
        <w:rPr>
          <w:rFonts w:ascii="Arial" w:hAnsi="Arial" w:cs="Arial"/>
          <w:color w:val="000000" w:themeColor="text1"/>
          <w:sz w:val="24"/>
          <w:szCs w:val="24"/>
        </w:rPr>
        <w:t xml:space="preserve">. Available at: </w:t>
      </w:r>
      <w:hyperlink r:id="rId12" w:history="1">
        <w:r w:rsidRPr="0022612A">
          <w:rPr>
            <w:rStyle w:val="Hyperlink"/>
            <w:rFonts w:ascii="Arial" w:hAnsi="Arial" w:cs="Arial"/>
            <w:sz w:val="24"/>
            <w:szCs w:val="24"/>
          </w:rPr>
          <w:t>https://www.oecd-ilibrary.org/docserver/a2e8796c-en.pdf?expires=1629222827&amp;id=id&amp;accname=guest&amp;checksum=B85067EDF64E10AE9D4507CB9BD1AC4C</w:t>
        </w:r>
      </w:hyperlink>
      <w:r>
        <w:rPr>
          <w:rFonts w:ascii="Arial" w:hAnsi="Arial" w:cs="Arial"/>
          <w:color w:val="000000" w:themeColor="text1"/>
          <w:sz w:val="24"/>
          <w:szCs w:val="24"/>
        </w:rPr>
        <w:t xml:space="preserve"> </w:t>
      </w:r>
      <w:bookmarkStart w:id="5" w:name="_Hlk80121083"/>
      <w:r>
        <w:rPr>
          <w:rFonts w:ascii="Arial" w:hAnsi="Arial" w:cs="Arial"/>
          <w:color w:val="000000" w:themeColor="text1"/>
          <w:sz w:val="24"/>
          <w:szCs w:val="24"/>
        </w:rPr>
        <w:t xml:space="preserve">[Accessed: 17/08/2021].   </w:t>
      </w:r>
    </w:p>
    <w:bookmarkEnd w:id="5"/>
    <w:p w14:paraId="0B1B6CD7" w14:textId="356E074C" w:rsidR="00C60A64" w:rsidRDefault="00C60A64" w:rsidP="00C60A64">
      <w:pPr>
        <w:spacing w:line="360" w:lineRule="auto"/>
        <w:jc w:val="both"/>
        <w:rPr>
          <w:rFonts w:ascii="Arial" w:hAnsi="Arial" w:cs="Arial"/>
          <w:color w:val="000000" w:themeColor="text1"/>
          <w:sz w:val="24"/>
          <w:szCs w:val="24"/>
        </w:rPr>
      </w:pPr>
      <w:r w:rsidRPr="00C60A64">
        <w:rPr>
          <w:rFonts w:ascii="Arial" w:hAnsi="Arial" w:cs="Arial"/>
          <w:color w:val="000000" w:themeColor="text1"/>
          <w:sz w:val="24"/>
          <w:szCs w:val="24"/>
        </w:rPr>
        <w:t>OECD</w:t>
      </w:r>
      <w:r>
        <w:rPr>
          <w:rFonts w:ascii="Arial" w:hAnsi="Arial" w:cs="Arial"/>
          <w:color w:val="000000" w:themeColor="text1"/>
          <w:sz w:val="24"/>
          <w:szCs w:val="24"/>
        </w:rPr>
        <w:t>,</w:t>
      </w:r>
      <w:r w:rsidRPr="00C60A64">
        <w:rPr>
          <w:rFonts w:ascii="Arial" w:hAnsi="Arial" w:cs="Arial"/>
          <w:color w:val="000000" w:themeColor="text1"/>
          <w:sz w:val="24"/>
          <w:szCs w:val="24"/>
        </w:rPr>
        <w:t xml:space="preserve"> </w:t>
      </w:r>
      <w:r>
        <w:rPr>
          <w:rFonts w:ascii="Arial" w:hAnsi="Arial" w:cs="Arial"/>
          <w:color w:val="000000" w:themeColor="text1"/>
          <w:sz w:val="24"/>
          <w:szCs w:val="24"/>
        </w:rPr>
        <w:t>[</w:t>
      </w:r>
      <w:r w:rsidRPr="00C60A64">
        <w:rPr>
          <w:rFonts w:ascii="Arial" w:hAnsi="Arial" w:cs="Arial"/>
          <w:color w:val="000000" w:themeColor="text1"/>
          <w:sz w:val="24"/>
          <w:szCs w:val="24"/>
        </w:rPr>
        <w:t>2018</w:t>
      </w:r>
      <w:r>
        <w:rPr>
          <w:rFonts w:ascii="Arial" w:hAnsi="Arial" w:cs="Arial"/>
          <w:color w:val="000000" w:themeColor="text1"/>
          <w:sz w:val="24"/>
          <w:szCs w:val="24"/>
        </w:rPr>
        <w:t>]</w:t>
      </w:r>
      <w:r w:rsidRPr="00C60A64">
        <w:rPr>
          <w:rFonts w:ascii="Arial" w:hAnsi="Arial" w:cs="Arial"/>
          <w:color w:val="000000" w:themeColor="text1"/>
          <w:sz w:val="24"/>
          <w:szCs w:val="24"/>
        </w:rPr>
        <w:t>, Equity in Education: Breaking Down Barriers to Social Mobility, PISA</w:t>
      </w:r>
      <w:r>
        <w:rPr>
          <w:rFonts w:ascii="Arial" w:hAnsi="Arial" w:cs="Arial"/>
          <w:color w:val="000000" w:themeColor="text1"/>
          <w:sz w:val="24"/>
          <w:szCs w:val="24"/>
        </w:rPr>
        <w:t>.</w:t>
      </w:r>
      <w:r w:rsidRPr="00C60A64">
        <w:rPr>
          <w:rFonts w:ascii="Arial" w:hAnsi="Arial" w:cs="Arial"/>
          <w:color w:val="000000" w:themeColor="text1"/>
          <w:sz w:val="24"/>
          <w:szCs w:val="24"/>
        </w:rPr>
        <w:t xml:space="preserve"> OECD Publishing</w:t>
      </w:r>
      <w:r>
        <w:rPr>
          <w:rFonts w:ascii="Arial" w:hAnsi="Arial" w:cs="Arial"/>
          <w:color w:val="000000" w:themeColor="text1"/>
          <w:sz w:val="24"/>
          <w:szCs w:val="24"/>
        </w:rPr>
        <w:t xml:space="preserve">: </w:t>
      </w:r>
      <w:r w:rsidRPr="00C60A64">
        <w:rPr>
          <w:rFonts w:ascii="Arial" w:hAnsi="Arial" w:cs="Arial"/>
          <w:color w:val="000000" w:themeColor="text1"/>
          <w:sz w:val="24"/>
          <w:szCs w:val="24"/>
        </w:rPr>
        <w:t xml:space="preserve">Paris, </w:t>
      </w:r>
      <w:hyperlink r:id="rId13" w:history="1">
        <w:r w:rsidRPr="0022612A">
          <w:rPr>
            <w:rStyle w:val="Hyperlink"/>
            <w:rFonts w:ascii="Arial" w:hAnsi="Arial" w:cs="Arial"/>
            <w:sz w:val="24"/>
            <w:szCs w:val="24"/>
          </w:rPr>
          <w:t>https://dx.doi.org/10.1787/9789264073234-en</w:t>
        </w:r>
      </w:hyperlink>
      <w:r>
        <w:rPr>
          <w:rFonts w:ascii="Arial" w:hAnsi="Arial" w:cs="Arial"/>
          <w:color w:val="000000" w:themeColor="text1"/>
          <w:sz w:val="24"/>
          <w:szCs w:val="24"/>
        </w:rPr>
        <w:t xml:space="preserve"> </w:t>
      </w:r>
      <w:r w:rsidRPr="00C60A64">
        <w:rPr>
          <w:rFonts w:ascii="Arial" w:hAnsi="Arial" w:cs="Arial"/>
          <w:color w:val="000000" w:themeColor="text1"/>
          <w:sz w:val="24"/>
          <w:szCs w:val="24"/>
        </w:rPr>
        <w:t xml:space="preserve">[Accessed: 17/08/2021].   </w:t>
      </w:r>
    </w:p>
    <w:p w14:paraId="033459CC" w14:textId="42CA79E2" w:rsidR="00C60A64" w:rsidRDefault="002418C4" w:rsidP="002418C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OECD, [2018] </w:t>
      </w:r>
      <w:r w:rsidRPr="002418C4">
        <w:rPr>
          <w:rFonts w:ascii="Arial" w:hAnsi="Arial" w:cs="Arial"/>
          <w:color w:val="000000" w:themeColor="text1"/>
          <w:sz w:val="24"/>
          <w:szCs w:val="24"/>
        </w:rPr>
        <w:t>Poor children in rich countries: why we need policy actio</w:t>
      </w:r>
      <w:r>
        <w:rPr>
          <w:rFonts w:ascii="Arial" w:hAnsi="Arial" w:cs="Arial"/>
          <w:color w:val="000000" w:themeColor="text1"/>
          <w:sz w:val="24"/>
          <w:szCs w:val="24"/>
        </w:rPr>
        <w:t>n.</w:t>
      </w:r>
      <w:r w:rsidRPr="002418C4">
        <w:t xml:space="preserve"> </w:t>
      </w:r>
      <w:r w:rsidRPr="002418C4">
        <w:rPr>
          <w:rFonts w:ascii="Arial" w:hAnsi="Arial" w:cs="Arial"/>
          <w:color w:val="000000" w:themeColor="text1"/>
          <w:sz w:val="24"/>
          <w:szCs w:val="24"/>
        </w:rPr>
        <w:t>OECD Publishing</w:t>
      </w:r>
      <w:r w:rsidR="00C60A64">
        <w:rPr>
          <w:rFonts w:ascii="Arial" w:hAnsi="Arial" w:cs="Arial"/>
          <w:color w:val="000000" w:themeColor="text1"/>
          <w:sz w:val="24"/>
          <w:szCs w:val="24"/>
        </w:rPr>
        <w:t>: Paris</w:t>
      </w:r>
      <w:r>
        <w:rPr>
          <w:rFonts w:ascii="Arial" w:hAnsi="Arial" w:cs="Arial"/>
          <w:color w:val="000000" w:themeColor="text1"/>
          <w:sz w:val="24"/>
          <w:szCs w:val="24"/>
        </w:rPr>
        <w:t xml:space="preserve">. Available at: </w:t>
      </w:r>
      <w:hyperlink r:id="rId14" w:history="1">
        <w:r w:rsidRPr="0022612A">
          <w:rPr>
            <w:rStyle w:val="Hyperlink"/>
            <w:rFonts w:ascii="Arial" w:hAnsi="Arial" w:cs="Arial"/>
            <w:sz w:val="24"/>
            <w:szCs w:val="24"/>
          </w:rPr>
          <w:t>https://www.oecd.org/social/family/Poor-children-in-rich-countries-Policy-brief-2018.pdf</w:t>
        </w:r>
      </w:hyperlink>
      <w:r>
        <w:rPr>
          <w:rFonts w:ascii="Arial" w:hAnsi="Arial" w:cs="Arial"/>
          <w:color w:val="000000" w:themeColor="text1"/>
          <w:sz w:val="24"/>
          <w:szCs w:val="24"/>
        </w:rPr>
        <w:t xml:space="preserve"> [Accessed: 17/08/2021].</w:t>
      </w:r>
    </w:p>
    <w:p w14:paraId="21F1F1E7" w14:textId="05F519A7"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Schweiger, G., </w:t>
      </w:r>
      <w:r w:rsidR="00C06087">
        <w:rPr>
          <w:rFonts w:ascii="Arial" w:hAnsi="Arial" w:cs="Arial"/>
          <w:color w:val="000000" w:themeColor="text1"/>
          <w:sz w:val="24"/>
          <w:szCs w:val="24"/>
        </w:rPr>
        <w:t>[</w:t>
      </w:r>
      <w:r w:rsidRPr="0062374F">
        <w:rPr>
          <w:rFonts w:ascii="Arial" w:hAnsi="Arial" w:cs="Arial"/>
          <w:color w:val="000000" w:themeColor="text1"/>
          <w:sz w:val="24"/>
          <w:szCs w:val="24"/>
        </w:rPr>
        <w:t>2019</w:t>
      </w:r>
      <w:r w:rsidR="00C06087">
        <w:rPr>
          <w:rFonts w:ascii="Arial" w:hAnsi="Arial" w:cs="Arial"/>
          <w:color w:val="000000" w:themeColor="text1"/>
          <w:sz w:val="24"/>
          <w:szCs w:val="24"/>
        </w:rPr>
        <w:t>]</w:t>
      </w:r>
      <w:r w:rsidRPr="0062374F">
        <w:rPr>
          <w:rFonts w:ascii="Arial" w:hAnsi="Arial" w:cs="Arial"/>
          <w:color w:val="000000" w:themeColor="text1"/>
          <w:sz w:val="24"/>
          <w:szCs w:val="24"/>
        </w:rPr>
        <w:t xml:space="preserve"> Ethics, Poverty and Children’s Vulnerability. </w:t>
      </w:r>
      <w:r w:rsidRPr="00C06087">
        <w:rPr>
          <w:rFonts w:ascii="Arial" w:hAnsi="Arial" w:cs="Arial"/>
          <w:i/>
          <w:iCs/>
          <w:color w:val="000000" w:themeColor="text1"/>
          <w:sz w:val="24"/>
          <w:szCs w:val="24"/>
        </w:rPr>
        <w:t>Ethics and Social Welfare,</w:t>
      </w:r>
      <w:r w:rsidRPr="0062374F">
        <w:rPr>
          <w:rFonts w:ascii="Arial" w:hAnsi="Arial" w:cs="Arial"/>
          <w:color w:val="000000" w:themeColor="text1"/>
          <w:sz w:val="24"/>
          <w:szCs w:val="24"/>
        </w:rPr>
        <w:t xml:space="preserve"> 13(3), pp.288-301.</w:t>
      </w:r>
      <w:r w:rsidR="00270A1E" w:rsidRPr="00270A1E">
        <w:t xml:space="preserve"> </w:t>
      </w:r>
      <w:r w:rsidR="00270A1E" w:rsidRPr="00270A1E">
        <w:rPr>
          <w:rFonts w:ascii="Arial" w:hAnsi="Arial" w:cs="Arial"/>
          <w:color w:val="000000" w:themeColor="text1"/>
          <w:sz w:val="24"/>
          <w:szCs w:val="24"/>
        </w:rPr>
        <w:t>DOI: 10.1080/17496535.2019.1593480</w:t>
      </w:r>
    </w:p>
    <w:p w14:paraId="140390AE" w14:textId="4D6FB7EA" w:rsidR="00A87078" w:rsidRDefault="00A87078" w:rsidP="0062374F">
      <w:pPr>
        <w:spacing w:line="360" w:lineRule="auto"/>
        <w:jc w:val="both"/>
        <w:rPr>
          <w:rFonts w:ascii="Arial" w:hAnsi="Arial" w:cs="Arial"/>
          <w:color w:val="000000" w:themeColor="text1"/>
          <w:sz w:val="24"/>
          <w:szCs w:val="24"/>
        </w:rPr>
      </w:pPr>
      <w:r w:rsidRPr="00A87078">
        <w:rPr>
          <w:rFonts w:ascii="Arial" w:hAnsi="Arial" w:cs="Arial"/>
          <w:color w:val="000000" w:themeColor="text1"/>
          <w:sz w:val="24"/>
          <w:szCs w:val="24"/>
        </w:rPr>
        <w:t xml:space="preserve">Shuker, L., [2018] The Children and Social Work Act. Available at: </w:t>
      </w:r>
      <w:hyperlink r:id="rId15" w:history="1">
        <w:r w:rsidRPr="00665C5F">
          <w:rPr>
            <w:rStyle w:val="Hyperlink"/>
            <w:rFonts w:ascii="Arial" w:hAnsi="Arial" w:cs="Arial"/>
            <w:sz w:val="24"/>
            <w:szCs w:val="24"/>
          </w:rPr>
          <w:t>https://www.basw.co.uk/system/files/resources/basw_44313-5.pdf</w:t>
        </w:r>
      </w:hyperlink>
      <w:r>
        <w:rPr>
          <w:rFonts w:ascii="Arial" w:hAnsi="Arial" w:cs="Arial"/>
          <w:color w:val="000000" w:themeColor="text1"/>
          <w:sz w:val="24"/>
          <w:szCs w:val="24"/>
        </w:rPr>
        <w:t xml:space="preserve"> </w:t>
      </w:r>
      <w:r w:rsidRPr="00A87078">
        <w:rPr>
          <w:rFonts w:ascii="Arial" w:hAnsi="Arial" w:cs="Arial"/>
          <w:color w:val="000000" w:themeColor="text1"/>
          <w:sz w:val="24"/>
          <w:szCs w:val="24"/>
        </w:rPr>
        <w:t xml:space="preserve">   [Accessed: 16/08/2021].</w:t>
      </w:r>
      <w:r>
        <w:rPr>
          <w:rFonts w:ascii="Arial" w:hAnsi="Arial" w:cs="Arial"/>
          <w:color w:val="000000" w:themeColor="text1"/>
          <w:sz w:val="24"/>
          <w:szCs w:val="24"/>
        </w:rPr>
        <w:t xml:space="preserve"> </w:t>
      </w:r>
    </w:p>
    <w:p w14:paraId="122CB8D9" w14:textId="70D10A31" w:rsidR="006E4C0C" w:rsidRPr="0062374F" w:rsidRDefault="006E4C0C" w:rsidP="0062374F">
      <w:pPr>
        <w:spacing w:line="360" w:lineRule="auto"/>
        <w:jc w:val="both"/>
        <w:rPr>
          <w:rFonts w:ascii="Arial" w:hAnsi="Arial" w:cs="Arial"/>
          <w:color w:val="000000" w:themeColor="text1"/>
          <w:sz w:val="24"/>
          <w:szCs w:val="24"/>
        </w:rPr>
      </w:pPr>
      <w:r w:rsidRPr="006E4C0C">
        <w:rPr>
          <w:rFonts w:ascii="Arial" w:hAnsi="Arial" w:cs="Arial"/>
          <w:color w:val="000000" w:themeColor="text1"/>
          <w:sz w:val="24"/>
          <w:szCs w:val="24"/>
        </w:rPr>
        <w:lastRenderedPageBreak/>
        <w:t>Silver, D.</w:t>
      </w:r>
      <w:r w:rsidR="00567581">
        <w:rPr>
          <w:rFonts w:ascii="Arial" w:hAnsi="Arial" w:cs="Arial"/>
          <w:color w:val="000000" w:themeColor="text1"/>
          <w:sz w:val="24"/>
          <w:szCs w:val="24"/>
        </w:rPr>
        <w:t>,</w:t>
      </w:r>
      <w:r w:rsidRPr="006E4C0C">
        <w:rPr>
          <w:rFonts w:ascii="Arial" w:hAnsi="Arial" w:cs="Arial"/>
          <w:color w:val="000000" w:themeColor="text1"/>
          <w:sz w:val="24"/>
          <w:szCs w:val="24"/>
        </w:rPr>
        <w:t xml:space="preserve"> Crossley, S.</w:t>
      </w:r>
      <w:r>
        <w:rPr>
          <w:rFonts w:ascii="Arial" w:hAnsi="Arial" w:cs="Arial"/>
          <w:color w:val="000000" w:themeColor="text1"/>
          <w:sz w:val="24"/>
          <w:szCs w:val="24"/>
        </w:rPr>
        <w:t>,</w:t>
      </w:r>
      <w:r w:rsidRPr="006E4C0C">
        <w:rPr>
          <w:rFonts w:ascii="Arial" w:hAnsi="Arial" w:cs="Arial"/>
          <w:color w:val="000000" w:themeColor="text1"/>
          <w:sz w:val="24"/>
          <w:szCs w:val="24"/>
        </w:rPr>
        <w:t xml:space="preserve"> [2020] ‘We know it works. . .’: The Troubled Families </w:t>
      </w:r>
      <w:proofErr w:type="spellStart"/>
      <w:r w:rsidRPr="006E4C0C">
        <w:rPr>
          <w:rFonts w:ascii="Arial" w:hAnsi="Arial" w:cs="Arial"/>
          <w:color w:val="000000" w:themeColor="text1"/>
          <w:sz w:val="24"/>
          <w:szCs w:val="24"/>
        </w:rPr>
        <w:t>Programme</w:t>
      </w:r>
      <w:proofErr w:type="spellEnd"/>
      <w:r w:rsidRPr="006E4C0C">
        <w:rPr>
          <w:rFonts w:ascii="Arial" w:hAnsi="Arial" w:cs="Arial"/>
          <w:color w:val="000000" w:themeColor="text1"/>
          <w:sz w:val="24"/>
          <w:szCs w:val="24"/>
        </w:rPr>
        <w:t xml:space="preserve"> and the pre-determined boundary judgements of </w:t>
      </w:r>
      <w:proofErr w:type="spellStart"/>
      <w:r w:rsidRPr="006E4C0C">
        <w:rPr>
          <w:rFonts w:ascii="Arial" w:hAnsi="Arial" w:cs="Arial"/>
          <w:color w:val="000000" w:themeColor="text1"/>
          <w:sz w:val="24"/>
          <w:szCs w:val="24"/>
        </w:rPr>
        <w:t>decontextualised</w:t>
      </w:r>
      <w:proofErr w:type="spellEnd"/>
      <w:r w:rsidRPr="006E4C0C">
        <w:rPr>
          <w:rFonts w:ascii="Arial" w:hAnsi="Arial" w:cs="Arial"/>
          <w:color w:val="000000" w:themeColor="text1"/>
          <w:sz w:val="24"/>
          <w:szCs w:val="24"/>
        </w:rPr>
        <w:t xml:space="preserve"> policy evaluation. </w:t>
      </w:r>
      <w:r w:rsidRPr="00567581">
        <w:rPr>
          <w:rFonts w:ascii="Arial" w:hAnsi="Arial" w:cs="Arial"/>
          <w:i/>
          <w:iCs/>
          <w:color w:val="000000" w:themeColor="text1"/>
          <w:sz w:val="24"/>
          <w:szCs w:val="24"/>
        </w:rPr>
        <w:t>Critical social policy,</w:t>
      </w:r>
      <w:r w:rsidRPr="006E4C0C">
        <w:rPr>
          <w:rFonts w:ascii="Arial" w:hAnsi="Arial" w:cs="Arial"/>
          <w:color w:val="000000" w:themeColor="text1"/>
          <w:sz w:val="24"/>
          <w:szCs w:val="24"/>
        </w:rPr>
        <w:t xml:space="preserve"> 40 (4), 566–585.</w:t>
      </w:r>
    </w:p>
    <w:p w14:paraId="679B64F8" w14:textId="0C8F9372" w:rsidR="0062374F" w:rsidRDefault="0062374F" w:rsidP="0062374F">
      <w:pPr>
        <w:spacing w:line="360" w:lineRule="auto"/>
        <w:jc w:val="both"/>
        <w:rPr>
          <w:rFonts w:ascii="Arial" w:hAnsi="Arial" w:cs="Arial"/>
          <w:color w:val="000000" w:themeColor="text1"/>
          <w:sz w:val="24"/>
          <w:szCs w:val="24"/>
        </w:rPr>
      </w:pPr>
      <w:r w:rsidRPr="0062374F">
        <w:rPr>
          <w:rFonts w:ascii="Arial" w:hAnsi="Arial" w:cs="Arial"/>
          <w:color w:val="000000" w:themeColor="text1"/>
          <w:sz w:val="24"/>
          <w:szCs w:val="24"/>
        </w:rPr>
        <w:t xml:space="preserve">Reiss, F., </w:t>
      </w:r>
      <w:proofErr w:type="spellStart"/>
      <w:r w:rsidRPr="0062374F">
        <w:rPr>
          <w:rFonts w:ascii="Arial" w:hAnsi="Arial" w:cs="Arial"/>
          <w:color w:val="000000" w:themeColor="text1"/>
          <w:sz w:val="24"/>
          <w:szCs w:val="24"/>
        </w:rPr>
        <w:t>Meyrose</w:t>
      </w:r>
      <w:proofErr w:type="spellEnd"/>
      <w:r w:rsidRPr="0062374F">
        <w:rPr>
          <w:rFonts w:ascii="Arial" w:hAnsi="Arial" w:cs="Arial"/>
          <w:color w:val="000000" w:themeColor="text1"/>
          <w:sz w:val="24"/>
          <w:szCs w:val="24"/>
        </w:rPr>
        <w:t xml:space="preserve">, A.K., Otto, C., Lampert, T., </w:t>
      </w:r>
      <w:proofErr w:type="spellStart"/>
      <w:r w:rsidRPr="0062374F">
        <w:rPr>
          <w:rFonts w:ascii="Arial" w:hAnsi="Arial" w:cs="Arial"/>
          <w:color w:val="000000" w:themeColor="text1"/>
          <w:sz w:val="24"/>
          <w:szCs w:val="24"/>
        </w:rPr>
        <w:t>Klasen</w:t>
      </w:r>
      <w:proofErr w:type="spellEnd"/>
      <w:r w:rsidRPr="0062374F">
        <w:rPr>
          <w:rFonts w:ascii="Arial" w:hAnsi="Arial" w:cs="Arial"/>
          <w:color w:val="000000" w:themeColor="text1"/>
          <w:sz w:val="24"/>
          <w:szCs w:val="24"/>
        </w:rPr>
        <w:t>, F. and Ravens-</w:t>
      </w:r>
      <w:proofErr w:type="spellStart"/>
      <w:r w:rsidRPr="0062374F">
        <w:rPr>
          <w:rFonts w:ascii="Arial" w:hAnsi="Arial" w:cs="Arial"/>
          <w:color w:val="000000" w:themeColor="text1"/>
          <w:sz w:val="24"/>
          <w:szCs w:val="24"/>
        </w:rPr>
        <w:t>Sieberer</w:t>
      </w:r>
      <w:proofErr w:type="spellEnd"/>
      <w:r w:rsidRPr="0062374F">
        <w:rPr>
          <w:rFonts w:ascii="Arial" w:hAnsi="Arial" w:cs="Arial"/>
          <w:color w:val="000000" w:themeColor="text1"/>
          <w:sz w:val="24"/>
          <w:szCs w:val="24"/>
        </w:rPr>
        <w:t xml:space="preserve">, U., </w:t>
      </w:r>
      <w:r w:rsidR="00A50FEF">
        <w:rPr>
          <w:rFonts w:ascii="Arial" w:hAnsi="Arial" w:cs="Arial"/>
          <w:color w:val="000000" w:themeColor="text1"/>
          <w:sz w:val="24"/>
          <w:szCs w:val="24"/>
        </w:rPr>
        <w:t>[</w:t>
      </w:r>
      <w:r w:rsidRPr="0062374F">
        <w:rPr>
          <w:rFonts w:ascii="Arial" w:hAnsi="Arial" w:cs="Arial"/>
          <w:color w:val="000000" w:themeColor="text1"/>
          <w:sz w:val="24"/>
          <w:szCs w:val="24"/>
        </w:rPr>
        <w:t>2019</w:t>
      </w:r>
      <w:r w:rsidR="00A50FEF">
        <w:rPr>
          <w:rFonts w:ascii="Arial" w:hAnsi="Arial" w:cs="Arial"/>
          <w:color w:val="000000" w:themeColor="text1"/>
          <w:sz w:val="24"/>
          <w:szCs w:val="24"/>
        </w:rPr>
        <w:t>]</w:t>
      </w:r>
      <w:r w:rsidRPr="0062374F">
        <w:rPr>
          <w:rFonts w:ascii="Arial" w:hAnsi="Arial" w:cs="Arial"/>
          <w:color w:val="000000" w:themeColor="text1"/>
          <w:sz w:val="24"/>
          <w:szCs w:val="24"/>
        </w:rPr>
        <w:t xml:space="preserve"> Socioeconomic status, stressful life situations and mental health problems in children and adolescents: Results of the German BELLA cohort-study. </w:t>
      </w:r>
      <w:proofErr w:type="spellStart"/>
      <w:r w:rsidRPr="0062374F">
        <w:rPr>
          <w:rFonts w:ascii="Arial" w:hAnsi="Arial" w:cs="Arial"/>
          <w:color w:val="000000" w:themeColor="text1"/>
          <w:sz w:val="24"/>
          <w:szCs w:val="24"/>
        </w:rPr>
        <w:t>PloS</w:t>
      </w:r>
      <w:proofErr w:type="spellEnd"/>
      <w:r w:rsidRPr="0062374F">
        <w:rPr>
          <w:rFonts w:ascii="Arial" w:hAnsi="Arial" w:cs="Arial"/>
          <w:color w:val="000000" w:themeColor="text1"/>
          <w:sz w:val="24"/>
          <w:szCs w:val="24"/>
        </w:rPr>
        <w:t xml:space="preserve"> one, 14(3), p.e0213700.</w:t>
      </w:r>
    </w:p>
    <w:p w14:paraId="13334498" w14:textId="475B748F" w:rsidR="00A2510B" w:rsidRDefault="00A2510B" w:rsidP="00BF0924">
      <w:pPr>
        <w:spacing w:line="360" w:lineRule="auto"/>
        <w:rPr>
          <w:rFonts w:ascii="Arial" w:hAnsi="Arial" w:cs="Arial"/>
          <w:color w:val="000000" w:themeColor="text1"/>
          <w:sz w:val="24"/>
          <w:szCs w:val="24"/>
        </w:rPr>
      </w:pPr>
      <w:r w:rsidRPr="00A2510B">
        <w:rPr>
          <w:rFonts w:ascii="Arial" w:hAnsi="Arial" w:cs="Arial"/>
          <w:color w:val="000000" w:themeColor="text1"/>
          <w:sz w:val="24"/>
          <w:szCs w:val="24"/>
        </w:rPr>
        <w:t>UNICEF</w:t>
      </w:r>
      <w:r w:rsidR="00201DD2">
        <w:rPr>
          <w:rFonts w:ascii="Arial" w:hAnsi="Arial" w:cs="Arial"/>
          <w:color w:val="000000" w:themeColor="text1"/>
          <w:sz w:val="24"/>
          <w:szCs w:val="24"/>
        </w:rPr>
        <w:t>, [2009]</w:t>
      </w:r>
      <w:r w:rsidRPr="00A2510B">
        <w:rPr>
          <w:rFonts w:ascii="Arial" w:hAnsi="Arial" w:cs="Arial"/>
          <w:color w:val="000000" w:themeColor="text1"/>
          <w:sz w:val="24"/>
          <w:szCs w:val="24"/>
        </w:rPr>
        <w:t xml:space="preserve"> Social and economic policy working paper 2009. In: Aggregate shocks, poor </w:t>
      </w:r>
      <w:r w:rsidR="00201DD2" w:rsidRPr="00A2510B">
        <w:rPr>
          <w:rFonts w:ascii="Arial" w:hAnsi="Arial" w:cs="Arial"/>
          <w:color w:val="000000" w:themeColor="text1"/>
          <w:sz w:val="24"/>
          <w:szCs w:val="24"/>
        </w:rPr>
        <w:t>households,</w:t>
      </w:r>
      <w:r w:rsidRPr="00A2510B">
        <w:rPr>
          <w:rFonts w:ascii="Arial" w:hAnsi="Arial" w:cs="Arial"/>
          <w:color w:val="000000" w:themeColor="text1"/>
          <w:sz w:val="24"/>
          <w:szCs w:val="24"/>
        </w:rPr>
        <w:t xml:space="preserve"> and children: transmission channels and policy responses.</w:t>
      </w:r>
      <w:r w:rsidR="00A87078">
        <w:rPr>
          <w:rFonts w:ascii="Arial" w:hAnsi="Arial" w:cs="Arial"/>
          <w:color w:val="000000" w:themeColor="text1"/>
          <w:sz w:val="24"/>
          <w:szCs w:val="24"/>
        </w:rPr>
        <w:t xml:space="preserve"> </w:t>
      </w:r>
      <w:r w:rsidR="00BF0924" w:rsidRPr="00BF0924">
        <w:rPr>
          <w:rFonts w:ascii="Arial" w:hAnsi="Arial" w:cs="Arial"/>
          <w:color w:val="000000" w:themeColor="text1"/>
          <w:sz w:val="24"/>
          <w:szCs w:val="24"/>
        </w:rPr>
        <w:t>UNICEF</w:t>
      </w:r>
      <w:r w:rsidR="00BF0924">
        <w:rPr>
          <w:rFonts w:ascii="Arial" w:hAnsi="Arial" w:cs="Arial"/>
          <w:color w:val="000000" w:themeColor="text1"/>
          <w:sz w:val="24"/>
          <w:szCs w:val="24"/>
        </w:rPr>
        <w:t xml:space="preserve">. </w:t>
      </w:r>
      <w:r w:rsidR="00A87078">
        <w:rPr>
          <w:rFonts w:ascii="Arial" w:hAnsi="Arial" w:cs="Arial"/>
          <w:color w:val="000000" w:themeColor="text1"/>
          <w:sz w:val="24"/>
          <w:szCs w:val="24"/>
        </w:rPr>
        <w:t>Available at:</w:t>
      </w:r>
      <w:r w:rsidRPr="00A2510B">
        <w:rPr>
          <w:rFonts w:ascii="Arial" w:hAnsi="Arial" w:cs="Arial"/>
          <w:color w:val="000000" w:themeColor="text1"/>
          <w:sz w:val="24"/>
          <w:szCs w:val="24"/>
        </w:rPr>
        <w:t xml:space="preserve"> </w:t>
      </w:r>
      <w:hyperlink r:id="rId16" w:history="1">
        <w:r w:rsidR="0050190F" w:rsidRPr="00665C5F">
          <w:rPr>
            <w:rStyle w:val="Hyperlink"/>
            <w:rFonts w:ascii="Arial" w:hAnsi="Arial" w:cs="Arial"/>
            <w:sz w:val="24"/>
            <w:szCs w:val="24"/>
          </w:rPr>
          <w:t>http://www.unicef.org/socialpolicy/files/Postscript_Formatted_AGGREGATE_SHOCKS_AND_CHILDREN_3.04.09(1).pdf</w:t>
        </w:r>
      </w:hyperlink>
      <w:r w:rsidRPr="00A2510B">
        <w:rPr>
          <w:rFonts w:ascii="Arial" w:hAnsi="Arial" w:cs="Arial"/>
          <w:color w:val="000000" w:themeColor="text1"/>
          <w:sz w:val="24"/>
          <w:szCs w:val="24"/>
        </w:rPr>
        <w:t>.</w:t>
      </w:r>
      <w:r w:rsidR="0050190F">
        <w:rPr>
          <w:rFonts w:ascii="Arial" w:hAnsi="Arial" w:cs="Arial"/>
          <w:color w:val="000000" w:themeColor="text1"/>
          <w:sz w:val="24"/>
          <w:szCs w:val="24"/>
        </w:rPr>
        <w:t xml:space="preserve"> </w:t>
      </w:r>
      <w:r w:rsidRPr="00A2510B">
        <w:rPr>
          <w:rFonts w:ascii="Arial" w:hAnsi="Arial" w:cs="Arial"/>
          <w:color w:val="000000" w:themeColor="text1"/>
          <w:sz w:val="24"/>
          <w:szCs w:val="24"/>
        </w:rPr>
        <w:t xml:space="preserve"> </w:t>
      </w:r>
      <w:r w:rsidR="0050190F">
        <w:rPr>
          <w:rFonts w:ascii="Arial" w:hAnsi="Arial" w:cs="Arial"/>
          <w:color w:val="000000" w:themeColor="text1"/>
          <w:sz w:val="24"/>
          <w:szCs w:val="24"/>
        </w:rPr>
        <w:t>[</w:t>
      </w:r>
      <w:r w:rsidRPr="00A2510B">
        <w:rPr>
          <w:rFonts w:ascii="Arial" w:hAnsi="Arial" w:cs="Arial"/>
          <w:color w:val="000000" w:themeColor="text1"/>
          <w:sz w:val="24"/>
          <w:szCs w:val="24"/>
        </w:rPr>
        <w:t>Accessed 15 Aug 2016</w:t>
      </w:r>
      <w:r w:rsidR="0050190F">
        <w:rPr>
          <w:rFonts w:ascii="Arial" w:hAnsi="Arial" w:cs="Arial"/>
          <w:color w:val="000000" w:themeColor="text1"/>
          <w:sz w:val="24"/>
          <w:szCs w:val="24"/>
        </w:rPr>
        <w:t>]</w:t>
      </w:r>
      <w:r w:rsidRPr="00A2510B">
        <w:rPr>
          <w:rFonts w:ascii="Arial" w:hAnsi="Arial" w:cs="Arial"/>
          <w:color w:val="000000" w:themeColor="text1"/>
          <w:sz w:val="24"/>
          <w:szCs w:val="24"/>
        </w:rPr>
        <w:t>.</w:t>
      </w:r>
      <w:r>
        <w:rPr>
          <w:rFonts w:ascii="Arial" w:hAnsi="Arial" w:cs="Arial"/>
          <w:color w:val="000000" w:themeColor="text1"/>
          <w:sz w:val="24"/>
          <w:szCs w:val="24"/>
        </w:rPr>
        <w:t xml:space="preserve"> </w:t>
      </w:r>
    </w:p>
    <w:p w14:paraId="16F3D26A" w14:textId="4E471D0D" w:rsidR="00A043B8" w:rsidRDefault="00D2773B" w:rsidP="004E0538">
      <w:pPr>
        <w:spacing w:line="360" w:lineRule="auto"/>
        <w:jc w:val="both"/>
        <w:rPr>
          <w:rFonts w:ascii="Arial" w:hAnsi="Arial" w:cs="Arial"/>
          <w:color w:val="000000" w:themeColor="text1"/>
          <w:sz w:val="24"/>
          <w:szCs w:val="24"/>
        </w:rPr>
      </w:pPr>
      <w:r w:rsidRPr="00D2773B">
        <w:rPr>
          <w:rFonts w:ascii="Arial" w:hAnsi="Arial" w:cs="Arial"/>
          <w:color w:val="000000" w:themeColor="text1"/>
          <w:sz w:val="24"/>
          <w:szCs w:val="24"/>
        </w:rPr>
        <w:t xml:space="preserve">Van der </w:t>
      </w:r>
      <w:proofErr w:type="spellStart"/>
      <w:r w:rsidRPr="00D2773B">
        <w:rPr>
          <w:rFonts w:ascii="Arial" w:hAnsi="Arial" w:cs="Arial"/>
          <w:color w:val="000000" w:themeColor="text1"/>
          <w:sz w:val="24"/>
          <w:szCs w:val="24"/>
        </w:rPr>
        <w:t>Waerden</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J</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Galéra</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C</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Larroque</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B</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proofErr w:type="spellStart"/>
      <w:r w:rsidRPr="00D2773B">
        <w:rPr>
          <w:rFonts w:ascii="Arial" w:hAnsi="Arial" w:cs="Arial"/>
          <w:color w:val="000000" w:themeColor="text1"/>
          <w:sz w:val="24"/>
          <w:szCs w:val="24"/>
        </w:rPr>
        <w:t>Saurel-Cubizolles</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M</w:t>
      </w:r>
      <w:r w:rsidR="00054FD6">
        <w:rPr>
          <w:rFonts w:ascii="Arial" w:hAnsi="Arial" w:cs="Arial"/>
          <w:color w:val="000000" w:themeColor="text1"/>
          <w:sz w:val="24"/>
          <w:szCs w:val="24"/>
        </w:rPr>
        <w:t>.</w:t>
      </w:r>
      <w:r w:rsidRPr="00D2773B">
        <w:rPr>
          <w:rFonts w:ascii="Arial" w:hAnsi="Arial" w:cs="Arial"/>
          <w:color w:val="000000" w:themeColor="text1"/>
          <w:sz w:val="24"/>
          <w:szCs w:val="24"/>
        </w:rPr>
        <w:t>J</w:t>
      </w:r>
      <w:r w:rsidR="00054FD6">
        <w:rPr>
          <w:rFonts w:ascii="Arial" w:hAnsi="Arial" w:cs="Arial"/>
          <w:color w:val="000000" w:themeColor="text1"/>
          <w:sz w:val="24"/>
          <w:szCs w:val="24"/>
        </w:rPr>
        <w:t>.</w:t>
      </w:r>
      <w:r w:rsidRPr="00D2773B">
        <w:rPr>
          <w:rFonts w:ascii="Arial" w:hAnsi="Arial" w:cs="Arial"/>
          <w:color w:val="000000" w:themeColor="text1"/>
          <w:sz w:val="24"/>
          <w:szCs w:val="24"/>
        </w:rPr>
        <w:t>, Sutter-</w:t>
      </w:r>
      <w:proofErr w:type="spellStart"/>
      <w:r w:rsidRPr="00D2773B">
        <w:rPr>
          <w:rFonts w:ascii="Arial" w:hAnsi="Arial" w:cs="Arial"/>
          <w:color w:val="000000" w:themeColor="text1"/>
          <w:sz w:val="24"/>
          <w:szCs w:val="24"/>
        </w:rPr>
        <w:t>Dallay</w:t>
      </w:r>
      <w:proofErr w:type="spellEnd"/>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A</w:t>
      </w:r>
      <w:r w:rsidR="00054FD6">
        <w:rPr>
          <w:rFonts w:ascii="Arial" w:hAnsi="Arial" w:cs="Arial"/>
          <w:color w:val="000000" w:themeColor="text1"/>
          <w:sz w:val="24"/>
          <w:szCs w:val="24"/>
        </w:rPr>
        <w:t>.</w:t>
      </w:r>
      <w:r w:rsidRPr="00D2773B">
        <w:rPr>
          <w:rFonts w:ascii="Arial" w:hAnsi="Arial" w:cs="Arial"/>
          <w:color w:val="000000" w:themeColor="text1"/>
          <w:sz w:val="24"/>
          <w:szCs w:val="24"/>
        </w:rPr>
        <w:t>L</w:t>
      </w:r>
      <w:r w:rsidR="00054FD6">
        <w:rPr>
          <w:rFonts w:ascii="Arial" w:hAnsi="Arial" w:cs="Arial"/>
          <w:color w:val="000000" w:themeColor="text1"/>
          <w:sz w:val="24"/>
          <w:szCs w:val="24"/>
        </w:rPr>
        <w:t>.</w:t>
      </w:r>
      <w:r w:rsidRPr="00D2773B">
        <w:rPr>
          <w:rFonts w:ascii="Arial" w:hAnsi="Arial" w:cs="Arial"/>
          <w:color w:val="000000" w:themeColor="text1"/>
          <w:sz w:val="24"/>
          <w:szCs w:val="24"/>
        </w:rPr>
        <w:t>, Melchior</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M.</w:t>
      </w:r>
      <w:r w:rsidR="00054FD6">
        <w:rPr>
          <w:rFonts w:ascii="Arial" w:hAnsi="Arial" w:cs="Arial"/>
          <w:color w:val="000000" w:themeColor="text1"/>
          <w:sz w:val="24"/>
          <w:szCs w:val="24"/>
        </w:rPr>
        <w:t>,</w:t>
      </w:r>
      <w:r w:rsidRPr="00D2773B">
        <w:rPr>
          <w:rFonts w:ascii="Arial" w:hAnsi="Arial" w:cs="Arial"/>
          <w:color w:val="000000" w:themeColor="text1"/>
          <w:sz w:val="24"/>
          <w:szCs w:val="24"/>
        </w:rPr>
        <w:t xml:space="preserve"> </w:t>
      </w:r>
      <w:r w:rsidR="00054FD6">
        <w:rPr>
          <w:rFonts w:ascii="Arial" w:hAnsi="Arial" w:cs="Arial"/>
          <w:color w:val="000000" w:themeColor="text1"/>
          <w:sz w:val="24"/>
          <w:szCs w:val="24"/>
        </w:rPr>
        <w:t xml:space="preserve">[2015] </w:t>
      </w:r>
      <w:r w:rsidRPr="00D2773B">
        <w:rPr>
          <w:rFonts w:ascii="Arial" w:hAnsi="Arial" w:cs="Arial"/>
          <w:color w:val="000000" w:themeColor="text1"/>
          <w:sz w:val="24"/>
          <w:szCs w:val="24"/>
        </w:rPr>
        <w:t xml:space="preserve">Maternal depression trajectories and Children’s behavior at age 5 years. J </w:t>
      </w:r>
      <w:proofErr w:type="spellStart"/>
      <w:r w:rsidRPr="00D2773B">
        <w:rPr>
          <w:rFonts w:ascii="Arial" w:hAnsi="Arial" w:cs="Arial"/>
          <w:color w:val="000000" w:themeColor="text1"/>
          <w:sz w:val="24"/>
          <w:szCs w:val="24"/>
        </w:rPr>
        <w:t>Pediatr</w:t>
      </w:r>
      <w:proofErr w:type="spellEnd"/>
      <w:r w:rsidRPr="00D2773B">
        <w:rPr>
          <w:rFonts w:ascii="Arial" w:hAnsi="Arial" w:cs="Arial"/>
          <w:color w:val="000000" w:themeColor="text1"/>
          <w:sz w:val="24"/>
          <w:szCs w:val="24"/>
        </w:rPr>
        <w:t>. 2015;166:1440–8.</w:t>
      </w:r>
    </w:p>
    <w:p w14:paraId="3B6A6766" w14:textId="3E0ABC8E" w:rsidR="00F2799C" w:rsidRDefault="00F2799C" w:rsidP="004E0538">
      <w:pPr>
        <w:spacing w:line="360" w:lineRule="auto"/>
        <w:jc w:val="both"/>
        <w:rPr>
          <w:rFonts w:ascii="Arial" w:hAnsi="Arial" w:cs="Arial"/>
          <w:color w:val="000000" w:themeColor="text1"/>
          <w:sz w:val="24"/>
          <w:szCs w:val="24"/>
        </w:rPr>
      </w:pPr>
      <w:r w:rsidRPr="00F2799C">
        <w:rPr>
          <w:rFonts w:ascii="Arial" w:hAnsi="Arial" w:cs="Arial"/>
          <w:color w:val="000000" w:themeColor="text1"/>
          <w:sz w:val="24"/>
          <w:szCs w:val="24"/>
        </w:rPr>
        <w:t xml:space="preserve">Vik, F.N., Van </w:t>
      </w:r>
      <w:proofErr w:type="spellStart"/>
      <w:r w:rsidRPr="00F2799C">
        <w:rPr>
          <w:rFonts w:ascii="Arial" w:hAnsi="Arial" w:cs="Arial"/>
          <w:color w:val="000000" w:themeColor="text1"/>
          <w:sz w:val="24"/>
          <w:szCs w:val="24"/>
        </w:rPr>
        <w:t>Lippevelde</w:t>
      </w:r>
      <w:proofErr w:type="spellEnd"/>
      <w:r w:rsidRPr="00F2799C">
        <w:rPr>
          <w:rFonts w:ascii="Arial" w:hAnsi="Arial" w:cs="Arial"/>
          <w:color w:val="000000" w:themeColor="text1"/>
          <w:sz w:val="24"/>
          <w:szCs w:val="24"/>
        </w:rPr>
        <w:t>, W.</w:t>
      </w:r>
      <w:r>
        <w:rPr>
          <w:rFonts w:ascii="Arial" w:hAnsi="Arial" w:cs="Arial"/>
          <w:color w:val="000000" w:themeColor="text1"/>
          <w:sz w:val="24"/>
          <w:szCs w:val="24"/>
        </w:rPr>
        <w:t>,</w:t>
      </w:r>
      <w:r w:rsidRPr="00F2799C">
        <w:rPr>
          <w:rFonts w:ascii="Arial" w:hAnsi="Arial" w:cs="Arial"/>
          <w:color w:val="000000" w:themeColor="text1"/>
          <w:sz w:val="24"/>
          <w:szCs w:val="24"/>
        </w:rPr>
        <w:t xml:space="preserve"> </w:t>
      </w:r>
      <w:proofErr w:type="spellStart"/>
      <w:r w:rsidRPr="00F2799C">
        <w:rPr>
          <w:rFonts w:ascii="Arial" w:hAnsi="Arial" w:cs="Arial"/>
          <w:color w:val="000000" w:themeColor="text1"/>
          <w:sz w:val="24"/>
          <w:szCs w:val="24"/>
        </w:rPr>
        <w:t>Øverby</w:t>
      </w:r>
      <w:proofErr w:type="spellEnd"/>
      <w:r w:rsidRPr="00F2799C">
        <w:rPr>
          <w:rFonts w:ascii="Arial" w:hAnsi="Arial" w:cs="Arial"/>
          <w:color w:val="000000" w:themeColor="text1"/>
          <w:sz w:val="24"/>
          <w:szCs w:val="24"/>
        </w:rPr>
        <w:t>, N.C.</w:t>
      </w:r>
      <w:r>
        <w:rPr>
          <w:rFonts w:ascii="Arial" w:hAnsi="Arial" w:cs="Arial"/>
          <w:color w:val="000000" w:themeColor="text1"/>
          <w:sz w:val="24"/>
          <w:szCs w:val="24"/>
        </w:rPr>
        <w:t>,</w:t>
      </w:r>
      <w:r w:rsidRPr="00F2799C">
        <w:rPr>
          <w:rFonts w:ascii="Arial" w:hAnsi="Arial" w:cs="Arial"/>
          <w:color w:val="000000" w:themeColor="text1"/>
          <w:sz w:val="24"/>
          <w:szCs w:val="24"/>
        </w:rPr>
        <w:t xml:space="preserve"> </w:t>
      </w:r>
      <w:r>
        <w:rPr>
          <w:rFonts w:ascii="Arial" w:hAnsi="Arial" w:cs="Arial"/>
          <w:color w:val="000000" w:themeColor="text1"/>
          <w:sz w:val="24"/>
          <w:szCs w:val="24"/>
        </w:rPr>
        <w:t>[</w:t>
      </w:r>
      <w:r w:rsidRPr="00F2799C">
        <w:rPr>
          <w:rFonts w:ascii="Arial" w:hAnsi="Arial" w:cs="Arial"/>
          <w:color w:val="000000" w:themeColor="text1"/>
          <w:sz w:val="24"/>
          <w:szCs w:val="24"/>
        </w:rPr>
        <w:t>2019</w:t>
      </w:r>
      <w:r>
        <w:rPr>
          <w:rFonts w:ascii="Arial" w:hAnsi="Arial" w:cs="Arial"/>
          <w:color w:val="000000" w:themeColor="text1"/>
          <w:sz w:val="24"/>
          <w:szCs w:val="24"/>
        </w:rPr>
        <w:t xml:space="preserve">] </w:t>
      </w:r>
      <w:r w:rsidRPr="00F2799C">
        <w:rPr>
          <w:rFonts w:ascii="Arial" w:hAnsi="Arial" w:cs="Arial"/>
          <w:color w:val="000000" w:themeColor="text1"/>
          <w:sz w:val="24"/>
          <w:szCs w:val="24"/>
        </w:rPr>
        <w:t>Free school meals as an approach to reduce health inequalities among 10–12- year-old Norwegian children. BMC Public Health</w:t>
      </w:r>
      <w:r>
        <w:rPr>
          <w:rFonts w:ascii="Arial" w:hAnsi="Arial" w:cs="Arial"/>
          <w:color w:val="000000" w:themeColor="text1"/>
          <w:sz w:val="24"/>
          <w:szCs w:val="24"/>
        </w:rPr>
        <w:t>,</w:t>
      </w:r>
      <w:r w:rsidRPr="00F2799C">
        <w:rPr>
          <w:rFonts w:ascii="Arial" w:hAnsi="Arial" w:cs="Arial"/>
          <w:color w:val="000000" w:themeColor="text1"/>
          <w:sz w:val="24"/>
          <w:szCs w:val="24"/>
        </w:rPr>
        <w:t xml:space="preserve"> 19, 951 </w:t>
      </w:r>
      <w:hyperlink r:id="rId17" w:history="1">
        <w:r w:rsidRPr="0022612A">
          <w:rPr>
            <w:rStyle w:val="Hyperlink"/>
            <w:rFonts w:ascii="Arial" w:hAnsi="Arial" w:cs="Arial"/>
            <w:sz w:val="24"/>
            <w:szCs w:val="24"/>
          </w:rPr>
          <w:t>https://doi.org/10.1186/s12889-019-7286-z</w:t>
        </w:r>
      </w:hyperlink>
      <w:r>
        <w:rPr>
          <w:rFonts w:ascii="Arial" w:hAnsi="Arial" w:cs="Arial"/>
          <w:color w:val="000000" w:themeColor="text1"/>
          <w:sz w:val="24"/>
          <w:szCs w:val="24"/>
        </w:rPr>
        <w:t xml:space="preserve"> </w:t>
      </w:r>
    </w:p>
    <w:p w14:paraId="0EEE0A80" w14:textId="42484B7A" w:rsidR="00A97B3E" w:rsidRDefault="00A97B3E" w:rsidP="004E0538">
      <w:pPr>
        <w:spacing w:line="360" w:lineRule="auto"/>
        <w:jc w:val="both"/>
        <w:rPr>
          <w:rFonts w:ascii="Arial" w:hAnsi="Arial" w:cs="Arial"/>
          <w:color w:val="000000" w:themeColor="text1"/>
          <w:sz w:val="24"/>
          <w:szCs w:val="24"/>
        </w:rPr>
      </w:pPr>
      <w:proofErr w:type="spellStart"/>
      <w:r w:rsidRPr="00A97B3E">
        <w:rPr>
          <w:rFonts w:ascii="Arial" w:hAnsi="Arial" w:cs="Arial"/>
          <w:color w:val="000000" w:themeColor="text1"/>
          <w:sz w:val="24"/>
          <w:szCs w:val="24"/>
        </w:rPr>
        <w:t>Wardrop</w:t>
      </w:r>
      <w:proofErr w:type="spellEnd"/>
      <w:r w:rsidRPr="00A97B3E">
        <w:rPr>
          <w:rFonts w:ascii="Arial" w:hAnsi="Arial" w:cs="Arial"/>
          <w:color w:val="000000" w:themeColor="text1"/>
          <w:sz w:val="24"/>
          <w:szCs w:val="24"/>
        </w:rPr>
        <w:t xml:space="preserve">, R., Crilly, J., Ranse, J., &amp; </w:t>
      </w:r>
      <w:proofErr w:type="spellStart"/>
      <w:r w:rsidRPr="00A97B3E">
        <w:rPr>
          <w:rFonts w:ascii="Arial" w:hAnsi="Arial" w:cs="Arial"/>
          <w:color w:val="000000" w:themeColor="text1"/>
          <w:sz w:val="24"/>
          <w:szCs w:val="24"/>
        </w:rPr>
        <w:t>Chaboyer</w:t>
      </w:r>
      <w:proofErr w:type="spellEnd"/>
      <w:r w:rsidRPr="00A97B3E">
        <w:rPr>
          <w:rFonts w:ascii="Arial" w:hAnsi="Arial" w:cs="Arial"/>
          <w:color w:val="000000" w:themeColor="text1"/>
          <w:sz w:val="24"/>
          <w:szCs w:val="24"/>
        </w:rPr>
        <w:t xml:space="preserve">, W. </w:t>
      </w:r>
      <w:r w:rsidR="000E5273">
        <w:rPr>
          <w:rFonts w:ascii="Arial" w:hAnsi="Arial" w:cs="Arial"/>
          <w:color w:val="000000" w:themeColor="text1"/>
          <w:sz w:val="24"/>
          <w:szCs w:val="24"/>
        </w:rPr>
        <w:t>[</w:t>
      </w:r>
      <w:r w:rsidRPr="00A97B3E">
        <w:rPr>
          <w:rFonts w:ascii="Arial" w:hAnsi="Arial" w:cs="Arial"/>
          <w:color w:val="000000" w:themeColor="text1"/>
          <w:sz w:val="24"/>
          <w:szCs w:val="24"/>
        </w:rPr>
        <w:t>2021</w:t>
      </w:r>
      <w:r w:rsidR="000E5273">
        <w:rPr>
          <w:rFonts w:ascii="Arial" w:hAnsi="Arial" w:cs="Arial"/>
          <w:color w:val="000000" w:themeColor="text1"/>
          <w:sz w:val="24"/>
          <w:szCs w:val="24"/>
        </w:rPr>
        <w:t>]</w:t>
      </w:r>
      <w:r w:rsidRPr="00A97B3E">
        <w:rPr>
          <w:rFonts w:ascii="Arial" w:hAnsi="Arial" w:cs="Arial"/>
          <w:color w:val="000000" w:themeColor="text1"/>
          <w:sz w:val="24"/>
          <w:szCs w:val="24"/>
        </w:rPr>
        <w:t xml:space="preserve"> Vulnerability: A concept synthesis and its application to the Emergency Department. International Emergency Nursing, 54, 100936–. </w:t>
      </w:r>
      <w:hyperlink r:id="rId18" w:history="1">
        <w:r w:rsidR="002256A4" w:rsidRPr="005272B8">
          <w:rPr>
            <w:rStyle w:val="Hyperlink"/>
            <w:rFonts w:ascii="Arial" w:hAnsi="Arial" w:cs="Arial"/>
            <w:sz w:val="24"/>
            <w:szCs w:val="24"/>
          </w:rPr>
          <w:t>https://doi.org/10.1016/j.ienj.2020.100936</w:t>
        </w:r>
      </w:hyperlink>
      <w:r w:rsidR="002256A4">
        <w:rPr>
          <w:rFonts w:ascii="Arial" w:hAnsi="Arial" w:cs="Arial"/>
          <w:color w:val="000000" w:themeColor="text1"/>
          <w:sz w:val="24"/>
          <w:szCs w:val="24"/>
        </w:rPr>
        <w:t xml:space="preserve"> </w:t>
      </w:r>
    </w:p>
    <w:p w14:paraId="318A89E1" w14:textId="40373070" w:rsidR="008E7382" w:rsidRDefault="008E7382" w:rsidP="008E7382">
      <w:pPr>
        <w:spacing w:line="360" w:lineRule="auto"/>
        <w:rPr>
          <w:rFonts w:ascii="Arial" w:hAnsi="Arial" w:cs="Arial"/>
          <w:color w:val="000000" w:themeColor="text1"/>
          <w:sz w:val="24"/>
          <w:szCs w:val="24"/>
        </w:rPr>
      </w:pPr>
      <w:proofErr w:type="spellStart"/>
      <w:r w:rsidRPr="008E7382">
        <w:rPr>
          <w:rFonts w:ascii="Arial" w:hAnsi="Arial" w:cs="Arial"/>
          <w:color w:val="000000" w:themeColor="text1"/>
          <w:sz w:val="24"/>
          <w:szCs w:val="24"/>
        </w:rPr>
        <w:t>Wikle</w:t>
      </w:r>
      <w:proofErr w:type="spellEnd"/>
      <w:r w:rsidRPr="008E7382">
        <w:rPr>
          <w:rFonts w:ascii="Arial" w:hAnsi="Arial" w:cs="Arial"/>
          <w:color w:val="000000" w:themeColor="text1"/>
          <w:sz w:val="24"/>
          <w:szCs w:val="24"/>
        </w:rPr>
        <w:t>, J.</w:t>
      </w:r>
      <w:r>
        <w:rPr>
          <w:rFonts w:ascii="Arial" w:hAnsi="Arial" w:cs="Arial"/>
          <w:color w:val="000000" w:themeColor="text1"/>
          <w:sz w:val="24"/>
          <w:szCs w:val="24"/>
        </w:rPr>
        <w:t xml:space="preserve"> </w:t>
      </w:r>
      <w:r w:rsidRPr="008E7382">
        <w:rPr>
          <w:rFonts w:ascii="Arial" w:hAnsi="Arial" w:cs="Arial"/>
          <w:color w:val="000000" w:themeColor="text1"/>
          <w:sz w:val="24"/>
          <w:szCs w:val="24"/>
        </w:rPr>
        <w:t xml:space="preserve">S., </w:t>
      </w:r>
      <w:r>
        <w:rPr>
          <w:rFonts w:ascii="Arial" w:hAnsi="Arial" w:cs="Arial"/>
          <w:color w:val="000000" w:themeColor="text1"/>
          <w:sz w:val="24"/>
          <w:szCs w:val="24"/>
        </w:rPr>
        <w:t>[</w:t>
      </w:r>
      <w:r w:rsidRPr="008E7382">
        <w:rPr>
          <w:rFonts w:ascii="Arial" w:hAnsi="Arial" w:cs="Arial"/>
          <w:color w:val="000000" w:themeColor="text1"/>
          <w:sz w:val="24"/>
          <w:szCs w:val="24"/>
        </w:rPr>
        <w:t>2018</w:t>
      </w:r>
      <w:r>
        <w:rPr>
          <w:rFonts w:ascii="Arial" w:hAnsi="Arial" w:cs="Arial"/>
          <w:color w:val="000000" w:themeColor="text1"/>
          <w:sz w:val="24"/>
          <w:szCs w:val="24"/>
        </w:rPr>
        <w:t>]</w:t>
      </w:r>
      <w:r w:rsidRPr="008E7382">
        <w:rPr>
          <w:rFonts w:ascii="Arial" w:hAnsi="Arial" w:cs="Arial"/>
          <w:color w:val="000000" w:themeColor="text1"/>
          <w:sz w:val="24"/>
          <w:szCs w:val="24"/>
        </w:rPr>
        <w:t xml:space="preserve"> Adolescent Exposure to Community and Family in Neighborhoods </w:t>
      </w:r>
      <w:r w:rsidRPr="008E7382">
        <w:rPr>
          <w:rFonts w:ascii="Arial" w:hAnsi="Arial" w:cs="Arial"/>
          <w:color w:val="000000" w:themeColor="text1"/>
          <w:sz w:val="24"/>
          <w:szCs w:val="24"/>
        </w:rPr>
        <w:t>with</w:t>
      </w:r>
      <w:r w:rsidRPr="008E7382">
        <w:rPr>
          <w:rFonts w:ascii="Arial" w:hAnsi="Arial" w:cs="Arial"/>
          <w:color w:val="000000" w:themeColor="text1"/>
          <w:sz w:val="24"/>
          <w:szCs w:val="24"/>
        </w:rPr>
        <w:t xml:space="preserve"> High Intergenerational Mobility. In PAA 2018 Annual Meeting. PAA.</w:t>
      </w:r>
      <w:r>
        <w:rPr>
          <w:rFonts w:ascii="Arial" w:hAnsi="Arial" w:cs="Arial"/>
          <w:color w:val="000000" w:themeColor="text1"/>
          <w:sz w:val="24"/>
          <w:szCs w:val="24"/>
        </w:rPr>
        <w:t xml:space="preserve"> Available at: </w:t>
      </w:r>
      <w:hyperlink r:id="rId19" w:history="1">
        <w:r w:rsidRPr="0022612A">
          <w:rPr>
            <w:rStyle w:val="Hyperlink"/>
            <w:rFonts w:ascii="Arial" w:hAnsi="Arial" w:cs="Arial"/>
            <w:sz w:val="24"/>
            <w:szCs w:val="24"/>
          </w:rPr>
          <w:t>file:///C:/Users/justy/Downloads/Wikle%20Time%20Use%20and%20Mobility.pdf</w:t>
        </w:r>
      </w:hyperlink>
      <w:r>
        <w:rPr>
          <w:rFonts w:ascii="Arial" w:hAnsi="Arial" w:cs="Arial"/>
          <w:color w:val="000000" w:themeColor="text1"/>
          <w:sz w:val="24"/>
          <w:szCs w:val="24"/>
        </w:rPr>
        <w:t xml:space="preserve"> [Accessed: 17/08/2021].</w:t>
      </w:r>
    </w:p>
    <w:sectPr w:rsidR="008E7382">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058A9" w14:textId="77777777" w:rsidR="008B0A27" w:rsidRDefault="008B0A27" w:rsidP="00C6554A">
      <w:pPr>
        <w:spacing w:before="0" w:after="0" w:line="240" w:lineRule="auto"/>
      </w:pPr>
      <w:r>
        <w:separator/>
      </w:r>
    </w:p>
  </w:endnote>
  <w:endnote w:type="continuationSeparator" w:id="0">
    <w:p w14:paraId="393681A6" w14:textId="77777777" w:rsidR="008B0A27" w:rsidRDefault="008B0A2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63A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19F8A" w14:textId="77777777" w:rsidR="008B0A27" w:rsidRDefault="008B0A27" w:rsidP="00C6554A">
      <w:pPr>
        <w:spacing w:before="0" w:after="0" w:line="240" w:lineRule="auto"/>
      </w:pPr>
      <w:r>
        <w:separator/>
      </w:r>
    </w:p>
  </w:footnote>
  <w:footnote w:type="continuationSeparator" w:id="0">
    <w:p w14:paraId="4342C3D0" w14:textId="77777777" w:rsidR="008B0A27" w:rsidRDefault="008B0A2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8890811"/>
    <w:multiLevelType w:val="hybridMultilevel"/>
    <w:tmpl w:val="5D14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9E757B"/>
    <w:multiLevelType w:val="hybridMultilevel"/>
    <w:tmpl w:val="5C024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2F0D52"/>
    <w:multiLevelType w:val="hybridMultilevel"/>
    <w:tmpl w:val="0D945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B4145E1"/>
    <w:multiLevelType w:val="hybridMultilevel"/>
    <w:tmpl w:val="2E5871D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1FB"/>
    <w:rsid w:val="00000D8E"/>
    <w:rsid w:val="00004742"/>
    <w:rsid w:val="0000561B"/>
    <w:rsid w:val="00006536"/>
    <w:rsid w:val="0000747D"/>
    <w:rsid w:val="000100BC"/>
    <w:rsid w:val="00010A95"/>
    <w:rsid w:val="000163BD"/>
    <w:rsid w:val="00023A61"/>
    <w:rsid w:val="00024413"/>
    <w:rsid w:val="00024B55"/>
    <w:rsid w:val="00024C48"/>
    <w:rsid w:val="00026E6E"/>
    <w:rsid w:val="00027EBB"/>
    <w:rsid w:val="000350AF"/>
    <w:rsid w:val="00035580"/>
    <w:rsid w:val="00035F14"/>
    <w:rsid w:val="00040F75"/>
    <w:rsid w:val="00045595"/>
    <w:rsid w:val="0004764A"/>
    <w:rsid w:val="00051665"/>
    <w:rsid w:val="0005343D"/>
    <w:rsid w:val="00053738"/>
    <w:rsid w:val="00054FD6"/>
    <w:rsid w:val="00061CB6"/>
    <w:rsid w:val="00062DC4"/>
    <w:rsid w:val="000634AC"/>
    <w:rsid w:val="00063C20"/>
    <w:rsid w:val="00065D3B"/>
    <w:rsid w:val="000660D2"/>
    <w:rsid w:val="00066B01"/>
    <w:rsid w:val="00066FCA"/>
    <w:rsid w:val="000720F4"/>
    <w:rsid w:val="00085D4E"/>
    <w:rsid w:val="00086BDC"/>
    <w:rsid w:val="000875F9"/>
    <w:rsid w:val="00095421"/>
    <w:rsid w:val="00096726"/>
    <w:rsid w:val="000A289A"/>
    <w:rsid w:val="000A3525"/>
    <w:rsid w:val="000A77F2"/>
    <w:rsid w:val="000B1F52"/>
    <w:rsid w:val="000B3E20"/>
    <w:rsid w:val="000B52F2"/>
    <w:rsid w:val="000B6F7B"/>
    <w:rsid w:val="000C2A93"/>
    <w:rsid w:val="000C2B6B"/>
    <w:rsid w:val="000C47EE"/>
    <w:rsid w:val="000D12DE"/>
    <w:rsid w:val="000D12FC"/>
    <w:rsid w:val="000D29AD"/>
    <w:rsid w:val="000D4013"/>
    <w:rsid w:val="000D4E80"/>
    <w:rsid w:val="000D504B"/>
    <w:rsid w:val="000D62F1"/>
    <w:rsid w:val="000D7601"/>
    <w:rsid w:val="000E087C"/>
    <w:rsid w:val="000E0F23"/>
    <w:rsid w:val="000E3391"/>
    <w:rsid w:val="000E5273"/>
    <w:rsid w:val="000E5B52"/>
    <w:rsid w:val="000E652F"/>
    <w:rsid w:val="000F04C5"/>
    <w:rsid w:val="000F0BE1"/>
    <w:rsid w:val="000F17EF"/>
    <w:rsid w:val="000F4109"/>
    <w:rsid w:val="000F4A0D"/>
    <w:rsid w:val="000F613D"/>
    <w:rsid w:val="001004A3"/>
    <w:rsid w:val="00105C43"/>
    <w:rsid w:val="00106823"/>
    <w:rsid w:val="00121C86"/>
    <w:rsid w:val="001237A7"/>
    <w:rsid w:val="00127E6E"/>
    <w:rsid w:val="00130C6E"/>
    <w:rsid w:val="00153383"/>
    <w:rsid w:val="00155432"/>
    <w:rsid w:val="0015661D"/>
    <w:rsid w:val="00160394"/>
    <w:rsid w:val="00161BD8"/>
    <w:rsid w:val="00162CE8"/>
    <w:rsid w:val="00167E9A"/>
    <w:rsid w:val="00170462"/>
    <w:rsid w:val="00172681"/>
    <w:rsid w:val="00172971"/>
    <w:rsid w:val="00173C74"/>
    <w:rsid w:val="00174FD3"/>
    <w:rsid w:val="00175CCD"/>
    <w:rsid w:val="00177EC5"/>
    <w:rsid w:val="00180903"/>
    <w:rsid w:val="0018483C"/>
    <w:rsid w:val="00185245"/>
    <w:rsid w:val="0018616D"/>
    <w:rsid w:val="00191CF3"/>
    <w:rsid w:val="001929B0"/>
    <w:rsid w:val="00194381"/>
    <w:rsid w:val="001A4829"/>
    <w:rsid w:val="001A4984"/>
    <w:rsid w:val="001A5830"/>
    <w:rsid w:val="001A5AB4"/>
    <w:rsid w:val="001B4D70"/>
    <w:rsid w:val="001B4F7F"/>
    <w:rsid w:val="001B6E05"/>
    <w:rsid w:val="001B7B2B"/>
    <w:rsid w:val="001C150D"/>
    <w:rsid w:val="001C3425"/>
    <w:rsid w:val="001C4D90"/>
    <w:rsid w:val="001D57CC"/>
    <w:rsid w:val="001D5EF3"/>
    <w:rsid w:val="001D7F30"/>
    <w:rsid w:val="001E005B"/>
    <w:rsid w:val="001E35A9"/>
    <w:rsid w:val="001E3DAF"/>
    <w:rsid w:val="001E7C1E"/>
    <w:rsid w:val="001F0052"/>
    <w:rsid w:val="001F035C"/>
    <w:rsid w:val="001F44BB"/>
    <w:rsid w:val="00200C8C"/>
    <w:rsid w:val="00201DD2"/>
    <w:rsid w:val="0020256A"/>
    <w:rsid w:val="00202A7F"/>
    <w:rsid w:val="00203D8A"/>
    <w:rsid w:val="00204F6B"/>
    <w:rsid w:val="00206845"/>
    <w:rsid w:val="00206A8C"/>
    <w:rsid w:val="00207F45"/>
    <w:rsid w:val="00211BE6"/>
    <w:rsid w:val="00213C42"/>
    <w:rsid w:val="00217784"/>
    <w:rsid w:val="0022057E"/>
    <w:rsid w:val="00221DDF"/>
    <w:rsid w:val="00224EA0"/>
    <w:rsid w:val="002256A4"/>
    <w:rsid w:val="00227C90"/>
    <w:rsid w:val="00231910"/>
    <w:rsid w:val="00233DD5"/>
    <w:rsid w:val="00233FB9"/>
    <w:rsid w:val="00240DBF"/>
    <w:rsid w:val="002418C4"/>
    <w:rsid w:val="00242586"/>
    <w:rsid w:val="002436A8"/>
    <w:rsid w:val="00244651"/>
    <w:rsid w:val="00246676"/>
    <w:rsid w:val="00251A89"/>
    <w:rsid w:val="002548B8"/>
    <w:rsid w:val="0025491B"/>
    <w:rsid w:val="002554CD"/>
    <w:rsid w:val="00255565"/>
    <w:rsid w:val="00260D32"/>
    <w:rsid w:val="0026463D"/>
    <w:rsid w:val="00265DD7"/>
    <w:rsid w:val="00270A1E"/>
    <w:rsid w:val="00271DB5"/>
    <w:rsid w:val="00280F20"/>
    <w:rsid w:val="00281766"/>
    <w:rsid w:val="002860EE"/>
    <w:rsid w:val="00287116"/>
    <w:rsid w:val="002924C3"/>
    <w:rsid w:val="00292BF4"/>
    <w:rsid w:val="002931A9"/>
    <w:rsid w:val="00293B83"/>
    <w:rsid w:val="00294D4E"/>
    <w:rsid w:val="002A24E2"/>
    <w:rsid w:val="002A269F"/>
    <w:rsid w:val="002A7F34"/>
    <w:rsid w:val="002B18F2"/>
    <w:rsid w:val="002B3ADD"/>
    <w:rsid w:val="002B4294"/>
    <w:rsid w:val="002B55B4"/>
    <w:rsid w:val="002B66E9"/>
    <w:rsid w:val="002B7CE2"/>
    <w:rsid w:val="002C1354"/>
    <w:rsid w:val="002C14BE"/>
    <w:rsid w:val="002C3050"/>
    <w:rsid w:val="002C33D1"/>
    <w:rsid w:val="002C40AD"/>
    <w:rsid w:val="002C543A"/>
    <w:rsid w:val="002C55E3"/>
    <w:rsid w:val="002C6DE8"/>
    <w:rsid w:val="002D389B"/>
    <w:rsid w:val="002D5E2D"/>
    <w:rsid w:val="002D6148"/>
    <w:rsid w:val="002D6535"/>
    <w:rsid w:val="002E1136"/>
    <w:rsid w:val="002E281C"/>
    <w:rsid w:val="002E5471"/>
    <w:rsid w:val="002F5142"/>
    <w:rsid w:val="002F72B7"/>
    <w:rsid w:val="00303134"/>
    <w:rsid w:val="003042B1"/>
    <w:rsid w:val="00305E78"/>
    <w:rsid w:val="00307576"/>
    <w:rsid w:val="003077C2"/>
    <w:rsid w:val="003100B5"/>
    <w:rsid w:val="00310F44"/>
    <w:rsid w:val="00311F94"/>
    <w:rsid w:val="003173CE"/>
    <w:rsid w:val="00322A61"/>
    <w:rsid w:val="003239C7"/>
    <w:rsid w:val="00325B8C"/>
    <w:rsid w:val="00326B98"/>
    <w:rsid w:val="003315D7"/>
    <w:rsid w:val="003319D8"/>
    <w:rsid w:val="00331F82"/>
    <w:rsid w:val="00333D0D"/>
    <w:rsid w:val="00336294"/>
    <w:rsid w:val="00346310"/>
    <w:rsid w:val="0035170F"/>
    <w:rsid w:val="00355D8F"/>
    <w:rsid w:val="00357B89"/>
    <w:rsid w:val="00362FB5"/>
    <w:rsid w:val="003675F2"/>
    <w:rsid w:val="0036799E"/>
    <w:rsid w:val="003717E8"/>
    <w:rsid w:val="00372027"/>
    <w:rsid w:val="00376914"/>
    <w:rsid w:val="00380771"/>
    <w:rsid w:val="00381BBC"/>
    <w:rsid w:val="003834BC"/>
    <w:rsid w:val="0038375C"/>
    <w:rsid w:val="003918F5"/>
    <w:rsid w:val="00393FA5"/>
    <w:rsid w:val="00395846"/>
    <w:rsid w:val="003A0CA4"/>
    <w:rsid w:val="003A40FE"/>
    <w:rsid w:val="003B0821"/>
    <w:rsid w:val="003B1534"/>
    <w:rsid w:val="003B2650"/>
    <w:rsid w:val="003B67F0"/>
    <w:rsid w:val="003B719A"/>
    <w:rsid w:val="003B7531"/>
    <w:rsid w:val="003C05CE"/>
    <w:rsid w:val="003C665E"/>
    <w:rsid w:val="003C75B9"/>
    <w:rsid w:val="003D4B4C"/>
    <w:rsid w:val="003D5353"/>
    <w:rsid w:val="003D57DB"/>
    <w:rsid w:val="003D6B9D"/>
    <w:rsid w:val="003E0CF2"/>
    <w:rsid w:val="003E1FB3"/>
    <w:rsid w:val="003E4877"/>
    <w:rsid w:val="003E7871"/>
    <w:rsid w:val="003E7C0C"/>
    <w:rsid w:val="003F080B"/>
    <w:rsid w:val="003F55F1"/>
    <w:rsid w:val="003F5D3C"/>
    <w:rsid w:val="003F6CAF"/>
    <w:rsid w:val="0040155F"/>
    <w:rsid w:val="0040189D"/>
    <w:rsid w:val="00404AE9"/>
    <w:rsid w:val="004116C6"/>
    <w:rsid w:val="00411763"/>
    <w:rsid w:val="0041183A"/>
    <w:rsid w:val="00412745"/>
    <w:rsid w:val="0041546C"/>
    <w:rsid w:val="004178AF"/>
    <w:rsid w:val="00422CB1"/>
    <w:rsid w:val="00431E0D"/>
    <w:rsid w:val="004345B5"/>
    <w:rsid w:val="00435C39"/>
    <w:rsid w:val="0044034B"/>
    <w:rsid w:val="00442161"/>
    <w:rsid w:val="004434B7"/>
    <w:rsid w:val="0045147C"/>
    <w:rsid w:val="00451D3D"/>
    <w:rsid w:val="0045429F"/>
    <w:rsid w:val="004544A2"/>
    <w:rsid w:val="00464146"/>
    <w:rsid w:val="00466E6B"/>
    <w:rsid w:val="004701B1"/>
    <w:rsid w:val="004717E0"/>
    <w:rsid w:val="00475F1E"/>
    <w:rsid w:val="004805A4"/>
    <w:rsid w:val="00493E2E"/>
    <w:rsid w:val="0049461B"/>
    <w:rsid w:val="004955D4"/>
    <w:rsid w:val="00495CF6"/>
    <w:rsid w:val="004A165F"/>
    <w:rsid w:val="004A1B87"/>
    <w:rsid w:val="004A2D16"/>
    <w:rsid w:val="004A3353"/>
    <w:rsid w:val="004A69E9"/>
    <w:rsid w:val="004A735B"/>
    <w:rsid w:val="004B1198"/>
    <w:rsid w:val="004C049F"/>
    <w:rsid w:val="004C2A16"/>
    <w:rsid w:val="004C5ABE"/>
    <w:rsid w:val="004D05C7"/>
    <w:rsid w:val="004D1B17"/>
    <w:rsid w:val="004D2033"/>
    <w:rsid w:val="004E0538"/>
    <w:rsid w:val="004E5E51"/>
    <w:rsid w:val="004E63CB"/>
    <w:rsid w:val="004F2169"/>
    <w:rsid w:val="004F2C6A"/>
    <w:rsid w:val="004F44E3"/>
    <w:rsid w:val="004F6D43"/>
    <w:rsid w:val="004F7FFD"/>
    <w:rsid w:val="005000E2"/>
    <w:rsid w:val="0050190F"/>
    <w:rsid w:val="00505C44"/>
    <w:rsid w:val="005076F5"/>
    <w:rsid w:val="00515260"/>
    <w:rsid w:val="005166CB"/>
    <w:rsid w:val="00520B05"/>
    <w:rsid w:val="00523064"/>
    <w:rsid w:val="0052586B"/>
    <w:rsid w:val="00525DE2"/>
    <w:rsid w:val="00531C12"/>
    <w:rsid w:val="00531C1A"/>
    <w:rsid w:val="00534D81"/>
    <w:rsid w:val="00550292"/>
    <w:rsid w:val="00551FE0"/>
    <w:rsid w:val="00561A8B"/>
    <w:rsid w:val="005628FA"/>
    <w:rsid w:val="00567581"/>
    <w:rsid w:val="00567898"/>
    <w:rsid w:val="00572051"/>
    <w:rsid w:val="0057481D"/>
    <w:rsid w:val="005754F0"/>
    <w:rsid w:val="00580B7D"/>
    <w:rsid w:val="00581626"/>
    <w:rsid w:val="00583408"/>
    <w:rsid w:val="005840D4"/>
    <w:rsid w:val="00584E76"/>
    <w:rsid w:val="00591DF7"/>
    <w:rsid w:val="00591E50"/>
    <w:rsid w:val="00593BCC"/>
    <w:rsid w:val="005940B4"/>
    <w:rsid w:val="00595D5A"/>
    <w:rsid w:val="005A25EB"/>
    <w:rsid w:val="005A5306"/>
    <w:rsid w:val="005A5A44"/>
    <w:rsid w:val="005B1F4B"/>
    <w:rsid w:val="005B410F"/>
    <w:rsid w:val="005B58F8"/>
    <w:rsid w:val="005C12CE"/>
    <w:rsid w:val="005C77DF"/>
    <w:rsid w:val="005C7F44"/>
    <w:rsid w:val="005D658C"/>
    <w:rsid w:val="005D7B49"/>
    <w:rsid w:val="005E0268"/>
    <w:rsid w:val="005E0AAC"/>
    <w:rsid w:val="005E21DE"/>
    <w:rsid w:val="005E634C"/>
    <w:rsid w:val="005F031B"/>
    <w:rsid w:val="005F090A"/>
    <w:rsid w:val="005F2369"/>
    <w:rsid w:val="005F4632"/>
    <w:rsid w:val="005F56E6"/>
    <w:rsid w:val="00600912"/>
    <w:rsid w:val="00601A65"/>
    <w:rsid w:val="006036D0"/>
    <w:rsid w:val="00604D76"/>
    <w:rsid w:val="006144DB"/>
    <w:rsid w:val="006151FB"/>
    <w:rsid w:val="00615CD0"/>
    <w:rsid w:val="0061619C"/>
    <w:rsid w:val="00620302"/>
    <w:rsid w:val="0062374F"/>
    <w:rsid w:val="0062475D"/>
    <w:rsid w:val="00627E37"/>
    <w:rsid w:val="00635109"/>
    <w:rsid w:val="0063658E"/>
    <w:rsid w:val="006413BF"/>
    <w:rsid w:val="0064437E"/>
    <w:rsid w:val="00650AE3"/>
    <w:rsid w:val="00651A3F"/>
    <w:rsid w:val="00651F14"/>
    <w:rsid w:val="00656297"/>
    <w:rsid w:val="00660FC7"/>
    <w:rsid w:val="0066361C"/>
    <w:rsid w:val="00666626"/>
    <w:rsid w:val="00666BFB"/>
    <w:rsid w:val="00666D41"/>
    <w:rsid w:val="00667377"/>
    <w:rsid w:val="00671B8D"/>
    <w:rsid w:val="00672A2A"/>
    <w:rsid w:val="00676449"/>
    <w:rsid w:val="006770E2"/>
    <w:rsid w:val="00677FBE"/>
    <w:rsid w:val="006830E4"/>
    <w:rsid w:val="00686E2B"/>
    <w:rsid w:val="006901FE"/>
    <w:rsid w:val="00691563"/>
    <w:rsid w:val="006A3CE7"/>
    <w:rsid w:val="006A734F"/>
    <w:rsid w:val="006B0141"/>
    <w:rsid w:val="006B1F8C"/>
    <w:rsid w:val="006B2200"/>
    <w:rsid w:val="006B3A93"/>
    <w:rsid w:val="006B3A97"/>
    <w:rsid w:val="006B3C38"/>
    <w:rsid w:val="006B7A2E"/>
    <w:rsid w:val="006C6584"/>
    <w:rsid w:val="006D0EF6"/>
    <w:rsid w:val="006D1D85"/>
    <w:rsid w:val="006D2307"/>
    <w:rsid w:val="006D4AD1"/>
    <w:rsid w:val="006D5177"/>
    <w:rsid w:val="006D5875"/>
    <w:rsid w:val="006D69FE"/>
    <w:rsid w:val="006E4098"/>
    <w:rsid w:val="006E4C0C"/>
    <w:rsid w:val="006F29C5"/>
    <w:rsid w:val="006F3F97"/>
    <w:rsid w:val="0070034F"/>
    <w:rsid w:val="00702305"/>
    <w:rsid w:val="0070249C"/>
    <w:rsid w:val="007067BE"/>
    <w:rsid w:val="00711784"/>
    <w:rsid w:val="00713723"/>
    <w:rsid w:val="00716D79"/>
    <w:rsid w:val="00717451"/>
    <w:rsid w:val="00720217"/>
    <w:rsid w:val="00721EA8"/>
    <w:rsid w:val="00722765"/>
    <w:rsid w:val="0072307C"/>
    <w:rsid w:val="007236B0"/>
    <w:rsid w:val="007239F1"/>
    <w:rsid w:val="0072722E"/>
    <w:rsid w:val="007312F7"/>
    <w:rsid w:val="00731829"/>
    <w:rsid w:val="00732243"/>
    <w:rsid w:val="00734EDF"/>
    <w:rsid w:val="00735319"/>
    <w:rsid w:val="00736B56"/>
    <w:rsid w:val="007374EF"/>
    <w:rsid w:val="00743A9F"/>
    <w:rsid w:val="0074781C"/>
    <w:rsid w:val="00750808"/>
    <w:rsid w:val="007572A6"/>
    <w:rsid w:val="007604F1"/>
    <w:rsid w:val="0076093F"/>
    <w:rsid w:val="007615ED"/>
    <w:rsid w:val="00764FA0"/>
    <w:rsid w:val="0076620E"/>
    <w:rsid w:val="00771EB9"/>
    <w:rsid w:val="00771EE1"/>
    <w:rsid w:val="00773EA8"/>
    <w:rsid w:val="007764F8"/>
    <w:rsid w:val="007901C4"/>
    <w:rsid w:val="00792461"/>
    <w:rsid w:val="007926AA"/>
    <w:rsid w:val="007A1194"/>
    <w:rsid w:val="007A2418"/>
    <w:rsid w:val="007A2CCE"/>
    <w:rsid w:val="007A4DF2"/>
    <w:rsid w:val="007B2C81"/>
    <w:rsid w:val="007B368B"/>
    <w:rsid w:val="007C4FA3"/>
    <w:rsid w:val="007C51B0"/>
    <w:rsid w:val="007C715F"/>
    <w:rsid w:val="007C725D"/>
    <w:rsid w:val="007D6562"/>
    <w:rsid w:val="007D67C4"/>
    <w:rsid w:val="007D7F2F"/>
    <w:rsid w:val="007E042F"/>
    <w:rsid w:val="007E1381"/>
    <w:rsid w:val="007E5437"/>
    <w:rsid w:val="007E7299"/>
    <w:rsid w:val="007F3653"/>
    <w:rsid w:val="007F3764"/>
    <w:rsid w:val="007F4F2B"/>
    <w:rsid w:val="008011DC"/>
    <w:rsid w:val="00804E5B"/>
    <w:rsid w:val="00805798"/>
    <w:rsid w:val="00807717"/>
    <w:rsid w:val="00811C42"/>
    <w:rsid w:val="00820AF1"/>
    <w:rsid w:val="00821CF6"/>
    <w:rsid w:val="00822EFF"/>
    <w:rsid w:val="008316C4"/>
    <w:rsid w:val="00831B58"/>
    <w:rsid w:val="00831DB7"/>
    <w:rsid w:val="00833935"/>
    <w:rsid w:val="00834BDF"/>
    <w:rsid w:val="00840043"/>
    <w:rsid w:val="00847430"/>
    <w:rsid w:val="00851130"/>
    <w:rsid w:val="00853824"/>
    <w:rsid w:val="00853CFD"/>
    <w:rsid w:val="00855520"/>
    <w:rsid w:val="00863047"/>
    <w:rsid w:val="00864634"/>
    <w:rsid w:val="008663CE"/>
    <w:rsid w:val="00867FD2"/>
    <w:rsid w:val="008726D0"/>
    <w:rsid w:val="0087280B"/>
    <w:rsid w:val="00873252"/>
    <w:rsid w:val="008739C9"/>
    <w:rsid w:val="0088262E"/>
    <w:rsid w:val="00885CF1"/>
    <w:rsid w:val="008866B2"/>
    <w:rsid w:val="00887699"/>
    <w:rsid w:val="0089073E"/>
    <w:rsid w:val="008949FF"/>
    <w:rsid w:val="008A2369"/>
    <w:rsid w:val="008A30DA"/>
    <w:rsid w:val="008B0A27"/>
    <w:rsid w:val="008B215A"/>
    <w:rsid w:val="008B2CBF"/>
    <w:rsid w:val="008B4073"/>
    <w:rsid w:val="008C2026"/>
    <w:rsid w:val="008C3F4F"/>
    <w:rsid w:val="008C4961"/>
    <w:rsid w:val="008C7559"/>
    <w:rsid w:val="008D1233"/>
    <w:rsid w:val="008D153D"/>
    <w:rsid w:val="008D337D"/>
    <w:rsid w:val="008D46E1"/>
    <w:rsid w:val="008D6D85"/>
    <w:rsid w:val="008D7B25"/>
    <w:rsid w:val="008E1E0D"/>
    <w:rsid w:val="008E570F"/>
    <w:rsid w:val="008E5C93"/>
    <w:rsid w:val="008E7382"/>
    <w:rsid w:val="008E765F"/>
    <w:rsid w:val="008F1126"/>
    <w:rsid w:val="008F1746"/>
    <w:rsid w:val="008F5169"/>
    <w:rsid w:val="008F5440"/>
    <w:rsid w:val="008F57A7"/>
    <w:rsid w:val="009027A0"/>
    <w:rsid w:val="009040D9"/>
    <w:rsid w:val="00906D75"/>
    <w:rsid w:val="009078AE"/>
    <w:rsid w:val="00910715"/>
    <w:rsid w:val="00917AB0"/>
    <w:rsid w:val="00922437"/>
    <w:rsid w:val="009241DF"/>
    <w:rsid w:val="00927DC7"/>
    <w:rsid w:val="00931CF1"/>
    <w:rsid w:val="00945D1E"/>
    <w:rsid w:val="00947811"/>
    <w:rsid w:val="009510A0"/>
    <w:rsid w:val="00961FB9"/>
    <w:rsid w:val="0096425D"/>
    <w:rsid w:val="0096581B"/>
    <w:rsid w:val="0096585C"/>
    <w:rsid w:val="00965993"/>
    <w:rsid w:val="009730C0"/>
    <w:rsid w:val="009767E5"/>
    <w:rsid w:val="00980A77"/>
    <w:rsid w:val="00980F08"/>
    <w:rsid w:val="00985B77"/>
    <w:rsid w:val="00985C66"/>
    <w:rsid w:val="009909D9"/>
    <w:rsid w:val="009921EF"/>
    <w:rsid w:val="00993133"/>
    <w:rsid w:val="009931C6"/>
    <w:rsid w:val="0099792E"/>
    <w:rsid w:val="009979A2"/>
    <w:rsid w:val="009A1660"/>
    <w:rsid w:val="009A6479"/>
    <w:rsid w:val="009B279D"/>
    <w:rsid w:val="009C1ADE"/>
    <w:rsid w:val="009C230C"/>
    <w:rsid w:val="009C2D87"/>
    <w:rsid w:val="009C3E5F"/>
    <w:rsid w:val="009D0341"/>
    <w:rsid w:val="009D32C5"/>
    <w:rsid w:val="009D6630"/>
    <w:rsid w:val="009D783F"/>
    <w:rsid w:val="009E2A21"/>
    <w:rsid w:val="009E5CAA"/>
    <w:rsid w:val="009E773F"/>
    <w:rsid w:val="009F1DF3"/>
    <w:rsid w:val="009F2CC1"/>
    <w:rsid w:val="00A00D18"/>
    <w:rsid w:val="00A01F6F"/>
    <w:rsid w:val="00A043B8"/>
    <w:rsid w:val="00A04EEC"/>
    <w:rsid w:val="00A04F08"/>
    <w:rsid w:val="00A051D2"/>
    <w:rsid w:val="00A11C4A"/>
    <w:rsid w:val="00A16B7C"/>
    <w:rsid w:val="00A20E0C"/>
    <w:rsid w:val="00A24331"/>
    <w:rsid w:val="00A24BDE"/>
    <w:rsid w:val="00A2510B"/>
    <w:rsid w:val="00A277C1"/>
    <w:rsid w:val="00A32A91"/>
    <w:rsid w:val="00A33D2A"/>
    <w:rsid w:val="00A3462C"/>
    <w:rsid w:val="00A40280"/>
    <w:rsid w:val="00A4087E"/>
    <w:rsid w:val="00A43BED"/>
    <w:rsid w:val="00A50FEF"/>
    <w:rsid w:val="00A515FF"/>
    <w:rsid w:val="00A51BC3"/>
    <w:rsid w:val="00A51C6D"/>
    <w:rsid w:val="00A55656"/>
    <w:rsid w:val="00A5746D"/>
    <w:rsid w:val="00A601E1"/>
    <w:rsid w:val="00A6122F"/>
    <w:rsid w:val="00A622A3"/>
    <w:rsid w:val="00A64A66"/>
    <w:rsid w:val="00A65A42"/>
    <w:rsid w:val="00A67B87"/>
    <w:rsid w:val="00A7042C"/>
    <w:rsid w:val="00A7155D"/>
    <w:rsid w:val="00A740AE"/>
    <w:rsid w:val="00A75823"/>
    <w:rsid w:val="00A75AE0"/>
    <w:rsid w:val="00A76BF6"/>
    <w:rsid w:val="00A814F1"/>
    <w:rsid w:val="00A81775"/>
    <w:rsid w:val="00A81FBF"/>
    <w:rsid w:val="00A82ED8"/>
    <w:rsid w:val="00A841B0"/>
    <w:rsid w:val="00A850ED"/>
    <w:rsid w:val="00A8632E"/>
    <w:rsid w:val="00A87078"/>
    <w:rsid w:val="00A938A3"/>
    <w:rsid w:val="00A946D0"/>
    <w:rsid w:val="00A94EC9"/>
    <w:rsid w:val="00A95139"/>
    <w:rsid w:val="00A957E5"/>
    <w:rsid w:val="00A97B3E"/>
    <w:rsid w:val="00AA28CF"/>
    <w:rsid w:val="00AA2F4B"/>
    <w:rsid w:val="00AB287A"/>
    <w:rsid w:val="00AB293F"/>
    <w:rsid w:val="00AC00FE"/>
    <w:rsid w:val="00AC24B0"/>
    <w:rsid w:val="00AC2934"/>
    <w:rsid w:val="00AC2993"/>
    <w:rsid w:val="00AC79E4"/>
    <w:rsid w:val="00AD4996"/>
    <w:rsid w:val="00AD5B50"/>
    <w:rsid w:val="00AE323A"/>
    <w:rsid w:val="00AE36DA"/>
    <w:rsid w:val="00AE3881"/>
    <w:rsid w:val="00AE4284"/>
    <w:rsid w:val="00AE6437"/>
    <w:rsid w:val="00AE6B24"/>
    <w:rsid w:val="00AE6B84"/>
    <w:rsid w:val="00AE7671"/>
    <w:rsid w:val="00AF1E15"/>
    <w:rsid w:val="00AF2041"/>
    <w:rsid w:val="00AF5433"/>
    <w:rsid w:val="00AF586E"/>
    <w:rsid w:val="00AF676A"/>
    <w:rsid w:val="00AF712A"/>
    <w:rsid w:val="00B01D41"/>
    <w:rsid w:val="00B0302E"/>
    <w:rsid w:val="00B06C7D"/>
    <w:rsid w:val="00B114B4"/>
    <w:rsid w:val="00B152E8"/>
    <w:rsid w:val="00B174DD"/>
    <w:rsid w:val="00B3168E"/>
    <w:rsid w:val="00B32546"/>
    <w:rsid w:val="00B36875"/>
    <w:rsid w:val="00B419F1"/>
    <w:rsid w:val="00B42021"/>
    <w:rsid w:val="00B4369A"/>
    <w:rsid w:val="00B43FEB"/>
    <w:rsid w:val="00B44AF2"/>
    <w:rsid w:val="00B460A2"/>
    <w:rsid w:val="00B5317C"/>
    <w:rsid w:val="00B554B7"/>
    <w:rsid w:val="00B57279"/>
    <w:rsid w:val="00B60312"/>
    <w:rsid w:val="00B61468"/>
    <w:rsid w:val="00B61C73"/>
    <w:rsid w:val="00B6445D"/>
    <w:rsid w:val="00B650A8"/>
    <w:rsid w:val="00B72EAC"/>
    <w:rsid w:val="00B73E77"/>
    <w:rsid w:val="00B80AD7"/>
    <w:rsid w:val="00B83633"/>
    <w:rsid w:val="00B90E79"/>
    <w:rsid w:val="00B919A5"/>
    <w:rsid w:val="00B92001"/>
    <w:rsid w:val="00B9236B"/>
    <w:rsid w:val="00B927E5"/>
    <w:rsid w:val="00B93E04"/>
    <w:rsid w:val="00B943FE"/>
    <w:rsid w:val="00BA04A2"/>
    <w:rsid w:val="00BA2071"/>
    <w:rsid w:val="00BA40DA"/>
    <w:rsid w:val="00BA6F9D"/>
    <w:rsid w:val="00BB17B3"/>
    <w:rsid w:val="00BC532C"/>
    <w:rsid w:val="00BC7114"/>
    <w:rsid w:val="00BC78D3"/>
    <w:rsid w:val="00BD2C58"/>
    <w:rsid w:val="00BD44F9"/>
    <w:rsid w:val="00BD4A12"/>
    <w:rsid w:val="00BD6005"/>
    <w:rsid w:val="00BD6D98"/>
    <w:rsid w:val="00BD74F6"/>
    <w:rsid w:val="00BE111C"/>
    <w:rsid w:val="00BE2E23"/>
    <w:rsid w:val="00BE30B3"/>
    <w:rsid w:val="00BE5B9E"/>
    <w:rsid w:val="00BE6372"/>
    <w:rsid w:val="00BE75B5"/>
    <w:rsid w:val="00BE79F0"/>
    <w:rsid w:val="00BF01C4"/>
    <w:rsid w:val="00BF0924"/>
    <w:rsid w:val="00C03072"/>
    <w:rsid w:val="00C06087"/>
    <w:rsid w:val="00C06300"/>
    <w:rsid w:val="00C11D0B"/>
    <w:rsid w:val="00C132BF"/>
    <w:rsid w:val="00C146FE"/>
    <w:rsid w:val="00C14CD3"/>
    <w:rsid w:val="00C164B7"/>
    <w:rsid w:val="00C16E26"/>
    <w:rsid w:val="00C1722B"/>
    <w:rsid w:val="00C174FA"/>
    <w:rsid w:val="00C20B61"/>
    <w:rsid w:val="00C232FC"/>
    <w:rsid w:val="00C23E99"/>
    <w:rsid w:val="00C25D4D"/>
    <w:rsid w:val="00C2740B"/>
    <w:rsid w:val="00C30A83"/>
    <w:rsid w:val="00C32D17"/>
    <w:rsid w:val="00C3739E"/>
    <w:rsid w:val="00C374F2"/>
    <w:rsid w:val="00C420EF"/>
    <w:rsid w:val="00C45464"/>
    <w:rsid w:val="00C52488"/>
    <w:rsid w:val="00C53F3D"/>
    <w:rsid w:val="00C60A64"/>
    <w:rsid w:val="00C6139E"/>
    <w:rsid w:val="00C62493"/>
    <w:rsid w:val="00C6305F"/>
    <w:rsid w:val="00C636CC"/>
    <w:rsid w:val="00C64197"/>
    <w:rsid w:val="00C6554A"/>
    <w:rsid w:val="00C66707"/>
    <w:rsid w:val="00C7048A"/>
    <w:rsid w:val="00C70584"/>
    <w:rsid w:val="00C72B43"/>
    <w:rsid w:val="00C734EC"/>
    <w:rsid w:val="00C77BB2"/>
    <w:rsid w:val="00C8059B"/>
    <w:rsid w:val="00C8146A"/>
    <w:rsid w:val="00C81BFD"/>
    <w:rsid w:val="00C85252"/>
    <w:rsid w:val="00C909B8"/>
    <w:rsid w:val="00C91FE2"/>
    <w:rsid w:val="00C92152"/>
    <w:rsid w:val="00C92ABE"/>
    <w:rsid w:val="00C93941"/>
    <w:rsid w:val="00C939A2"/>
    <w:rsid w:val="00CA2FA1"/>
    <w:rsid w:val="00CA4726"/>
    <w:rsid w:val="00CA4E9A"/>
    <w:rsid w:val="00CB3EA6"/>
    <w:rsid w:val="00CB3F3A"/>
    <w:rsid w:val="00CB652A"/>
    <w:rsid w:val="00CB6828"/>
    <w:rsid w:val="00CC2472"/>
    <w:rsid w:val="00CC25D0"/>
    <w:rsid w:val="00CD4712"/>
    <w:rsid w:val="00CD64D2"/>
    <w:rsid w:val="00CE0927"/>
    <w:rsid w:val="00CE1A3E"/>
    <w:rsid w:val="00CE3550"/>
    <w:rsid w:val="00CE3C86"/>
    <w:rsid w:val="00CE5070"/>
    <w:rsid w:val="00CE5230"/>
    <w:rsid w:val="00CE698D"/>
    <w:rsid w:val="00CE6B09"/>
    <w:rsid w:val="00CE6CA3"/>
    <w:rsid w:val="00CE79D3"/>
    <w:rsid w:val="00CE7D98"/>
    <w:rsid w:val="00CF7849"/>
    <w:rsid w:val="00CF7DFC"/>
    <w:rsid w:val="00D00E62"/>
    <w:rsid w:val="00D00E77"/>
    <w:rsid w:val="00D0130A"/>
    <w:rsid w:val="00D0588D"/>
    <w:rsid w:val="00D05DCB"/>
    <w:rsid w:val="00D132BA"/>
    <w:rsid w:val="00D13DBF"/>
    <w:rsid w:val="00D22331"/>
    <w:rsid w:val="00D2773B"/>
    <w:rsid w:val="00D336BF"/>
    <w:rsid w:val="00D34CDD"/>
    <w:rsid w:val="00D35F4E"/>
    <w:rsid w:val="00D37B10"/>
    <w:rsid w:val="00D422A5"/>
    <w:rsid w:val="00D42331"/>
    <w:rsid w:val="00D42AD0"/>
    <w:rsid w:val="00D47340"/>
    <w:rsid w:val="00D509CA"/>
    <w:rsid w:val="00D51A17"/>
    <w:rsid w:val="00D5547D"/>
    <w:rsid w:val="00D566D2"/>
    <w:rsid w:val="00D5697F"/>
    <w:rsid w:val="00D57E38"/>
    <w:rsid w:val="00D6102A"/>
    <w:rsid w:val="00D62B59"/>
    <w:rsid w:val="00D65E3B"/>
    <w:rsid w:val="00D73ABC"/>
    <w:rsid w:val="00D75165"/>
    <w:rsid w:val="00D7705B"/>
    <w:rsid w:val="00D77287"/>
    <w:rsid w:val="00D810FF"/>
    <w:rsid w:val="00D81751"/>
    <w:rsid w:val="00D8356B"/>
    <w:rsid w:val="00D83AD4"/>
    <w:rsid w:val="00D843F2"/>
    <w:rsid w:val="00D8448F"/>
    <w:rsid w:val="00D850FF"/>
    <w:rsid w:val="00D86AEF"/>
    <w:rsid w:val="00D9046A"/>
    <w:rsid w:val="00DA2C03"/>
    <w:rsid w:val="00DA409A"/>
    <w:rsid w:val="00DB1C23"/>
    <w:rsid w:val="00DB29A3"/>
    <w:rsid w:val="00DB3820"/>
    <w:rsid w:val="00DB3992"/>
    <w:rsid w:val="00DB3D52"/>
    <w:rsid w:val="00DB45F6"/>
    <w:rsid w:val="00DB4E0B"/>
    <w:rsid w:val="00DB7E14"/>
    <w:rsid w:val="00DC0114"/>
    <w:rsid w:val="00DD1FCA"/>
    <w:rsid w:val="00DD3787"/>
    <w:rsid w:val="00DD3C6C"/>
    <w:rsid w:val="00DD4604"/>
    <w:rsid w:val="00DD49A5"/>
    <w:rsid w:val="00DE1556"/>
    <w:rsid w:val="00DE47A0"/>
    <w:rsid w:val="00DE5626"/>
    <w:rsid w:val="00DF67AC"/>
    <w:rsid w:val="00E00072"/>
    <w:rsid w:val="00E002B8"/>
    <w:rsid w:val="00E0061C"/>
    <w:rsid w:val="00E00D70"/>
    <w:rsid w:val="00E034FF"/>
    <w:rsid w:val="00E07132"/>
    <w:rsid w:val="00E07746"/>
    <w:rsid w:val="00E07C81"/>
    <w:rsid w:val="00E07E0F"/>
    <w:rsid w:val="00E129C0"/>
    <w:rsid w:val="00E1316F"/>
    <w:rsid w:val="00E1408F"/>
    <w:rsid w:val="00E14E0B"/>
    <w:rsid w:val="00E20CAA"/>
    <w:rsid w:val="00E22164"/>
    <w:rsid w:val="00E25422"/>
    <w:rsid w:val="00E27961"/>
    <w:rsid w:val="00E310E4"/>
    <w:rsid w:val="00E3386B"/>
    <w:rsid w:val="00E40D79"/>
    <w:rsid w:val="00E4561E"/>
    <w:rsid w:val="00E47DF7"/>
    <w:rsid w:val="00E62B93"/>
    <w:rsid w:val="00E6491E"/>
    <w:rsid w:val="00E65957"/>
    <w:rsid w:val="00E65A26"/>
    <w:rsid w:val="00E73283"/>
    <w:rsid w:val="00E80E96"/>
    <w:rsid w:val="00E81F8D"/>
    <w:rsid w:val="00E8235B"/>
    <w:rsid w:val="00E84AB5"/>
    <w:rsid w:val="00E90A3A"/>
    <w:rsid w:val="00E97149"/>
    <w:rsid w:val="00EA08B5"/>
    <w:rsid w:val="00EA15E1"/>
    <w:rsid w:val="00EA178A"/>
    <w:rsid w:val="00EA67CF"/>
    <w:rsid w:val="00EB612F"/>
    <w:rsid w:val="00EB7451"/>
    <w:rsid w:val="00EC1845"/>
    <w:rsid w:val="00EC2A25"/>
    <w:rsid w:val="00ED05AD"/>
    <w:rsid w:val="00ED1429"/>
    <w:rsid w:val="00ED2F05"/>
    <w:rsid w:val="00ED5A57"/>
    <w:rsid w:val="00ED7578"/>
    <w:rsid w:val="00ED7C44"/>
    <w:rsid w:val="00EE5EAD"/>
    <w:rsid w:val="00EE5F84"/>
    <w:rsid w:val="00EF0BFD"/>
    <w:rsid w:val="00EF59BE"/>
    <w:rsid w:val="00F016E3"/>
    <w:rsid w:val="00F02CDD"/>
    <w:rsid w:val="00F06E20"/>
    <w:rsid w:val="00F11684"/>
    <w:rsid w:val="00F15F99"/>
    <w:rsid w:val="00F23E1D"/>
    <w:rsid w:val="00F2799C"/>
    <w:rsid w:val="00F27C35"/>
    <w:rsid w:val="00F33DB7"/>
    <w:rsid w:val="00F509C4"/>
    <w:rsid w:val="00F51AB4"/>
    <w:rsid w:val="00F52DAD"/>
    <w:rsid w:val="00F601DC"/>
    <w:rsid w:val="00F633BD"/>
    <w:rsid w:val="00F6546B"/>
    <w:rsid w:val="00F707F9"/>
    <w:rsid w:val="00F760F4"/>
    <w:rsid w:val="00F8335A"/>
    <w:rsid w:val="00F860B9"/>
    <w:rsid w:val="00F923EC"/>
    <w:rsid w:val="00F92AA7"/>
    <w:rsid w:val="00F9483A"/>
    <w:rsid w:val="00F95C83"/>
    <w:rsid w:val="00F97C26"/>
    <w:rsid w:val="00FA1821"/>
    <w:rsid w:val="00FA1A87"/>
    <w:rsid w:val="00FA21A7"/>
    <w:rsid w:val="00FA3A2A"/>
    <w:rsid w:val="00FB38D5"/>
    <w:rsid w:val="00FB4DCA"/>
    <w:rsid w:val="00FC0D4A"/>
    <w:rsid w:val="00FC111C"/>
    <w:rsid w:val="00FC1C03"/>
    <w:rsid w:val="00FC5B3A"/>
    <w:rsid w:val="00FD081B"/>
    <w:rsid w:val="00FE2EE4"/>
    <w:rsid w:val="00FE3046"/>
    <w:rsid w:val="00FF17F8"/>
    <w:rsid w:val="00FF252D"/>
    <w:rsid w:val="00FF3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7B2659"/>
  <w15:chartTrackingRefBased/>
  <w15:docId w15:val="{034E3D29-4398-4080-8A41-6253E8F7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link w:val="NoSpacingChar"/>
    <w:uiPriority w:val="1"/>
    <w:qFormat/>
    <w:rsid w:val="006151FB"/>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6151FB"/>
    <w:rPr>
      <w:rFonts w:eastAsiaTheme="minorEastAsia"/>
      <w:color w:val="auto"/>
    </w:rPr>
  </w:style>
  <w:style w:type="paragraph" w:styleId="TOCHeading">
    <w:name w:val="TOC Heading"/>
    <w:basedOn w:val="Heading1"/>
    <w:next w:val="Normal"/>
    <w:uiPriority w:val="39"/>
    <w:unhideWhenUsed/>
    <w:qFormat/>
    <w:rsid w:val="004F6D4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4F6D43"/>
    <w:pPr>
      <w:spacing w:after="100"/>
    </w:pPr>
  </w:style>
  <w:style w:type="paragraph" w:styleId="TOC2">
    <w:name w:val="toc 2"/>
    <w:basedOn w:val="Normal"/>
    <w:next w:val="Normal"/>
    <w:autoRedefine/>
    <w:uiPriority w:val="39"/>
    <w:unhideWhenUsed/>
    <w:rsid w:val="004F6D43"/>
    <w:pPr>
      <w:spacing w:after="100"/>
      <w:ind w:left="220"/>
    </w:pPr>
  </w:style>
  <w:style w:type="character" w:styleId="UnresolvedMention">
    <w:name w:val="Unresolved Mention"/>
    <w:basedOn w:val="DefaultParagraphFont"/>
    <w:uiPriority w:val="99"/>
    <w:semiHidden/>
    <w:unhideWhenUsed/>
    <w:rsid w:val="002256A4"/>
    <w:rPr>
      <w:color w:val="605E5C"/>
      <w:shd w:val="clear" w:color="auto" w:fill="E1DFDD"/>
    </w:rPr>
  </w:style>
  <w:style w:type="paragraph" w:styleId="ListParagraph">
    <w:name w:val="List Paragraph"/>
    <w:basedOn w:val="Normal"/>
    <w:uiPriority w:val="34"/>
    <w:unhideWhenUsed/>
    <w:qFormat/>
    <w:rsid w:val="00531C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x.doi.org/10.1787/9789264073234-en" TargetMode="External"/><Relationship Id="rId18" Type="http://schemas.openxmlformats.org/officeDocument/2006/relationships/hyperlink" Target="https://doi.org/10.1016/j.ienj.2020.10093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oecd-ilibrary.org/docserver/a2e8796c-en.pdf?expires=1629222827&amp;id=id&amp;accname=guest&amp;checksum=B85067EDF64E10AE9D4507CB9BD1AC4C" TargetMode="External"/><Relationship Id="rId17" Type="http://schemas.openxmlformats.org/officeDocument/2006/relationships/hyperlink" Target="https://doi.org/10.1186/s12889-019-7286-z" TargetMode="External"/><Relationship Id="rId2" Type="http://schemas.openxmlformats.org/officeDocument/2006/relationships/numbering" Target="numbering.xml"/><Relationship Id="rId16" Type="http://schemas.openxmlformats.org/officeDocument/2006/relationships/hyperlink" Target="http://www.unicef.org/socialpolicy/files/Postscript_Formatted_AGGREGATE_SHOCKS_AND_CHILDREN_3.04.09(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886531/Troubled_Families_Coordinators_staff_survey_part_4.pdf" TargetMode="External"/><Relationship Id="rId5" Type="http://schemas.openxmlformats.org/officeDocument/2006/relationships/webSettings" Target="webSettings.xml"/><Relationship Id="rId15" Type="http://schemas.openxmlformats.org/officeDocument/2006/relationships/hyperlink" Target="https://www.basw.co.uk/system/files/resources/basw_44313-5.pdf" TargetMode="External"/><Relationship Id="rId10" Type="http://schemas.openxmlformats.org/officeDocument/2006/relationships/hyperlink" Target="https://www.legislation.gov.uk/ukpga/1989/41/section/17" TargetMode="External"/><Relationship Id="rId19" Type="http://schemas.openxmlformats.org/officeDocument/2006/relationships/hyperlink" Target="file:///C:/Users/justy/Downloads/Wikle%20Time%20Use%20and%20Mobility.pdf" TargetMode="External"/><Relationship Id="rId4" Type="http://schemas.openxmlformats.org/officeDocument/2006/relationships/settings" Target="settings.xml"/><Relationship Id="rId9" Type="http://schemas.openxmlformats.org/officeDocument/2006/relationships/hyperlink" Target="https://dera.ioe.ac.uk/32005/1/CBP-7585%20.pdf" TargetMode="External"/><Relationship Id="rId14" Type="http://schemas.openxmlformats.org/officeDocument/2006/relationships/hyperlink" Target="https://www.oecd.org/social/family/Poor-children-in-rich-countries-Policy-brief-2018.pdf"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st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33B31-2B79-4B5B-A2D8-A0CAC5337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2545</TotalTime>
  <Pages>15</Pages>
  <Words>3813</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justyna cichocka</cp:lastModifiedBy>
  <cp:revision>1038</cp:revision>
  <dcterms:created xsi:type="dcterms:W3CDTF">2021-08-13T20:55:00Z</dcterms:created>
  <dcterms:modified xsi:type="dcterms:W3CDTF">2021-08-18T00:03:00Z</dcterms:modified>
</cp:coreProperties>
</file>