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65AE481" w:rsidP="565AE481" w:rsidRDefault="3E5B2596" w14:paraId="721C96AE" w14:textId="05027580">
      <w:pPr>
        <w:jc w:val="center"/>
        <w:rPr>
          <w:rFonts w:ascii="Arial" w:hAnsi="Arial" w:eastAsia="Arial" w:cs="Arial"/>
        </w:rPr>
      </w:pPr>
      <w:r w:rsidRPr="3E5B2596">
        <w:rPr>
          <w:rFonts w:ascii="Arial" w:hAnsi="Arial" w:eastAsia="Arial" w:cs="Arial"/>
        </w:rPr>
        <w:t xml:space="preserve"> </w:t>
      </w:r>
    </w:p>
    <w:p w:rsidR="27175BD2" w:rsidP="27175BD2" w:rsidRDefault="27175BD2" w14:paraId="432371DA" w14:textId="146414CF">
      <w:pPr>
        <w:jc w:val="center"/>
        <w:rPr>
          <w:rFonts w:ascii="Arial" w:hAnsi="Arial" w:eastAsia="Arial" w:cs="Arial"/>
        </w:rPr>
      </w:pPr>
    </w:p>
    <w:p w:rsidR="565AE481" w:rsidP="67FECDDC" w:rsidRDefault="565AE481" w14:paraId="06FD4E08" w14:textId="34291B88">
      <w:pPr>
        <w:pStyle w:val="Normal"/>
        <w:jc w:val="center"/>
        <w:rPr>
          <w:rFonts w:ascii="Arial" w:hAnsi="Arial" w:eastAsia="Arial" w:cs="Arial"/>
        </w:rPr>
      </w:pPr>
    </w:p>
    <w:p w:rsidR="00FC08AC" w:rsidP="565AE481" w:rsidRDefault="565AE481" w14:paraId="2C078E63" w14:textId="4376E198">
      <w:pPr>
        <w:jc w:val="center"/>
      </w:pPr>
      <w:r w:rsidRPr="565AE481">
        <w:rPr>
          <w:rFonts w:ascii="Arial" w:hAnsi="Arial" w:eastAsia="Arial" w:cs="Arial"/>
        </w:rPr>
        <w:t>Achia khan (2026002)</w:t>
      </w:r>
    </w:p>
    <w:p w:rsidR="565AE481" w:rsidP="565AE481" w:rsidRDefault="565AE481" w14:paraId="0F1D4520" w14:textId="656E7152">
      <w:pPr>
        <w:jc w:val="center"/>
        <w:rPr>
          <w:rFonts w:ascii="Arial" w:hAnsi="Arial" w:eastAsia="Arial" w:cs="Arial"/>
        </w:rPr>
      </w:pPr>
      <w:r w:rsidRPr="565AE481">
        <w:rPr>
          <w:rFonts w:ascii="Arial" w:hAnsi="Arial" w:eastAsia="Arial" w:cs="Arial"/>
        </w:rPr>
        <w:t>Module: Psychology in Health and Social Care</w:t>
      </w:r>
    </w:p>
    <w:p w:rsidR="565AE481" w:rsidP="565AE481" w:rsidRDefault="565AE481" w14:paraId="024E5472" w14:textId="7F8571A0">
      <w:pPr>
        <w:jc w:val="center"/>
        <w:rPr>
          <w:rFonts w:ascii="Arial" w:hAnsi="Arial" w:eastAsia="Arial" w:cs="Arial"/>
        </w:rPr>
      </w:pPr>
      <w:r w:rsidRPr="565AE481">
        <w:rPr>
          <w:rFonts w:ascii="Arial" w:hAnsi="Arial" w:eastAsia="Arial" w:cs="Arial"/>
        </w:rPr>
        <w:t>Module code: 4003</w:t>
      </w:r>
    </w:p>
    <w:p w:rsidR="565AE481" w:rsidP="565AE481" w:rsidRDefault="565AE481" w14:paraId="75B1B024" w14:textId="41FD5CD3">
      <w:pPr>
        <w:jc w:val="center"/>
        <w:rPr>
          <w:rFonts w:ascii="Arial" w:hAnsi="Arial" w:eastAsia="Arial" w:cs="Arial"/>
        </w:rPr>
      </w:pPr>
      <w:r w:rsidRPr="565AE481">
        <w:rPr>
          <w:rFonts w:ascii="Arial" w:hAnsi="Arial" w:eastAsia="Arial" w:cs="Arial"/>
        </w:rPr>
        <w:t>Lecturer: Rebecca Kavanagh</w:t>
      </w:r>
    </w:p>
    <w:p w:rsidR="565AE481" w:rsidP="565AE481" w:rsidRDefault="565AE481" w14:paraId="274BCBC0" w14:textId="44FA3423">
      <w:pPr>
        <w:jc w:val="center"/>
        <w:rPr>
          <w:rFonts w:ascii="Arial" w:hAnsi="Arial" w:eastAsia="Arial" w:cs="Arial"/>
        </w:rPr>
      </w:pPr>
      <w:r w:rsidRPr="565AE481">
        <w:rPr>
          <w:rFonts w:ascii="Arial" w:hAnsi="Arial" w:eastAsia="Arial" w:cs="Arial"/>
        </w:rPr>
        <w:t>Assignment title: Component 2 Written Assignment – Case Study</w:t>
      </w:r>
    </w:p>
    <w:p w:rsidR="565AE481" w:rsidP="565AE481" w:rsidRDefault="565AE481" w14:paraId="322A6841" w14:textId="1C5F6BD8">
      <w:pPr>
        <w:jc w:val="center"/>
        <w:rPr>
          <w:rFonts w:ascii="Arial" w:hAnsi="Arial" w:eastAsia="Arial" w:cs="Arial"/>
        </w:rPr>
      </w:pPr>
    </w:p>
    <w:p w:rsidR="565AE481" w:rsidP="565AE481" w:rsidRDefault="565AE481" w14:paraId="1DADEA15" w14:textId="6D04A4A0">
      <w:pPr>
        <w:jc w:val="center"/>
        <w:rPr>
          <w:rFonts w:ascii="Arial" w:hAnsi="Arial" w:eastAsia="Arial" w:cs="Arial"/>
        </w:rPr>
      </w:pPr>
    </w:p>
    <w:p w:rsidR="565AE481" w:rsidP="565AE481" w:rsidRDefault="565AE481" w14:paraId="189AC0FA" w14:textId="24C53D07">
      <w:pPr>
        <w:jc w:val="center"/>
        <w:rPr>
          <w:rFonts w:ascii="Arial" w:hAnsi="Arial" w:eastAsia="Arial" w:cs="Arial"/>
        </w:rPr>
      </w:pPr>
    </w:p>
    <w:p w:rsidR="565AE481" w:rsidP="565AE481" w:rsidRDefault="565AE481" w14:paraId="22C9B3A7" w14:textId="6E8D66CF">
      <w:pPr>
        <w:jc w:val="center"/>
        <w:rPr>
          <w:rFonts w:ascii="Arial" w:hAnsi="Arial" w:eastAsia="Arial" w:cs="Arial"/>
        </w:rPr>
      </w:pPr>
    </w:p>
    <w:p w:rsidR="565AE481" w:rsidP="565AE481" w:rsidRDefault="565AE481" w14:paraId="3321ABF2" w14:textId="56AAFE73">
      <w:pPr>
        <w:jc w:val="center"/>
        <w:rPr>
          <w:rFonts w:ascii="Arial" w:hAnsi="Arial" w:eastAsia="Arial" w:cs="Arial"/>
        </w:rPr>
      </w:pPr>
    </w:p>
    <w:p w:rsidR="565AE481" w:rsidP="565AE481" w:rsidRDefault="565AE481" w14:paraId="166F5BF9" w14:textId="0E402BFC">
      <w:pPr>
        <w:jc w:val="center"/>
        <w:rPr>
          <w:rFonts w:ascii="Arial" w:hAnsi="Arial" w:eastAsia="Arial" w:cs="Arial"/>
        </w:rPr>
      </w:pPr>
    </w:p>
    <w:p w:rsidR="565AE481" w:rsidP="565AE481" w:rsidRDefault="565AE481" w14:paraId="4A9A9B68" w14:textId="4BCEF7A6">
      <w:pPr>
        <w:jc w:val="center"/>
        <w:rPr>
          <w:rFonts w:ascii="Arial" w:hAnsi="Arial" w:eastAsia="Arial" w:cs="Arial"/>
        </w:rPr>
      </w:pPr>
    </w:p>
    <w:p w:rsidR="565AE481" w:rsidP="565AE481" w:rsidRDefault="565AE481" w14:paraId="40E3149C" w14:textId="3F5F997E">
      <w:pPr>
        <w:jc w:val="center"/>
        <w:rPr>
          <w:rFonts w:ascii="Arial" w:hAnsi="Arial" w:eastAsia="Arial" w:cs="Arial"/>
        </w:rPr>
      </w:pPr>
    </w:p>
    <w:p w:rsidR="565AE481" w:rsidP="565AE481" w:rsidRDefault="565AE481" w14:paraId="197BA7EF" w14:textId="00729715">
      <w:pPr>
        <w:jc w:val="center"/>
        <w:rPr>
          <w:rFonts w:ascii="Arial" w:hAnsi="Arial" w:eastAsia="Arial" w:cs="Arial"/>
        </w:rPr>
      </w:pPr>
    </w:p>
    <w:p w:rsidR="565AE481" w:rsidP="565AE481" w:rsidRDefault="565AE481" w14:paraId="2ECBC04B" w14:textId="3E335832">
      <w:pPr>
        <w:jc w:val="center"/>
        <w:rPr>
          <w:rFonts w:ascii="Arial" w:hAnsi="Arial" w:eastAsia="Arial" w:cs="Arial"/>
        </w:rPr>
      </w:pPr>
    </w:p>
    <w:p w:rsidR="565AE481" w:rsidP="565AE481" w:rsidRDefault="565AE481" w14:paraId="0FF19633" w14:textId="567CD6D1">
      <w:pPr>
        <w:jc w:val="center"/>
        <w:rPr>
          <w:rFonts w:ascii="Arial" w:hAnsi="Arial" w:eastAsia="Arial" w:cs="Arial"/>
        </w:rPr>
      </w:pPr>
    </w:p>
    <w:p w:rsidR="565AE481" w:rsidP="565AE481" w:rsidRDefault="565AE481" w14:paraId="4FE902B5" w14:textId="7A3CD489">
      <w:pPr>
        <w:jc w:val="center"/>
        <w:rPr>
          <w:rFonts w:ascii="Arial" w:hAnsi="Arial" w:eastAsia="Arial" w:cs="Arial"/>
        </w:rPr>
      </w:pPr>
    </w:p>
    <w:p w:rsidR="565AE481" w:rsidP="565AE481" w:rsidRDefault="565AE481" w14:paraId="0C475C94" w14:textId="3B1983DA">
      <w:pPr>
        <w:jc w:val="center"/>
        <w:rPr>
          <w:rFonts w:ascii="Arial" w:hAnsi="Arial" w:eastAsia="Arial" w:cs="Arial"/>
        </w:rPr>
      </w:pPr>
    </w:p>
    <w:p w:rsidR="565AE481" w:rsidP="565AE481" w:rsidRDefault="565AE481" w14:paraId="0E24B91C" w14:textId="446C077D">
      <w:pPr>
        <w:jc w:val="center"/>
        <w:rPr>
          <w:rFonts w:ascii="Arial" w:hAnsi="Arial" w:eastAsia="Arial" w:cs="Arial"/>
        </w:rPr>
      </w:pPr>
    </w:p>
    <w:p w:rsidR="565AE481" w:rsidP="565AE481" w:rsidRDefault="565AE481" w14:paraId="43786EDA" w14:textId="6F57CD95">
      <w:pPr>
        <w:jc w:val="center"/>
        <w:rPr>
          <w:rFonts w:ascii="Arial" w:hAnsi="Arial" w:eastAsia="Arial" w:cs="Arial"/>
        </w:rPr>
      </w:pPr>
    </w:p>
    <w:p w:rsidR="565AE481" w:rsidP="565AE481" w:rsidRDefault="565AE481" w14:paraId="431B395C" w14:textId="49C9FF26">
      <w:pPr>
        <w:jc w:val="center"/>
        <w:rPr>
          <w:rFonts w:ascii="Arial" w:hAnsi="Arial" w:eastAsia="Arial" w:cs="Arial"/>
        </w:rPr>
      </w:pPr>
    </w:p>
    <w:p w:rsidR="565AE481" w:rsidP="565AE481" w:rsidRDefault="565AE481" w14:paraId="0BD6527C" w14:textId="4C7833F1">
      <w:pPr>
        <w:rPr>
          <w:rFonts w:ascii="Arial" w:hAnsi="Arial" w:eastAsia="Arial" w:cs="Arial"/>
        </w:rPr>
      </w:pPr>
    </w:p>
    <w:p w:rsidR="565AE481" w:rsidP="565AE481" w:rsidRDefault="565AE481" w14:paraId="3CFBA937" w14:textId="6CC8430C">
      <w:pPr>
        <w:rPr>
          <w:rFonts w:ascii="Arial" w:hAnsi="Arial" w:eastAsia="Arial" w:cs="Arial"/>
        </w:rPr>
      </w:pPr>
    </w:p>
    <w:p w:rsidR="67FECDDC" w:rsidP="67FECDDC" w:rsidRDefault="67FECDDC" w14:paraId="2275A860" w14:textId="6D07E35E">
      <w:pPr>
        <w:pStyle w:val="Normal"/>
        <w:rPr>
          <w:rFonts w:ascii="Arial" w:hAnsi="Arial" w:eastAsia="Arial" w:cs="Arial"/>
        </w:rPr>
      </w:pPr>
    </w:p>
    <w:p w:rsidR="67FECDDC" w:rsidP="67FECDDC" w:rsidRDefault="67FECDDC" w14:paraId="30D2ED57" w14:textId="1CCC7B2E">
      <w:pPr>
        <w:pStyle w:val="Normal"/>
        <w:rPr>
          <w:rFonts w:ascii="Arial" w:hAnsi="Arial" w:eastAsia="Arial" w:cs="Arial"/>
        </w:rPr>
      </w:pPr>
    </w:p>
    <w:p w:rsidR="67FECDDC" w:rsidP="67FECDDC" w:rsidRDefault="67FECDDC" w14:paraId="5B9D2D92" w14:textId="521E2CDC">
      <w:pPr>
        <w:pStyle w:val="Normal"/>
        <w:rPr>
          <w:rFonts w:ascii="Arial" w:hAnsi="Arial" w:eastAsia="Arial" w:cs="Arial"/>
        </w:rPr>
      </w:pPr>
    </w:p>
    <w:p w:rsidR="67FECDDC" w:rsidP="67FECDDC" w:rsidRDefault="67FECDDC" w14:paraId="0D450C6C" w14:textId="0B85F67A">
      <w:pPr>
        <w:pStyle w:val="Normal"/>
        <w:rPr>
          <w:rFonts w:ascii="Arial" w:hAnsi="Arial" w:eastAsia="Arial" w:cs="Arial"/>
        </w:rPr>
      </w:pPr>
    </w:p>
    <w:p w:rsidR="67FECDDC" w:rsidP="67FECDDC" w:rsidRDefault="67FECDDC" w14:paraId="0F0F4483" w14:textId="060B511A">
      <w:pPr>
        <w:pStyle w:val="Normal"/>
        <w:rPr>
          <w:rFonts w:ascii="Arial" w:hAnsi="Arial" w:eastAsia="Arial" w:cs="Arial"/>
        </w:rPr>
      </w:pPr>
    </w:p>
    <w:p w:rsidR="67FECDDC" w:rsidP="67FECDDC" w:rsidRDefault="67FECDDC" w14:paraId="34485160" w14:textId="49AA5321">
      <w:pPr>
        <w:pStyle w:val="Normal"/>
        <w:rPr>
          <w:rFonts w:ascii="Arial" w:hAnsi="Arial" w:eastAsia="Arial" w:cs="Arial"/>
        </w:rPr>
      </w:pPr>
    </w:p>
    <w:sdt>
      <w:sdtPr>
        <w:id w:val="1259805424"/>
        <w:docPartObj>
          <w:docPartGallery w:val="Table of Contents"/>
          <w:docPartUnique/>
        </w:docPartObj>
      </w:sdtPr>
      <w:sdtContent>
        <w:p w:rsidR="00274999" w:rsidRDefault="00274999" w14:paraId="36BCED7B" w14:textId="49B348FD" w14:noSpellErr="1">
          <w:pPr>
            <w:pStyle w:val="TOCHeading"/>
          </w:pPr>
          <w:r w:rsidR="00274999">
            <w:rPr/>
            <w:t>Contents</w:t>
          </w:r>
        </w:p>
        <w:p w:rsidR="67FECDDC" w:rsidP="67FECDDC" w:rsidRDefault="67FECDDC" w14:paraId="36D4008B" w14:textId="28E7615D">
          <w:pPr>
            <w:pStyle w:val="Normal"/>
          </w:pPr>
        </w:p>
        <w:p w:rsidR="00DC7A69" w:rsidP="67FECDDC" w:rsidRDefault="00274999" w14:paraId="62779076" w14:textId="022656DB">
          <w:pPr>
            <w:pStyle w:val="TOC1"/>
            <w:tabs>
              <w:tab w:val="right" w:leader="dot" w:pos="9360"/>
            </w:tabs>
            <w:rPr>
              <w:noProof/>
              <w:lang w:val="en-GB" w:eastAsia="en-GB"/>
            </w:rPr>
          </w:pPr>
          <w:r>
            <w:fldChar w:fldCharType="begin"/>
          </w:r>
          <w:r>
            <w:instrText xml:space="preserve">TOC \o "1-3" \h \z \u</w:instrText>
          </w:r>
          <w:r>
            <w:fldChar w:fldCharType="separate"/>
          </w:r>
          <w:hyperlink w:anchor="_Toc376809357">
            <w:r w:rsidRPr="67FECDDC" w:rsidR="67FECDDC">
              <w:rPr>
                <w:rStyle w:val="Hyperlink"/>
              </w:rPr>
              <w:t>Introduction</w:t>
            </w:r>
            <w:r>
              <w:tab/>
            </w:r>
            <w:r>
              <w:fldChar w:fldCharType="begin"/>
            </w:r>
            <w:r>
              <w:instrText xml:space="preserve">PAGEREF _Toc376809357 \h</w:instrText>
            </w:r>
            <w:r>
              <w:fldChar w:fldCharType="separate"/>
            </w:r>
            <w:r w:rsidRPr="67FECDDC" w:rsidR="67FECDDC">
              <w:rPr>
                <w:rStyle w:val="Hyperlink"/>
              </w:rPr>
              <w:t>3</w:t>
            </w:r>
            <w:r>
              <w:fldChar w:fldCharType="end"/>
            </w:r>
          </w:hyperlink>
        </w:p>
        <w:p w:rsidR="00DC7A69" w:rsidP="67FECDDC" w:rsidRDefault="00DC7A69" w14:paraId="1FEDF27C" w14:textId="21A48452">
          <w:pPr>
            <w:pStyle w:val="TOC2"/>
            <w:tabs>
              <w:tab w:val="right" w:leader="dot" w:pos="9360"/>
            </w:tabs>
            <w:rPr>
              <w:noProof/>
              <w:lang w:val="en-GB" w:eastAsia="en-GB"/>
            </w:rPr>
          </w:pPr>
          <w:hyperlink w:anchor="_Toc1722146851">
            <w:r w:rsidRPr="67FECDDC" w:rsidR="67FECDDC">
              <w:rPr>
                <w:rStyle w:val="Hyperlink"/>
              </w:rPr>
              <w:t>(I) Social identity theory</w:t>
            </w:r>
            <w:r>
              <w:tab/>
            </w:r>
            <w:r>
              <w:fldChar w:fldCharType="begin"/>
            </w:r>
            <w:r>
              <w:instrText xml:space="preserve">PAGEREF _Toc1722146851 \h</w:instrText>
            </w:r>
            <w:r>
              <w:fldChar w:fldCharType="separate"/>
            </w:r>
            <w:r w:rsidRPr="67FECDDC" w:rsidR="67FECDDC">
              <w:rPr>
                <w:rStyle w:val="Hyperlink"/>
              </w:rPr>
              <w:t>4</w:t>
            </w:r>
            <w:r>
              <w:fldChar w:fldCharType="end"/>
            </w:r>
          </w:hyperlink>
        </w:p>
        <w:p w:rsidR="00DC7A69" w:rsidP="67FECDDC" w:rsidRDefault="00DC7A69" w14:paraId="067C3CF1" w14:textId="17757B16">
          <w:pPr>
            <w:pStyle w:val="TOC2"/>
            <w:tabs>
              <w:tab w:val="right" w:leader="dot" w:pos="9360"/>
            </w:tabs>
            <w:rPr>
              <w:noProof/>
              <w:lang w:val="en-GB" w:eastAsia="en-GB"/>
            </w:rPr>
          </w:pPr>
          <w:hyperlink w:anchor="_Toc1486237201">
            <w:r w:rsidRPr="67FECDDC" w:rsidR="67FECDDC">
              <w:rPr>
                <w:rStyle w:val="Hyperlink"/>
              </w:rPr>
              <w:t>(ii) Theory of Planned Behaviour</w:t>
            </w:r>
            <w:r>
              <w:tab/>
            </w:r>
            <w:r>
              <w:fldChar w:fldCharType="begin"/>
            </w:r>
            <w:r>
              <w:instrText xml:space="preserve">PAGEREF _Toc1486237201 \h</w:instrText>
            </w:r>
            <w:r>
              <w:fldChar w:fldCharType="separate"/>
            </w:r>
            <w:r w:rsidRPr="67FECDDC" w:rsidR="67FECDDC">
              <w:rPr>
                <w:rStyle w:val="Hyperlink"/>
              </w:rPr>
              <w:t>5</w:t>
            </w:r>
            <w:r>
              <w:fldChar w:fldCharType="end"/>
            </w:r>
          </w:hyperlink>
        </w:p>
        <w:p w:rsidR="00DC7A69" w:rsidP="67FECDDC" w:rsidRDefault="00DC7A69" w14:paraId="673A9E60" w14:textId="2EF44BA9">
          <w:pPr>
            <w:pStyle w:val="TOC2"/>
            <w:tabs>
              <w:tab w:val="right" w:leader="dot" w:pos="9360"/>
            </w:tabs>
            <w:rPr>
              <w:noProof/>
              <w:lang w:val="en-GB" w:eastAsia="en-GB"/>
            </w:rPr>
          </w:pPr>
          <w:hyperlink w:anchor="_Toc1635448735">
            <w:r w:rsidRPr="67FECDDC" w:rsidR="67FECDDC">
              <w:rPr>
                <w:rStyle w:val="Hyperlink"/>
              </w:rPr>
              <w:t>(iii) Frustration Aggression Hypothesis</w:t>
            </w:r>
            <w:r>
              <w:tab/>
            </w:r>
            <w:r>
              <w:fldChar w:fldCharType="begin"/>
            </w:r>
            <w:r>
              <w:instrText xml:space="preserve">PAGEREF _Toc1635448735 \h</w:instrText>
            </w:r>
            <w:r>
              <w:fldChar w:fldCharType="separate"/>
            </w:r>
            <w:r w:rsidRPr="67FECDDC" w:rsidR="67FECDDC">
              <w:rPr>
                <w:rStyle w:val="Hyperlink"/>
              </w:rPr>
              <w:t>6</w:t>
            </w:r>
            <w:r>
              <w:fldChar w:fldCharType="end"/>
            </w:r>
          </w:hyperlink>
        </w:p>
        <w:p w:rsidR="00DC7A69" w:rsidP="67FECDDC" w:rsidRDefault="00DC7A69" w14:paraId="4EDAA4E3" w14:textId="78D763E1">
          <w:pPr>
            <w:pStyle w:val="TOC1"/>
            <w:tabs>
              <w:tab w:val="right" w:leader="dot" w:pos="9360"/>
            </w:tabs>
            <w:rPr>
              <w:noProof/>
              <w:lang w:val="en-GB" w:eastAsia="en-GB"/>
            </w:rPr>
          </w:pPr>
          <w:hyperlink w:anchor="_Toc1180736594">
            <w:r w:rsidRPr="67FECDDC" w:rsidR="67FECDDC">
              <w:rPr>
                <w:rStyle w:val="Hyperlink"/>
              </w:rPr>
              <w:t>Conclusion</w:t>
            </w:r>
            <w:r>
              <w:tab/>
            </w:r>
            <w:r>
              <w:fldChar w:fldCharType="begin"/>
            </w:r>
            <w:r>
              <w:instrText xml:space="preserve">PAGEREF _Toc1180736594 \h</w:instrText>
            </w:r>
            <w:r>
              <w:fldChar w:fldCharType="separate"/>
            </w:r>
            <w:r w:rsidRPr="67FECDDC" w:rsidR="67FECDDC">
              <w:rPr>
                <w:rStyle w:val="Hyperlink"/>
              </w:rPr>
              <w:t>8</w:t>
            </w:r>
            <w:r>
              <w:fldChar w:fldCharType="end"/>
            </w:r>
          </w:hyperlink>
        </w:p>
        <w:p w:rsidR="6FED3D9D" w:rsidP="6FED3D9D" w:rsidRDefault="6FED3D9D" w14:paraId="030C2B1F" w14:textId="334D6900">
          <w:pPr>
            <w:pStyle w:val="TOC1"/>
            <w:tabs>
              <w:tab w:val="right" w:leader="dot" w:pos="9360"/>
            </w:tabs>
          </w:pPr>
          <w:hyperlink w:anchor="_Toc295120174">
            <w:r w:rsidRPr="67FECDDC" w:rsidR="67FECDDC">
              <w:rPr>
                <w:rStyle w:val="Hyperlink"/>
              </w:rPr>
              <w:t>References</w:t>
            </w:r>
            <w:r>
              <w:tab/>
            </w:r>
            <w:r>
              <w:fldChar w:fldCharType="begin"/>
            </w:r>
            <w:r>
              <w:instrText xml:space="preserve">PAGEREF _Toc295120174 \h</w:instrText>
            </w:r>
            <w:r>
              <w:fldChar w:fldCharType="separate"/>
            </w:r>
            <w:r w:rsidRPr="67FECDDC" w:rsidR="67FECDDC">
              <w:rPr>
                <w:rStyle w:val="Hyperlink"/>
              </w:rPr>
              <w:t>9</w:t>
            </w:r>
            <w:r>
              <w:fldChar w:fldCharType="end"/>
            </w:r>
          </w:hyperlink>
          <w:r>
            <w:fldChar w:fldCharType="end"/>
          </w:r>
        </w:p>
      </w:sdtContent>
    </w:sdt>
    <w:p w:rsidR="00274999" w:rsidP="67FECDDC" w:rsidRDefault="00274999" w14:paraId="08EF4727" w14:textId="34F47467" w14:noSpellErr="1">
      <w:pPr>
        <w:spacing w:line="360" w:lineRule="auto"/>
        <w:rPr>
          <w:rFonts w:ascii="Arial" w:hAnsi="Arial" w:eastAsia="Arial" w:cs="Arial"/>
        </w:rPr>
      </w:pPr>
    </w:p>
    <w:p w:rsidR="565AE481" w:rsidP="67FECDDC" w:rsidRDefault="565AE481" w14:paraId="0CD85900" w14:textId="0A55F0DF">
      <w:pPr>
        <w:spacing w:line="360" w:lineRule="auto"/>
        <w:rPr>
          <w:rFonts w:ascii="Arial" w:hAnsi="Arial" w:eastAsia="Arial" w:cs="Arial"/>
        </w:rPr>
      </w:pPr>
    </w:p>
    <w:p w:rsidR="565AE481" w:rsidP="67FECDDC" w:rsidRDefault="565AE481" w14:paraId="05EBD5BF" w14:textId="79C55ADF">
      <w:pPr>
        <w:spacing w:line="360" w:lineRule="auto"/>
        <w:rPr>
          <w:rFonts w:ascii="Arial" w:hAnsi="Arial" w:eastAsia="Arial" w:cs="Arial"/>
        </w:rPr>
      </w:pPr>
    </w:p>
    <w:p w:rsidR="565AE481" w:rsidP="67FECDDC" w:rsidRDefault="565AE481" w14:paraId="44E6F5A8" w14:textId="3D33DA24">
      <w:pPr>
        <w:spacing w:line="360" w:lineRule="auto"/>
        <w:rPr>
          <w:rFonts w:ascii="Arial" w:hAnsi="Arial" w:eastAsia="Arial" w:cs="Arial"/>
        </w:rPr>
      </w:pPr>
    </w:p>
    <w:p w:rsidR="565AE481" w:rsidP="67FECDDC" w:rsidRDefault="565AE481" w14:paraId="77F24437" w14:textId="04A79EA8">
      <w:pPr>
        <w:spacing w:line="360" w:lineRule="auto"/>
        <w:rPr>
          <w:rFonts w:ascii="Arial" w:hAnsi="Arial" w:eastAsia="Arial" w:cs="Arial"/>
        </w:rPr>
      </w:pPr>
    </w:p>
    <w:p w:rsidR="565AE481" w:rsidP="565AE481" w:rsidRDefault="565AE481" w14:paraId="53D33289" w14:textId="69AB334C">
      <w:pPr>
        <w:rPr>
          <w:rFonts w:ascii="Arial" w:hAnsi="Arial" w:eastAsia="Arial" w:cs="Arial"/>
        </w:rPr>
      </w:pPr>
    </w:p>
    <w:p w:rsidR="565AE481" w:rsidP="565AE481" w:rsidRDefault="565AE481" w14:paraId="26DC33AB" w14:textId="14FEBD88">
      <w:pPr>
        <w:rPr>
          <w:rFonts w:ascii="Arial" w:hAnsi="Arial" w:eastAsia="Arial" w:cs="Arial"/>
        </w:rPr>
      </w:pPr>
    </w:p>
    <w:p w:rsidR="565AE481" w:rsidP="565AE481" w:rsidRDefault="565AE481" w14:paraId="769628CD" w14:textId="518B5319">
      <w:pPr>
        <w:rPr>
          <w:rFonts w:ascii="Arial" w:hAnsi="Arial" w:eastAsia="Arial" w:cs="Arial"/>
        </w:rPr>
      </w:pPr>
    </w:p>
    <w:p w:rsidR="565AE481" w:rsidP="565AE481" w:rsidRDefault="565AE481" w14:paraId="586B9443" w14:textId="76768530">
      <w:pPr>
        <w:rPr>
          <w:rFonts w:ascii="Arial" w:hAnsi="Arial" w:eastAsia="Arial" w:cs="Arial"/>
        </w:rPr>
      </w:pPr>
    </w:p>
    <w:p w:rsidR="565AE481" w:rsidP="565AE481" w:rsidRDefault="565AE481" w14:paraId="4EE92B0D" w14:textId="2EDA4C0D">
      <w:pPr>
        <w:rPr>
          <w:rFonts w:ascii="Arial" w:hAnsi="Arial" w:eastAsia="Arial" w:cs="Arial"/>
        </w:rPr>
      </w:pPr>
    </w:p>
    <w:p w:rsidR="565AE481" w:rsidP="565AE481" w:rsidRDefault="565AE481" w14:paraId="2D122940" w14:textId="15AC3ECB">
      <w:pPr>
        <w:rPr>
          <w:rFonts w:ascii="Arial" w:hAnsi="Arial" w:eastAsia="Arial" w:cs="Arial"/>
        </w:rPr>
      </w:pPr>
    </w:p>
    <w:p w:rsidR="565AE481" w:rsidP="565AE481" w:rsidRDefault="565AE481" w14:paraId="10761E42" w14:textId="131578C2">
      <w:pPr>
        <w:rPr>
          <w:rFonts w:ascii="Arial" w:hAnsi="Arial" w:eastAsia="Arial" w:cs="Arial"/>
        </w:rPr>
      </w:pPr>
    </w:p>
    <w:p w:rsidR="565AE481" w:rsidP="565AE481" w:rsidRDefault="565AE481" w14:paraId="2DC059F1" w14:textId="1059E5C5">
      <w:pPr>
        <w:rPr>
          <w:rFonts w:ascii="Arial" w:hAnsi="Arial" w:eastAsia="Arial" w:cs="Arial"/>
        </w:rPr>
      </w:pPr>
    </w:p>
    <w:p w:rsidR="565AE481" w:rsidP="565AE481" w:rsidRDefault="565AE481" w14:paraId="1FF592E8" w14:textId="30228329">
      <w:pPr>
        <w:rPr>
          <w:rFonts w:ascii="Arial" w:hAnsi="Arial" w:eastAsia="Arial" w:cs="Arial"/>
        </w:rPr>
      </w:pPr>
    </w:p>
    <w:p w:rsidR="565AE481" w:rsidP="565AE481" w:rsidRDefault="565AE481" w14:paraId="76DA105B" w14:textId="5A526ECA">
      <w:pPr>
        <w:rPr>
          <w:rFonts w:ascii="Arial" w:hAnsi="Arial" w:eastAsia="Arial" w:cs="Arial"/>
        </w:rPr>
      </w:pPr>
    </w:p>
    <w:p w:rsidR="565AE481" w:rsidP="565AE481" w:rsidRDefault="565AE481" w14:paraId="70115149" w14:textId="3715C6EB">
      <w:pPr>
        <w:rPr>
          <w:rFonts w:ascii="Arial" w:hAnsi="Arial" w:eastAsia="Arial" w:cs="Arial"/>
        </w:rPr>
      </w:pPr>
    </w:p>
    <w:p w:rsidR="565AE481" w:rsidP="565AE481" w:rsidRDefault="565AE481" w14:paraId="705A3C1B" w14:textId="073BD013">
      <w:pPr>
        <w:rPr>
          <w:rFonts w:ascii="Arial" w:hAnsi="Arial" w:eastAsia="Arial" w:cs="Arial"/>
        </w:rPr>
      </w:pPr>
    </w:p>
    <w:p w:rsidR="565AE481" w:rsidP="565AE481" w:rsidRDefault="565AE481" w14:paraId="02EF823A" w14:textId="69CFD315">
      <w:pPr>
        <w:rPr>
          <w:rFonts w:ascii="Arial" w:hAnsi="Arial" w:eastAsia="Arial" w:cs="Arial"/>
        </w:rPr>
      </w:pPr>
    </w:p>
    <w:p w:rsidR="00E25A4E" w:rsidP="00301F68" w:rsidRDefault="00E25A4E" w14:paraId="5737A59F" w14:textId="77777777" w14:noSpellErr="1">
      <w:pPr>
        <w:pStyle w:val="Heading1"/>
        <w:rPr>
          <w:rFonts w:eastAsia="Arial"/>
        </w:rPr>
      </w:pPr>
    </w:p>
    <w:p w:rsidR="00E25A4E" w:rsidP="00301F68" w:rsidRDefault="00E25A4E" w14:paraId="2D665678" w14:textId="77777777">
      <w:pPr>
        <w:pStyle w:val="Heading1"/>
        <w:rPr>
          <w:rFonts w:eastAsia="Arial"/>
        </w:rPr>
      </w:pPr>
    </w:p>
    <w:p w:rsidR="565AE481" w:rsidP="00301F68" w:rsidRDefault="565AE481" w14:paraId="1806850B" w14:textId="4A100F63" w14:noSpellErr="1">
      <w:pPr>
        <w:pStyle w:val="Heading1"/>
        <w:rPr>
          <w:rFonts w:eastAsia="Arial"/>
        </w:rPr>
      </w:pPr>
      <w:bookmarkStart w:name="_Toc376809357" w:id="1633868951"/>
      <w:r w:rsidRPr="67FECDDC" w:rsidR="565AE481">
        <w:rPr>
          <w:rFonts w:eastAsia="Arial"/>
        </w:rPr>
        <w:t>Introduction</w:t>
      </w:r>
      <w:bookmarkEnd w:id="1633868951"/>
    </w:p>
    <w:p w:rsidR="2BE5A15C" w:rsidP="2BE5A15C" w:rsidRDefault="2BE5A15C" w14:paraId="32513DE7" w14:textId="36802D0A">
      <w:pPr>
        <w:pStyle w:val="Normal"/>
      </w:pPr>
    </w:p>
    <w:p w:rsidR="565AE481" w:rsidP="67FECDDC" w:rsidRDefault="565AE481" w14:paraId="5E925269" w14:textId="7160E04D">
      <w:pPr>
        <w:spacing w:line="360" w:lineRule="auto"/>
        <w:rPr>
          <w:rFonts w:ascii="Arial" w:hAnsi="Arial" w:eastAsia="Arial" w:cs="Arial"/>
          <w:sz w:val="22"/>
          <w:szCs w:val="22"/>
        </w:rPr>
      </w:pPr>
      <w:r w:rsidRPr="67FECDDC" w:rsidR="565AE481">
        <w:rPr>
          <w:rFonts w:ascii="Arial" w:hAnsi="Arial" w:eastAsia="Arial" w:cs="Arial"/>
        </w:rPr>
        <w:t xml:space="preserve"> </w:t>
      </w:r>
      <w:r w:rsidRPr="67FECDDC" w:rsidR="565AE481">
        <w:rPr>
          <w:rFonts w:ascii="Arial" w:hAnsi="Arial" w:eastAsia="Arial" w:cs="Arial"/>
          <w:sz w:val="22"/>
          <w:szCs w:val="22"/>
        </w:rPr>
        <w:t xml:space="preserve"> </w:t>
      </w:r>
      <w:r w:rsidRPr="67FECDDC" w:rsidR="565AE481">
        <w:rPr>
          <w:rFonts w:ascii="Arial" w:hAnsi="Arial" w:eastAsia="Arial" w:cs="Arial"/>
          <w:sz w:val="22"/>
          <w:szCs w:val="22"/>
        </w:rPr>
        <w:t>A</w:t>
      </w:r>
      <w:r w:rsidRPr="67FECDDC" w:rsidR="565AE481">
        <w:rPr>
          <w:rFonts w:ascii="Arial" w:hAnsi="Arial" w:eastAsia="Arial" w:cs="Arial"/>
          <w:sz w:val="22"/>
          <w:szCs w:val="22"/>
        </w:rPr>
        <w:t xml:space="preserve"> report based on a case study of Mason Kabee.</w:t>
      </w:r>
      <w:r w:rsidRPr="67FECDDC" w:rsidR="565AE481">
        <w:rPr>
          <w:rFonts w:ascii="Arial" w:hAnsi="Arial" w:eastAsia="Arial" w:cs="Arial"/>
          <w:sz w:val="22"/>
          <w:szCs w:val="22"/>
        </w:rPr>
        <w:t xml:space="preserve"> It is aimed at Masons </w:t>
      </w:r>
      <w:r w:rsidRPr="67FECDDC" w:rsidR="565AE481">
        <w:rPr>
          <w:rFonts w:ascii="Arial" w:hAnsi="Arial" w:eastAsia="Arial" w:cs="Arial"/>
          <w:sz w:val="22"/>
          <w:szCs w:val="22"/>
        </w:rPr>
        <w:t>behaviour</w:t>
      </w:r>
      <w:r w:rsidRPr="67FECDDC" w:rsidR="565AE481">
        <w:rPr>
          <w:rFonts w:ascii="Arial" w:hAnsi="Arial" w:eastAsia="Arial" w:cs="Arial"/>
          <w:sz w:val="22"/>
          <w:szCs w:val="22"/>
        </w:rPr>
        <w:t xml:space="preserve">, to understand the reasons behind his </w:t>
      </w:r>
      <w:r w:rsidRPr="67FECDDC" w:rsidR="565AE481">
        <w:rPr>
          <w:rFonts w:ascii="Arial" w:hAnsi="Arial" w:eastAsia="Arial" w:cs="Arial"/>
          <w:sz w:val="22"/>
          <w:szCs w:val="22"/>
        </w:rPr>
        <w:t>behaviour</w:t>
      </w:r>
      <w:r w:rsidRPr="67FECDDC" w:rsidR="565AE481">
        <w:rPr>
          <w:rFonts w:ascii="Arial" w:hAnsi="Arial" w:eastAsia="Arial" w:cs="Arial"/>
          <w:sz w:val="22"/>
          <w:szCs w:val="22"/>
        </w:rPr>
        <w:t xml:space="preserve"> also supporting it with psychological theories. It will cover social identity theories, theory of planned </w:t>
      </w:r>
      <w:r w:rsidRPr="67FECDDC" w:rsidR="565AE481">
        <w:rPr>
          <w:rFonts w:ascii="Arial" w:hAnsi="Arial" w:eastAsia="Arial" w:cs="Arial"/>
          <w:sz w:val="22"/>
          <w:szCs w:val="22"/>
        </w:rPr>
        <w:t>behaviour</w:t>
      </w:r>
      <w:r w:rsidRPr="67FECDDC" w:rsidR="565AE481">
        <w:rPr>
          <w:rFonts w:ascii="Arial" w:hAnsi="Arial" w:eastAsia="Arial" w:cs="Arial"/>
          <w:sz w:val="22"/>
          <w:szCs w:val="22"/>
        </w:rPr>
        <w:t xml:space="preserve"> and frustrations, aggression, and hypothesis.</w:t>
      </w:r>
    </w:p>
    <w:p w:rsidR="565AE481" w:rsidP="67FECDDC" w:rsidRDefault="62EEBB21" w14:paraId="23419EDA" w14:textId="140C099A">
      <w:pPr>
        <w:spacing w:line="360" w:lineRule="auto"/>
        <w:rPr>
          <w:rFonts w:ascii="Arial" w:hAnsi="Arial" w:eastAsia="Arial" w:cs="Arial"/>
          <w:sz w:val="22"/>
          <w:szCs w:val="22"/>
        </w:rPr>
      </w:pPr>
      <w:r w:rsidRPr="67FECDDC" w:rsidR="62EEBB21">
        <w:rPr>
          <w:rFonts w:ascii="Arial" w:hAnsi="Arial" w:eastAsia="Arial" w:cs="Arial"/>
          <w:sz w:val="22"/>
          <w:szCs w:val="22"/>
        </w:rPr>
        <w:t>This report should help the team develop a support plan to help Mason achieve a successful and thriving future.</w:t>
      </w:r>
      <w:r w:rsidRPr="67FECDDC" w:rsidR="62EEBB21">
        <w:rPr>
          <w:rFonts w:ascii="Arial" w:hAnsi="Arial" w:eastAsia="Arial" w:cs="Arial"/>
          <w:sz w:val="22"/>
          <w:szCs w:val="22"/>
        </w:rPr>
        <w:t xml:space="preserve"> What are the workable solutions that may be applied? It is focused </w:t>
      </w:r>
      <w:r w:rsidRPr="67FECDDC" w:rsidR="62EEBB21">
        <w:rPr>
          <w:rFonts w:ascii="Arial" w:hAnsi="Arial" w:eastAsia="Arial" w:cs="Arial"/>
          <w:sz w:val="22"/>
          <w:szCs w:val="22"/>
        </w:rPr>
        <w:t>on how</w:t>
      </w:r>
      <w:r w:rsidRPr="67FECDDC" w:rsidR="62EEBB21">
        <w:rPr>
          <w:rFonts w:ascii="Arial" w:hAnsi="Arial" w:eastAsia="Arial" w:cs="Arial"/>
          <w:sz w:val="22"/>
          <w:szCs w:val="22"/>
        </w:rPr>
        <w:t xml:space="preserve"> intentional, or unintentional behaviour  and society play a significant role in Masons</w:t>
      </w:r>
      <w:r w:rsidRPr="67FECDDC" w:rsidR="62EEBB21">
        <w:rPr>
          <w:rFonts w:ascii="Arial" w:hAnsi="Arial" w:eastAsia="Arial" w:cs="Arial"/>
          <w:sz w:val="22"/>
          <w:szCs w:val="22"/>
        </w:rPr>
        <w:t xml:space="preserve"> life.</w:t>
      </w:r>
    </w:p>
    <w:p w:rsidR="565AE481" w:rsidP="67FECDDC" w:rsidRDefault="565AE481" w14:paraId="2E1610D8" w14:textId="30980D28">
      <w:pPr>
        <w:spacing w:line="360" w:lineRule="auto"/>
        <w:rPr>
          <w:rFonts w:ascii="Arial" w:hAnsi="Arial" w:eastAsia="Arial" w:cs="Arial"/>
          <w:sz w:val="22"/>
          <w:szCs w:val="22"/>
        </w:rPr>
      </w:pPr>
    </w:p>
    <w:p w:rsidR="565AE481" w:rsidP="67FECDDC" w:rsidRDefault="565AE481" w14:paraId="353601E0" w14:textId="3D6DDFD2">
      <w:pPr>
        <w:spacing w:line="360" w:lineRule="auto"/>
        <w:rPr>
          <w:rFonts w:ascii="Arial" w:hAnsi="Arial" w:eastAsia="Arial" w:cs="Arial"/>
          <w:sz w:val="22"/>
          <w:szCs w:val="22"/>
        </w:rPr>
      </w:pPr>
    </w:p>
    <w:p w:rsidR="565AE481" w:rsidP="67FECDDC" w:rsidRDefault="565AE481" w14:paraId="6309AE78" w14:textId="0073DB9E">
      <w:pPr>
        <w:spacing w:line="360" w:lineRule="auto"/>
        <w:rPr>
          <w:rFonts w:ascii="Arial" w:hAnsi="Arial" w:eastAsia="Arial" w:cs="Arial"/>
          <w:sz w:val="22"/>
          <w:szCs w:val="22"/>
        </w:rPr>
      </w:pPr>
    </w:p>
    <w:p w:rsidR="565AE481" w:rsidP="67FECDDC" w:rsidRDefault="565AE481" w14:paraId="77ED6B34" w14:textId="00672C68">
      <w:pPr>
        <w:spacing w:line="360" w:lineRule="auto"/>
        <w:rPr>
          <w:rFonts w:ascii="Arial" w:hAnsi="Arial" w:eastAsia="Arial" w:cs="Arial"/>
          <w:sz w:val="22"/>
          <w:szCs w:val="22"/>
        </w:rPr>
      </w:pPr>
    </w:p>
    <w:p w:rsidR="565AE481" w:rsidP="67FECDDC" w:rsidRDefault="565AE481" w14:paraId="3030C73D" w14:textId="57B53FD6">
      <w:pPr>
        <w:spacing w:line="360" w:lineRule="auto"/>
        <w:rPr>
          <w:rFonts w:ascii="Arial" w:hAnsi="Arial" w:eastAsia="Arial" w:cs="Arial"/>
          <w:sz w:val="22"/>
          <w:szCs w:val="22"/>
        </w:rPr>
      </w:pPr>
    </w:p>
    <w:p w:rsidR="565AE481" w:rsidP="67FECDDC" w:rsidRDefault="565AE481" w14:paraId="1B99B7DE" w14:textId="52D6848D">
      <w:pPr>
        <w:spacing w:line="360" w:lineRule="auto"/>
        <w:rPr>
          <w:rFonts w:ascii="Arial" w:hAnsi="Arial" w:eastAsia="Arial" w:cs="Arial"/>
          <w:sz w:val="22"/>
          <w:szCs w:val="22"/>
        </w:rPr>
      </w:pPr>
    </w:p>
    <w:p w:rsidR="565AE481" w:rsidP="67FECDDC" w:rsidRDefault="565AE481" w14:paraId="3149F72A" w14:textId="235398F9">
      <w:pPr>
        <w:spacing w:line="360" w:lineRule="auto"/>
        <w:rPr>
          <w:rFonts w:ascii="Arial" w:hAnsi="Arial" w:eastAsia="Arial" w:cs="Arial"/>
          <w:sz w:val="22"/>
          <w:szCs w:val="22"/>
        </w:rPr>
      </w:pPr>
    </w:p>
    <w:p w:rsidR="565AE481" w:rsidP="67FECDDC" w:rsidRDefault="565AE481" w14:paraId="585C80BC" w14:textId="644883C8">
      <w:pPr>
        <w:spacing w:line="360" w:lineRule="auto"/>
        <w:rPr>
          <w:rFonts w:ascii="Arial" w:hAnsi="Arial" w:eastAsia="Arial" w:cs="Arial"/>
          <w:sz w:val="22"/>
          <w:szCs w:val="22"/>
        </w:rPr>
      </w:pPr>
    </w:p>
    <w:p w:rsidR="565AE481" w:rsidP="67FECDDC" w:rsidRDefault="565AE481" w14:paraId="4295AF9E" w14:textId="2D5EDD49">
      <w:pPr>
        <w:spacing w:line="360" w:lineRule="auto"/>
        <w:rPr>
          <w:rFonts w:ascii="Arial" w:hAnsi="Arial" w:eastAsia="Arial" w:cs="Arial"/>
          <w:sz w:val="22"/>
          <w:szCs w:val="22"/>
        </w:rPr>
      </w:pPr>
    </w:p>
    <w:p w:rsidR="565AE481" w:rsidP="67FECDDC" w:rsidRDefault="565AE481" w14:paraId="0EF6E6F8" w14:textId="2037C33B">
      <w:pPr>
        <w:spacing w:line="360" w:lineRule="auto"/>
        <w:rPr>
          <w:rFonts w:ascii="Arial" w:hAnsi="Arial" w:eastAsia="Arial" w:cs="Arial"/>
          <w:sz w:val="22"/>
          <w:szCs w:val="22"/>
        </w:rPr>
      </w:pPr>
    </w:p>
    <w:p w:rsidR="565AE481" w:rsidP="67FECDDC" w:rsidRDefault="565AE481" w14:paraId="55F17525" w14:textId="59626179">
      <w:pPr>
        <w:spacing w:line="360" w:lineRule="auto"/>
        <w:rPr>
          <w:rFonts w:ascii="Arial" w:hAnsi="Arial" w:eastAsia="Arial" w:cs="Arial"/>
          <w:sz w:val="22"/>
          <w:szCs w:val="22"/>
        </w:rPr>
      </w:pPr>
    </w:p>
    <w:p w:rsidR="565AE481" w:rsidP="67FECDDC" w:rsidRDefault="565AE481" w14:paraId="5B6A5766" w14:textId="3672E937">
      <w:pPr>
        <w:spacing w:line="360" w:lineRule="auto"/>
        <w:rPr>
          <w:rFonts w:ascii="Arial" w:hAnsi="Arial" w:eastAsia="Arial" w:cs="Arial"/>
          <w:sz w:val="22"/>
          <w:szCs w:val="22"/>
        </w:rPr>
      </w:pPr>
    </w:p>
    <w:p w:rsidR="565AE481" w:rsidP="67FECDDC" w:rsidRDefault="565AE481" w14:paraId="27B23837" w14:textId="3D871491">
      <w:pPr>
        <w:spacing w:line="360" w:lineRule="auto"/>
        <w:rPr>
          <w:rFonts w:ascii="Arial" w:hAnsi="Arial" w:eastAsia="Arial" w:cs="Arial"/>
          <w:sz w:val="22"/>
          <w:szCs w:val="22"/>
        </w:rPr>
      </w:pPr>
    </w:p>
    <w:p w:rsidR="565AE481" w:rsidP="67FECDDC" w:rsidRDefault="565AE481" w14:paraId="130E8D13" w14:textId="219E72D7">
      <w:pPr>
        <w:spacing w:line="360" w:lineRule="auto"/>
        <w:rPr>
          <w:rFonts w:ascii="Arial" w:hAnsi="Arial" w:eastAsia="Arial" w:cs="Arial"/>
          <w:sz w:val="22"/>
          <w:szCs w:val="22"/>
        </w:rPr>
      </w:pPr>
    </w:p>
    <w:p w:rsidR="565AE481" w:rsidP="67FECDDC" w:rsidRDefault="565AE481" w14:paraId="12AB86E5" w14:textId="5EA24FB8">
      <w:pPr>
        <w:pStyle w:val="Normal"/>
        <w:spacing w:line="360" w:lineRule="auto"/>
        <w:rPr>
          <w:rFonts w:ascii="Arial" w:hAnsi="Arial" w:eastAsia="Arial" w:cs="Arial"/>
          <w:sz w:val="22"/>
          <w:szCs w:val="22"/>
        </w:rPr>
      </w:pPr>
    </w:p>
    <w:p w:rsidR="565AE481" w:rsidP="67FECDDC" w:rsidRDefault="565AE481" w14:paraId="65B89313" w14:textId="4CFD95EE">
      <w:pPr>
        <w:pStyle w:val="Heading2"/>
        <w:spacing w:line="360" w:lineRule="auto"/>
        <w:rPr>
          <w:rFonts w:ascii="Arial" w:hAnsi="Arial" w:eastAsia="Arial" w:cs="Arial"/>
          <w:sz w:val="22"/>
          <w:szCs w:val="22"/>
        </w:rPr>
      </w:pPr>
      <w:bookmarkStart w:name="_Toc1722146851" w:id="915044707"/>
      <w:r w:rsidRPr="67FECDDC" w:rsidR="565AE481">
        <w:rPr>
          <w:rFonts w:ascii="Arial" w:hAnsi="Arial" w:eastAsia="Arial" w:cs="Arial"/>
          <w:sz w:val="22"/>
          <w:szCs w:val="22"/>
        </w:rPr>
        <w:t xml:space="preserve"> </w:t>
      </w:r>
      <w:r w:rsidRPr="67FECDDC" w:rsidR="565AE481">
        <w:rPr>
          <w:rFonts w:ascii="Arial" w:hAnsi="Arial" w:eastAsia="Arial" w:cs="Arial"/>
          <w:sz w:val="22"/>
          <w:szCs w:val="22"/>
        </w:rPr>
        <w:t>(I) Social identity theory</w:t>
      </w:r>
      <w:bookmarkEnd w:id="915044707"/>
    </w:p>
    <w:p w:rsidR="565AE481" w:rsidP="67FECDDC" w:rsidRDefault="565AE481" w14:paraId="3D3CC23D" w14:textId="01F3FDA6">
      <w:pPr>
        <w:spacing w:line="360" w:lineRule="auto"/>
        <w:rPr>
          <w:rFonts w:ascii="Arial" w:hAnsi="Arial" w:eastAsia="Arial" w:cs="Arial"/>
          <w:sz w:val="22"/>
          <w:szCs w:val="22"/>
        </w:rPr>
      </w:pPr>
    </w:p>
    <w:p w:rsidR="565AE481" w:rsidP="67FECDDC" w:rsidRDefault="565AE481" w14:paraId="4AC81DBC" w14:textId="23F2A236">
      <w:pPr>
        <w:pStyle w:val="Normal"/>
        <w:spacing w:line="360" w:lineRule="auto"/>
        <w:rPr>
          <w:rFonts w:ascii="Arial" w:hAnsi="Arial" w:eastAsia="Arial" w:cs="Arial"/>
          <w:sz w:val="22"/>
          <w:szCs w:val="22"/>
        </w:rPr>
      </w:pPr>
      <w:r w:rsidRPr="67FECDDC" w:rsidR="565AE481">
        <w:rPr>
          <w:rFonts w:ascii="Arial" w:hAnsi="Arial" w:eastAsia="Arial" w:cs="Arial"/>
          <w:sz w:val="22"/>
          <w:szCs w:val="22"/>
        </w:rPr>
        <w:t xml:space="preserve">Social psychology describes the study of </w:t>
      </w:r>
      <w:r w:rsidRPr="67FECDDC" w:rsidR="565AE481">
        <w:rPr>
          <w:rFonts w:ascii="Arial" w:hAnsi="Arial" w:eastAsia="Arial" w:cs="Arial"/>
          <w:sz w:val="22"/>
          <w:szCs w:val="22"/>
        </w:rPr>
        <w:t>behaviour</w:t>
      </w:r>
      <w:r w:rsidRPr="67FECDDC" w:rsidR="565AE481">
        <w:rPr>
          <w:rFonts w:ascii="Arial" w:hAnsi="Arial" w:eastAsia="Arial" w:cs="Arial"/>
          <w:sz w:val="22"/>
          <w:szCs w:val="22"/>
        </w:rPr>
        <w:t xml:space="preserve">, thoughts, and feelings based on Hogg and Vaughan, (2017). It develops, explains, and predicts theories from description. Our </w:t>
      </w:r>
      <w:r w:rsidRPr="67FECDDC" w:rsidR="565AE481">
        <w:rPr>
          <w:rFonts w:ascii="Arial" w:hAnsi="Arial" w:eastAsia="Arial" w:cs="Arial"/>
          <w:sz w:val="22"/>
          <w:szCs w:val="22"/>
        </w:rPr>
        <w:t>behaviour</w:t>
      </w:r>
      <w:r w:rsidRPr="67FECDDC" w:rsidR="565AE481">
        <w:rPr>
          <w:rFonts w:ascii="Arial" w:hAnsi="Arial" w:eastAsia="Arial" w:cs="Arial"/>
          <w:sz w:val="22"/>
          <w:szCs w:val="22"/>
        </w:rPr>
        <w:t xml:space="preserve"> is influenced by others. It was originally founded by social psychologist Henri Tajfel and John Turner in the 1970’s and 1980’s. They found that social identity is when a person’s sense of who they are is where their roots come from</w:t>
      </w:r>
      <w:r w:rsidRPr="67FECDDC" w:rsidR="565AE481">
        <w:rPr>
          <w:rFonts w:ascii="Arial" w:hAnsi="Arial" w:eastAsia="Arial" w:cs="Arial"/>
          <w:sz w:val="22"/>
          <w:szCs w:val="22"/>
        </w:rPr>
        <w:t xml:space="preserve">. </w:t>
      </w:r>
      <w:r w:rsidRPr="67FECDDC" w:rsidR="62EEBB21">
        <w:rPr>
          <w:rFonts w:ascii="Arial" w:hAnsi="Arial" w:eastAsia="Arial" w:cs="Arial"/>
          <w:sz w:val="22"/>
          <w:szCs w:val="22"/>
        </w:rPr>
        <w:t>According to Brown, R. (2000), social identity is the relationship between group identification and ingroup bias.</w:t>
      </w:r>
      <w:r w:rsidRPr="67FECDDC" w:rsidR="2BE5A15C">
        <w:rPr>
          <w:rFonts w:ascii="Arial" w:hAnsi="Arial" w:eastAsia="Arial" w:cs="Arial"/>
          <w:sz w:val="22"/>
          <w:szCs w:val="22"/>
        </w:rPr>
        <w:t xml:space="preserve"> </w:t>
      </w:r>
    </w:p>
    <w:p w:rsidR="565AE481" w:rsidP="67FECDDC" w:rsidRDefault="565AE481" w14:paraId="5844FC93" w14:textId="7E8E9BEC">
      <w:pPr>
        <w:spacing w:line="360" w:lineRule="auto"/>
        <w:rPr>
          <w:rFonts w:ascii="Arial" w:hAnsi="Arial" w:eastAsia="Arial" w:cs="Arial"/>
          <w:sz w:val="22"/>
          <w:szCs w:val="22"/>
        </w:rPr>
      </w:pPr>
      <w:r w:rsidRPr="67FECDDC" w:rsidR="565AE481">
        <w:rPr>
          <w:rFonts w:ascii="Arial" w:hAnsi="Arial" w:eastAsia="Arial" w:cs="Arial"/>
          <w:sz w:val="22"/>
          <w:szCs w:val="22"/>
        </w:rPr>
        <w:t>There</w:t>
      </w:r>
      <w:r w:rsidRPr="67FECDDC" w:rsidR="62EEBB21">
        <w:rPr>
          <w:rFonts w:ascii="Arial" w:hAnsi="Arial" w:eastAsia="Arial" w:cs="Arial"/>
          <w:sz w:val="22"/>
          <w:szCs w:val="22"/>
        </w:rPr>
        <w:t xml:space="preserve"> are 3 main processes:                  </w:t>
      </w:r>
    </w:p>
    <w:p w:rsidR="62EEBB21" w:rsidP="67FECDDC" w:rsidRDefault="62EEBB21" w14:paraId="07C692A5" w14:textId="432FC2F5">
      <w:pPr>
        <w:pStyle w:val="ListParagraph"/>
        <w:numPr>
          <w:ilvl w:val="0"/>
          <w:numId w:val="5"/>
        </w:numPr>
        <w:spacing w:line="360" w:lineRule="auto"/>
        <w:rPr>
          <w:rFonts w:ascii="Arial" w:hAnsi="Arial" w:eastAsia="Arial" w:cs="Arial"/>
          <w:sz w:val="22"/>
          <w:szCs w:val="22"/>
        </w:rPr>
      </w:pPr>
      <w:r w:rsidRPr="67FECDDC" w:rsidR="62EEBB21">
        <w:rPr>
          <w:rFonts w:ascii="Arial" w:hAnsi="Arial" w:eastAsia="Arial" w:cs="Arial"/>
          <w:sz w:val="22"/>
          <w:szCs w:val="22"/>
        </w:rPr>
        <w:t xml:space="preserve">Social categories </w:t>
      </w:r>
    </w:p>
    <w:p w:rsidR="62EEBB21" w:rsidP="67FECDDC" w:rsidRDefault="62EEBB21" w14:paraId="12CC73D9" w14:textId="47020EC0">
      <w:pPr>
        <w:pStyle w:val="ListParagraph"/>
        <w:numPr>
          <w:ilvl w:val="0"/>
          <w:numId w:val="5"/>
        </w:numPr>
        <w:spacing w:line="360" w:lineRule="auto"/>
        <w:rPr>
          <w:rFonts w:ascii="Arial" w:hAnsi="Arial" w:eastAsia="Arial" w:cs="Arial"/>
          <w:sz w:val="22"/>
          <w:szCs w:val="22"/>
        </w:rPr>
      </w:pPr>
      <w:r w:rsidRPr="67FECDDC" w:rsidR="62EEBB21">
        <w:rPr>
          <w:rFonts w:ascii="Arial" w:hAnsi="Arial" w:eastAsia="Arial" w:cs="Arial"/>
          <w:color w:val="000000" w:themeColor="text1" w:themeTint="FF" w:themeShade="FF"/>
          <w:sz w:val="22"/>
          <w:szCs w:val="22"/>
        </w:rPr>
        <w:t xml:space="preserve">Social identification </w:t>
      </w:r>
    </w:p>
    <w:p w:rsidR="62EEBB21" w:rsidP="67FECDDC" w:rsidRDefault="62EEBB21" w14:paraId="323C481F" w14:textId="7830B15B">
      <w:pPr>
        <w:pStyle w:val="ListParagraph"/>
        <w:numPr>
          <w:ilvl w:val="0"/>
          <w:numId w:val="5"/>
        </w:numPr>
        <w:spacing w:line="360" w:lineRule="auto"/>
        <w:rPr>
          <w:rFonts w:ascii="Arial" w:hAnsi="Arial" w:eastAsia="Arial" w:cs="Arial"/>
          <w:sz w:val="22"/>
          <w:szCs w:val="22"/>
        </w:rPr>
      </w:pPr>
      <w:r w:rsidRPr="67FECDDC" w:rsidR="62EEBB21">
        <w:rPr>
          <w:rFonts w:ascii="Arial" w:hAnsi="Arial" w:eastAsia="Arial" w:cs="Arial"/>
          <w:sz w:val="22"/>
          <w:szCs w:val="22"/>
        </w:rPr>
        <w:t>Social comparison</w:t>
      </w:r>
    </w:p>
    <w:p w:rsidR="62EEBB21" w:rsidP="67FECDDC" w:rsidRDefault="62EEBB21" w14:paraId="41B54216" w14:textId="3CCFB9D8">
      <w:pPr>
        <w:pStyle w:val="Normal"/>
        <w:spacing w:line="360" w:lineRule="auto"/>
        <w:ind w:left="0"/>
        <w:rPr>
          <w:rFonts w:ascii="Arial" w:hAnsi="Arial" w:eastAsia="Arial" w:cs="Arial"/>
          <w:sz w:val="22"/>
          <w:szCs w:val="22"/>
        </w:rPr>
      </w:pPr>
      <w:r w:rsidRPr="67FECDDC" w:rsidR="62EEBB21">
        <w:rPr>
          <w:rFonts w:ascii="Arial" w:hAnsi="Arial" w:eastAsia="Arial" w:cs="Arial"/>
          <w:sz w:val="22"/>
          <w:szCs w:val="22"/>
        </w:rPr>
        <w:t xml:space="preserve">Social identity is the identity we belong to ethnicity and race. Our self-esteem becomes dependent on social groups. </w:t>
      </w:r>
      <w:r w:rsidRPr="67FECDDC" w:rsidR="62EEBB21">
        <w:rPr>
          <w:rFonts w:ascii="Arial" w:hAnsi="Arial" w:eastAsia="Arial" w:cs="Arial"/>
          <w:sz w:val="22"/>
          <w:szCs w:val="22"/>
        </w:rPr>
        <w:t xml:space="preserve">Who you are, and the way you think can be and </w:t>
      </w:r>
      <w:r w:rsidRPr="67FECDDC" w:rsidR="62EEBB21">
        <w:rPr>
          <w:rFonts w:ascii="Arial" w:hAnsi="Arial" w:eastAsia="Arial" w:cs="Arial"/>
          <w:sz w:val="22"/>
          <w:szCs w:val="22"/>
        </w:rPr>
        <w:t>how</w:t>
      </w:r>
      <w:r w:rsidRPr="67FECDDC" w:rsidR="62EEBB21">
        <w:rPr>
          <w:rFonts w:ascii="Arial" w:hAnsi="Arial" w:eastAsia="Arial" w:cs="Arial"/>
          <w:sz w:val="22"/>
          <w:szCs w:val="22"/>
        </w:rPr>
        <w:t xml:space="preserve"> people see you in the outside world can give you your identity.</w:t>
      </w:r>
      <w:r w:rsidRPr="67FECDDC" w:rsidR="62EEBB21">
        <w:rPr>
          <w:rFonts w:ascii="Arial" w:hAnsi="Arial" w:eastAsia="Arial" w:cs="Arial"/>
          <w:sz w:val="22"/>
          <w:szCs w:val="22"/>
        </w:rPr>
        <w:t xml:space="preserve"> </w:t>
      </w:r>
    </w:p>
    <w:p w:rsidR="62EEBB21" w:rsidP="67FECDDC" w:rsidRDefault="62EEBB21" w14:paraId="451C9C30" w14:textId="0643E92B">
      <w:pPr>
        <w:spacing w:line="360" w:lineRule="auto"/>
        <w:rPr>
          <w:rFonts w:ascii="Arial" w:hAnsi="Arial" w:eastAsia="Arial" w:cs="Arial"/>
          <w:sz w:val="22"/>
          <w:szCs w:val="22"/>
        </w:rPr>
      </w:pPr>
      <w:r w:rsidRPr="67FECDDC" w:rsidR="62EEBB21">
        <w:rPr>
          <w:rFonts w:ascii="Arial" w:hAnsi="Arial" w:eastAsia="Arial" w:cs="Arial"/>
          <w:sz w:val="22"/>
          <w:szCs w:val="22"/>
        </w:rPr>
        <w:t xml:space="preserve">Social categorization-people classify themselves as part of a group or even a team (gang). </w:t>
      </w:r>
      <w:r w:rsidRPr="67FECDDC" w:rsidR="62EEBB21">
        <w:rPr>
          <w:rFonts w:ascii="Arial" w:hAnsi="Arial" w:eastAsia="Arial" w:cs="Arial"/>
          <w:sz w:val="22"/>
          <w:szCs w:val="22"/>
        </w:rPr>
        <w:t>We</w:t>
      </w:r>
      <w:r w:rsidRPr="67FECDDC" w:rsidR="62EEBB21">
        <w:rPr>
          <w:rFonts w:ascii="Arial" w:hAnsi="Arial" w:eastAsia="Arial" w:cs="Arial"/>
          <w:sz w:val="22"/>
          <w:szCs w:val="22"/>
        </w:rPr>
        <w:t xml:space="preserve"> often ignore the uniqueness of people. We group people the way an individual is portrait by others. </w:t>
      </w:r>
      <w:r w:rsidRPr="67FECDDC" w:rsidR="62EEBB21">
        <w:rPr>
          <w:rFonts w:ascii="Arial" w:hAnsi="Arial" w:eastAsia="Arial" w:cs="Arial"/>
          <w:sz w:val="22"/>
          <w:szCs w:val="22"/>
        </w:rPr>
        <w:t xml:space="preserve">For </w:t>
      </w:r>
      <w:r w:rsidRPr="67FECDDC" w:rsidR="62EEBB21">
        <w:rPr>
          <w:rFonts w:ascii="Arial" w:hAnsi="Arial" w:eastAsia="Arial" w:cs="Arial"/>
          <w:sz w:val="22"/>
          <w:szCs w:val="22"/>
        </w:rPr>
        <w:t>instance,</w:t>
      </w:r>
      <w:r w:rsidRPr="67FECDDC" w:rsidR="62EEBB21">
        <w:rPr>
          <w:rFonts w:ascii="Arial" w:hAnsi="Arial" w:eastAsia="Arial" w:cs="Arial"/>
          <w:sz w:val="22"/>
          <w:szCs w:val="22"/>
        </w:rPr>
        <w:t xml:space="preserve"> the way we define them by their </w:t>
      </w:r>
      <w:r w:rsidRPr="67FECDDC" w:rsidR="62EEBB21">
        <w:rPr>
          <w:rFonts w:ascii="Arial" w:hAnsi="Arial" w:eastAsia="Arial" w:cs="Arial"/>
          <w:sz w:val="22"/>
          <w:szCs w:val="22"/>
        </w:rPr>
        <w:t>character</w:t>
      </w:r>
      <w:r w:rsidRPr="67FECDDC" w:rsidR="62EEBB21">
        <w:rPr>
          <w:rFonts w:ascii="Arial" w:hAnsi="Arial" w:eastAsia="Arial" w:cs="Arial"/>
          <w:sz w:val="22"/>
          <w:szCs w:val="22"/>
        </w:rPr>
        <w:t xml:space="preserve"> and make </w:t>
      </w:r>
      <w:r w:rsidRPr="67FECDDC" w:rsidR="62EEBB21">
        <w:rPr>
          <w:rFonts w:ascii="Arial" w:hAnsi="Arial" w:eastAsia="Arial" w:cs="Arial"/>
          <w:sz w:val="22"/>
          <w:szCs w:val="22"/>
        </w:rPr>
        <w:t>assumptions</w:t>
      </w:r>
      <w:r w:rsidRPr="67FECDDC" w:rsidR="62EEBB21">
        <w:rPr>
          <w:rFonts w:ascii="Arial" w:hAnsi="Arial" w:eastAsia="Arial" w:cs="Arial"/>
          <w:sz w:val="22"/>
          <w:szCs w:val="22"/>
        </w:rPr>
        <w:t>.</w:t>
      </w:r>
    </w:p>
    <w:p w:rsidR="62EEBB21" w:rsidP="67FECDDC" w:rsidRDefault="62EEBB21" w14:paraId="6F4AF86D" w14:textId="7FDC97A1">
      <w:pPr>
        <w:pStyle w:val="Normal"/>
        <w:spacing w:line="360" w:lineRule="auto"/>
        <w:ind w:left="0"/>
        <w:rPr>
          <w:rFonts w:ascii="Arial" w:hAnsi="Arial" w:eastAsia="Arial" w:cs="Arial"/>
          <w:b w:val="0"/>
          <w:bCs w:val="0"/>
          <w:i w:val="0"/>
          <w:iCs w:val="0"/>
          <w:caps w:val="0"/>
          <w:smallCaps w:val="0"/>
          <w:noProof w:val="0"/>
          <w:color w:val="222222"/>
          <w:sz w:val="22"/>
          <w:szCs w:val="22"/>
          <w:lang w:val="en-US"/>
        </w:rPr>
      </w:pPr>
      <w:r w:rsidRPr="67FECDDC" w:rsidR="62EEBB21">
        <w:rPr>
          <w:rFonts w:ascii="Arial" w:hAnsi="Arial" w:eastAsia="Arial" w:cs="Arial"/>
          <w:sz w:val="22"/>
          <w:szCs w:val="22"/>
        </w:rPr>
        <w:t xml:space="preserve"> </w:t>
      </w:r>
      <w:r w:rsidRPr="67FECDDC" w:rsidR="2BE5A15C">
        <w:rPr>
          <w:rFonts w:ascii="Arial" w:hAnsi="Arial" w:eastAsia="Arial" w:cs="Arial"/>
          <w:b w:val="0"/>
          <w:bCs w:val="0"/>
          <w:i w:val="0"/>
          <w:iCs w:val="0"/>
          <w:caps w:val="0"/>
          <w:smallCaps w:val="0"/>
          <w:noProof w:val="0"/>
          <w:color w:val="222222"/>
          <w:sz w:val="22"/>
          <w:szCs w:val="22"/>
          <w:lang w:val="en-US"/>
        </w:rPr>
        <w:t xml:space="preserve">Abrams, D. and Hogg, </w:t>
      </w:r>
      <w:r w:rsidRPr="67FECDDC" w:rsidR="2BE5A15C">
        <w:rPr>
          <w:rFonts w:ascii="Arial" w:hAnsi="Arial" w:eastAsia="Arial" w:cs="Arial"/>
          <w:b w:val="0"/>
          <w:bCs w:val="0"/>
          <w:i w:val="0"/>
          <w:iCs w:val="0"/>
          <w:caps w:val="0"/>
          <w:smallCaps w:val="0"/>
          <w:noProof w:val="0"/>
          <w:color w:val="222222"/>
          <w:sz w:val="22"/>
          <w:szCs w:val="22"/>
          <w:lang w:val="en-US"/>
        </w:rPr>
        <w:t xml:space="preserve">M.A., </w:t>
      </w:r>
      <w:r w:rsidRPr="67FECDDC" w:rsidR="2BE5A15C">
        <w:rPr>
          <w:rFonts w:ascii="Arial" w:hAnsi="Arial" w:eastAsia="Arial" w:cs="Arial"/>
          <w:b w:val="0"/>
          <w:bCs w:val="0"/>
          <w:i w:val="0"/>
          <w:iCs w:val="0"/>
          <w:caps w:val="0"/>
          <w:smallCaps w:val="0"/>
          <w:noProof w:val="0"/>
          <w:color w:val="222222"/>
          <w:sz w:val="22"/>
          <w:szCs w:val="22"/>
          <w:lang w:val="en-US"/>
        </w:rPr>
        <w:t>(2006</w:t>
      </w:r>
      <w:r w:rsidRPr="67FECDDC" w:rsidR="2BE5A15C">
        <w:rPr>
          <w:rFonts w:ascii="Arial" w:hAnsi="Arial" w:eastAsia="Arial" w:cs="Arial"/>
          <w:b w:val="0"/>
          <w:bCs w:val="0"/>
          <w:i w:val="0"/>
          <w:iCs w:val="0"/>
          <w:caps w:val="0"/>
          <w:smallCaps w:val="0"/>
          <w:noProof w:val="0"/>
          <w:color w:val="222222"/>
          <w:sz w:val="22"/>
          <w:szCs w:val="22"/>
          <w:lang w:val="en-US"/>
        </w:rPr>
        <w:t>), has mentioned that (S.I.</w:t>
      </w:r>
      <w:r w:rsidRPr="67FECDDC" w:rsidR="2BE5A15C">
        <w:rPr>
          <w:rFonts w:ascii="Arial" w:hAnsi="Arial" w:eastAsia="Arial" w:cs="Arial"/>
          <w:b w:val="0"/>
          <w:bCs w:val="0"/>
          <w:i w:val="0"/>
          <w:iCs w:val="0"/>
          <w:caps w:val="0"/>
          <w:smallCaps w:val="0"/>
          <w:noProof w:val="0"/>
          <w:color w:val="222222"/>
          <w:sz w:val="22"/>
          <w:szCs w:val="22"/>
          <w:lang w:val="en-US"/>
        </w:rPr>
        <w:t xml:space="preserve">T) is </w:t>
      </w:r>
      <w:r w:rsidRPr="67FECDDC" w:rsidR="2BE5A15C">
        <w:rPr>
          <w:rFonts w:ascii="Arial" w:hAnsi="Arial" w:eastAsia="Arial" w:cs="Arial"/>
          <w:b w:val="0"/>
          <w:bCs w:val="0"/>
          <w:i w:val="0"/>
          <w:iCs w:val="0"/>
          <w:caps w:val="0"/>
          <w:smallCaps w:val="0"/>
          <w:noProof w:val="0"/>
          <w:color w:val="222222"/>
          <w:sz w:val="22"/>
          <w:szCs w:val="22"/>
          <w:lang w:val="en-US"/>
        </w:rPr>
        <w:t>not</w:t>
      </w:r>
      <w:r w:rsidRPr="67FECDDC" w:rsidR="2BE5A15C">
        <w:rPr>
          <w:rFonts w:ascii="Arial" w:hAnsi="Arial" w:eastAsia="Arial" w:cs="Arial"/>
          <w:b w:val="0"/>
          <w:bCs w:val="0"/>
          <w:i w:val="0"/>
          <w:iCs w:val="0"/>
          <w:caps w:val="0"/>
          <w:smallCaps w:val="0"/>
          <w:noProof w:val="0"/>
          <w:color w:val="222222"/>
          <w:sz w:val="22"/>
          <w:szCs w:val="22"/>
          <w:lang w:val="en-US"/>
        </w:rPr>
        <w:t xml:space="preserve"> </w:t>
      </w:r>
      <w:r w:rsidRPr="67FECDDC" w:rsidR="2BE5A15C">
        <w:rPr>
          <w:rFonts w:ascii="Arial" w:hAnsi="Arial" w:eastAsia="Arial" w:cs="Arial"/>
          <w:b w:val="0"/>
          <w:bCs w:val="0"/>
          <w:i w:val="0"/>
          <w:iCs w:val="0"/>
          <w:caps w:val="0"/>
          <w:smallCaps w:val="0"/>
          <w:noProof w:val="0"/>
          <w:color w:val="222222"/>
          <w:sz w:val="22"/>
          <w:szCs w:val="22"/>
          <w:lang w:val="en-US"/>
        </w:rPr>
        <w:t xml:space="preserve">just a cognitive issue, there must be more to </w:t>
      </w:r>
      <w:r w:rsidRPr="67FECDDC" w:rsidR="2BE5A15C">
        <w:rPr>
          <w:rFonts w:ascii="Arial" w:hAnsi="Arial" w:eastAsia="Arial" w:cs="Arial"/>
          <w:b w:val="0"/>
          <w:bCs w:val="0"/>
          <w:i w:val="0"/>
          <w:iCs w:val="0"/>
          <w:caps w:val="0"/>
          <w:smallCaps w:val="0"/>
          <w:noProof w:val="0"/>
          <w:color w:val="222222"/>
          <w:sz w:val="22"/>
          <w:szCs w:val="22"/>
          <w:lang w:val="en-US"/>
        </w:rPr>
        <w:t>identify</w:t>
      </w:r>
      <w:r w:rsidRPr="67FECDDC" w:rsidR="2BE5A15C">
        <w:rPr>
          <w:rFonts w:ascii="Arial" w:hAnsi="Arial" w:eastAsia="Arial" w:cs="Arial"/>
          <w:b w:val="0"/>
          <w:bCs w:val="0"/>
          <w:i w:val="0"/>
          <w:iCs w:val="0"/>
          <w:caps w:val="0"/>
          <w:smallCaps w:val="0"/>
          <w:noProof w:val="0"/>
          <w:color w:val="222222"/>
          <w:sz w:val="22"/>
          <w:szCs w:val="22"/>
          <w:lang w:val="en-US"/>
        </w:rPr>
        <w:t xml:space="preserve"> to account for ingroup bias and group discrimination in the </w:t>
      </w:r>
      <w:r w:rsidRPr="67FECDDC" w:rsidR="2BE5A15C">
        <w:rPr>
          <w:rFonts w:ascii="Arial" w:hAnsi="Arial" w:eastAsia="Arial" w:cs="Arial"/>
          <w:b w:val="0"/>
          <w:bCs w:val="0"/>
          <w:i w:val="0"/>
          <w:iCs w:val="0"/>
          <w:caps w:val="0"/>
          <w:smallCaps w:val="0"/>
          <w:noProof w:val="0"/>
          <w:color w:val="222222"/>
          <w:sz w:val="22"/>
          <w:szCs w:val="22"/>
          <w:lang w:val="en-US"/>
        </w:rPr>
        <w:t>minimum</w:t>
      </w:r>
      <w:r w:rsidRPr="67FECDDC" w:rsidR="2BE5A15C">
        <w:rPr>
          <w:rFonts w:ascii="Arial" w:hAnsi="Arial" w:eastAsia="Arial" w:cs="Arial"/>
          <w:b w:val="0"/>
          <w:bCs w:val="0"/>
          <w:i w:val="0"/>
          <w:iCs w:val="0"/>
          <w:caps w:val="0"/>
          <w:smallCaps w:val="0"/>
          <w:noProof w:val="0"/>
          <w:color w:val="222222"/>
          <w:sz w:val="22"/>
          <w:szCs w:val="22"/>
          <w:lang w:val="en-US"/>
        </w:rPr>
        <w:t xml:space="preserve"> </w:t>
      </w:r>
      <w:r w:rsidRPr="67FECDDC" w:rsidR="2BE5A15C">
        <w:rPr>
          <w:rFonts w:ascii="Arial" w:hAnsi="Arial" w:eastAsia="Arial" w:cs="Arial"/>
          <w:b w:val="0"/>
          <w:bCs w:val="0"/>
          <w:i w:val="0"/>
          <w:iCs w:val="0"/>
          <w:caps w:val="0"/>
          <w:smallCaps w:val="0"/>
          <w:noProof w:val="0"/>
          <w:color w:val="222222"/>
          <w:sz w:val="22"/>
          <w:szCs w:val="22"/>
          <w:lang w:val="en-US"/>
        </w:rPr>
        <w:t>group</w:t>
      </w:r>
      <w:r w:rsidRPr="67FECDDC" w:rsidR="2BE5A15C">
        <w:rPr>
          <w:rFonts w:ascii="Arial" w:hAnsi="Arial" w:eastAsia="Arial" w:cs="Arial"/>
          <w:b w:val="0"/>
          <w:bCs w:val="0"/>
          <w:i w:val="0"/>
          <w:iCs w:val="0"/>
          <w:caps w:val="0"/>
          <w:smallCaps w:val="0"/>
          <w:noProof w:val="0"/>
          <w:color w:val="222222"/>
          <w:sz w:val="22"/>
          <w:szCs w:val="22"/>
          <w:lang w:val="en-US"/>
        </w:rPr>
        <w:t xml:space="preserve"> situation.</w:t>
      </w:r>
    </w:p>
    <w:p w:rsidR="62EEBB21" w:rsidP="67FECDDC" w:rsidRDefault="62EEBB21" w14:paraId="2C40D5C2" w14:textId="5C4CC885">
      <w:pPr>
        <w:spacing w:line="360" w:lineRule="auto"/>
        <w:rPr>
          <w:rFonts w:ascii="Arial" w:hAnsi="Arial" w:eastAsia="Arial" w:cs="Arial"/>
          <w:sz w:val="22"/>
          <w:szCs w:val="22"/>
        </w:rPr>
      </w:pPr>
      <w:r w:rsidRPr="67FECDDC" w:rsidR="62EEBB21">
        <w:rPr>
          <w:rFonts w:ascii="Arial" w:hAnsi="Arial" w:eastAsia="Arial" w:cs="Arial"/>
          <w:sz w:val="22"/>
          <w:szCs w:val="22"/>
        </w:rPr>
        <w:t>It is a social comparison when we compare each other's own group and other groups,</w:t>
      </w:r>
      <w:r w:rsidRPr="67FECDDC" w:rsidR="62EEBB21">
        <w:rPr>
          <w:rFonts w:ascii="Arial" w:hAnsi="Arial" w:eastAsia="Arial" w:cs="Arial"/>
          <w:sz w:val="22"/>
          <w:szCs w:val="22"/>
        </w:rPr>
        <w:t xml:space="preserve"> </w:t>
      </w:r>
      <w:r w:rsidRPr="67FECDDC" w:rsidR="62EEBB21">
        <w:rPr>
          <w:rFonts w:ascii="Arial" w:hAnsi="Arial" w:eastAsia="Arial" w:cs="Arial"/>
          <w:sz w:val="22"/>
          <w:szCs w:val="22"/>
        </w:rPr>
        <w:t>such as</w:t>
      </w:r>
      <w:r w:rsidRPr="67FECDDC" w:rsidR="62EEBB21">
        <w:rPr>
          <w:rFonts w:ascii="Arial" w:hAnsi="Arial" w:eastAsia="Arial" w:cs="Arial"/>
          <w:sz w:val="22"/>
          <w:szCs w:val="22"/>
        </w:rPr>
        <w:t xml:space="preserve"> in group and out group.</w:t>
      </w:r>
      <w:r w:rsidRPr="67FECDDC" w:rsidR="62EEBB21">
        <w:rPr>
          <w:rFonts w:ascii="Arial" w:hAnsi="Arial" w:eastAsia="Arial" w:cs="Arial"/>
          <w:sz w:val="22"/>
          <w:szCs w:val="22"/>
        </w:rPr>
        <w:t xml:space="preserve"> </w:t>
      </w:r>
      <w:r w:rsidRPr="67FECDDC" w:rsidR="62EEBB21">
        <w:rPr>
          <w:rFonts w:ascii="Arial" w:hAnsi="Arial" w:eastAsia="Arial" w:cs="Arial"/>
          <w:sz w:val="22"/>
          <w:szCs w:val="22"/>
        </w:rPr>
        <w:t xml:space="preserve">In most cases, we compare ourselves with others in the same </w:t>
      </w:r>
      <w:r w:rsidRPr="67FECDDC" w:rsidR="62EEBB21">
        <w:rPr>
          <w:rFonts w:ascii="Arial" w:hAnsi="Arial" w:eastAsia="Arial" w:cs="Arial"/>
          <w:sz w:val="22"/>
          <w:szCs w:val="22"/>
        </w:rPr>
        <w:t>state</w:t>
      </w:r>
      <w:r w:rsidRPr="67FECDDC" w:rsidR="62EEBB21">
        <w:rPr>
          <w:rFonts w:ascii="Arial" w:hAnsi="Arial" w:eastAsia="Arial" w:cs="Arial"/>
          <w:sz w:val="22"/>
          <w:szCs w:val="22"/>
        </w:rPr>
        <w:t xml:space="preserve"> as us.</w:t>
      </w:r>
    </w:p>
    <w:p w:rsidR="62EEBB21" w:rsidP="67FECDDC" w:rsidRDefault="62EEBB21" w14:paraId="4151FA7E" w14:textId="71FE66F9">
      <w:pPr>
        <w:spacing w:line="360" w:lineRule="auto"/>
        <w:rPr>
          <w:rFonts w:ascii="Arial" w:hAnsi="Arial" w:eastAsia="Arial" w:cs="Arial"/>
          <w:sz w:val="22"/>
          <w:szCs w:val="22"/>
        </w:rPr>
      </w:pPr>
      <w:r w:rsidRPr="67FECDDC" w:rsidR="62EEBB21">
        <w:rPr>
          <w:rFonts w:ascii="Arial" w:hAnsi="Arial" w:eastAsia="Arial" w:cs="Arial"/>
          <w:sz w:val="22"/>
          <w:szCs w:val="22"/>
        </w:rPr>
        <w:t xml:space="preserve">It can be argued that the way that Mason was behaving could have been related to the social background of where he belongs. </w:t>
      </w:r>
      <w:r w:rsidRPr="67FECDDC" w:rsidR="62EEBB21">
        <w:rPr>
          <w:rFonts w:ascii="Arial" w:hAnsi="Arial" w:eastAsia="Arial" w:cs="Arial"/>
          <w:sz w:val="22"/>
          <w:szCs w:val="22"/>
        </w:rPr>
        <w:t>Maybe he</w:t>
      </w:r>
      <w:r w:rsidRPr="67FECDDC" w:rsidR="62EEBB21">
        <w:rPr>
          <w:rFonts w:ascii="Arial" w:hAnsi="Arial" w:eastAsia="Arial" w:cs="Arial"/>
          <w:sz w:val="22"/>
          <w:szCs w:val="22"/>
        </w:rPr>
        <w:t xml:space="preserve"> was influenced by society and his childhood. There is a possibility that cultural background can play a role in Masons’ </w:t>
      </w:r>
      <w:r w:rsidRPr="67FECDDC" w:rsidR="62EEBB21">
        <w:rPr>
          <w:rFonts w:ascii="Arial" w:hAnsi="Arial" w:eastAsia="Arial" w:cs="Arial"/>
          <w:noProof w:val="0"/>
          <w:sz w:val="22"/>
          <w:szCs w:val="22"/>
          <w:lang w:val="en-GB"/>
        </w:rPr>
        <w:t>behaviour</w:t>
      </w:r>
      <w:r w:rsidRPr="67FECDDC" w:rsidR="62EEBB21">
        <w:rPr>
          <w:rFonts w:ascii="Arial" w:hAnsi="Arial" w:eastAsia="Arial" w:cs="Arial"/>
          <w:sz w:val="22"/>
          <w:szCs w:val="22"/>
        </w:rPr>
        <w:t>, and it is interpreted as his result of being in the youth</w:t>
      </w:r>
      <w:r w:rsidRPr="67FECDDC" w:rsidR="62EEBB21">
        <w:rPr>
          <w:rFonts w:ascii="Arial" w:hAnsi="Arial" w:eastAsia="Arial" w:cs="Arial"/>
          <w:sz w:val="22"/>
          <w:szCs w:val="22"/>
        </w:rPr>
        <w:t xml:space="preserve"> team. Gender differences are noticeable as we stereotype male are always get into trouble </w:t>
      </w:r>
      <w:r w:rsidRPr="67FECDDC" w:rsidR="62EEBB21">
        <w:rPr>
          <w:rFonts w:ascii="Arial" w:hAnsi="Arial" w:eastAsia="Arial" w:cs="Arial"/>
          <w:sz w:val="22"/>
          <w:szCs w:val="22"/>
        </w:rPr>
        <w:t>whereas</w:t>
      </w:r>
      <w:r w:rsidRPr="67FECDDC" w:rsidR="62EEBB21">
        <w:rPr>
          <w:rFonts w:ascii="Arial" w:hAnsi="Arial" w:eastAsia="Arial" w:cs="Arial"/>
          <w:sz w:val="22"/>
          <w:szCs w:val="22"/>
        </w:rPr>
        <w:t xml:space="preserve"> female is calmer about handling a situation. </w:t>
      </w:r>
      <w:r w:rsidRPr="67FECDDC" w:rsidR="62EEBB21">
        <w:rPr>
          <w:rFonts w:ascii="Arial" w:hAnsi="Arial" w:eastAsia="Arial" w:cs="Arial"/>
          <w:sz w:val="22"/>
          <w:szCs w:val="22"/>
        </w:rPr>
        <w:t>People</w:t>
      </w:r>
      <w:r w:rsidRPr="67FECDDC" w:rsidR="62EEBB21">
        <w:rPr>
          <w:rFonts w:ascii="Arial" w:hAnsi="Arial" w:eastAsia="Arial" w:cs="Arial"/>
          <w:sz w:val="22"/>
          <w:szCs w:val="22"/>
        </w:rPr>
        <w:t xml:space="preserve"> inside Werrington were more compliant; he behaved in a courteous manner while he was inside the youth offending institute. </w:t>
      </w:r>
      <w:r w:rsidRPr="67FECDDC" w:rsidR="62EEBB21">
        <w:rPr>
          <w:rFonts w:ascii="Arial" w:hAnsi="Arial" w:eastAsia="Arial" w:cs="Arial"/>
          <w:sz w:val="22"/>
          <w:szCs w:val="22"/>
        </w:rPr>
        <w:t>Mason was a rule keeper while he was there.</w:t>
      </w:r>
      <w:r w:rsidRPr="67FECDDC" w:rsidR="62EEBB21">
        <w:rPr>
          <w:rFonts w:ascii="Arial" w:hAnsi="Arial" w:eastAsia="Arial" w:cs="Arial"/>
          <w:sz w:val="22"/>
          <w:szCs w:val="22"/>
        </w:rPr>
        <w:t xml:space="preserve"> People were helping him to attend college; he was thinking positively about his </w:t>
      </w:r>
      <w:r w:rsidRPr="67FECDDC" w:rsidR="62EEBB21">
        <w:rPr>
          <w:rFonts w:ascii="Arial" w:hAnsi="Arial" w:eastAsia="Arial" w:cs="Arial"/>
          <w:sz w:val="22"/>
          <w:szCs w:val="22"/>
        </w:rPr>
        <w:t>behaviour</w:t>
      </w:r>
      <w:r w:rsidRPr="67FECDDC" w:rsidR="62EEBB21">
        <w:rPr>
          <w:rFonts w:ascii="Arial" w:hAnsi="Arial" w:eastAsia="Arial" w:cs="Arial"/>
          <w:sz w:val="22"/>
          <w:szCs w:val="22"/>
        </w:rPr>
        <w:t xml:space="preserve">. His good behaviour may have been the </w:t>
      </w:r>
      <w:r w:rsidRPr="67FECDDC" w:rsidR="62EEBB21">
        <w:rPr>
          <w:rFonts w:ascii="Arial" w:hAnsi="Arial" w:eastAsia="Arial" w:cs="Arial"/>
          <w:sz w:val="22"/>
          <w:szCs w:val="22"/>
        </w:rPr>
        <w:t>reason</w:t>
      </w:r>
      <w:r w:rsidRPr="67FECDDC" w:rsidR="62EEBB21">
        <w:rPr>
          <w:rFonts w:ascii="Arial" w:hAnsi="Arial" w:eastAsia="Arial" w:cs="Arial"/>
          <w:sz w:val="22"/>
          <w:szCs w:val="22"/>
        </w:rPr>
        <w:t xml:space="preserve"> he could get out of good behaviour in the Institiute. </w:t>
      </w:r>
      <w:r w:rsidRPr="67FECDDC" w:rsidR="62EEBB21">
        <w:rPr>
          <w:rFonts w:ascii="Arial" w:hAnsi="Arial" w:eastAsia="Arial" w:cs="Arial"/>
          <w:sz w:val="22"/>
          <w:szCs w:val="22"/>
        </w:rPr>
        <w:t>The group helped him stay within the law and tried to help him when he was going outside.</w:t>
      </w:r>
      <w:r w:rsidRPr="67FECDDC" w:rsidR="62EEBB21">
        <w:rPr>
          <w:rFonts w:ascii="Arial" w:hAnsi="Arial" w:eastAsia="Arial" w:cs="Arial"/>
          <w:sz w:val="22"/>
          <w:szCs w:val="22"/>
        </w:rPr>
        <w:t xml:space="preserve"> In Masons case his old friends were the in group, </w:t>
      </w:r>
      <w:r w:rsidRPr="67FECDDC" w:rsidR="62EEBB21">
        <w:rPr>
          <w:rFonts w:ascii="Arial" w:hAnsi="Arial" w:eastAsia="Arial" w:cs="Arial"/>
          <w:sz w:val="22"/>
          <w:szCs w:val="22"/>
        </w:rPr>
        <w:t>whereas</w:t>
      </w:r>
      <w:r w:rsidRPr="67FECDDC" w:rsidR="62EEBB21">
        <w:rPr>
          <w:rFonts w:ascii="Arial" w:hAnsi="Arial" w:eastAsia="Arial" w:cs="Arial"/>
          <w:sz w:val="22"/>
          <w:szCs w:val="22"/>
        </w:rPr>
        <w:t xml:space="preserve"> the youth offending team were his out group. in group old friends out group youth offending team.</w:t>
      </w:r>
    </w:p>
    <w:p w:rsidR="67FECDDC" w:rsidP="67FECDDC" w:rsidRDefault="67FECDDC" w14:paraId="7DC8A754" w14:textId="56E154E1">
      <w:pPr>
        <w:pStyle w:val="Normal"/>
        <w:spacing w:line="360" w:lineRule="auto"/>
        <w:rPr>
          <w:rFonts w:ascii="Arial" w:hAnsi="Arial" w:eastAsia="Arial" w:cs="Arial"/>
          <w:sz w:val="22"/>
          <w:szCs w:val="22"/>
        </w:rPr>
      </w:pPr>
    </w:p>
    <w:p w:rsidR="62EEBB21" w:rsidP="67FECDDC" w:rsidRDefault="62EEBB21" w14:paraId="17E018D9" w14:textId="6EE27CDD">
      <w:pPr>
        <w:pStyle w:val="Heading2"/>
        <w:spacing w:line="360" w:lineRule="auto"/>
        <w:rPr>
          <w:rFonts w:ascii="Arial" w:hAnsi="Arial" w:eastAsia="Arial" w:cs="Arial"/>
          <w:sz w:val="22"/>
          <w:szCs w:val="22"/>
        </w:rPr>
      </w:pPr>
      <w:bookmarkStart w:name="_Toc1486237201" w:id="1982219824"/>
      <w:r w:rsidRPr="67FECDDC" w:rsidR="62EEBB21">
        <w:rPr>
          <w:rFonts w:ascii="Arial" w:hAnsi="Arial" w:eastAsia="Arial" w:cs="Arial"/>
          <w:sz w:val="22"/>
          <w:szCs w:val="22"/>
        </w:rPr>
        <w:t xml:space="preserve">(ii) Theory of Planned </w:t>
      </w:r>
      <w:r w:rsidRPr="67FECDDC" w:rsidR="62EEBB21">
        <w:rPr>
          <w:rFonts w:ascii="Arial" w:hAnsi="Arial" w:eastAsia="Arial" w:cs="Arial"/>
          <w:sz w:val="22"/>
          <w:szCs w:val="22"/>
        </w:rPr>
        <w:t>Behaviour</w:t>
      </w:r>
      <w:bookmarkEnd w:id="1982219824"/>
    </w:p>
    <w:p w:rsidR="565AE481" w:rsidP="67FECDDC" w:rsidRDefault="62EEBB21" w14:paraId="2266F844" w14:textId="3843D51E">
      <w:pPr>
        <w:pStyle w:val="Normal"/>
        <w:spacing w:line="360" w:lineRule="auto"/>
        <w:rPr>
          <w:rFonts w:ascii="Arial" w:hAnsi="Arial" w:eastAsia="Arial" w:cs="Arial"/>
          <w:sz w:val="22"/>
          <w:szCs w:val="22"/>
        </w:rPr>
      </w:pPr>
      <w:proofErr w:type="spellStart"/>
      <w:proofErr w:type="spellEnd"/>
    </w:p>
    <w:p w:rsidR="565AE481" w:rsidP="67FECDDC" w:rsidRDefault="62EEBB21" w14:paraId="2FFF9104" w14:textId="4CC53872">
      <w:pPr>
        <w:pStyle w:val="Normal"/>
        <w:spacing w:line="360" w:lineRule="auto"/>
        <w:rPr>
          <w:rFonts w:ascii="Arial" w:hAnsi="Arial" w:eastAsia="Arial" w:cs="Arial"/>
          <w:sz w:val="22"/>
          <w:szCs w:val="22"/>
        </w:rPr>
      </w:pPr>
      <w:r w:rsidRPr="67FECDDC" w:rsidR="62EEBB21">
        <w:rPr>
          <w:rFonts w:ascii="Arial" w:hAnsi="Arial" w:eastAsia="Arial" w:cs="Arial"/>
          <w:sz w:val="22"/>
          <w:szCs w:val="22"/>
        </w:rPr>
        <w:t xml:space="preserve">Theory of planned </w:t>
      </w:r>
      <w:r w:rsidRPr="67FECDDC" w:rsidR="62EEBB21">
        <w:rPr>
          <w:rFonts w:ascii="Arial" w:hAnsi="Arial" w:eastAsia="Arial" w:cs="Arial"/>
          <w:sz w:val="22"/>
          <w:szCs w:val="22"/>
        </w:rPr>
        <w:t>behaviour</w:t>
      </w:r>
      <w:r w:rsidRPr="67FECDDC" w:rsidR="62EEBB21">
        <w:rPr>
          <w:rFonts w:ascii="Arial" w:hAnsi="Arial" w:eastAsia="Arial" w:cs="Arial"/>
          <w:sz w:val="22"/>
          <w:szCs w:val="22"/>
        </w:rPr>
        <w:t xml:space="preserve">  was introduced by Ajzen. </w:t>
      </w:r>
      <w:r w:rsidRPr="67FECDDC" w:rsidR="62EEBB21">
        <w:rPr>
          <w:rFonts w:ascii="Arial" w:hAnsi="Arial" w:eastAsia="Arial" w:cs="Arial"/>
          <w:sz w:val="22"/>
          <w:szCs w:val="22"/>
        </w:rPr>
        <w:t xml:space="preserve">According to </w:t>
      </w:r>
      <w:r w:rsidRPr="67FECDDC" w:rsidR="62EEBB21">
        <w:rPr>
          <w:rFonts w:ascii="Arial" w:hAnsi="Arial" w:eastAsia="Arial" w:cs="Arial"/>
          <w:sz w:val="22"/>
          <w:szCs w:val="22"/>
        </w:rPr>
        <w:t>Ajzen,</w:t>
      </w:r>
      <w:r w:rsidRPr="67FECDDC" w:rsidR="62EEBB21">
        <w:rPr>
          <w:rFonts w:ascii="Arial" w:hAnsi="Arial" w:eastAsia="Arial" w:cs="Arial"/>
          <w:sz w:val="22"/>
          <w:szCs w:val="22"/>
        </w:rPr>
        <w:t xml:space="preserve"> (2011)</w:t>
      </w:r>
      <w:r w:rsidRPr="67FECDDC" w:rsidR="62EEBB21">
        <w:rPr>
          <w:rFonts w:ascii="Arial" w:hAnsi="Arial" w:eastAsia="Arial" w:cs="Arial"/>
          <w:color w:val="222222"/>
          <w:sz w:val="22"/>
          <w:szCs w:val="22"/>
        </w:rPr>
        <w:t xml:space="preserve">,  behaviour is </w:t>
      </w:r>
      <w:r w:rsidRPr="67FECDDC" w:rsidR="62EEBB21">
        <w:rPr>
          <w:rFonts w:ascii="Arial" w:hAnsi="Arial" w:eastAsia="Arial" w:cs="Arial"/>
          <w:color w:val="222222"/>
          <w:sz w:val="22"/>
          <w:szCs w:val="22"/>
        </w:rPr>
        <w:t>determined</w:t>
      </w:r>
      <w:r w:rsidRPr="67FECDDC" w:rsidR="62EEBB21">
        <w:rPr>
          <w:rFonts w:ascii="Arial" w:hAnsi="Arial" w:eastAsia="Arial" w:cs="Arial"/>
          <w:color w:val="222222"/>
          <w:sz w:val="22"/>
          <w:szCs w:val="22"/>
        </w:rPr>
        <w:t xml:space="preserve"> by intentions,</w:t>
      </w:r>
      <w:r w:rsidRPr="67FECDDC" w:rsidR="62EEBB21">
        <w:rPr>
          <w:rFonts w:ascii="Arial" w:hAnsi="Arial" w:eastAsia="Arial" w:cs="Arial"/>
          <w:sz w:val="22"/>
          <w:szCs w:val="22"/>
        </w:rPr>
        <w:t xml:space="preserve"> attitudes, and subjective norms. He assumed that behaviour was planned, he predicted that deliberate behaviour. Behaviour is not completely voluntary and cannot </w:t>
      </w:r>
      <w:r w:rsidRPr="67FECDDC" w:rsidR="62EEBB21">
        <w:rPr>
          <w:rFonts w:ascii="Arial" w:hAnsi="Arial" w:eastAsia="Arial" w:cs="Arial"/>
          <w:sz w:val="22"/>
          <w:szCs w:val="22"/>
        </w:rPr>
        <w:t>always be</w:t>
      </w:r>
      <w:r w:rsidRPr="67FECDDC" w:rsidR="62EEBB21">
        <w:rPr>
          <w:rFonts w:ascii="Arial" w:hAnsi="Arial" w:eastAsia="Arial" w:cs="Arial"/>
          <w:sz w:val="22"/>
          <w:szCs w:val="22"/>
        </w:rPr>
        <w:t xml:space="preserve"> controlled. It affects a person's intention to perform a given behaviour.</w:t>
      </w:r>
    </w:p>
    <w:p w:rsidR="565AE481" w:rsidP="67FECDDC" w:rsidRDefault="62EEBB21" w14:paraId="7BAB6D02" w14:textId="0FA23705">
      <w:pPr>
        <w:pStyle w:val="Normal"/>
        <w:spacing w:line="360" w:lineRule="auto"/>
        <w:rPr>
          <w:rFonts w:ascii="Arial" w:hAnsi="Arial" w:eastAsia="Arial" w:cs="Arial"/>
          <w:sz w:val="22"/>
          <w:szCs w:val="22"/>
        </w:rPr>
      </w:pPr>
    </w:p>
    <w:p w:rsidR="565AE481" w:rsidP="67FECDDC" w:rsidRDefault="62EEBB21" w14:paraId="5F49F3A5" w14:textId="63FBAD33">
      <w:pPr>
        <w:pStyle w:val="Normal"/>
        <w:spacing w:line="360" w:lineRule="auto"/>
        <w:rPr>
          <w:rFonts w:ascii="Arial" w:hAnsi="Arial" w:eastAsia="Arial" w:cs="Arial"/>
          <w:sz w:val="22"/>
          <w:szCs w:val="22"/>
        </w:rPr>
      </w:pPr>
      <w:r w:rsidR="67FECDDC">
        <w:drawing>
          <wp:inline wp14:editId="728D1B84" wp14:anchorId="46A32CB7">
            <wp:extent cx="4572000" cy="2457450"/>
            <wp:effectExtent l="0" t="0" r="0" b="0"/>
            <wp:docPr id="1894471439" name="" title=""/>
            <wp:cNvGraphicFramePr>
              <a:graphicFrameLocks noChangeAspect="1"/>
            </wp:cNvGraphicFramePr>
            <a:graphic>
              <a:graphicData uri="http://schemas.openxmlformats.org/drawingml/2006/picture">
                <pic:pic>
                  <pic:nvPicPr>
                    <pic:cNvPr id="0" name=""/>
                    <pic:cNvPicPr/>
                  </pic:nvPicPr>
                  <pic:blipFill>
                    <a:blip r:embed="Rc812865521d4458e">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565AE481" w:rsidP="67FECDDC" w:rsidRDefault="62EEBB21" w14:paraId="3E53652C" w14:textId="27C2D425">
      <w:pPr>
        <w:pStyle w:val="Normal"/>
        <w:spacing w:line="360" w:lineRule="auto"/>
        <w:rPr>
          <w:rFonts w:ascii="Arial" w:hAnsi="Arial" w:eastAsia="Arial" w:cs="Arial"/>
          <w:sz w:val="22"/>
          <w:szCs w:val="22"/>
        </w:rPr>
      </w:pPr>
      <w:r w:rsidRPr="67FECDDC" w:rsidR="67FECDDC">
        <w:rPr>
          <w:rFonts w:ascii="Arial" w:hAnsi="Arial" w:eastAsia="Arial" w:cs="Arial"/>
          <w:sz w:val="22"/>
          <w:szCs w:val="22"/>
        </w:rPr>
        <w:t xml:space="preserve"> Figure 1. Diagram of the (TPB), </w:t>
      </w:r>
      <w:r w:rsidRPr="67FECDDC" w:rsidR="67FECDDC">
        <w:rPr>
          <w:rFonts w:ascii="Arial" w:hAnsi="Arial" w:eastAsia="Arial" w:cs="Arial"/>
          <w:sz w:val="22"/>
          <w:szCs w:val="22"/>
        </w:rPr>
        <w:t>(Ajzen 2019)</w:t>
      </w:r>
    </w:p>
    <w:p w:rsidR="565AE481" w:rsidP="67FECDDC" w:rsidRDefault="62EEBB21" w14:paraId="73AFE4C1" w14:textId="285A245E">
      <w:pPr>
        <w:pStyle w:val="Normal"/>
        <w:spacing w:line="360" w:lineRule="auto"/>
        <w:rPr>
          <w:rFonts w:ascii="Arial" w:hAnsi="Arial" w:eastAsia="Arial" w:cs="Arial"/>
          <w:sz w:val="22"/>
          <w:szCs w:val="22"/>
        </w:rPr>
      </w:pPr>
      <w:r w:rsidRPr="67FECDDC" w:rsidR="67FECDDC">
        <w:rPr>
          <w:rFonts w:ascii="Arial" w:hAnsi="Arial" w:eastAsia="Arial" w:cs="Arial"/>
          <w:sz w:val="22"/>
          <w:szCs w:val="22"/>
        </w:rPr>
        <w:t>Gross</w:t>
      </w:r>
      <w:r w:rsidRPr="67FECDDC" w:rsidR="67FECDDC">
        <w:rPr>
          <w:rFonts w:ascii="Arial" w:hAnsi="Arial" w:eastAsia="Arial" w:cs="Arial"/>
          <w:sz w:val="22"/>
          <w:szCs w:val="22"/>
        </w:rPr>
        <w:t xml:space="preserve"> (2015), states that attitudes towards behaviour </w:t>
      </w:r>
      <w:r w:rsidRPr="67FECDDC" w:rsidR="67FECDDC">
        <w:rPr>
          <w:rFonts w:ascii="Arial" w:hAnsi="Arial" w:eastAsia="Arial" w:cs="Arial"/>
          <w:sz w:val="22"/>
          <w:szCs w:val="22"/>
        </w:rPr>
        <w:t>are</w:t>
      </w:r>
      <w:r w:rsidRPr="67FECDDC" w:rsidR="67FECDDC">
        <w:rPr>
          <w:rFonts w:ascii="Arial" w:hAnsi="Arial" w:eastAsia="Arial" w:cs="Arial"/>
          <w:sz w:val="22"/>
          <w:szCs w:val="22"/>
        </w:rPr>
        <w:t xml:space="preserve"> often a set of emotions that are reflected in your upbringing that can affect our behaviour.</w:t>
      </w:r>
      <w:r w:rsidRPr="67FECDDC" w:rsidR="67FECDDC">
        <w:rPr>
          <w:rFonts w:ascii="Arial" w:hAnsi="Arial" w:eastAsia="Arial" w:cs="Arial"/>
          <w:sz w:val="22"/>
          <w:szCs w:val="22"/>
        </w:rPr>
        <w:t xml:space="preserve"> Your </w:t>
      </w:r>
      <w:r w:rsidRPr="67FECDDC" w:rsidR="67FECDDC">
        <w:rPr>
          <w:rFonts w:ascii="Arial" w:hAnsi="Arial" w:eastAsia="Arial" w:cs="Arial"/>
          <w:sz w:val="22"/>
          <w:szCs w:val="22"/>
        </w:rPr>
        <w:t>attitude</w:t>
      </w:r>
      <w:r w:rsidRPr="67FECDDC" w:rsidR="67FECDDC">
        <w:rPr>
          <w:rFonts w:ascii="Arial" w:hAnsi="Arial" w:eastAsia="Arial" w:cs="Arial"/>
          <w:sz w:val="22"/>
          <w:szCs w:val="22"/>
        </w:rPr>
        <w:t xml:space="preserve"> is created by your </w:t>
      </w:r>
      <w:r w:rsidRPr="67FECDDC" w:rsidR="67FECDDC">
        <w:rPr>
          <w:rFonts w:ascii="Arial" w:hAnsi="Arial" w:eastAsia="Arial" w:cs="Arial"/>
          <w:sz w:val="22"/>
          <w:szCs w:val="22"/>
        </w:rPr>
        <w:t>thoughts. For</w:t>
      </w:r>
      <w:r w:rsidRPr="67FECDDC" w:rsidR="67FECDDC">
        <w:rPr>
          <w:rFonts w:ascii="Arial" w:hAnsi="Arial" w:eastAsia="Arial" w:cs="Arial"/>
          <w:sz w:val="22"/>
          <w:szCs w:val="22"/>
        </w:rPr>
        <w:t xml:space="preserve"> example, being afraid of something, e.g., you are afraid of a dog, so when you see a dog, you avoid </w:t>
      </w:r>
      <w:r w:rsidRPr="67FECDDC" w:rsidR="67FECDDC">
        <w:rPr>
          <w:rFonts w:ascii="Arial" w:hAnsi="Arial" w:eastAsia="Arial" w:cs="Arial"/>
          <w:sz w:val="22"/>
          <w:szCs w:val="22"/>
        </w:rPr>
        <w:t>going</w:t>
      </w:r>
      <w:r w:rsidRPr="67FECDDC" w:rsidR="67FECDDC">
        <w:rPr>
          <w:rFonts w:ascii="Arial" w:hAnsi="Arial" w:eastAsia="Arial" w:cs="Arial"/>
          <w:sz w:val="22"/>
          <w:szCs w:val="22"/>
        </w:rPr>
        <w:t xml:space="preserve"> that way where a dog approaches.</w:t>
      </w:r>
    </w:p>
    <w:p w:rsidR="565AE481" w:rsidP="67FECDDC" w:rsidRDefault="62EEBB21" w14:paraId="58F9F84F" w14:textId="2507FB13">
      <w:pPr>
        <w:pStyle w:val="Normal"/>
        <w:spacing w:line="360" w:lineRule="auto"/>
        <w:rPr>
          <w:rFonts w:ascii="Arial" w:hAnsi="Arial" w:eastAsia="Arial" w:cs="Arial"/>
          <w:sz w:val="22"/>
          <w:szCs w:val="22"/>
        </w:rPr>
      </w:pPr>
      <w:r w:rsidRPr="67FECDDC" w:rsidR="67FECDDC">
        <w:rPr>
          <w:rFonts w:ascii="Arial" w:hAnsi="Arial" w:eastAsia="Arial" w:cs="Arial"/>
          <w:sz w:val="22"/>
          <w:szCs w:val="22"/>
        </w:rPr>
        <w:t xml:space="preserve">Mason attitude he may have felt threatened by the team, and he was defending himself showing response by this attitude. </w:t>
      </w:r>
      <w:r w:rsidRPr="67FECDDC" w:rsidR="67FECDDC">
        <w:rPr>
          <w:rFonts w:ascii="Arial" w:hAnsi="Arial" w:eastAsia="Arial" w:cs="Arial"/>
          <w:sz w:val="22"/>
          <w:szCs w:val="22"/>
        </w:rPr>
        <w:t xml:space="preserve">He may </w:t>
      </w:r>
      <w:r w:rsidRPr="67FECDDC" w:rsidR="67FECDDC">
        <w:rPr>
          <w:rFonts w:ascii="Arial" w:hAnsi="Arial" w:eastAsia="Arial" w:cs="Arial"/>
          <w:sz w:val="22"/>
          <w:szCs w:val="22"/>
        </w:rPr>
        <w:t>be influenced by his teammates and begin</w:t>
      </w:r>
      <w:r w:rsidRPr="67FECDDC" w:rsidR="67FECDDC">
        <w:rPr>
          <w:rFonts w:ascii="Arial" w:hAnsi="Arial" w:eastAsia="Arial" w:cs="Arial"/>
          <w:sz w:val="22"/>
          <w:szCs w:val="22"/>
        </w:rPr>
        <w:t xml:space="preserve"> to reoffend. He influenced to go back into dealing with drugs. The aggressive behavior will jeopardise his chance to return to his learning.</w:t>
      </w:r>
    </w:p>
    <w:p w:rsidR="62EEBB21" w:rsidP="67FECDDC" w:rsidRDefault="62EEBB21" w14:paraId="22F3C7CA" w14:textId="3075A264">
      <w:pPr>
        <w:pStyle w:val="Normal"/>
        <w:spacing w:line="360" w:lineRule="auto"/>
        <w:rPr>
          <w:rFonts w:ascii="Arial" w:hAnsi="Arial" w:eastAsia="Arial" w:cs="Arial"/>
          <w:sz w:val="22"/>
          <w:szCs w:val="22"/>
        </w:rPr>
      </w:pPr>
      <w:r w:rsidRPr="67FECDDC" w:rsidR="62EEBB21">
        <w:rPr>
          <w:rFonts w:ascii="Arial" w:hAnsi="Arial" w:eastAsia="Arial" w:cs="Arial"/>
          <w:sz w:val="22"/>
          <w:szCs w:val="22"/>
        </w:rPr>
        <w:t>Subjective norms- as Sommer</w:t>
      </w:r>
      <w:r w:rsidRPr="67FECDDC" w:rsidR="62EEBB21">
        <w:rPr>
          <w:rFonts w:ascii="Arial" w:hAnsi="Arial" w:eastAsia="Arial" w:cs="Arial"/>
          <w:color w:val="222222"/>
          <w:sz w:val="22"/>
          <w:szCs w:val="22"/>
        </w:rPr>
        <w:t xml:space="preserve">, </w:t>
      </w:r>
      <w:r w:rsidRPr="67FECDDC" w:rsidR="62EEBB21">
        <w:rPr>
          <w:rFonts w:ascii="Arial" w:hAnsi="Arial" w:eastAsia="Arial" w:cs="Arial"/>
          <w:color w:val="222222"/>
          <w:sz w:val="22"/>
          <w:szCs w:val="22"/>
        </w:rPr>
        <w:t>(2011</w:t>
      </w:r>
      <w:r w:rsidRPr="67FECDDC" w:rsidR="62EEBB21">
        <w:rPr>
          <w:rFonts w:ascii="Arial" w:hAnsi="Arial" w:eastAsia="Arial" w:cs="Arial"/>
          <w:color w:val="222222"/>
          <w:sz w:val="22"/>
          <w:szCs w:val="22"/>
        </w:rPr>
        <w:t xml:space="preserve">) mentions </w:t>
      </w:r>
      <w:r w:rsidRPr="67FECDDC" w:rsidR="62EEBB21">
        <w:rPr>
          <w:rFonts w:ascii="Arial" w:hAnsi="Arial" w:eastAsia="Arial" w:cs="Arial"/>
          <w:color w:val="222222"/>
          <w:sz w:val="22"/>
          <w:szCs w:val="22"/>
        </w:rPr>
        <w:t>that</w:t>
      </w:r>
      <w:r w:rsidRPr="67FECDDC" w:rsidR="67FECDDC">
        <w:rPr>
          <w:rFonts w:ascii="Arial" w:hAnsi="Arial" w:eastAsia="Arial" w:cs="Arial"/>
          <w:sz w:val="22"/>
          <w:szCs w:val="22"/>
        </w:rPr>
        <w:t xml:space="preserve"> </w:t>
      </w:r>
      <w:r w:rsidRPr="67FECDDC" w:rsidR="62EEBB21">
        <w:rPr>
          <w:rFonts w:ascii="Arial" w:hAnsi="Arial" w:eastAsia="Arial" w:cs="Arial"/>
          <w:sz w:val="22"/>
          <w:szCs w:val="22"/>
        </w:rPr>
        <w:t xml:space="preserve">it is when a person's belief that their behaviour is approved by their family and friends (people around you). Sometimes an individual </w:t>
      </w:r>
      <w:r w:rsidRPr="67FECDDC" w:rsidR="62EEBB21">
        <w:rPr>
          <w:rFonts w:ascii="Arial" w:hAnsi="Arial" w:eastAsia="Arial" w:cs="Arial"/>
          <w:sz w:val="22"/>
          <w:szCs w:val="22"/>
        </w:rPr>
        <w:t>perception</w:t>
      </w:r>
      <w:r w:rsidRPr="67FECDDC" w:rsidR="62EEBB21">
        <w:rPr>
          <w:rFonts w:ascii="Arial" w:hAnsi="Arial" w:eastAsia="Arial" w:cs="Arial"/>
          <w:sz w:val="22"/>
          <w:szCs w:val="22"/>
        </w:rPr>
        <w:t xml:space="preserve"> that I am important thinking that way can influence one's behaviour. Sometimes trying to impress a person and hoping they would like you to have an impact on behaviour as well.</w:t>
      </w:r>
    </w:p>
    <w:p w:rsidR="62EEBB21" w:rsidP="67FECDDC" w:rsidRDefault="62EEBB21" w14:paraId="2171F983" w14:textId="4C095E54">
      <w:pPr>
        <w:pStyle w:val="Normal"/>
        <w:spacing w:line="360" w:lineRule="auto"/>
        <w:rPr>
          <w:rFonts w:ascii="Arial" w:hAnsi="Arial" w:eastAsia="Arial" w:cs="Arial"/>
          <w:sz w:val="22"/>
          <w:szCs w:val="22"/>
        </w:rPr>
      </w:pPr>
      <w:r w:rsidRPr="67FECDDC" w:rsidR="67FECDDC">
        <w:rPr>
          <w:rFonts w:ascii="Arial" w:hAnsi="Arial" w:eastAsia="Arial" w:cs="Arial"/>
          <w:sz w:val="22"/>
          <w:szCs w:val="22"/>
        </w:rPr>
        <w:t xml:space="preserve">In Masons event that he may think that people around him are not attending college his former friends may not support him with his positive behaviour. Many people his age </w:t>
      </w:r>
      <w:r w:rsidRPr="67FECDDC" w:rsidR="67FECDDC">
        <w:rPr>
          <w:rFonts w:ascii="Arial" w:hAnsi="Arial" w:eastAsia="Arial" w:cs="Arial"/>
          <w:sz w:val="22"/>
          <w:szCs w:val="22"/>
        </w:rPr>
        <w:t>is</w:t>
      </w:r>
      <w:r w:rsidRPr="67FECDDC" w:rsidR="67FECDDC">
        <w:rPr>
          <w:rFonts w:ascii="Arial" w:hAnsi="Arial" w:eastAsia="Arial" w:cs="Arial"/>
          <w:sz w:val="22"/>
          <w:szCs w:val="22"/>
        </w:rPr>
        <w:t xml:space="preserve"> doing these things, so it is the norm for him to return to his old ways.</w:t>
      </w:r>
    </w:p>
    <w:p w:rsidR="62EEBB21" w:rsidP="67FECDDC" w:rsidRDefault="62EEBB21" w14:paraId="424CA72E" w14:textId="357D3FB9">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2EEBB21">
        <w:rPr>
          <w:rFonts w:ascii="Arial" w:hAnsi="Arial" w:eastAsia="Arial" w:cs="Arial"/>
          <w:sz w:val="22"/>
          <w:szCs w:val="22"/>
        </w:rPr>
        <w:t xml:space="preserve"> </w:t>
      </w:r>
      <w:r w:rsidRPr="67FECDDC" w:rsidR="67FECDDC">
        <w:rPr>
          <w:rFonts w:ascii="Arial" w:hAnsi="Arial" w:eastAsia="Arial" w:cs="Arial"/>
          <w:b w:val="0"/>
          <w:bCs w:val="0"/>
          <w:i w:val="0"/>
          <w:iCs w:val="0"/>
          <w:caps w:val="0"/>
          <w:smallCaps w:val="0"/>
          <w:noProof w:val="0"/>
          <w:color w:val="222222"/>
          <w:sz w:val="22"/>
          <w:szCs w:val="22"/>
          <w:lang w:val="en-US"/>
        </w:rPr>
        <w:t xml:space="preserve">Montanaro, et al. (2018), suggested that perceived control is being able to perform a given behaviour. The ability to cope with stress, and </w:t>
      </w:r>
      <w:r w:rsidRPr="67FECDDC" w:rsidR="67FECDDC">
        <w:rPr>
          <w:rFonts w:ascii="Arial" w:hAnsi="Arial" w:eastAsia="Arial" w:cs="Arial"/>
          <w:b w:val="0"/>
          <w:bCs w:val="0"/>
          <w:i w:val="0"/>
          <w:iCs w:val="0"/>
          <w:caps w:val="0"/>
          <w:smallCaps w:val="0"/>
          <w:noProof w:val="0"/>
          <w:color w:val="222222"/>
          <w:sz w:val="22"/>
          <w:szCs w:val="22"/>
          <w:lang w:val="en-US"/>
        </w:rPr>
        <w:t>control</w:t>
      </w:r>
      <w:r w:rsidRPr="67FECDDC" w:rsidR="67FECDDC">
        <w:rPr>
          <w:rFonts w:ascii="Arial" w:hAnsi="Arial" w:eastAsia="Arial" w:cs="Arial"/>
          <w:b w:val="0"/>
          <w:bCs w:val="0"/>
          <w:i w:val="0"/>
          <w:iCs w:val="0"/>
          <w:caps w:val="0"/>
          <w:smallCaps w:val="0"/>
          <w:noProof w:val="0"/>
          <w:color w:val="222222"/>
          <w:sz w:val="22"/>
          <w:szCs w:val="22"/>
          <w:lang w:val="en-US"/>
        </w:rPr>
        <w:t xml:space="preserve"> behaviour. </w:t>
      </w:r>
    </w:p>
    <w:p w:rsidR="67FECDDC" w:rsidP="67FECDDC" w:rsidRDefault="67FECDDC" w14:paraId="72A6A65D" w14:textId="06D09537">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 xml:space="preserve">It would be reasonable to suggest that Mason would need to be motivated to complete him going back to college. </w:t>
      </w:r>
      <w:r w:rsidRPr="67FECDDC" w:rsidR="67FECDDC">
        <w:rPr>
          <w:rFonts w:ascii="Arial" w:hAnsi="Arial" w:eastAsia="Arial" w:cs="Arial"/>
          <w:b w:val="0"/>
          <w:bCs w:val="0"/>
          <w:i w:val="0"/>
          <w:iCs w:val="0"/>
          <w:caps w:val="0"/>
          <w:smallCaps w:val="0"/>
          <w:noProof w:val="0"/>
          <w:color w:val="222222"/>
          <w:sz w:val="22"/>
          <w:szCs w:val="22"/>
          <w:lang w:val="en-US"/>
        </w:rPr>
        <w:t xml:space="preserve">The probation team needs to be more supportive by </w:t>
      </w:r>
      <w:r w:rsidRPr="67FECDDC" w:rsidR="67FECDDC">
        <w:rPr>
          <w:rFonts w:ascii="Arial" w:hAnsi="Arial" w:eastAsia="Arial" w:cs="Arial"/>
          <w:b w:val="0"/>
          <w:bCs w:val="0"/>
          <w:i w:val="0"/>
          <w:iCs w:val="0"/>
          <w:caps w:val="0"/>
          <w:smallCaps w:val="0"/>
          <w:noProof w:val="0"/>
          <w:color w:val="222222"/>
          <w:sz w:val="22"/>
          <w:szCs w:val="22"/>
          <w:lang w:val="en-US"/>
        </w:rPr>
        <w:t>providing</w:t>
      </w:r>
      <w:r w:rsidRPr="67FECDDC" w:rsidR="67FECDDC">
        <w:rPr>
          <w:rFonts w:ascii="Arial" w:hAnsi="Arial" w:eastAsia="Arial" w:cs="Arial"/>
          <w:b w:val="0"/>
          <w:bCs w:val="0"/>
          <w:i w:val="0"/>
          <w:iCs w:val="0"/>
          <w:caps w:val="0"/>
          <w:smallCaps w:val="0"/>
          <w:noProof w:val="0"/>
          <w:color w:val="222222"/>
          <w:sz w:val="22"/>
          <w:szCs w:val="22"/>
          <w:lang w:val="en-US"/>
        </w:rPr>
        <w:t xml:space="preserve"> equipment, stationery, funding, and food </w:t>
      </w:r>
      <w:r w:rsidRPr="67FECDDC" w:rsidR="67FECDDC">
        <w:rPr>
          <w:rFonts w:ascii="Arial" w:hAnsi="Arial" w:eastAsia="Arial" w:cs="Arial"/>
          <w:b w:val="0"/>
          <w:bCs w:val="0"/>
          <w:i w:val="0"/>
          <w:iCs w:val="0"/>
          <w:caps w:val="0"/>
          <w:smallCaps w:val="0"/>
          <w:noProof w:val="0"/>
          <w:color w:val="222222"/>
          <w:sz w:val="22"/>
          <w:szCs w:val="22"/>
          <w:lang w:val="en-US"/>
        </w:rPr>
        <w:t>to</w:t>
      </w:r>
      <w:r w:rsidRPr="67FECDDC" w:rsidR="67FECDDC">
        <w:rPr>
          <w:rFonts w:ascii="Arial" w:hAnsi="Arial" w:eastAsia="Arial" w:cs="Arial"/>
          <w:b w:val="0"/>
          <w:bCs w:val="0"/>
          <w:i w:val="0"/>
          <w:iCs w:val="0"/>
          <w:caps w:val="0"/>
          <w:smallCaps w:val="0"/>
          <w:noProof w:val="0"/>
          <w:color w:val="222222"/>
          <w:sz w:val="22"/>
          <w:szCs w:val="22"/>
          <w:lang w:val="en-US"/>
        </w:rPr>
        <w:t xml:space="preserve"> help him.</w:t>
      </w:r>
      <w:r w:rsidRPr="67FECDDC" w:rsidR="67FECDDC">
        <w:rPr>
          <w:rFonts w:ascii="Arial" w:hAnsi="Arial" w:eastAsia="Arial" w:cs="Arial"/>
          <w:b w:val="0"/>
          <w:bCs w:val="0"/>
          <w:i w:val="0"/>
          <w:iCs w:val="0"/>
          <w:caps w:val="0"/>
          <w:smallCaps w:val="0"/>
          <w:noProof w:val="0"/>
          <w:color w:val="222222"/>
          <w:sz w:val="22"/>
          <w:szCs w:val="22"/>
          <w:lang w:val="en-US"/>
        </w:rPr>
        <w:t xml:space="preserve"> </w:t>
      </w:r>
    </w:p>
    <w:p w:rsidR="62EEBB21" w:rsidP="67FECDDC" w:rsidRDefault="62EEBB21" w14:paraId="51CC2DD4" w14:textId="2E7F25AB">
      <w:pPr>
        <w:pStyle w:val="Normal"/>
        <w:spacing w:line="360" w:lineRule="auto"/>
        <w:rPr>
          <w:rFonts w:ascii="Arial" w:hAnsi="Arial" w:eastAsia="Arial" w:cs="Arial"/>
          <w:sz w:val="22"/>
          <w:szCs w:val="22"/>
        </w:rPr>
      </w:pPr>
      <w:r w:rsidRPr="67FECDDC" w:rsidR="62EEBB21">
        <w:rPr>
          <w:rFonts w:ascii="Arial" w:hAnsi="Arial" w:eastAsia="Arial" w:cs="Arial"/>
          <w:sz w:val="22"/>
          <w:szCs w:val="22"/>
        </w:rPr>
        <w:t xml:space="preserve">The intentions are </w:t>
      </w:r>
      <w:r w:rsidRPr="67FECDDC" w:rsidR="62EEBB21">
        <w:rPr>
          <w:rFonts w:ascii="Arial" w:hAnsi="Arial" w:eastAsia="Arial" w:cs="Arial"/>
          <w:sz w:val="22"/>
          <w:szCs w:val="22"/>
        </w:rPr>
        <w:t>determined</w:t>
      </w:r>
      <w:r w:rsidRPr="67FECDDC" w:rsidR="62EEBB21">
        <w:rPr>
          <w:rFonts w:ascii="Arial" w:hAnsi="Arial" w:eastAsia="Arial" w:cs="Arial"/>
          <w:sz w:val="22"/>
          <w:szCs w:val="22"/>
        </w:rPr>
        <w:t xml:space="preserve"> by the three, personal attitudes, subjective norms, and perceived behavioural control. </w:t>
      </w:r>
      <w:r w:rsidRPr="67FECDDC" w:rsidR="62EEBB21">
        <w:rPr>
          <w:rFonts w:ascii="Arial" w:hAnsi="Arial" w:eastAsia="Arial" w:cs="Arial"/>
          <w:sz w:val="22"/>
          <w:szCs w:val="22"/>
        </w:rPr>
        <w:t xml:space="preserve">It has been said by </w:t>
      </w:r>
      <w:r w:rsidRPr="67FECDDC" w:rsidR="62EEBB21">
        <w:rPr>
          <w:rFonts w:ascii="Arial" w:hAnsi="Arial" w:eastAsia="Arial" w:cs="Arial"/>
          <w:sz w:val="22"/>
          <w:szCs w:val="22"/>
        </w:rPr>
        <w:t>Hogg</w:t>
      </w:r>
      <w:r w:rsidRPr="67FECDDC" w:rsidR="62EEBB21">
        <w:rPr>
          <w:rFonts w:ascii="Arial" w:hAnsi="Arial" w:eastAsia="Arial" w:cs="Arial"/>
          <w:sz w:val="22"/>
          <w:szCs w:val="22"/>
        </w:rPr>
        <w:t xml:space="preserve"> (2016) that intentions are captured by motivational factors that affect behaviour.</w:t>
      </w:r>
      <w:r w:rsidRPr="67FECDDC" w:rsidR="62EEBB21">
        <w:rPr>
          <w:rFonts w:ascii="Arial" w:hAnsi="Arial" w:eastAsia="Arial" w:cs="Arial"/>
          <w:sz w:val="22"/>
          <w:szCs w:val="22"/>
        </w:rPr>
        <w:t xml:space="preserve"> </w:t>
      </w:r>
      <w:r w:rsidRPr="67FECDDC" w:rsidR="62EEBB21">
        <w:rPr>
          <w:rFonts w:ascii="Arial" w:hAnsi="Arial" w:eastAsia="Arial" w:cs="Arial"/>
          <w:sz w:val="22"/>
          <w:szCs w:val="22"/>
        </w:rPr>
        <w:t>In general, the stronger the intention to engage in behaviour, the more likely it is to show</w:t>
      </w:r>
      <w:r w:rsidRPr="67FECDDC" w:rsidR="67FECDDC">
        <w:rPr>
          <w:rFonts w:ascii="Arial" w:hAnsi="Arial" w:eastAsia="Arial" w:cs="Arial"/>
          <w:sz w:val="22"/>
          <w:szCs w:val="22"/>
        </w:rPr>
        <w:t xml:space="preserve"> performance.</w:t>
      </w:r>
    </w:p>
    <w:p w:rsidR="3E5B2596" w:rsidP="67FECDDC" w:rsidRDefault="3E5B2596" w14:paraId="7B900DCE" w14:textId="0E8DDF5B">
      <w:pPr>
        <w:spacing w:line="360" w:lineRule="auto"/>
        <w:rPr>
          <w:rFonts w:ascii="Arial" w:hAnsi="Arial" w:eastAsia="Arial" w:cs="Arial"/>
          <w:sz w:val="22"/>
          <w:szCs w:val="22"/>
        </w:rPr>
      </w:pPr>
    </w:p>
    <w:p w:rsidR="62EEBB21" w:rsidP="67FECDDC" w:rsidRDefault="62EEBB21" w14:paraId="4C853AF4" w14:textId="70AACF8D">
      <w:pPr>
        <w:pStyle w:val="Heading2"/>
        <w:spacing w:line="360" w:lineRule="auto"/>
        <w:rPr>
          <w:rFonts w:ascii="Arial" w:hAnsi="Arial" w:eastAsia="Arial" w:cs="Arial"/>
          <w:sz w:val="22"/>
          <w:szCs w:val="22"/>
        </w:rPr>
      </w:pPr>
      <w:bookmarkStart w:name="_Toc1635448735" w:id="241110066"/>
      <w:r w:rsidRPr="67FECDDC" w:rsidR="62EEBB21">
        <w:rPr>
          <w:rFonts w:ascii="Arial" w:hAnsi="Arial" w:eastAsia="Arial" w:cs="Arial"/>
          <w:sz w:val="22"/>
          <w:szCs w:val="22"/>
        </w:rPr>
        <w:t>(iii) Frustration Aggression Hypothesis</w:t>
      </w:r>
      <w:bookmarkEnd w:id="241110066"/>
    </w:p>
    <w:p w:rsidR="62EEBB21" w:rsidP="67FECDDC" w:rsidRDefault="62EEBB21" w14:paraId="4D3B5515" w14:textId="08589A8A">
      <w:pPr>
        <w:pStyle w:val="Normal"/>
        <w:spacing w:line="360" w:lineRule="auto"/>
        <w:rPr>
          <w:rFonts w:ascii="Arial" w:hAnsi="Arial" w:eastAsia="Arial" w:cs="Arial"/>
          <w:sz w:val="22"/>
          <w:szCs w:val="22"/>
        </w:rPr>
      </w:pPr>
    </w:p>
    <w:p w:rsidR="3E5B2596" w:rsidP="67FECDDC" w:rsidRDefault="62EEBB21" w14:paraId="4AA326B7" w14:textId="794FB1B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sz w:val="22"/>
          <w:szCs w:val="22"/>
        </w:rPr>
        <w:t>Frustration aggression hypothesis is based on the psychodynamic approach. When someone is frustrated, this leads to aggressive conduct. But it does not always lead to violence but is portrayed in diverse ways. Frustration can lead to negative thoughts and affect your negative behaviour. According to</w:t>
      </w:r>
      <w:r w:rsidRPr="67FECDDC" w:rsidR="67FECDDC">
        <w:rPr>
          <w:rFonts w:ascii="Arial" w:hAnsi="Arial" w:eastAsia="Arial" w:cs="Arial"/>
          <w:b w:val="0"/>
          <w:bCs w:val="0"/>
          <w:i w:val="0"/>
          <w:iCs w:val="0"/>
          <w:caps w:val="0"/>
          <w:smallCaps w:val="0"/>
          <w:noProof w:val="0"/>
          <w:color w:val="222222"/>
          <w:sz w:val="22"/>
          <w:szCs w:val="22"/>
          <w:lang w:val="en-US"/>
        </w:rPr>
        <w:t xml:space="preserve"> Eysenck,</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0"/>
          <w:iCs w:val="0"/>
          <w:caps w:val="0"/>
          <w:smallCaps w:val="0"/>
          <w:noProof w:val="0"/>
          <w:color w:val="222222"/>
          <w:sz w:val="22"/>
          <w:szCs w:val="22"/>
          <w:lang w:val="en-US"/>
        </w:rPr>
        <w:t>(2017</w:t>
      </w:r>
      <w:r w:rsidRPr="67FECDDC" w:rsidR="67FECDDC">
        <w:rPr>
          <w:rFonts w:ascii="Arial" w:hAnsi="Arial" w:eastAsia="Arial" w:cs="Arial"/>
          <w:b w:val="0"/>
          <w:bCs w:val="0"/>
          <w:i w:val="0"/>
          <w:iCs w:val="0"/>
          <w:caps w:val="0"/>
          <w:smallCaps w:val="0"/>
          <w:noProof w:val="0"/>
          <w:color w:val="222222"/>
          <w:sz w:val="22"/>
          <w:szCs w:val="22"/>
          <w:lang w:val="en-US"/>
        </w:rPr>
        <w:t xml:space="preserve">) he believed that events in our childhood often greatly influence our lives as adults. </w:t>
      </w:r>
      <w:r w:rsidRPr="67FECDDC" w:rsidR="67FECDDC">
        <w:rPr>
          <w:rFonts w:ascii="Arial" w:hAnsi="Arial" w:eastAsia="Arial" w:cs="Arial"/>
          <w:b w:val="0"/>
          <w:bCs w:val="0"/>
          <w:i w:val="0"/>
          <w:iCs w:val="0"/>
          <w:caps w:val="0"/>
          <w:smallCaps w:val="0"/>
          <w:noProof w:val="0"/>
          <w:color w:val="222222"/>
          <w:sz w:val="22"/>
          <w:szCs w:val="22"/>
          <w:lang w:val="en-US"/>
        </w:rPr>
        <w:t>This</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0"/>
          <w:iCs w:val="0"/>
          <w:caps w:val="0"/>
          <w:smallCaps w:val="0"/>
          <w:noProof w:val="0"/>
          <w:color w:val="222222"/>
          <w:sz w:val="22"/>
          <w:szCs w:val="22"/>
          <w:lang w:val="en-US"/>
        </w:rPr>
        <w:t>reflects</w:t>
      </w:r>
      <w:r w:rsidRPr="67FECDDC" w:rsidR="67FECDDC">
        <w:rPr>
          <w:rFonts w:ascii="Arial" w:hAnsi="Arial" w:eastAsia="Arial" w:cs="Arial"/>
          <w:b w:val="0"/>
          <w:bCs w:val="0"/>
          <w:i w:val="0"/>
          <w:iCs w:val="0"/>
          <w:caps w:val="0"/>
          <w:smallCaps w:val="0"/>
          <w:noProof w:val="0"/>
          <w:color w:val="222222"/>
          <w:sz w:val="22"/>
          <w:szCs w:val="22"/>
          <w:lang w:val="en-US"/>
        </w:rPr>
        <w:t xml:space="preserve"> our personality.</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0"/>
          <w:iCs w:val="0"/>
          <w:caps w:val="0"/>
          <w:smallCaps w:val="0"/>
          <w:noProof w:val="0"/>
          <w:color w:val="222222"/>
          <w:sz w:val="22"/>
          <w:szCs w:val="22"/>
          <w:lang w:val="en-US"/>
        </w:rPr>
        <w:t xml:space="preserve">The way we feel, </w:t>
      </w:r>
      <w:r w:rsidRPr="67FECDDC" w:rsidR="67FECDDC">
        <w:rPr>
          <w:rFonts w:ascii="Arial" w:hAnsi="Arial" w:eastAsia="Arial" w:cs="Arial"/>
          <w:b w:val="0"/>
          <w:bCs w:val="0"/>
          <w:i w:val="0"/>
          <w:iCs w:val="0"/>
          <w:caps w:val="0"/>
          <w:smallCaps w:val="0"/>
          <w:noProof w:val="0"/>
          <w:color w:val="222222"/>
          <w:sz w:val="22"/>
          <w:szCs w:val="22"/>
          <w:lang w:val="en-US"/>
        </w:rPr>
        <w:t>motivation,</w:t>
      </w:r>
      <w:r w:rsidRPr="67FECDDC" w:rsidR="67FECDDC">
        <w:rPr>
          <w:rFonts w:ascii="Arial" w:hAnsi="Arial" w:eastAsia="Arial" w:cs="Arial"/>
          <w:b w:val="0"/>
          <w:bCs w:val="0"/>
          <w:i w:val="0"/>
          <w:iCs w:val="0"/>
          <w:caps w:val="0"/>
          <w:smallCaps w:val="0"/>
          <w:noProof w:val="0"/>
          <w:color w:val="222222"/>
          <w:sz w:val="22"/>
          <w:szCs w:val="22"/>
          <w:lang w:val="en-US"/>
        </w:rPr>
        <w:t xml:space="preserve"> and the way we make decisions reflect upon our childhood </w:t>
      </w:r>
      <w:r w:rsidRPr="67FECDDC" w:rsidR="67FECDDC">
        <w:rPr>
          <w:rFonts w:ascii="Arial" w:hAnsi="Arial" w:eastAsia="Arial" w:cs="Arial"/>
          <w:b w:val="0"/>
          <w:bCs w:val="0"/>
          <w:i w:val="0"/>
          <w:iCs w:val="0"/>
          <w:caps w:val="0"/>
          <w:smallCaps w:val="0"/>
          <w:noProof w:val="0"/>
          <w:color w:val="222222"/>
          <w:sz w:val="22"/>
          <w:szCs w:val="22"/>
          <w:lang w:val="en-US"/>
        </w:rPr>
        <w:t>thoughts which are</w:t>
      </w:r>
      <w:r w:rsidRPr="67FECDDC" w:rsidR="67FECDDC">
        <w:rPr>
          <w:rFonts w:ascii="Arial" w:hAnsi="Arial" w:eastAsia="Arial" w:cs="Arial"/>
          <w:b w:val="0"/>
          <w:bCs w:val="0"/>
          <w:i w:val="0"/>
          <w:iCs w:val="0"/>
          <w:caps w:val="0"/>
          <w:smallCaps w:val="0"/>
          <w:noProof w:val="0"/>
          <w:color w:val="222222"/>
          <w:sz w:val="22"/>
          <w:szCs w:val="22"/>
          <w:lang w:val="en-US"/>
        </w:rPr>
        <w:t xml:space="preserve"> stored in our unconscious. Something</w:t>
      </w:r>
      <w:r w:rsidRPr="67FECDDC" w:rsidR="67FECDDC">
        <w:rPr>
          <w:rFonts w:ascii="Arial" w:hAnsi="Arial" w:eastAsia="Arial" w:cs="Arial"/>
          <w:b w:val="0"/>
          <w:bCs w:val="0"/>
          <w:i w:val="0"/>
          <w:iCs w:val="0"/>
          <w:caps w:val="0"/>
          <w:smallCaps w:val="0"/>
          <w:noProof w:val="0"/>
          <w:color w:val="222222"/>
          <w:sz w:val="22"/>
          <w:szCs w:val="22"/>
          <w:lang w:val="en-US"/>
        </w:rPr>
        <w:t xml:space="preserve"> that happened as a child can reflect as a teenager. </w:t>
      </w:r>
      <w:r w:rsidRPr="67FECDDC" w:rsidR="67FECDDC">
        <w:rPr>
          <w:rFonts w:ascii="Arial" w:hAnsi="Arial" w:eastAsia="Arial" w:cs="Arial"/>
          <w:b w:val="0"/>
          <w:bCs w:val="0"/>
          <w:i w:val="0"/>
          <w:iCs w:val="0"/>
          <w:caps w:val="0"/>
          <w:smallCaps w:val="0"/>
          <w:noProof w:val="0"/>
          <w:color w:val="222222"/>
          <w:sz w:val="22"/>
          <w:szCs w:val="22"/>
          <w:lang w:val="en-US"/>
        </w:rPr>
        <w:t xml:space="preserve">Frustration creates anger that one whips out, </w:t>
      </w:r>
      <w:r w:rsidRPr="67FECDDC" w:rsidR="67FECDDC">
        <w:rPr>
          <w:rFonts w:ascii="Arial" w:hAnsi="Arial" w:eastAsia="Arial" w:cs="Arial"/>
          <w:b w:val="0"/>
          <w:bCs w:val="0"/>
          <w:i w:val="0"/>
          <w:iCs w:val="0"/>
          <w:caps w:val="0"/>
          <w:smallCaps w:val="0"/>
          <w:noProof w:val="0"/>
          <w:color w:val="222222"/>
          <w:sz w:val="22"/>
          <w:szCs w:val="22"/>
          <w:lang w:val="en-US"/>
        </w:rPr>
        <w:t>fights,</w:t>
      </w:r>
      <w:r w:rsidRPr="67FECDDC" w:rsidR="67FECDDC">
        <w:rPr>
          <w:rFonts w:ascii="Arial" w:hAnsi="Arial" w:eastAsia="Arial" w:cs="Arial"/>
          <w:b w:val="0"/>
          <w:bCs w:val="0"/>
          <w:i w:val="0"/>
          <w:iCs w:val="0"/>
          <w:caps w:val="0"/>
          <w:smallCaps w:val="0"/>
          <w:noProof w:val="0"/>
          <w:color w:val="222222"/>
          <w:sz w:val="22"/>
          <w:szCs w:val="22"/>
          <w:lang w:val="en-US"/>
        </w:rPr>
        <w:t xml:space="preserve"> and acts disorderly.</w:t>
      </w:r>
    </w:p>
    <w:p w:rsidR="3E5B2596" w:rsidP="67FECDDC" w:rsidRDefault="62EEBB21" w14:paraId="191D75B0" w14:textId="68FCD22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According to</w:t>
      </w:r>
      <w:r w:rsidRPr="67FECDDC" w:rsidR="67FECDDC">
        <w:rPr>
          <w:rFonts w:ascii="Arial" w:hAnsi="Arial" w:eastAsia="Arial" w:cs="Arial"/>
          <w:b w:val="0"/>
          <w:bCs w:val="0"/>
          <w:i w:val="0"/>
          <w:iCs w:val="0"/>
          <w:caps w:val="0"/>
          <w:smallCaps w:val="0"/>
          <w:noProof w:val="0"/>
          <w:color w:val="222222"/>
          <w:sz w:val="22"/>
          <w:szCs w:val="22"/>
          <w:lang w:val="en-US"/>
        </w:rPr>
        <w:t xml:space="preserve"> Reijntjes</w:t>
      </w:r>
      <w:r w:rsidRPr="67FECDDC" w:rsidR="67FECDDC">
        <w:rPr>
          <w:rFonts w:ascii="Arial" w:hAnsi="Arial" w:eastAsia="Arial" w:cs="Arial"/>
          <w:b w:val="0"/>
          <w:bCs w:val="0"/>
          <w:i w:val="0"/>
          <w:iCs w:val="0"/>
          <w:caps w:val="0"/>
          <w:smallCaps w:val="0"/>
          <w:noProof w:val="0"/>
          <w:color w:val="222222"/>
          <w:sz w:val="22"/>
          <w:szCs w:val="22"/>
          <w:lang w:val="en-US"/>
        </w:rPr>
        <w:t xml:space="preserve">, et al. (2013) in his journal </w:t>
      </w:r>
      <w:r w:rsidRPr="67FECDDC" w:rsidR="67FECDDC">
        <w:rPr>
          <w:rFonts w:ascii="Arial" w:hAnsi="Arial" w:eastAsia="Arial" w:cs="Arial"/>
          <w:b w:val="0"/>
          <w:bCs w:val="0"/>
          <w:i w:val="0"/>
          <w:iCs w:val="0"/>
          <w:caps w:val="0"/>
          <w:smallCaps w:val="0"/>
          <w:noProof w:val="0"/>
          <w:color w:val="222222"/>
          <w:sz w:val="22"/>
          <w:szCs w:val="22"/>
          <w:lang w:val="en-US"/>
        </w:rPr>
        <w:t>stated</w:t>
      </w:r>
      <w:r w:rsidRPr="67FECDDC" w:rsidR="67FECDDC">
        <w:rPr>
          <w:rFonts w:ascii="Arial" w:hAnsi="Arial" w:eastAsia="Arial" w:cs="Arial"/>
          <w:b w:val="0"/>
          <w:bCs w:val="0"/>
          <w:i w:val="0"/>
          <w:iCs w:val="0"/>
          <w:caps w:val="0"/>
          <w:smallCaps w:val="0"/>
          <w:noProof w:val="0"/>
          <w:color w:val="222222"/>
          <w:sz w:val="22"/>
          <w:szCs w:val="22"/>
          <w:lang w:val="en-US"/>
        </w:rPr>
        <w:t xml:space="preserve"> that people often displace their anger against innocent targets such as a scapegoat. You can easily be targeted, especially if you come from an ethnic minority group. In some cases, trying to fit in with the group.</w:t>
      </w:r>
    </w:p>
    <w:p w:rsidR="3E5B2596" w:rsidP="67FECDDC" w:rsidRDefault="62EEBB21" w14:paraId="4CFB8506" w14:textId="4004B5D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 xml:space="preserve">Direct aggression is like approaching someone verbally or physically, for example yelling at someone or slapping someone in anger would be a sign of frustration. In Masons case the direct aggression was while he was in meeting </w:t>
      </w:r>
      <w:r w:rsidRPr="67FECDDC" w:rsidR="67FECDDC">
        <w:rPr>
          <w:rFonts w:ascii="Arial" w:hAnsi="Arial" w:eastAsia="Arial" w:cs="Arial"/>
          <w:b w:val="0"/>
          <w:bCs w:val="0"/>
          <w:i w:val="0"/>
          <w:iCs w:val="0"/>
          <w:caps w:val="0"/>
          <w:smallCaps w:val="0"/>
          <w:noProof w:val="0"/>
          <w:color w:val="222222"/>
          <w:sz w:val="22"/>
          <w:szCs w:val="22"/>
          <w:lang w:val="en-US"/>
        </w:rPr>
        <w:t>maybe the</w:t>
      </w:r>
      <w:r w:rsidRPr="67FECDDC" w:rsidR="67FECDDC">
        <w:rPr>
          <w:rFonts w:ascii="Arial" w:hAnsi="Arial" w:eastAsia="Arial" w:cs="Arial"/>
          <w:b w:val="0"/>
          <w:bCs w:val="0"/>
          <w:i w:val="0"/>
          <w:iCs w:val="0"/>
          <w:caps w:val="0"/>
          <w:smallCaps w:val="0"/>
          <w:noProof w:val="0"/>
          <w:color w:val="222222"/>
          <w:sz w:val="22"/>
          <w:szCs w:val="22"/>
          <w:lang w:val="en-US"/>
        </w:rPr>
        <w:t xml:space="preserve"> way he was questioned or the tone, facial expression could have instigated him to act </w:t>
      </w:r>
      <w:r w:rsidRPr="67FECDDC" w:rsidR="67FECDDC">
        <w:rPr>
          <w:rFonts w:ascii="Arial" w:hAnsi="Arial" w:eastAsia="Arial" w:cs="Arial"/>
          <w:b w:val="0"/>
          <w:bCs w:val="0"/>
          <w:i w:val="0"/>
          <w:iCs w:val="0"/>
          <w:caps w:val="0"/>
          <w:smallCaps w:val="0"/>
          <w:noProof w:val="0"/>
          <w:color w:val="222222"/>
          <w:sz w:val="22"/>
          <w:szCs w:val="22"/>
          <w:lang w:val="en-US"/>
        </w:rPr>
        <w:t>in accordance with</w:t>
      </w:r>
      <w:r w:rsidRPr="67FECDDC" w:rsidR="67FECDDC">
        <w:rPr>
          <w:rFonts w:ascii="Arial" w:hAnsi="Arial" w:eastAsia="Arial" w:cs="Arial"/>
          <w:b w:val="0"/>
          <w:bCs w:val="0"/>
          <w:i w:val="0"/>
          <w:iCs w:val="0"/>
          <w:caps w:val="0"/>
          <w:smallCaps w:val="0"/>
          <w:noProof w:val="0"/>
          <w:color w:val="222222"/>
          <w:sz w:val="22"/>
          <w:szCs w:val="22"/>
          <w:lang w:val="en-US"/>
        </w:rPr>
        <w:t xml:space="preserve"> him storming out of the meeting. </w:t>
      </w:r>
      <w:r w:rsidRPr="67FECDDC" w:rsidR="67FECDDC">
        <w:rPr>
          <w:rFonts w:ascii="Arial" w:hAnsi="Arial" w:eastAsia="Arial" w:cs="Arial"/>
          <w:b w:val="0"/>
          <w:bCs w:val="0"/>
          <w:i w:val="0"/>
          <w:iCs w:val="0"/>
          <w:caps w:val="0"/>
          <w:smallCaps w:val="0"/>
          <w:noProof w:val="0"/>
          <w:color w:val="222222"/>
          <w:sz w:val="22"/>
          <w:szCs w:val="22"/>
          <w:lang w:val="en-US"/>
        </w:rPr>
        <w:t xml:space="preserve">He could be frustrated </w:t>
      </w:r>
      <w:r w:rsidRPr="67FECDDC" w:rsidR="67FECDDC">
        <w:rPr>
          <w:rFonts w:ascii="Arial" w:hAnsi="Arial" w:eastAsia="Arial" w:cs="Arial"/>
          <w:b w:val="0"/>
          <w:bCs w:val="0"/>
          <w:i w:val="0"/>
          <w:iCs w:val="0"/>
          <w:caps w:val="0"/>
          <w:smallCaps w:val="0"/>
          <w:noProof w:val="0"/>
          <w:color w:val="222222"/>
          <w:sz w:val="22"/>
          <w:szCs w:val="22"/>
          <w:lang w:val="en-US"/>
        </w:rPr>
        <w:t>with</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0"/>
          <w:iCs w:val="0"/>
          <w:caps w:val="0"/>
          <w:smallCaps w:val="0"/>
          <w:noProof w:val="0"/>
          <w:color w:val="222222"/>
          <w:sz w:val="22"/>
          <w:szCs w:val="22"/>
          <w:lang w:val="en-US"/>
        </w:rPr>
        <w:t>how</w:t>
      </w:r>
      <w:r w:rsidRPr="67FECDDC" w:rsidR="67FECDDC">
        <w:rPr>
          <w:rFonts w:ascii="Arial" w:hAnsi="Arial" w:eastAsia="Arial" w:cs="Arial"/>
          <w:b w:val="0"/>
          <w:bCs w:val="0"/>
          <w:i w:val="0"/>
          <w:iCs w:val="0"/>
          <w:caps w:val="0"/>
          <w:smallCaps w:val="0"/>
          <w:noProof w:val="0"/>
          <w:color w:val="222222"/>
          <w:sz w:val="22"/>
          <w:szCs w:val="22"/>
          <w:lang w:val="en-US"/>
        </w:rPr>
        <w:t xml:space="preserve"> his life </w:t>
      </w:r>
      <w:r w:rsidRPr="67FECDDC" w:rsidR="67FECDDC">
        <w:rPr>
          <w:rFonts w:ascii="Arial" w:hAnsi="Arial" w:eastAsia="Arial" w:cs="Arial"/>
          <w:b w:val="0"/>
          <w:bCs w:val="0"/>
          <w:i w:val="0"/>
          <w:iCs w:val="0"/>
          <w:caps w:val="0"/>
          <w:smallCaps w:val="0"/>
          <w:noProof w:val="0"/>
          <w:color w:val="222222"/>
          <w:sz w:val="22"/>
          <w:szCs w:val="22"/>
          <w:lang w:val="en-US"/>
        </w:rPr>
        <w:t>was</w:t>
      </w:r>
      <w:r w:rsidRPr="67FECDDC" w:rsidR="67FECDDC">
        <w:rPr>
          <w:rFonts w:ascii="Arial" w:hAnsi="Arial" w:eastAsia="Arial" w:cs="Arial"/>
          <w:b w:val="0"/>
          <w:bCs w:val="0"/>
          <w:i w:val="0"/>
          <w:iCs w:val="0"/>
          <w:caps w:val="0"/>
          <w:smallCaps w:val="0"/>
          <w:noProof w:val="0"/>
          <w:color w:val="222222"/>
          <w:sz w:val="22"/>
          <w:szCs w:val="22"/>
          <w:lang w:val="en-US"/>
        </w:rPr>
        <w:t>.</w:t>
      </w:r>
    </w:p>
    <w:p w:rsidR="3E5B2596" w:rsidP="67FECDDC" w:rsidRDefault="62EEBB21" w14:paraId="06554DC6" w14:textId="2043F674">
      <w:pPr>
        <w:pStyle w:val="Normal"/>
        <w:bidi w:val="0"/>
        <w:spacing w:before="0" w:beforeAutospacing="off" w:after="160" w:afterAutospacing="off" w:line="360" w:lineRule="auto"/>
        <w:ind w:left="0" w:right="0"/>
        <w:jc w:val="left"/>
        <w:rPr>
          <w:rFonts w:ascii="Arial" w:hAnsi="Arial" w:eastAsia="Arial" w:cs="Arial"/>
          <w:sz w:val="22"/>
          <w:szCs w:val="22"/>
        </w:rPr>
      </w:pPr>
      <w:r w:rsidRPr="67FECDDC" w:rsidR="67FECDDC">
        <w:rPr>
          <w:rFonts w:ascii="Arial" w:hAnsi="Arial" w:eastAsia="Arial" w:cs="Arial"/>
          <w:b w:val="0"/>
          <w:bCs w:val="0"/>
          <w:i w:val="0"/>
          <w:iCs w:val="0"/>
          <w:caps w:val="0"/>
          <w:smallCaps w:val="0"/>
          <w:noProof w:val="0"/>
          <w:color w:val="222222"/>
          <w:sz w:val="22"/>
          <w:szCs w:val="22"/>
          <w:lang w:val="en-US"/>
        </w:rPr>
        <w:t xml:space="preserve">Displaced aggression can come from adverse childhood events, such as child abuse or family divorce. The outburst of the Masons may have been </w:t>
      </w:r>
      <w:r w:rsidRPr="67FECDDC" w:rsidR="67FECDDC">
        <w:rPr>
          <w:rFonts w:ascii="Arial" w:hAnsi="Arial" w:eastAsia="Arial" w:cs="Arial"/>
          <w:b w:val="0"/>
          <w:bCs w:val="0"/>
          <w:i w:val="0"/>
          <w:iCs w:val="0"/>
          <w:caps w:val="0"/>
          <w:smallCaps w:val="0"/>
          <w:noProof w:val="0"/>
          <w:color w:val="222222"/>
          <w:sz w:val="22"/>
          <w:szCs w:val="22"/>
          <w:lang w:val="en-US"/>
        </w:rPr>
        <w:t>due to the fact that</w:t>
      </w:r>
      <w:r w:rsidRPr="67FECDDC" w:rsidR="67FECDDC">
        <w:rPr>
          <w:rFonts w:ascii="Arial" w:hAnsi="Arial" w:eastAsia="Arial" w:cs="Arial"/>
          <w:b w:val="0"/>
          <w:bCs w:val="0"/>
          <w:i w:val="0"/>
          <w:iCs w:val="0"/>
          <w:caps w:val="0"/>
          <w:smallCaps w:val="0"/>
          <w:noProof w:val="0"/>
          <w:color w:val="222222"/>
          <w:sz w:val="22"/>
          <w:szCs w:val="22"/>
          <w:lang w:val="en-US"/>
        </w:rPr>
        <w:t xml:space="preserve"> he was</w:t>
      </w:r>
      <w:r w:rsidRPr="67FECDDC" w:rsidR="62EEBB21">
        <w:rPr>
          <w:rFonts w:ascii="Arial" w:hAnsi="Arial" w:eastAsia="Arial" w:cs="Arial"/>
          <w:sz w:val="22"/>
          <w:szCs w:val="22"/>
        </w:rPr>
        <w:t xml:space="preserve"> bullied, or his thoughts were controlled by his peers. Financial hardship may lead him to offend and the threat of returning to prison. There is a possibility that he is experiencing puberty and hormones change in his body at this age. Having a criminal record can be a prejudice </w:t>
      </w:r>
      <w:r w:rsidRPr="67FECDDC" w:rsidR="62EEBB21">
        <w:rPr>
          <w:rFonts w:ascii="Arial" w:hAnsi="Arial" w:eastAsia="Arial" w:cs="Arial"/>
          <w:sz w:val="22"/>
          <w:szCs w:val="22"/>
        </w:rPr>
        <w:t>at</w:t>
      </w:r>
      <w:r w:rsidRPr="67FECDDC" w:rsidR="62EEBB21">
        <w:rPr>
          <w:rFonts w:ascii="Arial" w:hAnsi="Arial" w:eastAsia="Arial" w:cs="Arial"/>
          <w:sz w:val="22"/>
          <w:szCs w:val="22"/>
        </w:rPr>
        <w:t xml:space="preserve"> the end of his future. </w:t>
      </w:r>
    </w:p>
    <w:p w:rsidR="67FECDDC" w:rsidP="67FECDDC" w:rsidRDefault="67FECDDC" w14:paraId="5532B142" w14:textId="756271F6">
      <w:pPr>
        <w:pStyle w:val="Normal"/>
        <w:bidi w:val="0"/>
        <w:spacing w:before="0" w:beforeAutospacing="off" w:after="160" w:afterAutospacing="off" w:line="360" w:lineRule="auto"/>
        <w:ind w:left="0" w:right="0"/>
        <w:jc w:val="left"/>
        <w:rPr>
          <w:rFonts w:ascii="Arial" w:hAnsi="Arial" w:eastAsia="Arial" w:cs="Arial"/>
          <w:sz w:val="22"/>
          <w:szCs w:val="22"/>
        </w:rPr>
      </w:pPr>
      <w:r w:rsidRPr="67FECDDC" w:rsidR="67FECDDC">
        <w:rPr>
          <w:rFonts w:ascii="Arial" w:hAnsi="Arial" w:eastAsia="Arial" w:cs="Arial"/>
          <w:sz w:val="22"/>
          <w:szCs w:val="22"/>
        </w:rPr>
        <w:t xml:space="preserve">Below are the statistics which </w:t>
      </w:r>
      <w:r w:rsidRPr="67FECDDC" w:rsidR="67FECDDC">
        <w:rPr>
          <w:rFonts w:ascii="Arial" w:hAnsi="Arial" w:eastAsia="Arial" w:cs="Arial"/>
          <w:sz w:val="22"/>
          <w:szCs w:val="22"/>
        </w:rPr>
        <w:t>represent</w:t>
      </w:r>
      <w:r w:rsidRPr="67FECDDC" w:rsidR="67FECDDC">
        <w:rPr>
          <w:rFonts w:ascii="Arial" w:hAnsi="Arial" w:eastAsia="Arial" w:cs="Arial"/>
          <w:sz w:val="22"/>
          <w:szCs w:val="22"/>
        </w:rPr>
        <w:t xml:space="preserve"> drug offences.</w:t>
      </w:r>
    </w:p>
    <w:p w:rsidR="00274999" w:rsidP="67FECDDC" w:rsidRDefault="00274999" w14:paraId="2A23653F" w14:textId="6547C833">
      <w:pPr>
        <w:pStyle w:val="Normal"/>
        <w:spacing w:line="360" w:lineRule="auto"/>
        <w:rPr>
          <w:rFonts w:ascii="Arial" w:hAnsi="Arial" w:eastAsia="Arial" w:cs="Arial"/>
          <w:sz w:val="22"/>
          <w:szCs w:val="22"/>
        </w:rPr>
      </w:pPr>
      <w:r w:rsidR="67FECDDC">
        <w:drawing>
          <wp:inline wp14:editId="2C1F28D6" wp14:anchorId="5F05AF44">
            <wp:extent cx="4572000" cy="2209800"/>
            <wp:effectExtent l="0" t="0" r="0" b="0"/>
            <wp:docPr id="1791360155" name="" title=""/>
            <wp:cNvGraphicFramePr>
              <a:graphicFrameLocks noChangeAspect="1"/>
            </wp:cNvGraphicFramePr>
            <a:graphic>
              <a:graphicData uri="http://schemas.openxmlformats.org/drawingml/2006/picture">
                <pic:pic>
                  <pic:nvPicPr>
                    <pic:cNvPr id="0" name=""/>
                    <pic:cNvPicPr/>
                  </pic:nvPicPr>
                  <pic:blipFill>
                    <a:blip r:embed="R5ec097258b3649ad">
                      <a:extLst>
                        <a:ext xmlns:a="http://schemas.openxmlformats.org/drawingml/2006/main" uri="{28A0092B-C50C-407E-A947-70E740481C1C}">
                          <a14:useLocalDpi val="0"/>
                        </a:ext>
                      </a:extLst>
                    </a:blip>
                    <a:stretch>
                      <a:fillRect/>
                    </a:stretch>
                  </pic:blipFill>
                  <pic:spPr>
                    <a:xfrm>
                      <a:off x="0" y="0"/>
                      <a:ext cx="4572000" cy="2209800"/>
                    </a:xfrm>
                    <a:prstGeom prst="rect">
                      <a:avLst/>
                    </a:prstGeom>
                  </pic:spPr>
                </pic:pic>
              </a:graphicData>
            </a:graphic>
          </wp:inline>
        </w:drawing>
      </w:r>
    </w:p>
    <w:p w:rsidR="00274999" w:rsidP="67FECDDC" w:rsidRDefault="00274999" w14:paraId="18BD414A" w14:textId="2D81853A">
      <w:pPr>
        <w:pStyle w:val="Normal"/>
        <w:spacing w:line="360" w:lineRule="auto"/>
        <w:rPr>
          <w:rFonts w:ascii="Arial" w:hAnsi="Arial" w:eastAsia="Arial" w:cs="Arial"/>
          <w:sz w:val="22"/>
          <w:szCs w:val="22"/>
        </w:rPr>
      </w:pPr>
      <w:r w:rsidRPr="67FECDDC" w:rsidR="67FECDDC">
        <w:rPr>
          <w:rFonts w:ascii="Arial" w:hAnsi="Arial" w:eastAsia="Arial" w:cs="Arial"/>
          <w:sz w:val="22"/>
          <w:szCs w:val="22"/>
        </w:rPr>
        <w:t>Figure 2</w:t>
      </w:r>
      <w:r w:rsidRPr="67FECDDC" w:rsidR="67FECDDC">
        <w:rPr>
          <w:rFonts w:ascii="Arial" w:hAnsi="Arial" w:eastAsia="Arial" w:cs="Arial"/>
          <w:sz w:val="22"/>
          <w:szCs w:val="22"/>
        </w:rPr>
        <w:t xml:space="preserve">. </w:t>
      </w:r>
      <w:r w:rsidRPr="67FECDDC" w:rsidR="67FECDDC">
        <w:rPr>
          <w:rFonts w:ascii="Arial" w:hAnsi="Arial" w:eastAsia="Arial" w:cs="Arial"/>
          <w:b w:val="0"/>
          <w:bCs w:val="0"/>
          <w:i w:val="0"/>
          <w:iCs w:val="0"/>
          <w:caps w:val="0"/>
          <w:smallCaps w:val="0"/>
          <w:noProof w:val="0"/>
          <w:color w:val="2C3E50"/>
          <w:sz w:val="22"/>
          <w:szCs w:val="22"/>
          <w:lang w:val="en-US"/>
        </w:rPr>
        <w:t>(Kirk-Wade and Allen, 2020)</w:t>
      </w:r>
    </w:p>
    <w:p w:rsidR="00274999" w:rsidP="67FECDDC" w:rsidRDefault="00274999" w14:paraId="52D6B86D" w14:textId="7097FD87">
      <w:pPr>
        <w:pStyle w:val="Normal"/>
        <w:spacing w:line="360" w:lineRule="auto"/>
        <w:rPr>
          <w:rFonts w:ascii="Arial" w:hAnsi="Arial" w:eastAsia="Arial" w:cs="Arial"/>
          <w:sz w:val="22"/>
          <w:szCs w:val="22"/>
        </w:rPr>
      </w:pPr>
      <w:r w:rsidRPr="67FECDDC" w:rsidR="67FECDDC">
        <w:rPr>
          <w:rFonts w:ascii="Arial" w:hAnsi="Arial" w:eastAsia="Arial" w:cs="Arial"/>
          <w:sz w:val="22"/>
          <w:szCs w:val="22"/>
        </w:rPr>
        <w:t>Police recorded around 210,000 drug offences in 2020/21.</w:t>
      </w:r>
      <w:r w:rsidRPr="67FECDDC" w:rsidR="67FECDDC">
        <w:rPr>
          <w:rFonts w:ascii="Arial" w:hAnsi="Arial" w:eastAsia="Arial" w:cs="Arial"/>
          <w:sz w:val="22"/>
          <w:szCs w:val="22"/>
        </w:rPr>
        <w:t xml:space="preserve"> </w:t>
      </w:r>
      <w:r w:rsidRPr="67FECDDC" w:rsidR="67FECDDC">
        <w:rPr>
          <w:rFonts w:ascii="Arial" w:hAnsi="Arial" w:eastAsia="Arial" w:cs="Arial"/>
          <w:sz w:val="22"/>
          <w:szCs w:val="22"/>
        </w:rPr>
        <w:t>It is 19%</w:t>
      </w:r>
      <w:r w:rsidRPr="67FECDDC" w:rsidR="67FECDDC">
        <w:rPr>
          <w:rFonts w:ascii="Arial" w:hAnsi="Arial" w:eastAsia="Arial" w:cs="Arial"/>
          <w:sz w:val="22"/>
          <w:szCs w:val="22"/>
        </w:rPr>
        <w:t xml:space="preserve"> higher than the previous year.</w:t>
      </w:r>
      <w:r w:rsidRPr="67FECDDC" w:rsidR="67FECDDC">
        <w:rPr>
          <w:rFonts w:ascii="Arial" w:hAnsi="Arial" w:eastAsia="Arial" w:cs="Arial"/>
          <w:sz w:val="22"/>
          <w:szCs w:val="22"/>
        </w:rPr>
        <w:t xml:space="preserve"> Drug related deaths have increased during that period by 72%.</w:t>
      </w:r>
    </w:p>
    <w:p w:rsidR="00274999" w:rsidP="67FECDDC" w:rsidRDefault="00274999" w14:paraId="364617D7" w14:textId="11FC55A4">
      <w:pPr>
        <w:pStyle w:val="Heading1"/>
        <w:spacing w:line="360" w:lineRule="auto"/>
        <w:rPr>
          <w:rFonts w:ascii="Arial" w:hAnsi="Arial" w:eastAsia="Arial" w:cs="Arial"/>
          <w:sz w:val="22"/>
          <w:szCs w:val="22"/>
        </w:rPr>
      </w:pPr>
    </w:p>
    <w:p w:rsidR="00274999" w:rsidP="67FECDDC" w:rsidRDefault="00274999" w14:paraId="1AC847AF" w14:textId="3888F25B">
      <w:pPr>
        <w:pStyle w:val="Heading1"/>
        <w:spacing w:line="360" w:lineRule="auto"/>
        <w:rPr>
          <w:rFonts w:ascii="Arial" w:hAnsi="Arial" w:eastAsia="Arial" w:cs="Arial"/>
          <w:sz w:val="22"/>
          <w:szCs w:val="22"/>
        </w:rPr>
      </w:pPr>
      <w:bookmarkStart w:name="_Toc1180736594" w:id="1095580179"/>
      <w:r w:rsidRPr="67FECDDC" w:rsidR="00274999">
        <w:rPr>
          <w:rFonts w:ascii="Arial" w:hAnsi="Arial" w:eastAsia="Arial" w:cs="Arial"/>
          <w:sz w:val="22"/>
          <w:szCs w:val="22"/>
        </w:rPr>
        <w:t xml:space="preserve">Conclusion </w:t>
      </w:r>
      <w:bookmarkEnd w:id="1095580179"/>
    </w:p>
    <w:p w:rsidR="67FECDDC" w:rsidP="67FECDDC" w:rsidRDefault="67FECDDC" w14:paraId="24BB4695" w14:textId="75502AAB">
      <w:pPr>
        <w:pStyle w:val="Normal"/>
        <w:spacing w:line="360" w:lineRule="auto"/>
        <w:rPr>
          <w:rFonts w:ascii="Arial" w:hAnsi="Arial" w:eastAsia="Arial" w:cs="Arial"/>
          <w:sz w:val="22"/>
          <w:szCs w:val="22"/>
        </w:rPr>
      </w:pPr>
    </w:p>
    <w:p w:rsidR="67FECDDC" w:rsidP="67FECDDC" w:rsidRDefault="67FECDDC" w14:paraId="19CFB759" w14:textId="3D56E2BB">
      <w:pPr>
        <w:pStyle w:val="Normal"/>
        <w:bidi w:val="0"/>
        <w:spacing w:before="0" w:beforeAutospacing="off" w:after="160" w:afterAutospacing="off" w:line="360" w:lineRule="auto"/>
        <w:ind w:left="0" w:right="0"/>
        <w:jc w:val="left"/>
        <w:rPr>
          <w:rFonts w:ascii="Arial" w:hAnsi="Arial" w:eastAsia="Arial" w:cs="Arial"/>
          <w:sz w:val="22"/>
          <w:szCs w:val="22"/>
        </w:rPr>
      </w:pPr>
      <w:r w:rsidRPr="67FECDDC" w:rsidR="67FECDDC">
        <w:rPr>
          <w:rFonts w:ascii="Arial" w:hAnsi="Arial" w:eastAsia="Arial" w:cs="Arial"/>
          <w:sz w:val="22"/>
          <w:szCs w:val="22"/>
        </w:rPr>
        <w:t xml:space="preserve">Based on what has been discussed in the report it is that Masons behaviors are caused because </w:t>
      </w:r>
      <w:r w:rsidRPr="67FECDDC" w:rsidR="67FECDDC">
        <w:rPr>
          <w:rFonts w:ascii="Arial" w:hAnsi="Arial" w:eastAsia="Arial" w:cs="Arial"/>
          <w:sz w:val="22"/>
          <w:szCs w:val="22"/>
        </w:rPr>
        <w:t>society</w:t>
      </w:r>
      <w:r w:rsidRPr="67FECDDC" w:rsidR="67FECDDC">
        <w:rPr>
          <w:rFonts w:ascii="Arial" w:hAnsi="Arial" w:eastAsia="Arial" w:cs="Arial"/>
          <w:sz w:val="22"/>
          <w:szCs w:val="22"/>
        </w:rPr>
        <w:t xml:space="preserve"> plays a major part of each person's life. </w:t>
      </w:r>
      <w:r w:rsidRPr="67FECDDC" w:rsidR="67FECDDC">
        <w:rPr>
          <w:rFonts w:ascii="Arial" w:hAnsi="Arial" w:eastAsia="Arial" w:cs="Arial"/>
          <w:sz w:val="22"/>
          <w:szCs w:val="22"/>
        </w:rPr>
        <w:t xml:space="preserve">It is hard to overcome the fact that he has been in </w:t>
      </w:r>
      <w:r w:rsidRPr="67FECDDC" w:rsidR="67FECDDC">
        <w:rPr>
          <w:rFonts w:ascii="Arial" w:hAnsi="Arial" w:eastAsia="Arial" w:cs="Arial"/>
          <w:sz w:val="22"/>
          <w:szCs w:val="22"/>
        </w:rPr>
        <w:t>prison,</w:t>
      </w:r>
      <w:r w:rsidRPr="67FECDDC" w:rsidR="67FECDDC">
        <w:rPr>
          <w:rFonts w:ascii="Arial" w:hAnsi="Arial" w:eastAsia="Arial" w:cs="Arial"/>
          <w:sz w:val="22"/>
          <w:szCs w:val="22"/>
        </w:rPr>
        <w:t xml:space="preserve"> and that would shadow his life. There are suggestions that may be taken into consideration when deciding the best way to help Mason get a better life. </w:t>
      </w:r>
      <w:r w:rsidRPr="67FECDDC" w:rsidR="67FECDDC">
        <w:rPr>
          <w:rFonts w:ascii="Arial" w:hAnsi="Arial" w:eastAsia="Arial" w:cs="Arial"/>
          <w:sz w:val="22"/>
          <w:szCs w:val="22"/>
        </w:rPr>
        <w:t>Help him financially, to achieve better education, look at his living arrang</w:t>
      </w:r>
      <w:r w:rsidRPr="67FECDDC" w:rsidR="67FECDDC">
        <w:rPr>
          <w:rFonts w:ascii="Arial" w:hAnsi="Arial" w:eastAsia="Arial" w:cs="Arial"/>
          <w:sz w:val="22"/>
          <w:szCs w:val="22"/>
        </w:rPr>
        <w:t xml:space="preserve">ements and </w:t>
      </w:r>
      <w:r w:rsidRPr="67FECDDC" w:rsidR="67FECDDC">
        <w:rPr>
          <w:rFonts w:ascii="Arial" w:hAnsi="Arial" w:eastAsia="Arial" w:cs="Arial"/>
          <w:sz w:val="22"/>
          <w:szCs w:val="22"/>
        </w:rPr>
        <w:t>ensure</w:t>
      </w:r>
      <w:r w:rsidRPr="67FECDDC" w:rsidR="67FECDDC">
        <w:rPr>
          <w:rFonts w:ascii="Arial" w:hAnsi="Arial" w:eastAsia="Arial" w:cs="Arial"/>
          <w:sz w:val="22"/>
          <w:szCs w:val="22"/>
        </w:rPr>
        <w:t xml:space="preserve"> he has proper food and shelter that provides him with that security.</w:t>
      </w:r>
      <w:r w:rsidRPr="67FECDDC" w:rsidR="67FECDDC">
        <w:rPr>
          <w:rFonts w:ascii="Arial" w:hAnsi="Arial" w:eastAsia="Arial" w:cs="Arial"/>
          <w:sz w:val="22"/>
          <w:szCs w:val="22"/>
        </w:rPr>
        <w:t xml:space="preserve"> </w:t>
      </w:r>
      <w:r w:rsidRPr="67FECDDC" w:rsidR="67FECDDC">
        <w:rPr>
          <w:rFonts w:ascii="Arial" w:hAnsi="Arial" w:eastAsia="Arial" w:cs="Arial"/>
          <w:sz w:val="22"/>
          <w:szCs w:val="22"/>
        </w:rPr>
        <w:t>Make sure it all is positive for him, building up his self-esteem.</w:t>
      </w:r>
    </w:p>
    <w:p w:rsidR="00D53588" w:rsidP="67FECDDC" w:rsidRDefault="00D53588" w14:paraId="468ED1BF" w14:textId="77777777">
      <w:pPr>
        <w:spacing w:line="360" w:lineRule="auto"/>
        <w:rPr>
          <w:rFonts w:ascii="Arial" w:hAnsi="Arial" w:eastAsia="Arial" w:cs="Arial"/>
          <w:sz w:val="22"/>
          <w:szCs w:val="22"/>
        </w:rPr>
      </w:pPr>
    </w:p>
    <w:p w:rsidRPr="00D53588" w:rsidR="00D53588" w:rsidP="67FECDDC" w:rsidRDefault="00D53588" w14:paraId="657A7D07" w14:textId="4642681A">
      <w:pPr>
        <w:spacing w:line="360" w:lineRule="auto"/>
        <w:rPr>
          <w:rFonts w:ascii="Arial" w:hAnsi="Arial" w:eastAsia="Arial" w:cs="Arial"/>
          <w:sz w:val="22"/>
          <w:szCs w:val="22"/>
        </w:rPr>
      </w:pPr>
    </w:p>
    <w:p w:rsidR="004A1A62" w:rsidP="67FECDDC" w:rsidRDefault="004A1A62" w14:paraId="06D1D872" w14:textId="77777777">
      <w:pPr>
        <w:spacing w:line="360" w:lineRule="auto"/>
        <w:rPr>
          <w:rFonts w:ascii="Arial" w:hAnsi="Arial" w:eastAsia="Arial" w:cs="Arial"/>
        </w:rPr>
      </w:pPr>
    </w:p>
    <w:p w:rsidR="004A1A62" w:rsidP="67FECDDC" w:rsidRDefault="004A1A62" w14:paraId="4FB77ED4" w14:textId="77777777">
      <w:pPr>
        <w:spacing w:line="360" w:lineRule="auto"/>
        <w:rPr>
          <w:rFonts w:ascii="Arial" w:hAnsi="Arial" w:eastAsia="Arial" w:cs="Arial"/>
        </w:rPr>
      </w:pPr>
    </w:p>
    <w:p w:rsidR="004A1A62" w:rsidP="67FECDDC" w:rsidRDefault="004A1A62" w14:paraId="2A7BFC68" w14:textId="77777777">
      <w:pPr>
        <w:spacing w:line="360" w:lineRule="auto"/>
        <w:rPr>
          <w:rFonts w:ascii="Arial" w:hAnsi="Arial" w:eastAsia="Arial" w:cs="Arial"/>
        </w:rPr>
      </w:pPr>
    </w:p>
    <w:p w:rsidR="3E5B2596" w:rsidP="67FECDDC" w:rsidRDefault="3E5B2596" w14:paraId="63BF56C0" w14:textId="359F2981">
      <w:pPr>
        <w:pStyle w:val="Normal"/>
        <w:spacing w:line="360" w:lineRule="auto"/>
        <w:rPr>
          <w:rFonts w:ascii="Arial" w:hAnsi="Arial" w:eastAsia="Arial" w:cs="Arial"/>
        </w:rPr>
      </w:pPr>
    </w:p>
    <w:p w:rsidR="3E5B2596" w:rsidP="67FECDDC" w:rsidRDefault="3E5B2596" w14:paraId="77D6AC58" w14:textId="49063A01">
      <w:pPr>
        <w:pStyle w:val="Normal"/>
        <w:spacing w:line="360" w:lineRule="auto"/>
        <w:rPr>
          <w:rFonts w:ascii="Arial" w:hAnsi="Arial" w:eastAsia="Arial" w:cs="Arial"/>
        </w:rPr>
      </w:pPr>
    </w:p>
    <w:p w:rsidR="3E5B2596" w:rsidP="67FECDDC" w:rsidRDefault="3E5B2596" w14:paraId="171B6269" w14:textId="68BD72D9">
      <w:pPr>
        <w:pStyle w:val="Normal"/>
        <w:spacing w:line="360" w:lineRule="auto"/>
        <w:rPr>
          <w:rFonts w:ascii="Arial" w:hAnsi="Arial" w:eastAsia="Arial" w:cs="Arial"/>
        </w:rPr>
      </w:pPr>
    </w:p>
    <w:p w:rsidR="3E5B2596" w:rsidP="67FECDDC" w:rsidRDefault="3E5B2596" w14:paraId="100C0D2C" w14:textId="77FB74FA">
      <w:pPr>
        <w:pStyle w:val="Normal"/>
        <w:spacing w:line="360" w:lineRule="auto"/>
        <w:rPr>
          <w:rFonts w:ascii="Arial" w:hAnsi="Arial" w:eastAsia="Arial" w:cs="Arial"/>
        </w:rPr>
      </w:pPr>
    </w:p>
    <w:p w:rsidR="3E5B2596" w:rsidP="67FECDDC" w:rsidRDefault="3E5B2596" w14:paraId="7C7280FD" w14:textId="3FED4512">
      <w:pPr>
        <w:pStyle w:val="Heading1"/>
        <w:rPr>
          <w:rFonts w:eastAsia="Arial"/>
        </w:rPr>
      </w:pPr>
    </w:p>
    <w:p w:rsidR="3E5B2596" w:rsidP="67FECDDC" w:rsidRDefault="3E5B2596" w14:paraId="598F80E8" w14:textId="0919892C">
      <w:pPr>
        <w:pStyle w:val="Heading1"/>
        <w:rPr>
          <w:rFonts w:eastAsia="Arial"/>
        </w:rPr>
      </w:pPr>
    </w:p>
    <w:p w:rsidR="3E5B2596" w:rsidP="67FECDDC" w:rsidRDefault="3E5B2596" w14:paraId="2A93E3ED" w14:textId="67F65A9A">
      <w:pPr>
        <w:pStyle w:val="Normal"/>
      </w:pPr>
    </w:p>
    <w:p w:rsidR="3E5B2596" w:rsidP="67FECDDC" w:rsidRDefault="3E5B2596" w14:paraId="455DED49" w14:textId="43939366">
      <w:pPr>
        <w:pStyle w:val="Normal"/>
      </w:pPr>
    </w:p>
    <w:p w:rsidR="3E5B2596" w:rsidP="67FECDDC" w:rsidRDefault="3E5B2596" w14:paraId="312D4252" w14:textId="139E4CEA">
      <w:pPr>
        <w:pStyle w:val="Normal"/>
      </w:pPr>
    </w:p>
    <w:p w:rsidR="3E5B2596" w:rsidP="67FECDDC" w:rsidRDefault="3E5B2596" w14:paraId="3742EAC9" w14:textId="46E6B6CA">
      <w:pPr>
        <w:pStyle w:val="Normal"/>
      </w:pPr>
    </w:p>
    <w:p w:rsidR="3E5B2596" w:rsidP="67FECDDC" w:rsidRDefault="3E5B2596" w14:paraId="7BD970C1" w14:textId="3B384106">
      <w:pPr>
        <w:pStyle w:val="Normal"/>
      </w:pPr>
    </w:p>
    <w:p w:rsidR="3E5B2596" w:rsidP="67FECDDC" w:rsidRDefault="3E5B2596" w14:paraId="2DAAA2C6" w14:textId="2BB27287">
      <w:pPr>
        <w:pStyle w:val="Normal"/>
      </w:pPr>
    </w:p>
    <w:p w:rsidR="3E5B2596" w:rsidP="67FECDDC" w:rsidRDefault="3E5B2596" w14:paraId="03E0AECA" w14:textId="5296785E">
      <w:pPr>
        <w:pStyle w:val="Normal"/>
      </w:pPr>
    </w:p>
    <w:p w:rsidR="3E5B2596" w:rsidP="67FECDDC" w:rsidRDefault="3E5B2596" w14:paraId="651A50A4" w14:textId="2D065C2A">
      <w:pPr>
        <w:pStyle w:val="Heading1"/>
        <w:rPr>
          <w:rFonts w:ascii="Arial" w:hAnsi="Arial" w:eastAsia="Arial" w:cs="Arial"/>
          <w:sz w:val="22"/>
          <w:szCs w:val="22"/>
        </w:rPr>
      </w:pPr>
      <w:bookmarkStart w:name="_Toc295120174" w:id="1072499166"/>
      <w:r w:rsidRPr="67FECDDC" w:rsidR="3E5B2596">
        <w:rPr>
          <w:rFonts w:ascii="Arial" w:hAnsi="Arial" w:eastAsia="Arial" w:cs="Arial"/>
          <w:sz w:val="22"/>
          <w:szCs w:val="22"/>
        </w:rPr>
        <w:t>References</w:t>
      </w:r>
      <w:bookmarkEnd w:id="1072499166"/>
    </w:p>
    <w:p w:rsidR="2BE5A15C" w:rsidP="67FECDDC" w:rsidRDefault="2BE5A15C" w14:paraId="447B4619" w14:textId="62E21059">
      <w:pPr>
        <w:pStyle w:val="Normal"/>
      </w:pPr>
    </w:p>
    <w:p w:rsidR="2BE5A15C" w:rsidP="67FECDDC" w:rsidRDefault="2BE5A15C" w14:paraId="5F4D74D8" w14:textId="6103EBF6">
      <w:pPr>
        <w:pStyle w:val="Normal"/>
        <w:spacing w:line="360" w:lineRule="auto"/>
        <w:rPr>
          <w:rFonts w:ascii="Arial" w:hAnsi="Arial" w:eastAsia="Arial" w:cs="Arial"/>
        </w:rPr>
      </w:pPr>
      <w:r w:rsidRPr="67FECDDC" w:rsidR="2BE5A15C">
        <w:rPr>
          <w:rFonts w:ascii="Arial" w:hAnsi="Arial" w:eastAsia="Arial" w:cs="Arial"/>
          <w:b w:val="0"/>
          <w:bCs w:val="0"/>
          <w:i w:val="0"/>
          <w:iCs w:val="0"/>
          <w:caps w:val="0"/>
          <w:smallCaps w:val="0"/>
          <w:noProof w:val="0"/>
          <w:color w:val="222222"/>
          <w:sz w:val="22"/>
          <w:szCs w:val="22"/>
          <w:lang w:val="en-US"/>
        </w:rPr>
        <w:t xml:space="preserve">Abrams, D. and Hogg, </w:t>
      </w:r>
      <w:r w:rsidRPr="67FECDDC" w:rsidR="2BE5A15C">
        <w:rPr>
          <w:rFonts w:ascii="Arial" w:hAnsi="Arial" w:eastAsia="Arial" w:cs="Arial"/>
          <w:b w:val="0"/>
          <w:bCs w:val="0"/>
          <w:i w:val="0"/>
          <w:iCs w:val="0"/>
          <w:caps w:val="0"/>
          <w:smallCaps w:val="0"/>
          <w:noProof w:val="0"/>
          <w:color w:val="222222"/>
          <w:sz w:val="22"/>
          <w:szCs w:val="22"/>
          <w:lang w:val="en-US"/>
        </w:rPr>
        <w:t xml:space="preserve">M.A., </w:t>
      </w:r>
      <w:r w:rsidRPr="67FECDDC" w:rsidR="2BE5A15C">
        <w:rPr>
          <w:rFonts w:ascii="Arial" w:hAnsi="Arial" w:eastAsia="Arial" w:cs="Arial"/>
          <w:b w:val="0"/>
          <w:bCs w:val="0"/>
          <w:i w:val="0"/>
          <w:iCs w:val="0"/>
          <w:caps w:val="0"/>
          <w:smallCaps w:val="0"/>
          <w:noProof w:val="0"/>
          <w:color w:val="222222"/>
          <w:sz w:val="22"/>
          <w:szCs w:val="22"/>
          <w:lang w:val="en-US"/>
        </w:rPr>
        <w:t>(2006</w:t>
      </w:r>
      <w:r w:rsidRPr="67FECDDC" w:rsidR="2BE5A15C">
        <w:rPr>
          <w:rFonts w:ascii="Arial" w:hAnsi="Arial" w:eastAsia="Arial" w:cs="Arial"/>
          <w:b w:val="0"/>
          <w:bCs w:val="0"/>
          <w:i w:val="0"/>
          <w:iCs w:val="0"/>
          <w:caps w:val="0"/>
          <w:smallCaps w:val="0"/>
          <w:noProof w:val="0"/>
          <w:color w:val="222222"/>
          <w:sz w:val="22"/>
          <w:szCs w:val="22"/>
          <w:lang w:val="en-US"/>
        </w:rPr>
        <w:t xml:space="preserve">). </w:t>
      </w:r>
      <w:r w:rsidRPr="67FECDDC" w:rsidR="2BE5A15C">
        <w:rPr>
          <w:rFonts w:ascii="Arial" w:hAnsi="Arial" w:eastAsia="Arial" w:cs="Arial"/>
          <w:b w:val="0"/>
          <w:bCs w:val="0"/>
          <w:i w:val="1"/>
          <w:iCs w:val="1"/>
          <w:caps w:val="0"/>
          <w:smallCaps w:val="0"/>
          <w:noProof w:val="0"/>
          <w:color w:val="222222"/>
          <w:sz w:val="22"/>
          <w:szCs w:val="22"/>
          <w:lang w:val="en-US"/>
        </w:rPr>
        <w:t>Social identifications: A social psychology of intergroup relations and group processes</w:t>
      </w:r>
      <w:r w:rsidRPr="67FECDDC" w:rsidR="2BE5A15C">
        <w:rPr>
          <w:rFonts w:ascii="Arial" w:hAnsi="Arial" w:eastAsia="Arial" w:cs="Arial"/>
          <w:b w:val="0"/>
          <w:bCs w:val="0"/>
          <w:i w:val="0"/>
          <w:iCs w:val="0"/>
          <w:caps w:val="0"/>
          <w:smallCaps w:val="0"/>
          <w:noProof w:val="0"/>
          <w:color w:val="222222"/>
          <w:sz w:val="22"/>
          <w:szCs w:val="22"/>
          <w:lang w:val="en-US"/>
        </w:rPr>
        <w:t>. Routledge.</w:t>
      </w:r>
    </w:p>
    <w:p w:rsidR="62EEBB21" w:rsidP="67FECDDC" w:rsidRDefault="62EEBB21" w14:paraId="78227E52" w14:textId="03316552">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 xml:space="preserve">Ajzen, I., (2011). The theory of planned behaviour: Reactions and reflections. </w:t>
      </w:r>
      <w:r w:rsidRPr="67FECDDC" w:rsidR="67FECDDC">
        <w:rPr>
          <w:rFonts w:ascii="Arial" w:hAnsi="Arial" w:eastAsia="Arial" w:cs="Arial"/>
          <w:b w:val="0"/>
          <w:bCs w:val="0"/>
          <w:i w:val="1"/>
          <w:iCs w:val="1"/>
          <w:caps w:val="0"/>
          <w:smallCaps w:val="0"/>
          <w:noProof w:val="0"/>
          <w:color w:val="222222"/>
          <w:sz w:val="22"/>
          <w:szCs w:val="22"/>
          <w:lang w:val="en-US"/>
        </w:rPr>
        <w:t>Psychology &amp; health</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1"/>
          <w:iCs w:val="1"/>
          <w:caps w:val="0"/>
          <w:smallCaps w:val="0"/>
          <w:noProof w:val="0"/>
          <w:color w:val="222222"/>
          <w:sz w:val="22"/>
          <w:szCs w:val="22"/>
          <w:lang w:val="en-US"/>
        </w:rPr>
        <w:t>26</w:t>
      </w:r>
      <w:r w:rsidRPr="67FECDDC" w:rsidR="67FECDDC">
        <w:rPr>
          <w:rFonts w:ascii="Arial" w:hAnsi="Arial" w:eastAsia="Arial" w:cs="Arial"/>
          <w:b w:val="0"/>
          <w:bCs w:val="0"/>
          <w:i w:val="0"/>
          <w:iCs w:val="0"/>
          <w:caps w:val="0"/>
          <w:smallCaps w:val="0"/>
          <w:noProof w:val="0"/>
          <w:color w:val="222222"/>
          <w:sz w:val="22"/>
          <w:szCs w:val="22"/>
          <w:lang w:val="en-US"/>
        </w:rPr>
        <w:t>(9), pp.1113-1127.</w:t>
      </w:r>
    </w:p>
    <w:p w:rsidR="62EEBB21" w:rsidP="67FECDDC" w:rsidRDefault="62EEBB21" w14:paraId="10FE3F2E" w14:textId="5FEA02FD">
      <w:pPr>
        <w:pStyle w:val="Normal"/>
        <w:spacing w:line="360" w:lineRule="auto"/>
        <w:rPr>
          <w:rFonts w:ascii="Arial" w:hAnsi="Arial" w:eastAsia="Arial" w:cs="Arial"/>
          <w:b w:val="0"/>
          <w:bCs w:val="0"/>
          <w:i w:val="0"/>
          <w:iCs w:val="0"/>
          <w:caps w:val="0"/>
          <w:smallCaps w:val="0"/>
          <w:noProof w:val="0"/>
          <w:color w:val="2C3E50"/>
          <w:sz w:val="22"/>
          <w:szCs w:val="22"/>
          <w:lang w:val="en-US"/>
        </w:rPr>
      </w:pPr>
      <w:r w:rsidRPr="67FECDDC" w:rsidR="67FECDDC">
        <w:rPr>
          <w:rFonts w:ascii="Arial" w:hAnsi="Arial" w:eastAsia="Arial" w:cs="Arial"/>
          <w:b w:val="0"/>
          <w:bCs w:val="0"/>
          <w:i w:val="0"/>
          <w:iCs w:val="0"/>
          <w:caps w:val="0"/>
          <w:smallCaps w:val="0"/>
          <w:noProof w:val="0"/>
          <w:color w:val="2C3E50"/>
          <w:sz w:val="22"/>
          <w:szCs w:val="22"/>
          <w:lang w:val="en-US"/>
        </w:rPr>
        <w:t xml:space="preserve">Ajzen, I. (2019). </w:t>
      </w:r>
      <w:r w:rsidRPr="67FECDDC" w:rsidR="67FECDDC">
        <w:rPr>
          <w:rFonts w:ascii="Arial" w:hAnsi="Arial" w:eastAsia="Arial" w:cs="Arial"/>
          <w:b w:val="0"/>
          <w:bCs w:val="0"/>
          <w:i w:val="1"/>
          <w:iCs w:val="1"/>
          <w:caps w:val="0"/>
          <w:smallCaps w:val="0"/>
          <w:noProof w:val="0"/>
          <w:color w:val="2C3E50"/>
          <w:sz w:val="22"/>
          <w:szCs w:val="22"/>
          <w:lang w:val="en-US"/>
        </w:rPr>
        <w:t>Theory of Planned Behavior Diagram</w:t>
      </w:r>
      <w:r w:rsidRPr="67FECDDC" w:rsidR="67FECDDC">
        <w:rPr>
          <w:rFonts w:ascii="Arial" w:hAnsi="Arial" w:eastAsia="Arial" w:cs="Arial"/>
          <w:b w:val="0"/>
          <w:bCs w:val="0"/>
          <w:i w:val="0"/>
          <w:iCs w:val="0"/>
          <w:caps w:val="0"/>
          <w:smallCaps w:val="0"/>
          <w:noProof w:val="0"/>
          <w:color w:val="2C3E50"/>
          <w:sz w:val="22"/>
          <w:szCs w:val="22"/>
          <w:lang w:val="en-US"/>
        </w:rPr>
        <w:t>. [online] people.umass.edu. Available at: https://people.umass.edu/aizen/tpb.diag.html.</w:t>
      </w:r>
    </w:p>
    <w:p w:rsidR="62EEBB21" w:rsidP="67FECDDC" w:rsidRDefault="62EEBB21" w14:paraId="3479B4BB" w14:textId="7CB07FA9">
      <w:pPr>
        <w:pStyle w:val="Normal"/>
        <w:spacing w:line="360" w:lineRule="auto"/>
        <w:rPr>
          <w:rFonts w:ascii="Arial" w:hAnsi="Arial" w:eastAsia="Arial" w:cs="Arial"/>
          <w:color w:val="222222"/>
          <w:sz w:val="22"/>
          <w:szCs w:val="22"/>
        </w:rPr>
      </w:pPr>
      <w:r w:rsidRPr="67FECDDC" w:rsidR="62EEBB21">
        <w:rPr>
          <w:rFonts w:ascii="Arial" w:hAnsi="Arial" w:eastAsia="Arial" w:cs="Arial"/>
          <w:color w:val="222222"/>
          <w:sz w:val="22"/>
          <w:szCs w:val="22"/>
        </w:rPr>
        <w:t xml:space="preserve">Brown, R., (2000). Social identity theory: Past achievements, current problems, and future challenges. </w:t>
      </w:r>
      <w:r w:rsidRPr="67FECDDC" w:rsidR="62EEBB21">
        <w:rPr>
          <w:rFonts w:ascii="Arial" w:hAnsi="Arial" w:eastAsia="Arial" w:cs="Arial"/>
          <w:i w:val="1"/>
          <w:iCs w:val="1"/>
          <w:color w:val="222222"/>
          <w:sz w:val="22"/>
          <w:szCs w:val="22"/>
        </w:rPr>
        <w:t>European journal of social psychology</w:t>
      </w:r>
      <w:r w:rsidRPr="67FECDDC" w:rsidR="62EEBB21">
        <w:rPr>
          <w:rFonts w:ascii="Arial" w:hAnsi="Arial" w:eastAsia="Arial" w:cs="Arial"/>
          <w:color w:val="222222"/>
          <w:sz w:val="22"/>
          <w:szCs w:val="22"/>
        </w:rPr>
        <w:t xml:space="preserve">, </w:t>
      </w:r>
      <w:r w:rsidRPr="67FECDDC" w:rsidR="62EEBB21">
        <w:rPr>
          <w:rFonts w:ascii="Arial" w:hAnsi="Arial" w:eastAsia="Arial" w:cs="Arial"/>
          <w:i w:val="1"/>
          <w:iCs w:val="1"/>
          <w:color w:val="222222"/>
          <w:sz w:val="22"/>
          <w:szCs w:val="22"/>
        </w:rPr>
        <w:t>30</w:t>
      </w:r>
      <w:r w:rsidRPr="67FECDDC" w:rsidR="62EEBB21">
        <w:rPr>
          <w:rFonts w:ascii="Arial" w:hAnsi="Arial" w:eastAsia="Arial" w:cs="Arial"/>
          <w:color w:val="222222"/>
          <w:sz w:val="22"/>
          <w:szCs w:val="22"/>
        </w:rPr>
        <w:t>(6), pp.745-778.</w:t>
      </w:r>
    </w:p>
    <w:p w:rsidR="67FECDDC" w:rsidP="67FECDDC" w:rsidRDefault="67FECDDC" w14:paraId="468A1703" w14:textId="1A51D8D4">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 xml:space="preserve">Eysenck, </w:t>
      </w:r>
      <w:r w:rsidRPr="67FECDDC" w:rsidR="67FECDDC">
        <w:rPr>
          <w:rFonts w:ascii="Arial" w:hAnsi="Arial" w:eastAsia="Arial" w:cs="Arial"/>
          <w:b w:val="0"/>
          <w:bCs w:val="0"/>
          <w:i w:val="0"/>
          <w:iCs w:val="0"/>
          <w:caps w:val="0"/>
          <w:smallCaps w:val="0"/>
          <w:noProof w:val="0"/>
          <w:color w:val="222222"/>
          <w:sz w:val="22"/>
          <w:szCs w:val="22"/>
          <w:lang w:val="en-US"/>
        </w:rPr>
        <w:t xml:space="preserve">M.W., </w:t>
      </w:r>
      <w:r w:rsidRPr="67FECDDC" w:rsidR="67FECDDC">
        <w:rPr>
          <w:rFonts w:ascii="Arial" w:hAnsi="Arial" w:eastAsia="Arial" w:cs="Arial"/>
          <w:b w:val="0"/>
          <w:bCs w:val="0"/>
          <w:i w:val="0"/>
          <w:iCs w:val="0"/>
          <w:caps w:val="0"/>
          <w:smallCaps w:val="0"/>
          <w:noProof w:val="0"/>
          <w:color w:val="222222"/>
          <w:sz w:val="22"/>
          <w:szCs w:val="22"/>
          <w:lang w:val="en-US"/>
        </w:rPr>
        <w:t>(2017</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1"/>
          <w:iCs w:val="1"/>
          <w:caps w:val="0"/>
          <w:smallCaps w:val="0"/>
          <w:noProof w:val="0"/>
          <w:color w:val="222222"/>
          <w:sz w:val="22"/>
          <w:szCs w:val="22"/>
          <w:lang w:val="en-US"/>
        </w:rPr>
        <w:t>Simply psychology</w:t>
      </w:r>
      <w:r w:rsidRPr="67FECDDC" w:rsidR="67FECDDC">
        <w:rPr>
          <w:rFonts w:ascii="Arial" w:hAnsi="Arial" w:eastAsia="Arial" w:cs="Arial"/>
          <w:b w:val="0"/>
          <w:bCs w:val="0"/>
          <w:i w:val="0"/>
          <w:iCs w:val="0"/>
          <w:caps w:val="0"/>
          <w:smallCaps w:val="0"/>
          <w:noProof w:val="0"/>
          <w:color w:val="222222"/>
          <w:sz w:val="22"/>
          <w:szCs w:val="22"/>
          <w:lang w:val="en-US"/>
        </w:rPr>
        <w:t>. Routledge.</w:t>
      </w:r>
    </w:p>
    <w:p w:rsidR="2BE5A15C" w:rsidP="67FECDDC" w:rsidRDefault="2BE5A15C" w14:paraId="21AA07CE" w14:textId="7DB8F3C0">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2BE5A15C">
        <w:rPr>
          <w:rFonts w:ascii="Arial" w:hAnsi="Arial" w:eastAsia="Arial" w:cs="Arial"/>
          <w:b w:val="0"/>
          <w:bCs w:val="0"/>
          <w:i w:val="0"/>
          <w:iCs w:val="0"/>
          <w:caps w:val="0"/>
          <w:smallCaps w:val="0"/>
          <w:noProof w:val="0"/>
          <w:color w:val="222222"/>
          <w:sz w:val="22"/>
          <w:szCs w:val="22"/>
          <w:lang w:val="en-US"/>
        </w:rPr>
        <w:t xml:space="preserve">Gross, </w:t>
      </w:r>
      <w:r w:rsidRPr="67FECDDC" w:rsidR="2BE5A15C">
        <w:rPr>
          <w:rFonts w:ascii="Arial" w:hAnsi="Arial" w:eastAsia="Arial" w:cs="Arial"/>
          <w:b w:val="0"/>
          <w:bCs w:val="0"/>
          <w:i w:val="0"/>
          <w:iCs w:val="0"/>
          <w:caps w:val="0"/>
          <w:smallCaps w:val="0"/>
          <w:noProof w:val="0"/>
          <w:color w:val="222222"/>
          <w:sz w:val="22"/>
          <w:szCs w:val="22"/>
          <w:lang w:val="en-US"/>
        </w:rPr>
        <w:t xml:space="preserve">R., </w:t>
      </w:r>
      <w:r w:rsidRPr="67FECDDC" w:rsidR="2BE5A15C">
        <w:rPr>
          <w:rFonts w:ascii="Arial" w:hAnsi="Arial" w:eastAsia="Arial" w:cs="Arial"/>
          <w:b w:val="0"/>
          <w:bCs w:val="0"/>
          <w:i w:val="0"/>
          <w:iCs w:val="0"/>
          <w:caps w:val="0"/>
          <w:smallCaps w:val="0"/>
          <w:noProof w:val="0"/>
          <w:color w:val="222222"/>
          <w:sz w:val="22"/>
          <w:szCs w:val="22"/>
          <w:lang w:val="en-US"/>
        </w:rPr>
        <w:t>(2015</w:t>
      </w:r>
      <w:r w:rsidRPr="67FECDDC" w:rsidR="2BE5A15C">
        <w:rPr>
          <w:rFonts w:ascii="Arial" w:hAnsi="Arial" w:eastAsia="Arial" w:cs="Arial"/>
          <w:b w:val="0"/>
          <w:bCs w:val="0"/>
          <w:i w:val="0"/>
          <w:iCs w:val="0"/>
          <w:caps w:val="0"/>
          <w:smallCaps w:val="0"/>
          <w:noProof w:val="0"/>
          <w:color w:val="222222"/>
          <w:sz w:val="22"/>
          <w:szCs w:val="22"/>
          <w:lang w:val="en-US"/>
        </w:rPr>
        <w:t xml:space="preserve">). </w:t>
      </w:r>
      <w:r w:rsidRPr="67FECDDC" w:rsidR="2BE5A15C">
        <w:rPr>
          <w:rFonts w:ascii="Arial" w:hAnsi="Arial" w:eastAsia="Arial" w:cs="Arial"/>
          <w:b w:val="0"/>
          <w:bCs w:val="0"/>
          <w:i w:val="1"/>
          <w:iCs w:val="1"/>
          <w:caps w:val="0"/>
          <w:smallCaps w:val="0"/>
          <w:noProof w:val="0"/>
          <w:color w:val="222222"/>
          <w:sz w:val="22"/>
          <w:szCs w:val="22"/>
          <w:lang w:val="en-US"/>
        </w:rPr>
        <w:t>Psychology: The science of mind and behaviour 7th edition</w:t>
      </w:r>
      <w:r w:rsidRPr="67FECDDC" w:rsidR="2BE5A15C">
        <w:rPr>
          <w:rFonts w:ascii="Arial" w:hAnsi="Arial" w:eastAsia="Arial" w:cs="Arial"/>
          <w:b w:val="0"/>
          <w:bCs w:val="0"/>
          <w:i w:val="0"/>
          <w:iCs w:val="0"/>
          <w:caps w:val="0"/>
          <w:smallCaps w:val="0"/>
          <w:noProof w:val="0"/>
          <w:color w:val="222222"/>
          <w:sz w:val="22"/>
          <w:szCs w:val="22"/>
          <w:lang w:val="en-US"/>
        </w:rPr>
        <w:t>. Hodder Education. Chapter 28 p422.</w:t>
      </w:r>
    </w:p>
    <w:p w:rsidR="62EEBB21" w:rsidP="2BE5A15C" w:rsidRDefault="62EEBB21" w14:paraId="2529B6C4" w14:textId="14183EFD">
      <w:pPr>
        <w:spacing w:line="360" w:lineRule="auto"/>
        <w:rPr>
          <w:rFonts w:ascii="Arial" w:hAnsi="Arial" w:eastAsia="Arial" w:cs="Arial"/>
          <w:color w:val="222222"/>
          <w:sz w:val="22"/>
          <w:szCs w:val="22"/>
        </w:rPr>
      </w:pPr>
      <w:r w:rsidRPr="67FECDDC" w:rsidR="3E5B2596">
        <w:rPr>
          <w:rFonts w:ascii="Arial" w:hAnsi="Arial" w:eastAsia="Arial" w:cs="Arial"/>
          <w:color w:val="222222"/>
          <w:sz w:val="22"/>
          <w:szCs w:val="22"/>
        </w:rPr>
        <w:t xml:space="preserve">Hogg, M.A., (2016). Social identity theory. In </w:t>
      </w:r>
      <w:r w:rsidRPr="67FECDDC" w:rsidR="3E5B2596">
        <w:rPr>
          <w:rFonts w:ascii="Arial" w:hAnsi="Arial" w:eastAsia="Arial" w:cs="Arial"/>
          <w:i w:val="1"/>
          <w:iCs w:val="1"/>
          <w:color w:val="222222"/>
          <w:sz w:val="22"/>
          <w:szCs w:val="22"/>
        </w:rPr>
        <w:t>Understanding peace and conflict through social identity theory</w:t>
      </w:r>
      <w:r w:rsidRPr="67FECDDC" w:rsidR="3E5B2596">
        <w:rPr>
          <w:rFonts w:ascii="Arial" w:hAnsi="Arial" w:eastAsia="Arial" w:cs="Arial"/>
          <w:color w:val="222222"/>
          <w:sz w:val="22"/>
          <w:szCs w:val="22"/>
        </w:rPr>
        <w:t xml:space="preserve"> (pp. 3-17). Springer, Cham.</w:t>
      </w:r>
    </w:p>
    <w:p w:rsidR="2BE5A15C" w:rsidP="67FECDDC" w:rsidRDefault="2BE5A15C" w14:paraId="6F330067" w14:textId="1ECE4255">
      <w:pPr>
        <w:spacing w:line="360" w:lineRule="auto"/>
        <w:rPr>
          <w:rFonts w:ascii="Arial" w:hAnsi="Arial" w:eastAsia="Arial" w:cs="Arial"/>
          <w:b w:val="0"/>
          <w:bCs w:val="0"/>
          <w:i w:val="0"/>
          <w:iCs w:val="0"/>
          <w:caps w:val="0"/>
          <w:smallCaps w:val="0"/>
          <w:noProof w:val="0"/>
          <w:color w:val="2C3E50"/>
          <w:sz w:val="22"/>
          <w:szCs w:val="22"/>
          <w:lang w:val="en-US"/>
        </w:rPr>
      </w:pPr>
      <w:r w:rsidRPr="67FECDDC" w:rsidR="67FECDDC">
        <w:rPr>
          <w:rFonts w:ascii="Arial" w:hAnsi="Arial" w:eastAsia="Arial" w:cs="Arial"/>
          <w:b w:val="0"/>
          <w:bCs w:val="0"/>
          <w:i w:val="0"/>
          <w:iCs w:val="0"/>
          <w:caps w:val="0"/>
          <w:smallCaps w:val="0"/>
          <w:noProof w:val="0"/>
          <w:color w:val="2C3E50"/>
          <w:sz w:val="22"/>
          <w:szCs w:val="22"/>
          <w:lang w:val="en-US"/>
        </w:rPr>
        <w:t xml:space="preserve">Kirk-Wade, E. and Allen, G. (2020). Drug crime: Statistics for England and Wales. </w:t>
      </w:r>
      <w:r w:rsidRPr="67FECDDC" w:rsidR="67FECDDC">
        <w:rPr>
          <w:rFonts w:ascii="Arial" w:hAnsi="Arial" w:eastAsia="Arial" w:cs="Arial"/>
          <w:b w:val="0"/>
          <w:bCs w:val="0"/>
          <w:i w:val="1"/>
          <w:iCs w:val="1"/>
          <w:caps w:val="0"/>
          <w:smallCaps w:val="0"/>
          <w:noProof w:val="0"/>
          <w:color w:val="2C3E50"/>
          <w:sz w:val="22"/>
          <w:szCs w:val="22"/>
          <w:lang w:val="en-US"/>
        </w:rPr>
        <w:t>commonslibrary.parliament.uk</w:t>
      </w:r>
      <w:r w:rsidRPr="67FECDDC" w:rsidR="67FECDDC">
        <w:rPr>
          <w:rFonts w:ascii="Arial" w:hAnsi="Arial" w:eastAsia="Arial" w:cs="Arial"/>
          <w:b w:val="0"/>
          <w:bCs w:val="0"/>
          <w:i w:val="0"/>
          <w:iCs w:val="0"/>
          <w:caps w:val="0"/>
          <w:smallCaps w:val="0"/>
          <w:noProof w:val="0"/>
          <w:color w:val="2C3E50"/>
          <w:sz w:val="22"/>
          <w:szCs w:val="22"/>
          <w:lang w:val="en-US"/>
        </w:rPr>
        <w:t xml:space="preserve">. [online] Available at: </w:t>
      </w:r>
      <w:hyperlink r:id="R5334c520be3e4067">
        <w:r w:rsidRPr="67FECDDC" w:rsidR="67FECDDC">
          <w:rPr>
            <w:rStyle w:val="Hyperlink"/>
            <w:rFonts w:ascii="Arial" w:hAnsi="Arial" w:eastAsia="Arial" w:cs="Arial"/>
            <w:b w:val="0"/>
            <w:bCs w:val="0"/>
            <w:i w:val="0"/>
            <w:iCs w:val="0"/>
            <w:caps w:val="0"/>
            <w:smallCaps w:val="0"/>
            <w:noProof w:val="0"/>
            <w:sz w:val="22"/>
            <w:szCs w:val="22"/>
            <w:lang w:val="en-US"/>
          </w:rPr>
          <w:t>https://commonslibrary.parliament.uk/research-briefings/cbp-9039/</w:t>
        </w:r>
      </w:hyperlink>
      <w:r w:rsidRPr="67FECDDC" w:rsidR="67FECDDC">
        <w:rPr>
          <w:rFonts w:ascii="Arial" w:hAnsi="Arial" w:eastAsia="Arial" w:cs="Arial"/>
          <w:b w:val="0"/>
          <w:bCs w:val="0"/>
          <w:i w:val="0"/>
          <w:iCs w:val="0"/>
          <w:caps w:val="0"/>
          <w:smallCaps w:val="0"/>
          <w:noProof w:val="0"/>
          <w:color w:val="2C3E50"/>
          <w:sz w:val="22"/>
          <w:szCs w:val="22"/>
          <w:lang w:val="en-US"/>
        </w:rPr>
        <w:t>.</w:t>
      </w:r>
    </w:p>
    <w:p w:rsidR="2BE5A15C" w:rsidP="67FECDDC" w:rsidRDefault="2BE5A15C" w14:paraId="33A0FF4A" w14:textId="4D8B9A40">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 xml:space="preserve">Montanaro, E.A., Kershaw, T.S. and Bryan, A.D., (2018). Dismantling the theory of planned behavior: Evaluating the relative effectiveness of attempts to uniquely change attitudes, norms, and perceived behavioral control. </w:t>
      </w:r>
      <w:r w:rsidRPr="67FECDDC" w:rsidR="67FECDDC">
        <w:rPr>
          <w:rFonts w:ascii="Arial" w:hAnsi="Arial" w:eastAsia="Arial" w:cs="Arial"/>
          <w:b w:val="0"/>
          <w:bCs w:val="0"/>
          <w:i w:val="1"/>
          <w:iCs w:val="1"/>
          <w:caps w:val="0"/>
          <w:smallCaps w:val="0"/>
          <w:noProof w:val="0"/>
          <w:color w:val="222222"/>
          <w:sz w:val="22"/>
          <w:szCs w:val="22"/>
          <w:lang w:val="en-US"/>
        </w:rPr>
        <w:t>Journal of behavioral medicine</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1"/>
          <w:iCs w:val="1"/>
          <w:caps w:val="0"/>
          <w:smallCaps w:val="0"/>
          <w:noProof w:val="0"/>
          <w:color w:val="222222"/>
          <w:sz w:val="22"/>
          <w:szCs w:val="22"/>
          <w:lang w:val="en-US"/>
        </w:rPr>
        <w:t>41</w:t>
      </w:r>
      <w:r w:rsidRPr="67FECDDC" w:rsidR="67FECDDC">
        <w:rPr>
          <w:rFonts w:ascii="Arial" w:hAnsi="Arial" w:eastAsia="Arial" w:cs="Arial"/>
          <w:b w:val="0"/>
          <w:bCs w:val="0"/>
          <w:i w:val="0"/>
          <w:iCs w:val="0"/>
          <w:caps w:val="0"/>
          <w:smallCaps w:val="0"/>
          <w:noProof w:val="0"/>
          <w:color w:val="222222"/>
          <w:sz w:val="22"/>
          <w:szCs w:val="22"/>
          <w:lang w:val="en-US"/>
        </w:rPr>
        <w:t>(6), pp.757-770.</w:t>
      </w:r>
    </w:p>
    <w:p w:rsidR="67FECDDC" w:rsidP="67FECDDC" w:rsidRDefault="67FECDDC" w14:paraId="0BEB97AE" w14:textId="74E175ED">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7FECDDC" w:rsidR="67FECDDC">
        <w:rPr>
          <w:rFonts w:ascii="Arial" w:hAnsi="Arial" w:eastAsia="Arial" w:cs="Arial"/>
          <w:b w:val="0"/>
          <w:bCs w:val="0"/>
          <w:i w:val="0"/>
          <w:iCs w:val="0"/>
          <w:caps w:val="0"/>
          <w:smallCaps w:val="0"/>
          <w:noProof w:val="0"/>
          <w:color w:val="222222"/>
          <w:sz w:val="22"/>
          <w:szCs w:val="22"/>
          <w:lang w:val="en-US"/>
        </w:rPr>
        <w:t>Reijntjes</w:t>
      </w:r>
      <w:r w:rsidRPr="67FECDDC" w:rsidR="67FECDDC">
        <w:rPr>
          <w:rFonts w:ascii="Arial" w:hAnsi="Arial" w:eastAsia="Arial" w:cs="Arial"/>
          <w:b w:val="0"/>
          <w:bCs w:val="0"/>
          <w:i w:val="0"/>
          <w:iCs w:val="0"/>
          <w:caps w:val="0"/>
          <w:smallCaps w:val="0"/>
          <w:noProof w:val="0"/>
          <w:color w:val="222222"/>
          <w:sz w:val="22"/>
          <w:szCs w:val="22"/>
          <w:lang w:val="en-US"/>
        </w:rPr>
        <w:t xml:space="preserve">, A., Kamphuis, J.H., </w:t>
      </w:r>
      <w:r w:rsidRPr="67FECDDC" w:rsidR="67FECDDC">
        <w:rPr>
          <w:rFonts w:ascii="Arial" w:hAnsi="Arial" w:eastAsia="Arial" w:cs="Arial"/>
          <w:b w:val="0"/>
          <w:bCs w:val="0"/>
          <w:i w:val="0"/>
          <w:iCs w:val="0"/>
          <w:caps w:val="0"/>
          <w:smallCaps w:val="0"/>
          <w:noProof w:val="0"/>
          <w:color w:val="222222"/>
          <w:sz w:val="22"/>
          <w:szCs w:val="22"/>
          <w:lang w:val="en-US"/>
        </w:rPr>
        <w:t>Thomaes</w:t>
      </w:r>
      <w:r w:rsidRPr="67FECDDC" w:rsidR="67FECDDC">
        <w:rPr>
          <w:rFonts w:ascii="Arial" w:hAnsi="Arial" w:eastAsia="Arial" w:cs="Arial"/>
          <w:b w:val="0"/>
          <w:bCs w:val="0"/>
          <w:i w:val="0"/>
          <w:iCs w:val="0"/>
          <w:caps w:val="0"/>
          <w:smallCaps w:val="0"/>
          <w:noProof w:val="0"/>
          <w:color w:val="222222"/>
          <w:sz w:val="22"/>
          <w:szCs w:val="22"/>
          <w:lang w:val="en-US"/>
        </w:rPr>
        <w:t xml:space="preserve">, S., Bushman, B.J. and Telch, M.J., (2013.) Too calloused to care: An experimental examination of factors influencing youths' displaced aggression against their peers. </w:t>
      </w:r>
      <w:r w:rsidRPr="67FECDDC" w:rsidR="67FECDDC">
        <w:rPr>
          <w:rFonts w:ascii="Arial" w:hAnsi="Arial" w:eastAsia="Arial" w:cs="Arial"/>
          <w:b w:val="0"/>
          <w:bCs w:val="0"/>
          <w:i w:val="1"/>
          <w:iCs w:val="1"/>
          <w:caps w:val="0"/>
          <w:smallCaps w:val="0"/>
          <w:noProof w:val="0"/>
          <w:color w:val="222222"/>
          <w:sz w:val="22"/>
          <w:szCs w:val="22"/>
          <w:lang w:val="en-US"/>
        </w:rPr>
        <w:t>Journal of experimental psychology: general</w:t>
      </w:r>
      <w:r w:rsidRPr="67FECDDC" w:rsidR="67FECDDC">
        <w:rPr>
          <w:rFonts w:ascii="Arial" w:hAnsi="Arial" w:eastAsia="Arial" w:cs="Arial"/>
          <w:b w:val="0"/>
          <w:bCs w:val="0"/>
          <w:i w:val="0"/>
          <w:iCs w:val="0"/>
          <w:caps w:val="0"/>
          <w:smallCaps w:val="0"/>
          <w:noProof w:val="0"/>
          <w:color w:val="222222"/>
          <w:sz w:val="22"/>
          <w:szCs w:val="22"/>
          <w:lang w:val="en-US"/>
        </w:rPr>
        <w:t xml:space="preserve">, </w:t>
      </w:r>
      <w:r w:rsidRPr="67FECDDC" w:rsidR="67FECDDC">
        <w:rPr>
          <w:rFonts w:ascii="Arial" w:hAnsi="Arial" w:eastAsia="Arial" w:cs="Arial"/>
          <w:b w:val="0"/>
          <w:bCs w:val="0"/>
          <w:i w:val="1"/>
          <w:iCs w:val="1"/>
          <w:caps w:val="0"/>
          <w:smallCaps w:val="0"/>
          <w:noProof w:val="0"/>
          <w:color w:val="222222"/>
          <w:sz w:val="22"/>
          <w:szCs w:val="22"/>
          <w:lang w:val="en-US"/>
        </w:rPr>
        <w:t>142</w:t>
      </w:r>
      <w:r w:rsidRPr="67FECDDC" w:rsidR="67FECDDC">
        <w:rPr>
          <w:rFonts w:ascii="Arial" w:hAnsi="Arial" w:eastAsia="Arial" w:cs="Arial"/>
          <w:b w:val="0"/>
          <w:bCs w:val="0"/>
          <w:i w:val="0"/>
          <w:iCs w:val="0"/>
          <w:caps w:val="0"/>
          <w:smallCaps w:val="0"/>
          <w:noProof w:val="0"/>
          <w:color w:val="222222"/>
          <w:sz w:val="22"/>
          <w:szCs w:val="22"/>
          <w:lang w:val="en-US"/>
        </w:rPr>
        <w:t>(1), p.28.</w:t>
      </w:r>
    </w:p>
    <w:p w:rsidR="62EEBB21" w:rsidP="67FECDDC" w:rsidRDefault="62EEBB21" w14:paraId="08739EF7" w14:textId="13DFEBD3">
      <w:pPr>
        <w:spacing w:line="360" w:lineRule="auto"/>
        <w:rPr>
          <w:rFonts w:ascii="Arial" w:hAnsi="Arial" w:eastAsia="Arial" w:cs="Arial"/>
          <w:color w:val="222222"/>
          <w:sz w:val="22"/>
          <w:szCs w:val="22"/>
        </w:rPr>
      </w:pPr>
      <w:r w:rsidRPr="67FECDDC" w:rsidR="62EEBB21">
        <w:rPr>
          <w:rFonts w:ascii="Arial" w:hAnsi="Arial" w:eastAsia="Arial" w:cs="Arial"/>
          <w:color w:val="222222"/>
          <w:sz w:val="22"/>
          <w:szCs w:val="22"/>
        </w:rPr>
        <w:t xml:space="preserve">Sommer, </w:t>
      </w:r>
      <w:r w:rsidRPr="67FECDDC" w:rsidR="62EEBB21">
        <w:rPr>
          <w:rFonts w:ascii="Arial" w:hAnsi="Arial" w:eastAsia="Arial" w:cs="Arial"/>
          <w:color w:val="222222"/>
          <w:sz w:val="22"/>
          <w:szCs w:val="22"/>
        </w:rPr>
        <w:t xml:space="preserve">L., </w:t>
      </w:r>
      <w:r w:rsidRPr="67FECDDC" w:rsidR="62EEBB21">
        <w:rPr>
          <w:rFonts w:ascii="Arial" w:hAnsi="Arial" w:eastAsia="Arial" w:cs="Arial"/>
          <w:color w:val="222222"/>
          <w:sz w:val="22"/>
          <w:szCs w:val="22"/>
        </w:rPr>
        <w:t>(2011</w:t>
      </w:r>
      <w:r w:rsidRPr="67FECDDC" w:rsidR="62EEBB21">
        <w:rPr>
          <w:rFonts w:ascii="Arial" w:hAnsi="Arial" w:eastAsia="Arial" w:cs="Arial"/>
          <w:color w:val="222222"/>
          <w:sz w:val="22"/>
          <w:szCs w:val="22"/>
        </w:rPr>
        <w:t xml:space="preserve">). The theory of planned </w:t>
      </w:r>
      <w:r w:rsidRPr="67FECDDC" w:rsidR="62EEBB21">
        <w:rPr>
          <w:rFonts w:ascii="Arial" w:hAnsi="Arial" w:eastAsia="Arial" w:cs="Arial"/>
          <w:color w:val="222222"/>
          <w:sz w:val="22"/>
          <w:szCs w:val="22"/>
        </w:rPr>
        <w:t>behaviour</w:t>
      </w:r>
      <w:r w:rsidRPr="67FECDDC" w:rsidR="62EEBB21">
        <w:rPr>
          <w:rFonts w:ascii="Arial" w:hAnsi="Arial" w:eastAsia="Arial" w:cs="Arial"/>
          <w:color w:val="222222"/>
          <w:sz w:val="22"/>
          <w:szCs w:val="22"/>
        </w:rPr>
        <w:t xml:space="preserve"> and the impact of past </w:t>
      </w:r>
      <w:r w:rsidRPr="67FECDDC" w:rsidR="62EEBB21">
        <w:rPr>
          <w:rFonts w:ascii="Arial" w:hAnsi="Arial" w:eastAsia="Arial" w:cs="Arial"/>
          <w:color w:val="222222"/>
          <w:sz w:val="22"/>
          <w:szCs w:val="22"/>
        </w:rPr>
        <w:t>behaviour</w:t>
      </w:r>
      <w:r w:rsidRPr="67FECDDC" w:rsidR="62EEBB21">
        <w:rPr>
          <w:rFonts w:ascii="Arial" w:hAnsi="Arial" w:eastAsia="Arial" w:cs="Arial"/>
          <w:color w:val="222222"/>
          <w:sz w:val="22"/>
          <w:szCs w:val="22"/>
        </w:rPr>
        <w:t xml:space="preserve">. </w:t>
      </w:r>
      <w:r w:rsidRPr="67FECDDC" w:rsidR="62EEBB21">
        <w:rPr>
          <w:rFonts w:ascii="Arial" w:hAnsi="Arial" w:eastAsia="Arial" w:cs="Arial"/>
          <w:i w:val="1"/>
          <w:iCs w:val="1"/>
          <w:color w:val="222222"/>
          <w:sz w:val="22"/>
          <w:szCs w:val="22"/>
        </w:rPr>
        <w:t>International Business &amp; Economics Research Journal (IBER)</w:t>
      </w:r>
      <w:r w:rsidRPr="67FECDDC" w:rsidR="62EEBB21">
        <w:rPr>
          <w:rFonts w:ascii="Arial" w:hAnsi="Arial" w:eastAsia="Arial" w:cs="Arial"/>
          <w:color w:val="222222"/>
          <w:sz w:val="22"/>
          <w:szCs w:val="22"/>
        </w:rPr>
        <w:t xml:space="preserve">, </w:t>
      </w:r>
      <w:r w:rsidRPr="67FECDDC" w:rsidR="62EEBB21">
        <w:rPr>
          <w:rFonts w:ascii="Arial" w:hAnsi="Arial" w:eastAsia="Arial" w:cs="Arial"/>
          <w:i w:val="1"/>
          <w:iCs w:val="1"/>
          <w:color w:val="222222"/>
          <w:sz w:val="22"/>
          <w:szCs w:val="22"/>
        </w:rPr>
        <w:t>10</w:t>
      </w:r>
      <w:r w:rsidRPr="67FECDDC" w:rsidR="62EEBB21">
        <w:rPr>
          <w:rFonts w:ascii="Arial" w:hAnsi="Arial" w:eastAsia="Arial" w:cs="Arial"/>
          <w:color w:val="222222"/>
          <w:sz w:val="22"/>
          <w:szCs w:val="22"/>
        </w:rPr>
        <w:t>(1).</w:t>
      </w:r>
    </w:p>
    <w:p w:rsidR="67FECDDC" w:rsidP="67FECDDC" w:rsidRDefault="67FECDDC" w14:paraId="605854AF" w14:textId="5B972A92">
      <w:pPr>
        <w:pStyle w:val="Normal"/>
        <w:spacing w:line="360" w:lineRule="auto"/>
        <w:rPr>
          <w:rFonts w:ascii="Arial" w:hAnsi="Arial" w:eastAsia="Arial" w:cs="Arial"/>
          <w:color w:val="222222"/>
          <w:sz w:val="22"/>
          <w:szCs w:val="22"/>
        </w:rPr>
      </w:pPr>
    </w:p>
    <w:sectPr w:rsidR="62EEBB2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v3jXqOAVqWKVSe" id="e5Q0kWyw"/>
    <int:WordHash hashCode="WEVOQS+jLKkvoq" id="AGSTis8l"/>
    <int:WordHash hashCode="Q1Ghfwg0kW6lle" id="VqV9P2ql"/>
    <int:WordHash hashCode="PLZtS9B8ew8ND3" id="WnkuY1hj"/>
    <int:WordHash hashCode="RdshFYO0eXumpc" id="U6m5DQqB"/>
    <int:WordHash hashCode="v9fu1ddnFE+IM7" id="YOBq6evj"/>
    <int:WordHash hashCode="tfaVhTVJB81H2N" id="bfZEj5df"/>
    <int:WordHash hashCode="ORKHh3eix6fGd6" id="TxxuNT9O"/>
    <int:WordHash hashCode="ocCi0XTPeUmspA" id="hgWlf4qt"/>
    <int:WordHash hashCode="X6wVKxbGYiNjC3" id="nL9cmwJ7"/>
    <int:ParagraphRange paragraphId="106253766" textId="541324916" start="141" length="20" invalidationStart="141" invalidationLength="20" id="WbDpRwSm"/>
    <int:ParagraphRange paragraphId="1095891582" textId="1912497913" start="595" length="43" invalidationStart="595" invalidationLength="43" id="vaCAc8T3"/>
  </int:Manifest>
  <int:Observations>
    <int:Content id="e5Q0kWyw">
      <int:Rejection type="LegacyProofing"/>
    </int:Content>
    <int:Content id="AGSTis8l">
      <int:Rejection type="LegacyProofing"/>
    </int:Content>
    <int:Content id="VqV9P2ql">
      <int:Rejection type="LegacyProofing"/>
    </int:Content>
    <int:Content id="WnkuY1hj">
      <int:Rejection type="LegacyProofing"/>
    </int:Content>
    <int:Content id="U6m5DQqB">
      <int:Rejection type="AugLoop_Text_Critique"/>
    </int:Content>
    <int:Content id="YOBq6evj">
      <int:Rejection type="AugLoop_Text_Critique"/>
    </int:Content>
    <int:Content id="bfZEj5df">
      <int:Rejection type="AugLoop_Text_Critique"/>
    </int:Content>
    <int:Content id="TxxuNT9O">
      <int:Rejection type="LegacyProofing"/>
    </int:Content>
    <int:Content id="hgWlf4qt">
      <int:Rejection type="LegacyProofing"/>
    </int:Content>
    <int:Content id="nL9cmwJ7">
      <int:Rejection type="LegacyProofing"/>
    </int:Content>
    <int:Content id="WbDpRwSm">
      <int:Rejection type="LegacyProofing"/>
    </int:Content>
    <int:Content id="vaCAc8T3">
      <int:Reviewed type="WordDesignerPullQuotesAnnotation"/>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147E9"/>
    <w:multiLevelType w:val="hybridMultilevel"/>
    <w:tmpl w:val="13BA248A"/>
    <w:lvl w:ilvl="0" w:tplc="44225130">
      <w:start w:val="1"/>
      <w:numFmt w:val="bullet"/>
      <w:lvlText w:val=""/>
      <w:lvlJc w:val="left"/>
      <w:pPr>
        <w:ind w:left="720" w:hanging="360"/>
      </w:pPr>
      <w:rPr>
        <w:rFonts w:hint="default" w:ascii="Symbol" w:hAnsi="Symbol"/>
      </w:rPr>
    </w:lvl>
    <w:lvl w:ilvl="1" w:tplc="11B22558">
      <w:start w:val="1"/>
      <w:numFmt w:val="bullet"/>
      <w:lvlText w:val="o"/>
      <w:lvlJc w:val="left"/>
      <w:pPr>
        <w:ind w:left="1440" w:hanging="360"/>
      </w:pPr>
      <w:rPr>
        <w:rFonts w:hint="default" w:ascii="Courier New" w:hAnsi="Courier New"/>
      </w:rPr>
    </w:lvl>
    <w:lvl w:ilvl="2" w:tplc="1360A120">
      <w:start w:val="1"/>
      <w:numFmt w:val="bullet"/>
      <w:lvlText w:val=""/>
      <w:lvlJc w:val="left"/>
      <w:pPr>
        <w:ind w:left="2160" w:hanging="360"/>
      </w:pPr>
      <w:rPr>
        <w:rFonts w:hint="default" w:ascii="Wingdings" w:hAnsi="Wingdings"/>
      </w:rPr>
    </w:lvl>
    <w:lvl w:ilvl="3" w:tplc="EAD48F7A">
      <w:start w:val="1"/>
      <w:numFmt w:val="bullet"/>
      <w:lvlText w:val=""/>
      <w:lvlJc w:val="left"/>
      <w:pPr>
        <w:ind w:left="2880" w:hanging="360"/>
      </w:pPr>
      <w:rPr>
        <w:rFonts w:hint="default" w:ascii="Symbol" w:hAnsi="Symbol"/>
      </w:rPr>
    </w:lvl>
    <w:lvl w:ilvl="4" w:tplc="BC14CF02">
      <w:start w:val="1"/>
      <w:numFmt w:val="bullet"/>
      <w:lvlText w:val="o"/>
      <w:lvlJc w:val="left"/>
      <w:pPr>
        <w:ind w:left="3600" w:hanging="360"/>
      </w:pPr>
      <w:rPr>
        <w:rFonts w:hint="default" w:ascii="Courier New" w:hAnsi="Courier New"/>
      </w:rPr>
    </w:lvl>
    <w:lvl w:ilvl="5" w:tplc="161C7048">
      <w:start w:val="1"/>
      <w:numFmt w:val="bullet"/>
      <w:lvlText w:val=""/>
      <w:lvlJc w:val="left"/>
      <w:pPr>
        <w:ind w:left="4320" w:hanging="360"/>
      </w:pPr>
      <w:rPr>
        <w:rFonts w:hint="default" w:ascii="Wingdings" w:hAnsi="Wingdings"/>
      </w:rPr>
    </w:lvl>
    <w:lvl w:ilvl="6" w:tplc="FAC618A6">
      <w:start w:val="1"/>
      <w:numFmt w:val="bullet"/>
      <w:lvlText w:val=""/>
      <w:lvlJc w:val="left"/>
      <w:pPr>
        <w:ind w:left="5040" w:hanging="360"/>
      </w:pPr>
      <w:rPr>
        <w:rFonts w:hint="default" w:ascii="Symbol" w:hAnsi="Symbol"/>
      </w:rPr>
    </w:lvl>
    <w:lvl w:ilvl="7" w:tplc="E5E29ADC">
      <w:start w:val="1"/>
      <w:numFmt w:val="bullet"/>
      <w:lvlText w:val="o"/>
      <w:lvlJc w:val="left"/>
      <w:pPr>
        <w:ind w:left="5760" w:hanging="360"/>
      </w:pPr>
      <w:rPr>
        <w:rFonts w:hint="default" w:ascii="Courier New" w:hAnsi="Courier New"/>
      </w:rPr>
    </w:lvl>
    <w:lvl w:ilvl="8" w:tplc="721CFEB4">
      <w:start w:val="1"/>
      <w:numFmt w:val="bullet"/>
      <w:lvlText w:val=""/>
      <w:lvlJc w:val="left"/>
      <w:pPr>
        <w:ind w:left="6480" w:hanging="360"/>
      </w:pPr>
      <w:rPr>
        <w:rFonts w:hint="default" w:ascii="Wingdings" w:hAnsi="Wingdings"/>
      </w:rPr>
    </w:lvl>
  </w:abstractNum>
  <w:abstractNum w:abstractNumId="1" w15:restartNumberingAfterBreak="0">
    <w:nsid w:val="109C6529"/>
    <w:multiLevelType w:val="hybridMultilevel"/>
    <w:tmpl w:val="24BE0A46"/>
    <w:lvl w:ilvl="0" w:tplc="928C7C3C">
      <w:start w:val="1"/>
      <w:numFmt w:val="upperRoman"/>
      <w:lvlText w:val="(%1)"/>
      <w:lvlJc w:val="left"/>
      <w:pPr>
        <w:ind w:left="720" w:hanging="360"/>
      </w:pPr>
    </w:lvl>
    <w:lvl w:ilvl="1" w:tplc="8C4E1EBC">
      <w:start w:val="1"/>
      <w:numFmt w:val="lowerLetter"/>
      <w:lvlText w:val="%2."/>
      <w:lvlJc w:val="left"/>
      <w:pPr>
        <w:ind w:left="1440" w:hanging="360"/>
      </w:pPr>
    </w:lvl>
    <w:lvl w:ilvl="2" w:tplc="8F8A18BC">
      <w:start w:val="1"/>
      <w:numFmt w:val="lowerRoman"/>
      <w:lvlText w:val="%3."/>
      <w:lvlJc w:val="right"/>
      <w:pPr>
        <w:ind w:left="2160" w:hanging="180"/>
      </w:pPr>
    </w:lvl>
    <w:lvl w:ilvl="3" w:tplc="4882F2B4">
      <w:start w:val="1"/>
      <w:numFmt w:val="decimal"/>
      <w:lvlText w:val="%4."/>
      <w:lvlJc w:val="left"/>
      <w:pPr>
        <w:ind w:left="2880" w:hanging="360"/>
      </w:pPr>
    </w:lvl>
    <w:lvl w:ilvl="4" w:tplc="807EBF3A">
      <w:start w:val="1"/>
      <w:numFmt w:val="lowerLetter"/>
      <w:lvlText w:val="%5."/>
      <w:lvlJc w:val="left"/>
      <w:pPr>
        <w:ind w:left="3600" w:hanging="360"/>
      </w:pPr>
    </w:lvl>
    <w:lvl w:ilvl="5" w:tplc="9D0C5146">
      <w:start w:val="1"/>
      <w:numFmt w:val="lowerRoman"/>
      <w:lvlText w:val="%6."/>
      <w:lvlJc w:val="right"/>
      <w:pPr>
        <w:ind w:left="4320" w:hanging="180"/>
      </w:pPr>
    </w:lvl>
    <w:lvl w:ilvl="6" w:tplc="84F4E982">
      <w:start w:val="1"/>
      <w:numFmt w:val="decimal"/>
      <w:lvlText w:val="%7."/>
      <w:lvlJc w:val="left"/>
      <w:pPr>
        <w:ind w:left="5040" w:hanging="360"/>
      </w:pPr>
    </w:lvl>
    <w:lvl w:ilvl="7" w:tplc="A26CB98C">
      <w:start w:val="1"/>
      <w:numFmt w:val="lowerLetter"/>
      <w:lvlText w:val="%8."/>
      <w:lvlJc w:val="left"/>
      <w:pPr>
        <w:ind w:left="5760" w:hanging="360"/>
      </w:pPr>
    </w:lvl>
    <w:lvl w:ilvl="8" w:tplc="A2EE2D5E">
      <w:start w:val="1"/>
      <w:numFmt w:val="lowerRoman"/>
      <w:lvlText w:val="%9."/>
      <w:lvlJc w:val="right"/>
      <w:pPr>
        <w:ind w:left="6480" w:hanging="180"/>
      </w:pPr>
    </w:lvl>
  </w:abstractNum>
  <w:abstractNum w:abstractNumId="2" w15:restartNumberingAfterBreak="0">
    <w:nsid w:val="3EFC0F27"/>
    <w:multiLevelType w:val="hybridMultilevel"/>
    <w:tmpl w:val="FFFFFFFF"/>
    <w:lvl w:ilvl="0" w:tplc="1D72081C">
      <w:start w:val="1"/>
      <w:numFmt w:val="bullet"/>
      <w:lvlText w:val=""/>
      <w:lvlJc w:val="left"/>
      <w:pPr>
        <w:ind w:left="720" w:hanging="360"/>
      </w:pPr>
      <w:rPr>
        <w:rFonts w:hint="default" w:ascii="Wingdings" w:hAnsi="Wingdings"/>
      </w:rPr>
    </w:lvl>
    <w:lvl w:ilvl="1" w:tplc="7ED2AB70">
      <w:start w:val="1"/>
      <w:numFmt w:val="bullet"/>
      <w:lvlText w:val="o"/>
      <w:lvlJc w:val="left"/>
      <w:pPr>
        <w:ind w:left="1440" w:hanging="360"/>
      </w:pPr>
      <w:rPr>
        <w:rFonts w:hint="default" w:ascii="Courier New" w:hAnsi="Courier New"/>
      </w:rPr>
    </w:lvl>
    <w:lvl w:ilvl="2" w:tplc="9BF0B8AA">
      <w:start w:val="1"/>
      <w:numFmt w:val="bullet"/>
      <w:lvlText w:val=""/>
      <w:lvlJc w:val="left"/>
      <w:pPr>
        <w:ind w:left="2160" w:hanging="360"/>
      </w:pPr>
      <w:rPr>
        <w:rFonts w:hint="default" w:ascii="Wingdings" w:hAnsi="Wingdings"/>
      </w:rPr>
    </w:lvl>
    <w:lvl w:ilvl="3" w:tplc="DCE019C8">
      <w:start w:val="1"/>
      <w:numFmt w:val="bullet"/>
      <w:lvlText w:val=""/>
      <w:lvlJc w:val="left"/>
      <w:pPr>
        <w:ind w:left="2880" w:hanging="360"/>
      </w:pPr>
      <w:rPr>
        <w:rFonts w:hint="default" w:ascii="Symbol" w:hAnsi="Symbol"/>
      </w:rPr>
    </w:lvl>
    <w:lvl w:ilvl="4" w:tplc="59440FD4">
      <w:start w:val="1"/>
      <w:numFmt w:val="bullet"/>
      <w:lvlText w:val="o"/>
      <w:lvlJc w:val="left"/>
      <w:pPr>
        <w:ind w:left="3600" w:hanging="360"/>
      </w:pPr>
      <w:rPr>
        <w:rFonts w:hint="default" w:ascii="Courier New" w:hAnsi="Courier New"/>
      </w:rPr>
    </w:lvl>
    <w:lvl w:ilvl="5" w:tplc="BF3E49E8">
      <w:start w:val="1"/>
      <w:numFmt w:val="bullet"/>
      <w:lvlText w:val=""/>
      <w:lvlJc w:val="left"/>
      <w:pPr>
        <w:ind w:left="4320" w:hanging="360"/>
      </w:pPr>
      <w:rPr>
        <w:rFonts w:hint="default" w:ascii="Wingdings" w:hAnsi="Wingdings"/>
      </w:rPr>
    </w:lvl>
    <w:lvl w:ilvl="6" w:tplc="98706BFE">
      <w:start w:val="1"/>
      <w:numFmt w:val="bullet"/>
      <w:lvlText w:val=""/>
      <w:lvlJc w:val="left"/>
      <w:pPr>
        <w:ind w:left="5040" w:hanging="360"/>
      </w:pPr>
      <w:rPr>
        <w:rFonts w:hint="default" w:ascii="Symbol" w:hAnsi="Symbol"/>
      </w:rPr>
    </w:lvl>
    <w:lvl w:ilvl="7" w:tplc="572A4998">
      <w:start w:val="1"/>
      <w:numFmt w:val="bullet"/>
      <w:lvlText w:val="o"/>
      <w:lvlJc w:val="left"/>
      <w:pPr>
        <w:ind w:left="5760" w:hanging="360"/>
      </w:pPr>
      <w:rPr>
        <w:rFonts w:hint="default" w:ascii="Courier New" w:hAnsi="Courier New"/>
      </w:rPr>
    </w:lvl>
    <w:lvl w:ilvl="8" w:tplc="D4F2D3A4">
      <w:start w:val="1"/>
      <w:numFmt w:val="bullet"/>
      <w:lvlText w:val=""/>
      <w:lvlJc w:val="left"/>
      <w:pPr>
        <w:ind w:left="6480" w:hanging="360"/>
      </w:pPr>
      <w:rPr>
        <w:rFonts w:hint="default" w:ascii="Wingdings" w:hAnsi="Wingdings"/>
      </w:rPr>
    </w:lvl>
  </w:abstractNum>
  <w:abstractNum w:abstractNumId="3" w15:restartNumberingAfterBreak="0">
    <w:nsid w:val="4C7430C4"/>
    <w:multiLevelType w:val="hybridMultilevel"/>
    <w:tmpl w:val="FFFFFFFF"/>
    <w:lvl w:ilvl="0" w:tplc="19E84C5E">
      <w:start w:val="1"/>
      <w:numFmt w:val="upperRoman"/>
      <w:lvlText w:val="(%1)"/>
      <w:lvlJc w:val="left"/>
      <w:pPr>
        <w:ind w:left="720" w:hanging="360"/>
      </w:pPr>
    </w:lvl>
    <w:lvl w:ilvl="1" w:tplc="0CA8E946">
      <w:start w:val="1"/>
      <w:numFmt w:val="lowerLetter"/>
      <w:lvlText w:val="%2."/>
      <w:lvlJc w:val="left"/>
      <w:pPr>
        <w:ind w:left="1440" w:hanging="360"/>
      </w:pPr>
    </w:lvl>
    <w:lvl w:ilvl="2" w:tplc="CDA4BC3E">
      <w:start w:val="1"/>
      <w:numFmt w:val="lowerRoman"/>
      <w:lvlText w:val="%3."/>
      <w:lvlJc w:val="right"/>
      <w:pPr>
        <w:ind w:left="2160" w:hanging="180"/>
      </w:pPr>
    </w:lvl>
    <w:lvl w:ilvl="3" w:tplc="162C036A">
      <w:start w:val="1"/>
      <w:numFmt w:val="decimal"/>
      <w:lvlText w:val="%4."/>
      <w:lvlJc w:val="left"/>
      <w:pPr>
        <w:ind w:left="2880" w:hanging="360"/>
      </w:pPr>
    </w:lvl>
    <w:lvl w:ilvl="4" w:tplc="67187C3E">
      <w:start w:val="1"/>
      <w:numFmt w:val="lowerLetter"/>
      <w:lvlText w:val="%5."/>
      <w:lvlJc w:val="left"/>
      <w:pPr>
        <w:ind w:left="3600" w:hanging="360"/>
      </w:pPr>
    </w:lvl>
    <w:lvl w:ilvl="5" w:tplc="C43CA476">
      <w:start w:val="1"/>
      <w:numFmt w:val="lowerRoman"/>
      <w:lvlText w:val="%6."/>
      <w:lvlJc w:val="right"/>
      <w:pPr>
        <w:ind w:left="4320" w:hanging="180"/>
      </w:pPr>
    </w:lvl>
    <w:lvl w:ilvl="6" w:tplc="F4EA60C8">
      <w:start w:val="1"/>
      <w:numFmt w:val="decimal"/>
      <w:lvlText w:val="%7."/>
      <w:lvlJc w:val="left"/>
      <w:pPr>
        <w:ind w:left="5040" w:hanging="360"/>
      </w:pPr>
    </w:lvl>
    <w:lvl w:ilvl="7" w:tplc="4C221D86">
      <w:start w:val="1"/>
      <w:numFmt w:val="lowerLetter"/>
      <w:lvlText w:val="%8."/>
      <w:lvlJc w:val="left"/>
      <w:pPr>
        <w:ind w:left="5760" w:hanging="360"/>
      </w:pPr>
    </w:lvl>
    <w:lvl w:ilvl="8" w:tplc="FD904A46">
      <w:start w:val="1"/>
      <w:numFmt w:val="lowerRoman"/>
      <w:lvlText w:val="%9."/>
      <w:lvlJc w:val="right"/>
      <w:pPr>
        <w:ind w:left="6480" w:hanging="180"/>
      </w:pPr>
    </w:lvl>
  </w:abstractNum>
  <w:abstractNum w:abstractNumId="4" w15:restartNumberingAfterBreak="0">
    <w:nsid w:val="562D3DF2"/>
    <w:multiLevelType w:val="hybridMultilevel"/>
    <w:tmpl w:val="671C2248"/>
    <w:lvl w:ilvl="0" w:tplc="86A85422">
      <w:start w:val="1"/>
      <w:numFmt w:val="bullet"/>
      <w:lvlText w:val=""/>
      <w:lvlJc w:val="left"/>
      <w:pPr>
        <w:ind w:left="720" w:hanging="360"/>
      </w:pPr>
      <w:rPr>
        <w:rFonts w:hint="default" w:ascii="Wingdings" w:hAnsi="Wingdings"/>
      </w:rPr>
    </w:lvl>
    <w:lvl w:ilvl="1" w:tplc="2A9E4B60">
      <w:start w:val="1"/>
      <w:numFmt w:val="bullet"/>
      <w:lvlText w:val="o"/>
      <w:lvlJc w:val="left"/>
      <w:pPr>
        <w:ind w:left="1440" w:hanging="360"/>
      </w:pPr>
      <w:rPr>
        <w:rFonts w:hint="default" w:ascii="Courier New" w:hAnsi="Courier New"/>
      </w:rPr>
    </w:lvl>
    <w:lvl w:ilvl="2" w:tplc="0088D6D0">
      <w:start w:val="1"/>
      <w:numFmt w:val="bullet"/>
      <w:lvlText w:val=""/>
      <w:lvlJc w:val="left"/>
      <w:pPr>
        <w:ind w:left="2160" w:hanging="360"/>
      </w:pPr>
      <w:rPr>
        <w:rFonts w:hint="default" w:ascii="Wingdings" w:hAnsi="Wingdings"/>
      </w:rPr>
    </w:lvl>
    <w:lvl w:ilvl="3" w:tplc="6666C91C">
      <w:start w:val="1"/>
      <w:numFmt w:val="bullet"/>
      <w:lvlText w:val=""/>
      <w:lvlJc w:val="left"/>
      <w:pPr>
        <w:ind w:left="2880" w:hanging="360"/>
      </w:pPr>
      <w:rPr>
        <w:rFonts w:hint="default" w:ascii="Symbol" w:hAnsi="Symbol"/>
      </w:rPr>
    </w:lvl>
    <w:lvl w:ilvl="4" w:tplc="CFC09724">
      <w:start w:val="1"/>
      <w:numFmt w:val="bullet"/>
      <w:lvlText w:val="o"/>
      <w:lvlJc w:val="left"/>
      <w:pPr>
        <w:ind w:left="3600" w:hanging="360"/>
      </w:pPr>
      <w:rPr>
        <w:rFonts w:hint="default" w:ascii="Courier New" w:hAnsi="Courier New"/>
      </w:rPr>
    </w:lvl>
    <w:lvl w:ilvl="5" w:tplc="C0A65326">
      <w:start w:val="1"/>
      <w:numFmt w:val="bullet"/>
      <w:lvlText w:val=""/>
      <w:lvlJc w:val="left"/>
      <w:pPr>
        <w:ind w:left="4320" w:hanging="360"/>
      </w:pPr>
      <w:rPr>
        <w:rFonts w:hint="default" w:ascii="Wingdings" w:hAnsi="Wingdings"/>
      </w:rPr>
    </w:lvl>
    <w:lvl w:ilvl="6" w:tplc="6E5C554A">
      <w:start w:val="1"/>
      <w:numFmt w:val="bullet"/>
      <w:lvlText w:val=""/>
      <w:lvlJc w:val="left"/>
      <w:pPr>
        <w:ind w:left="5040" w:hanging="360"/>
      </w:pPr>
      <w:rPr>
        <w:rFonts w:hint="default" w:ascii="Symbol" w:hAnsi="Symbol"/>
      </w:rPr>
    </w:lvl>
    <w:lvl w:ilvl="7" w:tplc="5DC24DFE">
      <w:start w:val="1"/>
      <w:numFmt w:val="bullet"/>
      <w:lvlText w:val="o"/>
      <w:lvlJc w:val="left"/>
      <w:pPr>
        <w:ind w:left="5760" w:hanging="360"/>
      </w:pPr>
      <w:rPr>
        <w:rFonts w:hint="default" w:ascii="Courier New" w:hAnsi="Courier New"/>
      </w:rPr>
    </w:lvl>
    <w:lvl w:ilvl="8" w:tplc="85C0A5AE">
      <w:start w:val="1"/>
      <w:numFmt w:val="bullet"/>
      <w:lvlText w:val=""/>
      <w:lvlJc w:val="left"/>
      <w:pPr>
        <w:ind w:left="6480" w:hanging="360"/>
      </w:pPr>
      <w:rPr>
        <w:rFonts w:hint="default" w:ascii="Wingdings" w:hAnsi="Wingdings"/>
      </w:rPr>
    </w:lvl>
  </w:abstractNum>
  <w:abstractNum w:abstractNumId="5" w15:restartNumberingAfterBreak="0">
    <w:nsid w:val="6B392D57"/>
    <w:multiLevelType w:val="hybridMultilevel"/>
    <w:tmpl w:val="FFFFFFFF"/>
    <w:lvl w:ilvl="0" w:tplc="210C4E08">
      <w:start w:val="1"/>
      <w:numFmt w:val="upperRoman"/>
      <w:lvlText w:val="(%1)"/>
      <w:lvlJc w:val="left"/>
      <w:pPr>
        <w:ind w:left="720" w:hanging="360"/>
      </w:pPr>
    </w:lvl>
    <w:lvl w:ilvl="1" w:tplc="FB741744">
      <w:start w:val="1"/>
      <w:numFmt w:val="lowerLetter"/>
      <w:lvlText w:val="%2."/>
      <w:lvlJc w:val="left"/>
      <w:pPr>
        <w:ind w:left="1440" w:hanging="360"/>
      </w:pPr>
    </w:lvl>
    <w:lvl w:ilvl="2" w:tplc="115AF8FA">
      <w:start w:val="1"/>
      <w:numFmt w:val="lowerRoman"/>
      <w:lvlText w:val="%3."/>
      <w:lvlJc w:val="right"/>
      <w:pPr>
        <w:ind w:left="2160" w:hanging="180"/>
      </w:pPr>
    </w:lvl>
    <w:lvl w:ilvl="3" w:tplc="5B705820">
      <w:start w:val="1"/>
      <w:numFmt w:val="decimal"/>
      <w:lvlText w:val="%4."/>
      <w:lvlJc w:val="left"/>
      <w:pPr>
        <w:ind w:left="2880" w:hanging="360"/>
      </w:pPr>
    </w:lvl>
    <w:lvl w:ilvl="4" w:tplc="2CC03A90">
      <w:start w:val="1"/>
      <w:numFmt w:val="lowerLetter"/>
      <w:lvlText w:val="%5."/>
      <w:lvlJc w:val="left"/>
      <w:pPr>
        <w:ind w:left="3600" w:hanging="360"/>
      </w:pPr>
    </w:lvl>
    <w:lvl w:ilvl="5" w:tplc="03AC368C">
      <w:start w:val="1"/>
      <w:numFmt w:val="lowerRoman"/>
      <w:lvlText w:val="%6."/>
      <w:lvlJc w:val="right"/>
      <w:pPr>
        <w:ind w:left="4320" w:hanging="180"/>
      </w:pPr>
    </w:lvl>
    <w:lvl w:ilvl="6" w:tplc="E7E249DC">
      <w:start w:val="1"/>
      <w:numFmt w:val="decimal"/>
      <w:lvlText w:val="%7."/>
      <w:lvlJc w:val="left"/>
      <w:pPr>
        <w:ind w:left="5040" w:hanging="360"/>
      </w:pPr>
    </w:lvl>
    <w:lvl w:ilvl="7" w:tplc="D752FF6E">
      <w:start w:val="1"/>
      <w:numFmt w:val="lowerLetter"/>
      <w:lvlText w:val="%8."/>
      <w:lvlJc w:val="left"/>
      <w:pPr>
        <w:ind w:left="5760" w:hanging="360"/>
      </w:pPr>
    </w:lvl>
    <w:lvl w:ilvl="8" w:tplc="BEB0EAF0">
      <w:start w:val="1"/>
      <w:numFmt w:val="lowerRoman"/>
      <w:lvlText w:val="%9."/>
      <w:lvlJc w:val="right"/>
      <w:pPr>
        <w:ind w:left="6480" w:hanging="180"/>
      </w:pPr>
    </w:lvl>
  </w:abstractNum>
  <w:abstractNum w:abstractNumId="6" w15:restartNumberingAfterBreak="0">
    <w:nsid w:val="73CD4F9A"/>
    <w:multiLevelType w:val="hybridMultilevel"/>
    <w:tmpl w:val="2616636A"/>
    <w:lvl w:ilvl="0" w:tplc="628AA380">
      <w:start w:val="1"/>
      <w:numFmt w:val="upperRoman"/>
      <w:lvlText w:val="(%1)"/>
      <w:lvlJc w:val="left"/>
      <w:pPr>
        <w:ind w:left="720" w:hanging="360"/>
      </w:pPr>
    </w:lvl>
    <w:lvl w:ilvl="1" w:tplc="15222978">
      <w:start w:val="1"/>
      <w:numFmt w:val="lowerLetter"/>
      <w:lvlText w:val="%2."/>
      <w:lvlJc w:val="left"/>
      <w:pPr>
        <w:ind w:left="1440" w:hanging="360"/>
      </w:pPr>
    </w:lvl>
    <w:lvl w:ilvl="2" w:tplc="4E488F80">
      <w:start w:val="1"/>
      <w:numFmt w:val="lowerRoman"/>
      <w:lvlText w:val="%3."/>
      <w:lvlJc w:val="right"/>
      <w:pPr>
        <w:ind w:left="2160" w:hanging="180"/>
      </w:pPr>
    </w:lvl>
    <w:lvl w:ilvl="3" w:tplc="870C37DE">
      <w:start w:val="1"/>
      <w:numFmt w:val="decimal"/>
      <w:lvlText w:val="%4."/>
      <w:lvlJc w:val="left"/>
      <w:pPr>
        <w:ind w:left="2880" w:hanging="360"/>
      </w:pPr>
    </w:lvl>
    <w:lvl w:ilvl="4" w:tplc="D0FCD50C">
      <w:start w:val="1"/>
      <w:numFmt w:val="lowerLetter"/>
      <w:lvlText w:val="%5."/>
      <w:lvlJc w:val="left"/>
      <w:pPr>
        <w:ind w:left="3600" w:hanging="360"/>
      </w:pPr>
    </w:lvl>
    <w:lvl w:ilvl="5" w:tplc="AFAA9E5C">
      <w:start w:val="1"/>
      <w:numFmt w:val="lowerRoman"/>
      <w:lvlText w:val="%6."/>
      <w:lvlJc w:val="right"/>
      <w:pPr>
        <w:ind w:left="4320" w:hanging="180"/>
      </w:pPr>
    </w:lvl>
    <w:lvl w:ilvl="6" w:tplc="C1488240">
      <w:start w:val="1"/>
      <w:numFmt w:val="decimal"/>
      <w:lvlText w:val="%7."/>
      <w:lvlJc w:val="left"/>
      <w:pPr>
        <w:ind w:left="5040" w:hanging="360"/>
      </w:pPr>
    </w:lvl>
    <w:lvl w:ilvl="7" w:tplc="693C99AE">
      <w:start w:val="1"/>
      <w:numFmt w:val="lowerLetter"/>
      <w:lvlText w:val="%8."/>
      <w:lvlJc w:val="left"/>
      <w:pPr>
        <w:ind w:left="5760" w:hanging="360"/>
      </w:pPr>
    </w:lvl>
    <w:lvl w:ilvl="8" w:tplc="10F614FA">
      <w:start w:val="1"/>
      <w:numFmt w:val="lowerRoman"/>
      <w:lvlText w:val="%9."/>
      <w:lvlJc w:val="right"/>
      <w:pPr>
        <w:ind w:left="6480" w:hanging="180"/>
      </w:pPr>
    </w:lvl>
  </w:abstractNum>
  <w:abstractNum w:abstractNumId="7" w15:restartNumberingAfterBreak="0">
    <w:nsid w:val="742E628C"/>
    <w:multiLevelType w:val="hybridMultilevel"/>
    <w:tmpl w:val="FFFFFFFF"/>
    <w:lvl w:ilvl="0" w:tplc="ADBEECC8">
      <w:start w:val="1"/>
      <w:numFmt w:val="bullet"/>
      <w:lvlText w:val=""/>
      <w:lvlJc w:val="left"/>
      <w:pPr>
        <w:ind w:left="720" w:hanging="360"/>
      </w:pPr>
      <w:rPr>
        <w:rFonts w:hint="default" w:ascii="Symbol" w:hAnsi="Symbol"/>
      </w:rPr>
    </w:lvl>
    <w:lvl w:ilvl="1" w:tplc="72A2306A">
      <w:start w:val="1"/>
      <w:numFmt w:val="bullet"/>
      <w:lvlText w:val="o"/>
      <w:lvlJc w:val="left"/>
      <w:pPr>
        <w:ind w:left="1440" w:hanging="360"/>
      </w:pPr>
      <w:rPr>
        <w:rFonts w:hint="default" w:ascii="Courier New" w:hAnsi="Courier New"/>
      </w:rPr>
    </w:lvl>
    <w:lvl w:ilvl="2" w:tplc="BE4E68CA">
      <w:start w:val="1"/>
      <w:numFmt w:val="bullet"/>
      <w:lvlText w:val=""/>
      <w:lvlJc w:val="left"/>
      <w:pPr>
        <w:ind w:left="2160" w:hanging="360"/>
      </w:pPr>
      <w:rPr>
        <w:rFonts w:hint="default" w:ascii="Wingdings" w:hAnsi="Wingdings"/>
      </w:rPr>
    </w:lvl>
    <w:lvl w:ilvl="3" w:tplc="64102692">
      <w:start w:val="1"/>
      <w:numFmt w:val="bullet"/>
      <w:lvlText w:val=""/>
      <w:lvlJc w:val="left"/>
      <w:pPr>
        <w:ind w:left="2880" w:hanging="360"/>
      </w:pPr>
      <w:rPr>
        <w:rFonts w:hint="default" w:ascii="Symbol" w:hAnsi="Symbol"/>
      </w:rPr>
    </w:lvl>
    <w:lvl w:ilvl="4" w:tplc="3A2057D6">
      <w:start w:val="1"/>
      <w:numFmt w:val="bullet"/>
      <w:lvlText w:val="o"/>
      <w:lvlJc w:val="left"/>
      <w:pPr>
        <w:ind w:left="3600" w:hanging="360"/>
      </w:pPr>
      <w:rPr>
        <w:rFonts w:hint="default" w:ascii="Courier New" w:hAnsi="Courier New"/>
      </w:rPr>
    </w:lvl>
    <w:lvl w:ilvl="5" w:tplc="0F3CC496">
      <w:start w:val="1"/>
      <w:numFmt w:val="bullet"/>
      <w:lvlText w:val=""/>
      <w:lvlJc w:val="left"/>
      <w:pPr>
        <w:ind w:left="4320" w:hanging="360"/>
      </w:pPr>
      <w:rPr>
        <w:rFonts w:hint="default" w:ascii="Wingdings" w:hAnsi="Wingdings"/>
      </w:rPr>
    </w:lvl>
    <w:lvl w:ilvl="6" w:tplc="54F24ED0">
      <w:start w:val="1"/>
      <w:numFmt w:val="bullet"/>
      <w:lvlText w:val=""/>
      <w:lvlJc w:val="left"/>
      <w:pPr>
        <w:ind w:left="5040" w:hanging="360"/>
      </w:pPr>
      <w:rPr>
        <w:rFonts w:hint="default" w:ascii="Symbol" w:hAnsi="Symbol"/>
      </w:rPr>
    </w:lvl>
    <w:lvl w:ilvl="7" w:tplc="E81C38C8">
      <w:start w:val="1"/>
      <w:numFmt w:val="bullet"/>
      <w:lvlText w:val="o"/>
      <w:lvlJc w:val="left"/>
      <w:pPr>
        <w:ind w:left="5760" w:hanging="360"/>
      </w:pPr>
      <w:rPr>
        <w:rFonts w:hint="default" w:ascii="Courier New" w:hAnsi="Courier New"/>
      </w:rPr>
    </w:lvl>
    <w:lvl w:ilvl="8" w:tplc="C1D47590">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1"/>
  </w:num>
  <w:num w:numId="4">
    <w:abstractNumId w:val="6"/>
  </w:num>
  <w:num w:numId="5">
    <w:abstractNumId w:val="2"/>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DAC917"/>
    <w:rsid w:val="00053688"/>
    <w:rsid w:val="0022658C"/>
    <w:rsid w:val="00274999"/>
    <w:rsid w:val="0027EBFA"/>
    <w:rsid w:val="002F74B2"/>
    <w:rsid w:val="00301F68"/>
    <w:rsid w:val="0034264D"/>
    <w:rsid w:val="003D3539"/>
    <w:rsid w:val="004574B3"/>
    <w:rsid w:val="004A1A62"/>
    <w:rsid w:val="00560241"/>
    <w:rsid w:val="005970A7"/>
    <w:rsid w:val="00713A9C"/>
    <w:rsid w:val="0076F6C2"/>
    <w:rsid w:val="00AE6398"/>
    <w:rsid w:val="00BA7358"/>
    <w:rsid w:val="00BC1DC8"/>
    <w:rsid w:val="00C40A53"/>
    <w:rsid w:val="00D004A7"/>
    <w:rsid w:val="00D53588"/>
    <w:rsid w:val="00DC7A69"/>
    <w:rsid w:val="00E25A4E"/>
    <w:rsid w:val="00FC08AC"/>
    <w:rsid w:val="0186B097"/>
    <w:rsid w:val="018C46B5"/>
    <w:rsid w:val="018DD9C6"/>
    <w:rsid w:val="01A7F4B4"/>
    <w:rsid w:val="01C1494B"/>
    <w:rsid w:val="0212C723"/>
    <w:rsid w:val="021F447B"/>
    <w:rsid w:val="02299A79"/>
    <w:rsid w:val="024EC3CA"/>
    <w:rsid w:val="0265F4DC"/>
    <w:rsid w:val="0294C9DC"/>
    <w:rsid w:val="029F2B25"/>
    <w:rsid w:val="02A1CD96"/>
    <w:rsid w:val="03C9B565"/>
    <w:rsid w:val="03FAFC12"/>
    <w:rsid w:val="04106729"/>
    <w:rsid w:val="0452EF25"/>
    <w:rsid w:val="047A4F18"/>
    <w:rsid w:val="04F044A8"/>
    <w:rsid w:val="04F815F8"/>
    <w:rsid w:val="04FB5D1D"/>
    <w:rsid w:val="054A67E5"/>
    <w:rsid w:val="055E7D87"/>
    <w:rsid w:val="056CA6A5"/>
    <w:rsid w:val="059D959E"/>
    <w:rsid w:val="05F14058"/>
    <w:rsid w:val="0609A9FF"/>
    <w:rsid w:val="063AD8A6"/>
    <w:rsid w:val="0694BA6E"/>
    <w:rsid w:val="069F1B04"/>
    <w:rsid w:val="06E63846"/>
    <w:rsid w:val="070635CF"/>
    <w:rsid w:val="07530178"/>
    <w:rsid w:val="07CEA245"/>
    <w:rsid w:val="07D14826"/>
    <w:rsid w:val="08220A5C"/>
    <w:rsid w:val="083584BC"/>
    <w:rsid w:val="088C05FC"/>
    <w:rsid w:val="088FEBE0"/>
    <w:rsid w:val="08961E49"/>
    <w:rsid w:val="08EED1D9"/>
    <w:rsid w:val="091FE245"/>
    <w:rsid w:val="09244166"/>
    <w:rsid w:val="09BC5DFE"/>
    <w:rsid w:val="09FCCCF9"/>
    <w:rsid w:val="09FCE487"/>
    <w:rsid w:val="0ACACEF4"/>
    <w:rsid w:val="0AFEA30F"/>
    <w:rsid w:val="0B11AE60"/>
    <w:rsid w:val="0B4EAD31"/>
    <w:rsid w:val="0B59AB1E"/>
    <w:rsid w:val="0B6D257E"/>
    <w:rsid w:val="0B989D5A"/>
    <w:rsid w:val="0BE1C7FC"/>
    <w:rsid w:val="0C5FC326"/>
    <w:rsid w:val="0C669F55"/>
    <w:rsid w:val="0C89A1E6"/>
    <w:rsid w:val="0CA4B949"/>
    <w:rsid w:val="0CDE0D44"/>
    <w:rsid w:val="0CE7FFFB"/>
    <w:rsid w:val="0CF3FEC0"/>
    <w:rsid w:val="0D321D9D"/>
    <w:rsid w:val="0D346DBB"/>
    <w:rsid w:val="0D635D03"/>
    <w:rsid w:val="0D90DE2D"/>
    <w:rsid w:val="0D914E67"/>
    <w:rsid w:val="0DAC9577"/>
    <w:rsid w:val="0DE0879E"/>
    <w:rsid w:val="0E1357F7"/>
    <w:rsid w:val="0E8FCF21"/>
    <w:rsid w:val="0EB48BD7"/>
    <w:rsid w:val="0EF1D034"/>
    <w:rsid w:val="0F378FA8"/>
    <w:rsid w:val="0F9763E8"/>
    <w:rsid w:val="0FCC127A"/>
    <w:rsid w:val="1007E168"/>
    <w:rsid w:val="103AECA2"/>
    <w:rsid w:val="104096A1"/>
    <w:rsid w:val="10859669"/>
    <w:rsid w:val="1089AF1E"/>
    <w:rsid w:val="10A1302E"/>
    <w:rsid w:val="10D36009"/>
    <w:rsid w:val="10FA5D11"/>
    <w:rsid w:val="10FB8B06"/>
    <w:rsid w:val="118D00C8"/>
    <w:rsid w:val="11AD1991"/>
    <w:rsid w:val="11C3BE65"/>
    <w:rsid w:val="11C76FE3"/>
    <w:rsid w:val="11FB10EA"/>
    <w:rsid w:val="1219BFE5"/>
    <w:rsid w:val="123D55CB"/>
    <w:rsid w:val="125D697C"/>
    <w:rsid w:val="1262F049"/>
    <w:rsid w:val="12909754"/>
    <w:rsid w:val="1343F383"/>
    <w:rsid w:val="136475AF"/>
    <w:rsid w:val="1382A684"/>
    <w:rsid w:val="1396E14B"/>
    <w:rsid w:val="13A15F21"/>
    <w:rsid w:val="13B38077"/>
    <w:rsid w:val="13F0F760"/>
    <w:rsid w:val="1418D576"/>
    <w:rsid w:val="1472CA02"/>
    <w:rsid w:val="149C03B2"/>
    <w:rsid w:val="14AC2FC5"/>
    <w:rsid w:val="15050F79"/>
    <w:rsid w:val="153C72BA"/>
    <w:rsid w:val="15573758"/>
    <w:rsid w:val="164A8BFF"/>
    <w:rsid w:val="167B9445"/>
    <w:rsid w:val="16A2CE8C"/>
    <w:rsid w:val="16AFD825"/>
    <w:rsid w:val="16C78A47"/>
    <w:rsid w:val="17138D95"/>
    <w:rsid w:val="173085A8"/>
    <w:rsid w:val="1827CCFD"/>
    <w:rsid w:val="18510F2F"/>
    <w:rsid w:val="1874D044"/>
    <w:rsid w:val="189638C0"/>
    <w:rsid w:val="18FDDF9F"/>
    <w:rsid w:val="198F8EAA"/>
    <w:rsid w:val="19AEC3AE"/>
    <w:rsid w:val="19B101C1"/>
    <w:rsid w:val="19FF2B09"/>
    <w:rsid w:val="1A68266A"/>
    <w:rsid w:val="1A7C5858"/>
    <w:rsid w:val="1A9773DB"/>
    <w:rsid w:val="1AF33BC5"/>
    <w:rsid w:val="1BF84A9F"/>
    <w:rsid w:val="1C25B9F0"/>
    <w:rsid w:val="1C33443C"/>
    <w:rsid w:val="1C50448C"/>
    <w:rsid w:val="1C75E3C9"/>
    <w:rsid w:val="1C79F378"/>
    <w:rsid w:val="1CA3004C"/>
    <w:rsid w:val="1CD7B15B"/>
    <w:rsid w:val="1D745D41"/>
    <w:rsid w:val="1D965F64"/>
    <w:rsid w:val="1E4907AA"/>
    <w:rsid w:val="1E6C051D"/>
    <w:rsid w:val="1E7381BC"/>
    <w:rsid w:val="1ED29C2C"/>
    <w:rsid w:val="1EE569E7"/>
    <w:rsid w:val="1EF8892C"/>
    <w:rsid w:val="1F2CE754"/>
    <w:rsid w:val="1F460FB1"/>
    <w:rsid w:val="1F590629"/>
    <w:rsid w:val="1FE229ED"/>
    <w:rsid w:val="20173410"/>
    <w:rsid w:val="2022768B"/>
    <w:rsid w:val="204085A7"/>
    <w:rsid w:val="20C8B7B5"/>
    <w:rsid w:val="210E79B9"/>
    <w:rsid w:val="212B162B"/>
    <w:rsid w:val="2164B08F"/>
    <w:rsid w:val="218050B8"/>
    <w:rsid w:val="21AB6C27"/>
    <w:rsid w:val="21E5F072"/>
    <w:rsid w:val="220CDF5F"/>
    <w:rsid w:val="227DB073"/>
    <w:rsid w:val="22EC93E1"/>
    <w:rsid w:val="22ED15FA"/>
    <w:rsid w:val="23557DEA"/>
    <w:rsid w:val="2386727F"/>
    <w:rsid w:val="23DB487B"/>
    <w:rsid w:val="23DE1F85"/>
    <w:rsid w:val="23E9D54E"/>
    <w:rsid w:val="2407DEFB"/>
    <w:rsid w:val="24233A9E"/>
    <w:rsid w:val="2437A064"/>
    <w:rsid w:val="24504D26"/>
    <w:rsid w:val="24703F4B"/>
    <w:rsid w:val="247EAFA7"/>
    <w:rsid w:val="24886442"/>
    <w:rsid w:val="24EF7F0A"/>
    <w:rsid w:val="24FBBF2B"/>
    <w:rsid w:val="2574B8A1"/>
    <w:rsid w:val="258E48CC"/>
    <w:rsid w:val="25AFBB14"/>
    <w:rsid w:val="25B57050"/>
    <w:rsid w:val="25BF0AFF"/>
    <w:rsid w:val="25DF0792"/>
    <w:rsid w:val="26867594"/>
    <w:rsid w:val="26C25BA0"/>
    <w:rsid w:val="26F71133"/>
    <w:rsid w:val="27111909"/>
    <w:rsid w:val="27175BD2"/>
    <w:rsid w:val="275140B1"/>
    <w:rsid w:val="276AD9F5"/>
    <w:rsid w:val="2788DDDA"/>
    <w:rsid w:val="27D3F213"/>
    <w:rsid w:val="27DBDF99"/>
    <w:rsid w:val="27E99774"/>
    <w:rsid w:val="281A6402"/>
    <w:rsid w:val="2887B069"/>
    <w:rsid w:val="289DDA95"/>
    <w:rsid w:val="28AC5963"/>
    <w:rsid w:val="28F69A52"/>
    <w:rsid w:val="28FE0590"/>
    <w:rsid w:val="2924AE3B"/>
    <w:rsid w:val="2928A532"/>
    <w:rsid w:val="2931B3BA"/>
    <w:rsid w:val="29890C33"/>
    <w:rsid w:val="29AE683C"/>
    <w:rsid w:val="29EC61DA"/>
    <w:rsid w:val="2A38E5C5"/>
    <w:rsid w:val="2A615221"/>
    <w:rsid w:val="2A88E173"/>
    <w:rsid w:val="2B13805B"/>
    <w:rsid w:val="2B1A8762"/>
    <w:rsid w:val="2B241317"/>
    <w:rsid w:val="2B24DC94"/>
    <w:rsid w:val="2B8C6379"/>
    <w:rsid w:val="2BB3C1A5"/>
    <w:rsid w:val="2BCA8256"/>
    <w:rsid w:val="2BCC7BFC"/>
    <w:rsid w:val="2BE5A15C"/>
    <w:rsid w:val="2C5B5F0B"/>
    <w:rsid w:val="2C71F416"/>
    <w:rsid w:val="2CF4B52B"/>
    <w:rsid w:val="2D2833DA"/>
    <w:rsid w:val="2D3299F0"/>
    <w:rsid w:val="2D3D2AF9"/>
    <w:rsid w:val="2D4566FE"/>
    <w:rsid w:val="2DBACCF9"/>
    <w:rsid w:val="2DBF8FF8"/>
    <w:rsid w:val="2DF0AF08"/>
    <w:rsid w:val="2DFC1655"/>
    <w:rsid w:val="2E1D93F0"/>
    <w:rsid w:val="2E278A2B"/>
    <w:rsid w:val="2E2F1AFE"/>
    <w:rsid w:val="2E70C6D2"/>
    <w:rsid w:val="2E785F1C"/>
    <w:rsid w:val="2EB0761C"/>
    <w:rsid w:val="2F18A9B1"/>
    <w:rsid w:val="2F3E54EB"/>
    <w:rsid w:val="2F482B85"/>
    <w:rsid w:val="2F52EE67"/>
    <w:rsid w:val="2F569D5A"/>
    <w:rsid w:val="2F97E6B6"/>
    <w:rsid w:val="302D57DA"/>
    <w:rsid w:val="307E7579"/>
    <w:rsid w:val="30C4C9DD"/>
    <w:rsid w:val="30C8931B"/>
    <w:rsid w:val="30D68A4D"/>
    <w:rsid w:val="311101A5"/>
    <w:rsid w:val="311F2B79"/>
    <w:rsid w:val="3169B2C1"/>
    <w:rsid w:val="31794915"/>
    <w:rsid w:val="31BEBE86"/>
    <w:rsid w:val="32829966"/>
    <w:rsid w:val="329811D2"/>
    <w:rsid w:val="32D7BC52"/>
    <w:rsid w:val="3342FC0F"/>
    <w:rsid w:val="334F7C21"/>
    <w:rsid w:val="335A8EE7"/>
    <w:rsid w:val="33741B1F"/>
    <w:rsid w:val="33BFC92E"/>
    <w:rsid w:val="33C6C110"/>
    <w:rsid w:val="342A0E7D"/>
    <w:rsid w:val="348F4B25"/>
    <w:rsid w:val="34B1CD00"/>
    <w:rsid w:val="34F5D6B4"/>
    <w:rsid w:val="350A3F34"/>
    <w:rsid w:val="3571649C"/>
    <w:rsid w:val="3577E29F"/>
    <w:rsid w:val="35AA9B25"/>
    <w:rsid w:val="35DF0F75"/>
    <w:rsid w:val="3612E4B0"/>
    <w:rsid w:val="36343896"/>
    <w:rsid w:val="36ED7739"/>
    <w:rsid w:val="370A9339"/>
    <w:rsid w:val="370C23A9"/>
    <w:rsid w:val="37A2FDB3"/>
    <w:rsid w:val="37C5F15D"/>
    <w:rsid w:val="382E000A"/>
    <w:rsid w:val="382E63E5"/>
    <w:rsid w:val="383F16F4"/>
    <w:rsid w:val="3845311C"/>
    <w:rsid w:val="38558762"/>
    <w:rsid w:val="385AAF10"/>
    <w:rsid w:val="386EF1FB"/>
    <w:rsid w:val="389A3233"/>
    <w:rsid w:val="38A7F731"/>
    <w:rsid w:val="38AF8361"/>
    <w:rsid w:val="38E0509C"/>
    <w:rsid w:val="390B16CF"/>
    <w:rsid w:val="39143DDD"/>
    <w:rsid w:val="392C58BA"/>
    <w:rsid w:val="394C0244"/>
    <w:rsid w:val="3955EB2D"/>
    <w:rsid w:val="3974AB67"/>
    <w:rsid w:val="39A7CE48"/>
    <w:rsid w:val="39BA0FD6"/>
    <w:rsid w:val="39BB11C3"/>
    <w:rsid w:val="3A4C93C5"/>
    <w:rsid w:val="3A7E4485"/>
    <w:rsid w:val="3AB00E3E"/>
    <w:rsid w:val="3AE2CE37"/>
    <w:rsid w:val="3AE655D3"/>
    <w:rsid w:val="3B3E1F69"/>
    <w:rsid w:val="3B5C75E7"/>
    <w:rsid w:val="3B832913"/>
    <w:rsid w:val="3B8911FF"/>
    <w:rsid w:val="3C020B75"/>
    <w:rsid w:val="3C03AF96"/>
    <w:rsid w:val="3C5DD518"/>
    <w:rsid w:val="3C76FD75"/>
    <w:rsid w:val="3C9AD22A"/>
    <w:rsid w:val="3CA33DA7"/>
    <w:rsid w:val="3CE36FEC"/>
    <w:rsid w:val="3D128817"/>
    <w:rsid w:val="3D47773F"/>
    <w:rsid w:val="3D6C04F8"/>
    <w:rsid w:val="3D77C588"/>
    <w:rsid w:val="3DDE831F"/>
    <w:rsid w:val="3DFFC9DD"/>
    <w:rsid w:val="3E365734"/>
    <w:rsid w:val="3E36A28B"/>
    <w:rsid w:val="3E5B2596"/>
    <w:rsid w:val="3E5E575C"/>
    <w:rsid w:val="3E703974"/>
    <w:rsid w:val="3ED9DA23"/>
    <w:rsid w:val="3F1FD95E"/>
    <w:rsid w:val="3FAE0A80"/>
    <w:rsid w:val="3FB01403"/>
    <w:rsid w:val="3FE16BDC"/>
    <w:rsid w:val="3FFFE4C8"/>
    <w:rsid w:val="408A1D02"/>
    <w:rsid w:val="408D41D5"/>
    <w:rsid w:val="40C38877"/>
    <w:rsid w:val="41014D85"/>
    <w:rsid w:val="4104EDDD"/>
    <w:rsid w:val="4173F889"/>
    <w:rsid w:val="41881C72"/>
    <w:rsid w:val="41B5883D"/>
    <w:rsid w:val="41E868F9"/>
    <w:rsid w:val="41EC1362"/>
    <w:rsid w:val="423E7D4D"/>
    <w:rsid w:val="42714CF9"/>
    <w:rsid w:val="4306DC07"/>
    <w:rsid w:val="4306DC07"/>
    <w:rsid w:val="430BC99D"/>
    <w:rsid w:val="4361F409"/>
    <w:rsid w:val="4377E086"/>
    <w:rsid w:val="43825CF6"/>
    <w:rsid w:val="43CE55C0"/>
    <w:rsid w:val="43E7070C"/>
    <w:rsid w:val="444CE2CC"/>
    <w:rsid w:val="449563A2"/>
    <w:rsid w:val="44A2AC68"/>
    <w:rsid w:val="44CD1AFD"/>
    <w:rsid w:val="44F8D87C"/>
    <w:rsid w:val="44FDC46A"/>
    <w:rsid w:val="451ACCDD"/>
    <w:rsid w:val="45B71274"/>
    <w:rsid w:val="45C4495E"/>
    <w:rsid w:val="46063986"/>
    <w:rsid w:val="460F6670"/>
    <w:rsid w:val="4625398A"/>
    <w:rsid w:val="4630F600"/>
    <w:rsid w:val="46341B99"/>
    <w:rsid w:val="4688F960"/>
    <w:rsid w:val="46BA05F5"/>
    <w:rsid w:val="46C49A0F"/>
    <w:rsid w:val="47138D9A"/>
    <w:rsid w:val="4782EE09"/>
    <w:rsid w:val="47D6D915"/>
    <w:rsid w:val="4824C9C1"/>
    <w:rsid w:val="4834633F"/>
    <w:rsid w:val="484883BE"/>
    <w:rsid w:val="485FF146"/>
    <w:rsid w:val="4872E7BE"/>
    <w:rsid w:val="487B2CC3"/>
    <w:rsid w:val="48C9B2A5"/>
    <w:rsid w:val="48E2C1C3"/>
    <w:rsid w:val="48F3370D"/>
    <w:rsid w:val="4905E775"/>
    <w:rsid w:val="490FFFC2"/>
    <w:rsid w:val="4921B713"/>
    <w:rsid w:val="493A24DA"/>
    <w:rsid w:val="493C5820"/>
    <w:rsid w:val="49414E8F"/>
    <w:rsid w:val="496896C2"/>
    <w:rsid w:val="4976B698"/>
    <w:rsid w:val="4992BCB7"/>
    <w:rsid w:val="4994CC86"/>
    <w:rsid w:val="49B13F2F"/>
    <w:rsid w:val="49C3F772"/>
    <w:rsid w:val="49D033A0"/>
    <w:rsid w:val="49EE3E00"/>
    <w:rsid w:val="49FDF81A"/>
    <w:rsid w:val="4A2F0562"/>
    <w:rsid w:val="4A628C05"/>
    <w:rsid w:val="4A7E9224"/>
    <w:rsid w:val="4AD82881"/>
    <w:rsid w:val="4AEAF2D2"/>
    <w:rsid w:val="4B02869D"/>
    <w:rsid w:val="4B1ADACF"/>
    <w:rsid w:val="4B6C0401"/>
    <w:rsid w:val="4B979208"/>
    <w:rsid w:val="4BD71433"/>
    <w:rsid w:val="4C2B9780"/>
    <w:rsid w:val="4C5F898B"/>
    <w:rsid w:val="4C89CF93"/>
    <w:rsid w:val="4CA03784"/>
    <w:rsid w:val="4CB73242"/>
    <w:rsid w:val="4CD6EB37"/>
    <w:rsid w:val="4D253B0A"/>
    <w:rsid w:val="4DA569AF"/>
    <w:rsid w:val="4DB632E6"/>
    <w:rsid w:val="4DBA95FD"/>
    <w:rsid w:val="4DBD9147"/>
    <w:rsid w:val="4DFB9755"/>
    <w:rsid w:val="4E0B7D93"/>
    <w:rsid w:val="4E19A1B5"/>
    <w:rsid w:val="4E3C07E5"/>
    <w:rsid w:val="4E5D1B38"/>
    <w:rsid w:val="4E610FD4"/>
    <w:rsid w:val="4EFC44CF"/>
    <w:rsid w:val="4F3D51A1"/>
    <w:rsid w:val="4FA78C26"/>
    <w:rsid w:val="4FAB99A4"/>
    <w:rsid w:val="4FB57216"/>
    <w:rsid w:val="4FB7BCDC"/>
    <w:rsid w:val="4FFCE035"/>
    <w:rsid w:val="501D7CA6"/>
    <w:rsid w:val="5051DACE"/>
    <w:rsid w:val="5067533A"/>
    <w:rsid w:val="50683A29"/>
    <w:rsid w:val="50994272"/>
    <w:rsid w:val="509C55D0"/>
    <w:rsid w:val="50A1CF7D"/>
    <w:rsid w:val="50A6FDBA"/>
    <w:rsid w:val="50CBD93C"/>
    <w:rsid w:val="50D22A3C"/>
    <w:rsid w:val="50D27805"/>
    <w:rsid w:val="5107CE2C"/>
    <w:rsid w:val="51174E2E"/>
    <w:rsid w:val="511B11A7"/>
    <w:rsid w:val="51333817"/>
    <w:rsid w:val="51557BEF"/>
    <w:rsid w:val="51657921"/>
    <w:rsid w:val="516F138B"/>
    <w:rsid w:val="517090F7"/>
    <w:rsid w:val="51EDAB2F"/>
    <w:rsid w:val="5203239B"/>
    <w:rsid w:val="520D3BAA"/>
    <w:rsid w:val="530BA6C2"/>
    <w:rsid w:val="530F9598"/>
    <w:rsid w:val="53551D68"/>
    <w:rsid w:val="537CD7D7"/>
    <w:rsid w:val="53A24AAA"/>
    <w:rsid w:val="53BDD4FC"/>
    <w:rsid w:val="5498C584"/>
    <w:rsid w:val="5521D3EC"/>
    <w:rsid w:val="552282EF"/>
    <w:rsid w:val="553C576E"/>
    <w:rsid w:val="554AD612"/>
    <w:rsid w:val="557540A0"/>
    <w:rsid w:val="557A6EDD"/>
    <w:rsid w:val="55CB4220"/>
    <w:rsid w:val="55F44393"/>
    <w:rsid w:val="561C7712"/>
    <w:rsid w:val="565AE481"/>
    <w:rsid w:val="56DA63CA"/>
    <w:rsid w:val="570B9754"/>
    <w:rsid w:val="57397F35"/>
    <w:rsid w:val="579240B1"/>
    <w:rsid w:val="579911D3"/>
    <w:rsid w:val="57E60431"/>
    <w:rsid w:val="57EAD521"/>
    <w:rsid w:val="58179C81"/>
    <w:rsid w:val="582D412D"/>
    <w:rsid w:val="5898E742"/>
    <w:rsid w:val="58CB0B8A"/>
    <w:rsid w:val="590043EE"/>
    <w:rsid w:val="590EA27C"/>
    <w:rsid w:val="5911485D"/>
    <w:rsid w:val="59454A1B"/>
    <w:rsid w:val="59B827A7"/>
    <w:rsid w:val="59C01C9E"/>
    <w:rsid w:val="59D39962"/>
    <w:rsid w:val="59E9564E"/>
    <w:rsid w:val="59FB9D0D"/>
    <w:rsid w:val="5A02656F"/>
    <w:rsid w:val="5A06B1BC"/>
    <w:rsid w:val="5A0C6480"/>
    <w:rsid w:val="5A118C2E"/>
    <w:rsid w:val="5A2876A2"/>
    <w:rsid w:val="5A790C82"/>
    <w:rsid w:val="5AAD3630"/>
    <w:rsid w:val="5AD08A8B"/>
    <w:rsid w:val="5AE25CDA"/>
    <w:rsid w:val="5B0CC84B"/>
    <w:rsid w:val="5B390D8F"/>
    <w:rsid w:val="5B911570"/>
    <w:rsid w:val="5BAD5C8F"/>
    <w:rsid w:val="5C7ACCC1"/>
    <w:rsid w:val="5CA1E189"/>
    <w:rsid w:val="5D02C003"/>
    <w:rsid w:val="5D66396A"/>
    <w:rsid w:val="5D9784E7"/>
    <w:rsid w:val="5D9F15BA"/>
    <w:rsid w:val="5DCACB6C"/>
    <w:rsid w:val="5E4683BC"/>
    <w:rsid w:val="5E65F666"/>
    <w:rsid w:val="5EB3CB27"/>
    <w:rsid w:val="5F100AB9"/>
    <w:rsid w:val="5F15F15A"/>
    <w:rsid w:val="5F335548"/>
    <w:rsid w:val="5F5F4B60"/>
    <w:rsid w:val="5FC5D018"/>
    <w:rsid w:val="5FE4C677"/>
    <w:rsid w:val="6001C6C7"/>
    <w:rsid w:val="6065E759"/>
    <w:rsid w:val="6069D7D5"/>
    <w:rsid w:val="60D61D6F"/>
    <w:rsid w:val="60DD29E7"/>
    <w:rsid w:val="6115E24D"/>
    <w:rsid w:val="6191BB87"/>
    <w:rsid w:val="61EB6BE9"/>
    <w:rsid w:val="623FC988"/>
    <w:rsid w:val="6258AA91"/>
    <w:rsid w:val="6271EDD0"/>
    <w:rsid w:val="62C326CE"/>
    <w:rsid w:val="62D3F16B"/>
    <w:rsid w:val="62D4F358"/>
    <w:rsid w:val="62E3B200"/>
    <w:rsid w:val="62ECDC5F"/>
    <w:rsid w:val="62EEBB21"/>
    <w:rsid w:val="6307701A"/>
    <w:rsid w:val="63681E21"/>
    <w:rsid w:val="6377E15A"/>
    <w:rsid w:val="63873C4A"/>
    <w:rsid w:val="63965A46"/>
    <w:rsid w:val="63C7D524"/>
    <w:rsid w:val="63CD5E4C"/>
    <w:rsid w:val="63D75B9E"/>
    <w:rsid w:val="640E573E"/>
    <w:rsid w:val="646FC1CC"/>
    <w:rsid w:val="6488ACC0"/>
    <w:rsid w:val="6508A461"/>
    <w:rsid w:val="6510EC90"/>
    <w:rsid w:val="651632CA"/>
    <w:rsid w:val="65302D4E"/>
    <w:rsid w:val="6563A585"/>
    <w:rsid w:val="656D95E1"/>
    <w:rsid w:val="65904B53"/>
    <w:rsid w:val="65CD34C5"/>
    <w:rsid w:val="65E95370"/>
    <w:rsid w:val="66769A52"/>
    <w:rsid w:val="66A0892C"/>
    <w:rsid w:val="66E4A6EE"/>
    <w:rsid w:val="66EAB166"/>
    <w:rsid w:val="66ED6A48"/>
    <w:rsid w:val="66F6391F"/>
    <w:rsid w:val="673B94B5"/>
    <w:rsid w:val="67682D90"/>
    <w:rsid w:val="6770F2AC"/>
    <w:rsid w:val="677D7C8A"/>
    <w:rsid w:val="6789BFFF"/>
    <w:rsid w:val="67BD16A4"/>
    <w:rsid w:val="67C08AEB"/>
    <w:rsid w:val="67CB030F"/>
    <w:rsid w:val="67E9229F"/>
    <w:rsid w:val="67FE46CA"/>
    <w:rsid w:val="67FECDDC"/>
    <w:rsid w:val="6801CF61"/>
    <w:rsid w:val="68311723"/>
    <w:rsid w:val="686AFBB9"/>
    <w:rsid w:val="68A31E39"/>
    <w:rsid w:val="68E1C861"/>
    <w:rsid w:val="692D6F18"/>
    <w:rsid w:val="69520BC9"/>
    <w:rsid w:val="699A172B"/>
    <w:rsid w:val="699CAF04"/>
    <w:rsid w:val="69CB5714"/>
    <w:rsid w:val="6A07679E"/>
    <w:rsid w:val="6A10AF83"/>
    <w:rsid w:val="6A1B2F1A"/>
    <w:rsid w:val="6A3C6079"/>
    <w:rsid w:val="6A5E3608"/>
    <w:rsid w:val="6AEEC3E5"/>
    <w:rsid w:val="6AEF27C0"/>
    <w:rsid w:val="6B008C92"/>
    <w:rsid w:val="6B1B512D"/>
    <w:rsid w:val="6B8CD2AF"/>
    <w:rsid w:val="6BA337FF"/>
    <w:rsid w:val="6BBB3F3F"/>
    <w:rsid w:val="6BDBBF53"/>
    <w:rsid w:val="6BDF0AAB"/>
    <w:rsid w:val="6BE6F831"/>
    <w:rsid w:val="6C50A76E"/>
    <w:rsid w:val="6C9C3E8B"/>
    <w:rsid w:val="6CC6A9FC"/>
    <w:rsid w:val="6CF0D05E"/>
    <w:rsid w:val="6CF2EF40"/>
    <w:rsid w:val="6CF6A253"/>
    <w:rsid w:val="6D157FEC"/>
    <w:rsid w:val="6D28A310"/>
    <w:rsid w:val="6D52CFDC"/>
    <w:rsid w:val="6D7ADB0C"/>
    <w:rsid w:val="6D7C76F6"/>
    <w:rsid w:val="6D82C892"/>
    <w:rsid w:val="6DAF4537"/>
    <w:rsid w:val="6DEB3A27"/>
    <w:rsid w:val="6E20BFCC"/>
    <w:rsid w:val="6E2664A7"/>
    <w:rsid w:val="6E30FE84"/>
    <w:rsid w:val="6E60CAD3"/>
    <w:rsid w:val="6E926C7F"/>
    <w:rsid w:val="6ED3E866"/>
    <w:rsid w:val="6F0ABBFC"/>
    <w:rsid w:val="6F201B1B"/>
    <w:rsid w:val="6F217CAD"/>
    <w:rsid w:val="6F24BD57"/>
    <w:rsid w:val="6FB27473"/>
    <w:rsid w:val="6FB97492"/>
    <w:rsid w:val="6FC23508"/>
    <w:rsid w:val="6FED3D9D"/>
    <w:rsid w:val="706043D2"/>
    <w:rsid w:val="70BA6954"/>
    <w:rsid w:val="7117D4F2"/>
    <w:rsid w:val="715AF36B"/>
    <w:rsid w:val="71626553"/>
    <w:rsid w:val="717514C0"/>
    <w:rsid w:val="718F894A"/>
    <w:rsid w:val="71DE03E1"/>
    <w:rsid w:val="720894CB"/>
    <w:rsid w:val="725C5E19"/>
    <w:rsid w:val="727A0E6A"/>
    <w:rsid w:val="7293E78F"/>
    <w:rsid w:val="72D7AF8E"/>
    <w:rsid w:val="72F5871D"/>
    <w:rsid w:val="733BF4FD"/>
    <w:rsid w:val="736230C4"/>
    <w:rsid w:val="73C5B1B8"/>
    <w:rsid w:val="73D47060"/>
    <w:rsid w:val="73DCEAC1"/>
    <w:rsid w:val="73EEAD4C"/>
    <w:rsid w:val="73F20A16"/>
    <w:rsid w:val="742BCF81"/>
    <w:rsid w:val="742FB7F0"/>
    <w:rsid w:val="742FF7B4"/>
    <w:rsid w:val="748E467B"/>
    <w:rsid w:val="74E76D99"/>
    <w:rsid w:val="7504CA53"/>
    <w:rsid w:val="751B34FC"/>
    <w:rsid w:val="75CB8851"/>
    <w:rsid w:val="75CBC815"/>
    <w:rsid w:val="75EB4615"/>
    <w:rsid w:val="761CC755"/>
    <w:rsid w:val="768F199B"/>
    <w:rsid w:val="76B2C1FA"/>
    <w:rsid w:val="76B95F04"/>
    <w:rsid w:val="77259D5A"/>
    <w:rsid w:val="772FCF3C"/>
    <w:rsid w:val="778C9D2D"/>
    <w:rsid w:val="77C48677"/>
    <w:rsid w:val="77D1A6D7"/>
    <w:rsid w:val="77FECACE"/>
    <w:rsid w:val="78273902"/>
    <w:rsid w:val="7872EBE3"/>
    <w:rsid w:val="7887DBBE"/>
    <w:rsid w:val="790368D7"/>
    <w:rsid w:val="7908B499"/>
    <w:rsid w:val="793C5EA6"/>
    <w:rsid w:val="794B6BCD"/>
    <w:rsid w:val="794D1A8B"/>
    <w:rsid w:val="7963759A"/>
    <w:rsid w:val="79AD9200"/>
    <w:rsid w:val="79B8287B"/>
    <w:rsid w:val="79B8AA75"/>
    <w:rsid w:val="79DAC917"/>
    <w:rsid w:val="79EC599A"/>
    <w:rsid w:val="79F0FFC6"/>
    <w:rsid w:val="79FFE919"/>
    <w:rsid w:val="7A148F1E"/>
    <w:rsid w:val="7A676FFE"/>
    <w:rsid w:val="7A9BAA12"/>
    <w:rsid w:val="7ABF96B1"/>
    <w:rsid w:val="7B366B90"/>
    <w:rsid w:val="7B496261"/>
    <w:rsid w:val="7B5B32F1"/>
    <w:rsid w:val="7B628ABE"/>
    <w:rsid w:val="7B8CD027"/>
    <w:rsid w:val="7BA39803"/>
    <w:rsid w:val="7BB002F6"/>
    <w:rsid w:val="7BBEBDCA"/>
    <w:rsid w:val="7C25DBE8"/>
    <w:rsid w:val="7C90F77B"/>
    <w:rsid w:val="7CBC990A"/>
    <w:rsid w:val="7CFE5B1F"/>
    <w:rsid w:val="7D23FA5C"/>
    <w:rsid w:val="7D5CE5E4"/>
    <w:rsid w:val="7D7666FE"/>
    <w:rsid w:val="7D78043A"/>
    <w:rsid w:val="7D916905"/>
    <w:rsid w:val="7DBE7700"/>
    <w:rsid w:val="7E563903"/>
    <w:rsid w:val="7E752782"/>
    <w:rsid w:val="7E767573"/>
    <w:rsid w:val="7E852E3D"/>
    <w:rsid w:val="7EC82D74"/>
    <w:rsid w:val="7F00F353"/>
    <w:rsid w:val="7F0838E8"/>
    <w:rsid w:val="7F34BCBD"/>
    <w:rsid w:val="7F6E6E88"/>
    <w:rsid w:val="7F8F8697"/>
    <w:rsid w:val="7FA3286D"/>
    <w:rsid w:val="7FB196D2"/>
    <w:rsid w:val="7FFB46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C917"/>
  <w15:chartTrackingRefBased/>
  <w15:docId w15:val="{9AFE96FB-A25D-402D-A52B-96304C90A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01F6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F6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301F6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301F68"/>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301F68"/>
    <w:pPr>
      <w:outlineLvl w:val="9"/>
    </w:pPr>
  </w:style>
  <w:style w:type="paragraph" w:styleId="TOC1">
    <w:name w:val="toc 1"/>
    <w:basedOn w:val="Normal"/>
    <w:next w:val="Normal"/>
    <w:autoRedefine/>
    <w:uiPriority w:val="39"/>
    <w:unhideWhenUsed/>
    <w:rsid w:val="00301F68"/>
    <w:pPr>
      <w:spacing w:after="100"/>
    </w:pPr>
  </w:style>
  <w:style w:type="paragraph" w:styleId="TOC2">
    <w:name w:val="toc 2"/>
    <w:basedOn w:val="Normal"/>
    <w:next w:val="Normal"/>
    <w:autoRedefine/>
    <w:uiPriority w:val="39"/>
    <w:unhideWhenUsed/>
    <w:rsid w:val="00301F68"/>
    <w:pPr>
      <w:spacing w:after="100"/>
      <w:ind w:left="220"/>
    </w:pPr>
  </w:style>
  <w:style w:type="character" w:styleId="Hyperlink">
    <w:name w:val="Hyperlink"/>
    <w:basedOn w:val="DefaultParagraphFont"/>
    <w:uiPriority w:val="99"/>
    <w:unhideWhenUsed/>
    <w:rsid w:val="00301F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19/09/relationships/intelligence" Target="intelligence.xml" Id="R9fb5003f9c844836" /><Relationship Type="http://schemas.openxmlformats.org/officeDocument/2006/relationships/glossaryDocument" Target="glossary/document.xml" Id="R0528f982a81240e7" /><Relationship Type="http://schemas.openxmlformats.org/officeDocument/2006/relationships/image" Target="/media/image.png" Id="Rc812865521d4458e" /><Relationship Type="http://schemas.openxmlformats.org/officeDocument/2006/relationships/image" Target="/media/image2.png" Id="R5ec097258b3649ad" /><Relationship Type="http://schemas.openxmlformats.org/officeDocument/2006/relationships/hyperlink" Target="https://commonslibrary.parliament.uk/research-briefings/cbp-9039/" TargetMode="External" Id="R5334c520be3e40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c87f2c9-6690-47e8-a89d-4f9be092b632}"/>
      </w:docPartPr>
      <w:docPartBody>
        <w:p w14:paraId="6A68AA4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7ABCA-3BF3-4770-BF76-83F1BAF371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Achia Khan (2026002)</dc:creator>
  <keywords/>
  <dc:description/>
  <lastModifiedBy>Achia Khan (2026002)</lastModifiedBy>
  <revision>18</revision>
  <dcterms:created xsi:type="dcterms:W3CDTF">2022-03-11T21:57:00.0000000Z</dcterms:created>
  <dcterms:modified xsi:type="dcterms:W3CDTF">2022-04-06T20:45:25.1249801Z</dcterms:modified>
</coreProperties>
</file>