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85E750" w14:textId="77777777" w:rsidR="00912101" w:rsidRDefault="0023752D" w:rsidP="00682E7D">
      <w:r>
        <w:rPr>
          <w:noProof/>
        </w:rPr>
        <w:drawing>
          <wp:anchor distT="0" distB="0" distL="114300" distR="114300" simplePos="0" relativeHeight="251652608" behindDoc="1" locked="0" layoutInCell="1" allowOverlap="1" wp14:anchorId="3172560E" wp14:editId="0A5C33B3">
            <wp:simplePos x="0" y="0"/>
            <wp:positionH relativeFrom="page">
              <wp:align>right</wp:align>
            </wp:positionH>
            <wp:positionV relativeFrom="page">
              <wp:align>top</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14:paraId="0407CC78" w14:textId="77777777" w:rsidR="008C1F2B" w:rsidRDefault="0023752D"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0E3820FD" wp14:editId="1A563DEA">
                    <wp:simplePos x="0" y="0"/>
                    <wp:positionH relativeFrom="margin">
                      <wp:posOffset>2552700</wp:posOffset>
                    </wp:positionH>
                    <wp:positionV relativeFrom="paragraph">
                      <wp:posOffset>5253355</wp:posOffset>
                    </wp:positionV>
                    <wp:extent cx="3324225" cy="7429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4225" cy="742950"/>
                            </a:xfrm>
                            <a:prstGeom prst="rect">
                              <a:avLst/>
                            </a:prstGeom>
                            <a:solidFill>
                              <a:srgbClr val="FFFFFF"/>
                            </a:solidFill>
                            <a:ln w="9525">
                              <a:solidFill>
                                <a:srgbClr val="000000"/>
                              </a:solidFill>
                              <a:miter lim="800000"/>
                              <a:headEnd/>
                              <a:tailEnd/>
                            </a:ln>
                          </wps:spPr>
                          <wps:txbx>
                            <w:txbxContent>
                              <w:p w14:paraId="2C27B07A" w14:textId="77777777" w:rsidR="00A760BF" w:rsidRDefault="00A760BF" w:rsidP="004E47D0">
                                <w:pPr>
                                  <w:jc w:val="center"/>
                                  <w:rPr>
                                    <w:sz w:val="28"/>
                                  </w:rPr>
                                </w:pPr>
                                <w:r w:rsidRPr="00912101">
                                  <w:rPr>
                                    <w:sz w:val="28"/>
                                  </w:rPr>
                                  <w:t>Sports Industry Research Project</w:t>
                                </w:r>
                                <w:r>
                                  <w:rPr>
                                    <w:sz w:val="28"/>
                                  </w:rPr>
                                  <w:t xml:space="preserve"> </w:t>
                                </w:r>
                              </w:p>
                              <w:p w14:paraId="09A9F6AA" w14:textId="77777777" w:rsidR="00A760BF" w:rsidRPr="004E47D0" w:rsidRDefault="00A760BF" w:rsidP="004E47D0">
                                <w:pPr>
                                  <w:jc w:val="center"/>
                                  <w:rPr>
                                    <w:color w:val="FF0000"/>
                                    <w:sz w:val="28"/>
                                  </w:rPr>
                                </w:pPr>
                                <w:r w:rsidRPr="004E47D0">
                                  <w:rPr>
                                    <w:color w:val="FF0000"/>
                                    <w:sz w:val="28"/>
                                  </w:rPr>
                                  <w:t>Literature Review</w:t>
                                </w:r>
                                <w:r>
                                  <w:rPr>
                                    <w:color w:val="FF0000"/>
                                    <w:sz w:val="2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E3820FD" id="_x0000_t202" coordsize="21600,21600" o:spt="202" path="m,l,21600r21600,l21600,xe">
                    <v:stroke joinstyle="miter"/>
                    <v:path gradientshapeok="t" o:connecttype="rect"/>
                  </v:shapetype>
                  <v:shape id="Text Box 2" o:spid="_x0000_s1026" type="#_x0000_t202" style="position:absolute;margin-left:201pt;margin-top:413.65pt;width:261.75pt;height:58.5pt;z-index:251664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">
                    <v:textbox>
                      <w:txbxContent>
                        <w:p w14:paraId="2C27B07A" w14:textId="77777777" w:rsidR="00A760BF" w:rsidRDefault="00A760BF" w:rsidP="004E47D0">
                          <w:pPr>
                            <w:jc w:val="center"/>
                            <w:rPr>
                              <w:sz w:val="28"/>
                            </w:rPr>
                          </w:pPr>
                          <w:r w:rsidRPr="00912101">
                            <w:rPr>
                              <w:sz w:val="28"/>
                            </w:rPr>
                            <w:t>Sports Industry Research Project</w:t>
                          </w:r>
                          <w:r>
                            <w:rPr>
                              <w:sz w:val="28"/>
                            </w:rPr>
                            <w:t xml:space="preserve"> </w:t>
                          </w:r>
                        </w:p>
                        <w:p w14:paraId="09A9F6AA" w14:textId="77777777" w:rsidR="00A760BF" w:rsidRPr="004E47D0" w:rsidRDefault="00A760BF" w:rsidP="004E47D0">
                          <w:pPr>
                            <w:jc w:val="center"/>
                            <w:rPr>
                              <w:color w:val="FF0000"/>
                              <w:sz w:val="28"/>
                            </w:rPr>
                          </w:pPr>
                          <w:r w:rsidRPr="004E47D0">
                            <w:rPr>
                              <w:color w:val="FF0000"/>
                              <w:sz w:val="28"/>
                            </w:rPr>
                            <w:t>Literature Review</w:t>
                          </w:r>
                          <w:r>
                            <w:rPr>
                              <w:color w:val="FF0000"/>
                              <w:sz w:val="28"/>
                            </w:rPr>
                            <w:t xml:space="preserve"> </w:t>
                          </w:r>
                        </w:p>
                      </w:txbxContent>
                    </v:textbox>
                    <w10:wrap type="square" anchorx="margin"/>
                  </v:shape>
                </w:pict>
              </mc:Fallback>
            </mc:AlternateContent>
          </w:r>
        </w:p>
        <w:p w14:paraId="3A3BDA5B" w14:textId="77777777" w:rsidR="00AB6B41" w:rsidRDefault="00AB6B41">
          <w:pPr>
            <w:spacing w:after="200" w:line="276" w:lineRule="auto"/>
            <w:rPr>
              <w:rFonts w:ascii="Arial" w:hAnsi="Arial" w:cs="Arial"/>
              <w:sz w:val="22"/>
              <w:szCs w:val="22"/>
            </w:rPr>
          </w:pPr>
        </w:p>
        <w:p w14:paraId="2534A8D5" w14:textId="77777777" w:rsidR="00AB6B41" w:rsidRDefault="00AB6B41">
          <w:pPr>
            <w:spacing w:after="200" w:line="276" w:lineRule="auto"/>
            <w:rPr>
              <w:rFonts w:ascii="Arial" w:hAnsi="Arial" w:cs="Arial"/>
              <w:sz w:val="22"/>
              <w:szCs w:val="22"/>
            </w:rPr>
          </w:pPr>
        </w:p>
        <w:p w14:paraId="703DA9B3" w14:textId="77777777" w:rsidR="00AB6B41" w:rsidRDefault="00AB6B41">
          <w:pPr>
            <w:spacing w:after="200" w:line="276" w:lineRule="auto"/>
            <w:rPr>
              <w:rFonts w:ascii="Arial" w:hAnsi="Arial" w:cs="Arial"/>
              <w:sz w:val="22"/>
              <w:szCs w:val="22"/>
            </w:rPr>
          </w:pPr>
        </w:p>
        <w:p w14:paraId="08A42C52" w14:textId="77777777" w:rsidR="00AB6B41" w:rsidRDefault="00AB6B41">
          <w:pPr>
            <w:spacing w:after="200" w:line="276" w:lineRule="auto"/>
            <w:rPr>
              <w:rFonts w:ascii="Arial" w:hAnsi="Arial" w:cs="Arial"/>
              <w:sz w:val="22"/>
              <w:szCs w:val="22"/>
            </w:rPr>
          </w:pPr>
        </w:p>
        <w:p w14:paraId="1D44F5AC" w14:textId="77777777" w:rsidR="00AB6B41" w:rsidRPr="00AB6B41" w:rsidRDefault="00AB6B41" w:rsidP="00AB6B41">
          <w:pPr>
            <w:spacing w:after="200" w:line="276" w:lineRule="auto"/>
            <w:jc w:val="center"/>
            <w:rPr>
              <w:rFonts w:ascii="Arial" w:hAnsi="Arial" w:cs="Arial"/>
              <w:sz w:val="72"/>
              <w:szCs w:val="22"/>
            </w:rPr>
          </w:pPr>
          <w:r w:rsidRPr="00AB6B41">
            <w:rPr>
              <w:rFonts w:ascii="Arial" w:hAnsi="Arial" w:cs="Arial"/>
              <w:sz w:val="72"/>
              <w:szCs w:val="22"/>
            </w:rPr>
            <w:t>Student Name</w:t>
          </w:r>
        </w:p>
        <w:p w14:paraId="79917D94" w14:textId="5FAB3CB6" w:rsidR="00AB6B41" w:rsidRPr="00AB6B41" w:rsidRDefault="00831EC9" w:rsidP="00AB6B41">
          <w:pPr>
            <w:spacing w:after="200" w:line="276" w:lineRule="auto"/>
            <w:jc w:val="center"/>
            <w:rPr>
              <w:rFonts w:ascii="Arial" w:hAnsi="Arial" w:cs="Arial"/>
              <w:sz w:val="72"/>
              <w:szCs w:val="22"/>
            </w:rPr>
          </w:pPr>
          <w:r>
            <w:rPr>
              <w:rFonts w:ascii="Arial" w:hAnsi="Arial" w:cs="Arial"/>
              <w:sz w:val="72"/>
              <w:szCs w:val="22"/>
            </w:rPr>
            <w:t>Nathan Edwards</w:t>
          </w:r>
        </w:p>
        <w:p w14:paraId="5D8B9C83" w14:textId="77777777" w:rsidR="00AB6B41" w:rsidRPr="00AB6B41" w:rsidRDefault="00AB6B41" w:rsidP="00AB6B41">
          <w:pPr>
            <w:spacing w:after="200" w:line="276" w:lineRule="auto"/>
            <w:jc w:val="center"/>
            <w:rPr>
              <w:rFonts w:ascii="Arial" w:hAnsi="Arial" w:cs="Arial"/>
              <w:sz w:val="72"/>
              <w:szCs w:val="22"/>
            </w:rPr>
          </w:pPr>
        </w:p>
        <w:p w14:paraId="50003045" w14:textId="77777777" w:rsidR="00AB6B41" w:rsidRPr="00AB6B41" w:rsidRDefault="00AB6B41" w:rsidP="00AB6B41">
          <w:pPr>
            <w:spacing w:after="200" w:line="276" w:lineRule="auto"/>
            <w:jc w:val="center"/>
            <w:rPr>
              <w:rFonts w:ascii="Arial" w:hAnsi="Arial" w:cs="Arial"/>
              <w:sz w:val="72"/>
              <w:szCs w:val="22"/>
            </w:rPr>
          </w:pPr>
        </w:p>
        <w:p w14:paraId="3248A960" w14:textId="77777777" w:rsidR="00AB6B41" w:rsidRPr="00AB6B41" w:rsidRDefault="00AB6B41" w:rsidP="00AB6B41">
          <w:pPr>
            <w:spacing w:after="200" w:line="276" w:lineRule="auto"/>
            <w:jc w:val="center"/>
            <w:rPr>
              <w:rFonts w:ascii="Arial" w:hAnsi="Arial" w:cs="Arial"/>
              <w:sz w:val="72"/>
              <w:szCs w:val="22"/>
            </w:rPr>
          </w:pPr>
          <w:r w:rsidRPr="00AB6B41">
            <w:rPr>
              <w:rFonts w:ascii="Arial" w:hAnsi="Arial" w:cs="Arial"/>
              <w:sz w:val="72"/>
              <w:szCs w:val="22"/>
            </w:rPr>
            <w:t>Project Title</w:t>
          </w:r>
        </w:p>
        <w:p w14:paraId="28968757" w14:textId="77777777" w:rsidR="00AB6B41" w:rsidRDefault="00AB6B41">
          <w:pPr>
            <w:spacing w:after="200" w:line="276" w:lineRule="auto"/>
            <w:rPr>
              <w:rFonts w:ascii="Arial" w:hAnsi="Arial" w:cs="Arial"/>
              <w:sz w:val="22"/>
              <w:szCs w:val="22"/>
            </w:rPr>
          </w:pPr>
        </w:p>
        <w:p w14:paraId="31D2E8AD" w14:textId="77777777" w:rsidR="00AB6B41" w:rsidRDefault="00AB6B41">
          <w:pPr>
            <w:spacing w:after="200" w:line="276" w:lineRule="auto"/>
            <w:rPr>
              <w:rFonts w:ascii="Arial" w:hAnsi="Arial" w:cs="Arial"/>
              <w:sz w:val="22"/>
              <w:szCs w:val="22"/>
            </w:rPr>
          </w:pPr>
          <w:r>
            <w:rPr>
              <w:rFonts w:ascii="Arial" w:hAnsi="Arial" w:cs="Arial"/>
              <w:sz w:val="22"/>
              <w:szCs w:val="22"/>
            </w:rPr>
            <w:br w:type="page"/>
          </w:r>
        </w:p>
        <w:p w14:paraId="0335070C" w14:textId="77777777" w:rsidR="00AB6B41" w:rsidRDefault="00AB6B41">
          <w:pPr>
            <w:spacing w:after="200" w:line="276" w:lineRule="auto"/>
            <w:rPr>
              <w:rFonts w:ascii="Arial" w:hAnsi="Arial" w:cs="Arial"/>
              <w:sz w:val="22"/>
              <w:szCs w:val="22"/>
            </w:rPr>
          </w:pPr>
        </w:p>
        <w:p w14:paraId="245C14CD" w14:textId="77777777" w:rsidR="00290BD5" w:rsidRPr="00290BD5" w:rsidRDefault="00BF3942" w:rsidP="00AB6B41">
          <w:pPr>
            <w:spacing w:after="200" w:line="276" w:lineRule="auto"/>
            <w:rPr>
              <w:rFonts w:ascii="Arial" w:hAnsi="Arial" w:cs="Arial"/>
              <w:sz w:val="22"/>
              <w:szCs w:val="22"/>
            </w:rPr>
          </w:pPr>
        </w:p>
      </w:sdtContent>
    </w:sdt>
    <w:p w14:paraId="7B96D436" w14:textId="77777777" w:rsidR="004E47D0" w:rsidRDefault="004E47D0" w:rsidP="004E47D0">
      <w:pPr>
        <w:spacing w:after="200" w:line="276" w:lineRule="auto"/>
        <w:rPr>
          <w:rFonts w:ascii="Arial" w:hAnsi="Arial" w:cs="Arial"/>
          <w:b/>
          <w:sz w:val="22"/>
          <w:szCs w:val="22"/>
        </w:rPr>
      </w:pPr>
      <w:r w:rsidRPr="00770DC3">
        <w:rPr>
          <w:rFonts w:ascii="Arial" w:hAnsi="Arial" w:cs="Arial"/>
          <w:sz w:val="22"/>
          <w:szCs w:val="22"/>
        </w:rPr>
        <w:t>Contents Page</w:t>
      </w:r>
      <w:r>
        <w:rPr>
          <w:rFonts w:ascii="Arial" w:hAnsi="Arial" w:cs="Arial"/>
          <w:sz w:val="22"/>
          <w:szCs w:val="22"/>
        </w:rPr>
        <w:t xml:space="preserve"> (use relevant number of pages)</w:t>
      </w:r>
    </w:p>
    <w:tbl>
      <w:tblPr>
        <w:tblStyle w:val="TableGrid"/>
        <w:tblW w:w="9511" w:type="dxa"/>
        <w:tblLook w:val="04A0" w:firstRow="1" w:lastRow="0" w:firstColumn="1" w:lastColumn="0" w:noHBand="0" w:noVBand="1"/>
      </w:tblPr>
      <w:tblGrid>
        <w:gridCol w:w="9511"/>
      </w:tblGrid>
      <w:tr w:rsidR="0023752D" w14:paraId="24EAC51F" w14:textId="77777777" w:rsidTr="0023752D">
        <w:trPr>
          <w:trHeight w:val="11309"/>
        </w:trPr>
        <w:tc>
          <w:tcPr>
            <w:tcW w:w="9511" w:type="dxa"/>
          </w:tcPr>
          <w:p w14:paraId="4BCB5200" w14:textId="77777777" w:rsidR="0023752D" w:rsidRDefault="000F47C1" w:rsidP="004A7397">
            <w:pPr>
              <w:pStyle w:val="Heading1"/>
              <w:outlineLvl w:val="0"/>
            </w:pPr>
            <w:r>
              <w:t>Table of Contents</w:t>
            </w:r>
          </w:p>
          <w:p w14:paraId="313EC113" w14:textId="5545404D" w:rsidR="000F47C1" w:rsidRPr="004A7397" w:rsidRDefault="004A7397" w:rsidP="00262062">
            <w:pPr>
              <w:spacing w:line="360" w:lineRule="auto"/>
              <w:rPr>
                <w:rFonts w:ascii="Arial" w:hAnsi="Arial" w:cs="Arial"/>
                <w:sz w:val="22"/>
                <w:szCs w:val="22"/>
              </w:rPr>
            </w:pPr>
            <w:r w:rsidRPr="004A7397">
              <w:rPr>
                <w:rFonts w:ascii="Arial" w:hAnsi="Arial" w:cs="Arial"/>
                <w:sz w:val="22"/>
                <w:szCs w:val="22"/>
              </w:rPr>
              <w:t xml:space="preserve">1.0 </w:t>
            </w:r>
            <w:r w:rsidR="000F47C1" w:rsidRPr="004A7397">
              <w:rPr>
                <w:rFonts w:ascii="Arial" w:hAnsi="Arial" w:cs="Arial"/>
                <w:sz w:val="22"/>
                <w:szCs w:val="22"/>
              </w:rPr>
              <w:t>Aim……………………………………………………………………………</w:t>
            </w:r>
            <w:r>
              <w:rPr>
                <w:rFonts w:ascii="Arial" w:hAnsi="Arial" w:cs="Arial"/>
                <w:sz w:val="22"/>
                <w:szCs w:val="22"/>
              </w:rPr>
              <w:t>……</w:t>
            </w:r>
            <w:r w:rsidR="000F47C1" w:rsidRPr="004A7397">
              <w:rPr>
                <w:rFonts w:ascii="Arial" w:hAnsi="Arial" w:cs="Arial"/>
                <w:sz w:val="22"/>
                <w:szCs w:val="22"/>
              </w:rPr>
              <w:t>………………Pg2</w:t>
            </w:r>
          </w:p>
          <w:p w14:paraId="605FB1EC" w14:textId="37693A24" w:rsidR="000F47C1" w:rsidRPr="004A7397" w:rsidRDefault="004A7397" w:rsidP="00262062">
            <w:pPr>
              <w:spacing w:line="360" w:lineRule="auto"/>
              <w:rPr>
                <w:rFonts w:ascii="Arial" w:hAnsi="Arial" w:cs="Arial"/>
                <w:sz w:val="22"/>
                <w:szCs w:val="22"/>
              </w:rPr>
            </w:pPr>
            <w:r w:rsidRPr="004A7397">
              <w:rPr>
                <w:rFonts w:ascii="Arial" w:hAnsi="Arial" w:cs="Arial"/>
                <w:sz w:val="22"/>
                <w:szCs w:val="22"/>
              </w:rPr>
              <w:t xml:space="preserve">2.0 </w:t>
            </w:r>
            <w:r w:rsidR="000F47C1" w:rsidRPr="004A7397">
              <w:rPr>
                <w:rFonts w:ascii="Arial" w:hAnsi="Arial" w:cs="Arial"/>
                <w:sz w:val="22"/>
                <w:szCs w:val="22"/>
              </w:rPr>
              <w:t>Objectives………………………………………………………………………</w:t>
            </w:r>
            <w:r>
              <w:rPr>
                <w:rFonts w:ascii="Arial" w:hAnsi="Arial" w:cs="Arial"/>
                <w:sz w:val="22"/>
                <w:szCs w:val="22"/>
              </w:rPr>
              <w:t>…</w:t>
            </w:r>
            <w:proofErr w:type="gramStart"/>
            <w:r>
              <w:rPr>
                <w:rFonts w:ascii="Arial" w:hAnsi="Arial" w:cs="Arial"/>
                <w:sz w:val="22"/>
                <w:szCs w:val="22"/>
              </w:rPr>
              <w:t>.....</w:t>
            </w:r>
            <w:proofErr w:type="gramEnd"/>
            <w:r w:rsidR="000F47C1" w:rsidRPr="004A7397">
              <w:rPr>
                <w:rFonts w:ascii="Arial" w:hAnsi="Arial" w:cs="Arial"/>
                <w:sz w:val="22"/>
                <w:szCs w:val="22"/>
              </w:rPr>
              <w:t>………….</w:t>
            </w:r>
            <w:proofErr w:type="spellStart"/>
            <w:r w:rsidR="000F47C1" w:rsidRPr="004A7397">
              <w:rPr>
                <w:rFonts w:ascii="Arial" w:hAnsi="Arial" w:cs="Arial"/>
                <w:sz w:val="22"/>
                <w:szCs w:val="22"/>
              </w:rPr>
              <w:t>Pg</w:t>
            </w:r>
            <w:proofErr w:type="spellEnd"/>
            <w:r w:rsidR="000F47C1" w:rsidRPr="004A7397">
              <w:rPr>
                <w:rFonts w:ascii="Arial" w:hAnsi="Arial" w:cs="Arial"/>
                <w:sz w:val="22"/>
                <w:szCs w:val="22"/>
              </w:rPr>
              <w:t xml:space="preserve"> 2</w:t>
            </w:r>
          </w:p>
          <w:p w14:paraId="693E7BA7" w14:textId="0DD90928" w:rsidR="000F47C1" w:rsidRPr="004A7397" w:rsidRDefault="004A7397" w:rsidP="00262062">
            <w:pPr>
              <w:spacing w:line="360" w:lineRule="auto"/>
              <w:rPr>
                <w:rFonts w:ascii="Arial" w:hAnsi="Arial" w:cs="Arial"/>
                <w:sz w:val="22"/>
                <w:szCs w:val="22"/>
              </w:rPr>
            </w:pPr>
            <w:r w:rsidRPr="004A7397">
              <w:rPr>
                <w:rFonts w:ascii="Arial" w:hAnsi="Arial" w:cs="Arial"/>
                <w:sz w:val="22"/>
                <w:szCs w:val="22"/>
              </w:rPr>
              <w:t>3.0 Introduction…………………………………………………………………………</w:t>
            </w:r>
            <w:r>
              <w:rPr>
                <w:rFonts w:ascii="Arial" w:hAnsi="Arial" w:cs="Arial"/>
                <w:sz w:val="22"/>
                <w:szCs w:val="22"/>
              </w:rPr>
              <w:t>………</w:t>
            </w:r>
            <w:r w:rsidRPr="004A7397">
              <w:rPr>
                <w:rFonts w:ascii="Arial" w:hAnsi="Arial" w:cs="Arial"/>
                <w:sz w:val="22"/>
                <w:szCs w:val="22"/>
              </w:rPr>
              <w:t>…</w:t>
            </w:r>
            <w:proofErr w:type="gramStart"/>
            <w:r w:rsidRPr="004A7397">
              <w:rPr>
                <w:rFonts w:ascii="Arial" w:hAnsi="Arial" w:cs="Arial"/>
                <w:sz w:val="22"/>
                <w:szCs w:val="22"/>
              </w:rPr>
              <w:t>….</w:t>
            </w:r>
            <w:proofErr w:type="spellStart"/>
            <w:r w:rsidRPr="004A7397">
              <w:rPr>
                <w:rFonts w:ascii="Arial" w:hAnsi="Arial" w:cs="Arial"/>
                <w:sz w:val="22"/>
                <w:szCs w:val="22"/>
              </w:rPr>
              <w:t>Pg</w:t>
            </w:r>
            <w:proofErr w:type="spellEnd"/>
            <w:proofErr w:type="gramEnd"/>
            <w:r w:rsidRPr="004A7397">
              <w:rPr>
                <w:rFonts w:ascii="Arial" w:hAnsi="Arial" w:cs="Arial"/>
                <w:sz w:val="22"/>
                <w:szCs w:val="22"/>
              </w:rPr>
              <w:t xml:space="preserve"> 3</w:t>
            </w:r>
          </w:p>
          <w:p w14:paraId="7C67FC88" w14:textId="6FC998B0" w:rsidR="004A7397" w:rsidRPr="004A7397" w:rsidRDefault="004A7397" w:rsidP="00262062">
            <w:pPr>
              <w:spacing w:line="360" w:lineRule="auto"/>
              <w:rPr>
                <w:rFonts w:ascii="Arial" w:hAnsi="Arial" w:cs="Arial"/>
                <w:sz w:val="22"/>
                <w:szCs w:val="22"/>
              </w:rPr>
            </w:pPr>
            <w:r w:rsidRPr="004A7397">
              <w:rPr>
                <w:rFonts w:ascii="Arial" w:hAnsi="Arial" w:cs="Arial"/>
                <w:sz w:val="22"/>
                <w:szCs w:val="22"/>
              </w:rPr>
              <w:t>3.1 Sports Benefits ………………………………………………………………</w:t>
            </w:r>
            <w:r>
              <w:rPr>
                <w:rFonts w:ascii="Arial" w:hAnsi="Arial" w:cs="Arial"/>
                <w:sz w:val="22"/>
                <w:szCs w:val="22"/>
              </w:rPr>
              <w:t>……….</w:t>
            </w:r>
            <w:r w:rsidRPr="004A7397">
              <w:rPr>
                <w:rFonts w:ascii="Arial" w:hAnsi="Arial" w:cs="Arial"/>
                <w:sz w:val="22"/>
                <w:szCs w:val="22"/>
              </w:rPr>
              <w:t>…………</w:t>
            </w:r>
            <w:proofErr w:type="spellStart"/>
            <w:r w:rsidRPr="004A7397">
              <w:rPr>
                <w:rFonts w:ascii="Arial" w:hAnsi="Arial" w:cs="Arial"/>
                <w:sz w:val="22"/>
                <w:szCs w:val="22"/>
              </w:rPr>
              <w:t>Pg</w:t>
            </w:r>
            <w:proofErr w:type="spellEnd"/>
            <w:r w:rsidRPr="004A7397">
              <w:rPr>
                <w:rFonts w:ascii="Arial" w:hAnsi="Arial" w:cs="Arial"/>
                <w:sz w:val="22"/>
                <w:szCs w:val="22"/>
              </w:rPr>
              <w:t xml:space="preserve"> 3</w:t>
            </w:r>
          </w:p>
          <w:p w14:paraId="618F973A" w14:textId="1DB306D4" w:rsidR="004A7397" w:rsidRDefault="004A7397" w:rsidP="00262062">
            <w:pPr>
              <w:spacing w:line="360" w:lineRule="auto"/>
              <w:rPr>
                <w:rFonts w:ascii="Arial" w:hAnsi="Arial" w:cs="Arial"/>
                <w:sz w:val="22"/>
                <w:szCs w:val="22"/>
              </w:rPr>
            </w:pPr>
            <w:r w:rsidRPr="004A7397">
              <w:rPr>
                <w:rFonts w:ascii="Arial" w:hAnsi="Arial" w:cs="Arial"/>
                <w:sz w:val="22"/>
                <w:szCs w:val="22"/>
              </w:rPr>
              <w:t>3.1.1</w:t>
            </w:r>
            <w:r>
              <w:rPr>
                <w:rFonts w:ascii="Arial" w:hAnsi="Arial" w:cs="Arial"/>
                <w:sz w:val="22"/>
                <w:szCs w:val="22"/>
              </w:rPr>
              <w:t xml:space="preserve"> Disability Sports Benefits………………………………………………………….………</w:t>
            </w:r>
            <w:proofErr w:type="gramStart"/>
            <w:r>
              <w:rPr>
                <w:rFonts w:ascii="Arial" w:hAnsi="Arial" w:cs="Arial"/>
                <w:sz w:val="22"/>
                <w:szCs w:val="22"/>
              </w:rPr>
              <w:t>….</w:t>
            </w:r>
            <w:proofErr w:type="spellStart"/>
            <w:r>
              <w:rPr>
                <w:rFonts w:ascii="Arial" w:hAnsi="Arial" w:cs="Arial"/>
                <w:sz w:val="22"/>
                <w:szCs w:val="22"/>
              </w:rPr>
              <w:t>Pg</w:t>
            </w:r>
            <w:proofErr w:type="spellEnd"/>
            <w:proofErr w:type="gramEnd"/>
            <w:r>
              <w:rPr>
                <w:rFonts w:ascii="Arial" w:hAnsi="Arial" w:cs="Arial"/>
                <w:sz w:val="22"/>
                <w:szCs w:val="22"/>
              </w:rPr>
              <w:t xml:space="preserve"> 4</w:t>
            </w:r>
          </w:p>
          <w:p w14:paraId="4DDE28EC" w14:textId="06930A99" w:rsidR="004A7397" w:rsidRDefault="004A7397" w:rsidP="00262062">
            <w:pPr>
              <w:spacing w:line="360" w:lineRule="auto"/>
              <w:rPr>
                <w:rFonts w:ascii="Arial" w:hAnsi="Arial" w:cs="Arial"/>
                <w:sz w:val="22"/>
                <w:szCs w:val="22"/>
              </w:rPr>
            </w:pPr>
            <w:r>
              <w:rPr>
                <w:rFonts w:ascii="Arial" w:hAnsi="Arial" w:cs="Arial"/>
                <w:sz w:val="22"/>
                <w:szCs w:val="22"/>
              </w:rPr>
              <w:t>3.1.2 Disability Sports Clubs and their Benefits…………………………………….…………</w:t>
            </w:r>
            <w:proofErr w:type="gramStart"/>
            <w:r>
              <w:rPr>
                <w:rFonts w:ascii="Arial" w:hAnsi="Arial" w:cs="Arial"/>
                <w:sz w:val="22"/>
                <w:szCs w:val="22"/>
              </w:rPr>
              <w:t>….</w:t>
            </w:r>
            <w:proofErr w:type="spellStart"/>
            <w:r>
              <w:rPr>
                <w:rFonts w:ascii="Arial" w:hAnsi="Arial" w:cs="Arial"/>
                <w:sz w:val="22"/>
                <w:szCs w:val="22"/>
              </w:rPr>
              <w:t>Pg</w:t>
            </w:r>
            <w:proofErr w:type="spellEnd"/>
            <w:proofErr w:type="gramEnd"/>
            <w:r>
              <w:rPr>
                <w:rFonts w:ascii="Arial" w:hAnsi="Arial" w:cs="Arial"/>
                <w:sz w:val="22"/>
                <w:szCs w:val="22"/>
              </w:rPr>
              <w:t xml:space="preserve"> 4</w:t>
            </w:r>
          </w:p>
          <w:p w14:paraId="38797711" w14:textId="77777777" w:rsidR="004A7397" w:rsidRDefault="004A7397" w:rsidP="00262062">
            <w:pPr>
              <w:spacing w:line="360" w:lineRule="auto"/>
              <w:rPr>
                <w:rFonts w:ascii="Arial" w:hAnsi="Arial" w:cs="Arial"/>
                <w:sz w:val="22"/>
                <w:szCs w:val="22"/>
              </w:rPr>
            </w:pPr>
            <w:r>
              <w:rPr>
                <w:rFonts w:ascii="Arial" w:hAnsi="Arial" w:cs="Arial"/>
                <w:sz w:val="22"/>
                <w:szCs w:val="22"/>
              </w:rPr>
              <w:t>3.2 Social Exclusion………………………………………………………………</w:t>
            </w:r>
            <w:r w:rsidR="00262062">
              <w:rPr>
                <w:rFonts w:ascii="Arial" w:hAnsi="Arial" w:cs="Arial"/>
                <w:sz w:val="22"/>
                <w:szCs w:val="22"/>
              </w:rPr>
              <w:t>.</w:t>
            </w:r>
            <w:r>
              <w:rPr>
                <w:rFonts w:ascii="Arial" w:hAnsi="Arial" w:cs="Arial"/>
                <w:sz w:val="22"/>
                <w:szCs w:val="22"/>
              </w:rPr>
              <w:t>………………...</w:t>
            </w:r>
            <w:proofErr w:type="spellStart"/>
            <w:r>
              <w:rPr>
                <w:rFonts w:ascii="Arial" w:hAnsi="Arial" w:cs="Arial"/>
                <w:sz w:val="22"/>
                <w:szCs w:val="22"/>
              </w:rPr>
              <w:t>Pg</w:t>
            </w:r>
            <w:proofErr w:type="spellEnd"/>
            <w:r>
              <w:rPr>
                <w:rFonts w:ascii="Arial" w:hAnsi="Arial" w:cs="Arial"/>
                <w:sz w:val="22"/>
                <w:szCs w:val="22"/>
              </w:rPr>
              <w:t xml:space="preserve"> </w:t>
            </w:r>
            <w:r w:rsidR="00262062">
              <w:rPr>
                <w:rFonts w:ascii="Arial" w:hAnsi="Arial" w:cs="Arial"/>
                <w:sz w:val="22"/>
                <w:szCs w:val="22"/>
              </w:rPr>
              <w:t>4</w:t>
            </w:r>
          </w:p>
          <w:p w14:paraId="32A38D7B" w14:textId="020B62CB" w:rsidR="00262062" w:rsidRDefault="00262062" w:rsidP="00262062">
            <w:pPr>
              <w:spacing w:line="360" w:lineRule="auto"/>
              <w:rPr>
                <w:rFonts w:ascii="Arial" w:hAnsi="Arial" w:cs="Arial"/>
                <w:sz w:val="22"/>
                <w:szCs w:val="22"/>
              </w:rPr>
            </w:pPr>
            <w:r>
              <w:rPr>
                <w:rFonts w:ascii="Arial" w:hAnsi="Arial" w:cs="Arial"/>
                <w:sz w:val="22"/>
                <w:szCs w:val="22"/>
              </w:rPr>
              <w:t>3.2.1 Disability Barriers………………………………………………………………………...……</w:t>
            </w:r>
            <w:proofErr w:type="spellStart"/>
            <w:r>
              <w:rPr>
                <w:rFonts w:ascii="Arial" w:hAnsi="Arial" w:cs="Arial"/>
                <w:sz w:val="22"/>
                <w:szCs w:val="22"/>
              </w:rPr>
              <w:t>Pg</w:t>
            </w:r>
            <w:proofErr w:type="spellEnd"/>
            <w:r>
              <w:rPr>
                <w:rFonts w:ascii="Arial" w:hAnsi="Arial" w:cs="Arial"/>
                <w:sz w:val="22"/>
                <w:szCs w:val="22"/>
              </w:rPr>
              <w:t xml:space="preserve"> 5</w:t>
            </w:r>
          </w:p>
          <w:p w14:paraId="0F2CCCE5" w14:textId="4C487539" w:rsidR="00262062" w:rsidRDefault="00262062" w:rsidP="00262062">
            <w:pPr>
              <w:spacing w:line="360" w:lineRule="auto"/>
              <w:rPr>
                <w:rFonts w:ascii="Arial" w:hAnsi="Arial" w:cs="Arial"/>
                <w:sz w:val="22"/>
                <w:szCs w:val="22"/>
              </w:rPr>
            </w:pPr>
            <w:r>
              <w:rPr>
                <w:rFonts w:ascii="Arial" w:hAnsi="Arial" w:cs="Arial"/>
                <w:sz w:val="22"/>
                <w:szCs w:val="22"/>
              </w:rPr>
              <w:t>3.2.2 Inclusive Games …………………………………………………………. …………</w:t>
            </w:r>
            <w:r w:rsidR="005A5352">
              <w:rPr>
                <w:rFonts w:ascii="Arial" w:hAnsi="Arial" w:cs="Arial"/>
                <w:sz w:val="22"/>
                <w:szCs w:val="22"/>
              </w:rPr>
              <w:t>…….</w:t>
            </w:r>
            <w:r>
              <w:rPr>
                <w:rFonts w:ascii="Arial" w:hAnsi="Arial" w:cs="Arial"/>
                <w:sz w:val="22"/>
                <w:szCs w:val="22"/>
              </w:rPr>
              <w:t>…</w:t>
            </w:r>
            <w:proofErr w:type="spellStart"/>
            <w:r>
              <w:rPr>
                <w:rFonts w:ascii="Arial" w:hAnsi="Arial" w:cs="Arial"/>
                <w:sz w:val="22"/>
                <w:szCs w:val="22"/>
              </w:rPr>
              <w:t>Pg</w:t>
            </w:r>
            <w:proofErr w:type="spellEnd"/>
            <w:r>
              <w:rPr>
                <w:rFonts w:ascii="Arial" w:hAnsi="Arial" w:cs="Arial"/>
                <w:sz w:val="22"/>
                <w:szCs w:val="22"/>
              </w:rPr>
              <w:t xml:space="preserve"> 6</w:t>
            </w:r>
          </w:p>
          <w:p w14:paraId="2242E90A" w14:textId="27F7EE1C" w:rsidR="00262062" w:rsidRDefault="00262062" w:rsidP="00262062">
            <w:pPr>
              <w:spacing w:line="360" w:lineRule="auto"/>
              <w:rPr>
                <w:rFonts w:ascii="Arial" w:hAnsi="Arial" w:cs="Arial"/>
                <w:sz w:val="22"/>
                <w:szCs w:val="22"/>
              </w:rPr>
            </w:pPr>
            <w:r>
              <w:rPr>
                <w:rFonts w:ascii="Arial" w:hAnsi="Arial" w:cs="Arial"/>
                <w:sz w:val="22"/>
                <w:szCs w:val="22"/>
              </w:rPr>
              <w:t>3.2.3 Adapting Facilities…………………………………………………………………………</w:t>
            </w:r>
            <w:proofErr w:type="gramStart"/>
            <w:r>
              <w:rPr>
                <w:rFonts w:ascii="Arial" w:hAnsi="Arial" w:cs="Arial"/>
                <w:sz w:val="22"/>
                <w:szCs w:val="22"/>
              </w:rPr>
              <w:t>….</w:t>
            </w:r>
            <w:proofErr w:type="spellStart"/>
            <w:r>
              <w:rPr>
                <w:rFonts w:ascii="Arial" w:hAnsi="Arial" w:cs="Arial"/>
                <w:sz w:val="22"/>
                <w:szCs w:val="22"/>
              </w:rPr>
              <w:t>Pg</w:t>
            </w:r>
            <w:proofErr w:type="spellEnd"/>
            <w:proofErr w:type="gramEnd"/>
            <w:r>
              <w:rPr>
                <w:rFonts w:ascii="Arial" w:hAnsi="Arial" w:cs="Arial"/>
                <w:sz w:val="22"/>
                <w:szCs w:val="22"/>
              </w:rPr>
              <w:t xml:space="preserve"> </w:t>
            </w:r>
            <w:r w:rsidR="005A5352">
              <w:rPr>
                <w:rFonts w:ascii="Arial" w:hAnsi="Arial" w:cs="Arial"/>
                <w:sz w:val="22"/>
                <w:szCs w:val="22"/>
              </w:rPr>
              <w:t>7</w:t>
            </w:r>
          </w:p>
          <w:p w14:paraId="707B0411" w14:textId="1B030231" w:rsidR="00262062" w:rsidRDefault="00262062" w:rsidP="00262062">
            <w:pPr>
              <w:spacing w:line="360" w:lineRule="auto"/>
              <w:rPr>
                <w:rFonts w:ascii="Arial" w:hAnsi="Arial" w:cs="Arial"/>
                <w:sz w:val="22"/>
                <w:szCs w:val="22"/>
              </w:rPr>
            </w:pPr>
            <w:r>
              <w:rPr>
                <w:rFonts w:ascii="Arial" w:hAnsi="Arial" w:cs="Arial"/>
                <w:sz w:val="22"/>
                <w:szCs w:val="22"/>
              </w:rPr>
              <w:t>4.0 Conclusion……………………………………………………………………………………</w:t>
            </w:r>
            <w:proofErr w:type="gramStart"/>
            <w:r>
              <w:rPr>
                <w:rFonts w:ascii="Arial" w:hAnsi="Arial" w:cs="Arial"/>
                <w:sz w:val="22"/>
                <w:szCs w:val="22"/>
              </w:rPr>
              <w:t>….</w:t>
            </w:r>
            <w:proofErr w:type="spellStart"/>
            <w:r>
              <w:rPr>
                <w:rFonts w:ascii="Arial" w:hAnsi="Arial" w:cs="Arial"/>
                <w:sz w:val="22"/>
                <w:szCs w:val="22"/>
              </w:rPr>
              <w:t>Pg</w:t>
            </w:r>
            <w:proofErr w:type="spellEnd"/>
            <w:proofErr w:type="gramEnd"/>
            <w:r>
              <w:rPr>
                <w:rFonts w:ascii="Arial" w:hAnsi="Arial" w:cs="Arial"/>
                <w:sz w:val="22"/>
                <w:szCs w:val="22"/>
              </w:rPr>
              <w:t xml:space="preserve"> </w:t>
            </w:r>
            <w:r w:rsidR="00BC6ABF">
              <w:rPr>
                <w:rFonts w:ascii="Arial" w:hAnsi="Arial" w:cs="Arial"/>
                <w:sz w:val="22"/>
                <w:szCs w:val="22"/>
              </w:rPr>
              <w:t>8</w:t>
            </w:r>
          </w:p>
          <w:p w14:paraId="6458275B" w14:textId="1CBE3F19" w:rsidR="00262062" w:rsidRPr="004A7397" w:rsidRDefault="00262062" w:rsidP="00262062">
            <w:pPr>
              <w:spacing w:line="360" w:lineRule="auto"/>
              <w:rPr>
                <w:rFonts w:ascii="Arial" w:hAnsi="Arial" w:cs="Arial"/>
                <w:sz w:val="22"/>
                <w:szCs w:val="22"/>
              </w:rPr>
            </w:pPr>
            <w:r>
              <w:rPr>
                <w:rFonts w:ascii="Arial" w:hAnsi="Arial" w:cs="Arial"/>
                <w:sz w:val="22"/>
                <w:szCs w:val="22"/>
              </w:rPr>
              <w:t>5.0 References…………………………………………………………………………………</w:t>
            </w:r>
            <w:proofErr w:type="spellStart"/>
            <w:r>
              <w:rPr>
                <w:rFonts w:ascii="Arial" w:hAnsi="Arial" w:cs="Arial"/>
                <w:sz w:val="22"/>
                <w:szCs w:val="22"/>
              </w:rPr>
              <w:t>Pg</w:t>
            </w:r>
            <w:proofErr w:type="spellEnd"/>
            <w:r>
              <w:rPr>
                <w:rFonts w:ascii="Arial" w:hAnsi="Arial" w:cs="Arial"/>
                <w:sz w:val="22"/>
                <w:szCs w:val="22"/>
              </w:rPr>
              <w:t xml:space="preserve"> </w:t>
            </w:r>
            <w:r w:rsidR="00BC6ABF">
              <w:rPr>
                <w:rFonts w:ascii="Arial" w:hAnsi="Arial" w:cs="Arial"/>
                <w:sz w:val="22"/>
                <w:szCs w:val="22"/>
              </w:rPr>
              <w:t>9</w:t>
            </w:r>
            <w:r w:rsidR="005A5352">
              <w:rPr>
                <w:rFonts w:ascii="Arial" w:hAnsi="Arial" w:cs="Arial"/>
                <w:sz w:val="22"/>
                <w:szCs w:val="22"/>
              </w:rPr>
              <w:t>-11</w:t>
            </w:r>
          </w:p>
        </w:tc>
      </w:tr>
    </w:tbl>
    <w:p w14:paraId="5D9901CA" w14:textId="77777777" w:rsidR="0023752D" w:rsidRDefault="0023752D">
      <w:pPr>
        <w:spacing w:after="200" w:line="276" w:lineRule="auto"/>
        <w:rPr>
          <w:rFonts w:ascii="Arial" w:hAnsi="Arial" w:cs="Arial"/>
          <w:b/>
          <w:sz w:val="22"/>
          <w:szCs w:val="22"/>
        </w:rPr>
      </w:pPr>
    </w:p>
    <w:p w14:paraId="463D0561" w14:textId="14A84EB6" w:rsidR="0023752D" w:rsidRDefault="0023752D">
      <w:pPr>
        <w:spacing w:after="200" w:line="276" w:lineRule="auto"/>
        <w:rPr>
          <w:rFonts w:ascii="Arial" w:hAnsi="Arial" w:cs="Arial"/>
          <w:b/>
          <w:sz w:val="22"/>
          <w:szCs w:val="22"/>
        </w:rPr>
      </w:pPr>
    </w:p>
    <w:p w14:paraId="17E05810" w14:textId="77777777" w:rsidR="00B833C8" w:rsidRDefault="00B833C8">
      <w:pPr>
        <w:spacing w:after="200" w:line="276" w:lineRule="auto"/>
        <w:rPr>
          <w:rFonts w:ascii="Arial" w:hAnsi="Arial" w:cs="Arial"/>
          <w:b/>
          <w:sz w:val="22"/>
          <w:szCs w:val="22"/>
        </w:rPr>
      </w:pPr>
    </w:p>
    <w:p w14:paraId="2E043A73" w14:textId="77777777" w:rsidR="004E47D0" w:rsidRDefault="004E47D0" w:rsidP="004E47D0">
      <w:pPr>
        <w:spacing w:after="200" w:line="276" w:lineRule="auto"/>
        <w:rPr>
          <w:rFonts w:ascii="Arial" w:hAnsi="Arial" w:cs="Arial"/>
          <w:b/>
          <w:sz w:val="22"/>
          <w:szCs w:val="22"/>
        </w:rPr>
      </w:pPr>
      <w:r>
        <w:rPr>
          <w:rFonts w:ascii="Arial" w:hAnsi="Arial" w:cs="Arial"/>
          <w:sz w:val="22"/>
          <w:szCs w:val="22"/>
        </w:rPr>
        <w:t xml:space="preserve">Aim and Objectives </w:t>
      </w:r>
    </w:p>
    <w:tbl>
      <w:tblPr>
        <w:tblStyle w:val="TableGrid"/>
        <w:tblW w:w="9511" w:type="dxa"/>
        <w:tblLook w:val="04A0" w:firstRow="1" w:lastRow="0" w:firstColumn="1" w:lastColumn="0" w:noHBand="0" w:noVBand="1"/>
      </w:tblPr>
      <w:tblGrid>
        <w:gridCol w:w="9511"/>
      </w:tblGrid>
      <w:tr w:rsidR="0023752D" w14:paraId="6DE15D48" w14:textId="77777777" w:rsidTr="00463EAF">
        <w:trPr>
          <w:trHeight w:val="11309"/>
        </w:trPr>
        <w:tc>
          <w:tcPr>
            <w:tcW w:w="9511" w:type="dxa"/>
          </w:tcPr>
          <w:p w14:paraId="790468A5" w14:textId="45F3DB66" w:rsidR="0023752D" w:rsidRPr="007F79A7" w:rsidRDefault="000F47C1" w:rsidP="003B0F9D">
            <w:pPr>
              <w:pStyle w:val="Heading1"/>
              <w:spacing w:line="360" w:lineRule="auto"/>
              <w:outlineLvl w:val="0"/>
              <w:rPr>
                <w:sz w:val="36"/>
              </w:rPr>
            </w:pPr>
            <w:bookmarkStart w:id="0" w:name="_Toc27051319"/>
            <w:r>
              <w:rPr>
                <w:sz w:val="36"/>
              </w:rPr>
              <w:t xml:space="preserve">1.0 </w:t>
            </w:r>
            <w:r w:rsidR="000919F3" w:rsidRPr="007F79A7">
              <w:rPr>
                <w:sz w:val="36"/>
              </w:rPr>
              <w:t>Aim</w:t>
            </w:r>
            <w:bookmarkEnd w:id="0"/>
          </w:p>
          <w:p w14:paraId="0322BBDE" w14:textId="1EE18BEB" w:rsidR="000919F3" w:rsidRPr="007F79A7" w:rsidRDefault="000919F3" w:rsidP="003B0F9D">
            <w:pPr>
              <w:numPr>
                <w:ilvl w:val="0"/>
                <w:numId w:val="4"/>
              </w:numPr>
              <w:spacing w:after="200" w:line="360" w:lineRule="auto"/>
              <w:rPr>
                <w:rFonts w:ascii="Arial" w:hAnsi="Arial" w:cs="Arial"/>
                <w:bCs/>
                <w:sz w:val="22"/>
                <w:szCs w:val="16"/>
              </w:rPr>
            </w:pPr>
            <w:r w:rsidRPr="007F79A7">
              <w:rPr>
                <w:rFonts w:ascii="Arial" w:hAnsi="Arial" w:cs="Arial"/>
                <w:bCs/>
                <w:sz w:val="22"/>
                <w:szCs w:val="16"/>
              </w:rPr>
              <w:t>Identify potential benefits for children with a disability from participation in physical activity within the Festival of Sport Club in Port Talbot</w:t>
            </w:r>
          </w:p>
          <w:p w14:paraId="4DC18844" w14:textId="77777777" w:rsidR="000919F3" w:rsidRPr="000919F3" w:rsidRDefault="000919F3" w:rsidP="003B0F9D">
            <w:pPr>
              <w:spacing w:after="200" w:line="360" w:lineRule="auto"/>
              <w:ind w:left="360"/>
              <w:rPr>
                <w:rFonts w:ascii="Arial" w:hAnsi="Arial" w:cs="Arial"/>
                <w:bCs/>
                <w:sz w:val="16"/>
                <w:szCs w:val="16"/>
              </w:rPr>
            </w:pPr>
          </w:p>
          <w:p w14:paraId="647CE5D9" w14:textId="44CE1AC5" w:rsidR="000919F3" w:rsidRPr="007F79A7" w:rsidRDefault="000F47C1" w:rsidP="003B0F9D">
            <w:pPr>
              <w:pStyle w:val="Heading1"/>
              <w:spacing w:line="360" w:lineRule="auto"/>
              <w:outlineLvl w:val="0"/>
              <w:rPr>
                <w:sz w:val="36"/>
              </w:rPr>
            </w:pPr>
            <w:bookmarkStart w:id="1" w:name="_Toc27051320"/>
            <w:r>
              <w:rPr>
                <w:sz w:val="36"/>
              </w:rPr>
              <w:t xml:space="preserve">2.0 </w:t>
            </w:r>
            <w:r w:rsidR="000919F3" w:rsidRPr="007F79A7">
              <w:rPr>
                <w:sz w:val="36"/>
              </w:rPr>
              <w:t>Objectives</w:t>
            </w:r>
            <w:bookmarkEnd w:id="1"/>
          </w:p>
          <w:p w14:paraId="5561859E" w14:textId="77777777" w:rsidR="000919F3" w:rsidRPr="007F79A7" w:rsidRDefault="000919F3" w:rsidP="003B0F9D">
            <w:pPr>
              <w:numPr>
                <w:ilvl w:val="0"/>
                <w:numId w:val="5"/>
              </w:numPr>
              <w:spacing w:line="360" w:lineRule="auto"/>
              <w:rPr>
                <w:rFonts w:ascii="Arial" w:hAnsi="Arial" w:cs="Arial"/>
                <w:sz w:val="22"/>
                <w:szCs w:val="16"/>
              </w:rPr>
            </w:pPr>
            <w:r w:rsidRPr="007F79A7">
              <w:rPr>
                <w:rFonts w:ascii="Arial" w:hAnsi="Arial" w:cs="Arial"/>
                <w:sz w:val="22"/>
                <w:szCs w:val="16"/>
              </w:rPr>
              <w:t>Identify the barriers of participation in disability sport</w:t>
            </w:r>
          </w:p>
          <w:p w14:paraId="194FD265" w14:textId="4768CCDD" w:rsidR="000919F3" w:rsidRPr="007F79A7" w:rsidRDefault="000919F3" w:rsidP="003B0F9D">
            <w:pPr>
              <w:numPr>
                <w:ilvl w:val="0"/>
                <w:numId w:val="5"/>
              </w:numPr>
              <w:spacing w:line="360" w:lineRule="auto"/>
              <w:rPr>
                <w:rFonts w:ascii="Arial" w:hAnsi="Arial" w:cs="Arial"/>
                <w:sz w:val="22"/>
                <w:szCs w:val="16"/>
              </w:rPr>
            </w:pPr>
            <w:r w:rsidRPr="007F79A7">
              <w:rPr>
                <w:rFonts w:ascii="Arial" w:hAnsi="Arial" w:cs="Arial"/>
                <w:sz w:val="22"/>
                <w:szCs w:val="16"/>
              </w:rPr>
              <w:t xml:space="preserve">Identify the physical and mental health benefits of participating in sport from </w:t>
            </w:r>
            <w:r w:rsidR="003B0F9D" w:rsidRPr="007F79A7">
              <w:rPr>
                <w:rFonts w:ascii="Arial" w:hAnsi="Arial" w:cs="Arial"/>
                <w:sz w:val="22"/>
                <w:szCs w:val="16"/>
              </w:rPr>
              <w:t>parents</w:t>
            </w:r>
            <w:r w:rsidRPr="007F79A7">
              <w:rPr>
                <w:rFonts w:ascii="Arial" w:hAnsi="Arial" w:cs="Arial"/>
                <w:sz w:val="22"/>
                <w:szCs w:val="16"/>
              </w:rPr>
              <w:t xml:space="preserve"> of the children in the sporting clubs</w:t>
            </w:r>
          </w:p>
          <w:p w14:paraId="264737EC" w14:textId="77777777" w:rsidR="000919F3" w:rsidRPr="007F79A7" w:rsidRDefault="000919F3" w:rsidP="003B0F9D">
            <w:pPr>
              <w:numPr>
                <w:ilvl w:val="0"/>
                <w:numId w:val="5"/>
              </w:numPr>
              <w:spacing w:line="360" w:lineRule="auto"/>
              <w:rPr>
                <w:rFonts w:ascii="Arial" w:hAnsi="Arial" w:cs="Arial"/>
                <w:sz w:val="22"/>
                <w:szCs w:val="16"/>
              </w:rPr>
            </w:pPr>
            <w:r w:rsidRPr="007F79A7">
              <w:rPr>
                <w:rFonts w:ascii="Arial" w:hAnsi="Arial" w:cs="Arial"/>
                <w:sz w:val="22"/>
                <w:szCs w:val="16"/>
              </w:rPr>
              <w:t>Analyse questionnaires from parents of children who attend disability sports clubs</w:t>
            </w:r>
          </w:p>
          <w:p w14:paraId="15391A4D" w14:textId="77777777" w:rsidR="000919F3" w:rsidRPr="007F79A7" w:rsidRDefault="000919F3" w:rsidP="003B0F9D">
            <w:pPr>
              <w:numPr>
                <w:ilvl w:val="0"/>
                <w:numId w:val="5"/>
              </w:numPr>
              <w:spacing w:line="360" w:lineRule="auto"/>
              <w:rPr>
                <w:rFonts w:ascii="Arial" w:hAnsi="Arial" w:cs="Arial"/>
                <w:sz w:val="22"/>
                <w:szCs w:val="16"/>
              </w:rPr>
            </w:pPr>
            <w:r w:rsidRPr="007F79A7">
              <w:rPr>
                <w:rFonts w:ascii="Arial" w:hAnsi="Arial" w:cs="Arial"/>
                <w:sz w:val="22"/>
                <w:szCs w:val="16"/>
              </w:rPr>
              <w:t xml:space="preserve">Analyse questionnaires from children at Ysgol Bae </w:t>
            </w:r>
            <w:proofErr w:type="spellStart"/>
            <w:r w:rsidRPr="007F79A7">
              <w:rPr>
                <w:rFonts w:ascii="Arial" w:hAnsi="Arial" w:cs="Arial"/>
                <w:sz w:val="22"/>
                <w:szCs w:val="16"/>
              </w:rPr>
              <w:t>Baglan</w:t>
            </w:r>
            <w:proofErr w:type="spellEnd"/>
            <w:r w:rsidRPr="007F79A7">
              <w:rPr>
                <w:rFonts w:ascii="Arial" w:hAnsi="Arial" w:cs="Arial"/>
                <w:sz w:val="22"/>
                <w:szCs w:val="16"/>
              </w:rPr>
              <w:t xml:space="preserve"> Special Needs Unit and </w:t>
            </w:r>
            <w:proofErr w:type="spellStart"/>
            <w:r w:rsidRPr="007F79A7">
              <w:rPr>
                <w:rFonts w:ascii="Arial" w:hAnsi="Arial" w:cs="Arial"/>
                <w:sz w:val="22"/>
                <w:szCs w:val="16"/>
              </w:rPr>
              <w:t>Blaenbaglan</w:t>
            </w:r>
            <w:proofErr w:type="spellEnd"/>
            <w:r w:rsidRPr="007F79A7">
              <w:rPr>
                <w:rFonts w:ascii="Arial" w:hAnsi="Arial" w:cs="Arial"/>
                <w:sz w:val="22"/>
                <w:szCs w:val="16"/>
              </w:rPr>
              <w:t xml:space="preserve"> Primary’s Speech and Language Unit</w:t>
            </w:r>
          </w:p>
          <w:p w14:paraId="734309F1" w14:textId="130290E2" w:rsidR="000919F3" w:rsidRPr="000919F3" w:rsidRDefault="000919F3" w:rsidP="000919F3"/>
        </w:tc>
      </w:tr>
    </w:tbl>
    <w:p w14:paraId="19A8BC02" w14:textId="79415B7C" w:rsidR="000A0AD0" w:rsidRDefault="000A0AD0" w:rsidP="004E47D0">
      <w:pPr>
        <w:spacing w:after="200" w:line="276" w:lineRule="auto"/>
        <w:rPr>
          <w:rFonts w:ascii="Arial" w:hAnsi="Arial" w:cs="Arial"/>
          <w:sz w:val="22"/>
          <w:szCs w:val="22"/>
        </w:rPr>
      </w:pPr>
    </w:p>
    <w:p w14:paraId="5B5F9E2E" w14:textId="77777777" w:rsidR="000A0AD0" w:rsidRDefault="000A0AD0" w:rsidP="004E47D0">
      <w:pPr>
        <w:spacing w:after="200" w:line="276" w:lineRule="auto"/>
        <w:rPr>
          <w:rFonts w:ascii="Arial" w:hAnsi="Arial" w:cs="Arial"/>
          <w:sz w:val="22"/>
          <w:szCs w:val="22"/>
        </w:rPr>
      </w:pPr>
    </w:p>
    <w:p w14:paraId="65B6157F" w14:textId="33A11174" w:rsidR="004E47D0" w:rsidRDefault="00F04306" w:rsidP="004E47D0">
      <w:pPr>
        <w:spacing w:after="200" w:line="276" w:lineRule="auto"/>
        <w:rPr>
          <w:rFonts w:ascii="Arial" w:hAnsi="Arial" w:cs="Arial"/>
          <w:b/>
          <w:sz w:val="22"/>
          <w:szCs w:val="22"/>
        </w:rPr>
      </w:pPr>
      <w:r>
        <w:rPr>
          <w:rFonts w:ascii="Arial" w:hAnsi="Arial" w:cs="Arial"/>
          <w:sz w:val="22"/>
          <w:szCs w:val="22"/>
        </w:rPr>
        <w:br/>
      </w:r>
      <w:r w:rsidR="004E47D0" w:rsidRPr="00770DC3">
        <w:rPr>
          <w:rFonts w:ascii="Arial" w:hAnsi="Arial" w:cs="Arial"/>
          <w:sz w:val="22"/>
          <w:szCs w:val="22"/>
        </w:rPr>
        <w:t>Literature Review</w:t>
      </w:r>
      <w:r w:rsidR="004E47D0">
        <w:rPr>
          <w:rFonts w:ascii="Arial" w:hAnsi="Arial" w:cs="Arial"/>
          <w:sz w:val="22"/>
          <w:szCs w:val="22"/>
        </w:rPr>
        <w:t xml:space="preserve"> (use relevant number of pages)</w:t>
      </w:r>
    </w:p>
    <w:tbl>
      <w:tblPr>
        <w:tblStyle w:val="TableGrid"/>
        <w:tblW w:w="9511" w:type="dxa"/>
        <w:tblLook w:val="04A0" w:firstRow="1" w:lastRow="0" w:firstColumn="1" w:lastColumn="0" w:noHBand="0" w:noVBand="1"/>
      </w:tblPr>
      <w:tblGrid>
        <w:gridCol w:w="9511"/>
      </w:tblGrid>
      <w:tr w:rsidR="0023752D" w14:paraId="269BB75F" w14:textId="77777777" w:rsidTr="00463EAF">
        <w:trPr>
          <w:trHeight w:val="11309"/>
        </w:trPr>
        <w:tc>
          <w:tcPr>
            <w:tcW w:w="9511" w:type="dxa"/>
          </w:tcPr>
          <w:p w14:paraId="10794E7C" w14:textId="77777777" w:rsidR="00F04306" w:rsidRDefault="00F04306" w:rsidP="00F04306">
            <w:pPr>
              <w:pStyle w:val="Heading2"/>
              <w:outlineLvl w:val="1"/>
            </w:pPr>
            <w:r>
              <w:t xml:space="preserve">   </w:t>
            </w:r>
          </w:p>
          <w:p w14:paraId="0C59FAEB" w14:textId="736447C5" w:rsidR="00831EC9" w:rsidRPr="007F79A7" w:rsidRDefault="00F04306" w:rsidP="00F04306">
            <w:pPr>
              <w:pStyle w:val="Heading2"/>
              <w:outlineLvl w:val="1"/>
              <w:rPr>
                <w:sz w:val="36"/>
              </w:rPr>
            </w:pPr>
            <w:r w:rsidRPr="007F79A7">
              <w:rPr>
                <w:sz w:val="36"/>
              </w:rPr>
              <w:t xml:space="preserve">   </w:t>
            </w:r>
            <w:r w:rsidR="000A0AD0" w:rsidRPr="007F79A7">
              <w:rPr>
                <w:sz w:val="36"/>
              </w:rPr>
              <w:t xml:space="preserve"> </w:t>
            </w:r>
            <w:r w:rsidRPr="007F79A7">
              <w:rPr>
                <w:sz w:val="36"/>
              </w:rPr>
              <w:t xml:space="preserve"> </w:t>
            </w:r>
            <w:bookmarkStart w:id="2" w:name="_Toc27051321"/>
            <w:r w:rsidR="004A7397">
              <w:rPr>
                <w:sz w:val="36"/>
              </w:rPr>
              <w:t>3</w:t>
            </w:r>
            <w:r w:rsidR="00831EC9" w:rsidRPr="007F79A7">
              <w:rPr>
                <w:sz w:val="36"/>
              </w:rPr>
              <w:t>.0 Introduction</w:t>
            </w:r>
            <w:bookmarkEnd w:id="2"/>
          </w:p>
          <w:p w14:paraId="0859F34A" w14:textId="7AC07DBB" w:rsidR="00831EC9" w:rsidRPr="007F79A7" w:rsidRDefault="00831EC9" w:rsidP="00F04306">
            <w:pPr>
              <w:spacing w:line="360" w:lineRule="auto"/>
              <w:rPr>
                <w:rFonts w:ascii="Arial" w:hAnsi="Arial" w:cs="Arial"/>
                <w:sz w:val="22"/>
                <w:szCs w:val="16"/>
              </w:rPr>
            </w:pPr>
            <w:r w:rsidRPr="007F79A7">
              <w:rPr>
                <w:rFonts w:ascii="Arial" w:hAnsi="Arial" w:cs="Arial"/>
                <w:sz w:val="22"/>
                <w:szCs w:val="16"/>
              </w:rPr>
              <w:t xml:space="preserve">The following research will show different aspects of disability sport and how children can be prevented or affected by barriers to stop them participating in sport. Schools Sports Survey </w:t>
            </w:r>
            <w:r w:rsidR="00037D49" w:rsidRPr="007F79A7">
              <w:rPr>
                <w:rFonts w:ascii="Arial" w:hAnsi="Arial" w:cs="Arial"/>
                <w:sz w:val="22"/>
                <w:szCs w:val="16"/>
              </w:rPr>
              <w:t xml:space="preserve">2018 shows that although the participation rates in sport, of children with disabilities, only </w:t>
            </w:r>
            <w:r w:rsidR="00B65997" w:rsidRPr="007F79A7">
              <w:rPr>
                <w:rFonts w:ascii="Arial" w:hAnsi="Arial" w:cs="Arial"/>
                <w:sz w:val="22"/>
                <w:szCs w:val="16"/>
              </w:rPr>
              <w:t>45% are taking part in sport 3 or more times per week, excluding the compulsory hour a week in school timetables</w:t>
            </w:r>
            <w:r w:rsidR="000A0AD0" w:rsidRPr="007F79A7">
              <w:rPr>
                <w:rFonts w:ascii="Arial" w:hAnsi="Arial" w:cs="Arial"/>
                <w:sz w:val="22"/>
                <w:szCs w:val="16"/>
              </w:rPr>
              <w:t xml:space="preserve"> (Sport Wales, 2019)</w:t>
            </w:r>
            <w:r w:rsidR="008646BF" w:rsidRPr="007F79A7">
              <w:rPr>
                <w:rFonts w:ascii="Arial" w:hAnsi="Arial" w:cs="Arial"/>
                <w:sz w:val="22"/>
                <w:szCs w:val="16"/>
              </w:rPr>
              <w:t>.</w:t>
            </w:r>
            <w:r w:rsidR="009E4CBC" w:rsidRPr="007F79A7">
              <w:rPr>
                <w:rFonts w:ascii="Arial" w:hAnsi="Arial" w:cs="Arial"/>
                <w:sz w:val="22"/>
                <w:szCs w:val="16"/>
              </w:rPr>
              <w:t xml:space="preserve"> People must start being more inclusive and accessible for all because every 1 in 5 people in the UK have a disability, including visual, hearing and cognitive or motor (Gov.uk, 2019).</w:t>
            </w:r>
          </w:p>
          <w:p w14:paraId="3D9FCCFB" w14:textId="60856A3E" w:rsidR="00831EC9" w:rsidRPr="007F79A7" w:rsidRDefault="00831EC9" w:rsidP="00F04306">
            <w:pPr>
              <w:spacing w:line="360" w:lineRule="auto"/>
              <w:rPr>
                <w:rFonts w:ascii="Arial" w:hAnsi="Arial" w:cs="Arial"/>
                <w:sz w:val="22"/>
                <w:szCs w:val="16"/>
              </w:rPr>
            </w:pPr>
            <w:r w:rsidRPr="007F79A7">
              <w:rPr>
                <w:rFonts w:ascii="Arial" w:hAnsi="Arial" w:cs="Arial"/>
                <w:sz w:val="22"/>
                <w:szCs w:val="16"/>
              </w:rPr>
              <w:t xml:space="preserve">‘Disability Sport’ is a category which does not only take into consideration disabilities, but also impairments too. According to Hughes &amp; Patterson (1997), an impairment is the concept of the physical manifestation of a person which would include the physical impairment of </w:t>
            </w:r>
            <w:r w:rsidR="008646BF" w:rsidRPr="007F79A7">
              <w:rPr>
                <w:rFonts w:ascii="Arial" w:hAnsi="Arial" w:cs="Arial"/>
                <w:sz w:val="22"/>
                <w:szCs w:val="16"/>
              </w:rPr>
              <w:t>i.e.</w:t>
            </w:r>
            <w:r w:rsidRPr="007F79A7">
              <w:rPr>
                <w:rFonts w:ascii="Arial" w:hAnsi="Arial" w:cs="Arial"/>
                <w:sz w:val="22"/>
                <w:szCs w:val="16"/>
              </w:rPr>
              <w:t xml:space="preserve"> Being a single-leg amputee. Whereas, Oliver (1990) constructed that the word disability was the response of the person to the physical impairment they have acquired. However, more</w:t>
            </w:r>
            <w:r w:rsidR="00080A9C" w:rsidRPr="007F79A7">
              <w:rPr>
                <w:rFonts w:ascii="Arial" w:hAnsi="Arial" w:cs="Arial"/>
                <w:sz w:val="22"/>
                <w:szCs w:val="16"/>
              </w:rPr>
              <w:t xml:space="preserve"> recently The World Health Organisation (2019) suggests that disability is an umbrella term which is used to cover impairments, limitations to activities they can perform and something that restricts a person’s participation in something. </w:t>
            </w:r>
          </w:p>
          <w:p w14:paraId="3E884AAE" w14:textId="0DA5D473" w:rsidR="00831EC9" w:rsidRPr="00831EC9" w:rsidRDefault="00831EC9" w:rsidP="00831EC9">
            <w:pPr>
              <w:rPr>
                <w:rFonts w:ascii="Arial" w:hAnsi="Arial" w:cs="Arial"/>
                <w:sz w:val="16"/>
                <w:szCs w:val="16"/>
              </w:rPr>
            </w:pPr>
          </w:p>
          <w:p w14:paraId="7F34C23A" w14:textId="77777777" w:rsidR="00831EC9" w:rsidRPr="00831EC9" w:rsidRDefault="00831EC9" w:rsidP="00831EC9">
            <w:pPr>
              <w:rPr>
                <w:rFonts w:ascii="Arial" w:hAnsi="Arial" w:cs="Arial"/>
                <w:sz w:val="16"/>
                <w:szCs w:val="16"/>
              </w:rPr>
            </w:pPr>
          </w:p>
          <w:p w14:paraId="260C2D99" w14:textId="609074A1" w:rsidR="00831EC9" w:rsidRPr="007F79A7" w:rsidRDefault="00F04306" w:rsidP="00F04306">
            <w:pPr>
              <w:pStyle w:val="Heading2"/>
              <w:outlineLvl w:val="1"/>
              <w:rPr>
                <w:sz w:val="36"/>
              </w:rPr>
            </w:pPr>
            <w:r w:rsidRPr="007F79A7">
              <w:rPr>
                <w:sz w:val="36"/>
              </w:rPr>
              <w:t xml:space="preserve">     </w:t>
            </w:r>
            <w:bookmarkStart w:id="3" w:name="_Toc27051322"/>
            <w:r w:rsidR="004A7397">
              <w:rPr>
                <w:sz w:val="36"/>
              </w:rPr>
              <w:t>3</w:t>
            </w:r>
            <w:r w:rsidRPr="007F79A7">
              <w:rPr>
                <w:sz w:val="36"/>
              </w:rPr>
              <w:t xml:space="preserve">.1 </w:t>
            </w:r>
            <w:r w:rsidR="00831EC9" w:rsidRPr="007F79A7">
              <w:rPr>
                <w:sz w:val="36"/>
              </w:rPr>
              <w:t>Sport Benefits</w:t>
            </w:r>
            <w:bookmarkEnd w:id="3"/>
          </w:p>
          <w:p w14:paraId="6801A81F" w14:textId="69973926" w:rsidR="00473DE1" w:rsidRDefault="00473DE1" w:rsidP="004A7397">
            <w:pPr>
              <w:spacing w:line="360" w:lineRule="auto"/>
              <w:rPr>
                <w:rFonts w:ascii="Arial" w:hAnsi="Arial" w:cs="Arial"/>
                <w:sz w:val="22"/>
                <w:szCs w:val="16"/>
              </w:rPr>
            </w:pPr>
            <w:r>
              <w:rPr>
                <w:rFonts w:ascii="Arial" w:hAnsi="Arial" w:cs="Arial"/>
                <w:sz w:val="22"/>
                <w:szCs w:val="16"/>
              </w:rPr>
              <w:t xml:space="preserve">Participating in sports is likely to give participants both positive and negative effects on attitudes, social development, development of responsibility, stress, self-esteem, competitiveness, motivation, and moral (Cahill &amp; Pearl, 1993). </w:t>
            </w:r>
            <w:r w:rsidR="00380B36">
              <w:rPr>
                <w:rFonts w:ascii="Arial" w:hAnsi="Arial" w:cs="Arial"/>
                <w:sz w:val="22"/>
                <w:szCs w:val="16"/>
              </w:rPr>
              <w:t xml:space="preserve">According to Neeley &amp; Holt (2014), for anybody taking part in physical activity, they can benefit in many ways and display physical, social and personal improvements. The physical impacts on someone could be the improved general fitness of someone and improved developmental basic key skills such as throwing, catching, running, jumping and develop a physical competence. Social benefits may include changes such as developing friendships and bonds with people who are part of the sporting activity or associate themselves with the sport, learning respect and develop a sense of respecting </w:t>
            </w:r>
            <w:proofErr w:type="spellStart"/>
            <w:r w:rsidR="00380B36">
              <w:rPr>
                <w:rFonts w:ascii="Arial" w:hAnsi="Arial" w:cs="Arial"/>
                <w:sz w:val="22"/>
                <w:szCs w:val="16"/>
              </w:rPr>
              <w:t>authorative</w:t>
            </w:r>
            <w:proofErr w:type="spellEnd"/>
            <w:r w:rsidR="00380B36">
              <w:rPr>
                <w:rFonts w:ascii="Arial" w:hAnsi="Arial" w:cs="Arial"/>
                <w:sz w:val="22"/>
                <w:szCs w:val="16"/>
              </w:rPr>
              <w:t xml:space="preserve"> figures such as the referee, coach or captain and produce qualities within teamworking activities and may even develop </w:t>
            </w:r>
            <w:r w:rsidR="00092F25">
              <w:rPr>
                <w:rFonts w:ascii="Arial" w:hAnsi="Arial" w:cs="Arial"/>
                <w:sz w:val="22"/>
                <w:szCs w:val="16"/>
              </w:rPr>
              <w:t>leader qualities. A leader is someone that peers look up to as a role model and show great amounts of respect to as they look to lead from the front (North, 2019).</w:t>
            </w:r>
          </w:p>
          <w:p w14:paraId="0B874A5E" w14:textId="584AC54D" w:rsidR="004A7397" w:rsidRDefault="004A7397" w:rsidP="004A7397">
            <w:pPr>
              <w:pStyle w:val="Subtitle"/>
              <w:numPr>
                <w:ilvl w:val="0"/>
                <w:numId w:val="0"/>
              </w:numPr>
              <w:rPr>
                <w:sz w:val="32"/>
              </w:rPr>
            </w:pPr>
          </w:p>
          <w:p w14:paraId="47800AFE" w14:textId="16327AF5" w:rsidR="004A7397" w:rsidRDefault="004A7397" w:rsidP="004A7397"/>
          <w:p w14:paraId="29A3C3D3" w14:textId="77777777" w:rsidR="004A7397" w:rsidRPr="004A7397" w:rsidRDefault="004A7397" w:rsidP="004A7397"/>
          <w:p w14:paraId="331BC730" w14:textId="673676DC" w:rsidR="00831EC9" w:rsidRPr="007F79A7" w:rsidRDefault="004A7397" w:rsidP="004A7397">
            <w:pPr>
              <w:pStyle w:val="Subtitle"/>
              <w:numPr>
                <w:ilvl w:val="0"/>
                <w:numId w:val="0"/>
              </w:numPr>
              <w:rPr>
                <w:sz w:val="32"/>
              </w:rPr>
            </w:pPr>
            <w:r>
              <w:rPr>
                <w:sz w:val="32"/>
              </w:rPr>
              <w:t xml:space="preserve">3.1.1 </w:t>
            </w:r>
            <w:r w:rsidR="00831EC9" w:rsidRPr="007F79A7">
              <w:rPr>
                <w:sz w:val="32"/>
              </w:rPr>
              <w:t>Disability Sport Benefits</w:t>
            </w:r>
          </w:p>
          <w:p w14:paraId="4BB54E09" w14:textId="7A2DBA1C" w:rsidR="00831EC9" w:rsidRPr="007F79A7" w:rsidRDefault="00E21734" w:rsidP="00B836A1">
            <w:pPr>
              <w:spacing w:line="360" w:lineRule="auto"/>
              <w:rPr>
                <w:rFonts w:ascii="Arial" w:hAnsi="Arial" w:cs="Arial"/>
                <w:sz w:val="22"/>
                <w:szCs w:val="16"/>
              </w:rPr>
            </w:pPr>
            <w:r w:rsidRPr="007F79A7">
              <w:rPr>
                <w:rFonts w:ascii="Arial" w:hAnsi="Arial" w:cs="Arial"/>
                <w:sz w:val="22"/>
                <w:szCs w:val="16"/>
              </w:rPr>
              <w:t xml:space="preserve">Studies show that participating in sport reaps many benefits for both the health and mental well-being of a person, including things such as increased physical fitness such as stamina, and mental abilities such as an increase in confidence </w:t>
            </w:r>
            <w:r w:rsidR="00A13620" w:rsidRPr="007F79A7">
              <w:rPr>
                <w:rFonts w:ascii="Arial" w:hAnsi="Arial" w:cs="Arial"/>
                <w:sz w:val="22"/>
                <w:szCs w:val="16"/>
              </w:rPr>
              <w:t xml:space="preserve">(Lewis &amp; Meek, 2014). </w:t>
            </w:r>
            <w:r w:rsidR="009D2C0F" w:rsidRPr="007F79A7">
              <w:rPr>
                <w:rFonts w:ascii="Arial" w:hAnsi="Arial" w:cs="Arial"/>
                <w:sz w:val="22"/>
                <w:szCs w:val="16"/>
              </w:rPr>
              <w:t xml:space="preserve">Children who have a disability usually display </w:t>
            </w:r>
            <w:r w:rsidR="00B81C9B" w:rsidRPr="007F79A7">
              <w:rPr>
                <w:rFonts w:ascii="Arial" w:hAnsi="Arial" w:cs="Arial"/>
                <w:sz w:val="22"/>
                <w:szCs w:val="16"/>
              </w:rPr>
              <w:t xml:space="preserve">lower levels of fitness and participate less in competitive and recreational sporting activities which in turn affects their fitness </w:t>
            </w:r>
            <w:r w:rsidR="00B836A1" w:rsidRPr="007F79A7">
              <w:rPr>
                <w:rFonts w:ascii="Arial" w:hAnsi="Arial" w:cs="Arial"/>
                <w:sz w:val="22"/>
                <w:szCs w:val="16"/>
              </w:rPr>
              <w:t>(</w:t>
            </w:r>
            <w:proofErr w:type="spellStart"/>
            <w:r w:rsidR="00B836A1" w:rsidRPr="007F79A7">
              <w:rPr>
                <w:rFonts w:ascii="Arial" w:hAnsi="Arial" w:cs="Arial"/>
                <w:sz w:val="22"/>
                <w:szCs w:val="16"/>
              </w:rPr>
              <w:t>Lankhorst</w:t>
            </w:r>
            <w:proofErr w:type="spellEnd"/>
            <w:r w:rsidR="00B836A1" w:rsidRPr="007F79A7">
              <w:rPr>
                <w:rFonts w:ascii="Arial" w:hAnsi="Arial" w:cs="Arial"/>
                <w:sz w:val="22"/>
                <w:szCs w:val="16"/>
              </w:rPr>
              <w:t>, et al., 2006).</w:t>
            </w:r>
            <w:r w:rsidR="00D90E31">
              <w:rPr>
                <w:rFonts w:ascii="Arial" w:hAnsi="Arial" w:cs="Arial"/>
                <w:sz w:val="22"/>
                <w:szCs w:val="16"/>
              </w:rPr>
              <w:t xml:space="preserve"> </w:t>
            </w:r>
            <w:r w:rsidR="00BC6ABF">
              <w:rPr>
                <w:rFonts w:ascii="Arial" w:hAnsi="Arial" w:cs="Arial"/>
                <w:sz w:val="22"/>
                <w:szCs w:val="16"/>
              </w:rPr>
              <w:t>Breaking down social exclusion is a massive benefit for children with disabilities in sport. This is because being excluded from activities and being discriminated against because of a disability should not be the case and breaking down this exclusion should help bring together a better world of equality as sport is meant to be an activity for all and brings people, countries and different races and backgrounds together (Brockie, 2018).</w:t>
            </w:r>
          </w:p>
          <w:p w14:paraId="7B846037" w14:textId="77777777" w:rsidR="004A7397" w:rsidRDefault="004A7397" w:rsidP="00831EC9">
            <w:pPr>
              <w:pStyle w:val="Subtitle"/>
              <w:rPr>
                <w:sz w:val="32"/>
              </w:rPr>
            </w:pPr>
          </w:p>
          <w:p w14:paraId="057F81B2" w14:textId="78D1AA5C" w:rsidR="00831EC9" w:rsidRPr="007F79A7" w:rsidRDefault="004A7397" w:rsidP="00831EC9">
            <w:pPr>
              <w:pStyle w:val="Subtitle"/>
              <w:rPr>
                <w:sz w:val="32"/>
              </w:rPr>
            </w:pPr>
            <w:r>
              <w:rPr>
                <w:sz w:val="32"/>
              </w:rPr>
              <w:t xml:space="preserve">3.1.2 </w:t>
            </w:r>
            <w:r w:rsidR="00831EC9" w:rsidRPr="007F79A7">
              <w:rPr>
                <w:sz w:val="32"/>
              </w:rPr>
              <w:t>Disability Sport Clubs and their Benefits</w:t>
            </w:r>
          </w:p>
          <w:p w14:paraId="189EDC42" w14:textId="7CC3B117" w:rsidR="007307C6" w:rsidRPr="007F79A7" w:rsidRDefault="00463EAF" w:rsidP="007307C6">
            <w:pPr>
              <w:spacing w:line="360" w:lineRule="auto"/>
              <w:rPr>
                <w:rFonts w:ascii="Arial" w:hAnsi="Arial" w:cs="Arial"/>
                <w:sz w:val="22"/>
                <w:szCs w:val="16"/>
              </w:rPr>
            </w:pPr>
            <w:r w:rsidRPr="007F79A7">
              <w:rPr>
                <w:rFonts w:ascii="Arial" w:hAnsi="Arial" w:cs="Arial"/>
                <w:sz w:val="22"/>
                <w:szCs w:val="16"/>
              </w:rPr>
              <w:t xml:space="preserve">Sports clubs have many benefits which can affect a person’s physical and mental well-being including the promotion of health through sporting activities and how they can help benefit someone </w:t>
            </w:r>
            <w:r w:rsidR="00023ECE" w:rsidRPr="007F79A7">
              <w:rPr>
                <w:rFonts w:ascii="Arial" w:hAnsi="Arial" w:cs="Arial"/>
                <w:sz w:val="22"/>
                <w:szCs w:val="16"/>
              </w:rPr>
              <w:t xml:space="preserve">(Van </w:t>
            </w:r>
            <w:proofErr w:type="spellStart"/>
            <w:r w:rsidR="00023ECE" w:rsidRPr="007F79A7">
              <w:rPr>
                <w:rFonts w:ascii="Arial" w:hAnsi="Arial" w:cs="Arial"/>
                <w:sz w:val="22"/>
                <w:szCs w:val="16"/>
              </w:rPr>
              <w:t>Hoye</w:t>
            </w:r>
            <w:proofErr w:type="spellEnd"/>
            <w:r w:rsidR="00023ECE" w:rsidRPr="007F79A7">
              <w:rPr>
                <w:rFonts w:ascii="Arial" w:hAnsi="Arial" w:cs="Arial"/>
                <w:sz w:val="22"/>
                <w:szCs w:val="16"/>
              </w:rPr>
              <w:t>, et al., 2015).</w:t>
            </w:r>
            <w:r w:rsidR="007307C6" w:rsidRPr="007F79A7">
              <w:rPr>
                <w:rFonts w:ascii="Arial" w:hAnsi="Arial" w:cs="Arial"/>
                <w:sz w:val="22"/>
                <w:szCs w:val="16"/>
              </w:rPr>
              <w:t xml:space="preserve"> Following studies by Watts, et al. (2017) research shows that participation in sports clubs from both children and adults, has shown results that there is a decrease in frailty for people participating as supposed to those who don’t. This is because regular participation in sport, which can be provided at a sports club, helps to stabilize healthy weight loss or maintenance</w:t>
            </w:r>
            <w:r w:rsidR="00863BEA" w:rsidRPr="007F79A7">
              <w:rPr>
                <w:rFonts w:ascii="Arial" w:hAnsi="Arial" w:cs="Arial"/>
                <w:sz w:val="22"/>
                <w:szCs w:val="16"/>
              </w:rPr>
              <w:t xml:space="preserve"> which in turn can help increase motivation and confidence when someone feels good about their body according to</w:t>
            </w:r>
            <w:r w:rsidR="00B979F5" w:rsidRPr="007F79A7">
              <w:rPr>
                <w:rFonts w:ascii="Arial" w:hAnsi="Arial" w:cs="Arial"/>
                <w:sz w:val="22"/>
                <w:szCs w:val="16"/>
              </w:rPr>
              <w:t xml:space="preserve"> Sutter, et al. (2015),</w:t>
            </w:r>
            <w:r w:rsidR="00863BEA" w:rsidRPr="007F79A7">
              <w:rPr>
                <w:rFonts w:ascii="Arial" w:hAnsi="Arial" w:cs="Arial"/>
                <w:sz w:val="22"/>
                <w:szCs w:val="16"/>
              </w:rPr>
              <w:t xml:space="preserve"> and it can help improve cardiovascular fitness and bone and muscle strength (</w:t>
            </w:r>
            <w:proofErr w:type="spellStart"/>
            <w:r w:rsidR="00863BEA" w:rsidRPr="007F79A7">
              <w:rPr>
                <w:rFonts w:ascii="Arial" w:hAnsi="Arial" w:cs="Arial"/>
                <w:sz w:val="22"/>
                <w:szCs w:val="16"/>
              </w:rPr>
              <w:t>Crilley</w:t>
            </w:r>
            <w:proofErr w:type="spellEnd"/>
            <w:r w:rsidR="00863BEA" w:rsidRPr="007F79A7">
              <w:rPr>
                <w:rFonts w:ascii="Arial" w:hAnsi="Arial" w:cs="Arial"/>
                <w:sz w:val="22"/>
                <w:szCs w:val="16"/>
              </w:rPr>
              <w:t>, 2019).</w:t>
            </w:r>
          </w:p>
          <w:p w14:paraId="079F35A7" w14:textId="21749B5C" w:rsidR="00831EC9" w:rsidRPr="00831EC9" w:rsidRDefault="00831EC9" w:rsidP="00831EC9">
            <w:pPr>
              <w:rPr>
                <w:rFonts w:ascii="Arial" w:hAnsi="Arial" w:cs="Arial"/>
                <w:sz w:val="16"/>
                <w:szCs w:val="16"/>
              </w:rPr>
            </w:pPr>
          </w:p>
          <w:p w14:paraId="2059C513" w14:textId="77777777" w:rsidR="00831EC9" w:rsidRPr="00831EC9" w:rsidRDefault="00831EC9" w:rsidP="00831EC9">
            <w:pPr>
              <w:rPr>
                <w:rFonts w:ascii="Arial" w:hAnsi="Arial" w:cs="Arial"/>
                <w:sz w:val="16"/>
                <w:szCs w:val="16"/>
              </w:rPr>
            </w:pPr>
          </w:p>
          <w:p w14:paraId="2EEA3908" w14:textId="1311425B" w:rsidR="00831EC9" w:rsidRPr="007F79A7" w:rsidRDefault="00F04306" w:rsidP="00F04306">
            <w:pPr>
              <w:pStyle w:val="Heading2"/>
              <w:outlineLvl w:val="1"/>
              <w:rPr>
                <w:sz w:val="36"/>
              </w:rPr>
            </w:pPr>
            <w:r w:rsidRPr="007F79A7">
              <w:rPr>
                <w:sz w:val="36"/>
              </w:rPr>
              <w:t xml:space="preserve">     </w:t>
            </w:r>
            <w:bookmarkStart w:id="4" w:name="_Toc27051323"/>
            <w:r w:rsidR="004A7397">
              <w:rPr>
                <w:sz w:val="36"/>
              </w:rPr>
              <w:t>3</w:t>
            </w:r>
            <w:r w:rsidRPr="007F79A7">
              <w:rPr>
                <w:sz w:val="36"/>
              </w:rPr>
              <w:t xml:space="preserve">.2 </w:t>
            </w:r>
            <w:r w:rsidR="00831EC9" w:rsidRPr="007F79A7">
              <w:rPr>
                <w:sz w:val="36"/>
              </w:rPr>
              <w:t>Social Exclusion</w:t>
            </w:r>
            <w:bookmarkEnd w:id="4"/>
          </w:p>
          <w:p w14:paraId="4AA654FC" w14:textId="6ECC555E" w:rsidR="00831EC9" w:rsidRPr="007F79A7" w:rsidRDefault="00831EC9" w:rsidP="00F04306">
            <w:pPr>
              <w:spacing w:line="360" w:lineRule="auto"/>
              <w:rPr>
                <w:rFonts w:ascii="Arial" w:hAnsi="Arial" w:cs="Arial"/>
                <w:sz w:val="22"/>
                <w:szCs w:val="16"/>
              </w:rPr>
            </w:pPr>
            <w:r w:rsidRPr="007F79A7">
              <w:rPr>
                <w:rFonts w:ascii="Arial" w:hAnsi="Arial" w:cs="Arial"/>
                <w:sz w:val="22"/>
                <w:szCs w:val="16"/>
              </w:rPr>
              <w:t>There are strong suggestions that there are plenty of positive cases of minorities being included in different activities</w:t>
            </w:r>
            <w:r w:rsidR="007F79A7" w:rsidRPr="007F79A7">
              <w:rPr>
                <w:rFonts w:ascii="Arial" w:hAnsi="Arial" w:cs="Arial"/>
                <w:sz w:val="22"/>
                <w:szCs w:val="16"/>
              </w:rPr>
              <w:t xml:space="preserve"> (</w:t>
            </w:r>
            <w:proofErr w:type="spellStart"/>
            <w:r w:rsidR="007F79A7" w:rsidRPr="007F79A7">
              <w:rPr>
                <w:rFonts w:ascii="Arial" w:eastAsiaTheme="minorHAnsi" w:hAnsi="Arial" w:cs="Arial"/>
                <w:noProof/>
                <w:sz w:val="22"/>
                <w:szCs w:val="16"/>
              </w:rPr>
              <w:t>Pfundmair</w:t>
            </w:r>
            <w:proofErr w:type="spellEnd"/>
            <w:r w:rsidR="007F79A7" w:rsidRPr="007F79A7">
              <w:rPr>
                <w:rFonts w:ascii="Arial" w:eastAsiaTheme="minorHAnsi" w:hAnsi="Arial" w:cs="Arial"/>
                <w:noProof/>
                <w:sz w:val="22"/>
                <w:szCs w:val="16"/>
              </w:rPr>
              <w:t>, et al., 2015)</w:t>
            </w:r>
            <w:r w:rsidRPr="007F79A7">
              <w:rPr>
                <w:rFonts w:ascii="Arial" w:hAnsi="Arial" w:cs="Arial"/>
                <w:sz w:val="22"/>
                <w:szCs w:val="16"/>
              </w:rPr>
              <w:t>. However, there are still several exclusions which haven’t been combatted completely yet and sometimes people who are of a different background or have a disability can be bullied or discriminated against because they are different</w:t>
            </w:r>
            <w:r w:rsidR="00AB6FF5" w:rsidRPr="007F79A7">
              <w:rPr>
                <w:rFonts w:ascii="Arial" w:hAnsi="Arial" w:cs="Arial"/>
                <w:sz w:val="22"/>
                <w:szCs w:val="16"/>
              </w:rPr>
              <w:t xml:space="preserve"> (Moses, 2016)</w:t>
            </w:r>
            <w:r w:rsidRPr="007F79A7">
              <w:rPr>
                <w:rFonts w:ascii="Arial" w:hAnsi="Arial" w:cs="Arial"/>
                <w:sz w:val="22"/>
                <w:szCs w:val="16"/>
              </w:rPr>
              <w:t>. This is because Collins and Kay (2003) say that people can be excluded through a variety of aspects such as accessibility, the fear of acceptance and with some types of disabilities, can become fearful of loud noises, large spaces or other things which could be a trigger to setting the person off. According to the article by Moran &amp; Block (2010), many children with a disability may face the challenge of joining a sporting activity due to fearing lack of success and being teased by their peers.</w:t>
            </w:r>
          </w:p>
          <w:p w14:paraId="74E4662E" w14:textId="77777777" w:rsidR="00B833C8" w:rsidRPr="00831EC9" w:rsidRDefault="00B833C8" w:rsidP="00F04306">
            <w:pPr>
              <w:spacing w:line="360" w:lineRule="auto"/>
              <w:rPr>
                <w:rFonts w:ascii="Arial" w:hAnsi="Arial" w:cs="Arial"/>
                <w:sz w:val="16"/>
                <w:szCs w:val="16"/>
              </w:rPr>
            </w:pPr>
          </w:p>
          <w:p w14:paraId="544B89BF" w14:textId="77777777" w:rsidR="00262062" w:rsidRPr="00262062" w:rsidRDefault="00262062" w:rsidP="00262062"/>
          <w:p w14:paraId="1642EF4D" w14:textId="57C453AD" w:rsidR="00831EC9" w:rsidRPr="007F79A7" w:rsidRDefault="004A7397" w:rsidP="00F04306">
            <w:pPr>
              <w:pStyle w:val="Subtitle"/>
              <w:rPr>
                <w:sz w:val="32"/>
              </w:rPr>
            </w:pPr>
            <w:r>
              <w:rPr>
                <w:sz w:val="32"/>
              </w:rPr>
              <w:t>3</w:t>
            </w:r>
            <w:r w:rsidR="00F04306" w:rsidRPr="007F79A7">
              <w:rPr>
                <w:sz w:val="32"/>
              </w:rPr>
              <w:t xml:space="preserve">.2.1 </w:t>
            </w:r>
            <w:r w:rsidR="00831EC9" w:rsidRPr="007F79A7">
              <w:rPr>
                <w:sz w:val="32"/>
              </w:rPr>
              <w:t>Disability Barriers</w:t>
            </w:r>
          </w:p>
          <w:p w14:paraId="20E31A91" w14:textId="2848BD4C" w:rsidR="00831EC9" w:rsidRPr="007F79A7" w:rsidRDefault="00831EC9" w:rsidP="00F04306">
            <w:pPr>
              <w:spacing w:line="360" w:lineRule="auto"/>
              <w:rPr>
                <w:rFonts w:ascii="Arial" w:hAnsi="Arial" w:cs="Arial"/>
                <w:sz w:val="22"/>
                <w:szCs w:val="16"/>
              </w:rPr>
            </w:pPr>
            <w:r w:rsidRPr="007F79A7">
              <w:rPr>
                <w:rFonts w:ascii="Arial" w:hAnsi="Arial" w:cs="Arial"/>
                <w:sz w:val="22"/>
                <w:szCs w:val="16"/>
              </w:rPr>
              <w:t>There is a difference between both a learning disability and learning difficulty. Learning difficulties will not deter the IQ level of a person but will become an obstacle to a certain aspect of learning</w:t>
            </w:r>
            <w:r w:rsidR="00473DE1">
              <w:rPr>
                <w:rFonts w:ascii="Arial" w:hAnsi="Arial" w:cs="Arial"/>
                <w:sz w:val="22"/>
                <w:szCs w:val="16"/>
              </w:rPr>
              <w:t xml:space="preserve"> (Mentalhealth.org, 2019)</w:t>
            </w:r>
            <w:r w:rsidRPr="007F79A7">
              <w:rPr>
                <w:rFonts w:ascii="Arial" w:hAnsi="Arial" w:cs="Arial"/>
                <w:sz w:val="22"/>
                <w:szCs w:val="16"/>
              </w:rPr>
              <w:t>.</w:t>
            </w:r>
            <w:r w:rsidR="00473DE1">
              <w:rPr>
                <w:rFonts w:ascii="Arial" w:hAnsi="Arial" w:cs="Arial"/>
                <w:sz w:val="22"/>
                <w:szCs w:val="16"/>
              </w:rPr>
              <w:t xml:space="preserve"> </w:t>
            </w:r>
          </w:p>
          <w:p w14:paraId="77303567" w14:textId="5053AD1D" w:rsidR="00831EC9" w:rsidRPr="007F79A7" w:rsidRDefault="00831EC9" w:rsidP="00F04306">
            <w:pPr>
              <w:spacing w:line="360" w:lineRule="auto"/>
              <w:rPr>
                <w:rFonts w:ascii="Arial" w:hAnsi="Arial" w:cs="Arial"/>
                <w:sz w:val="22"/>
                <w:szCs w:val="16"/>
              </w:rPr>
            </w:pPr>
            <w:r w:rsidRPr="007F79A7">
              <w:rPr>
                <w:rFonts w:ascii="Arial" w:hAnsi="Arial" w:cs="Arial"/>
                <w:sz w:val="22"/>
                <w:szCs w:val="16"/>
              </w:rPr>
              <w:t>Another fear from children with disabilities contemplating sport and may become a barrier to participating, is because of the liability of the sporting programme they wish to follow (Appenzeller, 2000). Activity coaches should be educated and funded for the correct specialist equipment required by someone who may need the extra assistance to participate in the sporting activity. This education provided for coaches should broaden the knowledge of different specialist equipment and how to modify and adapt different games to be inclusive for everybody to participate.</w:t>
            </w:r>
            <w:r w:rsidR="00D062A6" w:rsidRPr="007F79A7">
              <w:rPr>
                <w:rFonts w:ascii="Arial" w:hAnsi="Arial" w:cs="Arial"/>
                <w:sz w:val="22"/>
                <w:szCs w:val="16"/>
              </w:rPr>
              <w:t xml:space="preserve"> M</w:t>
            </w:r>
            <w:r w:rsidRPr="007F79A7">
              <w:rPr>
                <w:rFonts w:ascii="Arial" w:hAnsi="Arial" w:cs="Arial"/>
                <w:sz w:val="22"/>
                <w:szCs w:val="16"/>
              </w:rPr>
              <w:t>ost cases of barriers to participation in regular youth sports, might be more because of the separation of children with disabilities who attend special classes and special schools and have limited interactions with peers without disabilities, and when interaction does occur, in some cases it rewards a negative affect and a definitive line of separation even when they are together (Moran &amp; Block, 2010).</w:t>
            </w:r>
          </w:p>
          <w:p w14:paraId="0F7DB139" w14:textId="1D762AA1" w:rsidR="00831EC9" w:rsidRPr="007F79A7" w:rsidRDefault="00D062A6" w:rsidP="00F04306">
            <w:pPr>
              <w:spacing w:line="360" w:lineRule="auto"/>
              <w:rPr>
                <w:rFonts w:ascii="Arial" w:hAnsi="Arial" w:cs="Arial"/>
                <w:sz w:val="22"/>
                <w:szCs w:val="16"/>
                <w:lang w:val="en-US"/>
              </w:rPr>
            </w:pPr>
            <w:r w:rsidRPr="007F79A7">
              <w:rPr>
                <w:rFonts w:ascii="Arial" w:hAnsi="Arial" w:cs="Arial"/>
                <w:sz w:val="22"/>
                <w:szCs w:val="16"/>
                <w:lang w:val="en-US"/>
              </w:rPr>
              <w:t>To counter these barriers of segregated teaching, t</w:t>
            </w:r>
            <w:r w:rsidR="00831EC9" w:rsidRPr="007F79A7">
              <w:rPr>
                <w:rFonts w:ascii="Arial" w:hAnsi="Arial" w:cs="Arial"/>
                <w:sz w:val="22"/>
                <w:szCs w:val="16"/>
                <w:lang w:val="en-US"/>
              </w:rPr>
              <w:t>he educat</w:t>
            </w:r>
            <w:r w:rsidRPr="007F79A7">
              <w:rPr>
                <w:rFonts w:ascii="Arial" w:hAnsi="Arial" w:cs="Arial"/>
                <w:sz w:val="22"/>
                <w:szCs w:val="16"/>
                <w:lang w:val="en-US"/>
              </w:rPr>
              <w:t>ing teacher</w:t>
            </w:r>
            <w:r w:rsidR="00831EC9" w:rsidRPr="007F79A7">
              <w:rPr>
                <w:rFonts w:ascii="Arial" w:hAnsi="Arial" w:cs="Arial"/>
                <w:sz w:val="22"/>
                <w:szCs w:val="16"/>
                <w:lang w:val="en-US"/>
              </w:rPr>
              <w:t xml:space="preserve"> should assess the students with disabilities and evaluate different aspects of the environment to reduce its restrictiveness according to Davis (2002). In affiliation with this adaptability, the educator should be made aware of various adaptations to activities and sports to include everybody no matter the ability of the student (Davis, 2002).</w:t>
            </w:r>
            <w:r w:rsidR="00473DE1">
              <w:rPr>
                <w:rFonts w:ascii="Arial" w:hAnsi="Arial" w:cs="Arial"/>
                <w:sz w:val="22"/>
                <w:szCs w:val="16"/>
                <w:lang w:val="en-US"/>
              </w:rPr>
              <w:t xml:space="preserve"> People with different disabilities may find that they have different barriers to counteract. For example, someone who has a </w:t>
            </w:r>
            <w:r w:rsidR="00D90E31">
              <w:rPr>
                <w:rFonts w:ascii="Arial" w:hAnsi="Arial" w:cs="Arial"/>
                <w:sz w:val="22"/>
                <w:szCs w:val="16"/>
                <w:lang w:val="en-US"/>
              </w:rPr>
              <w:t>visual</w:t>
            </w:r>
            <w:r w:rsidR="00473DE1">
              <w:rPr>
                <w:rFonts w:ascii="Arial" w:hAnsi="Arial" w:cs="Arial"/>
                <w:sz w:val="22"/>
                <w:szCs w:val="16"/>
                <w:lang w:val="en-US"/>
              </w:rPr>
              <w:t xml:space="preserve"> impairment would require a more visual coaching a</w:t>
            </w:r>
            <w:r w:rsidR="00D90E31">
              <w:rPr>
                <w:rFonts w:ascii="Arial" w:hAnsi="Arial" w:cs="Arial"/>
                <w:sz w:val="22"/>
                <w:szCs w:val="16"/>
                <w:lang w:val="en-US"/>
              </w:rPr>
              <w:t xml:space="preserve">pproach such as using a bell in a football or having things described to them in great detail so they can build up a mental image of their surroundings or may require someone to partner-up with them to be their guide, like during athletic track events </w:t>
            </w:r>
            <w:r w:rsidR="00EA7373">
              <w:rPr>
                <w:rFonts w:ascii="Arial" w:hAnsi="Arial" w:cs="Arial"/>
                <w:sz w:val="22"/>
                <w:szCs w:val="16"/>
                <w:lang w:val="en-US"/>
              </w:rPr>
              <w:t xml:space="preserve">(World Para Athletics, 2016). Some children with disabilities may suggest that they “do not have time” or find excuses because they feel intimidated to be different within the environments set by non-disabled specific clubs and may feel they would be a burden to the coach or the other players in the team and therefore would rather not participate in sport (Sportanddev.org, 2019). </w:t>
            </w:r>
          </w:p>
          <w:p w14:paraId="625495D3" w14:textId="0DC4C24B" w:rsidR="00B833C8" w:rsidRDefault="00B833C8" w:rsidP="00F04306">
            <w:pPr>
              <w:spacing w:line="360" w:lineRule="auto"/>
              <w:rPr>
                <w:rFonts w:ascii="Arial" w:hAnsi="Arial" w:cs="Arial"/>
                <w:sz w:val="16"/>
                <w:szCs w:val="16"/>
                <w:lang w:val="en-US"/>
              </w:rPr>
            </w:pPr>
          </w:p>
          <w:p w14:paraId="505E6913" w14:textId="50F1CFB9" w:rsidR="005A5352" w:rsidRDefault="005A5352" w:rsidP="00F04306">
            <w:pPr>
              <w:spacing w:line="360" w:lineRule="auto"/>
              <w:rPr>
                <w:rFonts w:ascii="Arial" w:hAnsi="Arial" w:cs="Arial"/>
                <w:sz w:val="16"/>
                <w:szCs w:val="16"/>
                <w:lang w:val="en-US"/>
              </w:rPr>
            </w:pPr>
          </w:p>
          <w:p w14:paraId="67BAD388" w14:textId="0551F4C2" w:rsidR="005A5352" w:rsidRDefault="005A5352" w:rsidP="00F04306">
            <w:pPr>
              <w:spacing w:line="360" w:lineRule="auto"/>
              <w:rPr>
                <w:rFonts w:ascii="Arial" w:hAnsi="Arial" w:cs="Arial"/>
                <w:sz w:val="16"/>
                <w:szCs w:val="16"/>
                <w:lang w:val="en-US"/>
              </w:rPr>
            </w:pPr>
          </w:p>
          <w:p w14:paraId="34275C9E" w14:textId="6518DE55" w:rsidR="005A5352" w:rsidRDefault="005A5352" w:rsidP="00F04306">
            <w:pPr>
              <w:spacing w:line="360" w:lineRule="auto"/>
              <w:rPr>
                <w:rFonts w:ascii="Arial" w:hAnsi="Arial" w:cs="Arial"/>
                <w:sz w:val="16"/>
                <w:szCs w:val="16"/>
                <w:lang w:val="en-US"/>
              </w:rPr>
            </w:pPr>
          </w:p>
          <w:p w14:paraId="061640EB" w14:textId="1EC52947" w:rsidR="005A5352" w:rsidRDefault="005A5352" w:rsidP="00F04306">
            <w:pPr>
              <w:spacing w:line="360" w:lineRule="auto"/>
              <w:rPr>
                <w:rFonts w:ascii="Arial" w:hAnsi="Arial" w:cs="Arial"/>
                <w:sz w:val="16"/>
                <w:szCs w:val="16"/>
                <w:lang w:val="en-US"/>
              </w:rPr>
            </w:pPr>
          </w:p>
          <w:p w14:paraId="0CCD3B39" w14:textId="77777777" w:rsidR="005A5352" w:rsidRDefault="005A5352" w:rsidP="00F04306">
            <w:pPr>
              <w:spacing w:line="360" w:lineRule="auto"/>
              <w:rPr>
                <w:rFonts w:ascii="Arial" w:hAnsi="Arial" w:cs="Arial"/>
                <w:sz w:val="16"/>
                <w:szCs w:val="16"/>
                <w:lang w:val="en-US"/>
              </w:rPr>
            </w:pPr>
          </w:p>
          <w:p w14:paraId="64049479" w14:textId="60437587" w:rsidR="00831EC9" w:rsidRDefault="00831EC9" w:rsidP="00831EC9">
            <w:pPr>
              <w:rPr>
                <w:rFonts w:ascii="Arial" w:hAnsi="Arial" w:cs="Arial"/>
                <w:sz w:val="16"/>
                <w:szCs w:val="16"/>
              </w:rPr>
            </w:pPr>
          </w:p>
          <w:p w14:paraId="17009E47" w14:textId="77777777" w:rsidR="005A5352" w:rsidRPr="00831EC9" w:rsidRDefault="005A5352" w:rsidP="00831EC9">
            <w:pPr>
              <w:rPr>
                <w:rFonts w:ascii="Arial" w:hAnsi="Arial" w:cs="Arial"/>
                <w:sz w:val="16"/>
                <w:szCs w:val="16"/>
              </w:rPr>
            </w:pPr>
          </w:p>
          <w:p w14:paraId="1EC0CBB6" w14:textId="3EC239E7" w:rsidR="00831EC9" w:rsidRPr="007F79A7" w:rsidRDefault="004A7397" w:rsidP="00F04306">
            <w:pPr>
              <w:pStyle w:val="Subtitle"/>
              <w:rPr>
                <w:sz w:val="32"/>
              </w:rPr>
            </w:pPr>
            <w:r>
              <w:rPr>
                <w:sz w:val="32"/>
              </w:rPr>
              <w:t>3</w:t>
            </w:r>
            <w:r w:rsidR="00F04306" w:rsidRPr="007F79A7">
              <w:rPr>
                <w:sz w:val="32"/>
              </w:rPr>
              <w:t xml:space="preserve">.2.2 </w:t>
            </w:r>
            <w:r w:rsidR="00831EC9" w:rsidRPr="007F79A7">
              <w:rPr>
                <w:sz w:val="32"/>
              </w:rPr>
              <w:t>Inclusive Games</w:t>
            </w:r>
          </w:p>
          <w:p w14:paraId="6553D237" w14:textId="77777777" w:rsidR="00831EC9" w:rsidRPr="007F79A7" w:rsidRDefault="00831EC9" w:rsidP="00F04306">
            <w:pPr>
              <w:spacing w:line="360" w:lineRule="auto"/>
              <w:rPr>
                <w:rFonts w:ascii="Arial" w:hAnsi="Arial" w:cs="Arial"/>
                <w:sz w:val="22"/>
                <w:szCs w:val="16"/>
              </w:rPr>
            </w:pPr>
            <w:r w:rsidRPr="007F79A7">
              <w:rPr>
                <w:rFonts w:ascii="Arial" w:hAnsi="Arial" w:cs="Arial"/>
                <w:sz w:val="22"/>
                <w:szCs w:val="16"/>
              </w:rPr>
              <w:t>Malaysia’s World Sport for All Congress held in 2008, made their theme ‘Sport for All- Sport for Life’ and claimed to spotlight 5 key issues;</w:t>
            </w:r>
          </w:p>
          <w:p w14:paraId="5BB484A9" w14:textId="77777777" w:rsidR="00831EC9" w:rsidRPr="007F79A7" w:rsidRDefault="00831EC9" w:rsidP="00F04306">
            <w:pPr>
              <w:pStyle w:val="ListParagraph"/>
              <w:numPr>
                <w:ilvl w:val="0"/>
                <w:numId w:val="3"/>
              </w:numPr>
              <w:spacing w:line="360" w:lineRule="auto"/>
              <w:rPr>
                <w:rFonts w:ascii="Arial" w:hAnsi="Arial" w:cs="Arial"/>
                <w:szCs w:val="16"/>
              </w:rPr>
            </w:pPr>
            <w:r w:rsidRPr="007F79A7">
              <w:rPr>
                <w:rFonts w:ascii="Arial" w:hAnsi="Arial" w:cs="Arial"/>
                <w:szCs w:val="16"/>
              </w:rPr>
              <w:t>Physical Activity for under 18s</w:t>
            </w:r>
          </w:p>
          <w:p w14:paraId="37522AD3" w14:textId="77777777" w:rsidR="00831EC9" w:rsidRPr="007F79A7" w:rsidRDefault="00831EC9" w:rsidP="00F04306">
            <w:pPr>
              <w:pStyle w:val="ListParagraph"/>
              <w:numPr>
                <w:ilvl w:val="0"/>
                <w:numId w:val="3"/>
              </w:numPr>
              <w:spacing w:line="360" w:lineRule="auto"/>
              <w:rPr>
                <w:rFonts w:ascii="Arial" w:hAnsi="Arial" w:cs="Arial"/>
                <w:szCs w:val="16"/>
              </w:rPr>
            </w:pPr>
            <w:r w:rsidRPr="007F79A7">
              <w:rPr>
                <w:rFonts w:ascii="Arial" w:hAnsi="Arial" w:cs="Arial"/>
                <w:szCs w:val="16"/>
              </w:rPr>
              <w:t>The role of Sport for All in an ever-advancing technological world</w:t>
            </w:r>
          </w:p>
          <w:p w14:paraId="6641BBEA" w14:textId="77777777" w:rsidR="00831EC9" w:rsidRPr="007F79A7" w:rsidRDefault="00831EC9" w:rsidP="00F04306">
            <w:pPr>
              <w:pStyle w:val="ListParagraph"/>
              <w:numPr>
                <w:ilvl w:val="0"/>
                <w:numId w:val="3"/>
              </w:numPr>
              <w:spacing w:line="360" w:lineRule="auto"/>
              <w:rPr>
                <w:rFonts w:ascii="Arial" w:hAnsi="Arial" w:cs="Arial"/>
                <w:szCs w:val="16"/>
              </w:rPr>
            </w:pPr>
            <w:r w:rsidRPr="007F79A7">
              <w:rPr>
                <w:rFonts w:ascii="Arial" w:hAnsi="Arial" w:cs="Arial"/>
                <w:szCs w:val="16"/>
              </w:rPr>
              <w:t>Challenges of the aging population</w:t>
            </w:r>
          </w:p>
          <w:p w14:paraId="02D2E2FE" w14:textId="77777777" w:rsidR="00831EC9" w:rsidRPr="007F79A7" w:rsidRDefault="00831EC9" w:rsidP="00F04306">
            <w:pPr>
              <w:pStyle w:val="ListParagraph"/>
              <w:numPr>
                <w:ilvl w:val="0"/>
                <w:numId w:val="3"/>
              </w:numPr>
              <w:spacing w:line="360" w:lineRule="auto"/>
              <w:rPr>
                <w:rFonts w:ascii="Arial" w:hAnsi="Arial" w:cs="Arial"/>
                <w:szCs w:val="16"/>
              </w:rPr>
            </w:pPr>
            <w:r w:rsidRPr="007F79A7">
              <w:rPr>
                <w:rFonts w:ascii="Arial" w:hAnsi="Arial" w:cs="Arial"/>
                <w:szCs w:val="16"/>
              </w:rPr>
              <w:t>Social Justice; and</w:t>
            </w:r>
          </w:p>
          <w:p w14:paraId="6F5ADBB9" w14:textId="6D2A04C0" w:rsidR="00831EC9" w:rsidRPr="007F79A7" w:rsidRDefault="00831EC9" w:rsidP="00F04306">
            <w:pPr>
              <w:pStyle w:val="ListParagraph"/>
              <w:numPr>
                <w:ilvl w:val="0"/>
                <w:numId w:val="3"/>
              </w:numPr>
              <w:spacing w:line="360" w:lineRule="auto"/>
              <w:rPr>
                <w:rFonts w:ascii="Arial" w:hAnsi="Arial" w:cs="Arial"/>
                <w:szCs w:val="16"/>
              </w:rPr>
            </w:pPr>
            <w:r w:rsidRPr="007F79A7">
              <w:rPr>
                <w:rFonts w:ascii="Arial" w:hAnsi="Arial" w:cs="Arial"/>
                <w:szCs w:val="16"/>
              </w:rPr>
              <w:t xml:space="preserve">Olympic and Sports Movements’ Sport for All </w:t>
            </w:r>
            <w:r w:rsidR="00FD44A1" w:rsidRPr="007F79A7">
              <w:rPr>
                <w:rFonts w:ascii="Arial" w:hAnsi="Arial" w:cs="Arial"/>
                <w:szCs w:val="16"/>
              </w:rPr>
              <w:t>I</w:t>
            </w:r>
            <w:r w:rsidRPr="007F79A7">
              <w:rPr>
                <w:rFonts w:ascii="Arial" w:hAnsi="Arial" w:cs="Arial"/>
                <w:szCs w:val="16"/>
              </w:rPr>
              <w:t>nitiatives</w:t>
            </w:r>
            <w:r w:rsidR="00FD44A1" w:rsidRPr="007F79A7">
              <w:rPr>
                <w:rFonts w:ascii="Arial" w:hAnsi="Arial" w:cs="Arial"/>
                <w:szCs w:val="16"/>
              </w:rPr>
              <w:t xml:space="preserve"> (Culley &amp; Pascoe, 2009).</w:t>
            </w:r>
          </w:p>
          <w:p w14:paraId="3DB398EF" w14:textId="3D0BC93D" w:rsidR="00EA7373" w:rsidRPr="007F79A7" w:rsidRDefault="00256B48" w:rsidP="009D2C0F">
            <w:pPr>
              <w:spacing w:line="360" w:lineRule="auto"/>
              <w:rPr>
                <w:rFonts w:ascii="Arial" w:hAnsi="Arial" w:cs="Arial"/>
                <w:sz w:val="22"/>
                <w:szCs w:val="16"/>
              </w:rPr>
            </w:pPr>
            <w:r w:rsidRPr="007F79A7">
              <w:rPr>
                <w:rFonts w:ascii="Arial" w:hAnsi="Arial" w:cs="Arial"/>
                <w:sz w:val="22"/>
                <w:szCs w:val="16"/>
              </w:rPr>
              <w:t xml:space="preserve">To make sporting activities and physically demanding activities suitable for all is quite easy and can be done through a range of different things. A game may be </w:t>
            </w:r>
            <w:r w:rsidR="005A4AB2" w:rsidRPr="007F79A7">
              <w:rPr>
                <w:rFonts w:ascii="Arial" w:hAnsi="Arial" w:cs="Arial"/>
                <w:sz w:val="22"/>
                <w:szCs w:val="16"/>
              </w:rPr>
              <w:t xml:space="preserve">adapted for people with disabilities which would mean that the coach should slightly change the rules to allow them to join in and not completely change the game </w:t>
            </w:r>
            <w:r w:rsidR="003E1B4A" w:rsidRPr="007F79A7">
              <w:rPr>
                <w:rFonts w:ascii="Arial" w:hAnsi="Arial" w:cs="Arial"/>
                <w:sz w:val="22"/>
                <w:szCs w:val="16"/>
              </w:rPr>
              <w:t>(</w:t>
            </w:r>
            <w:r w:rsidR="00145666" w:rsidRPr="007F79A7">
              <w:rPr>
                <w:rFonts w:ascii="Arial" w:hAnsi="Arial" w:cs="Arial"/>
                <w:sz w:val="22"/>
                <w:szCs w:val="16"/>
              </w:rPr>
              <w:t>Disability Sport, 2014)</w:t>
            </w:r>
            <w:r w:rsidR="005A4AB2" w:rsidRPr="007F79A7">
              <w:rPr>
                <w:rFonts w:ascii="Arial" w:hAnsi="Arial" w:cs="Arial"/>
                <w:sz w:val="22"/>
                <w:szCs w:val="16"/>
              </w:rPr>
              <w:t xml:space="preserve">.  The coach may also wish to use specialist equipment to help </w:t>
            </w:r>
            <w:r w:rsidR="003E1B4A" w:rsidRPr="007F79A7">
              <w:rPr>
                <w:rFonts w:ascii="Arial" w:hAnsi="Arial" w:cs="Arial"/>
                <w:sz w:val="22"/>
                <w:szCs w:val="16"/>
              </w:rPr>
              <w:t>adapt the sport, allowing them to join in with non-disabled competitors</w:t>
            </w:r>
            <w:r w:rsidR="00A90DAB" w:rsidRPr="007F79A7">
              <w:rPr>
                <w:rFonts w:ascii="Arial" w:hAnsi="Arial" w:cs="Arial"/>
                <w:sz w:val="22"/>
                <w:szCs w:val="16"/>
              </w:rPr>
              <w:t xml:space="preserve"> </w:t>
            </w:r>
            <w:r w:rsidR="00A5476B" w:rsidRPr="007F79A7">
              <w:rPr>
                <w:rFonts w:ascii="Arial" w:hAnsi="Arial" w:cs="Arial"/>
                <w:sz w:val="22"/>
                <w:szCs w:val="16"/>
              </w:rPr>
              <w:t>(NI Direct, 2019)</w:t>
            </w:r>
            <w:r w:rsidR="003E1B4A" w:rsidRPr="007F79A7">
              <w:rPr>
                <w:rFonts w:ascii="Arial" w:hAnsi="Arial" w:cs="Arial"/>
                <w:sz w:val="22"/>
                <w:szCs w:val="16"/>
              </w:rPr>
              <w:t>.</w:t>
            </w:r>
            <w:r w:rsidR="00A90DAB" w:rsidRPr="007F79A7">
              <w:rPr>
                <w:rFonts w:ascii="Arial" w:hAnsi="Arial" w:cs="Arial"/>
                <w:sz w:val="22"/>
                <w:szCs w:val="16"/>
              </w:rPr>
              <w:t xml:space="preserve"> However, a coach may wish to just use an inclusive sport, which would typically be a sport that is already adapted </w:t>
            </w:r>
            <w:r w:rsidR="008B2590" w:rsidRPr="007F79A7">
              <w:rPr>
                <w:rFonts w:ascii="Arial" w:hAnsi="Arial" w:cs="Arial"/>
                <w:sz w:val="22"/>
                <w:szCs w:val="16"/>
              </w:rPr>
              <w:t xml:space="preserve">and suitable for people with disabilities and these types of sports would include sports such as wheelchair basketball or wheelchair rugby </w:t>
            </w:r>
            <w:r w:rsidR="00170A77" w:rsidRPr="007F79A7">
              <w:rPr>
                <w:rFonts w:ascii="Arial" w:hAnsi="Arial" w:cs="Arial"/>
                <w:sz w:val="22"/>
                <w:szCs w:val="16"/>
              </w:rPr>
              <w:t>where people with disabilities will all compete on a level playing field (</w:t>
            </w:r>
            <w:r w:rsidR="00A5476B" w:rsidRPr="007F79A7">
              <w:rPr>
                <w:rFonts w:ascii="Arial" w:hAnsi="Arial" w:cs="Arial"/>
                <w:sz w:val="22"/>
                <w:szCs w:val="16"/>
              </w:rPr>
              <w:t>Disability Sport, 2014</w:t>
            </w:r>
            <w:r w:rsidR="00170A77" w:rsidRPr="007F79A7">
              <w:rPr>
                <w:rFonts w:ascii="Arial" w:hAnsi="Arial" w:cs="Arial"/>
                <w:sz w:val="22"/>
                <w:szCs w:val="16"/>
              </w:rPr>
              <w:t>).</w:t>
            </w:r>
            <w:r w:rsidR="00A5476B" w:rsidRPr="007F79A7">
              <w:rPr>
                <w:rFonts w:ascii="Arial" w:hAnsi="Arial" w:cs="Arial"/>
                <w:sz w:val="22"/>
                <w:szCs w:val="16"/>
              </w:rPr>
              <w:t xml:space="preserve"> According to </w:t>
            </w:r>
            <w:proofErr w:type="spellStart"/>
            <w:r w:rsidR="00A5476B" w:rsidRPr="007F79A7">
              <w:rPr>
                <w:rFonts w:ascii="Arial" w:hAnsi="Arial" w:cs="Arial"/>
                <w:sz w:val="22"/>
                <w:szCs w:val="16"/>
              </w:rPr>
              <w:t>Press</w:t>
            </w:r>
            <w:r w:rsidR="00BB1456" w:rsidRPr="007F79A7">
              <w:rPr>
                <w:rFonts w:ascii="Arial" w:hAnsi="Arial" w:cs="Arial"/>
                <w:sz w:val="22"/>
                <w:szCs w:val="16"/>
              </w:rPr>
              <w:t>é</w:t>
            </w:r>
            <w:proofErr w:type="spellEnd"/>
            <w:r w:rsidR="00A5476B" w:rsidRPr="007F79A7">
              <w:rPr>
                <w:rFonts w:ascii="Arial" w:hAnsi="Arial" w:cs="Arial"/>
                <w:sz w:val="22"/>
                <w:szCs w:val="16"/>
              </w:rPr>
              <w:t>, et al. (2011) coaches should not just adapt their games so that the disabled participants have the least physical and demanding roles within the game, but should also adapt various rules to allow them to participate equally with everyone else</w:t>
            </w:r>
            <w:r w:rsidR="00A760BF" w:rsidRPr="007F79A7">
              <w:rPr>
                <w:rFonts w:ascii="Arial" w:hAnsi="Arial" w:cs="Arial"/>
                <w:sz w:val="22"/>
                <w:szCs w:val="16"/>
              </w:rPr>
              <w:t xml:space="preserve"> and compete in every aspect of the game too.</w:t>
            </w:r>
            <w:r w:rsidR="00BB1456" w:rsidRPr="007F79A7">
              <w:rPr>
                <w:rFonts w:ascii="Arial" w:hAnsi="Arial" w:cs="Arial"/>
                <w:sz w:val="22"/>
                <w:szCs w:val="16"/>
              </w:rPr>
              <w:t xml:space="preserve"> </w:t>
            </w:r>
            <w:r w:rsidR="00EA7373">
              <w:rPr>
                <w:rFonts w:ascii="Arial" w:hAnsi="Arial" w:cs="Arial"/>
                <w:sz w:val="22"/>
                <w:szCs w:val="16"/>
              </w:rPr>
              <w:t>To compensate the barrier of not being inclusive within a club, as a coach, you should look to accommodate the TREE strategy. This stands for Teaching style, which means you should adapt the style of coaching for the participants, such as demonstrating more dramatically and speaking more clearly so participants with a hearing impairment may watch and copy or read the lips of the coach to understand what to do</w:t>
            </w:r>
            <w:r w:rsidR="00FE0489">
              <w:rPr>
                <w:rFonts w:ascii="Arial" w:hAnsi="Arial" w:cs="Arial"/>
                <w:sz w:val="22"/>
                <w:szCs w:val="16"/>
              </w:rPr>
              <w:t xml:space="preserve">. The coach may choose to change the Rules or Regulations of the activity to make it more inclusive such as changing the tackle laws in rugby and use different coloured bibs to show regular tackling is allowed and no contact is allowed (Gallagher Premiership, 2019). Another way the coach may become more inclusive for all is by changing the environment they play in. This could be mean reducing the height of nets like in seated volleyball so everyone is on a level playing field or they may wish to make the </w:t>
            </w:r>
            <w:r w:rsidR="008B3D7F">
              <w:rPr>
                <w:rFonts w:ascii="Arial" w:hAnsi="Arial" w:cs="Arial"/>
                <w:sz w:val="22"/>
                <w:szCs w:val="16"/>
              </w:rPr>
              <w:t>basketball nets lower for junior games</w:t>
            </w:r>
            <w:r w:rsidR="00FE0489">
              <w:rPr>
                <w:rFonts w:ascii="Arial" w:hAnsi="Arial" w:cs="Arial"/>
                <w:sz w:val="22"/>
                <w:szCs w:val="16"/>
              </w:rPr>
              <w:t xml:space="preserve"> (</w:t>
            </w:r>
            <w:r w:rsidR="008B3D7F">
              <w:rPr>
                <w:rFonts w:ascii="Arial" w:hAnsi="Arial" w:cs="Arial"/>
                <w:sz w:val="22"/>
                <w:szCs w:val="16"/>
              </w:rPr>
              <w:t>IWBF, 2019).</w:t>
            </w:r>
          </w:p>
          <w:p w14:paraId="373300DD" w14:textId="602795EA" w:rsidR="00B833C8" w:rsidRDefault="00B833C8" w:rsidP="00B833C8">
            <w:pPr>
              <w:spacing w:line="360" w:lineRule="auto"/>
              <w:rPr>
                <w:rFonts w:ascii="Arial" w:hAnsi="Arial" w:cs="Arial"/>
                <w:sz w:val="22"/>
                <w:szCs w:val="16"/>
              </w:rPr>
            </w:pPr>
          </w:p>
          <w:p w14:paraId="69AF1E34" w14:textId="7E2695D1" w:rsidR="00BC6ABF" w:rsidRDefault="00BC6ABF" w:rsidP="00B833C8">
            <w:pPr>
              <w:spacing w:line="360" w:lineRule="auto"/>
              <w:rPr>
                <w:rFonts w:ascii="Arial" w:hAnsi="Arial" w:cs="Arial"/>
                <w:sz w:val="22"/>
                <w:szCs w:val="16"/>
              </w:rPr>
            </w:pPr>
          </w:p>
          <w:p w14:paraId="294E6678" w14:textId="3FBDC0AB" w:rsidR="00BC6ABF" w:rsidRDefault="00BC6ABF" w:rsidP="00B833C8">
            <w:pPr>
              <w:spacing w:line="360" w:lineRule="auto"/>
              <w:rPr>
                <w:rFonts w:ascii="Arial" w:hAnsi="Arial" w:cs="Arial"/>
                <w:sz w:val="22"/>
                <w:szCs w:val="16"/>
              </w:rPr>
            </w:pPr>
          </w:p>
          <w:p w14:paraId="6D952700" w14:textId="0E0624C3" w:rsidR="00BC6ABF" w:rsidRDefault="00BC6ABF" w:rsidP="00B833C8">
            <w:pPr>
              <w:spacing w:line="360" w:lineRule="auto"/>
              <w:rPr>
                <w:rFonts w:ascii="Arial" w:hAnsi="Arial" w:cs="Arial"/>
                <w:sz w:val="22"/>
                <w:szCs w:val="16"/>
              </w:rPr>
            </w:pPr>
          </w:p>
          <w:p w14:paraId="1CBD06C3" w14:textId="1AB929FA" w:rsidR="00BC6ABF" w:rsidRDefault="00BC6ABF" w:rsidP="00B833C8">
            <w:pPr>
              <w:spacing w:line="360" w:lineRule="auto"/>
              <w:rPr>
                <w:rFonts w:ascii="Arial" w:hAnsi="Arial" w:cs="Arial"/>
                <w:sz w:val="22"/>
                <w:szCs w:val="16"/>
              </w:rPr>
            </w:pPr>
          </w:p>
          <w:p w14:paraId="7952412B" w14:textId="43389FA9" w:rsidR="00B833C8" w:rsidRPr="007F79A7" w:rsidRDefault="004A7397" w:rsidP="005F315C">
            <w:pPr>
              <w:pStyle w:val="Subtitle"/>
              <w:spacing w:line="360" w:lineRule="auto"/>
              <w:rPr>
                <w:sz w:val="32"/>
              </w:rPr>
            </w:pPr>
            <w:r>
              <w:rPr>
                <w:sz w:val="32"/>
              </w:rPr>
              <w:t>3</w:t>
            </w:r>
            <w:r w:rsidR="00B833C8" w:rsidRPr="007F79A7">
              <w:rPr>
                <w:sz w:val="32"/>
              </w:rPr>
              <w:t>.2.3 Adapting Facilities</w:t>
            </w:r>
          </w:p>
          <w:p w14:paraId="741C2753" w14:textId="77777777" w:rsidR="004A7397" w:rsidRDefault="00B833C8" w:rsidP="00262062">
            <w:pPr>
              <w:spacing w:line="360" w:lineRule="auto"/>
              <w:rPr>
                <w:rFonts w:ascii="Arial" w:hAnsi="Arial" w:cs="Arial"/>
                <w:sz w:val="22"/>
                <w:szCs w:val="22"/>
              </w:rPr>
            </w:pPr>
            <w:r w:rsidRPr="007F79A7">
              <w:rPr>
                <w:rFonts w:ascii="Arial" w:hAnsi="Arial" w:cs="Arial"/>
                <w:sz w:val="22"/>
                <w:szCs w:val="22"/>
              </w:rPr>
              <w:t xml:space="preserve">Adapting </w:t>
            </w:r>
            <w:r w:rsidR="00037D49" w:rsidRPr="007F79A7">
              <w:rPr>
                <w:rFonts w:ascii="Arial" w:hAnsi="Arial" w:cs="Arial"/>
                <w:sz w:val="22"/>
                <w:szCs w:val="22"/>
              </w:rPr>
              <w:t>a</w:t>
            </w:r>
            <w:r w:rsidRPr="007F79A7">
              <w:rPr>
                <w:rFonts w:ascii="Arial" w:hAnsi="Arial" w:cs="Arial"/>
                <w:sz w:val="22"/>
                <w:szCs w:val="22"/>
              </w:rPr>
              <w:t xml:space="preserve"> </w:t>
            </w:r>
            <w:r w:rsidR="007501F3" w:rsidRPr="007F79A7">
              <w:rPr>
                <w:rFonts w:ascii="Arial" w:hAnsi="Arial" w:cs="Arial"/>
                <w:sz w:val="22"/>
                <w:szCs w:val="22"/>
              </w:rPr>
              <w:t xml:space="preserve">facility’s accessibility </w:t>
            </w:r>
            <w:r w:rsidR="00037D49" w:rsidRPr="007F79A7">
              <w:rPr>
                <w:rFonts w:ascii="Arial" w:hAnsi="Arial" w:cs="Arial"/>
                <w:sz w:val="22"/>
                <w:szCs w:val="22"/>
              </w:rPr>
              <w:t xml:space="preserve">has become one of the most important </w:t>
            </w:r>
            <w:r w:rsidR="008646BF" w:rsidRPr="007F79A7">
              <w:rPr>
                <w:rFonts w:ascii="Arial" w:hAnsi="Arial" w:cs="Arial"/>
                <w:sz w:val="22"/>
                <w:szCs w:val="22"/>
              </w:rPr>
              <w:t xml:space="preserve">features that any new facility must include </w:t>
            </w:r>
            <w:r w:rsidR="000919F3" w:rsidRPr="007F79A7">
              <w:rPr>
                <w:rFonts w:ascii="Arial" w:hAnsi="Arial" w:cs="Arial"/>
                <w:sz w:val="22"/>
                <w:szCs w:val="22"/>
              </w:rPr>
              <w:t>for</w:t>
            </w:r>
            <w:r w:rsidR="008646BF" w:rsidRPr="007F79A7">
              <w:rPr>
                <w:rFonts w:ascii="Arial" w:hAnsi="Arial" w:cs="Arial"/>
                <w:sz w:val="22"/>
                <w:szCs w:val="22"/>
              </w:rPr>
              <w:t xml:space="preserve"> it to be accepted to build by law </w:t>
            </w:r>
            <w:r w:rsidR="000919F3" w:rsidRPr="007F79A7">
              <w:rPr>
                <w:rFonts w:ascii="Arial" w:hAnsi="Arial" w:cs="Arial"/>
                <w:sz w:val="22"/>
                <w:szCs w:val="22"/>
              </w:rPr>
              <w:t xml:space="preserve">under the Equality Act 2010 and should be allow access to all types of people from wheelchair users to non-wheelchair users (Gov.uk, 2019). </w:t>
            </w:r>
            <w:r w:rsidR="00DD6BB6" w:rsidRPr="007F79A7">
              <w:rPr>
                <w:rFonts w:ascii="Arial" w:hAnsi="Arial" w:cs="Arial"/>
                <w:sz w:val="22"/>
                <w:szCs w:val="22"/>
              </w:rPr>
              <w:t xml:space="preserve">Facilities may wish to provide </w:t>
            </w:r>
            <w:r w:rsidR="00FD44A1" w:rsidRPr="007F79A7">
              <w:rPr>
                <w:rFonts w:ascii="Arial" w:hAnsi="Arial" w:cs="Arial"/>
                <w:sz w:val="22"/>
                <w:szCs w:val="22"/>
              </w:rPr>
              <w:t>a permanent ramp for easier access for wheelchair users or people who struggle with stairs</w:t>
            </w:r>
            <w:r w:rsidR="005F315C" w:rsidRPr="007F79A7">
              <w:rPr>
                <w:rFonts w:ascii="Arial" w:hAnsi="Arial" w:cs="Arial"/>
                <w:sz w:val="22"/>
                <w:szCs w:val="22"/>
              </w:rPr>
              <w:t>, or they may wish to adjust doorways and paths to widen them for wheelchairs to pass through easier</w:t>
            </w:r>
            <w:r w:rsidR="00FD44A1" w:rsidRPr="007F79A7">
              <w:rPr>
                <w:rFonts w:ascii="Arial" w:hAnsi="Arial" w:cs="Arial"/>
                <w:sz w:val="22"/>
                <w:szCs w:val="22"/>
              </w:rPr>
              <w:t xml:space="preserve"> </w:t>
            </w:r>
            <w:r w:rsidR="005F315C" w:rsidRPr="007F79A7">
              <w:rPr>
                <w:rFonts w:ascii="Arial" w:hAnsi="Arial" w:cs="Arial"/>
                <w:sz w:val="22"/>
                <w:szCs w:val="22"/>
              </w:rPr>
              <w:t xml:space="preserve">and the facility should not be charged for these adjustments (Citizens Advice, 2019). </w:t>
            </w:r>
          </w:p>
          <w:p w14:paraId="466A9D65" w14:textId="77777777" w:rsidR="00BC6ABF" w:rsidRDefault="00BC6ABF" w:rsidP="00262062">
            <w:pPr>
              <w:spacing w:line="360" w:lineRule="auto"/>
              <w:rPr>
                <w:rFonts w:ascii="Arial" w:hAnsi="Arial" w:cs="Arial"/>
                <w:sz w:val="22"/>
                <w:szCs w:val="22"/>
              </w:rPr>
            </w:pPr>
          </w:p>
          <w:p w14:paraId="3CBF962F" w14:textId="77777777" w:rsidR="00BC6ABF" w:rsidRDefault="00BC6ABF" w:rsidP="00262062">
            <w:pPr>
              <w:spacing w:line="360" w:lineRule="auto"/>
              <w:rPr>
                <w:rFonts w:ascii="Arial" w:hAnsi="Arial" w:cs="Arial"/>
                <w:sz w:val="22"/>
                <w:szCs w:val="22"/>
              </w:rPr>
            </w:pPr>
          </w:p>
          <w:p w14:paraId="7394D1DF" w14:textId="77777777" w:rsidR="00BC6ABF" w:rsidRDefault="00BC6ABF" w:rsidP="00262062">
            <w:pPr>
              <w:spacing w:line="360" w:lineRule="auto"/>
              <w:rPr>
                <w:rFonts w:ascii="Arial" w:hAnsi="Arial" w:cs="Arial"/>
                <w:sz w:val="22"/>
                <w:szCs w:val="22"/>
              </w:rPr>
            </w:pPr>
          </w:p>
          <w:p w14:paraId="67A65997" w14:textId="77777777" w:rsidR="00BC6ABF" w:rsidRDefault="00BC6ABF" w:rsidP="00262062">
            <w:pPr>
              <w:spacing w:line="360" w:lineRule="auto"/>
              <w:rPr>
                <w:rFonts w:ascii="Arial" w:hAnsi="Arial" w:cs="Arial"/>
                <w:sz w:val="22"/>
                <w:szCs w:val="22"/>
              </w:rPr>
            </w:pPr>
          </w:p>
          <w:p w14:paraId="578B2264" w14:textId="77777777" w:rsidR="00BC6ABF" w:rsidRDefault="00BC6ABF" w:rsidP="00262062">
            <w:pPr>
              <w:spacing w:line="360" w:lineRule="auto"/>
              <w:rPr>
                <w:rFonts w:ascii="Arial" w:hAnsi="Arial" w:cs="Arial"/>
                <w:sz w:val="22"/>
                <w:szCs w:val="22"/>
              </w:rPr>
            </w:pPr>
          </w:p>
          <w:p w14:paraId="150C9B01" w14:textId="5EF935F2" w:rsidR="00BC6ABF" w:rsidRDefault="00BC6ABF" w:rsidP="00262062">
            <w:pPr>
              <w:spacing w:line="360" w:lineRule="auto"/>
              <w:rPr>
                <w:rFonts w:ascii="Arial" w:hAnsi="Arial" w:cs="Arial"/>
                <w:sz w:val="22"/>
                <w:szCs w:val="22"/>
              </w:rPr>
            </w:pPr>
          </w:p>
          <w:p w14:paraId="138A81FB" w14:textId="77777777" w:rsidR="00BC6ABF" w:rsidRDefault="00BC6ABF" w:rsidP="00262062">
            <w:pPr>
              <w:spacing w:line="360" w:lineRule="auto"/>
              <w:rPr>
                <w:rFonts w:ascii="Arial" w:hAnsi="Arial" w:cs="Arial"/>
                <w:sz w:val="22"/>
                <w:szCs w:val="22"/>
              </w:rPr>
            </w:pPr>
          </w:p>
          <w:p w14:paraId="51E10C16" w14:textId="77777777" w:rsidR="00BC6ABF" w:rsidRDefault="00BC6ABF" w:rsidP="00262062">
            <w:pPr>
              <w:spacing w:line="360" w:lineRule="auto"/>
              <w:rPr>
                <w:rFonts w:ascii="Arial" w:hAnsi="Arial" w:cs="Arial"/>
                <w:sz w:val="22"/>
                <w:szCs w:val="22"/>
              </w:rPr>
            </w:pPr>
          </w:p>
          <w:p w14:paraId="3A97C8B9" w14:textId="77777777" w:rsidR="00BC6ABF" w:rsidRDefault="00BC6ABF" w:rsidP="00262062">
            <w:pPr>
              <w:spacing w:line="360" w:lineRule="auto"/>
              <w:rPr>
                <w:rFonts w:ascii="Arial" w:hAnsi="Arial" w:cs="Arial"/>
                <w:sz w:val="22"/>
                <w:szCs w:val="22"/>
              </w:rPr>
            </w:pPr>
          </w:p>
          <w:p w14:paraId="441C27EE" w14:textId="77777777" w:rsidR="00BC6ABF" w:rsidRDefault="00BC6ABF" w:rsidP="00262062">
            <w:pPr>
              <w:spacing w:line="360" w:lineRule="auto"/>
              <w:rPr>
                <w:rFonts w:ascii="Arial" w:hAnsi="Arial" w:cs="Arial"/>
                <w:sz w:val="22"/>
                <w:szCs w:val="22"/>
              </w:rPr>
            </w:pPr>
          </w:p>
          <w:p w14:paraId="0D245867" w14:textId="77777777" w:rsidR="00BC6ABF" w:rsidRDefault="00BC6ABF" w:rsidP="00262062">
            <w:pPr>
              <w:spacing w:line="360" w:lineRule="auto"/>
              <w:rPr>
                <w:rFonts w:ascii="Arial" w:hAnsi="Arial" w:cs="Arial"/>
                <w:sz w:val="22"/>
                <w:szCs w:val="22"/>
              </w:rPr>
            </w:pPr>
          </w:p>
          <w:p w14:paraId="72E5B2FA" w14:textId="77777777" w:rsidR="00BC6ABF" w:rsidRDefault="00BC6ABF" w:rsidP="00262062">
            <w:pPr>
              <w:spacing w:line="360" w:lineRule="auto"/>
              <w:rPr>
                <w:rFonts w:ascii="Arial" w:hAnsi="Arial" w:cs="Arial"/>
                <w:sz w:val="22"/>
                <w:szCs w:val="22"/>
              </w:rPr>
            </w:pPr>
          </w:p>
          <w:p w14:paraId="11E9BF47" w14:textId="77777777" w:rsidR="00BC6ABF" w:rsidRDefault="00BC6ABF" w:rsidP="00262062">
            <w:pPr>
              <w:spacing w:line="360" w:lineRule="auto"/>
              <w:rPr>
                <w:rFonts w:ascii="Arial" w:hAnsi="Arial" w:cs="Arial"/>
                <w:sz w:val="22"/>
                <w:szCs w:val="22"/>
              </w:rPr>
            </w:pPr>
          </w:p>
          <w:p w14:paraId="0BACCA43" w14:textId="77777777" w:rsidR="00BC6ABF" w:rsidRDefault="00BC6ABF" w:rsidP="00262062">
            <w:pPr>
              <w:spacing w:line="360" w:lineRule="auto"/>
              <w:rPr>
                <w:rFonts w:ascii="Arial" w:hAnsi="Arial" w:cs="Arial"/>
                <w:sz w:val="22"/>
                <w:szCs w:val="22"/>
              </w:rPr>
            </w:pPr>
          </w:p>
          <w:p w14:paraId="43972E9E" w14:textId="77777777" w:rsidR="00BC6ABF" w:rsidRDefault="00BC6ABF" w:rsidP="00262062">
            <w:pPr>
              <w:spacing w:line="360" w:lineRule="auto"/>
              <w:rPr>
                <w:rFonts w:ascii="Arial" w:hAnsi="Arial" w:cs="Arial"/>
                <w:sz w:val="22"/>
                <w:szCs w:val="22"/>
              </w:rPr>
            </w:pPr>
          </w:p>
          <w:p w14:paraId="6208B61C" w14:textId="77777777" w:rsidR="00BC6ABF" w:rsidRDefault="00BC6ABF" w:rsidP="00262062">
            <w:pPr>
              <w:spacing w:line="360" w:lineRule="auto"/>
              <w:rPr>
                <w:rFonts w:ascii="Arial" w:hAnsi="Arial" w:cs="Arial"/>
                <w:sz w:val="22"/>
                <w:szCs w:val="22"/>
              </w:rPr>
            </w:pPr>
          </w:p>
          <w:p w14:paraId="2B18B14C" w14:textId="77777777" w:rsidR="00BC6ABF" w:rsidRDefault="00BC6ABF" w:rsidP="00262062">
            <w:pPr>
              <w:spacing w:line="360" w:lineRule="auto"/>
              <w:rPr>
                <w:rFonts w:ascii="Arial" w:hAnsi="Arial" w:cs="Arial"/>
                <w:sz w:val="22"/>
                <w:szCs w:val="22"/>
              </w:rPr>
            </w:pPr>
          </w:p>
          <w:p w14:paraId="27307E53" w14:textId="77777777" w:rsidR="00BC6ABF" w:rsidRDefault="00BC6ABF" w:rsidP="00262062">
            <w:pPr>
              <w:spacing w:line="360" w:lineRule="auto"/>
              <w:rPr>
                <w:rFonts w:ascii="Arial" w:hAnsi="Arial" w:cs="Arial"/>
                <w:sz w:val="22"/>
                <w:szCs w:val="22"/>
              </w:rPr>
            </w:pPr>
          </w:p>
          <w:p w14:paraId="437D4C8E" w14:textId="77777777" w:rsidR="00BC6ABF" w:rsidRDefault="00BC6ABF" w:rsidP="00262062">
            <w:pPr>
              <w:spacing w:line="360" w:lineRule="auto"/>
              <w:rPr>
                <w:rFonts w:ascii="Arial" w:hAnsi="Arial" w:cs="Arial"/>
                <w:sz w:val="22"/>
                <w:szCs w:val="22"/>
              </w:rPr>
            </w:pPr>
          </w:p>
          <w:p w14:paraId="3AEE445F" w14:textId="77777777" w:rsidR="00BC6ABF" w:rsidRDefault="00BC6ABF" w:rsidP="00262062">
            <w:pPr>
              <w:spacing w:line="360" w:lineRule="auto"/>
              <w:rPr>
                <w:rFonts w:ascii="Arial" w:hAnsi="Arial" w:cs="Arial"/>
                <w:sz w:val="22"/>
                <w:szCs w:val="22"/>
              </w:rPr>
            </w:pPr>
          </w:p>
          <w:p w14:paraId="6317E962" w14:textId="77777777" w:rsidR="00BC6ABF" w:rsidRDefault="00BC6ABF" w:rsidP="00262062">
            <w:pPr>
              <w:spacing w:line="360" w:lineRule="auto"/>
              <w:rPr>
                <w:rFonts w:ascii="Arial" w:hAnsi="Arial" w:cs="Arial"/>
                <w:sz w:val="22"/>
                <w:szCs w:val="22"/>
              </w:rPr>
            </w:pPr>
          </w:p>
          <w:p w14:paraId="57536A4E" w14:textId="77777777" w:rsidR="00BC6ABF" w:rsidRDefault="00BC6ABF" w:rsidP="00262062">
            <w:pPr>
              <w:spacing w:line="360" w:lineRule="auto"/>
              <w:rPr>
                <w:rFonts w:ascii="Arial" w:hAnsi="Arial" w:cs="Arial"/>
                <w:sz w:val="22"/>
                <w:szCs w:val="22"/>
              </w:rPr>
            </w:pPr>
          </w:p>
          <w:p w14:paraId="571C7F46" w14:textId="77777777" w:rsidR="00BC6ABF" w:rsidRDefault="00BC6ABF" w:rsidP="00262062">
            <w:pPr>
              <w:spacing w:line="360" w:lineRule="auto"/>
              <w:rPr>
                <w:rFonts w:ascii="Arial" w:hAnsi="Arial" w:cs="Arial"/>
                <w:sz w:val="22"/>
                <w:szCs w:val="22"/>
              </w:rPr>
            </w:pPr>
          </w:p>
          <w:p w14:paraId="189606A4" w14:textId="77777777" w:rsidR="00BC6ABF" w:rsidRDefault="00BC6ABF" w:rsidP="00262062">
            <w:pPr>
              <w:spacing w:line="360" w:lineRule="auto"/>
              <w:rPr>
                <w:rFonts w:ascii="Arial" w:hAnsi="Arial" w:cs="Arial"/>
                <w:sz w:val="22"/>
                <w:szCs w:val="22"/>
              </w:rPr>
            </w:pPr>
          </w:p>
          <w:p w14:paraId="09A4740A" w14:textId="77777777" w:rsidR="00BC6ABF" w:rsidRDefault="00BC6ABF" w:rsidP="00262062">
            <w:pPr>
              <w:spacing w:line="360" w:lineRule="auto"/>
              <w:rPr>
                <w:rFonts w:ascii="Arial" w:hAnsi="Arial" w:cs="Arial"/>
                <w:sz w:val="22"/>
                <w:szCs w:val="22"/>
              </w:rPr>
            </w:pPr>
          </w:p>
          <w:p w14:paraId="1563896C" w14:textId="429A5730" w:rsidR="00BC6ABF" w:rsidRDefault="00BC6ABF" w:rsidP="00BC6ABF">
            <w:pPr>
              <w:spacing w:line="360" w:lineRule="auto"/>
              <w:rPr>
                <w:rFonts w:ascii="Arial" w:hAnsi="Arial" w:cs="Arial"/>
                <w:b/>
                <w:sz w:val="22"/>
                <w:szCs w:val="22"/>
              </w:rPr>
            </w:pPr>
          </w:p>
        </w:tc>
      </w:tr>
    </w:tbl>
    <w:p w14:paraId="719081DC" w14:textId="77777777" w:rsidR="004A7397" w:rsidRDefault="004A7397" w:rsidP="00BB2EFC">
      <w:pPr>
        <w:jc w:val="both"/>
        <w:rPr>
          <w:rFonts w:ascii="Arial" w:hAnsi="Arial" w:cs="Arial"/>
          <w:sz w:val="22"/>
          <w:szCs w:val="22"/>
        </w:rPr>
      </w:pPr>
    </w:p>
    <w:p w14:paraId="71F28F16" w14:textId="4E717489" w:rsidR="00BB2EFC" w:rsidRPr="00290BD5" w:rsidRDefault="004E47D0" w:rsidP="00BB2EFC">
      <w:pPr>
        <w:jc w:val="both"/>
        <w:rPr>
          <w:rFonts w:ascii="Arial" w:hAnsi="Arial" w:cs="Arial"/>
          <w:sz w:val="22"/>
          <w:szCs w:val="22"/>
        </w:rPr>
      </w:pPr>
      <w:r>
        <w:rPr>
          <w:rFonts w:ascii="Arial" w:hAnsi="Arial" w:cs="Arial"/>
          <w:sz w:val="22"/>
          <w:szCs w:val="22"/>
        </w:rPr>
        <w:t xml:space="preserve">Literature </w:t>
      </w:r>
      <w:r w:rsidR="00770DC3" w:rsidRPr="00770DC3">
        <w:rPr>
          <w:rFonts w:ascii="Arial" w:hAnsi="Arial" w:cs="Arial"/>
          <w:sz w:val="22"/>
          <w:szCs w:val="22"/>
        </w:rPr>
        <w:t>Conclusion</w:t>
      </w:r>
      <w:r w:rsidR="00770DC3">
        <w:rPr>
          <w:rFonts w:ascii="Arial" w:hAnsi="Arial" w:cs="Arial"/>
          <w:sz w:val="22"/>
          <w:szCs w:val="22"/>
        </w:rPr>
        <w:t xml:space="preserve"> </w:t>
      </w:r>
    </w:p>
    <w:p w14:paraId="01682E1D" w14:textId="77777777" w:rsidR="0023752D" w:rsidRDefault="0023752D" w:rsidP="0023752D">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14:paraId="50F0A5EE" w14:textId="77777777" w:rsidTr="00463EAF">
        <w:trPr>
          <w:trHeight w:val="11309"/>
        </w:trPr>
        <w:tc>
          <w:tcPr>
            <w:tcW w:w="9511" w:type="dxa"/>
          </w:tcPr>
          <w:p w14:paraId="7D202B22" w14:textId="6661821C" w:rsidR="0023752D" w:rsidRDefault="004A7397" w:rsidP="004A7397">
            <w:pPr>
              <w:pStyle w:val="Heading2"/>
              <w:outlineLvl w:val="1"/>
            </w:pPr>
            <w:bookmarkStart w:id="5" w:name="_Toc27051324"/>
            <w:r>
              <w:t xml:space="preserve">4.0 </w:t>
            </w:r>
            <w:r w:rsidR="00F04306">
              <w:t>Conclusion</w:t>
            </w:r>
            <w:bookmarkEnd w:id="5"/>
            <w:r w:rsidR="000A0AD0">
              <w:t xml:space="preserve"> </w:t>
            </w:r>
          </w:p>
          <w:p w14:paraId="1A0E516A" w14:textId="1488C6C7" w:rsidR="00B6066D" w:rsidRPr="00B6066D" w:rsidRDefault="00B6066D" w:rsidP="00B6066D">
            <w:pPr>
              <w:rPr>
                <w:lang w:eastAsia="en-US"/>
              </w:rPr>
            </w:pPr>
            <w:r>
              <w:rPr>
                <w:lang w:eastAsia="en-US"/>
              </w:rPr>
              <w:t>To conclude the articles, there are many different benefits to participating in sport and sport clubs especially. Participating in sport can help reduce stress</w:t>
            </w:r>
            <w:r w:rsidR="00F03FCE">
              <w:rPr>
                <w:lang w:eastAsia="en-US"/>
              </w:rPr>
              <w:t xml:space="preserve">, </w:t>
            </w:r>
            <w:r>
              <w:rPr>
                <w:lang w:eastAsia="en-US"/>
              </w:rPr>
              <w:t>increase mental health</w:t>
            </w:r>
            <w:r w:rsidR="00F03FCE">
              <w:rPr>
                <w:lang w:eastAsia="en-US"/>
              </w:rPr>
              <w:t xml:space="preserve"> and</w:t>
            </w:r>
            <w:r>
              <w:rPr>
                <w:lang w:eastAsia="en-US"/>
              </w:rPr>
              <w:t xml:space="preserve"> stabilize weight loss at a healthier rate and </w:t>
            </w:r>
            <w:r w:rsidR="001D2E21">
              <w:rPr>
                <w:lang w:eastAsia="en-US"/>
              </w:rPr>
              <w:t>in turn helps reduce obesity levels, resulting in less money spent in the NHS (</w:t>
            </w:r>
            <w:proofErr w:type="spellStart"/>
            <w:r w:rsidR="00BC6ABF">
              <w:rPr>
                <w:lang w:eastAsia="en-US"/>
              </w:rPr>
              <w:t>Doyal</w:t>
            </w:r>
            <w:proofErr w:type="spellEnd"/>
            <w:r w:rsidR="00BC6ABF">
              <w:rPr>
                <w:lang w:eastAsia="en-US"/>
              </w:rPr>
              <w:t>, 2006</w:t>
            </w:r>
            <w:r w:rsidR="001D2E21">
              <w:rPr>
                <w:lang w:eastAsia="en-US"/>
              </w:rPr>
              <w:t>). Reducing obesity levels in Wales through the use of participation in sport and including disabled children, facilities should be adapted to breakdown the barriers for them to participate and reducing obesity will reduce the costs at the NHS a</w:t>
            </w:r>
            <w:r w:rsidR="00F03FCE">
              <w:rPr>
                <w:lang w:eastAsia="en-US"/>
              </w:rPr>
              <w:t>s it</w:t>
            </w:r>
            <w:r w:rsidR="001D2E21">
              <w:rPr>
                <w:lang w:eastAsia="en-US"/>
              </w:rPr>
              <w:t xml:space="preserve"> reduces the risk of Type II diabetes (NHS</w:t>
            </w:r>
            <w:r w:rsidR="00F03FCE">
              <w:rPr>
                <w:lang w:eastAsia="en-US"/>
              </w:rPr>
              <w:t xml:space="preserve"> Wales</w:t>
            </w:r>
            <w:r w:rsidR="001D2E21">
              <w:rPr>
                <w:lang w:eastAsia="en-US"/>
              </w:rPr>
              <w:t>, 2019).</w:t>
            </w:r>
            <w:r w:rsidR="00F03FCE">
              <w:rPr>
                <w:lang w:eastAsia="en-US"/>
              </w:rPr>
              <w:t xml:space="preserve"> Barriers to participating in sport for children with disabilities ranges from social exclusion to accessibility and clubs, coaches or facilities can be easily adjusted in order to breakdown the barriers </w:t>
            </w:r>
            <w:r w:rsidR="006422E1">
              <w:rPr>
                <w:lang w:eastAsia="en-US"/>
              </w:rPr>
              <w:t>(Northern Ireland Assembly, 2010). To counter these barriers, coaches may wish to re-educate themselves if they do not know how to become more inclusive, but if they already know then they may wish to change their coaching style or add to how they already educate the class as a whole (British Blind Sport, 2014).</w:t>
            </w:r>
            <w:r w:rsidR="00B33006">
              <w:rPr>
                <w:lang w:eastAsia="en-US"/>
              </w:rPr>
              <w:t xml:space="preserve"> To make a club more inclusive and attractable to disabled people, they may wish to advertise that they are wheelchair accessible and have trained coaches who have experience with working with different kinds of disabilities (if they have), to help try and entice further participation in physical activity. Social media is a good way of expressing these types of advantages of a club as it reaches more people and potential participants across the board, including schools who may have Special Educational Needs Units, which would be the main target of increasing participation in disability sport or increasing the participation rate in physical activities for disabled children </w:t>
            </w:r>
            <w:r w:rsidR="002D44C1">
              <w:rPr>
                <w:lang w:eastAsia="en-US"/>
              </w:rPr>
              <w:t>(The Sports Digest, 2018). However, Sport Wales (2016) suggests that adapting facilities or having facilities for all is a necessity for any facility or business</w:t>
            </w:r>
            <w:r w:rsidR="000F47C1">
              <w:rPr>
                <w:lang w:eastAsia="en-US"/>
              </w:rPr>
              <w:t>, and by law should have access for all abilities under the Equality Act 2010, and more because they should wish for a more equal Wales in the future and for future generations, which can be assisted by the Equality Act 2010 (Lawson, 2011).</w:t>
            </w:r>
          </w:p>
          <w:p w14:paraId="14BDD066" w14:textId="68115CC0" w:rsidR="000A0AD0" w:rsidRPr="000A0AD0" w:rsidRDefault="000A0AD0" w:rsidP="000A0AD0"/>
        </w:tc>
      </w:tr>
    </w:tbl>
    <w:p w14:paraId="0214BF37" w14:textId="77777777" w:rsidR="00E37731" w:rsidRDefault="00E37731" w:rsidP="004E47D0">
      <w:pPr>
        <w:spacing w:after="200" w:line="276" w:lineRule="auto"/>
        <w:rPr>
          <w:rFonts w:ascii="Arial" w:hAnsi="Arial" w:cs="Arial"/>
          <w:b/>
          <w:sz w:val="22"/>
          <w:szCs w:val="22"/>
        </w:rPr>
      </w:pPr>
    </w:p>
    <w:p w14:paraId="02C6F2EE" w14:textId="77777777" w:rsidR="00E37731" w:rsidRDefault="00E37731" w:rsidP="004E47D0">
      <w:pPr>
        <w:spacing w:after="200" w:line="276" w:lineRule="auto"/>
        <w:rPr>
          <w:rFonts w:ascii="Arial" w:hAnsi="Arial" w:cs="Arial"/>
          <w:sz w:val="22"/>
          <w:szCs w:val="22"/>
        </w:rPr>
      </w:pPr>
    </w:p>
    <w:p w14:paraId="47D303D3" w14:textId="77777777" w:rsidR="00E37731" w:rsidRDefault="00E37731" w:rsidP="004E47D0">
      <w:pPr>
        <w:spacing w:after="200" w:line="276" w:lineRule="auto"/>
        <w:rPr>
          <w:rFonts w:ascii="Arial" w:hAnsi="Arial" w:cs="Arial"/>
          <w:sz w:val="22"/>
          <w:szCs w:val="22"/>
        </w:rPr>
      </w:pPr>
    </w:p>
    <w:p w14:paraId="008574BB" w14:textId="77777777" w:rsidR="00E37731" w:rsidRDefault="00E37731" w:rsidP="004E47D0">
      <w:pPr>
        <w:spacing w:after="200" w:line="276" w:lineRule="auto"/>
        <w:rPr>
          <w:rFonts w:ascii="Arial" w:hAnsi="Arial" w:cs="Arial"/>
          <w:sz w:val="22"/>
          <w:szCs w:val="22"/>
        </w:rPr>
      </w:pPr>
    </w:p>
    <w:p w14:paraId="015964D8" w14:textId="77777777" w:rsidR="00E37731" w:rsidRDefault="00E37731" w:rsidP="004E47D0">
      <w:pPr>
        <w:spacing w:after="200" w:line="276" w:lineRule="auto"/>
        <w:rPr>
          <w:rFonts w:ascii="Arial" w:hAnsi="Arial" w:cs="Arial"/>
          <w:sz w:val="22"/>
          <w:szCs w:val="22"/>
        </w:rPr>
      </w:pPr>
    </w:p>
    <w:p w14:paraId="0A0A5D26" w14:textId="1ADBE7D4" w:rsidR="004E47D0" w:rsidRDefault="004E47D0" w:rsidP="004E47D0">
      <w:pPr>
        <w:spacing w:after="200" w:line="276" w:lineRule="auto"/>
        <w:rPr>
          <w:rFonts w:ascii="Arial" w:hAnsi="Arial" w:cs="Arial"/>
          <w:b/>
          <w:sz w:val="22"/>
          <w:szCs w:val="22"/>
        </w:rPr>
      </w:pPr>
      <w:r w:rsidRPr="00770DC3">
        <w:rPr>
          <w:rFonts w:ascii="Arial" w:hAnsi="Arial" w:cs="Arial"/>
          <w:sz w:val="22"/>
          <w:szCs w:val="22"/>
        </w:rPr>
        <w:t>R</w:t>
      </w:r>
      <w:r w:rsidR="000A0AD0">
        <w:rPr>
          <w:rFonts w:ascii="Arial" w:hAnsi="Arial" w:cs="Arial"/>
          <w:sz w:val="22"/>
          <w:szCs w:val="22"/>
        </w:rPr>
        <w:t>e</w:t>
      </w:r>
      <w:r w:rsidRPr="00770DC3">
        <w:rPr>
          <w:rFonts w:ascii="Arial" w:hAnsi="Arial" w:cs="Arial"/>
          <w:sz w:val="22"/>
          <w:szCs w:val="22"/>
        </w:rPr>
        <w:t>ference List</w:t>
      </w:r>
      <w:r>
        <w:rPr>
          <w:rFonts w:ascii="Arial" w:hAnsi="Arial" w:cs="Arial"/>
          <w:sz w:val="22"/>
          <w:szCs w:val="22"/>
        </w:rPr>
        <w:t xml:space="preserve"> (use relevant number of pages)</w:t>
      </w:r>
    </w:p>
    <w:tbl>
      <w:tblPr>
        <w:tblStyle w:val="TableGrid"/>
        <w:tblW w:w="9511" w:type="dxa"/>
        <w:tblLook w:val="04A0" w:firstRow="1" w:lastRow="0" w:firstColumn="1" w:lastColumn="0" w:noHBand="0" w:noVBand="1"/>
      </w:tblPr>
      <w:tblGrid>
        <w:gridCol w:w="9711"/>
      </w:tblGrid>
      <w:tr w:rsidR="00BB2EFC" w14:paraId="1A33D370" w14:textId="77777777" w:rsidTr="00463EAF">
        <w:trPr>
          <w:trHeight w:val="11309"/>
        </w:trPr>
        <w:tc>
          <w:tcPr>
            <w:tcW w:w="9511" w:type="dxa"/>
          </w:tcPr>
          <w:bookmarkStart w:id="6" w:name="_Hlk26720284" w:displacedByCustomXml="next"/>
          <w:sdt>
            <w:sdtPr>
              <w:rPr>
                <w:rFonts w:ascii="Arial" w:eastAsia="Times New Roman" w:hAnsi="Arial" w:cs="Arial"/>
                <w:sz w:val="14"/>
                <w:szCs w:val="14"/>
                <w:lang w:eastAsia="en-GB"/>
              </w:rPr>
              <w:id w:val="-821508329"/>
              <w:bibliography/>
            </w:sdtPr>
            <w:sdtEndPr>
              <w:rPr>
                <w:sz w:val="16"/>
                <w:szCs w:val="16"/>
              </w:rPr>
            </w:sdtEndPr>
            <w:sdtContent>
              <w:p w14:paraId="64B0ADD8" w14:textId="39A0DCA4" w:rsidR="008646BF" w:rsidRPr="00E37731" w:rsidRDefault="008646BF" w:rsidP="00E37731">
                <w:pPr>
                  <w:pStyle w:val="Bibliography"/>
                  <w:ind w:right="567"/>
                  <w:rPr>
                    <w:rFonts w:ascii="Arial" w:hAnsi="Arial" w:cs="Arial"/>
                    <w:noProof/>
                    <w:color w:val="000000" w:themeColor="text1"/>
                    <w:sz w:val="14"/>
                    <w:szCs w:val="14"/>
                  </w:rPr>
                </w:pPr>
              </w:p>
              <w:sdt>
                <w:sdtPr>
                  <w:rPr>
                    <w:rFonts w:ascii="Arial" w:eastAsia="Times New Roman" w:hAnsi="Arial" w:cs="Arial"/>
                    <w:sz w:val="14"/>
                    <w:szCs w:val="14"/>
                    <w:lang w:eastAsia="en-GB"/>
                  </w:rPr>
                  <w:id w:val="1299566451"/>
                  <w:bibliography/>
                </w:sdtPr>
                <w:sdtEndPr>
                  <w:rPr>
                    <w:rFonts w:ascii="Verdana" w:hAnsi="Verdana" w:cs="Times New Roman"/>
                    <w:sz w:val="16"/>
                    <w:szCs w:val="16"/>
                  </w:rPr>
                </w:sdtEndPr>
                <w:sdtContent>
                  <w:sdt>
                    <w:sdtPr>
                      <w:rPr>
                        <w:rFonts w:ascii="Arial" w:hAnsi="Arial" w:cs="Arial"/>
                        <w:sz w:val="10"/>
                        <w:szCs w:val="10"/>
                      </w:rPr>
                      <w:id w:val="-573587230"/>
                      <w:bibliography/>
                    </w:sdtPr>
                    <w:sdtEndPr>
                      <w:rPr>
                        <w:rFonts w:eastAsia="Times New Roman"/>
                        <w:lang w:eastAsia="en-GB"/>
                      </w:rPr>
                    </w:sdtEndPr>
                    <w:sdtContent>
                      <w:p w14:paraId="6D746FB3" w14:textId="7616CA6D" w:rsidR="00E37731" w:rsidRPr="00E37731" w:rsidRDefault="00E37731" w:rsidP="00E37731">
                        <w:pPr>
                          <w:pStyle w:val="Bibliography"/>
                          <w:ind w:right="567"/>
                          <w:rPr>
                            <w:rFonts w:ascii="Arial" w:hAnsi="Arial" w:cs="Arial"/>
                            <w:noProof/>
                          </w:rPr>
                        </w:pPr>
                        <w:r w:rsidRPr="00E37731">
                          <w:rPr>
                            <w:rFonts w:ascii="Arial" w:hAnsi="Arial" w:cs="Arial"/>
                            <w:sz w:val="10"/>
                            <w:szCs w:val="10"/>
                          </w:rPr>
                          <w:fldChar w:fldCharType="begin"/>
                        </w:r>
                        <w:r w:rsidRPr="00E37731">
                          <w:rPr>
                            <w:rFonts w:ascii="Arial" w:hAnsi="Arial" w:cs="Arial"/>
                            <w:sz w:val="10"/>
                            <w:szCs w:val="10"/>
                          </w:rPr>
                          <w:instrText xml:space="preserve"> BIBLIOGRAPHY </w:instrText>
                        </w:r>
                        <w:r w:rsidRPr="00E37731">
                          <w:rPr>
                            <w:rFonts w:ascii="Arial" w:hAnsi="Arial" w:cs="Arial"/>
                            <w:sz w:val="10"/>
                            <w:szCs w:val="10"/>
                          </w:rPr>
                          <w:fldChar w:fldCharType="separate"/>
                        </w:r>
                        <w:r w:rsidRPr="00E37731">
                          <w:rPr>
                            <w:rFonts w:ascii="Arial" w:hAnsi="Arial" w:cs="Arial"/>
                            <w:noProof/>
                          </w:rPr>
                          <w:t xml:space="preserve">British Blind Sport, 2014. </w:t>
                        </w:r>
                        <w:r w:rsidRPr="00E37731">
                          <w:rPr>
                            <w:rFonts w:ascii="Arial" w:hAnsi="Arial" w:cs="Arial"/>
                            <w:i/>
                            <w:iCs/>
                            <w:noProof/>
                          </w:rPr>
                          <w:t xml:space="preserve">Overcoming Barriers to Participation. </w:t>
                        </w:r>
                        <w:r w:rsidRPr="00E37731">
                          <w:rPr>
                            <w:rFonts w:ascii="Arial" w:hAnsi="Arial" w:cs="Arial"/>
                            <w:noProof/>
                          </w:rPr>
                          <w:t xml:space="preserve">[Online] </w:t>
                        </w:r>
                        <w:r w:rsidRPr="00E37731">
                          <w:rPr>
                            <w:rFonts w:ascii="Arial" w:hAnsi="Arial" w:cs="Arial"/>
                            <w:noProof/>
                          </w:rPr>
                          <w:br/>
                          <w:t xml:space="preserve">Available at: </w:t>
                        </w:r>
                        <w:r w:rsidRPr="00E37731">
                          <w:rPr>
                            <w:rFonts w:ascii="Arial" w:hAnsi="Arial" w:cs="Arial"/>
                            <w:noProof/>
                            <w:u w:val="single"/>
                          </w:rPr>
                          <w:t>https://britishblindsport.org.uk/wp-content/uploads/2017/07/OvercomingBarrierstoParticipation.pdf</w:t>
                        </w:r>
                        <w:r w:rsidRPr="00E37731">
                          <w:rPr>
                            <w:rFonts w:ascii="Arial" w:hAnsi="Arial" w:cs="Arial"/>
                            <w:noProof/>
                          </w:rPr>
                          <w:br/>
                          <w:t>[Accessed 13 December 2019].</w:t>
                        </w:r>
                      </w:p>
                      <w:p w14:paraId="26EE1D77" w14:textId="77777777" w:rsidR="00E37731" w:rsidRPr="00E37731" w:rsidRDefault="00E37731" w:rsidP="00E37731">
                        <w:pPr>
                          <w:pStyle w:val="Bibliography"/>
                          <w:ind w:right="567"/>
                          <w:rPr>
                            <w:rFonts w:ascii="Arial" w:hAnsi="Arial" w:cs="Arial"/>
                            <w:noProof/>
                          </w:rPr>
                        </w:pPr>
                        <w:r w:rsidRPr="00E37731">
                          <w:rPr>
                            <w:rFonts w:ascii="Arial" w:hAnsi="Arial" w:cs="Arial"/>
                            <w:noProof/>
                          </w:rPr>
                          <w:t xml:space="preserve">Brockie, A., 2018. </w:t>
                        </w:r>
                        <w:r w:rsidRPr="00E37731">
                          <w:rPr>
                            <w:rFonts w:ascii="Arial" w:hAnsi="Arial" w:cs="Arial"/>
                            <w:i/>
                            <w:iCs/>
                            <w:noProof/>
                          </w:rPr>
                          <w:t xml:space="preserve">How Sport can bring different people together. </w:t>
                        </w:r>
                        <w:r w:rsidRPr="00E37731">
                          <w:rPr>
                            <w:rFonts w:ascii="Arial" w:hAnsi="Arial" w:cs="Arial"/>
                            <w:noProof/>
                          </w:rPr>
                          <w:t xml:space="preserve">[Online] </w:t>
                        </w:r>
                        <w:r w:rsidRPr="00E37731">
                          <w:rPr>
                            <w:rFonts w:ascii="Arial" w:hAnsi="Arial" w:cs="Arial"/>
                            <w:noProof/>
                          </w:rPr>
                          <w:br/>
                          <w:t xml:space="preserve">Available at: </w:t>
                        </w:r>
                        <w:r w:rsidRPr="00E37731">
                          <w:rPr>
                            <w:rFonts w:ascii="Arial" w:hAnsi="Arial" w:cs="Arial"/>
                            <w:noProof/>
                            <w:u w:val="single"/>
                          </w:rPr>
                          <w:t>https://hubpages.com/sports/How-Sport-can-bring-people-together</w:t>
                        </w:r>
                        <w:r w:rsidRPr="00E37731">
                          <w:rPr>
                            <w:rFonts w:ascii="Arial" w:hAnsi="Arial" w:cs="Arial"/>
                            <w:noProof/>
                          </w:rPr>
                          <w:br/>
                          <w:t>[Accessed 13 December 2019].</w:t>
                        </w:r>
                      </w:p>
                      <w:p w14:paraId="17ED2664" w14:textId="77777777" w:rsidR="00E37731" w:rsidRPr="00E37731" w:rsidRDefault="00E37731" w:rsidP="00E37731">
                        <w:pPr>
                          <w:pStyle w:val="Bibliography"/>
                          <w:ind w:right="567"/>
                          <w:rPr>
                            <w:rFonts w:ascii="Arial" w:hAnsi="Arial" w:cs="Arial"/>
                            <w:noProof/>
                            <w:sz w:val="10"/>
                            <w:szCs w:val="10"/>
                          </w:rPr>
                        </w:pPr>
                        <w:r w:rsidRPr="00E37731">
                          <w:rPr>
                            <w:rFonts w:ascii="Arial" w:hAnsi="Arial" w:cs="Arial"/>
                            <w:noProof/>
                          </w:rPr>
                          <w:t xml:space="preserve">Cahill, B. R. &amp; Pearl, A. J., 1993. </w:t>
                        </w:r>
                        <w:r w:rsidRPr="00E37731">
                          <w:rPr>
                            <w:rFonts w:ascii="Arial" w:hAnsi="Arial" w:cs="Arial"/>
                            <w:i/>
                            <w:iCs/>
                            <w:noProof/>
                          </w:rPr>
                          <w:t xml:space="preserve">Intensive Participation in Children's Sports. </w:t>
                        </w:r>
                        <w:r w:rsidRPr="00E37731">
                          <w:rPr>
                            <w:rFonts w:ascii="Arial" w:hAnsi="Arial" w:cs="Arial"/>
                            <w:noProof/>
                          </w:rPr>
                          <w:t>Print ed. United States of America: The American Orthopaedic Society for Sports Medicine.</w:t>
                        </w:r>
                      </w:p>
                      <w:p w14:paraId="7FE67ABA" w14:textId="5871FA6A" w:rsidR="00E37731" w:rsidRDefault="00E37731" w:rsidP="00E37731">
                        <w:pPr>
                          <w:pStyle w:val="Bibliography"/>
                          <w:ind w:right="567"/>
                          <w:rPr>
                            <w:rFonts w:ascii="Arial" w:hAnsi="Arial" w:cs="Arial"/>
                            <w:noProof/>
                          </w:rPr>
                        </w:pPr>
                        <w:r w:rsidRPr="00E37731">
                          <w:rPr>
                            <w:rFonts w:ascii="Arial" w:hAnsi="Arial" w:cs="Arial"/>
                            <w:noProof/>
                          </w:rPr>
                          <w:t xml:space="preserve">Citizens Advice, 2019. </w:t>
                        </w:r>
                        <w:r w:rsidRPr="00E37731">
                          <w:rPr>
                            <w:rFonts w:ascii="Arial" w:hAnsi="Arial" w:cs="Arial"/>
                            <w:i/>
                            <w:iCs/>
                            <w:noProof/>
                          </w:rPr>
                          <w:t xml:space="preserve">Duty to make reasonable adjustments for disabled people. </w:t>
                        </w:r>
                        <w:r w:rsidRPr="00E37731">
                          <w:rPr>
                            <w:rFonts w:ascii="Arial" w:hAnsi="Arial" w:cs="Arial"/>
                            <w:noProof/>
                          </w:rPr>
                          <w:t xml:space="preserve">[Online] </w:t>
                        </w:r>
                        <w:r w:rsidRPr="00E37731">
                          <w:rPr>
                            <w:rFonts w:ascii="Arial" w:hAnsi="Arial" w:cs="Arial"/>
                            <w:noProof/>
                          </w:rPr>
                          <w:br/>
                          <w:t xml:space="preserve">Available at: </w:t>
                        </w:r>
                        <w:r w:rsidRPr="00E37731">
                          <w:rPr>
                            <w:rFonts w:ascii="Arial" w:hAnsi="Arial" w:cs="Arial"/>
                            <w:noProof/>
                            <w:u w:val="single"/>
                          </w:rPr>
                          <w:t>https://www.citizensadvice.org.uk/law-and-courts/discrimination/what-are-the-different-types-of-discrimination/duty-to-make-reasonable-adjustments-for-disabled-people/</w:t>
                        </w:r>
                        <w:r w:rsidRPr="00E37731">
                          <w:rPr>
                            <w:rFonts w:ascii="Arial" w:hAnsi="Arial" w:cs="Arial"/>
                            <w:noProof/>
                          </w:rPr>
                          <w:br/>
                          <w:t>[Accessed 9 December 2019].</w:t>
                        </w:r>
                      </w:p>
                      <w:p w14:paraId="5664D3C9" w14:textId="77777777" w:rsidR="005A5352" w:rsidRPr="005A5352" w:rsidRDefault="005A5352" w:rsidP="005A5352">
                        <w:pPr>
                          <w:ind w:right="567"/>
                          <w:rPr>
                            <w:rFonts w:ascii="Arial" w:hAnsi="Arial" w:cs="Arial"/>
                            <w:sz w:val="22"/>
                            <w:szCs w:val="22"/>
                            <w:lang w:val="en-US"/>
                          </w:rPr>
                        </w:pPr>
                        <w:r w:rsidRPr="005A5352">
                          <w:rPr>
                            <w:rFonts w:ascii="Arial" w:hAnsi="Arial" w:cs="Arial"/>
                            <w:sz w:val="22"/>
                            <w:szCs w:val="22"/>
                            <w:lang w:val="en-US"/>
                          </w:rPr>
                          <w:t xml:space="preserve">Collins, M. F. &amp; Kay, T., 2003. </w:t>
                        </w:r>
                        <w:r w:rsidRPr="005A5352">
                          <w:rPr>
                            <w:rFonts w:ascii="Arial" w:hAnsi="Arial" w:cs="Arial"/>
                            <w:i/>
                            <w:iCs/>
                            <w:sz w:val="22"/>
                            <w:szCs w:val="22"/>
                            <w:lang w:val="en-US"/>
                          </w:rPr>
                          <w:t xml:space="preserve">Sport and Social Exclusion. </w:t>
                        </w:r>
                        <w:r w:rsidRPr="005A5352">
                          <w:rPr>
                            <w:rFonts w:ascii="Arial" w:hAnsi="Arial" w:cs="Arial"/>
                            <w:sz w:val="22"/>
                            <w:szCs w:val="22"/>
                            <w:lang w:val="en-US"/>
                          </w:rPr>
                          <w:t>2nd ed. New York: Routledge.</w:t>
                        </w:r>
                      </w:p>
                      <w:p w14:paraId="27A09445" w14:textId="77777777" w:rsidR="005A5352" w:rsidRPr="005A5352" w:rsidRDefault="005A5352" w:rsidP="005A5352">
                        <w:pPr>
                          <w:rPr>
                            <w:lang w:eastAsia="en-US"/>
                          </w:rPr>
                        </w:pPr>
                      </w:p>
                      <w:p w14:paraId="47FF3ECF" w14:textId="77777777" w:rsidR="00E37731" w:rsidRPr="00E37731" w:rsidRDefault="00E37731" w:rsidP="00E37731">
                        <w:pPr>
                          <w:pStyle w:val="Bibliography"/>
                          <w:ind w:right="567"/>
                          <w:rPr>
                            <w:rFonts w:ascii="Arial" w:hAnsi="Arial" w:cs="Arial"/>
                            <w:noProof/>
                          </w:rPr>
                        </w:pPr>
                        <w:r w:rsidRPr="00E37731">
                          <w:rPr>
                            <w:rFonts w:ascii="Arial" w:hAnsi="Arial" w:cs="Arial"/>
                            <w:noProof/>
                          </w:rPr>
                          <w:t xml:space="preserve">Crilley, M., 2019. </w:t>
                        </w:r>
                        <w:r w:rsidRPr="00E37731">
                          <w:rPr>
                            <w:rFonts w:ascii="Arial" w:hAnsi="Arial" w:cs="Arial"/>
                            <w:i/>
                            <w:iCs/>
                            <w:noProof/>
                          </w:rPr>
                          <w:t xml:space="preserve">Health Advantages of Playing Sports. </w:t>
                        </w:r>
                        <w:r w:rsidRPr="00E37731">
                          <w:rPr>
                            <w:rFonts w:ascii="Arial" w:hAnsi="Arial" w:cs="Arial"/>
                            <w:noProof/>
                          </w:rPr>
                          <w:t xml:space="preserve">[Online] </w:t>
                        </w:r>
                        <w:r w:rsidRPr="00E37731">
                          <w:rPr>
                            <w:rFonts w:ascii="Arial" w:hAnsi="Arial" w:cs="Arial"/>
                            <w:noProof/>
                          </w:rPr>
                          <w:br/>
                          <w:t xml:space="preserve">Available at: </w:t>
                        </w:r>
                        <w:r w:rsidRPr="00E37731">
                          <w:rPr>
                            <w:rFonts w:ascii="Arial" w:hAnsi="Arial" w:cs="Arial"/>
                            <w:noProof/>
                            <w:u w:val="single"/>
                          </w:rPr>
                          <w:t>https://howtoadult.com/31907-sports-advantages-health.html</w:t>
                        </w:r>
                        <w:r w:rsidRPr="00E37731">
                          <w:rPr>
                            <w:rFonts w:ascii="Arial" w:hAnsi="Arial" w:cs="Arial"/>
                            <w:noProof/>
                          </w:rPr>
                          <w:br/>
                          <w:t>[Accessed 11 December 2019].</w:t>
                        </w:r>
                      </w:p>
                      <w:p w14:paraId="2619742D" w14:textId="77777777" w:rsidR="00E37731" w:rsidRPr="00E37731" w:rsidRDefault="00E37731" w:rsidP="00E37731">
                        <w:pPr>
                          <w:pStyle w:val="Bibliography"/>
                          <w:ind w:right="567"/>
                          <w:rPr>
                            <w:rFonts w:ascii="Arial" w:hAnsi="Arial" w:cs="Arial"/>
                            <w:noProof/>
                          </w:rPr>
                        </w:pPr>
                        <w:r w:rsidRPr="00E37731">
                          <w:rPr>
                            <w:rFonts w:ascii="Arial" w:hAnsi="Arial" w:cs="Arial"/>
                            <w:noProof/>
                          </w:rPr>
                          <w:t xml:space="preserve">Culley, P. &amp; Pascoe, J., 2009. </w:t>
                        </w:r>
                        <w:r w:rsidRPr="00E37731">
                          <w:rPr>
                            <w:rFonts w:ascii="Arial" w:hAnsi="Arial" w:cs="Arial"/>
                            <w:i/>
                            <w:iCs/>
                            <w:noProof/>
                          </w:rPr>
                          <w:t xml:space="preserve">Sports Facilities and Technologies. </w:t>
                        </w:r>
                        <w:r w:rsidRPr="00E37731">
                          <w:rPr>
                            <w:rFonts w:ascii="Arial" w:hAnsi="Arial" w:cs="Arial"/>
                            <w:noProof/>
                          </w:rPr>
                          <w:t>Paperback ed. Oxfordshire: Routledge.</w:t>
                        </w:r>
                      </w:p>
                      <w:p w14:paraId="398AA82E" w14:textId="77777777" w:rsidR="00E37731" w:rsidRPr="00E37731" w:rsidRDefault="00E37731" w:rsidP="00E37731">
                        <w:pPr>
                          <w:pStyle w:val="Bibliography"/>
                          <w:ind w:right="567"/>
                          <w:rPr>
                            <w:rFonts w:ascii="Arial" w:hAnsi="Arial" w:cs="Arial"/>
                            <w:noProof/>
                          </w:rPr>
                        </w:pPr>
                        <w:r w:rsidRPr="00E37731">
                          <w:rPr>
                            <w:rFonts w:ascii="Arial" w:hAnsi="Arial" w:cs="Arial"/>
                            <w:noProof/>
                          </w:rPr>
                          <w:t xml:space="preserve">Disability Sport, 2014. </w:t>
                        </w:r>
                        <w:r w:rsidRPr="00E37731">
                          <w:rPr>
                            <w:rFonts w:ascii="Arial" w:hAnsi="Arial" w:cs="Arial"/>
                            <w:i/>
                            <w:iCs/>
                            <w:noProof/>
                          </w:rPr>
                          <w:t xml:space="preserve">Adapted vs Inclusive Sport. </w:t>
                        </w:r>
                        <w:r w:rsidRPr="00E37731">
                          <w:rPr>
                            <w:rFonts w:ascii="Arial" w:hAnsi="Arial" w:cs="Arial"/>
                            <w:noProof/>
                          </w:rPr>
                          <w:t xml:space="preserve">[Online] </w:t>
                        </w:r>
                        <w:r w:rsidRPr="00E37731">
                          <w:rPr>
                            <w:rFonts w:ascii="Arial" w:hAnsi="Arial" w:cs="Arial"/>
                            <w:noProof/>
                          </w:rPr>
                          <w:br/>
                          <w:t xml:space="preserve">Available at: </w:t>
                        </w:r>
                        <w:r w:rsidRPr="00E37731">
                          <w:rPr>
                            <w:rFonts w:ascii="Arial" w:hAnsi="Arial" w:cs="Arial"/>
                            <w:noProof/>
                            <w:u w:val="single"/>
                          </w:rPr>
                          <w:t>http://www.disabilitysport.org.uk/adaptive-vs-inclusive-sports.html</w:t>
                        </w:r>
                        <w:r w:rsidRPr="00E37731">
                          <w:rPr>
                            <w:rFonts w:ascii="Arial" w:hAnsi="Arial" w:cs="Arial"/>
                            <w:noProof/>
                          </w:rPr>
                          <w:br/>
                          <w:t>[Accessed 11 December 2019].</w:t>
                        </w:r>
                      </w:p>
                      <w:p w14:paraId="1762D1A4" w14:textId="77777777" w:rsidR="00E37731" w:rsidRPr="00E37731" w:rsidRDefault="00E37731" w:rsidP="00E37731">
                        <w:pPr>
                          <w:pStyle w:val="Bibliography"/>
                          <w:ind w:right="567"/>
                          <w:rPr>
                            <w:rFonts w:ascii="Arial" w:hAnsi="Arial" w:cs="Arial"/>
                            <w:noProof/>
                          </w:rPr>
                        </w:pPr>
                        <w:r w:rsidRPr="00E37731">
                          <w:rPr>
                            <w:rFonts w:ascii="Arial" w:hAnsi="Arial" w:cs="Arial"/>
                            <w:noProof/>
                          </w:rPr>
                          <w:t xml:space="preserve">Doyal, L., 2006. Obesity and rationing within the NHS: Joint replacement surgery. </w:t>
                        </w:r>
                        <w:r w:rsidRPr="00E37731">
                          <w:rPr>
                            <w:rFonts w:ascii="Arial" w:hAnsi="Arial" w:cs="Arial"/>
                            <w:i/>
                            <w:iCs/>
                            <w:noProof/>
                          </w:rPr>
                          <w:t xml:space="preserve">International Journal of Surgery, </w:t>
                        </w:r>
                        <w:r w:rsidRPr="00E37731">
                          <w:rPr>
                            <w:rFonts w:ascii="Arial" w:hAnsi="Arial" w:cs="Arial"/>
                            <w:noProof/>
                          </w:rPr>
                          <w:t>4(3), pp. 146-149.</w:t>
                        </w:r>
                      </w:p>
                      <w:p w14:paraId="45114DC1" w14:textId="77777777" w:rsidR="00E37731" w:rsidRPr="00E37731" w:rsidRDefault="00E37731" w:rsidP="00E37731">
                        <w:pPr>
                          <w:pStyle w:val="Bibliography"/>
                          <w:ind w:right="567"/>
                          <w:rPr>
                            <w:rFonts w:ascii="Arial" w:hAnsi="Arial" w:cs="Arial"/>
                            <w:noProof/>
                          </w:rPr>
                        </w:pPr>
                        <w:r w:rsidRPr="00E37731">
                          <w:rPr>
                            <w:rFonts w:ascii="Arial" w:hAnsi="Arial" w:cs="Arial"/>
                            <w:noProof/>
                          </w:rPr>
                          <w:t xml:space="preserve">Gallagher Premiership, 2019. </w:t>
                        </w:r>
                        <w:r w:rsidRPr="00E37731">
                          <w:rPr>
                            <w:rFonts w:ascii="Arial" w:hAnsi="Arial" w:cs="Arial"/>
                            <w:i/>
                            <w:iCs/>
                            <w:noProof/>
                          </w:rPr>
                          <w:t xml:space="preserve">Project Rugby. </w:t>
                        </w:r>
                        <w:r w:rsidRPr="00E37731">
                          <w:rPr>
                            <w:rFonts w:ascii="Arial" w:hAnsi="Arial" w:cs="Arial"/>
                            <w:noProof/>
                          </w:rPr>
                          <w:t xml:space="preserve">[Online] </w:t>
                        </w:r>
                        <w:r w:rsidRPr="00E37731">
                          <w:rPr>
                            <w:rFonts w:ascii="Arial" w:hAnsi="Arial" w:cs="Arial"/>
                            <w:noProof/>
                          </w:rPr>
                          <w:br/>
                          <w:t xml:space="preserve">Available at: </w:t>
                        </w:r>
                        <w:r w:rsidRPr="00E37731">
                          <w:rPr>
                            <w:rFonts w:ascii="Arial" w:hAnsi="Arial" w:cs="Arial"/>
                            <w:noProof/>
                            <w:u w:val="single"/>
                          </w:rPr>
                          <w:t>https://www.premiershiprugby.com/projectrugby/faqs-2/</w:t>
                        </w:r>
                        <w:r w:rsidRPr="00E37731">
                          <w:rPr>
                            <w:rFonts w:ascii="Arial" w:hAnsi="Arial" w:cs="Arial"/>
                            <w:noProof/>
                          </w:rPr>
                          <w:br/>
                          <w:t>[Accessed 12 December 2019].</w:t>
                        </w:r>
                      </w:p>
                      <w:p w14:paraId="43E0C266" w14:textId="77777777" w:rsidR="00E37731" w:rsidRPr="00E37731" w:rsidRDefault="00E37731" w:rsidP="00E37731">
                        <w:pPr>
                          <w:pStyle w:val="Bibliography"/>
                          <w:ind w:right="567"/>
                          <w:rPr>
                            <w:rFonts w:ascii="Arial" w:hAnsi="Arial" w:cs="Arial"/>
                            <w:noProof/>
                          </w:rPr>
                        </w:pPr>
                        <w:r w:rsidRPr="00E37731">
                          <w:rPr>
                            <w:rFonts w:ascii="Arial" w:hAnsi="Arial" w:cs="Arial"/>
                            <w:noProof/>
                          </w:rPr>
                          <w:t xml:space="preserve">Gov.uk, 2019. </w:t>
                        </w:r>
                        <w:r w:rsidRPr="00E37731">
                          <w:rPr>
                            <w:rFonts w:ascii="Arial" w:hAnsi="Arial" w:cs="Arial"/>
                            <w:i/>
                            <w:iCs/>
                            <w:noProof/>
                          </w:rPr>
                          <w:t xml:space="preserve">Making your service accessible: an introduction. </w:t>
                        </w:r>
                        <w:r w:rsidRPr="00E37731">
                          <w:rPr>
                            <w:rFonts w:ascii="Arial" w:hAnsi="Arial" w:cs="Arial"/>
                            <w:noProof/>
                          </w:rPr>
                          <w:t xml:space="preserve">[Online] </w:t>
                        </w:r>
                        <w:r w:rsidRPr="00E37731">
                          <w:rPr>
                            <w:rFonts w:ascii="Arial" w:hAnsi="Arial" w:cs="Arial"/>
                            <w:noProof/>
                          </w:rPr>
                          <w:br/>
                          <w:t xml:space="preserve">Available at: </w:t>
                        </w:r>
                        <w:r w:rsidRPr="00E37731">
                          <w:rPr>
                            <w:rFonts w:ascii="Arial" w:hAnsi="Arial" w:cs="Arial"/>
                            <w:noProof/>
                            <w:u w:val="single"/>
                          </w:rPr>
                          <w:t>https://www.gov.uk/service-manual/helping-people-to-use-your-service/making-your-service-accessible-an-introduction</w:t>
                        </w:r>
                        <w:r w:rsidRPr="00E37731">
                          <w:rPr>
                            <w:rFonts w:ascii="Arial" w:hAnsi="Arial" w:cs="Arial"/>
                            <w:noProof/>
                          </w:rPr>
                          <w:br/>
                          <w:t>[Accessed 8 December 2019].</w:t>
                        </w:r>
                      </w:p>
                      <w:p w14:paraId="208EA25E" w14:textId="774AF4E5" w:rsidR="00E37731" w:rsidRDefault="00E37731" w:rsidP="00E37731">
                        <w:pPr>
                          <w:pStyle w:val="Bibliography"/>
                          <w:ind w:right="567"/>
                          <w:rPr>
                            <w:rFonts w:ascii="Arial" w:hAnsi="Arial" w:cs="Arial"/>
                            <w:noProof/>
                          </w:rPr>
                        </w:pPr>
                        <w:r w:rsidRPr="00E37731">
                          <w:rPr>
                            <w:rFonts w:ascii="Arial" w:hAnsi="Arial" w:cs="Arial"/>
                            <w:noProof/>
                          </w:rPr>
                          <w:t xml:space="preserve">Gov.uk, 2019. </w:t>
                        </w:r>
                        <w:r w:rsidRPr="00E37731">
                          <w:rPr>
                            <w:rFonts w:ascii="Arial" w:hAnsi="Arial" w:cs="Arial"/>
                            <w:i/>
                            <w:iCs/>
                            <w:noProof/>
                          </w:rPr>
                          <w:t xml:space="preserve">Understanding new accessibility requirements for public sector bodies. </w:t>
                        </w:r>
                        <w:r w:rsidRPr="00E37731">
                          <w:rPr>
                            <w:rFonts w:ascii="Arial" w:hAnsi="Arial" w:cs="Arial"/>
                            <w:noProof/>
                          </w:rPr>
                          <w:t xml:space="preserve">[Online] </w:t>
                        </w:r>
                        <w:r w:rsidRPr="00E37731">
                          <w:rPr>
                            <w:rFonts w:ascii="Arial" w:hAnsi="Arial" w:cs="Arial"/>
                            <w:noProof/>
                          </w:rPr>
                          <w:br/>
                          <w:t xml:space="preserve">Available at: </w:t>
                        </w:r>
                        <w:r w:rsidRPr="00E37731">
                          <w:rPr>
                            <w:rFonts w:ascii="Arial" w:hAnsi="Arial" w:cs="Arial"/>
                            <w:noProof/>
                            <w:u w:val="single"/>
                          </w:rPr>
                          <w:t>https://www.gov.uk/guidance/accessibility-requirements-for-public-sector-websites-and-apps</w:t>
                        </w:r>
                        <w:r w:rsidRPr="00E37731">
                          <w:rPr>
                            <w:rFonts w:ascii="Arial" w:hAnsi="Arial" w:cs="Arial"/>
                            <w:noProof/>
                          </w:rPr>
                          <w:br/>
                          <w:t>[Accessed 8 November 2019].</w:t>
                        </w:r>
                      </w:p>
                      <w:p w14:paraId="0C61601A" w14:textId="77777777" w:rsidR="005A5352" w:rsidRPr="005A5352" w:rsidRDefault="005A5352" w:rsidP="005A5352">
                        <w:pPr>
                          <w:ind w:right="567"/>
                          <w:rPr>
                            <w:rFonts w:ascii="Arial" w:hAnsi="Arial" w:cs="Arial"/>
                            <w:sz w:val="22"/>
                            <w:szCs w:val="22"/>
                          </w:rPr>
                        </w:pPr>
                        <w:r w:rsidRPr="005A5352">
                          <w:rPr>
                            <w:rFonts w:ascii="Arial" w:hAnsi="Arial" w:cs="Arial"/>
                            <w:sz w:val="22"/>
                            <w:szCs w:val="22"/>
                          </w:rPr>
                          <w:t xml:space="preserve">Hughes, B. &amp; Patterson, K. (1997) ‘The Social Model of Disability and the Disappearing Body: Towards a sociology of impairment’, </w:t>
                        </w:r>
                        <w:r w:rsidRPr="005A5352">
                          <w:rPr>
                            <w:rFonts w:ascii="Arial" w:hAnsi="Arial" w:cs="Arial"/>
                            <w:i/>
                            <w:iCs/>
                            <w:sz w:val="22"/>
                            <w:szCs w:val="22"/>
                          </w:rPr>
                          <w:t>Disability and Society</w:t>
                        </w:r>
                        <w:r w:rsidRPr="005A5352">
                          <w:rPr>
                            <w:rFonts w:ascii="Arial" w:hAnsi="Arial" w:cs="Arial"/>
                            <w:sz w:val="22"/>
                            <w:szCs w:val="22"/>
                          </w:rPr>
                          <w:t>, 12, 325-340.</w:t>
                        </w:r>
                      </w:p>
                      <w:p w14:paraId="11A1EF2E" w14:textId="77777777" w:rsidR="005A5352" w:rsidRPr="005A5352" w:rsidRDefault="005A5352" w:rsidP="005A5352">
                        <w:pPr>
                          <w:rPr>
                            <w:lang w:eastAsia="en-US"/>
                          </w:rPr>
                        </w:pPr>
                      </w:p>
                      <w:p w14:paraId="1AF7A56D" w14:textId="77777777" w:rsidR="00E37731" w:rsidRPr="00E37731" w:rsidRDefault="00E37731" w:rsidP="00E37731">
                        <w:pPr>
                          <w:pStyle w:val="Bibliography"/>
                          <w:ind w:right="567"/>
                          <w:rPr>
                            <w:rFonts w:ascii="Arial" w:hAnsi="Arial" w:cs="Arial"/>
                            <w:noProof/>
                          </w:rPr>
                        </w:pPr>
                        <w:r w:rsidRPr="00E37731">
                          <w:rPr>
                            <w:rFonts w:ascii="Arial" w:hAnsi="Arial" w:cs="Arial"/>
                            <w:noProof/>
                          </w:rPr>
                          <w:t xml:space="preserve">IWBF, 2019. </w:t>
                        </w:r>
                        <w:r w:rsidRPr="00E37731">
                          <w:rPr>
                            <w:rFonts w:ascii="Arial" w:hAnsi="Arial" w:cs="Arial"/>
                            <w:i/>
                            <w:iCs/>
                            <w:noProof/>
                          </w:rPr>
                          <w:t xml:space="preserve">Basic Rules of Wheelchair Basketball. </w:t>
                        </w:r>
                        <w:r w:rsidRPr="00E37731">
                          <w:rPr>
                            <w:rFonts w:ascii="Arial" w:hAnsi="Arial" w:cs="Arial"/>
                            <w:noProof/>
                          </w:rPr>
                          <w:t xml:space="preserve">[Online] </w:t>
                        </w:r>
                        <w:r w:rsidRPr="00E37731">
                          <w:rPr>
                            <w:rFonts w:ascii="Arial" w:hAnsi="Arial" w:cs="Arial"/>
                            <w:noProof/>
                          </w:rPr>
                          <w:br/>
                          <w:t xml:space="preserve">Available at: </w:t>
                        </w:r>
                        <w:r w:rsidRPr="00E37731">
                          <w:rPr>
                            <w:rFonts w:ascii="Arial" w:hAnsi="Arial" w:cs="Arial"/>
                            <w:noProof/>
                            <w:u w:val="single"/>
                          </w:rPr>
                          <w:t>https://iwbf.org/rules-of-wheelchair-basketball/</w:t>
                        </w:r>
                        <w:r w:rsidRPr="00E37731">
                          <w:rPr>
                            <w:rFonts w:ascii="Arial" w:hAnsi="Arial" w:cs="Arial"/>
                            <w:noProof/>
                          </w:rPr>
                          <w:br/>
                          <w:t>[Accessed 12 December 2019].</w:t>
                        </w:r>
                      </w:p>
                      <w:p w14:paraId="2991FFB2" w14:textId="77777777" w:rsidR="00E37731" w:rsidRPr="00E37731" w:rsidRDefault="00E37731" w:rsidP="00E37731">
                        <w:pPr>
                          <w:pStyle w:val="Bibliography"/>
                          <w:ind w:right="567"/>
                          <w:rPr>
                            <w:rFonts w:ascii="Arial" w:hAnsi="Arial" w:cs="Arial"/>
                            <w:noProof/>
                          </w:rPr>
                        </w:pPr>
                        <w:r w:rsidRPr="00E37731">
                          <w:rPr>
                            <w:rFonts w:ascii="Arial" w:hAnsi="Arial" w:cs="Arial"/>
                            <w:noProof/>
                          </w:rPr>
                          <w:t xml:space="preserve">Jensen, M., 2015. Combatting social exclusion. </w:t>
                        </w:r>
                        <w:r w:rsidRPr="00E37731">
                          <w:rPr>
                            <w:rFonts w:ascii="Arial" w:hAnsi="Arial" w:cs="Arial"/>
                            <w:i/>
                            <w:iCs/>
                            <w:noProof/>
                          </w:rPr>
                          <w:t xml:space="preserve">Canadian HR Reporter, </w:t>
                        </w:r>
                        <w:r w:rsidRPr="00E37731">
                          <w:rPr>
                            <w:rFonts w:ascii="Arial" w:hAnsi="Arial" w:cs="Arial"/>
                            <w:noProof/>
                          </w:rPr>
                          <w:t>28(4), p. 12.</w:t>
                        </w:r>
                      </w:p>
                      <w:p w14:paraId="610B12E0" w14:textId="77777777" w:rsidR="00E37731" w:rsidRPr="00E37731" w:rsidRDefault="00E37731" w:rsidP="00E37731">
                        <w:pPr>
                          <w:pStyle w:val="Bibliography"/>
                          <w:ind w:right="567"/>
                          <w:rPr>
                            <w:rFonts w:ascii="Arial" w:hAnsi="Arial" w:cs="Arial"/>
                            <w:noProof/>
                          </w:rPr>
                        </w:pPr>
                        <w:r w:rsidRPr="00E37731">
                          <w:rPr>
                            <w:rFonts w:ascii="Arial" w:hAnsi="Arial" w:cs="Arial"/>
                            <w:noProof/>
                          </w:rPr>
                          <w:t xml:space="preserve">Lankhorst, K. et al., 2015. Health in Adapted Youth Sports Study (HAYS): health effects of sports participation in children and adolescents with a chronic disease or physical disability. </w:t>
                        </w:r>
                        <w:r w:rsidRPr="00E37731">
                          <w:rPr>
                            <w:rFonts w:ascii="Arial" w:hAnsi="Arial" w:cs="Arial"/>
                            <w:i/>
                            <w:iCs/>
                            <w:noProof/>
                          </w:rPr>
                          <w:t xml:space="preserve">HAYS Study Group, </w:t>
                        </w:r>
                        <w:r w:rsidRPr="00E37731">
                          <w:rPr>
                            <w:rFonts w:ascii="Arial" w:hAnsi="Arial" w:cs="Arial"/>
                            <w:noProof/>
                          </w:rPr>
                          <w:t>4(796).</w:t>
                        </w:r>
                      </w:p>
                      <w:p w14:paraId="00DFF299" w14:textId="77777777" w:rsidR="00E37731" w:rsidRPr="00E37731" w:rsidRDefault="00E37731" w:rsidP="00E37731">
                        <w:pPr>
                          <w:pStyle w:val="Bibliography"/>
                          <w:ind w:right="567"/>
                          <w:rPr>
                            <w:rFonts w:ascii="Arial" w:hAnsi="Arial" w:cs="Arial"/>
                            <w:noProof/>
                          </w:rPr>
                        </w:pPr>
                        <w:r w:rsidRPr="00E37731">
                          <w:rPr>
                            <w:rFonts w:ascii="Arial" w:hAnsi="Arial" w:cs="Arial"/>
                            <w:noProof/>
                          </w:rPr>
                          <w:t xml:space="preserve">Lawson, A., 2011. Disability and Employment in the Equality Act 2010: Opportunities Seized, Lost and Generated. </w:t>
                        </w:r>
                        <w:r w:rsidRPr="00E37731">
                          <w:rPr>
                            <w:rFonts w:ascii="Arial" w:hAnsi="Arial" w:cs="Arial"/>
                            <w:i/>
                            <w:iCs/>
                            <w:noProof/>
                          </w:rPr>
                          <w:t xml:space="preserve">Industrial Law Journal, </w:t>
                        </w:r>
                        <w:r w:rsidRPr="00E37731">
                          <w:rPr>
                            <w:rFonts w:ascii="Arial" w:hAnsi="Arial" w:cs="Arial"/>
                            <w:noProof/>
                          </w:rPr>
                          <w:t>p. 359.</w:t>
                        </w:r>
                      </w:p>
                      <w:p w14:paraId="2A6A752E" w14:textId="77777777" w:rsidR="00E37731" w:rsidRPr="00E37731" w:rsidRDefault="00E37731" w:rsidP="00E37731">
                        <w:pPr>
                          <w:pStyle w:val="Bibliography"/>
                          <w:ind w:right="567"/>
                          <w:rPr>
                            <w:rFonts w:ascii="Arial" w:hAnsi="Arial" w:cs="Arial"/>
                            <w:noProof/>
                          </w:rPr>
                        </w:pPr>
                        <w:r w:rsidRPr="00E37731">
                          <w:rPr>
                            <w:rFonts w:ascii="Arial" w:hAnsi="Arial" w:cs="Arial"/>
                            <w:noProof/>
                          </w:rPr>
                          <w:t xml:space="preserve">Lewis, G. &amp; Meek, R., 2013. The Benefits of Sport and Physical Education for Young Men in Prison: an Exploration of Policy and Practise in England and Wales. </w:t>
                        </w:r>
                        <w:r w:rsidRPr="00E37731">
                          <w:rPr>
                            <w:rFonts w:ascii="Arial" w:hAnsi="Arial" w:cs="Arial"/>
                            <w:i/>
                            <w:iCs/>
                            <w:noProof/>
                          </w:rPr>
                          <w:t xml:space="preserve">Prison Service Journal, </w:t>
                        </w:r>
                        <w:r w:rsidRPr="00E37731">
                          <w:rPr>
                            <w:rFonts w:ascii="Arial" w:hAnsi="Arial" w:cs="Arial"/>
                            <w:noProof/>
                          </w:rPr>
                          <w:t>p. 3.</w:t>
                        </w:r>
                      </w:p>
                      <w:p w14:paraId="511E35E2" w14:textId="77777777" w:rsidR="00E37731" w:rsidRPr="00E37731" w:rsidRDefault="00E37731" w:rsidP="00E37731">
                        <w:pPr>
                          <w:pStyle w:val="Bibliography"/>
                          <w:ind w:right="567"/>
                          <w:rPr>
                            <w:rFonts w:ascii="Arial" w:hAnsi="Arial" w:cs="Arial"/>
                            <w:noProof/>
                          </w:rPr>
                        </w:pPr>
                        <w:r w:rsidRPr="00E37731">
                          <w:rPr>
                            <w:rFonts w:ascii="Arial" w:hAnsi="Arial" w:cs="Arial"/>
                            <w:noProof/>
                          </w:rPr>
                          <w:t xml:space="preserve">Mentalhealth.org, 2019. </w:t>
                        </w:r>
                        <w:r w:rsidRPr="00E37731">
                          <w:rPr>
                            <w:rFonts w:ascii="Arial" w:hAnsi="Arial" w:cs="Arial"/>
                            <w:i/>
                            <w:iCs/>
                            <w:noProof/>
                          </w:rPr>
                          <w:t xml:space="preserve">Learning Disabilities. </w:t>
                        </w:r>
                        <w:r w:rsidRPr="00E37731">
                          <w:rPr>
                            <w:rFonts w:ascii="Arial" w:hAnsi="Arial" w:cs="Arial"/>
                            <w:noProof/>
                          </w:rPr>
                          <w:t xml:space="preserve">[Online] </w:t>
                        </w:r>
                        <w:r w:rsidRPr="00E37731">
                          <w:rPr>
                            <w:rFonts w:ascii="Arial" w:hAnsi="Arial" w:cs="Arial"/>
                            <w:noProof/>
                          </w:rPr>
                          <w:br/>
                          <w:t xml:space="preserve">Available at: </w:t>
                        </w:r>
                        <w:r w:rsidRPr="00E37731">
                          <w:rPr>
                            <w:rFonts w:ascii="Arial" w:hAnsi="Arial" w:cs="Arial"/>
                            <w:noProof/>
                            <w:u w:val="single"/>
                          </w:rPr>
                          <w:t>https://www.mentalhealth.org.uk/learning-disabilities/a-to-z/l/learning-disabilities</w:t>
                        </w:r>
                        <w:r w:rsidRPr="00E37731">
                          <w:rPr>
                            <w:rFonts w:ascii="Arial" w:hAnsi="Arial" w:cs="Arial"/>
                            <w:noProof/>
                          </w:rPr>
                          <w:br/>
                          <w:t>[Accessed 3 November 2019].</w:t>
                        </w:r>
                      </w:p>
                      <w:p w14:paraId="73910A2A" w14:textId="77777777" w:rsidR="005A5352" w:rsidRDefault="00E37731" w:rsidP="005A5352">
                        <w:pPr>
                          <w:pStyle w:val="Bibliography"/>
                          <w:spacing w:after="0"/>
                          <w:ind w:right="567"/>
                          <w:rPr>
                            <w:rFonts w:ascii="Arial" w:hAnsi="Arial" w:cs="Arial"/>
                            <w:noProof/>
                            <w:u w:val="single"/>
                          </w:rPr>
                        </w:pPr>
                        <w:r w:rsidRPr="00E37731">
                          <w:rPr>
                            <w:rFonts w:ascii="Arial" w:hAnsi="Arial" w:cs="Arial"/>
                            <w:noProof/>
                          </w:rPr>
                          <w:t xml:space="preserve">Moses, E., 2016. </w:t>
                        </w:r>
                        <w:r w:rsidRPr="00E37731">
                          <w:rPr>
                            <w:rFonts w:ascii="Arial" w:hAnsi="Arial" w:cs="Arial"/>
                            <w:i/>
                            <w:iCs/>
                            <w:noProof/>
                          </w:rPr>
                          <w:t xml:space="preserve">Sport for All: The Case for Inclusive Physical Activity Programs. </w:t>
                        </w:r>
                        <w:r w:rsidRPr="00E37731">
                          <w:rPr>
                            <w:rFonts w:ascii="Arial" w:hAnsi="Arial" w:cs="Arial"/>
                            <w:noProof/>
                          </w:rPr>
                          <w:t xml:space="preserve">[Online] </w:t>
                        </w:r>
                        <w:r w:rsidRPr="00E37731">
                          <w:rPr>
                            <w:rFonts w:ascii="Arial" w:hAnsi="Arial" w:cs="Arial"/>
                            <w:noProof/>
                          </w:rPr>
                          <w:br/>
                          <w:t xml:space="preserve">Available at: </w:t>
                        </w:r>
                        <w:r w:rsidRPr="00E37731">
                          <w:rPr>
                            <w:rFonts w:ascii="Arial" w:hAnsi="Arial" w:cs="Arial"/>
                            <w:noProof/>
                            <w:u w:val="single"/>
                          </w:rPr>
                          <w:t>https://www.huffpost.com/entry/sport-for-all-the-case-for-inclusive-physical-activity-programs_b_7812194?guccounter=1&amp;guce_referrer=aHR0cHM6Ly93d3cuYmluZy5jb20vc2</w:t>
                        </w:r>
                      </w:p>
                      <w:p w14:paraId="12ED976B" w14:textId="77777777" w:rsidR="005A5352" w:rsidRDefault="00E37731" w:rsidP="005A5352">
                        <w:pPr>
                          <w:pStyle w:val="Bibliography"/>
                          <w:spacing w:after="0"/>
                          <w:ind w:right="567"/>
                          <w:rPr>
                            <w:rFonts w:ascii="Arial" w:hAnsi="Arial" w:cs="Arial"/>
                            <w:noProof/>
                            <w:u w:val="single"/>
                          </w:rPr>
                        </w:pPr>
                        <w:r w:rsidRPr="00E37731">
                          <w:rPr>
                            <w:rFonts w:ascii="Arial" w:hAnsi="Arial" w:cs="Arial"/>
                            <w:noProof/>
                            <w:u w:val="single"/>
                          </w:rPr>
                          <w:t>VhcmNoP3E9cG9zaXRpdmUrY2FzZXMrb2YraW5jbHVzaXZlK3Nwb3J0cyZmb3JtPUVER</w:t>
                        </w:r>
                      </w:p>
                      <w:p w14:paraId="0F061215" w14:textId="1E3FDC27" w:rsidR="00E37731" w:rsidRPr="00E37731" w:rsidRDefault="00E37731" w:rsidP="00E37731">
                        <w:pPr>
                          <w:pStyle w:val="Bibliography"/>
                          <w:ind w:right="567"/>
                          <w:rPr>
                            <w:rFonts w:ascii="Arial" w:hAnsi="Arial" w:cs="Arial"/>
                            <w:noProof/>
                            <w:sz w:val="10"/>
                            <w:szCs w:val="10"/>
                          </w:rPr>
                        </w:pPr>
                        <w:r w:rsidRPr="00E37731">
                          <w:rPr>
                            <w:rFonts w:ascii="Arial" w:hAnsi="Arial" w:cs="Arial"/>
                            <w:noProof/>
                            <w:u w:val="single"/>
                          </w:rPr>
                          <w:t>0VBUiZxcz1QRiZjdmlkPTBjMzd</w:t>
                        </w:r>
                        <w:r w:rsidRPr="00E37731">
                          <w:rPr>
                            <w:rFonts w:ascii="Arial" w:hAnsi="Arial" w:cs="Arial"/>
                            <w:noProof/>
                            <w:sz w:val="10"/>
                            <w:szCs w:val="10"/>
                          </w:rPr>
                          <w:br/>
                        </w:r>
                        <w:r w:rsidRPr="00E37731">
                          <w:rPr>
                            <w:rFonts w:ascii="Arial" w:hAnsi="Arial" w:cs="Arial"/>
                            <w:noProof/>
                          </w:rPr>
                          <w:t>[Accessed 12 December 2019].</w:t>
                        </w:r>
                      </w:p>
                      <w:p w14:paraId="76F06BDE" w14:textId="77777777" w:rsidR="00E37731" w:rsidRPr="00E37731" w:rsidRDefault="00E37731" w:rsidP="00E37731">
                        <w:pPr>
                          <w:pStyle w:val="Bibliography"/>
                          <w:ind w:right="567"/>
                          <w:rPr>
                            <w:rFonts w:ascii="Arial" w:hAnsi="Arial" w:cs="Arial"/>
                            <w:noProof/>
                          </w:rPr>
                        </w:pPr>
                        <w:r w:rsidRPr="00E37731">
                          <w:rPr>
                            <w:rFonts w:ascii="Arial" w:hAnsi="Arial" w:cs="Arial"/>
                            <w:noProof/>
                          </w:rPr>
                          <w:t xml:space="preserve">Neely, K. C. &amp; Holt, N. L., 2014. Parents’ Perspectives on the Benefits of Sport Participation for Young Children. </w:t>
                        </w:r>
                        <w:r w:rsidRPr="00E37731">
                          <w:rPr>
                            <w:rFonts w:ascii="Arial" w:hAnsi="Arial" w:cs="Arial"/>
                            <w:i/>
                            <w:iCs/>
                            <w:noProof/>
                          </w:rPr>
                          <w:t xml:space="preserve">Sport Psychologist, </w:t>
                        </w:r>
                        <w:r w:rsidRPr="00E37731">
                          <w:rPr>
                            <w:rFonts w:ascii="Arial" w:hAnsi="Arial" w:cs="Arial"/>
                            <w:noProof/>
                          </w:rPr>
                          <w:t>28(3), pp. 255-269.</w:t>
                        </w:r>
                      </w:p>
                      <w:p w14:paraId="0067255B" w14:textId="77777777" w:rsidR="00E37731" w:rsidRPr="00E37731" w:rsidRDefault="00E37731" w:rsidP="00E37731">
                        <w:pPr>
                          <w:pStyle w:val="Bibliography"/>
                          <w:ind w:right="567"/>
                          <w:rPr>
                            <w:rFonts w:ascii="Arial" w:hAnsi="Arial" w:cs="Arial"/>
                            <w:noProof/>
                          </w:rPr>
                        </w:pPr>
                        <w:r w:rsidRPr="00E37731">
                          <w:rPr>
                            <w:rFonts w:ascii="Arial" w:hAnsi="Arial" w:cs="Arial"/>
                            <w:noProof/>
                          </w:rPr>
                          <w:t xml:space="preserve">NHS Wales, 2019. </w:t>
                        </w:r>
                        <w:r w:rsidRPr="00E37731">
                          <w:rPr>
                            <w:rFonts w:ascii="Arial" w:hAnsi="Arial" w:cs="Arial"/>
                            <w:i/>
                            <w:iCs/>
                            <w:noProof/>
                          </w:rPr>
                          <w:t xml:space="preserve">Obesity. </w:t>
                        </w:r>
                        <w:r w:rsidRPr="00E37731">
                          <w:rPr>
                            <w:rFonts w:ascii="Arial" w:hAnsi="Arial" w:cs="Arial"/>
                            <w:noProof/>
                          </w:rPr>
                          <w:t xml:space="preserve">[Online] </w:t>
                        </w:r>
                        <w:r w:rsidRPr="00E37731">
                          <w:rPr>
                            <w:rFonts w:ascii="Arial" w:hAnsi="Arial" w:cs="Arial"/>
                            <w:noProof/>
                          </w:rPr>
                          <w:br/>
                          <w:t xml:space="preserve">Available at: </w:t>
                        </w:r>
                        <w:r w:rsidRPr="00E37731">
                          <w:rPr>
                            <w:rFonts w:ascii="Arial" w:hAnsi="Arial" w:cs="Arial"/>
                            <w:noProof/>
                            <w:u w:val="single"/>
                          </w:rPr>
                          <w:t>https://www.wales.nhs.uk/healthtopics/lifestyles/obesity</w:t>
                        </w:r>
                        <w:r w:rsidRPr="00E37731">
                          <w:rPr>
                            <w:rFonts w:ascii="Arial" w:hAnsi="Arial" w:cs="Arial"/>
                            <w:noProof/>
                          </w:rPr>
                          <w:br/>
                          <w:t>[Accessed 13 December 2019].</w:t>
                        </w:r>
                      </w:p>
                      <w:p w14:paraId="1010B15C" w14:textId="77777777" w:rsidR="00E37731" w:rsidRPr="00E37731" w:rsidRDefault="00E37731" w:rsidP="00E37731">
                        <w:pPr>
                          <w:pStyle w:val="Bibliography"/>
                          <w:ind w:right="567"/>
                          <w:rPr>
                            <w:rFonts w:ascii="Arial" w:hAnsi="Arial" w:cs="Arial"/>
                            <w:noProof/>
                          </w:rPr>
                        </w:pPr>
                        <w:r w:rsidRPr="00E37731">
                          <w:rPr>
                            <w:rFonts w:ascii="Arial" w:hAnsi="Arial" w:cs="Arial"/>
                            <w:noProof/>
                          </w:rPr>
                          <w:t xml:space="preserve">NI Direct, 2019. </w:t>
                        </w:r>
                        <w:r w:rsidRPr="00E37731">
                          <w:rPr>
                            <w:rFonts w:ascii="Arial" w:hAnsi="Arial" w:cs="Arial"/>
                            <w:i/>
                            <w:iCs/>
                            <w:noProof/>
                          </w:rPr>
                          <w:t xml:space="preserve">Equipment for people with disabilities. </w:t>
                        </w:r>
                        <w:r w:rsidRPr="00E37731">
                          <w:rPr>
                            <w:rFonts w:ascii="Arial" w:hAnsi="Arial" w:cs="Arial"/>
                            <w:noProof/>
                          </w:rPr>
                          <w:t xml:space="preserve">[Online] </w:t>
                        </w:r>
                        <w:r w:rsidRPr="00E37731">
                          <w:rPr>
                            <w:rFonts w:ascii="Arial" w:hAnsi="Arial" w:cs="Arial"/>
                            <w:noProof/>
                          </w:rPr>
                          <w:br/>
                          <w:t xml:space="preserve">Available at: </w:t>
                        </w:r>
                        <w:r w:rsidRPr="00E37731">
                          <w:rPr>
                            <w:rFonts w:ascii="Arial" w:hAnsi="Arial" w:cs="Arial"/>
                            <w:noProof/>
                            <w:u w:val="single"/>
                          </w:rPr>
                          <w:t>https://www.nidirect.gov.uk/articles/equipment-people-disabilities</w:t>
                        </w:r>
                        <w:r w:rsidRPr="00E37731">
                          <w:rPr>
                            <w:rFonts w:ascii="Arial" w:hAnsi="Arial" w:cs="Arial"/>
                            <w:noProof/>
                          </w:rPr>
                          <w:br/>
                          <w:t>[Accessed 11 December 2019].</w:t>
                        </w:r>
                      </w:p>
                      <w:p w14:paraId="6B70CAB9" w14:textId="77777777" w:rsidR="00E37731" w:rsidRPr="00E37731" w:rsidRDefault="00E37731" w:rsidP="00E37731">
                        <w:pPr>
                          <w:pStyle w:val="Bibliography"/>
                          <w:ind w:right="567"/>
                          <w:rPr>
                            <w:rFonts w:ascii="Arial" w:hAnsi="Arial" w:cs="Arial"/>
                            <w:noProof/>
                          </w:rPr>
                        </w:pPr>
                        <w:r w:rsidRPr="00E37731">
                          <w:rPr>
                            <w:rFonts w:ascii="Arial" w:hAnsi="Arial" w:cs="Arial"/>
                            <w:noProof/>
                          </w:rPr>
                          <w:t xml:space="preserve">North, C., 2019. </w:t>
                        </w:r>
                        <w:r w:rsidRPr="00E37731">
                          <w:rPr>
                            <w:rFonts w:ascii="Arial" w:hAnsi="Arial" w:cs="Arial"/>
                            <w:i/>
                            <w:iCs/>
                            <w:noProof/>
                          </w:rPr>
                          <w:t xml:space="preserve">Description of a Good Sports Leader. </w:t>
                        </w:r>
                        <w:r w:rsidRPr="00E37731">
                          <w:rPr>
                            <w:rFonts w:ascii="Arial" w:hAnsi="Arial" w:cs="Arial"/>
                            <w:noProof/>
                          </w:rPr>
                          <w:t xml:space="preserve">[Online] </w:t>
                        </w:r>
                        <w:r w:rsidRPr="00E37731">
                          <w:rPr>
                            <w:rFonts w:ascii="Arial" w:hAnsi="Arial" w:cs="Arial"/>
                            <w:noProof/>
                          </w:rPr>
                          <w:br/>
                          <w:t xml:space="preserve">Available at: </w:t>
                        </w:r>
                        <w:r w:rsidRPr="00E37731">
                          <w:rPr>
                            <w:rFonts w:ascii="Arial" w:hAnsi="Arial" w:cs="Arial"/>
                            <w:noProof/>
                            <w:u w:val="single"/>
                          </w:rPr>
                          <w:t>https://www.livestrong.com/article/548835-description-of-a-good-sports-leader/</w:t>
                        </w:r>
                        <w:r w:rsidRPr="00E37731">
                          <w:rPr>
                            <w:rFonts w:ascii="Arial" w:hAnsi="Arial" w:cs="Arial"/>
                            <w:noProof/>
                          </w:rPr>
                          <w:br/>
                          <w:t>[Accessed 12 December 2019].</w:t>
                        </w:r>
                      </w:p>
                      <w:p w14:paraId="611DFB2B" w14:textId="0F6D4B5C" w:rsidR="00E37731" w:rsidRDefault="00E37731" w:rsidP="00E37731">
                        <w:pPr>
                          <w:pStyle w:val="Bibliography"/>
                          <w:ind w:right="567"/>
                          <w:rPr>
                            <w:rFonts w:ascii="Arial" w:hAnsi="Arial" w:cs="Arial"/>
                            <w:noProof/>
                          </w:rPr>
                        </w:pPr>
                        <w:r w:rsidRPr="00E37731">
                          <w:rPr>
                            <w:rFonts w:ascii="Arial" w:hAnsi="Arial" w:cs="Arial"/>
                            <w:noProof/>
                          </w:rPr>
                          <w:t xml:space="preserve">Northern Ireland Assembly, 2010. </w:t>
                        </w:r>
                        <w:r w:rsidRPr="00E37731">
                          <w:rPr>
                            <w:rFonts w:ascii="Arial" w:hAnsi="Arial" w:cs="Arial"/>
                            <w:i/>
                            <w:iCs/>
                            <w:noProof/>
                          </w:rPr>
                          <w:t xml:space="preserve">Barriers to Sports and Physical Activity Participation. </w:t>
                        </w:r>
                        <w:r w:rsidRPr="00E37731">
                          <w:rPr>
                            <w:rFonts w:ascii="Arial" w:hAnsi="Arial" w:cs="Arial"/>
                            <w:noProof/>
                          </w:rPr>
                          <w:t xml:space="preserve">[Online] </w:t>
                        </w:r>
                        <w:r w:rsidRPr="00E37731">
                          <w:rPr>
                            <w:rFonts w:ascii="Arial" w:hAnsi="Arial" w:cs="Arial"/>
                            <w:noProof/>
                          </w:rPr>
                          <w:br/>
                          <w:t xml:space="preserve">Available at: </w:t>
                        </w:r>
                        <w:r w:rsidRPr="00E37731">
                          <w:rPr>
                            <w:rFonts w:ascii="Arial" w:hAnsi="Arial" w:cs="Arial"/>
                            <w:noProof/>
                            <w:u w:val="single"/>
                          </w:rPr>
                          <w:t>http://archive.niassembly.gov.uk/researchandlibrary/2010/1810.pdf</w:t>
                        </w:r>
                        <w:r w:rsidRPr="00E37731">
                          <w:rPr>
                            <w:rFonts w:ascii="Arial" w:hAnsi="Arial" w:cs="Arial"/>
                            <w:noProof/>
                          </w:rPr>
                          <w:br/>
                          <w:t>[Accessed 13 December 2019].</w:t>
                        </w:r>
                      </w:p>
                      <w:p w14:paraId="26989EE1" w14:textId="77777777" w:rsidR="005A5352" w:rsidRPr="005A5352" w:rsidRDefault="005A5352" w:rsidP="005A5352">
                        <w:pPr>
                          <w:ind w:right="567"/>
                          <w:rPr>
                            <w:rFonts w:ascii="Arial" w:hAnsi="Arial" w:cs="Arial"/>
                            <w:sz w:val="22"/>
                            <w:szCs w:val="22"/>
                          </w:rPr>
                        </w:pPr>
                        <w:r w:rsidRPr="005A5352">
                          <w:rPr>
                            <w:rFonts w:ascii="Arial" w:hAnsi="Arial" w:cs="Arial"/>
                            <w:sz w:val="22"/>
                            <w:szCs w:val="22"/>
                          </w:rPr>
                          <w:t xml:space="preserve">Oliver, M. (1990) </w:t>
                        </w:r>
                        <w:r w:rsidRPr="005A5352">
                          <w:rPr>
                            <w:rFonts w:ascii="Arial" w:hAnsi="Arial" w:cs="Arial"/>
                            <w:i/>
                            <w:iCs/>
                            <w:sz w:val="22"/>
                            <w:szCs w:val="22"/>
                          </w:rPr>
                          <w:t>The Politics of Disablement.</w:t>
                        </w:r>
                        <w:r w:rsidRPr="005A5352">
                          <w:rPr>
                            <w:rFonts w:ascii="Arial" w:hAnsi="Arial" w:cs="Arial"/>
                            <w:sz w:val="22"/>
                            <w:szCs w:val="22"/>
                          </w:rPr>
                          <w:t xml:space="preserve"> London: Macmillan.</w:t>
                        </w:r>
                      </w:p>
                      <w:p w14:paraId="6EF0CA95" w14:textId="77777777" w:rsidR="005A5352" w:rsidRPr="005A5352" w:rsidRDefault="005A5352" w:rsidP="005A5352">
                        <w:pPr>
                          <w:rPr>
                            <w:lang w:eastAsia="en-US"/>
                          </w:rPr>
                        </w:pPr>
                      </w:p>
                      <w:p w14:paraId="56399C7A" w14:textId="77777777" w:rsidR="00E37731" w:rsidRPr="00E37731" w:rsidRDefault="00E37731" w:rsidP="00E37731">
                        <w:pPr>
                          <w:pStyle w:val="Bibliography"/>
                          <w:ind w:right="567"/>
                          <w:rPr>
                            <w:rFonts w:ascii="Arial" w:hAnsi="Arial" w:cs="Arial"/>
                            <w:noProof/>
                          </w:rPr>
                        </w:pPr>
                        <w:r w:rsidRPr="00E37731">
                          <w:rPr>
                            <w:rFonts w:ascii="Arial" w:hAnsi="Arial" w:cs="Arial"/>
                            <w:noProof/>
                          </w:rPr>
                          <w:t xml:space="preserve">Pauw, K. P. D. &amp; Gavron, S. J., 1995. </w:t>
                        </w:r>
                        <w:r w:rsidRPr="00E37731">
                          <w:rPr>
                            <w:rFonts w:ascii="Arial" w:hAnsi="Arial" w:cs="Arial"/>
                            <w:i/>
                            <w:iCs/>
                            <w:noProof/>
                          </w:rPr>
                          <w:t xml:space="preserve">Disability and Sport. </w:t>
                        </w:r>
                        <w:r w:rsidRPr="00E37731">
                          <w:rPr>
                            <w:rFonts w:ascii="Arial" w:hAnsi="Arial" w:cs="Arial"/>
                            <w:noProof/>
                          </w:rPr>
                          <w:t>Print ed. United States of America: Human Kinetics.</w:t>
                        </w:r>
                      </w:p>
                      <w:p w14:paraId="7B34D7D2" w14:textId="77777777" w:rsidR="00E37731" w:rsidRPr="00E37731" w:rsidRDefault="00E37731" w:rsidP="00E37731">
                        <w:pPr>
                          <w:pStyle w:val="Bibliography"/>
                          <w:ind w:right="567"/>
                          <w:rPr>
                            <w:rFonts w:ascii="Arial" w:hAnsi="Arial" w:cs="Arial"/>
                            <w:noProof/>
                          </w:rPr>
                        </w:pPr>
                        <w:r w:rsidRPr="00E37731">
                          <w:rPr>
                            <w:rFonts w:ascii="Arial" w:hAnsi="Arial" w:cs="Arial"/>
                            <w:noProof/>
                          </w:rPr>
                          <w:t xml:space="preserve">Pfundmair, M. et al., 2015. Exclude Me If You Can: Cultural Effects on the Outcomes of Social Exclusion. </w:t>
                        </w:r>
                        <w:r w:rsidRPr="00E37731">
                          <w:rPr>
                            <w:rFonts w:ascii="Arial" w:hAnsi="Arial" w:cs="Arial"/>
                            <w:i/>
                            <w:iCs/>
                            <w:noProof/>
                          </w:rPr>
                          <w:t xml:space="preserve">Journal of Cross-Cultural Psychology, </w:t>
                        </w:r>
                        <w:r w:rsidRPr="00E37731">
                          <w:rPr>
                            <w:rFonts w:ascii="Arial" w:hAnsi="Arial" w:cs="Arial"/>
                            <w:noProof/>
                          </w:rPr>
                          <w:t>46(4), pp. 579-596.</w:t>
                        </w:r>
                      </w:p>
                      <w:p w14:paraId="35489BE2" w14:textId="77777777" w:rsidR="00E37731" w:rsidRPr="00E37731" w:rsidRDefault="00E37731" w:rsidP="00E37731">
                        <w:pPr>
                          <w:pStyle w:val="Bibliography"/>
                          <w:ind w:right="567"/>
                          <w:rPr>
                            <w:rFonts w:ascii="Arial" w:hAnsi="Arial" w:cs="Arial"/>
                            <w:noProof/>
                          </w:rPr>
                        </w:pPr>
                        <w:r w:rsidRPr="00E37731">
                          <w:rPr>
                            <w:rFonts w:ascii="Arial" w:hAnsi="Arial" w:cs="Arial"/>
                            <w:noProof/>
                          </w:rPr>
                          <w:t xml:space="preserve">Pressé, C., Block, M. E., Horton, M. &amp; Harvey, W. J., 2011. Adapting the Sport Education Model for Children with Disabilities. </w:t>
                        </w:r>
                        <w:r w:rsidRPr="00E37731">
                          <w:rPr>
                            <w:rFonts w:ascii="Arial" w:hAnsi="Arial" w:cs="Arial"/>
                            <w:i/>
                            <w:iCs/>
                            <w:noProof/>
                          </w:rPr>
                          <w:t xml:space="preserve">Journal of Physical Education, Recreation &amp; Dance, </w:t>
                        </w:r>
                        <w:r w:rsidRPr="00E37731">
                          <w:rPr>
                            <w:rFonts w:ascii="Arial" w:hAnsi="Arial" w:cs="Arial"/>
                            <w:noProof/>
                          </w:rPr>
                          <w:t>82(3), pp. 32-39.</w:t>
                        </w:r>
                      </w:p>
                      <w:p w14:paraId="127A66B1" w14:textId="77777777" w:rsidR="00E37731" w:rsidRDefault="00E37731" w:rsidP="00E37731">
                        <w:pPr>
                          <w:pStyle w:val="Bibliography"/>
                          <w:ind w:right="567"/>
                          <w:rPr>
                            <w:rFonts w:ascii="Arial" w:hAnsi="Arial" w:cs="Arial"/>
                            <w:noProof/>
                            <w:u w:val="single"/>
                          </w:rPr>
                        </w:pPr>
                        <w:r w:rsidRPr="00E37731">
                          <w:rPr>
                            <w:rFonts w:ascii="Arial" w:hAnsi="Arial" w:cs="Arial"/>
                            <w:noProof/>
                          </w:rPr>
                          <w:t xml:space="preserve">Sport Wales, 2016. </w:t>
                        </w:r>
                        <w:r w:rsidRPr="00E37731">
                          <w:rPr>
                            <w:rFonts w:ascii="Arial" w:hAnsi="Arial" w:cs="Arial"/>
                            <w:i/>
                            <w:iCs/>
                            <w:noProof/>
                          </w:rPr>
                          <w:t xml:space="preserve">Facilities for Future Generations. </w:t>
                        </w:r>
                        <w:r w:rsidRPr="00E37731">
                          <w:rPr>
                            <w:rFonts w:ascii="Arial" w:hAnsi="Arial" w:cs="Arial"/>
                            <w:noProof/>
                          </w:rPr>
                          <w:t xml:space="preserve">[Online] </w:t>
                        </w:r>
                        <w:r w:rsidRPr="00E37731">
                          <w:rPr>
                            <w:rFonts w:ascii="Arial" w:hAnsi="Arial" w:cs="Arial"/>
                            <w:noProof/>
                          </w:rPr>
                          <w:br/>
                          <w:t xml:space="preserve">Available at: </w:t>
                        </w:r>
                        <w:r w:rsidRPr="00E37731">
                          <w:rPr>
                            <w:rFonts w:ascii="Arial" w:hAnsi="Arial" w:cs="Arial"/>
                            <w:noProof/>
                            <w:u w:val="single"/>
                          </w:rPr>
                          <w:t>http://sport.wales/media/1701808/1165_sports_wales_facilities</w:t>
                        </w:r>
                      </w:p>
                      <w:p w14:paraId="3D910C09" w14:textId="5582B584" w:rsidR="00E37731" w:rsidRPr="00E37731" w:rsidRDefault="00E37731" w:rsidP="00E37731">
                        <w:pPr>
                          <w:pStyle w:val="Bibliography"/>
                          <w:ind w:right="567"/>
                          <w:rPr>
                            <w:rFonts w:ascii="Arial" w:hAnsi="Arial" w:cs="Arial"/>
                            <w:noProof/>
                          </w:rPr>
                        </w:pPr>
                        <w:r w:rsidRPr="00E37731">
                          <w:rPr>
                            <w:rFonts w:ascii="Arial" w:hAnsi="Arial" w:cs="Arial"/>
                            <w:noProof/>
                            <w:u w:val="single"/>
                          </w:rPr>
                          <w:t>_for_future_generations_report_v8.pdf</w:t>
                        </w:r>
                        <w:r w:rsidRPr="00E37731">
                          <w:rPr>
                            <w:rFonts w:ascii="Arial" w:hAnsi="Arial" w:cs="Arial"/>
                            <w:noProof/>
                          </w:rPr>
                          <w:br/>
                          <w:t>[Accessed 13 December 2019].</w:t>
                        </w:r>
                      </w:p>
                      <w:p w14:paraId="0087946F" w14:textId="77777777" w:rsidR="00E37731" w:rsidRPr="005A5352" w:rsidRDefault="00E37731" w:rsidP="00E37731">
                        <w:pPr>
                          <w:pStyle w:val="Bibliography"/>
                          <w:ind w:right="567"/>
                          <w:rPr>
                            <w:rFonts w:ascii="Arial" w:hAnsi="Arial" w:cs="Arial"/>
                            <w:noProof/>
                          </w:rPr>
                        </w:pPr>
                        <w:r w:rsidRPr="005A5352">
                          <w:rPr>
                            <w:rFonts w:ascii="Arial" w:hAnsi="Arial" w:cs="Arial"/>
                            <w:noProof/>
                          </w:rPr>
                          <w:t xml:space="preserve">Sport Wales, 2018. </w:t>
                        </w:r>
                        <w:r w:rsidRPr="005A5352">
                          <w:rPr>
                            <w:rFonts w:ascii="Arial" w:hAnsi="Arial" w:cs="Arial"/>
                            <w:i/>
                            <w:iCs/>
                            <w:noProof/>
                          </w:rPr>
                          <w:t xml:space="preserve">School Sports Survey. </w:t>
                        </w:r>
                        <w:r w:rsidRPr="005A5352">
                          <w:rPr>
                            <w:rFonts w:ascii="Arial" w:hAnsi="Arial" w:cs="Arial"/>
                            <w:noProof/>
                          </w:rPr>
                          <w:t xml:space="preserve">[Online] </w:t>
                        </w:r>
                        <w:r w:rsidRPr="005A5352">
                          <w:rPr>
                            <w:rFonts w:ascii="Arial" w:hAnsi="Arial" w:cs="Arial"/>
                            <w:noProof/>
                          </w:rPr>
                          <w:br/>
                          <w:t xml:space="preserve">Available at: </w:t>
                        </w:r>
                        <w:r w:rsidRPr="005A5352">
                          <w:rPr>
                            <w:rFonts w:ascii="Arial" w:hAnsi="Arial" w:cs="Arial"/>
                            <w:noProof/>
                            <w:u w:val="single"/>
                          </w:rPr>
                          <w:t>http://www.sport.wales/research--policy/surveys-and-statistics/school-sport-survey.aspx</w:t>
                        </w:r>
                        <w:r w:rsidRPr="005A5352">
                          <w:rPr>
                            <w:rFonts w:ascii="Arial" w:hAnsi="Arial" w:cs="Arial"/>
                            <w:noProof/>
                          </w:rPr>
                          <w:br/>
                          <w:t>[Accessed 8 December 2019].</w:t>
                        </w:r>
                      </w:p>
                      <w:p w14:paraId="6C560DA9" w14:textId="77777777" w:rsidR="00E37731" w:rsidRPr="005A5352" w:rsidRDefault="00E37731" w:rsidP="00E37731">
                        <w:pPr>
                          <w:pStyle w:val="Bibliography"/>
                          <w:ind w:right="567"/>
                          <w:rPr>
                            <w:rFonts w:ascii="Arial" w:hAnsi="Arial" w:cs="Arial"/>
                            <w:noProof/>
                          </w:rPr>
                        </w:pPr>
                        <w:r w:rsidRPr="005A5352">
                          <w:rPr>
                            <w:rFonts w:ascii="Arial" w:hAnsi="Arial" w:cs="Arial"/>
                            <w:noProof/>
                          </w:rPr>
                          <w:t xml:space="preserve">Sport Wales, 2018. </w:t>
                        </w:r>
                        <w:r w:rsidRPr="005A5352">
                          <w:rPr>
                            <w:rFonts w:ascii="Arial" w:hAnsi="Arial" w:cs="Arial"/>
                            <w:i/>
                            <w:iCs/>
                            <w:noProof/>
                          </w:rPr>
                          <w:t xml:space="preserve">School Sports Survey. </w:t>
                        </w:r>
                        <w:r w:rsidRPr="005A5352">
                          <w:rPr>
                            <w:rFonts w:ascii="Arial" w:hAnsi="Arial" w:cs="Arial"/>
                            <w:noProof/>
                          </w:rPr>
                          <w:t xml:space="preserve">[Online] </w:t>
                        </w:r>
                        <w:r w:rsidRPr="005A5352">
                          <w:rPr>
                            <w:rFonts w:ascii="Arial" w:hAnsi="Arial" w:cs="Arial"/>
                            <w:noProof/>
                          </w:rPr>
                          <w:br/>
                          <w:t xml:space="preserve">Available at: </w:t>
                        </w:r>
                        <w:r w:rsidRPr="005A5352">
                          <w:rPr>
                            <w:rFonts w:ascii="Arial" w:hAnsi="Arial" w:cs="Arial"/>
                            <w:noProof/>
                            <w:u w:val="single"/>
                          </w:rPr>
                          <w:t>http://www.sport.wales/research--policy/surveys-and-statistics/school-sport-survey.aspx</w:t>
                        </w:r>
                        <w:r w:rsidRPr="005A5352">
                          <w:rPr>
                            <w:rFonts w:ascii="Arial" w:hAnsi="Arial" w:cs="Arial"/>
                            <w:noProof/>
                          </w:rPr>
                          <w:br/>
                          <w:t>[Accessed 12 December 2019].</w:t>
                        </w:r>
                      </w:p>
                      <w:p w14:paraId="3C56F419" w14:textId="77777777" w:rsidR="00E37731" w:rsidRPr="005A5352" w:rsidRDefault="00E37731" w:rsidP="00E37731">
                        <w:pPr>
                          <w:pStyle w:val="Bibliography"/>
                          <w:ind w:right="567"/>
                          <w:rPr>
                            <w:rFonts w:ascii="Arial" w:hAnsi="Arial" w:cs="Arial"/>
                            <w:noProof/>
                          </w:rPr>
                        </w:pPr>
                        <w:r w:rsidRPr="005A5352">
                          <w:rPr>
                            <w:rFonts w:ascii="Arial" w:hAnsi="Arial" w:cs="Arial"/>
                            <w:noProof/>
                          </w:rPr>
                          <w:t xml:space="preserve">Sportanddev.org, 2019. </w:t>
                        </w:r>
                        <w:r w:rsidRPr="005A5352">
                          <w:rPr>
                            <w:rFonts w:ascii="Arial" w:hAnsi="Arial" w:cs="Arial"/>
                            <w:i/>
                            <w:iCs/>
                            <w:noProof/>
                          </w:rPr>
                          <w:t xml:space="preserve">Barriers to participation. </w:t>
                        </w:r>
                        <w:r w:rsidRPr="005A5352">
                          <w:rPr>
                            <w:rFonts w:ascii="Arial" w:hAnsi="Arial" w:cs="Arial"/>
                            <w:noProof/>
                          </w:rPr>
                          <w:t xml:space="preserve">[Online] </w:t>
                        </w:r>
                        <w:r w:rsidRPr="005A5352">
                          <w:rPr>
                            <w:rFonts w:ascii="Arial" w:hAnsi="Arial" w:cs="Arial"/>
                            <w:noProof/>
                          </w:rPr>
                          <w:br/>
                          <w:t xml:space="preserve">Available at: </w:t>
                        </w:r>
                        <w:r w:rsidRPr="005A5352">
                          <w:rPr>
                            <w:rFonts w:ascii="Arial" w:hAnsi="Arial" w:cs="Arial"/>
                            <w:noProof/>
                            <w:u w:val="single"/>
                          </w:rPr>
                          <w:t>https://www.sportanddev.org/en/learn-more/disability/sport-and-adapted-physical-activity-apa/barriers-participation</w:t>
                        </w:r>
                        <w:r w:rsidRPr="005A5352">
                          <w:rPr>
                            <w:rFonts w:ascii="Arial" w:hAnsi="Arial" w:cs="Arial"/>
                            <w:noProof/>
                          </w:rPr>
                          <w:br/>
                          <w:t>[Accessed 12 December 2019].</w:t>
                        </w:r>
                      </w:p>
                      <w:p w14:paraId="6EDF3114" w14:textId="77777777" w:rsidR="00E37731" w:rsidRPr="005A5352" w:rsidRDefault="00E37731" w:rsidP="00E37731">
                        <w:pPr>
                          <w:pStyle w:val="Bibliography"/>
                          <w:ind w:right="567"/>
                          <w:rPr>
                            <w:rFonts w:ascii="Arial" w:hAnsi="Arial" w:cs="Arial"/>
                            <w:noProof/>
                          </w:rPr>
                        </w:pPr>
                        <w:r w:rsidRPr="005A5352">
                          <w:rPr>
                            <w:rFonts w:ascii="Arial" w:hAnsi="Arial" w:cs="Arial"/>
                            <w:noProof/>
                          </w:rPr>
                          <w:t xml:space="preserve">Sutter, C., Nishina, A. &amp; Adams, R. E., 2015. How you look versus how you feel: Associations between BMI z-Score, body dissatisfaction, peer victimization, and self-worth for African American and white adolescents. </w:t>
                        </w:r>
                        <w:r w:rsidRPr="005A5352">
                          <w:rPr>
                            <w:rFonts w:ascii="Arial" w:hAnsi="Arial" w:cs="Arial"/>
                            <w:i/>
                            <w:iCs/>
                            <w:noProof/>
                          </w:rPr>
                          <w:t xml:space="preserve">Journal of Adolescence, </w:t>
                        </w:r>
                        <w:r w:rsidRPr="005A5352">
                          <w:rPr>
                            <w:rFonts w:ascii="Arial" w:hAnsi="Arial" w:cs="Arial"/>
                            <w:noProof/>
                          </w:rPr>
                          <w:t>Volume 43, pp. 20-28.</w:t>
                        </w:r>
                      </w:p>
                      <w:p w14:paraId="036ACFD8" w14:textId="77777777" w:rsidR="00E37731" w:rsidRPr="005A5352" w:rsidRDefault="00E37731" w:rsidP="00E37731">
                        <w:pPr>
                          <w:pStyle w:val="Bibliography"/>
                          <w:ind w:right="567"/>
                          <w:rPr>
                            <w:rFonts w:ascii="Arial" w:hAnsi="Arial" w:cs="Arial"/>
                            <w:noProof/>
                          </w:rPr>
                        </w:pPr>
                        <w:r w:rsidRPr="005A5352">
                          <w:rPr>
                            <w:rFonts w:ascii="Arial" w:hAnsi="Arial" w:cs="Arial"/>
                            <w:noProof/>
                          </w:rPr>
                          <w:t xml:space="preserve">The Sports Digest, 2018. </w:t>
                        </w:r>
                        <w:r w:rsidRPr="005A5352">
                          <w:rPr>
                            <w:rFonts w:ascii="Arial" w:hAnsi="Arial" w:cs="Arial"/>
                            <w:i/>
                            <w:iCs/>
                            <w:noProof/>
                          </w:rPr>
                          <w:t xml:space="preserve">The Impact of Social Media in Sports. </w:t>
                        </w:r>
                        <w:r w:rsidRPr="005A5352">
                          <w:rPr>
                            <w:rFonts w:ascii="Arial" w:hAnsi="Arial" w:cs="Arial"/>
                            <w:noProof/>
                          </w:rPr>
                          <w:t xml:space="preserve">[Online] </w:t>
                        </w:r>
                        <w:r w:rsidRPr="005A5352">
                          <w:rPr>
                            <w:rFonts w:ascii="Arial" w:hAnsi="Arial" w:cs="Arial"/>
                            <w:noProof/>
                          </w:rPr>
                          <w:br/>
                          <w:t xml:space="preserve">Available at: </w:t>
                        </w:r>
                        <w:r w:rsidRPr="005A5352">
                          <w:rPr>
                            <w:rFonts w:ascii="Arial" w:hAnsi="Arial" w:cs="Arial"/>
                            <w:noProof/>
                            <w:u w:val="single"/>
                          </w:rPr>
                          <w:t>http://thesportdigest.com/2018/11/the-impact-of-social-media-in-sports/</w:t>
                        </w:r>
                        <w:r w:rsidRPr="005A5352">
                          <w:rPr>
                            <w:rFonts w:ascii="Arial" w:hAnsi="Arial" w:cs="Arial"/>
                            <w:noProof/>
                          </w:rPr>
                          <w:br/>
                          <w:t>[Accessed 13 December 2019].</w:t>
                        </w:r>
                      </w:p>
                      <w:p w14:paraId="33B44372" w14:textId="77777777" w:rsidR="00E37731" w:rsidRPr="005A5352" w:rsidRDefault="00E37731" w:rsidP="00E37731">
                        <w:pPr>
                          <w:pStyle w:val="Bibliography"/>
                          <w:ind w:right="567"/>
                          <w:rPr>
                            <w:rFonts w:ascii="Arial" w:hAnsi="Arial" w:cs="Arial"/>
                            <w:noProof/>
                          </w:rPr>
                        </w:pPr>
                        <w:r w:rsidRPr="005A5352">
                          <w:rPr>
                            <w:rFonts w:ascii="Arial" w:hAnsi="Arial" w:cs="Arial"/>
                            <w:noProof/>
                          </w:rPr>
                          <w:t xml:space="preserve">Van Hoye, A., Sarrazin, P., Heuzé, J.-P. &amp; Kokko, S., 2016. Coaches’ perceptions of French sports clubs: Health-promotion activities, aims and coach motivation. </w:t>
                        </w:r>
                        <w:r w:rsidRPr="005A5352">
                          <w:rPr>
                            <w:rFonts w:ascii="Arial" w:hAnsi="Arial" w:cs="Arial"/>
                            <w:i/>
                            <w:iCs/>
                            <w:noProof/>
                          </w:rPr>
                          <w:t xml:space="preserve">Health Education Journal, </w:t>
                        </w:r>
                        <w:r w:rsidRPr="005A5352">
                          <w:rPr>
                            <w:rFonts w:ascii="Arial" w:hAnsi="Arial" w:cs="Arial"/>
                            <w:noProof/>
                          </w:rPr>
                          <w:t>74(2), pp. 231-243.</w:t>
                        </w:r>
                      </w:p>
                      <w:p w14:paraId="258C4C2D" w14:textId="77777777" w:rsidR="00E37731" w:rsidRPr="005A5352" w:rsidRDefault="00E37731" w:rsidP="00E37731">
                        <w:pPr>
                          <w:pStyle w:val="Bibliography"/>
                          <w:ind w:right="567"/>
                          <w:rPr>
                            <w:rFonts w:ascii="Arial" w:hAnsi="Arial" w:cs="Arial"/>
                            <w:noProof/>
                          </w:rPr>
                        </w:pPr>
                        <w:r w:rsidRPr="005A5352">
                          <w:rPr>
                            <w:rFonts w:ascii="Arial" w:hAnsi="Arial" w:cs="Arial"/>
                            <w:noProof/>
                          </w:rPr>
                          <w:t xml:space="preserve">Watts, P., Webb, E. &amp; Netuveli, G., 2017. The role of sports clubs in helping older people to stay active and prevent frailty: a longitudinal mediation analysis. </w:t>
                        </w:r>
                        <w:r w:rsidRPr="005A5352">
                          <w:rPr>
                            <w:rFonts w:ascii="Arial" w:hAnsi="Arial" w:cs="Arial"/>
                            <w:i/>
                            <w:iCs/>
                            <w:noProof/>
                          </w:rPr>
                          <w:t xml:space="preserve">International Journal of Behavioral Nutrition and Physical Activity, </w:t>
                        </w:r>
                        <w:r w:rsidRPr="005A5352">
                          <w:rPr>
                            <w:rFonts w:ascii="Arial" w:hAnsi="Arial" w:cs="Arial"/>
                            <w:noProof/>
                          </w:rPr>
                          <w:t>14(1), pp. 1-9.</w:t>
                        </w:r>
                      </w:p>
                      <w:p w14:paraId="12531312" w14:textId="77777777" w:rsidR="00E37731" w:rsidRPr="005A5352" w:rsidRDefault="00E37731" w:rsidP="00E37731">
                        <w:pPr>
                          <w:pStyle w:val="Bibliography"/>
                          <w:ind w:right="567"/>
                          <w:rPr>
                            <w:rFonts w:ascii="Arial" w:hAnsi="Arial" w:cs="Arial"/>
                            <w:noProof/>
                          </w:rPr>
                        </w:pPr>
                        <w:r w:rsidRPr="005A5352">
                          <w:rPr>
                            <w:rFonts w:ascii="Arial" w:hAnsi="Arial" w:cs="Arial"/>
                            <w:noProof/>
                          </w:rPr>
                          <w:t xml:space="preserve">World Health Organisation, 2019. </w:t>
                        </w:r>
                        <w:r w:rsidRPr="005A5352">
                          <w:rPr>
                            <w:rFonts w:ascii="Arial" w:hAnsi="Arial" w:cs="Arial"/>
                            <w:i/>
                            <w:iCs/>
                            <w:noProof/>
                          </w:rPr>
                          <w:t xml:space="preserve">Disabilities. </w:t>
                        </w:r>
                        <w:r w:rsidRPr="005A5352">
                          <w:rPr>
                            <w:rFonts w:ascii="Arial" w:hAnsi="Arial" w:cs="Arial"/>
                            <w:noProof/>
                          </w:rPr>
                          <w:t xml:space="preserve">[Online] </w:t>
                        </w:r>
                        <w:r w:rsidRPr="005A5352">
                          <w:rPr>
                            <w:rFonts w:ascii="Arial" w:hAnsi="Arial" w:cs="Arial"/>
                            <w:noProof/>
                          </w:rPr>
                          <w:br/>
                          <w:t xml:space="preserve">Available at: </w:t>
                        </w:r>
                        <w:r w:rsidRPr="005A5352">
                          <w:rPr>
                            <w:rFonts w:ascii="Arial" w:hAnsi="Arial" w:cs="Arial"/>
                            <w:noProof/>
                            <w:u w:val="single"/>
                          </w:rPr>
                          <w:t>https://www.who.int/topics/disabilities/en/</w:t>
                        </w:r>
                        <w:r w:rsidRPr="005A5352">
                          <w:rPr>
                            <w:rFonts w:ascii="Arial" w:hAnsi="Arial" w:cs="Arial"/>
                            <w:noProof/>
                          </w:rPr>
                          <w:br/>
                          <w:t>[Accessed 11 December 2019].</w:t>
                        </w:r>
                      </w:p>
                      <w:p w14:paraId="180F6046" w14:textId="77777777" w:rsidR="00E37731" w:rsidRPr="005A5352" w:rsidRDefault="00E37731" w:rsidP="00E37731">
                        <w:pPr>
                          <w:pStyle w:val="Bibliography"/>
                          <w:ind w:right="567"/>
                          <w:rPr>
                            <w:rFonts w:ascii="Arial" w:hAnsi="Arial" w:cs="Arial"/>
                            <w:noProof/>
                          </w:rPr>
                        </w:pPr>
                        <w:r w:rsidRPr="005A5352">
                          <w:rPr>
                            <w:rFonts w:ascii="Arial" w:hAnsi="Arial" w:cs="Arial"/>
                            <w:noProof/>
                          </w:rPr>
                          <w:t xml:space="preserve">World Para Athletics, 2016. </w:t>
                        </w:r>
                        <w:r w:rsidRPr="005A5352">
                          <w:rPr>
                            <w:rFonts w:ascii="Arial" w:hAnsi="Arial" w:cs="Arial"/>
                            <w:i/>
                            <w:iCs/>
                            <w:noProof/>
                          </w:rPr>
                          <w:t xml:space="preserve">Para-Athletics Explained: Guide Running. </w:t>
                        </w:r>
                        <w:r w:rsidRPr="005A5352">
                          <w:rPr>
                            <w:rFonts w:ascii="Arial" w:hAnsi="Arial" w:cs="Arial"/>
                            <w:noProof/>
                          </w:rPr>
                          <w:t xml:space="preserve">[Online] </w:t>
                        </w:r>
                        <w:r w:rsidRPr="005A5352">
                          <w:rPr>
                            <w:rFonts w:ascii="Arial" w:hAnsi="Arial" w:cs="Arial"/>
                            <w:noProof/>
                          </w:rPr>
                          <w:br/>
                          <w:t xml:space="preserve">Available at: </w:t>
                        </w:r>
                        <w:r w:rsidRPr="005A5352">
                          <w:rPr>
                            <w:rFonts w:ascii="Arial" w:hAnsi="Arial" w:cs="Arial"/>
                            <w:noProof/>
                            <w:u w:val="single"/>
                          </w:rPr>
                          <w:t>https://www.paralympic.org/news/para-athletics-explained-guide-running</w:t>
                        </w:r>
                        <w:r w:rsidRPr="005A5352">
                          <w:rPr>
                            <w:rFonts w:ascii="Arial" w:hAnsi="Arial" w:cs="Arial"/>
                            <w:noProof/>
                          </w:rPr>
                          <w:br/>
                          <w:t>[Accessed 12 December 2019].</w:t>
                        </w:r>
                      </w:p>
                      <w:p w14:paraId="4AA43FE3" w14:textId="20ED22E4" w:rsidR="00BB2EFC" w:rsidRPr="000919F3" w:rsidRDefault="00E37731" w:rsidP="00E37731">
                        <w:pPr>
                          <w:spacing w:after="160" w:line="259" w:lineRule="auto"/>
                          <w:ind w:right="567"/>
                          <w:rPr>
                            <w:sz w:val="16"/>
                            <w:szCs w:val="16"/>
                          </w:rPr>
                        </w:pPr>
                        <w:r w:rsidRPr="00E37731">
                          <w:rPr>
                            <w:rFonts w:ascii="Arial" w:hAnsi="Arial" w:cs="Arial"/>
                            <w:b/>
                            <w:bCs/>
                            <w:noProof/>
                            <w:sz w:val="10"/>
                            <w:szCs w:val="10"/>
                          </w:rPr>
                          <w:fldChar w:fldCharType="end"/>
                        </w:r>
                      </w:p>
                      <w:bookmarkStart w:id="7" w:name="_GoBack" w:displacedByCustomXml="next"/>
                      <w:bookmarkEnd w:id="7" w:displacedByCustomXml="next"/>
                    </w:sdtContent>
                  </w:sdt>
                </w:sdtContent>
              </w:sdt>
              <w:bookmarkEnd w:id="6" w:displacedByCustomXml="next"/>
            </w:sdtContent>
          </w:sdt>
        </w:tc>
      </w:tr>
    </w:tbl>
    <w:p w14:paraId="51433FB6" w14:textId="77777777" w:rsidR="00BB2EFC" w:rsidRDefault="00BB2EFC">
      <w:pPr>
        <w:spacing w:after="200" w:line="276" w:lineRule="auto"/>
        <w:rPr>
          <w:rFonts w:ascii="Arial" w:hAnsi="Arial" w:cs="Arial"/>
          <w:b/>
          <w:sz w:val="22"/>
          <w:szCs w:val="22"/>
        </w:rPr>
      </w:pPr>
      <w:r>
        <w:rPr>
          <w:rFonts w:ascii="Arial" w:hAnsi="Arial" w:cs="Arial"/>
          <w:b/>
          <w:sz w:val="22"/>
          <w:szCs w:val="22"/>
        </w:rPr>
        <w:br w:type="page"/>
      </w:r>
    </w:p>
    <w:p w14:paraId="1BF002A9" w14:textId="77777777" w:rsidR="00BB2EFC" w:rsidRDefault="00BB2EFC">
      <w:pPr>
        <w:spacing w:after="200" w:line="276" w:lineRule="auto"/>
        <w:rPr>
          <w:rFonts w:ascii="Arial" w:hAnsi="Arial" w:cs="Arial"/>
          <w:b/>
          <w:sz w:val="22"/>
          <w:szCs w:val="22"/>
        </w:rPr>
      </w:pPr>
    </w:p>
    <w:p w14:paraId="41A0618E" w14:textId="77777777" w:rsidR="00BB2EFC" w:rsidRDefault="00770DC3" w:rsidP="00BB2EFC">
      <w:pPr>
        <w:spacing w:after="200" w:line="276" w:lineRule="auto"/>
        <w:rPr>
          <w:rFonts w:ascii="Arial" w:hAnsi="Arial" w:cs="Arial"/>
          <w:b/>
          <w:sz w:val="22"/>
          <w:szCs w:val="22"/>
        </w:rPr>
      </w:pPr>
      <w:r w:rsidRPr="00770DC3">
        <w:rPr>
          <w:rFonts w:ascii="Arial" w:hAnsi="Arial" w:cs="Arial"/>
          <w:sz w:val="22"/>
          <w:szCs w:val="22"/>
        </w:rPr>
        <w:t>Bibliography</w:t>
      </w:r>
      <w:r>
        <w:rPr>
          <w:rFonts w:ascii="Arial" w:hAnsi="Arial" w:cs="Arial"/>
          <w:sz w:val="22"/>
          <w:szCs w:val="22"/>
        </w:rPr>
        <w:t xml:space="preserve"> (use relevant number of pages)</w:t>
      </w:r>
    </w:p>
    <w:tbl>
      <w:tblPr>
        <w:tblStyle w:val="TableGrid"/>
        <w:tblW w:w="9511" w:type="dxa"/>
        <w:tblLook w:val="04A0" w:firstRow="1" w:lastRow="0" w:firstColumn="1" w:lastColumn="0" w:noHBand="0" w:noVBand="1"/>
      </w:tblPr>
      <w:tblGrid>
        <w:gridCol w:w="9511"/>
      </w:tblGrid>
      <w:tr w:rsidR="00BB2EFC" w14:paraId="5334C150" w14:textId="77777777" w:rsidTr="00463EAF">
        <w:trPr>
          <w:trHeight w:val="11309"/>
        </w:trPr>
        <w:tc>
          <w:tcPr>
            <w:tcW w:w="9511" w:type="dxa"/>
          </w:tcPr>
          <w:p w14:paraId="40CB52D0" w14:textId="77777777" w:rsidR="00BB2EFC" w:rsidRDefault="00BB2EFC" w:rsidP="00463EAF">
            <w:pPr>
              <w:spacing w:after="200" w:line="276" w:lineRule="auto"/>
              <w:rPr>
                <w:rFonts w:ascii="Arial" w:hAnsi="Arial" w:cs="Arial"/>
                <w:b/>
                <w:sz w:val="22"/>
                <w:szCs w:val="22"/>
              </w:rPr>
            </w:pPr>
          </w:p>
        </w:tc>
      </w:tr>
    </w:tbl>
    <w:p w14:paraId="29E90C68" w14:textId="77777777" w:rsidR="00BB2EFC" w:rsidRDefault="00BB2EFC">
      <w:pPr>
        <w:spacing w:after="200" w:line="276" w:lineRule="auto"/>
        <w:rPr>
          <w:rFonts w:ascii="Arial" w:hAnsi="Arial" w:cs="Arial"/>
          <w:b/>
          <w:sz w:val="22"/>
          <w:szCs w:val="22"/>
        </w:rPr>
      </w:pPr>
      <w:r>
        <w:rPr>
          <w:rFonts w:ascii="Arial" w:hAnsi="Arial" w:cs="Arial"/>
          <w:b/>
          <w:sz w:val="22"/>
          <w:szCs w:val="22"/>
        </w:rPr>
        <w:br w:type="page"/>
      </w:r>
    </w:p>
    <w:p w14:paraId="6C8DAC4C" w14:textId="77777777" w:rsidR="00BB2EFC" w:rsidRDefault="00BB2EFC">
      <w:pPr>
        <w:spacing w:after="200" w:line="276" w:lineRule="auto"/>
        <w:rPr>
          <w:rFonts w:ascii="Arial" w:hAnsi="Arial" w:cs="Arial"/>
          <w:b/>
          <w:sz w:val="22"/>
          <w:szCs w:val="22"/>
        </w:rPr>
      </w:pPr>
    </w:p>
    <w:p w14:paraId="1217DA7F" w14:textId="77777777" w:rsidR="00BB2EFC" w:rsidRDefault="00770DC3" w:rsidP="00BB2EFC">
      <w:pPr>
        <w:spacing w:after="200" w:line="276" w:lineRule="auto"/>
        <w:rPr>
          <w:rFonts w:ascii="Arial" w:hAnsi="Arial" w:cs="Arial"/>
          <w:b/>
          <w:sz w:val="22"/>
          <w:szCs w:val="22"/>
        </w:rPr>
      </w:pPr>
      <w:r w:rsidRPr="00770DC3">
        <w:rPr>
          <w:rFonts w:ascii="Arial" w:hAnsi="Arial" w:cs="Arial"/>
          <w:sz w:val="22"/>
          <w:szCs w:val="22"/>
        </w:rPr>
        <w:t>Appendices</w:t>
      </w:r>
      <w:r>
        <w:rPr>
          <w:rFonts w:ascii="Arial" w:hAnsi="Arial" w:cs="Arial"/>
          <w:sz w:val="22"/>
          <w:szCs w:val="22"/>
        </w:rPr>
        <w:t xml:space="preserve"> (use relevant number of pages)</w:t>
      </w:r>
    </w:p>
    <w:tbl>
      <w:tblPr>
        <w:tblStyle w:val="TableGrid"/>
        <w:tblW w:w="9511" w:type="dxa"/>
        <w:tblLook w:val="04A0" w:firstRow="1" w:lastRow="0" w:firstColumn="1" w:lastColumn="0" w:noHBand="0" w:noVBand="1"/>
      </w:tblPr>
      <w:tblGrid>
        <w:gridCol w:w="9511"/>
      </w:tblGrid>
      <w:tr w:rsidR="00BB2EFC" w14:paraId="217878F4" w14:textId="77777777" w:rsidTr="00463EAF">
        <w:trPr>
          <w:trHeight w:val="11309"/>
        </w:trPr>
        <w:tc>
          <w:tcPr>
            <w:tcW w:w="9511" w:type="dxa"/>
          </w:tcPr>
          <w:p w14:paraId="3825E96B" w14:textId="77777777" w:rsidR="00BB2EFC" w:rsidRDefault="00BB2EFC" w:rsidP="00463EAF">
            <w:pPr>
              <w:spacing w:after="200" w:line="276" w:lineRule="auto"/>
              <w:rPr>
                <w:rFonts w:ascii="Arial" w:hAnsi="Arial" w:cs="Arial"/>
                <w:b/>
                <w:sz w:val="22"/>
                <w:szCs w:val="22"/>
              </w:rPr>
            </w:pPr>
          </w:p>
        </w:tc>
      </w:tr>
    </w:tbl>
    <w:p w14:paraId="25C4DC45" w14:textId="77777777" w:rsidR="006E04C9" w:rsidRDefault="00BB2EFC">
      <w:pPr>
        <w:spacing w:after="200" w:line="276" w:lineRule="auto"/>
        <w:rPr>
          <w:rFonts w:ascii="Arial" w:hAnsi="Arial" w:cs="Arial"/>
          <w:b/>
          <w:sz w:val="22"/>
          <w:szCs w:val="22"/>
        </w:rPr>
      </w:pPr>
      <w:r>
        <w:rPr>
          <w:rFonts w:ascii="Arial" w:hAnsi="Arial" w:cs="Arial"/>
          <w:b/>
          <w:sz w:val="22"/>
          <w:szCs w:val="22"/>
        </w:rPr>
        <w:br w:type="page"/>
      </w:r>
    </w:p>
    <w:p w14:paraId="0C42FC51" w14:textId="77777777" w:rsidR="00503491" w:rsidRDefault="00503491" w:rsidP="006E04C9">
      <w:pPr>
        <w:jc w:val="both"/>
        <w:rPr>
          <w:rFonts w:ascii="Arial" w:hAnsi="Arial" w:cs="Arial"/>
          <w:sz w:val="22"/>
          <w:szCs w:val="22"/>
        </w:rPr>
      </w:pPr>
    </w:p>
    <w:p w14:paraId="00D65A37" w14:textId="77777777" w:rsidR="006E04C9" w:rsidRDefault="006E04C9">
      <w:pPr>
        <w:spacing w:after="200" w:line="276" w:lineRule="auto"/>
        <w:rPr>
          <w:rFonts w:ascii="Arial" w:hAnsi="Arial" w:cs="Arial"/>
          <w:b/>
          <w:sz w:val="22"/>
          <w:szCs w:val="22"/>
        </w:rPr>
      </w:pPr>
    </w:p>
    <w:p w14:paraId="3A4F9898" w14:textId="77777777" w:rsidR="006E04C9" w:rsidRDefault="00770DC3">
      <w:pPr>
        <w:spacing w:after="200" w:line="276" w:lineRule="auto"/>
        <w:rPr>
          <w:rFonts w:ascii="Arial" w:hAnsi="Arial" w:cs="Arial"/>
          <w:b/>
          <w:sz w:val="22"/>
          <w:szCs w:val="22"/>
        </w:rPr>
      </w:pPr>
      <w:r>
        <w:rPr>
          <w:rFonts w:ascii="Arial" w:hAnsi="Arial" w:cs="Arial"/>
          <w:noProof/>
          <w:sz w:val="22"/>
          <w:szCs w:val="22"/>
        </w:rPr>
        <w:drawing>
          <wp:anchor distT="0" distB="0" distL="114300" distR="114300" simplePos="0" relativeHeight="251659264" behindDoc="1" locked="0" layoutInCell="1" allowOverlap="1" wp14:anchorId="7991EFBA" wp14:editId="6EA6BBD6">
            <wp:simplePos x="0" y="0"/>
            <wp:positionH relativeFrom="page">
              <wp:align>right</wp:align>
            </wp:positionH>
            <wp:positionV relativeFrom="paragraph">
              <wp:posOffset>180975</wp:posOffset>
            </wp:positionV>
            <wp:extent cx="7700010" cy="1273271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7700010" cy="12732717"/>
                    </a:xfrm>
                    <a:prstGeom prst="rect">
                      <a:avLst/>
                    </a:prstGeom>
                  </pic:spPr>
                </pic:pic>
              </a:graphicData>
            </a:graphic>
            <wp14:sizeRelH relativeFrom="page">
              <wp14:pctWidth>0</wp14:pctWidth>
            </wp14:sizeRelH>
            <wp14:sizeRelV relativeFrom="page">
              <wp14:pctHeight>0</wp14:pctHeight>
            </wp14:sizeRelV>
          </wp:anchor>
        </w:drawing>
      </w:r>
    </w:p>
    <w:p w14:paraId="1A9DC3EF" w14:textId="77777777" w:rsidR="00AB6B41" w:rsidRDefault="00770DC3" w:rsidP="00770DC3">
      <w:pPr>
        <w:spacing w:after="200" w:line="276" w:lineRule="auto"/>
        <w:rPr>
          <w:rFonts w:ascii="Arial" w:hAnsi="Arial" w:cs="Arial"/>
          <w:b/>
          <w:sz w:val="22"/>
          <w:szCs w:val="22"/>
        </w:rPr>
      </w:pPr>
      <w:r w:rsidRPr="00770DC3">
        <w:rPr>
          <w:rFonts w:ascii="Arial" w:hAnsi="Arial" w:cs="Arial"/>
          <w:b/>
          <w:noProof/>
          <w:sz w:val="22"/>
          <w:szCs w:val="22"/>
        </w:rPr>
        <mc:AlternateContent>
          <mc:Choice Requires="wpg">
            <w:drawing>
              <wp:anchor distT="0" distB="0" distL="228600" distR="228600" simplePos="0" relativeHeight="251666944" behindDoc="1" locked="0" layoutInCell="1" allowOverlap="1" wp14:anchorId="0D80F7F5" wp14:editId="27B5252F">
                <wp:simplePos x="0" y="0"/>
                <wp:positionH relativeFrom="margin">
                  <wp:posOffset>1457325</wp:posOffset>
                </wp:positionH>
                <wp:positionV relativeFrom="margin">
                  <wp:posOffset>4305300</wp:posOffset>
                </wp:positionV>
                <wp:extent cx="2876550" cy="3429000"/>
                <wp:effectExtent l="0" t="0" r="0" b="0"/>
                <wp:wrapSquare wrapText="bothSides"/>
                <wp:docPr id="201" name="Group 201"/>
                <wp:cNvGraphicFramePr/>
                <a:graphic xmlns:a="http://schemas.openxmlformats.org/drawingml/2006/main">
                  <a:graphicData uri="http://schemas.microsoft.com/office/word/2010/wordprocessingGroup">
                    <wpg:wgp>
                      <wpg:cNvGrpSpPr/>
                      <wpg:grpSpPr>
                        <a:xfrm>
                          <a:off x="0" y="0"/>
                          <a:ext cx="2876550" cy="3429000"/>
                          <a:chOff x="0" y="-76416"/>
                          <a:chExt cx="1828800" cy="8227455"/>
                        </a:xfrm>
                      </wpg:grpSpPr>
                      <wps:wsp>
                        <wps:cNvPr id="202" name="Rectangle 202"/>
                        <wps:cNvSpPr/>
                        <wps:spPr>
                          <a:xfrm>
                            <a:off x="0" y="-76416"/>
                            <a:ext cx="1828800" cy="228601"/>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2917463"/>
                            <a:ext cx="1828800" cy="523357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E6A4631" w14:textId="77777777" w:rsidR="00A760BF" w:rsidRDefault="00A760BF" w:rsidP="00770DC3">
                              <w:pPr>
                                <w:jc w:val="center"/>
                                <w:rPr>
                                  <w:color w:val="FFFFFF" w:themeColor="background1"/>
                                  <w:sz w:val="32"/>
                                </w:rPr>
                              </w:pPr>
                            </w:p>
                            <w:p w14:paraId="0E13A3FD" w14:textId="77777777" w:rsidR="00A760BF" w:rsidRDefault="00A760BF" w:rsidP="00770DC3">
                              <w:pPr>
                                <w:jc w:val="center"/>
                                <w:rPr>
                                  <w:color w:val="FFFFFF" w:themeColor="background1"/>
                                  <w:sz w:val="32"/>
                                </w:rPr>
                              </w:pPr>
                              <w:r w:rsidRPr="00770DC3">
                                <w:rPr>
                                  <w:color w:val="FFFFFF" w:themeColor="background1"/>
                                  <w:sz w:val="32"/>
                                </w:rPr>
                                <w:t>BA Sports Management</w:t>
                              </w:r>
                              <w:r>
                                <w:rPr>
                                  <w:color w:val="FFFFFF" w:themeColor="background1"/>
                                  <w:sz w:val="32"/>
                                </w:rPr>
                                <w:t xml:space="preserve"> Portfolio</w:t>
                              </w:r>
                            </w:p>
                            <w:p w14:paraId="2286E0C0" w14:textId="77777777" w:rsidR="00A760BF" w:rsidRDefault="00A760BF" w:rsidP="00770DC3">
                              <w:pPr>
                                <w:jc w:val="center"/>
                                <w:rPr>
                                  <w:color w:val="FFFFFF" w:themeColor="background1"/>
                                  <w:sz w:val="32"/>
                                </w:rPr>
                              </w:pPr>
                            </w:p>
                            <w:p w14:paraId="2B68F64D" w14:textId="77777777" w:rsidR="00A760BF" w:rsidRDefault="00A760BF" w:rsidP="00770DC3">
                              <w:pPr>
                                <w:jc w:val="center"/>
                                <w:rPr>
                                  <w:color w:val="FFFFFF" w:themeColor="background1"/>
                                  <w:sz w:val="32"/>
                                </w:rPr>
                              </w:pPr>
                              <w:r>
                                <w:rPr>
                                  <w:color w:val="FFFFFF" w:themeColor="background1"/>
                                  <w:sz w:val="32"/>
                                </w:rPr>
                                <w:t>Literature Review</w:t>
                              </w:r>
                            </w:p>
                            <w:p w14:paraId="74BDA590" w14:textId="77777777" w:rsidR="00A760BF" w:rsidRDefault="00A760BF" w:rsidP="00770DC3">
                              <w:pPr>
                                <w:jc w:val="center"/>
                                <w:rPr>
                                  <w:color w:val="FFFFFF" w:themeColor="background1"/>
                                  <w:sz w:val="32"/>
                                </w:rPr>
                              </w:pPr>
                            </w:p>
                            <w:p w14:paraId="2A856AFE" w14:textId="77777777" w:rsidR="00A760BF" w:rsidRPr="00770DC3" w:rsidRDefault="00A760BF" w:rsidP="00770DC3">
                              <w:pPr>
                                <w:jc w:val="center"/>
                                <w:rPr>
                                  <w:color w:val="FFFFFF" w:themeColor="background1"/>
                                  <w:sz w:val="32"/>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31820"/>
                            <a:ext cx="1828800" cy="266279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05D4818" w14:textId="77777777" w:rsidR="00A760BF" w:rsidRPr="00770DC3" w:rsidRDefault="00A760BF">
                              <w:pPr>
                                <w:pStyle w:val="NoSpacing"/>
                                <w:jc w:val="center"/>
                                <w:rPr>
                                  <w:rFonts w:asciiTheme="majorHAnsi" w:eastAsiaTheme="majorEastAsia" w:hAnsiTheme="majorHAnsi" w:cstheme="majorBidi"/>
                                  <w:caps/>
                                  <w:color w:val="4F81BD" w:themeColor="accent1"/>
                                  <w:sz w:val="36"/>
                                  <w:szCs w:val="28"/>
                                </w:rPr>
                              </w:pPr>
                              <w:r w:rsidRPr="00770DC3">
                                <w:rPr>
                                  <w:rFonts w:asciiTheme="majorHAnsi" w:eastAsiaTheme="majorEastAsia" w:hAnsiTheme="majorHAnsi" w:cstheme="majorBidi"/>
                                  <w:caps/>
                                  <w:color w:val="4F81BD" w:themeColor="accent1"/>
                                  <w:sz w:val="36"/>
                                  <w:szCs w:val="28"/>
                                </w:rPr>
                                <w:t>UWTSDSport</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D80F7F5" id="Group 201" o:spid="_x0000_s1027" style="position:absolute;margin-left:114.75pt;margin-top:339pt;width:226.5pt;height:270pt;z-index:-251649536;mso-wrap-distance-left:18pt;mso-wrap-distance-right:18pt;mso-position-horizontal-relative:margin;mso-position-vertical-relative:margin;mso-width-relative:margin;mso-height-relative:margin" coordorigin=",-764" coordsize="18288,822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">
                <v:rect id="Rectangle 202" o:spid="_x0000_s1028" style="position:absolute;top:-764;width:18288;height:22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" fillcolor="#4f81bd [3204]" stroked="f" strokeweight="2pt"/>
                <v:rect id="Rectangle 203" o:spid="_x0000_s1029" style="position:absolute;top:29174;width:18288;height:523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" fillcolor="#4f81bd [3204]" stroked="f" strokeweight="2pt">
                  <v:textbox inset=",14.4pt,8.64pt,18pt">
                    <w:txbxContent>
                      <w:p w14:paraId="3E6A4631" w14:textId="77777777" w:rsidR="00A760BF" w:rsidRDefault="00A760BF" w:rsidP="00770DC3">
                        <w:pPr>
                          <w:jc w:val="center"/>
                          <w:rPr>
                            <w:color w:val="FFFFFF" w:themeColor="background1"/>
                            <w:sz w:val="32"/>
                          </w:rPr>
                        </w:pPr>
                      </w:p>
                      <w:p w14:paraId="0E13A3FD" w14:textId="77777777" w:rsidR="00A760BF" w:rsidRDefault="00A760BF" w:rsidP="00770DC3">
                        <w:pPr>
                          <w:jc w:val="center"/>
                          <w:rPr>
                            <w:color w:val="FFFFFF" w:themeColor="background1"/>
                            <w:sz w:val="32"/>
                          </w:rPr>
                        </w:pPr>
                        <w:r w:rsidRPr="00770DC3">
                          <w:rPr>
                            <w:color w:val="FFFFFF" w:themeColor="background1"/>
                            <w:sz w:val="32"/>
                          </w:rPr>
                          <w:t>BA Sports Management</w:t>
                        </w:r>
                        <w:r>
                          <w:rPr>
                            <w:color w:val="FFFFFF" w:themeColor="background1"/>
                            <w:sz w:val="32"/>
                          </w:rPr>
                          <w:t xml:space="preserve"> Portfolio</w:t>
                        </w:r>
                      </w:p>
                      <w:p w14:paraId="2286E0C0" w14:textId="77777777" w:rsidR="00A760BF" w:rsidRDefault="00A760BF" w:rsidP="00770DC3">
                        <w:pPr>
                          <w:jc w:val="center"/>
                          <w:rPr>
                            <w:color w:val="FFFFFF" w:themeColor="background1"/>
                            <w:sz w:val="32"/>
                          </w:rPr>
                        </w:pPr>
                      </w:p>
                      <w:p w14:paraId="2B68F64D" w14:textId="77777777" w:rsidR="00A760BF" w:rsidRDefault="00A760BF" w:rsidP="00770DC3">
                        <w:pPr>
                          <w:jc w:val="center"/>
                          <w:rPr>
                            <w:color w:val="FFFFFF" w:themeColor="background1"/>
                            <w:sz w:val="32"/>
                          </w:rPr>
                        </w:pPr>
                        <w:r>
                          <w:rPr>
                            <w:color w:val="FFFFFF" w:themeColor="background1"/>
                            <w:sz w:val="32"/>
                          </w:rPr>
                          <w:t>Literature Review</w:t>
                        </w:r>
                      </w:p>
                      <w:p w14:paraId="74BDA590" w14:textId="77777777" w:rsidR="00A760BF" w:rsidRDefault="00A760BF" w:rsidP="00770DC3">
                        <w:pPr>
                          <w:jc w:val="center"/>
                          <w:rPr>
                            <w:color w:val="FFFFFF" w:themeColor="background1"/>
                            <w:sz w:val="32"/>
                          </w:rPr>
                        </w:pPr>
                      </w:p>
                      <w:p w14:paraId="2A856AFE" w14:textId="77777777" w:rsidR="00A760BF" w:rsidRPr="00770DC3" w:rsidRDefault="00A760BF" w:rsidP="00770DC3">
                        <w:pPr>
                          <w:jc w:val="center"/>
                          <w:rPr>
                            <w:color w:val="FFFFFF" w:themeColor="background1"/>
                            <w:sz w:val="32"/>
                          </w:rPr>
                        </w:pPr>
                      </w:p>
                    </w:txbxContent>
                  </v:textbox>
                </v:rect>
                <v:shape id="Text Box 204" o:spid="_x0000_s1030" type="#_x0000_t202" style="position:absolute;top:2318;width:18288;height:266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" fillcolor="white [3212]" stroked="f" strokeweight=".5pt">
                  <v:textbox inset=",7.2pt,,7.2pt">
                    <w:txbxContent>
                      <w:p w14:paraId="005D4818" w14:textId="77777777" w:rsidR="00A760BF" w:rsidRPr="00770DC3" w:rsidRDefault="00A760BF">
                        <w:pPr>
                          <w:pStyle w:val="NoSpacing"/>
                          <w:jc w:val="center"/>
                          <w:rPr>
                            <w:rFonts w:asciiTheme="majorHAnsi" w:eastAsiaTheme="majorEastAsia" w:hAnsiTheme="majorHAnsi" w:cstheme="majorBidi"/>
                            <w:caps/>
                            <w:color w:val="4F81BD" w:themeColor="accent1"/>
                            <w:sz w:val="36"/>
                            <w:szCs w:val="28"/>
                          </w:rPr>
                        </w:pPr>
                        <w:r w:rsidRPr="00770DC3">
                          <w:rPr>
                            <w:rFonts w:asciiTheme="majorHAnsi" w:eastAsiaTheme="majorEastAsia" w:hAnsiTheme="majorHAnsi" w:cstheme="majorBidi"/>
                            <w:caps/>
                            <w:color w:val="4F81BD" w:themeColor="accent1"/>
                            <w:sz w:val="36"/>
                            <w:szCs w:val="28"/>
                          </w:rPr>
                          <w:t>UWTSDSport</w:t>
                        </w:r>
                      </w:p>
                    </w:txbxContent>
                  </v:textbox>
                </v:shape>
                <w10:wrap type="square" anchorx="margin" anchory="margin"/>
              </v:group>
            </w:pict>
          </mc:Fallback>
        </mc:AlternateContent>
      </w:r>
    </w:p>
    <w:sectPr w:rsidR="00AB6B41" w:rsidSect="00884824">
      <w:head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AFD4D3" w14:textId="77777777" w:rsidR="003F22B6" w:rsidRDefault="003F22B6" w:rsidP="00290BD5">
      <w:r>
        <w:separator/>
      </w:r>
    </w:p>
  </w:endnote>
  <w:endnote w:type="continuationSeparator" w:id="0">
    <w:p w14:paraId="4597D73E" w14:textId="77777777" w:rsidR="003F22B6" w:rsidRDefault="003F22B6"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8850065"/>
      <w:docPartObj>
        <w:docPartGallery w:val="Page Numbers (Bottom of Page)"/>
        <w:docPartUnique/>
      </w:docPartObj>
    </w:sdtPr>
    <w:sdtEndPr>
      <w:rPr>
        <w:noProof/>
      </w:rPr>
    </w:sdtEndPr>
    <w:sdtContent>
      <w:p w14:paraId="12864FA9" w14:textId="77777777" w:rsidR="00A760BF" w:rsidRDefault="00A760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AABF1D" w14:textId="77777777" w:rsidR="00A760BF" w:rsidRDefault="00A760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D54DC8" w14:textId="77777777" w:rsidR="003F22B6" w:rsidRDefault="003F22B6" w:rsidP="00290BD5">
      <w:r>
        <w:separator/>
      </w:r>
    </w:p>
  </w:footnote>
  <w:footnote w:type="continuationSeparator" w:id="0">
    <w:p w14:paraId="265FFF76" w14:textId="77777777" w:rsidR="003F22B6" w:rsidRDefault="003F22B6" w:rsidP="00290B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0137FD" w14:textId="77777777" w:rsidR="00A760BF" w:rsidRDefault="00A760BF">
    <w:pPr>
      <w:pStyle w:val="Header"/>
    </w:pPr>
    <w:r>
      <w:rPr>
        <w:rFonts w:ascii="Arial" w:hAnsi="Arial" w:cs="Arial"/>
        <w:noProof/>
        <w:sz w:val="22"/>
        <w:szCs w:val="22"/>
      </w:rPr>
      <w:drawing>
        <wp:anchor distT="0" distB="0" distL="114300" distR="114300" simplePos="0" relativeHeight="251659264" behindDoc="1" locked="0" layoutInCell="1" allowOverlap="1" wp14:anchorId="6D168663" wp14:editId="142E8764">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BC144F" w14:textId="77777777" w:rsidR="00A760BF" w:rsidRDefault="00A760BF">
    <w:pPr>
      <w:pStyle w:val="Header"/>
    </w:pPr>
    <w:r>
      <w:rPr>
        <w:rFonts w:ascii="Arial" w:hAnsi="Arial" w:cs="Arial"/>
        <w:noProof/>
        <w:sz w:val="22"/>
        <w:szCs w:val="22"/>
      </w:rPr>
      <w:drawing>
        <wp:anchor distT="0" distB="0" distL="114300" distR="114300" simplePos="0" relativeHeight="251661312" behindDoc="1" locked="0" layoutInCell="1" allowOverlap="1" wp14:anchorId="580CD1E1" wp14:editId="7EDC9AAC">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D9AA97" w14:textId="77777777" w:rsidR="00A760BF" w:rsidRDefault="00A760BF">
    <w:pPr>
      <w:pStyle w:val="Header"/>
    </w:pPr>
    <w:r>
      <w:rPr>
        <w:rFonts w:ascii="Arial" w:hAnsi="Arial" w:cs="Arial"/>
        <w:noProof/>
        <w:sz w:val="22"/>
        <w:szCs w:val="22"/>
      </w:rPr>
      <w:drawing>
        <wp:anchor distT="0" distB="0" distL="114300" distR="114300" simplePos="0" relativeHeight="251663360" behindDoc="1" locked="0" layoutInCell="1" allowOverlap="1" wp14:anchorId="7026B4F0" wp14:editId="17F85027">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15AD4017"/>
    <w:multiLevelType w:val="hybridMultilevel"/>
    <w:tmpl w:val="D45EC02A"/>
    <w:lvl w:ilvl="0" w:tplc="9C7A6830">
      <w:start w:val="1"/>
      <w:numFmt w:val="bullet"/>
      <w:lvlText w:val="•"/>
      <w:lvlJc w:val="left"/>
      <w:pPr>
        <w:tabs>
          <w:tab w:val="num" w:pos="720"/>
        </w:tabs>
        <w:ind w:left="720" w:hanging="360"/>
      </w:pPr>
      <w:rPr>
        <w:rFonts w:ascii="Arial" w:hAnsi="Arial" w:hint="default"/>
      </w:rPr>
    </w:lvl>
    <w:lvl w:ilvl="1" w:tplc="8AD453FC" w:tentative="1">
      <w:start w:val="1"/>
      <w:numFmt w:val="bullet"/>
      <w:lvlText w:val="•"/>
      <w:lvlJc w:val="left"/>
      <w:pPr>
        <w:tabs>
          <w:tab w:val="num" w:pos="1440"/>
        </w:tabs>
        <w:ind w:left="1440" w:hanging="360"/>
      </w:pPr>
      <w:rPr>
        <w:rFonts w:ascii="Arial" w:hAnsi="Arial" w:hint="default"/>
      </w:rPr>
    </w:lvl>
    <w:lvl w:ilvl="2" w:tplc="76D2BD0A" w:tentative="1">
      <w:start w:val="1"/>
      <w:numFmt w:val="bullet"/>
      <w:lvlText w:val="•"/>
      <w:lvlJc w:val="left"/>
      <w:pPr>
        <w:tabs>
          <w:tab w:val="num" w:pos="2160"/>
        </w:tabs>
        <w:ind w:left="2160" w:hanging="360"/>
      </w:pPr>
      <w:rPr>
        <w:rFonts w:ascii="Arial" w:hAnsi="Arial" w:hint="default"/>
      </w:rPr>
    </w:lvl>
    <w:lvl w:ilvl="3" w:tplc="D4E042F2" w:tentative="1">
      <w:start w:val="1"/>
      <w:numFmt w:val="bullet"/>
      <w:lvlText w:val="•"/>
      <w:lvlJc w:val="left"/>
      <w:pPr>
        <w:tabs>
          <w:tab w:val="num" w:pos="2880"/>
        </w:tabs>
        <w:ind w:left="2880" w:hanging="360"/>
      </w:pPr>
      <w:rPr>
        <w:rFonts w:ascii="Arial" w:hAnsi="Arial" w:hint="default"/>
      </w:rPr>
    </w:lvl>
    <w:lvl w:ilvl="4" w:tplc="BAE8EA2E" w:tentative="1">
      <w:start w:val="1"/>
      <w:numFmt w:val="bullet"/>
      <w:lvlText w:val="•"/>
      <w:lvlJc w:val="left"/>
      <w:pPr>
        <w:tabs>
          <w:tab w:val="num" w:pos="3600"/>
        </w:tabs>
        <w:ind w:left="3600" w:hanging="360"/>
      </w:pPr>
      <w:rPr>
        <w:rFonts w:ascii="Arial" w:hAnsi="Arial" w:hint="default"/>
      </w:rPr>
    </w:lvl>
    <w:lvl w:ilvl="5" w:tplc="6EFEA31E" w:tentative="1">
      <w:start w:val="1"/>
      <w:numFmt w:val="bullet"/>
      <w:lvlText w:val="•"/>
      <w:lvlJc w:val="left"/>
      <w:pPr>
        <w:tabs>
          <w:tab w:val="num" w:pos="4320"/>
        </w:tabs>
        <w:ind w:left="4320" w:hanging="360"/>
      </w:pPr>
      <w:rPr>
        <w:rFonts w:ascii="Arial" w:hAnsi="Arial" w:hint="default"/>
      </w:rPr>
    </w:lvl>
    <w:lvl w:ilvl="6" w:tplc="6374D14E" w:tentative="1">
      <w:start w:val="1"/>
      <w:numFmt w:val="bullet"/>
      <w:lvlText w:val="•"/>
      <w:lvlJc w:val="left"/>
      <w:pPr>
        <w:tabs>
          <w:tab w:val="num" w:pos="5040"/>
        </w:tabs>
        <w:ind w:left="5040" w:hanging="360"/>
      </w:pPr>
      <w:rPr>
        <w:rFonts w:ascii="Arial" w:hAnsi="Arial" w:hint="default"/>
      </w:rPr>
    </w:lvl>
    <w:lvl w:ilvl="7" w:tplc="5C3E279E" w:tentative="1">
      <w:start w:val="1"/>
      <w:numFmt w:val="bullet"/>
      <w:lvlText w:val="•"/>
      <w:lvlJc w:val="left"/>
      <w:pPr>
        <w:tabs>
          <w:tab w:val="num" w:pos="5760"/>
        </w:tabs>
        <w:ind w:left="5760" w:hanging="360"/>
      </w:pPr>
      <w:rPr>
        <w:rFonts w:ascii="Arial" w:hAnsi="Arial" w:hint="default"/>
      </w:rPr>
    </w:lvl>
    <w:lvl w:ilvl="8" w:tplc="223468B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FFE7CCF"/>
    <w:multiLevelType w:val="hybridMultilevel"/>
    <w:tmpl w:val="AC908818"/>
    <w:lvl w:ilvl="0" w:tplc="6AAE0520">
      <w:start w:val="1"/>
      <w:numFmt w:val="bullet"/>
      <w:lvlText w:val="•"/>
      <w:lvlJc w:val="left"/>
      <w:pPr>
        <w:tabs>
          <w:tab w:val="num" w:pos="720"/>
        </w:tabs>
        <w:ind w:left="720" w:hanging="360"/>
      </w:pPr>
      <w:rPr>
        <w:rFonts w:ascii="Arial" w:hAnsi="Arial" w:hint="default"/>
      </w:rPr>
    </w:lvl>
    <w:lvl w:ilvl="1" w:tplc="FB688772" w:tentative="1">
      <w:start w:val="1"/>
      <w:numFmt w:val="bullet"/>
      <w:lvlText w:val="•"/>
      <w:lvlJc w:val="left"/>
      <w:pPr>
        <w:tabs>
          <w:tab w:val="num" w:pos="1440"/>
        </w:tabs>
        <w:ind w:left="1440" w:hanging="360"/>
      </w:pPr>
      <w:rPr>
        <w:rFonts w:ascii="Arial" w:hAnsi="Arial" w:hint="default"/>
      </w:rPr>
    </w:lvl>
    <w:lvl w:ilvl="2" w:tplc="BBA2E468" w:tentative="1">
      <w:start w:val="1"/>
      <w:numFmt w:val="bullet"/>
      <w:lvlText w:val="•"/>
      <w:lvlJc w:val="left"/>
      <w:pPr>
        <w:tabs>
          <w:tab w:val="num" w:pos="2160"/>
        </w:tabs>
        <w:ind w:left="2160" w:hanging="360"/>
      </w:pPr>
      <w:rPr>
        <w:rFonts w:ascii="Arial" w:hAnsi="Arial" w:hint="default"/>
      </w:rPr>
    </w:lvl>
    <w:lvl w:ilvl="3" w:tplc="2D7A302A" w:tentative="1">
      <w:start w:val="1"/>
      <w:numFmt w:val="bullet"/>
      <w:lvlText w:val="•"/>
      <w:lvlJc w:val="left"/>
      <w:pPr>
        <w:tabs>
          <w:tab w:val="num" w:pos="2880"/>
        </w:tabs>
        <w:ind w:left="2880" w:hanging="360"/>
      </w:pPr>
      <w:rPr>
        <w:rFonts w:ascii="Arial" w:hAnsi="Arial" w:hint="default"/>
      </w:rPr>
    </w:lvl>
    <w:lvl w:ilvl="4" w:tplc="3886FD62" w:tentative="1">
      <w:start w:val="1"/>
      <w:numFmt w:val="bullet"/>
      <w:lvlText w:val="•"/>
      <w:lvlJc w:val="left"/>
      <w:pPr>
        <w:tabs>
          <w:tab w:val="num" w:pos="3600"/>
        </w:tabs>
        <w:ind w:left="3600" w:hanging="360"/>
      </w:pPr>
      <w:rPr>
        <w:rFonts w:ascii="Arial" w:hAnsi="Arial" w:hint="default"/>
      </w:rPr>
    </w:lvl>
    <w:lvl w:ilvl="5" w:tplc="5D445916" w:tentative="1">
      <w:start w:val="1"/>
      <w:numFmt w:val="bullet"/>
      <w:lvlText w:val="•"/>
      <w:lvlJc w:val="left"/>
      <w:pPr>
        <w:tabs>
          <w:tab w:val="num" w:pos="4320"/>
        </w:tabs>
        <w:ind w:left="4320" w:hanging="360"/>
      </w:pPr>
      <w:rPr>
        <w:rFonts w:ascii="Arial" w:hAnsi="Arial" w:hint="default"/>
      </w:rPr>
    </w:lvl>
    <w:lvl w:ilvl="6" w:tplc="18168628" w:tentative="1">
      <w:start w:val="1"/>
      <w:numFmt w:val="bullet"/>
      <w:lvlText w:val="•"/>
      <w:lvlJc w:val="left"/>
      <w:pPr>
        <w:tabs>
          <w:tab w:val="num" w:pos="5040"/>
        </w:tabs>
        <w:ind w:left="5040" w:hanging="360"/>
      </w:pPr>
      <w:rPr>
        <w:rFonts w:ascii="Arial" w:hAnsi="Arial" w:hint="default"/>
      </w:rPr>
    </w:lvl>
    <w:lvl w:ilvl="7" w:tplc="2D2E9226" w:tentative="1">
      <w:start w:val="1"/>
      <w:numFmt w:val="bullet"/>
      <w:lvlText w:val="•"/>
      <w:lvlJc w:val="left"/>
      <w:pPr>
        <w:tabs>
          <w:tab w:val="num" w:pos="5760"/>
        </w:tabs>
        <w:ind w:left="5760" w:hanging="360"/>
      </w:pPr>
      <w:rPr>
        <w:rFonts w:ascii="Arial" w:hAnsi="Arial" w:hint="default"/>
      </w:rPr>
    </w:lvl>
    <w:lvl w:ilvl="8" w:tplc="33BC16D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11555C8"/>
    <w:multiLevelType w:val="multilevel"/>
    <w:tmpl w:val="D2B617F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3E451176"/>
    <w:multiLevelType w:val="multilevel"/>
    <w:tmpl w:val="36E66F1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280" w:hanging="2520"/>
      </w:pPr>
      <w:rPr>
        <w:rFonts w:hint="default"/>
      </w:rPr>
    </w:lvl>
  </w:abstractNum>
  <w:abstractNum w:abstractNumId="5" w15:restartNumberingAfterBreak="0">
    <w:nsid w:val="56B0555A"/>
    <w:multiLevelType w:val="multilevel"/>
    <w:tmpl w:val="5158168C"/>
    <w:lvl w:ilvl="0">
      <w:start w:val="1"/>
      <w:numFmt w:val="decimal"/>
      <w:lvlText w:val="%1"/>
      <w:lvlJc w:val="left"/>
      <w:pPr>
        <w:ind w:left="720" w:hanging="720"/>
      </w:pPr>
      <w:rPr>
        <w:rFonts w:hint="default"/>
      </w:rPr>
    </w:lvl>
    <w:lvl w:ilvl="1">
      <w:start w:val="1"/>
      <w:numFmt w:val="decimal"/>
      <w:lvlText w:val="%1.%2"/>
      <w:lvlJc w:val="left"/>
      <w:pPr>
        <w:ind w:left="945" w:hanging="720"/>
      </w:pPr>
      <w:rPr>
        <w:rFonts w:hint="default"/>
      </w:rPr>
    </w:lvl>
    <w:lvl w:ilvl="2">
      <w:start w:val="1"/>
      <w:numFmt w:val="decimal"/>
      <w:lvlText w:val="%1.%2.%3"/>
      <w:lvlJc w:val="left"/>
      <w:pPr>
        <w:ind w:left="1530" w:hanging="1080"/>
      </w:pPr>
      <w:rPr>
        <w:rFonts w:hint="default"/>
      </w:rPr>
    </w:lvl>
    <w:lvl w:ilvl="3">
      <w:start w:val="1"/>
      <w:numFmt w:val="decimal"/>
      <w:lvlText w:val="%1.%2.%3.%4"/>
      <w:lvlJc w:val="left"/>
      <w:pPr>
        <w:ind w:left="1755" w:hanging="1080"/>
      </w:pPr>
      <w:rPr>
        <w:rFonts w:hint="default"/>
      </w:rPr>
    </w:lvl>
    <w:lvl w:ilvl="4">
      <w:start w:val="1"/>
      <w:numFmt w:val="decimal"/>
      <w:lvlText w:val="%1.%2.%3.%4.%5"/>
      <w:lvlJc w:val="left"/>
      <w:pPr>
        <w:ind w:left="2340" w:hanging="1440"/>
      </w:pPr>
      <w:rPr>
        <w:rFonts w:hint="default"/>
      </w:rPr>
    </w:lvl>
    <w:lvl w:ilvl="5">
      <w:start w:val="1"/>
      <w:numFmt w:val="decimal"/>
      <w:lvlText w:val="%1.%2.%3.%4.%5.%6"/>
      <w:lvlJc w:val="left"/>
      <w:pPr>
        <w:ind w:left="2925" w:hanging="1800"/>
      </w:pPr>
      <w:rPr>
        <w:rFonts w:hint="default"/>
      </w:rPr>
    </w:lvl>
    <w:lvl w:ilvl="6">
      <w:start w:val="1"/>
      <w:numFmt w:val="decimal"/>
      <w:lvlText w:val="%1.%2.%3.%4.%5.%6.%7"/>
      <w:lvlJc w:val="left"/>
      <w:pPr>
        <w:ind w:left="3510" w:hanging="2160"/>
      </w:pPr>
      <w:rPr>
        <w:rFonts w:hint="default"/>
      </w:rPr>
    </w:lvl>
    <w:lvl w:ilvl="7">
      <w:start w:val="1"/>
      <w:numFmt w:val="decimal"/>
      <w:lvlText w:val="%1.%2.%3.%4.%5.%6.%7.%8"/>
      <w:lvlJc w:val="left"/>
      <w:pPr>
        <w:ind w:left="4095" w:hanging="2520"/>
      </w:pPr>
      <w:rPr>
        <w:rFonts w:hint="default"/>
      </w:rPr>
    </w:lvl>
    <w:lvl w:ilvl="8">
      <w:start w:val="1"/>
      <w:numFmt w:val="decimal"/>
      <w:lvlText w:val="%1.%2.%3.%4.%5.%6.%7.%8.%9"/>
      <w:lvlJc w:val="left"/>
      <w:pPr>
        <w:ind w:left="4320" w:hanging="2520"/>
      </w:pPr>
      <w:rPr>
        <w:rFonts w:hint="default"/>
      </w:rPr>
    </w:lvl>
  </w:abstractNum>
  <w:abstractNum w:abstractNumId="6" w15:restartNumberingAfterBreak="0">
    <w:nsid w:val="689C710A"/>
    <w:multiLevelType w:val="multilevel"/>
    <w:tmpl w:val="36E66F1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280" w:hanging="2520"/>
      </w:pPr>
      <w:rPr>
        <w:rFonts w:hint="default"/>
      </w:rPr>
    </w:lvl>
  </w:abstractNum>
  <w:abstractNum w:abstractNumId="7" w15:restartNumberingAfterBreak="0">
    <w:nsid w:val="717E4F37"/>
    <w:multiLevelType w:val="hybridMultilevel"/>
    <w:tmpl w:val="BB3A4F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AFB4F6F"/>
    <w:multiLevelType w:val="multilevel"/>
    <w:tmpl w:val="52C0E5C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280" w:hanging="2520"/>
      </w:pPr>
      <w:rPr>
        <w:rFonts w:hint="default"/>
      </w:rPr>
    </w:lvl>
  </w:abstractNum>
  <w:abstractNum w:abstractNumId="9" w15:restartNumberingAfterBreak="0">
    <w:nsid w:val="7C830BD9"/>
    <w:multiLevelType w:val="multilevel"/>
    <w:tmpl w:val="36E66F1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280" w:hanging="2520"/>
      </w:pPr>
      <w:rPr>
        <w:rFonts w:hint="default"/>
      </w:rPr>
    </w:lvl>
  </w:abstractNum>
  <w:num w:numId="1">
    <w:abstractNumId w:val="0"/>
  </w:num>
  <w:num w:numId="2">
    <w:abstractNumId w:val="3"/>
  </w:num>
  <w:num w:numId="3">
    <w:abstractNumId w:val="7"/>
  </w:num>
  <w:num w:numId="4">
    <w:abstractNumId w:val="1"/>
  </w:num>
  <w:num w:numId="5">
    <w:abstractNumId w:val="2"/>
  </w:num>
  <w:num w:numId="6">
    <w:abstractNumId w:val="8"/>
  </w:num>
  <w:num w:numId="7">
    <w:abstractNumId w:val="5"/>
  </w:num>
  <w:num w:numId="8">
    <w:abstractNumId w:val="4"/>
  </w:num>
  <w:num w:numId="9">
    <w:abstractNumId w:val="6"/>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attachedTemplate r:id="rId1"/>
  <w:defaultTabStop w:val="720"/>
  <w:characterSpacingControl w:val="doNotCompress"/>
  <w:hdrShapeDefaults>
    <o:shapedefaults v:ext="edit" spidmax="71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2384"/>
    <w:rsid w:val="00023ECE"/>
    <w:rsid w:val="00037D49"/>
    <w:rsid w:val="00074F8A"/>
    <w:rsid w:val="00080A9C"/>
    <w:rsid w:val="000919F3"/>
    <w:rsid w:val="00091F76"/>
    <w:rsid w:val="00092F25"/>
    <w:rsid w:val="000A0AD0"/>
    <w:rsid w:val="000F0FB8"/>
    <w:rsid w:val="000F47C1"/>
    <w:rsid w:val="00145666"/>
    <w:rsid w:val="00170A77"/>
    <w:rsid w:val="001D1817"/>
    <w:rsid w:val="001D2E21"/>
    <w:rsid w:val="0023752D"/>
    <w:rsid w:val="00256B48"/>
    <w:rsid w:val="00262062"/>
    <w:rsid w:val="00290BD5"/>
    <w:rsid w:val="0029415A"/>
    <w:rsid w:val="002D27ED"/>
    <w:rsid w:val="002D44C1"/>
    <w:rsid w:val="00344C0D"/>
    <w:rsid w:val="00380B36"/>
    <w:rsid w:val="003A39E1"/>
    <w:rsid w:val="003B0F9D"/>
    <w:rsid w:val="003E1B4A"/>
    <w:rsid w:val="003F22B6"/>
    <w:rsid w:val="004320D4"/>
    <w:rsid w:val="00463EAF"/>
    <w:rsid w:val="00473DE1"/>
    <w:rsid w:val="004A7397"/>
    <w:rsid w:val="004A7962"/>
    <w:rsid w:val="004C2AAF"/>
    <w:rsid w:val="004E47D0"/>
    <w:rsid w:val="00503491"/>
    <w:rsid w:val="0053155D"/>
    <w:rsid w:val="00567033"/>
    <w:rsid w:val="00590E4C"/>
    <w:rsid w:val="005A4AB2"/>
    <w:rsid w:val="005A5352"/>
    <w:rsid w:val="005A5D17"/>
    <w:rsid w:val="005F315C"/>
    <w:rsid w:val="006149E7"/>
    <w:rsid w:val="00623480"/>
    <w:rsid w:val="006422E1"/>
    <w:rsid w:val="00682E7D"/>
    <w:rsid w:val="006E04C9"/>
    <w:rsid w:val="007307C6"/>
    <w:rsid w:val="007501F3"/>
    <w:rsid w:val="00770DC3"/>
    <w:rsid w:val="007E2CA0"/>
    <w:rsid w:val="007F79A7"/>
    <w:rsid w:val="00831EC9"/>
    <w:rsid w:val="00860A04"/>
    <w:rsid w:val="00863BEA"/>
    <w:rsid w:val="008646BF"/>
    <w:rsid w:val="00884824"/>
    <w:rsid w:val="008B2590"/>
    <w:rsid w:val="008B3D7F"/>
    <w:rsid w:val="008B521D"/>
    <w:rsid w:val="008C1F2B"/>
    <w:rsid w:val="00912101"/>
    <w:rsid w:val="009D2C0F"/>
    <w:rsid w:val="009E4CBC"/>
    <w:rsid w:val="00A02384"/>
    <w:rsid w:val="00A13620"/>
    <w:rsid w:val="00A322CE"/>
    <w:rsid w:val="00A5476B"/>
    <w:rsid w:val="00A63E4B"/>
    <w:rsid w:val="00A760BF"/>
    <w:rsid w:val="00A90DAB"/>
    <w:rsid w:val="00AB6B41"/>
    <w:rsid w:val="00AB6FF5"/>
    <w:rsid w:val="00AD6907"/>
    <w:rsid w:val="00B10FE9"/>
    <w:rsid w:val="00B33006"/>
    <w:rsid w:val="00B52A01"/>
    <w:rsid w:val="00B54EF1"/>
    <w:rsid w:val="00B6066D"/>
    <w:rsid w:val="00B65997"/>
    <w:rsid w:val="00B81C9B"/>
    <w:rsid w:val="00B833C8"/>
    <w:rsid w:val="00B836A1"/>
    <w:rsid w:val="00B979F5"/>
    <w:rsid w:val="00BB1456"/>
    <w:rsid w:val="00BB2EFC"/>
    <w:rsid w:val="00BB520D"/>
    <w:rsid w:val="00BC6ABF"/>
    <w:rsid w:val="00BF3942"/>
    <w:rsid w:val="00C028CC"/>
    <w:rsid w:val="00C34B15"/>
    <w:rsid w:val="00C47001"/>
    <w:rsid w:val="00C96CE7"/>
    <w:rsid w:val="00D062A6"/>
    <w:rsid w:val="00D53027"/>
    <w:rsid w:val="00D90E31"/>
    <w:rsid w:val="00DD6BB6"/>
    <w:rsid w:val="00E21734"/>
    <w:rsid w:val="00E37731"/>
    <w:rsid w:val="00E54E7F"/>
    <w:rsid w:val="00EA7373"/>
    <w:rsid w:val="00F03FCE"/>
    <w:rsid w:val="00F04306"/>
    <w:rsid w:val="00FD44A1"/>
    <w:rsid w:val="00FE04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69"/>
    <o:shapelayout v:ext="edit">
      <o:idmap v:ext="edit" data="1"/>
    </o:shapelayout>
  </w:shapeDefaults>
  <w:decimalSymbol w:val="."/>
  <w:listSeparator w:val=","/>
  <w14:docId w14:val="74C80D95"/>
  <w15:docId w15:val="{462211BA-4DC5-475D-948A-84CE589570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1">
    <w:name w:val="heading 1"/>
    <w:basedOn w:val="Normal"/>
    <w:next w:val="Normal"/>
    <w:link w:val="Heading1Char"/>
    <w:uiPriority w:val="9"/>
    <w:qFormat/>
    <w:rsid w:val="00831EC9"/>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831EC9"/>
    <w:pPr>
      <w:keepNext/>
      <w:keepLines/>
      <w:spacing w:before="40" w:line="259" w:lineRule="auto"/>
      <w:outlineLvl w:val="1"/>
    </w:pPr>
    <w:rPr>
      <w:rFonts w:asciiTheme="majorHAnsi" w:eastAsiaTheme="majorEastAsia" w:hAnsiTheme="majorHAnsi" w:cstheme="majorBidi"/>
      <w:color w:val="365F91" w:themeColor="accent1" w:themeShade="BF"/>
      <w:sz w:val="26"/>
      <w:szCs w:val="26"/>
      <w:lang w:eastAsia="en-US"/>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character" w:customStyle="1" w:styleId="Heading1Char">
    <w:name w:val="Heading 1 Char"/>
    <w:basedOn w:val="DefaultParagraphFont"/>
    <w:link w:val="Heading1"/>
    <w:uiPriority w:val="9"/>
    <w:rsid w:val="00831EC9"/>
    <w:rPr>
      <w:rFonts w:asciiTheme="majorHAnsi" w:eastAsiaTheme="majorEastAsia" w:hAnsiTheme="majorHAnsi" w:cstheme="majorBidi"/>
      <w:color w:val="365F91" w:themeColor="accent1" w:themeShade="BF"/>
      <w:sz w:val="32"/>
      <w:szCs w:val="32"/>
      <w:lang w:eastAsia="en-GB"/>
    </w:rPr>
  </w:style>
  <w:style w:type="paragraph" w:styleId="TOCHeading">
    <w:name w:val="TOC Heading"/>
    <w:basedOn w:val="Heading1"/>
    <w:next w:val="Normal"/>
    <w:uiPriority w:val="39"/>
    <w:unhideWhenUsed/>
    <w:qFormat/>
    <w:rsid w:val="00831EC9"/>
    <w:pPr>
      <w:spacing w:line="259" w:lineRule="auto"/>
      <w:outlineLvl w:val="9"/>
    </w:pPr>
    <w:rPr>
      <w:lang w:val="en-US" w:eastAsia="en-US"/>
    </w:rPr>
  </w:style>
  <w:style w:type="paragraph" w:styleId="TOC2">
    <w:name w:val="toc 2"/>
    <w:basedOn w:val="Normal"/>
    <w:next w:val="Normal"/>
    <w:autoRedefine/>
    <w:uiPriority w:val="39"/>
    <w:unhideWhenUsed/>
    <w:rsid w:val="00831EC9"/>
    <w:pPr>
      <w:spacing w:after="100" w:line="259" w:lineRule="auto"/>
      <w:ind w:left="220"/>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831EC9"/>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831EC9"/>
    <w:pPr>
      <w:spacing w:after="100" w:line="259" w:lineRule="auto"/>
      <w:ind w:left="440"/>
    </w:pPr>
    <w:rPr>
      <w:rFonts w:asciiTheme="minorHAnsi" w:eastAsiaTheme="minorEastAsia" w:hAnsiTheme="minorHAnsi"/>
      <w:sz w:val="22"/>
      <w:szCs w:val="22"/>
      <w:lang w:val="en-US" w:eastAsia="en-US"/>
    </w:rPr>
  </w:style>
  <w:style w:type="character" w:customStyle="1" w:styleId="Heading2Char">
    <w:name w:val="Heading 2 Char"/>
    <w:basedOn w:val="DefaultParagraphFont"/>
    <w:link w:val="Heading2"/>
    <w:uiPriority w:val="9"/>
    <w:rsid w:val="00831EC9"/>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831EC9"/>
    <w:pPr>
      <w:spacing w:after="160" w:line="259" w:lineRule="auto"/>
      <w:ind w:left="720"/>
      <w:contextualSpacing/>
    </w:pPr>
    <w:rPr>
      <w:rFonts w:asciiTheme="minorHAnsi" w:eastAsiaTheme="minorHAnsi" w:hAnsiTheme="minorHAnsi" w:cstheme="minorBidi"/>
      <w:sz w:val="22"/>
      <w:szCs w:val="22"/>
      <w:lang w:eastAsia="en-US"/>
    </w:rPr>
  </w:style>
  <w:style w:type="paragraph" w:styleId="Subtitle">
    <w:name w:val="Subtitle"/>
    <w:basedOn w:val="Normal"/>
    <w:next w:val="Normal"/>
    <w:link w:val="SubtitleChar"/>
    <w:uiPriority w:val="11"/>
    <w:qFormat/>
    <w:rsid w:val="00831EC9"/>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831EC9"/>
    <w:rPr>
      <w:rFonts w:eastAsiaTheme="minorEastAsia"/>
      <w:color w:val="5A5A5A" w:themeColor="text1" w:themeTint="A5"/>
      <w:spacing w:val="15"/>
      <w:lang w:eastAsia="en-GB"/>
    </w:rPr>
  </w:style>
  <w:style w:type="paragraph" w:styleId="Bibliography">
    <w:name w:val="Bibliography"/>
    <w:basedOn w:val="Normal"/>
    <w:next w:val="Normal"/>
    <w:uiPriority w:val="37"/>
    <w:unhideWhenUsed/>
    <w:rsid w:val="00F04306"/>
    <w:pPr>
      <w:spacing w:after="160" w:line="259" w:lineRule="auto"/>
    </w:pPr>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4290125">
      <w:bodyDiv w:val="1"/>
      <w:marLeft w:val="0"/>
      <w:marRight w:val="0"/>
      <w:marTop w:val="0"/>
      <w:marBottom w:val="0"/>
      <w:divBdr>
        <w:top w:val="none" w:sz="0" w:space="0" w:color="auto"/>
        <w:left w:val="none" w:sz="0" w:space="0" w:color="auto"/>
        <w:bottom w:val="none" w:sz="0" w:space="0" w:color="auto"/>
        <w:right w:val="none" w:sz="0" w:space="0" w:color="auto"/>
      </w:divBdr>
      <w:divsChild>
        <w:div w:id="1175924319">
          <w:marLeft w:val="288"/>
          <w:marRight w:val="0"/>
          <w:marTop w:val="280"/>
          <w:marBottom w:val="40"/>
          <w:divBdr>
            <w:top w:val="none" w:sz="0" w:space="0" w:color="auto"/>
            <w:left w:val="none" w:sz="0" w:space="0" w:color="auto"/>
            <w:bottom w:val="none" w:sz="0" w:space="0" w:color="auto"/>
            <w:right w:val="none" w:sz="0" w:space="0" w:color="auto"/>
          </w:divBdr>
        </w:div>
      </w:divsChild>
    </w:div>
    <w:div w:id="439296249">
      <w:bodyDiv w:val="1"/>
      <w:marLeft w:val="0"/>
      <w:marRight w:val="0"/>
      <w:marTop w:val="0"/>
      <w:marBottom w:val="0"/>
      <w:divBdr>
        <w:top w:val="none" w:sz="0" w:space="0" w:color="auto"/>
        <w:left w:val="none" w:sz="0" w:space="0" w:color="auto"/>
        <w:bottom w:val="none" w:sz="0" w:space="0" w:color="auto"/>
        <w:right w:val="none" w:sz="0" w:space="0" w:color="auto"/>
      </w:divBdr>
    </w:div>
    <w:div w:id="527521974">
      <w:bodyDiv w:val="1"/>
      <w:marLeft w:val="0"/>
      <w:marRight w:val="0"/>
      <w:marTop w:val="0"/>
      <w:marBottom w:val="0"/>
      <w:divBdr>
        <w:top w:val="none" w:sz="0" w:space="0" w:color="auto"/>
        <w:left w:val="none" w:sz="0" w:space="0" w:color="auto"/>
        <w:bottom w:val="none" w:sz="0" w:space="0" w:color="auto"/>
        <w:right w:val="none" w:sz="0" w:space="0" w:color="auto"/>
      </w:divBdr>
    </w:div>
    <w:div w:id="1197814354">
      <w:bodyDiv w:val="1"/>
      <w:marLeft w:val="0"/>
      <w:marRight w:val="0"/>
      <w:marTop w:val="0"/>
      <w:marBottom w:val="0"/>
      <w:divBdr>
        <w:top w:val="none" w:sz="0" w:space="0" w:color="auto"/>
        <w:left w:val="none" w:sz="0" w:space="0" w:color="auto"/>
        <w:bottom w:val="none" w:sz="0" w:space="0" w:color="auto"/>
        <w:right w:val="none" w:sz="0" w:space="0" w:color="auto"/>
      </w:divBdr>
    </w:div>
    <w:div w:id="1310675648">
      <w:bodyDiv w:val="1"/>
      <w:marLeft w:val="0"/>
      <w:marRight w:val="0"/>
      <w:marTop w:val="0"/>
      <w:marBottom w:val="0"/>
      <w:divBdr>
        <w:top w:val="none" w:sz="0" w:space="0" w:color="auto"/>
        <w:left w:val="none" w:sz="0" w:space="0" w:color="auto"/>
        <w:bottom w:val="none" w:sz="0" w:space="0" w:color="auto"/>
        <w:right w:val="none" w:sz="0" w:space="0" w:color="auto"/>
      </w:divBdr>
    </w:div>
    <w:div w:id="1343825936">
      <w:bodyDiv w:val="1"/>
      <w:marLeft w:val="0"/>
      <w:marRight w:val="0"/>
      <w:marTop w:val="0"/>
      <w:marBottom w:val="0"/>
      <w:divBdr>
        <w:top w:val="none" w:sz="0" w:space="0" w:color="auto"/>
        <w:left w:val="none" w:sz="0" w:space="0" w:color="auto"/>
        <w:bottom w:val="none" w:sz="0" w:space="0" w:color="auto"/>
        <w:right w:val="none" w:sz="0" w:space="0" w:color="auto"/>
      </w:divBdr>
    </w:div>
    <w:div w:id="1357850695">
      <w:bodyDiv w:val="1"/>
      <w:marLeft w:val="0"/>
      <w:marRight w:val="0"/>
      <w:marTop w:val="0"/>
      <w:marBottom w:val="0"/>
      <w:divBdr>
        <w:top w:val="none" w:sz="0" w:space="0" w:color="auto"/>
        <w:left w:val="none" w:sz="0" w:space="0" w:color="auto"/>
        <w:bottom w:val="none" w:sz="0" w:space="0" w:color="auto"/>
        <w:right w:val="none" w:sz="0" w:space="0" w:color="auto"/>
      </w:divBdr>
      <w:divsChild>
        <w:div w:id="424375756">
          <w:marLeft w:val="288"/>
          <w:marRight w:val="0"/>
          <w:marTop w:val="280"/>
          <w:marBottom w:val="40"/>
          <w:divBdr>
            <w:top w:val="none" w:sz="0" w:space="0" w:color="auto"/>
            <w:left w:val="none" w:sz="0" w:space="0" w:color="auto"/>
            <w:bottom w:val="none" w:sz="0" w:space="0" w:color="auto"/>
            <w:right w:val="none" w:sz="0" w:space="0" w:color="auto"/>
          </w:divBdr>
        </w:div>
        <w:div w:id="521671169">
          <w:marLeft w:val="288"/>
          <w:marRight w:val="0"/>
          <w:marTop w:val="280"/>
          <w:marBottom w:val="40"/>
          <w:divBdr>
            <w:top w:val="none" w:sz="0" w:space="0" w:color="auto"/>
            <w:left w:val="none" w:sz="0" w:space="0" w:color="auto"/>
            <w:bottom w:val="none" w:sz="0" w:space="0" w:color="auto"/>
            <w:right w:val="none" w:sz="0" w:space="0" w:color="auto"/>
          </w:divBdr>
        </w:div>
        <w:div w:id="754859885">
          <w:marLeft w:val="288"/>
          <w:marRight w:val="0"/>
          <w:marTop w:val="280"/>
          <w:marBottom w:val="40"/>
          <w:divBdr>
            <w:top w:val="none" w:sz="0" w:space="0" w:color="auto"/>
            <w:left w:val="none" w:sz="0" w:space="0" w:color="auto"/>
            <w:bottom w:val="none" w:sz="0" w:space="0" w:color="auto"/>
            <w:right w:val="none" w:sz="0" w:space="0" w:color="auto"/>
          </w:divBdr>
        </w:div>
        <w:div w:id="1144859661">
          <w:marLeft w:val="288"/>
          <w:marRight w:val="0"/>
          <w:marTop w:val="280"/>
          <w:marBottom w:val="40"/>
          <w:divBdr>
            <w:top w:val="none" w:sz="0" w:space="0" w:color="auto"/>
            <w:left w:val="none" w:sz="0" w:space="0" w:color="auto"/>
            <w:bottom w:val="none" w:sz="0" w:space="0" w:color="auto"/>
            <w:right w:val="none" w:sz="0" w:space="0" w:color="auto"/>
          </w:divBdr>
        </w:div>
      </w:divsChild>
    </w:div>
    <w:div w:id="1425875669">
      <w:bodyDiv w:val="1"/>
      <w:marLeft w:val="0"/>
      <w:marRight w:val="0"/>
      <w:marTop w:val="0"/>
      <w:marBottom w:val="0"/>
      <w:divBdr>
        <w:top w:val="none" w:sz="0" w:space="0" w:color="auto"/>
        <w:left w:val="none" w:sz="0" w:space="0" w:color="auto"/>
        <w:bottom w:val="none" w:sz="0" w:space="0" w:color="auto"/>
        <w:right w:val="none" w:sz="0" w:space="0" w:color="auto"/>
      </w:divBdr>
    </w:div>
    <w:div w:id="1825702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3.jpe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Spo181</b:Tag>
    <b:SourceType>InternetSite</b:SourceType>
    <b:Guid>{46C27A3B-56A7-4BB9-8B05-2FA897E98A81}</b:Guid>
    <b:Title>School Sports Survey</b:Title>
    <b:Year>2018</b:Year>
    <b:Author>
      <b:Author>
        <b:Corporate>Sport Wales</b:Corporate>
      </b:Author>
    </b:Author>
    <b:YearAccessed>2019</b:YearAccessed>
    <b:MonthAccessed>December</b:MonthAccessed>
    <b:DayAccessed>8</b:DayAccessed>
    <b:URL>http://www.sport.wales/research--policy/surveys-and-statistics/school-sport-survey.aspx</b:URL>
    <b:RefOrder>1</b:RefOrder>
  </b:Source>
  <b:Source>
    <b:Tag>Placeholder1</b:Tag>
    <b:SourceType>InternetSite</b:SourceType>
    <b:Guid>{D2F150E3-EC26-40DD-B9FD-18C0EB5BAA46}</b:Guid>
    <b:RefOrder>2</b:RefOrder>
  </b:Source>
</b:Sources>
</file>

<file path=customXml/itemProps1.xml><?xml version="1.0" encoding="utf-8"?>
<ds:datastoreItem xmlns:ds="http://schemas.openxmlformats.org/officeDocument/2006/customXml" ds:itemID="{5414DB9C-F17F-413E-91F1-E72D3FF2709E}">
  <ds:schemaRefs>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303dbf9b-b85b-46a0-94f1-894078c07ecd"/>
    <ds:schemaRef ds:uri="http://www.w3.org/XML/1998/namespace"/>
  </ds:schemaRefs>
</ds:datastoreItem>
</file>

<file path=customXml/itemProps2.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3.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545CCCD-597A-4397-918B-821BEB2E89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Sports Industry Research Project Proposal Template (1)</Template>
  <TotalTime>1</TotalTime>
  <Pages>16</Pages>
  <Words>3271</Words>
  <Characters>18650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21878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subject/>
  <dc:creator>Nathan Edwards (1701274)</dc:creator>
  <cp:keywords/>
  <cp:lastModifiedBy>Nathan Edwards</cp:lastModifiedBy>
  <cp:revision>2</cp:revision>
  <cp:lastPrinted>2015-02-09T16:35:00Z</cp:lastPrinted>
  <dcterms:created xsi:type="dcterms:W3CDTF">2019-12-13T12:17:00Z</dcterms:created>
  <dcterms:modified xsi:type="dcterms:W3CDTF">2019-12-13T12:17:00Z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