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AE7B6" w14:textId="77777777" w:rsidR="007A2586" w:rsidRPr="007A2586" w:rsidRDefault="007A2586" w:rsidP="007A2586">
      <w:pPr>
        <w:jc w:val="both"/>
      </w:pPr>
    </w:p>
    <w:p w14:paraId="3967FA19" w14:textId="77777777" w:rsidR="007A2586" w:rsidRPr="007A2586" w:rsidRDefault="007A2586" w:rsidP="007A2586">
      <w:pPr>
        <w:jc w:val="both"/>
      </w:pPr>
    </w:p>
    <w:p w14:paraId="64F267C6" w14:textId="77777777" w:rsidR="007A2586" w:rsidRPr="007A2586" w:rsidRDefault="007A2586" w:rsidP="007A2586">
      <w:pPr>
        <w:jc w:val="both"/>
      </w:pPr>
    </w:p>
    <w:p w14:paraId="4283F6D7" w14:textId="77777777" w:rsidR="007A2586" w:rsidRPr="007A2586" w:rsidRDefault="007A2586" w:rsidP="007A2586">
      <w:pPr>
        <w:jc w:val="both"/>
      </w:pPr>
    </w:p>
    <w:p w14:paraId="5BA15CC3" w14:textId="77777777" w:rsidR="007A2586" w:rsidRPr="007A2586" w:rsidRDefault="007A2586" w:rsidP="007A2586">
      <w:pPr>
        <w:jc w:val="both"/>
        <w:rPr>
          <w:b/>
          <w:bCs/>
        </w:rPr>
      </w:pPr>
      <w:r w:rsidRPr="007A2586">
        <w:rPr>
          <w:b/>
          <w:bCs/>
        </w:rPr>
        <w:t>Managing Hotel Administration (BMIH6004)</w:t>
      </w:r>
    </w:p>
    <w:p w14:paraId="587089B1" w14:textId="77777777" w:rsidR="007A2586" w:rsidRPr="007A2586" w:rsidRDefault="007A2586" w:rsidP="007A2586">
      <w:pPr>
        <w:jc w:val="both"/>
      </w:pPr>
    </w:p>
    <w:p w14:paraId="705F37DF" w14:textId="77777777" w:rsidR="007A2586" w:rsidRPr="007A2586" w:rsidRDefault="007A2586" w:rsidP="007A2586">
      <w:pPr>
        <w:jc w:val="both"/>
      </w:pPr>
      <w:r w:rsidRPr="007A2586">
        <w:rPr>
          <w:b/>
          <w:bCs/>
        </w:rPr>
        <w:t>Student Name:</w:t>
      </w:r>
      <w:r w:rsidRPr="007A2586">
        <w:t xml:space="preserve"> Salam Al-Masoud</w:t>
      </w:r>
    </w:p>
    <w:p w14:paraId="0FEF476C" w14:textId="77777777" w:rsidR="007A2586" w:rsidRPr="007A2586" w:rsidRDefault="007A2586" w:rsidP="007A2586">
      <w:pPr>
        <w:jc w:val="both"/>
      </w:pPr>
      <w:r w:rsidRPr="007A2586">
        <w:rPr>
          <w:b/>
          <w:bCs/>
        </w:rPr>
        <w:t>Student ID:</w:t>
      </w:r>
      <w:r w:rsidRPr="007A2586">
        <w:t xml:space="preserve"> 2235444</w:t>
      </w:r>
    </w:p>
    <w:p w14:paraId="6993B2CE" w14:textId="77777777" w:rsidR="007A2586" w:rsidRPr="007A2586" w:rsidRDefault="007A2586" w:rsidP="007A2586">
      <w:pPr>
        <w:jc w:val="both"/>
      </w:pPr>
      <w:r w:rsidRPr="007A2586">
        <w:rPr>
          <w:b/>
          <w:bCs/>
        </w:rPr>
        <w:t>Lecturer Name</w:t>
      </w:r>
      <w:r w:rsidRPr="007A2586">
        <w:t>:</w:t>
      </w:r>
    </w:p>
    <w:p w14:paraId="623F67FE" w14:textId="77777777" w:rsidR="007A2586" w:rsidRPr="007A2586" w:rsidRDefault="007A2586" w:rsidP="007A2586">
      <w:pPr>
        <w:jc w:val="both"/>
      </w:pPr>
    </w:p>
    <w:p w14:paraId="35856F57" w14:textId="77777777" w:rsidR="007A2586" w:rsidRPr="007A2586" w:rsidRDefault="007A2586" w:rsidP="007A2586">
      <w:pPr>
        <w:jc w:val="both"/>
        <w:rPr>
          <w:b/>
          <w:u w:val="single"/>
        </w:rPr>
      </w:pPr>
      <w:r w:rsidRPr="007A2586">
        <w:rPr>
          <w:b/>
          <w:u w:val="single"/>
        </w:rPr>
        <w:t xml:space="preserve">Declaration </w:t>
      </w:r>
    </w:p>
    <w:p w14:paraId="5B0D1DF1" w14:textId="77777777" w:rsidR="007A2586" w:rsidRPr="007A2586" w:rsidRDefault="007A2586" w:rsidP="007A2586">
      <w:pPr>
        <w:jc w:val="both"/>
        <w:rPr>
          <w:b/>
          <w:bCs/>
        </w:rPr>
      </w:pPr>
      <w:r w:rsidRPr="007A2586">
        <w:rPr>
          <w:b/>
          <w:bCs/>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21428F61" w14:textId="77777777" w:rsidR="007A2586" w:rsidRPr="007A2586" w:rsidRDefault="007A2586" w:rsidP="007A2586">
      <w:pPr>
        <w:jc w:val="both"/>
      </w:pPr>
    </w:p>
    <w:p w14:paraId="11833423" w14:textId="77777777" w:rsidR="007A2586" w:rsidRPr="007A2586" w:rsidRDefault="007A2586" w:rsidP="007A2586">
      <w:pPr>
        <w:jc w:val="both"/>
      </w:pPr>
    </w:p>
    <w:p w14:paraId="7173E985" w14:textId="77777777" w:rsidR="007A2586" w:rsidRPr="007A2586" w:rsidRDefault="007A2586" w:rsidP="007A2586">
      <w:pPr>
        <w:jc w:val="both"/>
      </w:pPr>
    </w:p>
    <w:p w14:paraId="06D2861C" w14:textId="77777777" w:rsidR="007A2586" w:rsidRPr="007A2586" w:rsidRDefault="007A2586" w:rsidP="007A2586">
      <w:pPr>
        <w:jc w:val="both"/>
      </w:pPr>
    </w:p>
    <w:sdt>
      <w:sdtPr>
        <w:rPr>
          <w:b/>
          <w:bCs/>
        </w:rPr>
        <w:id w:val="775909724"/>
        <w:docPartObj>
          <w:docPartGallery w:val="Table of Contents"/>
          <w:docPartUnique/>
        </w:docPartObj>
      </w:sdtPr>
      <w:sdtContent>
        <w:p w14:paraId="556F9E23" w14:textId="77777777" w:rsidR="007A2586" w:rsidRPr="007A2586" w:rsidRDefault="007A2586" w:rsidP="007A2586">
          <w:pPr>
            <w:jc w:val="both"/>
            <w:rPr>
              <w:b/>
              <w:bCs/>
            </w:rPr>
          </w:pPr>
          <w:r w:rsidRPr="007A2586">
            <w:rPr>
              <w:b/>
              <w:bCs/>
            </w:rPr>
            <w:t>Table of Contents</w:t>
          </w:r>
        </w:p>
        <w:p w14:paraId="361286DF" w14:textId="77777777" w:rsidR="007A2586" w:rsidRPr="007A2586" w:rsidRDefault="007A2586" w:rsidP="007A2586">
          <w:pPr>
            <w:jc w:val="both"/>
          </w:pPr>
        </w:p>
        <w:p w14:paraId="7FCCF0E6" w14:textId="77777777" w:rsidR="007A2586" w:rsidRPr="007A2586" w:rsidRDefault="007A2586" w:rsidP="007A2586">
          <w:pPr>
            <w:jc w:val="both"/>
          </w:pPr>
          <w:r w:rsidRPr="007A2586">
            <w:fldChar w:fldCharType="begin"/>
          </w:r>
          <w:r w:rsidRPr="007A2586">
            <w:instrText xml:space="preserve"> TOC \o "1-3" \h \z \u </w:instrText>
          </w:r>
          <w:r w:rsidRPr="007A2586">
            <w:fldChar w:fldCharType="separate"/>
          </w:r>
          <w:hyperlink r:id="rId4" w:anchor="_Toc200353475" w:history="1">
            <w:r w:rsidRPr="007A2586">
              <w:rPr>
                <w:rStyle w:val="Hyperlink"/>
              </w:rPr>
              <w:t>Introduction</w:t>
            </w:r>
            <w:r w:rsidRPr="007A2586">
              <w:rPr>
                <w:rStyle w:val="Hyperlink"/>
                <w:webHidden/>
              </w:rPr>
              <w:tab/>
            </w:r>
            <w:r w:rsidRPr="007A2586">
              <w:rPr>
                <w:rStyle w:val="Hyperlink"/>
                <w:webHidden/>
              </w:rPr>
              <w:fldChar w:fldCharType="begin"/>
            </w:r>
            <w:r w:rsidRPr="007A2586">
              <w:rPr>
                <w:rStyle w:val="Hyperlink"/>
                <w:webHidden/>
              </w:rPr>
              <w:instrText xml:space="preserve"> PAGEREF _Toc200353475 \h </w:instrText>
            </w:r>
            <w:r w:rsidRPr="007A2586">
              <w:rPr>
                <w:rStyle w:val="Hyperlink"/>
                <w:webHidden/>
              </w:rPr>
            </w:r>
            <w:r w:rsidRPr="007A2586">
              <w:rPr>
                <w:rStyle w:val="Hyperlink"/>
                <w:webHidden/>
              </w:rPr>
              <w:fldChar w:fldCharType="separate"/>
            </w:r>
            <w:r w:rsidRPr="007A2586">
              <w:rPr>
                <w:rStyle w:val="Hyperlink"/>
                <w:webHidden/>
              </w:rPr>
              <w:t>1</w:t>
            </w:r>
            <w:r w:rsidRPr="007A2586">
              <w:rPr>
                <w:rStyle w:val="Hyperlink"/>
                <w:webHidden/>
              </w:rPr>
              <w:fldChar w:fldCharType="end"/>
            </w:r>
          </w:hyperlink>
        </w:p>
        <w:p w14:paraId="7442AA3A" w14:textId="77777777" w:rsidR="007A2586" w:rsidRPr="007A2586" w:rsidRDefault="007A2586" w:rsidP="007A2586">
          <w:pPr>
            <w:jc w:val="both"/>
          </w:pPr>
          <w:hyperlink r:id="rId5" w:anchor="_Toc200353476" w:history="1">
            <w:r w:rsidRPr="007A2586">
              <w:rPr>
                <w:rStyle w:val="Hyperlink"/>
              </w:rPr>
              <w:t>Role Reflection</w:t>
            </w:r>
            <w:r w:rsidRPr="007A2586">
              <w:rPr>
                <w:rStyle w:val="Hyperlink"/>
                <w:webHidden/>
              </w:rPr>
              <w:tab/>
            </w:r>
            <w:r w:rsidRPr="007A2586">
              <w:rPr>
                <w:rStyle w:val="Hyperlink"/>
                <w:webHidden/>
              </w:rPr>
              <w:fldChar w:fldCharType="begin"/>
            </w:r>
            <w:r w:rsidRPr="007A2586">
              <w:rPr>
                <w:rStyle w:val="Hyperlink"/>
                <w:webHidden/>
              </w:rPr>
              <w:instrText xml:space="preserve"> PAGEREF _Toc200353476 \h </w:instrText>
            </w:r>
            <w:r w:rsidRPr="007A2586">
              <w:rPr>
                <w:rStyle w:val="Hyperlink"/>
                <w:webHidden/>
              </w:rPr>
            </w:r>
            <w:r w:rsidRPr="007A2586">
              <w:rPr>
                <w:rStyle w:val="Hyperlink"/>
                <w:webHidden/>
              </w:rPr>
              <w:fldChar w:fldCharType="separate"/>
            </w:r>
            <w:r w:rsidRPr="007A2586">
              <w:rPr>
                <w:rStyle w:val="Hyperlink"/>
                <w:webHidden/>
              </w:rPr>
              <w:t>2</w:t>
            </w:r>
            <w:r w:rsidRPr="007A2586">
              <w:rPr>
                <w:rStyle w:val="Hyperlink"/>
                <w:webHidden/>
              </w:rPr>
              <w:fldChar w:fldCharType="end"/>
            </w:r>
          </w:hyperlink>
        </w:p>
        <w:p w14:paraId="3C896AE2" w14:textId="77777777" w:rsidR="007A2586" w:rsidRPr="007A2586" w:rsidRDefault="007A2586" w:rsidP="007A2586">
          <w:pPr>
            <w:jc w:val="both"/>
          </w:pPr>
          <w:hyperlink r:id="rId6" w:anchor="_Toc200353477" w:history="1">
            <w:r w:rsidRPr="007A2586">
              <w:rPr>
                <w:rStyle w:val="Hyperlink"/>
              </w:rPr>
              <w:t>Key Hotel Administration Issues</w:t>
            </w:r>
            <w:r w:rsidRPr="007A2586">
              <w:rPr>
                <w:rStyle w:val="Hyperlink"/>
                <w:webHidden/>
              </w:rPr>
              <w:tab/>
            </w:r>
            <w:r w:rsidRPr="007A2586">
              <w:rPr>
                <w:rStyle w:val="Hyperlink"/>
                <w:webHidden/>
              </w:rPr>
              <w:fldChar w:fldCharType="begin"/>
            </w:r>
            <w:r w:rsidRPr="007A2586">
              <w:rPr>
                <w:rStyle w:val="Hyperlink"/>
                <w:webHidden/>
              </w:rPr>
              <w:instrText xml:space="preserve"> PAGEREF _Toc200353477 \h </w:instrText>
            </w:r>
            <w:r w:rsidRPr="007A2586">
              <w:rPr>
                <w:rStyle w:val="Hyperlink"/>
                <w:webHidden/>
              </w:rPr>
            </w:r>
            <w:r w:rsidRPr="007A2586">
              <w:rPr>
                <w:rStyle w:val="Hyperlink"/>
                <w:webHidden/>
              </w:rPr>
              <w:fldChar w:fldCharType="separate"/>
            </w:r>
            <w:r w:rsidRPr="007A2586">
              <w:rPr>
                <w:rStyle w:val="Hyperlink"/>
                <w:webHidden/>
              </w:rPr>
              <w:t>4</w:t>
            </w:r>
            <w:r w:rsidRPr="007A2586">
              <w:rPr>
                <w:rStyle w:val="Hyperlink"/>
                <w:webHidden/>
              </w:rPr>
              <w:fldChar w:fldCharType="end"/>
            </w:r>
          </w:hyperlink>
        </w:p>
        <w:p w14:paraId="7ED624A8" w14:textId="77777777" w:rsidR="007A2586" w:rsidRPr="007A2586" w:rsidRDefault="007A2586" w:rsidP="007A2586">
          <w:pPr>
            <w:jc w:val="both"/>
          </w:pPr>
          <w:hyperlink r:id="rId7" w:anchor="_Toc200353478" w:history="1">
            <w:r w:rsidRPr="007A2586">
              <w:rPr>
                <w:rStyle w:val="Hyperlink"/>
              </w:rPr>
              <w:t>Future Trends in Hotel Administration</w:t>
            </w:r>
            <w:r w:rsidRPr="007A2586">
              <w:rPr>
                <w:rStyle w:val="Hyperlink"/>
                <w:webHidden/>
              </w:rPr>
              <w:tab/>
            </w:r>
            <w:r w:rsidRPr="007A2586">
              <w:rPr>
                <w:rStyle w:val="Hyperlink"/>
                <w:webHidden/>
              </w:rPr>
              <w:fldChar w:fldCharType="begin"/>
            </w:r>
            <w:r w:rsidRPr="007A2586">
              <w:rPr>
                <w:rStyle w:val="Hyperlink"/>
                <w:webHidden/>
              </w:rPr>
              <w:instrText xml:space="preserve"> PAGEREF _Toc200353478 \h </w:instrText>
            </w:r>
            <w:r w:rsidRPr="007A2586">
              <w:rPr>
                <w:rStyle w:val="Hyperlink"/>
                <w:webHidden/>
              </w:rPr>
            </w:r>
            <w:r w:rsidRPr="007A2586">
              <w:rPr>
                <w:rStyle w:val="Hyperlink"/>
                <w:webHidden/>
              </w:rPr>
              <w:fldChar w:fldCharType="separate"/>
            </w:r>
            <w:r w:rsidRPr="007A2586">
              <w:rPr>
                <w:rStyle w:val="Hyperlink"/>
                <w:webHidden/>
              </w:rPr>
              <w:t>5</w:t>
            </w:r>
            <w:r w:rsidRPr="007A2586">
              <w:rPr>
                <w:rStyle w:val="Hyperlink"/>
                <w:webHidden/>
              </w:rPr>
              <w:fldChar w:fldCharType="end"/>
            </w:r>
          </w:hyperlink>
        </w:p>
        <w:p w14:paraId="784948F3" w14:textId="77777777" w:rsidR="007A2586" w:rsidRPr="007A2586" w:rsidRDefault="007A2586" w:rsidP="007A2586">
          <w:pPr>
            <w:jc w:val="both"/>
          </w:pPr>
          <w:hyperlink r:id="rId8" w:anchor="_Toc200353479" w:history="1">
            <w:r w:rsidRPr="007A2586">
              <w:rPr>
                <w:rStyle w:val="Hyperlink"/>
              </w:rPr>
              <w:t>Conclusion</w:t>
            </w:r>
            <w:r w:rsidRPr="007A2586">
              <w:rPr>
                <w:rStyle w:val="Hyperlink"/>
                <w:webHidden/>
              </w:rPr>
              <w:tab/>
            </w:r>
            <w:r w:rsidRPr="007A2586">
              <w:rPr>
                <w:rStyle w:val="Hyperlink"/>
                <w:webHidden/>
              </w:rPr>
              <w:fldChar w:fldCharType="begin"/>
            </w:r>
            <w:r w:rsidRPr="007A2586">
              <w:rPr>
                <w:rStyle w:val="Hyperlink"/>
                <w:webHidden/>
              </w:rPr>
              <w:instrText xml:space="preserve"> PAGEREF _Toc200353479 \h </w:instrText>
            </w:r>
            <w:r w:rsidRPr="007A2586">
              <w:rPr>
                <w:rStyle w:val="Hyperlink"/>
                <w:webHidden/>
              </w:rPr>
            </w:r>
            <w:r w:rsidRPr="007A2586">
              <w:rPr>
                <w:rStyle w:val="Hyperlink"/>
                <w:webHidden/>
              </w:rPr>
              <w:fldChar w:fldCharType="separate"/>
            </w:r>
            <w:r w:rsidRPr="007A2586">
              <w:rPr>
                <w:rStyle w:val="Hyperlink"/>
                <w:webHidden/>
              </w:rPr>
              <w:t>6</w:t>
            </w:r>
            <w:r w:rsidRPr="007A2586">
              <w:rPr>
                <w:rStyle w:val="Hyperlink"/>
                <w:webHidden/>
              </w:rPr>
              <w:fldChar w:fldCharType="end"/>
            </w:r>
          </w:hyperlink>
        </w:p>
        <w:p w14:paraId="2E807F4D" w14:textId="77777777" w:rsidR="007A2586" w:rsidRPr="007A2586" w:rsidRDefault="007A2586" w:rsidP="007A2586">
          <w:pPr>
            <w:jc w:val="both"/>
          </w:pPr>
          <w:hyperlink r:id="rId9" w:anchor="_Toc200353480" w:history="1">
            <w:r w:rsidRPr="007A2586">
              <w:rPr>
                <w:rStyle w:val="Hyperlink"/>
              </w:rPr>
              <w:t>Reference list</w:t>
            </w:r>
            <w:r w:rsidRPr="007A2586">
              <w:rPr>
                <w:rStyle w:val="Hyperlink"/>
                <w:webHidden/>
              </w:rPr>
              <w:tab/>
            </w:r>
            <w:r w:rsidRPr="007A2586">
              <w:rPr>
                <w:rStyle w:val="Hyperlink"/>
                <w:webHidden/>
              </w:rPr>
              <w:fldChar w:fldCharType="begin"/>
            </w:r>
            <w:r w:rsidRPr="007A2586">
              <w:rPr>
                <w:rStyle w:val="Hyperlink"/>
                <w:webHidden/>
              </w:rPr>
              <w:instrText xml:space="preserve"> PAGEREF _Toc200353480 \h </w:instrText>
            </w:r>
            <w:r w:rsidRPr="007A2586">
              <w:rPr>
                <w:rStyle w:val="Hyperlink"/>
                <w:webHidden/>
              </w:rPr>
            </w:r>
            <w:r w:rsidRPr="007A2586">
              <w:rPr>
                <w:rStyle w:val="Hyperlink"/>
                <w:webHidden/>
              </w:rPr>
              <w:fldChar w:fldCharType="separate"/>
            </w:r>
            <w:r w:rsidRPr="007A2586">
              <w:rPr>
                <w:rStyle w:val="Hyperlink"/>
                <w:webHidden/>
              </w:rPr>
              <w:t>7</w:t>
            </w:r>
            <w:r w:rsidRPr="007A2586">
              <w:rPr>
                <w:rStyle w:val="Hyperlink"/>
                <w:webHidden/>
              </w:rPr>
              <w:fldChar w:fldCharType="end"/>
            </w:r>
          </w:hyperlink>
        </w:p>
        <w:p w14:paraId="12A06B8A" w14:textId="77777777" w:rsidR="007A2586" w:rsidRPr="007A2586" w:rsidRDefault="007A2586" w:rsidP="007A2586">
          <w:pPr>
            <w:jc w:val="both"/>
          </w:pPr>
          <w:r w:rsidRPr="007A2586">
            <w:lastRenderedPageBreak/>
            <w:fldChar w:fldCharType="end"/>
          </w:r>
        </w:p>
      </w:sdtContent>
    </w:sdt>
    <w:p w14:paraId="2F4A5A4F" w14:textId="77777777" w:rsidR="007A2586" w:rsidRPr="007A2586" w:rsidRDefault="007A2586" w:rsidP="007A2586">
      <w:pPr>
        <w:jc w:val="both"/>
        <w:sectPr w:rsidR="007A2586" w:rsidRPr="007A2586" w:rsidSect="007A2586">
          <w:pgSz w:w="12240" w:h="15840"/>
          <w:pgMar w:top="1440" w:right="1440" w:bottom="1440" w:left="1440" w:header="720" w:footer="720" w:gutter="0"/>
          <w:pgNumType w:start="1"/>
          <w:cols w:space="720"/>
        </w:sectPr>
      </w:pPr>
    </w:p>
    <w:p w14:paraId="527765FC" w14:textId="77777777" w:rsidR="007A2586" w:rsidRPr="007A2586" w:rsidRDefault="007A2586" w:rsidP="007A2586">
      <w:pPr>
        <w:jc w:val="both"/>
        <w:rPr>
          <w:b/>
        </w:rPr>
      </w:pPr>
      <w:bookmarkStart w:id="0" w:name="_Toc200353475"/>
      <w:r w:rsidRPr="007A2586">
        <w:rPr>
          <w:b/>
        </w:rPr>
        <w:lastRenderedPageBreak/>
        <w:t>Introduction</w:t>
      </w:r>
      <w:bookmarkEnd w:id="0"/>
    </w:p>
    <w:p w14:paraId="499053DB" w14:textId="77777777" w:rsidR="007A2586" w:rsidRPr="007A2586" w:rsidRDefault="007A2586" w:rsidP="007A2586">
      <w:pPr>
        <w:jc w:val="both"/>
      </w:pPr>
      <w:r w:rsidRPr="007A2586">
        <w:t xml:space="preserve">Novotel Sheffield Centre, Sheffield City Centre, Sheffield S1 2PR, 50 Arundel Gate, is where my level six internship happened. The duration of this apprenticeship was ten weeks. Through the course of my internship, I was able to amass a significant amount of experience. The experience comprises working at the front office or reception area of the establishment. For the purpose of serving as the principal point of contact for visitors, the four-star hotel maintains a front desk that is open around the clock, allows guests to store their luggage, and ensures that the check in and check out procedures are speedy. The following was a list of the principal responsibilities that I was responsible for: processing bookings, confirming guests as they entered and exited the hotel, issuing hotel keys, monitoring payments, and delivering hotel keys, in addition to working well with other departments. I was able to get a comprehensive grasp of service accommodations as a result of my participation in this conference. In addition to that, I was able to obtain knowledge about administrative software and administration of front office activities. Both my ability to communicate effectively and my capacity to critically analyse the influence of leadership and technology on the effectiveness and satisfaction of visitors were increased. In order to make the most of both my professional capabilities and my time, I made the decision to establish three learning goals for myself before I began an employment position. In the capacity of senior front desk assistant, it was my responsibility to resolve and monitor any problems that developed in the course of my work environment. In addition, I sought to improve my professional performance and my analytical thinking, both of which contributed to the fact that research became less complicated. </w:t>
      </w:r>
    </w:p>
    <w:p w14:paraId="40EDD432" w14:textId="77777777" w:rsidR="007A2586" w:rsidRPr="007A2586" w:rsidRDefault="007A2586" w:rsidP="007A2586">
      <w:pPr>
        <w:jc w:val="both"/>
      </w:pPr>
    </w:p>
    <w:p w14:paraId="7EF2619F" w14:textId="77777777" w:rsidR="007A2586" w:rsidRPr="007A2586" w:rsidRDefault="007A2586" w:rsidP="007A2586">
      <w:pPr>
        <w:jc w:val="both"/>
      </w:pPr>
    </w:p>
    <w:p w14:paraId="3397FA56" w14:textId="77777777" w:rsidR="007A2586" w:rsidRPr="007A2586" w:rsidRDefault="007A2586" w:rsidP="007A2586">
      <w:pPr>
        <w:jc w:val="both"/>
      </w:pPr>
    </w:p>
    <w:p w14:paraId="686B8C88" w14:textId="77777777" w:rsidR="007A2586" w:rsidRPr="007A2586" w:rsidRDefault="007A2586" w:rsidP="007A2586">
      <w:pPr>
        <w:jc w:val="both"/>
      </w:pPr>
    </w:p>
    <w:p w14:paraId="00FB2EB4" w14:textId="77777777" w:rsidR="007A2586" w:rsidRPr="007A2586" w:rsidRDefault="007A2586" w:rsidP="007A2586">
      <w:pPr>
        <w:jc w:val="both"/>
      </w:pPr>
    </w:p>
    <w:p w14:paraId="3F3B5514" w14:textId="77777777" w:rsidR="007A2586" w:rsidRPr="007A2586" w:rsidRDefault="007A2586" w:rsidP="007A2586">
      <w:pPr>
        <w:jc w:val="both"/>
      </w:pPr>
    </w:p>
    <w:p w14:paraId="623BC81E" w14:textId="77777777" w:rsidR="007A2586" w:rsidRPr="007A2586" w:rsidRDefault="007A2586" w:rsidP="007A2586">
      <w:pPr>
        <w:jc w:val="both"/>
        <w:rPr>
          <w:b/>
        </w:rPr>
      </w:pPr>
      <w:bookmarkStart w:id="1" w:name="_Toc200353476"/>
      <w:r w:rsidRPr="007A2586">
        <w:rPr>
          <w:b/>
        </w:rPr>
        <w:t>Role Reflection</w:t>
      </w:r>
      <w:bookmarkEnd w:id="1"/>
    </w:p>
    <w:p w14:paraId="2A7902C3" w14:textId="77777777" w:rsidR="007A2586" w:rsidRPr="007A2586" w:rsidRDefault="007A2586" w:rsidP="007A2586">
      <w:pPr>
        <w:jc w:val="both"/>
      </w:pPr>
      <w:r w:rsidRPr="007A2586">
        <w:t xml:space="preserve">I have chosen Gibbs' Reflective Cycle (1988) as theoretical framework, as its cyclical nature is ideal for learning from repeated experiences and at Novotel Sheffield Centre, I was involved in both front of house and back of house administration. In the front office, for operational efficiency and guest experience, leadership plays a crucial role here. Enhancing job satisfaction and reducing turnover depend on effective supervisors providing support (Van Dierdonck, 2006). For some tasks, like reservations and billing, </w:t>
      </w:r>
      <w:r w:rsidRPr="007A2586">
        <w:lastRenderedPageBreak/>
        <w:t>streamlining operations with technical knowledge of the Property Management System (PMS) was essential.</w:t>
      </w:r>
    </w:p>
    <w:p w14:paraId="7F6BC0D6" w14:textId="77777777" w:rsidR="007A2586" w:rsidRPr="007A2586" w:rsidRDefault="007A2586" w:rsidP="007A2586">
      <w:pPr>
        <w:jc w:val="both"/>
      </w:pPr>
      <w:r w:rsidRPr="007A2586">
        <w:t>The department was managed by the front-office manager as well as the duty managers. Leadership tactics that were often used included inspections, training, and mentoring. When there were five daily briefings, topics that were discussed included responsibilities and expectations, direct guidance, and in-service training on procedures and interactions with guests. Maintaining service while optimizing operations was the objective of this endeavour. Effective leadership, particularly aid from supervisors, improved the mood of the personnel and increased their willingness to contribute. When their superiors provided them with direct instructions and made the working atmosphere pleasant, the employees were more engaged and proactive in their work. Both leadership and supervision demonstrate how different management styles influence the behaviour of employees and the performance of departments (Peprah, 2023). My internship gave me many opportunities to practice, and observe vital skills and it described here with real life example.</w:t>
      </w:r>
    </w:p>
    <w:p w14:paraId="63D1D550" w14:textId="77777777" w:rsidR="007A2586" w:rsidRPr="007A2586" w:rsidRDefault="007A2586" w:rsidP="007A2586">
      <w:pPr>
        <w:jc w:val="both"/>
      </w:pPr>
      <w:r w:rsidRPr="007A2586">
        <w:t>Example 1: Resolving Peak Check in Double Bookings</w:t>
      </w:r>
    </w:p>
    <w:p w14:paraId="03F15CC5" w14:textId="77777777" w:rsidR="007A2586" w:rsidRPr="007A2586" w:rsidRDefault="007A2586" w:rsidP="007A2586">
      <w:pPr>
        <w:jc w:val="both"/>
      </w:pPr>
      <w:r w:rsidRPr="007A2586">
        <w:t>The PMS showed no rooms, a duplicate booking, when a confirmed passenger arrived during a busy afternoon check in. Common hospitality mistakes may upset customers like smile, courteous, and listen to the client's complaint, I immediately employed guest service training.  The guest protested, so I reviewed PMS booking records and noticed the discrepancy.  PMS room type analysis and premium cleaning addressed issues instantly. Quick action got the traveller complimentary beverages and an upgraded room for their trouble. Administrative tasks and service failure prevention need quick decision-making, communication, and PMS abilities. My patience and inquiry helped my organisation fix the issue fast.</w:t>
      </w:r>
    </w:p>
    <w:p w14:paraId="5D80AAF6" w14:textId="77777777" w:rsidR="007A2586" w:rsidRPr="007A2586" w:rsidRDefault="007A2586" w:rsidP="007A2586">
      <w:pPr>
        <w:jc w:val="both"/>
      </w:pPr>
      <w:r w:rsidRPr="007A2586">
        <w:t>Example 2: Complex Group Billing or Checkout</w:t>
      </w:r>
    </w:p>
    <w:p w14:paraId="2C2B7E74" w14:textId="77777777" w:rsidR="007A2586" w:rsidRPr="007A2586" w:rsidRDefault="007A2586" w:rsidP="007A2586">
      <w:pPr>
        <w:jc w:val="both"/>
      </w:pPr>
      <w:r w:rsidRPr="007A2586">
        <w:t>Other big firms questioned restaurant and master account checkout mini-bar prices. The impatient group leader expected results immediately.  Software and human abilities including billing, visitor de-escalation, and negotiation are needed. My PMS experience shows I learn applications quickly, and I struggle to make quick, vital decisions with demanding customers or complicated invoices. I figure out real time tourist joy and corporate money management quickly.</w:t>
      </w:r>
    </w:p>
    <w:p w14:paraId="1B9EEEE0" w14:textId="77777777" w:rsidR="007A2586" w:rsidRPr="007A2586" w:rsidRDefault="007A2586" w:rsidP="007A2586">
      <w:pPr>
        <w:jc w:val="both"/>
      </w:pPr>
    </w:p>
    <w:p w14:paraId="3B3ECCD6" w14:textId="77777777" w:rsidR="007A2586" w:rsidRPr="007A2586" w:rsidRDefault="007A2586" w:rsidP="007A2586">
      <w:pPr>
        <w:jc w:val="both"/>
      </w:pPr>
    </w:p>
    <w:p w14:paraId="7344EFD3" w14:textId="77777777" w:rsidR="007A2586" w:rsidRPr="007A2586" w:rsidRDefault="007A2586" w:rsidP="007A2586">
      <w:pPr>
        <w:jc w:val="both"/>
      </w:pPr>
    </w:p>
    <w:p w14:paraId="36B179CC" w14:textId="77777777" w:rsidR="007A2586" w:rsidRPr="007A2586" w:rsidRDefault="007A2586" w:rsidP="007A2586">
      <w:pPr>
        <w:jc w:val="both"/>
      </w:pPr>
    </w:p>
    <w:p w14:paraId="519A6299" w14:textId="77777777" w:rsidR="007A2586" w:rsidRPr="007A2586" w:rsidRDefault="007A2586" w:rsidP="007A2586">
      <w:pPr>
        <w:jc w:val="both"/>
      </w:pPr>
    </w:p>
    <w:p w14:paraId="2AC5591B" w14:textId="77777777" w:rsidR="007A2586" w:rsidRPr="007A2586" w:rsidRDefault="007A2586" w:rsidP="007A2586">
      <w:pPr>
        <w:jc w:val="both"/>
      </w:pPr>
    </w:p>
    <w:p w14:paraId="6FF82C42" w14:textId="77777777" w:rsidR="007A2586" w:rsidRPr="007A2586" w:rsidRDefault="007A2586" w:rsidP="007A2586">
      <w:pPr>
        <w:jc w:val="both"/>
      </w:pPr>
    </w:p>
    <w:p w14:paraId="1EC6DCCF" w14:textId="77777777" w:rsidR="007A2586" w:rsidRPr="007A2586" w:rsidRDefault="007A2586" w:rsidP="007A2586">
      <w:pPr>
        <w:jc w:val="both"/>
      </w:pPr>
    </w:p>
    <w:p w14:paraId="4E11BC5A" w14:textId="77777777" w:rsidR="007A2586" w:rsidRPr="007A2586" w:rsidRDefault="007A2586" w:rsidP="007A2586">
      <w:pPr>
        <w:jc w:val="both"/>
      </w:pPr>
    </w:p>
    <w:p w14:paraId="1973A9A8" w14:textId="77777777" w:rsidR="007A2586" w:rsidRPr="007A2586" w:rsidRDefault="007A2586" w:rsidP="007A2586">
      <w:pPr>
        <w:jc w:val="both"/>
      </w:pPr>
    </w:p>
    <w:p w14:paraId="05404729" w14:textId="77777777" w:rsidR="007A2586" w:rsidRPr="007A2586" w:rsidRDefault="007A2586" w:rsidP="007A2586">
      <w:pPr>
        <w:jc w:val="both"/>
      </w:pPr>
    </w:p>
    <w:p w14:paraId="0DF69B0E" w14:textId="77777777" w:rsidR="007A2586" w:rsidRPr="007A2586" w:rsidRDefault="007A2586" w:rsidP="007A2586">
      <w:pPr>
        <w:jc w:val="both"/>
      </w:pPr>
    </w:p>
    <w:p w14:paraId="48A7338A" w14:textId="77777777" w:rsidR="007A2586" w:rsidRPr="007A2586" w:rsidRDefault="007A2586" w:rsidP="007A2586">
      <w:pPr>
        <w:jc w:val="both"/>
      </w:pPr>
    </w:p>
    <w:p w14:paraId="51710B99" w14:textId="77777777" w:rsidR="007A2586" w:rsidRPr="007A2586" w:rsidRDefault="007A2586" w:rsidP="007A2586">
      <w:pPr>
        <w:jc w:val="both"/>
      </w:pPr>
    </w:p>
    <w:p w14:paraId="78D6DDF2" w14:textId="77777777" w:rsidR="007A2586" w:rsidRPr="007A2586" w:rsidRDefault="007A2586" w:rsidP="007A2586">
      <w:pPr>
        <w:jc w:val="both"/>
      </w:pPr>
    </w:p>
    <w:p w14:paraId="660D864C" w14:textId="77777777" w:rsidR="007A2586" w:rsidRPr="007A2586" w:rsidRDefault="007A2586" w:rsidP="007A2586">
      <w:pPr>
        <w:jc w:val="both"/>
      </w:pPr>
    </w:p>
    <w:p w14:paraId="2FE5F557" w14:textId="77777777" w:rsidR="007A2586" w:rsidRPr="007A2586" w:rsidRDefault="007A2586" w:rsidP="007A2586">
      <w:pPr>
        <w:jc w:val="both"/>
      </w:pPr>
    </w:p>
    <w:p w14:paraId="2401DB61" w14:textId="77777777" w:rsidR="007A2586" w:rsidRPr="007A2586" w:rsidRDefault="007A2586" w:rsidP="007A2586">
      <w:pPr>
        <w:jc w:val="both"/>
      </w:pPr>
    </w:p>
    <w:p w14:paraId="7649EABB" w14:textId="77777777" w:rsidR="007A2586" w:rsidRPr="007A2586" w:rsidRDefault="007A2586" w:rsidP="007A2586">
      <w:pPr>
        <w:jc w:val="both"/>
      </w:pPr>
    </w:p>
    <w:p w14:paraId="0CBF079D" w14:textId="77777777" w:rsidR="007A2586" w:rsidRPr="007A2586" w:rsidRDefault="007A2586" w:rsidP="007A2586">
      <w:pPr>
        <w:jc w:val="both"/>
      </w:pPr>
    </w:p>
    <w:p w14:paraId="1793D94B" w14:textId="77777777" w:rsidR="007A2586" w:rsidRPr="007A2586" w:rsidRDefault="007A2586" w:rsidP="007A2586">
      <w:pPr>
        <w:jc w:val="both"/>
      </w:pPr>
    </w:p>
    <w:p w14:paraId="1E03E21F" w14:textId="77777777" w:rsidR="007A2586" w:rsidRPr="007A2586" w:rsidRDefault="007A2586" w:rsidP="007A2586">
      <w:pPr>
        <w:jc w:val="both"/>
      </w:pPr>
    </w:p>
    <w:p w14:paraId="16068ADE" w14:textId="77777777" w:rsidR="007A2586" w:rsidRPr="007A2586" w:rsidRDefault="007A2586" w:rsidP="007A2586">
      <w:pPr>
        <w:jc w:val="both"/>
      </w:pPr>
    </w:p>
    <w:p w14:paraId="140A24B1" w14:textId="77777777" w:rsidR="007A2586" w:rsidRPr="007A2586" w:rsidRDefault="007A2586" w:rsidP="007A2586">
      <w:pPr>
        <w:jc w:val="both"/>
        <w:rPr>
          <w:b/>
        </w:rPr>
      </w:pPr>
      <w:bookmarkStart w:id="2" w:name="_Toc200353477"/>
      <w:r w:rsidRPr="007A2586">
        <w:rPr>
          <w:b/>
        </w:rPr>
        <w:t>Key Hotel Administration Issues</w:t>
      </w:r>
      <w:bookmarkEnd w:id="2"/>
    </w:p>
    <w:p w14:paraId="642E5D0F" w14:textId="77777777" w:rsidR="007A2586" w:rsidRPr="007A2586" w:rsidRDefault="007A2586" w:rsidP="007A2586">
      <w:pPr>
        <w:jc w:val="both"/>
      </w:pPr>
      <w:r w:rsidRPr="007A2586">
        <w:t>Novotel Sheffield Centre’s major challenge was high staff turnover, as like other hospitality sectors. High turnover impacts service consistency and productivity, academic literature confirms it, and the impact directly relates to the personnel resourcing and development module. Training at the front desk was a priority for the management of the Novotel Sheffield Centre. When it comes to difficult topics and technologies, online customer service and training places a greater emphasis on smiling and having a pleasant voice. Service is made more difficult as a result of this, especially for clients that are demanding and have complex reservations (Faller and Aguirre, 2021). A lack of standard administration software training caused things to move more slowly and become more difficult. Issues with service and quality, as well as unhappiness among employees, may be caused by any difficulty.</w:t>
      </w:r>
    </w:p>
    <w:p w14:paraId="61B50295" w14:textId="77777777" w:rsidR="007A2586" w:rsidRPr="007A2586" w:rsidRDefault="007A2586" w:rsidP="007A2586">
      <w:pPr>
        <w:jc w:val="both"/>
      </w:pPr>
    </w:p>
    <w:p w14:paraId="7830EAD0" w14:textId="77777777" w:rsidR="007A2586" w:rsidRPr="007A2586" w:rsidRDefault="007A2586" w:rsidP="007A2586">
      <w:pPr>
        <w:jc w:val="both"/>
      </w:pPr>
    </w:p>
    <w:p w14:paraId="07AD21DB" w14:textId="77777777" w:rsidR="007A2586" w:rsidRPr="007A2586" w:rsidRDefault="007A2586" w:rsidP="007A2586">
      <w:pPr>
        <w:jc w:val="both"/>
      </w:pPr>
    </w:p>
    <w:p w14:paraId="17F87E71" w14:textId="77777777" w:rsidR="007A2586" w:rsidRPr="007A2586" w:rsidRDefault="007A2586" w:rsidP="007A2586">
      <w:pPr>
        <w:jc w:val="both"/>
      </w:pPr>
    </w:p>
    <w:p w14:paraId="33176B26" w14:textId="77777777" w:rsidR="007A2586" w:rsidRPr="007A2586" w:rsidRDefault="007A2586" w:rsidP="007A2586">
      <w:pPr>
        <w:jc w:val="both"/>
      </w:pPr>
    </w:p>
    <w:p w14:paraId="24767031" w14:textId="77777777" w:rsidR="007A2586" w:rsidRPr="007A2586" w:rsidRDefault="007A2586" w:rsidP="007A2586">
      <w:pPr>
        <w:jc w:val="both"/>
      </w:pPr>
    </w:p>
    <w:p w14:paraId="6EBAC40A" w14:textId="77777777" w:rsidR="007A2586" w:rsidRPr="007A2586" w:rsidRDefault="007A2586" w:rsidP="007A2586">
      <w:pPr>
        <w:jc w:val="both"/>
      </w:pPr>
    </w:p>
    <w:p w14:paraId="0DFFB556" w14:textId="77777777" w:rsidR="007A2586" w:rsidRPr="007A2586" w:rsidRDefault="007A2586" w:rsidP="007A2586">
      <w:pPr>
        <w:jc w:val="both"/>
      </w:pPr>
    </w:p>
    <w:p w14:paraId="25DC67E8" w14:textId="77777777" w:rsidR="007A2586" w:rsidRPr="007A2586" w:rsidRDefault="007A2586" w:rsidP="007A2586">
      <w:pPr>
        <w:jc w:val="both"/>
      </w:pPr>
    </w:p>
    <w:p w14:paraId="138AE396" w14:textId="77777777" w:rsidR="007A2586" w:rsidRPr="007A2586" w:rsidRDefault="007A2586" w:rsidP="007A2586">
      <w:pPr>
        <w:jc w:val="both"/>
      </w:pPr>
    </w:p>
    <w:p w14:paraId="52499CBA" w14:textId="77777777" w:rsidR="007A2586" w:rsidRPr="007A2586" w:rsidRDefault="007A2586" w:rsidP="007A2586">
      <w:pPr>
        <w:jc w:val="both"/>
      </w:pPr>
    </w:p>
    <w:p w14:paraId="6D0E5DFD" w14:textId="77777777" w:rsidR="007A2586" w:rsidRPr="007A2586" w:rsidRDefault="007A2586" w:rsidP="007A2586">
      <w:pPr>
        <w:jc w:val="both"/>
      </w:pPr>
    </w:p>
    <w:p w14:paraId="5B38AB9E" w14:textId="77777777" w:rsidR="007A2586" w:rsidRPr="007A2586" w:rsidRDefault="007A2586" w:rsidP="007A2586">
      <w:pPr>
        <w:jc w:val="both"/>
      </w:pPr>
    </w:p>
    <w:p w14:paraId="281CBE37" w14:textId="77777777" w:rsidR="007A2586" w:rsidRPr="007A2586" w:rsidRDefault="007A2586" w:rsidP="007A2586">
      <w:pPr>
        <w:jc w:val="both"/>
      </w:pPr>
    </w:p>
    <w:p w14:paraId="71BA1A72" w14:textId="77777777" w:rsidR="007A2586" w:rsidRPr="007A2586" w:rsidRDefault="007A2586" w:rsidP="007A2586">
      <w:pPr>
        <w:jc w:val="both"/>
      </w:pPr>
    </w:p>
    <w:p w14:paraId="0B9578C9" w14:textId="77777777" w:rsidR="007A2586" w:rsidRPr="007A2586" w:rsidRDefault="007A2586" w:rsidP="007A2586">
      <w:pPr>
        <w:jc w:val="both"/>
      </w:pPr>
    </w:p>
    <w:p w14:paraId="004763C2" w14:textId="77777777" w:rsidR="007A2586" w:rsidRPr="007A2586" w:rsidRDefault="007A2586" w:rsidP="007A2586">
      <w:pPr>
        <w:jc w:val="both"/>
      </w:pPr>
    </w:p>
    <w:p w14:paraId="4DCAA773" w14:textId="77777777" w:rsidR="007A2586" w:rsidRPr="007A2586" w:rsidRDefault="007A2586" w:rsidP="007A2586">
      <w:pPr>
        <w:jc w:val="both"/>
        <w:rPr>
          <w:b/>
        </w:rPr>
      </w:pPr>
      <w:bookmarkStart w:id="3" w:name="_Toc200353478"/>
      <w:r w:rsidRPr="007A2586">
        <w:rPr>
          <w:b/>
        </w:rPr>
        <w:t>Future Trends in Hotel Administration</w:t>
      </w:r>
      <w:bookmarkEnd w:id="3"/>
    </w:p>
    <w:p w14:paraId="7286B36D" w14:textId="77777777" w:rsidR="007A2586" w:rsidRPr="007A2586" w:rsidRDefault="007A2586" w:rsidP="007A2586">
      <w:pPr>
        <w:jc w:val="both"/>
      </w:pPr>
      <w:r w:rsidRPr="007A2586">
        <w:t>Some key trends have emerged that will shape hotel administration, and for Novotel, the three such trends are AI, evolving consumer expectations, and technological advancements. To replace the human touch in guest service, my role will shift towards artificial intelligence. Then, meeting consumer expectations for empathy and anticipatory service, my foundational guest service skills, emphasizing listening and helpfulness, will be crucial. From reservations to data analysis, PMS and CRM systems are centralizing operations, and my experience with these systems will evolve as they become more integrated and intelligent (Depierraz, 2024).</w:t>
      </w:r>
    </w:p>
    <w:p w14:paraId="349E6438" w14:textId="77777777" w:rsidR="007A2586" w:rsidRPr="007A2586" w:rsidRDefault="007A2586" w:rsidP="007A2586">
      <w:pPr>
        <w:jc w:val="both"/>
      </w:pPr>
      <w:r w:rsidRPr="007A2586">
        <w:t xml:space="preserve">Future concerns and developments affect hotel management. AI, consumer tastes, and admin tech change. Increasing use of AI helps with demand forecasts, pricing optimization, and 24/7 chatbots. Hotels may hyper-personalize visitor preferences using AI's massive data sets. Technology changes client expectations like tourists want fast, personalized digital experiences. Amenities may include voice-activated controls, digital room keys, and phone check-in. Visitors choose authenticity and community above their </w:t>
      </w:r>
      <w:r w:rsidRPr="007A2586">
        <w:lastRenderedPageBreak/>
        <w:t>companies (ASET, 2017). Administrative technology and machine learning are changing hotel operations. Front offices are increasingly employing digital room keys and smartphone check-in apps. The Internet of Things lets guests control room lighting, temperature, and entertainment from their phones. Efficiency and maintenance real-time data and predictive analytics in advanced CRM and project management systems help departments make better decisions (Rutherford, 2006).</w:t>
      </w:r>
    </w:p>
    <w:p w14:paraId="3B77897E" w14:textId="77777777" w:rsidR="007A2586" w:rsidRPr="007A2586" w:rsidRDefault="007A2586" w:rsidP="007A2586">
      <w:pPr>
        <w:jc w:val="both"/>
      </w:pPr>
    </w:p>
    <w:p w14:paraId="73E275BF" w14:textId="77777777" w:rsidR="007A2586" w:rsidRPr="007A2586" w:rsidRDefault="007A2586" w:rsidP="007A2586">
      <w:pPr>
        <w:jc w:val="both"/>
      </w:pPr>
    </w:p>
    <w:p w14:paraId="51CC0B75" w14:textId="77777777" w:rsidR="007A2586" w:rsidRPr="007A2586" w:rsidRDefault="007A2586" w:rsidP="007A2586">
      <w:pPr>
        <w:jc w:val="both"/>
      </w:pPr>
    </w:p>
    <w:p w14:paraId="1BE07713" w14:textId="77777777" w:rsidR="007A2586" w:rsidRPr="007A2586" w:rsidRDefault="007A2586" w:rsidP="007A2586">
      <w:pPr>
        <w:jc w:val="both"/>
      </w:pPr>
    </w:p>
    <w:p w14:paraId="0D44D924" w14:textId="77777777" w:rsidR="007A2586" w:rsidRPr="007A2586" w:rsidRDefault="007A2586" w:rsidP="007A2586">
      <w:pPr>
        <w:jc w:val="both"/>
      </w:pPr>
    </w:p>
    <w:p w14:paraId="254AE743" w14:textId="77777777" w:rsidR="007A2586" w:rsidRPr="007A2586" w:rsidRDefault="007A2586" w:rsidP="007A2586">
      <w:pPr>
        <w:jc w:val="both"/>
      </w:pPr>
    </w:p>
    <w:p w14:paraId="4596BD1F" w14:textId="77777777" w:rsidR="007A2586" w:rsidRPr="007A2586" w:rsidRDefault="007A2586" w:rsidP="007A2586">
      <w:pPr>
        <w:jc w:val="both"/>
      </w:pPr>
    </w:p>
    <w:p w14:paraId="42E2288D" w14:textId="77777777" w:rsidR="007A2586" w:rsidRPr="007A2586" w:rsidRDefault="007A2586" w:rsidP="007A2586">
      <w:pPr>
        <w:jc w:val="both"/>
      </w:pPr>
    </w:p>
    <w:p w14:paraId="793A7E57" w14:textId="77777777" w:rsidR="007A2586" w:rsidRPr="007A2586" w:rsidRDefault="007A2586" w:rsidP="007A2586">
      <w:pPr>
        <w:jc w:val="both"/>
      </w:pPr>
    </w:p>
    <w:p w14:paraId="540DB6A2" w14:textId="77777777" w:rsidR="007A2586" w:rsidRPr="007A2586" w:rsidRDefault="007A2586" w:rsidP="007A2586">
      <w:pPr>
        <w:jc w:val="both"/>
      </w:pPr>
    </w:p>
    <w:p w14:paraId="2D243567" w14:textId="77777777" w:rsidR="007A2586" w:rsidRPr="007A2586" w:rsidRDefault="007A2586" w:rsidP="007A2586">
      <w:pPr>
        <w:jc w:val="both"/>
      </w:pPr>
    </w:p>
    <w:p w14:paraId="61216E02" w14:textId="77777777" w:rsidR="007A2586" w:rsidRPr="007A2586" w:rsidRDefault="007A2586" w:rsidP="007A2586">
      <w:pPr>
        <w:jc w:val="both"/>
        <w:rPr>
          <w:b/>
        </w:rPr>
      </w:pPr>
      <w:bookmarkStart w:id="4" w:name="_Toc200353479"/>
      <w:r w:rsidRPr="007A2586">
        <w:rPr>
          <w:b/>
        </w:rPr>
        <w:t>Conclusion</w:t>
      </w:r>
      <w:bookmarkEnd w:id="4"/>
    </w:p>
    <w:p w14:paraId="5A862867" w14:textId="77777777" w:rsidR="007A2586" w:rsidRPr="007A2586" w:rsidRDefault="007A2586" w:rsidP="007A2586">
      <w:pPr>
        <w:jc w:val="both"/>
      </w:pPr>
      <w:r w:rsidRPr="007A2586">
        <w:t>My experience at Novotel has underscored the front office's vital role as it upholds the synergy between interpersonal skills, technical proficiency, and effective leadership. Here, employee turnover and the potential of AI and other technical systems are the operational challenges, and I have achieved a good understanding to overcome those challenges. The front office personnel contribute to the hotel's efficiency and the enjoyment of its guests. My struggles with check in and payment showed me the importance of communication and precision. I developed practical skills, gained insights into the industry’s future, and applied theoretical knowledge. I can assure that satisfaction really happened as my learning objectives were largely met.</w:t>
      </w:r>
    </w:p>
    <w:p w14:paraId="67C8E3E9" w14:textId="77777777" w:rsidR="007A2586" w:rsidRPr="007A2586" w:rsidRDefault="007A2586" w:rsidP="007A2586">
      <w:pPr>
        <w:jc w:val="both"/>
      </w:pPr>
    </w:p>
    <w:p w14:paraId="20DC6273" w14:textId="77777777" w:rsidR="007A2586" w:rsidRPr="007A2586" w:rsidRDefault="007A2586" w:rsidP="007A2586">
      <w:pPr>
        <w:jc w:val="both"/>
      </w:pPr>
    </w:p>
    <w:p w14:paraId="41B99278" w14:textId="77777777" w:rsidR="007A2586" w:rsidRPr="007A2586" w:rsidRDefault="007A2586" w:rsidP="007A2586">
      <w:pPr>
        <w:jc w:val="both"/>
      </w:pPr>
    </w:p>
    <w:p w14:paraId="0734E462" w14:textId="77777777" w:rsidR="007A2586" w:rsidRPr="007A2586" w:rsidRDefault="007A2586" w:rsidP="007A2586">
      <w:pPr>
        <w:jc w:val="both"/>
      </w:pPr>
    </w:p>
    <w:p w14:paraId="132A2E77" w14:textId="77777777" w:rsidR="007A2586" w:rsidRPr="007A2586" w:rsidRDefault="007A2586" w:rsidP="007A2586">
      <w:pPr>
        <w:jc w:val="both"/>
      </w:pPr>
    </w:p>
    <w:p w14:paraId="54453ACF" w14:textId="77777777" w:rsidR="007A2586" w:rsidRPr="007A2586" w:rsidRDefault="007A2586" w:rsidP="007A2586">
      <w:pPr>
        <w:jc w:val="both"/>
      </w:pPr>
    </w:p>
    <w:p w14:paraId="7EEDFE26" w14:textId="77777777" w:rsidR="007A2586" w:rsidRPr="007A2586" w:rsidRDefault="007A2586" w:rsidP="007A2586">
      <w:pPr>
        <w:jc w:val="both"/>
      </w:pPr>
    </w:p>
    <w:p w14:paraId="0B3BE7AD" w14:textId="77777777" w:rsidR="007A2586" w:rsidRPr="007A2586" w:rsidRDefault="007A2586" w:rsidP="007A2586">
      <w:pPr>
        <w:jc w:val="both"/>
      </w:pPr>
    </w:p>
    <w:p w14:paraId="143392AB" w14:textId="77777777" w:rsidR="007A2586" w:rsidRPr="007A2586" w:rsidRDefault="007A2586" w:rsidP="007A2586">
      <w:pPr>
        <w:jc w:val="both"/>
      </w:pPr>
    </w:p>
    <w:p w14:paraId="198E7427" w14:textId="77777777" w:rsidR="007A2586" w:rsidRPr="007A2586" w:rsidRDefault="007A2586" w:rsidP="007A2586">
      <w:pPr>
        <w:jc w:val="both"/>
      </w:pPr>
    </w:p>
    <w:p w14:paraId="090AC155" w14:textId="77777777" w:rsidR="007A2586" w:rsidRPr="007A2586" w:rsidRDefault="007A2586" w:rsidP="007A2586">
      <w:pPr>
        <w:jc w:val="both"/>
      </w:pPr>
    </w:p>
    <w:p w14:paraId="7CA78017" w14:textId="77777777" w:rsidR="007A2586" w:rsidRPr="007A2586" w:rsidRDefault="007A2586" w:rsidP="007A2586">
      <w:pPr>
        <w:jc w:val="both"/>
      </w:pPr>
    </w:p>
    <w:p w14:paraId="40E9E49F" w14:textId="77777777" w:rsidR="007A2586" w:rsidRPr="007A2586" w:rsidRDefault="007A2586" w:rsidP="007A2586">
      <w:pPr>
        <w:jc w:val="both"/>
      </w:pPr>
    </w:p>
    <w:p w14:paraId="67F481C0" w14:textId="77777777" w:rsidR="007A2586" w:rsidRPr="007A2586" w:rsidRDefault="007A2586" w:rsidP="007A2586">
      <w:pPr>
        <w:jc w:val="both"/>
      </w:pPr>
    </w:p>
    <w:p w14:paraId="2A22825C" w14:textId="77777777" w:rsidR="007A2586" w:rsidRPr="007A2586" w:rsidRDefault="007A2586" w:rsidP="007A2586">
      <w:pPr>
        <w:jc w:val="both"/>
      </w:pPr>
    </w:p>
    <w:p w14:paraId="08EFD493" w14:textId="77777777" w:rsidR="007A2586" w:rsidRPr="007A2586" w:rsidRDefault="007A2586" w:rsidP="007A2586">
      <w:pPr>
        <w:jc w:val="both"/>
      </w:pPr>
    </w:p>
    <w:p w14:paraId="73BAB403" w14:textId="77777777" w:rsidR="007A2586" w:rsidRPr="007A2586" w:rsidRDefault="007A2586" w:rsidP="007A2586">
      <w:pPr>
        <w:jc w:val="both"/>
      </w:pPr>
    </w:p>
    <w:p w14:paraId="5C98C229" w14:textId="77777777" w:rsidR="007A2586" w:rsidRPr="007A2586" w:rsidRDefault="007A2586" w:rsidP="007A2586">
      <w:pPr>
        <w:jc w:val="both"/>
        <w:rPr>
          <w:b/>
        </w:rPr>
      </w:pPr>
      <w:bookmarkStart w:id="5" w:name="_Toc200353480"/>
      <w:r w:rsidRPr="007A2586">
        <w:rPr>
          <w:b/>
        </w:rPr>
        <w:t>Reference list</w:t>
      </w:r>
      <w:bookmarkEnd w:id="5"/>
    </w:p>
    <w:p w14:paraId="6B5D8E76" w14:textId="77777777" w:rsidR="007A2586" w:rsidRPr="007A2586" w:rsidRDefault="007A2586" w:rsidP="007A2586">
      <w:pPr>
        <w:jc w:val="both"/>
      </w:pPr>
      <w:r w:rsidRPr="007A2586">
        <w:t xml:space="preserve">ASET (2017). A Good Practice Guide for Placement and Other Work-based Learning Opportunities in Higher Education – Good Practice for Placements Guides – Volume 2. </w:t>
      </w:r>
      <w:r w:rsidRPr="007A2586">
        <w:rPr>
          <w:i/>
          <w:iCs/>
        </w:rPr>
        <w:t>Education + Training</w:t>
      </w:r>
      <w:r w:rsidRPr="007A2586">
        <w:t>, 52(4). doi:https://doi.org/10.1108/et.2010.00452dab.013.</w:t>
      </w:r>
    </w:p>
    <w:p w14:paraId="7F2F3076" w14:textId="77777777" w:rsidR="007A2586" w:rsidRPr="007A2586" w:rsidRDefault="007A2586" w:rsidP="007A2586">
      <w:pPr>
        <w:jc w:val="both"/>
      </w:pPr>
      <w:r w:rsidRPr="007A2586">
        <w:t xml:space="preserve">Denton, G.A. and White, B. (2000). Implementing a Balanced-scorecard Approach to Managing Hotel Operations. </w:t>
      </w:r>
      <w:r w:rsidRPr="007A2586">
        <w:rPr>
          <w:i/>
          <w:iCs/>
        </w:rPr>
        <w:t>Cornell Hotel and Restaurant Administration Quarterly</w:t>
      </w:r>
      <w:r w:rsidRPr="007A2586">
        <w:t>, 41(1), pp.94–107. doi:https://doi.org/10.1177/001088040004100127.</w:t>
      </w:r>
    </w:p>
    <w:p w14:paraId="506318C6" w14:textId="77777777" w:rsidR="007A2586" w:rsidRPr="007A2586" w:rsidRDefault="007A2586" w:rsidP="007A2586">
      <w:pPr>
        <w:jc w:val="both"/>
      </w:pPr>
      <w:r w:rsidRPr="007A2586">
        <w:t xml:space="preserve">Depierraz, A.C. (2024). </w:t>
      </w:r>
      <w:r w:rsidRPr="007A2586">
        <w:rPr>
          <w:i/>
          <w:iCs/>
        </w:rPr>
        <w:t>Hotel Employee Training Impacts Customer Experience and Happiness</w:t>
      </w:r>
      <w:r w:rsidRPr="007A2586">
        <w:t>. [online] Ehl.edu. Available at: https://hospitalityinsights.ehl.edu/hotel-employee-training-impacts-customer-experience-and-happiness [Accessed 8 Jun. 2025].</w:t>
      </w:r>
    </w:p>
    <w:p w14:paraId="04BA5227" w14:textId="77777777" w:rsidR="007A2586" w:rsidRPr="007A2586" w:rsidRDefault="007A2586" w:rsidP="007A2586">
      <w:pPr>
        <w:jc w:val="both"/>
      </w:pPr>
      <w:r w:rsidRPr="007A2586">
        <w:t xml:space="preserve">Faller, S. and Aguirre, E. (2021). PROBLEMS IN SATISFYING HOTEL GUESTS, DECISION MAKING OR LANGUAGE GAPS? </w:t>
      </w:r>
      <w:r w:rsidRPr="007A2586">
        <w:rPr>
          <w:i/>
          <w:iCs/>
        </w:rPr>
        <w:t>Journal of Tourism &amp; Sports Management (JTSM</w:t>
      </w:r>
      <w:r w:rsidRPr="007A2586">
        <w:t>, [online] 3(3), pp.426–439. Available at: https://www.scitcentral.com/documents/6c2fae249446b47ca29054b3d74c4a75.pdf [Accessed 9 Jun. 2025].</w:t>
      </w:r>
    </w:p>
    <w:p w14:paraId="7AEE5D0F" w14:textId="77777777" w:rsidR="007A2586" w:rsidRPr="007A2586" w:rsidRDefault="007A2586" w:rsidP="007A2586">
      <w:pPr>
        <w:jc w:val="both"/>
      </w:pPr>
      <w:r w:rsidRPr="007A2586">
        <w:t xml:space="preserve">Haag, E. (2013). </w:t>
      </w:r>
      <w:r w:rsidRPr="007A2586">
        <w:rPr>
          <w:i/>
          <w:iCs/>
        </w:rPr>
        <w:t>Internship Guide: Work Placements Step by Step</w:t>
      </w:r>
      <w:r w:rsidRPr="007A2586">
        <w:t>. 5th ed. The Hague: Eleven International Publishing.</w:t>
      </w:r>
    </w:p>
    <w:p w14:paraId="2574FFD0" w14:textId="77777777" w:rsidR="007A2586" w:rsidRPr="007A2586" w:rsidRDefault="007A2586" w:rsidP="007A2586">
      <w:pPr>
        <w:jc w:val="both"/>
      </w:pPr>
      <w:r w:rsidRPr="007A2586">
        <w:t xml:space="preserve">Jones, P. and Lockwood, A. (1989). </w:t>
      </w:r>
      <w:r w:rsidRPr="007A2586">
        <w:rPr>
          <w:i/>
          <w:iCs/>
        </w:rPr>
        <w:t>The Management of Hotel Operations</w:t>
      </w:r>
      <w:r w:rsidRPr="007A2586">
        <w:t>. 5th ed. LONDON: Pearson.</w:t>
      </w:r>
    </w:p>
    <w:p w14:paraId="14868FAE" w14:textId="77777777" w:rsidR="007A2586" w:rsidRPr="007A2586" w:rsidRDefault="007A2586" w:rsidP="007A2586">
      <w:pPr>
        <w:jc w:val="both"/>
      </w:pPr>
      <w:r w:rsidRPr="007A2586">
        <w:lastRenderedPageBreak/>
        <w:t xml:space="preserve">Kim, T.G., Lee, J.H. and Law, R. (2008). An empirical examination of the acceptance behaviour of hotel front office systems: An extended technology acceptance model. </w:t>
      </w:r>
      <w:r w:rsidRPr="007A2586">
        <w:rPr>
          <w:i/>
          <w:iCs/>
        </w:rPr>
        <w:t>Tourism Management</w:t>
      </w:r>
      <w:r w:rsidRPr="007A2586">
        <w:t>, 29(3), pp.500–513. doi:https://doi.org/10.1016/j.tourman.2007.05.016.</w:t>
      </w:r>
    </w:p>
    <w:p w14:paraId="0942B3C5" w14:textId="77777777" w:rsidR="007A2586" w:rsidRPr="007A2586" w:rsidRDefault="007A2586" w:rsidP="007A2586">
      <w:pPr>
        <w:jc w:val="both"/>
      </w:pPr>
      <w:r w:rsidRPr="007A2586">
        <w:t xml:space="preserve">Peprah, P. (2023). Leadership and its Impact on Supervision in the Hospitality Industry. </w:t>
      </w:r>
      <w:r w:rsidRPr="007A2586">
        <w:rPr>
          <w:i/>
          <w:iCs/>
        </w:rPr>
        <w:t>Archives of Business Research</w:t>
      </w:r>
      <w:r w:rsidRPr="007A2586">
        <w:t>, [online] Vol. 11(No. 1), pp.135–143. Available at: https://www.researchgate.net/publication/370229591_Leadership_and_its_Impact_on_Supervision_in_the_Hospitality_Industry [Accessed 8 Jun. 2025].</w:t>
      </w:r>
    </w:p>
    <w:p w14:paraId="5EF750D3" w14:textId="77777777" w:rsidR="007A2586" w:rsidRPr="007A2586" w:rsidRDefault="007A2586" w:rsidP="007A2586">
      <w:pPr>
        <w:jc w:val="both"/>
      </w:pPr>
      <w:r w:rsidRPr="007A2586">
        <w:t xml:space="preserve">Rutherford, D.G. (2006). </w:t>
      </w:r>
      <w:r w:rsidRPr="007A2586">
        <w:rPr>
          <w:i/>
          <w:iCs/>
        </w:rPr>
        <w:t>Hotel Management and Operations</w:t>
      </w:r>
      <w:r w:rsidRPr="007A2586">
        <w:t>. 5th ed. LONDON: Pearson.</w:t>
      </w:r>
    </w:p>
    <w:p w14:paraId="50E49AB3" w14:textId="77777777" w:rsidR="007A2586" w:rsidRPr="007A2586" w:rsidRDefault="007A2586" w:rsidP="007A2586">
      <w:pPr>
        <w:jc w:val="both"/>
      </w:pPr>
      <w:r w:rsidRPr="007A2586">
        <w:t xml:space="preserve">Toh, R.A.M. and Potapova, I.I. (2013). Check–in Check–out: Improving the Management of Hotel Front Office Operations. </w:t>
      </w:r>
      <w:r w:rsidRPr="007A2586">
        <w:rPr>
          <w:i/>
          <w:iCs/>
        </w:rPr>
        <w:t>European Journal of Economic Studies</w:t>
      </w:r>
      <w:r w:rsidRPr="007A2586">
        <w:t>, 4(2), pp.115–117. doi:https://doi.org/10.13187/es.2013.4.115.</w:t>
      </w:r>
    </w:p>
    <w:p w14:paraId="6D0F9C04" w14:textId="77777777" w:rsidR="007A2586" w:rsidRPr="007A2586" w:rsidRDefault="007A2586" w:rsidP="007A2586">
      <w:pPr>
        <w:jc w:val="both"/>
      </w:pPr>
      <w:r w:rsidRPr="007A2586">
        <w:t xml:space="preserve">Van Dierdonck, R. (2006). Service Operations Management: Improving Service Delivery20061R. Johnston and G. Clark. Service Operations Management: Improving Service Delivery. 2nd ed.: Pearson Education Limited 2005. pp. 496. </w:t>
      </w:r>
      <w:r w:rsidRPr="007A2586">
        <w:rPr>
          <w:i/>
          <w:iCs/>
        </w:rPr>
        <w:t>International Journal of Service Industry Management</w:t>
      </w:r>
      <w:r w:rsidRPr="007A2586">
        <w:t>, 17(1), pp.99–100. doi:https://doi.org/10.1108/09564230610651606.</w:t>
      </w:r>
    </w:p>
    <w:p w14:paraId="0AE1413D" w14:textId="77777777" w:rsidR="007A2586" w:rsidRPr="007A2586" w:rsidRDefault="007A2586" w:rsidP="007A2586">
      <w:pPr>
        <w:jc w:val="both"/>
      </w:pPr>
      <w:r w:rsidRPr="007A2586">
        <w:t xml:space="preserve">Wood, R.C. (2014). Key Concepts in Hospitality Management2014 1 Edited by Wood R.C. Key Concepts in Hospitality Management Los Angeles, London, New Delhi, Singapore, Washington DC Sage Publications 2013 978-1-4462-0068-1,978-1-4462-0069-8(PBK) $91.23 hardcover, $32.40 paperback. </w:t>
      </w:r>
      <w:r w:rsidRPr="007A2586">
        <w:rPr>
          <w:i/>
          <w:iCs/>
        </w:rPr>
        <w:t>International Journal of Contemporary Hospitality Management</w:t>
      </w:r>
      <w:r w:rsidRPr="007A2586">
        <w:t>, 26(2), pp.324–325. doi:https://doi.org/10.1108/ijchm-04-2013-0184.</w:t>
      </w:r>
    </w:p>
    <w:p w14:paraId="7E907754" w14:textId="77777777" w:rsidR="007A2586" w:rsidRPr="007A2586" w:rsidRDefault="007A2586" w:rsidP="007A2586">
      <w:pPr>
        <w:jc w:val="both"/>
      </w:pPr>
    </w:p>
    <w:p w14:paraId="62A990DE" w14:textId="5B1B76E4" w:rsidR="007A2586" w:rsidRDefault="007A2586" w:rsidP="007A2586">
      <w:pPr>
        <w:jc w:val="both"/>
      </w:pPr>
    </w:p>
    <w:sectPr w:rsidR="007A25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586"/>
    <w:rsid w:val="007A2586"/>
    <w:rsid w:val="00AA2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7A2CA"/>
  <w15:chartTrackingRefBased/>
  <w15:docId w15:val="{F0F37C4E-8676-456A-8E8A-ADA97211C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5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25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25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25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25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25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5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5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5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5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25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25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25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25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25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5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5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586"/>
    <w:rPr>
      <w:rFonts w:eastAsiaTheme="majorEastAsia" w:cstheme="majorBidi"/>
      <w:color w:val="272727" w:themeColor="text1" w:themeTint="D8"/>
    </w:rPr>
  </w:style>
  <w:style w:type="paragraph" w:styleId="Title">
    <w:name w:val="Title"/>
    <w:basedOn w:val="Normal"/>
    <w:next w:val="Normal"/>
    <w:link w:val="TitleChar"/>
    <w:uiPriority w:val="10"/>
    <w:qFormat/>
    <w:rsid w:val="007A25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5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5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5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586"/>
    <w:pPr>
      <w:spacing w:before="160"/>
      <w:jc w:val="center"/>
    </w:pPr>
    <w:rPr>
      <w:i/>
      <w:iCs/>
      <w:color w:val="404040" w:themeColor="text1" w:themeTint="BF"/>
    </w:rPr>
  </w:style>
  <w:style w:type="character" w:customStyle="1" w:styleId="QuoteChar">
    <w:name w:val="Quote Char"/>
    <w:basedOn w:val="DefaultParagraphFont"/>
    <w:link w:val="Quote"/>
    <w:uiPriority w:val="29"/>
    <w:rsid w:val="007A2586"/>
    <w:rPr>
      <w:i/>
      <w:iCs/>
      <w:color w:val="404040" w:themeColor="text1" w:themeTint="BF"/>
    </w:rPr>
  </w:style>
  <w:style w:type="paragraph" w:styleId="ListParagraph">
    <w:name w:val="List Paragraph"/>
    <w:basedOn w:val="Normal"/>
    <w:uiPriority w:val="34"/>
    <w:qFormat/>
    <w:rsid w:val="007A2586"/>
    <w:pPr>
      <w:ind w:left="720"/>
      <w:contextualSpacing/>
    </w:pPr>
  </w:style>
  <w:style w:type="character" w:styleId="IntenseEmphasis">
    <w:name w:val="Intense Emphasis"/>
    <w:basedOn w:val="DefaultParagraphFont"/>
    <w:uiPriority w:val="21"/>
    <w:qFormat/>
    <w:rsid w:val="007A2586"/>
    <w:rPr>
      <w:i/>
      <w:iCs/>
      <w:color w:val="0F4761" w:themeColor="accent1" w:themeShade="BF"/>
    </w:rPr>
  </w:style>
  <w:style w:type="paragraph" w:styleId="IntenseQuote">
    <w:name w:val="Intense Quote"/>
    <w:basedOn w:val="Normal"/>
    <w:next w:val="Normal"/>
    <w:link w:val="IntenseQuoteChar"/>
    <w:uiPriority w:val="30"/>
    <w:qFormat/>
    <w:rsid w:val="007A25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2586"/>
    <w:rPr>
      <w:i/>
      <w:iCs/>
      <w:color w:val="0F4761" w:themeColor="accent1" w:themeShade="BF"/>
    </w:rPr>
  </w:style>
  <w:style w:type="character" w:styleId="IntenseReference">
    <w:name w:val="Intense Reference"/>
    <w:basedOn w:val="DefaultParagraphFont"/>
    <w:uiPriority w:val="32"/>
    <w:qFormat/>
    <w:rsid w:val="007A2586"/>
    <w:rPr>
      <w:b/>
      <w:bCs/>
      <w:smallCaps/>
      <w:color w:val="0F4761" w:themeColor="accent1" w:themeShade="BF"/>
      <w:spacing w:val="5"/>
    </w:rPr>
  </w:style>
  <w:style w:type="character" w:styleId="Hyperlink">
    <w:name w:val="Hyperlink"/>
    <w:basedOn w:val="DefaultParagraphFont"/>
    <w:uiPriority w:val="99"/>
    <w:unhideWhenUsed/>
    <w:rsid w:val="007A2586"/>
    <w:rPr>
      <w:color w:val="467886" w:themeColor="hyperlink"/>
      <w:u w:val="single"/>
    </w:rPr>
  </w:style>
  <w:style w:type="character" w:styleId="UnresolvedMention">
    <w:name w:val="Unresolved Mention"/>
    <w:basedOn w:val="DefaultParagraphFont"/>
    <w:uiPriority w:val="99"/>
    <w:semiHidden/>
    <w:unhideWhenUsed/>
    <w:rsid w:val="007A25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0630341">
      <w:bodyDiv w:val="1"/>
      <w:marLeft w:val="0"/>
      <w:marRight w:val="0"/>
      <w:marTop w:val="0"/>
      <w:marBottom w:val="0"/>
      <w:divBdr>
        <w:top w:val="none" w:sz="0" w:space="0" w:color="auto"/>
        <w:left w:val="none" w:sz="0" w:space="0" w:color="auto"/>
        <w:bottom w:val="none" w:sz="0" w:space="0" w:color="auto"/>
        <w:right w:val="none" w:sz="0" w:space="0" w:color="auto"/>
      </w:divBdr>
    </w:div>
    <w:div w:id="152917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Yousra\Downloads\Salam%20Al-Masoud_BMIH6004_Managing%20Hotel%20Administration_%20(1).docx" TargetMode="External"/><Relationship Id="rId3" Type="http://schemas.openxmlformats.org/officeDocument/2006/relationships/webSettings" Target="webSettings.xml"/><Relationship Id="rId7" Type="http://schemas.openxmlformats.org/officeDocument/2006/relationships/hyperlink" Target="file:///C:\Users\Yousra\Downloads\Salam%20Al-Masoud_BMIH6004_Managing%20Hotel%20Administration_%20(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Yousra\Downloads\Salam%20Al-Masoud_BMIH6004_Managing%20Hotel%20Administration_%20(1).docx" TargetMode="External"/><Relationship Id="rId11" Type="http://schemas.openxmlformats.org/officeDocument/2006/relationships/theme" Target="theme/theme1.xml"/><Relationship Id="rId5" Type="http://schemas.openxmlformats.org/officeDocument/2006/relationships/hyperlink" Target="file:///C:\Users\Yousra\Downloads\Salam%20Al-Masoud_BMIH6004_Managing%20Hotel%20Administration_%20(1).docx" TargetMode="External"/><Relationship Id="rId10" Type="http://schemas.openxmlformats.org/officeDocument/2006/relationships/fontTable" Target="fontTable.xml"/><Relationship Id="rId4" Type="http://schemas.openxmlformats.org/officeDocument/2006/relationships/hyperlink" Target="file:///C:\Users\Yousra\Downloads\Salam%20Al-Masoud_BMIH6004_Managing%20Hotel%20Administration_%20(1).docx" TargetMode="External"/><Relationship Id="rId9" Type="http://schemas.openxmlformats.org/officeDocument/2006/relationships/hyperlink" Target="file:///C:\Users\Yousra\Downloads\Salam%20Al-Masoud_BMIH6004_Managing%20Hotel%20Administration_%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1904</Words>
  <Characters>10855</Characters>
  <Application>Microsoft Office Word</Application>
  <DocSecurity>0</DocSecurity>
  <Lines>90</Lines>
  <Paragraphs>25</Paragraphs>
  <ScaleCrop>false</ScaleCrop>
  <Company/>
  <LinksUpToDate>false</LinksUpToDate>
  <CharactersWithSpaces>12734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2025-06-16T19:05:00Z</dcterms:created>
  <dcterms:modified xsi:type="dcterms:W3CDTF">2025-06-16T19:06:00Z</dcterms:modified>
</cp:coreProperties>
</file>