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1B4FF96" w14:textId="77777777" w:rsidR="00167A2D" w:rsidRPr="00167A2D" w:rsidRDefault="00167A2D" w:rsidP="00167A2D">
      <w:pPr>
        <w:spacing w:line="360" w:lineRule="auto"/>
        <w:jc w:val="both"/>
        <w:rPr>
          <w:rFonts w:ascii="Times New Roman" w:hAnsi="Times New Roman" w:cs="Times New Roman"/>
          <w:sz w:val="24"/>
          <w:szCs w:val="24"/>
        </w:rPr>
      </w:pPr>
    </w:p>
    <w:p w14:paraId="77BE18E5" w14:textId="255D17CD" w:rsidR="00167A2D" w:rsidRDefault="005426BD" w:rsidP="00167A2D">
      <w:pPr>
        <w:spacing w:line="360" w:lineRule="auto"/>
        <w:jc w:val="both"/>
        <w:rPr>
          <w:rFonts w:ascii="Times New Roman" w:hAnsi="Times New Roman" w:cs="Times New Roman"/>
          <w:sz w:val="24"/>
          <w:szCs w:val="24"/>
        </w:rPr>
      </w:pPr>
      <w:r>
        <w:rPr>
          <w:noProof/>
        </w:rPr>
        <w:drawing>
          <wp:inline distT="0" distB="0" distL="0" distR="0" wp14:anchorId="7F66D807" wp14:editId="60F523FF">
            <wp:extent cx="5943600" cy="249745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2497455"/>
                    </a:xfrm>
                    <a:prstGeom prst="rect">
                      <a:avLst/>
                    </a:prstGeom>
                  </pic:spPr>
                </pic:pic>
              </a:graphicData>
            </a:graphic>
          </wp:inline>
        </w:drawing>
      </w:r>
    </w:p>
    <w:p w14:paraId="01281693" w14:textId="3E2A9D95" w:rsidR="005426BD" w:rsidRPr="005426BD" w:rsidRDefault="005426BD" w:rsidP="005426BD">
      <w:pPr>
        <w:spacing w:line="360" w:lineRule="auto"/>
        <w:jc w:val="center"/>
        <w:rPr>
          <w:rFonts w:cstheme="minorHAnsi"/>
          <w:b/>
          <w:sz w:val="40"/>
          <w:szCs w:val="24"/>
        </w:rPr>
      </w:pPr>
      <w:r w:rsidRPr="005426BD">
        <w:rPr>
          <w:rFonts w:cstheme="minorHAnsi"/>
          <w:b/>
          <w:sz w:val="40"/>
          <w:szCs w:val="24"/>
        </w:rPr>
        <w:t>Speaker Note with Presentation</w:t>
      </w:r>
    </w:p>
    <w:p w14:paraId="52CE0F9D" w14:textId="77777777" w:rsidR="00167A2D" w:rsidRPr="00167A2D" w:rsidRDefault="00167A2D" w:rsidP="00167A2D">
      <w:pPr>
        <w:spacing w:line="360" w:lineRule="auto"/>
        <w:jc w:val="both"/>
        <w:rPr>
          <w:rFonts w:ascii="Times New Roman" w:hAnsi="Times New Roman" w:cs="Times New Roman"/>
          <w:sz w:val="24"/>
          <w:szCs w:val="24"/>
        </w:rPr>
      </w:pPr>
    </w:p>
    <w:p w14:paraId="4639CEC7" w14:textId="17C04CC4" w:rsidR="00167A2D" w:rsidRDefault="005426BD" w:rsidP="00BA0E75">
      <w:pPr>
        <w:spacing w:line="360" w:lineRule="auto"/>
        <w:jc w:val="both"/>
        <w:rPr>
          <w:rFonts w:ascii="Times New Roman" w:hAnsi="Times New Roman" w:cs="Times New Roman"/>
          <w:sz w:val="24"/>
          <w:szCs w:val="24"/>
        </w:rPr>
      </w:pPr>
      <w:r>
        <w:rPr>
          <w:rFonts w:ascii="Times New Roman" w:hAnsi="Times New Roman" w:cs="Times New Roman"/>
          <w:sz w:val="24"/>
          <w:szCs w:val="24"/>
        </w:rPr>
        <w:t>Submitted by:</w:t>
      </w:r>
      <w:r w:rsidR="00BA0E75">
        <w:rPr>
          <w:rFonts w:ascii="Times New Roman" w:hAnsi="Times New Roman" w:cs="Times New Roman"/>
          <w:sz w:val="24"/>
          <w:szCs w:val="24"/>
        </w:rPr>
        <w:t xml:space="preserve"> </w:t>
      </w:r>
      <w:proofErr w:type="spellStart"/>
      <w:r w:rsidR="00BA0E75" w:rsidRPr="00BA0E75">
        <w:rPr>
          <w:rFonts w:ascii="Times New Roman" w:hAnsi="Times New Roman" w:cs="Times New Roman"/>
          <w:sz w:val="24"/>
          <w:szCs w:val="24"/>
        </w:rPr>
        <w:t>Tahmina</w:t>
      </w:r>
      <w:proofErr w:type="spellEnd"/>
      <w:r w:rsidR="00BA0E75" w:rsidRPr="00BA0E75">
        <w:rPr>
          <w:rFonts w:ascii="Times New Roman" w:hAnsi="Times New Roman" w:cs="Times New Roman"/>
          <w:sz w:val="24"/>
          <w:szCs w:val="24"/>
        </w:rPr>
        <w:t xml:space="preserve"> </w:t>
      </w:r>
      <w:proofErr w:type="spellStart"/>
      <w:r w:rsidR="00BA0E75" w:rsidRPr="00BA0E75">
        <w:rPr>
          <w:rFonts w:ascii="Times New Roman" w:hAnsi="Times New Roman" w:cs="Times New Roman"/>
          <w:sz w:val="24"/>
          <w:szCs w:val="24"/>
        </w:rPr>
        <w:t>Sharmin</w:t>
      </w:r>
      <w:proofErr w:type="spellEnd"/>
    </w:p>
    <w:p w14:paraId="7CB4741F" w14:textId="474DC6A8" w:rsidR="005426BD" w:rsidRDefault="005426BD" w:rsidP="00167A2D">
      <w:pPr>
        <w:spacing w:line="360" w:lineRule="auto"/>
        <w:jc w:val="both"/>
        <w:rPr>
          <w:rFonts w:ascii="Times New Roman" w:hAnsi="Times New Roman" w:cs="Times New Roman"/>
          <w:sz w:val="24"/>
          <w:szCs w:val="24"/>
        </w:rPr>
      </w:pPr>
      <w:r>
        <w:rPr>
          <w:rFonts w:ascii="Times New Roman" w:hAnsi="Times New Roman" w:cs="Times New Roman"/>
          <w:sz w:val="24"/>
          <w:szCs w:val="24"/>
        </w:rPr>
        <w:t>ID:</w:t>
      </w:r>
      <w:r w:rsidR="00BA0E75">
        <w:rPr>
          <w:rFonts w:ascii="Times New Roman" w:hAnsi="Times New Roman" w:cs="Times New Roman"/>
          <w:sz w:val="24"/>
          <w:szCs w:val="24"/>
        </w:rPr>
        <w:t xml:space="preserve"> 1816429</w:t>
      </w:r>
    </w:p>
    <w:p w14:paraId="0DCAF180" w14:textId="44EB8A8D" w:rsidR="00BA0E75" w:rsidRPr="00167A2D" w:rsidRDefault="00BA0E75" w:rsidP="00167A2D">
      <w:pPr>
        <w:spacing w:line="360" w:lineRule="auto"/>
        <w:jc w:val="both"/>
        <w:rPr>
          <w:rFonts w:ascii="Times New Roman" w:hAnsi="Times New Roman" w:cs="Times New Roman"/>
          <w:sz w:val="24"/>
          <w:szCs w:val="24"/>
        </w:rPr>
      </w:pPr>
      <w:r>
        <w:rPr>
          <w:rFonts w:ascii="Times New Roman" w:hAnsi="Times New Roman" w:cs="Times New Roman"/>
          <w:sz w:val="24"/>
          <w:szCs w:val="24"/>
        </w:rPr>
        <w:t>Resubmission date: 27/08/2020</w:t>
      </w:r>
    </w:p>
    <w:p w14:paraId="32BE92D8" w14:textId="77777777" w:rsidR="00167A2D" w:rsidRPr="00167A2D" w:rsidRDefault="00167A2D" w:rsidP="00167A2D">
      <w:pPr>
        <w:spacing w:line="360" w:lineRule="auto"/>
        <w:jc w:val="both"/>
        <w:rPr>
          <w:rFonts w:ascii="Times New Roman" w:hAnsi="Times New Roman" w:cs="Times New Roman"/>
          <w:sz w:val="24"/>
          <w:szCs w:val="24"/>
        </w:rPr>
      </w:pPr>
    </w:p>
    <w:p w14:paraId="5414272F" w14:textId="77777777" w:rsidR="00167A2D" w:rsidRPr="00167A2D" w:rsidRDefault="00167A2D" w:rsidP="00167A2D">
      <w:pPr>
        <w:spacing w:line="360" w:lineRule="auto"/>
        <w:jc w:val="both"/>
        <w:rPr>
          <w:rFonts w:ascii="Times New Roman" w:hAnsi="Times New Roman" w:cs="Times New Roman"/>
          <w:sz w:val="24"/>
          <w:szCs w:val="24"/>
        </w:rPr>
      </w:pPr>
    </w:p>
    <w:p w14:paraId="24301130" w14:textId="77777777" w:rsidR="00167A2D" w:rsidRPr="00167A2D" w:rsidRDefault="00167A2D" w:rsidP="00167A2D">
      <w:pPr>
        <w:spacing w:line="360" w:lineRule="auto"/>
        <w:jc w:val="both"/>
        <w:rPr>
          <w:rFonts w:ascii="Times New Roman" w:hAnsi="Times New Roman" w:cs="Times New Roman"/>
          <w:sz w:val="24"/>
          <w:szCs w:val="24"/>
        </w:rPr>
      </w:pPr>
    </w:p>
    <w:p w14:paraId="6310337B" w14:textId="77777777" w:rsidR="00167A2D" w:rsidRPr="00167A2D" w:rsidRDefault="00167A2D" w:rsidP="00167A2D">
      <w:pPr>
        <w:spacing w:line="360" w:lineRule="auto"/>
        <w:jc w:val="both"/>
        <w:rPr>
          <w:rFonts w:ascii="Times New Roman" w:hAnsi="Times New Roman" w:cs="Times New Roman"/>
          <w:sz w:val="24"/>
          <w:szCs w:val="24"/>
        </w:rPr>
      </w:pPr>
    </w:p>
    <w:p w14:paraId="7F93D5BD" w14:textId="77777777" w:rsidR="00167A2D" w:rsidRPr="00167A2D" w:rsidRDefault="00167A2D" w:rsidP="00167A2D">
      <w:pPr>
        <w:spacing w:line="360" w:lineRule="auto"/>
        <w:jc w:val="both"/>
        <w:rPr>
          <w:rFonts w:ascii="Times New Roman" w:hAnsi="Times New Roman" w:cs="Times New Roman"/>
          <w:sz w:val="24"/>
          <w:szCs w:val="24"/>
        </w:rPr>
      </w:pPr>
    </w:p>
    <w:p w14:paraId="657BAE9E" w14:textId="77777777" w:rsidR="00167A2D" w:rsidRPr="00167A2D" w:rsidRDefault="00167A2D" w:rsidP="00167A2D">
      <w:pPr>
        <w:spacing w:line="360" w:lineRule="auto"/>
        <w:jc w:val="both"/>
        <w:rPr>
          <w:rFonts w:ascii="Times New Roman" w:hAnsi="Times New Roman" w:cs="Times New Roman"/>
          <w:sz w:val="24"/>
          <w:szCs w:val="24"/>
        </w:rPr>
      </w:pPr>
    </w:p>
    <w:p w14:paraId="54E6C015" w14:textId="77777777" w:rsidR="00167A2D" w:rsidRPr="00167A2D" w:rsidRDefault="00167A2D" w:rsidP="00167A2D">
      <w:pPr>
        <w:spacing w:line="360" w:lineRule="auto"/>
        <w:jc w:val="both"/>
        <w:rPr>
          <w:rFonts w:ascii="Times New Roman" w:hAnsi="Times New Roman" w:cs="Times New Roman"/>
          <w:sz w:val="24"/>
          <w:szCs w:val="24"/>
        </w:rPr>
      </w:pPr>
    </w:p>
    <w:p w14:paraId="3363D9EB" w14:textId="77777777" w:rsidR="00167A2D" w:rsidRPr="00167A2D" w:rsidRDefault="00167A2D" w:rsidP="00167A2D">
      <w:pPr>
        <w:spacing w:line="360" w:lineRule="auto"/>
        <w:jc w:val="both"/>
        <w:rPr>
          <w:rFonts w:ascii="Times New Roman" w:hAnsi="Times New Roman" w:cs="Times New Roman"/>
          <w:sz w:val="24"/>
          <w:szCs w:val="24"/>
        </w:rPr>
      </w:pPr>
    </w:p>
    <w:p w14:paraId="18ABE29E" w14:textId="77777777" w:rsidR="00167A2D" w:rsidRPr="00167A2D" w:rsidRDefault="00167A2D" w:rsidP="00167A2D">
      <w:pPr>
        <w:spacing w:line="360" w:lineRule="auto"/>
        <w:jc w:val="both"/>
        <w:rPr>
          <w:rFonts w:ascii="Times New Roman" w:hAnsi="Times New Roman" w:cs="Times New Roman"/>
          <w:sz w:val="24"/>
          <w:szCs w:val="24"/>
        </w:rPr>
      </w:pPr>
    </w:p>
    <w:p w14:paraId="5F892C54" w14:textId="77777777" w:rsidR="008A74EA" w:rsidRPr="00167A2D" w:rsidRDefault="008A74EA" w:rsidP="00167A2D">
      <w:pPr>
        <w:spacing w:line="360" w:lineRule="auto"/>
        <w:jc w:val="both"/>
        <w:rPr>
          <w:rFonts w:ascii="Times New Roman" w:hAnsi="Times New Roman" w:cs="Times New Roman"/>
          <w:sz w:val="24"/>
          <w:szCs w:val="24"/>
        </w:rPr>
      </w:pPr>
    </w:p>
    <w:p w14:paraId="0FF6DB53" w14:textId="36225E51" w:rsidR="1769C87A" w:rsidRPr="00167A2D" w:rsidRDefault="008A74EA" w:rsidP="00167A2D">
      <w:pPr>
        <w:spacing w:line="360" w:lineRule="auto"/>
        <w:jc w:val="both"/>
        <w:rPr>
          <w:rFonts w:ascii="Times New Roman" w:hAnsi="Times New Roman" w:cs="Times New Roman"/>
          <w:sz w:val="24"/>
          <w:szCs w:val="24"/>
        </w:rPr>
      </w:pPr>
      <w:r>
        <w:rPr>
          <w:rFonts w:ascii="Times New Roman" w:hAnsi="Times New Roman" w:cs="Times New Roman"/>
          <w:sz w:val="24"/>
          <w:szCs w:val="24"/>
        </w:rPr>
        <w:t>Introduction</w:t>
      </w:r>
    </w:p>
    <w:p w14:paraId="4683831A" w14:textId="2A39A670" w:rsidR="1769C87A" w:rsidRPr="00167A2D" w:rsidRDefault="1769C87A" w:rsidP="00167A2D">
      <w:pPr>
        <w:spacing w:line="360" w:lineRule="auto"/>
        <w:jc w:val="center"/>
        <w:rPr>
          <w:rFonts w:ascii="Times New Roman" w:hAnsi="Times New Roman" w:cs="Times New Roman"/>
          <w:sz w:val="24"/>
          <w:szCs w:val="24"/>
        </w:rPr>
      </w:pPr>
      <w:r w:rsidRPr="00167A2D">
        <w:rPr>
          <w:rFonts w:ascii="Times New Roman" w:hAnsi="Times New Roman" w:cs="Times New Roman"/>
          <w:noProof/>
          <w:sz w:val="24"/>
          <w:szCs w:val="24"/>
        </w:rPr>
        <w:drawing>
          <wp:inline distT="0" distB="0" distL="0" distR="0" wp14:anchorId="1EBDF7B1" wp14:editId="25A23B40">
            <wp:extent cx="4572000" cy="2533650"/>
            <wp:effectExtent l="0" t="0" r="0" b="0"/>
            <wp:docPr id="1991844592" name="Picture 13144000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14400020"/>
                    <pic:cNvPicPr/>
                  </pic:nvPicPr>
                  <pic:blipFill>
                    <a:blip r:embed="rId8">
                      <a:extLst>
                        <a:ext uri="{28A0092B-C50C-407E-A947-70E740481C1C}">
                          <a14:useLocalDpi xmlns:a14="http://schemas.microsoft.com/office/drawing/2010/main" val="0"/>
                        </a:ext>
                      </a:extLst>
                    </a:blip>
                    <a:stretch>
                      <a:fillRect/>
                    </a:stretch>
                  </pic:blipFill>
                  <pic:spPr>
                    <a:xfrm>
                      <a:off x="0" y="0"/>
                      <a:ext cx="4572000" cy="2533650"/>
                    </a:xfrm>
                    <a:prstGeom prst="rect">
                      <a:avLst/>
                    </a:prstGeom>
                  </pic:spPr>
                </pic:pic>
              </a:graphicData>
            </a:graphic>
          </wp:inline>
        </w:drawing>
      </w:r>
    </w:p>
    <w:p w14:paraId="5FBAE43D" w14:textId="2759D2E8" w:rsidR="1769C87A" w:rsidRDefault="1769C87A" w:rsidP="00167A2D">
      <w:pPr>
        <w:spacing w:line="360" w:lineRule="auto"/>
        <w:jc w:val="both"/>
        <w:rPr>
          <w:rFonts w:ascii="Times New Roman" w:hAnsi="Times New Roman" w:cs="Times New Roman"/>
          <w:sz w:val="24"/>
          <w:szCs w:val="24"/>
        </w:rPr>
      </w:pPr>
      <w:r w:rsidRPr="00167A2D">
        <w:rPr>
          <w:rFonts w:ascii="Times New Roman" w:hAnsi="Times New Roman" w:cs="Times New Roman"/>
          <w:sz w:val="24"/>
          <w:szCs w:val="24"/>
        </w:rPr>
        <w:t xml:space="preserve">Teamwork is the communal attempt of a group to attain a customary goal. Our consultancy firm is Team Partner Consultancy. We offer professional advice on teamwork in various healthcare centers and organizations. We train employees how to work together and improve their performance. They are trained how understand their responsibilities in the organization and how they can seek collaborate with their fellow colleagues to successfully achieve their goal and the company’s goals. We teach them how to combine their abilities so as to improve customer service. We are currently working with The Portland Healthcare Centre to ensure effective teamwork is established. </w:t>
      </w:r>
    </w:p>
    <w:p w14:paraId="76D2ADF8" w14:textId="77777777" w:rsidR="00167A2D" w:rsidRPr="00167A2D" w:rsidRDefault="00167A2D" w:rsidP="00167A2D">
      <w:pPr>
        <w:spacing w:line="360" w:lineRule="auto"/>
        <w:jc w:val="both"/>
        <w:rPr>
          <w:rFonts w:ascii="Times New Roman" w:hAnsi="Times New Roman" w:cs="Times New Roman"/>
          <w:sz w:val="24"/>
          <w:szCs w:val="24"/>
        </w:rPr>
      </w:pPr>
    </w:p>
    <w:p w14:paraId="24C31336" w14:textId="6B6D6CDD" w:rsidR="1769C87A" w:rsidRDefault="1769C87A" w:rsidP="00167A2D">
      <w:pPr>
        <w:spacing w:line="360" w:lineRule="auto"/>
        <w:jc w:val="both"/>
        <w:rPr>
          <w:rFonts w:ascii="Times New Roman" w:hAnsi="Times New Roman" w:cs="Times New Roman"/>
          <w:sz w:val="24"/>
          <w:szCs w:val="24"/>
        </w:rPr>
      </w:pPr>
    </w:p>
    <w:p w14:paraId="2C7689BA" w14:textId="77777777" w:rsidR="008A74EA" w:rsidRDefault="008A74EA" w:rsidP="00167A2D">
      <w:pPr>
        <w:spacing w:line="360" w:lineRule="auto"/>
        <w:jc w:val="both"/>
        <w:rPr>
          <w:rFonts w:ascii="Times New Roman" w:hAnsi="Times New Roman" w:cs="Times New Roman"/>
          <w:sz w:val="24"/>
          <w:szCs w:val="24"/>
        </w:rPr>
      </w:pPr>
    </w:p>
    <w:p w14:paraId="5A8E7E09" w14:textId="77777777" w:rsidR="008A74EA" w:rsidRDefault="008A74EA" w:rsidP="00167A2D">
      <w:pPr>
        <w:spacing w:line="360" w:lineRule="auto"/>
        <w:jc w:val="both"/>
        <w:rPr>
          <w:rFonts w:ascii="Times New Roman" w:hAnsi="Times New Roman" w:cs="Times New Roman"/>
          <w:sz w:val="24"/>
          <w:szCs w:val="24"/>
        </w:rPr>
      </w:pPr>
    </w:p>
    <w:p w14:paraId="2785F477" w14:textId="77777777" w:rsidR="008A74EA" w:rsidRDefault="008A74EA" w:rsidP="00167A2D">
      <w:pPr>
        <w:spacing w:line="360" w:lineRule="auto"/>
        <w:jc w:val="both"/>
        <w:rPr>
          <w:rFonts w:ascii="Times New Roman" w:hAnsi="Times New Roman" w:cs="Times New Roman"/>
          <w:sz w:val="24"/>
          <w:szCs w:val="24"/>
        </w:rPr>
      </w:pPr>
    </w:p>
    <w:p w14:paraId="590040DC" w14:textId="77777777" w:rsidR="008A74EA" w:rsidRDefault="008A74EA" w:rsidP="00167A2D">
      <w:pPr>
        <w:spacing w:line="360" w:lineRule="auto"/>
        <w:jc w:val="both"/>
        <w:rPr>
          <w:rFonts w:ascii="Times New Roman" w:hAnsi="Times New Roman" w:cs="Times New Roman"/>
          <w:sz w:val="24"/>
          <w:szCs w:val="24"/>
        </w:rPr>
      </w:pPr>
    </w:p>
    <w:p w14:paraId="79C52AA2" w14:textId="77777777" w:rsidR="008A74EA" w:rsidRDefault="008A74EA" w:rsidP="00167A2D">
      <w:pPr>
        <w:spacing w:line="360" w:lineRule="auto"/>
        <w:jc w:val="both"/>
        <w:rPr>
          <w:rFonts w:ascii="Times New Roman" w:hAnsi="Times New Roman" w:cs="Times New Roman"/>
          <w:sz w:val="24"/>
          <w:szCs w:val="24"/>
        </w:rPr>
      </w:pPr>
    </w:p>
    <w:p w14:paraId="1C018C94" w14:textId="77777777" w:rsidR="008A74EA" w:rsidRPr="00167A2D" w:rsidRDefault="008A74EA" w:rsidP="00167A2D">
      <w:pPr>
        <w:spacing w:line="360" w:lineRule="auto"/>
        <w:jc w:val="both"/>
        <w:rPr>
          <w:rFonts w:ascii="Times New Roman" w:hAnsi="Times New Roman" w:cs="Times New Roman"/>
          <w:sz w:val="24"/>
          <w:szCs w:val="24"/>
        </w:rPr>
      </w:pPr>
    </w:p>
    <w:p w14:paraId="2C3B5DF1" w14:textId="58F9B05A" w:rsidR="1769C87A" w:rsidRPr="00167A2D" w:rsidRDefault="643676F6" w:rsidP="00167A2D">
      <w:pPr>
        <w:spacing w:line="360" w:lineRule="auto"/>
        <w:jc w:val="both"/>
        <w:rPr>
          <w:rFonts w:ascii="Times New Roman" w:hAnsi="Times New Roman" w:cs="Times New Roman"/>
          <w:sz w:val="24"/>
          <w:szCs w:val="24"/>
        </w:rPr>
      </w:pPr>
      <w:r w:rsidRPr="00167A2D">
        <w:rPr>
          <w:rFonts w:ascii="Times New Roman" w:hAnsi="Times New Roman" w:cs="Times New Roman"/>
          <w:sz w:val="24"/>
          <w:szCs w:val="24"/>
        </w:rPr>
        <w:t>Aims and Objectives</w:t>
      </w:r>
    </w:p>
    <w:p w14:paraId="3D3D68ED" w14:textId="3B5A8EDE" w:rsidR="1769C87A" w:rsidRPr="00167A2D" w:rsidRDefault="1769C87A" w:rsidP="00167A2D">
      <w:pPr>
        <w:spacing w:line="360" w:lineRule="auto"/>
        <w:jc w:val="center"/>
        <w:rPr>
          <w:rFonts w:ascii="Times New Roman" w:hAnsi="Times New Roman" w:cs="Times New Roman"/>
          <w:sz w:val="24"/>
          <w:szCs w:val="24"/>
        </w:rPr>
      </w:pPr>
      <w:r w:rsidRPr="00167A2D">
        <w:rPr>
          <w:rFonts w:ascii="Times New Roman" w:hAnsi="Times New Roman" w:cs="Times New Roman"/>
          <w:noProof/>
          <w:sz w:val="24"/>
          <w:szCs w:val="24"/>
        </w:rPr>
        <w:drawing>
          <wp:inline distT="0" distB="0" distL="0" distR="0" wp14:anchorId="4DCF976C" wp14:editId="136B7175">
            <wp:extent cx="4572000" cy="2609850"/>
            <wp:effectExtent l="0" t="0" r="0" b="0"/>
            <wp:docPr id="1770059560" name="Picture 17700595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4572000" cy="2609850"/>
                    </a:xfrm>
                    <a:prstGeom prst="rect">
                      <a:avLst/>
                    </a:prstGeom>
                  </pic:spPr>
                </pic:pic>
              </a:graphicData>
            </a:graphic>
          </wp:inline>
        </w:drawing>
      </w:r>
    </w:p>
    <w:p w14:paraId="7FF8F4F3" w14:textId="027AC9D5" w:rsidR="1769C87A" w:rsidRPr="00167A2D" w:rsidRDefault="1769C87A" w:rsidP="00167A2D">
      <w:pPr>
        <w:spacing w:line="360" w:lineRule="auto"/>
        <w:jc w:val="both"/>
        <w:rPr>
          <w:rFonts w:ascii="Times New Roman" w:hAnsi="Times New Roman" w:cs="Times New Roman"/>
          <w:sz w:val="24"/>
          <w:szCs w:val="24"/>
        </w:rPr>
      </w:pPr>
      <w:r w:rsidRPr="00167A2D">
        <w:rPr>
          <w:rFonts w:ascii="Times New Roman" w:hAnsi="Times New Roman" w:cs="Times New Roman"/>
          <w:sz w:val="24"/>
          <w:szCs w:val="24"/>
        </w:rPr>
        <w:t xml:space="preserve">The aims and objectives of this is to discuss teamworking and how it can benefit the Portland Healthcare Center. It will also explain the different stages that the center goes through to establish teamwork and identify the various roles of a team. It will scrutinize how conflict can be managed in a healthcare center and explain the steps to a successful team development. </w:t>
      </w:r>
    </w:p>
    <w:p w14:paraId="2AB6F5C4" w14:textId="76323688" w:rsidR="1769C87A" w:rsidRPr="00167A2D" w:rsidRDefault="1769C87A" w:rsidP="00167A2D">
      <w:pPr>
        <w:spacing w:line="360" w:lineRule="auto"/>
        <w:jc w:val="both"/>
        <w:rPr>
          <w:rFonts w:ascii="Times New Roman" w:hAnsi="Times New Roman" w:cs="Times New Roman"/>
          <w:sz w:val="24"/>
          <w:szCs w:val="24"/>
        </w:rPr>
      </w:pPr>
      <w:r w:rsidRPr="00167A2D">
        <w:rPr>
          <w:rFonts w:ascii="Times New Roman" w:hAnsi="Times New Roman" w:cs="Times New Roman"/>
          <w:sz w:val="24"/>
          <w:szCs w:val="24"/>
        </w:rPr>
        <w:t xml:space="preserve">Benefits of </w:t>
      </w:r>
      <w:r w:rsidR="00167A2D" w:rsidRPr="00167A2D">
        <w:rPr>
          <w:rFonts w:ascii="Times New Roman" w:hAnsi="Times New Roman" w:cs="Times New Roman"/>
          <w:sz w:val="24"/>
          <w:szCs w:val="24"/>
        </w:rPr>
        <w:t>team working</w:t>
      </w:r>
    </w:p>
    <w:p w14:paraId="221D9F89" w14:textId="0BABA380" w:rsidR="1769C87A" w:rsidRPr="00167A2D" w:rsidRDefault="1769C87A" w:rsidP="00167A2D">
      <w:pPr>
        <w:spacing w:line="360" w:lineRule="auto"/>
        <w:jc w:val="center"/>
        <w:rPr>
          <w:rFonts w:ascii="Times New Roman" w:hAnsi="Times New Roman" w:cs="Times New Roman"/>
          <w:sz w:val="24"/>
          <w:szCs w:val="24"/>
        </w:rPr>
      </w:pPr>
      <w:r w:rsidRPr="00167A2D">
        <w:rPr>
          <w:rFonts w:ascii="Times New Roman" w:hAnsi="Times New Roman" w:cs="Times New Roman"/>
          <w:noProof/>
          <w:sz w:val="24"/>
          <w:szCs w:val="24"/>
        </w:rPr>
        <w:drawing>
          <wp:inline distT="0" distB="0" distL="0" distR="0" wp14:anchorId="080AE6FA" wp14:editId="29533A12">
            <wp:extent cx="4572000" cy="2533650"/>
            <wp:effectExtent l="0" t="0" r="0" b="0"/>
            <wp:docPr id="874972399" name="Picture 16973227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97322740"/>
                    <pic:cNvPicPr/>
                  </pic:nvPicPr>
                  <pic:blipFill>
                    <a:blip r:embed="rId10">
                      <a:extLst>
                        <a:ext uri="{28A0092B-C50C-407E-A947-70E740481C1C}">
                          <a14:useLocalDpi xmlns:a14="http://schemas.microsoft.com/office/drawing/2010/main" val="0"/>
                        </a:ext>
                      </a:extLst>
                    </a:blip>
                    <a:stretch>
                      <a:fillRect/>
                    </a:stretch>
                  </pic:blipFill>
                  <pic:spPr>
                    <a:xfrm>
                      <a:off x="0" y="0"/>
                      <a:ext cx="4572000" cy="2533650"/>
                    </a:xfrm>
                    <a:prstGeom prst="rect">
                      <a:avLst/>
                    </a:prstGeom>
                  </pic:spPr>
                </pic:pic>
              </a:graphicData>
            </a:graphic>
          </wp:inline>
        </w:drawing>
      </w:r>
    </w:p>
    <w:p w14:paraId="76C7A46F" w14:textId="7F63042D" w:rsidR="1769C87A" w:rsidRPr="00167A2D" w:rsidRDefault="643676F6" w:rsidP="00167A2D">
      <w:pPr>
        <w:spacing w:line="360" w:lineRule="auto"/>
        <w:jc w:val="both"/>
        <w:rPr>
          <w:rFonts w:ascii="Times New Roman" w:hAnsi="Times New Roman" w:cs="Times New Roman"/>
          <w:color w:val="000000" w:themeColor="text1"/>
          <w:sz w:val="24"/>
          <w:szCs w:val="24"/>
        </w:rPr>
      </w:pPr>
      <w:r w:rsidRPr="00167A2D">
        <w:rPr>
          <w:rFonts w:ascii="Times New Roman" w:hAnsi="Times New Roman" w:cs="Times New Roman"/>
          <w:color w:val="000000" w:themeColor="text1"/>
          <w:sz w:val="24"/>
          <w:szCs w:val="24"/>
        </w:rPr>
        <w:t xml:space="preserve">At Portland healthcare center, teamwork will improve the employee’s efficiency. While working as a team the responsibilities are shared equally among the healthcare workers and this makes them </w:t>
      </w:r>
      <w:r w:rsidRPr="00167A2D">
        <w:rPr>
          <w:rFonts w:ascii="Times New Roman" w:hAnsi="Times New Roman" w:cs="Times New Roman"/>
          <w:color w:val="000000" w:themeColor="text1"/>
          <w:sz w:val="24"/>
          <w:szCs w:val="24"/>
        </w:rPr>
        <w:lastRenderedPageBreak/>
        <w:t xml:space="preserve">work with ease and not be overwhelmed with work. This makes the healthcare workers fulfilled since they get to successfully complete their daily tasks. They get a great sense of purpose when they achieve their goals. This improves their determination at work. Effective teamwork creates and establishes strong working relationships among the employees. It will enable the healthcare workers to relate freely and boldly as well as motivate and inspire one another to work to the best of their abilities and that will be the key to creating a great reputation in the healthcare center. It will also help improve their customer care service and train them on the best ways to resolve conflicts. Teamwork at Portland healthcare center will help the healthcare workers to improve their skills which will be a huge benefit in their career </w:t>
      </w:r>
      <w:r w:rsidRPr="00167A2D">
        <w:rPr>
          <w:rFonts w:ascii="Times New Roman" w:eastAsia="Calibri" w:hAnsi="Times New Roman" w:cs="Times New Roman"/>
          <w:color w:val="000000" w:themeColor="text1"/>
          <w:sz w:val="24"/>
          <w:szCs w:val="24"/>
        </w:rPr>
        <w:t>(</w:t>
      </w:r>
      <w:proofErr w:type="spellStart"/>
      <w:r w:rsidRPr="00167A2D">
        <w:rPr>
          <w:rFonts w:ascii="Times New Roman" w:eastAsia="Calibri" w:hAnsi="Times New Roman" w:cs="Times New Roman"/>
          <w:color w:val="000000" w:themeColor="text1"/>
          <w:sz w:val="24"/>
          <w:szCs w:val="24"/>
        </w:rPr>
        <w:t>Mathie</w:t>
      </w:r>
      <w:proofErr w:type="spellEnd"/>
      <w:r w:rsidRPr="00167A2D">
        <w:rPr>
          <w:rFonts w:ascii="Times New Roman" w:eastAsia="Calibri" w:hAnsi="Times New Roman" w:cs="Times New Roman"/>
          <w:color w:val="000000" w:themeColor="text1"/>
          <w:sz w:val="24"/>
          <w:szCs w:val="24"/>
        </w:rPr>
        <w:t>, 2016)</w:t>
      </w:r>
      <w:r w:rsidRPr="00167A2D">
        <w:rPr>
          <w:rFonts w:ascii="Times New Roman" w:hAnsi="Times New Roman" w:cs="Times New Roman"/>
          <w:color w:val="000000" w:themeColor="text1"/>
          <w:sz w:val="24"/>
          <w:szCs w:val="24"/>
        </w:rPr>
        <w:t>.</w:t>
      </w:r>
    </w:p>
    <w:p w14:paraId="6FB8DE0B" w14:textId="19F60B58" w:rsidR="1769C87A" w:rsidRPr="00167A2D" w:rsidRDefault="1769C87A" w:rsidP="00167A2D">
      <w:pPr>
        <w:spacing w:line="360" w:lineRule="auto"/>
        <w:jc w:val="both"/>
        <w:rPr>
          <w:rFonts w:ascii="Times New Roman" w:hAnsi="Times New Roman" w:cs="Times New Roman"/>
          <w:sz w:val="24"/>
          <w:szCs w:val="24"/>
        </w:rPr>
      </w:pPr>
      <w:r w:rsidRPr="00167A2D">
        <w:rPr>
          <w:rFonts w:ascii="Times New Roman" w:hAnsi="Times New Roman" w:cs="Times New Roman"/>
          <w:sz w:val="24"/>
          <w:szCs w:val="24"/>
        </w:rPr>
        <w:t>Stages of team development</w:t>
      </w:r>
    </w:p>
    <w:p w14:paraId="655AB469" w14:textId="249B0CE8" w:rsidR="1769C87A" w:rsidRPr="00167A2D" w:rsidRDefault="1769C87A" w:rsidP="00167A2D">
      <w:pPr>
        <w:spacing w:line="360" w:lineRule="auto"/>
        <w:jc w:val="center"/>
        <w:rPr>
          <w:rFonts w:ascii="Times New Roman" w:hAnsi="Times New Roman" w:cs="Times New Roman"/>
          <w:sz w:val="24"/>
          <w:szCs w:val="24"/>
        </w:rPr>
      </w:pPr>
      <w:r w:rsidRPr="00167A2D">
        <w:rPr>
          <w:rFonts w:ascii="Times New Roman" w:hAnsi="Times New Roman" w:cs="Times New Roman"/>
          <w:noProof/>
          <w:sz w:val="24"/>
          <w:szCs w:val="24"/>
        </w:rPr>
        <w:drawing>
          <wp:inline distT="0" distB="0" distL="0" distR="0" wp14:anchorId="29D90CCE" wp14:editId="73C18368">
            <wp:extent cx="4572000" cy="2552700"/>
            <wp:effectExtent l="0" t="0" r="0" b="0"/>
            <wp:docPr id="80575090" name="Picture 12125065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12506588"/>
                    <pic:cNvPicPr/>
                  </pic:nvPicPr>
                  <pic:blipFill>
                    <a:blip r:embed="rId11">
                      <a:extLst>
                        <a:ext uri="{28A0092B-C50C-407E-A947-70E740481C1C}">
                          <a14:useLocalDpi xmlns:a14="http://schemas.microsoft.com/office/drawing/2010/main" val="0"/>
                        </a:ext>
                      </a:extLst>
                    </a:blip>
                    <a:stretch>
                      <a:fillRect/>
                    </a:stretch>
                  </pic:blipFill>
                  <pic:spPr>
                    <a:xfrm>
                      <a:off x="0" y="0"/>
                      <a:ext cx="4572000" cy="2552700"/>
                    </a:xfrm>
                    <a:prstGeom prst="rect">
                      <a:avLst/>
                    </a:prstGeom>
                  </pic:spPr>
                </pic:pic>
              </a:graphicData>
            </a:graphic>
          </wp:inline>
        </w:drawing>
      </w:r>
    </w:p>
    <w:p w14:paraId="3B1A3FF2" w14:textId="14A42D75" w:rsidR="65F188E1" w:rsidRPr="00167A2D" w:rsidRDefault="643676F6" w:rsidP="00167A2D">
      <w:pPr>
        <w:spacing w:line="360" w:lineRule="auto"/>
        <w:jc w:val="both"/>
        <w:rPr>
          <w:rFonts w:ascii="Times New Roman" w:hAnsi="Times New Roman" w:cs="Times New Roman"/>
          <w:sz w:val="24"/>
          <w:szCs w:val="24"/>
        </w:rPr>
      </w:pPr>
      <w:r w:rsidRPr="00167A2D">
        <w:rPr>
          <w:rFonts w:ascii="Times New Roman" w:hAnsi="Times New Roman" w:cs="Times New Roman"/>
          <w:sz w:val="24"/>
          <w:szCs w:val="24"/>
        </w:rPr>
        <w:t xml:space="preserve">Dr Bruce Tuckman publicized an article named ‘Developmental Sequence in Small Groups’ in the year 1965. This article points out the interpersonal association of the group participants and the effect on the task actions. Tuckman’s team development model was originally made up if four stages as a hypothesis of group evolution. In the year 1977, the fifth stage was included. The five stages of group development include forming, storming, norming, performing and adjourning. The forming stage explains the starting development of the team where the group Is </w:t>
      </w:r>
      <w:proofErr w:type="gramStart"/>
      <w:r w:rsidRPr="00167A2D">
        <w:rPr>
          <w:rFonts w:ascii="Times New Roman" w:hAnsi="Times New Roman" w:cs="Times New Roman"/>
          <w:sz w:val="24"/>
          <w:szCs w:val="24"/>
        </w:rPr>
        <w:t>new</w:t>
      </w:r>
      <w:proofErr w:type="gramEnd"/>
      <w:r w:rsidRPr="00167A2D">
        <w:rPr>
          <w:rFonts w:ascii="Times New Roman" w:hAnsi="Times New Roman" w:cs="Times New Roman"/>
          <w:sz w:val="24"/>
          <w:szCs w:val="24"/>
        </w:rPr>
        <w:t xml:space="preserve"> and the participants have little earlier interaction with one another as an operating team. The team might set some policies to lay down the boundaries for the members of the group. In the storming stage, the group might grow to be less amiable with one another. Relational issues may arise as some members of the group want more authority and others want dissimilar tasks within the plan. Some </w:t>
      </w:r>
      <w:r w:rsidRPr="00167A2D">
        <w:rPr>
          <w:rFonts w:ascii="Times New Roman" w:hAnsi="Times New Roman" w:cs="Times New Roman"/>
          <w:sz w:val="24"/>
          <w:szCs w:val="24"/>
        </w:rPr>
        <w:lastRenderedPageBreak/>
        <w:t xml:space="preserve">participants of the group may display signs of hostility if not controlled. This is a stage that focuses on the resistance of the group formation and the beginning structure. In the norming structure the team begins to show signs of federation. The systemic resistance has started to disappear as the members of the group become cozier with one another. At this stage, disputes may have been rectified and members of the group are learning how to work with one another. The disputes exist in performing stage but are more prolific. In this stage, the team’s level of creativity should be growing and quality relations should be developing. Members of the team work more coherently. The adjourning stage is the last phase of the growth of the group. Here, the members of the team are being identified for their benefaction to the group </w:t>
      </w:r>
      <w:r w:rsidRPr="00167A2D">
        <w:rPr>
          <w:rFonts w:ascii="Times New Roman" w:eastAsia="Calibri" w:hAnsi="Times New Roman" w:cs="Times New Roman"/>
          <w:sz w:val="24"/>
          <w:szCs w:val="24"/>
        </w:rPr>
        <w:t>(Tuckman, 2016)</w:t>
      </w:r>
      <w:r w:rsidRPr="00167A2D">
        <w:rPr>
          <w:rFonts w:ascii="Times New Roman" w:hAnsi="Times New Roman" w:cs="Times New Roman"/>
          <w:sz w:val="24"/>
          <w:szCs w:val="24"/>
        </w:rPr>
        <w:t xml:space="preserve">. </w:t>
      </w:r>
    </w:p>
    <w:p w14:paraId="2CB25799" w14:textId="220266F0" w:rsidR="65F188E1" w:rsidRPr="00167A2D" w:rsidRDefault="65F188E1" w:rsidP="00167A2D">
      <w:pPr>
        <w:spacing w:line="360" w:lineRule="auto"/>
        <w:jc w:val="both"/>
        <w:rPr>
          <w:rFonts w:ascii="Times New Roman" w:hAnsi="Times New Roman" w:cs="Times New Roman"/>
          <w:sz w:val="24"/>
          <w:szCs w:val="24"/>
        </w:rPr>
      </w:pPr>
      <w:r w:rsidRPr="00167A2D">
        <w:rPr>
          <w:rFonts w:ascii="Times New Roman" w:hAnsi="Times New Roman" w:cs="Times New Roman"/>
          <w:sz w:val="24"/>
          <w:szCs w:val="24"/>
        </w:rPr>
        <w:t>Team Roles</w:t>
      </w:r>
    </w:p>
    <w:p w14:paraId="3D85F131" w14:textId="41465FE3" w:rsidR="65F188E1" w:rsidRPr="00167A2D" w:rsidRDefault="65F188E1" w:rsidP="00167A2D">
      <w:pPr>
        <w:spacing w:line="360" w:lineRule="auto"/>
        <w:jc w:val="both"/>
        <w:rPr>
          <w:rFonts w:ascii="Times New Roman" w:hAnsi="Times New Roman" w:cs="Times New Roman"/>
          <w:sz w:val="24"/>
          <w:szCs w:val="24"/>
        </w:rPr>
      </w:pPr>
      <w:r w:rsidRPr="00167A2D">
        <w:rPr>
          <w:rFonts w:ascii="Times New Roman" w:hAnsi="Times New Roman" w:cs="Times New Roman"/>
          <w:sz w:val="24"/>
          <w:szCs w:val="24"/>
        </w:rPr>
        <w:t xml:space="preserve">Recent examinations have shown that there the most accomplished are comprised of various behaviors. These collections of behavior are known as team roles and the groups need to utilize each team role to be a successful team. There are strengths and weaknesses in each team role but they are all mandatory. In order to identify which team role to utilize, the team must first assess the objectives set for the group and decide which task to prioritize. </w:t>
      </w:r>
    </w:p>
    <w:p w14:paraId="5C020F49" w14:textId="56075D26" w:rsidR="65F188E1" w:rsidRPr="00167A2D" w:rsidRDefault="65F188E1" w:rsidP="00167A2D">
      <w:pPr>
        <w:spacing w:line="360" w:lineRule="auto"/>
        <w:jc w:val="center"/>
        <w:rPr>
          <w:rFonts w:ascii="Times New Roman" w:hAnsi="Times New Roman" w:cs="Times New Roman"/>
          <w:sz w:val="24"/>
          <w:szCs w:val="24"/>
        </w:rPr>
      </w:pPr>
      <w:r w:rsidRPr="00167A2D">
        <w:rPr>
          <w:rFonts w:ascii="Times New Roman" w:hAnsi="Times New Roman" w:cs="Times New Roman"/>
          <w:noProof/>
          <w:sz w:val="24"/>
          <w:szCs w:val="24"/>
        </w:rPr>
        <w:drawing>
          <wp:inline distT="0" distB="0" distL="0" distR="0" wp14:anchorId="4C87CCC0" wp14:editId="05855171">
            <wp:extent cx="4572000" cy="2676525"/>
            <wp:effectExtent l="0" t="0" r="0" b="0"/>
            <wp:docPr id="594936264" name="Picture 884808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480803"/>
                    <pic:cNvPicPr/>
                  </pic:nvPicPr>
                  <pic:blipFill>
                    <a:blip r:embed="rId12">
                      <a:extLst>
                        <a:ext uri="{28A0092B-C50C-407E-A947-70E740481C1C}">
                          <a14:useLocalDpi xmlns:a14="http://schemas.microsoft.com/office/drawing/2010/main" val="0"/>
                        </a:ext>
                      </a:extLst>
                    </a:blip>
                    <a:stretch>
                      <a:fillRect/>
                    </a:stretch>
                  </pic:blipFill>
                  <pic:spPr>
                    <a:xfrm>
                      <a:off x="0" y="0"/>
                      <a:ext cx="4572000" cy="2676525"/>
                    </a:xfrm>
                    <a:prstGeom prst="rect">
                      <a:avLst/>
                    </a:prstGeom>
                  </pic:spPr>
                </pic:pic>
              </a:graphicData>
            </a:graphic>
          </wp:inline>
        </w:drawing>
      </w:r>
    </w:p>
    <w:p w14:paraId="1FC9C0F1" w14:textId="7970A5C3" w:rsidR="000F2FA9" w:rsidRPr="00167A2D" w:rsidRDefault="643676F6" w:rsidP="00167A2D">
      <w:pPr>
        <w:spacing w:line="360" w:lineRule="auto"/>
        <w:jc w:val="both"/>
        <w:rPr>
          <w:rFonts w:ascii="Times New Roman" w:hAnsi="Times New Roman" w:cs="Times New Roman"/>
          <w:color w:val="000000" w:themeColor="text1"/>
          <w:sz w:val="24"/>
          <w:szCs w:val="24"/>
        </w:rPr>
      </w:pPr>
      <w:r w:rsidRPr="00167A2D">
        <w:rPr>
          <w:rFonts w:ascii="Times New Roman" w:hAnsi="Times New Roman" w:cs="Times New Roman"/>
          <w:color w:val="000000" w:themeColor="text1"/>
          <w:sz w:val="24"/>
          <w:szCs w:val="24"/>
        </w:rPr>
        <w:t xml:space="preserve">Dr Belbin and his team identified 9 groups of behavior these were referred to as Belbin Team Roles. These are The Coordinator, The Implementor, The Monitor/Evaluator, The Plant, The resource Investigator, The Shaper, The Specialist, The Team Worker and The Finisher. The coordinator is viewed as procuring a customary team role. They are naturally confident and procure </w:t>
      </w:r>
      <w:r w:rsidRPr="00167A2D">
        <w:rPr>
          <w:rFonts w:ascii="Times New Roman" w:hAnsi="Times New Roman" w:cs="Times New Roman"/>
          <w:color w:val="000000" w:themeColor="text1"/>
          <w:sz w:val="24"/>
          <w:szCs w:val="24"/>
        </w:rPr>
        <w:lastRenderedPageBreak/>
        <w:t xml:space="preserve">remarkable learning skills. They pilot the actions of the team or what they recognize as the team responsibility. They are known for their remarkable abilities to assign duties. When trying to steer the team towards achieving goals, they might use manipulation to do so.   The implementors ensure the tasks are done accordingly. They are well coordinated, efficient and experimental. They utilize the team’s ideas and opinions and come up with an appropriate working plan. They however do not easily accept change doe to their conventional nature. The Monitor/Evaluator often think critically. They are focused and naturally alert. They scrutinize information given to them rather than jumping into conclusions. They are sometimes dull-witted when it comes to making decisions since they enthusiasm to motive the other members of the team. The plants are the most creative members of the group. They help the team resolve conflicts and overcome objections by coming up with genuine methods and ideas. They are naturally introverted and have poor communication abilities. Die to this they prefer to do things by themselves. They negatively react to poorly to obstructive criticism but are happy when praised. The resource investigators are naturally enthusiastic and have remarkable communication and mediation skills. They easily relate with others because they are very social. They create helpful contacts from outside that would help them mediate for the team’s resources through their good networking abilities. They can easily and quickly get the information they need from others.   The shapers are liberal and love taking on challenges. They always have a positive regardless of the challenges they face and work hard to come up with methods that they can use to overcome the challenges. They possess remarkable interpersonal communication abilities and work hard to keep the team members motivated. The specialists have mastered knowledge of a particular sector. Their endowment to the team is only useful in the parts they have specialized in.  They work hard to maintain their professional stature. That is their most important priority.  they are often proud of what they do and display no interest in what other people have specialized in. They are valuable members of the team due to their great expertise. The team workers make sure that the team stays integrated. They work to iron out the issues that impact the team’s liberation. They support every member of the team and this makes them very famous in the group. They are equivocal while making decisions about the team since they do not want to be viewed as taking sides. They prioritize unity in making their decisions. The finishers pay attention to detail. They detect errors and oversights and work hard to ensure that members of the team stick to the deadlines set for them. They are often edgy and neat. They are </w:t>
      </w:r>
      <w:r w:rsidRPr="00167A2D">
        <w:rPr>
          <w:rFonts w:ascii="Times New Roman" w:hAnsi="Times New Roman" w:cs="Times New Roman"/>
          <w:color w:val="000000" w:themeColor="text1"/>
          <w:sz w:val="24"/>
          <w:szCs w:val="24"/>
        </w:rPr>
        <w:lastRenderedPageBreak/>
        <w:t xml:space="preserve">always worried about any slight difficulty. They often prefer not to share their work with other members of the team </w:t>
      </w:r>
      <w:r w:rsidRPr="00167A2D">
        <w:rPr>
          <w:rFonts w:ascii="Times New Roman" w:eastAsia="Calibri" w:hAnsi="Times New Roman" w:cs="Times New Roman"/>
          <w:color w:val="000000" w:themeColor="text1"/>
          <w:sz w:val="24"/>
          <w:szCs w:val="24"/>
        </w:rPr>
        <w:t>(Belbin,2016)</w:t>
      </w:r>
      <w:r w:rsidRPr="00167A2D">
        <w:rPr>
          <w:rFonts w:ascii="Times New Roman" w:hAnsi="Times New Roman" w:cs="Times New Roman"/>
          <w:color w:val="000000" w:themeColor="text1"/>
          <w:sz w:val="24"/>
          <w:szCs w:val="24"/>
        </w:rPr>
        <w:t xml:space="preserve">. </w:t>
      </w:r>
    </w:p>
    <w:p w14:paraId="12668EAA" w14:textId="719415E2" w:rsidR="643676F6" w:rsidRPr="00167A2D" w:rsidRDefault="643676F6" w:rsidP="00167A2D">
      <w:pPr>
        <w:spacing w:line="360" w:lineRule="auto"/>
        <w:jc w:val="both"/>
        <w:rPr>
          <w:rFonts w:ascii="Times New Roman" w:hAnsi="Times New Roman" w:cs="Times New Roman"/>
          <w:sz w:val="24"/>
          <w:szCs w:val="24"/>
        </w:rPr>
      </w:pPr>
      <w:r w:rsidRPr="00167A2D">
        <w:rPr>
          <w:rFonts w:ascii="Times New Roman" w:hAnsi="Times New Roman" w:cs="Times New Roman"/>
          <w:sz w:val="24"/>
          <w:szCs w:val="24"/>
        </w:rPr>
        <w:t xml:space="preserve">Situational Leadership. </w:t>
      </w:r>
    </w:p>
    <w:p w14:paraId="3006F51A" w14:textId="3B9DAF78" w:rsidR="643676F6" w:rsidRPr="00167A2D" w:rsidRDefault="643676F6" w:rsidP="008A74EA">
      <w:pPr>
        <w:spacing w:line="360" w:lineRule="auto"/>
        <w:jc w:val="center"/>
        <w:rPr>
          <w:rFonts w:ascii="Times New Roman" w:hAnsi="Times New Roman" w:cs="Times New Roman"/>
          <w:sz w:val="24"/>
          <w:szCs w:val="24"/>
        </w:rPr>
      </w:pPr>
      <w:r w:rsidRPr="00167A2D">
        <w:rPr>
          <w:rFonts w:ascii="Times New Roman" w:hAnsi="Times New Roman" w:cs="Times New Roman"/>
          <w:noProof/>
          <w:sz w:val="24"/>
          <w:szCs w:val="24"/>
        </w:rPr>
        <w:drawing>
          <wp:inline distT="0" distB="0" distL="0" distR="0" wp14:anchorId="36CACA62" wp14:editId="2BD8A234">
            <wp:extent cx="4572000" cy="2619375"/>
            <wp:effectExtent l="0" t="0" r="0" b="0"/>
            <wp:docPr id="806904772" name="Picture 8069047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4572000" cy="2619375"/>
                    </a:xfrm>
                    <a:prstGeom prst="rect">
                      <a:avLst/>
                    </a:prstGeom>
                  </pic:spPr>
                </pic:pic>
              </a:graphicData>
            </a:graphic>
          </wp:inline>
        </w:drawing>
      </w:r>
    </w:p>
    <w:p w14:paraId="67DFB2B3" w14:textId="5DB9DC3C" w:rsidR="000F2FA9" w:rsidRPr="00167A2D" w:rsidRDefault="643676F6" w:rsidP="00167A2D">
      <w:pPr>
        <w:spacing w:line="360" w:lineRule="auto"/>
        <w:jc w:val="both"/>
        <w:rPr>
          <w:rFonts w:ascii="Times New Roman" w:hAnsi="Times New Roman" w:cs="Times New Roman"/>
          <w:sz w:val="24"/>
          <w:szCs w:val="24"/>
        </w:rPr>
      </w:pPr>
      <w:r w:rsidRPr="00167A2D">
        <w:rPr>
          <w:rFonts w:ascii="Times New Roman" w:hAnsi="Times New Roman" w:cs="Times New Roman"/>
          <w:sz w:val="24"/>
          <w:szCs w:val="24"/>
        </w:rPr>
        <w:t xml:space="preserve">Leadership is the potential to inspire different talents in a group or company so as to achieve remarkable results. It can be created by supplying the right tools to examine existing leadership strengths and giving support and training. Situational leadership is the leader’s ability to adjust to the situation as fast as that all members of a group will be satisfied. Leaders have styles and methods that they adjust depending on the members of their team and conditions of the task assigned to them. The situational leadership theory 4 leadership styles and 4 maturity levels that describe the team members. The situational leadership styles include telling, selling, participating and delegating. The maturity levels are low level where the members of the group do not want to do the task, low to moderate level not able but very willing to perform the given task, moderate to high where the members of the team are able but unwilling to perform the task and finally high level where the members of the group are both willing and able to perform the given task (Hersey, 2016). </w:t>
      </w:r>
    </w:p>
    <w:p w14:paraId="47365DB6" w14:textId="77777777" w:rsidR="005B0A0C" w:rsidRDefault="005B0A0C" w:rsidP="00167A2D">
      <w:pPr>
        <w:spacing w:line="360" w:lineRule="auto"/>
        <w:jc w:val="both"/>
        <w:rPr>
          <w:rFonts w:ascii="Times New Roman" w:hAnsi="Times New Roman" w:cs="Times New Roman"/>
          <w:sz w:val="24"/>
          <w:szCs w:val="24"/>
        </w:rPr>
      </w:pPr>
    </w:p>
    <w:p w14:paraId="59187C9B" w14:textId="77777777" w:rsidR="00167A2D" w:rsidRDefault="00167A2D" w:rsidP="00167A2D">
      <w:pPr>
        <w:spacing w:line="360" w:lineRule="auto"/>
        <w:jc w:val="both"/>
        <w:rPr>
          <w:rFonts w:ascii="Times New Roman" w:hAnsi="Times New Roman" w:cs="Times New Roman"/>
          <w:sz w:val="24"/>
          <w:szCs w:val="24"/>
        </w:rPr>
      </w:pPr>
    </w:p>
    <w:p w14:paraId="2B616630" w14:textId="77777777" w:rsidR="008A74EA" w:rsidRDefault="008A74EA" w:rsidP="00167A2D">
      <w:pPr>
        <w:spacing w:line="360" w:lineRule="auto"/>
        <w:jc w:val="both"/>
        <w:rPr>
          <w:rFonts w:ascii="Times New Roman" w:hAnsi="Times New Roman" w:cs="Times New Roman"/>
          <w:sz w:val="24"/>
          <w:szCs w:val="24"/>
        </w:rPr>
      </w:pPr>
    </w:p>
    <w:p w14:paraId="529A16E1" w14:textId="77777777" w:rsidR="008A74EA" w:rsidRDefault="008A74EA" w:rsidP="00167A2D">
      <w:pPr>
        <w:spacing w:line="360" w:lineRule="auto"/>
        <w:jc w:val="both"/>
        <w:rPr>
          <w:rFonts w:ascii="Times New Roman" w:hAnsi="Times New Roman" w:cs="Times New Roman"/>
          <w:sz w:val="24"/>
          <w:szCs w:val="24"/>
        </w:rPr>
      </w:pPr>
    </w:p>
    <w:p w14:paraId="7C6C8E9A" w14:textId="77777777" w:rsidR="008A74EA" w:rsidRPr="00167A2D" w:rsidRDefault="008A74EA" w:rsidP="00167A2D">
      <w:pPr>
        <w:spacing w:line="360" w:lineRule="auto"/>
        <w:jc w:val="both"/>
        <w:rPr>
          <w:rFonts w:ascii="Times New Roman" w:hAnsi="Times New Roman" w:cs="Times New Roman"/>
          <w:sz w:val="24"/>
          <w:szCs w:val="24"/>
        </w:rPr>
      </w:pPr>
    </w:p>
    <w:p w14:paraId="1B0EB2D0" w14:textId="1B7129BE" w:rsidR="643676F6" w:rsidRPr="00167A2D" w:rsidRDefault="643676F6" w:rsidP="00167A2D">
      <w:pPr>
        <w:spacing w:line="360" w:lineRule="auto"/>
        <w:jc w:val="both"/>
        <w:rPr>
          <w:rFonts w:ascii="Times New Roman" w:hAnsi="Times New Roman" w:cs="Times New Roman"/>
          <w:sz w:val="24"/>
          <w:szCs w:val="24"/>
        </w:rPr>
      </w:pPr>
      <w:r w:rsidRPr="00167A2D">
        <w:rPr>
          <w:rFonts w:ascii="Times New Roman" w:hAnsi="Times New Roman" w:cs="Times New Roman"/>
          <w:sz w:val="24"/>
          <w:szCs w:val="24"/>
        </w:rPr>
        <w:t>Conflict Management</w:t>
      </w:r>
    </w:p>
    <w:p w14:paraId="7592B864" w14:textId="1D875AAC" w:rsidR="643676F6" w:rsidRPr="00167A2D" w:rsidRDefault="643676F6" w:rsidP="00167A2D">
      <w:pPr>
        <w:spacing w:line="360" w:lineRule="auto"/>
        <w:jc w:val="center"/>
        <w:rPr>
          <w:rFonts w:ascii="Times New Roman" w:hAnsi="Times New Roman" w:cs="Times New Roman"/>
          <w:sz w:val="24"/>
          <w:szCs w:val="24"/>
        </w:rPr>
      </w:pPr>
      <w:r w:rsidRPr="00167A2D">
        <w:rPr>
          <w:rFonts w:ascii="Times New Roman" w:hAnsi="Times New Roman" w:cs="Times New Roman"/>
          <w:noProof/>
          <w:sz w:val="24"/>
          <w:szCs w:val="24"/>
        </w:rPr>
        <w:drawing>
          <wp:inline distT="0" distB="0" distL="0" distR="0" wp14:anchorId="234FDA47" wp14:editId="55B9C46E">
            <wp:extent cx="4572000" cy="2533650"/>
            <wp:effectExtent l="0" t="0" r="0" b="0"/>
            <wp:docPr id="600879827" name="Picture 6008798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4572000" cy="2533650"/>
                    </a:xfrm>
                    <a:prstGeom prst="rect">
                      <a:avLst/>
                    </a:prstGeom>
                  </pic:spPr>
                </pic:pic>
              </a:graphicData>
            </a:graphic>
          </wp:inline>
        </w:drawing>
      </w:r>
    </w:p>
    <w:p w14:paraId="00845394" w14:textId="77464F2E" w:rsidR="643676F6" w:rsidRPr="00167A2D" w:rsidRDefault="643676F6" w:rsidP="00167A2D">
      <w:pPr>
        <w:spacing w:line="360" w:lineRule="auto"/>
        <w:jc w:val="both"/>
        <w:rPr>
          <w:rFonts w:ascii="Times New Roman" w:hAnsi="Times New Roman" w:cs="Times New Roman"/>
          <w:sz w:val="24"/>
          <w:szCs w:val="24"/>
        </w:rPr>
      </w:pPr>
      <w:r w:rsidRPr="00167A2D">
        <w:rPr>
          <w:rFonts w:ascii="Times New Roman" w:hAnsi="Times New Roman" w:cs="Times New Roman"/>
          <w:sz w:val="24"/>
          <w:szCs w:val="24"/>
        </w:rPr>
        <w:t xml:space="preserve">The Thomas Kilmann model has been the lead method in conflict resolution for a long time. It is aimed to measure in individual’s behavior when faced with conflict. It displays five models of conflict management. These include competing, accommodating, avoiding, collaborating and compromising. Competing is when a person goes after their own concern at the cost on another individual. The accommodating model is where an individual denies their needs to fulfill another person’s concerns. In avoiding model, the individual does not anyone’s needs. Not their own nor their partner’s needs. Collaborating model involves working with fellow members to satisfy their independent concerns. Compromising model aims at finding a convenient third party to limitedly fulfill both parties’ needs. However, conflict management cannot be successful without reciprocated respect. </w:t>
      </w:r>
      <w:proofErr w:type="spellStart"/>
      <w:r w:rsidRPr="00167A2D">
        <w:rPr>
          <w:rFonts w:ascii="Times New Roman" w:hAnsi="Times New Roman" w:cs="Times New Roman"/>
          <w:sz w:val="24"/>
          <w:szCs w:val="24"/>
        </w:rPr>
        <w:t>Evey</w:t>
      </w:r>
      <w:proofErr w:type="spellEnd"/>
      <w:r w:rsidRPr="00167A2D">
        <w:rPr>
          <w:rFonts w:ascii="Times New Roman" w:hAnsi="Times New Roman" w:cs="Times New Roman"/>
          <w:sz w:val="24"/>
          <w:szCs w:val="24"/>
        </w:rPr>
        <w:t xml:space="preserve"> team member must be willing to listen and respect each other’s opinions and suggestions, acknowledge each other’s good work, respond positively to a difficult situation and work hard to resolve conflicts </w:t>
      </w:r>
      <w:r w:rsidRPr="00167A2D">
        <w:rPr>
          <w:rFonts w:ascii="Times New Roman" w:eastAsia="Calibri" w:hAnsi="Times New Roman" w:cs="Times New Roman"/>
          <w:sz w:val="24"/>
          <w:szCs w:val="24"/>
        </w:rPr>
        <w:t>(Kilmann and Thomas, 2016)</w:t>
      </w:r>
      <w:r w:rsidRPr="00167A2D">
        <w:rPr>
          <w:rFonts w:ascii="Times New Roman" w:hAnsi="Times New Roman" w:cs="Times New Roman"/>
          <w:sz w:val="24"/>
          <w:szCs w:val="24"/>
        </w:rPr>
        <w:t xml:space="preserve">. </w:t>
      </w:r>
    </w:p>
    <w:p w14:paraId="23824387" w14:textId="1E65BF95" w:rsidR="643676F6" w:rsidRDefault="643676F6" w:rsidP="00167A2D">
      <w:pPr>
        <w:spacing w:line="360" w:lineRule="auto"/>
        <w:jc w:val="both"/>
        <w:rPr>
          <w:rFonts w:ascii="Times New Roman" w:hAnsi="Times New Roman" w:cs="Times New Roman"/>
          <w:sz w:val="24"/>
          <w:szCs w:val="24"/>
        </w:rPr>
      </w:pPr>
    </w:p>
    <w:p w14:paraId="5F5B12EC" w14:textId="77777777" w:rsidR="00167A2D" w:rsidRDefault="00167A2D" w:rsidP="00167A2D">
      <w:pPr>
        <w:spacing w:line="360" w:lineRule="auto"/>
        <w:jc w:val="both"/>
        <w:rPr>
          <w:rFonts w:ascii="Times New Roman" w:hAnsi="Times New Roman" w:cs="Times New Roman"/>
          <w:sz w:val="24"/>
          <w:szCs w:val="24"/>
        </w:rPr>
      </w:pPr>
    </w:p>
    <w:p w14:paraId="43F1CAB7" w14:textId="77777777" w:rsidR="00167A2D" w:rsidRDefault="00167A2D" w:rsidP="00167A2D">
      <w:pPr>
        <w:spacing w:line="360" w:lineRule="auto"/>
        <w:jc w:val="both"/>
        <w:rPr>
          <w:rFonts w:ascii="Times New Roman" w:hAnsi="Times New Roman" w:cs="Times New Roman"/>
          <w:sz w:val="24"/>
          <w:szCs w:val="24"/>
        </w:rPr>
      </w:pPr>
    </w:p>
    <w:p w14:paraId="2DFAA64C" w14:textId="77777777" w:rsidR="00167A2D" w:rsidRDefault="00167A2D" w:rsidP="00167A2D">
      <w:pPr>
        <w:spacing w:line="360" w:lineRule="auto"/>
        <w:jc w:val="both"/>
        <w:rPr>
          <w:rFonts w:ascii="Times New Roman" w:hAnsi="Times New Roman" w:cs="Times New Roman"/>
          <w:sz w:val="24"/>
          <w:szCs w:val="24"/>
        </w:rPr>
      </w:pPr>
    </w:p>
    <w:p w14:paraId="03CA86F5" w14:textId="77777777" w:rsidR="00167A2D" w:rsidRPr="00167A2D" w:rsidRDefault="00167A2D" w:rsidP="00167A2D">
      <w:pPr>
        <w:spacing w:line="360" w:lineRule="auto"/>
        <w:jc w:val="both"/>
        <w:rPr>
          <w:rFonts w:ascii="Times New Roman" w:hAnsi="Times New Roman" w:cs="Times New Roman"/>
          <w:sz w:val="24"/>
          <w:szCs w:val="24"/>
        </w:rPr>
      </w:pPr>
    </w:p>
    <w:p w14:paraId="14DA8B9A" w14:textId="0BA81436" w:rsidR="643676F6" w:rsidRPr="00167A2D" w:rsidRDefault="643676F6" w:rsidP="00167A2D">
      <w:pPr>
        <w:spacing w:line="360" w:lineRule="auto"/>
        <w:jc w:val="both"/>
        <w:rPr>
          <w:rFonts w:ascii="Times New Roman" w:hAnsi="Times New Roman" w:cs="Times New Roman"/>
          <w:sz w:val="24"/>
          <w:szCs w:val="24"/>
        </w:rPr>
      </w:pPr>
      <w:r w:rsidRPr="00167A2D">
        <w:rPr>
          <w:rFonts w:ascii="Times New Roman" w:hAnsi="Times New Roman" w:cs="Times New Roman"/>
          <w:sz w:val="24"/>
          <w:szCs w:val="24"/>
        </w:rPr>
        <w:t>Successful Team Development</w:t>
      </w:r>
    </w:p>
    <w:p w14:paraId="446EB1FE" w14:textId="09A5E9C3" w:rsidR="643676F6" w:rsidRPr="00167A2D" w:rsidRDefault="643676F6" w:rsidP="00167A2D">
      <w:pPr>
        <w:spacing w:line="360" w:lineRule="auto"/>
        <w:jc w:val="center"/>
        <w:rPr>
          <w:rFonts w:ascii="Times New Roman" w:hAnsi="Times New Roman" w:cs="Times New Roman"/>
          <w:sz w:val="24"/>
          <w:szCs w:val="24"/>
        </w:rPr>
      </w:pPr>
      <w:r w:rsidRPr="00167A2D">
        <w:rPr>
          <w:rFonts w:ascii="Times New Roman" w:hAnsi="Times New Roman" w:cs="Times New Roman"/>
          <w:noProof/>
          <w:sz w:val="24"/>
          <w:szCs w:val="24"/>
        </w:rPr>
        <w:drawing>
          <wp:inline distT="0" distB="0" distL="0" distR="0" wp14:anchorId="7DEFCE92" wp14:editId="2257C050">
            <wp:extent cx="4572000" cy="2505075"/>
            <wp:effectExtent l="0" t="0" r="0" b="0"/>
            <wp:docPr id="1692174415" name="Picture 16921744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4572000" cy="2505075"/>
                    </a:xfrm>
                    <a:prstGeom prst="rect">
                      <a:avLst/>
                    </a:prstGeom>
                  </pic:spPr>
                </pic:pic>
              </a:graphicData>
            </a:graphic>
          </wp:inline>
        </w:drawing>
      </w:r>
    </w:p>
    <w:p w14:paraId="52CFD7C2" w14:textId="155B15CB" w:rsidR="643676F6" w:rsidRPr="00167A2D" w:rsidRDefault="643676F6" w:rsidP="00167A2D">
      <w:pPr>
        <w:spacing w:line="360" w:lineRule="auto"/>
        <w:jc w:val="both"/>
        <w:rPr>
          <w:rFonts w:ascii="Times New Roman" w:hAnsi="Times New Roman" w:cs="Times New Roman"/>
          <w:sz w:val="24"/>
          <w:szCs w:val="24"/>
        </w:rPr>
      </w:pPr>
      <w:r w:rsidRPr="00167A2D">
        <w:rPr>
          <w:rFonts w:ascii="Times New Roman" w:hAnsi="Times New Roman" w:cs="Times New Roman"/>
          <w:sz w:val="24"/>
          <w:szCs w:val="24"/>
        </w:rPr>
        <w:t xml:space="preserve">For Portland healthcare workers to have a successful team development, each member should carefully understand their responsibilities and what is expected of them. The team members should assess their individual goals and find a common goal that everyone will agree to pursue. The goal or objective selected should have beneficial results to the healthcare center. The healthcare workers at Portland healthcare center should have the ability to adjust to any change in the healthcare center. They should have a plan that they can use to appropriately deal with the changes. They should have the ability to handle conflicts with patience and have the courage to mediate conflicts. The healthcare workers should be open with information that can be beneficial to team development. They should comprehend the needs and situations of their fellow colleagues. This will make it easy for the team to attain their goals. They should also be able to share their brilliant ideas and opinions with their fellow members of the team. This will help the team come up with remarkable methods to successfully achieve their teamwork goals.  To keep the team focused, the healthcare workers must trust each other and keep constant communication both inside and outside the workplace </w:t>
      </w:r>
      <w:r w:rsidRPr="00167A2D">
        <w:rPr>
          <w:rFonts w:ascii="Times New Roman" w:eastAsia="Calibri" w:hAnsi="Times New Roman" w:cs="Times New Roman"/>
          <w:sz w:val="24"/>
          <w:szCs w:val="24"/>
        </w:rPr>
        <w:t>(Abramson</w:t>
      </w:r>
      <w:r w:rsidR="004A5C6F" w:rsidRPr="00167A2D">
        <w:rPr>
          <w:rFonts w:ascii="Times New Roman" w:eastAsia="Calibri" w:hAnsi="Times New Roman" w:cs="Times New Roman"/>
          <w:sz w:val="24"/>
          <w:szCs w:val="24"/>
        </w:rPr>
        <w:t>, 2016</w:t>
      </w:r>
      <w:r w:rsidRPr="00167A2D">
        <w:rPr>
          <w:rFonts w:ascii="Times New Roman" w:eastAsia="Calibri" w:hAnsi="Times New Roman" w:cs="Times New Roman"/>
          <w:sz w:val="24"/>
          <w:szCs w:val="24"/>
        </w:rPr>
        <w:t>)</w:t>
      </w:r>
      <w:r w:rsidRPr="00167A2D">
        <w:rPr>
          <w:rFonts w:ascii="Times New Roman" w:hAnsi="Times New Roman" w:cs="Times New Roman"/>
          <w:sz w:val="24"/>
          <w:szCs w:val="24"/>
        </w:rPr>
        <w:t xml:space="preserve">. </w:t>
      </w:r>
    </w:p>
    <w:p w14:paraId="15A169DA" w14:textId="2D1C3C25" w:rsidR="643676F6" w:rsidRDefault="643676F6" w:rsidP="00167A2D">
      <w:pPr>
        <w:spacing w:line="360" w:lineRule="auto"/>
        <w:jc w:val="both"/>
        <w:rPr>
          <w:rFonts w:ascii="Times New Roman" w:hAnsi="Times New Roman" w:cs="Times New Roman"/>
          <w:sz w:val="24"/>
          <w:szCs w:val="24"/>
        </w:rPr>
      </w:pPr>
    </w:p>
    <w:p w14:paraId="4A1C1FBA" w14:textId="77777777" w:rsidR="00167A2D" w:rsidRDefault="00167A2D" w:rsidP="00167A2D">
      <w:pPr>
        <w:spacing w:line="360" w:lineRule="auto"/>
        <w:jc w:val="both"/>
        <w:rPr>
          <w:rFonts w:ascii="Times New Roman" w:hAnsi="Times New Roman" w:cs="Times New Roman"/>
          <w:sz w:val="24"/>
          <w:szCs w:val="24"/>
        </w:rPr>
      </w:pPr>
    </w:p>
    <w:p w14:paraId="33FA00AE" w14:textId="77777777" w:rsidR="00167A2D" w:rsidRPr="00167A2D" w:rsidRDefault="00167A2D" w:rsidP="00167A2D">
      <w:pPr>
        <w:spacing w:line="360" w:lineRule="auto"/>
        <w:jc w:val="both"/>
        <w:rPr>
          <w:rFonts w:ascii="Times New Roman" w:hAnsi="Times New Roman" w:cs="Times New Roman"/>
          <w:sz w:val="24"/>
          <w:szCs w:val="24"/>
        </w:rPr>
      </w:pPr>
    </w:p>
    <w:p w14:paraId="2530BD71" w14:textId="243BFD81" w:rsidR="643676F6" w:rsidRPr="00167A2D" w:rsidRDefault="643676F6" w:rsidP="00167A2D">
      <w:pPr>
        <w:spacing w:line="360" w:lineRule="auto"/>
        <w:jc w:val="both"/>
        <w:rPr>
          <w:rFonts w:ascii="Times New Roman" w:hAnsi="Times New Roman" w:cs="Times New Roman"/>
          <w:sz w:val="24"/>
          <w:szCs w:val="24"/>
        </w:rPr>
      </w:pPr>
    </w:p>
    <w:p w14:paraId="6CA332FB" w14:textId="130980C8" w:rsidR="643676F6" w:rsidRPr="00167A2D" w:rsidRDefault="643676F6" w:rsidP="00167A2D">
      <w:pPr>
        <w:spacing w:line="360" w:lineRule="auto"/>
        <w:jc w:val="both"/>
        <w:rPr>
          <w:rFonts w:ascii="Times New Roman" w:hAnsi="Times New Roman" w:cs="Times New Roman"/>
          <w:sz w:val="24"/>
          <w:szCs w:val="24"/>
        </w:rPr>
      </w:pPr>
      <w:r w:rsidRPr="00167A2D">
        <w:rPr>
          <w:rFonts w:ascii="Times New Roman" w:hAnsi="Times New Roman" w:cs="Times New Roman"/>
          <w:sz w:val="24"/>
          <w:szCs w:val="24"/>
        </w:rPr>
        <w:t>References</w:t>
      </w:r>
    </w:p>
    <w:p w14:paraId="104F2E27" w14:textId="19680AAD" w:rsidR="643676F6" w:rsidRPr="00167A2D" w:rsidRDefault="61C7A07D" w:rsidP="00167A2D">
      <w:pPr>
        <w:spacing w:line="360" w:lineRule="auto"/>
        <w:jc w:val="both"/>
        <w:rPr>
          <w:rFonts w:ascii="Times New Roman" w:eastAsia="Calibri" w:hAnsi="Times New Roman" w:cs="Times New Roman"/>
          <w:i/>
          <w:iCs/>
          <w:sz w:val="24"/>
          <w:szCs w:val="24"/>
        </w:rPr>
      </w:pPr>
      <w:r w:rsidRPr="00167A2D">
        <w:rPr>
          <w:rFonts w:ascii="Times New Roman" w:eastAsia="Calibri" w:hAnsi="Times New Roman" w:cs="Times New Roman"/>
          <w:sz w:val="24"/>
          <w:szCs w:val="24"/>
        </w:rPr>
        <w:t xml:space="preserve">Abramson, Julie S. </w:t>
      </w:r>
      <w:r w:rsidRPr="00167A2D">
        <w:rPr>
          <w:rFonts w:ascii="Times New Roman" w:eastAsia="Calibri" w:hAnsi="Times New Roman" w:cs="Times New Roman"/>
          <w:color w:val="000000" w:themeColor="text1"/>
          <w:sz w:val="24"/>
          <w:szCs w:val="24"/>
        </w:rPr>
        <w:t>2016</w:t>
      </w:r>
      <w:r w:rsidRPr="00167A2D">
        <w:rPr>
          <w:rFonts w:ascii="Times New Roman" w:eastAsia="Calibri" w:hAnsi="Times New Roman" w:cs="Times New Roman"/>
          <w:sz w:val="24"/>
          <w:szCs w:val="24"/>
        </w:rPr>
        <w:t xml:space="preserve">. "Making Teams Work". </w:t>
      </w:r>
      <w:r w:rsidRPr="00167A2D">
        <w:rPr>
          <w:rFonts w:ascii="Times New Roman" w:eastAsia="Calibri" w:hAnsi="Times New Roman" w:cs="Times New Roman"/>
          <w:i/>
          <w:iCs/>
          <w:sz w:val="24"/>
          <w:szCs w:val="24"/>
        </w:rPr>
        <w:t>Social Work With Groups</w:t>
      </w:r>
      <w:r w:rsidRPr="00167A2D">
        <w:rPr>
          <w:rFonts w:ascii="Times New Roman" w:eastAsia="Calibri" w:hAnsi="Times New Roman" w:cs="Times New Roman"/>
          <w:sz w:val="24"/>
          <w:szCs w:val="24"/>
        </w:rPr>
        <w:t>, vol 12, no. 4</w:t>
      </w:r>
      <w:proofErr w:type="gramStart"/>
      <w:r w:rsidRPr="00167A2D">
        <w:rPr>
          <w:rFonts w:ascii="Times New Roman" w:eastAsia="Calibri" w:hAnsi="Times New Roman" w:cs="Times New Roman"/>
          <w:sz w:val="24"/>
          <w:szCs w:val="24"/>
        </w:rPr>
        <w:t>, ,</w:t>
      </w:r>
      <w:proofErr w:type="gramEnd"/>
      <w:r w:rsidRPr="00167A2D">
        <w:rPr>
          <w:rFonts w:ascii="Times New Roman" w:eastAsia="Calibri" w:hAnsi="Times New Roman" w:cs="Times New Roman"/>
          <w:sz w:val="24"/>
          <w:szCs w:val="24"/>
        </w:rPr>
        <w:t xml:space="preserve"> pp. 45-63.</w:t>
      </w:r>
    </w:p>
    <w:p w14:paraId="29E6A941" w14:textId="48400A8A" w:rsidR="643676F6" w:rsidRPr="00167A2D" w:rsidRDefault="61C7A07D" w:rsidP="00167A2D">
      <w:pPr>
        <w:spacing w:line="360" w:lineRule="auto"/>
        <w:jc w:val="both"/>
        <w:rPr>
          <w:rFonts w:ascii="Times New Roman" w:eastAsia="Calibri" w:hAnsi="Times New Roman" w:cs="Times New Roman"/>
          <w:i/>
          <w:iCs/>
          <w:color w:val="FFFFFF" w:themeColor="background1"/>
          <w:sz w:val="24"/>
          <w:szCs w:val="24"/>
        </w:rPr>
      </w:pPr>
      <w:r w:rsidRPr="00167A2D">
        <w:rPr>
          <w:rFonts w:ascii="Times New Roman" w:eastAsia="Calibri" w:hAnsi="Times New Roman" w:cs="Times New Roman"/>
          <w:sz w:val="24"/>
          <w:szCs w:val="24"/>
        </w:rPr>
        <w:t xml:space="preserve">Belbin, R. Meredith. </w:t>
      </w:r>
      <w:r w:rsidRPr="00167A2D">
        <w:rPr>
          <w:rFonts w:ascii="Times New Roman" w:eastAsia="Calibri" w:hAnsi="Times New Roman" w:cs="Times New Roman"/>
          <w:color w:val="000000" w:themeColor="text1"/>
          <w:sz w:val="24"/>
          <w:szCs w:val="24"/>
        </w:rPr>
        <w:t>2016</w:t>
      </w:r>
      <w:r w:rsidRPr="00167A2D">
        <w:rPr>
          <w:rFonts w:ascii="Times New Roman" w:eastAsia="Calibri" w:hAnsi="Times New Roman" w:cs="Times New Roman"/>
          <w:sz w:val="24"/>
          <w:szCs w:val="24"/>
        </w:rPr>
        <w:t xml:space="preserve"> "Belbin Team Roles ". </w:t>
      </w:r>
      <w:r w:rsidRPr="00167A2D">
        <w:rPr>
          <w:rFonts w:ascii="Times New Roman" w:eastAsia="Calibri" w:hAnsi="Times New Roman" w:cs="Times New Roman"/>
          <w:i/>
          <w:iCs/>
          <w:sz w:val="24"/>
          <w:szCs w:val="24"/>
        </w:rPr>
        <w:t>Design Management Journal (Former Series)</w:t>
      </w:r>
      <w:r w:rsidRPr="00167A2D">
        <w:rPr>
          <w:rFonts w:ascii="Times New Roman" w:eastAsia="Calibri" w:hAnsi="Times New Roman" w:cs="Times New Roman"/>
          <w:sz w:val="24"/>
          <w:szCs w:val="24"/>
        </w:rPr>
        <w:t>, vol 2, no. 3, pp. 38-42.</w:t>
      </w:r>
    </w:p>
    <w:p w14:paraId="0DF36366" w14:textId="2AC8FF5E" w:rsidR="643676F6" w:rsidRPr="00167A2D" w:rsidRDefault="61C7A07D" w:rsidP="00167A2D">
      <w:pPr>
        <w:spacing w:line="360" w:lineRule="auto"/>
        <w:jc w:val="both"/>
        <w:rPr>
          <w:rFonts w:ascii="Times New Roman" w:hAnsi="Times New Roman" w:cs="Times New Roman"/>
          <w:sz w:val="24"/>
          <w:szCs w:val="24"/>
        </w:rPr>
      </w:pPr>
      <w:r w:rsidRPr="00167A2D">
        <w:rPr>
          <w:rFonts w:ascii="Times New Roman" w:hAnsi="Times New Roman" w:cs="Times New Roman"/>
          <w:sz w:val="24"/>
          <w:szCs w:val="24"/>
        </w:rPr>
        <w:t>Hersey, Paul et al.</w:t>
      </w:r>
      <w:r w:rsidRPr="00167A2D">
        <w:rPr>
          <w:rFonts w:ascii="Times New Roman" w:eastAsia="Calibri" w:hAnsi="Times New Roman" w:cs="Times New Roman"/>
          <w:color w:val="000000" w:themeColor="text1"/>
          <w:sz w:val="24"/>
          <w:szCs w:val="24"/>
        </w:rPr>
        <w:t xml:space="preserve"> 2016</w:t>
      </w:r>
      <w:r w:rsidRPr="00167A2D">
        <w:rPr>
          <w:rFonts w:ascii="Times New Roman" w:hAnsi="Times New Roman" w:cs="Times New Roman"/>
          <w:sz w:val="24"/>
          <w:szCs w:val="24"/>
        </w:rPr>
        <w:t xml:space="preserve"> "Situational Leadership, Perception, And </w:t>
      </w:r>
      <w:proofErr w:type="gramStart"/>
      <w:r w:rsidRPr="00167A2D">
        <w:rPr>
          <w:rFonts w:ascii="Times New Roman" w:hAnsi="Times New Roman" w:cs="Times New Roman"/>
          <w:sz w:val="24"/>
          <w:szCs w:val="24"/>
        </w:rPr>
        <w:t>The</w:t>
      </w:r>
      <w:proofErr w:type="gramEnd"/>
      <w:r w:rsidRPr="00167A2D">
        <w:rPr>
          <w:rFonts w:ascii="Times New Roman" w:hAnsi="Times New Roman" w:cs="Times New Roman"/>
          <w:sz w:val="24"/>
          <w:szCs w:val="24"/>
        </w:rPr>
        <w:t xml:space="preserve"> Impact Of Power". Group &amp; Organization Studies, vol 4, no. 4</w:t>
      </w:r>
      <w:proofErr w:type="gramStart"/>
      <w:r w:rsidRPr="00167A2D">
        <w:rPr>
          <w:rFonts w:ascii="Times New Roman" w:hAnsi="Times New Roman" w:cs="Times New Roman"/>
          <w:sz w:val="24"/>
          <w:szCs w:val="24"/>
        </w:rPr>
        <w:t>, ,</w:t>
      </w:r>
      <w:proofErr w:type="gramEnd"/>
      <w:r w:rsidRPr="00167A2D">
        <w:rPr>
          <w:rFonts w:ascii="Times New Roman" w:hAnsi="Times New Roman" w:cs="Times New Roman"/>
          <w:sz w:val="24"/>
          <w:szCs w:val="24"/>
        </w:rPr>
        <w:t xml:space="preserve"> pp. 418-428. SAGE Publications, </w:t>
      </w:r>
    </w:p>
    <w:p w14:paraId="1309E181" w14:textId="7D1F9E41" w:rsidR="643676F6" w:rsidRPr="00167A2D" w:rsidRDefault="61C7A07D" w:rsidP="00167A2D">
      <w:pPr>
        <w:spacing w:line="360" w:lineRule="auto"/>
        <w:jc w:val="both"/>
        <w:rPr>
          <w:rFonts w:ascii="Times New Roman" w:eastAsia="Calibri" w:hAnsi="Times New Roman" w:cs="Times New Roman"/>
          <w:color w:val="FFFFFF" w:themeColor="background1"/>
          <w:sz w:val="24"/>
          <w:szCs w:val="24"/>
        </w:rPr>
      </w:pPr>
      <w:r w:rsidRPr="00167A2D">
        <w:rPr>
          <w:rFonts w:ascii="Times New Roman" w:eastAsia="Calibri" w:hAnsi="Times New Roman" w:cs="Times New Roman"/>
          <w:sz w:val="24"/>
          <w:szCs w:val="24"/>
        </w:rPr>
        <w:t>Kilmann, Ralph H., and Kenneth W. Thomas.</w:t>
      </w:r>
      <w:r w:rsidRPr="00167A2D">
        <w:rPr>
          <w:rFonts w:ascii="Times New Roman" w:eastAsia="Calibri" w:hAnsi="Times New Roman" w:cs="Times New Roman"/>
          <w:color w:val="000000" w:themeColor="text1"/>
          <w:sz w:val="24"/>
          <w:szCs w:val="24"/>
        </w:rPr>
        <w:t xml:space="preserve"> 2016.</w:t>
      </w:r>
      <w:r w:rsidRPr="00167A2D">
        <w:rPr>
          <w:rFonts w:ascii="Times New Roman" w:eastAsia="Calibri" w:hAnsi="Times New Roman" w:cs="Times New Roman"/>
          <w:sz w:val="24"/>
          <w:szCs w:val="24"/>
        </w:rPr>
        <w:t xml:space="preserve"> "Conflict Mode Instrument". </w:t>
      </w:r>
      <w:r w:rsidRPr="00167A2D">
        <w:rPr>
          <w:rFonts w:ascii="Times New Roman" w:eastAsia="Calibri" w:hAnsi="Times New Roman" w:cs="Times New Roman"/>
          <w:i/>
          <w:iCs/>
          <w:sz w:val="24"/>
          <w:szCs w:val="24"/>
        </w:rPr>
        <w:t xml:space="preserve">Educational </w:t>
      </w:r>
      <w:proofErr w:type="gramStart"/>
      <w:r w:rsidRPr="00167A2D">
        <w:rPr>
          <w:rFonts w:ascii="Times New Roman" w:eastAsia="Calibri" w:hAnsi="Times New Roman" w:cs="Times New Roman"/>
          <w:i/>
          <w:iCs/>
          <w:sz w:val="24"/>
          <w:szCs w:val="24"/>
        </w:rPr>
        <w:t>And</w:t>
      </w:r>
      <w:proofErr w:type="gramEnd"/>
      <w:r w:rsidRPr="00167A2D">
        <w:rPr>
          <w:rFonts w:ascii="Times New Roman" w:eastAsia="Calibri" w:hAnsi="Times New Roman" w:cs="Times New Roman"/>
          <w:i/>
          <w:iCs/>
          <w:sz w:val="24"/>
          <w:szCs w:val="24"/>
        </w:rPr>
        <w:t xml:space="preserve"> Psychological Measurement</w:t>
      </w:r>
      <w:r w:rsidRPr="00167A2D">
        <w:rPr>
          <w:rFonts w:ascii="Times New Roman" w:eastAsia="Calibri" w:hAnsi="Times New Roman" w:cs="Times New Roman"/>
          <w:sz w:val="24"/>
          <w:szCs w:val="24"/>
        </w:rPr>
        <w:t xml:space="preserve">, vol 37, no. 2, pp. 309-325. </w:t>
      </w:r>
      <w:r w:rsidRPr="00167A2D">
        <w:rPr>
          <w:rFonts w:ascii="Times New Roman" w:eastAsia="Calibri" w:hAnsi="Times New Roman" w:cs="Times New Roman"/>
          <w:i/>
          <w:iCs/>
          <w:sz w:val="24"/>
          <w:szCs w:val="24"/>
        </w:rPr>
        <w:t>SAGE Publications</w:t>
      </w:r>
      <w:r w:rsidRPr="00167A2D">
        <w:rPr>
          <w:rFonts w:ascii="Times New Roman" w:eastAsia="Calibri" w:hAnsi="Times New Roman" w:cs="Times New Roman"/>
          <w:sz w:val="24"/>
          <w:szCs w:val="24"/>
        </w:rPr>
        <w:t>.</w:t>
      </w:r>
    </w:p>
    <w:p w14:paraId="025063A0" w14:textId="702C0D78" w:rsidR="643676F6" w:rsidRPr="00167A2D" w:rsidRDefault="61C7A07D" w:rsidP="00167A2D">
      <w:pPr>
        <w:spacing w:line="360" w:lineRule="auto"/>
        <w:jc w:val="both"/>
        <w:rPr>
          <w:rFonts w:ascii="Times New Roman" w:eastAsia="Calibri" w:hAnsi="Times New Roman" w:cs="Times New Roman"/>
          <w:i/>
          <w:iCs/>
          <w:sz w:val="24"/>
          <w:szCs w:val="24"/>
        </w:rPr>
      </w:pPr>
      <w:proofErr w:type="spellStart"/>
      <w:r w:rsidRPr="00167A2D">
        <w:rPr>
          <w:rFonts w:ascii="Times New Roman" w:eastAsia="Calibri" w:hAnsi="Times New Roman" w:cs="Times New Roman"/>
          <w:sz w:val="24"/>
          <w:szCs w:val="24"/>
        </w:rPr>
        <w:t>Mathie</w:t>
      </w:r>
      <w:proofErr w:type="spellEnd"/>
      <w:r w:rsidRPr="00167A2D">
        <w:rPr>
          <w:rFonts w:ascii="Times New Roman" w:eastAsia="Calibri" w:hAnsi="Times New Roman" w:cs="Times New Roman"/>
          <w:sz w:val="24"/>
          <w:szCs w:val="24"/>
        </w:rPr>
        <w:t>, Anthony.</w:t>
      </w:r>
      <w:r w:rsidRPr="00167A2D">
        <w:rPr>
          <w:rFonts w:ascii="Times New Roman" w:eastAsia="Calibri" w:hAnsi="Times New Roman" w:cs="Times New Roman"/>
          <w:color w:val="000000" w:themeColor="text1"/>
          <w:sz w:val="24"/>
          <w:szCs w:val="24"/>
        </w:rPr>
        <w:t xml:space="preserve"> </w:t>
      </w:r>
      <w:proofErr w:type="gramStart"/>
      <w:r w:rsidRPr="00167A2D">
        <w:rPr>
          <w:rFonts w:ascii="Times New Roman" w:eastAsia="Calibri" w:hAnsi="Times New Roman" w:cs="Times New Roman"/>
          <w:color w:val="000000" w:themeColor="text1"/>
          <w:sz w:val="24"/>
          <w:szCs w:val="24"/>
        </w:rPr>
        <w:t>2016 .</w:t>
      </w:r>
      <w:proofErr w:type="gramEnd"/>
      <w:r w:rsidRPr="00167A2D">
        <w:rPr>
          <w:rFonts w:ascii="Times New Roman" w:eastAsia="Calibri" w:hAnsi="Times New Roman" w:cs="Times New Roman"/>
          <w:sz w:val="24"/>
          <w:szCs w:val="24"/>
        </w:rPr>
        <w:t xml:space="preserve"> "Team Working". </w:t>
      </w:r>
      <w:r w:rsidRPr="00167A2D">
        <w:rPr>
          <w:rFonts w:ascii="Times New Roman" w:eastAsia="Calibri" w:hAnsi="Times New Roman" w:cs="Times New Roman"/>
          <w:i/>
          <w:iCs/>
          <w:sz w:val="24"/>
          <w:szCs w:val="24"/>
        </w:rPr>
        <w:t>Medical Education</w:t>
      </w:r>
      <w:r w:rsidRPr="00167A2D">
        <w:rPr>
          <w:rFonts w:ascii="Times New Roman" w:eastAsia="Calibri" w:hAnsi="Times New Roman" w:cs="Times New Roman"/>
          <w:sz w:val="24"/>
          <w:szCs w:val="24"/>
        </w:rPr>
        <w:t xml:space="preserve">, vol 31, pp. 29-30. </w:t>
      </w:r>
    </w:p>
    <w:p w14:paraId="36952D26" w14:textId="16782C7D" w:rsidR="643676F6" w:rsidRPr="00167A2D" w:rsidRDefault="61C7A07D" w:rsidP="00167A2D">
      <w:pPr>
        <w:spacing w:line="360" w:lineRule="auto"/>
        <w:jc w:val="both"/>
        <w:rPr>
          <w:rFonts w:ascii="Times New Roman" w:eastAsia="Calibri" w:hAnsi="Times New Roman" w:cs="Times New Roman"/>
          <w:color w:val="FFFFFF" w:themeColor="background1"/>
          <w:sz w:val="24"/>
          <w:szCs w:val="24"/>
        </w:rPr>
      </w:pPr>
      <w:r w:rsidRPr="00167A2D">
        <w:rPr>
          <w:rFonts w:ascii="Times New Roman" w:eastAsia="Calibri" w:hAnsi="Times New Roman" w:cs="Times New Roman"/>
          <w:sz w:val="24"/>
          <w:szCs w:val="24"/>
        </w:rPr>
        <w:t xml:space="preserve">Tuckman, Bruce W. </w:t>
      </w:r>
      <w:r w:rsidRPr="00167A2D">
        <w:rPr>
          <w:rFonts w:ascii="Times New Roman" w:eastAsia="Calibri" w:hAnsi="Times New Roman" w:cs="Times New Roman"/>
          <w:color w:val="000000" w:themeColor="text1"/>
          <w:sz w:val="24"/>
          <w:szCs w:val="24"/>
        </w:rPr>
        <w:t>2016</w:t>
      </w:r>
      <w:r w:rsidRPr="00167A2D">
        <w:rPr>
          <w:rFonts w:ascii="Times New Roman" w:eastAsia="Calibri" w:hAnsi="Times New Roman" w:cs="Times New Roman"/>
          <w:sz w:val="24"/>
          <w:szCs w:val="24"/>
        </w:rPr>
        <w:t xml:space="preserve"> "Developmental Sequence </w:t>
      </w:r>
      <w:proofErr w:type="gramStart"/>
      <w:r w:rsidRPr="00167A2D">
        <w:rPr>
          <w:rFonts w:ascii="Times New Roman" w:eastAsia="Calibri" w:hAnsi="Times New Roman" w:cs="Times New Roman"/>
          <w:sz w:val="24"/>
          <w:szCs w:val="24"/>
        </w:rPr>
        <w:t>In</w:t>
      </w:r>
      <w:proofErr w:type="gramEnd"/>
      <w:r w:rsidRPr="00167A2D">
        <w:rPr>
          <w:rFonts w:ascii="Times New Roman" w:eastAsia="Calibri" w:hAnsi="Times New Roman" w:cs="Times New Roman"/>
          <w:sz w:val="24"/>
          <w:szCs w:val="24"/>
        </w:rPr>
        <w:t xml:space="preserve"> Small Groups.". </w:t>
      </w:r>
      <w:r w:rsidRPr="00167A2D">
        <w:rPr>
          <w:rFonts w:ascii="Times New Roman" w:eastAsia="Calibri" w:hAnsi="Times New Roman" w:cs="Times New Roman"/>
          <w:i/>
          <w:iCs/>
          <w:sz w:val="24"/>
          <w:szCs w:val="24"/>
        </w:rPr>
        <w:t>Psychological Bulletin</w:t>
      </w:r>
      <w:r w:rsidRPr="00167A2D">
        <w:rPr>
          <w:rFonts w:ascii="Times New Roman" w:eastAsia="Calibri" w:hAnsi="Times New Roman" w:cs="Times New Roman"/>
          <w:sz w:val="24"/>
          <w:szCs w:val="24"/>
        </w:rPr>
        <w:t>, vol 63, no. 6</w:t>
      </w:r>
      <w:r w:rsidRPr="00167A2D">
        <w:rPr>
          <w:rFonts w:ascii="Times New Roman" w:eastAsia="Calibri" w:hAnsi="Times New Roman" w:cs="Times New Roman"/>
          <w:color w:val="FFFFFF" w:themeColor="background1"/>
          <w:sz w:val="24"/>
          <w:szCs w:val="24"/>
        </w:rPr>
        <w:t>:10.1037/h0022100.</w:t>
      </w:r>
    </w:p>
    <w:p w14:paraId="2EF6547D" w14:textId="37A7E824" w:rsidR="643676F6" w:rsidRPr="00167A2D" w:rsidRDefault="643676F6" w:rsidP="00167A2D">
      <w:pPr>
        <w:spacing w:line="360" w:lineRule="auto"/>
        <w:jc w:val="both"/>
        <w:rPr>
          <w:rFonts w:ascii="Times New Roman" w:hAnsi="Times New Roman" w:cs="Times New Roman"/>
          <w:sz w:val="24"/>
          <w:szCs w:val="24"/>
        </w:rPr>
      </w:pPr>
    </w:p>
    <w:p w14:paraId="3279CE0A" w14:textId="16E62EB8" w:rsidR="643676F6" w:rsidRPr="00167A2D" w:rsidRDefault="643676F6" w:rsidP="00167A2D">
      <w:pPr>
        <w:spacing w:line="360" w:lineRule="auto"/>
        <w:jc w:val="both"/>
        <w:rPr>
          <w:rFonts w:ascii="Times New Roman" w:hAnsi="Times New Roman" w:cs="Times New Roman"/>
          <w:sz w:val="24"/>
          <w:szCs w:val="24"/>
        </w:rPr>
      </w:pPr>
    </w:p>
    <w:sectPr w:rsidR="643676F6" w:rsidRPr="00167A2D">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D63DCB2" w14:textId="77777777" w:rsidR="00404757" w:rsidRDefault="00404757" w:rsidP="008A74EA">
      <w:pPr>
        <w:spacing w:after="0" w:line="240" w:lineRule="auto"/>
      </w:pPr>
      <w:r>
        <w:separator/>
      </w:r>
    </w:p>
  </w:endnote>
  <w:endnote w:type="continuationSeparator" w:id="0">
    <w:p w14:paraId="53DAF713" w14:textId="77777777" w:rsidR="00404757" w:rsidRDefault="00404757" w:rsidP="008A74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63344920"/>
      <w:docPartObj>
        <w:docPartGallery w:val="Page Numbers (Bottom of Page)"/>
        <w:docPartUnique/>
      </w:docPartObj>
    </w:sdtPr>
    <w:sdtEndPr>
      <w:rPr>
        <w:noProof/>
      </w:rPr>
    </w:sdtEndPr>
    <w:sdtContent>
      <w:p w14:paraId="76B95F17" w14:textId="52719AD2" w:rsidR="008A74EA" w:rsidRDefault="008A74EA">
        <w:pPr>
          <w:pStyle w:val="Footer"/>
          <w:jc w:val="right"/>
        </w:pPr>
        <w:r>
          <w:fldChar w:fldCharType="begin"/>
        </w:r>
        <w:r>
          <w:instrText xml:space="preserve"> PAGE   \* MERGEFORMAT </w:instrText>
        </w:r>
        <w:r>
          <w:fldChar w:fldCharType="separate"/>
        </w:r>
        <w:r w:rsidR="004A5C6F">
          <w:rPr>
            <w:noProof/>
          </w:rPr>
          <w:t>10</w:t>
        </w:r>
        <w:r>
          <w:rPr>
            <w:noProof/>
          </w:rPr>
          <w:fldChar w:fldCharType="end"/>
        </w:r>
      </w:p>
    </w:sdtContent>
  </w:sdt>
  <w:p w14:paraId="5A958049" w14:textId="77777777" w:rsidR="008A74EA" w:rsidRDefault="008A74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7C813EE" w14:textId="77777777" w:rsidR="00404757" w:rsidRDefault="00404757" w:rsidP="008A74EA">
      <w:pPr>
        <w:spacing w:after="0" w:line="240" w:lineRule="auto"/>
      </w:pPr>
      <w:r>
        <w:separator/>
      </w:r>
    </w:p>
  </w:footnote>
  <w:footnote w:type="continuationSeparator" w:id="0">
    <w:p w14:paraId="3A0A4D36" w14:textId="77777777" w:rsidR="00404757" w:rsidRDefault="00404757" w:rsidP="008A74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75F0F2D"/>
    <w:multiLevelType w:val="hybridMultilevel"/>
    <w:tmpl w:val="ABEC1D9E"/>
    <w:lvl w:ilvl="0" w:tplc="7DB2A796">
      <w:start w:val="1"/>
      <w:numFmt w:val="bullet"/>
      <w:lvlText w:val=""/>
      <w:lvlJc w:val="left"/>
      <w:pPr>
        <w:ind w:left="720" w:hanging="360"/>
      </w:pPr>
      <w:rPr>
        <w:rFonts w:ascii="Symbol" w:hAnsi="Symbol" w:hint="default"/>
      </w:rPr>
    </w:lvl>
    <w:lvl w:ilvl="1" w:tplc="D8C0FDE2">
      <w:start w:val="1"/>
      <w:numFmt w:val="bullet"/>
      <w:lvlText w:val="o"/>
      <w:lvlJc w:val="left"/>
      <w:pPr>
        <w:ind w:left="1440" w:hanging="360"/>
      </w:pPr>
      <w:rPr>
        <w:rFonts w:ascii="Courier New" w:hAnsi="Courier New" w:hint="default"/>
      </w:rPr>
    </w:lvl>
    <w:lvl w:ilvl="2" w:tplc="8844198C">
      <w:start w:val="1"/>
      <w:numFmt w:val="bullet"/>
      <w:lvlText w:val=""/>
      <w:lvlJc w:val="left"/>
      <w:pPr>
        <w:ind w:left="2160" w:hanging="360"/>
      </w:pPr>
      <w:rPr>
        <w:rFonts w:ascii="Wingdings" w:hAnsi="Wingdings" w:hint="default"/>
      </w:rPr>
    </w:lvl>
    <w:lvl w:ilvl="3" w:tplc="7CD2F656">
      <w:start w:val="1"/>
      <w:numFmt w:val="bullet"/>
      <w:lvlText w:val=""/>
      <w:lvlJc w:val="left"/>
      <w:pPr>
        <w:ind w:left="2880" w:hanging="360"/>
      </w:pPr>
      <w:rPr>
        <w:rFonts w:ascii="Symbol" w:hAnsi="Symbol" w:hint="default"/>
      </w:rPr>
    </w:lvl>
    <w:lvl w:ilvl="4" w:tplc="0CF44422">
      <w:start w:val="1"/>
      <w:numFmt w:val="bullet"/>
      <w:lvlText w:val="o"/>
      <w:lvlJc w:val="left"/>
      <w:pPr>
        <w:ind w:left="3600" w:hanging="360"/>
      </w:pPr>
      <w:rPr>
        <w:rFonts w:ascii="Courier New" w:hAnsi="Courier New" w:hint="default"/>
      </w:rPr>
    </w:lvl>
    <w:lvl w:ilvl="5" w:tplc="232A5CA4">
      <w:start w:val="1"/>
      <w:numFmt w:val="bullet"/>
      <w:lvlText w:val=""/>
      <w:lvlJc w:val="left"/>
      <w:pPr>
        <w:ind w:left="4320" w:hanging="360"/>
      </w:pPr>
      <w:rPr>
        <w:rFonts w:ascii="Wingdings" w:hAnsi="Wingdings" w:hint="default"/>
      </w:rPr>
    </w:lvl>
    <w:lvl w:ilvl="6" w:tplc="90244F56">
      <w:start w:val="1"/>
      <w:numFmt w:val="bullet"/>
      <w:lvlText w:val=""/>
      <w:lvlJc w:val="left"/>
      <w:pPr>
        <w:ind w:left="5040" w:hanging="360"/>
      </w:pPr>
      <w:rPr>
        <w:rFonts w:ascii="Symbol" w:hAnsi="Symbol" w:hint="default"/>
      </w:rPr>
    </w:lvl>
    <w:lvl w:ilvl="7" w:tplc="1412655C">
      <w:start w:val="1"/>
      <w:numFmt w:val="bullet"/>
      <w:lvlText w:val="o"/>
      <w:lvlJc w:val="left"/>
      <w:pPr>
        <w:ind w:left="5760" w:hanging="360"/>
      </w:pPr>
      <w:rPr>
        <w:rFonts w:ascii="Courier New" w:hAnsi="Courier New" w:hint="default"/>
      </w:rPr>
    </w:lvl>
    <w:lvl w:ilvl="8" w:tplc="DE7605FA">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0ED1"/>
    <w:rsid w:val="000253D1"/>
    <w:rsid w:val="00047355"/>
    <w:rsid w:val="000B5727"/>
    <w:rsid w:val="000F2FA9"/>
    <w:rsid w:val="00167A2D"/>
    <w:rsid w:val="00196689"/>
    <w:rsid w:val="001D30C1"/>
    <w:rsid w:val="00244FB9"/>
    <w:rsid w:val="002553AD"/>
    <w:rsid w:val="002F1A54"/>
    <w:rsid w:val="00363FBF"/>
    <w:rsid w:val="003A1A2B"/>
    <w:rsid w:val="003A2F70"/>
    <w:rsid w:val="00404757"/>
    <w:rsid w:val="00411FA4"/>
    <w:rsid w:val="00490FB0"/>
    <w:rsid w:val="004A5C6F"/>
    <w:rsid w:val="005426BD"/>
    <w:rsid w:val="00575A0C"/>
    <w:rsid w:val="00590ED1"/>
    <w:rsid w:val="005A5817"/>
    <w:rsid w:val="005B0A0C"/>
    <w:rsid w:val="00641187"/>
    <w:rsid w:val="00662361"/>
    <w:rsid w:val="0068459F"/>
    <w:rsid w:val="006A7575"/>
    <w:rsid w:val="006C60A2"/>
    <w:rsid w:val="006E48D8"/>
    <w:rsid w:val="006F2A9A"/>
    <w:rsid w:val="006F3C96"/>
    <w:rsid w:val="007146C4"/>
    <w:rsid w:val="007165C5"/>
    <w:rsid w:val="007F1D2C"/>
    <w:rsid w:val="00840E68"/>
    <w:rsid w:val="00853458"/>
    <w:rsid w:val="008572C2"/>
    <w:rsid w:val="008A74EA"/>
    <w:rsid w:val="009A1371"/>
    <w:rsid w:val="009C0311"/>
    <w:rsid w:val="009F5A34"/>
    <w:rsid w:val="00A23D0C"/>
    <w:rsid w:val="00A662F6"/>
    <w:rsid w:val="00A84A02"/>
    <w:rsid w:val="00A85DB5"/>
    <w:rsid w:val="00AE60A7"/>
    <w:rsid w:val="00B65539"/>
    <w:rsid w:val="00B73465"/>
    <w:rsid w:val="00BA0E75"/>
    <w:rsid w:val="00C9475B"/>
    <w:rsid w:val="00C97645"/>
    <w:rsid w:val="00CE0B83"/>
    <w:rsid w:val="00D8672C"/>
    <w:rsid w:val="00DA430F"/>
    <w:rsid w:val="00DA71D2"/>
    <w:rsid w:val="00E10F97"/>
    <w:rsid w:val="00E6174A"/>
    <w:rsid w:val="00FB0D02"/>
    <w:rsid w:val="00FD7660"/>
    <w:rsid w:val="1769C87A"/>
    <w:rsid w:val="4E582714"/>
    <w:rsid w:val="4EF07717"/>
    <w:rsid w:val="61C7A07D"/>
    <w:rsid w:val="643676F6"/>
    <w:rsid w:val="65F188E1"/>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E445BF"/>
  <w15:chartTrackingRefBased/>
  <w15:docId w15:val="{2A1E4B6E-695A-4967-98AC-91CC639FFF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A74EA"/>
    <w:pPr>
      <w:tabs>
        <w:tab w:val="center" w:pos="4680"/>
        <w:tab w:val="right" w:pos="9360"/>
      </w:tabs>
      <w:spacing w:after="0" w:line="240" w:lineRule="auto"/>
    </w:pPr>
  </w:style>
  <w:style w:type="character" w:customStyle="1" w:styleId="HeaderChar">
    <w:name w:val="Header Char"/>
    <w:basedOn w:val="DefaultParagraphFont"/>
    <w:link w:val="Header"/>
    <w:uiPriority w:val="99"/>
    <w:rsid w:val="008A74EA"/>
  </w:style>
  <w:style w:type="paragraph" w:styleId="Footer">
    <w:name w:val="footer"/>
    <w:basedOn w:val="Normal"/>
    <w:link w:val="FooterChar"/>
    <w:uiPriority w:val="99"/>
    <w:unhideWhenUsed/>
    <w:rsid w:val="008A74EA"/>
    <w:pPr>
      <w:tabs>
        <w:tab w:val="center" w:pos="4680"/>
        <w:tab w:val="right" w:pos="9360"/>
      </w:tabs>
      <w:spacing w:after="0" w:line="240" w:lineRule="auto"/>
    </w:pPr>
  </w:style>
  <w:style w:type="character" w:customStyle="1" w:styleId="FooterChar">
    <w:name w:val="Footer Char"/>
    <w:basedOn w:val="DefaultParagraphFont"/>
    <w:link w:val="Footer"/>
    <w:uiPriority w:val="99"/>
    <w:rsid w:val="008A74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10</Pages>
  <Words>1835</Words>
  <Characters>10461</Characters>
  <Application>Microsoft Office Word</Application>
  <DocSecurity>0</DocSecurity>
  <Lines>87</Lines>
  <Paragraphs>24</Paragraphs>
  <ScaleCrop>false</ScaleCrop>
  <Company/>
  <LinksUpToDate>false</LinksUpToDate>
  <CharactersWithSpaces>12272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2020-08-27T16:02:00Z</dcterms:created>
  <dcterms:modified xsi:type="dcterms:W3CDTF">2020-08-27T16:02:00Z</dcterms:modified>
</cp:coreProperties>
</file>