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196A73" w:rsidRDefault="00196A73" w:rsidP="001459A1">
      <w:pPr>
        <w:jc w:val="center"/>
        <w:rPr>
          <w:sz w:val="32"/>
          <w:szCs w:val="32"/>
        </w:rPr>
      </w:pPr>
    </w:p>
    <w:p w14:paraId="00000002" w14:textId="77777777" w:rsidR="00196A73" w:rsidRDefault="00196A73" w:rsidP="001459A1">
      <w:pPr>
        <w:jc w:val="center"/>
        <w:rPr>
          <w:sz w:val="32"/>
          <w:szCs w:val="32"/>
        </w:rPr>
      </w:pPr>
    </w:p>
    <w:p w14:paraId="00000003" w14:textId="77777777" w:rsidR="00196A73" w:rsidRDefault="00196A73" w:rsidP="001459A1">
      <w:pPr>
        <w:jc w:val="center"/>
        <w:rPr>
          <w:sz w:val="32"/>
          <w:szCs w:val="32"/>
        </w:rPr>
      </w:pPr>
    </w:p>
    <w:p w14:paraId="00000004" w14:textId="77777777" w:rsidR="00196A73" w:rsidRDefault="00196A73" w:rsidP="001459A1">
      <w:pPr>
        <w:jc w:val="center"/>
        <w:rPr>
          <w:sz w:val="32"/>
          <w:szCs w:val="32"/>
        </w:rPr>
      </w:pPr>
    </w:p>
    <w:p w14:paraId="00000005" w14:textId="77777777" w:rsidR="00196A73" w:rsidRDefault="00711445" w:rsidP="001459A1">
      <w:pPr>
        <w:jc w:val="center"/>
        <w:rPr>
          <w:b/>
          <w:bCs/>
          <w:sz w:val="32"/>
          <w:szCs w:val="32"/>
        </w:rPr>
      </w:pPr>
      <w:r>
        <w:rPr>
          <w:b/>
          <w:bCs/>
          <w:sz w:val="32"/>
          <w:szCs w:val="32"/>
        </w:rPr>
        <w:t>LCLM 5005</w:t>
      </w:r>
    </w:p>
    <w:p w14:paraId="00000006" w14:textId="77777777" w:rsidR="00196A73" w:rsidRDefault="00711445" w:rsidP="001459A1">
      <w:pPr>
        <w:jc w:val="center"/>
        <w:rPr>
          <w:b/>
          <w:bCs/>
          <w:sz w:val="32"/>
          <w:szCs w:val="32"/>
        </w:rPr>
      </w:pPr>
      <w:r>
        <w:rPr>
          <w:b/>
          <w:bCs/>
          <w:sz w:val="32"/>
          <w:szCs w:val="32"/>
        </w:rPr>
        <w:t>Component 2</w:t>
      </w:r>
    </w:p>
    <w:p w14:paraId="00000007" w14:textId="77777777" w:rsidR="00196A73" w:rsidRDefault="00711445" w:rsidP="001459A1">
      <w:pPr>
        <w:jc w:val="center"/>
        <w:rPr>
          <w:b/>
          <w:bCs/>
          <w:sz w:val="32"/>
          <w:szCs w:val="32"/>
        </w:rPr>
      </w:pPr>
      <w:r>
        <w:rPr>
          <w:b/>
          <w:bCs/>
          <w:sz w:val="32"/>
          <w:szCs w:val="32"/>
        </w:rPr>
        <w:t>Organisational Culture: Individual Academic Interview</w:t>
      </w:r>
    </w:p>
    <w:p w14:paraId="00000008" w14:textId="77777777" w:rsidR="00196A73" w:rsidRDefault="00196A73" w:rsidP="001459A1">
      <w:pPr>
        <w:jc w:val="center"/>
        <w:rPr>
          <w:sz w:val="32"/>
          <w:szCs w:val="32"/>
        </w:rPr>
      </w:pPr>
    </w:p>
    <w:p w14:paraId="00000009" w14:textId="5D23EC11" w:rsidR="00196A73" w:rsidRDefault="00711445" w:rsidP="001459A1">
      <w:pPr>
        <w:jc w:val="center"/>
        <w:rPr>
          <w:b/>
          <w:bCs/>
        </w:rPr>
      </w:pPr>
      <w:r>
        <w:rPr>
          <w:b/>
          <w:bCs/>
        </w:rPr>
        <w:t xml:space="preserve">Student ID: </w:t>
      </w:r>
      <w:r w:rsidR="003314D8">
        <w:rPr>
          <w:b/>
          <w:bCs/>
        </w:rPr>
        <w:t>2401490</w:t>
      </w:r>
    </w:p>
    <w:p w14:paraId="0000000A" w14:textId="357311DF" w:rsidR="00196A73" w:rsidRDefault="00711445" w:rsidP="001459A1">
      <w:pPr>
        <w:jc w:val="center"/>
        <w:rPr>
          <w:b/>
          <w:bCs/>
        </w:rPr>
      </w:pPr>
      <w:r>
        <w:rPr>
          <w:b/>
          <w:bCs/>
        </w:rPr>
        <w:t xml:space="preserve">Student </w:t>
      </w:r>
      <w:proofErr w:type="spellStart"/>
      <w:r>
        <w:rPr>
          <w:b/>
          <w:bCs/>
        </w:rPr>
        <w:t>name:</w:t>
      </w:r>
      <w:r w:rsidR="003314D8">
        <w:rPr>
          <w:b/>
          <w:bCs/>
        </w:rPr>
        <w:t>Maria</w:t>
      </w:r>
      <w:proofErr w:type="spellEnd"/>
      <w:r w:rsidR="003314D8">
        <w:rPr>
          <w:b/>
          <w:bCs/>
        </w:rPr>
        <w:t xml:space="preserve"> Turturea</w:t>
      </w:r>
    </w:p>
    <w:p w14:paraId="6F054CED" w14:textId="3965063A" w:rsidR="00673705" w:rsidRDefault="00673705" w:rsidP="001459A1">
      <w:pPr>
        <w:rPr>
          <w:b/>
          <w:bCs/>
        </w:rPr>
      </w:pPr>
      <w:r>
        <w:rPr>
          <w:b/>
          <w:bCs/>
        </w:rPr>
        <w:br w:type="page"/>
      </w:r>
    </w:p>
    <w:sdt>
      <w:sdtPr>
        <w:rPr>
          <w:b/>
        </w:rPr>
        <w:id w:val="-1840295472"/>
        <w:docPartObj>
          <w:docPartGallery w:val="Table of Contents"/>
          <w:docPartUnique/>
        </w:docPartObj>
      </w:sdtPr>
      <w:sdtEndPr>
        <w:rPr>
          <w:bCs/>
          <w:noProof/>
        </w:rPr>
      </w:sdtEndPr>
      <w:sdtContent>
        <w:p w14:paraId="5A225278" w14:textId="1003F614" w:rsidR="00673705" w:rsidRPr="00673705" w:rsidRDefault="00673705" w:rsidP="001459A1">
          <w:pPr>
            <w:jc w:val="center"/>
            <w:rPr>
              <w:b/>
            </w:rPr>
          </w:pPr>
          <w:r w:rsidRPr="00673705">
            <w:rPr>
              <w:b/>
            </w:rPr>
            <w:t>Table of Contents</w:t>
          </w:r>
        </w:p>
        <w:p w14:paraId="1E47CC3F" w14:textId="77777777" w:rsidR="00AD29D8" w:rsidRDefault="00673705">
          <w:pPr>
            <w:pStyle w:val="TOC1"/>
            <w:tabs>
              <w:tab w:val="right" w:leader="dot" w:pos="9019"/>
            </w:tabs>
            <w:rPr>
              <w:rFonts w:asciiTheme="minorHAnsi" w:eastAsiaTheme="minorEastAsia" w:hAnsiTheme="minorHAnsi" w:cstheme="minorBidi"/>
              <w:noProof/>
              <w:lang w:val="en-IN"/>
            </w:rPr>
          </w:pPr>
          <w:r>
            <w:fldChar w:fldCharType="begin"/>
          </w:r>
          <w:r>
            <w:instrText xml:space="preserve"> TOC \o "1-3" \h \z \u </w:instrText>
          </w:r>
          <w:r>
            <w:fldChar w:fldCharType="separate"/>
          </w:r>
          <w:hyperlink w:anchor="_Toc236062487" w:history="1">
            <w:r w:rsidR="00AD29D8" w:rsidRPr="00B4394A">
              <w:rPr>
                <w:rStyle w:val="Hyperlink"/>
                <w:noProof/>
              </w:rPr>
              <w:t>Introduction</w:t>
            </w:r>
            <w:r w:rsidR="00AD29D8">
              <w:rPr>
                <w:noProof/>
                <w:webHidden/>
              </w:rPr>
              <w:tab/>
            </w:r>
            <w:r w:rsidR="00AD29D8">
              <w:rPr>
                <w:noProof/>
                <w:webHidden/>
              </w:rPr>
              <w:fldChar w:fldCharType="begin"/>
            </w:r>
            <w:r w:rsidR="00AD29D8">
              <w:rPr>
                <w:noProof/>
                <w:webHidden/>
              </w:rPr>
              <w:instrText xml:space="preserve"> PAGEREF _Toc236062487 \h </w:instrText>
            </w:r>
            <w:r w:rsidR="00AD29D8">
              <w:rPr>
                <w:noProof/>
                <w:webHidden/>
              </w:rPr>
            </w:r>
            <w:r w:rsidR="00AD29D8">
              <w:rPr>
                <w:noProof/>
                <w:webHidden/>
              </w:rPr>
              <w:fldChar w:fldCharType="separate"/>
            </w:r>
            <w:r w:rsidR="00F46C8B">
              <w:rPr>
                <w:noProof/>
                <w:webHidden/>
              </w:rPr>
              <w:t>3</w:t>
            </w:r>
            <w:r w:rsidR="00AD29D8">
              <w:rPr>
                <w:noProof/>
                <w:webHidden/>
              </w:rPr>
              <w:fldChar w:fldCharType="end"/>
            </w:r>
          </w:hyperlink>
        </w:p>
        <w:p w14:paraId="437354B5" w14:textId="77777777" w:rsidR="00AD29D8" w:rsidRDefault="00AD29D8">
          <w:pPr>
            <w:pStyle w:val="TOC1"/>
            <w:tabs>
              <w:tab w:val="right" w:leader="dot" w:pos="9019"/>
            </w:tabs>
            <w:rPr>
              <w:rFonts w:asciiTheme="minorHAnsi" w:eastAsiaTheme="minorEastAsia" w:hAnsiTheme="minorHAnsi" w:cstheme="minorBidi"/>
              <w:noProof/>
              <w:lang w:val="en-IN"/>
            </w:rPr>
          </w:pPr>
          <w:hyperlink w:anchor="_Toc236062488" w:history="1">
            <w:r w:rsidRPr="00B4394A">
              <w:rPr>
                <w:rStyle w:val="Hyperlink"/>
                <w:noProof/>
              </w:rPr>
              <w:t>Identification and explanation of key points and findings presented in the written report</w:t>
            </w:r>
            <w:r>
              <w:rPr>
                <w:noProof/>
                <w:webHidden/>
              </w:rPr>
              <w:tab/>
            </w:r>
            <w:r>
              <w:rPr>
                <w:noProof/>
                <w:webHidden/>
              </w:rPr>
              <w:fldChar w:fldCharType="begin"/>
            </w:r>
            <w:r>
              <w:rPr>
                <w:noProof/>
                <w:webHidden/>
              </w:rPr>
              <w:instrText xml:space="preserve"> PAGEREF _Toc236062488 \h </w:instrText>
            </w:r>
            <w:r>
              <w:rPr>
                <w:noProof/>
                <w:webHidden/>
              </w:rPr>
            </w:r>
            <w:r>
              <w:rPr>
                <w:noProof/>
                <w:webHidden/>
              </w:rPr>
              <w:fldChar w:fldCharType="separate"/>
            </w:r>
            <w:r w:rsidR="00F46C8B">
              <w:rPr>
                <w:noProof/>
                <w:webHidden/>
              </w:rPr>
              <w:t>4</w:t>
            </w:r>
            <w:r>
              <w:rPr>
                <w:noProof/>
                <w:webHidden/>
              </w:rPr>
              <w:fldChar w:fldCharType="end"/>
            </w:r>
          </w:hyperlink>
        </w:p>
        <w:p w14:paraId="3A856E58" w14:textId="77777777" w:rsidR="00AD29D8" w:rsidRDefault="00AD29D8">
          <w:pPr>
            <w:pStyle w:val="TOC1"/>
            <w:tabs>
              <w:tab w:val="right" w:leader="dot" w:pos="9019"/>
            </w:tabs>
            <w:rPr>
              <w:rFonts w:asciiTheme="minorHAnsi" w:eastAsiaTheme="minorEastAsia" w:hAnsiTheme="minorHAnsi" w:cstheme="minorBidi"/>
              <w:noProof/>
              <w:lang w:val="en-IN"/>
            </w:rPr>
          </w:pPr>
          <w:hyperlink w:anchor="_Toc236062489" w:history="1">
            <w:r w:rsidRPr="00B4394A">
              <w:rPr>
                <w:rStyle w:val="Hyperlink"/>
                <w:noProof/>
              </w:rPr>
              <w:t>Discussion of the usefulness of theoretical frameworks and models</w:t>
            </w:r>
            <w:r>
              <w:rPr>
                <w:noProof/>
                <w:webHidden/>
              </w:rPr>
              <w:tab/>
            </w:r>
            <w:r>
              <w:rPr>
                <w:noProof/>
                <w:webHidden/>
              </w:rPr>
              <w:fldChar w:fldCharType="begin"/>
            </w:r>
            <w:r>
              <w:rPr>
                <w:noProof/>
                <w:webHidden/>
              </w:rPr>
              <w:instrText xml:space="preserve"> PAGEREF _Toc236062489 \h </w:instrText>
            </w:r>
            <w:r>
              <w:rPr>
                <w:noProof/>
                <w:webHidden/>
              </w:rPr>
            </w:r>
            <w:r>
              <w:rPr>
                <w:noProof/>
                <w:webHidden/>
              </w:rPr>
              <w:fldChar w:fldCharType="separate"/>
            </w:r>
            <w:r w:rsidR="00F46C8B">
              <w:rPr>
                <w:noProof/>
                <w:webHidden/>
              </w:rPr>
              <w:t>5</w:t>
            </w:r>
            <w:r>
              <w:rPr>
                <w:noProof/>
                <w:webHidden/>
              </w:rPr>
              <w:fldChar w:fldCharType="end"/>
            </w:r>
          </w:hyperlink>
        </w:p>
        <w:p w14:paraId="2BE70C2C" w14:textId="77777777" w:rsidR="00AD29D8" w:rsidRDefault="00AD29D8">
          <w:pPr>
            <w:pStyle w:val="TOC1"/>
            <w:tabs>
              <w:tab w:val="right" w:leader="dot" w:pos="9019"/>
            </w:tabs>
            <w:rPr>
              <w:rFonts w:asciiTheme="minorHAnsi" w:eastAsiaTheme="minorEastAsia" w:hAnsiTheme="minorHAnsi" w:cstheme="minorBidi"/>
              <w:noProof/>
              <w:lang w:val="en-IN"/>
            </w:rPr>
          </w:pPr>
          <w:hyperlink w:anchor="_Toc236062490" w:history="1">
            <w:r w:rsidRPr="00B4394A">
              <w:rPr>
                <w:rStyle w:val="Hyperlink"/>
                <w:noProof/>
              </w:rPr>
              <w:t>Demonstration of analytical understanding of insights, evaluations, and conclusions in the report</w:t>
            </w:r>
            <w:r>
              <w:rPr>
                <w:noProof/>
                <w:webHidden/>
              </w:rPr>
              <w:tab/>
            </w:r>
            <w:r>
              <w:rPr>
                <w:noProof/>
                <w:webHidden/>
              </w:rPr>
              <w:fldChar w:fldCharType="begin"/>
            </w:r>
            <w:r>
              <w:rPr>
                <w:noProof/>
                <w:webHidden/>
              </w:rPr>
              <w:instrText xml:space="preserve"> PAGEREF _Toc236062490 \h </w:instrText>
            </w:r>
            <w:r>
              <w:rPr>
                <w:noProof/>
                <w:webHidden/>
              </w:rPr>
            </w:r>
            <w:r>
              <w:rPr>
                <w:noProof/>
                <w:webHidden/>
              </w:rPr>
              <w:fldChar w:fldCharType="separate"/>
            </w:r>
            <w:r w:rsidR="00F46C8B">
              <w:rPr>
                <w:noProof/>
                <w:webHidden/>
              </w:rPr>
              <w:t>6</w:t>
            </w:r>
            <w:r>
              <w:rPr>
                <w:noProof/>
                <w:webHidden/>
              </w:rPr>
              <w:fldChar w:fldCharType="end"/>
            </w:r>
          </w:hyperlink>
        </w:p>
        <w:p w14:paraId="59CAC488" w14:textId="77777777" w:rsidR="00AD29D8" w:rsidRDefault="00AD29D8">
          <w:pPr>
            <w:pStyle w:val="TOC1"/>
            <w:tabs>
              <w:tab w:val="right" w:leader="dot" w:pos="9019"/>
            </w:tabs>
            <w:rPr>
              <w:rFonts w:asciiTheme="minorHAnsi" w:eastAsiaTheme="minorEastAsia" w:hAnsiTheme="minorHAnsi" w:cstheme="minorBidi"/>
              <w:noProof/>
              <w:lang w:val="en-IN"/>
            </w:rPr>
          </w:pPr>
          <w:hyperlink w:anchor="_Toc236062491" w:history="1">
            <w:r w:rsidRPr="00B4394A">
              <w:rPr>
                <w:rStyle w:val="Hyperlink"/>
                <w:noProof/>
              </w:rPr>
              <w:t>Evidence of critical thinking and knowledge of organisational culture, impacting structure, decision-making and performance of Toyota</w:t>
            </w:r>
            <w:r>
              <w:rPr>
                <w:noProof/>
                <w:webHidden/>
              </w:rPr>
              <w:tab/>
            </w:r>
            <w:r>
              <w:rPr>
                <w:noProof/>
                <w:webHidden/>
              </w:rPr>
              <w:fldChar w:fldCharType="begin"/>
            </w:r>
            <w:r>
              <w:rPr>
                <w:noProof/>
                <w:webHidden/>
              </w:rPr>
              <w:instrText xml:space="preserve"> PAGEREF _Toc236062491 \h </w:instrText>
            </w:r>
            <w:r>
              <w:rPr>
                <w:noProof/>
                <w:webHidden/>
              </w:rPr>
            </w:r>
            <w:r>
              <w:rPr>
                <w:noProof/>
                <w:webHidden/>
              </w:rPr>
              <w:fldChar w:fldCharType="separate"/>
            </w:r>
            <w:r w:rsidR="00F46C8B">
              <w:rPr>
                <w:noProof/>
                <w:webHidden/>
              </w:rPr>
              <w:t>7</w:t>
            </w:r>
            <w:r>
              <w:rPr>
                <w:noProof/>
                <w:webHidden/>
              </w:rPr>
              <w:fldChar w:fldCharType="end"/>
            </w:r>
          </w:hyperlink>
        </w:p>
        <w:p w14:paraId="52E2795C" w14:textId="77777777" w:rsidR="00AD29D8" w:rsidRDefault="00AD29D8">
          <w:pPr>
            <w:pStyle w:val="TOC1"/>
            <w:tabs>
              <w:tab w:val="right" w:leader="dot" w:pos="9019"/>
            </w:tabs>
            <w:rPr>
              <w:rFonts w:asciiTheme="minorHAnsi" w:eastAsiaTheme="minorEastAsia" w:hAnsiTheme="minorHAnsi" w:cstheme="minorBidi"/>
              <w:noProof/>
              <w:lang w:val="en-IN"/>
            </w:rPr>
          </w:pPr>
          <w:hyperlink w:anchor="_Toc236062492" w:history="1">
            <w:r w:rsidRPr="00B4394A">
              <w:rPr>
                <w:rStyle w:val="Hyperlink"/>
                <w:noProof/>
              </w:rPr>
              <w:t>Conclusion</w:t>
            </w:r>
            <w:r>
              <w:rPr>
                <w:noProof/>
                <w:webHidden/>
              </w:rPr>
              <w:tab/>
            </w:r>
            <w:r>
              <w:rPr>
                <w:noProof/>
                <w:webHidden/>
              </w:rPr>
              <w:fldChar w:fldCharType="begin"/>
            </w:r>
            <w:r>
              <w:rPr>
                <w:noProof/>
                <w:webHidden/>
              </w:rPr>
              <w:instrText xml:space="preserve"> PAGEREF _Toc236062492 \h </w:instrText>
            </w:r>
            <w:r>
              <w:rPr>
                <w:noProof/>
                <w:webHidden/>
              </w:rPr>
            </w:r>
            <w:r>
              <w:rPr>
                <w:noProof/>
                <w:webHidden/>
              </w:rPr>
              <w:fldChar w:fldCharType="separate"/>
            </w:r>
            <w:r w:rsidR="00F46C8B">
              <w:rPr>
                <w:noProof/>
                <w:webHidden/>
              </w:rPr>
              <w:t>8</w:t>
            </w:r>
            <w:r>
              <w:rPr>
                <w:noProof/>
                <w:webHidden/>
              </w:rPr>
              <w:fldChar w:fldCharType="end"/>
            </w:r>
          </w:hyperlink>
        </w:p>
        <w:p w14:paraId="71C2BD07" w14:textId="325C0A4D" w:rsidR="00673705" w:rsidRDefault="00673705" w:rsidP="001459A1">
          <w:r>
            <w:rPr>
              <w:b/>
              <w:bCs/>
              <w:noProof/>
            </w:rPr>
            <w:fldChar w:fldCharType="end"/>
          </w:r>
        </w:p>
      </w:sdtContent>
    </w:sdt>
    <w:p w14:paraId="73ACA8B9" w14:textId="77777777" w:rsidR="00673705" w:rsidRDefault="00673705" w:rsidP="001459A1">
      <w:pPr>
        <w:rPr>
          <w:b/>
          <w:bCs/>
        </w:rPr>
      </w:pPr>
    </w:p>
    <w:p w14:paraId="0000000B" w14:textId="77777777" w:rsidR="00196A73" w:rsidRDefault="00196A73" w:rsidP="001459A1">
      <w:pPr>
        <w:rPr>
          <w:sz w:val="24"/>
          <w:szCs w:val="24"/>
        </w:rPr>
      </w:pPr>
    </w:p>
    <w:p w14:paraId="0000000C" w14:textId="77777777" w:rsidR="00196A73" w:rsidRDefault="00711445" w:rsidP="001459A1">
      <w:pPr>
        <w:rPr>
          <w:sz w:val="24"/>
          <w:szCs w:val="24"/>
        </w:rPr>
      </w:pPr>
      <w:r>
        <w:br w:type="page"/>
      </w:r>
    </w:p>
    <w:p w14:paraId="0000000D" w14:textId="77777777" w:rsidR="00196A73" w:rsidRDefault="00711445" w:rsidP="001459A1">
      <w:pPr>
        <w:pStyle w:val="Heading1"/>
      </w:pPr>
      <w:bookmarkStart w:id="0" w:name="_6c8rkvkjsouw" w:colFirst="0" w:colLast="0"/>
      <w:bookmarkStart w:id="1" w:name="_Toc236062487"/>
      <w:bookmarkEnd w:id="0"/>
      <w:r>
        <w:lastRenderedPageBreak/>
        <w:t>Introduction</w:t>
      </w:r>
      <w:bookmarkEnd w:id="1"/>
    </w:p>
    <w:p w14:paraId="0000000E" w14:textId="77777777" w:rsidR="00196A73" w:rsidRDefault="00711445" w:rsidP="001459A1">
      <w:r>
        <w:t xml:space="preserve">I, as a student of BA (Hons) Leadership and Management Skills for the Workplace, am conducting a written report based on the organisational culture of Toyota. The key purpose of this Individual Academic Interview session is to demonstrate key findings and points, represented in the written report. Based on the findings of the report, I ensure to provide informative insights about the organisational culture of Toyota in a structured manner with the involvement of theoretical understanding. </w:t>
      </w:r>
    </w:p>
    <w:p w14:paraId="0000000F" w14:textId="77777777" w:rsidR="00196A73" w:rsidRDefault="00711445" w:rsidP="001459A1">
      <w:bookmarkStart w:id="2" w:name="_kadi32iz7wmq" w:colFirst="0" w:colLast="0"/>
      <w:bookmarkEnd w:id="2"/>
      <w:r>
        <w:br w:type="page"/>
      </w:r>
    </w:p>
    <w:p w14:paraId="00000010" w14:textId="77777777" w:rsidR="00196A73" w:rsidRDefault="00711445" w:rsidP="001459A1">
      <w:pPr>
        <w:pStyle w:val="Heading1"/>
      </w:pPr>
      <w:bookmarkStart w:id="3" w:name="_p7unsae4cegd" w:colFirst="0" w:colLast="0"/>
      <w:bookmarkStart w:id="4" w:name="_Toc236062488"/>
      <w:bookmarkEnd w:id="3"/>
      <w:r>
        <w:lastRenderedPageBreak/>
        <w:t>Identification and explanation of key points and findings presented in the written report</w:t>
      </w:r>
      <w:bookmarkEnd w:id="4"/>
    </w:p>
    <w:p w14:paraId="00000011" w14:textId="77777777" w:rsidR="00196A73" w:rsidRDefault="00711445" w:rsidP="001459A1">
      <w:r>
        <w:t xml:space="preserve">The success of an organisation is highly dependent on the organisational culture, because positive culture can foster employee engagement and performance, while negative culture can affect the entire organisational performance. In this report, I have conducted a detailed discussion about the influences of organisational culture on the decision-making process of Toyota and determined the way it has driven the success of the company. The combination of globalisation and shifting consumer preferences has driven decision-making practices of the company, indicating the necessity of enhancing internal capabilities to build long-term competitive advantage. The organisational culture of Toyota focuses on continuous improvement with the adoption of the Total Quality Management framework, which supports the firm in not only maintaining consistency in performance but also developing coordination among team members. In addition, through the evaluation of the organisational report, I have noted that another component of its organisational culture is decentralised decision-making that supports improved communication among team members. It helps to develop employee engagement levels, supporting the generation of innovative ideas and maintaining innovation on a continuous basis within the alignment of industrial needs. </w:t>
      </w:r>
    </w:p>
    <w:p w14:paraId="00000012" w14:textId="77777777" w:rsidR="00196A73" w:rsidRDefault="00711445" w:rsidP="001459A1">
      <w:r>
        <w:t xml:space="preserve">Findings of this written report have reflected that the firm has experienced several external environmental challenges, affecting its stakeholder engagement levels while influencing its decision-making practices. Through the application of the PESTLE framework, it has been noted that, even if a stable positive environment has helped the firm to resolve trade barriers and manage political tensions, economic downturns have driven the firm’s economic performance. On one hand, the increased consumer demand for electric vehicles has optimised the production process, while the funding of the UK government (£15 million) has helped the firm to integrate innovative technologies successfully. </w:t>
      </w:r>
    </w:p>
    <w:p w14:paraId="00000013" w14:textId="77777777" w:rsidR="00196A73" w:rsidRDefault="00711445" w:rsidP="001459A1">
      <w:r>
        <w:t xml:space="preserve">Through the evaluation of the firm's external environment, it has been found that, even if the external environment creates pressure for the firm, affecting its industrial practices, the support of open communication and decentralised decision-making practices has enabled it to adapt to external environment changes. This allows the firm to develop employee engagement levels and boost collaboration practices, resulting in improved brand capabilities to navigate market dynamics successfully. </w:t>
      </w:r>
    </w:p>
    <w:p w14:paraId="00000014" w14:textId="77777777" w:rsidR="00196A73" w:rsidRDefault="00711445" w:rsidP="001459A1">
      <w:pPr>
        <w:pStyle w:val="Heading1"/>
      </w:pPr>
      <w:bookmarkStart w:id="5" w:name="_ens7ew4yh7k3" w:colFirst="0" w:colLast="0"/>
      <w:bookmarkEnd w:id="5"/>
      <w:r>
        <w:br w:type="page"/>
      </w:r>
    </w:p>
    <w:p w14:paraId="00000015" w14:textId="77777777" w:rsidR="00196A73" w:rsidRDefault="00711445" w:rsidP="001459A1">
      <w:pPr>
        <w:pStyle w:val="Heading1"/>
      </w:pPr>
      <w:bookmarkStart w:id="6" w:name="_9ja8pm4yrecf" w:colFirst="0" w:colLast="0"/>
      <w:bookmarkStart w:id="7" w:name="_Toc236062489"/>
      <w:bookmarkEnd w:id="6"/>
      <w:r>
        <w:lastRenderedPageBreak/>
        <w:t>Discussion of the usefulness of theoretical frameworks and models</w:t>
      </w:r>
      <w:bookmarkEnd w:id="7"/>
    </w:p>
    <w:p w14:paraId="00000016" w14:textId="2A24B73D" w:rsidR="00196A73" w:rsidRDefault="00711445" w:rsidP="001459A1">
      <w:r>
        <w:t xml:space="preserve">In the report, I have utilised two theories for developing the theoretical understanding of organisational cultures’ effectiveness on business success. </w:t>
      </w:r>
      <w:r w:rsidR="00E75CCB">
        <w:t>First</w:t>
      </w:r>
      <w:r>
        <w:t xml:space="preserve">, I have discussed </w:t>
      </w:r>
      <w:r w:rsidR="00673705">
        <w:t>Hendy’s</w:t>
      </w:r>
      <w:r>
        <w:t xml:space="preserve"> Cultural Types for analysing the organisational culture of the chosen organisation, Toyota. This theoretical framework has identified an organisation based on four types of cultures, such as power culture, role culture, task culture, and person culture. Individual culture covers different core principles such as structure, </w:t>
      </w:r>
      <w:r w:rsidR="00E75CCB">
        <w:t>motivation,</w:t>
      </w:r>
      <w:r>
        <w:t xml:space="preserve"> and authority, driving a firm’s internal performance and engagement. Through the perspective of this theory, I have focused on the evaluation of Toyota’s organisational culture. The integration of decentralised decision-making processes has reflected the firm’s focus on the involvement of individuals’ power in the organisational strategies rather than the power of higher management. In addition, the execution of the </w:t>
      </w:r>
      <w:r w:rsidR="00673705">
        <w:t>“customer</w:t>
      </w:r>
      <w:r>
        <w:t xml:space="preserve"> first policy” has reflected the firm's commitment to developing a task-based culture, responsible for maintaining cooperation between internal and external stakeholders. The coordination has not only helped to improve customer service quality but also helped to maintain trust among stakeholder groups. The usefulness of this theoretical framework has reflected its ability to support an organisational leader to understand the workplace values through categorising the entire culture into power, role, </w:t>
      </w:r>
      <w:r w:rsidR="00E75CCB">
        <w:t>structure,</w:t>
      </w:r>
      <w:r>
        <w:t xml:space="preserve"> and tasks. In the written report, I have provided some evidence of the alignment of Toyota’s culture to ensure the effectiveness of culture on its organisational performance. </w:t>
      </w:r>
    </w:p>
    <w:p w14:paraId="00000017" w14:textId="77777777" w:rsidR="00196A73" w:rsidRDefault="00711445" w:rsidP="001459A1">
      <w:r>
        <w:t xml:space="preserve">In addition, I have discussed Schein's Model for evaluating the effectiveness of organisational culture on the success of Toyota. This theory states that a culture exists in three core levels, including artifacts, espoused values, as well as basic underlying assumptions. This theoretical principle has reflected that an organisation’s culture moves from surface-level behaviour to complex and deeply held beliefs that can drive group performance. Lack of leadership practices and poor alignment of organisational activities can disrupt group performance, affecting the entire organisational profitability level. In response to this, the firm focuses on the development of open communication practices and motivates employees to develop connections with different departments. On one hand, it helps to understand current consumer demands, while on the other hand, it ensures minimisation of waste in the manufacturing process. </w:t>
      </w:r>
    </w:p>
    <w:p w14:paraId="00000018" w14:textId="77777777" w:rsidR="00196A73" w:rsidRDefault="00196A73" w:rsidP="001459A1"/>
    <w:p w14:paraId="00000019" w14:textId="77777777" w:rsidR="00196A73" w:rsidRDefault="00711445" w:rsidP="001459A1">
      <w:r>
        <w:br w:type="page"/>
      </w:r>
    </w:p>
    <w:p w14:paraId="0000001A" w14:textId="6D908A7E" w:rsidR="00196A73" w:rsidRDefault="00711445" w:rsidP="001459A1">
      <w:r>
        <w:lastRenderedPageBreak/>
        <w:t>Apart from that, the firm focuses on enforcing the Code of Conduct to support standardising the manufacturing process, supporting the delivery of value-based services to customers while minimising environmental impacts. Schein's Model is considered an effective tool for the evaluation of an organisational culture, as it supports leaders to look at previous activities for revealing hidden beliefs, helping to develop strategies for accelerating employee engagement</w:t>
      </w:r>
      <w:r w:rsidR="00E75CCB">
        <w:t xml:space="preserve">. </w:t>
      </w:r>
      <w:r>
        <w:t xml:space="preserve">Toyota focuses on the development of employee behaviours and attitudes towards the achievement of continuous improvement in customer service, helping to reduce waste generation, while boosting customer satisfaction on a long-term basis. </w:t>
      </w:r>
    </w:p>
    <w:p w14:paraId="0000001B" w14:textId="77777777" w:rsidR="00196A73" w:rsidRDefault="00711445" w:rsidP="001459A1">
      <w:pPr>
        <w:pStyle w:val="Heading1"/>
      </w:pPr>
      <w:bookmarkStart w:id="8" w:name="_spd78018mxq4" w:colFirst="0" w:colLast="0"/>
      <w:bookmarkStart w:id="9" w:name="_Toc236062490"/>
      <w:bookmarkEnd w:id="8"/>
      <w:r>
        <w:t>Demonstration of analytical understanding of insights, evaluations, and conclusions in the report</w:t>
      </w:r>
      <w:bookmarkEnd w:id="9"/>
    </w:p>
    <w:p w14:paraId="0000001C" w14:textId="6212D06F" w:rsidR="00196A73" w:rsidRDefault="00711445" w:rsidP="001459A1">
      <w:r>
        <w:t xml:space="preserve">Toyota develops its market position as a leading car manufacturing company by focusing on the development of internal performance while maintaining a strong customer focus. The analysis and evaluation of its organisational culture has provided a range of informative insights about the way the organisation </w:t>
      </w:r>
      <w:r w:rsidR="00E75CCB">
        <w:t>leverage</w:t>
      </w:r>
      <w:r>
        <w:t xml:space="preserve"> its culture to adopt external environmental influences. In the written report, with the application of the PESTLE framework, it has been noted that the trade agreement has allowed the company to expand its business internationally. Additionally, through the alignment of environmental concerns, the firm has developed its brand value in the global marketplace. The economic pressure affected the firm’s decision-making process by driving its focus on further investment, while the involvement of the UK government has motivated the firm to gain easy access to innovation integration. The organisational culture of the firm focuses on the development of internal performance with the alignment of consumers’ shifting behaviour from traditional vehicles to hybrid and electric vehicles. In the report, through the evaluation of Toyota’s organisational culture, it has been concluded that the firm establishes its long-term competitiveness by involving employees in the decision-making process. Rather than a centralised culture, it focuses on decentralised decision-making that supports the firm in implementing innovative ideas regularly and differentiates its position from other competitors. </w:t>
      </w:r>
    </w:p>
    <w:p w14:paraId="0000001D" w14:textId="77777777" w:rsidR="00196A73" w:rsidRDefault="00711445" w:rsidP="001459A1">
      <w:pPr>
        <w:pStyle w:val="Heading1"/>
      </w:pPr>
      <w:bookmarkStart w:id="10" w:name="_5z5ipxfxvitl" w:colFirst="0" w:colLast="0"/>
      <w:bookmarkEnd w:id="10"/>
      <w:r>
        <w:br w:type="page"/>
      </w:r>
    </w:p>
    <w:p w14:paraId="0000001E" w14:textId="77777777" w:rsidR="00196A73" w:rsidRDefault="00711445" w:rsidP="001459A1">
      <w:pPr>
        <w:pStyle w:val="Heading1"/>
      </w:pPr>
      <w:bookmarkStart w:id="11" w:name="_f6aenckw0y33" w:colFirst="0" w:colLast="0"/>
      <w:bookmarkStart w:id="12" w:name="_Toc236062491"/>
      <w:bookmarkEnd w:id="11"/>
      <w:r>
        <w:lastRenderedPageBreak/>
        <w:t>Evidence of critical thinking and knowledge of organisational culture, impacting structure, decision-making and performance of Toyota</w:t>
      </w:r>
      <w:bookmarkEnd w:id="12"/>
    </w:p>
    <w:p w14:paraId="0000001F" w14:textId="77777777" w:rsidR="00196A73" w:rsidRDefault="00711445" w:rsidP="001459A1">
      <w:r>
        <w:t xml:space="preserve">I mentioned multiple pieces of evidence related to the comments of the Chief Technology Officer and Vice President, which justified the task-based culture followed by Toyota in terms of increasing its organisational agility. I identified multiple types of organisational culture at the beginning of the report, which helps to improve the understanding of a specific type of organisational culture that has been followed by Toyota in terms of increasing organisational performance. The identification of the organisational culture has facilitated interpreting the organisational performance. I provided a reading of Mullins and Christy in terms of gaining knowledge on organisational culture that helps to illustrate the impact of organisational culture on the structure. Toyota maintains a collaborative and supportive organisational culture, which allows employees to share innovative ideas among team members. </w:t>
      </w:r>
    </w:p>
    <w:p w14:paraId="00000020" w14:textId="77777777" w:rsidR="00196A73" w:rsidRDefault="00711445" w:rsidP="001459A1">
      <w:r>
        <w:t xml:space="preserve">The innovative ideas helped Toyota to invent hydrogen engine technology, which addresses the environmental pollution issue. I showed multiple pieces of evidence on initiatives of Toyota such as Total Quality Management and Just-In-Time, which facilitated them to build a task-based organisational culture. The task-based organisational culture has influenced Toyota to adopt a matrix organisational structure. The matrix organisational structure has allowed internal and external stakeholders of Toyota to perform open communication. The execution of open communication enables the sharing of innovative and creative ideas to improve environmental pollution and accountability to address safety issues in SUVs and hatchback cars of Toyota. The projection of this evidence helped me to select a specific type of organisational structure that directs and motivates employees in terms of engaging in improving organisational performance. </w:t>
      </w:r>
    </w:p>
    <w:p w14:paraId="00000021" w14:textId="4160EE76" w:rsidR="00196A73" w:rsidRDefault="00711445" w:rsidP="001459A1">
      <w:r>
        <w:t xml:space="preserve">I conducted a PESTLE analysis where I mentioned multiple pieces of evidence on external influences and analysed those critically to </w:t>
      </w:r>
      <w:r w:rsidR="00E75CCB">
        <w:t>highlight</w:t>
      </w:r>
      <w:r>
        <w:t xml:space="preserve"> how the organisation leverages its culture to adapt to external environmental influences. This practice has shown my contribution to performing critical analysis, which resulted in identifying the effectiveness of the organisational culture to deal with external environmental influences. These external influences have encouraged the stakeholders of Toyota to adopt multiple approaches, such as Just-in-time and advancement of technology infrastructure to increase organisational performance. These initiatives have fostered organisational performance by fulfilling the demand of the customers.          </w:t>
      </w:r>
    </w:p>
    <w:p w14:paraId="00000022" w14:textId="77777777" w:rsidR="00196A73" w:rsidRDefault="00711445" w:rsidP="001459A1">
      <w:pPr>
        <w:pStyle w:val="Heading1"/>
      </w:pPr>
      <w:bookmarkStart w:id="13" w:name="_xo6yydnycyub" w:colFirst="0" w:colLast="0"/>
      <w:bookmarkEnd w:id="13"/>
      <w:r>
        <w:br w:type="page"/>
      </w:r>
    </w:p>
    <w:p w14:paraId="00000023" w14:textId="77777777" w:rsidR="00196A73" w:rsidRDefault="00711445" w:rsidP="001459A1">
      <w:pPr>
        <w:pStyle w:val="Heading1"/>
      </w:pPr>
      <w:bookmarkStart w:id="14" w:name="_1ei5e9q1il9l" w:colFirst="0" w:colLast="0"/>
      <w:bookmarkStart w:id="15" w:name="_Toc236062492"/>
      <w:bookmarkEnd w:id="14"/>
      <w:r>
        <w:lastRenderedPageBreak/>
        <w:t>Conclusion</w:t>
      </w:r>
      <w:bookmarkEnd w:id="15"/>
    </w:p>
    <w:p w14:paraId="00000024" w14:textId="77777777" w:rsidR="00196A73" w:rsidRDefault="00711445" w:rsidP="001459A1">
      <w:r>
        <w:t xml:space="preserve">It can be concluded that I represented multiple pieces of evidence regarding the approaches of Toyota to increase organisational performance. I learnt about the techniques to perform critical thinking that help to identify the specific type of organisational culture followed by Toyota. However, I need improvement in decision-making abilities, which will help me to suggest better recommendations to employees of Toyota to improve organisational performance.  </w:t>
      </w:r>
    </w:p>
    <w:p w14:paraId="3D223694" w14:textId="5A031D64" w:rsidR="00673705" w:rsidRDefault="00673705" w:rsidP="001459A1">
      <w:r>
        <w:br w:type="page"/>
      </w:r>
    </w:p>
    <w:p w14:paraId="448B7199" w14:textId="758444FD" w:rsidR="00673705" w:rsidRDefault="00673705" w:rsidP="001459A1">
      <w:pPr>
        <w:rPr>
          <w:b/>
        </w:rPr>
      </w:pPr>
      <w:r w:rsidRPr="00673705">
        <w:rPr>
          <w:b/>
        </w:rPr>
        <w:lastRenderedPageBreak/>
        <w:t xml:space="preserve">GAI Declaration </w:t>
      </w:r>
    </w:p>
    <w:p w14:paraId="45F85003" w14:textId="77777777" w:rsidR="00673705" w:rsidRDefault="00673705" w:rsidP="001459A1">
      <w:r w:rsidRPr="00FB5F58">
        <w:t xml:space="preserve">I hereby declare that no GAI tool has been used during the conduction of the research and the entire process is carried out based on module learning. I have not used any external help or tool for formatting, grammar check, or referencing for the entire research report. I have followed the university guidelines to maintain academic integrity and transparency for the entire work. </w:t>
      </w:r>
    </w:p>
    <w:p w14:paraId="4B2DD31D" w14:textId="77777777" w:rsidR="00673705" w:rsidRPr="00673705" w:rsidRDefault="00673705" w:rsidP="001459A1"/>
    <w:sectPr w:rsidR="00673705" w:rsidRPr="00673705">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C607C4" w14:textId="77777777" w:rsidR="00FE7958" w:rsidRDefault="00FE7958">
      <w:pPr>
        <w:spacing w:line="240" w:lineRule="auto"/>
      </w:pPr>
      <w:r>
        <w:separator/>
      </w:r>
    </w:p>
  </w:endnote>
  <w:endnote w:type="continuationSeparator" w:id="0">
    <w:p w14:paraId="714AB71A" w14:textId="77777777" w:rsidR="00FE7958" w:rsidRDefault="00FE795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2E3A271-2B2F-4346-9137-949447EC2DE9}"/>
  </w:font>
  <w:font w:name="Cambria">
    <w:panose1 w:val="02040503050406030204"/>
    <w:charset w:val="00"/>
    <w:family w:val="roman"/>
    <w:pitch w:val="variable"/>
    <w:sig w:usb0="E00006FF" w:usb1="420024FF" w:usb2="02000000" w:usb3="00000000" w:csb0="0000019F" w:csb1="00000000"/>
    <w:embedRegular r:id="rId2" w:fontKey="{E68FF33F-C369-4532-8798-7DF0813F7BE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25" w14:textId="77777777" w:rsidR="00196A73" w:rsidRDefault="00711445">
    <w:pPr>
      <w:jc w:val="right"/>
    </w:pPr>
    <w:r>
      <w:fldChar w:fldCharType="begin"/>
    </w:r>
    <w:r>
      <w:instrText>PAGE</w:instrText>
    </w:r>
    <w:r>
      <w:fldChar w:fldCharType="separate"/>
    </w:r>
    <w:r w:rsidR="00F46C8B">
      <w:rPr>
        <w:noProof/>
      </w:rPr>
      <w:t>9</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7ECC00" w14:textId="77777777" w:rsidR="00FE7958" w:rsidRDefault="00FE7958">
      <w:pPr>
        <w:spacing w:line="240" w:lineRule="auto"/>
      </w:pPr>
      <w:r>
        <w:separator/>
      </w:r>
    </w:p>
  </w:footnote>
  <w:footnote w:type="continuationSeparator" w:id="0">
    <w:p w14:paraId="7186D7DA" w14:textId="77777777" w:rsidR="00FE7958" w:rsidRDefault="00FE795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6A73"/>
    <w:rsid w:val="001459A1"/>
    <w:rsid w:val="00196A73"/>
    <w:rsid w:val="003314D8"/>
    <w:rsid w:val="0037209E"/>
    <w:rsid w:val="00673705"/>
    <w:rsid w:val="00711445"/>
    <w:rsid w:val="00AD29D8"/>
    <w:rsid w:val="00E75CCB"/>
    <w:rsid w:val="00E97D28"/>
    <w:rsid w:val="00F46C8B"/>
    <w:rsid w:val="00FE5120"/>
    <w:rsid w:val="00FE795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B5D71"/>
  <w15:docId w15:val="{A87BA428-625D-469D-AE2C-A119EF384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bCs/>
    </w:rPr>
  </w:style>
  <w:style w:type="paragraph" w:styleId="Heading2">
    <w:name w:val="heading 2"/>
    <w:basedOn w:val="Normal"/>
    <w:next w:val="Normal"/>
    <w:pPr>
      <w:keepNext/>
      <w:keepLines/>
      <w:outlineLvl w:val="1"/>
    </w:pPr>
    <w:rPr>
      <w:b/>
      <w:bCs/>
    </w:rPr>
  </w:style>
  <w:style w:type="paragraph" w:styleId="Heading3">
    <w:name w:val="heading 3"/>
    <w:basedOn w:val="Normal"/>
    <w:next w:val="Normal"/>
    <w:pPr>
      <w:keepNext/>
      <w:keepLines/>
      <w:outlineLvl w:val="2"/>
    </w:pPr>
    <w:rPr>
      <w:b/>
      <w:bCs/>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673705"/>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673705"/>
    <w:pPr>
      <w:spacing w:after="100"/>
    </w:pPr>
  </w:style>
  <w:style w:type="character" w:styleId="Hyperlink">
    <w:name w:val="Hyperlink"/>
    <w:basedOn w:val="DefaultParagraphFont"/>
    <w:uiPriority w:val="99"/>
    <w:unhideWhenUsed/>
    <w:rsid w:val="0067370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C334D6-2A36-453E-8262-75A3661F5B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9</Pages>
  <Words>1889</Words>
  <Characters>10768</Characters>
  <Application>Microsoft Office Word</Application>
  <DocSecurity>0</DocSecurity>
  <Lines>89</Lines>
  <Paragraphs>25</Paragraphs>
  <ScaleCrop>false</ScaleCrop>
  <Company/>
  <LinksUpToDate>false</LinksUpToDate>
  <CharactersWithSpaces>12632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David (2410490)</cp:lastModifiedBy>
  <cp:revision>7</cp:revision>
  <dcterms:created xsi:type="dcterms:W3CDTF">2026-07-27T11:02:00Z</dcterms:created>
  <dcterms:modified xsi:type="dcterms:W3CDTF">2026-08-08T12:52:00Z</dcterms:modified>
</cp:coreProperties>
</file>