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A91F6A" w14:textId="77777777" w:rsidR="000C467C" w:rsidRDefault="000C467C" w:rsidP="005B4040">
      <w:pPr>
        <w:spacing w:line="360" w:lineRule="auto"/>
        <w:jc w:val="center"/>
        <w:rPr>
          <w:rFonts w:ascii="Times New Roman" w:eastAsia="Times New Roman" w:hAnsi="Times New Roman" w:cs="Times New Roman"/>
          <w:sz w:val="32"/>
          <w:szCs w:val="32"/>
        </w:rPr>
      </w:pPr>
    </w:p>
    <w:p w14:paraId="7126DEAD" w14:textId="77777777" w:rsidR="000C467C" w:rsidRDefault="000C467C" w:rsidP="005B4040">
      <w:pPr>
        <w:spacing w:line="360" w:lineRule="auto"/>
        <w:jc w:val="center"/>
        <w:rPr>
          <w:rFonts w:ascii="Times New Roman" w:eastAsia="Times New Roman" w:hAnsi="Times New Roman" w:cs="Times New Roman"/>
          <w:sz w:val="32"/>
          <w:szCs w:val="32"/>
        </w:rPr>
      </w:pPr>
    </w:p>
    <w:p w14:paraId="7B398363" w14:textId="77777777" w:rsidR="000C467C" w:rsidRDefault="000C467C" w:rsidP="005B4040">
      <w:pPr>
        <w:spacing w:line="360" w:lineRule="auto"/>
        <w:jc w:val="center"/>
        <w:rPr>
          <w:rFonts w:ascii="Times New Roman" w:eastAsia="Times New Roman" w:hAnsi="Times New Roman" w:cs="Times New Roman"/>
          <w:sz w:val="32"/>
          <w:szCs w:val="32"/>
        </w:rPr>
      </w:pPr>
    </w:p>
    <w:p w14:paraId="68726692" w14:textId="77777777" w:rsidR="000C467C" w:rsidRDefault="000C467C" w:rsidP="005B4040">
      <w:pPr>
        <w:spacing w:line="360" w:lineRule="auto"/>
        <w:jc w:val="center"/>
        <w:rPr>
          <w:rFonts w:ascii="Times New Roman" w:eastAsia="Times New Roman" w:hAnsi="Times New Roman" w:cs="Times New Roman"/>
          <w:sz w:val="32"/>
          <w:szCs w:val="32"/>
        </w:rPr>
      </w:pPr>
    </w:p>
    <w:p w14:paraId="07D5E7C1" w14:textId="77777777" w:rsidR="000C467C" w:rsidRDefault="000C467C" w:rsidP="005B4040">
      <w:pPr>
        <w:spacing w:line="360" w:lineRule="auto"/>
        <w:jc w:val="center"/>
        <w:rPr>
          <w:rFonts w:ascii="Times New Roman" w:eastAsia="Times New Roman" w:hAnsi="Times New Roman" w:cs="Times New Roman"/>
          <w:sz w:val="32"/>
          <w:szCs w:val="32"/>
        </w:rPr>
      </w:pPr>
    </w:p>
    <w:p w14:paraId="34287C21" w14:textId="77777777" w:rsidR="000C467C" w:rsidRDefault="000C467C" w:rsidP="005B4040">
      <w:pPr>
        <w:spacing w:line="360" w:lineRule="auto"/>
        <w:jc w:val="center"/>
        <w:rPr>
          <w:rFonts w:ascii="Times New Roman" w:eastAsia="Times New Roman" w:hAnsi="Times New Roman" w:cs="Times New Roman"/>
          <w:sz w:val="32"/>
          <w:szCs w:val="32"/>
        </w:rPr>
      </w:pPr>
    </w:p>
    <w:p w14:paraId="102ECD7E" w14:textId="77777777" w:rsidR="000C467C" w:rsidRDefault="000C467C" w:rsidP="005B4040">
      <w:pPr>
        <w:spacing w:line="360" w:lineRule="auto"/>
        <w:jc w:val="center"/>
        <w:rPr>
          <w:rFonts w:ascii="Times New Roman" w:eastAsia="Times New Roman" w:hAnsi="Times New Roman" w:cs="Times New Roman"/>
          <w:sz w:val="32"/>
          <w:szCs w:val="32"/>
        </w:rPr>
      </w:pPr>
    </w:p>
    <w:p w14:paraId="0A4D75D6" w14:textId="77777777" w:rsidR="00D972F3" w:rsidRDefault="00D972F3" w:rsidP="00E52F3F">
      <w:pPr>
        <w:pStyle w:val="Normal1"/>
        <w:jc w:val="center"/>
        <w:rPr>
          <w:b/>
          <w:sz w:val="36"/>
          <w:szCs w:val="36"/>
        </w:rPr>
      </w:pPr>
      <w:r>
        <w:rPr>
          <w:b/>
          <w:sz w:val="36"/>
          <w:szCs w:val="36"/>
        </w:rPr>
        <w:t>Name: Ancuta Ambrus</w:t>
      </w:r>
    </w:p>
    <w:p w14:paraId="58AE50A2" w14:textId="77777777" w:rsidR="00D972F3" w:rsidRPr="005E1E69" w:rsidRDefault="00D972F3" w:rsidP="00E52F3F">
      <w:pPr>
        <w:pStyle w:val="Normal1"/>
        <w:jc w:val="center"/>
        <w:rPr>
          <w:b/>
          <w:sz w:val="36"/>
          <w:szCs w:val="36"/>
        </w:rPr>
      </w:pPr>
      <w:r w:rsidRPr="005E1E69">
        <w:rPr>
          <w:b/>
          <w:sz w:val="36"/>
          <w:szCs w:val="36"/>
        </w:rPr>
        <w:t>Program: BA (Hons) Business Management</w:t>
      </w:r>
    </w:p>
    <w:p w14:paraId="3258320A" w14:textId="77777777" w:rsidR="00D972F3" w:rsidRPr="005E1E69" w:rsidRDefault="00D972F3" w:rsidP="00E52F3F">
      <w:pPr>
        <w:pStyle w:val="Normal1"/>
        <w:jc w:val="center"/>
        <w:rPr>
          <w:b/>
          <w:sz w:val="36"/>
          <w:szCs w:val="36"/>
        </w:rPr>
      </w:pPr>
      <w:r w:rsidRPr="005E1E69">
        <w:rPr>
          <w:b/>
          <w:sz w:val="36"/>
          <w:szCs w:val="36"/>
        </w:rPr>
        <w:t>Module: Data Handling and Business Intelligence</w:t>
      </w:r>
    </w:p>
    <w:p w14:paraId="7C8485A4" w14:textId="77777777" w:rsidR="00D972F3" w:rsidRDefault="00D972F3" w:rsidP="00E52F3F">
      <w:pPr>
        <w:pStyle w:val="Normal1"/>
        <w:jc w:val="center"/>
        <w:rPr>
          <w:b/>
          <w:sz w:val="36"/>
          <w:szCs w:val="36"/>
        </w:rPr>
      </w:pPr>
      <w:r w:rsidRPr="005E1E69">
        <w:rPr>
          <w:b/>
          <w:sz w:val="36"/>
          <w:szCs w:val="36"/>
        </w:rPr>
        <w:t>Module code: LCBB5000</w:t>
      </w:r>
    </w:p>
    <w:p w14:paraId="0307E6E2" w14:textId="77777777" w:rsidR="00D972F3" w:rsidRDefault="00D972F3" w:rsidP="00E52F3F">
      <w:pPr>
        <w:pStyle w:val="Normal1"/>
        <w:jc w:val="center"/>
        <w:rPr>
          <w:b/>
          <w:sz w:val="36"/>
          <w:szCs w:val="36"/>
        </w:rPr>
      </w:pPr>
      <w:r>
        <w:rPr>
          <w:b/>
          <w:sz w:val="36"/>
          <w:szCs w:val="36"/>
        </w:rPr>
        <w:t>Student ID : 2129047</w:t>
      </w:r>
    </w:p>
    <w:p w14:paraId="61311AC8" w14:textId="77777777" w:rsidR="00D972F3" w:rsidRPr="005E1E69" w:rsidRDefault="00D972F3" w:rsidP="00E52F3F">
      <w:pPr>
        <w:pStyle w:val="Normal1"/>
        <w:jc w:val="center"/>
        <w:rPr>
          <w:b/>
          <w:sz w:val="36"/>
          <w:szCs w:val="36"/>
        </w:rPr>
      </w:pPr>
      <w:r>
        <w:rPr>
          <w:b/>
          <w:sz w:val="36"/>
          <w:szCs w:val="36"/>
        </w:rPr>
        <w:t>Lecturer : Xavier Matieni</w:t>
      </w:r>
    </w:p>
    <w:p w14:paraId="2C77CD13" w14:textId="1870608E" w:rsidR="000C467C" w:rsidRDefault="00C30F6F" w:rsidP="00D972F3">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bCs/>
          <w:sz w:val="32"/>
          <w:szCs w:val="32"/>
        </w:rPr>
        <w:t xml:space="preserve">                                      </w:t>
      </w:r>
      <w:r w:rsidR="00D972F3">
        <w:rPr>
          <w:rFonts w:ascii="Times New Roman" w:eastAsia="Times New Roman" w:hAnsi="Times New Roman" w:cs="Times New Roman"/>
          <w:b/>
          <w:bCs/>
          <w:sz w:val="32"/>
          <w:szCs w:val="32"/>
        </w:rPr>
        <w:t xml:space="preserve">Date: </w:t>
      </w:r>
      <w:r>
        <w:rPr>
          <w:rFonts w:ascii="Times New Roman" w:eastAsia="Times New Roman" w:hAnsi="Times New Roman" w:cs="Times New Roman"/>
          <w:b/>
          <w:bCs/>
          <w:sz w:val="32"/>
          <w:szCs w:val="32"/>
        </w:rPr>
        <w:t>20.12.2023</w:t>
      </w:r>
    </w:p>
    <w:p w14:paraId="0B0316D7" w14:textId="25F96A6A" w:rsidR="000C467C" w:rsidRDefault="005C3BEF" w:rsidP="00F10B14">
      <w:pPr>
        <w:spacing w:line="360" w:lineRule="auto"/>
        <w:rPr>
          <w:rFonts w:ascii="Times New Roman" w:eastAsia="Times New Roman" w:hAnsi="Times New Roman" w:cs="Times New Roman"/>
          <w:b/>
          <w:sz w:val="32"/>
          <w:szCs w:val="32"/>
        </w:rPr>
      </w:pPr>
      <w:r>
        <w:br w:type="page"/>
      </w:r>
    </w:p>
    <w:p w14:paraId="108FEDC8" w14:textId="77777777" w:rsidR="00BE6B83" w:rsidRDefault="005C3BEF" w:rsidP="005B4040">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lastRenderedPageBreak/>
        <w:t>Table of Contents</w:t>
      </w:r>
    </w:p>
    <w:sdt>
      <w:sdtPr>
        <w:rPr>
          <w:rFonts w:ascii="Arial" w:eastAsia="Arial" w:hAnsi="Arial" w:cs="Arial"/>
          <w:color w:val="auto"/>
          <w:sz w:val="22"/>
          <w:szCs w:val="22"/>
          <w:lang w:val="en" w:eastAsia="en-IN"/>
        </w:rPr>
        <w:id w:val="1771354079"/>
        <w:docPartObj>
          <w:docPartGallery w:val="Table of Contents"/>
          <w:docPartUnique/>
        </w:docPartObj>
      </w:sdtPr>
      <w:sdtEndPr>
        <w:rPr>
          <w:b/>
          <w:bCs/>
          <w:noProof/>
        </w:rPr>
      </w:sdtEndPr>
      <w:sdtContent>
        <w:p w14:paraId="7CA1C38E" w14:textId="77777777" w:rsidR="00BE6B83" w:rsidRPr="00BE6B83" w:rsidRDefault="00BE6B83" w:rsidP="005B4040">
          <w:pPr>
            <w:pStyle w:val="TOCHeading"/>
            <w:spacing w:line="360" w:lineRule="auto"/>
            <w:jc w:val="both"/>
            <w:rPr>
              <w:rFonts w:ascii="Times New Roman" w:hAnsi="Times New Roman" w:cs="Times New Roman"/>
              <w:sz w:val="36"/>
              <w:szCs w:val="36"/>
            </w:rPr>
          </w:pPr>
        </w:p>
        <w:p w14:paraId="64D81DBD" w14:textId="77777777" w:rsidR="00BE6B83" w:rsidRPr="00BE6B83" w:rsidRDefault="005C3BEF" w:rsidP="005B4040">
          <w:pPr>
            <w:pStyle w:val="TOC1"/>
          </w:pPr>
          <w:r w:rsidRPr="00BE6B83">
            <w:fldChar w:fldCharType="begin"/>
          </w:r>
          <w:r w:rsidRPr="00BE6B83">
            <w:instrText xml:space="preserve"> TOC \o "1-3" \h \z \u </w:instrText>
          </w:r>
          <w:r w:rsidRPr="00BE6B83">
            <w:fldChar w:fldCharType="separate"/>
          </w:r>
          <w:hyperlink w:anchor="_Toc153796432" w:history="1">
            <w:r w:rsidRPr="00BE6B83">
              <w:rPr>
                <w:rStyle w:val="Hyperlink"/>
              </w:rPr>
              <w:t>Introduction</w:t>
            </w:r>
            <w:r w:rsidRPr="00BE6B83">
              <w:rPr>
                <w:webHidden/>
              </w:rPr>
              <w:tab/>
            </w:r>
            <w:r w:rsidRPr="00BE6B83">
              <w:rPr>
                <w:webHidden/>
              </w:rPr>
              <w:fldChar w:fldCharType="begin"/>
            </w:r>
            <w:r w:rsidRPr="00BE6B83">
              <w:rPr>
                <w:webHidden/>
              </w:rPr>
              <w:instrText xml:space="preserve"> PAGEREF _Toc153796432 \h </w:instrText>
            </w:r>
            <w:r w:rsidRPr="00BE6B83">
              <w:rPr>
                <w:webHidden/>
              </w:rPr>
            </w:r>
            <w:r w:rsidRPr="00BE6B83">
              <w:rPr>
                <w:webHidden/>
              </w:rPr>
              <w:fldChar w:fldCharType="separate"/>
            </w:r>
            <w:r w:rsidRPr="00BE6B83">
              <w:rPr>
                <w:webHidden/>
              </w:rPr>
              <w:t>3</w:t>
            </w:r>
            <w:r w:rsidRPr="00BE6B83">
              <w:rPr>
                <w:webHidden/>
              </w:rPr>
              <w:fldChar w:fldCharType="end"/>
            </w:r>
          </w:hyperlink>
        </w:p>
        <w:p w14:paraId="51F9BEF0" w14:textId="77777777" w:rsidR="00BE6B83" w:rsidRPr="00BE6B83" w:rsidRDefault="005C3BEF" w:rsidP="005B4040">
          <w:pPr>
            <w:pStyle w:val="TOC1"/>
          </w:pPr>
          <w:hyperlink w:anchor="_Toc153796433" w:history="1">
            <w:r w:rsidRPr="00BE6B83">
              <w:rPr>
                <w:rStyle w:val="Hyperlink"/>
              </w:rPr>
              <w:t>Part 1</w:t>
            </w:r>
            <w:r w:rsidRPr="00BE6B83">
              <w:rPr>
                <w:webHidden/>
              </w:rPr>
              <w:tab/>
            </w:r>
            <w:r w:rsidRPr="00BE6B83">
              <w:rPr>
                <w:webHidden/>
              </w:rPr>
              <w:fldChar w:fldCharType="begin"/>
            </w:r>
            <w:r w:rsidRPr="00BE6B83">
              <w:rPr>
                <w:webHidden/>
              </w:rPr>
              <w:instrText xml:space="preserve"> PAGEREF _Toc153796433 \h </w:instrText>
            </w:r>
            <w:r w:rsidRPr="00BE6B83">
              <w:rPr>
                <w:webHidden/>
              </w:rPr>
            </w:r>
            <w:r w:rsidRPr="00BE6B83">
              <w:rPr>
                <w:webHidden/>
              </w:rPr>
              <w:fldChar w:fldCharType="separate"/>
            </w:r>
            <w:r w:rsidRPr="00BE6B83">
              <w:rPr>
                <w:webHidden/>
              </w:rPr>
              <w:t>3</w:t>
            </w:r>
            <w:r w:rsidRPr="00BE6B83">
              <w:rPr>
                <w:webHidden/>
              </w:rPr>
              <w:fldChar w:fldCharType="end"/>
            </w:r>
          </w:hyperlink>
        </w:p>
        <w:p w14:paraId="751EF0E0" w14:textId="77777777" w:rsidR="00BE6B83" w:rsidRPr="00BE6B83" w:rsidRDefault="005C3BEF" w:rsidP="005B4040">
          <w:pPr>
            <w:pStyle w:val="TOC2"/>
            <w:tabs>
              <w:tab w:val="right" w:leader="dot" w:pos="9350"/>
            </w:tabs>
            <w:spacing w:line="360" w:lineRule="auto"/>
            <w:jc w:val="both"/>
            <w:rPr>
              <w:rFonts w:ascii="Times New Roman" w:hAnsi="Times New Roman" w:cs="Times New Roman"/>
              <w:noProof/>
              <w:sz w:val="24"/>
              <w:szCs w:val="24"/>
            </w:rPr>
          </w:pPr>
          <w:hyperlink w:anchor="_Toc153796434" w:history="1">
            <w:r w:rsidRPr="00BE6B83">
              <w:rPr>
                <w:rStyle w:val="Hyperlink"/>
                <w:rFonts w:ascii="Times New Roman" w:hAnsi="Times New Roman" w:cs="Times New Roman"/>
                <w:noProof/>
                <w:sz w:val="24"/>
                <w:szCs w:val="24"/>
              </w:rPr>
              <w:t>Change of average hotel reservation prices</w:t>
            </w:r>
            <w:r w:rsidRPr="00BE6B83">
              <w:rPr>
                <w:rFonts w:ascii="Times New Roman" w:hAnsi="Times New Roman" w:cs="Times New Roman"/>
                <w:noProof/>
                <w:webHidden/>
                <w:sz w:val="24"/>
                <w:szCs w:val="24"/>
              </w:rPr>
              <w:tab/>
            </w:r>
            <w:r w:rsidRPr="00BE6B83">
              <w:rPr>
                <w:rFonts w:ascii="Times New Roman" w:hAnsi="Times New Roman" w:cs="Times New Roman"/>
                <w:noProof/>
                <w:webHidden/>
                <w:sz w:val="24"/>
                <w:szCs w:val="24"/>
              </w:rPr>
              <w:fldChar w:fldCharType="begin"/>
            </w:r>
            <w:r w:rsidRPr="00BE6B83">
              <w:rPr>
                <w:rFonts w:ascii="Times New Roman" w:hAnsi="Times New Roman" w:cs="Times New Roman"/>
                <w:noProof/>
                <w:webHidden/>
                <w:sz w:val="24"/>
                <w:szCs w:val="24"/>
              </w:rPr>
              <w:instrText xml:space="preserve"> PAGEREF _Toc153796434 \h </w:instrText>
            </w:r>
            <w:r w:rsidRPr="00BE6B83">
              <w:rPr>
                <w:rFonts w:ascii="Times New Roman" w:hAnsi="Times New Roman" w:cs="Times New Roman"/>
                <w:noProof/>
                <w:webHidden/>
                <w:sz w:val="24"/>
                <w:szCs w:val="24"/>
              </w:rPr>
            </w:r>
            <w:r w:rsidRPr="00BE6B83">
              <w:rPr>
                <w:rFonts w:ascii="Times New Roman" w:hAnsi="Times New Roman" w:cs="Times New Roman"/>
                <w:noProof/>
                <w:webHidden/>
                <w:sz w:val="24"/>
                <w:szCs w:val="24"/>
              </w:rPr>
              <w:fldChar w:fldCharType="separate"/>
            </w:r>
            <w:r w:rsidRPr="00BE6B83">
              <w:rPr>
                <w:rFonts w:ascii="Times New Roman" w:hAnsi="Times New Roman" w:cs="Times New Roman"/>
                <w:noProof/>
                <w:webHidden/>
                <w:sz w:val="24"/>
                <w:szCs w:val="24"/>
              </w:rPr>
              <w:t>3</w:t>
            </w:r>
            <w:r w:rsidRPr="00BE6B83">
              <w:rPr>
                <w:rFonts w:ascii="Times New Roman" w:hAnsi="Times New Roman" w:cs="Times New Roman"/>
                <w:noProof/>
                <w:webHidden/>
                <w:sz w:val="24"/>
                <w:szCs w:val="24"/>
              </w:rPr>
              <w:fldChar w:fldCharType="end"/>
            </w:r>
          </w:hyperlink>
        </w:p>
        <w:p w14:paraId="3F0BAC99" w14:textId="77777777" w:rsidR="00BE6B83" w:rsidRPr="00BE6B83" w:rsidRDefault="005C3BEF" w:rsidP="005B4040">
          <w:pPr>
            <w:pStyle w:val="TOC2"/>
            <w:tabs>
              <w:tab w:val="right" w:leader="dot" w:pos="9350"/>
            </w:tabs>
            <w:spacing w:line="360" w:lineRule="auto"/>
            <w:jc w:val="both"/>
            <w:rPr>
              <w:rFonts w:ascii="Times New Roman" w:hAnsi="Times New Roman" w:cs="Times New Roman"/>
              <w:noProof/>
              <w:sz w:val="24"/>
              <w:szCs w:val="24"/>
            </w:rPr>
          </w:pPr>
          <w:hyperlink w:anchor="_Toc153796435" w:history="1">
            <w:r w:rsidRPr="00BE6B83">
              <w:rPr>
                <w:rStyle w:val="Hyperlink"/>
                <w:rFonts w:ascii="Times New Roman" w:hAnsi="Times New Roman" w:cs="Times New Roman"/>
                <w:noProof/>
                <w:sz w:val="24"/>
                <w:szCs w:val="24"/>
              </w:rPr>
              <w:t>Application of the MS Excel functions (IF, LOOKUP/VLOOKUP/XLOOKUP, Pivot Tables)</w:t>
            </w:r>
            <w:r w:rsidRPr="00BE6B83">
              <w:rPr>
                <w:rFonts w:ascii="Times New Roman" w:hAnsi="Times New Roman" w:cs="Times New Roman"/>
                <w:noProof/>
                <w:webHidden/>
                <w:sz w:val="24"/>
                <w:szCs w:val="24"/>
              </w:rPr>
              <w:tab/>
            </w:r>
            <w:r w:rsidRPr="00BE6B83">
              <w:rPr>
                <w:rFonts w:ascii="Times New Roman" w:hAnsi="Times New Roman" w:cs="Times New Roman"/>
                <w:noProof/>
                <w:webHidden/>
                <w:sz w:val="24"/>
                <w:szCs w:val="24"/>
              </w:rPr>
              <w:fldChar w:fldCharType="begin"/>
            </w:r>
            <w:r w:rsidRPr="00BE6B83">
              <w:rPr>
                <w:rFonts w:ascii="Times New Roman" w:hAnsi="Times New Roman" w:cs="Times New Roman"/>
                <w:noProof/>
                <w:webHidden/>
                <w:sz w:val="24"/>
                <w:szCs w:val="24"/>
              </w:rPr>
              <w:instrText xml:space="preserve"> PAGEREF _Toc153796435 \h </w:instrText>
            </w:r>
            <w:r w:rsidRPr="00BE6B83">
              <w:rPr>
                <w:rFonts w:ascii="Times New Roman" w:hAnsi="Times New Roman" w:cs="Times New Roman"/>
                <w:noProof/>
                <w:webHidden/>
                <w:sz w:val="24"/>
                <w:szCs w:val="24"/>
              </w:rPr>
            </w:r>
            <w:r w:rsidRPr="00BE6B83">
              <w:rPr>
                <w:rFonts w:ascii="Times New Roman" w:hAnsi="Times New Roman" w:cs="Times New Roman"/>
                <w:noProof/>
                <w:webHidden/>
                <w:sz w:val="24"/>
                <w:szCs w:val="24"/>
              </w:rPr>
              <w:fldChar w:fldCharType="separate"/>
            </w:r>
            <w:r w:rsidRPr="00BE6B83">
              <w:rPr>
                <w:rFonts w:ascii="Times New Roman" w:hAnsi="Times New Roman" w:cs="Times New Roman"/>
                <w:noProof/>
                <w:webHidden/>
                <w:sz w:val="24"/>
                <w:szCs w:val="24"/>
              </w:rPr>
              <w:t>5</w:t>
            </w:r>
            <w:r w:rsidRPr="00BE6B83">
              <w:rPr>
                <w:rFonts w:ascii="Times New Roman" w:hAnsi="Times New Roman" w:cs="Times New Roman"/>
                <w:noProof/>
                <w:webHidden/>
                <w:sz w:val="24"/>
                <w:szCs w:val="24"/>
              </w:rPr>
              <w:fldChar w:fldCharType="end"/>
            </w:r>
          </w:hyperlink>
        </w:p>
        <w:p w14:paraId="3DE940B9" w14:textId="77777777" w:rsidR="00BE6B83" w:rsidRPr="00BE6B83" w:rsidRDefault="005C3BEF" w:rsidP="005B4040">
          <w:pPr>
            <w:pStyle w:val="TOC2"/>
            <w:tabs>
              <w:tab w:val="right" w:leader="dot" w:pos="9350"/>
            </w:tabs>
            <w:spacing w:line="360" w:lineRule="auto"/>
            <w:jc w:val="both"/>
            <w:rPr>
              <w:rFonts w:ascii="Times New Roman" w:hAnsi="Times New Roman" w:cs="Times New Roman"/>
              <w:noProof/>
              <w:sz w:val="24"/>
              <w:szCs w:val="24"/>
            </w:rPr>
          </w:pPr>
          <w:hyperlink w:anchor="_Toc153796436" w:history="1">
            <w:r w:rsidRPr="00BE6B83">
              <w:rPr>
                <w:rStyle w:val="Hyperlink"/>
                <w:rFonts w:ascii="Times New Roman" w:hAnsi="Times New Roman" w:cs="Times New Roman"/>
                <w:noProof/>
                <w:sz w:val="24"/>
                <w:szCs w:val="24"/>
              </w:rPr>
              <w:t>Use of correlation and regression analyses</w:t>
            </w:r>
            <w:r w:rsidRPr="00BE6B83">
              <w:rPr>
                <w:rFonts w:ascii="Times New Roman" w:hAnsi="Times New Roman" w:cs="Times New Roman"/>
                <w:noProof/>
                <w:webHidden/>
                <w:sz w:val="24"/>
                <w:szCs w:val="24"/>
              </w:rPr>
              <w:tab/>
            </w:r>
            <w:r w:rsidRPr="00BE6B83">
              <w:rPr>
                <w:rFonts w:ascii="Times New Roman" w:hAnsi="Times New Roman" w:cs="Times New Roman"/>
                <w:noProof/>
                <w:webHidden/>
                <w:sz w:val="24"/>
                <w:szCs w:val="24"/>
              </w:rPr>
              <w:fldChar w:fldCharType="begin"/>
            </w:r>
            <w:r w:rsidRPr="00BE6B83">
              <w:rPr>
                <w:rFonts w:ascii="Times New Roman" w:hAnsi="Times New Roman" w:cs="Times New Roman"/>
                <w:noProof/>
                <w:webHidden/>
                <w:sz w:val="24"/>
                <w:szCs w:val="24"/>
              </w:rPr>
              <w:instrText xml:space="preserve"> PAGEREF _Toc153796436 \h </w:instrText>
            </w:r>
            <w:r w:rsidRPr="00BE6B83">
              <w:rPr>
                <w:rFonts w:ascii="Times New Roman" w:hAnsi="Times New Roman" w:cs="Times New Roman"/>
                <w:noProof/>
                <w:webHidden/>
                <w:sz w:val="24"/>
                <w:szCs w:val="24"/>
              </w:rPr>
            </w:r>
            <w:r w:rsidRPr="00BE6B83">
              <w:rPr>
                <w:rFonts w:ascii="Times New Roman" w:hAnsi="Times New Roman" w:cs="Times New Roman"/>
                <w:noProof/>
                <w:webHidden/>
                <w:sz w:val="24"/>
                <w:szCs w:val="24"/>
              </w:rPr>
              <w:fldChar w:fldCharType="separate"/>
            </w:r>
            <w:r w:rsidRPr="00BE6B83">
              <w:rPr>
                <w:rFonts w:ascii="Times New Roman" w:hAnsi="Times New Roman" w:cs="Times New Roman"/>
                <w:noProof/>
                <w:webHidden/>
                <w:sz w:val="24"/>
                <w:szCs w:val="24"/>
              </w:rPr>
              <w:t>7</w:t>
            </w:r>
            <w:r w:rsidRPr="00BE6B83">
              <w:rPr>
                <w:rFonts w:ascii="Times New Roman" w:hAnsi="Times New Roman" w:cs="Times New Roman"/>
                <w:noProof/>
                <w:webHidden/>
                <w:sz w:val="24"/>
                <w:szCs w:val="24"/>
              </w:rPr>
              <w:fldChar w:fldCharType="end"/>
            </w:r>
          </w:hyperlink>
        </w:p>
        <w:p w14:paraId="3864DC90" w14:textId="77777777" w:rsidR="00BE6B83" w:rsidRPr="00BE6B83" w:rsidRDefault="005C3BEF" w:rsidP="005B4040">
          <w:pPr>
            <w:pStyle w:val="TOC1"/>
          </w:pPr>
          <w:hyperlink w:anchor="_Toc153796437" w:history="1">
            <w:r w:rsidRPr="00BE6B83">
              <w:rPr>
                <w:rStyle w:val="Hyperlink"/>
              </w:rPr>
              <w:t>Part 2</w:t>
            </w:r>
            <w:r w:rsidRPr="00BE6B83">
              <w:rPr>
                <w:webHidden/>
              </w:rPr>
              <w:tab/>
            </w:r>
            <w:r w:rsidRPr="00BE6B83">
              <w:rPr>
                <w:webHidden/>
              </w:rPr>
              <w:fldChar w:fldCharType="begin"/>
            </w:r>
            <w:r w:rsidRPr="00BE6B83">
              <w:rPr>
                <w:webHidden/>
              </w:rPr>
              <w:instrText xml:space="preserve"> PAGEREF _Toc153796437 \h </w:instrText>
            </w:r>
            <w:r w:rsidRPr="00BE6B83">
              <w:rPr>
                <w:webHidden/>
              </w:rPr>
            </w:r>
            <w:r w:rsidRPr="00BE6B83">
              <w:rPr>
                <w:webHidden/>
              </w:rPr>
              <w:fldChar w:fldCharType="separate"/>
            </w:r>
            <w:r w:rsidRPr="00BE6B83">
              <w:rPr>
                <w:webHidden/>
              </w:rPr>
              <w:t>9</w:t>
            </w:r>
            <w:r w:rsidRPr="00BE6B83">
              <w:rPr>
                <w:webHidden/>
              </w:rPr>
              <w:fldChar w:fldCharType="end"/>
            </w:r>
          </w:hyperlink>
        </w:p>
        <w:p w14:paraId="106E549C" w14:textId="77777777" w:rsidR="00BE6B83" w:rsidRPr="00BE6B83" w:rsidRDefault="005C3BEF" w:rsidP="005B4040">
          <w:pPr>
            <w:pStyle w:val="TOC2"/>
            <w:tabs>
              <w:tab w:val="right" w:leader="dot" w:pos="9350"/>
            </w:tabs>
            <w:spacing w:line="360" w:lineRule="auto"/>
            <w:jc w:val="both"/>
            <w:rPr>
              <w:rFonts w:ascii="Times New Roman" w:hAnsi="Times New Roman" w:cs="Times New Roman"/>
              <w:noProof/>
              <w:sz w:val="24"/>
              <w:szCs w:val="24"/>
            </w:rPr>
          </w:pPr>
          <w:hyperlink w:anchor="_Toc153796438" w:history="1">
            <w:r w:rsidRPr="00BE6B83">
              <w:rPr>
                <w:rStyle w:val="Hyperlink"/>
                <w:rFonts w:ascii="Times New Roman" w:hAnsi="Times New Roman" w:cs="Times New Roman"/>
                <w:noProof/>
                <w:sz w:val="24"/>
                <w:szCs w:val="24"/>
              </w:rPr>
              <w:t>Question 1</w:t>
            </w:r>
            <w:r w:rsidRPr="00BE6B83">
              <w:rPr>
                <w:rFonts w:ascii="Times New Roman" w:hAnsi="Times New Roman" w:cs="Times New Roman"/>
                <w:noProof/>
                <w:webHidden/>
                <w:sz w:val="24"/>
                <w:szCs w:val="24"/>
              </w:rPr>
              <w:tab/>
            </w:r>
            <w:r w:rsidRPr="00BE6B83">
              <w:rPr>
                <w:rFonts w:ascii="Times New Roman" w:hAnsi="Times New Roman" w:cs="Times New Roman"/>
                <w:noProof/>
                <w:webHidden/>
                <w:sz w:val="24"/>
                <w:szCs w:val="24"/>
              </w:rPr>
              <w:fldChar w:fldCharType="begin"/>
            </w:r>
            <w:r w:rsidRPr="00BE6B83">
              <w:rPr>
                <w:rFonts w:ascii="Times New Roman" w:hAnsi="Times New Roman" w:cs="Times New Roman"/>
                <w:noProof/>
                <w:webHidden/>
                <w:sz w:val="24"/>
                <w:szCs w:val="24"/>
              </w:rPr>
              <w:instrText xml:space="preserve"> PAGEREF _Toc153796438 \h </w:instrText>
            </w:r>
            <w:r w:rsidRPr="00BE6B83">
              <w:rPr>
                <w:rFonts w:ascii="Times New Roman" w:hAnsi="Times New Roman" w:cs="Times New Roman"/>
                <w:noProof/>
                <w:webHidden/>
                <w:sz w:val="24"/>
                <w:szCs w:val="24"/>
              </w:rPr>
            </w:r>
            <w:r w:rsidRPr="00BE6B83">
              <w:rPr>
                <w:rFonts w:ascii="Times New Roman" w:hAnsi="Times New Roman" w:cs="Times New Roman"/>
                <w:noProof/>
                <w:webHidden/>
                <w:sz w:val="24"/>
                <w:szCs w:val="24"/>
              </w:rPr>
              <w:fldChar w:fldCharType="separate"/>
            </w:r>
            <w:r w:rsidRPr="00BE6B83">
              <w:rPr>
                <w:rFonts w:ascii="Times New Roman" w:hAnsi="Times New Roman" w:cs="Times New Roman"/>
                <w:noProof/>
                <w:webHidden/>
                <w:sz w:val="24"/>
                <w:szCs w:val="24"/>
              </w:rPr>
              <w:t>9</w:t>
            </w:r>
            <w:r w:rsidRPr="00BE6B83">
              <w:rPr>
                <w:rFonts w:ascii="Times New Roman" w:hAnsi="Times New Roman" w:cs="Times New Roman"/>
                <w:noProof/>
                <w:webHidden/>
                <w:sz w:val="24"/>
                <w:szCs w:val="24"/>
              </w:rPr>
              <w:fldChar w:fldCharType="end"/>
            </w:r>
          </w:hyperlink>
        </w:p>
        <w:p w14:paraId="73B0A568" w14:textId="77777777" w:rsidR="00BE6B83" w:rsidRPr="00BE6B83" w:rsidRDefault="005C3BEF" w:rsidP="005B4040">
          <w:pPr>
            <w:pStyle w:val="TOC2"/>
            <w:tabs>
              <w:tab w:val="right" w:leader="dot" w:pos="9350"/>
            </w:tabs>
            <w:spacing w:line="360" w:lineRule="auto"/>
            <w:jc w:val="both"/>
            <w:rPr>
              <w:rFonts w:ascii="Times New Roman" w:hAnsi="Times New Roman" w:cs="Times New Roman"/>
              <w:noProof/>
              <w:sz w:val="24"/>
              <w:szCs w:val="24"/>
            </w:rPr>
          </w:pPr>
          <w:hyperlink w:anchor="_Toc153796439" w:history="1">
            <w:r w:rsidRPr="00BE6B83">
              <w:rPr>
                <w:rStyle w:val="Hyperlink"/>
                <w:rFonts w:ascii="Times New Roman" w:hAnsi="Times New Roman" w:cs="Times New Roman"/>
                <w:noProof/>
                <w:sz w:val="24"/>
                <w:szCs w:val="24"/>
              </w:rPr>
              <w:t>Question 2</w:t>
            </w:r>
            <w:r w:rsidRPr="00BE6B83">
              <w:rPr>
                <w:rFonts w:ascii="Times New Roman" w:hAnsi="Times New Roman" w:cs="Times New Roman"/>
                <w:noProof/>
                <w:webHidden/>
                <w:sz w:val="24"/>
                <w:szCs w:val="24"/>
              </w:rPr>
              <w:tab/>
            </w:r>
            <w:r w:rsidRPr="00BE6B83">
              <w:rPr>
                <w:rFonts w:ascii="Times New Roman" w:hAnsi="Times New Roman" w:cs="Times New Roman"/>
                <w:noProof/>
                <w:webHidden/>
                <w:sz w:val="24"/>
                <w:szCs w:val="24"/>
              </w:rPr>
              <w:fldChar w:fldCharType="begin"/>
            </w:r>
            <w:r w:rsidRPr="00BE6B83">
              <w:rPr>
                <w:rFonts w:ascii="Times New Roman" w:hAnsi="Times New Roman" w:cs="Times New Roman"/>
                <w:noProof/>
                <w:webHidden/>
                <w:sz w:val="24"/>
                <w:szCs w:val="24"/>
              </w:rPr>
              <w:instrText xml:space="preserve"> PAGEREF _Toc153796439 \h </w:instrText>
            </w:r>
            <w:r w:rsidRPr="00BE6B83">
              <w:rPr>
                <w:rFonts w:ascii="Times New Roman" w:hAnsi="Times New Roman" w:cs="Times New Roman"/>
                <w:noProof/>
                <w:webHidden/>
                <w:sz w:val="24"/>
                <w:szCs w:val="24"/>
              </w:rPr>
            </w:r>
            <w:r w:rsidRPr="00BE6B83">
              <w:rPr>
                <w:rFonts w:ascii="Times New Roman" w:hAnsi="Times New Roman" w:cs="Times New Roman"/>
                <w:noProof/>
                <w:webHidden/>
                <w:sz w:val="24"/>
                <w:szCs w:val="24"/>
              </w:rPr>
              <w:fldChar w:fldCharType="separate"/>
            </w:r>
            <w:r w:rsidRPr="00BE6B83">
              <w:rPr>
                <w:rFonts w:ascii="Times New Roman" w:hAnsi="Times New Roman" w:cs="Times New Roman"/>
                <w:noProof/>
                <w:webHidden/>
                <w:sz w:val="24"/>
                <w:szCs w:val="24"/>
              </w:rPr>
              <w:t>10</w:t>
            </w:r>
            <w:r w:rsidRPr="00BE6B83">
              <w:rPr>
                <w:rFonts w:ascii="Times New Roman" w:hAnsi="Times New Roman" w:cs="Times New Roman"/>
                <w:noProof/>
                <w:webHidden/>
                <w:sz w:val="24"/>
                <w:szCs w:val="24"/>
              </w:rPr>
              <w:fldChar w:fldCharType="end"/>
            </w:r>
          </w:hyperlink>
        </w:p>
        <w:p w14:paraId="5AC68496" w14:textId="77777777" w:rsidR="00BE6B83" w:rsidRPr="00BE6B83" w:rsidRDefault="005C3BEF" w:rsidP="005B4040">
          <w:pPr>
            <w:pStyle w:val="TOC2"/>
            <w:tabs>
              <w:tab w:val="right" w:leader="dot" w:pos="9350"/>
            </w:tabs>
            <w:spacing w:line="360" w:lineRule="auto"/>
            <w:jc w:val="both"/>
            <w:rPr>
              <w:rFonts w:ascii="Times New Roman" w:hAnsi="Times New Roman" w:cs="Times New Roman"/>
              <w:noProof/>
              <w:sz w:val="24"/>
              <w:szCs w:val="24"/>
            </w:rPr>
          </w:pPr>
          <w:hyperlink w:anchor="_Toc153796440" w:history="1">
            <w:r w:rsidRPr="00BE6B83">
              <w:rPr>
                <w:rStyle w:val="Hyperlink"/>
                <w:rFonts w:ascii="Times New Roman" w:hAnsi="Times New Roman" w:cs="Times New Roman"/>
                <w:noProof/>
                <w:sz w:val="24"/>
                <w:szCs w:val="24"/>
              </w:rPr>
              <w:t>Question 3</w:t>
            </w:r>
            <w:r w:rsidRPr="00BE6B83">
              <w:rPr>
                <w:rFonts w:ascii="Times New Roman" w:hAnsi="Times New Roman" w:cs="Times New Roman"/>
                <w:noProof/>
                <w:webHidden/>
                <w:sz w:val="24"/>
                <w:szCs w:val="24"/>
              </w:rPr>
              <w:tab/>
            </w:r>
            <w:r w:rsidRPr="00BE6B83">
              <w:rPr>
                <w:rFonts w:ascii="Times New Roman" w:hAnsi="Times New Roman" w:cs="Times New Roman"/>
                <w:noProof/>
                <w:webHidden/>
                <w:sz w:val="24"/>
                <w:szCs w:val="24"/>
              </w:rPr>
              <w:fldChar w:fldCharType="begin"/>
            </w:r>
            <w:r w:rsidRPr="00BE6B83">
              <w:rPr>
                <w:rFonts w:ascii="Times New Roman" w:hAnsi="Times New Roman" w:cs="Times New Roman"/>
                <w:noProof/>
                <w:webHidden/>
                <w:sz w:val="24"/>
                <w:szCs w:val="24"/>
              </w:rPr>
              <w:instrText xml:space="preserve"> PAGEREF _Toc153796440 \h </w:instrText>
            </w:r>
            <w:r w:rsidRPr="00BE6B83">
              <w:rPr>
                <w:rFonts w:ascii="Times New Roman" w:hAnsi="Times New Roman" w:cs="Times New Roman"/>
                <w:noProof/>
                <w:webHidden/>
                <w:sz w:val="24"/>
                <w:szCs w:val="24"/>
              </w:rPr>
            </w:r>
            <w:r w:rsidRPr="00BE6B83">
              <w:rPr>
                <w:rFonts w:ascii="Times New Roman" w:hAnsi="Times New Roman" w:cs="Times New Roman"/>
                <w:noProof/>
                <w:webHidden/>
                <w:sz w:val="24"/>
                <w:szCs w:val="24"/>
              </w:rPr>
              <w:fldChar w:fldCharType="separate"/>
            </w:r>
            <w:r w:rsidRPr="00BE6B83">
              <w:rPr>
                <w:rFonts w:ascii="Times New Roman" w:hAnsi="Times New Roman" w:cs="Times New Roman"/>
                <w:noProof/>
                <w:webHidden/>
                <w:sz w:val="24"/>
                <w:szCs w:val="24"/>
              </w:rPr>
              <w:t>10</w:t>
            </w:r>
            <w:r w:rsidRPr="00BE6B83">
              <w:rPr>
                <w:rFonts w:ascii="Times New Roman" w:hAnsi="Times New Roman" w:cs="Times New Roman"/>
                <w:noProof/>
                <w:webHidden/>
                <w:sz w:val="24"/>
                <w:szCs w:val="24"/>
              </w:rPr>
              <w:fldChar w:fldCharType="end"/>
            </w:r>
          </w:hyperlink>
        </w:p>
        <w:p w14:paraId="0CD9476F" w14:textId="77777777" w:rsidR="00BE6B83" w:rsidRPr="00BE6B83" w:rsidRDefault="005C3BEF" w:rsidP="005B4040">
          <w:pPr>
            <w:pStyle w:val="TOC2"/>
            <w:tabs>
              <w:tab w:val="right" w:leader="dot" w:pos="9350"/>
            </w:tabs>
            <w:spacing w:line="360" w:lineRule="auto"/>
            <w:jc w:val="both"/>
            <w:rPr>
              <w:rFonts w:ascii="Times New Roman" w:hAnsi="Times New Roman" w:cs="Times New Roman"/>
              <w:noProof/>
              <w:sz w:val="24"/>
              <w:szCs w:val="24"/>
            </w:rPr>
          </w:pPr>
          <w:hyperlink w:anchor="_Toc153796441" w:history="1">
            <w:r w:rsidRPr="00BE6B83">
              <w:rPr>
                <w:rStyle w:val="Hyperlink"/>
                <w:rFonts w:ascii="Times New Roman" w:hAnsi="Times New Roman" w:cs="Times New Roman"/>
                <w:noProof/>
                <w:sz w:val="24"/>
                <w:szCs w:val="24"/>
              </w:rPr>
              <w:t>Question 4</w:t>
            </w:r>
            <w:r w:rsidRPr="00BE6B83">
              <w:rPr>
                <w:rFonts w:ascii="Times New Roman" w:hAnsi="Times New Roman" w:cs="Times New Roman"/>
                <w:noProof/>
                <w:webHidden/>
                <w:sz w:val="24"/>
                <w:szCs w:val="24"/>
              </w:rPr>
              <w:tab/>
            </w:r>
            <w:r w:rsidRPr="00BE6B83">
              <w:rPr>
                <w:rFonts w:ascii="Times New Roman" w:hAnsi="Times New Roman" w:cs="Times New Roman"/>
                <w:noProof/>
                <w:webHidden/>
                <w:sz w:val="24"/>
                <w:szCs w:val="24"/>
              </w:rPr>
              <w:fldChar w:fldCharType="begin"/>
            </w:r>
            <w:r w:rsidRPr="00BE6B83">
              <w:rPr>
                <w:rFonts w:ascii="Times New Roman" w:hAnsi="Times New Roman" w:cs="Times New Roman"/>
                <w:noProof/>
                <w:webHidden/>
                <w:sz w:val="24"/>
                <w:szCs w:val="24"/>
              </w:rPr>
              <w:instrText xml:space="preserve"> PAGEREF _Toc153796441 \h </w:instrText>
            </w:r>
            <w:r w:rsidRPr="00BE6B83">
              <w:rPr>
                <w:rFonts w:ascii="Times New Roman" w:hAnsi="Times New Roman" w:cs="Times New Roman"/>
                <w:noProof/>
                <w:webHidden/>
                <w:sz w:val="24"/>
                <w:szCs w:val="24"/>
              </w:rPr>
            </w:r>
            <w:r w:rsidRPr="00BE6B83">
              <w:rPr>
                <w:rFonts w:ascii="Times New Roman" w:hAnsi="Times New Roman" w:cs="Times New Roman"/>
                <w:noProof/>
                <w:webHidden/>
                <w:sz w:val="24"/>
                <w:szCs w:val="24"/>
              </w:rPr>
              <w:fldChar w:fldCharType="separate"/>
            </w:r>
            <w:r w:rsidRPr="00BE6B83">
              <w:rPr>
                <w:rFonts w:ascii="Times New Roman" w:hAnsi="Times New Roman" w:cs="Times New Roman"/>
                <w:noProof/>
                <w:webHidden/>
                <w:sz w:val="24"/>
                <w:szCs w:val="24"/>
              </w:rPr>
              <w:t>10</w:t>
            </w:r>
            <w:r w:rsidRPr="00BE6B83">
              <w:rPr>
                <w:rFonts w:ascii="Times New Roman" w:hAnsi="Times New Roman" w:cs="Times New Roman"/>
                <w:noProof/>
                <w:webHidden/>
                <w:sz w:val="24"/>
                <w:szCs w:val="24"/>
              </w:rPr>
              <w:fldChar w:fldCharType="end"/>
            </w:r>
          </w:hyperlink>
        </w:p>
        <w:p w14:paraId="0696381B" w14:textId="77777777" w:rsidR="00BE6B83" w:rsidRPr="00BE6B83" w:rsidRDefault="005C3BEF" w:rsidP="005B4040">
          <w:pPr>
            <w:pStyle w:val="TOC2"/>
            <w:tabs>
              <w:tab w:val="right" w:leader="dot" w:pos="9350"/>
            </w:tabs>
            <w:spacing w:line="360" w:lineRule="auto"/>
            <w:jc w:val="both"/>
            <w:rPr>
              <w:rFonts w:ascii="Times New Roman" w:hAnsi="Times New Roman" w:cs="Times New Roman"/>
              <w:noProof/>
              <w:sz w:val="24"/>
              <w:szCs w:val="24"/>
            </w:rPr>
          </w:pPr>
          <w:hyperlink w:anchor="_Toc153796442" w:history="1">
            <w:r w:rsidRPr="00BE6B83">
              <w:rPr>
                <w:rStyle w:val="Hyperlink"/>
                <w:rFonts w:ascii="Times New Roman" w:hAnsi="Times New Roman" w:cs="Times New Roman"/>
                <w:noProof/>
                <w:sz w:val="24"/>
                <w:szCs w:val="24"/>
              </w:rPr>
              <w:t>Question 5- Data mining and text mining</w:t>
            </w:r>
            <w:r w:rsidRPr="00BE6B83">
              <w:rPr>
                <w:rFonts w:ascii="Times New Roman" w:hAnsi="Times New Roman" w:cs="Times New Roman"/>
                <w:noProof/>
                <w:webHidden/>
                <w:sz w:val="24"/>
                <w:szCs w:val="24"/>
              </w:rPr>
              <w:tab/>
            </w:r>
            <w:r w:rsidRPr="00BE6B83">
              <w:rPr>
                <w:rFonts w:ascii="Times New Roman" w:hAnsi="Times New Roman" w:cs="Times New Roman"/>
                <w:noProof/>
                <w:webHidden/>
                <w:sz w:val="24"/>
                <w:szCs w:val="24"/>
              </w:rPr>
              <w:fldChar w:fldCharType="begin"/>
            </w:r>
            <w:r w:rsidRPr="00BE6B83">
              <w:rPr>
                <w:rFonts w:ascii="Times New Roman" w:hAnsi="Times New Roman" w:cs="Times New Roman"/>
                <w:noProof/>
                <w:webHidden/>
                <w:sz w:val="24"/>
                <w:szCs w:val="24"/>
              </w:rPr>
              <w:instrText xml:space="preserve"> PAGEREF _Toc153796442 \h </w:instrText>
            </w:r>
            <w:r w:rsidRPr="00BE6B83">
              <w:rPr>
                <w:rFonts w:ascii="Times New Roman" w:hAnsi="Times New Roman" w:cs="Times New Roman"/>
                <w:noProof/>
                <w:webHidden/>
                <w:sz w:val="24"/>
                <w:szCs w:val="24"/>
              </w:rPr>
            </w:r>
            <w:r w:rsidRPr="00BE6B83">
              <w:rPr>
                <w:rFonts w:ascii="Times New Roman" w:hAnsi="Times New Roman" w:cs="Times New Roman"/>
                <w:noProof/>
                <w:webHidden/>
                <w:sz w:val="24"/>
                <w:szCs w:val="24"/>
              </w:rPr>
              <w:fldChar w:fldCharType="separate"/>
            </w:r>
            <w:r w:rsidRPr="00BE6B83">
              <w:rPr>
                <w:rFonts w:ascii="Times New Roman" w:hAnsi="Times New Roman" w:cs="Times New Roman"/>
                <w:noProof/>
                <w:webHidden/>
                <w:sz w:val="24"/>
                <w:szCs w:val="24"/>
              </w:rPr>
              <w:t>10</w:t>
            </w:r>
            <w:r w:rsidRPr="00BE6B83">
              <w:rPr>
                <w:rFonts w:ascii="Times New Roman" w:hAnsi="Times New Roman" w:cs="Times New Roman"/>
                <w:noProof/>
                <w:webHidden/>
                <w:sz w:val="24"/>
                <w:szCs w:val="24"/>
              </w:rPr>
              <w:fldChar w:fldCharType="end"/>
            </w:r>
          </w:hyperlink>
        </w:p>
        <w:p w14:paraId="4BF321EC" w14:textId="77777777" w:rsidR="00BE6B83" w:rsidRPr="00BE6B83" w:rsidRDefault="005C3BEF" w:rsidP="005B4040">
          <w:pPr>
            <w:pStyle w:val="TOC2"/>
            <w:tabs>
              <w:tab w:val="right" w:leader="dot" w:pos="9350"/>
            </w:tabs>
            <w:spacing w:line="360" w:lineRule="auto"/>
            <w:jc w:val="both"/>
            <w:rPr>
              <w:rFonts w:ascii="Times New Roman" w:hAnsi="Times New Roman" w:cs="Times New Roman"/>
              <w:noProof/>
              <w:sz w:val="24"/>
              <w:szCs w:val="24"/>
            </w:rPr>
          </w:pPr>
          <w:hyperlink w:anchor="_Toc153796443" w:history="1">
            <w:r w:rsidRPr="00BE6B83">
              <w:rPr>
                <w:rStyle w:val="Hyperlink"/>
                <w:rFonts w:ascii="Times New Roman" w:hAnsi="Times New Roman" w:cs="Times New Roman"/>
                <w:noProof/>
                <w:sz w:val="24"/>
                <w:szCs w:val="24"/>
              </w:rPr>
              <w:t>Question 6 - MS Excel and SPSS</w:t>
            </w:r>
            <w:r w:rsidRPr="00BE6B83">
              <w:rPr>
                <w:rFonts w:ascii="Times New Roman" w:hAnsi="Times New Roman" w:cs="Times New Roman"/>
                <w:noProof/>
                <w:webHidden/>
                <w:sz w:val="24"/>
                <w:szCs w:val="24"/>
              </w:rPr>
              <w:tab/>
            </w:r>
            <w:r w:rsidRPr="00BE6B83">
              <w:rPr>
                <w:rFonts w:ascii="Times New Roman" w:hAnsi="Times New Roman" w:cs="Times New Roman"/>
                <w:noProof/>
                <w:webHidden/>
                <w:sz w:val="24"/>
                <w:szCs w:val="24"/>
              </w:rPr>
              <w:fldChar w:fldCharType="begin"/>
            </w:r>
            <w:r w:rsidRPr="00BE6B83">
              <w:rPr>
                <w:rFonts w:ascii="Times New Roman" w:hAnsi="Times New Roman" w:cs="Times New Roman"/>
                <w:noProof/>
                <w:webHidden/>
                <w:sz w:val="24"/>
                <w:szCs w:val="24"/>
              </w:rPr>
              <w:instrText xml:space="preserve"> PAGEREF _Toc153796443 \h </w:instrText>
            </w:r>
            <w:r w:rsidRPr="00BE6B83">
              <w:rPr>
                <w:rFonts w:ascii="Times New Roman" w:hAnsi="Times New Roman" w:cs="Times New Roman"/>
                <w:noProof/>
                <w:webHidden/>
                <w:sz w:val="24"/>
                <w:szCs w:val="24"/>
              </w:rPr>
            </w:r>
            <w:r w:rsidRPr="00BE6B83">
              <w:rPr>
                <w:rFonts w:ascii="Times New Roman" w:hAnsi="Times New Roman" w:cs="Times New Roman"/>
                <w:noProof/>
                <w:webHidden/>
                <w:sz w:val="24"/>
                <w:szCs w:val="24"/>
              </w:rPr>
              <w:fldChar w:fldCharType="separate"/>
            </w:r>
            <w:r w:rsidRPr="00BE6B83">
              <w:rPr>
                <w:rFonts w:ascii="Times New Roman" w:hAnsi="Times New Roman" w:cs="Times New Roman"/>
                <w:noProof/>
                <w:webHidden/>
                <w:sz w:val="24"/>
                <w:szCs w:val="24"/>
              </w:rPr>
              <w:t>11</w:t>
            </w:r>
            <w:r w:rsidRPr="00BE6B83">
              <w:rPr>
                <w:rFonts w:ascii="Times New Roman" w:hAnsi="Times New Roman" w:cs="Times New Roman"/>
                <w:noProof/>
                <w:webHidden/>
                <w:sz w:val="24"/>
                <w:szCs w:val="24"/>
              </w:rPr>
              <w:fldChar w:fldCharType="end"/>
            </w:r>
          </w:hyperlink>
        </w:p>
        <w:p w14:paraId="49694AD4" w14:textId="77777777" w:rsidR="00BE6B83" w:rsidRPr="00BE6B83" w:rsidRDefault="005C3BEF" w:rsidP="005B4040">
          <w:pPr>
            <w:pStyle w:val="TOC1"/>
          </w:pPr>
          <w:hyperlink w:anchor="_Toc153796444" w:history="1">
            <w:r w:rsidRPr="00BE6B83">
              <w:rPr>
                <w:rStyle w:val="Hyperlink"/>
              </w:rPr>
              <w:t>Conclusion</w:t>
            </w:r>
            <w:r w:rsidRPr="00BE6B83">
              <w:rPr>
                <w:webHidden/>
              </w:rPr>
              <w:tab/>
            </w:r>
            <w:r w:rsidRPr="00BE6B83">
              <w:rPr>
                <w:webHidden/>
              </w:rPr>
              <w:fldChar w:fldCharType="begin"/>
            </w:r>
            <w:r w:rsidRPr="00BE6B83">
              <w:rPr>
                <w:webHidden/>
              </w:rPr>
              <w:instrText xml:space="preserve"> PAGEREF _Toc153796444 \h </w:instrText>
            </w:r>
            <w:r w:rsidRPr="00BE6B83">
              <w:rPr>
                <w:webHidden/>
              </w:rPr>
            </w:r>
            <w:r w:rsidRPr="00BE6B83">
              <w:rPr>
                <w:webHidden/>
              </w:rPr>
              <w:fldChar w:fldCharType="separate"/>
            </w:r>
            <w:r w:rsidRPr="00BE6B83">
              <w:rPr>
                <w:webHidden/>
              </w:rPr>
              <w:t>13</w:t>
            </w:r>
            <w:r w:rsidRPr="00BE6B83">
              <w:rPr>
                <w:webHidden/>
              </w:rPr>
              <w:fldChar w:fldCharType="end"/>
            </w:r>
          </w:hyperlink>
        </w:p>
        <w:p w14:paraId="676876AA" w14:textId="77777777" w:rsidR="00BE6B83" w:rsidRPr="00BE6B83" w:rsidRDefault="005C3BEF" w:rsidP="005B4040">
          <w:pPr>
            <w:pStyle w:val="TOC1"/>
          </w:pPr>
          <w:hyperlink w:anchor="_Toc153796445" w:history="1">
            <w:r w:rsidRPr="00BE6B83">
              <w:rPr>
                <w:rStyle w:val="Hyperlink"/>
              </w:rPr>
              <w:t>Reference list</w:t>
            </w:r>
            <w:r w:rsidRPr="00BE6B83">
              <w:rPr>
                <w:webHidden/>
              </w:rPr>
              <w:tab/>
            </w:r>
            <w:r w:rsidRPr="00BE6B83">
              <w:rPr>
                <w:webHidden/>
              </w:rPr>
              <w:fldChar w:fldCharType="begin"/>
            </w:r>
            <w:r w:rsidRPr="00BE6B83">
              <w:rPr>
                <w:webHidden/>
              </w:rPr>
              <w:instrText xml:space="preserve"> PAGEREF _Toc153796445 \h </w:instrText>
            </w:r>
            <w:r w:rsidRPr="00BE6B83">
              <w:rPr>
                <w:webHidden/>
              </w:rPr>
            </w:r>
            <w:r w:rsidRPr="00BE6B83">
              <w:rPr>
                <w:webHidden/>
              </w:rPr>
              <w:fldChar w:fldCharType="separate"/>
            </w:r>
            <w:r w:rsidRPr="00BE6B83">
              <w:rPr>
                <w:webHidden/>
              </w:rPr>
              <w:t>14</w:t>
            </w:r>
            <w:r w:rsidRPr="00BE6B83">
              <w:rPr>
                <w:webHidden/>
              </w:rPr>
              <w:fldChar w:fldCharType="end"/>
            </w:r>
          </w:hyperlink>
        </w:p>
        <w:p w14:paraId="2D9D34D2" w14:textId="77777777" w:rsidR="00BE6B83" w:rsidRDefault="005C3BEF" w:rsidP="005B4040">
          <w:pPr>
            <w:spacing w:line="360" w:lineRule="auto"/>
            <w:jc w:val="both"/>
          </w:pPr>
          <w:r w:rsidRPr="00BE6B83">
            <w:rPr>
              <w:rFonts w:ascii="Times New Roman" w:hAnsi="Times New Roman" w:cs="Times New Roman"/>
              <w:b/>
              <w:bCs/>
              <w:noProof/>
              <w:sz w:val="24"/>
              <w:szCs w:val="24"/>
            </w:rPr>
            <w:fldChar w:fldCharType="end"/>
          </w:r>
        </w:p>
      </w:sdtContent>
    </w:sdt>
    <w:p w14:paraId="030026B2" w14:textId="77777777" w:rsidR="000C467C" w:rsidRDefault="005C3BEF" w:rsidP="005B4040">
      <w:pPr>
        <w:spacing w:line="360" w:lineRule="auto"/>
        <w:jc w:val="center"/>
        <w:rPr>
          <w:rFonts w:ascii="Times New Roman" w:eastAsia="Times New Roman" w:hAnsi="Times New Roman" w:cs="Times New Roman"/>
          <w:b/>
          <w:sz w:val="32"/>
          <w:szCs w:val="32"/>
        </w:rPr>
      </w:pPr>
      <w:r>
        <w:br w:type="page"/>
      </w:r>
    </w:p>
    <w:p w14:paraId="37D93C4D" w14:textId="77777777" w:rsidR="000C467C" w:rsidRDefault="005C3BEF" w:rsidP="005B4040">
      <w:pPr>
        <w:pStyle w:val="Heading1"/>
      </w:pPr>
      <w:bookmarkStart w:id="0" w:name="_Toc153796432"/>
      <w:r>
        <w:lastRenderedPageBreak/>
        <w:t>Introduction</w:t>
      </w:r>
      <w:bookmarkEnd w:id="0"/>
    </w:p>
    <w:p w14:paraId="23EB3450" w14:textId="77777777" w:rsidR="000C467C" w:rsidRDefault="005C3BEF" w:rsidP="005B40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this assessment, a comprehensive knowledge of the principles and techniques of data handling and business intelligence will be discussed. Two parts of the assessment are to be addressed. In the first part, a hotel reservation dataset will be used for statistical analysis and conclude the analysis. In this context, MS Excel software will be used. Also, different functions of MS Excel such as IF, LOOKUP, VLOOKUP, XLOOKUP, Pivot Table, etc. will be discussed in this part. In part 2, a school students datase</w:t>
      </w:r>
      <w:r>
        <w:rPr>
          <w:rFonts w:ascii="Times New Roman" w:eastAsia="Times New Roman" w:hAnsi="Times New Roman" w:cs="Times New Roman"/>
          <w:sz w:val="24"/>
          <w:szCs w:val="24"/>
        </w:rPr>
        <w:t xml:space="preserve">t will be analysed using SPSS software. Also, different data mining and text mining methods will be studied. The advantages and disadvantages of MS Excel and SPSS will be assessed in this report. </w:t>
      </w:r>
    </w:p>
    <w:p w14:paraId="11429F7B" w14:textId="77777777" w:rsidR="000C467C" w:rsidRDefault="005C3BEF" w:rsidP="005B404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Data Handling refers to how Data is analysed and different aspects of the data are evaluated through analysis. Data Handling includes both data mining and data analysis methods. Statistical concepts and tools are used to analyse and handle large data sets (</w:t>
      </w:r>
      <w:r>
        <w:rPr>
          <w:rFonts w:ascii="Times New Roman" w:eastAsia="Times New Roman" w:hAnsi="Times New Roman" w:cs="Times New Roman"/>
          <w:color w:val="222222"/>
          <w:sz w:val="24"/>
          <w:szCs w:val="24"/>
          <w:highlight w:val="white"/>
        </w:rPr>
        <w:t xml:space="preserve">Jibb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 xml:space="preserve">. There are various tools to analyse data. The most common ones are MS Excel, SPSS, Minitab, etc. In this context, information is collected, recorded, and presented helpfully. </w:t>
      </w:r>
    </w:p>
    <w:p w14:paraId="43ECF0EC" w14:textId="77777777" w:rsidR="000C467C" w:rsidRDefault="005C3BEF" w:rsidP="005B4040">
      <w:pPr>
        <w:pStyle w:val="Heading1"/>
      </w:pPr>
      <w:bookmarkStart w:id="1" w:name="_Toc153796433"/>
      <w:r>
        <w:t>Part 1</w:t>
      </w:r>
      <w:bookmarkEnd w:id="1"/>
    </w:p>
    <w:p w14:paraId="73E37342" w14:textId="77777777" w:rsidR="000C467C" w:rsidRDefault="005C3BEF" w:rsidP="005B4040">
      <w:pPr>
        <w:pStyle w:val="Heading2"/>
      </w:pPr>
      <w:bookmarkStart w:id="2" w:name="_Toc153796434"/>
      <w:r>
        <w:t>Change of average hotel reservation prices</w:t>
      </w:r>
      <w:bookmarkEnd w:id="2"/>
    </w:p>
    <w:p w14:paraId="77C9AFE5" w14:textId="77777777" w:rsidR="000C467C" w:rsidRDefault="005C3BEF" w:rsidP="005B40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dataset is given for five years from 2017 to 2021. To see the change in average room reservation prices over the years, a line chart will be useful. Firstly, the average room reservation price for the respective year from 2017 to 2021 has been derived in MS Excel. Following is the overall average room price for 2017, 2018, 2019, 2020, and 2021. </w:t>
      </w:r>
    </w:p>
    <w:tbl>
      <w:tblPr>
        <w:tblStyle w:val="a"/>
        <w:tblW w:w="6870" w:type="dxa"/>
        <w:jc w:val="center"/>
        <w:tblBorders>
          <w:top w:val="nil"/>
          <w:left w:val="nil"/>
          <w:bottom w:val="nil"/>
          <w:right w:val="nil"/>
          <w:insideH w:val="nil"/>
          <w:insideV w:val="nil"/>
        </w:tblBorders>
        <w:tblLayout w:type="fixed"/>
        <w:tblLook w:val="0600" w:firstRow="0" w:lastRow="0" w:firstColumn="0" w:lastColumn="0" w:noHBand="1" w:noVBand="1"/>
      </w:tblPr>
      <w:tblGrid>
        <w:gridCol w:w="2565"/>
        <w:gridCol w:w="4305"/>
      </w:tblGrid>
      <w:tr w:rsidR="00546E03" w14:paraId="261AF3ED" w14:textId="77777777">
        <w:trPr>
          <w:trHeight w:val="585"/>
          <w:jc w:val="center"/>
        </w:trPr>
        <w:tc>
          <w:tcPr>
            <w:tcW w:w="2565"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0F6DED63" w14:textId="77777777" w:rsidR="000C467C" w:rsidRDefault="005C3BEF" w:rsidP="005B4040">
            <w:pPr>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Year</w:t>
            </w:r>
          </w:p>
        </w:tc>
        <w:tc>
          <w:tcPr>
            <w:tcW w:w="4305"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0738B8EC" w14:textId="77777777" w:rsidR="000C467C" w:rsidRDefault="005C3BEF" w:rsidP="005B4040">
            <w:pPr>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Overall Average price</w:t>
            </w:r>
          </w:p>
        </w:tc>
      </w:tr>
      <w:tr w:rsidR="00546E03" w14:paraId="3208C6A7" w14:textId="77777777">
        <w:trPr>
          <w:trHeight w:val="485"/>
          <w:jc w:val="center"/>
        </w:trPr>
        <w:tc>
          <w:tcPr>
            <w:tcW w:w="2565" w:type="dxa"/>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tcPr>
          <w:p w14:paraId="730C9BCB" w14:textId="77777777" w:rsidR="000C467C" w:rsidRDefault="005C3BEF" w:rsidP="005B4040">
            <w:pPr>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2017</w:t>
            </w:r>
          </w:p>
        </w:tc>
        <w:tc>
          <w:tcPr>
            <w:tcW w:w="4305" w:type="dxa"/>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tcPr>
          <w:p w14:paraId="45C1ACA3" w14:textId="77777777" w:rsidR="000C467C" w:rsidRDefault="005C3BEF" w:rsidP="005B4040">
            <w:pPr>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90.04985</w:t>
            </w:r>
          </w:p>
        </w:tc>
      </w:tr>
      <w:tr w:rsidR="00546E03" w14:paraId="3395049C" w14:textId="77777777">
        <w:trPr>
          <w:trHeight w:val="485"/>
          <w:jc w:val="center"/>
        </w:trPr>
        <w:tc>
          <w:tcPr>
            <w:tcW w:w="2565" w:type="dxa"/>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tcPr>
          <w:p w14:paraId="15B9BB8E" w14:textId="77777777" w:rsidR="000C467C" w:rsidRDefault="005C3BEF" w:rsidP="005B4040">
            <w:pPr>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2018</w:t>
            </w:r>
          </w:p>
        </w:tc>
        <w:tc>
          <w:tcPr>
            <w:tcW w:w="4305" w:type="dxa"/>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tcPr>
          <w:p w14:paraId="115CE39F" w14:textId="77777777" w:rsidR="000C467C" w:rsidRDefault="005C3BEF" w:rsidP="005B4040">
            <w:pPr>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106.4527</w:t>
            </w:r>
          </w:p>
        </w:tc>
      </w:tr>
      <w:tr w:rsidR="00546E03" w14:paraId="3F537C2D" w14:textId="77777777">
        <w:trPr>
          <w:trHeight w:val="485"/>
          <w:jc w:val="center"/>
        </w:trPr>
        <w:tc>
          <w:tcPr>
            <w:tcW w:w="2565" w:type="dxa"/>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tcPr>
          <w:p w14:paraId="76DE90D6" w14:textId="77777777" w:rsidR="000C467C" w:rsidRDefault="005C3BEF" w:rsidP="005B4040">
            <w:pPr>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2019</w:t>
            </w:r>
          </w:p>
        </w:tc>
        <w:tc>
          <w:tcPr>
            <w:tcW w:w="4305" w:type="dxa"/>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tcPr>
          <w:p w14:paraId="53675C79" w14:textId="77777777" w:rsidR="000C467C" w:rsidRDefault="005C3BEF" w:rsidP="005B4040">
            <w:pPr>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101.7813</w:t>
            </w:r>
          </w:p>
        </w:tc>
      </w:tr>
      <w:tr w:rsidR="00546E03" w14:paraId="5A1ED9BD" w14:textId="77777777">
        <w:trPr>
          <w:trHeight w:val="485"/>
          <w:jc w:val="center"/>
        </w:trPr>
        <w:tc>
          <w:tcPr>
            <w:tcW w:w="2565" w:type="dxa"/>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tcPr>
          <w:p w14:paraId="00CFAB9C" w14:textId="77777777" w:rsidR="000C467C" w:rsidRDefault="005C3BEF" w:rsidP="005B4040">
            <w:pPr>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2020</w:t>
            </w:r>
          </w:p>
        </w:tc>
        <w:tc>
          <w:tcPr>
            <w:tcW w:w="4305" w:type="dxa"/>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tcPr>
          <w:p w14:paraId="39F72A4F" w14:textId="77777777" w:rsidR="000C467C" w:rsidRDefault="005C3BEF" w:rsidP="005B4040">
            <w:pPr>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105.3399</w:t>
            </w:r>
          </w:p>
        </w:tc>
      </w:tr>
      <w:tr w:rsidR="00546E03" w14:paraId="4A6B5E87" w14:textId="77777777">
        <w:trPr>
          <w:trHeight w:val="485"/>
          <w:jc w:val="center"/>
        </w:trPr>
        <w:tc>
          <w:tcPr>
            <w:tcW w:w="2565" w:type="dxa"/>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tcPr>
          <w:p w14:paraId="6C940013" w14:textId="77777777" w:rsidR="000C467C" w:rsidRDefault="005C3BEF" w:rsidP="005B4040">
            <w:pPr>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2021</w:t>
            </w:r>
          </w:p>
        </w:tc>
        <w:tc>
          <w:tcPr>
            <w:tcW w:w="4305" w:type="dxa"/>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tcPr>
          <w:p w14:paraId="04D3BFA2" w14:textId="77777777" w:rsidR="000C467C" w:rsidRDefault="005C3BEF" w:rsidP="005B4040">
            <w:pPr>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101.2333</w:t>
            </w:r>
          </w:p>
        </w:tc>
      </w:tr>
    </w:tbl>
    <w:p w14:paraId="14162F1F" w14:textId="77777777" w:rsidR="000C467C" w:rsidRDefault="005C3BEF" w:rsidP="005B404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b/>
          <w:sz w:val="24"/>
          <w:szCs w:val="24"/>
        </w:rPr>
        <w:t xml:space="preserve"> </w:t>
      </w:r>
    </w:p>
    <w:p w14:paraId="321A7614" w14:textId="77777777" w:rsidR="000C467C" w:rsidRDefault="005C3BEF" w:rsidP="005B404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In this context, the ‘AVERAGEIF’ function is used. To get the overall average room price in 2017, =AVERAGEIF(J2:J36276, "2017", Q2:Q36276) function has been provided. Similarly for the 2018 average room reservation price, =AVERAGEIF(J2:J36276, "2018", Q2:Q36276) has been entered in the cell. For the remaining years, the cell replication method of MS Excel has been used. </w:t>
      </w:r>
    </w:p>
    <w:p w14:paraId="3C30B17C" w14:textId="77777777" w:rsidR="000C467C" w:rsidRDefault="005C3BEF" w:rsidP="005B40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visualise data and present it graphically, a line chart has been produced. A line chart shows the bi-variate relationships between entities. The continuity of trends is emphasized by the line chart. On the vertical axis, the values of the dependent variables are recorded while the values of the independent variables are recorded on the horizontal axis (</w:t>
      </w:r>
      <w:r>
        <w:rPr>
          <w:rFonts w:ascii="Times New Roman" w:eastAsia="Times New Roman" w:hAnsi="Times New Roman" w:cs="Times New Roman"/>
          <w:sz w:val="24"/>
          <w:szCs w:val="24"/>
          <w:highlight w:val="white"/>
        </w:rPr>
        <w:t>Reimers and Harvey, 2024)</w:t>
      </w:r>
      <w:r>
        <w:rPr>
          <w:rFonts w:ascii="Times New Roman" w:eastAsia="Times New Roman" w:hAnsi="Times New Roman" w:cs="Times New Roman"/>
          <w:sz w:val="24"/>
          <w:szCs w:val="24"/>
        </w:rPr>
        <w:t>. The following line chart shows the change in the average room prices in different years from 2017 to 2021.</w:t>
      </w:r>
    </w:p>
    <w:p w14:paraId="3315C22E" w14:textId="77777777" w:rsidR="000C467C" w:rsidRDefault="005C3BEF" w:rsidP="005B40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35B4AE7F" wp14:editId="6F96FB5A">
            <wp:extent cx="5943600" cy="2933700"/>
            <wp:effectExtent l="0" t="0" r="0" b="0"/>
            <wp:docPr id="1" name="image6.png"/>
            <wp:cNvGraphicFramePr/>
            <a:graphic xmlns:a="http://schemas.openxmlformats.org/drawingml/2006/main">
              <a:graphicData uri="http://schemas.openxmlformats.org/drawingml/2006/picture">
                <pic:pic xmlns:pic="http://schemas.openxmlformats.org/drawingml/2006/picture">
                  <pic:nvPicPr>
                    <pic:cNvPr id="1" name="image6.png"/>
                    <pic:cNvPicPr/>
                  </pic:nvPicPr>
                  <pic:blipFill>
                    <a:blip r:embed="rId8"/>
                    <a:stretch>
                      <a:fillRect/>
                    </a:stretch>
                  </pic:blipFill>
                  <pic:spPr>
                    <a:xfrm>
                      <a:off x="0" y="0"/>
                      <a:ext cx="5943600" cy="2933700"/>
                    </a:xfrm>
                    <a:prstGeom prst="rect">
                      <a:avLst/>
                    </a:prstGeom>
                  </pic:spPr>
                </pic:pic>
              </a:graphicData>
            </a:graphic>
          </wp:inline>
        </w:drawing>
      </w:r>
    </w:p>
    <w:p w14:paraId="64C73A45" w14:textId="77777777" w:rsidR="000C467C" w:rsidRDefault="000C467C" w:rsidP="005B4040">
      <w:pPr>
        <w:spacing w:line="360" w:lineRule="auto"/>
        <w:jc w:val="both"/>
        <w:rPr>
          <w:rFonts w:ascii="Times New Roman" w:eastAsia="Times New Roman" w:hAnsi="Times New Roman" w:cs="Times New Roman"/>
          <w:sz w:val="24"/>
          <w:szCs w:val="24"/>
        </w:rPr>
      </w:pPr>
    </w:p>
    <w:p w14:paraId="4A1367EB" w14:textId="77777777" w:rsidR="000C467C" w:rsidRDefault="005C3BEF" w:rsidP="005B40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line chart shows that the trend of average hotel reservation price has been upward, which means that from 2017 to 2021, the average room reservation price has increased. Initially, in 2017, </w:t>
      </w:r>
      <w:r>
        <w:rPr>
          <w:rFonts w:ascii="Times New Roman" w:eastAsia="Times New Roman" w:hAnsi="Times New Roman" w:cs="Times New Roman"/>
          <w:sz w:val="24"/>
          <w:szCs w:val="24"/>
        </w:rPr>
        <w:lastRenderedPageBreak/>
        <w:t>the overall average room reservation price was 90.049 GBP. The highest price in this 5-year period was recorded in 2018 when the price was 106.45 GBP. In the remaining years, the prices have moved cyclically up and down. In 2021, the average room price has fallen in comparison to 2020. The possible reason behind such a trend can be the Covid-19 pandemic. During the pandemic, travelling for holidays and business purposes both reduced. Falling demand for rooms led to a fall in the average room reservation pri</w:t>
      </w:r>
      <w:r>
        <w:rPr>
          <w:rFonts w:ascii="Times New Roman" w:eastAsia="Times New Roman" w:hAnsi="Times New Roman" w:cs="Times New Roman"/>
          <w:sz w:val="24"/>
          <w:szCs w:val="24"/>
        </w:rPr>
        <w:t>ce of the hotels.</w:t>
      </w:r>
    </w:p>
    <w:p w14:paraId="65869010" w14:textId="77777777" w:rsidR="000C467C" w:rsidRDefault="005C3BEF" w:rsidP="005B4040">
      <w:pPr>
        <w:pStyle w:val="Heading2"/>
      </w:pPr>
      <w:bookmarkStart w:id="3" w:name="_Toc153796435"/>
      <w:r>
        <w:t>Application of the MS Excel functions (IF, LOOKUP/VLOOKUP/XLOOKUP, Pivot Tables)</w:t>
      </w:r>
      <w:bookmarkEnd w:id="3"/>
    </w:p>
    <w:p w14:paraId="7651B304" w14:textId="77777777" w:rsidR="000C467C" w:rsidRDefault="005C3BEF" w:rsidP="005B404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a. If functions: </w:t>
      </w:r>
    </w:p>
    <w:p w14:paraId="374D8E4D" w14:textId="77777777" w:rsidR="000C467C" w:rsidRDefault="005C3BEF" w:rsidP="005B404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In MS Excel, the IF function is used to make logical comparisons of different values (Support, 2023). For example, if the hoteliers want to check the demand for rooms when the booking ID was INN00001, they would check if the reservation price was more than or less than the average room reservation price for all 5 years. Here, the average reservation price for all 5 years is 103.42 GBP. Using the ‘IF’ function, this can be analysed. The function =IF(Q2&gt;U2,"High","Low") has been inserted to get the desired re</w:t>
      </w:r>
      <w:r>
        <w:rPr>
          <w:rFonts w:ascii="Times New Roman" w:eastAsia="Times New Roman" w:hAnsi="Times New Roman" w:cs="Times New Roman"/>
          <w:sz w:val="24"/>
          <w:szCs w:val="24"/>
        </w:rPr>
        <w:t xml:space="preserve">sult, and it shows that the demand for rooms when the booking INN00001 was made, was low.         </w:t>
      </w:r>
      <w:r>
        <w:rPr>
          <w:rFonts w:ascii="Times New Roman" w:eastAsia="Times New Roman" w:hAnsi="Times New Roman" w:cs="Times New Roman"/>
          <w:b/>
          <w:sz w:val="24"/>
          <w:szCs w:val="24"/>
        </w:rPr>
        <w:t xml:space="preserve"> </w:t>
      </w:r>
    </w:p>
    <w:p w14:paraId="3558DE8A" w14:textId="77777777" w:rsidR="000C467C" w:rsidRDefault="005C3BEF" w:rsidP="005B404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0E3594E6" wp14:editId="389DEFEE">
            <wp:extent cx="5943600" cy="997175"/>
            <wp:effectExtent l="12700" t="12700" r="12700" b="12700"/>
            <wp:docPr id="7" name="image8.png"/>
            <wp:cNvGraphicFramePr/>
            <a:graphic xmlns:a="http://schemas.openxmlformats.org/drawingml/2006/main">
              <a:graphicData uri="http://schemas.openxmlformats.org/drawingml/2006/picture">
                <pic:pic xmlns:pic="http://schemas.openxmlformats.org/drawingml/2006/picture">
                  <pic:nvPicPr>
                    <pic:cNvPr id="7" name="image8.png"/>
                    <pic:cNvPicPr/>
                  </pic:nvPicPr>
                  <pic:blipFill>
                    <a:blip r:embed="rId9"/>
                    <a:stretch>
                      <a:fillRect/>
                    </a:stretch>
                  </pic:blipFill>
                  <pic:spPr>
                    <a:xfrm>
                      <a:off x="0" y="0"/>
                      <a:ext cx="5943600" cy="997175"/>
                    </a:xfrm>
                    <a:prstGeom prst="rect">
                      <a:avLst/>
                    </a:prstGeom>
                    <a:ln w="12700">
                      <a:solidFill>
                        <a:srgbClr val="000000"/>
                      </a:solidFill>
                      <a:prstDash val="solid"/>
                    </a:ln>
                  </pic:spPr>
                </pic:pic>
              </a:graphicData>
            </a:graphic>
          </wp:inline>
        </w:drawing>
      </w:r>
    </w:p>
    <w:p w14:paraId="2D5E214F" w14:textId="77777777" w:rsidR="000C467C" w:rsidRDefault="000C467C" w:rsidP="005B4040">
      <w:pPr>
        <w:spacing w:line="360" w:lineRule="auto"/>
        <w:jc w:val="both"/>
        <w:rPr>
          <w:rFonts w:ascii="Times New Roman" w:eastAsia="Times New Roman" w:hAnsi="Times New Roman" w:cs="Times New Roman"/>
          <w:b/>
          <w:sz w:val="24"/>
          <w:szCs w:val="24"/>
        </w:rPr>
      </w:pPr>
    </w:p>
    <w:p w14:paraId="0F30B0FD" w14:textId="77777777" w:rsidR="000C467C" w:rsidRDefault="005C3BEF" w:rsidP="005B404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b. LOOKUP Function: </w:t>
      </w:r>
    </w:p>
    <w:p w14:paraId="5A0292DB" w14:textId="77777777" w:rsidR="000C467C" w:rsidRDefault="005C3BEF" w:rsidP="005B40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MS Excel, the LOOKUP function is applied to find the values of a cell having a reference to the values of another row or column having a match with the previous cell. Using this function, required cell values can be found from the corresponding rows and columns. To find the exact match, the LOOKUP function is used. Also, the selection of the entire table is not necessary to get results using this function (Simplilearn, 2020). </w:t>
      </w:r>
    </w:p>
    <w:p w14:paraId="2FC8B732" w14:textId="77777777" w:rsidR="000C467C" w:rsidRDefault="005C3BEF" w:rsidP="005B40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Suppose, the hotel authority wants to check the room type selected by the customer with the booking ID INN27445 for clarification, the authority can use the function </w:t>
      </w:r>
      <w:r>
        <w:rPr>
          <w:rFonts w:ascii="Times New Roman" w:eastAsia="Times New Roman" w:hAnsi="Times New Roman" w:cs="Times New Roman"/>
          <w:sz w:val="24"/>
          <w:szCs w:val="24"/>
        </w:rPr>
        <w:lastRenderedPageBreak/>
        <w:t xml:space="preserve">=LOOKUP(W2,A2:A36276, H2:H36276). Here, in cell W2, the booking ID INN27445 has been inserted. </w:t>
      </w:r>
    </w:p>
    <w:p w14:paraId="4228D89F" w14:textId="77777777" w:rsidR="000C467C" w:rsidRDefault="000C467C" w:rsidP="005B4040">
      <w:pPr>
        <w:spacing w:line="360" w:lineRule="auto"/>
        <w:jc w:val="both"/>
        <w:rPr>
          <w:rFonts w:ascii="Times New Roman" w:eastAsia="Times New Roman" w:hAnsi="Times New Roman" w:cs="Times New Roman"/>
          <w:sz w:val="24"/>
          <w:szCs w:val="24"/>
        </w:rPr>
      </w:pPr>
    </w:p>
    <w:p w14:paraId="340B3556" w14:textId="77777777" w:rsidR="000C467C" w:rsidRDefault="005C3BEF" w:rsidP="005B404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noProof/>
          <w:sz w:val="24"/>
          <w:szCs w:val="24"/>
        </w:rPr>
        <w:drawing>
          <wp:inline distT="114300" distB="114300" distL="114300" distR="114300" wp14:anchorId="1E0A5607" wp14:editId="0D9318D9">
            <wp:extent cx="5943600" cy="685800"/>
            <wp:effectExtent l="12700" t="12700" r="12700" b="12700"/>
            <wp:docPr id="3" name="image7.png"/>
            <wp:cNvGraphicFramePr/>
            <a:graphic xmlns:a="http://schemas.openxmlformats.org/drawingml/2006/main">
              <a:graphicData uri="http://schemas.openxmlformats.org/drawingml/2006/picture">
                <pic:pic xmlns:pic="http://schemas.openxmlformats.org/drawingml/2006/picture">
                  <pic:nvPicPr>
                    <pic:cNvPr id="3" name="image7.png"/>
                    <pic:cNvPicPr/>
                  </pic:nvPicPr>
                  <pic:blipFill>
                    <a:blip r:embed="rId10"/>
                    <a:stretch>
                      <a:fillRect/>
                    </a:stretch>
                  </pic:blipFill>
                  <pic:spPr>
                    <a:xfrm>
                      <a:off x="0" y="0"/>
                      <a:ext cx="5943600" cy="685800"/>
                    </a:xfrm>
                    <a:prstGeom prst="rect">
                      <a:avLst/>
                    </a:prstGeom>
                    <a:ln w="12700">
                      <a:solidFill>
                        <a:srgbClr val="000000"/>
                      </a:solidFill>
                      <a:prstDash val="solid"/>
                    </a:ln>
                  </pic:spPr>
                </pic:pic>
              </a:graphicData>
            </a:graphic>
          </wp:inline>
        </w:drawing>
      </w:r>
      <w:r>
        <w:rPr>
          <w:rFonts w:ascii="Times New Roman" w:eastAsia="Times New Roman" w:hAnsi="Times New Roman" w:cs="Times New Roman"/>
          <w:b/>
          <w:i/>
          <w:sz w:val="24"/>
          <w:szCs w:val="24"/>
        </w:rPr>
        <w:t xml:space="preserve"> </w:t>
      </w:r>
    </w:p>
    <w:p w14:paraId="2D09FB76" w14:textId="77777777" w:rsidR="000C467C" w:rsidRDefault="005C3BEF" w:rsidP="005B40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way the authority can search for any aspect that corresponds to the respective booking IDs. </w:t>
      </w:r>
    </w:p>
    <w:p w14:paraId="7300A1D3" w14:textId="77777777" w:rsidR="000C467C" w:rsidRDefault="000C467C" w:rsidP="005B4040">
      <w:pPr>
        <w:spacing w:line="360" w:lineRule="auto"/>
        <w:jc w:val="both"/>
        <w:rPr>
          <w:rFonts w:ascii="Times New Roman" w:eastAsia="Times New Roman" w:hAnsi="Times New Roman" w:cs="Times New Roman"/>
          <w:sz w:val="24"/>
          <w:szCs w:val="24"/>
        </w:rPr>
      </w:pPr>
    </w:p>
    <w:p w14:paraId="7A4D1230" w14:textId="77777777" w:rsidR="000C467C" w:rsidRDefault="005C3BEF" w:rsidP="005B404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 VLOOKUP function:</w:t>
      </w:r>
    </w:p>
    <w:p w14:paraId="79BFA30F" w14:textId="77777777" w:rsidR="000C467C" w:rsidRDefault="005C3BEF" w:rsidP="005B40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search a cell value from the table by column in MS Excel, one can use the VLOOKUP function. The function looks down the left column of the data table. A cell value corresponding to the value of another cell from a different column can be easily found by the VLOOKUP function (Simplilearn, 2023). </w:t>
      </w:r>
    </w:p>
    <w:p w14:paraId="47DF7EBE" w14:textId="77777777" w:rsidR="000C467C" w:rsidRDefault="005C3BEF" w:rsidP="005B40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Suppose the authority wants to know the number of adults recorded for the booking ID INN27249, they can use the VLOOKUP function. Suppose they have noted the ID in cell W2 and then have inserted the formula in the corresponding cell X2 ‘=VLOOKUP(W2,A2:R36276,2, FALSE)’. The authority will get the answer that for 3 adults, that booking has been done. </w:t>
      </w:r>
    </w:p>
    <w:p w14:paraId="640E2872" w14:textId="77777777" w:rsidR="000C467C" w:rsidRDefault="005C3BEF" w:rsidP="005B40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5F2CE930" wp14:editId="58FAC4A8">
            <wp:extent cx="5943600" cy="558800"/>
            <wp:effectExtent l="12700" t="12700" r="12700" b="12700"/>
            <wp:docPr id="6" name="image5.png"/>
            <wp:cNvGraphicFramePr/>
            <a:graphic xmlns:a="http://schemas.openxmlformats.org/drawingml/2006/main">
              <a:graphicData uri="http://schemas.openxmlformats.org/drawingml/2006/picture">
                <pic:pic xmlns:pic="http://schemas.openxmlformats.org/drawingml/2006/picture">
                  <pic:nvPicPr>
                    <pic:cNvPr id="6" name="image5.png"/>
                    <pic:cNvPicPr/>
                  </pic:nvPicPr>
                  <pic:blipFill>
                    <a:blip r:embed="rId11"/>
                    <a:stretch>
                      <a:fillRect/>
                    </a:stretch>
                  </pic:blipFill>
                  <pic:spPr>
                    <a:xfrm>
                      <a:off x="0" y="0"/>
                      <a:ext cx="5943600" cy="558800"/>
                    </a:xfrm>
                    <a:prstGeom prst="rect">
                      <a:avLst/>
                    </a:prstGeom>
                    <a:ln w="12700">
                      <a:solidFill>
                        <a:srgbClr val="000000"/>
                      </a:solidFill>
                      <a:prstDash val="solid"/>
                    </a:ln>
                  </pic:spPr>
                </pic:pic>
              </a:graphicData>
            </a:graphic>
          </wp:inline>
        </w:drawing>
      </w:r>
    </w:p>
    <w:p w14:paraId="0E328D10" w14:textId="77777777" w:rsidR="000C467C" w:rsidRDefault="000C467C" w:rsidP="005B4040">
      <w:pPr>
        <w:spacing w:line="360" w:lineRule="auto"/>
        <w:jc w:val="both"/>
        <w:rPr>
          <w:rFonts w:ascii="Times New Roman" w:eastAsia="Times New Roman" w:hAnsi="Times New Roman" w:cs="Times New Roman"/>
          <w:b/>
          <w:i/>
          <w:sz w:val="24"/>
          <w:szCs w:val="24"/>
        </w:rPr>
      </w:pPr>
    </w:p>
    <w:p w14:paraId="445A44A7" w14:textId="77777777" w:rsidR="000C467C" w:rsidRDefault="005C3BEF" w:rsidP="005B404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d. XLOOKUP function: </w:t>
      </w:r>
    </w:p>
    <w:p w14:paraId="56088A17" w14:textId="77777777" w:rsidR="000C467C" w:rsidRDefault="005C3BEF" w:rsidP="005B40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XLOOKUP function is considered an improved version of the VLOOKUP function. Using this function, a value is found from the table by row in MS Excel. XLOOKUP function is more beneficial as it searches for a return value without discussing any presence of the return column (</w:t>
      </w:r>
      <w:r>
        <w:rPr>
          <w:rFonts w:ascii="Times New Roman" w:eastAsia="Times New Roman" w:hAnsi="Times New Roman" w:cs="Times New Roman"/>
          <w:sz w:val="24"/>
          <w:szCs w:val="24"/>
          <w:highlight w:val="white"/>
        </w:rPr>
        <w:t>Support, 2023)</w:t>
      </w:r>
      <w:r>
        <w:rPr>
          <w:rFonts w:ascii="Times New Roman" w:eastAsia="Times New Roman" w:hAnsi="Times New Roman" w:cs="Times New Roman"/>
          <w:sz w:val="24"/>
          <w:szCs w:val="24"/>
        </w:rPr>
        <w:t xml:space="preserve">.   </w:t>
      </w:r>
    </w:p>
    <w:p w14:paraId="20A682E0" w14:textId="77777777" w:rsidR="000C467C" w:rsidRDefault="005C3BEF" w:rsidP="005B40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dataset, the XLOOKUP function can be used for various reasons. Suppose, the objective is to look for the meal plan selected by the customers of booking ID INN36210, XLOOKUP can be used effectively. This will reduce the time that the enquirer has to invest while searching for the meal plan of the respective booking ID by assessing the entire dataset. The function used in this context is =XLOOKUP(W2,A2:A36276,F2:F36276).   </w:t>
      </w:r>
    </w:p>
    <w:p w14:paraId="2EF7A225" w14:textId="77777777" w:rsidR="000C467C" w:rsidRDefault="005C3BEF" w:rsidP="005B404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noProof/>
          <w:sz w:val="24"/>
          <w:szCs w:val="24"/>
        </w:rPr>
        <w:lastRenderedPageBreak/>
        <w:drawing>
          <wp:inline distT="114300" distB="114300" distL="114300" distR="114300" wp14:anchorId="2757424A" wp14:editId="5996E1E1">
            <wp:extent cx="5943600" cy="698500"/>
            <wp:effectExtent l="12700" t="12700" r="12700" b="12700"/>
            <wp:docPr id="5" name="image4.png"/>
            <wp:cNvGraphicFramePr/>
            <a:graphic xmlns:a="http://schemas.openxmlformats.org/drawingml/2006/main">
              <a:graphicData uri="http://schemas.openxmlformats.org/drawingml/2006/picture">
                <pic:pic xmlns:pic="http://schemas.openxmlformats.org/drawingml/2006/picture">
                  <pic:nvPicPr>
                    <pic:cNvPr id="5" name="image4.png"/>
                    <pic:cNvPicPr/>
                  </pic:nvPicPr>
                  <pic:blipFill>
                    <a:blip r:embed="rId12"/>
                    <a:stretch>
                      <a:fillRect/>
                    </a:stretch>
                  </pic:blipFill>
                  <pic:spPr>
                    <a:xfrm>
                      <a:off x="0" y="0"/>
                      <a:ext cx="5943600" cy="698500"/>
                    </a:xfrm>
                    <a:prstGeom prst="rect">
                      <a:avLst/>
                    </a:prstGeom>
                    <a:ln w="12700">
                      <a:solidFill>
                        <a:srgbClr val="000000"/>
                      </a:solidFill>
                      <a:prstDash val="solid"/>
                    </a:ln>
                  </pic:spPr>
                </pic:pic>
              </a:graphicData>
            </a:graphic>
          </wp:inline>
        </w:drawing>
      </w:r>
    </w:p>
    <w:p w14:paraId="6D1425F4" w14:textId="77777777" w:rsidR="000C467C" w:rsidRDefault="000C467C" w:rsidP="005B4040">
      <w:pPr>
        <w:spacing w:line="360" w:lineRule="auto"/>
        <w:jc w:val="both"/>
        <w:rPr>
          <w:rFonts w:ascii="Times New Roman" w:eastAsia="Times New Roman" w:hAnsi="Times New Roman" w:cs="Times New Roman"/>
          <w:b/>
          <w:i/>
          <w:sz w:val="24"/>
          <w:szCs w:val="24"/>
        </w:rPr>
      </w:pPr>
    </w:p>
    <w:p w14:paraId="3900EA8A" w14:textId="77777777" w:rsidR="000C467C" w:rsidRDefault="005C3BEF" w:rsidP="005B404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e. Pivot table:</w:t>
      </w:r>
    </w:p>
    <w:p w14:paraId="7332955C" w14:textId="77777777" w:rsidR="000C467C" w:rsidRDefault="005C3BEF" w:rsidP="005B40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MS Excel, a pivot table is used to summarize the data. The special characteristic of this table is that the data values can be automatically sorted, counted, totalled and </w:t>
      </w:r>
      <w:r>
        <w:rPr>
          <w:rFonts w:ascii="Times New Roman" w:eastAsia="Times New Roman" w:hAnsi="Times New Roman" w:cs="Times New Roman"/>
          <w:sz w:val="24"/>
          <w:szCs w:val="24"/>
        </w:rPr>
        <w:t>displayed also. Pivot tables are mainly used to prepare the crosstabs quickly, which helps to showcase the joint distribution of two or more variables. This table records the required variables and values after extracting from the entire table. The data is presented in a way that can be easily read by the users of the pivot table (</w:t>
      </w:r>
      <w:r>
        <w:rPr>
          <w:rFonts w:ascii="Times New Roman" w:eastAsia="Times New Roman" w:hAnsi="Times New Roman" w:cs="Times New Roman"/>
          <w:sz w:val="24"/>
          <w:szCs w:val="24"/>
          <w:highlight w:val="white"/>
        </w:rPr>
        <w:t>Lewis, 2019)</w:t>
      </w:r>
      <w:r>
        <w:rPr>
          <w:rFonts w:ascii="Times New Roman" w:eastAsia="Times New Roman" w:hAnsi="Times New Roman" w:cs="Times New Roman"/>
          <w:sz w:val="24"/>
          <w:szCs w:val="24"/>
        </w:rPr>
        <w:t>.</w:t>
      </w:r>
    </w:p>
    <w:p w14:paraId="7698D378" w14:textId="77777777" w:rsidR="000C467C" w:rsidRDefault="005C3BEF" w:rsidP="005B40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Suppose the authority wants to check the number of bookings in each type of market based on the booking status. They can prepare a pivot table, in which the initial column is the ‘count of booking status’ and the initial row shows different types of markets for bookings. The produced pivot table looks as follows- </w:t>
      </w:r>
    </w:p>
    <w:p w14:paraId="5FF595E8" w14:textId="77777777" w:rsidR="000C467C" w:rsidRDefault="005C3BEF" w:rsidP="005B40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0C645C25" wp14:editId="012F9E09">
            <wp:extent cx="5943600" cy="546100"/>
            <wp:effectExtent l="12700" t="12700" r="12700" b="12700"/>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13"/>
                    <a:stretch>
                      <a:fillRect/>
                    </a:stretch>
                  </pic:blipFill>
                  <pic:spPr>
                    <a:xfrm>
                      <a:off x="0" y="0"/>
                      <a:ext cx="5943600" cy="546100"/>
                    </a:xfrm>
                    <a:prstGeom prst="rect">
                      <a:avLst/>
                    </a:prstGeom>
                    <a:ln w="12700">
                      <a:solidFill>
                        <a:srgbClr val="000000"/>
                      </a:solidFill>
                      <a:prstDash val="solid"/>
                    </a:ln>
                  </pic:spPr>
                </pic:pic>
              </a:graphicData>
            </a:graphic>
          </wp:inline>
        </w:drawing>
      </w:r>
    </w:p>
    <w:p w14:paraId="6B84D419" w14:textId="77777777" w:rsidR="000C467C" w:rsidRDefault="000C467C" w:rsidP="005B4040">
      <w:pPr>
        <w:spacing w:line="360" w:lineRule="auto"/>
        <w:jc w:val="both"/>
        <w:rPr>
          <w:rFonts w:ascii="Times New Roman" w:eastAsia="Times New Roman" w:hAnsi="Times New Roman" w:cs="Times New Roman"/>
          <w:sz w:val="24"/>
          <w:szCs w:val="24"/>
        </w:rPr>
      </w:pPr>
    </w:p>
    <w:p w14:paraId="61C9B5B8" w14:textId="77777777" w:rsidR="000C467C" w:rsidRDefault="005C3BEF" w:rsidP="005B40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table entails that 36,275 total bookings have been made from 2017 to 2021. Out of those bookings, 125 were from the aviation market, 391 were complementary bookings, 2017 were corporate bookings, 10528 bookings were made offline and 23214 bookings were made online.    </w:t>
      </w:r>
    </w:p>
    <w:p w14:paraId="124D50C1" w14:textId="77777777" w:rsidR="000C467C" w:rsidRDefault="005C3BEF" w:rsidP="005B4040">
      <w:pPr>
        <w:pStyle w:val="Heading2"/>
      </w:pPr>
      <w:bookmarkStart w:id="4" w:name="_Toc153796436"/>
      <w:r>
        <w:t>Use of correlation and regression analyses</w:t>
      </w:r>
      <w:bookmarkEnd w:id="4"/>
      <w:r>
        <w:t xml:space="preserve"> </w:t>
      </w:r>
    </w:p>
    <w:p w14:paraId="3B1FA7B9" w14:textId="77777777" w:rsidR="000C467C" w:rsidRDefault="005C3BEF" w:rsidP="005B40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help the hoteliers and customers make informed decisions regarding booking and reservation of rooms, correlation and regression analyses will be used to evaluate the degree of linear relationship that exists between the lead time and the booking price. Lead time signifies the difference between the time when a customer books and when she arrives at the hotel (AltexSoft, 2023). This lead time does affect the room reservation price of a hotel.</w:t>
      </w:r>
    </w:p>
    <w:p w14:paraId="4872331B" w14:textId="77777777" w:rsidR="000C467C" w:rsidRDefault="000C467C" w:rsidP="005B4040">
      <w:pPr>
        <w:spacing w:line="360" w:lineRule="auto"/>
        <w:jc w:val="both"/>
        <w:rPr>
          <w:rFonts w:ascii="Times New Roman" w:eastAsia="Times New Roman" w:hAnsi="Times New Roman" w:cs="Times New Roman"/>
          <w:sz w:val="24"/>
          <w:szCs w:val="24"/>
        </w:rPr>
      </w:pPr>
    </w:p>
    <w:p w14:paraId="601F76E9" w14:textId="77777777" w:rsidR="000C467C" w:rsidRDefault="005C3BEF" w:rsidP="005B40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Firstly, the CORREL function has been used in MS Excel to find the correlation coefficient between the two variables. The value is -0.0625, which shows the existence of a negative correlation between the variables. This means the increase in lead time will tend to bring down the average room reservation price of the INN hotel and vice-versa.   </w:t>
      </w:r>
    </w:p>
    <w:p w14:paraId="3221BC43" w14:textId="77777777" w:rsidR="000C467C" w:rsidRDefault="005C3BEF" w:rsidP="005B40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regression analysis has also been performed in MS Excel, whose results are given in the following table- </w:t>
      </w:r>
    </w:p>
    <w:tbl>
      <w:tblPr>
        <w:tblW w:w="9350" w:type="dxa"/>
        <w:tblLook w:val="04A0" w:firstRow="1" w:lastRow="0" w:firstColumn="1" w:lastColumn="0" w:noHBand="0" w:noVBand="1"/>
      </w:tblPr>
      <w:tblGrid>
        <w:gridCol w:w="1399"/>
        <w:gridCol w:w="1061"/>
        <w:gridCol w:w="1061"/>
        <w:gridCol w:w="1060"/>
        <w:gridCol w:w="819"/>
        <w:gridCol w:w="1011"/>
        <w:gridCol w:w="1060"/>
        <w:gridCol w:w="1060"/>
        <w:gridCol w:w="819"/>
      </w:tblGrid>
      <w:tr w:rsidR="00546E03" w14:paraId="244A3DD0" w14:textId="77777777" w:rsidTr="00BE6B83">
        <w:trPr>
          <w:trHeight w:val="347"/>
        </w:trPr>
        <w:tc>
          <w:tcPr>
            <w:tcW w:w="1980" w:type="dxa"/>
            <w:tcBorders>
              <w:top w:val="single" w:sz="4" w:space="0" w:color="auto"/>
              <w:left w:val="single" w:sz="4" w:space="0" w:color="auto"/>
              <w:bottom w:val="nil"/>
              <w:right w:val="nil"/>
            </w:tcBorders>
            <w:shd w:val="clear" w:color="auto" w:fill="auto"/>
            <w:noWrap/>
            <w:vAlign w:val="bottom"/>
            <w:hideMark/>
          </w:tcPr>
          <w:p w14:paraId="5340143B" w14:textId="77777777" w:rsidR="00BE6B83" w:rsidRPr="00BE6B83" w:rsidRDefault="005C3BEF" w:rsidP="005B4040">
            <w:pPr>
              <w:spacing w:line="360" w:lineRule="auto"/>
              <w:rPr>
                <w:rFonts w:ascii="Times New Roman" w:eastAsia="Times New Roman" w:hAnsi="Times New Roman" w:cs="Times New Roman"/>
                <w:color w:val="000000"/>
                <w:lang w:val="en-IN"/>
              </w:rPr>
            </w:pPr>
            <w:r w:rsidRPr="00BE6B83">
              <w:rPr>
                <w:rFonts w:ascii="Times New Roman" w:eastAsia="Times New Roman" w:hAnsi="Times New Roman" w:cs="Times New Roman"/>
                <w:color w:val="000000"/>
                <w:lang w:val="en-IN"/>
              </w:rPr>
              <w:t>SUMMARY OUTPUT</w:t>
            </w:r>
          </w:p>
        </w:tc>
        <w:tc>
          <w:tcPr>
            <w:tcW w:w="265" w:type="dxa"/>
            <w:tcBorders>
              <w:top w:val="single" w:sz="4" w:space="0" w:color="auto"/>
              <w:left w:val="nil"/>
              <w:bottom w:val="nil"/>
              <w:right w:val="nil"/>
            </w:tcBorders>
            <w:shd w:val="clear" w:color="auto" w:fill="auto"/>
            <w:noWrap/>
            <w:vAlign w:val="bottom"/>
            <w:hideMark/>
          </w:tcPr>
          <w:p w14:paraId="5C54F69F" w14:textId="77777777" w:rsidR="00BE6B83" w:rsidRPr="00BE6B83" w:rsidRDefault="00BE6B83" w:rsidP="005B4040">
            <w:pPr>
              <w:spacing w:line="360" w:lineRule="auto"/>
              <w:rPr>
                <w:rFonts w:ascii="Times New Roman" w:eastAsia="Times New Roman" w:hAnsi="Times New Roman" w:cs="Times New Roman"/>
                <w:color w:val="000000"/>
                <w:lang w:val="en-IN"/>
              </w:rPr>
            </w:pPr>
          </w:p>
        </w:tc>
        <w:tc>
          <w:tcPr>
            <w:tcW w:w="1094" w:type="dxa"/>
            <w:tcBorders>
              <w:top w:val="single" w:sz="4" w:space="0" w:color="auto"/>
              <w:left w:val="nil"/>
              <w:bottom w:val="nil"/>
              <w:right w:val="nil"/>
            </w:tcBorders>
            <w:shd w:val="clear" w:color="auto" w:fill="auto"/>
            <w:noWrap/>
            <w:vAlign w:val="bottom"/>
            <w:hideMark/>
          </w:tcPr>
          <w:p w14:paraId="42860DC6"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c>
          <w:tcPr>
            <w:tcW w:w="1094" w:type="dxa"/>
            <w:tcBorders>
              <w:top w:val="single" w:sz="4" w:space="0" w:color="auto"/>
              <w:left w:val="nil"/>
              <w:bottom w:val="nil"/>
              <w:right w:val="nil"/>
            </w:tcBorders>
            <w:shd w:val="clear" w:color="auto" w:fill="auto"/>
            <w:noWrap/>
            <w:vAlign w:val="bottom"/>
            <w:hideMark/>
          </w:tcPr>
          <w:p w14:paraId="2BCB40DE"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c>
          <w:tcPr>
            <w:tcW w:w="843" w:type="dxa"/>
            <w:tcBorders>
              <w:top w:val="single" w:sz="4" w:space="0" w:color="auto"/>
              <w:left w:val="nil"/>
              <w:bottom w:val="nil"/>
              <w:right w:val="nil"/>
            </w:tcBorders>
            <w:shd w:val="clear" w:color="auto" w:fill="auto"/>
            <w:noWrap/>
            <w:vAlign w:val="bottom"/>
            <w:hideMark/>
          </w:tcPr>
          <w:p w14:paraId="2F84599E"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c>
          <w:tcPr>
            <w:tcW w:w="1043" w:type="dxa"/>
            <w:tcBorders>
              <w:top w:val="single" w:sz="4" w:space="0" w:color="auto"/>
              <w:left w:val="nil"/>
              <w:bottom w:val="nil"/>
              <w:right w:val="nil"/>
            </w:tcBorders>
            <w:shd w:val="clear" w:color="auto" w:fill="auto"/>
            <w:noWrap/>
            <w:vAlign w:val="bottom"/>
            <w:hideMark/>
          </w:tcPr>
          <w:p w14:paraId="036EDB7E"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c>
          <w:tcPr>
            <w:tcW w:w="1094" w:type="dxa"/>
            <w:tcBorders>
              <w:top w:val="single" w:sz="4" w:space="0" w:color="auto"/>
              <w:left w:val="nil"/>
              <w:bottom w:val="nil"/>
              <w:right w:val="nil"/>
            </w:tcBorders>
            <w:shd w:val="clear" w:color="auto" w:fill="auto"/>
            <w:noWrap/>
            <w:vAlign w:val="bottom"/>
            <w:hideMark/>
          </w:tcPr>
          <w:p w14:paraId="4EE72320"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c>
          <w:tcPr>
            <w:tcW w:w="1094" w:type="dxa"/>
            <w:tcBorders>
              <w:top w:val="single" w:sz="4" w:space="0" w:color="auto"/>
              <w:left w:val="nil"/>
              <w:bottom w:val="nil"/>
              <w:right w:val="nil"/>
            </w:tcBorders>
            <w:shd w:val="clear" w:color="auto" w:fill="auto"/>
            <w:noWrap/>
            <w:vAlign w:val="bottom"/>
            <w:hideMark/>
          </w:tcPr>
          <w:p w14:paraId="143B5EDD"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c>
          <w:tcPr>
            <w:tcW w:w="843" w:type="dxa"/>
            <w:tcBorders>
              <w:top w:val="single" w:sz="4" w:space="0" w:color="auto"/>
              <w:left w:val="nil"/>
              <w:bottom w:val="nil"/>
              <w:right w:val="single" w:sz="4" w:space="0" w:color="auto"/>
            </w:tcBorders>
            <w:shd w:val="clear" w:color="auto" w:fill="auto"/>
            <w:noWrap/>
            <w:vAlign w:val="bottom"/>
            <w:hideMark/>
          </w:tcPr>
          <w:p w14:paraId="44B30EC4"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r>
      <w:tr w:rsidR="00546E03" w14:paraId="43A07935" w14:textId="77777777" w:rsidTr="00BE6B83">
        <w:trPr>
          <w:trHeight w:val="363"/>
        </w:trPr>
        <w:tc>
          <w:tcPr>
            <w:tcW w:w="1980" w:type="dxa"/>
            <w:tcBorders>
              <w:top w:val="nil"/>
              <w:left w:val="single" w:sz="4" w:space="0" w:color="auto"/>
              <w:bottom w:val="nil"/>
              <w:right w:val="nil"/>
            </w:tcBorders>
            <w:shd w:val="clear" w:color="auto" w:fill="auto"/>
            <w:noWrap/>
            <w:vAlign w:val="bottom"/>
            <w:hideMark/>
          </w:tcPr>
          <w:p w14:paraId="4F32086A"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c>
          <w:tcPr>
            <w:tcW w:w="265" w:type="dxa"/>
            <w:tcBorders>
              <w:top w:val="nil"/>
              <w:left w:val="nil"/>
              <w:bottom w:val="nil"/>
              <w:right w:val="nil"/>
            </w:tcBorders>
            <w:shd w:val="clear" w:color="auto" w:fill="auto"/>
            <w:noWrap/>
            <w:vAlign w:val="bottom"/>
            <w:hideMark/>
          </w:tcPr>
          <w:p w14:paraId="4D7998A8"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c>
          <w:tcPr>
            <w:tcW w:w="1094" w:type="dxa"/>
            <w:tcBorders>
              <w:top w:val="nil"/>
              <w:left w:val="nil"/>
              <w:bottom w:val="nil"/>
              <w:right w:val="nil"/>
            </w:tcBorders>
            <w:shd w:val="clear" w:color="auto" w:fill="auto"/>
            <w:noWrap/>
            <w:vAlign w:val="bottom"/>
            <w:hideMark/>
          </w:tcPr>
          <w:p w14:paraId="4CE2502E"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c>
          <w:tcPr>
            <w:tcW w:w="1094" w:type="dxa"/>
            <w:tcBorders>
              <w:top w:val="nil"/>
              <w:left w:val="nil"/>
              <w:bottom w:val="nil"/>
              <w:right w:val="nil"/>
            </w:tcBorders>
            <w:shd w:val="clear" w:color="auto" w:fill="auto"/>
            <w:noWrap/>
            <w:vAlign w:val="bottom"/>
            <w:hideMark/>
          </w:tcPr>
          <w:p w14:paraId="212AC4D0"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c>
          <w:tcPr>
            <w:tcW w:w="843" w:type="dxa"/>
            <w:tcBorders>
              <w:top w:val="nil"/>
              <w:left w:val="nil"/>
              <w:bottom w:val="nil"/>
              <w:right w:val="nil"/>
            </w:tcBorders>
            <w:shd w:val="clear" w:color="auto" w:fill="auto"/>
            <w:noWrap/>
            <w:vAlign w:val="bottom"/>
            <w:hideMark/>
          </w:tcPr>
          <w:p w14:paraId="00CD19B6"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c>
          <w:tcPr>
            <w:tcW w:w="1043" w:type="dxa"/>
            <w:tcBorders>
              <w:top w:val="nil"/>
              <w:left w:val="nil"/>
              <w:bottom w:val="nil"/>
              <w:right w:val="nil"/>
            </w:tcBorders>
            <w:shd w:val="clear" w:color="auto" w:fill="auto"/>
            <w:noWrap/>
            <w:vAlign w:val="bottom"/>
            <w:hideMark/>
          </w:tcPr>
          <w:p w14:paraId="57600CCB"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c>
          <w:tcPr>
            <w:tcW w:w="1094" w:type="dxa"/>
            <w:tcBorders>
              <w:top w:val="nil"/>
              <w:left w:val="nil"/>
              <w:bottom w:val="nil"/>
              <w:right w:val="nil"/>
            </w:tcBorders>
            <w:shd w:val="clear" w:color="auto" w:fill="auto"/>
            <w:noWrap/>
            <w:vAlign w:val="bottom"/>
            <w:hideMark/>
          </w:tcPr>
          <w:p w14:paraId="1AD7B200"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c>
          <w:tcPr>
            <w:tcW w:w="1094" w:type="dxa"/>
            <w:tcBorders>
              <w:top w:val="nil"/>
              <w:left w:val="nil"/>
              <w:bottom w:val="nil"/>
              <w:right w:val="nil"/>
            </w:tcBorders>
            <w:shd w:val="clear" w:color="auto" w:fill="auto"/>
            <w:noWrap/>
            <w:vAlign w:val="bottom"/>
            <w:hideMark/>
          </w:tcPr>
          <w:p w14:paraId="5FD4584E"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c>
          <w:tcPr>
            <w:tcW w:w="843" w:type="dxa"/>
            <w:tcBorders>
              <w:top w:val="nil"/>
              <w:left w:val="nil"/>
              <w:bottom w:val="nil"/>
              <w:right w:val="single" w:sz="4" w:space="0" w:color="auto"/>
            </w:tcBorders>
            <w:shd w:val="clear" w:color="auto" w:fill="auto"/>
            <w:noWrap/>
            <w:vAlign w:val="bottom"/>
            <w:hideMark/>
          </w:tcPr>
          <w:p w14:paraId="704C8BEA"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r>
      <w:tr w:rsidR="00546E03" w14:paraId="5F8A1966" w14:textId="77777777" w:rsidTr="00BE6B83">
        <w:trPr>
          <w:trHeight w:val="347"/>
        </w:trPr>
        <w:tc>
          <w:tcPr>
            <w:tcW w:w="2245" w:type="dxa"/>
            <w:gridSpan w:val="2"/>
            <w:tcBorders>
              <w:top w:val="single" w:sz="8" w:space="0" w:color="auto"/>
              <w:left w:val="single" w:sz="4" w:space="0" w:color="auto"/>
              <w:bottom w:val="single" w:sz="4" w:space="0" w:color="auto"/>
              <w:right w:val="nil"/>
            </w:tcBorders>
            <w:shd w:val="clear" w:color="auto" w:fill="auto"/>
            <w:noWrap/>
            <w:vAlign w:val="bottom"/>
            <w:hideMark/>
          </w:tcPr>
          <w:p w14:paraId="7E56C0FD" w14:textId="77777777" w:rsidR="00BE6B83" w:rsidRPr="00BE6B83" w:rsidRDefault="005C3BEF" w:rsidP="005B4040">
            <w:pPr>
              <w:spacing w:line="360" w:lineRule="auto"/>
              <w:jc w:val="center"/>
              <w:rPr>
                <w:rFonts w:ascii="Times New Roman" w:eastAsia="Times New Roman" w:hAnsi="Times New Roman" w:cs="Times New Roman"/>
                <w:i/>
                <w:iCs/>
                <w:color w:val="000000"/>
                <w:sz w:val="24"/>
                <w:szCs w:val="24"/>
                <w:lang w:val="en-IN"/>
              </w:rPr>
            </w:pPr>
            <w:r w:rsidRPr="00BE6B83">
              <w:rPr>
                <w:rFonts w:ascii="Times New Roman" w:eastAsia="Times New Roman" w:hAnsi="Times New Roman" w:cs="Times New Roman"/>
                <w:i/>
                <w:iCs/>
                <w:color w:val="000000"/>
                <w:sz w:val="24"/>
                <w:szCs w:val="24"/>
                <w:lang w:val="en-IN"/>
              </w:rPr>
              <w:t xml:space="preserve">Regression </w:t>
            </w:r>
            <w:r w:rsidRPr="00BE6B83">
              <w:rPr>
                <w:rFonts w:ascii="Times New Roman" w:eastAsia="Times New Roman" w:hAnsi="Times New Roman" w:cs="Times New Roman"/>
                <w:i/>
                <w:iCs/>
                <w:color w:val="000000"/>
                <w:sz w:val="24"/>
                <w:szCs w:val="24"/>
                <w:lang w:val="en-IN"/>
              </w:rPr>
              <w:t>Statistics</w:t>
            </w:r>
          </w:p>
        </w:tc>
        <w:tc>
          <w:tcPr>
            <w:tcW w:w="1094" w:type="dxa"/>
            <w:tcBorders>
              <w:top w:val="nil"/>
              <w:left w:val="nil"/>
              <w:bottom w:val="nil"/>
              <w:right w:val="nil"/>
            </w:tcBorders>
            <w:shd w:val="clear" w:color="auto" w:fill="auto"/>
            <w:noWrap/>
            <w:vAlign w:val="bottom"/>
            <w:hideMark/>
          </w:tcPr>
          <w:p w14:paraId="6136A8D6" w14:textId="77777777" w:rsidR="00BE6B83" w:rsidRPr="00BE6B83" w:rsidRDefault="00BE6B83" w:rsidP="005B4040">
            <w:pPr>
              <w:spacing w:line="360" w:lineRule="auto"/>
              <w:jc w:val="center"/>
              <w:rPr>
                <w:rFonts w:ascii="Times New Roman" w:eastAsia="Times New Roman" w:hAnsi="Times New Roman" w:cs="Times New Roman"/>
                <w:i/>
                <w:iCs/>
                <w:color w:val="000000"/>
                <w:sz w:val="24"/>
                <w:szCs w:val="24"/>
                <w:lang w:val="en-IN"/>
              </w:rPr>
            </w:pPr>
          </w:p>
        </w:tc>
        <w:tc>
          <w:tcPr>
            <w:tcW w:w="1094" w:type="dxa"/>
            <w:tcBorders>
              <w:top w:val="nil"/>
              <w:left w:val="nil"/>
              <w:bottom w:val="nil"/>
              <w:right w:val="nil"/>
            </w:tcBorders>
            <w:shd w:val="clear" w:color="auto" w:fill="auto"/>
            <w:noWrap/>
            <w:vAlign w:val="bottom"/>
            <w:hideMark/>
          </w:tcPr>
          <w:p w14:paraId="08F80E8F"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c>
          <w:tcPr>
            <w:tcW w:w="843" w:type="dxa"/>
            <w:tcBorders>
              <w:top w:val="nil"/>
              <w:left w:val="nil"/>
              <w:bottom w:val="nil"/>
              <w:right w:val="nil"/>
            </w:tcBorders>
            <w:shd w:val="clear" w:color="auto" w:fill="auto"/>
            <w:noWrap/>
            <w:vAlign w:val="bottom"/>
            <w:hideMark/>
          </w:tcPr>
          <w:p w14:paraId="2F533E3F"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c>
          <w:tcPr>
            <w:tcW w:w="1043" w:type="dxa"/>
            <w:tcBorders>
              <w:top w:val="nil"/>
              <w:left w:val="nil"/>
              <w:bottom w:val="nil"/>
              <w:right w:val="nil"/>
            </w:tcBorders>
            <w:shd w:val="clear" w:color="auto" w:fill="auto"/>
            <w:noWrap/>
            <w:vAlign w:val="bottom"/>
            <w:hideMark/>
          </w:tcPr>
          <w:p w14:paraId="2787B681"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c>
          <w:tcPr>
            <w:tcW w:w="1094" w:type="dxa"/>
            <w:tcBorders>
              <w:top w:val="nil"/>
              <w:left w:val="nil"/>
              <w:bottom w:val="nil"/>
              <w:right w:val="nil"/>
            </w:tcBorders>
            <w:shd w:val="clear" w:color="auto" w:fill="auto"/>
            <w:noWrap/>
            <w:vAlign w:val="bottom"/>
            <w:hideMark/>
          </w:tcPr>
          <w:p w14:paraId="1C712E82"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c>
          <w:tcPr>
            <w:tcW w:w="1094" w:type="dxa"/>
            <w:tcBorders>
              <w:top w:val="nil"/>
              <w:left w:val="nil"/>
              <w:bottom w:val="nil"/>
              <w:right w:val="nil"/>
            </w:tcBorders>
            <w:shd w:val="clear" w:color="auto" w:fill="auto"/>
            <w:noWrap/>
            <w:vAlign w:val="bottom"/>
            <w:hideMark/>
          </w:tcPr>
          <w:p w14:paraId="3D11FB2E"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c>
          <w:tcPr>
            <w:tcW w:w="843" w:type="dxa"/>
            <w:tcBorders>
              <w:top w:val="nil"/>
              <w:left w:val="nil"/>
              <w:bottom w:val="nil"/>
              <w:right w:val="single" w:sz="4" w:space="0" w:color="auto"/>
            </w:tcBorders>
            <w:shd w:val="clear" w:color="auto" w:fill="auto"/>
            <w:noWrap/>
            <w:vAlign w:val="bottom"/>
            <w:hideMark/>
          </w:tcPr>
          <w:p w14:paraId="75DDF843"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r>
      <w:tr w:rsidR="00546E03" w14:paraId="10CD4E64" w14:textId="77777777" w:rsidTr="00BE6B83">
        <w:trPr>
          <w:trHeight w:val="347"/>
        </w:trPr>
        <w:tc>
          <w:tcPr>
            <w:tcW w:w="1980" w:type="dxa"/>
            <w:tcBorders>
              <w:top w:val="nil"/>
              <w:left w:val="single" w:sz="4" w:space="0" w:color="auto"/>
              <w:bottom w:val="nil"/>
              <w:right w:val="nil"/>
            </w:tcBorders>
            <w:shd w:val="clear" w:color="auto" w:fill="auto"/>
            <w:noWrap/>
            <w:vAlign w:val="bottom"/>
            <w:hideMark/>
          </w:tcPr>
          <w:p w14:paraId="4FFD5005" w14:textId="77777777" w:rsidR="00BE6B83" w:rsidRPr="00BE6B83" w:rsidRDefault="005C3BEF" w:rsidP="005B4040">
            <w:pPr>
              <w:spacing w:line="360" w:lineRule="auto"/>
              <w:rPr>
                <w:rFonts w:ascii="Times New Roman" w:eastAsia="Times New Roman" w:hAnsi="Times New Roman" w:cs="Times New Roman"/>
                <w:color w:val="000000"/>
                <w:sz w:val="24"/>
                <w:szCs w:val="24"/>
                <w:lang w:val="en-IN"/>
              </w:rPr>
            </w:pPr>
            <w:r w:rsidRPr="00BE6B83">
              <w:rPr>
                <w:rFonts w:ascii="Times New Roman" w:eastAsia="Times New Roman" w:hAnsi="Times New Roman" w:cs="Times New Roman"/>
                <w:color w:val="000000"/>
                <w:sz w:val="24"/>
                <w:szCs w:val="24"/>
                <w:lang w:val="en-IN"/>
              </w:rPr>
              <w:t>Multiple R</w:t>
            </w:r>
          </w:p>
        </w:tc>
        <w:tc>
          <w:tcPr>
            <w:tcW w:w="265" w:type="dxa"/>
            <w:tcBorders>
              <w:top w:val="nil"/>
              <w:left w:val="nil"/>
              <w:bottom w:val="nil"/>
              <w:right w:val="nil"/>
            </w:tcBorders>
            <w:shd w:val="clear" w:color="auto" w:fill="auto"/>
            <w:noWrap/>
            <w:vAlign w:val="bottom"/>
            <w:hideMark/>
          </w:tcPr>
          <w:p w14:paraId="43F3B438" w14:textId="77777777" w:rsidR="00BE6B83" w:rsidRPr="00BE6B83" w:rsidRDefault="005C3BEF" w:rsidP="005B4040">
            <w:pPr>
              <w:spacing w:line="360" w:lineRule="auto"/>
              <w:jc w:val="right"/>
              <w:rPr>
                <w:rFonts w:ascii="Times New Roman" w:eastAsia="Times New Roman" w:hAnsi="Times New Roman" w:cs="Times New Roman"/>
                <w:color w:val="000000"/>
                <w:sz w:val="24"/>
                <w:szCs w:val="24"/>
                <w:lang w:val="en-IN"/>
              </w:rPr>
            </w:pPr>
            <w:r w:rsidRPr="00BE6B83">
              <w:rPr>
                <w:rFonts w:ascii="Times New Roman" w:eastAsia="Times New Roman" w:hAnsi="Times New Roman" w:cs="Times New Roman"/>
                <w:color w:val="000000"/>
                <w:sz w:val="24"/>
                <w:szCs w:val="24"/>
                <w:lang w:val="en-IN"/>
              </w:rPr>
              <w:t>0.062596465</w:t>
            </w:r>
          </w:p>
        </w:tc>
        <w:tc>
          <w:tcPr>
            <w:tcW w:w="1094" w:type="dxa"/>
            <w:tcBorders>
              <w:top w:val="nil"/>
              <w:left w:val="nil"/>
              <w:bottom w:val="nil"/>
              <w:right w:val="nil"/>
            </w:tcBorders>
            <w:shd w:val="clear" w:color="auto" w:fill="auto"/>
            <w:noWrap/>
            <w:vAlign w:val="bottom"/>
            <w:hideMark/>
          </w:tcPr>
          <w:p w14:paraId="7755B177" w14:textId="77777777" w:rsidR="00BE6B83" w:rsidRPr="00BE6B83" w:rsidRDefault="00BE6B83" w:rsidP="005B4040">
            <w:pPr>
              <w:spacing w:line="360" w:lineRule="auto"/>
              <w:jc w:val="right"/>
              <w:rPr>
                <w:rFonts w:ascii="Times New Roman" w:eastAsia="Times New Roman" w:hAnsi="Times New Roman" w:cs="Times New Roman"/>
                <w:color w:val="000000"/>
                <w:sz w:val="24"/>
                <w:szCs w:val="24"/>
                <w:lang w:val="en-IN"/>
              </w:rPr>
            </w:pPr>
          </w:p>
        </w:tc>
        <w:tc>
          <w:tcPr>
            <w:tcW w:w="1094" w:type="dxa"/>
            <w:tcBorders>
              <w:top w:val="nil"/>
              <w:left w:val="nil"/>
              <w:bottom w:val="nil"/>
              <w:right w:val="nil"/>
            </w:tcBorders>
            <w:shd w:val="clear" w:color="auto" w:fill="auto"/>
            <w:noWrap/>
            <w:vAlign w:val="bottom"/>
            <w:hideMark/>
          </w:tcPr>
          <w:p w14:paraId="2D861C5D"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c>
          <w:tcPr>
            <w:tcW w:w="843" w:type="dxa"/>
            <w:tcBorders>
              <w:top w:val="nil"/>
              <w:left w:val="nil"/>
              <w:bottom w:val="nil"/>
              <w:right w:val="nil"/>
            </w:tcBorders>
            <w:shd w:val="clear" w:color="auto" w:fill="auto"/>
            <w:noWrap/>
            <w:vAlign w:val="bottom"/>
            <w:hideMark/>
          </w:tcPr>
          <w:p w14:paraId="0CFAF8A0"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c>
          <w:tcPr>
            <w:tcW w:w="1043" w:type="dxa"/>
            <w:tcBorders>
              <w:top w:val="nil"/>
              <w:left w:val="nil"/>
              <w:bottom w:val="nil"/>
              <w:right w:val="nil"/>
            </w:tcBorders>
            <w:shd w:val="clear" w:color="auto" w:fill="auto"/>
            <w:noWrap/>
            <w:vAlign w:val="bottom"/>
            <w:hideMark/>
          </w:tcPr>
          <w:p w14:paraId="1320C7A0"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c>
          <w:tcPr>
            <w:tcW w:w="1094" w:type="dxa"/>
            <w:tcBorders>
              <w:top w:val="nil"/>
              <w:left w:val="nil"/>
              <w:bottom w:val="nil"/>
              <w:right w:val="nil"/>
            </w:tcBorders>
            <w:shd w:val="clear" w:color="auto" w:fill="auto"/>
            <w:noWrap/>
            <w:vAlign w:val="bottom"/>
            <w:hideMark/>
          </w:tcPr>
          <w:p w14:paraId="6B97131F"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c>
          <w:tcPr>
            <w:tcW w:w="1094" w:type="dxa"/>
            <w:tcBorders>
              <w:top w:val="nil"/>
              <w:left w:val="nil"/>
              <w:bottom w:val="nil"/>
              <w:right w:val="nil"/>
            </w:tcBorders>
            <w:shd w:val="clear" w:color="auto" w:fill="auto"/>
            <w:noWrap/>
            <w:vAlign w:val="bottom"/>
            <w:hideMark/>
          </w:tcPr>
          <w:p w14:paraId="1DC58FD7"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c>
          <w:tcPr>
            <w:tcW w:w="843" w:type="dxa"/>
            <w:tcBorders>
              <w:top w:val="nil"/>
              <w:left w:val="nil"/>
              <w:bottom w:val="nil"/>
              <w:right w:val="single" w:sz="4" w:space="0" w:color="auto"/>
            </w:tcBorders>
            <w:shd w:val="clear" w:color="auto" w:fill="auto"/>
            <w:noWrap/>
            <w:vAlign w:val="bottom"/>
            <w:hideMark/>
          </w:tcPr>
          <w:p w14:paraId="3F2BDD15"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r>
      <w:tr w:rsidR="00546E03" w14:paraId="04B8639F" w14:textId="77777777" w:rsidTr="00BE6B83">
        <w:trPr>
          <w:trHeight w:val="347"/>
        </w:trPr>
        <w:tc>
          <w:tcPr>
            <w:tcW w:w="1980" w:type="dxa"/>
            <w:tcBorders>
              <w:top w:val="nil"/>
              <w:left w:val="single" w:sz="4" w:space="0" w:color="auto"/>
              <w:bottom w:val="nil"/>
              <w:right w:val="nil"/>
            </w:tcBorders>
            <w:shd w:val="clear" w:color="auto" w:fill="auto"/>
            <w:noWrap/>
            <w:vAlign w:val="bottom"/>
            <w:hideMark/>
          </w:tcPr>
          <w:p w14:paraId="2F450B0D" w14:textId="77777777" w:rsidR="00BE6B83" w:rsidRPr="00BE6B83" w:rsidRDefault="005C3BEF" w:rsidP="005B4040">
            <w:pPr>
              <w:spacing w:line="360" w:lineRule="auto"/>
              <w:rPr>
                <w:rFonts w:ascii="Times New Roman" w:eastAsia="Times New Roman" w:hAnsi="Times New Roman" w:cs="Times New Roman"/>
                <w:color w:val="000000"/>
                <w:sz w:val="24"/>
                <w:szCs w:val="24"/>
                <w:lang w:val="en-IN"/>
              </w:rPr>
            </w:pPr>
            <w:r w:rsidRPr="00BE6B83">
              <w:rPr>
                <w:rFonts w:ascii="Times New Roman" w:eastAsia="Times New Roman" w:hAnsi="Times New Roman" w:cs="Times New Roman"/>
                <w:color w:val="000000"/>
                <w:sz w:val="24"/>
                <w:szCs w:val="24"/>
                <w:lang w:val="en-IN"/>
              </w:rPr>
              <w:t>R Square</w:t>
            </w:r>
          </w:p>
        </w:tc>
        <w:tc>
          <w:tcPr>
            <w:tcW w:w="265" w:type="dxa"/>
            <w:tcBorders>
              <w:top w:val="nil"/>
              <w:left w:val="nil"/>
              <w:bottom w:val="nil"/>
              <w:right w:val="nil"/>
            </w:tcBorders>
            <w:shd w:val="clear" w:color="auto" w:fill="auto"/>
            <w:noWrap/>
            <w:vAlign w:val="bottom"/>
            <w:hideMark/>
          </w:tcPr>
          <w:p w14:paraId="06C5B875" w14:textId="77777777" w:rsidR="00BE6B83" w:rsidRPr="00BE6B83" w:rsidRDefault="005C3BEF" w:rsidP="005B4040">
            <w:pPr>
              <w:spacing w:line="360" w:lineRule="auto"/>
              <w:jc w:val="right"/>
              <w:rPr>
                <w:rFonts w:ascii="Times New Roman" w:eastAsia="Times New Roman" w:hAnsi="Times New Roman" w:cs="Times New Roman"/>
                <w:color w:val="000000"/>
                <w:sz w:val="24"/>
                <w:szCs w:val="24"/>
                <w:lang w:val="en-IN"/>
              </w:rPr>
            </w:pPr>
            <w:r w:rsidRPr="00BE6B83">
              <w:rPr>
                <w:rFonts w:ascii="Times New Roman" w:eastAsia="Times New Roman" w:hAnsi="Times New Roman" w:cs="Times New Roman"/>
                <w:color w:val="000000"/>
                <w:sz w:val="24"/>
                <w:szCs w:val="24"/>
                <w:lang w:val="en-IN"/>
              </w:rPr>
              <w:t>0.003918317</w:t>
            </w:r>
          </w:p>
        </w:tc>
        <w:tc>
          <w:tcPr>
            <w:tcW w:w="1094" w:type="dxa"/>
            <w:tcBorders>
              <w:top w:val="nil"/>
              <w:left w:val="nil"/>
              <w:bottom w:val="nil"/>
              <w:right w:val="nil"/>
            </w:tcBorders>
            <w:shd w:val="clear" w:color="auto" w:fill="auto"/>
            <w:noWrap/>
            <w:vAlign w:val="bottom"/>
            <w:hideMark/>
          </w:tcPr>
          <w:p w14:paraId="6A4225F6" w14:textId="77777777" w:rsidR="00BE6B83" w:rsidRPr="00BE6B83" w:rsidRDefault="00BE6B83" w:rsidP="005B4040">
            <w:pPr>
              <w:spacing w:line="360" w:lineRule="auto"/>
              <w:jc w:val="right"/>
              <w:rPr>
                <w:rFonts w:ascii="Times New Roman" w:eastAsia="Times New Roman" w:hAnsi="Times New Roman" w:cs="Times New Roman"/>
                <w:color w:val="000000"/>
                <w:sz w:val="24"/>
                <w:szCs w:val="24"/>
                <w:lang w:val="en-IN"/>
              </w:rPr>
            </w:pPr>
          </w:p>
        </w:tc>
        <w:tc>
          <w:tcPr>
            <w:tcW w:w="1094" w:type="dxa"/>
            <w:tcBorders>
              <w:top w:val="nil"/>
              <w:left w:val="nil"/>
              <w:bottom w:val="nil"/>
              <w:right w:val="nil"/>
            </w:tcBorders>
            <w:shd w:val="clear" w:color="auto" w:fill="auto"/>
            <w:noWrap/>
            <w:vAlign w:val="bottom"/>
            <w:hideMark/>
          </w:tcPr>
          <w:p w14:paraId="06B736D2"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c>
          <w:tcPr>
            <w:tcW w:w="843" w:type="dxa"/>
            <w:tcBorders>
              <w:top w:val="nil"/>
              <w:left w:val="nil"/>
              <w:bottom w:val="nil"/>
              <w:right w:val="nil"/>
            </w:tcBorders>
            <w:shd w:val="clear" w:color="auto" w:fill="auto"/>
            <w:noWrap/>
            <w:vAlign w:val="bottom"/>
            <w:hideMark/>
          </w:tcPr>
          <w:p w14:paraId="3DBED1B5"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c>
          <w:tcPr>
            <w:tcW w:w="1043" w:type="dxa"/>
            <w:tcBorders>
              <w:top w:val="nil"/>
              <w:left w:val="nil"/>
              <w:bottom w:val="nil"/>
              <w:right w:val="nil"/>
            </w:tcBorders>
            <w:shd w:val="clear" w:color="auto" w:fill="auto"/>
            <w:noWrap/>
            <w:vAlign w:val="bottom"/>
            <w:hideMark/>
          </w:tcPr>
          <w:p w14:paraId="5C7FE82A"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c>
          <w:tcPr>
            <w:tcW w:w="1094" w:type="dxa"/>
            <w:tcBorders>
              <w:top w:val="nil"/>
              <w:left w:val="nil"/>
              <w:bottom w:val="nil"/>
              <w:right w:val="nil"/>
            </w:tcBorders>
            <w:shd w:val="clear" w:color="auto" w:fill="auto"/>
            <w:noWrap/>
            <w:vAlign w:val="bottom"/>
            <w:hideMark/>
          </w:tcPr>
          <w:p w14:paraId="31FA842D"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c>
          <w:tcPr>
            <w:tcW w:w="1094" w:type="dxa"/>
            <w:tcBorders>
              <w:top w:val="nil"/>
              <w:left w:val="nil"/>
              <w:bottom w:val="nil"/>
              <w:right w:val="nil"/>
            </w:tcBorders>
            <w:shd w:val="clear" w:color="auto" w:fill="auto"/>
            <w:noWrap/>
            <w:vAlign w:val="bottom"/>
            <w:hideMark/>
          </w:tcPr>
          <w:p w14:paraId="72AD81EB"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c>
          <w:tcPr>
            <w:tcW w:w="843" w:type="dxa"/>
            <w:tcBorders>
              <w:top w:val="nil"/>
              <w:left w:val="nil"/>
              <w:bottom w:val="nil"/>
              <w:right w:val="single" w:sz="4" w:space="0" w:color="auto"/>
            </w:tcBorders>
            <w:shd w:val="clear" w:color="auto" w:fill="auto"/>
            <w:noWrap/>
            <w:vAlign w:val="bottom"/>
            <w:hideMark/>
          </w:tcPr>
          <w:p w14:paraId="055E10D5"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r>
      <w:tr w:rsidR="00546E03" w14:paraId="21015086" w14:textId="77777777" w:rsidTr="00BE6B83">
        <w:trPr>
          <w:trHeight w:val="347"/>
        </w:trPr>
        <w:tc>
          <w:tcPr>
            <w:tcW w:w="1980" w:type="dxa"/>
            <w:tcBorders>
              <w:top w:val="nil"/>
              <w:left w:val="single" w:sz="4" w:space="0" w:color="auto"/>
              <w:bottom w:val="nil"/>
              <w:right w:val="nil"/>
            </w:tcBorders>
            <w:shd w:val="clear" w:color="auto" w:fill="auto"/>
            <w:noWrap/>
            <w:vAlign w:val="bottom"/>
            <w:hideMark/>
          </w:tcPr>
          <w:p w14:paraId="30D26CA1" w14:textId="77777777" w:rsidR="00BE6B83" w:rsidRPr="00BE6B83" w:rsidRDefault="005C3BEF" w:rsidP="005B4040">
            <w:pPr>
              <w:spacing w:line="360" w:lineRule="auto"/>
              <w:rPr>
                <w:rFonts w:ascii="Times New Roman" w:eastAsia="Times New Roman" w:hAnsi="Times New Roman" w:cs="Times New Roman"/>
                <w:color w:val="000000"/>
                <w:sz w:val="24"/>
                <w:szCs w:val="24"/>
                <w:lang w:val="en-IN"/>
              </w:rPr>
            </w:pPr>
            <w:r w:rsidRPr="00BE6B83">
              <w:rPr>
                <w:rFonts w:ascii="Times New Roman" w:eastAsia="Times New Roman" w:hAnsi="Times New Roman" w:cs="Times New Roman"/>
                <w:color w:val="000000"/>
                <w:sz w:val="24"/>
                <w:szCs w:val="24"/>
                <w:lang w:val="en-IN"/>
              </w:rPr>
              <w:t>Adjusted R Square</w:t>
            </w:r>
          </w:p>
        </w:tc>
        <w:tc>
          <w:tcPr>
            <w:tcW w:w="265" w:type="dxa"/>
            <w:tcBorders>
              <w:top w:val="nil"/>
              <w:left w:val="nil"/>
              <w:bottom w:val="nil"/>
              <w:right w:val="nil"/>
            </w:tcBorders>
            <w:shd w:val="clear" w:color="auto" w:fill="auto"/>
            <w:noWrap/>
            <w:vAlign w:val="bottom"/>
            <w:hideMark/>
          </w:tcPr>
          <w:p w14:paraId="139E3A3A" w14:textId="77777777" w:rsidR="00BE6B83" w:rsidRPr="00BE6B83" w:rsidRDefault="005C3BEF" w:rsidP="005B4040">
            <w:pPr>
              <w:spacing w:line="360" w:lineRule="auto"/>
              <w:jc w:val="right"/>
              <w:rPr>
                <w:rFonts w:ascii="Times New Roman" w:eastAsia="Times New Roman" w:hAnsi="Times New Roman" w:cs="Times New Roman"/>
                <w:color w:val="000000"/>
                <w:sz w:val="24"/>
                <w:szCs w:val="24"/>
                <w:lang w:val="en-IN"/>
              </w:rPr>
            </w:pPr>
            <w:r w:rsidRPr="00BE6B83">
              <w:rPr>
                <w:rFonts w:ascii="Times New Roman" w:eastAsia="Times New Roman" w:hAnsi="Times New Roman" w:cs="Times New Roman"/>
                <w:color w:val="000000"/>
                <w:sz w:val="24"/>
                <w:szCs w:val="24"/>
                <w:lang w:val="en-IN"/>
              </w:rPr>
              <w:t>0.003890857</w:t>
            </w:r>
          </w:p>
        </w:tc>
        <w:tc>
          <w:tcPr>
            <w:tcW w:w="1094" w:type="dxa"/>
            <w:tcBorders>
              <w:top w:val="nil"/>
              <w:left w:val="nil"/>
              <w:bottom w:val="nil"/>
              <w:right w:val="nil"/>
            </w:tcBorders>
            <w:shd w:val="clear" w:color="auto" w:fill="auto"/>
            <w:noWrap/>
            <w:vAlign w:val="bottom"/>
            <w:hideMark/>
          </w:tcPr>
          <w:p w14:paraId="382C7F77" w14:textId="77777777" w:rsidR="00BE6B83" w:rsidRPr="00BE6B83" w:rsidRDefault="00BE6B83" w:rsidP="005B4040">
            <w:pPr>
              <w:spacing w:line="360" w:lineRule="auto"/>
              <w:jc w:val="right"/>
              <w:rPr>
                <w:rFonts w:ascii="Times New Roman" w:eastAsia="Times New Roman" w:hAnsi="Times New Roman" w:cs="Times New Roman"/>
                <w:color w:val="000000"/>
                <w:sz w:val="24"/>
                <w:szCs w:val="24"/>
                <w:lang w:val="en-IN"/>
              </w:rPr>
            </w:pPr>
          </w:p>
        </w:tc>
        <w:tc>
          <w:tcPr>
            <w:tcW w:w="1094" w:type="dxa"/>
            <w:tcBorders>
              <w:top w:val="nil"/>
              <w:left w:val="nil"/>
              <w:bottom w:val="nil"/>
              <w:right w:val="nil"/>
            </w:tcBorders>
            <w:shd w:val="clear" w:color="auto" w:fill="auto"/>
            <w:noWrap/>
            <w:vAlign w:val="bottom"/>
            <w:hideMark/>
          </w:tcPr>
          <w:p w14:paraId="1E22BB25"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c>
          <w:tcPr>
            <w:tcW w:w="843" w:type="dxa"/>
            <w:tcBorders>
              <w:top w:val="nil"/>
              <w:left w:val="nil"/>
              <w:bottom w:val="nil"/>
              <w:right w:val="nil"/>
            </w:tcBorders>
            <w:shd w:val="clear" w:color="auto" w:fill="auto"/>
            <w:noWrap/>
            <w:vAlign w:val="bottom"/>
            <w:hideMark/>
          </w:tcPr>
          <w:p w14:paraId="357235C9"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c>
          <w:tcPr>
            <w:tcW w:w="1043" w:type="dxa"/>
            <w:tcBorders>
              <w:top w:val="nil"/>
              <w:left w:val="nil"/>
              <w:bottom w:val="nil"/>
              <w:right w:val="nil"/>
            </w:tcBorders>
            <w:shd w:val="clear" w:color="auto" w:fill="auto"/>
            <w:noWrap/>
            <w:vAlign w:val="bottom"/>
            <w:hideMark/>
          </w:tcPr>
          <w:p w14:paraId="79863476"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c>
          <w:tcPr>
            <w:tcW w:w="1094" w:type="dxa"/>
            <w:tcBorders>
              <w:top w:val="nil"/>
              <w:left w:val="nil"/>
              <w:bottom w:val="nil"/>
              <w:right w:val="nil"/>
            </w:tcBorders>
            <w:shd w:val="clear" w:color="auto" w:fill="auto"/>
            <w:noWrap/>
            <w:vAlign w:val="bottom"/>
            <w:hideMark/>
          </w:tcPr>
          <w:p w14:paraId="2C9787E8"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c>
          <w:tcPr>
            <w:tcW w:w="1094" w:type="dxa"/>
            <w:tcBorders>
              <w:top w:val="nil"/>
              <w:left w:val="nil"/>
              <w:bottom w:val="nil"/>
              <w:right w:val="nil"/>
            </w:tcBorders>
            <w:shd w:val="clear" w:color="auto" w:fill="auto"/>
            <w:noWrap/>
            <w:vAlign w:val="bottom"/>
            <w:hideMark/>
          </w:tcPr>
          <w:p w14:paraId="4C459EA1"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c>
          <w:tcPr>
            <w:tcW w:w="843" w:type="dxa"/>
            <w:tcBorders>
              <w:top w:val="nil"/>
              <w:left w:val="nil"/>
              <w:bottom w:val="nil"/>
              <w:right w:val="single" w:sz="4" w:space="0" w:color="auto"/>
            </w:tcBorders>
            <w:shd w:val="clear" w:color="auto" w:fill="auto"/>
            <w:noWrap/>
            <w:vAlign w:val="bottom"/>
            <w:hideMark/>
          </w:tcPr>
          <w:p w14:paraId="25E36E0B"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r>
      <w:tr w:rsidR="00546E03" w14:paraId="78439C8C" w14:textId="77777777" w:rsidTr="00BE6B83">
        <w:trPr>
          <w:trHeight w:val="347"/>
        </w:trPr>
        <w:tc>
          <w:tcPr>
            <w:tcW w:w="1980" w:type="dxa"/>
            <w:tcBorders>
              <w:top w:val="nil"/>
              <w:left w:val="single" w:sz="4" w:space="0" w:color="auto"/>
              <w:bottom w:val="nil"/>
              <w:right w:val="nil"/>
            </w:tcBorders>
            <w:shd w:val="clear" w:color="auto" w:fill="auto"/>
            <w:noWrap/>
            <w:vAlign w:val="bottom"/>
            <w:hideMark/>
          </w:tcPr>
          <w:p w14:paraId="4A7AE4D1" w14:textId="77777777" w:rsidR="00BE6B83" w:rsidRPr="00BE6B83" w:rsidRDefault="005C3BEF" w:rsidP="005B4040">
            <w:pPr>
              <w:spacing w:line="360" w:lineRule="auto"/>
              <w:rPr>
                <w:rFonts w:ascii="Times New Roman" w:eastAsia="Times New Roman" w:hAnsi="Times New Roman" w:cs="Times New Roman"/>
                <w:color w:val="000000"/>
                <w:sz w:val="24"/>
                <w:szCs w:val="24"/>
                <w:lang w:val="en-IN"/>
              </w:rPr>
            </w:pPr>
            <w:r w:rsidRPr="00BE6B83">
              <w:rPr>
                <w:rFonts w:ascii="Times New Roman" w:eastAsia="Times New Roman" w:hAnsi="Times New Roman" w:cs="Times New Roman"/>
                <w:color w:val="000000"/>
                <w:sz w:val="24"/>
                <w:szCs w:val="24"/>
                <w:lang w:val="en-IN"/>
              </w:rPr>
              <w:t>Standard Error</w:t>
            </w:r>
          </w:p>
        </w:tc>
        <w:tc>
          <w:tcPr>
            <w:tcW w:w="265" w:type="dxa"/>
            <w:tcBorders>
              <w:top w:val="nil"/>
              <w:left w:val="nil"/>
              <w:bottom w:val="nil"/>
              <w:right w:val="nil"/>
            </w:tcBorders>
            <w:shd w:val="clear" w:color="auto" w:fill="auto"/>
            <w:noWrap/>
            <w:vAlign w:val="bottom"/>
            <w:hideMark/>
          </w:tcPr>
          <w:p w14:paraId="67A91258" w14:textId="77777777" w:rsidR="00BE6B83" w:rsidRPr="00BE6B83" w:rsidRDefault="005C3BEF" w:rsidP="005B4040">
            <w:pPr>
              <w:spacing w:line="360" w:lineRule="auto"/>
              <w:jc w:val="right"/>
              <w:rPr>
                <w:rFonts w:ascii="Times New Roman" w:eastAsia="Times New Roman" w:hAnsi="Times New Roman" w:cs="Times New Roman"/>
                <w:color w:val="000000"/>
                <w:sz w:val="24"/>
                <w:szCs w:val="24"/>
                <w:lang w:val="en-IN"/>
              </w:rPr>
            </w:pPr>
            <w:r w:rsidRPr="00BE6B83">
              <w:rPr>
                <w:rFonts w:ascii="Times New Roman" w:eastAsia="Times New Roman" w:hAnsi="Times New Roman" w:cs="Times New Roman"/>
                <w:color w:val="000000"/>
                <w:sz w:val="24"/>
                <w:szCs w:val="24"/>
                <w:lang w:val="en-IN"/>
              </w:rPr>
              <w:t>35.02109354</w:t>
            </w:r>
          </w:p>
        </w:tc>
        <w:tc>
          <w:tcPr>
            <w:tcW w:w="1094" w:type="dxa"/>
            <w:tcBorders>
              <w:top w:val="nil"/>
              <w:left w:val="nil"/>
              <w:bottom w:val="nil"/>
              <w:right w:val="nil"/>
            </w:tcBorders>
            <w:shd w:val="clear" w:color="auto" w:fill="auto"/>
            <w:noWrap/>
            <w:vAlign w:val="bottom"/>
            <w:hideMark/>
          </w:tcPr>
          <w:p w14:paraId="5C31B3CD" w14:textId="77777777" w:rsidR="00BE6B83" w:rsidRPr="00BE6B83" w:rsidRDefault="00BE6B83" w:rsidP="005B4040">
            <w:pPr>
              <w:spacing w:line="360" w:lineRule="auto"/>
              <w:jc w:val="right"/>
              <w:rPr>
                <w:rFonts w:ascii="Times New Roman" w:eastAsia="Times New Roman" w:hAnsi="Times New Roman" w:cs="Times New Roman"/>
                <w:color w:val="000000"/>
                <w:sz w:val="24"/>
                <w:szCs w:val="24"/>
                <w:lang w:val="en-IN"/>
              </w:rPr>
            </w:pPr>
          </w:p>
        </w:tc>
        <w:tc>
          <w:tcPr>
            <w:tcW w:w="1094" w:type="dxa"/>
            <w:tcBorders>
              <w:top w:val="nil"/>
              <w:left w:val="nil"/>
              <w:bottom w:val="nil"/>
              <w:right w:val="nil"/>
            </w:tcBorders>
            <w:shd w:val="clear" w:color="auto" w:fill="auto"/>
            <w:noWrap/>
            <w:vAlign w:val="bottom"/>
            <w:hideMark/>
          </w:tcPr>
          <w:p w14:paraId="79CBA6A5"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c>
          <w:tcPr>
            <w:tcW w:w="843" w:type="dxa"/>
            <w:tcBorders>
              <w:top w:val="nil"/>
              <w:left w:val="nil"/>
              <w:bottom w:val="nil"/>
              <w:right w:val="nil"/>
            </w:tcBorders>
            <w:shd w:val="clear" w:color="auto" w:fill="auto"/>
            <w:noWrap/>
            <w:vAlign w:val="bottom"/>
            <w:hideMark/>
          </w:tcPr>
          <w:p w14:paraId="14C50CB8"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c>
          <w:tcPr>
            <w:tcW w:w="1043" w:type="dxa"/>
            <w:tcBorders>
              <w:top w:val="nil"/>
              <w:left w:val="nil"/>
              <w:bottom w:val="nil"/>
              <w:right w:val="nil"/>
            </w:tcBorders>
            <w:shd w:val="clear" w:color="auto" w:fill="auto"/>
            <w:noWrap/>
            <w:vAlign w:val="bottom"/>
            <w:hideMark/>
          </w:tcPr>
          <w:p w14:paraId="66859D39"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c>
          <w:tcPr>
            <w:tcW w:w="1094" w:type="dxa"/>
            <w:tcBorders>
              <w:top w:val="nil"/>
              <w:left w:val="nil"/>
              <w:bottom w:val="nil"/>
              <w:right w:val="nil"/>
            </w:tcBorders>
            <w:shd w:val="clear" w:color="auto" w:fill="auto"/>
            <w:noWrap/>
            <w:vAlign w:val="bottom"/>
            <w:hideMark/>
          </w:tcPr>
          <w:p w14:paraId="2EED7E42"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c>
          <w:tcPr>
            <w:tcW w:w="1094" w:type="dxa"/>
            <w:tcBorders>
              <w:top w:val="nil"/>
              <w:left w:val="nil"/>
              <w:bottom w:val="nil"/>
              <w:right w:val="nil"/>
            </w:tcBorders>
            <w:shd w:val="clear" w:color="auto" w:fill="auto"/>
            <w:noWrap/>
            <w:vAlign w:val="bottom"/>
            <w:hideMark/>
          </w:tcPr>
          <w:p w14:paraId="681168B0"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c>
          <w:tcPr>
            <w:tcW w:w="843" w:type="dxa"/>
            <w:tcBorders>
              <w:top w:val="nil"/>
              <w:left w:val="nil"/>
              <w:bottom w:val="nil"/>
              <w:right w:val="single" w:sz="4" w:space="0" w:color="auto"/>
            </w:tcBorders>
            <w:shd w:val="clear" w:color="auto" w:fill="auto"/>
            <w:noWrap/>
            <w:vAlign w:val="bottom"/>
            <w:hideMark/>
          </w:tcPr>
          <w:p w14:paraId="7EEA2969"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r>
      <w:tr w:rsidR="00546E03" w14:paraId="3DC26539" w14:textId="77777777" w:rsidTr="00BE6B83">
        <w:trPr>
          <w:trHeight w:val="363"/>
        </w:trPr>
        <w:tc>
          <w:tcPr>
            <w:tcW w:w="1980" w:type="dxa"/>
            <w:tcBorders>
              <w:top w:val="nil"/>
              <w:left w:val="single" w:sz="4" w:space="0" w:color="auto"/>
              <w:bottom w:val="single" w:sz="8" w:space="0" w:color="auto"/>
              <w:right w:val="nil"/>
            </w:tcBorders>
            <w:shd w:val="clear" w:color="auto" w:fill="auto"/>
            <w:noWrap/>
            <w:vAlign w:val="bottom"/>
            <w:hideMark/>
          </w:tcPr>
          <w:p w14:paraId="54D9AD5B" w14:textId="77777777" w:rsidR="00BE6B83" w:rsidRPr="00BE6B83" w:rsidRDefault="005C3BEF" w:rsidP="005B4040">
            <w:pPr>
              <w:spacing w:line="360" w:lineRule="auto"/>
              <w:rPr>
                <w:rFonts w:ascii="Times New Roman" w:eastAsia="Times New Roman" w:hAnsi="Times New Roman" w:cs="Times New Roman"/>
                <w:color w:val="000000"/>
                <w:sz w:val="24"/>
                <w:szCs w:val="24"/>
                <w:lang w:val="en-IN"/>
              </w:rPr>
            </w:pPr>
            <w:r w:rsidRPr="00BE6B83">
              <w:rPr>
                <w:rFonts w:ascii="Times New Roman" w:eastAsia="Times New Roman" w:hAnsi="Times New Roman" w:cs="Times New Roman"/>
                <w:color w:val="000000"/>
                <w:sz w:val="24"/>
                <w:szCs w:val="24"/>
                <w:lang w:val="en-IN"/>
              </w:rPr>
              <w:t>Observations</w:t>
            </w:r>
          </w:p>
        </w:tc>
        <w:tc>
          <w:tcPr>
            <w:tcW w:w="265" w:type="dxa"/>
            <w:tcBorders>
              <w:top w:val="nil"/>
              <w:left w:val="nil"/>
              <w:bottom w:val="single" w:sz="8" w:space="0" w:color="auto"/>
              <w:right w:val="nil"/>
            </w:tcBorders>
            <w:shd w:val="clear" w:color="auto" w:fill="auto"/>
            <w:noWrap/>
            <w:vAlign w:val="bottom"/>
            <w:hideMark/>
          </w:tcPr>
          <w:p w14:paraId="3DDC57B2" w14:textId="77777777" w:rsidR="00BE6B83" w:rsidRPr="00BE6B83" w:rsidRDefault="005C3BEF" w:rsidP="005B4040">
            <w:pPr>
              <w:spacing w:line="360" w:lineRule="auto"/>
              <w:jc w:val="right"/>
              <w:rPr>
                <w:rFonts w:ascii="Times New Roman" w:eastAsia="Times New Roman" w:hAnsi="Times New Roman" w:cs="Times New Roman"/>
                <w:color w:val="000000"/>
                <w:sz w:val="24"/>
                <w:szCs w:val="24"/>
                <w:lang w:val="en-IN"/>
              </w:rPr>
            </w:pPr>
            <w:r w:rsidRPr="00BE6B83">
              <w:rPr>
                <w:rFonts w:ascii="Times New Roman" w:eastAsia="Times New Roman" w:hAnsi="Times New Roman" w:cs="Times New Roman"/>
                <w:color w:val="000000"/>
                <w:sz w:val="24"/>
                <w:szCs w:val="24"/>
                <w:lang w:val="en-IN"/>
              </w:rPr>
              <w:t>36275</w:t>
            </w:r>
          </w:p>
        </w:tc>
        <w:tc>
          <w:tcPr>
            <w:tcW w:w="1094" w:type="dxa"/>
            <w:tcBorders>
              <w:top w:val="nil"/>
              <w:left w:val="nil"/>
              <w:bottom w:val="nil"/>
              <w:right w:val="nil"/>
            </w:tcBorders>
            <w:shd w:val="clear" w:color="auto" w:fill="auto"/>
            <w:noWrap/>
            <w:vAlign w:val="bottom"/>
            <w:hideMark/>
          </w:tcPr>
          <w:p w14:paraId="491D271F" w14:textId="77777777" w:rsidR="00BE6B83" w:rsidRPr="00BE6B83" w:rsidRDefault="00BE6B83" w:rsidP="005B4040">
            <w:pPr>
              <w:spacing w:line="360" w:lineRule="auto"/>
              <w:jc w:val="right"/>
              <w:rPr>
                <w:rFonts w:ascii="Times New Roman" w:eastAsia="Times New Roman" w:hAnsi="Times New Roman" w:cs="Times New Roman"/>
                <w:color w:val="000000"/>
                <w:sz w:val="24"/>
                <w:szCs w:val="24"/>
                <w:lang w:val="en-IN"/>
              </w:rPr>
            </w:pPr>
          </w:p>
        </w:tc>
        <w:tc>
          <w:tcPr>
            <w:tcW w:w="1094" w:type="dxa"/>
            <w:tcBorders>
              <w:top w:val="nil"/>
              <w:left w:val="nil"/>
              <w:bottom w:val="nil"/>
              <w:right w:val="nil"/>
            </w:tcBorders>
            <w:shd w:val="clear" w:color="auto" w:fill="auto"/>
            <w:noWrap/>
            <w:vAlign w:val="bottom"/>
            <w:hideMark/>
          </w:tcPr>
          <w:p w14:paraId="7E72B9D5"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c>
          <w:tcPr>
            <w:tcW w:w="843" w:type="dxa"/>
            <w:tcBorders>
              <w:top w:val="nil"/>
              <w:left w:val="nil"/>
              <w:bottom w:val="nil"/>
              <w:right w:val="nil"/>
            </w:tcBorders>
            <w:shd w:val="clear" w:color="auto" w:fill="auto"/>
            <w:noWrap/>
            <w:vAlign w:val="bottom"/>
            <w:hideMark/>
          </w:tcPr>
          <w:p w14:paraId="12501DF6"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c>
          <w:tcPr>
            <w:tcW w:w="1043" w:type="dxa"/>
            <w:tcBorders>
              <w:top w:val="nil"/>
              <w:left w:val="nil"/>
              <w:bottom w:val="nil"/>
              <w:right w:val="nil"/>
            </w:tcBorders>
            <w:shd w:val="clear" w:color="auto" w:fill="auto"/>
            <w:noWrap/>
            <w:vAlign w:val="bottom"/>
            <w:hideMark/>
          </w:tcPr>
          <w:p w14:paraId="269A2A54"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c>
          <w:tcPr>
            <w:tcW w:w="1094" w:type="dxa"/>
            <w:tcBorders>
              <w:top w:val="nil"/>
              <w:left w:val="nil"/>
              <w:bottom w:val="nil"/>
              <w:right w:val="nil"/>
            </w:tcBorders>
            <w:shd w:val="clear" w:color="auto" w:fill="auto"/>
            <w:noWrap/>
            <w:vAlign w:val="bottom"/>
            <w:hideMark/>
          </w:tcPr>
          <w:p w14:paraId="0356A8B1"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c>
          <w:tcPr>
            <w:tcW w:w="1094" w:type="dxa"/>
            <w:tcBorders>
              <w:top w:val="nil"/>
              <w:left w:val="nil"/>
              <w:bottom w:val="nil"/>
              <w:right w:val="nil"/>
            </w:tcBorders>
            <w:shd w:val="clear" w:color="auto" w:fill="auto"/>
            <w:noWrap/>
            <w:vAlign w:val="bottom"/>
            <w:hideMark/>
          </w:tcPr>
          <w:p w14:paraId="2E924F6A"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c>
          <w:tcPr>
            <w:tcW w:w="843" w:type="dxa"/>
            <w:tcBorders>
              <w:top w:val="nil"/>
              <w:left w:val="nil"/>
              <w:bottom w:val="nil"/>
              <w:right w:val="single" w:sz="4" w:space="0" w:color="auto"/>
            </w:tcBorders>
            <w:shd w:val="clear" w:color="auto" w:fill="auto"/>
            <w:noWrap/>
            <w:vAlign w:val="bottom"/>
            <w:hideMark/>
          </w:tcPr>
          <w:p w14:paraId="3DFD696E"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r>
      <w:tr w:rsidR="00546E03" w14:paraId="2A386E6E" w14:textId="77777777" w:rsidTr="00BE6B83">
        <w:trPr>
          <w:trHeight w:val="347"/>
        </w:trPr>
        <w:tc>
          <w:tcPr>
            <w:tcW w:w="1980" w:type="dxa"/>
            <w:tcBorders>
              <w:top w:val="nil"/>
              <w:left w:val="single" w:sz="4" w:space="0" w:color="auto"/>
              <w:bottom w:val="nil"/>
              <w:right w:val="nil"/>
            </w:tcBorders>
            <w:shd w:val="clear" w:color="auto" w:fill="auto"/>
            <w:noWrap/>
            <w:vAlign w:val="bottom"/>
            <w:hideMark/>
          </w:tcPr>
          <w:p w14:paraId="65B20163"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c>
          <w:tcPr>
            <w:tcW w:w="265" w:type="dxa"/>
            <w:tcBorders>
              <w:top w:val="nil"/>
              <w:left w:val="nil"/>
              <w:bottom w:val="nil"/>
              <w:right w:val="nil"/>
            </w:tcBorders>
            <w:shd w:val="clear" w:color="auto" w:fill="auto"/>
            <w:noWrap/>
            <w:vAlign w:val="bottom"/>
            <w:hideMark/>
          </w:tcPr>
          <w:p w14:paraId="78EC3051"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c>
          <w:tcPr>
            <w:tcW w:w="1094" w:type="dxa"/>
            <w:tcBorders>
              <w:top w:val="nil"/>
              <w:left w:val="nil"/>
              <w:bottom w:val="nil"/>
              <w:right w:val="nil"/>
            </w:tcBorders>
            <w:shd w:val="clear" w:color="auto" w:fill="auto"/>
            <w:noWrap/>
            <w:vAlign w:val="bottom"/>
            <w:hideMark/>
          </w:tcPr>
          <w:p w14:paraId="18068F36"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c>
          <w:tcPr>
            <w:tcW w:w="1094" w:type="dxa"/>
            <w:tcBorders>
              <w:top w:val="nil"/>
              <w:left w:val="nil"/>
              <w:bottom w:val="nil"/>
              <w:right w:val="nil"/>
            </w:tcBorders>
            <w:shd w:val="clear" w:color="auto" w:fill="auto"/>
            <w:noWrap/>
            <w:vAlign w:val="bottom"/>
            <w:hideMark/>
          </w:tcPr>
          <w:p w14:paraId="4EB0C0CA"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c>
          <w:tcPr>
            <w:tcW w:w="843" w:type="dxa"/>
            <w:tcBorders>
              <w:top w:val="nil"/>
              <w:left w:val="nil"/>
              <w:bottom w:val="nil"/>
              <w:right w:val="nil"/>
            </w:tcBorders>
            <w:shd w:val="clear" w:color="auto" w:fill="auto"/>
            <w:noWrap/>
            <w:vAlign w:val="bottom"/>
            <w:hideMark/>
          </w:tcPr>
          <w:p w14:paraId="6DE0EBBB"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c>
          <w:tcPr>
            <w:tcW w:w="1043" w:type="dxa"/>
            <w:tcBorders>
              <w:top w:val="nil"/>
              <w:left w:val="nil"/>
              <w:bottom w:val="nil"/>
              <w:right w:val="nil"/>
            </w:tcBorders>
            <w:shd w:val="clear" w:color="auto" w:fill="auto"/>
            <w:noWrap/>
            <w:vAlign w:val="bottom"/>
            <w:hideMark/>
          </w:tcPr>
          <w:p w14:paraId="68C069C7"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c>
          <w:tcPr>
            <w:tcW w:w="1094" w:type="dxa"/>
            <w:tcBorders>
              <w:top w:val="nil"/>
              <w:left w:val="nil"/>
              <w:bottom w:val="nil"/>
              <w:right w:val="nil"/>
            </w:tcBorders>
            <w:shd w:val="clear" w:color="auto" w:fill="auto"/>
            <w:noWrap/>
            <w:vAlign w:val="bottom"/>
            <w:hideMark/>
          </w:tcPr>
          <w:p w14:paraId="38A6F972"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c>
          <w:tcPr>
            <w:tcW w:w="1094" w:type="dxa"/>
            <w:tcBorders>
              <w:top w:val="nil"/>
              <w:left w:val="nil"/>
              <w:bottom w:val="nil"/>
              <w:right w:val="nil"/>
            </w:tcBorders>
            <w:shd w:val="clear" w:color="auto" w:fill="auto"/>
            <w:noWrap/>
            <w:vAlign w:val="bottom"/>
            <w:hideMark/>
          </w:tcPr>
          <w:p w14:paraId="78BC5171"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c>
          <w:tcPr>
            <w:tcW w:w="843" w:type="dxa"/>
            <w:tcBorders>
              <w:top w:val="nil"/>
              <w:left w:val="nil"/>
              <w:bottom w:val="nil"/>
              <w:right w:val="single" w:sz="4" w:space="0" w:color="auto"/>
            </w:tcBorders>
            <w:shd w:val="clear" w:color="auto" w:fill="auto"/>
            <w:noWrap/>
            <w:vAlign w:val="bottom"/>
            <w:hideMark/>
          </w:tcPr>
          <w:p w14:paraId="6B8D63BE"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r>
      <w:tr w:rsidR="00546E03" w14:paraId="3E123ED8" w14:textId="77777777" w:rsidTr="00BE6B83">
        <w:trPr>
          <w:trHeight w:val="363"/>
        </w:trPr>
        <w:tc>
          <w:tcPr>
            <w:tcW w:w="1980" w:type="dxa"/>
            <w:tcBorders>
              <w:top w:val="nil"/>
              <w:left w:val="single" w:sz="4" w:space="0" w:color="auto"/>
              <w:bottom w:val="nil"/>
              <w:right w:val="nil"/>
            </w:tcBorders>
            <w:shd w:val="clear" w:color="auto" w:fill="auto"/>
            <w:noWrap/>
            <w:vAlign w:val="bottom"/>
            <w:hideMark/>
          </w:tcPr>
          <w:p w14:paraId="51F135EC" w14:textId="77777777" w:rsidR="00BE6B83" w:rsidRPr="00BE6B83" w:rsidRDefault="005C3BEF" w:rsidP="005B4040">
            <w:pPr>
              <w:spacing w:line="360" w:lineRule="auto"/>
              <w:rPr>
                <w:rFonts w:ascii="Times New Roman" w:eastAsia="Times New Roman" w:hAnsi="Times New Roman" w:cs="Times New Roman"/>
                <w:color w:val="000000"/>
                <w:sz w:val="24"/>
                <w:szCs w:val="24"/>
                <w:lang w:val="en-IN"/>
              </w:rPr>
            </w:pPr>
            <w:r w:rsidRPr="00BE6B83">
              <w:rPr>
                <w:rFonts w:ascii="Times New Roman" w:eastAsia="Times New Roman" w:hAnsi="Times New Roman" w:cs="Times New Roman"/>
                <w:color w:val="000000"/>
                <w:sz w:val="24"/>
                <w:szCs w:val="24"/>
                <w:lang w:val="en-IN"/>
              </w:rPr>
              <w:t>ANOVA</w:t>
            </w:r>
          </w:p>
        </w:tc>
        <w:tc>
          <w:tcPr>
            <w:tcW w:w="265" w:type="dxa"/>
            <w:tcBorders>
              <w:top w:val="nil"/>
              <w:left w:val="nil"/>
              <w:bottom w:val="nil"/>
              <w:right w:val="nil"/>
            </w:tcBorders>
            <w:shd w:val="clear" w:color="auto" w:fill="auto"/>
            <w:noWrap/>
            <w:vAlign w:val="bottom"/>
            <w:hideMark/>
          </w:tcPr>
          <w:p w14:paraId="2DAE6EE9" w14:textId="77777777" w:rsidR="00BE6B83" w:rsidRPr="00BE6B83" w:rsidRDefault="00BE6B83" w:rsidP="005B4040">
            <w:pPr>
              <w:spacing w:line="360" w:lineRule="auto"/>
              <w:rPr>
                <w:rFonts w:ascii="Times New Roman" w:eastAsia="Times New Roman" w:hAnsi="Times New Roman" w:cs="Times New Roman"/>
                <w:color w:val="000000"/>
                <w:sz w:val="24"/>
                <w:szCs w:val="24"/>
                <w:lang w:val="en-IN"/>
              </w:rPr>
            </w:pPr>
          </w:p>
        </w:tc>
        <w:tc>
          <w:tcPr>
            <w:tcW w:w="1094" w:type="dxa"/>
            <w:tcBorders>
              <w:top w:val="nil"/>
              <w:left w:val="nil"/>
              <w:bottom w:val="nil"/>
              <w:right w:val="nil"/>
            </w:tcBorders>
            <w:shd w:val="clear" w:color="auto" w:fill="auto"/>
            <w:noWrap/>
            <w:vAlign w:val="bottom"/>
            <w:hideMark/>
          </w:tcPr>
          <w:p w14:paraId="17E1A1C3"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c>
          <w:tcPr>
            <w:tcW w:w="1094" w:type="dxa"/>
            <w:tcBorders>
              <w:top w:val="nil"/>
              <w:left w:val="nil"/>
              <w:bottom w:val="nil"/>
              <w:right w:val="nil"/>
            </w:tcBorders>
            <w:shd w:val="clear" w:color="auto" w:fill="auto"/>
            <w:noWrap/>
            <w:vAlign w:val="bottom"/>
            <w:hideMark/>
          </w:tcPr>
          <w:p w14:paraId="46076365"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c>
          <w:tcPr>
            <w:tcW w:w="843" w:type="dxa"/>
            <w:tcBorders>
              <w:top w:val="nil"/>
              <w:left w:val="nil"/>
              <w:bottom w:val="nil"/>
              <w:right w:val="nil"/>
            </w:tcBorders>
            <w:shd w:val="clear" w:color="auto" w:fill="auto"/>
            <w:noWrap/>
            <w:vAlign w:val="bottom"/>
            <w:hideMark/>
          </w:tcPr>
          <w:p w14:paraId="247D0451"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c>
          <w:tcPr>
            <w:tcW w:w="1043" w:type="dxa"/>
            <w:tcBorders>
              <w:top w:val="nil"/>
              <w:left w:val="nil"/>
              <w:bottom w:val="nil"/>
              <w:right w:val="nil"/>
            </w:tcBorders>
            <w:shd w:val="clear" w:color="auto" w:fill="auto"/>
            <w:noWrap/>
            <w:vAlign w:val="bottom"/>
            <w:hideMark/>
          </w:tcPr>
          <w:p w14:paraId="6B1B5D1B"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c>
          <w:tcPr>
            <w:tcW w:w="1094" w:type="dxa"/>
            <w:tcBorders>
              <w:top w:val="nil"/>
              <w:left w:val="nil"/>
              <w:bottom w:val="nil"/>
              <w:right w:val="nil"/>
            </w:tcBorders>
            <w:shd w:val="clear" w:color="auto" w:fill="auto"/>
            <w:noWrap/>
            <w:vAlign w:val="bottom"/>
            <w:hideMark/>
          </w:tcPr>
          <w:p w14:paraId="13CFD22B"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c>
          <w:tcPr>
            <w:tcW w:w="1094" w:type="dxa"/>
            <w:tcBorders>
              <w:top w:val="nil"/>
              <w:left w:val="nil"/>
              <w:bottom w:val="nil"/>
              <w:right w:val="nil"/>
            </w:tcBorders>
            <w:shd w:val="clear" w:color="auto" w:fill="auto"/>
            <w:noWrap/>
            <w:vAlign w:val="bottom"/>
            <w:hideMark/>
          </w:tcPr>
          <w:p w14:paraId="26BE6AC1"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c>
          <w:tcPr>
            <w:tcW w:w="843" w:type="dxa"/>
            <w:tcBorders>
              <w:top w:val="nil"/>
              <w:left w:val="nil"/>
              <w:bottom w:val="nil"/>
              <w:right w:val="single" w:sz="4" w:space="0" w:color="auto"/>
            </w:tcBorders>
            <w:shd w:val="clear" w:color="auto" w:fill="auto"/>
            <w:noWrap/>
            <w:vAlign w:val="bottom"/>
            <w:hideMark/>
          </w:tcPr>
          <w:p w14:paraId="72122B41"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r>
      <w:tr w:rsidR="00546E03" w14:paraId="2D9F50F3" w14:textId="77777777" w:rsidTr="00BE6B83">
        <w:trPr>
          <w:trHeight w:val="347"/>
        </w:trPr>
        <w:tc>
          <w:tcPr>
            <w:tcW w:w="1980" w:type="dxa"/>
            <w:tcBorders>
              <w:top w:val="single" w:sz="8" w:space="0" w:color="auto"/>
              <w:left w:val="single" w:sz="4" w:space="0" w:color="auto"/>
              <w:bottom w:val="single" w:sz="4" w:space="0" w:color="auto"/>
              <w:right w:val="nil"/>
            </w:tcBorders>
            <w:shd w:val="clear" w:color="auto" w:fill="auto"/>
            <w:noWrap/>
            <w:vAlign w:val="bottom"/>
            <w:hideMark/>
          </w:tcPr>
          <w:p w14:paraId="5D01C367" w14:textId="77777777" w:rsidR="00BE6B83" w:rsidRPr="00BE6B83" w:rsidRDefault="005C3BEF" w:rsidP="005B4040">
            <w:pPr>
              <w:spacing w:line="360" w:lineRule="auto"/>
              <w:jc w:val="center"/>
              <w:rPr>
                <w:rFonts w:ascii="Times New Roman" w:eastAsia="Times New Roman" w:hAnsi="Times New Roman" w:cs="Times New Roman"/>
                <w:i/>
                <w:iCs/>
                <w:color w:val="000000"/>
                <w:sz w:val="24"/>
                <w:szCs w:val="24"/>
                <w:lang w:val="en-IN"/>
              </w:rPr>
            </w:pPr>
            <w:r w:rsidRPr="00BE6B83">
              <w:rPr>
                <w:rFonts w:ascii="Times New Roman" w:eastAsia="Times New Roman" w:hAnsi="Times New Roman" w:cs="Times New Roman"/>
                <w:i/>
                <w:iCs/>
                <w:color w:val="000000"/>
                <w:sz w:val="24"/>
                <w:szCs w:val="24"/>
                <w:lang w:val="en-IN"/>
              </w:rPr>
              <w:t> </w:t>
            </w:r>
          </w:p>
        </w:tc>
        <w:tc>
          <w:tcPr>
            <w:tcW w:w="265" w:type="dxa"/>
            <w:tcBorders>
              <w:top w:val="single" w:sz="8" w:space="0" w:color="auto"/>
              <w:left w:val="nil"/>
              <w:bottom w:val="single" w:sz="4" w:space="0" w:color="auto"/>
              <w:right w:val="nil"/>
            </w:tcBorders>
            <w:shd w:val="clear" w:color="auto" w:fill="auto"/>
            <w:noWrap/>
            <w:vAlign w:val="bottom"/>
            <w:hideMark/>
          </w:tcPr>
          <w:p w14:paraId="27B22594" w14:textId="77777777" w:rsidR="00BE6B83" w:rsidRPr="00BE6B83" w:rsidRDefault="005C3BEF" w:rsidP="005B4040">
            <w:pPr>
              <w:spacing w:line="360" w:lineRule="auto"/>
              <w:jc w:val="center"/>
              <w:rPr>
                <w:rFonts w:ascii="Times New Roman" w:eastAsia="Times New Roman" w:hAnsi="Times New Roman" w:cs="Times New Roman"/>
                <w:i/>
                <w:iCs/>
                <w:color w:val="000000"/>
                <w:sz w:val="24"/>
                <w:szCs w:val="24"/>
                <w:lang w:val="en-IN"/>
              </w:rPr>
            </w:pPr>
            <w:r w:rsidRPr="00BE6B83">
              <w:rPr>
                <w:rFonts w:ascii="Times New Roman" w:eastAsia="Times New Roman" w:hAnsi="Times New Roman" w:cs="Times New Roman"/>
                <w:i/>
                <w:iCs/>
                <w:color w:val="000000"/>
                <w:sz w:val="24"/>
                <w:szCs w:val="24"/>
                <w:lang w:val="en-IN"/>
              </w:rPr>
              <w:t>df</w:t>
            </w:r>
          </w:p>
        </w:tc>
        <w:tc>
          <w:tcPr>
            <w:tcW w:w="1094" w:type="dxa"/>
            <w:tcBorders>
              <w:top w:val="single" w:sz="8" w:space="0" w:color="auto"/>
              <w:left w:val="nil"/>
              <w:bottom w:val="single" w:sz="4" w:space="0" w:color="auto"/>
              <w:right w:val="nil"/>
            </w:tcBorders>
            <w:shd w:val="clear" w:color="auto" w:fill="auto"/>
            <w:noWrap/>
            <w:vAlign w:val="bottom"/>
            <w:hideMark/>
          </w:tcPr>
          <w:p w14:paraId="78586C77" w14:textId="77777777" w:rsidR="00BE6B83" w:rsidRPr="00BE6B83" w:rsidRDefault="005C3BEF" w:rsidP="005B4040">
            <w:pPr>
              <w:spacing w:line="360" w:lineRule="auto"/>
              <w:jc w:val="center"/>
              <w:rPr>
                <w:rFonts w:ascii="Times New Roman" w:eastAsia="Times New Roman" w:hAnsi="Times New Roman" w:cs="Times New Roman"/>
                <w:i/>
                <w:iCs/>
                <w:color w:val="000000"/>
                <w:sz w:val="24"/>
                <w:szCs w:val="24"/>
                <w:lang w:val="en-IN"/>
              </w:rPr>
            </w:pPr>
            <w:r w:rsidRPr="00BE6B83">
              <w:rPr>
                <w:rFonts w:ascii="Times New Roman" w:eastAsia="Times New Roman" w:hAnsi="Times New Roman" w:cs="Times New Roman"/>
                <w:i/>
                <w:iCs/>
                <w:color w:val="000000"/>
                <w:sz w:val="24"/>
                <w:szCs w:val="24"/>
                <w:lang w:val="en-IN"/>
              </w:rPr>
              <w:t>SS</w:t>
            </w:r>
          </w:p>
        </w:tc>
        <w:tc>
          <w:tcPr>
            <w:tcW w:w="1094" w:type="dxa"/>
            <w:tcBorders>
              <w:top w:val="single" w:sz="8" w:space="0" w:color="auto"/>
              <w:left w:val="nil"/>
              <w:bottom w:val="single" w:sz="4" w:space="0" w:color="auto"/>
              <w:right w:val="nil"/>
            </w:tcBorders>
            <w:shd w:val="clear" w:color="auto" w:fill="auto"/>
            <w:noWrap/>
            <w:vAlign w:val="bottom"/>
            <w:hideMark/>
          </w:tcPr>
          <w:p w14:paraId="7345F8EE" w14:textId="77777777" w:rsidR="00BE6B83" w:rsidRPr="00BE6B83" w:rsidRDefault="005C3BEF" w:rsidP="005B4040">
            <w:pPr>
              <w:spacing w:line="360" w:lineRule="auto"/>
              <w:jc w:val="center"/>
              <w:rPr>
                <w:rFonts w:ascii="Times New Roman" w:eastAsia="Times New Roman" w:hAnsi="Times New Roman" w:cs="Times New Roman"/>
                <w:i/>
                <w:iCs/>
                <w:color w:val="000000"/>
                <w:sz w:val="24"/>
                <w:szCs w:val="24"/>
                <w:lang w:val="en-IN"/>
              </w:rPr>
            </w:pPr>
            <w:r w:rsidRPr="00BE6B83">
              <w:rPr>
                <w:rFonts w:ascii="Times New Roman" w:eastAsia="Times New Roman" w:hAnsi="Times New Roman" w:cs="Times New Roman"/>
                <w:i/>
                <w:iCs/>
                <w:color w:val="000000"/>
                <w:sz w:val="24"/>
                <w:szCs w:val="24"/>
                <w:lang w:val="en-IN"/>
              </w:rPr>
              <w:t>MS</w:t>
            </w:r>
          </w:p>
        </w:tc>
        <w:tc>
          <w:tcPr>
            <w:tcW w:w="843" w:type="dxa"/>
            <w:tcBorders>
              <w:top w:val="single" w:sz="8" w:space="0" w:color="auto"/>
              <w:left w:val="nil"/>
              <w:bottom w:val="single" w:sz="4" w:space="0" w:color="auto"/>
              <w:right w:val="nil"/>
            </w:tcBorders>
            <w:shd w:val="clear" w:color="auto" w:fill="auto"/>
            <w:noWrap/>
            <w:vAlign w:val="bottom"/>
            <w:hideMark/>
          </w:tcPr>
          <w:p w14:paraId="5E6BAB49" w14:textId="77777777" w:rsidR="00BE6B83" w:rsidRPr="00BE6B83" w:rsidRDefault="005C3BEF" w:rsidP="005B4040">
            <w:pPr>
              <w:spacing w:line="360" w:lineRule="auto"/>
              <w:jc w:val="center"/>
              <w:rPr>
                <w:rFonts w:ascii="Times New Roman" w:eastAsia="Times New Roman" w:hAnsi="Times New Roman" w:cs="Times New Roman"/>
                <w:i/>
                <w:iCs/>
                <w:color w:val="000000"/>
                <w:sz w:val="24"/>
                <w:szCs w:val="24"/>
                <w:lang w:val="en-IN"/>
              </w:rPr>
            </w:pPr>
            <w:r w:rsidRPr="00BE6B83">
              <w:rPr>
                <w:rFonts w:ascii="Times New Roman" w:eastAsia="Times New Roman" w:hAnsi="Times New Roman" w:cs="Times New Roman"/>
                <w:i/>
                <w:iCs/>
                <w:color w:val="000000"/>
                <w:sz w:val="24"/>
                <w:szCs w:val="24"/>
                <w:lang w:val="en-IN"/>
              </w:rPr>
              <w:t>F</w:t>
            </w:r>
          </w:p>
        </w:tc>
        <w:tc>
          <w:tcPr>
            <w:tcW w:w="1043" w:type="dxa"/>
            <w:tcBorders>
              <w:top w:val="single" w:sz="8" w:space="0" w:color="auto"/>
              <w:left w:val="nil"/>
              <w:bottom w:val="single" w:sz="4" w:space="0" w:color="auto"/>
              <w:right w:val="nil"/>
            </w:tcBorders>
            <w:shd w:val="clear" w:color="auto" w:fill="auto"/>
            <w:noWrap/>
            <w:vAlign w:val="bottom"/>
            <w:hideMark/>
          </w:tcPr>
          <w:p w14:paraId="6396EDDA" w14:textId="77777777" w:rsidR="00BE6B83" w:rsidRPr="00BE6B83" w:rsidRDefault="005C3BEF" w:rsidP="005B4040">
            <w:pPr>
              <w:spacing w:line="360" w:lineRule="auto"/>
              <w:jc w:val="center"/>
              <w:rPr>
                <w:rFonts w:ascii="Times New Roman" w:eastAsia="Times New Roman" w:hAnsi="Times New Roman" w:cs="Times New Roman"/>
                <w:i/>
                <w:iCs/>
                <w:color w:val="000000"/>
                <w:sz w:val="24"/>
                <w:szCs w:val="24"/>
                <w:lang w:val="en-IN"/>
              </w:rPr>
            </w:pPr>
            <w:r w:rsidRPr="00BE6B83">
              <w:rPr>
                <w:rFonts w:ascii="Times New Roman" w:eastAsia="Times New Roman" w:hAnsi="Times New Roman" w:cs="Times New Roman"/>
                <w:i/>
                <w:iCs/>
                <w:color w:val="000000"/>
                <w:sz w:val="24"/>
                <w:szCs w:val="24"/>
                <w:lang w:val="en-IN"/>
              </w:rPr>
              <w:t>Significance F</w:t>
            </w:r>
          </w:p>
        </w:tc>
        <w:tc>
          <w:tcPr>
            <w:tcW w:w="1094" w:type="dxa"/>
            <w:tcBorders>
              <w:top w:val="nil"/>
              <w:left w:val="nil"/>
              <w:bottom w:val="nil"/>
              <w:right w:val="nil"/>
            </w:tcBorders>
            <w:shd w:val="clear" w:color="auto" w:fill="auto"/>
            <w:noWrap/>
            <w:vAlign w:val="bottom"/>
            <w:hideMark/>
          </w:tcPr>
          <w:p w14:paraId="302FB856" w14:textId="77777777" w:rsidR="00BE6B83" w:rsidRPr="00BE6B83" w:rsidRDefault="00BE6B83" w:rsidP="005B4040">
            <w:pPr>
              <w:spacing w:line="360" w:lineRule="auto"/>
              <w:jc w:val="center"/>
              <w:rPr>
                <w:rFonts w:ascii="Times New Roman" w:eastAsia="Times New Roman" w:hAnsi="Times New Roman" w:cs="Times New Roman"/>
                <w:i/>
                <w:iCs/>
                <w:color w:val="000000"/>
                <w:sz w:val="24"/>
                <w:szCs w:val="24"/>
                <w:lang w:val="en-IN"/>
              </w:rPr>
            </w:pPr>
          </w:p>
        </w:tc>
        <w:tc>
          <w:tcPr>
            <w:tcW w:w="1094" w:type="dxa"/>
            <w:tcBorders>
              <w:top w:val="nil"/>
              <w:left w:val="nil"/>
              <w:bottom w:val="nil"/>
              <w:right w:val="nil"/>
            </w:tcBorders>
            <w:shd w:val="clear" w:color="auto" w:fill="auto"/>
            <w:noWrap/>
            <w:vAlign w:val="bottom"/>
            <w:hideMark/>
          </w:tcPr>
          <w:p w14:paraId="31BF838D"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c>
          <w:tcPr>
            <w:tcW w:w="843" w:type="dxa"/>
            <w:tcBorders>
              <w:top w:val="nil"/>
              <w:left w:val="nil"/>
              <w:bottom w:val="nil"/>
              <w:right w:val="single" w:sz="4" w:space="0" w:color="auto"/>
            </w:tcBorders>
            <w:shd w:val="clear" w:color="auto" w:fill="auto"/>
            <w:noWrap/>
            <w:vAlign w:val="bottom"/>
            <w:hideMark/>
          </w:tcPr>
          <w:p w14:paraId="1B267691"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r>
      <w:tr w:rsidR="00546E03" w14:paraId="2D40CC3A" w14:textId="77777777" w:rsidTr="00BE6B83">
        <w:trPr>
          <w:trHeight w:val="347"/>
        </w:trPr>
        <w:tc>
          <w:tcPr>
            <w:tcW w:w="1980" w:type="dxa"/>
            <w:tcBorders>
              <w:top w:val="nil"/>
              <w:left w:val="single" w:sz="4" w:space="0" w:color="auto"/>
              <w:bottom w:val="nil"/>
              <w:right w:val="nil"/>
            </w:tcBorders>
            <w:shd w:val="clear" w:color="auto" w:fill="auto"/>
            <w:noWrap/>
            <w:vAlign w:val="bottom"/>
            <w:hideMark/>
          </w:tcPr>
          <w:p w14:paraId="53F13D90" w14:textId="77777777" w:rsidR="00BE6B83" w:rsidRPr="00BE6B83" w:rsidRDefault="005C3BEF" w:rsidP="005B4040">
            <w:pPr>
              <w:spacing w:line="360" w:lineRule="auto"/>
              <w:rPr>
                <w:rFonts w:ascii="Times New Roman" w:eastAsia="Times New Roman" w:hAnsi="Times New Roman" w:cs="Times New Roman"/>
                <w:color w:val="000000"/>
                <w:sz w:val="24"/>
                <w:szCs w:val="24"/>
                <w:lang w:val="en-IN"/>
              </w:rPr>
            </w:pPr>
            <w:r w:rsidRPr="00BE6B83">
              <w:rPr>
                <w:rFonts w:ascii="Times New Roman" w:eastAsia="Times New Roman" w:hAnsi="Times New Roman" w:cs="Times New Roman"/>
                <w:color w:val="000000"/>
                <w:sz w:val="24"/>
                <w:szCs w:val="24"/>
                <w:lang w:val="en-IN"/>
              </w:rPr>
              <w:t>Regression</w:t>
            </w:r>
          </w:p>
        </w:tc>
        <w:tc>
          <w:tcPr>
            <w:tcW w:w="265" w:type="dxa"/>
            <w:tcBorders>
              <w:top w:val="nil"/>
              <w:left w:val="nil"/>
              <w:bottom w:val="nil"/>
              <w:right w:val="nil"/>
            </w:tcBorders>
            <w:shd w:val="clear" w:color="auto" w:fill="auto"/>
            <w:noWrap/>
            <w:vAlign w:val="bottom"/>
            <w:hideMark/>
          </w:tcPr>
          <w:p w14:paraId="68D39B7F" w14:textId="77777777" w:rsidR="00BE6B83" w:rsidRPr="00BE6B83" w:rsidRDefault="005C3BEF" w:rsidP="005B4040">
            <w:pPr>
              <w:spacing w:line="360" w:lineRule="auto"/>
              <w:jc w:val="right"/>
              <w:rPr>
                <w:rFonts w:ascii="Times New Roman" w:eastAsia="Times New Roman" w:hAnsi="Times New Roman" w:cs="Times New Roman"/>
                <w:color w:val="000000"/>
                <w:sz w:val="24"/>
                <w:szCs w:val="24"/>
                <w:lang w:val="en-IN"/>
              </w:rPr>
            </w:pPr>
            <w:r w:rsidRPr="00BE6B83">
              <w:rPr>
                <w:rFonts w:ascii="Times New Roman" w:eastAsia="Times New Roman" w:hAnsi="Times New Roman" w:cs="Times New Roman"/>
                <w:color w:val="000000"/>
                <w:sz w:val="24"/>
                <w:szCs w:val="24"/>
                <w:lang w:val="en-IN"/>
              </w:rPr>
              <w:t>1</w:t>
            </w:r>
          </w:p>
        </w:tc>
        <w:tc>
          <w:tcPr>
            <w:tcW w:w="1094" w:type="dxa"/>
            <w:tcBorders>
              <w:top w:val="nil"/>
              <w:left w:val="nil"/>
              <w:bottom w:val="nil"/>
              <w:right w:val="nil"/>
            </w:tcBorders>
            <w:shd w:val="clear" w:color="auto" w:fill="auto"/>
            <w:noWrap/>
            <w:vAlign w:val="bottom"/>
            <w:hideMark/>
          </w:tcPr>
          <w:p w14:paraId="19013D57" w14:textId="77777777" w:rsidR="00BE6B83" w:rsidRPr="00BE6B83" w:rsidRDefault="005C3BEF" w:rsidP="005B4040">
            <w:pPr>
              <w:spacing w:line="360" w:lineRule="auto"/>
              <w:jc w:val="right"/>
              <w:rPr>
                <w:rFonts w:ascii="Times New Roman" w:eastAsia="Times New Roman" w:hAnsi="Times New Roman" w:cs="Times New Roman"/>
                <w:color w:val="000000"/>
                <w:sz w:val="24"/>
                <w:szCs w:val="24"/>
                <w:lang w:val="en-IN"/>
              </w:rPr>
            </w:pPr>
            <w:r w:rsidRPr="00BE6B83">
              <w:rPr>
                <w:rFonts w:ascii="Times New Roman" w:eastAsia="Times New Roman" w:hAnsi="Times New Roman" w:cs="Times New Roman"/>
                <w:color w:val="000000"/>
                <w:sz w:val="24"/>
                <w:szCs w:val="24"/>
                <w:lang w:val="en-IN"/>
              </w:rPr>
              <w:t>175003.8289</w:t>
            </w:r>
          </w:p>
        </w:tc>
        <w:tc>
          <w:tcPr>
            <w:tcW w:w="1094" w:type="dxa"/>
            <w:tcBorders>
              <w:top w:val="nil"/>
              <w:left w:val="nil"/>
              <w:bottom w:val="nil"/>
              <w:right w:val="nil"/>
            </w:tcBorders>
            <w:shd w:val="clear" w:color="auto" w:fill="auto"/>
            <w:noWrap/>
            <w:vAlign w:val="bottom"/>
            <w:hideMark/>
          </w:tcPr>
          <w:p w14:paraId="5F9B0327" w14:textId="77777777" w:rsidR="00BE6B83" w:rsidRPr="00BE6B83" w:rsidRDefault="005C3BEF" w:rsidP="005B4040">
            <w:pPr>
              <w:spacing w:line="360" w:lineRule="auto"/>
              <w:jc w:val="right"/>
              <w:rPr>
                <w:rFonts w:ascii="Times New Roman" w:eastAsia="Times New Roman" w:hAnsi="Times New Roman" w:cs="Times New Roman"/>
                <w:color w:val="000000"/>
                <w:sz w:val="24"/>
                <w:szCs w:val="24"/>
                <w:lang w:val="en-IN"/>
              </w:rPr>
            </w:pPr>
            <w:r w:rsidRPr="00BE6B83">
              <w:rPr>
                <w:rFonts w:ascii="Times New Roman" w:eastAsia="Times New Roman" w:hAnsi="Times New Roman" w:cs="Times New Roman"/>
                <w:color w:val="000000"/>
                <w:sz w:val="24"/>
                <w:szCs w:val="24"/>
                <w:lang w:val="en-IN"/>
              </w:rPr>
              <w:t>175003.8289</w:t>
            </w:r>
          </w:p>
        </w:tc>
        <w:tc>
          <w:tcPr>
            <w:tcW w:w="843" w:type="dxa"/>
            <w:tcBorders>
              <w:top w:val="nil"/>
              <w:left w:val="nil"/>
              <w:bottom w:val="nil"/>
              <w:right w:val="nil"/>
            </w:tcBorders>
            <w:shd w:val="clear" w:color="auto" w:fill="auto"/>
            <w:noWrap/>
            <w:vAlign w:val="bottom"/>
            <w:hideMark/>
          </w:tcPr>
          <w:p w14:paraId="58D4D31F" w14:textId="77777777" w:rsidR="00BE6B83" w:rsidRPr="00BE6B83" w:rsidRDefault="005C3BEF" w:rsidP="005B4040">
            <w:pPr>
              <w:spacing w:line="360" w:lineRule="auto"/>
              <w:jc w:val="right"/>
              <w:rPr>
                <w:rFonts w:ascii="Times New Roman" w:eastAsia="Times New Roman" w:hAnsi="Times New Roman" w:cs="Times New Roman"/>
                <w:color w:val="000000"/>
                <w:sz w:val="24"/>
                <w:szCs w:val="24"/>
                <w:lang w:val="en-IN"/>
              </w:rPr>
            </w:pPr>
            <w:r w:rsidRPr="00BE6B83">
              <w:rPr>
                <w:rFonts w:ascii="Times New Roman" w:eastAsia="Times New Roman" w:hAnsi="Times New Roman" w:cs="Times New Roman"/>
                <w:color w:val="000000"/>
                <w:sz w:val="24"/>
                <w:szCs w:val="24"/>
                <w:lang w:val="en-IN"/>
              </w:rPr>
              <w:t>142.6882</w:t>
            </w:r>
          </w:p>
        </w:tc>
        <w:tc>
          <w:tcPr>
            <w:tcW w:w="1043" w:type="dxa"/>
            <w:tcBorders>
              <w:top w:val="nil"/>
              <w:left w:val="nil"/>
              <w:bottom w:val="nil"/>
              <w:right w:val="nil"/>
            </w:tcBorders>
            <w:shd w:val="clear" w:color="auto" w:fill="auto"/>
            <w:noWrap/>
            <w:vAlign w:val="bottom"/>
            <w:hideMark/>
          </w:tcPr>
          <w:p w14:paraId="77B431F0" w14:textId="77777777" w:rsidR="00BE6B83" w:rsidRPr="00BE6B83" w:rsidRDefault="005C3BEF" w:rsidP="005B4040">
            <w:pPr>
              <w:spacing w:line="360" w:lineRule="auto"/>
              <w:jc w:val="right"/>
              <w:rPr>
                <w:rFonts w:ascii="Times New Roman" w:eastAsia="Times New Roman" w:hAnsi="Times New Roman" w:cs="Times New Roman"/>
                <w:color w:val="000000"/>
                <w:sz w:val="24"/>
                <w:szCs w:val="24"/>
                <w:lang w:val="en-IN"/>
              </w:rPr>
            </w:pPr>
            <w:r w:rsidRPr="00BE6B83">
              <w:rPr>
                <w:rFonts w:ascii="Times New Roman" w:eastAsia="Times New Roman" w:hAnsi="Times New Roman" w:cs="Times New Roman"/>
                <w:color w:val="000000"/>
                <w:sz w:val="24"/>
                <w:szCs w:val="24"/>
                <w:lang w:val="en-IN"/>
              </w:rPr>
              <w:t>7.93E-33</w:t>
            </w:r>
          </w:p>
        </w:tc>
        <w:tc>
          <w:tcPr>
            <w:tcW w:w="1094" w:type="dxa"/>
            <w:tcBorders>
              <w:top w:val="nil"/>
              <w:left w:val="nil"/>
              <w:bottom w:val="nil"/>
              <w:right w:val="nil"/>
            </w:tcBorders>
            <w:shd w:val="clear" w:color="auto" w:fill="auto"/>
            <w:noWrap/>
            <w:vAlign w:val="bottom"/>
            <w:hideMark/>
          </w:tcPr>
          <w:p w14:paraId="56ECB0AF" w14:textId="77777777" w:rsidR="00BE6B83" w:rsidRPr="00BE6B83" w:rsidRDefault="00BE6B83" w:rsidP="005B4040">
            <w:pPr>
              <w:spacing w:line="360" w:lineRule="auto"/>
              <w:jc w:val="right"/>
              <w:rPr>
                <w:rFonts w:ascii="Times New Roman" w:eastAsia="Times New Roman" w:hAnsi="Times New Roman" w:cs="Times New Roman"/>
                <w:color w:val="000000"/>
                <w:sz w:val="24"/>
                <w:szCs w:val="24"/>
                <w:lang w:val="en-IN"/>
              </w:rPr>
            </w:pPr>
          </w:p>
        </w:tc>
        <w:tc>
          <w:tcPr>
            <w:tcW w:w="1094" w:type="dxa"/>
            <w:tcBorders>
              <w:top w:val="nil"/>
              <w:left w:val="nil"/>
              <w:bottom w:val="nil"/>
              <w:right w:val="nil"/>
            </w:tcBorders>
            <w:shd w:val="clear" w:color="auto" w:fill="auto"/>
            <w:noWrap/>
            <w:vAlign w:val="bottom"/>
            <w:hideMark/>
          </w:tcPr>
          <w:p w14:paraId="51430403"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c>
          <w:tcPr>
            <w:tcW w:w="843" w:type="dxa"/>
            <w:tcBorders>
              <w:top w:val="nil"/>
              <w:left w:val="nil"/>
              <w:bottom w:val="nil"/>
              <w:right w:val="single" w:sz="4" w:space="0" w:color="auto"/>
            </w:tcBorders>
            <w:shd w:val="clear" w:color="auto" w:fill="auto"/>
            <w:noWrap/>
            <w:vAlign w:val="bottom"/>
            <w:hideMark/>
          </w:tcPr>
          <w:p w14:paraId="12FDCA26"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r>
      <w:tr w:rsidR="00546E03" w14:paraId="4F5B51C6" w14:textId="77777777" w:rsidTr="00BE6B83">
        <w:trPr>
          <w:trHeight w:val="347"/>
        </w:trPr>
        <w:tc>
          <w:tcPr>
            <w:tcW w:w="1980" w:type="dxa"/>
            <w:tcBorders>
              <w:top w:val="nil"/>
              <w:left w:val="single" w:sz="4" w:space="0" w:color="auto"/>
              <w:bottom w:val="nil"/>
              <w:right w:val="nil"/>
            </w:tcBorders>
            <w:shd w:val="clear" w:color="auto" w:fill="auto"/>
            <w:noWrap/>
            <w:vAlign w:val="bottom"/>
            <w:hideMark/>
          </w:tcPr>
          <w:p w14:paraId="29E79E4B" w14:textId="77777777" w:rsidR="00BE6B83" w:rsidRPr="00BE6B83" w:rsidRDefault="005C3BEF" w:rsidP="005B4040">
            <w:pPr>
              <w:spacing w:line="360" w:lineRule="auto"/>
              <w:rPr>
                <w:rFonts w:ascii="Times New Roman" w:eastAsia="Times New Roman" w:hAnsi="Times New Roman" w:cs="Times New Roman"/>
                <w:color w:val="000000"/>
                <w:sz w:val="24"/>
                <w:szCs w:val="24"/>
                <w:lang w:val="en-IN"/>
              </w:rPr>
            </w:pPr>
            <w:r w:rsidRPr="00BE6B83">
              <w:rPr>
                <w:rFonts w:ascii="Times New Roman" w:eastAsia="Times New Roman" w:hAnsi="Times New Roman" w:cs="Times New Roman"/>
                <w:color w:val="000000"/>
                <w:sz w:val="24"/>
                <w:szCs w:val="24"/>
                <w:lang w:val="en-IN"/>
              </w:rPr>
              <w:t>Residual</w:t>
            </w:r>
          </w:p>
        </w:tc>
        <w:tc>
          <w:tcPr>
            <w:tcW w:w="265" w:type="dxa"/>
            <w:tcBorders>
              <w:top w:val="nil"/>
              <w:left w:val="nil"/>
              <w:bottom w:val="nil"/>
              <w:right w:val="nil"/>
            </w:tcBorders>
            <w:shd w:val="clear" w:color="auto" w:fill="auto"/>
            <w:noWrap/>
            <w:vAlign w:val="bottom"/>
            <w:hideMark/>
          </w:tcPr>
          <w:p w14:paraId="35B07931" w14:textId="77777777" w:rsidR="00BE6B83" w:rsidRPr="00BE6B83" w:rsidRDefault="005C3BEF" w:rsidP="005B4040">
            <w:pPr>
              <w:spacing w:line="360" w:lineRule="auto"/>
              <w:jc w:val="right"/>
              <w:rPr>
                <w:rFonts w:ascii="Times New Roman" w:eastAsia="Times New Roman" w:hAnsi="Times New Roman" w:cs="Times New Roman"/>
                <w:color w:val="000000"/>
                <w:sz w:val="24"/>
                <w:szCs w:val="24"/>
                <w:lang w:val="en-IN"/>
              </w:rPr>
            </w:pPr>
            <w:r w:rsidRPr="00BE6B83">
              <w:rPr>
                <w:rFonts w:ascii="Times New Roman" w:eastAsia="Times New Roman" w:hAnsi="Times New Roman" w:cs="Times New Roman"/>
                <w:color w:val="000000"/>
                <w:sz w:val="24"/>
                <w:szCs w:val="24"/>
                <w:lang w:val="en-IN"/>
              </w:rPr>
              <w:t>36273</w:t>
            </w:r>
          </w:p>
        </w:tc>
        <w:tc>
          <w:tcPr>
            <w:tcW w:w="1094" w:type="dxa"/>
            <w:tcBorders>
              <w:top w:val="nil"/>
              <w:left w:val="nil"/>
              <w:bottom w:val="nil"/>
              <w:right w:val="nil"/>
            </w:tcBorders>
            <w:shd w:val="clear" w:color="auto" w:fill="auto"/>
            <w:noWrap/>
            <w:vAlign w:val="bottom"/>
            <w:hideMark/>
          </w:tcPr>
          <w:p w14:paraId="4E260D63" w14:textId="77777777" w:rsidR="00BE6B83" w:rsidRPr="00BE6B83" w:rsidRDefault="005C3BEF" w:rsidP="005B4040">
            <w:pPr>
              <w:spacing w:line="360" w:lineRule="auto"/>
              <w:jc w:val="right"/>
              <w:rPr>
                <w:rFonts w:ascii="Times New Roman" w:eastAsia="Times New Roman" w:hAnsi="Times New Roman" w:cs="Times New Roman"/>
                <w:color w:val="000000"/>
                <w:sz w:val="24"/>
                <w:szCs w:val="24"/>
                <w:lang w:val="en-IN"/>
              </w:rPr>
            </w:pPr>
            <w:r w:rsidRPr="00BE6B83">
              <w:rPr>
                <w:rFonts w:ascii="Times New Roman" w:eastAsia="Times New Roman" w:hAnsi="Times New Roman" w:cs="Times New Roman"/>
                <w:color w:val="000000"/>
                <w:sz w:val="24"/>
                <w:szCs w:val="24"/>
                <w:lang w:val="en-IN"/>
              </w:rPr>
              <w:t>44487999.97</w:t>
            </w:r>
          </w:p>
        </w:tc>
        <w:tc>
          <w:tcPr>
            <w:tcW w:w="1094" w:type="dxa"/>
            <w:tcBorders>
              <w:top w:val="nil"/>
              <w:left w:val="nil"/>
              <w:bottom w:val="nil"/>
              <w:right w:val="nil"/>
            </w:tcBorders>
            <w:shd w:val="clear" w:color="auto" w:fill="auto"/>
            <w:noWrap/>
            <w:vAlign w:val="bottom"/>
            <w:hideMark/>
          </w:tcPr>
          <w:p w14:paraId="24DC7ED6" w14:textId="77777777" w:rsidR="00BE6B83" w:rsidRPr="00BE6B83" w:rsidRDefault="005C3BEF" w:rsidP="005B4040">
            <w:pPr>
              <w:spacing w:line="360" w:lineRule="auto"/>
              <w:jc w:val="right"/>
              <w:rPr>
                <w:rFonts w:ascii="Times New Roman" w:eastAsia="Times New Roman" w:hAnsi="Times New Roman" w:cs="Times New Roman"/>
                <w:color w:val="000000"/>
                <w:sz w:val="24"/>
                <w:szCs w:val="24"/>
                <w:lang w:val="en-IN"/>
              </w:rPr>
            </w:pPr>
            <w:r w:rsidRPr="00BE6B83">
              <w:rPr>
                <w:rFonts w:ascii="Times New Roman" w:eastAsia="Times New Roman" w:hAnsi="Times New Roman" w:cs="Times New Roman"/>
                <w:color w:val="000000"/>
                <w:sz w:val="24"/>
                <w:szCs w:val="24"/>
                <w:lang w:val="en-IN"/>
              </w:rPr>
              <w:t>1226.476993</w:t>
            </w:r>
          </w:p>
        </w:tc>
        <w:tc>
          <w:tcPr>
            <w:tcW w:w="843" w:type="dxa"/>
            <w:tcBorders>
              <w:top w:val="nil"/>
              <w:left w:val="nil"/>
              <w:bottom w:val="nil"/>
              <w:right w:val="nil"/>
            </w:tcBorders>
            <w:shd w:val="clear" w:color="auto" w:fill="auto"/>
            <w:noWrap/>
            <w:vAlign w:val="bottom"/>
            <w:hideMark/>
          </w:tcPr>
          <w:p w14:paraId="39FA927D" w14:textId="77777777" w:rsidR="00BE6B83" w:rsidRPr="00BE6B83" w:rsidRDefault="00BE6B83" w:rsidP="005B4040">
            <w:pPr>
              <w:spacing w:line="360" w:lineRule="auto"/>
              <w:jc w:val="right"/>
              <w:rPr>
                <w:rFonts w:ascii="Times New Roman" w:eastAsia="Times New Roman" w:hAnsi="Times New Roman" w:cs="Times New Roman"/>
                <w:color w:val="000000"/>
                <w:sz w:val="24"/>
                <w:szCs w:val="24"/>
                <w:lang w:val="en-IN"/>
              </w:rPr>
            </w:pPr>
          </w:p>
        </w:tc>
        <w:tc>
          <w:tcPr>
            <w:tcW w:w="1043" w:type="dxa"/>
            <w:tcBorders>
              <w:top w:val="nil"/>
              <w:left w:val="nil"/>
              <w:bottom w:val="nil"/>
              <w:right w:val="nil"/>
            </w:tcBorders>
            <w:shd w:val="clear" w:color="auto" w:fill="auto"/>
            <w:noWrap/>
            <w:vAlign w:val="bottom"/>
            <w:hideMark/>
          </w:tcPr>
          <w:p w14:paraId="5CD28878"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c>
          <w:tcPr>
            <w:tcW w:w="1094" w:type="dxa"/>
            <w:tcBorders>
              <w:top w:val="nil"/>
              <w:left w:val="nil"/>
              <w:bottom w:val="nil"/>
              <w:right w:val="nil"/>
            </w:tcBorders>
            <w:shd w:val="clear" w:color="auto" w:fill="auto"/>
            <w:noWrap/>
            <w:vAlign w:val="bottom"/>
            <w:hideMark/>
          </w:tcPr>
          <w:p w14:paraId="13CA533D"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c>
          <w:tcPr>
            <w:tcW w:w="1094" w:type="dxa"/>
            <w:tcBorders>
              <w:top w:val="nil"/>
              <w:left w:val="nil"/>
              <w:bottom w:val="nil"/>
              <w:right w:val="nil"/>
            </w:tcBorders>
            <w:shd w:val="clear" w:color="auto" w:fill="auto"/>
            <w:noWrap/>
            <w:vAlign w:val="bottom"/>
            <w:hideMark/>
          </w:tcPr>
          <w:p w14:paraId="53E8175D"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c>
          <w:tcPr>
            <w:tcW w:w="843" w:type="dxa"/>
            <w:tcBorders>
              <w:top w:val="nil"/>
              <w:left w:val="nil"/>
              <w:bottom w:val="nil"/>
              <w:right w:val="single" w:sz="4" w:space="0" w:color="auto"/>
            </w:tcBorders>
            <w:shd w:val="clear" w:color="auto" w:fill="auto"/>
            <w:noWrap/>
            <w:vAlign w:val="bottom"/>
            <w:hideMark/>
          </w:tcPr>
          <w:p w14:paraId="09D51A36"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r>
      <w:tr w:rsidR="00546E03" w14:paraId="7F19D4A7" w14:textId="77777777" w:rsidTr="00BE6B83">
        <w:trPr>
          <w:trHeight w:val="363"/>
        </w:trPr>
        <w:tc>
          <w:tcPr>
            <w:tcW w:w="1980" w:type="dxa"/>
            <w:tcBorders>
              <w:top w:val="nil"/>
              <w:left w:val="single" w:sz="4" w:space="0" w:color="auto"/>
              <w:bottom w:val="single" w:sz="8" w:space="0" w:color="auto"/>
              <w:right w:val="nil"/>
            </w:tcBorders>
            <w:shd w:val="clear" w:color="auto" w:fill="auto"/>
            <w:noWrap/>
            <w:vAlign w:val="bottom"/>
            <w:hideMark/>
          </w:tcPr>
          <w:p w14:paraId="7D5CEFB1" w14:textId="77777777" w:rsidR="00BE6B83" w:rsidRPr="00BE6B83" w:rsidRDefault="005C3BEF" w:rsidP="005B4040">
            <w:pPr>
              <w:spacing w:line="360" w:lineRule="auto"/>
              <w:rPr>
                <w:rFonts w:ascii="Times New Roman" w:eastAsia="Times New Roman" w:hAnsi="Times New Roman" w:cs="Times New Roman"/>
                <w:color w:val="000000"/>
                <w:sz w:val="24"/>
                <w:szCs w:val="24"/>
                <w:lang w:val="en-IN"/>
              </w:rPr>
            </w:pPr>
            <w:r w:rsidRPr="00BE6B83">
              <w:rPr>
                <w:rFonts w:ascii="Times New Roman" w:eastAsia="Times New Roman" w:hAnsi="Times New Roman" w:cs="Times New Roman"/>
                <w:color w:val="000000"/>
                <w:sz w:val="24"/>
                <w:szCs w:val="24"/>
                <w:lang w:val="en-IN"/>
              </w:rPr>
              <w:lastRenderedPageBreak/>
              <w:t>Total</w:t>
            </w:r>
          </w:p>
        </w:tc>
        <w:tc>
          <w:tcPr>
            <w:tcW w:w="265" w:type="dxa"/>
            <w:tcBorders>
              <w:top w:val="nil"/>
              <w:left w:val="nil"/>
              <w:bottom w:val="single" w:sz="8" w:space="0" w:color="auto"/>
              <w:right w:val="nil"/>
            </w:tcBorders>
            <w:shd w:val="clear" w:color="auto" w:fill="auto"/>
            <w:noWrap/>
            <w:vAlign w:val="bottom"/>
            <w:hideMark/>
          </w:tcPr>
          <w:p w14:paraId="7164668A" w14:textId="77777777" w:rsidR="00BE6B83" w:rsidRPr="00BE6B83" w:rsidRDefault="005C3BEF" w:rsidP="005B4040">
            <w:pPr>
              <w:spacing w:line="360" w:lineRule="auto"/>
              <w:jc w:val="right"/>
              <w:rPr>
                <w:rFonts w:ascii="Times New Roman" w:eastAsia="Times New Roman" w:hAnsi="Times New Roman" w:cs="Times New Roman"/>
                <w:color w:val="000000"/>
                <w:sz w:val="24"/>
                <w:szCs w:val="24"/>
                <w:lang w:val="en-IN"/>
              </w:rPr>
            </w:pPr>
            <w:r w:rsidRPr="00BE6B83">
              <w:rPr>
                <w:rFonts w:ascii="Times New Roman" w:eastAsia="Times New Roman" w:hAnsi="Times New Roman" w:cs="Times New Roman"/>
                <w:color w:val="000000"/>
                <w:sz w:val="24"/>
                <w:szCs w:val="24"/>
                <w:lang w:val="en-IN"/>
              </w:rPr>
              <w:t>36274</w:t>
            </w:r>
          </w:p>
        </w:tc>
        <w:tc>
          <w:tcPr>
            <w:tcW w:w="1094" w:type="dxa"/>
            <w:tcBorders>
              <w:top w:val="nil"/>
              <w:left w:val="nil"/>
              <w:bottom w:val="single" w:sz="8" w:space="0" w:color="auto"/>
              <w:right w:val="nil"/>
            </w:tcBorders>
            <w:shd w:val="clear" w:color="auto" w:fill="auto"/>
            <w:noWrap/>
            <w:vAlign w:val="bottom"/>
            <w:hideMark/>
          </w:tcPr>
          <w:p w14:paraId="33BEA51C" w14:textId="77777777" w:rsidR="00BE6B83" w:rsidRPr="00BE6B83" w:rsidRDefault="005C3BEF" w:rsidP="005B4040">
            <w:pPr>
              <w:spacing w:line="360" w:lineRule="auto"/>
              <w:jc w:val="right"/>
              <w:rPr>
                <w:rFonts w:ascii="Times New Roman" w:eastAsia="Times New Roman" w:hAnsi="Times New Roman" w:cs="Times New Roman"/>
                <w:color w:val="000000"/>
                <w:sz w:val="24"/>
                <w:szCs w:val="24"/>
                <w:lang w:val="en-IN"/>
              </w:rPr>
            </w:pPr>
            <w:r w:rsidRPr="00BE6B83">
              <w:rPr>
                <w:rFonts w:ascii="Times New Roman" w:eastAsia="Times New Roman" w:hAnsi="Times New Roman" w:cs="Times New Roman"/>
                <w:color w:val="000000"/>
                <w:sz w:val="24"/>
                <w:szCs w:val="24"/>
                <w:lang w:val="en-IN"/>
              </w:rPr>
              <w:t>44663003.8</w:t>
            </w:r>
          </w:p>
        </w:tc>
        <w:tc>
          <w:tcPr>
            <w:tcW w:w="1094" w:type="dxa"/>
            <w:tcBorders>
              <w:top w:val="nil"/>
              <w:left w:val="nil"/>
              <w:bottom w:val="single" w:sz="8" w:space="0" w:color="auto"/>
              <w:right w:val="nil"/>
            </w:tcBorders>
            <w:shd w:val="clear" w:color="auto" w:fill="auto"/>
            <w:noWrap/>
            <w:vAlign w:val="bottom"/>
            <w:hideMark/>
          </w:tcPr>
          <w:p w14:paraId="33D0E915" w14:textId="77777777" w:rsidR="00BE6B83" w:rsidRPr="00BE6B83" w:rsidRDefault="005C3BEF" w:rsidP="005B4040">
            <w:pPr>
              <w:spacing w:line="360" w:lineRule="auto"/>
              <w:rPr>
                <w:rFonts w:ascii="Times New Roman" w:eastAsia="Times New Roman" w:hAnsi="Times New Roman" w:cs="Times New Roman"/>
                <w:color w:val="000000"/>
                <w:sz w:val="24"/>
                <w:szCs w:val="24"/>
                <w:lang w:val="en-IN"/>
              </w:rPr>
            </w:pPr>
            <w:r w:rsidRPr="00BE6B83">
              <w:rPr>
                <w:rFonts w:ascii="Times New Roman" w:eastAsia="Times New Roman" w:hAnsi="Times New Roman" w:cs="Times New Roman"/>
                <w:color w:val="000000"/>
                <w:sz w:val="24"/>
                <w:szCs w:val="24"/>
                <w:lang w:val="en-IN"/>
              </w:rPr>
              <w:t> </w:t>
            </w:r>
          </w:p>
        </w:tc>
        <w:tc>
          <w:tcPr>
            <w:tcW w:w="843" w:type="dxa"/>
            <w:tcBorders>
              <w:top w:val="nil"/>
              <w:left w:val="nil"/>
              <w:bottom w:val="single" w:sz="8" w:space="0" w:color="auto"/>
              <w:right w:val="nil"/>
            </w:tcBorders>
            <w:shd w:val="clear" w:color="auto" w:fill="auto"/>
            <w:noWrap/>
            <w:vAlign w:val="bottom"/>
            <w:hideMark/>
          </w:tcPr>
          <w:p w14:paraId="708A9029" w14:textId="77777777" w:rsidR="00BE6B83" w:rsidRPr="00BE6B83" w:rsidRDefault="005C3BEF" w:rsidP="005B4040">
            <w:pPr>
              <w:spacing w:line="360" w:lineRule="auto"/>
              <w:rPr>
                <w:rFonts w:ascii="Times New Roman" w:eastAsia="Times New Roman" w:hAnsi="Times New Roman" w:cs="Times New Roman"/>
                <w:color w:val="000000"/>
                <w:sz w:val="24"/>
                <w:szCs w:val="24"/>
                <w:lang w:val="en-IN"/>
              </w:rPr>
            </w:pPr>
            <w:r w:rsidRPr="00BE6B83">
              <w:rPr>
                <w:rFonts w:ascii="Times New Roman" w:eastAsia="Times New Roman" w:hAnsi="Times New Roman" w:cs="Times New Roman"/>
                <w:color w:val="000000"/>
                <w:sz w:val="24"/>
                <w:szCs w:val="24"/>
                <w:lang w:val="en-IN"/>
              </w:rPr>
              <w:t> </w:t>
            </w:r>
          </w:p>
        </w:tc>
        <w:tc>
          <w:tcPr>
            <w:tcW w:w="1043" w:type="dxa"/>
            <w:tcBorders>
              <w:top w:val="nil"/>
              <w:left w:val="nil"/>
              <w:bottom w:val="single" w:sz="8" w:space="0" w:color="auto"/>
              <w:right w:val="nil"/>
            </w:tcBorders>
            <w:shd w:val="clear" w:color="auto" w:fill="auto"/>
            <w:noWrap/>
            <w:vAlign w:val="bottom"/>
            <w:hideMark/>
          </w:tcPr>
          <w:p w14:paraId="0EC96451" w14:textId="77777777" w:rsidR="00BE6B83" w:rsidRPr="00BE6B83" w:rsidRDefault="005C3BEF" w:rsidP="005B4040">
            <w:pPr>
              <w:spacing w:line="360" w:lineRule="auto"/>
              <w:rPr>
                <w:rFonts w:ascii="Times New Roman" w:eastAsia="Times New Roman" w:hAnsi="Times New Roman" w:cs="Times New Roman"/>
                <w:color w:val="000000"/>
                <w:sz w:val="24"/>
                <w:szCs w:val="24"/>
                <w:lang w:val="en-IN"/>
              </w:rPr>
            </w:pPr>
            <w:r w:rsidRPr="00BE6B83">
              <w:rPr>
                <w:rFonts w:ascii="Times New Roman" w:eastAsia="Times New Roman" w:hAnsi="Times New Roman" w:cs="Times New Roman"/>
                <w:color w:val="000000"/>
                <w:sz w:val="24"/>
                <w:szCs w:val="24"/>
                <w:lang w:val="en-IN"/>
              </w:rPr>
              <w:t> </w:t>
            </w:r>
          </w:p>
        </w:tc>
        <w:tc>
          <w:tcPr>
            <w:tcW w:w="1094" w:type="dxa"/>
            <w:tcBorders>
              <w:top w:val="nil"/>
              <w:left w:val="nil"/>
              <w:bottom w:val="nil"/>
              <w:right w:val="nil"/>
            </w:tcBorders>
            <w:shd w:val="clear" w:color="auto" w:fill="auto"/>
            <w:noWrap/>
            <w:vAlign w:val="bottom"/>
            <w:hideMark/>
          </w:tcPr>
          <w:p w14:paraId="5F1A2ECC" w14:textId="77777777" w:rsidR="00BE6B83" w:rsidRPr="00BE6B83" w:rsidRDefault="00BE6B83" w:rsidP="005B4040">
            <w:pPr>
              <w:spacing w:line="360" w:lineRule="auto"/>
              <w:rPr>
                <w:rFonts w:ascii="Times New Roman" w:eastAsia="Times New Roman" w:hAnsi="Times New Roman" w:cs="Times New Roman"/>
                <w:color w:val="000000"/>
                <w:sz w:val="24"/>
                <w:szCs w:val="24"/>
                <w:lang w:val="en-IN"/>
              </w:rPr>
            </w:pPr>
          </w:p>
        </w:tc>
        <w:tc>
          <w:tcPr>
            <w:tcW w:w="1094" w:type="dxa"/>
            <w:tcBorders>
              <w:top w:val="nil"/>
              <w:left w:val="nil"/>
              <w:bottom w:val="nil"/>
              <w:right w:val="nil"/>
            </w:tcBorders>
            <w:shd w:val="clear" w:color="auto" w:fill="auto"/>
            <w:noWrap/>
            <w:vAlign w:val="bottom"/>
            <w:hideMark/>
          </w:tcPr>
          <w:p w14:paraId="0A822ADE"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c>
          <w:tcPr>
            <w:tcW w:w="843" w:type="dxa"/>
            <w:tcBorders>
              <w:top w:val="nil"/>
              <w:left w:val="nil"/>
              <w:bottom w:val="nil"/>
              <w:right w:val="single" w:sz="4" w:space="0" w:color="auto"/>
            </w:tcBorders>
            <w:shd w:val="clear" w:color="auto" w:fill="auto"/>
            <w:noWrap/>
            <w:vAlign w:val="bottom"/>
            <w:hideMark/>
          </w:tcPr>
          <w:p w14:paraId="3EB3498F"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r>
      <w:tr w:rsidR="00546E03" w14:paraId="028542EB" w14:textId="77777777" w:rsidTr="00BE6B83">
        <w:trPr>
          <w:trHeight w:val="363"/>
        </w:trPr>
        <w:tc>
          <w:tcPr>
            <w:tcW w:w="1980" w:type="dxa"/>
            <w:tcBorders>
              <w:top w:val="nil"/>
              <w:left w:val="single" w:sz="4" w:space="0" w:color="auto"/>
              <w:bottom w:val="nil"/>
              <w:right w:val="nil"/>
            </w:tcBorders>
            <w:shd w:val="clear" w:color="auto" w:fill="auto"/>
            <w:noWrap/>
            <w:vAlign w:val="bottom"/>
            <w:hideMark/>
          </w:tcPr>
          <w:p w14:paraId="1D00057A"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c>
          <w:tcPr>
            <w:tcW w:w="265" w:type="dxa"/>
            <w:tcBorders>
              <w:top w:val="nil"/>
              <w:left w:val="nil"/>
              <w:bottom w:val="nil"/>
              <w:right w:val="nil"/>
            </w:tcBorders>
            <w:shd w:val="clear" w:color="auto" w:fill="auto"/>
            <w:noWrap/>
            <w:vAlign w:val="bottom"/>
            <w:hideMark/>
          </w:tcPr>
          <w:p w14:paraId="24DEE812"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c>
          <w:tcPr>
            <w:tcW w:w="1094" w:type="dxa"/>
            <w:tcBorders>
              <w:top w:val="nil"/>
              <w:left w:val="nil"/>
              <w:bottom w:val="nil"/>
              <w:right w:val="nil"/>
            </w:tcBorders>
            <w:shd w:val="clear" w:color="auto" w:fill="auto"/>
            <w:noWrap/>
            <w:vAlign w:val="bottom"/>
            <w:hideMark/>
          </w:tcPr>
          <w:p w14:paraId="1679D0B6"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c>
          <w:tcPr>
            <w:tcW w:w="1094" w:type="dxa"/>
            <w:tcBorders>
              <w:top w:val="nil"/>
              <w:left w:val="nil"/>
              <w:bottom w:val="nil"/>
              <w:right w:val="nil"/>
            </w:tcBorders>
            <w:shd w:val="clear" w:color="auto" w:fill="auto"/>
            <w:noWrap/>
            <w:vAlign w:val="bottom"/>
            <w:hideMark/>
          </w:tcPr>
          <w:p w14:paraId="5A48853F"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c>
          <w:tcPr>
            <w:tcW w:w="843" w:type="dxa"/>
            <w:tcBorders>
              <w:top w:val="nil"/>
              <w:left w:val="nil"/>
              <w:bottom w:val="nil"/>
              <w:right w:val="nil"/>
            </w:tcBorders>
            <w:shd w:val="clear" w:color="auto" w:fill="auto"/>
            <w:noWrap/>
            <w:vAlign w:val="bottom"/>
            <w:hideMark/>
          </w:tcPr>
          <w:p w14:paraId="2B2CA565"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c>
          <w:tcPr>
            <w:tcW w:w="1043" w:type="dxa"/>
            <w:tcBorders>
              <w:top w:val="nil"/>
              <w:left w:val="nil"/>
              <w:bottom w:val="nil"/>
              <w:right w:val="nil"/>
            </w:tcBorders>
            <w:shd w:val="clear" w:color="auto" w:fill="auto"/>
            <w:noWrap/>
            <w:vAlign w:val="bottom"/>
            <w:hideMark/>
          </w:tcPr>
          <w:p w14:paraId="6AD1CF8F"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c>
          <w:tcPr>
            <w:tcW w:w="1094" w:type="dxa"/>
            <w:tcBorders>
              <w:top w:val="nil"/>
              <w:left w:val="nil"/>
              <w:bottom w:val="nil"/>
              <w:right w:val="nil"/>
            </w:tcBorders>
            <w:shd w:val="clear" w:color="auto" w:fill="auto"/>
            <w:noWrap/>
            <w:vAlign w:val="bottom"/>
            <w:hideMark/>
          </w:tcPr>
          <w:p w14:paraId="0E147FD0"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c>
          <w:tcPr>
            <w:tcW w:w="1094" w:type="dxa"/>
            <w:tcBorders>
              <w:top w:val="nil"/>
              <w:left w:val="nil"/>
              <w:bottom w:val="nil"/>
              <w:right w:val="nil"/>
            </w:tcBorders>
            <w:shd w:val="clear" w:color="auto" w:fill="auto"/>
            <w:noWrap/>
            <w:vAlign w:val="bottom"/>
            <w:hideMark/>
          </w:tcPr>
          <w:p w14:paraId="4378008A"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c>
          <w:tcPr>
            <w:tcW w:w="843" w:type="dxa"/>
            <w:tcBorders>
              <w:top w:val="nil"/>
              <w:left w:val="nil"/>
              <w:bottom w:val="nil"/>
              <w:right w:val="single" w:sz="4" w:space="0" w:color="auto"/>
            </w:tcBorders>
            <w:shd w:val="clear" w:color="auto" w:fill="auto"/>
            <w:noWrap/>
            <w:vAlign w:val="bottom"/>
            <w:hideMark/>
          </w:tcPr>
          <w:p w14:paraId="6DB98DE4" w14:textId="77777777" w:rsidR="00BE6B83" w:rsidRPr="00BE6B83" w:rsidRDefault="00BE6B83" w:rsidP="005B4040">
            <w:pPr>
              <w:spacing w:line="360" w:lineRule="auto"/>
              <w:rPr>
                <w:rFonts w:ascii="Times New Roman" w:eastAsia="Times New Roman" w:hAnsi="Times New Roman" w:cs="Times New Roman"/>
                <w:sz w:val="24"/>
                <w:szCs w:val="24"/>
                <w:lang w:val="en-IN"/>
              </w:rPr>
            </w:pPr>
          </w:p>
        </w:tc>
      </w:tr>
      <w:tr w:rsidR="00546E03" w14:paraId="1C59B97A" w14:textId="77777777" w:rsidTr="00BE6B83">
        <w:trPr>
          <w:trHeight w:val="347"/>
        </w:trPr>
        <w:tc>
          <w:tcPr>
            <w:tcW w:w="1980" w:type="dxa"/>
            <w:tcBorders>
              <w:top w:val="single" w:sz="8" w:space="0" w:color="auto"/>
              <w:left w:val="single" w:sz="4" w:space="0" w:color="auto"/>
              <w:bottom w:val="single" w:sz="4" w:space="0" w:color="auto"/>
              <w:right w:val="nil"/>
            </w:tcBorders>
            <w:shd w:val="clear" w:color="auto" w:fill="auto"/>
            <w:noWrap/>
            <w:vAlign w:val="bottom"/>
            <w:hideMark/>
          </w:tcPr>
          <w:p w14:paraId="4D64D1D1" w14:textId="77777777" w:rsidR="00BE6B83" w:rsidRPr="00BE6B83" w:rsidRDefault="005C3BEF" w:rsidP="005B4040">
            <w:pPr>
              <w:spacing w:line="360" w:lineRule="auto"/>
              <w:jc w:val="center"/>
              <w:rPr>
                <w:rFonts w:ascii="Times New Roman" w:eastAsia="Times New Roman" w:hAnsi="Times New Roman" w:cs="Times New Roman"/>
                <w:i/>
                <w:iCs/>
                <w:color w:val="000000"/>
                <w:sz w:val="24"/>
                <w:szCs w:val="24"/>
                <w:lang w:val="en-IN"/>
              </w:rPr>
            </w:pPr>
            <w:r w:rsidRPr="00BE6B83">
              <w:rPr>
                <w:rFonts w:ascii="Times New Roman" w:eastAsia="Times New Roman" w:hAnsi="Times New Roman" w:cs="Times New Roman"/>
                <w:i/>
                <w:iCs/>
                <w:color w:val="000000"/>
                <w:sz w:val="24"/>
                <w:szCs w:val="24"/>
                <w:lang w:val="en-IN"/>
              </w:rPr>
              <w:t> </w:t>
            </w:r>
          </w:p>
        </w:tc>
        <w:tc>
          <w:tcPr>
            <w:tcW w:w="265" w:type="dxa"/>
            <w:tcBorders>
              <w:top w:val="single" w:sz="8" w:space="0" w:color="auto"/>
              <w:left w:val="nil"/>
              <w:bottom w:val="single" w:sz="4" w:space="0" w:color="auto"/>
              <w:right w:val="nil"/>
            </w:tcBorders>
            <w:shd w:val="clear" w:color="auto" w:fill="auto"/>
            <w:noWrap/>
            <w:vAlign w:val="bottom"/>
            <w:hideMark/>
          </w:tcPr>
          <w:p w14:paraId="2FD20B5B" w14:textId="77777777" w:rsidR="00BE6B83" w:rsidRPr="00BE6B83" w:rsidRDefault="005C3BEF" w:rsidP="005B4040">
            <w:pPr>
              <w:spacing w:line="360" w:lineRule="auto"/>
              <w:jc w:val="center"/>
              <w:rPr>
                <w:rFonts w:ascii="Times New Roman" w:eastAsia="Times New Roman" w:hAnsi="Times New Roman" w:cs="Times New Roman"/>
                <w:i/>
                <w:iCs/>
                <w:color w:val="000000"/>
                <w:sz w:val="24"/>
                <w:szCs w:val="24"/>
                <w:lang w:val="en-IN"/>
              </w:rPr>
            </w:pPr>
            <w:r w:rsidRPr="00BE6B83">
              <w:rPr>
                <w:rFonts w:ascii="Times New Roman" w:eastAsia="Times New Roman" w:hAnsi="Times New Roman" w:cs="Times New Roman"/>
                <w:i/>
                <w:iCs/>
                <w:color w:val="000000"/>
                <w:sz w:val="24"/>
                <w:szCs w:val="24"/>
                <w:lang w:val="en-IN"/>
              </w:rPr>
              <w:t>Coefficients</w:t>
            </w:r>
          </w:p>
        </w:tc>
        <w:tc>
          <w:tcPr>
            <w:tcW w:w="1094" w:type="dxa"/>
            <w:tcBorders>
              <w:top w:val="single" w:sz="8" w:space="0" w:color="auto"/>
              <w:left w:val="nil"/>
              <w:bottom w:val="single" w:sz="4" w:space="0" w:color="auto"/>
              <w:right w:val="nil"/>
            </w:tcBorders>
            <w:shd w:val="clear" w:color="auto" w:fill="auto"/>
            <w:noWrap/>
            <w:vAlign w:val="bottom"/>
            <w:hideMark/>
          </w:tcPr>
          <w:p w14:paraId="280A7707" w14:textId="77777777" w:rsidR="00BE6B83" w:rsidRPr="00BE6B83" w:rsidRDefault="005C3BEF" w:rsidP="005B4040">
            <w:pPr>
              <w:spacing w:line="360" w:lineRule="auto"/>
              <w:jc w:val="center"/>
              <w:rPr>
                <w:rFonts w:ascii="Times New Roman" w:eastAsia="Times New Roman" w:hAnsi="Times New Roman" w:cs="Times New Roman"/>
                <w:i/>
                <w:iCs/>
                <w:color w:val="000000"/>
                <w:sz w:val="24"/>
                <w:szCs w:val="24"/>
                <w:lang w:val="en-IN"/>
              </w:rPr>
            </w:pPr>
            <w:r w:rsidRPr="00BE6B83">
              <w:rPr>
                <w:rFonts w:ascii="Times New Roman" w:eastAsia="Times New Roman" w:hAnsi="Times New Roman" w:cs="Times New Roman"/>
                <w:i/>
                <w:iCs/>
                <w:color w:val="000000"/>
                <w:sz w:val="24"/>
                <w:szCs w:val="24"/>
                <w:lang w:val="en-IN"/>
              </w:rPr>
              <w:t>Standard Error</w:t>
            </w:r>
          </w:p>
        </w:tc>
        <w:tc>
          <w:tcPr>
            <w:tcW w:w="1094" w:type="dxa"/>
            <w:tcBorders>
              <w:top w:val="single" w:sz="8" w:space="0" w:color="auto"/>
              <w:left w:val="nil"/>
              <w:bottom w:val="single" w:sz="4" w:space="0" w:color="auto"/>
              <w:right w:val="nil"/>
            </w:tcBorders>
            <w:shd w:val="clear" w:color="auto" w:fill="auto"/>
            <w:noWrap/>
            <w:vAlign w:val="bottom"/>
            <w:hideMark/>
          </w:tcPr>
          <w:p w14:paraId="348520A2" w14:textId="77777777" w:rsidR="00BE6B83" w:rsidRPr="00BE6B83" w:rsidRDefault="005C3BEF" w:rsidP="005B4040">
            <w:pPr>
              <w:spacing w:line="360" w:lineRule="auto"/>
              <w:jc w:val="center"/>
              <w:rPr>
                <w:rFonts w:ascii="Times New Roman" w:eastAsia="Times New Roman" w:hAnsi="Times New Roman" w:cs="Times New Roman"/>
                <w:i/>
                <w:iCs/>
                <w:color w:val="000000"/>
                <w:sz w:val="24"/>
                <w:szCs w:val="24"/>
                <w:lang w:val="en-IN"/>
              </w:rPr>
            </w:pPr>
            <w:r w:rsidRPr="00BE6B83">
              <w:rPr>
                <w:rFonts w:ascii="Times New Roman" w:eastAsia="Times New Roman" w:hAnsi="Times New Roman" w:cs="Times New Roman"/>
                <w:i/>
                <w:iCs/>
                <w:color w:val="000000"/>
                <w:sz w:val="24"/>
                <w:szCs w:val="24"/>
                <w:lang w:val="en-IN"/>
              </w:rPr>
              <w:t>t Stat</w:t>
            </w:r>
          </w:p>
        </w:tc>
        <w:tc>
          <w:tcPr>
            <w:tcW w:w="843" w:type="dxa"/>
            <w:tcBorders>
              <w:top w:val="single" w:sz="8" w:space="0" w:color="auto"/>
              <w:left w:val="nil"/>
              <w:bottom w:val="single" w:sz="4" w:space="0" w:color="auto"/>
              <w:right w:val="nil"/>
            </w:tcBorders>
            <w:shd w:val="clear" w:color="auto" w:fill="auto"/>
            <w:noWrap/>
            <w:vAlign w:val="bottom"/>
            <w:hideMark/>
          </w:tcPr>
          <w:p w14:paraId="7241BF90" w14:textId="77777777" w:rsidR="00BE6B83" w:rsidRPr="00BE6B83" w:rsidRDefault="005C3BEF" w:rsidP="005B4040">
            <w:pPr>
              <w:spacing w:line="360" w:lineRule="auto"/>
              <w:jc w:val="center"/>
              <w:rPr>
                <w:rFonts w:ascii="Times New Roman" w:eastAsia="Times New Roman" w:hAnsi="Times New Roman" w:cs="Times New Roman"/>
                <w:i/>
                <w:iCs/>
                <w:color w:val="000000"/>
                <w:sz w:val="24"/>
                <w:szCs w:val="24"/>
                <w:lang w:val="en-IN"/>
              </w:rPr>
            </w:pPr>
            <w:r w:rsidRPr="00BE6B83">
              <w:rPr>
                <w:rFonts w:ascii="Times New Roman" w:eastAsia="Times New Roman" w:hAnsi="Times New Roman" w:cs="Times New Roman"/>
                <w:i/>
                <w:iCs/>
                <w:color w:val="000000"/>
                <w:sz w:val="24"/>
                <w:szCs w:val="24"/>
                <w:lang w:val="en-IN"/>
              </w:rPr>
              <w:t>P-value</w:t>
            </w:r>
          </w:p>
        </w:tc>
        <w:tc>
          <w:tcPr>
            <w:tcW w:w="1043" w:type="dxa"/>
            <w:tcBorders>
              <w:top w:val="single" w:sz="8" w:space="0" w:color="auto"/>
              <w:left w:val="nil"/>
              <w:bottom w:val="single" w:sz="4" w:space="0" w:color="auto"/>
              <w:right w:val="nil"/>
            </w:tcBorders>
            <w:shd w:val="clear" w:color="auto" w:fill="auto"/>
            <w:noWrap/>
            <w:vAlign w:val="bottom"/>
            <w:hideMark/>
          </w:tcPr>
          <w:p w14:paraId="5F5EF9E9" w14:textId="77777777" w:rsidR="00BE6B83" w:rsidRPr="00BE6B83" w:rsidRDefault="005C3BEF" w:rsidP="005B4040">
            <w:pPr>
              <w:spacing w:line="360" w:lineRule="auto"/>
              <w:jc w:val="center"/>
              <w:rPr>
                <w:rFonts w:ascii="Times New Roman" w:eastAsia="Times New Roman" w:hAnsi="Times New Roman" w:cs="Times New Roman"/>
                <w:i/>
                <w:iCs/>
                <w:color w:val="000000"/>
                <w:sz w:val="24"/>
                <w:szCs w:val="24"/>
                <w:lang w:val="en-IN"/>
              </w:rPr>
            </w:pPr>
            <w:r w:rsidRPr="00BE6B83">
              <w:rPr>
                <w:rFonts w:ascii="Times New Roman" w:eastAsia="Times New Roman" w:hAnsi="Times New Roman" w:cs="Times New Roman"/>
                <w:i/>
                <w:iCs/>
                <w:color w:val="000000"/>
                <w:sz w:val="24"/>
                <w:szCs w:val="24"/>
                <w:lang w:val="en-IN"/>
              </w:rPr>
              <w:t>Lower 95%</w:t>
            </w:r>
          </w:p>
        </w:tc>
        <w:tc>
          <w:tcPr>
            <w:tcW w:w="1094" w:type="dxa"/>
            <w:tcBorders>
              <w:top w:val="single" w:sz="8" w:space="0" w:color="auto"/>
              <w:left w:val="nil"/>
              <w:bottom w:val="single" w:sz="4" w:space="0" w:color="auto"/>
              <w:right w:val="nil"/>
            </w:tcBorders>
            <w:shd w:val="clear" w:color="auto" w:fill="auto"/>
            <w:noWrap/>
            <w:vAlign w:val="bottom"/>
            <w:hideMark/>
          </w:tcPr>
          <w:p w14:paraId="59A6508F" w14:textId="77777777" w:rsidR="00BE6B83" w:rsidRPr="00BE6B83" w:rsidRDefault="005C3BEF" w:rsidP="005B4040">
            <w:pPr>
              <w:spacing w:line="360" w:lineRule="auto"/>
              <w:jc w:val="center"/>
              <w:rPr>
                <w:rFonts w:ascii="Times New Roman" w:eastAsia="Times New Roman" w:hAnsi="Times New Roman" w:cs="Times New Roman"/>
                <w:i/>
                <w:iCs/>
                <w:color w:val="000000"/>
                <w:sz w:val="24"/>
                <w:szCs w:val="24"/>
                <w:lang w:val="en-IN"/>
              </w:rPr>
            </w:pPr>
            <w:r w:rsidRPr="00BE6B83">
              <w:rPr>
                <w:rFonts w:ascii="Times New Roman" w:eastAsia="Times New Roman" w:hAnsi="Times New Roman" w:cs="Times New Roman"/>
                <w:i/>
                <w:iCs/>
                <w:color w:val="000000"/>
                <w:sz w:val="24"/>
                <w:szCs w:val="24"/>
                <w:lang w:val="en-IN"/>
              </w:rPr>
              <w:t>Upper 95%</w:t>
            </w:r>
          </w:p>
        </w:tc>
        <w:tc>
          <w:tcPr>
            <w:tcW w:w="1094" w:type="dxa"/>
            <w:tcBorders>
              <w:top w:val="single" w:sz="8" w:space="0" w:color="auto"/>
              <w:left w:val="nil"/>
              <w:bottom w:val="single" w:sz="4" w:space="0" w:color="auto"/>
              <w:right w:val="nil"/>
            </w:tcBorders>
            <w:shd w:val="clear" w:color="auto" w:fill="auto"/>
            <w:noWrap/>
            <w:vAlign w:val="bottom"/>
            <w:hideMark/>
          </w:tcPr>
          <w:p w14:paraId="5C6D73E3" w14:textId="77777777" w:rsidR="00BE6B83" w:rsidRPr="00BE6B83" w:rsidRDefault="005C3BEF" w:rsidP="005B4040">
            <w:pPr>
              <w:spacing w:line="360" w:lineRule="auto"/>
              <w:jc w:val="center"/>
              <w:rPr>
                <w:rFonts w:ascii="Times New Roman" w:eastAsia="Times New Roman" w:hAnsi="Times New Roman" w:cs="Times New Roman"/>
                <w:i/>
                <w:iCs/>
                <w:color w:val="000000"/>
                <w:sz w:val="24"/>
                <w:szCs w:val="24"/>
                <w:lang w:val="en-IN"/>
              </w:rPr>
            </w:pPr>
            <w:r w:rsidRPr="00BE6B83">
              <w:rPr>
                <w:rFonts w:ascii="Times New Roman" w:eastAsia="Times New Roman" w:hAnsi="Times New Roman" w:cs="Times New Roman"/>
                <w:i/>
                <w:iCs/>
                <w:color w:val="000000"/>
                <w:sz w:val="24"/>
                <w:szCs w:val="24"/>
                <w:lang w:val="en-IN"/>
              </w:rPr>
              <w:t>Lower 95.0%</w:t>
            </w:r>
          </w:p>
        </w:tc>
        <w:tc>
          <w:tcPr>
            <w:tcW w:w="843" w:type="dxa"/>
            <w:tcBorders>
              <w:top w:val="single" w:sz="8" w:space="0" w:color="auto"/>
              <w:left w:val="nil"/>
              <w:bottom w:val="single" w:sz="4" w:space="0" w:color="auto"/>
              <w:right w:val="single" w:sz="4" w:space="0" w:color="auto"/>
            </w:tcBorders>
            <w:shd w:val="clear" w:color="auto" w:fill="auto"/>
            <w:noWrap/>
            <w:vAlign w:val="bottom"/>
            <w:hideMark/>
          </w:tcPr>
          <w:p w14:paraId="6E03A18E" w14:textId="77777777" w:rsidR="00BE6B83" w:rsidRPr="00BE6B83" w:rsidRDefault="005C3BEF" w:rsidP="005B4040">
            <w:pPr>
              <w:spacing w:line="360" w:lineRule="auto"/>
              <w:jc w:val="center"/>
              <w:rPr>
                <w:rFonts w:ascii="Times New Roman" w:eastAsia="Times New Roman" w:hAnsi="Times New Roman" w:cs="Times New Roman"/>
                <w:i/>
                <w:iCs/>
                <w:color w:val="000000"/>
                <w:sz w:val="24"/>
                <w:szCs w:val="24"/>
                <w:lang w:val="en-IN"/>
              </w:rPr>
            </w:pPr>
            <w:r w:rsidRPr="00BE6B83">
              <w:rPr>
                <w:rFonts w:ascii="Times New Roman" w:eastAsia="Times New Roman" w:hAnsi="Times New Roman" w:cs="Times New Roman"/>
                <w:i/>
                <w:iCs/>
                <w:color w:val="000000"/>
                <w:sz w:val="24"/>
                <w:szCs w:val="24"/>
                <w:lang w:val="en-IN"/>
              </w:rPr>
              <w:t>Upper 95.0%</w:t>
            </w:r>
          </w:p>
        </w:tc>
      </w:tr>
      <w:tr w:rsidR="00546E03" w14:paraId="402DA9A7" w14:textId="77777777" w:rsidTr="00BE6B83">
        <w:trPr>
          <w:trHeight w:val="347"/>
        </w:trPr>
        <w:tc>
          <w:tcPr>
            <w:tcW w:w="1980" w:type="dxa"/>
            <w:tcBorders>
              <w:top w:val="nil"/>
              <w:left w:val="single" w:sz="4" w:space="0" w:color="auto"/>
              <w:bottom w:val="nil"/>
              <w:right w:val="nil"/>
            </w:tcBorders>
            <w:shd w:val="clear" w:color="auto" w:fill="auto"/>
            <w:noWrap/>
            <w:vAlign w:val="bottom"/>
            <w:hideMark/>
          </w:tcPr>
          <w:p w14:paraId="392D3E95" w14:textId="77777777" w:rsidR="00BE6B83" w:rsidRPr="00BE6B83" w:rsidRDefault="005C3BEF" w:rsidP="005B4040">
            <w:pPr>
              <w:spacing w:line="360" w:lineRule="auto"/>
              <w:rPr>
                <w:rFonts w:ascii="Times New Roman" w:eastAsia="Times New Roman" w:hAnsi="Times New Roman" w:cs="Times New Roman"/>
                <w:color w:val="000000"/>
                <w:sz w:val="24"/>
                <w:szCs w:val="24"/>
                <w:lang w:val="en-IN"/>
              </w:rPr>
            </w:pPr>
            <w:r w:rsidRPr="00BE6B83">
              <w:rPr>
                <w:rFonts w:ascii="Times New Roman" w:eastAsia="Times New Roman" w:hAnsi="Times New Roman" w:cs="Times New Roman"/>
                <w:color w:val="000000"/>
                <w:sz w:val="24"/>
                <w:szCs w:val="24"/>
                <w:lang w:val="en-IN"/>
              </w:rPr>
              <w:t>Intercept</w:t>
            </w:r>
          </w:p>
        </w:tc>
        <w:tc>
          <w:tcPr>
            <w:tcW w:w="265" w:type="dxa"/>
            <w:tcBorders>
              <w:top w:val="nil"/>
              <w:left w:val="nil"/>
              <w:bottom w:val="nil"/>
              <w:right w:val="nil"/>
            </w:tcBorders>
            <w:shd w:val="clear" w:color="auto" w:fill="auto"/>
            <w:noWrap/>
            <w:vAlign w:val="bottom"/>
            <w:hideMark/>
          </w:tcPr>
          <w:p w14:paraId="17C6BBFD" w14:textId="77777777" w:rsidR="00BE6B83" w:rsidRPr="00BE6B83" w:rsidRDefault="005C3BEF" w:rsidP="005B4040">
            <w:pPr>
              <w:spacing w:line="360" w:lineRule="auto"/>
              <w:jc w:val="right"/>
              <w:rPr>
                <w:rFonts w:ascii="Times New Roman" w:eastAsia="Times New Roman" w:hAnsi="Times New Roman" w:cs="Times New Roman"/>
                <w:color w:val="000000"/>
                <w:sz w:val="24"/>
                <w:szCs w:val="24"/>
                <w:lang w:val="en-IN"/>
              </w:rPr>
            </w:pPr>
            <w:r w:rsidRPr="00BE6B83">
              <w:rPr>
                <w:rFonts w:ascii="Times New Roman" w:eastAsia="Times New Roman" w:hAnsi="Times New Roman" w:cs="Times New Roman"/>
                <w:color w:val="000000"/>
                <w:sz w:val="24"/>
                <w:szCs w:val="24"/>
                <w:lang w:val="en-IN"/>
              </w:rPr>
              <w:t>105.6021648</w:t>
            </w:r>
          </w:p>
        </w:tc>
        <w:tc>
          <w:tcPr>
            <w:tcW w:w="1094" w:type="dxa"/>
            <w:tcBorders>
              <w:top w:val="nil"/>
              <w:left w:val="nil"/>
              <w:bottom w:val="nil"/>
              <w:right w:val="nil"/>
            </w:tcBorders>
            <w:shd w:val="clear" w:color="auto" w:fill="auto"/>
            <w:noWrap/>
            <w:vAlign w:val="bottom"/>
            <w:hideMark/>
          </w:tcPr>
          <w:p w14:paraId="3E2694EE" w14:textId="77777777" w:rsidR="00BE6B83" w:rsidRPr="00BE6B83" w:rsidRDefault="005C3BEF" w:rsidP="005B4040">
            <w:pPr>
              <w:spacing w:line="360" w:lineRule="auto"/>
              <w:jc w:val="right"/>
              <w:rPr>
                <w:rFonts w:ascii="Times New Roman" w:eastAsia="Times New Roman" w:hAnsi="Times New Roman" w:cs="Times New Roman"/>
                <w:color w:val="000000"/>
                <w:sz w:val="24"/>
                <w:szCs w:val="24"/>
                <w:lang w:val="en-IN"/>
              </w:rPr>
            </w:pPr>
            <w:r w:rsidRPr="00BE6B83">
              <w:rPr>
                <w:rFonts w:ascii="Times New Roman" w:eastAsia="Times New Roman" w:hAnsi="Times New Roman" w:cs="Times New Roman"/>
                <w:color w:val="000000"/>
                <w:sz w:val="24"/>
                <w:szCs w:val="24"/>
                <w:lang w:val="en-IN"/>
              </w:rPr>
              <w:t>0.258987901</w:t>
            </w:r>
          </w:p>
        </w:tc>
        <w:tc>
          <w:tcPr>
            <w:tcW w:w="1094" w:type="dxa"/>
            <w:tcBorders>
              <w:top w:val="nil"/>
              <w:left w:val="nil"/>
              <w:bottom w:val="nil"/>
              <w:right w:val="nil"/>
            </w:tcBorders>
            <w:shd w:val="clear" w:color="auto" w:fill="auto"/>
            <w:noWrap/>
            <w:vAlign w:val="bottom"/>
            <w:hideMark/>
          </w:tcPr>
          <w:p w14:paraId="692C34E4" w14:textId="77777777" w:rsidR="00BE6B83" w:rsidRPr="00BE6B83" w:rsidRDefault="005C3BEF" w:rsidP="005B4040">
            <w:pPr>
              <w:spacing w:line="360" w:lineRule="auto"/>
              <w:jc w:val="right"/>
              <w:rPr>
                <w:rFonts w:ascii="Times New Roman" w:eastAsia="Times New Roman" w:hAnsi="Times New Roman" w:cs="Times New Roman"/>
                <w:color w:val="000000"/>
                <w:sz w:val="24"/>
                <w:szCs w:val="24"/>
                <w:lang w:val="en-IN"/>
              </w:rPr>
            </w:pPr>
            <w:r w:rsidRPr="00BE6B83">
              <w:rPr>
                <w:rFonts w:ascii="Times New Roman" w:eastAsia="Times New Roman" w:hAnsi="Times New Roman" w:cs="Times New Roman"/>
                <w:color w:val="000000"/>
                <w:sz w:val="24"/>
                <w:szCs w:val="24"/>
                <w:lang w:val="en-IN"/>
              </w:rPr>
              <w:t>407.7494143</w:t>
            </w:r>
          </w:p>
        </w:tc>
        <w:tc>
          <w:tcPr>
            <w:tcW w:w="843" w:type="dxa"/>
            <w:tcBorders>
              <w:top w:val="nil"/>
              <w:left w:val="nil"/>
              <w:bottom w:val="nil"/>
              <w:right w:val="nil"/>
            </w:tcBorders>
            <w:shd w:val="clear" w:color="auto" w:fill="auto"/>
            <w:noWrap/>
            <w:vAlign w:val="bottom"/>
            <w:hideMark/>
          </w:tcPr>
          <w:p w14:paraId="5FF60523" w14:textId="77777777" w:rsidR="00BE6B83" w:rsidRPr="00BE6B83" w:rsidRDefault="005C3BEF" w:rsidP="005B4040">
            <w:pPr>
              <w:spacing w:line="360" w:lineRule="auto"/>
              <w:jc w:val="right"/>
              <w:rPr>
                <w:rFonts w:ascii="Times New Roman" w:eastAsia="Times New Roman" w:hAnsi="Times New Roman" w:cs="Times New Roman"/>
                <w:color w:val="000000"/>
                <w:sz w:val="24"/>
                <w:szCs w:val="24"/>
                <w:lang w:val="en-IN"/>
              </w:rPr>
            </w:pPr>
            <w:r w:rsidRPr="00BE6B83">
              <w:rPr>
                <w:rFonts w:ascii="Times New Roman" w:eastAsia="Times New Roman" w:hAnsi="Times New Roman" w:cs="Times New Roman"/>
                <w:color w:val="000000"/>
                <w:sz w:val="24"/>
                <w:szCs w:val="24"/>
                <w:lang w:val="en-IN"/>
              </w:rPr>
              <w:t>0</w:t>
            </w:r>
          </w:p>
        </w:tc>
        <w:tc>
          <w:tcPr>
            <w:tcW w:w="1043" w:type="dxa"/>
            <w:tcBorders>
              <w:top w:val="nil"/>
              <w:left w:val="nil"/>
              <w:bottom w:val="nil"/>
              <w:right w:val="nil"/>
            </w:tcBorders>
            <w:shd w:val="clear" w:color="auto" w:fill="auto"/>
            <w:noWrap/>
            <w:vAlign w:val="bottom"/>
            <w:hideMark/>
          </w:tcPr>
          <w:p w14:paraId="7C3008A5" w14:textId="77777777" w:rsidR="00BE6B83" w:rsidRPr="00BE6B83" w:rsidRDefault="005C3BEF" w:rsidP="005B4040">
            <w:pPr>
              <w:spacing w:line="360" w:lineRule="auto"/>
              <w:jc w:val="right"/>
              <w:rPr>
                <w:rFonts w:ascii="Times New Roman" w:eastAsia="Times New Roman" w:hAnsi="Times New Roman" w:cs="Times New Roman"/>
                <w:color w:val="000000"/>
                <w:sz w:val="24"/>
                <w:szCs w:val="24"/>
                <w:lang w:val="en-IN"/>
              </w:rPr>
            </w:pPr>
            <w:r w:rsidRPr="00BE6B83">
              <w:rPr>
                <w:rFonts w:ascii="Times New Roman" w:eastAsia="Times New Roman" w:hAnsi="Times New Roman" w:cs="Times New Roman"/>
                <w:color w:val="000000"/>
                <w:sz w:val="24"/>
                <w:szCs w:val="24"/>
                <w:lang w:val="en-IN"/>
              </w:rPr>
              <w:t>105.0945</w:t>
            </w:r>
          </w:p>
        </w:tc>
        <w:tc>
          <w:tcPr>
            <w:tcW w:w="1094" w:type="dxa"/>
            <w:tcBorders>
              <w:top w:val="nil"/>
              <w:left w:val="nil"/>
              <w:bottom w:val="nil"/>
              <w:right w:val="nil"/>
            </w:tcBorders>
            <w:shd w:val="clear" w:color="auto" w:fill="auto"/>
            <w:noWrap/>
            <w:vAlign w:val="bottom"/>
            <w:hideMark/>
          </w:tcPr>
          <w:p w14:paraId="59C8A896" w14:textId="77777777" w:rsidR="00BE6B83" w:rsidRPr="00BE6B83" w:rsidRDefault="005C3BEF" w:rsidP="005B4040">
            <w:pPr>
              <w:spacing w:line="360" w:lineRule="auto"/>
              <w:jc w:val="right"/>
              <w:rPr>
                <w:rFonts w:ascii="Times New Roman" w:eastAsia="Times New Roman" w:hAnsi="Times New Roman" w:cs="Times New Roman"/>
                <w:color w:val="000000"/>
                <w:sz w:val="24"/>
                <w:szCs w:val="24"/>
                <w:lang w:val="en-IN"/>
              </w:rPr>
            </w:pPr>
            <w:r w:rsidRPr="00BE6B83">
              <w:rPr>
                <w:rFonts w:ascii="Times New Roman" w:eastAsia="Times New Roman" w:hAnsi="Times New Roman" w:cs="Times New Roman"/>
                <w:color w:val="000000"/>
                <w:sz w:val="24"/>
                <w:szCs w:val="24"/>
                <w:lang w:val="en-IN"/>
              </w:rPr>
              <w:t>106.1097887</w:t>
            </w:r>
          </w:p>
        </w:tc>
        <w:tc>
          <w:tcPr>
            <w:tcW w:w="1094" w:type="dxa"/>
            <w:tcBorders>
              <w:top w:val="nil"/>
              <w:left w:val="nil"/>
              <w:bottom w:val="nil"/>
              <w:right w:val="nil"/>
            </w:tcBorders>
            <w:shd w:val="clear" w:color="auto" w:fill="auto"/>
            <w:noWrap/>
            <w:vAlign w:val="bottom"/>
            <w:hideMark/>
          </w:tcPr>
          <w:p w14:paraId="01F86C12" w14:textId="77777777" w:rsidR="00BE6B83" w:rsidRPr="00BE6B83" w:rsidRDefault="005C3BEF" w:rsidP="005B4040">
            <w:pPr>
              <w:spacing w:line="360" w:lineRule="auto"/>
              <w:jc w:val="right"/>
              <w:rPr>
                <w:rFonts w:ascii="Times New Roman" w:eastAsia="Times New Roman" w:hAnsi="Times New Roman" w:cs="Times New Roman"/>
                <w:color w:val="000000"/>
                <w:sz w:val="24"/>
                <w:szCs w:val="24"/>
                <w:lang w:val="en-IN"/>
              </w:rPr>
            </w:pPr>
            <w:r w:rsidRPr="00BE6B83">
              <w:rPr>
                <w:rFonts w:ascii="Times New Roman" w:eastAsia="Times New Roman" w:hAnsi="Times New Roman" w:cs="Times New Roman"/>
                <w:color w:val="000000"/>
                <w:sz w:val="24"/>
                <w:szCs w:val="24"/>
                <w:lang w:val="en-IN"/>
              </w:rPr>
              <w:t>105.0945409</w:t>
            </w:r>
          </w:p>
        </w:tc>
        <w:tc>
          <w:tcPr>
            <w:tcW w:w="843" w:type="dxa"/>
            <w:tcBorders>
              <w:top w:val="nil"/>
              <w:left w:val="nil"/>
              <w:bottom w:val="nil"/>
              <w:right w:val="single" w:sz="4" w:space="0" w:color="auto"/>
            </w:tcBorders>
            <w:shd w:val="clear" w:color="auto" w:fill="auto"/>
            <w:noWrap/>
            <w:vAlign w:val="bottom"/>
            <w:hideMark/>
          </w:tcPr>
          <w:p w14:paraId="32569F65" w14:textId="77777777" w:rsidR="00BE6B83" w:rsidRPr="00BE6B83" w:rsidRDefault="005C3BEF" w:rsidP="005B4040">
            <w:pPr>
              <w:spacing w:line="360" w:lineRule="auto"/>
              <w:jc w:val="right"/>
              <w:rPr>
                <w:rFonts w:ascii="Times New Roman" w:eastAsia="Times New Roman" w:hAnsi="Times New Roman" w:cs="Times New Roman"/>
                <w:color w:val="000000"/>
                <w:sz w:val="24"/>
                <w:szCs w:val="24"/>
                <w:lang w:val="en-IN"/>
              </w:rPr>
            </w:pPr>
            <w:r w:rsidRPr="00BE6B83">
              <w:rPr>
                <w:rFonts w:ascii="Times New Roman" w:eastAsia="Times New Roman" w:hAnsi="Times New Roman" w:cs="Times New Roman"/>
                <w:color w:val="000000"/>
                <w:sz w:val="24"/>
                <w:szCs w:val="24"/>
                <w:lang w:val="en-IN"/>
              </w:rPr>
              <w:t>106.1098</w:t>
            </w:r>
          </w:p>
        </w:tc>
      </w:tr>
      <w:tr w:rsidR="00546E03" w14:paraId="45400BAB" w14:textId="77777777" w:rsidTr="00BE6B83">
        <w:trPr>
          <w:trHeight w:val="363"/>
        </w:trPr>
        <w:tc>
          <w:tcPr>
            <w:tcW w:w="1980" w:type="dxa"/>
            <w:tcBorders>
              <w:top w:val="nil"/>
              <w:left w:val="single" w:sz="4" w:space="0" w:color="auto"/>
              <w:bottom w:val="single" w:sz="4" w:space="0" w:color="auto"/>
              <w:right w:val="nil"/>
            </w:tcBorders>
            <w:shd w:val="clear" w:color="auto" w:fill="auto"/>
            <w:noWrap/>
            <w:vAlign w:val="bottom"/>
            <w:hideMark/>
          </w:tcPr>
          <w:p w14:paraId="32D252D8" w14:textId="77777777" w:rsidR="00BE6B83" w:rsidRPr="00BE6B83" w:rsidRDefault="005C3BEF" w:rsidP="005B4040">
            <w:pPr>
              <w:spacing w:line="360" w:lineRule="auto"/>
              <w:rPr>
                <w:rFonts w:ascii="Times New Roman" w:eastAsia="Times New Roman" w:hAnsi="Times New Roman" w:cs="Times New Roman"/>
                <w:color w:val="000000"/>
                <w:sz w:val="24"/>
                <w:szCs w:val="24"/>
                <w:lang w:val="en-IN"/>
              </w:rPr>
            </w:pPr>
            <w:r w:rsidRPr="00BE6B83">
              <w:rPr>
                <w:rFonts w:ascii="Times New Roman" w:eastAsia="Times New Roman" w:hAnsi="Times New Roman" w:cs="Times New Roman"/>
                <w:color w:val="000000"/>
                <w:sz w:val="24"/>
                <w:szCs w:val="24"/>
                <w:lang w:val="en-IN"/>
              </w:rPr>
              <w:t>Lead time</w:t>
            </w:r>
          </w:p>
        </w:tc>
        <w:tc>
          <w:tcPr>
            <w:tcW w:w="265" w:type="dxa"/>
            <w:tcBorders>
              <w:top w:val="nil"/>
              <w:left w:val="nil"/>
              <w:bottom w:val="single" w:sz="4" w:space="0" w:color="auto"/>
              <w:right w:val="nil"/>
            </w:tcBorders>
            <w:shd w:val="clear" w:color="auto" w:fill="auto"/>
            <w:noWrap/>
            <w:vAlign w:val="bottom"/>
            <w:hideMark/>
          </w:tcPr>
          <w:p w14:paraId="49C106E1" w14:textId="77777777" w:rsidR="00BE6B83" w:rsidRPr="00BE6B83" w:rsidRDefault="005C3BEF" w:rsidP="005B4040">
            <w:pPr>
              <w:spacing w:line="360" w:lineRule="auto"/>
              <w:jc w:val="right"/>
              <w:rPr>
                <w:rFonts w:ascii="Times New Roman" w:eastAsia="Times New Roman" w:hAnsi="Times New Roman" w:cs="Times New Roman"/>
                <w:color w:val="000000"/>
                <w:sz w:val="24"/>
                <w:szCs w:val="24"/>
                <w:lang w:val="en-IN"/>
              </w:rPr>
            </w:pPr>
            <w:r w:rsidRPr="00BE6B83">
              <w:rPr>
                <w:rFonts w:ascii="Times New Roman" w:eastAsia="Times New Roman" w:hAnsi="Times New Roman" w:cs="Times New Roman"/>
                <w:color w:val="000000"/>
                <w:sz w:val="24"/>
                <w:szCs w:val="24"/>
                <w:lang w:val="en-IN"/>
              </w:rPr>
              <w:t>-0.025560957</w:t>
            </w:r>
          </w:p>
        </w:tc>
        <w:tc>
          <w:tcPr>
            <w:tcW w:w="1094" w:type="dxa"/>
            <w:tcBorders>
              <w:top w:val="nil"/>
              <w:left w:val="nil"/>
              <w:bottom w:val="single" w:sz="4" w:space="0" w:color="auto"/>
              <w:right w:val="nil"/>
            </w:tcBorders>
            <w:shd w:val="clear" w:color="auto" w:fill="auto"/>
            <w:noWrap/>
            <w:vAlign w:val="bottom"/>
            <w:hideMark/>
          </w:tcPr>
          <w:p w14:paraId="0D31BA7C" w14:textId="77777777" w:rsidR="00BE6B83" w:rsidRPr="00BE6B83" w:rsidRDefault="005C3BEF" w:rsidP="005B4040">
            <w:pPr>
              <w:spacing w:line="360" w:lineRule="auto"/>
              <w:jc w:val="right"/>
              <w:rPr>
                <w:rFonts w:ascii="Times New Roman" w:eastAsia="Times New Roman" w:hAnsi="Times New Roman" w:cs="Times New Roman"/>
                <w:color w:val="000000"/>
                <w:sz w:val="24"/>
                <w:szCs w:val="24"/>
                <w:lang w:val="en-IN"/>
              </w:rPr>
            </w:pPr>
            <w:r w:rsidRPr="00BE6B83">
              <w:rPr>
                <w:rFonts w:ascii="Times New Roman" w:eastAsia="Times New Roman" w:hAnsi="Times New Roman" w:cs="Times New Roman"/>
                <w:color w:val="000000"/>
                <w:sz w:val="24"/>
                <w:szCs w:val="24"/>
                <w:lang w:val="en-IN"/>
              </w:rPr>
              <w:t>0.002139849</w:t>
            </w:r>
          </w:p>
        </w:tc>
        <w:tc>
          <w:tcPr>
            <w:tcW w:w="1094" w:type="dxa"/>
            <w:tcBorders>
              <w:top w:val="nil"/>
              <w:left w:val="nil"/>
              <w:bottom w:val="single" w:sz="4" w:space="0" w:color="auto"/>
              <w:right w:val="nil"/>
            </w:tcBorders>
            <w:shd w:val="clear" w:color="auto" w:fill="auto"/>
            <w:noWrap/>
            <w:vAlign w:val="bottom"/>
            <w:hideMark/>
          </w:tcPr>
          <w:p w14:paraId="47CBEB3B" w14:textId="77777777" w:rsidR="00BE6B83" w:rsidRPr="00BE6B83" w:rsidRDefault="005C3BEF" w:rsidP="005B4040">
            <w:pPr>
              <w:spacing w:line="360" w:lineRule="auto"/>
              <w:jc w:val="right"/>
              <w:rPr>
                <w:rFonts w:ascii="Times New Roman" w:eastAsia="Times New Roman" w:hAnsi="Times New Roman" w:cs="Times New Roman"/>
                <w:color w:val="000000"/>
                <w:sz w:val="24"/>
                <w:szCs w:val="24"/>
                <w:lang w:val="en-IN"/>
              </w:rPr>
            </w:pPr>
            <w:r w:rsidRPr="00BE6B83">
              <w:rPr>
                <w:rFonts w:ascii="Times New Roman" w:eastAsia="Times New Roman" w:hAnsi="Times New Roman" w:cs="Times New Roman"/>
                <w:color w:val="000000"/>
                <w:sz w:val="24"/>
                <w:szCs w:val="24"/>
                <w:lang w:val="en-IN"/>
              </w:rPr>
              <w:t>-11.94521779</w:t>
            </w:r>
          </w:p>
        </w:tc>
        <w:tc>
          <w:tcPr>
            <w:tcW w:w="843" w:type="dxa"/>
            <w:tcBorders>
              <w:top w:val="nil"/>
              <w:left w:val="nil"/>
              <w:bottom w:val="single" w:sz="4" w:space="0" w:color="auto"/>
              <w:right w:val="nil"/>
            </w:tcBorders>
            <w:shd w:val="clear" w:color="auto" w:fill="auto"/>
            <w:noWrap/>
            <w:vAlign w:val="bottom"/>
            <w:hideMark/>
          </w:tcPr>
          <w:p w14:paraId="750C1B82" w14:textId="77777777" w:rsidR="00BE6B83" w:rsidRPr="00BE6B83" w:rsidRDefault="005C3BEF" w:rsidP="005B4040">
            <w:pPr>
              <w:spacing w:line="360" w:lineRule="auto"/>
              <w:jc w:val="right"/>
              <w:rPr>
                <w:rFonts w:ascii="Times New Roman" w:eastAsia="Times New Roman" w:hAnsi="Times New Roman" w:cs="Times New Roman"/>
                <w:color w:val="000000"/>
                <w:sz w:val="24"/>
                <w:szCs w:val="24"/>
                <w:lang w:val="en-IN"/>
              </w:rPr>
            </w:pPr>
            <w:r w:rsidRPr="00BE6B83">
              <w:rPr>
                <w:rFonts w:ascii="Times New Roman" w:eastAsia="Times New Roman" w:hAnsi="Times New Roman" w:cs="Times New Roman"/>
                <w:color w:val="000000"/>
                <w:sz w:val="24"/>
                <w:szCs w:val="24"/>
                <w:lang w:val="en-IN"/>
              </w:rPr>
              <w:t>7.93E-33</w:t>
            </w:r>
          </w:p>
        </w:tc>
        <w:tc>
          <w:tcPr>
            <w:tcW w:w="1043" w:type="dxa"/>
            <w:tcBorders>
              <w:top w:val="nil"/>
              <w:left w:val="nil"/>
              <w:bottom w:val="single" w:sz="4" w:space="0" w:color="auto"/>
              <w:right w:val="nil"/>
            </w:tcBorders>
            <w:shd w:val="clear" w:color="auto" w:fill="auto"/>
            <w:noWrap/>
            <w:vAlign w:val="bottom"/>
            <w:hideMark/>
          </w:tcPr>
          <w:p w14:paraId="6C884BB3" w14:textId="77777777" w:rsidR="00BE6B83" w:rsidRPr="00BE6B83" w:rsidRDefault="005C3BEF" w:rsidP="005B4040">
            <w:pPr>
              <w:spacing w:line="360" w:lineRule="auto"/>
              <w:jc w:val="right"/>
              <w:rPr>
                <w:rFonts w:ascii="Times New Roman" w:eastAsia="Times New Roman" w:hAnsi="Times New Roman" w:cs="Times New Roman"/>
                <w:color w:val="000000"/>
                <w:sz w:val="24"/>
                <w:szCs w:val="24"/>
                <w:lang w:val="en-IN"/>
              </w:rPr>
            </w:pPr>
            <w:r w:rsidRPr="00BE6B83">
              <w:rPr>
                <w:rFonts w:ascii="Times New Roman" w:eastAsia="Times New Roman" w:hAnsi="Times New Roman" w:cs="Times New Roman"/>
                <w:color w:val="000000"/>
                <w:sz w:val="24"/>
                <w:szCs w:val="24"/>
                <w:lang w:val="en-IN"/>
              </w:rPr>
              <w:t>-0.02976</w:t>
            </w:r>
          </w:p>
        </w:tc>
        <w:tc>
          <w:tcPr>
            <w:tcW w:w="1094" w:type="dxa"/>
            <w:tcBorders>
              <w:top w:val="nil"/>
              <w:left w:val="nil"/>
              <w:bottom w:val="single" w:sz="4" w:space="0" w:color="auto"/>
              <w:right w:val="nil"/>
            </w:tcBorders>
            <w:shd w:val="clear" w:color="auto" w:fill="auto"/>
            <w:noWrap/>
            <w:vAlign w:val="bottom"/>
            <w:hideMark/>
          </w:tcPr>
          <w:p w14:paraId="43CD0D6F" w14:textId="77777777" w:rsidR="00BE6B83" w:rsidRPr="00BE6B83" w:rsidRDefault="005C3BEF" w:rsidP="005B4040">
            <w:pPr>
              <w:spacing w:line="360" w:lineRule="auto"/>
              <w:jc w:val="right"/>
              <w:rPr>
                <w:rFonts w:ascii="Times New Roman" w:eastAsia="Times New Roman" w:hAnsi="Times New Roman" w:cs="Times New Roman"/>
                <w:color w:val="000000"/>
                <w:sz w:val="24"/>
                <w:szCs w:val="24"/>
                <w:lang w:val="en-IN"/>
              </w:rPr>
            </w:pPr>
            <w:r w:rsidRPr="00BE6B83">
              <w:rPr>
                <w:rFonts w:ascii="Times New Roman" w:eastAsia="Times New Roman" w:hAnsi="Times New Roman" w:cs="Times New Roman"/>
                <w:color w:val="000000"/>
                <w:sz w:val="24"/>
                <w:szCs w:val="24"/>
                <w:lang w:val="en-IN"/>
              </w:rPr>
              <w:t>-0.021366791</w:t>
            </w:r>
          </w:p>
        </w:tc>
        <w:tc>
          <w:tcPr>
            <w:tcW w:w="1094" w:type="dxa"/>
            <w:tcBorders>
              <w:top w:val="nil"/>
              <w:left w:val="nil"/>
              <w:bottom w:val="single" w:sz="4" w:space="0" w:color="auto"/>
              <w:right w:val="nil"/>
            </w:tcBorders>
            <w:shd w:val="clear" w:color="auto" w:fill="auto"/>
            <w:noWrap/>
            <w:vAlign w:val="bottom"/>
            <w:hideMark/>
          </w:tcPr>
          <w:p w14:paraId="2C893B75" w14:textId="77777777" w:rsidR="00BE6B83" w:rsidRPr="00BE6B83" w:rsidRDefault="005C3BEF" w:rsidP="005B4040">
            <w:pPr>
              <w:spacing w:line="360" w:lineRule="auto"/>
              <w:jc w:val="right"/>
              <w:rPr>
                <w:rFonts w:ascii="Times New Roman" w:eastAsia="Times New Roman" w:hAnsi="Times New Roman" w:cs="Times New Roman"/>
                <w:color w:val="000000"/>
                <w:sz w:val="24"/>
                <w:szCs w:val="24"/>
                <w:lang w:val="en-IN"/>
              </w:rPr>
            </w:pPr>
            <w:r w:rsidRPr="00BE6B83">
              <w:rPr>
                <w:rFonts w:ascii="Times New Roman" w:eastAsia="Times New Roman" w:hAnsi="Times New Roman" w:cs="Times New Roman"/>
                <w:color w:val="000000"/>
                <w:sz w:val="24"/>
                <w:szCs w:val="24"/>
                <w:lang w:val="en-IN"/>
              </w:rPr>
              <w:t>-0.029755123</w:t>
            </w:r>
          </w:p>
        </w:tc>
        <w:tc>
          <w:tcPr>
            <w:tcW w:w="843" w:type="dxa"/>
            <w:tcBorders>
              <w:top w:val="nil"/>
              <w:left w:val="nil"/>
              <w:bottom w:val="single" w:sz="4" w:space="0" w:color="auto"/>
              <w:right w:val="single" w:sz="4" w:space="0" w:color="auto"/>
            </w:tcBorders>
            <w:shd w:val="clear" w:color="auto" w:fill="auto"/>
            <w:noWrap/>
            <w:vAlign w:val="bottom"/>
            <w:hideMark/>
          </w:tcPr>
          <w:p w14:paraId="27BAD311" w14:textId="77777777" w:rsidR="00BE6B83" w:rsidRPr="00BE6B83" w:rsidRDefault="005C3BEF" w:rsidP="005B4040">
            <w:pPr>
              <w:spacing w:line="360" w:lineRule="auto"/>
              <w:jc w:val="right"/>
              <w:rPr>
                <w:rFonts w:ascii="Times New Roman" w:eastAsia="Times New Roman" w:hAnsi="Times New Roman" w:cs="Times New Roman"/>
                <w:color w:val="000000"/>
                <w:sz w:val="24"/>
                <w:szCs w:val="24"/>
                <w:lang w:val="en-IN"/>
              </w:rPr>
            </w:pPr>
            <w:r w:rsidRPr="00BE6B83">
              <w:rPr>
                <w:rFonts w:ascii="Times New Roman" w:eastAsia="Times New Roman" w:hAnsi="Times New Roman" w:cs="Times New Roman"/>
                <w:color w:val="000000"/>
                <w:sz w:val="24"/>
                <w:szCs w:val="24"/>
                <w:lang w:val="en-IN"/>
              </w:rPr>
              <w:t>-0.02137</w:t>
            </w:r>
          </w:p>
        </w:tc>
      </w:tr>
    </w:tbl>
    <w:p w14:paraId="450C6674" w14:textId="77777777" w:rsidR="000C467C" w:rsidRDefault="000C467C" w:rsidP="005B4040">
      <w:pPr>
        <w:spacing w:line="360" w:lineRule="auto"/>
        <w:jc w:val="both"/>
        <w:rPr>
          <w:rFonts w:ascii="Times New Roman" w:eastAsia="Times New Roman" w:hAnsi="Times New Roman" w:cs="Times New Roman"/>
          <w:sz w:val="24"/>
          <w:szCs w:val="24"/>
        </w:rPr>
      </w:pPr>
    </w:p>
    <w:p w14:paraId="07C346FC" w14:textId="77777777" w:rsidR="000C467C" w:rsidRDefault="005C3BEF" w:rsidP="005B40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scatter chart has been prepared as well to visualise the relationship between lead time and average room reservation price. </w:t>
      </w:r>
    </w:p>
    <w:p w14:paraId="6986F907" w14:textId="77777777" w:rsidR="000C467C" w:rsidRDefault="005C3BEF" w:rsidP="005B40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ACE614A" wp14:editId="7A771930">
            <wp:extent cx="5943600" cy="28194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4"/>
                    <a:stretch>
                      <a:fillRect/>
                    </a:stretch>
                  </pic:blipFill>
                  <pic:spPr>
                    <a:xfrm>
                      <a:off x="0" y="0"/>
                      <a:ext cx="5943600" cy="2819400"/>
                    </a:xfrm>
                    <a:prstGeom prst="rect">
                      <a:avLst/>
                    </a:prstGeom>
                  </pic:spPr>
                </pic:pic>
              </a:graphicData>
            </a:graphic>
          </wp:inline>
        </w:drawing>
      </w:r>
    </w:p>
    <w:p w14:paraId="7A0C6651" w14:textId="77777777" w:rsidR="000C467C" w:rsidRDefault="000C467C" w:rsidP="005B4040">
      <w:pPr>
        <w:spacing w:line="360" w:lineRule="auto"/>
        <w:jc w:val="both"/>
        <w:rPr>
          <w:rFonts w:ascii="Times New Roman" w:eastAsia="Times New Roman" w:hAnsi="Times New Roman" w:cs="Times New Roman"/>
          <w:sz w:val="24"/>
          <w:szCs w:val="24"/>
        </w:rPr>
      </w:pPr>
    </w:p>
    <w:p w14:paraId="48BE3D64" w14:textId="77777777" w:rsidR="000C467C" w:rsidRDefault="005C3BEF" w:rsidP="005B40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regression equation between two variables can be expressed in the form- </w:t>
      </w:r>
      <w:r>
        <w:rPr>
          <w:rFonts w:ascii="Times New Roman" w:eastAsia="Times New Roman" w:hAnsi="Times New Roman" w:cs="Times New Roman"/>
          <w:sz w:val="24"/>
          <w:szCs w:val="24"/>
          <w:shd w:val="clear" w:color="auto" w:fill="FFE599"/>
        </w:rPr>
        <w:t>Average room reservation price = -0.0256*(lead time) + 105.6.</w:t>
      </w:r>
      <w:r>
        <w:rPr>
          <w:rFonts w:ascii="Times New Roman" w:eastAsia="Times New Roman" w:hAnsi="Times New Roman" w:cs="Times New Roman"/>
          <w:sz w:val="24"/>
          <w:szCs w:val="24"/>
        </w:rPr>
        <w:t xml:space="preserve"> The trendline is negatively sloped, indicating a fall in reservation prices when the lead time is higher. This is an ideal scenario because when lead </w:t>
      </w:r>
      <w:r>
        <w:rPr>
          <w:rFonts w:ascii="Times New Roman" w:eastAsia="Times New Roman" w:hAnsi="Times New Roman" w:cs="Times New Roman"/>
          <w:sz w:val="24"/>
          <w:szCs w:val="24"/>
        </w:rPr>
        <w:lastRenderedPageBreak/>
        <w:t xml:space="preserve">time is higher, the operating expenses of the hotel are lower. Also, the booking of the room doesn’t get affected by market volatility such as inflationary effects, etc. </w:t>
      </w:r>
    </w:p>
    <w:p w14:paraId="45460ADB" w14:textId="77777777" w:rsidR="000C467C" w:rsidRDefault="005C3BEF" w:rsidP="005B4040">
      <w:pPr>
        <w:pStyle w:val="Heading1"/>
      </w:pPr>
      <w:r>
        <w:t xml:space="preserve"> </w:t>
      </w:r>
      <w:bookmarkStart w:id="5" w:name="_Toc153796437"/>
      <w:r>
        <w:t>Part 2</w:t>
      </w:r>
      <w:bookmarkEnd w:id="5"/>
    </w:p>
    <w:p w14:paraId="2B1B521F" w14:textId="77777777" w:rsidR="000C467C" w:rsidRPr="00C17238" w:rsidRDefault="005C3BEF" w:rsidP="005B4040">
      <w:pPr>
        <w:pStyle w:val="Heading2"/>
        <w:rPr>
          <w:color w:val="1F497D" w:themeColor="text2"/>
        </w:rPr>
      </w:pPr>
      <w:bookmarkStart w:id="6" w:name="_Toc153796438"/>
      <w:r w:rsidRPr="00C17238">
        <w:rPr>
          <w:color w:val="1F497D" w:themeColor="text2"/>
        </w:rPr>
        <w:t>Question 1</w:t>
      </w:r>
      <w:bookmarkEnd w:id="6"/>
      <w:r w:rsidRPr="00C17238">
        <w:rPr>
          <w:color w:val="1F497D" w:themeColor="text2"/>
        </w:rPr>
        <w:t xml:space="preserve"> </w:t>
      </w:r>
    </w:p>
    <w:p w14:paraId="16E0DC23" w14:textId="77777777" w:rsidR="005B4040" w:rsidRPr="00C17238" w:rsidRDefault="005B4040" w:rsidP="005B4040">
      <w:pPr>
        <w:pStyle w:val="NormalWeb"/>
        <w:spacing w:before="0" w:beforeAutospacing="0" w:after="0" w:afterAutospacing="0" w:line="360" w:lineRule="auto"/>
        <w:jc w:val="both"/>
        <w:rPr>
          <w:b/>
          <w:bCs/>
          <w:color w:val="1F497D" w:themeColor="text2"/>
        </w:rPr>
      </w:pPr>
      <w:r w:rsidRPr="00C17238">
        <w:rPr>
          <w:b/>
          <w:bCs/>
          <w:color w:val="1F497D" w:themeColor="text2"/>
        </w:rPr>
        <w:t>Number of male and female students </w:t>
      </w:r>
    </w:p>
    <w:p w14:paraId="4B69E17D" w14:textId="30A4EE54" w:rsidR="005B4040" w:rsidRPr="00C17238" w:rsidRDefault="005B4040" w:rsidP="005B4040">
      <w:pPr>
        <w:pStyle w:val="NormalWeb"/>
        <w:spacing w:before="0" w:beforeAutospacing="0" w:after="0" w:afterAutospacing="0" w:line="360" w:lineRule="auto"/>
        <w:jc w:val="both"/>
        <w:rPr>
          <w:color w:val="1F497D" w:themeColor="text2"/>
        </w:rPr>
      </w:pPr>
      <w:r w:rsidRPr="00C17238">
        <w:rPr>
          <w:color w:val="1F497D" w:themeColor="text2"/>
        </w:rPr>
        <w:t>After the calculation, it has been found that the number of male students is 1056 and the number of female students is 1077 among the candidates’ of 2133 students in the school. </w:t>
      </w:r>
    </w:p>
    <w:p w14:paraId="37FC49C8" w14:textId="2D027782" w:rsidR="005B4040" w:rsidRPr="00C17238" w:rsidRDefault="005B4040" w:rsidP="005B4040">
      <w:pPr>
        <w:pStyle w:val="NormalWeb"/>
        <w:spacing w:before="0" w:beforeAutospacing="0" w:after="0" w:afterAutospacing="0" w:line="360" w:lineRule="auto"/>
        <w:jc w:val="center"/>
        <w:rPr>
          <w:color w:val="1F497D" w:themeColor="text2"/>
        </w:rPr>
      </w:pPr>
      <w:r w:rsidRPr="00C17238">
        <w:rPr>
          <w:noProof/>
          <w:color w:val="1F497D" w:themeColor="text2"/>
          <w:bdr w:val="none" w:sz="0" w:space="0" w:color="auto" w:frame="1"/>
        </w:rPr>
        <w:drawing>
          <wp:inline distT="0" distB="0" distL="0" distR="0" wp14:anchorId="60DCEF9A" wp14:editId="050F0A15">
            <wp:extent cx="5143500" cy="2838450"/>
            <wp:effectExtent l="0" t="0" r="0" b="0"/>
            <wp:docPr id="172800578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143500" cy="2838450"/>
                    </a:xfrm>
                    <a:prstGeom prst="rect">
                      <a:avLst/>
                    </a:prstGeom>
                    <a:noFill/>
                    <a:ln>
                      <a:noFill/>
                    </a:ln>
                  </pic:spPr>
                </pic:pic>
              </a:graphicData>
            </a:graphic>
          </wp:inline>
        </w:drawing>
      </w:r>
    </w:p>
    <w:p w14:paraId="64A76189" w14:textId="77777777" w:rsidR="005B4040" w:rsidRPr="00C17238" w:rsidRDefault="005B4040" w:rsidP="005B4040">
      <w:pPr>
        <w:pStyle w:val="NormalWeb"/>
        <w:spacing w:before="0" w:beforeAutospacing="0" w:after="0" w:afterAutospacing="0" w:line="360" w:lineRule="auto"/>
        <w:jc w:val="center"/>
        <w:rPr>
          <w:color w:val="1F497D" w:themeColor="text2"/>
        </w:rPr>
      </w:pPr>
      <w:r w:rsidRPr="00C17238">
        <w:rPr>
          <w:b/>
          <w:bCs/>
          <w:color w:val="1F497D" w:themeColor="text2"/>
        </w:rPr>
        <w:t>Figure 1: Number of male and female students</w:t>
      </w:r>
    </w:p>
    <w:p w14:paraId="0455A37C" w14:textId="77777777" w:rsidR="005B4040" w:rsidRPr="00C17238" w:rsidRDefault="005B4040" w:rsidP="005B4040">
      <w:pPr>
        <w:pStyle w:val="NormalWeb"/>
        <w:spacing w:before="0" w:beforeAutospacing="0" w:after="0" w:afterAutospacing="0" w:line="360" w:lineRule="auto"/>
        <w:jc w:val="center"/>
        <w:rPr>
          <w:color w:val="1F497D" w:themeColor="text2"/>
        </w:rPr>
      </w:pPr>
      <w:r w:rsidRPr="00C17238">
        <w:rPr>
          <w:color w:val="1F497D" w:themeColor="text2"/>
        </w:rPr>
        <w:t>(Source: Self-Created)</w:t>
      </w:r>
    </w:p>
    <w:p w14:paraId="646D6FF0" w14:textId="77777777" w:rsidR="005B4040" w:rsidRPr="00C17238" w:rsidRDefault="005B4040" w:rsidP="005B4040">
      <w:pPr>
        <w:pStyle w:val="NormalWeb"/>
        <w:spacing w:before="0" w:beforeAutospacing="0" w:after="0" w:afterAutospacing="0" w:line="360" w:lineRule="auto"/>
        <w:jc w:val="both"/>
        <w:rPr>
          <w:color w:val="1F497D" w:themeColor="text2"/>
        </w:rPr>
      </w:pPr>
      <w:r w:rsidRPr="00C17238">
        <w:rPr>
          <w:color w:val="1F497D" w:themeColor="text2"/>
        </w:rPr>
        <w:t>The above figure shows the number of male and female students in the school. For calculating the number of both male and female students, the column graph has been created for adequate visualization of the above-showcased data.</w:t>
      </w:r>
    </w:p>
    <w:p w14:paraId="697812B5" w14:textId="77777777" w:rsidR="005B4040" w:rsidRPr="00C17238" w:rsidRDefault="005B4040" w:rsidP="005B4040">
      <w:pPr>
        <w:spacing w:line="360" w:lineRule="auto"/>
        <w:rPr>
          <w:color w:val="1F497D" w:themeColor="text2"/>
        </w:rPr>
      </w:pPr>
    </w:p>
    <w:p w14:paraId="522A2B94" w14:textId="77777777" w:rsidR="000C467C" w:rsidRPr="00C17238" w:rsidRDefault="000C467C" w:rsidP="005B4040">
      <w:pPr>
        <w:spacing w:line="360" w:lineRule="auto"/>
        <w:jc w:val="both"/>
        <w:rPr>
          <w:rFonts w:ascii="Times New Roman" w:eastAsia="Times New Roman" w:hAnsi="Times New Roman" w:cs="Times New Roman"/>
          <w:b/>
          <w:color w:val="1F497D" w:themeColor="text2"/>
          <w:sz w:val="24"/>
          <w:szCs w:val="24"/>
        </w:rPr>
      </w:pPr>
    </w:p>
    <w:p w14:paraId="65072B5D" w14:textId="77777777" w:rsidR="000C467C" w:rsidRPr="00C17238" w:rsidRDefault="000C467C" w:rsidP="005B4040">
      <w:pPr>
        <w:spacing w:line="360" w:lineRule="auto"/>
        <w:jc w:val="both"/>
        <w:rPr>
          <w:rFonts w:ascii="Times New Roman" w:eastAsia="Times New Roman" w:hAnsi="Times New Roman" w:cs="Times New Roman"/>
          <w:b/>
          <w:color w:val="1F497D" w:themeColor="text2"/>
          <w:sz w:val="24"/>
          <w:szCs w:val="24"/>
        </w:rPr>
      </w:pPr>
    </w:p>
    <w:p w14:paraId="5F178937" w14:textId="77777777" w:rsidR="000C467C" w:rsidRPr="00C17238" w:rsidRDefault="005C3BEF" w:rsidP="005B4040">
      <w:pPr>
        <w:pStyle w:val="Heading2"/>
        <w:rPr>
          <w:color w:val="1F497D" w:themeColor="text2"/>
        </w:rPr>
      </w:pPr>
      <w:bookmarkStart w:id="7" w:name="_Toc153796439"/>
      <w:r w:rsidRPr="00C17238">
        <w:rPr>
          <w:color w:val="1F497D" w:themeColor="text2"/>
        </w:rPr>
        <w:lastRenderedPageBreak/>
        <w:t>Question 2</w:t>
      </w:r>
      <w:bookmarkEnd w:id="7"/>
      <w:r w:rsidRPr="00C17238">
        <w:rPr>
          <w:color w:val="1F497D" w:themeColor="text2"/>
        </w:rPr>
        <w:t xml:space="preserve"> </w:t>
      </w:r>
    </w:p>
    <w:p w14:paraId="1951E308" w14:textId="7A518E9A" w:rsidR="00267D20" w:rsidRPr="00C17238" w:rsidRDefault="00267D20" w:rsidP="00267D20">
      <w:pPr>
        <w:pStyle w:val="NormalWeb"/>
        <w:spacing w:before="0" w:beforeAutospacing="0" w:after="0" w:afterAutospacing="0" w:line="360" w:lineRule="auto"/>
        <w:jc w:val="both"/>
        <w:rPr>
          <w:b/>
          <w:bCs/>
          <w:color w:val="1F497D" w:themeColor="text2"/>
        </w:rPr>
      </w:pPr>
      <w:r w:rsidRPr="00C17238">
        <w:rPr>
          <w:b/>
          <w:bCs/>
          <w:color w:val="1F497D" w:themeColor="text2"/>
        </w:rPr>
        <w:t>The numeral of unqualified and qualified students for free/reduced lunch</w:t>
      </w:r>
    </w:p>
    <w:p w14:paraId="24F7FB8B" w14:textId="0B8766B3" w:rsidR="000C467C" w:rsidRPr="00C17238" w:rsidRDefault="00267D20" w:rsidP="00C17238">
      <w:pPr>
        <w:pStyle w:val="NormalWeb"/>
        <w:spacing w:before="0" w:beforeAutospacing="0" w:after="0" w:afterAutospacing="0" w:line="360" w:lineRule="auto"/>
        <w:jc w:val="both"/>
        <w:rPr>
          <w:color w:val="1F497D" w:themeColor="text2"/>
        </w:rPr>
      </w:pPr>
      <w:r w:rsidRPr="00C17238">
        <w:rPr>
          <w:color w:val="1F497D" w:themeColor="text2"/>
        </w:rPr>
        <w:t>As per the calculation of the data set and completed in the spreadsheet according to the cluster of the data 918 have been found as qualified for the free/reduced lunch students among the 2133 learners as per the survey conducted by the academy. Apart from these, the rest of the scholars of 1215 do not qualify for free/reduced lunch. The spreadsheet also registered the results of the students by measuring the scores of the candidates in their pretest and post-test.  </w:t>
      </w:r>
    </w:p>
    <w:p w14:paraId="5879C0F0" w14:textId="77777777" w:rsidR="000C467C" w:rsidRPr="00C17238" w:rsidRDefault="005C3BEF" w:rsidP="005B4040">
      <w:pPr>
        <w:pStyle w:val="Heading2"/>
        <w:rPr>
          <w:color w:val="1F497D" w:themeColor="text2"/>
        </w:rPr>
      </w:pPr>
      <w:bookmarkStart w:id="8" w:name="_Toc153796440"/>
      <w:r w:rsidRPr="00C17238">
        <w:rPr>
          <w:color w:val="1F497D" w:themeColor="text2"/>
        </w:rPr>
        <w:t>Question 3</w:t>
      </w:r>
      <w:bookmarkEnd w:id="8"/>
    </w:p>
    <w:p w14:paraId="2D13671D" w14:textId="77777777" w:rsidR="006D0AB9" w:rsidRPr="00C17238" w:rsidRDefault="006D0AB9" w:rsidP="006D0AB9">
      <w:pPr>
        <w:pStyle w:val="NormalWeb"/>
        <w:spacing w:before="0" w:beforeAutospacing="0" w:after="0" w:afterAutospacing="0" w:line="360" w:lineRule="auto"/>
        <w:jc w:val="both"/>
        <w:rPr>
          <w:color w:val="1F497D" w:themeColor="text2"/>
        </w:rPr>
      </w:pPr>
      <w:r w:rsidRPr="00C17238">
        <w:rPr>
          <w:color w:val="1F497D" w:themeColor="text2"/>
        </w:rPr>
        <w:t>Calculation of the Mean value and Median value of the unqualified and qualified students </w:t>
      </w:r>
    </w:p>
    <w:p w14:paraId="5C6794D5" w14:textId="77777777" w:rsidR="006D0AB9" w:rsidRPr="00C17238" w:rsidRDefault="006D0AB9" w:rsidP="006D0AB9">
      <w:pPr>
        <w:pStyle w:val="NormalWeb"/>
        <w:spacing w:before="0" w:beforeAutospacing="0" w:after="0" w:afterAutospacing="0" w:line="360" w:lineRule="auto"/>
        <w:jc w:val="both"/>
        <w:rPr>
          <w:color w:val="1F497D" w:themeColor="text2"/>
        </w:rPr>
      </w:pPr>
      <w:r w:rsidRPr="00C17238">
        <w:rPr>
          <w:color w:val="1F497D" w:themeColor="text2"/>
        </w:rPr>
        <w:t>In the provided data set “Mean” directs to an arithmetic standard that could be computed by dividing the total sum of quantities by the number of quantities (</w:t>
      </w:r>
      <w:proofErr w:type="spellStart"/>
      <w:r w:rsidRPr="00C17238">
        <w:rPr>
          <w:color w:val="1F497D" w:themeColor="text2"/>
        </w:rPr>
        <w:t>Susperreguy</w:t>
      </w:r>
      <w:proofErr w:type="spellEnd"/>
      <w:r w:rsidRPr="00C17238">
        <w:rPr>
          <w:color w:val="1F497D" w:themeColor="text2"/>
        </w:rPr>
        <w:t xml:space="preserve"> </w:t>
      </w:r>
      <w:r w:rsidRPr="00C17238">
        <w:rPr>
          <w:i/>
          <w:iCs/>
          <w:color w:val="1F497D" w:themeColor="text2"/>
        </w:rPr>
        <w:t>et al.</w:t>
      </w:r>
      <w:r w:rsidRPr="00C17238">
        <w:rPr>
          <w:color w:val="1F497D" w:themeColor="text2"/>
        </w:rPr>
        <w:t xml:space="preserve"> 2020). The calculation of the “Median” regards the middle most importance of the supplied data set by splitting and devising them in lower to higher order.</w:t>
      </w:r>
    </w:p>
    <w:p w14:paraId="0CC58C4B" w14:textId="5E6C945F" w:rsidR="006D0AB9" w:rsidRPr="00C17238" w:rsidRDefault="006D0AB9" w:rsidP="006D0AB9">
      <w:pPr>
        <w:pStyle w:val="NormalWeb"/>
        <w:spacing w:before="0" w:beforeAutospacing="0" w:after="0" w:afterAutospacing="0" w:line="360" w:lineRule="auto"/>
        <w:jc w:val="both"/>
        <w:rPr>
          <w:color w:val="1F497D" w:themeColor="text2"/>
        </w:rPr>
      </w:pPr>
      <w:r w:rsidRPr="00C17238">
        <w:rPr>
          <w:b/>
          <w:bCs/>
          <w:i/>
          <w:iCs/>
          <w:color w:val="1F497D" w:themeColor="text2"/>
        </w:rPr>
        <w:t>The instructions for computing the mean value are </w:t>
      </w:r>
    </w:p>
    <w:p w14:paraId="11A3D5B7" w14:textId="77777777" w:rsidR="006D0AB9" w:rsidRPr="00C17238" w:rsidRDefault="006D0AB9" w:rsidP="006D0AB9">
      <w:pPr>
        <w:pStyle w:val="NormalWeb"/>
        <w:spacing w:before="0" w:beforeAutospacing="0" w:after="0" w:afterAutospacing="0" w:line="360" w:lineRule="auto"/>
        <w:jc w:val="both"/>
        <w:rPr>
          <w:color w:val="1F497D" w:themeColor="text2"/>
        </w:rPr>
      </w:pPr>
      <w:r w:rsidRPr="00C17238">
        <w:rPr>
          <w:color w:val="1F497D" w:themeColor="text2"/>
        </w:rPr>
        <w:t>Mean= Sum of all the quantities/Total number of quantities</w:t>
      </w:r>
    </w:p>
    <w:p w14:paraId="554A975C" w14:textId="77777777" w:rsidR="006D0AB9" w:rsidRPr="00C17238" w:rsidRDefault="006D0AB9" w:rsidP="006D0AB9">
      <w:pPr>
        <w:pStyle w:val="NormalWeb"/>
        <w:spacing w:before="0" w:beforeAutospacing="0" w:after="0" w:afterAutospacing="0" w:line="360" w:lineRule="auto"/>
        <w:jc w:val="both"/>
        <w:rPr>
          <w:color w:val="1F497D" w:themeColor="text2"/>
        </w:rPr>
      </w:pPr>
      <w:r w:rsidRPr="00C17238">
        <w:rPr>
          <w:color w:val="1F497D" w:themeColor="text2"/>
        </w:rPr>
        <w:t>The measurement calculation with the help of the formula showcased the value of the qualified students for free/reduced lunch as 1 and additionally, for free/reduced lunch of the non-quantified students computed as 0.  </w:t>
      </w:r>
    </w:p>
    <w:p w14:paraId="299D8202" w14:textId="77777777" w:rsidR="006D0AB9" w:rsidRPr="00C17238" w:rsidRDefault="006D0AB9" w:rsidP="006D0AB9">
      <w:pPr>
        <w:pStyle w:val="NormalWeb"/>
        <w:spacing w:before="0" w:beforeAutospacing="0" w:after="0" w:afterAutospacing="0" w:line="360" w:lineRule="auto"/>
        <w:jc w:val="both"/>
        <w:rPr>
          <w:color w:val="1F497D" w:themeColor="text2"/>
        </w:rPr>
      </w:pPr>
      <w:r w:rsidRPr="00C17238">
        <w:rPr>
          <w:b/>
          <w:bCs/>
          <w:i/>
          <w:iCs/>
          <w:color w:val="1F497D" w:themeColor="text2"/>
        </w:rPr>
        <w:t>The procedure for computing the median value is</w:t>
      </w:r>
    </w:p>
    <w:p w14:paraId="1A915B8C" w14:textId="2D32E650" w:rsidR="006D0AB9" w:rsidRPr="00C17238" w:rsidRDefault="006D0AB9" w:rsidP="006D0AB9">
      <w:pPr>
        <w:pStyle w:val="NormalWeb"/>
        <w:spacing w:before="0" w:beforeAutospacing="0" w:after="0" w:afterAutospacing="0" w:line="360" w:lineRule="auto"/>
        <w:jc w:val="both"/>
        <w:rPr>
          <w:color w:val="1F497D" w:themeColor="text2"/>
        </w:rPr>
      </w:pPr>
      <w:r w:rsidRPr="00C17238">
        <w:rPr>
          <w:color w:val="1F497D" w:themeColor="text2"/>
        </w:rPr>
        <w:t xml:space="preserve">Median= ((n + 1)/2) </w:t>
      </w:r>
      <w:proofErr w:type="spellStart"/>
      <w:r w:rsidRPr="00C17238">
        <w:rPr>
          <w:color w:val="1F497D" w:themeColor="text2"/>
        </w:rPr>
        <w:t>th</w:t>
      </w:r>
      <w:proofErr w:type="spellEnd"/>
      <w:r w:rsidRPr="00C17238">
        <w:rPr>
          <w:color w:val="1F497D" w:themeColor="text2"/>
        </w:rPr>
        <w:t xml:space="preserve"> value of the data (For the odd set of numbers)</w:t>
      </w:r>
    </w:p>
    <w:p w14:paraId="5571D503" w14:textId="19ABCC97" w:rsidR="006D0AB9" w:rsidRPr="00C17238" w:rsidRDefault="006D0AB9" w:rsidP="006D0AB9">
      <w:pPr>
        <w:pStyle w:val="NormalWeb"/>
        <w:spacing w:before="0" w:beforeAutospacing="0" w:after="0" w:afterAutospacing="0" w:line="360" w:lineRule="auto"/>
        <w:jc w:val="both"/>
        <w:rPr>
          <w:color w:val="1F497D" w:themeColor="text2"/>
        </w:rPr>
      </w:pPr>
      <w:r w:rsidRPr="00C17238">
        <w:rPr>
          <w:color w:val="1F497D" w:themeColor="text2"/>
        </w:rPr>
        <w:t xml:space="preserve">Median= ½ [(n /2) </w:t>
      </w:r>
      <w:proofErr w:type="spellStart"/>
      <w:r w:rsidRPr="00C17238">
        <w:rPr>
          <w:color w:val="1F497D" w:themeColor="text2"/>
        </w:rPr>
        <w:t>th</w:t>
      </w:r>
      <w:proofErr w:type="spellEnd"/>
      <w:r w:rsidRPr="00C17238">
        <w:rPr>
          <w:color w:val="1F497D" w:themeColor="text2"/>
        </w:rPr>
        <w:t xml:space="preserve"> value + (n/2+1) </w:t>
      </w:r>
      <w:proofErr w:type="spellStart"/>
      <w:r w:rsidRPr="00C17238">
        <w:rPr>
          <w:color w:val="1F497D" w:themeColor="text2"/>
        </w:rPr>
        <w:t>th</w:t>
      </w:r>
      <w:proofErr w:type="spellEnd"/>
      <w:r w:rsidRPr="00C17238">
        <w:rPr>
          <w:color w:val="1F497D" w:themeColor="text2"/>
        </w:rPr>
        <w:t xml:space="preserve"> value] (For the even number set)</w:t>
      </w:r>
    </w:p>
    <w:p w14:paraId="0B05B50D" w14:textId="77777777" w:rsidR="006D0AB9" w:rsidRPr="00C17238" w:rsidRDefault="006D0AB9" w:rsidP="006D0AB9">
      <w:pPr>
        <w:pStyle w:val="NormalWeb"/>
        <w:spacing w:before="0" w:beforeAutospacing="0" w:after="0" w:afterAutospacing="0" w:line="360" w:lineRule="auto"/>
        <w:jc w:val="both"/>
        <w:rPr>
          <w:color w:val="1F497D" w:themeColor="text2"/>
        </w:rPr>
      </w:pPr>
      <w:r w:rsidRPr="00C17238">
        <w:rPr>
          <w:color w:val="1F497D" w:themeColor="text2"/>
        </w:rPr>
        <w:t>According to the computation with the help of the directions, the median value for the non-quantified and qualified students for free/reduced lunch is 0 and 1 respectively.</w:t>
      </w:r>
    </w:p>
    <w:p w14:paraId="311C6991" w14:textId="77777777" w:rsidR="006D0AB9" w:rsidRPr="00C17238" w:rsidRDefault="006D0AB9" w:rsidP="006D0AB9">
      <w:pPr>
        <w:rPr>
          <w:color w:val="1F497D" w:themeColor="text2"/>
        </w:rPr>
      </w:pPr>
    </w:p>
    <w:p w14:paraId="51EB8EEE" w14:textId="77777777" w:rsidR="000C467C" w:rsidRPr="00C17238" w:rsidRDefault="005C3BEF" w:rsidP="00C17238">
      <w:pPr>
        <w:pStyle w:val="Heading2"/>
        <w:rPr>
          <w:color w:val="1F497D" w:themeColor="text2"/>
        </w:rPr>
      </w:pPr>
      <w:bookmarkStart w:id="9" w:name="_Toc153796441"/>
      <w:r w:rsidRPr="00C17238">
        <w:rPr>
          <w:color w:val="1F497D" w:themeColor="text2"/>
        </w:rPr>
        <w:lastRenderedPageBreak/>
        <w:t>Question 4</w:t>
      </w:r>
      <w:bookmarkEnd w:id="9"/>
    </w:p>
    <w:p w14:paraId="12E020EB" w14:textId="77777777" w:rsidR="00C17238" w:rsidRPr="00C17238" w:rsidRDefault="00C17238" w:rsidP="00C17238">
      <w:pPr>
        <w:spacing w:line="360" w:lineRule="auto"/>
        <w:jc w:val="both"/>
        <w:rPr>
          <w:rFonts w:ascii="Times New Roman" w:eastAsia="Times New Roman" w:hAnsi="Times New Roman" w:cs="Times New Roman"/>
          <w:b/>
          <w:bCs/>
          <w:color w:val="1F497D" w:themeColor="text2"/>
          <w:sz w:val="24"/>
          <w:szCs w:val="24"/>
          <w:lang w:val="en-IN"/>
        </w:rPr>
      </w:pPr>
      <w:r w:rsidRPr="00C17238">
        <w:rPr>
          <w:rFonts w:ascii="Times New Roman" w:eastAsia="Times New Roman" w:hAnsi="Times New Roman" w:cs="Times New Roman"/>
          <w:b/>
          <w:bCs/>
          <w:color w:val="1F497D" w:themeColor="text2"/>
          <w:sz w:val="24"/>
          <w:szCs w:val="24"/>
          <w:lang w:val="en-IN"/>
        </w:rPr>
        <w:t>The example of K-Mean cluster</w:t>
      </w:r>
    </w:p>
    <w:p w14:paraId="3B5B82FB" w14:textId="596E05D3" w:rsidR="00C17238" w:rsidRPr="00C17238" w:rsidRDefault="00C17238" w:rsidP="00C17238">
      <w:pPr>
        <w:spacing w:line="360" w:lineRule="auto"/>
        <w:jc w:val="both"/>
        <w:rPr>
          <w:rFonts w:ascii="Times New Roman" w:eastAsia="Times New Roman" w:hAnsi="Times New Roman" w:cs="Times New Roman"/>
          <w:color w:val="1F497D" w:themeColor="text2"/>
          <w:sz w:val="24"/>
          <w:szCs w:val="24"/>
          <w:lang w:val="en-IN"/>
        </w:rPr>
      </w:pPr>
      <w:r w:rsidRPr="00C17238">
        <w:rPr>
          <w:rFonts w:ascii="Times New Roman" w:eastAsia="Times New Roman" w:hAnsi="Times New Roman" w:cs="Times New Roman"/>
          <w:color w:val="1F497D" w:themeColor="text2"/>
          <w:sz w:val="24"/>
          <w:szCs w:val="24"/>
          <w:lang w:val="en-IN"/>
        </w:rPr>
        <w:t>Clustering is an appointment of splitting the unlabelled details or data attributes into additional clusters such as similar details issues sink in the exact cluster and it battles with others. The clustering strategy desires to segregate companies with identical features and allot them in clusters. In this part, by using the provided dataset “Student_Score.csv in conjunction with SPSS”, a distinct example of K-Mean clustering is bound to be conveyed. </w:t>
      </w:r>
    </w:p>
    <w:p w14:paraId="40BCA615" w14:textId="77777777" w:rsidR="00C17238" w:rsidRPr="00C17238" w:rsidRDefault="00C17238" w:rsidP="00C17238">
      <w:pPr>
        <w:spacing w:after="240" w:line="360" w:lineRule="auto"/>
        <w:rPr>
          <w:rFonts w:ascii="Times New Roman" w:eastAsia="Times New Roman" w:hAnsi="Times New Roman" w:cs="Times New Roman"/>
          <w:color w:val="1F497D" w:themeColor="text2"/>
          <w:sz w:val="24"/>
          <w:szCs w:val="24"/>
          <w:lang w:val="en-IN"/>
        </w:rPr>
      </w:pPr>
    </w:p>
    <w:p w14:paraId="203C57BC" w14:textId="5E197CC6" w:rsidR="00C17238" w:rsidRPr="00C17238" w:rsidRDefault="00C17238" w:rsidP="00C17238">
      <w:pPr>
        <w:spacing w:line="360" w:lineRule="auto"/>
        <w:jc w:val="center"/>
        <w:rPr>
          <w:rFonts w:ascii="Times New Roman" w:eastAsia="Times New Roman" w:hAnsi="Times New Roman" w:cs="Times New Roman"/>
          <w:color w:val="1F497D" w:themeColor="text2"/>
          <w:sz w:val="24"/>
          <w:szCs w:val="24"/>
          <w:lang w:val="en-IN"/>
        </w:rPr>
      </w:pPr>
      <w:r w:rsidRPr="00C17238">
        <w:rPr>
          <w:rFonts w:ascii="Times New Roman" w:eastAsia="Times New Roman" w:hAnsi="Times New Roman" w:cs="Times New Roman"/>
          <w:noProof/>
          <w:color w:val="1F497D" w:themeColor="text2"/>
          <w:sz w:val="24"/>
          <w:szCs w:val="24"/>
          <w:bdr w:val="none" w:sz="0" w:space="0" w:color="auto" w:frame="1"/>
          <w:lang w:val="en-IN"/>
        </w:rPr>
        <w:drawing>
          <wp:inline distT="0" distB="0" distL="0" distR="0" wp14:anchorId="763DE0E2" wp14:editId="3C09C6B9">
            <wp:extent cx="2466975" cy="5286375"/>
            <wp:effectExtent l="0" t="0" r="9525" b="9525"/>
            <wp:docPr id="207202357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466975" cy="5286375"/>
                    </a:xfrm>
                    <a:prstGeom prst="rect">
                      <a:avLst/>
                    </a:prstGeom>
                    <a:noFill/>
                    <a:ln>
                      <a:noFill/>
                    </a:ln>
                  </pic:spPr>
                </pic:pic>
              </a:graphicData>
            </a:graphic>
          </wp:inline>
        </w:drawing>
      </w:r>
    </w:p>
    <w:p w14:paraId="45FE948C" w14:textId="6708B372" w:rsidR="00C17238" w:rsidRPr="00C17238" w:rsidRDefault="00C17238" w:rsidP="00C17238">
      <w:pPr>
        <w:spacing w:line="360" w:lineRule="auto"/>
        <w:jc w:val="center"/>
        <w:rPr>
          <w:rFonts w:ascii="Times New Roman" w:eastAsia="Times New Roman" w:hAnsi="Times New Roman" w:cs="Times New Roman"/>
          <w:color w:val="1F497D" w:themeColor="text2"/>
          <w:sz w:val="24"/>
          <w:szCs w:val="24"/>
          <w:lang w:val="en-IN"/>
        </w:rPr>
      </w:pPr>
      <w:r w:rsidRPr="00C17238">
        <w:rPr>
          <w:rFonts w:ascii="Times New Roman" w:eastAsia="Times New Roman" w:hAnsi="Times New Roman" w:cs="Times New Roman"/>
          <w:noProof/>
          <w:color w:val="1F497D" w:themeColor="text2"/>
          <w:sz w:val="24"/>
          <w:szCs w:val="24"/>
          <w:bdr w:val="none" w:sz="0" w:space="0" w:color="auto" w:frame="1"/>
          <w:lang w:val="en-IN"/>
        </w:rPr>
        <w:lastRenderedPageBreak/>
        <w:drawing>
          <wp:inline distT="0" distB="0" distL="0" distR="0" wp14:anchorId="3EE92FEB" wp14:editId="3A1587D4">
            <wp:extent cx="2343150" cy="3352800"/>
            <wp:effectExtent l="0" t="0" r="0" b="0"/>
            <wp:docPr id="12036641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343150" cy="3352800"/>
                    </a:xfrm>
                    <a:prstGeom prst="rect">
                      <a:avLst/>
                    </a:prstGeom>
                    <a:noFill/>
                    <a:ln>
                      <a:noFill/>
                    </a:ln>
                  </pic:spPr>
                </pic:pic>
              </a:graphicData>
            </a:graphic>
          </wp:inline>
        </w:drawing>
      </w:r>
    </w:p>
    <w:p w14:paraId="5295A31D" w14:textId="77777777" w:rsidR="00C17238" w:rsidRPr="00C17238" w:rsidRDefault="00C17238" w:rsidP="00C17238">
      <w:pPr>
        <w:spacing w:line="360" w:lineRule="auto"/>
        <w:jc w:val="center"/>
        <w:rPr>
          <w:rFonts w:ascii="Times New Roman" w:eastAsia="Times New Roman" w:hAnsi="Times New Roman" w:cs="Times New Roman"/>
          <w:color w:val="1F497D" w:themeColor="text2"/>
          <w:sz w:val="24"/>
          <w:szCs w:val="24"/>
          <w:lang w:val="en-IN"/>
        </w:rPr>
      </w:pPr>
      <w:r w:rsidRPr="00C17238">
        <w:rPr>
          <w:rFonts w:ascii="Times New Roman" w:eastAsia="Times New Roman" w:hAnsi="Times New Roman" w:cs="Times New Roman"/>
          <w:b/>
          <w:bCs/>
          <w:color w:val="1F497D" w:themeColor="text2"/>
          <w:sz w:val="24"/>
          <w:szCs w:val="24"/>
          <w:lang w:val="en-IN"/>
        </w:rPr>
        <w:t>Figure 2: Example of K-Mean clustering</w:t>
      </w:r>
    </w:p>
    <w:p w14:paraId="519F6AB9" w14:textId="77777777" w:rsidR="00C17238" w:rsidRPr="00C17238" w:rsidRDefault="00C17238" w:rsidP="00C17238">
      <w:pPr>
        <w:spacing w:line="360" w:lineRule="auto"/>
        <w:jc w:val="center"/>
        <w:rPr>
          <w:rFonts w:ascii="Times New Roman" w:eastAsia="Times New Roman" w:hAnsi="Times New Roman" w:cs="Times New Roman"/>
          <w:color w:val="1F497D" w:themeColor="text2"/>
          <w:sz w:val="24"/>
          <w:szCs w:val="24"/>
          <w:lang w:val="en-IN"/>
        </w:rPr>
      </w:pPr>
      <w:r w:rsidRPr="00C17238">
        <w:rPr>
          <w:rFonts w:ascii="Times New Roman" w:eastAsia="Times New Roman" w:hAnsi="Times New Roman" w:cs="Times New Roman"/>
          <w:color w:val="1F497D" w:themeColor="text2"/>
          <w:sz w:val="24"/>
          <w:szCs w:val="24"/>
          <w:lang w:val="en-IN"/>
        </w:rPr>
        <w:t>(Source: Self-Created)</w:t>
      </w:r>
    </w:p>
    <w:p w14:paraId="54D70ED6" w14:textId="34B7433B" w:rsidR="000C467C" w:rsidRPr="00C17238" w:rsidRDefault="00C17238" w:rsidP="00C17238">
      <w:pPr>
        <w:spacing w:line="360" w:lineRule="auto"/>
        <w:rPr>
          <w:rFonts w:ascii="Times New Roman" w:eastAsia="Times New Roman" w:hAnsi="Times New Roman" w:cs="Times New Roman"/>
          <w:color w:val="1F497D" w:themeColor="text2"/>
          <w:sz w:val="24"/>
          <w:szCs w:val="24"/>
          <w:lang w:val="en-IN"/>
        </w:rPr>
      </w:pPr>
      <w:r w:rsidRPr="00C17238">
        <w:rPr>
          <w:rFonts w:ascii="Times New Roman" w:eastAsia="Times New Roman" w:hAnsi="Times New Roman" w:cs="Times New Roman"/>
          <w:color w:val="1F497D" w:themeColor="text2"/>
          <w:sz w:val="24"/>
          <w:szCs w:val="24"/>
          <w:lang w:val="en-IN"/>
        </w:rPr>
        <w:t>The above figure showcased the example of the K-Mean clustering depending on the provided data set. The value of the initial cluster centres on 1st and 2nd phrases about the post-test, lunch, number of students, gender variations in the schools, and pretest score. The iteration history also be mentioned in the above figure with the proper value. Lastly, the final cluster canters and the number of cashes in each cluster are also mentioned.   </w:t>
      </w:r>
    </w:p>
    <w:p w14:paraId="5961016E" w14:textId="77777777" w:rsidR="000C467C" w:rsidRDefault="005C3BEF" w:rsidP="005B4040">
      <w:pPr>
        <w:pStyle w:val="Heading2"/>
      </w:pPr>
      <w:bookmarkStart w:id="10" w:name="_Toc153796442"/>
      <w:r>
        <w:t>Question 5- Data mining and text mining</w:t>
      </w:r>
      <w:bookmarkEnd w:id="10"/>
      <w:r>
        <w:t xml:space="preserve"> </w:t>
      </w:r>
    </w:p>
    <w:p w14:paraId="7980C30E" w14:textId="77777777" w:rsidR="000C467C" w:rsidRDefault="005C3BEF" w:rsidP="005B404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Five data mining methods:</w:t>
      </w:r>
    </w:p>
    <w:p w14:paraId="5BC7F814" w14:textId="77777777" w:rsidR="000C467C" w:rsidRDefault="005C3BEF" w:rsidP="005B4040">
      <w:pPr>
        <w:numPr>
          <w:ilvl w:val="0"/>
          <w:numId w:val="1"/>
        </w:num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Correlation and regression: </w:t>
      </w:r>
      <w:r>
        <w:rPr>
          <w:rFonts w:ascii="Times New Roman" w:eastAsia="Times New Roman" w:hAnsi="Times New Roman" w:cs="Times New Roman"/>
          <w:sz w:val="24"/>
          <w:szCs w:val="24"/>
        </w:rPr>
        <w:t xml:space="preserve">One of the most common data mining methods is correlation and regression analysis. To identify the hidden pattern or trend between the variables in the </w:t>
      </w:r>
      <w:r>
        <w:rPr>
          <w:rFonts w:ascii="Times New Roman" w:eastAsia="Times New Roman" w:hAnsi="Times New Roman" w:cs="Times New Roman"/>
          <w:sz w:val="24"/>
          <w:szCs w:val="24"/>
        </w:rPr>
        <w:t>dataset, correlation and regression analysis are performed (</w:t>
      </w:r>
      <w:r>
        <w:rPr>
          <w:rFonts w:ascii="Times New Roman" w:eastAsia="Times New Roman" w:hAnsi="Times New Roman" w:cs="Times New Roman"/>
          <w:sz w:val="24"/>
          <w:szCs w:val="24"/>
          <w:highlight w:val="white"/>
        </w:rPr>
        <w:t>EDUCBA, 2019)</w:t>
      </w:r>
      <w:r>
        <w:rPr>
          <w:rFonts w:ascii="Times New Roman" w:eastAsia="Times New Roman" w:hAnsi="Times New Roman" w:cs="Times New Roman"/>
          <w:sz w:val="24"/>
          <w:szCs w:val="24"/>
        </w:rPr>
        <w:t xml:space="preserve">. For example, the association of marketing expenses with sales can be derived using this method. </w:t>
      </w:r>
    </w:p>
    <w:p w14:paraId="21850B2F" w14:textId="77777777" w:rsidR="000C467C" w:rsidRDefault="005C3BEF" w:rsidP="005B4040">
      <w:pPr>
        <w:numPr>
          <w:ilvl w:val="0"/>
          <w:numId w:val="1"/>
        </w:num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 xml:space="preserve">Clustering: </w:t>
      </w:r>
      <w:r>
        <w:rPr>
          <w:rFonts w:ascii="Times New Roman" w:eastAsia="Times New Roman" w:hAnsi="Times New Roman" w:cs="Times New Roman"/>
          <w:sz w:val="24"/>
          <w:szCs w:val="24"/>
        </w:rPr>
        <w:t>Clustering is also useful. Using the similarities of data items, clustering is used. A large set of data is segmented on the basis of similarities (</w:t>
      </w:r>
      <w:r>
        <w:rPr>
          <w:rFonts w:ascii="Times New Roman" w:eastAsia="Times New Roman" w:hAnsi="Times New Roman" w:cs="Times New Roman"/>
          <w:sz w:val="24"/>
          <w:szCs w:val="24"/>
          <w:highlight w:val="white"/>
        </w:rPr>
        <w:t>EDUCBA, 2019)</w:t>
      </w:r>
      <w:r>
        <w:rPr>
          <w:rFonts w:ascii="Times New Roman" w:eastAsia="Times New Roman" w:hAnsi="Times New Roman" w:cs="Times New Roman"/>
          <w:sz w:val="24"/>
          <w:szCs w:val="24"/>
        </w:rPr>
        <w:t xml:space="preserve">. A suitable example is the segmentation of loan applications. </w:t>
      </w:r>
    </w:p>
    <w:p w14:paraId="080ABD7B" w14:textId="77777777" w:rsidR="000C467C" w:rsidRDefault="005C3BEF" w:rsidP="005B4040">
      <w:pPr>
        <w:numPr>
          <w:ilvl w:val="0"/>
          <w:numId w:val="1"/>
        </w:num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Prediction: </w:t>
      </w:r>
      <w:r>
        <w:rPr>
          <w:rFonts w:ascii="Times New Roman" w:eastAsia="Times New Roman" w:hAnsi="Times New Roman" w:cs="Times New Roman"/>
          <w:sz w:val="24"/>
          <w:szCs w:val="24"/>
        </w:rPr>
        <w:t>Using this method, the future values are predicted by analysing the past and current trends of data. Classification, clustering, trend analysis, relation, etc. Methods are combined to perform this method (</w:t>
      </w:r>
      <w:r>
        <w:rPr>
          <w:rFonts w:ascii="Times New Roman" w:eastAsia="Times New Roman" w:hAnsi="Times New Roman" w:cs="Times New Roman"/>
          <w:sz w:val="24"/>
          <w:szCs w:val="24"/>
          <w:highlight w:val="white"/>
        </w:rPr>
        <w:t>EDUCBA, 2019)</w:t>
      </w:r>
      <w:r>
        <w:rPr>
          <w:rFonts w:ascii="Times New Roman" w:eastAsia="Times New Roman" w:hAnsi="Times New Roman" w:cs="Times New Roman"/>
          <w:sz w:val="24"/>
          <w:szCs w:val="24"/>
        </w:rPr>
        <w:t xml:space="preserve">. Example: prediction of the weather conditions. </w:t>
      </w:r>
    </w:p>
    <w:p w14:paraId="1F13BC07" w14:textId="77777777" w:rsidR="000C467C" w:rsidRDefault="005C3BEF" w:rsidP="005B4040">
      <w:pPr>
        <w:numPr>
          <w:ilvl w:val="0"/>
          <w:numId w:val="1"/>
        </w:num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Decision trees: </w:t>
      </w:r>
      <w:r>
        <w:rPr>
          <w:rFonts w:ascii="Times New Roman" w:eastAsia="Times New Roman" w:hAnsi="Times New Roman" w:cs="Times New Roman"/>
          <w:sz w:val="24"/>
          <w:szCs w:val="24"/>
        </w:rPr>
        <w:t>A decision tree is useful for making decisions after projecting all the activities alongside their probabilities. The root node, decision nodes, terminal nodes, branches, etc. are drawn to perform the analysis (</w:t>
      </w:r>
      <w:r>
        <w:rPr>
          <w:rFonts w:ascii="Times New Roman" w:eastAsia="Times New Roman" w:hAnsi="Times New Roman" w:cs="Times New Roman"/>
          <w:sz w:val="24"/>
          <w:szCs w:val="24"/>
          <w:highlight w:val="white"/>
        </w:rPr>
        <w:t xml:space="preserve">Koulinas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2020)</w:t>
      </w:r>
      <w:r>
        <w:rPr>
          <w:rFonts w:ascii="Times New Roman" w:eastAsia="Times New Roman" w:hAnsi="Times New Roman" w:cs="Times New Roman"/>
          <w:sz w:val="24"/>
          <w:szCs w:val="24"/>
        </w:rPr>
        <w:t xml:space="preserve">. In project management, decision tree analysis is useful.  </w:t>
      </w:r>
    </w:p>
    <w:p w14:paraId="53210FB0" w14:textId="77777777" w:rsidR="000C467C" w:rsidRDefault="005C3BEF" w:rsidP="005B4040">
      <w:pPr>
        <w:numPr>
          <w:ilvl w:val="0"/>
          <w:numId w:val="1"/>
        </w:num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Outlier detection: </w:t>
      </w:r>
      <w:r>
        <w:rPr>
          <w:rFonts w:ascii="Times New Roman" w:eastAsia="Times New Roman" w:hAnsi="Times New Roman" w:cs="Times New Roman"/>
          <w:sz w:val="24"/>
          <w:szCs w:val="24"/>
        </w:rPr>
        <w:t>Outliers affect the dispersion and central tendency of a dataset. These values lie too far away from the other values of the dataset. To identify network interruptions, detect credit or debit card fraud, etc. outlier detection is a useful data mining tool (</w:t>
      </w:r>
      <w:r>
        <w:rPr>
          <w:rFonts w:ascii="Times New Roman" w:eastAsia="Times New Roman" w:hAnsi="Times New Roman" w:cs="Times New Roman"/>
          <w:sz w:val="24"/>
          <w:szCs w:val="24"/>
          <w:highlight w:val="white"/>
        </w:rPr>
        <w:t>Javatpoint, 2023)</w:t>
      </w:r>
      <w:r>
        <w:rPr>
          <w:rFonts w:ascii="Times New Roman" w:eastAsia="Times New Roman" w:hAnsi="Times New Roman" w:cs="Times New Roman"/>
          <w:sz w:val="24"/>
          <w:szCs w:val="24"/>
        </w:rPr>
        <w:t xml:space="preserve">.  </w:t>
      </w:r>
    </w:p>
    <w:p w14:paraId="3663C727" w14:textId="77777777" w:rsidR="000C467C" w:rsidRDefault="005C3BEF" w:rsidP="005B404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Text mining tools:</w:t>
      </w:r>
    </w:p>
    <w:p w14:paraId="2CDBF272" w14:textId="77777777" w:rsidR="000C467C" w:rsidRDefault="005C3BEF" w:rsidP="005B404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Information retrieval: </w:t>
      </w:r>
      <w:r>
        <w:rPr>
          <w:rFonts w:ascii="Times New Roman" w:eastAsia="Times New Roman" w:hAnsi="Times New Roman" w:cs="Times New Roman"/>
          <w:sz w:val="24"/>
          <w:szCs w:val="24"/>
        </w:rPr>
        <w:t>To retrieve information or data, a stage of text summary is followed, which is concentrated on the question of the user. This method can be performed quickly when the quantity of information is limited (</w:t>
      </w:r>
      <w:r>
        <w:rPr>
          <w:rFonts w:ascii="Times New Roman" w:eastAsia="Times New Roman" w:hAnsi="Times New Roman" w:cs="Times New Roman"/>
          <w:sz w:val="24"/>
          <w:szCs w:val="24"/>
          <w:highlight w:val="white"/>
        </w:rPr>
        <w:t>Simplilearn, 2022)</w:t>
      </w:r>
      <w:r>
        <w:rPr>
          <w:rFonts w:ascii="Times New Roman" w:eastAsia="Times New Roman" w:hAnsi="Times New Roman" w:cs="Times New Roman"/>
          <w:sz w:val="24"/>
          <w:szCs w:val="24"/>
        </w:rPr>
        <w:t xml:space="preserve">.   </w:t>
      </w:r>
    </w:p>
    <w:p w14:paraId="0CF0B9A3" w14:textId="77777777" w:rsidR="000C467C" w:rsidRDefault="005C3BEF" w:rsidP="005B404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Natural language processing: </w:t>
      </w:r>
      <w:r>
        <w:rPr>
          <w:rFonts w:ascii="Times New Roman" w:eastAsia="Times New Roman" w:hAnsi="Times New Roman" w:cs="Times New Roman"/>
          <w:sz w:val="24"/>
          <w:szCs w:val="24"/>
        </w:rPr>
        <w:t>Through this method, the computers are given the ability to interpret, comprehend, and manipulate the human language through texts, so that appropriate output can be received. It is a form of Artificial Intelligence (AI) (</w:t>
      </w:r>
      <w:r>
        <w:rPr>
          <w:rFonts w:ascii="Times New Roman" w:eastAsia="Times New Roman" w:hAnsi="Times New Roman" w:cs="Times New Roman"/>
          <w:sz w:val="24"/>
          <w:szCs w:val="24"/>
          <w:highlight w:val="white"/>
        </w:rPr>
        <w:t>Kaur and Chopra, 2016, September)</w:t>
      </w:r>
      <w:r>
        <w:rPr>
          <w:rFonts w:ascii="Times New Roman" w:eastAsia="Times New Roman" w:hAnsi="Times New Roman" w:cs="Times New Roman"/>
          <w:sz w:val="24"/>
          <w:szCs w:val="24"/>
        </w:rPr>
        <w:t xml:space="preserve">.  </w:t>
      </w:r>
    </w:p>
    <w:p w14:paraId="0A0E5ADD" w14:textId="77777777" w:rsidR="000C467C" w:rsidRDefault="005C3BEF" w:rsidP="005B404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Categorisation: </w:t>
      </w:r>
      <w:r>
        <w:rPr>
          <w:rFonts w:ascii="Times New Roman" w:eastAsia="Times New Roman" w:hAnsi="Times New Roman" w:cs="Times New Roman"/>
          <w:sz w:val="24"/>
          <w:szCs w:val="24"/>
        </w:rPr>
        <w:t xml:space="preserve">Using this method, one or more independent documents can be assigned. It is also regarded as a supervised learning method because to discriminate new documents, it depends on the input-output examples. In this method, the assignment of the predefined class is done on the basis of the content of the texts. </w:t>
      </w:r>
    </w:p>
    <w:p w14:paraId="63C0900C" w14:textId="77777777" w:rsidR="000C467C" w:rsidRDefault="005C3BEF" w:rsidP="005B404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Visualisation: </w:t>
      </w:r>
      <w:r>
        <w:rPr>
          <w:rFonts w:ascii="Times New Roman" w:eastAsia="Times New Roman" w:hAnsi="Times New Roman" w:cs="Times New Roman"/>
          <w:sz w:val="24"/>
          <w:szCs w:val="24"/>
        </w:rPr>
        <w:t xml:space="preserve">The category of text documents is shown by this method. Through dividing and scaling, large textual sources are visualised. The steps to perform this method are data </w:t>
      </w:r>
      <w:r>
        <w:rPr>
          <w:rFonts w:ascii="Times New Roman" w:eastAsia="Times New Roman" w:hAnsi="Times New Roman" w:cs="Times New Roman"/>
          <w:sz w:val="24"/>
          <w:szCs w:val="24"/>
        </w:rPr>
        <w:lastRenderedPageBreak/>
        <w:t>preparation, data analysis and extraction and mapping. This method is applied for the detection of terrorist networks and crime data (</w:t>
      </w:r>
      <w:r>
        <w:rPr>
          <w:rFonts w:ascii="Times New Roman" w:eastAsia="Times New Roman" w:hAnsi="Times New Roman" w:cs="Times New Roman"/>
          <w:sz w:val="24"/>
          <w:szCs w:val="24"/>
          <w:highlight w:val="white"/>
        </w:rPr>
        <w:t>Analytics Steps, 2021)</w:t>
      </w:r>
      <w:r>
        <w:rPr>
          <w:rFonts w:ascii="Times New Roman" w:eastAsia="Times New Roman" w:hAnsi="Times New Roman" w:cs="Times New Roman"/>
          <w:sz w:val="24"/>
          <w:szCs w:val="24"/>
        </w:rPr>
        <w:t xml:space="preserve">. </w:t>
      </w:r>
    </w:p>
    <w:p w14:paraId="6D630C4D" w14:textId="77777777" w:rsidR="000C467C" w:rsidRDefault="005C3BEF" w:rsidP="005B404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Summarisation: </w:t>
      </w:r>
      <w:r>
        <w:rPr>
          <w:rFonts w:ascii="Times New Roman" w:eastAsia="Times New Roman" w:hAnsi="Times New Roman" w:cs="Times New Roman"/>
          <w:sz w:val="24"/>
          <w:szCs w:val="24"/>
        </w:rPr>
        <w:t>Text data is summarised using this method so that useful conclusions can be drawn. The objective of this method is to reduce the details, length, and complexity of the text data (</w:t>
      </w:r>
      <w:r>
        <w:rPr>
          <w:rFonts w:ascii="Times New Roman" w:eastAsia="Times New Roman" w:hAnsi="Times New Roman" w:cs="Times New Roman"/>
          <w:sz w:val="24"/>
          <w:szCs w:val="24"/>
          <w:highlight w:val="white"/>
        </w:rPr>
        <w:t>Analytics Steps, 2021)</w:t>
      </w:r>
      <w:r>
        <w:rPr>
          <w:rFonts w:ascii="Times New Roman" w:eastAsia="Times New Roman" w:hAnsi="Times New Roman" w:cs="Times New Roman"/>
          <w:sz w:val="24"/>
          <w:szCs w:val="24"/>
        </w:rPr>
        <w:t xml:space="preserve">.      </w:t>
      </w:r>
    </w:p>
    <w:p w14:paraId="0BDBCE0D" w14:textId="77777777" w:rsidR="000C467C" w:rsidRDefault="005C3BEF" w:rsidP="005B4040">
      <w:pPr>
        <w:pStyle w:val="Heading2"/>
      </w:pPr>
      <w:bookmarkStart w:id="11" w:name="_Toc153796443"/>
      <w:r>
        <w:t>Question 6 - MS Excel and SPSS</w:t>
      </w:r>
      <w:bookmarkEnd w:id="11"/>
    </w:p>
    <w:p w14:paraId="0A7C87BE" w14:textId="77777777" w:rsidR="000C467C" w:rsidRDefault="005C3BEF" w:rsidP="005B404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MS Excel: </w:t>
      </w:r>
    </w:p>
    <w:p w14:paraId="66702E48" w14:textId="77777777" w:rsidR="000C467C" w:rsidRDefault="000C467C" w:rsidP="005B4040">
      <w:pPr>
        <w:spacing w:line="360" w:lineRule="auto"/>
        <w:jc w:val="both"/>
        <w:rPr>
          <w:rFonts w:ascii="Times New Roman" w:eastAsia="Times New Roman" w:hAnsi="Times New Roman" w:cs="Times New Roman"/>
          <w:b/>
          <w:i/>
          <w:sz w:val="24"/>
          <w:szCs w:val="24"/>
        </w:rPr>
      </w:pP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546E03" w14:paraId="1073E9F2" w14:textId="77777777">
        <w:tc>
          <w:tcPr>
            <w:tcW w:w="4680" w:type="dxa"/>
            <w:shd w:val="clear" w:color="auto" w:fill="auto"/>
            <w:tcMar>
              <w:top w:w="100" w:type="dxa"/>
              <w:left w:w="100" w:type="dxa"/>
              <w:bottom w:w="100" w:type="dxa"/>
              <w:right w:w="100" w:type="dxa"/>
            </w:tcMar>
          </w:tcPr>
          <w:p w14:paraId="78AC6B13" w14:textId="77777777" w:rsidR="000C467C" w:rsidRDefault="005C3BEF" w:rsidP="005B404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Advantages:</w:t>
            </w:r>
          </w:p>
          <w:p w14:paraId="0994BFD3" w14:textId="77777777" w:rsidR="000C467C" w:rsidRDefault="005C3BEF" w:rsidP="005B404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The insertion of data is easy in MS Excel. There is no real input limit as well. </w:t>
            </w:r>
          </w:p>
          <w:p w14:paraId="2A8FC850" w14:textId="77777777" w:rsidR="000C467C" w:rsidRDefault="005C3BEF" w:rsidP="005B404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ii. Mathematical and statistical operations can be easily performed. </w:t>
            </w:r>
          </w:p>
          <w:p w14:paraId="6904638D" w14:textId="77777777" w:rsidR="000C467C" w:rsidRDefault="005C3BEF" w:rsidP="005B404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iii. Data retrieval is easy as well. The file is generally saved on drives or desktops, so by name or date, the file can be easily found. </w:t>
            </w:r>
          </w:p>
          <w:p w14:paraId="686C04CB" w14:textId="77777777" w:rsidR="000C467C" w:rsidRDefault="005C3BEF" w:rsidP="005B404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iv. If required, one can keep the file safe by protecting it with passwords too. This way the data cannot be lost or manipulated. </w:t>
            </w:r>
          </w:p>
          <w:p w14:paraId="1300C128" w14:textId="77777777" w:rsidR="000C467C" w:rsidRDefault="005C3BEF" w:rsidP="005B404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 Different works can be performed in one file in MS Excel. In different worksheets, one can perform different tasks and attach them to one spreadsheet file in MS Excel and save the file accordingly (Javatpoint, 2023). </w:t>
            </w:r>
          </w:p>
          <w:p w14:paraId="1EFED41B" w14:textId="77777777" w:rsidR="000C467C" w:rsidRDefault="000C467C" w:rsidP="005B404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4680" w:type="dxa"/>
            <w:shd w:val="clear" w:color="auto" w:fill="auto"/>
            <w:tcMar>
              <w:top w:w="100" w:type="dxa"/>
              <w:left w:w="100" w:type="dxa"/>
              <w:bottom w:w="100" w:type="dxa"/>
              <w:right w:w="100" w:type="dxa"/>
            </w:tcMar>
          </w:tcPr>
          <w:p w14:paraId="311BC89B" w14:textId="77777777" w:rsidR="000C467C" w:rsidRDefault="005C3BEF" w:rsidP="005B404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Disadvantages:</w:t>
            </w:r>
          </w:p>
          <w:p w14:paraId="11EBB003" w14:textId="77777777" w:rsidR="000C467C" w:rsidRDefault="005C3BEF" w:rsidP="005B404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There are some restrictions regarding the file size in MS Excel. Also, large datasets with too many observations cannot be analysed appropriately in MS Excel like other statistical software such as R, Stata, etc. </w:t>
            </w:r>
          </w:p>
          <w:p w14:paraId="19CC246E" w14:textId="77777777" w:rsidR="000C467C" w:rsidRDefault="005C3BEF" w:rsidP="005B404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ii. New users often find it tough to perform in MS Excel. It is not easy to keep all the functions of MS Excel in mind. Also, small mistakes in syntax will not provide any outcome. </w:t>
            </w:r>
          </w:p>
          <w:p w14:paraId="479E526C" w14:textId="77777777" w:rsidR="000C467C" w:rsidRDefault="005C3BEF" w:rsidP="005B404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iii. Autofilling of cells is time-consuming. Manual filling of cells costs a lot of time, unlike other statistical software. </w:t>
            </w:r>
          </w:p>
          <w:p w14:paraId="1FCCD77F" w14:textId="77777777" w:rsidR="000C467C" w:rsidRDefault="005C3BEF" w:rsidP="005B404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iv. If data is not provided in an appropriate way, calculation errors may appear in MS Excel (Javatpoint, 2023). </w:t>
            </w:r>
          </w:p>
        </w:tc>
      </w:tr>
    </w:tbl>
    <w:p w14:paraId="49E2B557" w14:textId="77777777" w:rsidR="000C467C" w:rsidRDefault="000C467C" w:rsidP="005B4040">
      <w:pPr>
        <w:spacing w:line="360" w:lineRule="auto"/>
        <w:jc w:val="both"/>
        <w:rPr>
          <w:rFonts w:ascii="Times New Roman" w:eastAsia="Times New Roman" w:hAnsi="Times New Roman" w:cs="Times New Roman"/>
          <w:sz w:val="24"/>
          <w:szCs w:val="24"/>
        </w:rPr>
      </w:pPr>
    </w:p>
    <w:p w14:paraId="1953AEF0" w14:textId="77777777" w:rsidR="000C467C" w:rsidRDefault="005C3BEF" w:rsidP="005B404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SPSS:</w:t>
      </w:r>
    </w:p>
    <w:p w14:paraId="3A6AE8FB" w14:textId="77777777" w:rsidR="000C467C" w:rsidRDefault="000C467C" w:rsidP="005B4040">
      <w:pPr>
        <w:spacing w:line="360" w:lineRule="auto"/>
        <w:jc w:val="both"/>
        <w:rPr>
          <w:rFonts w:ascii="Times New Roman" w:eastAsia="Times New Roman" w:hAnsi="Times New Roman" w:cs="Times New Roman"/>
          <w:b/>
          <w:i/>
          <w:sz w:val="24"/>
          <w:szCs w:val="24"/>
        </w:rPr>
      </w:pP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546E03" w14:paraId="2FEE663F" w14:textId="77777777">
        <w:tc>
          <w:tcPr>
            <w:tcW w:w="4680" w:type="dxa"/>
            <w:shd w:val="clear" w:color="auto" w:fill="auto"/>
            <w:tcMar>
              <w:top w:w="100" w:type="dxa"/>
              <w:left w:w="100" w:type="dxa"/>
              <w:bottom w:w="100" w:type="dxa"/>
              <w:right w:w="100" w:type="dxa"/>
            </w:tcMar>
          </w:tcPr>
          <w:p w14:paraId="3278BD13" w14:textId="77777777" w:rsidR="000C467C" w:rsidRDefault="005C3BEF" w:rsidP="005B404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Advantages:</w:t>
            </w:r>
          </w:p>
          <w:p w14:paraId="5CFA5E36" w14:textId="77777777" w:rsidR="000C467C" w:rsidRDefault="005C3BEF" w:rsidP="005B404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For the analysis of statistical information, SPSS is a very useful tool. All operations such as import-export of data, merger, analysis, etc. can be performed in SPSS. </w:t>
            </w:r>
          </w:p>
          <w:p w14:paraId="0BFD356E" w14:textId="77777777" w:rsidR="000C467C" w:rsidRDefault="005C3BEF" w:rsidP="005B404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ii. Syntax files are not required in SPSS to evaluate values and handle the missing values of the dataset (SurveySparrow, 2022). </w:t>
            </w:r>
          </w:p>
          <w:p w14:paraId="0BF78173" w14:textId="77777777" w:rsidR="000C467C" w:rsidRDefault="005C3BEF" w:rsidP="005B404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iii. The management of data is easy and effective in SPSS because of its high accessibility as SPSS offers various languages. </w:t>
            </w:r>
          </w:p>
          <w:p w14:paraId="312DCD01" w14:textId="77777777" w:rsidR="000C467C" w:rsidRDefault="005C3BEF" w:rsidP="005B404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iv.  SPSS is used to analyse both qualitative and quantitative data. Therefore, it is a more preferred tool than MS Excel when it comes to text data analysis (SurveySparrow, 2022). </w:t>
            </w:r>
          </w:p>
        </w:tc>
        <w:tc>
          <w:tcPr>
            <w:tcW w:w="4680" w:type="dxa"/>
            <w:shd w:val="clear" w:color="auto" w:fill="auto"/>
            <w:tcMar>
              <w:top w:w="100" w:type="dxa"/>
              <w:left w:w="100" w:type="dxa"/>
              <w:bottom w:w="100" w:type="dxa"/>
              <w:right w:w="100" w:type="dxa"/>
            </w:tcMar>
          </w:tcPr>
          <w:p w14:paraId="451E69FE" w14:textId="77777777" w:rsidR="000C467C" w:rsidRDefault="005C3BEF" w:rsidP="005B404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Disadvantages:</w:t>
            </w:r>
          </w:p>
          <w:p w14:paraId="3AD50BD1" w14:textId="77777777" w:rsidR="000C467C" w:rsidRDefault="005C3BEF" w:rsidP="005B404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SPSS does not support the non-parametric analyses. When a researcher works with a dataset that is normally distributed, she cannot use SPSS. </w:t>
            </w:r>
          </w:p>
          <w:p w14:paraId="1A3322E6" w14:textId="77777777" w:rsidR="000C467C" w:rsidRDefault="005C3BEF" w:rsidP="005B404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ii. In SPSS, large sets of data cannot be analysed. So, in some industries which require big data analysis, SPSS cannot produce relevant conclusions. </w:t>
            </w:r>
          </w:p>
          <w:p w14:paraId="36CEA074" w14:textId="77777777" w:rsidR="000C467C" w:rsidRDefault="005C3BEF" w:rsidP="005B404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iii. In SPSS, customization and graphical capabilities are limited. Also, a lot of money is required to install and subscribe to SPSS software. </w:t>
            </w:r>
          </w:p>
        </w:tc>
      </w:tr>
    </w:tbl>
    <w:p w14:paraId="67D54C23" w14:textId="77777777" w:rsidR="000C467C" w:rsidRDefault="000C467C" w:rsidP="005B4040">
      <w:pPr>
        <w:spacing w:line="360" w:lineRule="auto"/>
        <w:jc w:val="both"/>
        <w:rPr>
          <w:rFonts w:ascii="Times New Roman" w:eastAsia="Times New Roman" w:hAnsi="Times New Roman" w:cs="Times New Roman"/>
          <w:b/>
          <w:sz w:val="24"/>
          <w:szCs w:val="24"/>
        </w:rPr>
      </w:pPr>
    </w:p>
    <w:p w14:paraId="7CD6BEF7" w14:textId="77777777" w:rsidR="000C467C" w:rsidRDefault="005C3BEF" w:rsidP="005B4040">
      <w:pPr>
        <w:pStyle w:val="Heading1"/>
      </w:pPr>
      <w:bookmarkStart w:id="12" w:name="_Toc153796444"/>
      <w:r>
        <w:t>Conclusion</w:t>
      </w:r>
      <w:bookmarkEnd w:id="12"/>
      <w:r>
        <w:t xml:space="preserve"> </w:t>
      </w:r>
    </w:p>
    <w:p w14:paraId="55690B48" w14:textId="77777777" w:rsidR="000C467C" w:rsidRDefault="005C3BEF" w:rsidP="005B40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When an individual or an organisation wants to use analysed data for growth and success, data handling and business intelligence have to be used effectively. It gets easier to analyse large sets of data. In part 1, the hotel authority now can make use of the Excel functions to find required information that will help their decision-making. Students' dataset is useful for the school authority to make relevant decisions. The discussion about SPSS provides useful knowledge how to use and apply the software in </w:t>
      </w:r>
      <w:r>
        <w:rPr>
          <w:rFonts w:ascii="Times New Roman" w:eastAsia="Times New Roman" w:hAnsi="Times New Roman" w:cs="Times New Roman"/>
          <w:sz w:val="24"/>
          <w:szCs w:val="24"/>
        </w:rPr>
        <w:t xml:space="preserve">real-world contexts. Text and data mining methods have been studied to gain some more knowledge on data handling and analyses.   </w:t>
      </w:r>
    </w:p>
    <w:p w14:paraId="39E2A53E" w14:textId="77777777" w:rsidR="000C467C" w:rsidRDefault="000C467C" w:rsidP="005B4040">
      <w:pPr>
        <w:spacing w:line="360" w:lineRule="auto"/>
        <w:jc w:val="both"/>
        <w:rPr>
          <w:rFonts w:ascii="Times New Roman" w:eastAsia="Times New Roman" w:hAnsi="Times New Roman" w:cs="Times New Roman"/>
          <w:b/>
          <w:sz w:val="24"/>
          <w:szCs w:val="24"/>
        </w:rPr>
      </w:pPr>
    </w:p>
    <w:p w14:paraId="46EA1E6E" w14:textId="77777777" w:rsidR="000C467C" w:rsidRDefault="000C467C" w:rsidP="005B4040">
      <w:pPr>
        <w:spacing w:line="360" w:lineRule="auto"/>
        <w:jc w:val="both"/>
        <w:rPr>
          <w:rFonts w:ascii="Times New Roman" w:eastAsia="Times New Roman" w:hAnsi="Times New Roman" w:cs="Times New Roman"/>
          <w:b/>
          <w:sz w:val="24"/>
          <w:szCs w:val="24"/>
        </w:rPr>
      </w:pPr>
    </w:p>
    <w:p w14:paraId="1E9E32D0" w14:textId="77777777" w:rsidR="000C467C" w:rsidRDefault="005C3BEF" w:rsidP="005B4040">
      <w:pPr>
        <w:spacing w:line="360" w:lineRule="auto"/>
        <w:jc w:val="both"/>
        <w:rPr>
          <w:rFonts w:ascii="Times New Roman" w:eastAsia="Times New Roman" w:hAnsi="Times New Roman" w:cs="Times New Roman"/>
          <w:b/>
          <w:sz w:val="24"/>
          <w:szCs w:val="24"/>
        </w:rPr>
      </w:pPr>
      <w:r>
        <w:lastRenderedPageBreak/>
        <w:br w:type="page"/>
      </w:r>
    </w:p>
    <w:p w14:paraId="361008AA" w14:textId="77777777" w:rsidR="000C467C" w:rsidRDefault="005C3BEF" w:rsidP="005B4040">
      <w:pPr>
        <w:pStyle w:val="Heading1"/>
      </w:pPr>
      <w:bookmarkStart w:id="13" w:name="_Toc153796445"/>
      <w:r>
        <w:lastRenderedPageBreak/>
        <w:t>Reference list</w:t>
      </w:r>
      <w:bookmarkEnd w:id="13"/>
    </w:p>
    <w:p w14:paraId="293218E1" w14:textId="77777777" w:rsidR="006B1C31" w:rsidRDefault="006B1C31" w:rsidP="005B4040">
      <w:pPr>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AltexSoft</w:t>
      </w:r>
      <w:proofErr w:type="spellEnd"/>
      <w:r>
        <w:rPr>
          <w:rFonts w:ascii="Times New Roman" w:eastAsia="Times New Roman" w:hAnsi="Times New Roman" w:cs="Times New Roman"/>
          <w:sz w:val="24"/>
          <w:szCs w:val="24"/>
        </w:rPr>
        <w:t xml:space="preserve">. (2023). </w:t>
      </w:r>
      <w:r>
        <w:rPr>
          <w:rFonts w:ascii="Times New Roman" w:eastAsia="Times New Roman" w:hAnsi="Times New Roman" w:cs="Times New Roman"/>
          <w:i/>
          <w:sz w:val="24"/>
          <w:szCs w:val="24"/>
        </w:rPr>
        <w:t>Lead time</w:t>
      </w:r>
      <w:r>
        <w:rPr>
          <w:rFonts w:ascii="Times New Roman" w:eastAsia="Times New Roman" w:hAnsi="Times New Roman" w:cs="Times New Roman"/>
          <w:sz w:val="24"/>
          <w:szCs w:val="24"/>
        </w:rPr>
        <w:t>. [online] Available at: https://www.altexsoft.com/glossary/lead-time/ [Accessed 18 Dec. 2023].</w:t>
      </w:r>
    </w:p>
    <w:p w14:paraId="01F1472F" w14:textId="77777777" w:rsidR="006B1C31" w:rsidRDefault="006B1C31" w:rsidP="005B4040">
      <w:pPr>
        <w:spacing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Analytics Steps. (2021). </w:t>
      </w:r>
      <w:r>
        <w:rPr>
          <w:rFonts w:ascii="Times New Roman" w:eastAsia="Times New Roman" w:hAnsi="Times New Roman" w:cs="Times New Roman"/>
          <w:i/>
          <w:sz w:val="24"/>
          <w:szCs w:val="24"/>
          <w:highlight w:val="white"/>
        </w:rPr>
        <w:t xml:space="preserve">7 Text Mining Techniques | </w:t>
      </w:r>
      <w:r>
        <w:rPr>
          <w:rFonts w:ascii="Times New Roman" w:eastAsia="Times New Roman" w:hAnsi="Times New Roman" w:cs="Times New Roman"/>
          <w:sz w:val="24"/>
          <w:szCs w:val="24"/>
          <w:highlight w:val="white"/>
        </w:rPr>
        <w:t>[online] www.analyticssteps.com. Available at: https://www.analyticssteps.com/top-7-text-mining-techniques [Accessed 18 Dec. 2023].</w:t>
      </w:r>
    </w:p>
    <w:p w14:paraId="20448894" w14:textId="77777777" w:rsidR="006B1C31" w:rsidRDefault="006B1C31" w:rsidP="005B4040">
      <w:pPr>
        <w:spacing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EDUCBA. (2019). </w:t>
      </w:r>
      <w:r>
        <w:rPr>
          <w:rFonts w:ascii="Times New Roman" w:eastAsia="Times New Roman" w:hAnsi="Times New Roman" w:cs="Times New Roman"/>
          <w:i/>
          <w:sz w:val="24"/>
          <w:szCs w:val="24"/>
          <w:highlight w:val="white"/>
        </w:rPr>
        <w:t>Data Mining Methods | Top 8 Types Of Data Mining Method With Examples</w:t>
      </w:r>
      <w:r>
        <w:rPr>
          <w:rFonts w:ascii="Times New Roman" w:eastAsia="Times New Roman" w:hAnsi="Times New Roman" w:cs="Times New Roman"/>
          <w:sz w:val="24"/>
          <w:szCs w:val="24"/>
          <w:highlight w:val="white"/>
        </w:rPr>
        <w:t>. [online] EDUCBA. Available at: https://www.educba.com/data-mining-methods/ [Accessed 18 Dec. 2023].</w:t>
      </w:r>
    </w:p>
    <w:p w14:paraId="00385995" w14:textId="77777777" w:rsidR="006B1C31" w:rsidRDefault="006B1C31" w:rsidP="005B404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Javatpoint. (2023). </w:t>
      </w:r>
      <w:r>
        <w:rPr>
          <w:rFonts w:ascii="Times New Roman" w:eastAsia="Times New Roman" w:hAnsi="Times New Roman" w:cs="Times New Roman"/>
          <w:i/>
          <w:sz w:val="24"/>
          <w:szCs w:val="24"/>
        </w:rPr>
        <w:t>Advantages and Disadvantages of MS Excel - Javatpoint</w:t>
      </w:r>
      <w:r>
        <w:rPr>
          <w:rFonts w:ascii="Times New Roman" w:eastAsia="Times New Roman" w:hAnsi="Times New Roman" w:cs="Times New Roman"/>
          <w:sz w:val="24"/>
          <w:szCs w:val="24"/>
        </w:rPr>
        <w:t>. [online] Available at: https://www.javatpoint.com/advantages-and-disadvantages-of-ms-excel [Accessed 15 Dec. 2023].</w:t>
      </w:r>
    </w:p>
    <w:p w14:paraId="0CD15C02" w14:textId="77777777" w:rsidR="006B1C31" w:rsidRDefault="006B1C31" w:rsidP="005B4040">
      <w:pPr>
        <w:spacing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Javatpoint. (2023). </w:t>
      </w:r>
      <w:r>
        <w:rPr>
          <w:rFonts w:ascii="Times New Roman" w:eastAsia="Times New Roman" w:hAnsi="Times New Roman" w:cs="Times New Roman"/>
          <w:i/>
          <w:sz w:val="24"/>
          <w:szCs w:val="24"/>
          <w:highlight w:val="white"/>
        </w:rPr>
        <w:t>Data Mining Techniques - Javatpoint</w:t>
      </w:r>
      <w:r>
        <w:rPr>
          <w:rFonts w:ascii="Times New Roman" w:eastAsia="Times New Roman" w:hAnsi="Times New Roman" w:cs="Times New Roman"/>
          <w:sz w:val="24"/>
          <w:szCs w:val="24"/>
          <w:highlight w:val="white"/>
        </w:rPr>
        <w:t>. [online] Available at: https://www.javatpoint.com/data-mining-techniques [Accessed 18 Dec. 2023].</w:t>
      </w:r>
    </w:p>
    <w:p w14:paraId="56C37904" w14:textId="77777777" w:rsidR="006B1C31" w:rsidRDefault="006B1C31" w:rsidP="005B404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Jibb, L., Amoako, E., Heisey, M., Ren, L. and Grundy, Q., (2022). Data handling practices and commercial features of apps related to children: a scoping review of content analyses. </w:t>
      </w:r>
      <w:r>
        <w:rPr>
          <w:rFonts w:ascii="Times New Roman" w:eastAsia="Times New Roman" w:hAnsi="Times New Roman" w:cs="Times New Roman"/>
          <w:i/>
          <w:color w:val="222222"/>
          <w:sz w:val="24"/>
          <w:szCs w:val="24"/>
          <w:highlight w:val="white"/>
        </w:rPr>
        <w:t>Archives of Disease in Childhood</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107</w:t>
      </w:r>
      <w:r>
        <w:rPr>
          <w:rFonts w:ascii="Times New Roman" w:eastAsia="Times New Roman" w:hAnsi="Times New Roman" w:cs="Times New Roman"/>
          <w:color w:val="222222"/>
          <w:sz w:val="24"/>
          <w:szCs w:val="24"/>
          <w:highlight w:val="white"/>
        </w:rPr>
        <w:t xml:space="preserve">(7), pp.665-673. </w:t>
      </w:r>
      <w:hyperlink r:id="rId18">
        <w:r>
          <w:rPr>
            <w:rFonts w:ascii="Times New Roman" w:eastAsia="Times New Roman" w:hAnsi="Times New Roman" w:cs="Times New Roman"/>
            <w:color w:val="1155CC"/>
            <w:sz w:val="24"/>
            <w:szCs w:val="24"/>
            <w:highlight w:val="white"/>
            <w:u w:val="single"/>
          </w:rPr>
          <w:t>https://adc.bmj.com/content/107/7/665</w:t>
        </w:r>
      </w:hyperlink>
      <w:r>
        <w:rPr>
          <w:rFonts w:ascii="Times New Roman" w:eastAsia="Times New Roman" w:hAnsi="Times New Roman" w:cs="Times New Roman"/>
          <w:color w:val="222222"/>
          <w:sz w:val="24"/>
          <w:szCs w:val="24"/>
          <w:highlight w:val="white"/>
        </w:rPr>
        <w:t>.</w:t>
      </w:r>
    </w:p>
    <w:p w14:paraId="240670D4" w14:textId="77777777" w:rsidR="006B1C31" w:rsidRDefault="006B1C31" w:rsidP="005B404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Kaur, A. and Chopra, D., (2016, September). Comparison of text mining tools. In </w:t>
      </w:r>
      <w:r>
        <w:rPr>
          <w:rFonts w:ascii="Times New Roman" w:eastAsia="Times New Roman" w:hAnsi="Times New Roman" w:cs="Times New Roman"/>
          <w:i/>
          <w:sz w:val="24"/>
          <w:szCs w:val="24"/>
          <w:highlight w:val="white"/>
        </w:rPr>
        <w:t>2016 5th International Conference on Reliability, Infocom Technologies and Optimization (Trends and Future Directions)(ICRITO)</w:t>
      </w:r>
      <w:r>
        <w:rPr>
          <w:rFonts w:ascii="Times New Roman" w:eastAsia="Times New Roman" w:hAnsi="Times New Roman" w:cs="Times New Roman"/>
          <w:sz w:val="24"/>
          <w:szCs w:val="24"/>
          <w:highlight w:val="white"/>
        </w:rPr>
        <w:t xml:space="preserve"> (pp. 186-192). IEEE. </w:t>
      </w:r>
      <w:hyperlink r:id="rId19">
        <w:r>
          <w:rPr>
            <w:rFonts w:ascii="Times New Roman" w:eastAsia="Times New Roman" w:hAnsi="Times New Roman" w:cs="Times New Roman"/>
            <w:color w:val="1155CC"/>
            <w:sz w:val="24"/>
            <w:szCs w:val="24"/>
            <w:highlight w:val="white"/>
            <w:u w:val="single"/>
          </w:rPr>
          <w:t>https://ieeexplore.ieee.org/iel7/7777622/7784901/07784950.pdf</w:t>
        </w:r>
      </w:hyperlink>
      <w:r>
        <w:rPr>
          <w:rFonts w:ascii="Times New Roman" w:eastAsia="Times New Roman" w:hAnsi="Times New Roman" w:cs="Times New Roman"/>
          <w:sz w:val="24"/>
          <w:szCs w:val="24"/>
          <w:highlight w:val="white"/>
        </w:rPr>
        <w:t>.</w:t>
      </w:r>
    </w:p>
    <w:p w14:paraId="26232C2A" w14:textId="77777777" w:rsidR="006B1C31" w:rsidRDefault="006B1C31" w:rsidP="005B404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Koulinas, G., Paraschos, P. and Koulouriotis, D., (2020). A Decision Trees-based knowledge mining approach for controlling a complex production system. </w:t>
      </w:r>
      <w:r>
        <w:rPr>
          <w:rFonts w:ascii="Times New Roman" w:eastAsia="Times New Roman" w:hAnsi="Times New Roman" w:cs="Times New Roman"/>
          <w:i/>
          <w:sz w:val="24"/>
          <w:szCs w:val="24"/>
          <w:highlight w:val="white"/>
        </w:rPr>
        <w:t>Procedia Manufacturing</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51</w:t>
      </w:r>
      <w:r>
        <w:rPr>
          <w:rFonts w:ascii="Times New Roman" w:eastAsia="Times New Roman" w:hAnsi="Times New Roman" w:cs="Times New Roman"/>
          <w:sz w:val="24"/>
          <w:szCs w:val="24"/>
          <w:highlight w:val="white"/>
        </w:rPr>
        <w:t xml:space="preserve">, pp.1439-1445. </w:t>
      </w:r>
      <w:hyperlink r:id="rId20">
        <w:r>
          <w:rPr>
            <w:rFonts w:ascii="Times New Roman" w:eastAsia="Times New Roman" w:hAnsi="Times New Roman" w:cs="Times New Roman"/>
            <w:color w:val="1155CC"/>
            <w:sz w:val="24"/>
            <w:szCs w:val="24"/>
            <w:highlight w:val="white"/>
            <w:u w:val="single"/>
          </w:rPr>
          <w:t>https://www.sciencedirect.com/science/article/pii/S235197892032062X</w:t>
        </w:r>
      </w:hyperlink>
      <w:r>
        <w:rPr>
          <w:rFonts w:ascii="Times New Roman" w:eastAsia="Times New Roman" w:hAnsi="Times New Roman" w:cs="Times New Roman"/>
          <w:sz w:val="24"/>
          <w:szCs w:val="24"/>
          <w:highlight w:val="white"/>
        </w:rPr>
        <w:t>.</w:t>
      </w:r>
    </w:p>
    <w:p w14:paraId="2E62151C" w14:textId="77777777" w:rsidR="006B1C31" w:rsidRDefault="006B1C31" w:rsidP="005B4040">
      <w:pPr>
        <w:spacing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Lewis, S. (2019). </w:t>
      </w:r>
      <w:r>
        <w:rPr>
          <w:rFonts w:ascii="Times New Roman" w:eastAsia="Times New Roman" w:hAnsi="Times New Roman" w:cs="Times New Roman"/>
          <w:i/>
          <w:sz w:val="24"/>
          <w:szCs w:val="24"/>
          <w:highlight w:val="white"/>
        </w:rPr>
        <w:t>What is a Pivot Table? Definition from WhatIs.com</w:t>
      </w:r>
      <w:r>
        <w:rPr>
          <w:rFonts w:ascii="Times New Roman" w:eastAsia="Times New Roman" w:hAnsi="Times New Roman" w:cs="Times New Roman"/>
          <w:sz w:val="24"/>
          <w:szCs w:val="24"/>
          <w:highlight w:val="white"/>
        </w:rPr>
        <w:t>. [online] SearchDataManagement. Available at: https://www.techtarget.com/searchdatamanagement/definition/pivot-table [Accessed 18 Dec. 2023].</w:t>
      </w:r>
    </w:p>
    <w:p w14:paraId="03D0A273" w14:textId="77777777" w:rsidR="006B1C31" w:rsidRDefault="006B1C31" w:rsidP="005B404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 xml:space="preserve">Reimers, S. and Harvey, N., (2024). Bars, lines and points: The effect of graph format on judgmental forecasting. </w:t>
      </w:r>
      <w:r>
        <w:rPr>
          <w:rFonts w:ascii="Times New Roman" w:eastAsia="Times New Roman" w:hAnsi="Times New Roman" w:cs="Times New Roman"/>
          <w:i/>
          <w:sz w:val="24"/>
          <w:szCs w:val="24"/>
          <w:highlight w:val="white"/>
        </w:rPr>
        <w:t>International Journal of Forecasting</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40</w:t>
      </w:r>
      <w:r>
        <w:rPr>
          <w:rFonts w:ascii="Times New Roman" w:eastAsia="Times New Roman" w:hAnsi="Times New Roman" w:cs="Times New Roman"/>
          <w:sz w:val="24"/>
          <w:szCs w:val="24"/>
          <w:highlight w:val="white"/>
        </w:rPr>
        <w:t xml:space="preserve">(1), pp.44-61. </w:t>
      </w:r>
      <w:hyperlink r:id="rId21">
        <w:r>
          <w:rPr>
            <w:rFonts w:ascii="Times New Roman" w:eastAsia="Times New Roman" w:hAnsi="Times New Roman" w:cs="Times New Roman"/>
            <w:color w:val="1155CC"/>
            <w:sz w:val="24"/>
            <w:szCs w:val="24"/>
            <w:highlight w:val="white"/>
            <w:u w:val="single"/>
          </w:rPr>
          <w:t>https://www.sciencedirect.com/science/article/pii/S0169207022001467</w:t>
        </w:r>
      </w:hyperlink>
      <w:r>
        <w:rPr>
          <w:rFonts w:ascii="Times New Roman" w:eastAsia="Times New Roman" w:hAnsi="Times New Roman" w:cs="Times New Roman"/>
          <w:sz w:val="24"/>
          <w:szCs w:val="24"/>
          <w:highlight w:val="white"/>
        </w:rPr>
        <w:t>.</w:t>
      </w:r>
    </w:p>
    <w:p w14:paraId="75F4CFFE" w14:textId="77777777" w:rsidR="006B1C31" w:rsidRDefault="006B1C31" w:rsidP="005B404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Simplilearn.com. (2020). </w:t>
      </w:r>
      <w:r>
        <w:rPr>
          <w:rFonts w:ascii="Times New Roman" w:eastAsia="Times New Roman" w:hAnsi="Times New Roman" w:cs="Times New Roman"/>
          <w:i/>
          <w:sz w:val="24"/>
          <w:szCs w:val="24"/>
        </w:rPr>
        <w:t>What Are Excel LOOKUP Functions? The Best Introduction</w:t>
      </w:r>
      <w:r>
        <w:rPr>
          <w:rFonts w:ascii="Times New Roman" w:eastAsia="Times New Roman" w:hAnsi="Times New Roman" w:cs="Times New Roman"/>
          <w:sz w:val="24"/>
          <w:szCs w:val="24"/>
        </w:rPr>
        <w:t>. [online] Available at: https://www.simplilearn.com/tutorials/excel-tutorial/excel-lookup-functions [Accessed 18 Dec. 2023].</w:t>
      </w:r>
    </w:p>
    <w:p w14:paraId="4BDC48A5" w14:textId="77777777" w:rsidR="006B1C31" w:rsidRDefault="006B1C31" w:rsidP="005B4040">
      <w:pPr>
        <w:spacing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Simplilearn.com. (2022). </w:t>
      </w:r>
      <w:r>
        <w:rPr>
          <w:rFonts w:ascii="Times New Roman" w:eastAsia="Times New Roman" w:hAnsi="Times New Roman" w:cs="Times New Roman"/>
          <w:i/>
          <w:sz w:val="24"/>
          <w:szCs w:val="24"/>
          <w:highlight w:val="white"/>
        </w:rPr>
        <w:t>What is Text Mining in Data Mining? | Simplilearn</w:t>
      </w:r>
      <w:r>
        <w:rPr>
          <w:rFonts w:ascii="Times New Roman" w:eastAsia="Times New Roman" w:hAnsi="Times New Roman" w:cs="Times New Roman"/>
          <w:sz w:val="24"/>
          <w:szCs w:val="24"/>
          <w:highlight w:val="white"/>
        </w:rPr>
        <w:t>. [online] Available at: https://www.simplilearn.com/what-is-text-mining-in-data-mining-article [Accessed 18 Dec. 2023].</w:t>
      </w:r>
    </w:p>
    <w:p w14:paraId="5CDBC811" w14:textId="77777777" w:rsidR="006B1C31" w:rsidRDefault="006B1C31" w:rsidP="005B4040">
      <w:pPr>
        <w:spacing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 xml:space="preserve">Support.microsoft.com. (2023). </w:t>
      </w:r>
      <w:r>
        <w:rPr>
          <w:rFonts w:ascii="Times New Roman" w:eastAsia="Times New Roman" w:hAnsi="Times New Roman" w:cs="Times New Roman"/>
          <w:i/>
          <w:sz w:val="24"/>
          <w:szCs w:val="24"/>
        </w:rPr>
        <w:t>IF function</w:t>
      </w:r>
      <w:r>
        <w:rPr>
          <w:rFonts w:ascii="Times New Roman" w:eastAsia="Times New Roman" w:hAnsi="Times New Roman" w:cs="Times New Roman"/>
          <w:sz w:val="24"/>
          <w:szCs w:val="24"/>
        </w:rPr>
        <w:t>. [online] Available at: https://support.microsoft.com/en-us/office/if-function-69aed7c9-4e8a-4755-a9bc-aa8bbff73be2#:~:text=The%20IF%20function%20is%20one [Accessed 18 Dec. 2023].</w:t>
      </w:r>
    </w:p>
    <w:p w14:paraId="7697241E" w14:textId="77777777" w:rsidR="006B1C31" w:rsidRDefault="006B1C31" w:rsidP="005B4040">
      <w:pPr>
        <w:spacing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Support.microsoft.com. (2023). </w:t>
      </w:r>
      <w:r>
        <w:rPr>
          <w:rFonts w:ascii="Times New Roman" w:eastAsia="Times New Roman" w:hAnsi="Times New Roman" w:cs="Times New Roman"/>
          <w:i/>
          <w:sz w:val="24"/>
          <w:szCs w:val="24"/>
          <w:highlight w:val="white"/>
        </w:rPr>
        <w:t>XLOOKUP function - Microsoft Support</w:t>
      </w:r>
      <w:r>
        <w:rPr>
          <w:rFonts w:ascii="Times New Roman" w:eastAsia="Times New Roman" w:hAnsi="Times New Roman" w:cs="Times New Roman"/>
          <w:sz w:val="24"/>
          <w:szCs w:val="24"/>
          <w:highlight w:val="white"/>
        </w:rPr>
        <w:t>. [online] Available at: https://support.microsoft.com/en-au/office/xlookup-function-b7fd680e-6d10-43e6-84f9-88eae8bf5929#:~:text=The%20XLOOKUP%20function%20searches%20a [Accessed 18 Dec. 2023].</w:t>
      </w:r>
    </w:p>
    <w:p w14:paraId="1F517AFA" w14:textId="77777777" w:rsidR="006B1C31" w:rsidRPr="006B1C31" w:rsidRDefault="006B1C31" w:rsidP="005B4040">
      <w:pPr>
        <w:spacing w:after="240" w:line="360" w:lineRule="auto"/>
        <w:jc w:val="both"/>
        <w:rPr>
          <w:rFonts w:ascii="Times New Roman" w:eastAsia="Times New Roman" w:hAnsi="Times New Roman" w:cs="Times New Roman"/>
          <w:color w:val="1F497D" w:themeColor="text2"/>
          <w:sz w:val="24"/>
          <w:szCs w:val="24"/>
          <w:highlight w:val="white"/>
        </w:rPr>
      </w:pPr>
      <w:proofErr w:type="spellStart"/>
      <w:r w:rsidRPr="006B1C31">
        <w:rPr>
          <w:rFonts w:ascii="Times New Roman" w:eastAsia="Times New Roman" w:hAnsi="Times New Roman" w:cs="Times New Roman"/>
          <w:color w:val="1F497D" w:themeColor="text2"/>
          <w:sz w:val="24"/>
          <w:szCs w:val="24"/>
        </w:rPr>
        <w:t>Susperreguy</w:t>
      </w:r>
      <w:proofErr w:type="spellEnd"/>
      <w:r w:rsidRPr="006B1C31">
        <w:rPr>
          <w:rFonts w:ascii="Times New Roman" w:eastAsia="Times New Roman" w:hAnsi="Times New Roman" w:cs="Times New Roman"/>
          <w:color w:val="1F497D" w:themeColor="text2"/>
          <w:sz w:val="24"/>
          <w:szCs w:val="24"/>
        </w:rPr>
        <w:t xml:space="preserve">, M.I., Di </w:t>
      </w:r>
      <w:proofErr w:type="spellStart"/>
      <w:r w:rsidRPr="006B1C31">
        <w:rPr>
          <w:rFonts w:ascii="Times New Roman" w:eastAsia="Times New Roman" w:hAnsi="Times New Roman" w:cs="Times New Roman"/>
          <w:color w:val="1F497D" w:themeColor="text2"/>
          <w:sz w:val="24"/>
          <w:szCs w:val="24"/>
        </w:rPr>
        <w:t>Lonardo</w:t>
      </w:r>
      <w:proofErr w:type="spellEnd"/>
      <w:r w:rsidRPr="006B1C31">
        <w:rPr>
          <w:rFonts w:ascii="Times New Roman" w:eastAsia="Times New Roman" w:hAnsi="Times New Roman" w:cs="Times New Roman"/>
          <w:color w:val="1F497D" w:themeColor="text2"/>
          <w:sz w:val="24"/>
          <w:szCs w:val="24"/>
        </w:rPr>
        <w:t xml:space="preserve"> Burr, S., Xu, C., Douglas, H. and LeFevre, J.A., 2020. Children’s home numeracy environment predicts growth of their early mathematical skills in kindergarten. Child Development, 91(5), pp.1663-1680.</w:t>
      </w:r>
    </w:p>
    <w:p w14:paraId="76CA87F0" w14:textId="77777777" w:rsidR="000C467C" w:rsidRDefault="000C467C" w:rsidP="005B4040">
      <w:pPr>
        <w:spacing w:line="360" w:lineRule="auto"/>
        <w:jc w:val="both"/>
        <w:rPr>
          <w:rFonts w:ascii="Times New Roman" w:eastAsia="Times New Roman" w:hAnsi="Times New Roman" w:cs="Times New Roman"/>
          <w:sz w:val="24"/>
          <w:szCs w:val="24"/>
          <w:highlight w:val="white"/>
        </w:rPr>
      </w:pPr>
    </w:p>
    <w:p w14:paraId="52CE084F" w14:textId="77777777" w:rsidR="000C467C" w:rsidRDefault="000C467C" w:rsidP="005B4040">
      <w:pPr>
        <w:spacing w:line="360" w:lineRule="auto"/>
        <w:jc w:val="both"/>
        <w:rPr>
          <w:rFonts w:ascii="Times New Roman" w:eastAsia="Times New Roman" w:hAnsi="Times New Roman" w:cs="Times New Roman"/>
          <w:sz w:val="24"/>
          <w:szCs w:val="24"/>
          <w:highlight w:val="white"/>
        </w:rPr>
      </w:pPr>
    </w:p>
    <w:p w14:paraId="45219DEF" w14:textId="77777777" w:rsidR="000C467C" w:rsidRDefault="000C467C" w:rsidP="005B4040">
      <w:pPr>
        <w:spacing w:line="360" w:lineRule="auto"/>
        <w:jc w:val="center"/>
        <w:rPr>
          <w:rFonts w:ascii="Times New Roman" w:eastAsia="Times New Roman" w:hAnsi="Times New Roman" w:cs="Times New Roman"/>
          <w:sz w:val="32"/>
          <w:szCs w:val="32"/>
        </w:rPr>
      </w:pPr>
    </w:p>
    <w:sectPr w:rsidR="000C467C" w:rsidSect="00F57DFB">
      <w:headerReference w:type="default" r:id="rId22"/>
      <w:footerReference w:type="default" r:id="rId23"/>
      <w:pgSz w:w="12240" w:h="15840"/>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DF02E2" w14:textId="77777777" w:rsidR="00F57DFB" w:rsidRDefault="00F57DFB">
      <w:pPr>
        <w:spacing w:line="240" w:lineRule="auto"/>
      </w:pPr>
      <w:r>
        <w:separator/>
      </w:r>
    </w:p>
  </w:endnote>
  <w:endnote w:type="continuationSeparator" w:id="0">
    <w:p w14:paraId="1076BAD2" w14:textId="77777777" w:rsidR="00F57DFB" w:rsidRDefault="00F57DF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A55FC4" w14:textId="77777777" w:rsidR="000C467C" w:rsidRDefault="005C3BEF">
    <w:pPr>
      <w:jc w:val="right"/>
    </w:pPr>
    <w:r>
      <w:fldChar w:fldCharType="begin"/>
    </w:r>
    <w:r>
      <w:instrText>PAGE</w:instrText>
    </w:r>
    <w:r>
      <w:fldChar w:fldCharType="separate"/>
    </w:r>
    <w:r w:rsidR="00BE6B83">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04EC14" w14:textId="77777777" w:rsidR="00F57DFB" w:rsidRDefault="00F57DFB">
      <w:pPr>
        <w:spacing w:line="240" w:lineRule="auto"/>
      </w:pPr>
      <w:r>
        <w:separator/>
      </w:r>
    </w:p>
  </w:footnote>
  <w:footnote w:type="continuationSeparator" w:id="0">
    <w:p w14:paraId="68FED1FD" w14:textId="77777777" w:rsidR="00F57DFB" w:rsidRDefault="00F57DF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47F0E7" w14:textId="77777777" w:rsidR="000C467C" w:rsidRDefault="005C3BEF">
    <w:pPr>
      <w:jc w:val="right"/>
    </w:pPr>
    <w:r>
      <w:rPr>
        <w:noProof/>
      </w:rPr>
      <w:drawing>
        <wp:inline distT="114300" distB="114300" distL="114300" distR="114300" wp14:anchorId="025B566C" wp14:editId="050F25CF">
          <wp:extent cx="1524000" cy="661988"/>
          <wp:effectExtent l="0" t="0" r="0" b="0"/>
          <wp:docPr id="8" name="image3.png"/>
          <wp:cNvGraphicFramePr/>
          <a:graphic xmlns:a="http://schemas.openxmlformats.org/drawingml/2006/main">
            <a:graphicData uri="http://schemas.openxmlformats.org/drawingml/2006/picture">
              <pic:pic xmlns:pic="http://schemas.openxmlformats.org/drawingml/2006/picture">
                <pic:nvPicPr>
                  <pic:cNvPr id="8" name="image3.png"/>
                  <pic:cNvPicPr/>
                </pic:nvPicPr>
                <pic:blipFill>
                  <a:blip r:embed="rId1"/>
                  <a:stretch>
                    <a:fillRect/>
                  </a:stretch>
                </pic:blipFill>
                <pic:spPr>
                  <a:xfrm>
                    <a:off x="0" y="0"/>
                    <a:ext cx="1524000" cy="661988"/>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97583E"/>
    <w:multiLevelType w:val="multilevel"/>
    <w:tmpl w:val="079C69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CF10BCC"/>
    <w:multiLevelType w:val="multilevel"/>
    <w:tmpl w:val="78FCC6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29997319">
    <w:abstractNumId w:val="1"/>
  </w:num>
  <w:num w:numId="2" w16cid:durableId="15022341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467C"/>
    <w:rsid w:val="000C467C"/>
    <w:rsid w:val="000F773B"/>
    <w:rsid w:val="00267D20"/>
    <w:rsid w:val="00546E03"/>
    <w:rsid w:val="005B4040"/>
    <w:rsid w:val="005C3BEF"/>
    <w:rsid w:val="006B1C31"/>
    <w:rsid w:val="006D0AB9"/>
    <w:rsid w:val="00AA2A17"/>
    <w:rsid w:val="00BE6B83"/>
    <w:rsid w:val="00C17238"/>
    <w:rsid w:val="00C30F6F"/>
    <w:rsid w:val="00D972F3"/>
    <w:rsid w:val="00EF1887"/>
    <w:rsid w:val="00F10B14"/>
    <w:rsid w:val="00F300BF"/>
    <w:rsid w:val="00F57DF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59D155"/>
  <w15:docId w15:val="{C2389039-27A6-42EB-9DD9-1401FBD3D8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BE6B83"/>
    <w:pPr>
      <w:keepNext/>
      <w:keepLines/>
      <w:spacing w:before="640" w:after="360" w:line="360" w:lineRule="auto"/>
      <w:jc w:val="both"/>
      <w:outlineLvl w:val="0"/>
    </w:pPr>
    <w:rPr>
      <w:rFonts w:ascii="Times New Roman" w:hAnsi="Times New Roman"/>
      <w:b/>
      <w:color w:val="000000" w:themeColor="text1"/>
      <w:sz w:val="24"/>
      <w:szCs w:val="40"/>
      <w:u w:val="single"/>
    </w:rPr>
  </w:style>
  <w:style w:type="paragraph" w:styleId="Heading2">
    <w:name w:val="heading 2"/>
    <w:basedOn w:val="Normal"/>
    <w:next w:val="Normal"/>
    <w:uiPriority w:val="9"/>
    <w:unhideWhenUsed/>
    <w:qFormat/>
    <w:rsid w:val="00BE6B83"/>
    <w:pPr>
      <w:keepNext/>
      <w:keepLines/>
      <w:spacing w:before="600" w:after="360" w:line="360" w:lineRule="auto"/>
      <w:jc w:val="both"/>
      <w:outlineLvl w:val="1"/>
    </w:pPr>
    <w:rPr>
      <w:rFonts w:ascii="Times New Roman" w:hAnsi="Times New Roman"/>
      <w:b/>
      <w:color w:val="000000" w:themeColor="text1"/>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table" w:customStyle="1" w:styleId="a1">
    <w:name w:val="a1"/>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BE6B8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u w:val="none"/>
      <w:lang w:val="en-US" w:eastAsia="en-US"/>
    </w:rPr>
  </w:style>
  <w:style w:type="paragraph" w:styleId="TOC1">
    <w:name w:val="toc 1"/>
    <w:basedOn w:val="Normal"/>
    <w:next w:val="Normal"/>
    <w:autoRedefine/>
    <w:uiPriority w:val="39"/>
    <w:unhideWhenUsed/>
    <w:rsid w:val="00BE6B83"/>
    <w:pPr>
      <w:tabs>
        <w:tab w:val="right" w:leader="dot" w:pos="9350"/>
      </w:tabs>
      <w:spacing w:after="100" w:line="360" w:lineRule="auto"/>
      <w:jc w:val="both"/>
    </w:pPr>
    <w:rPr>
      <w:rFonts w:ascii="Times New Roman" w:hAnsi="Times New Roman" w:cs="Times New Roman"/>
      <w:b/>
      <w:bCs/>
      <w:noProof/>
      <w:sz w:val="24"/>
      <w:szCs w:val="24"/>
    </w:rPr>
  </w:style>
  <w:style w:type="paragraph" w:styleId="TOC2">
    <w:name w:val="toc 2"/>
    <w:basedOn w:val="Normal"/>
    <w:next w:val="Normal"/>
    <w:autoRedefine/>
    <w:uiPriority w:val="39"/>
    <w:unhideWhenUsed/>
    <w:rsid w:val="00BE6B83"/>
    <w:pPr>
      <w:spacing w:after="100"/>
      <w:ind w:left="220"/>
    </w:pPr>
  </w:style>
  <w:style w:type="character" w:styleId="Hyperlink">
    <w:name w:val="Hyperlink"/>
    <w:basedOn w:val="DefaultParagraphFont"/>
    <w:uiPriority w:val="99"/>
    <w:unhideWhenUsed/>
    <w:rsid w:val="00BE6B83"/>
    <w:rPr>
      <w:color w:val="0000FF" w:themeColor="hyperlink"/>
      <w:u w:val="single"/>
    </w:rPr>
  </w:style>
  <w:style w:type="paragraph" w:styleId="NormalWeb">
    <w:name w:val="Normal (Web)"/>
    <w:basedOn w:val="Normal"/>
    <w:uiPriority w:val="99"/>
    <w:unhideWhenUsed/>
    <w:rsid w:val="005B4040"/>
    <w:pPr>
      <w:spacing w:before="100" w:beforeAutospacing="1" w:after="100" w:afterAutospacing="1" w:line="240" w:lineRule="auto"/>
    </w:pPr>
    <w:rPr>
      <w:rFonts w:ascii="Times New Roman" w:eastAsia="Times New Roman" w:hAnsi="Times New Roman" w:cs="Times New Roman"/>
      <w:sz w:val="24"/>
      <w:szCs w:val="24"/>
      <w:lang w:val="en-IN"/>
    </w:rPr>
  </w:style>
  <w:style w:type="paragraph" w:customStyle="1" w:styleId="Normal1">
    <w:name w:val="Normal1"/>
    <w:rsid w:val="00D972F3"/>
    <w:pPr>
      <w:spacing w:line="360" w:lineRule="auto"/>
      <w:jc w:val="both"/>
    </w:pPr>
    <w:rPr>
      <w:rFonts w:ascii="Times New Roman" w:eastAsia="Times New Roman" w:hAnsi="Times New Roman" w:cs="Times New Roman"/>
      <w:sz w:val="24"/>
      <w:szCs w:val="24"/>
      <w:lang w:val=""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6808644">
      <w:bodyDiv w:val="1"/>
      <w:marLeft w:val="0"/>
      <w:marRight w:val="0"/>
      <w:marTop w:val="0"/>
      <w:marBottom w:val="0"/>
      <w:divBdr>
        <w:top w:val="none" w:sz="0" w:space="0" w:color="auto"/>
        <w:left w:val="none" w:sz="0" w:space="0" w:color="auto"/>
        <w:bottom w:val="none" w:sz="0" w:space="0" w:color="auto"/>
        <w:right w:val="none" w:sz="0" w:space="0" w:color="auto"/>
      </w:divBdr>
    </w:div>
    <w:div w:id="1450663559">
      <w:bodyDiv w:val="1"/>
      <w:marLeft w:val="0"/>
      <w:marRight w:val="0"/>
      <w:marTop w:val="0"/>
      <w:marBottom w:val="0"/>
      <w:divBdr>
        <w:top w:val="none" w:sz="0" w:space="0" w:color="auto"/>
        <w:left w:val="none" w:sz="0" w:space="0" w:color="auto"/>
        <w:bottom w:val="none" w:sz="0" w:space="0" w:color="auto"/>
        <w:right w:val="none" w:sz="0" w:space="0" w:color="auto"/>
      </w:divBdr>
    </w:div>
    <w:div w:id="1717967743">
      <w:bodyDiv w:val="1"/>
      <w:marLeft w:val="0"/>
      <w:marRight w:val="0"/>
      <w:marTop w:val="0"/>
      <w:marBottom w:val="0"/>
      <w:divBdr>
        <w:top w:val="none" w:sz="0" w:space="0" w:color="auto"/>
        <w:left w:val="none" w:sz="0" w:space="0" w:color="auto"/>
        <w:bottom w:val="none" w:sz="0" w:space="0" w:color="auto"/>
        <w:right w:val="none" w:sz="0" w:space="0" w:color="auto"/>
      </w:divBdr>
    </w:div>
    <w:div w:id="1743748687">
      <w:bodyDiv w:val="1"/>
      <w:marLeft w:val="0"/>
      <w:marRight w:val="0"/>
      <w:marTop w:val="0"/>
      <w:marBottom w:val="0"/>
      <w:divBdr>
        <w:top w:val="none" w:sz="0" w:space="0" w:color="auto"/>
        <w:left w:val="none" w:sz="0" w:space="0" w:color="auto"/>
        <w:bottom w:val="none" w:sz="0" w:space="0" w:color="auto"/>
        <w:right w:val="none" w:sz="0" w:space="0" w:color="auto"/>
      </w:divBdr>
    </w:div>
    <w:div w:id="2126728463">
      <w:bodyDiv w:val="1"/>
      <w:marLeft w:val="0"/>
      <w:marRight w:val="0"/>
      <w:marTop w:val="0"/>
      <w:marBottom w:val="0"/>
      <w:divBdr>
        <w:top w:val="none" w:sz="0" w:space="0" w:color="auto"/>
        <w:left w:val="none" w:sz="0" w:space="0" w:color="auto"/>
        <w:bottom w:val="none" w:sz="0" w:space="0" w:color="auto"/>
        <w:right w:val="none" w:sz="0" w:space="0" w:color="auto"/>
      </w:divBdr>
    </w:div>
    <w:div w:id="212888924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adc.bmj.com/content/107/7/665" TargetMode="External"/><Relationship Id="rId3" Type="http://schemas.openxmlformats.org/officeDocument/2006/relationships/styles" Target="styles.xml"/><Relationship Id="rId21" Type="http://schemas.openxmlformats.org/officeDocument/2006/relationships/hyperlink" Target="https://www.sciencedirect.com/science/article/pii/S0169207022001467"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sciencedirect.com/science/article/pii/S235197892032062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ieeexplore.ieee.org/iel7/7777622/7784901/07784950.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C3DA0D-501E-4178-A984-2976169DDB2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19</Pages>
  <Words>3586</Words>
  <Characters>20445</Characters>
  <Application>Microsoft Office Word</Application>
  <DocSecurity>0</DocSecurity>
  <Lines>170</Lines>
  <Paragraphs>47</Paragraphs>
  <ScaleCrop>false</ScaleCrop>
  <Company/>
  <LinksUpToDate>false</LinksUpToDate>
  <CharactersWithSpaces>23984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Ancuta Ambrus</cp:lastModifiedBy>
  <cp:revision>2</cp:revision>
  <dcterms:created xsi:type="dcterms:W3CDTF">2023-12-19T19:09:00Z</dcterms:created>
  <dcterms:modified xsi:type="dcterms:W3CDTF">2023-12-19T19:09:00Z</dcterms:modified>
</cp:coreProperties>
</file>