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5E5E3" w14:textId="77777777" w:rsidR="00C0375A" w:rsidRDefault="00C0375A" w:rsidP="00E95325">
      <w:pPr>
        <w:pStyle w:val="Heading4"/>
        <w:spacing w:before="0"/>
        <w:jc w:val="center"/>
        <w:rPr>
          <w:rFonts w:ascii="Arial" w:hAnsi="Arial" w:cs="Arial"/>
          <w:i w:val="0"/>
          <w:iCs w:val="0"/>
          <w:color w:val="000A0F"/>
          <w:sz w:val="24"/>
          <w:szCs w:val="24"/>
        </w:rPr>
      </w:pPr>
    </w:p>
    <w:p w14:paraId="1E118063" w14:textId="7B27F2AE" w:rsidR="00C0375A" w:rsidRDefault="00E95325" w:rsidP="00E95325">
      <w:pPr>
        <w:pStyle w:val="Heading4"/>
        <w:spacing w:before="0"/>
        <w:jc w:val="center"/>
        <w:rPr>
          <w:rFonts w:ascii="Arial" w:hAnsi="Arial" w:cs="Arial"/>
          <w:i w:val="0"/>
          <w:iCs w:val="0"/>
          <w:color w:val="000A0F"/>
          <w:sz w:val="24"/>
          <w:szCs w:val="24"/>
        </w:rPr>
      </w:pPr>
      <w:r w:rsidRPr="005B0294">
        <w:rPr>
          <w:rFonts w:ascii="Arial" w:hAnsi="Arial" w:cs="Arial"/>
          <w:i w:val="0"/>
          <w:iCs w:val="0"/>
          <w:color w:val="000A0F"/>
          <w:sz w:val="24"/>
          <w:szCs w:val="24"/>
        </w:rPr>
        <w:t>Enhancing Health and Wellbeing Using Digital Skills</w:t>
      </w:r>
    </w:p>
    <w:p w14:paraId="237F1123" w14:textId="77777777" w:rsidR="00E95325" w:rsidRPr="005B0294" w:rsidRDefault="00E95325" w:rsidP="00E95325">
      <w:pPr>
        <w:pStyle w:val="Heading4"/>
        <w:spacing w:before="0"/>
        <w:jc w:val="center"/>
        <w:rPr>
          <w:rFonts w:ascii="Arial" w:hAnsi="Arial" w:cs="Arial"/>
          <w:i w:val="0"/>
          <w:iCs w:val="0"/>
          <w:sz w:val="28"/>
          <w:szCs w:val="28"/>
        </w:rPr>
      </w:pPr>
      <w:r w:rsidRPr="005B0294">
        <w:rPr>
          <w:rFonts w:ascii="Arial" w:hAnsi="Arial" w:cs="Arial"/>
          <w:i w:val="0"/>
          <w:iCs w:val="0"/>
          <w:color w:val="000A0F"/>
          <w:sz w:val="24"/>
          <w:szCs w:val="24"/>
        </w:rPr>
        <w:t xml:space="preserve"> (BMDS7001)</w:t>
      </w:r>
    </w:p>
    <w:p w14:paraId="265C6565" w14:textId="53423ABC" w:rsidR="00EB114A" w:rsidRDefault="00EB114A" w:rsidP="00E95325">
      <w:pPr>
        <w:jc w:val="center"/>
        <w:rPr>
          <w:rFonts w:ascii="Arial" w:hAnsi="Arial" w:cs="Arial"/>
          <w:sz w:val="24"/>
          <w:szCs w:val="24"/>
        </w:rPr>
      </w:pPr>
    </w:p>
    <w:p w14:paraId="41AAABBB" w14:textId="2DE6AFFF" w:rsidR="00EB114A" w:rsidRDefault="00FE63EE" w:rsidP="00EB114A">
      <w:pPr>
        <w:jc w:val="center"/>
        <w:rPr>
          <w:rFonts w:ascii="Arial" w:hAnsi="Arial" w:cs="Arial"/>
          <w:sz w:val="24"/>
          <w:szCs w:val="24"/>
        </w:rPr>
      </w:pPr>
      <w:r>
        <w:rPr>
          <w:rFonts w:ascii="Arial" w:hAnsi="Arial" w:cs="Arial"/>
          <w:sz w:val="24"/>
          <w:szCs w:val="24"/>
        </w:rPr>
        <w:t>Digital Strat</w:t>
      </w:r>
      <w:r w:rsidR="003E5AE7">
        <w:rPr>
          <w:rFonts w:ascii="Arial" w:hAnsi="Arial" w:cs="Arial"/>
          <w:sz w:val="24"/>
          <w:szCs w:val="24"/>
        </w:rPr>
        <w:t>egy development</w:t>
      </w:r>
    </w:p>
    <w:p w14:paraId="7A62A4E4" w14:textId="22E7EFEF" w:rsidR="00EA617C" w:rsidRDefault="00F170F3" w:rsidP="00EB114A">
      <w:pPr>
        <w:jc w:val="center"/>
        <w:rPr>
          <w:rFonts w:ascii="Arial" w:hAnsi="Arial" w:cs="Arial"/>
          <w:sz w:val="24"/>
          <w:szCs w:val="24"/>
        </w:rPr>
      </w:pPr>
      <w:r>
        <w:rPr>
          <w:rFonts w:ascii="Arial" w:hAnsi="Arial" w:cs="Arial"/>
          <w:sz w:val="24"/>
          <w:szCs w:val="24"/>
        </w:rPr>
        <w:t>2113358</w:t>
      </w:r>
    </w:p>
    <w:p w14:paraId="4B8B0F2E" w14:textId="77777777" w:rsidR="00EB114A" w:rsidRDefault="00EB114A" w:rsidP="00EB114A">
      <w:pPr>
        <w:jc w:val="center"/>
        <w:rPr>
          <w:rFonts w:ascii="Arial" w:hAnsi="Arial" w:cs="Arial"/>
          <w:sz w:val="24"/>
          <w:szCs w:val="24"/>
        </w:rPr>
      </w:pPr>
    </w:p>
    <w:p w14:paraId="30D24748" w14:textId="64B4C724" w:rsidR="00EB114A" w:rsidRDefault="00EB114A" w:rsidP="00EB114A">
      <w:pPr>
        <w:jc w:val="center"/>
        <w:rPr>
          <w:rFonts w:ascii="Arial" w:hAnsi="Arial" w:cs="Arial"/>
          <w:sz w:val="24"/>
          <w:szCs w:val="24"/>
        </w:rPr>
      </w:pPr>
      <w:r>
        <w:rPr>
          <w:rFonts w:ascii="Arial" w:hAnsi="Arial" w:cs="Arial"/>
          <w:sz w:val="24"/>
          <w:szCs w:val="24"/>
        </w:rPr>
        <w:t xml:space="preserve">Word Count </w:t>
      </w:r>
      <w:r w:rsidR="0042180E">
        <w:rPr>
          <w:rFonts w:ascii="Arial" w:hAnsi="Arial" w:cs="Arial"/>
          <w:sz w:val="24"/>
          <w:szCs w:val="24"/>
        </w:rPr>
        <w:t>35</w:t>
      </w:r>
      <w:r w:rsidR="00F00997">
        <w:rPr>
          <w:rFonts w:ascii="Arial" w:hAnsi="Arial" w:cs="Arial"/>
          <w:sz w:val="24"/>
          <w:szCs w:val="24"/>
        </w:rPr>
        <w:t>50</w:t>
      </w:r>
    </w:p>
    <w:p w14:paraId="2A2AC913" w14:textId="77777777" w:rsidR="0042180E" w:rsidRDefault="0042180E" w:rsidP="00EB114A">
      <w:pPr>
        <w:jc w:val="center"/>
        <w:rPr>
          <w:rFonts w:ascii="Arial" w:hAnsi="Arial" w:cs="Arial"/>
          <w:sz w:val="24"/>
          <w:szCs w:val="24"/>
        </w:rPr>
      </w:pPr>
    </w:p>
    <w:p w14:paraId="6C8AEE19" w14:textId="77777777" w:rsidR="0042180E" w:rsidRDefault="0042180E" w:rsidP="00EB114A">
      <w:pPr>
        <w:jc w:val="center"/>
        <w:rPr>
          <w:rFonts w:ascii="Arial" w:hAnsi="Arial" w:cs="Arial"/>
          <w:sz w:val="24"/>
          <w:szCs w:val="24"/>
        </w:rPr>
      </w:pPr>
    </w:p>
    <w:p w14:paraId="4926E522" w14:textId="77777777" w:rsidR="0042180E" w:rsidRDefault="0042180E" w:rsidP="00EB114A">
      <w:pPr>
        <w:jc w:val="center"/>
        <w:rPr>
          <w:rFonts w:ascii="Arial" w:hAnsi="Arial" w:cs="Arial"/>
          <w:sz w:val="24"/>
          <w:szCs w:val="24"/>
        </w:rPr>
      </w:pPr>
    </w:p>
    <w:p w14:paraId="19D29AFD" w14:textId="77777777" w:rsidR="0042180E" w:rsidRDefault="0042180E" w:rsidP="00EB114A">
      <w:pPr>
        <w:jc w:val="center"/>
        <w:rPr>
          <w:rFonts w:ascii="Arial" w:hAnsi="Arial" w:cs="Arial"/>
          <w:sz w:val="24"/>
          <w:szCs w:val="24"/>
        </w:rPr>
      </w:pPr>
    </w:p>
    <w:p w14:paraId="27EAD9DD" w14:textId="77777777" w:rsidR="0042180E" w:rsidRDefault="0042180E" w:rsidP="00EB114A">
      <w:pPr>
        <w:jc w:val="center"/>
        <w:rPr>
          <w:rFonts w:ascii="Arial" w:hAnsi="Arial" w:cs="Arial"/>
          <w:sz w:val="24"/>
          <w:szCs w:val="24"/>
        </w:rPr>
      </w:pPr>
    </w:p>
    <w:p w14:paraId="6A6841C0" w14:textId="77777777" w:rsidR="0042180E" w:rsidRDefault="0042180E" w:rsidP="00EB114A">
      <w:pPr>
        <w:jc w:val="center"/>
        <w:rPr>
          <w:rFonts w:ascii="Arial" w:hAnsi="Arial" w:cs="Arial"/>
          <w:sz w:val="24"/>
          <w:szCs w:val="24"/>
        </w:rPr>
      </w:pPr>
    </w:p>
    <w:p w14:paraId="2A32B8D7" w14:textId="77777777" w:rsidR="0042180E" w:rsidRDefault="0042180E" w:rsidP="00EB114A">
      <w:pPr>
        <w:jc w:val="center"/>
        <w:rPr>
          <w:rFonts w:ascii="Arial" w:hAnsi="Arial" w:cs="Arial"/>
          <w:sz w:val="24"/>
          <w:szCs w:val="24"/>
        </w:rPr>
      </w:pPr>
    </w:p>
    <w:p w14:paraId="02822B7A" w14:textId="77777777" w:rsidR="0042180E" w:rsidRDefault="0042180E" w:rsidP="00EB114A">
      <w:pPr>
        <w:jc w:val="center"/>
        <w:rPr>
          <w:rFonts w:ascii="Arial" w:hAnsi="Arial" w:cs="Arial"/>
          <w:sz w:val="24"/>
          <w:szCs w:val="24"/>
        </w:rPr>
      </w:pPr>
    </w:p>
    <w:p w14:paraId="334B70AF" w14:textId="77777777" w:rsidR="0042180E" w:rsidRDefault="0042180E" w:rsidP="00EB114A">
      <w:pPr>
        <w:jc w:val="center"/>
        <w:rPr>
          <w:rFonts w:ascii="Arial" w:hAnsi="Arial" w:cs="Arial"/>
          <w:sz w:val="24"/>
          <w:szCs w:val="24"/>
        </w:rPr>
      </w:pPr>
    </w:p>
    <w:p w14:paraId="4CA6EFB5" w14:textId="77777777" w:rsidR="0042180E" w:rsidRDefault="0042180E" w:rsidP="00EB114A">
      <w:pPr>
        <w:jc w:val="center"/>
        <w:rPr>
          <w:rFonts w:ascii="Arial" w:hAnsi="Arial" w:cs="Arial"/>
          <w:sz w:val="24"/>
          <w:szCs w:val="24"/>
        </w:rPr>
      </w:pPr>
    </w:p>
    <w:p w14:paraId="47322AA3" w14:textId="77777777" w:rsidR="00244E8A" w:rsidRDefault="00244E8A" w:rsidP="00EB114A">
      <w:pPr>
        <w:jc w:val="center"/>
        <w:rPr>
          <w:rFonts w:ascii="Arial" w:hAnsi="Arial" w:cs="Arial"/>
          <w:sz w:val="24"/>
          <w:szCs w:val="24"/>
        </w:rPr>
      </w:pPr>
    </w:p>
    <w:p w14:paraId="465D6630" w14:textId="77777777" w:rsidR="00244E8A" w:rsidRDefault="00244E8A" w:rsidP="00EB114A">
      <w:pPr>
        <w:jc w:val="center"/>
        <w:rPr>
          <w:rFonts w:ascii="Arial" w:hAnsi="Arial" w:cs="Arial"/>
          <w:sz w:val="24"/>
          <w:szCs w:val="24"/>
        </w:rPr>
      </w:pPr>
    </w:p>
    <w:p w14:paraId="38DE07E1" w14:textId="77777777" w:rsidR="00244E8A" w:rsidRDefault="00244E8A" w:rsidP="00EB114A">
      <w:pPr>
        <w:jc w:val="center"/>
        <w:rPr>
          <w:rFonts w:ascii="Arial" w:hAnsi="Arial" w:cs="Arial"/>
          <w:sz w:val="24"/>
          <w:szCs w:val="24"/>
        </w:rPr>
      </w:pPr>
    </w:p>
    <w:p w14:paraId="2E26760B" w14:textId="77777777" w:rsidR="00244E8A" w:rsidRDefault="00244E8A" w:rsidP="00EB114A">
      <w:pPr>
        <w:jc w:val="center"/>
        <w:rPr>
          <w:rFonts w:ascii="Arial" w:hAnsi="Arial" w:cs="Arial"/>
          <w:sz w:val="24"/>
          <w:szCs w:val="24"/>
        </w:rPr>
      </w:pPr>
    </w:p>
    <w:p w14:paraId="4070B9DD" w14:textId="77777777" w:rsidR="00244E8A" w:rsidRDefault="00244E8A" w:rsidP="00EB114A">
      <w:pPr>
        <w:jc w:val="center"/>
        <w:rPr>
          <w:rFonts w:ascii="Arial" w:hAnsi="Arial" w:cs="Arial"/>
          <w:sz w:val="24"/>
          <w:szCs w:val="24"/>
        </w:rPr>
      </w:pPr>
    </w:p>
    <w:p w14:paraId="2696ABB2" w14:textId="77777777" w:rsidR="00244E8A" w:rsidRDefault="00244E8A" w:rsidP="00EB114A">
      <w:pPr>
        <w:jc w:val="center"/>
        <w:rPr>
          <w:rFonts w:ascii="Arial" w:hAnsi="Arial" w:cs="Arial"/>
          <w:sz w:val="24"/>
          <w:szCs w:val="24"/>
        </w:rPr>
      </w:pPr>
    </w:p>
    <w:p w14:paraId="6F33CDD9" w14:textId="77777777" w:rsidR="00244E8A" w:rsidRDefault="00244E8A" w:rsidP="00EB114A">
      <w:pPr>
        <w:jc w:val="center"/>
        <w:rPr>
          <w:rFonts w:ascii="Arial" w:hAnsi="Arial" w:cs="Arial"/>
          <w:sz w:val="24"/>
          <w:szCs w:val="24"/>
        </w:rPr>
      </w:pPr>
    </w:p>
    <w:p w14:paraId="3DFB69C6" w14:textId="77777777" w:rsidR="00244E8A" w:rsidRDefault="00244E8A" w:rsidP="00EB114A">
      <w:pPr>
        <w:jc w:val="center"/>
        <w:rPr>
          <w:rFonts w:ascii="Arial" w:hAnsi="Arial" w:cs="Arial"/>
          <w:sz w:val="24"/>
          <w:szCs w:val="24"/>
        </w:rPr>
      </w:pPr>
    </w:p>
    <w:p w14:paraId="052C82F7" w14:textId="77777777" w:rsidR="0083431B" w:rsidRDefault="0083431B" w:rsidP="00EB114A">
      <w:pPr>
        <w:jc w:val="center"/>
        <w:rPr>
          <w:rFonts w:ascii="Arial" w:hAnsi="Arial" w:cs="Arial"/>
          <w:sz w:val="24"/>
          <w:szCs w:val="24"/>
        </w:rPr>
      </w:pPr>
    </w:p>
    <w:p w14:paraId="49485842" w14:textId="77777777" w:rsidR="0083431B" w:rsidRDefault="0083431B" w:rsidP="00EB114A">
      <w:pPr>
        <w:jc w:val="center"/>
        <w:rPr>
          <w:rFonts w:ascii="Arial" w:hAnsi="Arial" w:cs="Arial"/>
          <w:sz w:val="24"/>
          <w:szCs w:val="24"/>
        </w:rPr>
      </w:pPr>
    </w:p>
    <w:p w14:paraId="6F27AEBD" w14:textId="77777777" w:rsidR="0083431B" w:rsidRDefault="0083431B" w:rsidP="00EB114A">
      <w:pPr>
        <w:jc w:val="center"/>
        <w:rPr>
          <w:rFonts w:ascii="Arial" w:hAnsi="Arial" w:cs="Arial"/>
          <w:sz w:val="24"/>
          <w:szCs w:val="24"/>
        </w:rPr>
      </w:pPr>
    </w:p>
    <w:p w14:paraId="7E08E2E4" w14:textId="77777777" w:rsidR="0083431B" w:rsidRDefault="0083431B" w:rsidP="00EB114A">
      <w:pPr>
        <w:jc w:val="center"/>
        <w:rPr>
          <w:rFonts w:ascii="Arial" w:hAnsi="Arial" w:cs="Arial"/>
          <w:sz w:val="24"/>
          <w:szCs w:val="24"/>
        </w:rPr>
      </w:pPr>
    </w:p>
    <w:p w14:paraId="1E82A8ED" w14:textId="77777777" w:rsidR="0083431B" w:rsidRDefault="0083431B" w:rsidP="00EB114A">
      <w:pPr>
        <w:jc w:val="center"/>
        <w:rPr>
          <w:rFonts w:ascii="Arial" w:hAnsi="Arial" w:cs="Arial"/>
          <w:sz w:val="24"/>
          <w:szCs w:val="24"/>
        </w:rPr>
      </w:pPr>
    </w:p>
    <w:p w14:paraId="6A8DAC9C" w14:textId="77777777" w:rsidR="0083431B" w:rsidRDefault="0083431B" w:rsidP="00EB114A">
      <w:pPr>
        <w:jc w:val="center"/>
        <w:rPr>
          <w:rFonts w:ascii="Arial" w:hAnsi="Arial" w:cs="Arial"/>
          <w:sz w:val="24"/>
          <w:szCs w:val="24"/>
        </w:rPr>
      </w:pPr>
    </w:p>
    <w:p w14:paraId="705C4BE2" w14:textId="77777777" w:rsidR="0083431B" w:rsidRDefault="0083431B" w:rsidP="00EB114A">
      <w:pPr>
        <w:jc w:val="center"/>
        <w:rPr>
          <w:rFonts w:ascii="Arial" w:hAnsi="Arial" w:cs="Arial"/>
          <w:sz w:val="24"/>
          <w:szCs w:val="24"/>
        </w:rPr>
      </w:pPr>
    </w:p>
    <w:p w14:paraId="1D817540" w14:textId="77777777" w:rsidR="00C82C8A" w:rsidRPr="0042180E" w:rsidRDefault="00C82C8A">
      <w:pPr>
        <w:rPr>
          <w:rFonts w:ascii="Arial" w:hAnsi="Arial" w:cs="Arial"/>
          <w:b/>
          <w:sz w:val="24"/>
          <w:szCs w:val="24"/>
          <w:u w:val="single"/>
        </w:rPr>
      </w:pPr>
      <w:r w:rsidRPr="0042180E">
        <w:rPr>
          <w:rFonts w:ascii="Arial" w:hAnsi="Arial" w:cs="Arial"/>
          <w:b/>
          <w:sz w:val="24"/>
          <w:szCs w:val="24"/>
          <w:u w:val="single"/>
        </w:rPr>
        <w:t>Introduction</w:t>
      </w:r>
    </w:p>
    <w:p w14:paraId="1DB4BC30" w14:textId="33EDFAC3" w:rsidR="00F0385F" w:rsidRPr="0042180E" w:rsidRDefault="3E58AD8A">
      <w:pPr>
        <w:rPr>
          <w:rFonts w:ascii="Arial" w:eastAsia="Times New Roman" w:hAnsi="Arial" w:cs="Arial"/>
          <w:sz w:val="24"/>
          <w:szCs w:val="24"/>
          <w:lang w:eastAsia="en-GB"/>
        </w:rPr>
      </w:pPr>
      <w:r w:rsidRPr="0042180E">
        <w:rPr>
          <w:rFonts w:ascii="Arial" w:hAnsi="Arial" w:cs="Arial"/>
          <w:sz w:val="24"/>
          <w:szCs w:val="24"/>
        </w:rPr>
        <w:t xml:space="preserve">Smoking is a </w:t>
      </w:r>
      <w:r w:rsidR="7AA693D6" w:rsidRPr="0042180E">
        <w:rPr>
          <w:rFonts w:ascii="Arial" w:hAnsi="Arial" w:cs="Arial"/>
          <w:sz w:val="24"/>
          <w:szCs w:val="24"/>
        </w:rPr>
        <w:t xml:space="preserve">public </w:t>
      </w:r>
      <w:r w:rsidR="4BE5FC96" w:rsidRPr="0042180E">
        <w:rPr>
          <w:rFonts w:ascii="Arial" w:hAnsi="Arial" w:cs="Arial"/>
          <w:sz w:val="24"/>
          <w:szCs w:val="24"/>
        </w:rPr>
        <w:t xml:space="preserve">health crisis for </w:t>
      </w:r>
      <w:r w:rsidR="4DD4A4BE" w:rsidRPr="0042180E">
        <w:rPr>
          <w:rFonts w:ascii="Arial" w:hAnsi="Arial" w:cs="Arial"/>
          <w:sz w:val="24"/>
          <w:szCs w:val="24"/>
        </w:rPr>
        <w:t xml:space="preserve">the UK </w:t>
      </w:r>
      <w:r w:rsidR="1478D0CD" w:rsidRPr="0042180E">
        <w:rPr>
          <w:rFonts w:ascii="Arial" w:hAnsi="Arial" w:cs="Arial"/>
          <w:sz w:val="24"/>
          <w:szCs w:val="24"/>
        </w:rPr>
        <w:t>government</w:t>
      </w:r>
      <w:r w:rsidR="128A28A5" w:rsidRPr="0042180E">
        <w:rPr>
          <w:rFonts w:ascii="Arial" w:hAnsi="Arial" w:cs="Arial"/>
          <w:sz w:val="24"/>
          <w:szCs w:val="24"/>
        </w:rPr>
        <w:t xml:space="preserve"> </w:t>
      </w:r>
      <w:r w:rsidR="00086581" w:rsidRPr="0042180E">
        <w:rPr>
          <w:rFonts w:ascii="Arial" w:hAnsi="Arial" w:cs="Arial"/>
          <w:sz w:val="24"/>
          <w:szCs w:val="24"/>
        </w:rPr>
        <w:t xml:space="preserve"> </w:t>
      </w:r>
      <w:sdt>
        <w:sdtPr>
          <w:rPr>
            <w:rFonts w:ascii="Arial" w:hAnsi="Arial" w:cs="Arial"/>
            <w:sz w:val="24"/>
            <w:szCs w:val="24"/>
          </w:rPr>
          <w:id w:val="-322661597"/>
          <w:citation/>
        </w:sdtPr>
        <w:sdtContent>
          <w:r w:rsidR="00A9789C" w:rsidRPr="0042180E">
            <w:rPr>
              <w:rFonts w:ascii="Arial" w:hAnsi="Arial" w:cs="Arial"/>
              <w:sz w:val="24"/>
              <w:szCs w:val="24"/>
            </w:rPr>
            <w:fldChar w:fldCharType="begin"/>
          </w:r>
          <w:r w:rsidR="000D3717" w:rsidRPr="0042180E">
            <w:rPr>
              <w:rFonts w:ascii="Arial" w:hAnsi="Arial" w:cs="Arial"/>
              <w:color w:val="000000"/>
              <w:sz w:val="24"/>
              <w:szCs w:val="24"/>
            </w:rPr>
            <w:instrText xml:space="preserve">CITATION Wel17 \l 2057 </w:instrText>
          </w:r>
          <w:r w:rsidR="00A9789C" w:rsidRPr="0042180E">
            <w:rPr>
              <w:rFonts w:ascii="Arial" w:hAnsi="Arial" w:cs="Arial"/>
              <w:sz w:val="24"/>
              <w:szCs w:val="24"/>
            </w:rPr>
            <w:fldChar w:fldCharType="separate"/>
          </w:r>
          <w:r w:rsidR="000D3717" w:rsidRPr="0042180E">
            <w:rPr>
              <w:rFonts w:ascii="Arial" w:hAnsi="Arial" w:cs="Arial"/>
              <w:sz w:val="24"/>
              <w:szCs w:val="24"/>
            </w:rPr>
            <w:t>(Welsh Government, 2021)</w:t>
          </w:r>
          <w:r w:rsidR="00A9789C" w:rsidRPr="0042180E">
            <w:rPr>
              <w:rFonts w:ascii="Arial" w:hAnsi="Arial" w:cs="Arial"/>
              <w:sz w:val="24"/>
              <w:szCs w:val="24"/>
            </w:rPr>
            <w:fldChar w:fldCharType="end"/>
          </w:r>
        </w:sdtContent>
      </w:sdt>
      <w:r w:rsidR="592E54B3" w:rsidRPr="0042180E">
        <w:rPr>
          <w:rFonts w:ascii="Arial" w:hAnsi="Arial" w:cs="Arial"/>
          <w:sz w:val="24"/>
          <w:szCs w:val="24"/>
        </w:rPr>
        <w:t xml:space="preserve">. It is </w:t>
      </w:r>
      <w:r w:rsidR="678EE847" w:rsidRPr="0042180E">
        <w:rPr>
          <w:rFonts w:ascii="Arial" w:hAnsi="Arial" w:cs="Arial"/>
          <w:sz w:val="24"/>
          <w:szCs w:val="24"/>
        </w:rPr>
        <w:t>a contributory</w:t>
      </w:r>
      <w:r w:rsidR="6968BF2B" w:rsidRPr="0042180E">
        <w:rPr>
          <w:rFonts w:ascii="Arial" w:hAnsi="Arial" w:cs="Arial"/>
          <w:sz w:val="24"/>
          <w:szCs w:val="24"/>
        </w:rPr>
        <w:t xml:space="preserve"> risk</w:t>
      </w:r>
      <w:r w:rsidR="678EE847" w:rsidRPr="0042180E">
        <w:rPr>
          <w:rFonts w:ascii="Arial" w:hAnsi="Arial" w:cs="Arial"/>
          <w:sz w:val="24"/>
          <w:szCs w:val="24"/>
        </w:rPr>
        <w:t xml:space="preserve"> </w:t>
      </w:r>
      <w:r w:rsidR="0AE0FE4F" w:rsidRPr="0042180E">
        <w:rPr>
          <w:rFonts w:ascii="Arial" w:hAnsi="Arial" w:cs="Arial"/>
          <w:sz w:val="24"/>
          <w:szCs w:val="24"/>
        </w:rPr>
        <w:t xml:space="preserve">factor for </w:t>
      </w:r>
      <w:r w:rsidR="22C4931D" w:rsidRPr="0042180E">
        <w:rPr>
          <w:rFonts w:ascii="Arial" w:hAnsi="Arial" w:cs="Arial"/>
          <w:sz w:val="24"/>
          <w:szCs w:val="24"/>
        </w:rPr>
        <w:t xml:space="preserve">many health issues including: </w:t>
      </w:r>
      <w:r w:rsidR="5DFA3DF2" w:rsidRPr="0042180E">
        <w:rPr>
          <w:rFonts w:ascii="Arial" w:hAnsi="Arial" w:cs="Arial"/>
          <w:sz w:val="24"/>
          <w:szCs w:val="24"/>
        </w:rPr>
        <w:t xml:space="preserve">cancer, </w:t>
      </w:r>
      <w:r w:rsidR="1A48243F" w:rsidRPr="0042180E">
        <w:rPr>
          <w:rFonts w:ascii="Arial" w:hAnsi="Arial" w:cs="Arial"/>
          <w:sz w:val="24"/>
          <w:szCs w:val="24"/>
        </w:rPr>
        <w:t xml:space="preserve">heart disease and </w:t>
      </w:r>
      <w:r w:rsidR="0FACE78E" w:rsidRPr="0042180E">
        <w:rPr>
          <w:rFonts w:ascii="Arial" w:hAnsi="Arial" w:cs="Arial"/>
          <w:sz w:val="24"/>
          <w:szCs w:val="24"/>
        </w:rPr>
        <w:t>stroke</w:t>
      </w:r>
      <w:r w:rsidR="00AB3F20" w:rsidRPr="0042180E">
        <w:rPr>
          <w:rFonts w:ascii="Arial" w:hAnsi="Arial" w:cs="Arial"/>
          <w:sz w:val="24"/>
          <w:szCs w:val="24"/>
        </w:rPr>
        <w:t xml:space="preserve"> </w:t>
      </w:r>
      <w:r w:rsidR="2C5C659B" w:rsidRPr="0042180E">
        <w:rPr>
          <w:rFonts w:ascii="Arial" w:hAnsi="Arial" w:cs="Arial"/>
          <w:sz w:val="24"/>
          <w:szCs w:val="24"/>
        </w:rPr>
        <w:t xml:space="preserve">which have </w:t>
      </w:r>
      <w:r w:rsidR="033AFC22" w:rsidRPr="0042180E">
        <w:rPr>
          <w:rFonts w:ascii="Arial" w:hAnsi="Arial" w:cs="Arial"/>
          <w:sz w:val="24"/>
          <w:szCs w:val="24"/>
        </w:rPr>
        <w:t>considerable</w:t>
      </w:r>
      <w:r w:rsidR="2C5C659B" w:rsidRPr="0042180E">
        <w:rPr>
          <w:rFonts w:ascii="Arial" w:hAnsi="Arial" w:cs="Arial"/>
          <w:sz w:val="24"/>
          <w:szCs w:val="24"/>
        </w:rPr>
        <w:t xml:space="preserve"> </w:t>
      </w:r>
      <w:r w:rsidR="730091A9" w:rsidRPr="0042180E">
        <w:rPr>
          <w:rFonts w:ascii="Arial" w:hAnsi="Arial" w:cs="Arial"/>
          <w:sz w:val="24"/>
          <w:szCs w:val="24"/>
        </w:rPr>
        <w:t xml:space="preserve">effects on the economy </w:t>
      </w:r>
      <w:sdt>
        <w:sdtPr>
          <w:rPr>
            <w:rFonts w:ascii="Arial" w:hAnsi="Arial" w:cs="Arial"/>
            <w:sz w:val="24"/>
            <w:szCs w:val="24"/>
          </w:rPr>
          <w:id w:val="-1656990561"/>
          <w:citation/>
        </w:sdtPr>
        <w:sdtContent>
          <w:r w:rsidR="00AB3F20" w:rsidRPr="0042180E">
            <w:rPr>
              <w:rFonts w:ascii="Arial" w:hAnsi="Arial" w:cs="Arial"/>
              <w:sz w:val="24"/>
              <w:szCs w:val="24"/>
            </w:rPr>
            <w:fldChar w:fldCharType="begin"/>
          </w:r>
          <w:r w:rsidR="000D3717" w:rsidRPr="0042180E">
            <w:rPr>
              <w:rFonts w:ascii="Arial" w:hAnsi="Arial" w:cs="Arial"/>
              <w:sz w:val="24"/>
              <w:szCs w:val="24"/>
            </w:rPr>
            <w:instrText xml:space="preserve">CITATION Pub22 \l 2057 </w:instrText>
          </w:r>
          <w:r w:rsidR="00AB3F20" w:rsidRPr="0042180E">
            <w:rPr>
              <w:rFonts w:ascii="Arial" w:hAnsi="Arial" w:cs="Arial"/>
              <w:sz w:val="24"/>
              <w:szCs w:val="24"/>
            </w:rPr>
            <w:fldChar w:fldCharType="separate"/>
          </w:r>
          <w:r w:rsidR="000D3717" w:rsidRPr="0042180E">
            <w:rPr>
              <w:rFonts w:ascii="Arial" w:hAnsi="Arial" w:cs="Arial"/>
              <w:noProof/>
              <w:sz w:val="24"/>
              <w:szCs w:val="24"/>
            </w:rPr>
            <w:t>(Public Health Wales, 2022)</w:t>
          </w:r>
          <w:r w:rsidR="00AB3F20" w:rsidRPr="0042180E">
            <w:rPr>
              <w:rFonts w:ascii="Arial" w:hAnsi="Arial" w:cs="Arial"/>
              <w:sz w:val="24"/>
              <w:szCs w:val="24"/>
            </w:rPr>
            <w:fldChar w:fldCharType="end"/>
          </w:r>
        </w:sdtContent>
      </w:sdt>
      <w:r w:rsidR="00AB3F20" w:rsidRPr="0042180E">
        <w:rPr>
          <w:rFonts w:ascii="Arial" w:hAnsi="Arial" w:cs="Arial"/>
          <w:sz w:val="24"/>
          <w:szCs w:val="24"/>
        </w:rPr>
        <w:t xml:space="preserve"> </w:t>
      </w:r>
      <w:r w:rsidR="24B33B45" w:rsidRPr="0042180E">
        <w:rPr>
          <w:rFonts w:ascii="Arial" w:hAnsi="Arial" w:cs="Arial"/>
          <w:sz w:val="24"/>
          <w:szCs w:val="24"/>
        </w:rPr>
        <w:t xml:space="preserve">and on </w:t>
      </w:r>
      <w:r w:rsidR="1944BA0C" w:rsidRPr="0042180E">
        <w:rPr>
          <w:rFonts w:ascii="Arial" w:hAnsi="Arial" w:cs="Arial"/>
          <w:sz w:val="24"/>
          <w:szCs w:val="24"/>
        </w:rPr>
        <w:t xml:space="preserve">individual </w:t>
      </w:r>
      <w:r w:rsidR="3C96D013" w:rsidRPr="0042180E">
        <w:rPr>
          <w:rFonts w:ascii="Arial" w:hAnsi="Arial" w:cs="Arial"/>
          <w:sz w:val="24"/>
          <w:szCs w:val="24"/>
        </w:rPr>
        <w:t xml:space="preserve">health and </w:t>
      </w:r>
      <w:r w:rsidR="0DD638D3" w:rsidRPr="0042180E">
        <w:rPr>
          <w:rFonts w:ascii="Arial" w:hAnsi="Arial" w:cs="Arial"/>
          <w:sz w:val="24"/>
          <w:szCs w:val="24"/>
        </w:rPr>
        <w:t>wellbeing.</w:t>
      </w:r>
      <w:r w:rsidR="1D3A369A" w:rsidRPr="0042180E">
        <w:rPr>
          <w:rFonts w:ascii="Arial" w:hAnsi="Arial" w:cs="Arial"/>
          <w:sz w:val="24"/>
          <w:szCs w:val="24"/>
        </w:rPr>
        <w:t xml:space="preserve"> </w:t>
      </w:r>
      <w:r w:rsidR="7A799654" w:rsidRPr="0042180E">
        <w:rPr>
          <w:rFonts w:ascii="Arial" w:hAnsi="Arial" w:cs="Arial"/>
          <w:sz w:val="24"/>
          <w:szCs w:val="24"/>
        </w:rPr>
        <w:t xml:space="preserve">Wales was one of the leading </w:t>
      </w:r>
      <w:r w:rsidR="1DCBAC5C" w:rsidRPr="0042180E">
        <w:rPr>
          <w:rFonts w:ascii="Arial" w:hAnsi="Arial" w:cs="Arial"/>
          <w:sz w:val="24"/>
          <w:szCs w:val="24"/>
        </w:rPr>
        <w:t xml:space="preserve">nations within the </w:t>
      </w:r>
      <w:r w:rsidR="411DC263" w:rsidRPr="0042180E">
        <w:rPr>
          <w:rFonts w:ascii="Arial" w:hAnsi="Arial" w:cs="Arial"/>
          <w:sz w:val="24"/>
          <w:szCs w:val="24"/>
        </w:rPr>
        <w:t xml:space="preserve">UK </w:t>
      </w:r>
      <w:r w:rsidR="51582CDB" w:rsidRPr="0042180E">
        <w:rPr>
          <w:rFonts w:ascii="Arial" w:hAnsi="Arial" w:cs="Arial"/>
          <w:sz w:val="24"/>
          <w:szCs w:val="24"/>
        </w:rPr>
        <w:t xml:space="preserve">to take significant </w:t>
      </w:r>
      <w:r w:rsidR="2297959B" w:rsidRPr="0042180E">
        <w:rPr>
          <w:rFonts w:ascii="Arial" w:hAnsi="Arial" w:cs="Arial"/>
          <w:sz w:val="24"/>
          <w:szCs w:val="24"/>
        </w:rPr>
        <w:t xml:space="preserve">steps to </w:t>
      </w:r>
      <w:r w:rsidR="17FC58EA" w:rsidRPr="0042180E">
        <w:rPr>
          <w:rFonts w:ascii="Arial" w:hAnsi="Arial" w:cs="Arial"/>
          <w:sz w:val="24"/>
          <w:szCs w:val="24"/>
        </w:rPr>
        <w:t xml:space="preserve">reduce </w:t>
      </w:r>
      <w:r w:rsidR="17291462" w:rsidRPr="0042180E">
        <w:rPr>
          <w:rFonts w:ascii="Arial" w:hAnsi="Arial" w:cs="Arial"/>
          <w:sz w:val="24"/>
          <w:szCs w:val="24"/>
        </w:rPr>
        <w:t xml:space="preserve">smoking by </w:t>
      </w:r>
      <w:r w:rsidR="5EA084F8" w:rsidRPr="0042180E">
        <w:rPr>
          <w:rFonts w:ascii="Arial" w:hAnsi="Arial" w:cs="Arial"/>
          <w:sz w:val="24"/>
          <w:szCs w:val="24"/>
        </w:rPr>
        <w:t xml:space="preserve">implementing </w:t>
      </w:r>
      <w:r w:rsidR="533203BF" w:rsidRPr="0042180E">
        <w:rPr>
          <w:rFonts w:ascii="Arial" w:hAnsi="Arial" w:cs="Arial"/>
          <w:sz w:val="24"/>
          <w:szCs w:val="24"/>
        </w:rPr>
        <w:t xml:space="preserve">a ban on smoking in </w:t>
      </w:r>
      <w:r w:rsidR="768419C6" w:rsidRPr="0042180E">
        <w:rPr>
          <w:rFonts w:ascii="Arial" w:hAnsi="Arial" w:cs="Arial"/>
          <w:sz w:val="24"/>
          <w:szCs w:val="24"/>
        </w:rPr>
        <w:t xml:space="preserve">public indoor </w:t>
      </w:r>
      <w:r w:rsidR="47C38286" w:rsidRPr="0042180E">
        <w:rPr>
          <w:rFonts w:ascii="Arial" w:hAnsi="Arial" w:cs="Arial"/>
          <w:sz w:val="24"/>
          <w:szCs w:val="24"/>
        </w:rPr>
        <w:t xml:space="preserve">areas in </w:t>
      </w:r>
      <w:r w:rsidR="00E63CC3" w:rsidRPr="0042180E">
        <w:rPr>
          <w:rFonts w:ascii="Arial" w:hAnsi="Arial" w:cs="Arial"/>
          <w:sz w:val="24"/>
          <w:szCs w:val="24"/>
        </w:rPr>
        <w:t xml:space="preserve">2007 </w:t>
      </w:r>
      <w:sdt>
        <w:sdtPr>
          <w:rPr>
            <w:rFonts w:ascii="Arial" w:hAnsi="Arial" w:cs="Arial"/>
            <w:sz w:val="24"/>
            <w:szCs w:val="24"/>
          </w:rPr>
          <w:id w:val="-1370370521"/>
          <w:citation/>
        </w:sdtPr>
        <w:sdtContent>
          <w:r w:rsidR="00E63CC3" w:rsidRPr="0042180E">
            <w:rPr>
              <w:rFonts w:ascii="Arial" w:hAnsi="Arial" w:cs="Arial"/>
              <w:sz w:val="24"/>
              <w:szCs w:val="24"/>
            </w:rPr>
            <w:fldChar w:fldCharType="begin"/>
          </w:r>
          <w:r w:rsidR="000D3717" w:rsidRPr="0042180E">
            <w:rPr>
              <w:rFonts w:ascii="Arial" w:hAnsi="Arial" w:cs="Arial"/>
              <w:sz w:val="24"/>
              <w:szCs w:val="24"/>
            </w:rPr>
            <w:instrText xml:space="preserve">CITATION Wel17 \l 2057 </w:instrText>
          </w:r>
          <w:r w:rsidR="00E63CC3" w:rsidRPr="0042180E">
            <w:rPr>
              <w:rFonts w:ascii="Arial" w:hAnsi="Arial" w:cs="Arial"/>
              <w:sz w:val="24"/>
              <w:szCs w:val="24"/>
            </w:rPr>
            <w:fldChar w:fldCharType="separate"/>
          </w:r>
          <w:r w:rsidR="000D3717" w:rsidRPr="0042180E">
            <w:rPr>
              <w:rFonts w:ascii="Arial" w:hAnsi="Arial" w:cs="Arial"/>
              <w:noProof/>
              <w:sz w:val="24"/>
              <w:szCs w:val="24"/>
            </w:rPr>
            <w:t>(Welsh Government, 2021)</w:t>
          </w:r>
          <w:r w:rsidR="00E63CC3" w:rsidRPr="0042180E">
            <w:rPr>
              <w:rFonts w:ascii="Arial" w:hAnsi="Arial" w:cs="Arial"/>
              <w:sz w:val="24"/>
              <w:szCs w:val="24"/>
            </w:rPr>
            <w:fldChar w:fldCharType="end"/>
          </w:r>
        </w:sdtContent>
      </w:sdt>
      <w:r w:rsidR="005D2893" w:rsidRPr="0042180E">
        <w:rPr>
          <w:rFonts w:ascii="Arial" w:hAnsi="Arial" w:cs="Arial"/>
          <w:sz w:val="24"/>
          <w:szCs w:val="24"/>
        </w:rPr>
        <w:t>.</w:t>
      </w:r>
      <w:r w:rsidR="6E07AAE8" w:rsidRPr="0042180E">
        <w:rPr>
          <w:rFonts w:ascii="Arial" w:hAnsi="Arial" w:cs="Arial"/>
          <w:sz w:val="24"/>
          <w:szCs w:val="24"/>
        </w:rPr>
        <w:t xml:space="preserve"> </w:t>
      </w:r>
      <w:r w:rsidR="3B21716F" w:rsidRPr="0042180E">
        <w:rPr>
          <w:rFonts w:ascii="Arial" w:hAnsi="Arial" w:cs="Arial"/>
          <w:sz w:val="24"/>
          <w:szCs w:val="24"/>
        </w:rPr>
        <w:t>The prevalence</w:t>
      </w:r>
      <w:r w:rsidR="0E7C7FD9" w:rsidRPr="0042180E">
        <w:rPr>
          <w:rFonts w:ascii="Arial" w:hAnsi="Arial" w:cs="Arial"/>
          <w:sz w:val="24"/>
          <w:szCs w:val="24"/>
        </w:rPr>
        <w:t xml:space="preserve"> </w:t>
      </w:r>
      <w:r w:rsidR="31CE95E0" w:rsidRPr="0042180E">
        <w:rPr>
          <w:rFonts w:ascii="Arial" w:hAnsi="Arial" w:cs="Arial"/>
          <w:sz w:val="24"/>
          <w:szCs w:val="24"/>
        </w:rPr>
        <w:t xml:space="preserve">of smoking </w:t>
      </w:r>
      <w:r w:rsidR="5520ABE7" w:rsidRPr="0042180E">
        <w:rPr>
          <w:rFonts w:ascii="Arial" w:hAnsi="Arial" w:cs="Arial"/>
          <w:sz w:val="24"/>
          <w:szCs w:val="24"/>
        </w:rPr>
        <w:t xml:space="preserve">within Wales </w:t>
      </w:r>
      <w:r w:rsidR="544D675F" w:rsidRPr="0042180E">
        <w:rPr>
          <w:rFonts w:ascii="Arial" w:hAnsi="Arial" w:cs="Arial"/>
          <w:sz w:val="24"/>
          <w:szCs w:val="24"/>
        </w:rPr>
        <w:t xml:space="preserve">has fallen year </w:t>
      </w:r>
      <w:r w:rsidR="1BC4D7F6" w:rsidRPr="0042180E">
        <w:rPr>
          <w:rFonts w:ascii="Arial" w:hAnsi="Arial" w:cs="Arial"/>
          <w:sz w:val="24"/>
          <w:szCs w:val="24"/>
        </w:rPr>
        <w:t xml:space="preserve">on year </w:t>
      </w:r>
      <w:r w:rsidR="04E7D584" w:rsidRPr="0042180E">
        <w:rPr>
          <w:rFonts w:ascii="Arial" w:hAnsi="Arial" w:cs="Arial"/>
          <w:sz w:val="24"/>
          <w:szCs w:val="24"/>
        </w:rPr>
        <w:t xml:space="preserve">since </w:t>
      </w:r>
      <w:r w:rsidR="003A7FCF" w:rsidRPr="0042180E">
        <w:rPr>
          <w:rFonts w:ascii="Arial" w:hAnsi="Arial" w:cs="Arial"/>
          <w:sz w:val="24"/>
          <w:szCs w:val="24"/>
        </w:rPr>
        <w:t>2011</w:t>
      </w:r>
      <w:r w:rsidR="04E7D584" w:rsidRPr="0042180E">
        <w:rPr>
          <w:rFonts w:ascii="Arial" w:hAnsi="Arial" w:cs="Arial"/>
          <w:sz w:val="24"/>
          <w:szCs w:val="24"/>
        </w:rPr>
        <w:t xml:space="preserve"> with </w:t>
      </w:r>
      <w:r w:rsidR="4C5F461A" w:rsidRPr="0042180E">
        <w:rPr>
          <w:rFonts w:ascii="Arial" w:hAnsi="Arial" w:cs="Arial"/>
          <w:sz w:val="24"/>
          <w:szCs w:val="24"/>
        </w:rPr>
        <w:t xml:space="preserve">smoking prevalence </w:t>
      </w:r>
      <w:r w:rsidR="4B8C0192" w:rsidRPr="0042180E">
        <w:rPr>
          <w:rFonts w:ascii="Arial" w:hAnsi="Arial" w:cs="Arial"/>
          <w:sz w:val="24"/>
          <w:szCs w:val="24"/>
        </w:rPr>
        <w:t>now at 15.9%</w:t>
      </w:r>
      <w:r w:rsidR="6EDE1799" w:rsidRPr="0042180E">
        <w:rPr>
          <w:rFonts w:ascii="Arial" w:hAnsi="Arial" w:cs="Arial"/>
          <w:sz w:val="24"/>
          <w:szCs w:val="24"/>
        </w:rPr>
        <w:t xml:space="preserve"> of </w:t>
      </w:r>
      <w:r w:rsidR="12302DA1" w:rsidRPr="0042180E">
        <w:rPr>
          <w:rFonts w:ascii="Arial" w:hAnsi="Arial" w:cs="Arial"/>
          <w:sz w:val="24"/>
          <w:szCs w:val="24"/>
        </w:rPr>
        <w:t xml:space="preserve">the </w:t>
      </w:r>
      <w:r w:rsidR="4E7E13ED" w:rsidRPr="0042180E">
        <w:rPr>
          <w:rFonts w:ascii="Arial" w:hAnsi="Arial" w:cs="Arial"/>
          <w:sz w:val="24"/>
          <w:szCs w:val="24"/>
        </w:rPr>
        <w:t xml:space="preserve">Welsh </w:t>
      </w:r>
      <w:r w:rsidR="6734ED43" w:rsidRPr="0042180E">
        <w:rPr>
          <w:rFonts w:ascii="Arial" w:hAnsi="Arial" w:cs="Arial"/>
          <w:sz w:val="24"/>
          <w:szCs w:val="24"/>
        </w:rPr>
        <w:t xml:space="preserve">population </w:t>
      </w:r>
      <w:sdt>
        <w:sdtPr>
          <w:rPr>
            <w:rFonts w:ascii="Arial" w:hAnsi="Arial" w:cs="Arial"/>
            <w:sz w:val="24"/>
            <w:szCs w:val="24"/>
          </w:rPr>
          <w:id w:val="1976336247"/>
          <w:citation/>
        </w:sdtPr>
        <w:sdtContent>
          <w:r w:rsidR="001E5C03" w:rsidRPr="0042180E">
            <w:rPr>
              <w:rFonts w:ascii="Arial" w:hAnsi="Arial" w:cs="Arial"/>
              <w:sz w:val="24"/>
              <w:szCs w:val="24"/>
            </w:rPr>
            <w:fldChar w:fldCharType="begin"/>
          </w:r>
          <w:r w:rsidR="00E32DC7" w:rsidRPr="0042180E">
            <w:rPr>
              <w:rFonts w:ascii="Arial" w:hAnsi="Arial" w:cs="Arial"/>
              <w:sz w:val="24"/>
              <w:szCs w:val="24"/>
            </w:rPr>
            <w:instrText xml:space="preserve">CITATION Wel21 \l 2057 </w:instrText>
          </w:r>
          <w:r w:rsidR="001E5C03" w:rsidRPr="0042180E">
            <w:rPr>
              <w:rFonts w:ascii="Arial" w:hAnsi="Arial" w:cs="Arial"/>
              <w:sz w:val="24"/>
              <w:szCs w:val="24"/>
            </w:rPr>
            <w:fldChar w:fldCharType="separate"/>
          </w:r>
          <w:r w:rsidR="00E32DC7" w:rsidRPr="0042180E">
            <w:rPr>
              <w:rFonts w:ascii="Arial" w:hAnsi="Arial" w:cs="Arial"/>
              <w:noProof/>
              <w:sz w:val="24"/>
              <w:szCs w:val="24"/>
            </w:rPr>
            <w:t>(Welsh Government, 2021)</w:t>
          </w:r>
          <w:r w:rsidR="001E5C03" w:rsidRPr="0042180E">
            <w:rPr>
              <w:rFonts w:ascii="Arial" w:hAnsi="Arial" w:cs="Arial"/>
              <w:sz w:val="24"/>
              <w:szCs w:val="24"/>
            </w:rPr>
            <w:fldChar w:fldCharType="end"/>
          </w:r>
        </w:sdtContent>
      </w:sdt>
      <w:r w:rsidR="0093210B" w:rsidRPr="0042180E">
        <w:rPr>
          <w:rFonts w:ascii="Arial" w:hAnsi="Arial" w:cs="Arial"/>
          <w:sz w:val="24"/>
          <w:szCs w:val="24"/>
        </w:rPr>
        <w:t xml:space="preserve"> </w:t>
      </w:r>
      <w:r w:rsidR="3866D9D2" w:rsidRPr="0042180E">
        <w:rPr>
          <w:rFonts w:ascii="Arial" w:hAnsi="Arial" w:cs="Arial"/>
          <w:sz w:val="24"/>
          <w:szCs w:val="24"/>
        </w:rPr>
        <w:t>People aged 25-34 have the highest prevalence of smoking within the UK population</w:t>
      </w:r>
      <w:r w:rsidR="105DABD0" w:rsidRPr="0042180E">
        <w:rPr>
          <w:rFonts w:ascii="Arial" w:hAnsi="Arial" w:cs="Arial"/>
          <w:sz w:val="24"/>
          <w:szCs w:val="24"/>
        </w:rPr>
        <w:t xml:space="preserve"> </w:t>
      </w:r>
      <w:sdt>
        <w:sdtPr>
          <w:rPr>
            <w:rFonts w:ascii="Arial" w:hAnsi="Arial" w:cs="Arial"/>
            <w:sz w:val="24"/>
            <w:szCs w:val="24"/>
          </w:rPr>
          <w:id w:val="-1767458372"/>
          <w:citation/>
        </w:sdtPr>
        <w:sdtContent>
          <w:r w:rsidR="004E7313" w:rsidRPr="0042180E">
            <w:rPr>
              <w:rFonts w:ascii="Arial" w:hAnsi="Arial" w:cs="Arial"/>
              <w:sz w:val="24"/>
              <w:szCs w:val="24"/>
            </w:rPr>
            <w:fldChar w:fldCharType="begin"/>
          </w:r>
          <w:r w:rsidR="00E32DC7" w:rsidRPr="0042180E">
            <w:rPr>
              <w:rFonts w:ascii="Arial" w:hAnsi="Arial" w:cs="Arial"/>
              <w:sz w:val="24"/>
              <w:szCs w:val="24"/>
            </w:rPr>
            <w:instrText xml:space="preserve">CITATION Wel21 \l 2057 </w:instrText>
          </w:r>
          <w:r w:rsidR="004E7313" w:rsidRPr="0042180E">
            <w:rPr>
              <w:rFonts w:ascii="Arial" w:hAnsi="Arial" w:cs="Arial"/>
              <w:sz w:val="24"/>
              <w:szCs w:val="24"/>
            </w:rPr>
            <w:fldChar w:fldCharType="separate"/>
          </w:r>
          <w:r w:rsidR="00E32DC7" w:rsidRPr="0042180E">
            <w:rPr>
              <w:rFonts w:ascii="Arial" w:hAnsi="Arial" w:cs="Arial"/>
              <w:noProof/>
              <w:sz w:val="24"/>
              <w:szCs w:val="24"/>
            </w:rPr>
            <w:t>(Welsh Government, 2021)</w:t>
          </w:r>
          <w:r w:rsidR="004E7313" w:rsidRPr="0042180E">
            <w:rPr>
              <w:rFonts w:ascii="Arial" w:hAnsi="Arial" w:cs="Arial"/>
              <w:sz w:val="24"/>
              <w:szCs w:val="24"/>
            </w:rPr>
            <w:fldChar w:fldCharType="end"/>
          </w:r>
        </w:sdtContent>
      </w:sdt>
      <w:r w:rsidR="004E7313" w:rsidRPr="0042180E">
        <w:rPr>
          <w:rFonts w:ascii="Arial" w:hAnsi="Arial" w:cs="Arial"/>
          <w:sz w:val="24"/>
          <w:szCs w:val="24"/>
        </w:rPr>
        <w:t xml:space="preserve"> </w:t>
      </w:r>
      <w:r w:rsidR="7F1FD724" w:rsidRPr="0042180E">
        <w:rPr>
          <w:rFonts w:ascii="Arial" w:hAnsi="Arial" w:cs="Arial"/>
          <w:sz w:val="24"/>
          <w:szCs w:val="24"/>
        </w:rPr>
        <w:t>with</w:t>
      </w:r>
      <w:r w:rsidR="105DABD0" w:rsidRPr="0042180E">
        <w:rPr>
          <w:rFonts w:ascii="Arial" w:hAnsi="Arial" w:cs="Arial"/>
          <w:sz w:val="24"/>
          <w:szCs w:val="24"/>
        </w:rPr>
        <w:t xml:space="preserve"> an estimated 17%</w:t>
      </w:r>
      <w:r w:rsidR="32DC7D4F" w:rsidRPr="0042180E">
        <w:rPr>
          <w:rFonts w:ascii="Arial" w:hAnsi="Arial" w:cs="Arial"/>
          <w:sz w:val="24"/>
          <w:szCs w:val="24"/>
        </w:rPr>
        <w:t xml:space="preserve"> of those who are pregnant </w:t>
      </w:r>
      <w:r w:rsidR="6EE56CAC" w:rsidRPr="0042180E">
        <w:rPr>
          <w:rFonts w:ascii="Arial" w:hAnsi="Arial" w:cs="Arial"/>
          <w:sz w:val="24"/>
          <w:szCs w:val="24"/>
        </w:rPr>
        <w:t xml:space="preserve">being </w:t>
      </w:r>
      <w:r w:rsidR="6376EB73" w:rsidRPr="0042180E">
        <w:rPr>
          <w:rFonts w:ascii="Arial" w:hAnsi="Arial" w:cs="Arial"/>
          <w:sz w:val="24"/>
          <w:szCs w:val="24"/>
        </w:rPr>
        <w:t xml:space="preserve">smokers during initial assessment </w:t>
      </w:r>
      <w:sdt>
        <w:sdtPr>
          <w:rPr>
            <w:rFonts w:ascii="Arial" w:hAnsi="Arial" w:cs="Arial"/>
            <w:sz w:val="24"/>
            <w:szCs w:val="24"/>
          </w:rPr>
          <w:id w:val="-2053678088"/>
          <w:citation/>
        </w:sdtPr>
        <w:sdtContent>
          <w:r w:rsidR="007317FC" w:rsidRPr="0042180E">
            <w:rPr>
              <w:rFonts w:ascii="Arial" w:hAnsi="Arial" w:cs="Arial"/>
              <w:sz w:val="24"/>
              <w:szCs w:val="24"/>
            </w:rPr>
            <w:fldChar w:fldCharType="begin"/>
          </w:r>
          <w:r w:rsidR="000D3717" w:rsidRPr="0042180E">
            <w:rPr>
              <w:rFonts w:ascii="Arial" w:hAnsi="Arial" w:cs="Arial"/>
              <w:sz w:val="24"/>
              <w:szCs w:val="24"/>
            </w:rPr>
            <w:instrText xml:space="preserve">CITATION Wel17 \l 2057 </w:instrText>
          </w:r>
          <w:r w:rsidR="007317FC" w:rsidRPr="0042180E">
            <w:rPr>
              <w:rFonts w:ascii="Arial" w:hAnsi="Arial" w:cs="Arial"/>
              <w:sz w:val="24"/>
              <w:szCs w:val="24"/>
            </w:rPr>
            <w:fldChar w:fldCharType="separate"/>
          </w:r>
          <w:r w:rsidR="000D3717" w:rsidRPr="0042180E">
            <w:rPr>
              <w:rFonts w:ascii="Arial" w:hAnsi="Arial" w:cs="Arial"/>
              <w:noProof/>
              <w:sz w:val="24"/>
              <w:szCs w:val="24"/>
            </w:rPr>
            <w:t>(Welsh Government, 2021)</w:t>
          </w:r>
          <w:r w:rsidR="007317FC" w:rsidRPr="0042180E">
            <w:rPr>
              <w:rFonts w:ascii="Arial" w:hAnsi="Arial" w:cs="Arial"/>
              <w:sz w:val="24"/>
              <w:szCs w:val="24"/>
            </w:rPr>
            <w:fldChar w:fldCharType="end"/>
          </w:r>
        </w:sdtContent>
      </w:sdt>
      <w:r w:rsidR="00E40AEB" w:rsidRPr="0042180E">
        <w:rPr>
          <w:rFonts w:ascii="Arial" w:hAnsi="Arial" w:cs="Arial"/>
          <w:sz w:val="24"/>
          <w:szCs w:val="24"/>
        </w:rPr>
        <w:t xml:space="preserve"> </w:t>
      </w:r>
      <w:r w:rsidR="5945C206" w:rsidRPr="0042180E">
        <w:rPr>
          <w:rFonts w:ascii="Arial" w:eastAsia="Times New Roman" w:hAnsi="Arial" w:cs="Arial"/>
          <w:sz w:val="24"/>
          <w:szCs w:val="24"/>
          <w:lang w:eastAsia="en-GB"/>
        </w:rPr>
        <w:t xml:space="preserve">1 in 6 of all deaths of adults aged 35 and over is related to smoking causing </w:t>
      </w:r>
      <w:r w:rsidR="330199A4" w:rsidRPr="0042180E">
        <w:rPr>
          <w:rFonts w:ascii="Arial" w:eastAsia="Times New Roman" w:hAnsi="Arial" w:cs="Arial"/>
          <w:sz w:val="24"/>
          <w:szCs w:val="24"/>
          <w:lang w:eastAsia="en-GB"/>
        </w:rPr>
        <w:t>respiratory</w:t>
      </w:r>
      <w:r w:rsidR="5945C206" w:rsidRPr="0042180E">
        <w:rPr>
          <w:rFonts w:ascii="Arial" w:eastAsia="Times New Roman" w:hAnsi="Arial" w:cs="Arial"/>
          <w:sz w:val="24"/>
          <w:szCs w:val="24"/>
          <w:lang w:eastAsia="en-GB"/>
        </w:rPr>
        <w:t xml:space="preserve"> </w:t>
      </w:r>
      <w:r w:rsidR="1A4AC04E" w:rsidRPr="0042180E">
        <w:rPr>
          <w:rFonts w:ascii="Arial" w:eastAsia="Times New Roman" w:hAnsi="Arial" w:cs="Arial"/>
          <w:sz w:val="24"/>
          <w:szCs w:val="24"/>
          <w:lang w:eastAsia="en-GB"/>
        </w:rPr>
        <w:t>disease or cancer</w:t>
      </w:r>
      <w:r w:rsidR="76F8AA46" w:rsidRPr="0042180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977113075"/>
          <w:citation/>
        </w:sdtPr>
        <w:sdtContent>
          <w:r w:rsidR="00377080" w:rsidRPr="0042180E">
            <w:rPr>
              <w:rFonts w:ascii="Arial" w:eastAsia="Times New Roman" w:hAnsi="Arial" w:cs="Arial"/>
              <w:sz w:val="24"/>
              <w:szCs w:val="24"/>
              <w:lang w:eastAsia="en-GB"/>
            </w:rPr>
            <w:fldChar w:fldCharType="begin"/>
          </w:r>
          <w:r w:rsidR="000D3717" w:rsidRPr="0042180E">
            <w:rPr>
              <w:rFonts w:ascii="Arial" w:eastAsia="Times New Roman" w:hAnsi="Arial" w:cs="Arial"/>
              <w:sz w:val="24"/>
              <w:szCs w:val="24"/>
              <w:lang w:eastAsia="en-GB"/>
            </w:rPr>
            <w:instrText xml:space="preserve">CITATION Pub22 \l 2057 </w:instrText>
          </w:r>
          <w:r w:rsidR="00377080" w:rsidRPr="0042180E">
            <w:rPr>
              <w:rFonts w:ascii="Arial" w:eastAsia="Times New Roman" w:hAnsi="Arial" w:cs="Arial"/>
              <w:sz w:val="24"/>
              <w:szCs w:val="24"/>
              <w:lang w:eastAsia="en-GB"/>
            </w:rPr>
            <w:fldChar w:fldCharType="separate"/>
          </w:r>
          <w:r w:rsidR="000D3717" w:rsidRPr="0042180E">
            <w:rPr>
              <w:rFonts w:ascii="Arial" w:eastAsia="Times New Roman" w:hAnsi="Arial" w:cs="Arial"/>
              <w:noProof/>
              <w:sz w:val="24"/>
              <w:szCs w:val="24"/>
              <w:lang w:eastAsia="en-GB"/>
            </w:rPr>
            <w:t>(Public Health Wales, 2022)</w:t>
          </w:r>
          <w:r w:rsidR="00377080" w:rsidRPr="0042180E">
            <w:rPr>
              <w:rFonts w:ascii="Arial" w:eastAsia="Times New Roman" w:hAnsi="Arial" w:cs="Arial"/>
              <w:sz w:val="24"/>
              <w:szCs w:val="24"/>
              <w:lang w:eastAsia="en-GB"/>
            </w:rPr>
            <w:fldChar w:fldCharType="end"/>
          </w:r>
        </w:sdtContent>
      </w:sdt>
      <w:r w:rsidR="00972B36" w:rsidRPr="0042180E">
        <w:rPr>
          <w:rFonts w:ascii="Arial" w:eastAsia="Times New Roman" w:hAnsi="Arial" w:cs="Arial"/>
          <w:sz w:val="24"/>
          <w:szCs w:val="24"/>
          <w:lang w:eastAsia="en-GB"/>
        </w:rPr>
        <w:t xml:space="preserve"> </w:t>
      </w:r>
      <w:r w:rsidR="239A73B4" w:rsidRPr="0042180E">
        <w:rPr>
          <w:rFonts w:ascii="Arial" w:eastAsia="Times New Roman" w:hAnsi="Arial" w:cs="Arial"/>
          <w:sz w:val="24"/>
          <w:szCs w:val="24"/>
          <w:lang w:eastAsia="en-GB"/>
        </w:rPr>
        <w:t>These</w:t>
      </w:r>
      <w:r w:rsidR="5D3B3E94" w:rsidRPr="0042180E">
        <w:rPr>
          <w:rFonts w:ascii="Arial" w:eastAsia="Times New Roman" w:hAnsi="Arial" w:cs="Arial"/>
          <w:sz w:val="24"/>
          <w:szCs w:val="24"/>
          <w:lang w:eastAsia="en-GB"/>
        </w:rPr>
        <w:t xml:space="preserve"> risks can be reduced if smoking ceases at </w:t>
      </w:r>
      <w:r w:rsidR="7344FC7E" w:rsidRPr="0042180E">
        <w:rPr>
          <w:rFonts w:ascii="Arial" w:eastAsia="Times New Roman" w:hAnsi="Arial" w:cs="Arial"/>
          <w:sz w:val="24"/>
          <w:szCs w:val="24"/>
          <w:lang w:eastAsia="en-GB"/>
        </w:rPr>
        <w:t xml:space="preserve">the earliest </w:t>
      </w:r>
      <w:r w:rsidR="13A5002B" w:rsidRPr="0042180E">
        <w:rPr>
          <w:rFonts w:ascii="Arial" w:eastAsia="Times New Roman" w:hAnsi="Arial" w:cs="Arial"/>
          <w:sz w:val="24"/>
          <w:szCs w:val="24"/>
          <w:lang w:eastAsia="en-GB"/>
        </w:rPr>
        <w:t>possible opportunity</w:t>
      </w:r>
      <w:r w:rsidR="00972B36" w:rsidRPr="0042180E">
        <w:rPr>
          <w:rFonts w:ascii="Arial" w:eastAsia="Times New Roman" w:hAnsi="Arial" w:cs="Arial"/>
          <w:sz w:val="24"/>
          <w:szCs w:val="24"/>
          <w:lang w:eastAsia="en-GB"/>
        </w:rPr>
        <w:t>.</w:t>
      </w:r>
      <w:sdt>
        <w:sdtPr>
          <w:rPr>
            <w:rFonts w:ascii="Arial" w:eastAsia="Times New Roman" w:hAnsi="Arial" w:cs="Arial"/>
            <w:sz w:val="24"/>
            <w:szCs w:val="24"/>
            <w:lang w:eastAsia="en-GB"/>
          </w:rPr>
          <w:id w:val="755791204"/>
          <w:citation/>
        </w:sdtPr>
        <w:sdtContent>
          <w:r w:rsidR="00083257" w:rsidRPr="0042180E">
            <w:rPr>
              <w:rFonts w:ascii="Arial" w:eastAsia="Times New Roman" w:hAnsi="Arial" w:cs="Arial"/>
              <w:sz w:val="24"/>
              <w:szCs w:val="24"/>
              <w:lang w:eastAsia="en-GB"/>
            </w:rPr>
            <w:fldChar w:fldCharType="begin"/>
          </w:r>
          <w:r w:rsidR="000D3717" w:rsidRPr="0042180E">
            <w:rPr>
              <w:rFonts w:ascii="Arial" w:eastAsia="Times New Roman" w:hAnsi="Arial" w:cs="Arial"/>
              <w:sz w:val="24"/>
              <w:szCs w:val="24"/>
              <w:lang w:eastAsia="en-GB"/>
            </w:rPr>
            <w:instrText xml:space="preserve">CITATION Mic17 \l 2057 </w:instrText>
          </w:r>
          <w:r w:rsidR="00083257" w:rsidRPr="0042180E">
            <w:rPr>
              <w:rFonts w:ascii="Arial" w:eastAsia="Times New Roman" w:hAnsi="Arial" w:cs="Arial"/>
              <w:sz w:val="24"/>
              <w:szCs w:val="24"/>
              <w:lang w:eastAsia="en-GB"/>
            </w:rPr>
            <w:fldChar w:fldCharType="separate"/>
          </w:r>
          <w:r w:rsidR="00FA62A5" w:rsidRPr="0042180E">
            <w:rPr>
              <w:rFonts w:ascii="Arial" w:eastAsia="Times New Roman" w:hAnsi="Arial" w:cs="Arial"/>
              <w:noProof/>
              <w:sz w:val="24"/>
              <w:szCs w:val="24"/>
              <w:lang w:eastAsia="en-GB"/>
            </w:rPr>
            <w:t xml:space="preserve"> (Steiner, Lowe, Beckford, Blakey, &amp; Bolton, 2017)</w:t>
          </w:r>
          <w:r w:rsidR="00083257" w:rsidRPr="0042180E">
            <w:rPr>
              <w:rFonts w:ascii="Arial" w:eastAsia="Times New Roman" w:hAnsi="Arial" w:cs="Arial"/>
              <w:sz w:val="24"/>
              <w:szCs w:val="24"/>
              <w:lang w:eastAsia="en-GB"/>
            </w:rPr>
            <w:fldChar w:fldCharType="end"/>
          </w:r>
        </w:sdtContent>
      </w:sdt>
    </w:p>
    <w:p w14:paraId="602B4419" w14:textId="1D180049" w:rsidR="00F0385F" w:rsidRPr="0042180E" w:rsidRDefault="406966B9">
      <w:pPr>
        <w:rPr>
          <w:rFonts w:ascii="Arial" w:hAnsi="Arial" w:cs="Arial"/>
          <w:sz w:val="24"/>
          <w:szCs w:val="24"/>
        </w:rPr>
      </w:pPr>
      <w:r w:rsidRPr="0042180E">
        <w:rPr>
          <w:rFonts w:ascii="Arial" w:hAnsi="Arial" w:cs="Arial"/>
          <w:sz w:val="24"/>
          <w:szCs w:val="24"/>
        </w:rPr>
        <w:t xml:space="preserve">Wales has areas of significant </w:t>
      </w:r>
      <w:r w:rsidR="62A34149" w:rsidRPr="0042180E">
        <w:rPr>
          <w:rFonts w:ascii="Arial" w:hAnsi="Arial" w:cs="Arial"/>
          <w:sz w:val="24"/>
          <w:szCs w:val="24"/>
        </w:rPr>
        <w:t>socio-economic deprivation</w:t>
      </w:r>
      <w:r w:rsidR="00083257" w:rsidRPr="0042180E">
        <w:rPr>
          <w:rFonts w:ascii="Arial" w:hAnsi="Arial" w:cs="Arial"/>
          <w:sz w:val="24"/>
          <w:szCs w:val="24"/>
        </w:rPr>
        <w:t xml:space="preserve"> </w:t>
      </w:r>
      <w:sdt>
        <w:sdtPr>
          <w:rPr>
            <w:rFonts w:ascii="Arial" w:hAnsi="Arial" w:cs="Arial"/>
            <w:sz w:val="24"/>
            <w:szCs w:val="24"/>
          </w:rPr>
          <w:id w:val="1110783226"/>
          <w:citation/>
        </w:sdtPr>
        <w:sdtContent>
          <w:r w:rsidR="00B84014" w:rsidRPr="0042180E">
            <w:rPr>
              <w:rFonts w:ascii="Arial" w:hAnsi="Arial" w:cs="Arial"/>
              <w:sz w:val="24"/>
              <w:szCs w:val="24"/>
            </w:rPr>
            <w:fldChar w:fldCharType="begin"/>
          </w:r>
          <w:r w:rsidR="000D3717" w:rsidRPr="0042180E">
            <w:rPr>
              <w:rFonts w:ascii="Arial" w:hAnsi="Arial" w:cs="Arial"/>
              <w:sz w:val="24"/>
              <w:szCs w:val="24"/>
            </w:rPr>
            <w:instrText xml:space="preserve">CITATION SRZ17 \l 2057 </w:instrText>
          </w:r>
          <w:r w:rsidR="00B84014" w:rsidRPr="0042180E">
            <w:rPr>
              <w:rFonts w:ascii="Arial" w:hAnsi="Arial" w:cs="Arial"/>
              <w:sz w:val="24"/>
              <w:szCs w:val="24"/>
            </w:rPr>
            <w:fldChar w:fldCharType="separate"/>
          </w:r>
          <w:r w:rsidR="00FA62A5" w:rsidRPr="0042180E">
            <w:rPr>
              <w:rFonts w:ascii="Arial" w:hAnsi="Arial" w:cs="Arial"/>
              <w:noProof/>
              <w:sz w:val="24"/>
              <w:szCs w:val="24"/>
            </w:rPr>
            <w:t>(Ziwary, Samad, Johnson, &amp; Edwards, 2017)</w:t>
          </w:r>
          <w:r w:rsidR="00B84014" w:rsidRPr="0042180E">
            <w:rPr>
              <w:rFonts w:ascii="Arial" w:hAnsi="Arial" w:cs="Arial"/>
              <w:sz w:val="24"/>
              <w:szCs w:val="24"/>
            </w:rPr>
            <w:fldChar w:fldCharType="end"/>
          </w:r>
        </w:sdtContent>
      </w:sdt>
      <w:r w:rsidR="08E769AC" w:rsidRPr="0042180E">
        <w:rPr>
          <w:rFonts w:ascii="Arial" w:hAnsi="Arial" w:cs="Arial"/>
          <w:sz w:val="24"/>
          <w:szCs w:val="24"/>
        </w:rPr>
        <w:t xml:space="preserve">It is well </w:t>
      </w:r>
      <w:r w:rsidR="2C397FB3" w:rsidRPr="0042180E">
        <w:rPr>
          <w:rFonts w:ascii="Arial" w:hAnsi="Arial" w:cs="Arial"/>
          <w:sz w:val="24"/>
          <w:szCs w:val="24"/>
        </w:rPr>
        <w:t xml:space="preserve">documented that </w:t>
      </w:r>
      <w:r w:rsidR="4F8B95BA" w:rsidRPr="0042180E">
        <w:rPr>
          <w:rFonts w:ascii="Arial" w:hAnsi="Arial" w:cs="Arial"/>
          <w:sz w:val="24"/>
          <w:szCs w:val="24"/>
        </w:rPr>
        <w:t xml:space="preserve">deprivation is a </w:t>
      </w:r>
      <w:r w:rsidR="20CAFE7A" w:rsidRPr="0042180E">
        <w:rPr>
          <w:rFonts w:ascii="Arial" w:hAnsi="Arial" w:cs="Arial"/>
          <w:sz w:val="24"/>
          <w:szCs w:val="24"/>
        </w:rPr>
        <w:t xml:space="preserve">leading cause of health </w:t>
      </w:r>
      <w:r w:rsidR="527DA815" w:rsidRPr="0042180E">
        <w:rPr>
          <w:rFonts w:ascii="Arial" w:hAnsi="Arial" w:cs="Arial"/>
          <w:sz w:val="24"/>
          <w:szCs w:val="24"/>
        </w:rPr>
        <w:t>inequality</w:t>
      </w:r>
      <w:sdt>
        <w:sdtPr>
          <w:rPr>
            <w:rFonts w:ascii="Arial" w:hAnsi="Arial" w:cs="Arial"/>
            <w:sz w:val="24"/>
            <w:szCs w:val="24"/>
          </w:rPr>
          <w:id w:val="1680159564"/>
          <w:citation/>
        </w:sdtPr>
        <w:sdtContent>
          <w:r w:rsidR="002D32AF" w:rsidRPr="0042180E">
            <w:rPr>
              <w:rFonts w:ascii="Arial" w:hAnsi="Arial" w:cs="Arial"/>
              <w:sz w:val="24"/>
              <w:szCs w:val="24"/>
            </w:rPr>
            <w:fldChar w:fldCharType="begin"/>
          </w:r>
          <w:r w:rsidR="000D3717" w:rsidRPr="0042180E">
            <w:rPr>
              <w:rFonts w:ascii="Arial" w:hAnsi="Arial" w:cs="Arial"/>
              <w:sz w:val="24"/>
              <w:szCs w:val="24"/>
            </w:rPr>
            <w:instrText xml:space="preserve">CITATION Mic17 \l 2057 </w:instrText>
          </w:r>
          <w:r w:rsidR="002D32AF" w:rsidRPr="0042180E">
            <w:rPr>
              <w:rFonts w:ascii="Arial" w:hAnsi="Arial" w:cs="Arial"/>
              <w:sz w:val="24"/>
              <w:szCs w:val="24"/>
            </w:rPr>
            <w:fldChar w:fldCharType="separate"/>
          </w:r>
          <w:r w:rsidR="00FA62A5" w:rsidRPr="0042180E">
            <w:rPr>
              <w:rFonts w:ascii="Arial" w:hAnsi="Arial" w:cs="Arial"/>
              <w:noProof/>
              <w:sz w:val="24"/>
              <w:szCs w:val="24"/>
            </w:rPr>
            <w:t xml:space="preserve"> (Steiner, Lowe, Beckford, Blakey, &amp; Bolton, 2017)</w:t>
          </w:r>
          <w:r w:rsidR="002D32AF" w:rsidRPr="0042180E">
            <w:rPr>
              <w:rFonts w:ascii="Arial" w:hAnsi="Arial" w:cs="Arial"/>
              <w:sz w:val="24"/>
              <w:szCs w:val="24"/>
            </w:rPr>
            <w:fldChar w:fldCharType="end"/>
          </w:r>
        </w:sdtContent>
      </w:sdt>
      <w:r w:rsidR="0ECB8E62" w:rsidRPr="0042180E">
        <w:rPr>
          <w:rFonts w:ascii="Arial" w:hAnsi="Arial" w:cs="Arial"/>
          <w:sz w:val="24"/>
          <w:szCs w:val="24"/>
        </w:rPr>
        <w:t xml:space="preserve"> and </w:t>
      </w:r>
      <w:r w:rsidR="600AF721" w:rsidRPr="0042180E">
        <w:rPr>
          <w:rFonts w:ascii="Arial" w:hAnsi="Arial" w:cs="Arial"/>
          <w:sz w:val="24"/>
          <w:szCs w:val="24"/>
        </w:rPr>
        <w:t xml:space="preserve">this </w:t>
      </w:r>
      <w:r w:rsidR="314A5FE1" w:rsidRPr="0042180E">
        <w:rPr>
          <w:rFonts w:ascii="Arial" w:hAnsi="Arial" w:cs="Arial"/>
          <w:sz w:val="24"/>
          <w:szCs w:val="24"/>
        </w:rPr>
        <w:t>evidenced</w:t>
      </w:r>
      <w:r w:rsidR="600AF721" w:rsidRPr="0042180E">
        <w:rPr>
          <w:rFonts w:ascii="Arial" w:hAnsi="Arial" w:cs="Arial"/>
          <w:sz w:val="24"/>
          <w:szCs w:val="24"/>
        </w:rPr>
        <w:t xml:space="preserve"> in </w:t>
      </w:r>
      <w:r w:rsidR="10EA5C35" w:rsidRPr="0042180E">
        <w:rPr>
          <w:rFonts w:ascii="Arial" w:hAnsi="Arial" w:cs="Arial"/>
          <w:sz w:val="24"/>
          <w:szCs w:val="24"/>
        </w:rPr>
        <w:t xml:space="preserve">the </w:t>
      </w:r>
      <w:r w:rsidR="1B40A1F7" w:rsidRPr="0042180E">
        <w:rPr>
          <w:rFonts w:ascii="Arial" w:hAnsi="Arial" w:cs="Arial"/>
          <w:sz w:val="24"/>
          <w:szCs w:val="24"/>
        </w:rPr>
        <w:t xml:space="preserve">data </w:t>
      </w:r>
      <w:r w:rsidR="3E92B7FE" w:rsidRPr="0042180E">
        <w:rPr>
          <w:rFonts w:ascii="Arial" w:hAnsi="Arial" w:cs="Arial"/>
          <w:sz w:val="24"/>
          <w:szCs w:val="24"/>
        </w:rPr>
        <w:t xml:space="preserve">around </w:t>
      </w:r>
      <w:r w:rsidR="61E4CE05" w:rsidRPr="0042180E">
        <w:rPr>
          <w:rFonts w:ascii="Arial" w:hAnsi="Arial" w:cs="Arial"/>
          <w:sz w:val="24"/>
          <w:szCs w:val="24"/>
        </w:rPr>
        <w:t xml:space="preserve">smoking </w:t>
      </w:r>
      <w:r w:rsidR="0536E40D" w:rsidRPr="0042180E">
        <w:rPr>
          <w:rFonts w:ascii="Arial" w:hAnsi="Arial" w:cs="Arial"/>
          <w:sz w:val="24"/>
          <w:szCs w:val="24"/>
        </w:rPr>
        <w:t>prevalence. Those</w:t>
      </w:r>
      <w:r w:rsidR="508EFFED" w:rsidRPr="0042180E">
        <w:rPr>
          <w:rFonts w:ascii="Arial" w:hAnsi="Arial" w:cs="Arial"/>
          <w:sz w:val="24"/>
          <w:szCs w:val="24"/>
        </w:rPr>
        <w:t xml:space="preserve"> who are unemployed are 2.8 times more likely to smoke and those living in social housing are twice as likely to smoke compared to the general population </w:t>
      </w:r>
      <w:sdt>
        <w:sdtPr>
          <w:rPr>
            <w:rFonts w:ascii="Arial" w:hAnsi="Arial" w:cs="Arial"/>
            <w:sz w:val="24"/>
            <w:szCs w:val="24"/>
          </w:rPr>
          <w:id w:val="2040081908"/>
          <w:citation/>
        </w:sdtPr>
        <w:sdtContent>
          <w:r w:rsidR="00DF1176" w:rsidRPr="0042180E">
            <w:rPr>
              <w:rFonts w:ascii="Arial" w:hAnsi="Arial" w:cs="Arial"/>
              <w:sz w:val="24"/>
              <w:szCs w:val="24"/>
            </w:rPr>
            <w:fldChar w:fldCharType="begin"/>
          </w:r>
          <w:r w:rsidR="000D3717" w:rsidRPr="0042180E">
            <w:rPr>
              <w:rFonts w:ascii="Arial" w:hAnsi="Arial" w:cs="Arial"/>
              <w:sz w:val="24"/>
              <w:szCs w:val="24"/>
            </w:rPr>
            <w:instrText xml:space="preserve">CITATION Wel17 \l 2057 </w:instrText>
          </w:r>
          <w:r w:rsidR="00DF1176" w:rsidRPr="0042180E">
            <w:rPr>
              <w:rFonts w:ascii="Arial" w:hAnsi="Arial" w:cs="Arial"/>
              <w:sz w:val="24"/>
              <w:szCs w:val="24"/>
            </w:rPr>
            <w:fldChar w:fldCharType="separate"/>
          </w:r>
          <w:r w:rsidR="000D3717" w:rsidRPr="0042180E">
            <w:rPr>
              <w:rFonts w:ascii="Arial" w:hAnsi="Arial" w:cs="Arial"/>
              <w:noProof/>
              <w:sz w:val="24"/>
              <w:szCs w:val="24"/>
            </w:rPr>
            <w:t>(Welsh Government, 2021)</w:t>
          </w:r>
          <w:r w:rsidR="00DF1176" w:rsidRPr="0042180E">
            <w:rPr>
              <w:rFonts w:ascii="Arial" w:hAnsi="Arial" w:cs="Arial"/>
              <w:sz w:val="24"/>
              <w:szCs w:val="24"/>
            </w:rPr>
            <w:fldChar w:fldCharType="end"/>
          </w:r>
        </w:sdtContent>
      </w:sdt>
    </w:p>
    <w:p w14:paraId="34D55C95" w14:textId="4AEE2ED6" w:rsidR="00F0385F" w:rsidRPr="0042180E" w:rsidRDefault="6734ED43">
      <w:pPr>
        <w:rPr>
          <w:rFonts w:ascii="Arial" w:hAnsi="Arial" w:cs="Arial"/>
          <w:sz w:val="24"/>
          <w:szCs w:val="24"/>
        </w:rPr>
      </w:pPr>
      <w:r w:rsidRPr="0042180E">
        <w:rPr>
          <w:rFonts w:ascii="Arial" w:hAnsi="Arial" w:cs="Arial"/>
          <w:sz w:val="24"/>
          <w:szCs w:val="24"/>
        </w:rPr>
        <w:t>Welsh</w:t>
      </w:r>
      <w:r w:rsidR="72DA1FEC" w:rsidRPr="0042180E">
        <w:rPr>
          <w:rFonts w:ascii="Arial" w:hAnsi="Arial" w:cs="Arial"/>
          <w:sz w:val="24"/>
          <w:szCs w:val="24"/>
        </w:rPr>
        <w:t xml:space="preserve"> Government </w:t>
      </w:r>
      <w:r w:rsidR="616599D1" w:rsidRPr="0042180E">
        <w:rPr>
          <w:rFonts w:ascii="Arial" w:hAnsi="Arial" w:cs="Arial"/>
          <w:sz w:val="24"/>
          <w:szCs w:val="24"/>
        </w:rPr>
        <w:t xml:space="preserve">continue to drive </w:t>
      </w:r>
      <w:r w:rsidR="60925549" w:rsidRPr="0042180E">
        <w:rPr>
          <w:rFonts w:ascii="Arial" w:hAnsi="Arial" w:cs="Arial"/>
          <w:sz w:val="24"/>
          <w:szCs w:val="24"/>
        </w:rPr>
        <w:t xml:space="preserve">smoking </w:t>
      </w:r>
      <w:r w:rsidR="2809C5E0" w:rsidRPr="0042180E">
        <w:rPr>
          <w:rFonts w:ascii="Arial" w:hAnsi="Arial" w:cs="Arial"/>
          <w:sz w:val="24"/>
          <w:szCs w:val="24"/>
        </w:rPr>
        <w:t xml:space="preserve">cessation as a </w:t>
      </w:r>
      <w:r w:rsidR="6DE20279" w:rsidRPr="0042180E">
        <w:rPr>
          <w:rFonts w:ascii="Arial" w:hAnsi="Arial" w:cs="Arial"/>
          <w:sz w:val="24"/>
          <w:szCs w:val="24"/>
        </w:rPr>
        <w:t>priority</w:t>
      </w:r>
      <w:r w:rsidR="2809C5E0" w:rsidRPr="0042180E">
        <w:rPr>
          <w:rFonts w:ascii="Arial" w:hAnsi="Arial" w:cs="Arial"/>
          <w:sz w:val="24"/>
          <w:szCs w:val="24"/>
        </w:rPr>
        <w:t xml:space="preserve"> </w:t>
      </w:r>
      <w:r w:rsidR="6EADF1EE" w:rsidRPr="0042180E">
        <w:rPr>
          <w:rFonts w:ascii="Arial" w:hAnsi="Arial" w:cs="Arial"/>
          <w:sz w:val="24"/>
          <w:szCs w:val="24"/>
        </w:rPr>
        <w:t xml:space="preserve">issue and </w:t>
      </w:r>
      <w:r w:rsidR="72DA1FEC" w:rsidRPr="0042180E">
        <w:rPr>
          <w:rFonts w:ascii="Arial" w:hAnsi="Arial" w:cs="Arial"/>
          <w:sz w:val="24"/>
          <w:szCs w:val="24"/>
        </w:rPr>
        <w:t xml:space="preserve">have set out an ambitious plan to create a ‘Smoke </w:t>
      </w:r>
      <w:r w:rsidR="7CAD683C" w:rsidRPr="0042180E">
        <w:rPr>
          <w:rFonts w:ascii="Arial" w:hAnsi="Arial" w:cs="Arial"/>
          <w:sz w:val="24"/>
          <w:szCs w:val="24"/>
        </w:rPr>
        <w:t xml:space="preserve">Free’ Wales by 2030 </w:t>
      </w:r>
      <w:sdt>
        <w:sdtPr>
          <w:rPr>
            <w:rFonts w:ascii="Arial" w:hAnsi="Arial" w:cs="Arial"/>
            <w:sz w:val="24"/>
            <w:szCs w:val="24"/>
          </w:rPr>
          <w:id w:val="-1077366107"/>
          <w:citation/>
        </w:sdtPr>
        <w:sdtContent>
          <w:r w:rsidR="007333D0" w:rsidRPr="0042180E">
            <w:rPr>
              <w:rFonts w:ascii="Arial" w:hAnsi="Arial" w:cs="Arial"/>
              <w:sz w:val="24"/>
              <w:szCs w:val="24"/>
            </w:rPr>
            <w:fldChar w:fldCharType="begin"/>
          </w:r>
          <w:r w:rsidR="000D3717" w:rsidRPr="0042180E">
            <w:rPr>
              <w:rFonts w:ascii="Arial" w:hAnsi="Arial" w:cs="Arial"/>
              <w:sz w:val="24"/>
              <w:szCs w:val="24"/>
            </w:rPr>
            <w:instrText xml:space="preserve">CITATION Wel17 \l 2057 </w:instrText>
          </w:r>
          <w:r w:rsidR="007333D0" w:rsidRPr="0042180E">
            <w:rPr>
              <w:rFonts w:ascii="Arial" w:hAnsi="Arial" w:cs="Arial"/>
              <w:sz w:val="24"/>
              <w:szCs w:val="24"/>
            </w:rPr>
            <w:fldChar w:fldCharType="separate"/>
          </w:r>
          <w:r w:rsidR="000D3717" w:rsidRPr="0042180E">
            <w:rPr>
              <w:rFonts w:ascii="Arial" w:hAnsi="Arial" w:cs="Arial"/>
              <w:noProof/>
              <w:sz w:val="24"/>
              <w:szCs w:val="24"/>
            </w:rPr>
            <w:t>(Welsh Government, 2021)</w:t>
          </w:r>
          <w:r w:rsidR="007333D0" w:rsidRPr="0042180E">
            <w:rPr>
              <w:rFonts w:ascii="Arial" w:hAnsi="Arial" w:cs="Arial"/>
              <w:sz w:val="24"/>
              <w:szCs w:val="24"/>
            </w:rPr>
            <w:fldChar w:fldCharType="end"/>
          </w:r>
        </w:sdtContent>
      </w:sdt>
      <w:r w:rsidR="007333D0" w:rsidRPr="0042180E">
        <w:rPr>
          <w:rFonts w:ascii="Arial" w:hAnsi="Arial" w:cs="Arial"/>
          <w:sz w:val="24"/>
          <w:szCs w:val="24"/>
        </w:rPr>
        <w:t xml:space="preserve"> </w:t>
      </w:r>
      <w:r w:rsidR="1460D760" w:rsidRPr="0042180E">
        <w:rPr>
          <w:rFonts w:ascii="Arial" w:hAnsi="Arial" w:cs="Arial"/>
          <w:sz w:val="24"/>
          <w:szCs w:val="24"/>
        </w:rPr>
        <w:t>Welsh</w:t>
      </w:r>
      <w:r w:rsidR="00F0385F" w:rsidRPr="0042180E">
        <w:rPr>
          <w:rFonts w:ascii="Arial" w:hAnsi="Arial" w:cs="Arial"/>
          <w:sz w:val="24"/>
          <w:szCs w:val="24"/>
        </w:rPr>
        <w:t xml:space="preserve"> Government Strategy</w:t>
      </w:r>
      <w:r w:rsidR="7CAD683C" w:rsidRPr="0042180E">
        <w:rPr>
          <w:rFonts w:ascii="Arial" w:hAnsi="Arial" w:cs="Arial"/>
          <w:sz w:val="24"/>
          <w:szCs w:val="24"/>
        </w:rPr>
        <w:t>: A</w:t>
      </w:r>
      <w:r w:rsidR="00F0385F" w:rsidRPr="0042180E">
        <w:rPr>
          <w:rFonts w:ascii="Arial" w:hAnsi="Arial" w:cs="Arial"/>
          <w:sz w:val="24"/>
          <w:szCs w:val="24"/>
        </w:rPr>
        <w:t xml:space="preserve"> smoke free </w:t>
      </w:r>
      <w:r w:rsidR="001E121E" w:rsidRPr="0042180E">
        <w:rPr>
          <w:rFonts w:ascii="Arial" w:hAnsi="Arial" w:cs="Arial"/>
          <w:sz w:val="24"/>
          <w:szCs w:val="24"/>
        </w:rPr>
        <w:t>W</w:t>
      </w:r>
      <w:r w:rsidR="00F0385F" w:rsidRPr="0042180E">
        <w:rPr>
          <w:rFonts w:ascii="Arial" w:hAnsi="Arial" w:cs="Arial"/>
          <w:sz w:val="24"/>
          <w:szCs w:val="24"/>
        </w:rPr>
        <w:t xml:space="preserve">ales </w:t>
      </w:r>
      <w:r w:rsidR="4351944B" w:rsidRPr="0042180E">
        <w:rPr>
          <w:rFonts w:ascii="Arial" w:hAnsi="Arial" w:cs="Arial"/>
          <w:sz w:val="24"/>
          <w:szCs w:val="24"/>
        </w:rPr>
        <w:t>tobacco</w:t>
      </w:r>
      <w:r w:rsidR="00F0385F" w:rsidRPr="0042180E">
        <w:rPr>
          <w:rFonts w:ascii="Arial" w:hAnsi="Arial" w:cs="Arial"/>
          <w:sz w:val="24"/>
          <w:szCs w:val="24"/>
        </w:rPr>
        <w:t xml:space="preserve"> control delivery plan 2022-2024</w:t>
      </w:r>
      <w:r w:rsidR="5B352919" w:rsidRPr="0042180E">
        <w:rPr>
          <w:rFonts w:ascii="Arial" w:hAnsi="Arial" w:cs="Arial"/>
          <w:sz w:val="24"/>
          <w:szCs w:val="24"/>
        </w:rPr>
        <w:t>).</w:t>
      </w:r>
      <w:r w:rsidR="3AD5256D" w:rsidRPr="0042180E">
        <w:rPr>
          <w:rFonts w:ascii="Arial" w:hAnsi="Arial" w:cs="Arial"/>
          <w:sz w:val="24"/>
          <w:szCs w:val="24"/>
        </w:rPr>
        <w:t xml:space="preserve"> </w:t>
      </w:r>
      <w:r w:rsidR="6349884F" w:rsidRPr="0042180E">
        <w:rPr>
          <w:rFonts w:ascii="Arial" w:hAnsi="Arial" w:cs="Arial"/>
          <w:sz w:val="24"/>
          <w:szCs w:val="24"/>
        </w:rPr>
        <w:t xml:space="preserve">They have </w:t>
      </w:r>
      <w:r w:rsidR="069B9E57" w:rsidRPr="0042180E">
        <w:rPr>
          <w:rFonts w:ascii="Arial" w:hAnsi="Arial" w:cs="Arial"/>
          <w:sz w:val="24"/>
          <w:szCs w:val="24"/>
        </w:rPr>
        <w:t>defined a ‘</w:t>
      </w:r>
      <w:r w:rsidR="57DB0716" w:rsidRPr="0042180E">
        <w:rPr>
          <w:rFonts w:ascii="Arial" w:hAnsi="Arial" w:cs="Arial"/>
          <w:sz w:val="24"/>
          <w:szCs w:val="24"/>
        </w:rPr>
        <w:t xml:space="preserve">Smoke Free’ </w:t>
      </w:r>
      <w:r w:rsidR="1E7F3325" w:rsidRPr="0042180E">
        <w:rPr>
          <w:rFonts w:ascii="Arial" w:hAnsi="Arial" w:cs="Arial"/>
          <w:sz w:val="24"/>
          <w:szCs w:val="24"/>
        </w:rPr>
        <w:t xml:space="preserve">Wales as a </w:t>
      </w:r>
      <w:r w:rsidR="3A6D15C5" w:rsidRPr="0042180E">
        <w:rPr>
          <w:rFonts w:ascii="Arial" w:hAnsi="Arial" w:cs="Arial"/>
          <w:sz w:val="24"/>
          <w:szCs w:val="24"/>
        </w:rPr>
        <w:t xml:space="preserve">smoking prevalence of </w:t>
      </w:r>
      <w:r w:rsidR="0BAC7E85" w:rsidRPr="0042180E">
        <w:rPr>
          <w:rFonts w:ascii="Arial" w:hAnsi="Arial" w:cs="Arial"/>
          <w:sz w:val="24"/>
          <w:szCs w:val="24"/>
        </w:rPr>
        <w:t xml:space="preserve">less than 5% in </w:t>
      </w:r>
      <w:r w:rsidR="003DFD4C" w:rsidRPr="0042180E">
        <w:rPr>
          <w:rFonts w:ascii="Arial" w:hAnsi="Arial" w:cs="Arial"/>
          <w:sz w:val="24"/>
          <w:szCs w:val="24"/>
        </w:rPr>
        <w:t>adults. To</w:t>
      </w:r>
      <w:r w:rsidR="00F0385F" w:rsidRPr="0042180E">
        <w:rPr>
          <w:rFonts w:ascii="Arial" w:hAnsi="Arial" w:cs="Arial"/>
          <w:sz w:val="24"/>
          <w:szCs w:val="24"/>
        </w:rPr>
        <w:t xml:space="preserve"> support this </w:t>
      </w:r>
      <w:r w:rsidR="79D02725" w:rsidRPr="0042180E">
        <w:rPr>
          <w:rFonts w:ascii="Arial" w:hAnsi="Arial" w:cs="Arial"/>
          <w:sz w:val="24"/>
          <w:szCs w:val="24"/>
        </w:rPr>
        <w:t>aspiration three main</w:t>
      </w:r>
      <w:r w:rsidR="00F0385F" w:rsidRPr="0042180E">
        <w:rPr>
          <w:rFonts w:ascii="Arial" w:hAnsi="Arial" w:cs="Arial"/>
          <w:sz w:val="24"/>
          <w:szCs w:val="24"/>
        </w:rPr>
        <w:t xml:space="preserve"> themes have been identified</w:t>
      </w:r>
      <w:r w:rsidR="79D02725" w:rsidRPr="0042180E">
        <w:rPr>
          <w:rFonts w:ascii="Arial" w:hAnsi="Arial" w:cs="Arial"/>
          <w:sz w:val="24"/>
          <w:szCs w:val="24"/>
        </w:rPr>
        <w:t>:</w:t>
      </w:r>
    </w:p>
    <w:p w14:paraId="57D3E4E5" w14:textId="34AA2FCE" w:rsidR="00F0385F" w:rsidRPr="0042180E" w:rsidRDefault="00F0385F" w:rsidP="00084A16">
      <w:pPr>
        <w:pStyle w:val="ListParagraph"/>
        <w:numPr>
          <w:ilvl w:val="0"/>
          <w:numId w:val="1"/>
        </w:numPr>
        <w:rPr>
          <w:rFonts w:ascii="Arial" w:hAnsi="Arial" w:cs="Arial"/>
          <w:sz w:val="24"/>
          <w:szCs w:val="24"/>
        </w:rPr>
      </w:pPr>
      <w:r w:rsidRPr="0042180E">
        <w:rPr>
          <w:rFonts w:ascii="Arial" w:hAnsi="Arial" w:cs="Arial"/>
          <w:sz w:val="24"/>
          <w:szCs w:val="24"/>
        </w:rPr>
        <w:t>Reducing inequalities</w:t>
      </w:r>
    </w:p>
    <w:p w14:paraId="7FF8C4B4" w14:textId="4ABE1350" w:rsidR="00F0385F" w:rsidRPr="0042180E" w:rsidRDefault="00F0385F" w:rsidP="00084A16">
      <w:pPr>
        <w:pStyle w:val="ListParagraph"/>
        <w:numPr>
          <w:ilvl w:val="0"/>
          <w:numId w:val="1"/>
        </w:numPr>
        <w:rPr>
          <w:rFonts w:ascii="Arial" w:hAnsi="Arial" w:cs="Arial"/>
          <w:sz w:val="24"/>
          <w:szCs w:val="24"/>
        </w:rPr>
      </w:pPr>
      <w:r w:rsidRPr="0042180E">
        <w:rPr>
          <w:rFonts w:ascii="Arial" w:hAnsi="Arial" w:cs="Arial"/>
          <w:sz w:val="24"/>
          <w:szCs w:val="24"/>
        </w:rPr>
        <w:t>Future generations</w:t>
      </w:r>
    </w:p>
    <w:p w14:paraId="54F1E594" w14:textId="672A5353" w:rsidR="00F0385F" w:rsidRPr="0042180E" w:rsidRDefault="00F0385F" w:rsidP="4DBCAB51">
      <w:pPr>
        <w:pStyle w:val="ListParagraph"/>
        <w:numPr>
          <w:ilvl w:val="0"/>
          <w:numId w:val="1"/>
        </w:numPr>
        <w:rPr>
          <w:rFonts w:ascii="Arial" w:hAnsi="Arial" w:cs="Arial"/>
          <w:sz w:val="24"/>
          <w:szCs w:val="24"/>
        </w:rPr>
      </w:pPr>
      <w:r w:rsidRPr="0042180E">
        <w:rPr>
          <w:rFonts w:ascii="Arial" w:hAnsi="Arial" w:cs="Arial"/>
          <w:sz w:val="24"/>
          <w:szCs w:val="24"/>
        </w:rPr>
        <w:t>A whole system approach</w:t>
      </w:r>
    </w:p>
    <w:p w14:paraId="4B89B60C" w14:textId="629C8EAE" w:rsidR="28593A0B" w:rsidRPr="0042180E" w:rsidRDefault="6EFD6619" w:rsidP="28593A0B">
      <w:pPr>
        <w:rPr>
          <w:rFonts w:ascii="Arial" w:hAnsi="Arial" w:cs="Arial"/>
          <w:sz w:val="24"/>
          <w:szCs w:val="24"/>
        </w:rPr>
      </w:pPr>
      <w:r w:rsidRPr="0042180E">
        <w:rPr>
          <w:rFonts w:ascii="Arial" w:hAnsi="Arial" w:cs="Arial"/>
          <w:sz w:val="24"/>
          <w:szCs w:val="24"/>
        </w:rPr>
        <w:t>This delivery plan</w:t>
      </w:r>
      <w:r w:rsidR="35A19228" w:rsidRPr="0042180E">
        <w:rPr>
          <w:rFonts w:ascii="Arial" w:hAnsi="Arial" w:cs="Arial"/>
          <w:sz w:val="24"/>
          <w:szCs w:val="24"/>
        </w:rPr>
        <w:t xml:space="preserve"> is a monitored and</w:t>
      </w:r>
      <w:r w:rsidR="432EE134" w:rsidRPr="0042180E">
        <w:rPr>
          <w:rFonts w:ascii="Arial" w:hAnsi="Arial" w:cs="Arial"/>
          <w:sz w:val="24"/>
          <w:szCs w:val="24"/>
        </w:rPr>
        <w:t xml:space="preserve"> reviewed on a 2 yearly</w:t>
      </w:r>
      <w:r w:rsidR="6680F73B" w:rsidRPr="0042180E">
        <w:rPr>
          <w:rFonts w:ascii="Arial" w:hAnsi="Arial" w:cs="Arial"/>
          <w:sz w:val="24"/>
          <w:szCs w:val="24"/>
        </w:rPr>
        <w:t xml:space="preserve"> basis</w:t>
      </w:r>
      <w:r w:rsidR="17EEA9E8" w:rsidRPr="0042180E">
        <w:rPr>
          <w:rFonts w:ascii="Arial" w:hAnsi="Arial" w:cs="Arial"/>
          <w:sz w:val="24"/>
          <w:szCs w:val="24"/>
        </w:rPr>
        <w:t xml:space="preserve"> </w:t>
      </w:r>
      <w:r w:rsidR="19C880CC" w:rsidRPr="0042180E">
        <w:rPr>
          <w:rFonts w:ascii="Arial" w:hAnsi="Arial" w:cs="Arial"/>
          <w:sz w:val="24"/>
          <w:szCs w:val="24"/>
        </w:rPr>
        <w:t xml:space="preserve">measuring performance against five </w:t>
      </w:r>
      <w:r w:rsidR="6DB504F7" w:rsidRPr="0042180E">
        <w:rPr>
          <w:rFonts w:ascii="Arial" w:hAnsi="Arial" w:cs="Arial"/>
          <w:sz w:val="24"/>
          <w:szCs w:val="24"/>
        </w:rPr>
        <w:t>priority</w:t>
      </w:r>
      <w:r w:rsidR="03BEC2E2" w:rsidRPr="0042180E">
        <w:rPr>
          <w:rFonts w:ascii="Arial" w:hAnsi="Arial" w:cs="Arial"/>
          <w:sz w:val="24"/>
          <w:szCs w:val="24"/>
        </w:rPr>
        <w:t xml:space="preserve"> action areas </w:t>
      </w:r>
      <w:sdt>
        <w:sdtPr>
          <w:rPr>
            <w:rFonts w:ascii="Arial" w:hAnsi="Arial" w:cs="Arial"/>
            <w:sz w:val="24"/>
            <w:szCs w:val="24"/>
          </w:rPr>
          <w:id w:val="1032922328"/>
          <w:citation/>
        </w:sdtPr>
        <w:sdtContent>
          <w:r w:rsidR="00720175" w:rsidRPr="0042180E">
            <w:rPr>
              <w:rFonts w:ascii="Arial" w:hAnsi="Arial" w:cs="Arial"/>
              <w:sz w:val="24"/>
              <w:szCs w:val="24"/>
            </w:rPr>
            <w:fldChar w:fldCharType="begin"/>
          </w:r>
          <w:r w:rsidR="000D3717" w:rsidRPr="0042180E">
            <w:rPr>
              <w:rFonts w:ascii="Arial" w:hAnsi="Arial" w:cs="Arial"/>
              <w:sz w:val="24"/>
              <w:szCs w:val="24"/>
            </w:rPr>
            <w:instrText xml:space="preserve">CITATION Wel17 \l 2057 </w:instrText>
          </w:r>
          <w:r w:rsidR="00720175" w:rsidRPr="0042180E">
            <w:rPr>
              <w:rFonts w:ascii="Arial" w:hAnsi="Arial" w:cs="Arial"/>
              <w:sz w:val="24"/>
              <w:szCs w:val="24"/>
            </w:rPr>
            <w:fldChar w:fldCharType="separate"/>
          </w:r>
          <w:r w:rsidR="000D3717" w:rsidRPr="0042180E">
            <w:rPr>
              <w:rFonts w:ascii="Arial" w:hAnsi="Arial" w:cs="Arial"/>
              <w:noProof/>
              <w:sz w:val="24"/>
              <w:szCs w:val="24"/>
            </w:rPr>
            <w:t>(Welsh Government, 2021)</w:t>
          </w:r>
          <w:r w:rsidR="00720175" w:rsidRPr="0042180E">
            <w:rPr>
              <w:rFonts w:ascii="Arial" w:hAnsi="Arial" w:cs="Arial"/>
              <w:sz w:val="24"/>
              <w:szCs w:val="24"/>
            </w:rPr>
            <w:fldChar w:fldCharType="end"/>
          </w:r>
        </w:sdtContent>
      </w:sdt>
      <w:r w:rsidR="00720175" w:rsidRPr="0042180E">
        <w:rPr>
          <w:rFonts w:ascii="Arial" w:hAnsi="Arial" w:cs="Arial"/>
          <w:sz w:val="24"/>
          <w:szCs w:val="24"/>
        </w:rPr>
        <w:t xml:space="preserve"> </w:t>
      </w:r>
      <w:r w:rsidR="1E946A0B" w:rsidRPr="0042180E">
        <w:rPr>
          <w:rFonts w:ascii="Arial" w:hAnsi="Arial" w:cs="Arial"/>
          <w:sz w:val="24"/>
          <w:szCs w:val="24"/>
        </w:rPr>
        <w:t xml:space="preserve">and is </w:t>
      </w:r>
      <w:r w:rsidR="65389619" w:rsidRPr="0042180E">
        <w:rPr>
          <w:rFonts w:ascii="Arial" w:hAnsi="Arial" w:cs="Arial"/>
          <w:sz w:val="24"/>
          <w:szCs w:val="24"/>
        </w:rPr>
        <w:t xml:space="preserve">reported to the Tobacco Control </w:t>
      </w:r>
      <w:r w:rsidR="4F2ED82F" w:rsidRPr="0042180E">
        <w:rPr>
          <w:rFonts w:ascii="Arial" w:hAnsi="Arial" w:cs="Arial"/>
          <w:sz w:val="24"/>
          <w:szCs w:val="24"/>
        </w:rPr>
        <w:t>Strategic Board in Wales</w:t>
      </w:r>
      <w:r w:rsidR="00E96E47" w:rsidRPr="0042180E">
        <w:rPr>
          <w:rFonts w:ascii="Arial" w:hAnsi="Arial" w:cs="Arial"/>
          <w:sz w:val="24"/>
          <w:szCs w:val="24"/>
        </w:rPr>
        <w:t xml:space="preserve"> </w:t>
      </w:r>
      <w:sdt>
        <w:sdtPr>
          <w:rPr>
            <w:rFonts w:ascii="Arial" w:hAnsi="Arial" w:cs="Arial"/>
            <w:sz w:val="24"/>
            <w:szCs w:val="24"/>
          </w:rPr>
          <w:id w:val="186488341"/>
          <w:citation/>
        </w:sdtPr>
        <w:sdtContent>
          <w:r w:rsidR="00E96E47" w:rsidRPr="0042180E">
            <w:rPr>
              <w:rFonts w:ascii="Arial" w:hAnsi="Arial" w:cs="Arial"/>
              <w:sz w:val="24"/>
              <w:szCs w:val="24"/>
            </w:rPr>
            <w:fldChar w:fldCharType="begin"/>
          </w:r>
          <w:r w:rsidR="000D3717" w:rsidRPr="0042180E">
            <w:rPr>
              <w:rFonts w:ascii="Arial" w:hAnsi="Arial" w:cs="Arial"/>
              <w:sz w:val="24"/>
              <w:szCs w:val="24"/>
            </w:rPr>
            <w:instrText xml:space="preserve">CITATION Wel17 \l 2057 </w:instrText>
          </w:r>
          <w:r w:rsidR="00E96E47" w:rsidRPr="0042180E">
            <w:rPr>
              <w:rFonts w:ascii="Arial" w:hAnsi="Arial" w:cs="Arial"/>
              <w:sz w:val="24"/>
              <w:szCs w:val="24"/>
            </w:rPr>
            <w:fldChar w:fldCharType="separate"/>
          </w:r>
          <w:r w:rsidR="000D3717" w:rsidRPr="0042180E">
            <w:rPr>
              <w:rFonts w:ascii="Arial" w:hAnsi="Arial" w:cs="Arial"/>
              <w:noProof/>
              <w:sz w:val="24"/>
              <w:szCs w:val="24"/>
            </w:rPr>
            <w:t>(Welsh Government, 2021)</w:t>
          </w:r>
          <w:r w:rsidR="00E96E47" w:rsidRPr="0042180E">
            <w:rPr>
              <w:rFonts w:ascii="Arial" w:hAnsi="Arial" w:cs="Arial"/>
              <w:sz w:val="24"/>
              <w:szCs w:val="24"/>
            </w:rPr>
            <w:fldChar w:fldCharType="end"/>
          </w:r>
        </w:sdtContent>
      </w:sdt>
      <w:r w:rsidR="00E96E47" w:rsidRPr="0042180E">
        <w:rPr>
          <w:rFonts w:ascii="Arial" w:hAnsi="Arial" w:cs="Arial"/>
          <w:sz w:val="24"/>
          <w:szCs w:val="24"/>
        </w:rPr>
        <w:t xml:space="preserve"> </w:t>
      </w:r>
      <w:r w:rsidR="149B14A5" w:rsidRPr="0042180E">
        <w:rPr>
          <w:rFonts w:ascii="Arial" w:hAnsi="Arial" w:cs="Arial"/>
          <w:sz w:val="24"/>
          <w:szCs w:val="24"/>
        </w:rPr>
        <w:t xml:space="preserve">These five </w:t>
      </w:r>
      <w:r w:rsidR="6E373820" w:rsidRPr="0042180E">
        <w:rPr>
          <w:rFonts w:ascii="Arial" w:hAnsi="Arial" w:cs="Arial"/>
          <w:sz w:val="24"/>
          <w:szCs w:val="24"/>
        </w:rPr>
        <w:t>priority</w:t>
      </w:r>
      <w:r w:rsidR="149B14A5" w:rsidRPr="0042180E">
        <w:rPr>
          <w:rFonts w:ascii="Arial" w:hAnsi="Arial" w:cs="Arial"/>
          <w:sz w:val="24"/>
          <w:szCs w:val="24"/>
        </w:rPr>
        <w:t xml:space="preserve"> action areas include </w:t>
      </w:r>
      <w:r w:rsidR="743B10F8" w:rsidRPr="0042180E">
        <w:rPr>
          <w:rFonts w:ascii="Arial" w:hAnsi="Arial" w:cs="Arial"/>
          <w:sz w:val="24"/>
          <w:szCs w:val="24"/>
        </w:rPr>
        <w:t xml:space="preserve">creating smoke free </w:t>
      </w:r>
      <w:r w:rsidR="68CC8FBF" w:rsidRPr="0042180E">
        <w:rPr>
          <w:rFonts w:ascii="Arial" w:hAnsi="Arial" w:cs="Arial"/>
          <w:sz w:val="24"/>
          <w:szCs w:val="24"/>
        </w:rPr>
        <w:t xml:space="preserve">environments, continuous </w:t>
      </w:r>
      <w:r w:rsidR="6BBEA21A" w:rsidRPr="0042180E">
        <w:rPr>
          <w:rFonts w:ascii="Arial" w:hAnsi="Arial" w:cs="Arial"/>
          <w:sz w:val="24"/>
          <w:szCs w:val="24"/>
        </w:rPr>
        <w:t xml:space="preserve">improvement and supporting innovation, priority </w:t>
      </w:r>
      <w:r w:rsidR="03A236E9" w:rsidRPr="0042180E">
        <w:rPr>
          <w:rFonts w:ascii="Arial" w:hAnsi="Arial" w:cs="Arial"/>
          <w:sz w:val="24"/>
          <w:szCs w:val="24"/>
        </w:rPr>
        <w:t xml:space="preserve">groups, tackling illegal tobacco and </w:t>
      </w:r>
      <w:r w:rsidR="29E65F4B" w:rsidRPr="0042180E">
        <w:rPr>
          <w:rFonts w:ascii="Arial" w:hAnsi="Arial" w:cs="Arial"/>
          <w:sz w:val="24"/>
          <w:szCs w:val="24"/>
        </w:rPr>
        <w:t xml:space="preserve">the tobacco control legal </w:t>
      </w:r>
      <w:r w:rsidR="7E17DA65" w:rsidRPr="0042180E">
        <w:rPr>
          <w:rFonts w:ascii="Arial" w:hAnsi="Arial" w:cs="Arial"/>
          <w:sz w:val="24"/>
          <w:szCs w:val="24"/>
        </w:rPr>
        <w:t xml:space="preserve">framework </w:t>
      </w:r>
      <w:r w:rsidR="0109ECC1" w:rsidRPr="0042180E">
        <w:rPr>
          <w:rFonts w:ascii="Arial" w:hAnsi="Arial" w:cs="Arial"/>
          <w:sz w:val="24"/>
          <w:szCs w:val="24"/>
        </w:rPr>
        <w:t xml:space="preserve">and working across the </w:t>
      </w:r>
      <w:r w:rsidR="3D57D30D" w:rsidRPr="0042180E">
        <w:rPr>
          <w:rFonts w:ascii="Arial" w:hAnsi="Arial" w:cs="Arial"/>
          <w:sz w:val="24"/>
          <w:szCs w:val="24"/>
        </w:rPr>
        <w:t>UK</w:t>
      </w:r>
      <w:r w:rsidR="000D463A" w:rsidRPr="0042180E">
        <w:rPr>
          <w:rFonts w:ascii="Arial" w:hAnsi="Arial" w:cs="Arial"/>
          <w:sz w:val="24"/>
          <w:szCs w:val="24"/>
        </w:rPr>
        <w:t xml:space="preserve"> </w:t>
      </w:r>
      <w:r w:rsidR="00D309CA" w:rsidRPr="0042180E">
        <w:rPr>
          <w:rFonts w:ascii="Arial" w:hAnsi="Arial" w:cs="Arial"/>
          <w:noProof/>
          <w:sz w:val="24"/>
          <w:szCs w:val="24"/>
        </w:rPr>
        <w:t>(Welsh Government, 2021</w:t>
      </w:r>
      <w:r w:rsidR="009123B4" w:rsidRPr="0042180E">
        <w:rPr>
          <w:rFonts w:ascii="Arial" w:hAnsi="Arial" w:cs="Arial"/>
          <w:noProof/>
          <w:sz w:val="24"/>
          <w:szCs w:val="24"/>
        </w:rPr>
        <w:t>;</w:t>
      </w:r>
      <w:r w:rsidR="00EA2926" w:rsidRPr="0042180E">
        <w:rPr>
          <w:rFonts w:ascii="Arial" w:hAnsi="Arial" w:cs="Arial"/>
          <w:noProof/>
          <w:sz w:val="24"/>
          <w:szCs w:val="24"/>
        </w:rPr>
        <w:t xml:space="preserve"> </w:t>
      </w:r>
      <w:r w:rsidR="006953BE" w:rsidRPr="0042180E">
        <w:rPr>
          <w:rFonts w:ascii="Arial" w:hAnsi="Arial" w:cs="Arial"/>
          <w:noProof/>
          <w:sz w:val="24"/>
          <w:szCs w:val="24"/>
        </w:rPr>
        <w:t>Welsh Government, 2017)</w:t>
      </w:r>
    </w:p>
    <w:p w14:paraId="78211D3E" w14:textId="5D8D3534" w:rsidR="007D0A24" w:rsidRPr="0042180E" w:rsidRDefault="1267758E">
      <w:pPr>
        <w:rPr>
          <w:rFonts w:ascii="Arial" w:hAnsi="Arial" w:cs="Arial"/>
          <w:sz w:val="24"/>
          <w:szCs w:val="24"/>
        </w:rPr>
      </w:pPr>
      <w:r w:rsidRPr="0042180E">
        <w:rPr>
          <w:rFonts w:ascii="Arial" w:hAnsi="Arial" w:cs="Arial"/>
          <w:sz w:val="24"/>
          <w:szCs w:val="24"/>
        </w:rPr>
        <w:t xml:space="preserve">Key performance </w:t>
      </w:r>
      <w:r w:rsidR="4638ECFC" w:rsidRPr="0042180E">
        <w:rPr>
          <w:rFonts w:ascii="Arial" w:hAnsi="Arial" w:cs="Arial"/>
          <w:sz w:val="24"/>
          <w:szCs w:val="24"/>
        </w:rPr>
        <w:t xml:space="preserve">measures </w:t>
      </w:r>
      <w:r w:rsidR="0CDD190B" w:rsidRPr="0042180E">
        <w:rPr>
          <w:rFonts w:ascii="Arial" w:hAnsi="Arial" w:cs="Arial"/>
          <w:sz w:val="24"/>
          <w:szCs w:val="24"/>
        </w:rPr>
        <w:t>include</w:t>
      </w:r>
      <w:r w:rsidR="6C7D155E" w:rsidRPr="0042180E">
        <w:rPr>
          <w:rFonts w:ascii="Arial" w:hAnsi="Arial" w:cs="Arial"/>
          <w:sz w:val="24"/>
          <w:szCs w:val="24"/>
        </w:rPr>
        <w:t>;</w:t>
      </w:r>
      <w:r w:rsidR="007D0A24" w:rsidRPr="0042180E">
        <w:rPr>
          <w:rFonts w:ascii="Arial" w:hAnsi="Arial" w:cs="Arial"/>
          <w:sz w:val="24"/>
          <w:szCs w:val="24"/>
        </w:rPr>
        <w:t xml:space="preserve"> </w:t>
      </w:r>
      <w:r w:rsidR="0070603E" w:rsidRPr="0042180E">
        <w:rPr>
          <w:rFonts w:ascii="Arial" w:hAnsi="Arial" w:cs="Arial"/>
          <w:sz w:val="24"/>
          <w:szCs w:val="24"/>
        </w:rPr>
        <w:t xml:space="preserve">smoking </w:t>
      </w:r>
      <w:r w:rsidR="00781406" w:rsidRPr="0042180E">
        <w:rPr>
          <w:rFonts w:ascii="Arial" w:hAnsi="Arial" w:cs="Arial"/>
          <w:sz w:val="24"/>
          <w:szCs w:val="24"/>
        </w:rPr>
        <w:t>prevalence rate, student health and wellbeing</w:t>
      </w:r>
      <w:r w:rsidR="0006828E" w:rsidRPr="0042180E">
        <w:rPr>
          <w:rFonts w:ascii="Arial" w:hAnsi="Arial" w:cs="Arial"/>
          <w:sz w:val="24"/>
          <w:szCs w:val="24"/>
        </w:rPr>
        <w:t>, maternity</w:t>
      </w:r>
      <w:r w:rsidR="005E1A4F" w:rsidRPr="0042180E">
        <w:rPr>
          <w:rFonts w:ascii="Arial" w:hAnsi="Arial" w:cs="Arial"/>
          <w:sz w:val="24"/>
          <w:szCs w:val="24"/>
        </w:rPr>
        <w:t xml:space="preserve"> and birth statistics for </w:t>
      </w:r>
      <w:r w:rsidR="00F17347" w:rsidRPr="0042180E">
        <w:rPr>
          <w:rFonts w:ascii="Arial" w:hAnsi="Arial" w:cs="Arial"/>
          <w:sz w:val="24"/>
          <w:szCs w:val="24"/>
        </w:rPr>
        <w:t>maternal smoking rates</w:t>
      </w:r>
      <w:r w:rsidR="007A0102" w:rsidRPr="0042180E">
        <w:rPr>
          <w:rFonts w:ascii="Arial" w:hAnsi="Arial" w:cs="Arial"/>
          <w:sz w:val="24"/>
          <w:szCs w:val="24"/>
        </w:rPr>
        <w:t>.</w:t>
      </w:r>
    </w:p>
    <w:p w14:paraId="596B1A1C" w14:textId="2FC42A0D" w:rsidR="00C30743" w:rsidRPr="0042180E" w:rsidRDefault="7C0389CE">
      <w:pPr>
        <w:rPr>
          <w:rFonts w:ascii="Arial" w:hAnsi="Arial" w:cs="Arial"/>
          <w:sz w:val="24"/>
          <w:szCs w:val="24"/>
        </w:rPr>
      </w:pPr>
      <w:r w:rsidRPr="0042180E">
        <w:rPr>
          <w:rFonts w:ascii="Arial" w:hAnsi="Arial" w:cs="Arial"/>
          <w:sz w:val="24"/>
          <w:szCs w:val="24"/>
        </w:rPr>
        <w:t xml:space="preserve">‘Stop Smoking </w:t>
      </w:r>
      <w:r w:rsidR="1F559FD6" w:rsidRPr="0042180E">
        <w:rPr>
          <w:rFonts w:ascii="Arial" w:hAnsi="Arial" w:cs="Arial"/>
          <w:sz w:val="24"/>
          <w:szCs w:val="24"/>
        </w:rPr>
        <w:t xml:space="preserve">Wales’ </w:t>
      </w:r>
      <w:r w:rsidR="42A7B5DD" w:rsidRPr="0042180E">
        <w:rPr>
          <w:rFonts w:ascii="Arial" w:hAnsi="Arial" w:cs="Arial"/>
          <w:sz w:val="24"/>
          <w:szCs w:val="24"/>
        </w:rPr>
        <w:t xml:space="preserve">was the Welsh </w:t>
      </w:r>
      <w:r w:rsidR="65F9CBE4" w:rsidRPr="0042180E">
        <w:rPr>
          <w:rFonts w:ascii="Arial" w:hAnsi="Arial" w:cs="Arial"/>
          <w:sz w:val="24"/>
          <w:szCs w:val="24"/>
        </w:rPr>
        <w:t xml:space="preserve">Government </w:t>
      </w:r>
      <w:r w:rsidR="094BE1EC" w:rsidRPr="0042180E">
        <w:rPr>
          <w:rFonts w:ascii="Arial" w:hAnsi="Arial" w:cs="Arial"/>
          <w:sz w:val="24"/>
          <w:szCs w:val="24"/>
        </w:rPr>
        <w:t xml:space="preserve">initiative to </w:t>
      </w:r>
      <w:r w:rsidR="2C9DF7F3" w:rsidRPr="0042180E">
        <w:rPr>
          <w:rFonts w:ascii="Arial" w:hAnsi="Arial" w:cs="Arial"/>
          <w:sz w:val="24"/>
          <w:szCs w:val="24"/>
        </w:rPr>
        <w:t xml:space="preserve">support </w:t>
      </w:r>
      <w:r w:rsidR="01A2B796" w:rsidRPr="0042180E">
        <w:rPr>
          <w:rFonts w:ascii="Arial" w:hAnsi="Arial" w:cs="Arial"/>
          <w:sz w:val="24"/>
          <w:szCs w:val="24"/>
        </w:rPr>
        <w:t xml:space="preserve">those who smoke </w:t>
      </w:r>
      <w:r w:rsidR="52E22055" w:rsidRPr="0042180E">
        <w:rPr>
          <w:rFonts w:ascii="Arial" w:hAnsi="Arial" w:cs="Arial"/>
          <w:sz w:val="24"/>
          <w:szCs w:val="24"/>
        </w:rPr>
        <w:t xml:space="preserve">to </w:t>
      </w:r>
      <w:r w:rsidR="4846E3A4" w:rsidRPr="0042180E">
        <w:rPr>
          <w:rFonts w:ascii="Arial" w:hAnsi="Arial" w:cs="Arial"/>
          <w:sz w:val="24"/>
          <w:szCs w:val="24"/>
        </w:rPr>
        <w:t>abstain</w:t>
      </w:r>
      <w:r w:rsidR="0013322B" w:rsidRPr="0042180E">
        <w:rPr>
          <w:rFonts w:ascii="Arial" w:hAnsi="Arial" w:cs="Arial"/>
          <w:sz w:val="24"/>
          <w:szCs w:val="24"/>
        </w:rPr>
        <w:t xml:space="preserve"> </w:t>
      </w:r>
      <w:sdt>
        <w:sdtPr>
          <w:rPr>
            <w:rFonts w:ascii="Arial" w:hAnsi="Arial" w:cs="Arial"/>
            <w:sz w:val="24"/>
            <w:szCs w:val="24"/>
          </w:rPr>
          <w:id w:val="-544754365"/>
          <w:citation/>
        </w:sdtPr>
        <w:sdtContent>
          <w:r w:rsidR="0013322B" w:rsidRPr="0042180E">
            <w:rPr>
              <w:rFonts w:ascii="Arial" w:hAnsi="Arial" w:cs="Arial"/>
              <w:sz w:val="24"/>
              <w:szCs w:val="24"/>
            </w:rPr>
            <w:fldChar w:fldCharType="begin"/>
          </w:r>
          <w:r w:rsidR="000D3717" w:rsidRPr="0042180E">
            <w:rPr>
              <w:rFonts w:ascii="Arial" w:hAnsi="Arial" w:cs="Arial"/>
              <w:sz w:val="24"/>
              <w:szCs w:val="24"/>
            </w:rPr>
            <w:instrText xml:space="preserve">CITATION Wel171 \l 2057 </w:instrText>
          </w:r>
          <w:r w:rsidR="0013322B" w:rsidRPr="0042180E">
            <w:rPr>
              <w:rFonts w:ascii="Arial" w:hAnsi="Arial" w:cs="Arial"/>
              <w:sz w:val="24"/>
              <w:szCs w:val="24"/>
            </w:rPr>
            <w:fldChar w:fldCharType="separate"/>
          </w:r>
          <w:r w:rsidR="000D3717" w:rsidRPr="0042180E">
            <w:rPr>
              <w:rFonts w:ascii="Arial" w:hAnsi="Arial" w:cs="Arial"/>
              <w:noProof/>
              <w:sz w:val="24"/>
              <w:szCs w:val="24"/>
            </w:rPr>
            <w:t>(Welsh Government, 2017)</w:t>
          </w:r>
          <w:r w:rsidR="0013322B" w:rsidRPr="0042180E">
            <w:rPr>
              <w:rFonts w:ascii="Arial" w:hAnsi="Arial" w:cs="Arial"/>
              <w:sz w:val="24"/>
              <w:szCs w:val="24"/>
            </w:rPr>
            <w:fldChar w:fldCharType="end"/>
          </w:r>
        </w:sdtContent>
      </w:sdt>
      <w:r w:rsidR="037C8E7A" w:rsidRPr="0042180E">
        <w:rPr>
          <w:rFonts w:ascii="Arial" w:hAnsi="Arial" w:cs="Arial"/>
          <w:sz w:val="24"/>
          <w:szCs w:val="24"/>
        </w:rPr>
        <w:t>.</w:t>
      </w:r>
      <w:r w:rsidR="0EEB0FB3" w:rsidRPr="0042180E">
        <w:rPr>
          <w:rFonts w:ascii="Arial" w:hAnsi="Arial" w:cs="Arial"/>
          <w:sz w:val="24"/>
          <w:szCs w:val="24"/>
        </w:rPr>
        <w:t xml:space="preserve"> In</w:t>
      </w:r>
      <w:r w:rsidR="008B4B53" w:rsidRPr="0042180E">
        <w:rPr>
          <w:rFonts w:ascii="Arial" w:hAnsi="Arial" w:cs="Arial"/>
          <w:sz w:val="24"/>
          <w:szCs w:val="24"/>
        </w:rPr>
        <w:t xml:space="preserve"> </w:t>
      </w:r>
      <w:r w:rsidR="00CC274B" w:rsidRPr="0042180E">
        <w:rPr>
          <w:rFonts w:ascii="Arial" w:hAnsi="Arial" w:cs="Arial"/>
          <w:sz w:val="24"/>
          <w:szCs w:val="24"/>
        </w:rPr>
        <w:t xml:space="preserve">October 2019 </w:t>
      </w:r>
      <w:r w:rsidR="4A20BA88" w:rsidRPr="0042180E">
        <w:rPr>
          <w:rFonts w:ascii="Arial" w:hAnsi="Arial" w:cs="Arial"/>
          <w:sz w:val="24"/>
          <w:szCs w:val="24"/>
        </w:rPr>
        <w:t xml:space="preserve">this </w:t>
      </w:r>
      <w:r w:rsidR="6D72D08F" w:rsidRPr="0042180E">
        <w:rPr>
          <w:rFonts w:ascii="Arial" w:hAnsi="Arial" w:cs="Arial"/>
          <w:sz w:val="24"/>
          <w:szCs w:val="24"/>
        </w:rPr>
        <w:t xml:space="preserve">initiative </w:t>
      </w:r>
      <w:r w:rsidR="3416FC9E" w:rsidRPr="0042180E">
        <w:rPr>
          <w:rFonts w:ascii="Arial" w:hAnsi="Arial" w:cs="Arial"/>
          <w:sz w:val="24"/>
          <w:szCs w:val="24"/>
        </w:rPr>
        <w:t>was</w:t>
      </w:r>
      <w:r w:rsidR="00C219B9" w:rsidRPr="0042180E">
        <w:rPr>
          <w:rFonts w:ascii="Arial" w:hAnsi="Arial" w:cs="Arial"/>
          <w:sz w:val="24"/>
          <w:szCs w:val="24"/>
        </w:rPr>
        <w:t xml:space="preserve"> rebranded as </w:t>
      </w:r>
      <w:r w:rsidR="7ABB28AC" w:rsidRPr="0042180E">
        <w:rPr>
          <w:rFonts w:ascii="Arial" w:hAnsi="Arial" w:cs="Arial"/>
          <w:sz w:val="24"/>
          <w:szCs w:val="24"/>
        </w:rPr>
        <w:t>‘</w:t>
      </w:r>
      <w:r w:rsidR="00C219B9" w:rsidRPr="0042180E">
        <w:rPr>
          <w:rFonts w:ascii="Arial" w:hAnsi="Arial" w:cs="Arial"/>
          <w:sz w:val="24"/>
          <w:szCs w:val="24"/>
        </w:rPr>
        <w:t xml:space="preserve">Help </w:t>
      </w:r>
      <w:r w:rsidR="576912A5" w:rsidRPr="0042180E">
        <w:rPr>
          <w:rFonts w:ascii="Arial" w:hAnsi="Arial" w:cs="Arial"/>
          <w:sz w:val="24"/>
          <w:szCs w:val="24"/>
        </w:rPr>
        <w:t xml:space="preserve">Me </w:t>
      </w:r>
      <w:r w:rsidR="7ABB28AC" w:rsidRPr="0042180E">
        <w:rPr>
          <w:rFonts w:ascii="Arial" w:hAnsi="Arial" w:cs="Arial"/>
          <w:sz w:val="24"/>
          <w:szCs w:val="24"/>
        </w:rPr>
        <w:t>Quit’</w:t>
      </w:r>
      <w:r w:rsidR="1E0D3EB4" w:rsidRPr="0042180E">
        <w:rPr>
          <w:rFonts w:ascii="Arial" w:hAnsi="Arial" w:cs="Arial"/>
          <w:sz w:val="24"/>
          <w:szCs w:val="24"/>
        </w:rPr>
        <w:t xml:space="preserve">. </w:t>
      </w:r>
      <w:r w:rsidR="080380CA" w:rsidRPr="0042180E">
        <w:rPr>
          <w:rFonts w:ascii="Arial" w:hAnsi="Arial" w:cs="Arial"/>
          <w:sz w:val="24"/>
          <w:szCs w:val="24"/>
        </w:rPr>
        <w:t xml:space="preserve">‘Help Me Quit’ was </w:t>
      </w:r>
      <w:r w:rsidR="2B5596D1" w:rsidRPr="0042180E">
        <w:rPr>
          <w:rFonts w:ascii="Arial" w:hAnsi="Arial" w:cs="Arial"/>
          <w:sz w:val="24"/>
          <w:szCs w:val="24"/>
        </w:rPr>
        <w:t xml:space="preserve">designed </w:t>
      </w:r>
      <w:r w:rsidR="4EA7ACD8" w:rsidRPr="0042180E">
        <w:rPr>
          <w:rFonts w:ascii="Arial" w:hAnsi="Arial" w:cs="Arial"/>
          <w:sz w:val="24"/>
          <w:szCs w:val="24"/>
        </w:rPr>
        <w:t xml:space="preserve">to </w:t>
      </w:r>
      <w:r w:rsidR="71F9C2DF" w:rsidRPr="0042180E">
        <w:rPr>
          <w:rFonts w:ascii="Arial" w:hAnsi="Arial" w:cs="Arial"/>
          <w:sz w:val="24"/>
          <w:szCs w:val="24"/>
        </w:rPr>
        <w:t xml:space="preserve">deliver smoking </w:t>
      </w:r>
      <w:r w:rsidR="154BD8E7" w:rsidRPr="0042180E">
        <w:rPr>
          <w:rFonts w:ascii="Arial" w:hAnsi="Arial" w:cs="Arial"/>
          <w:sz w:val="24"/>
          <w:szCs w:val="24"/>
        </w:rPr>
        <w:t>cessation</w:t>
      </w:r>
      <w:r w:rsidR="00C219B9" w:rsidRPr="0042180E">
        <w:rPr>
          <w:rFonts w:ascii="Arial" w:hAnsi="Arial" w:cs="Arial"/>
          <w:sz w:val="24"/>
          <w:szCs w:val="24"/>
        </w:rPr>
        <w:t xml:space="preserve"> </w:t>
      </w:r>
      <w:r w:rsidR="00444C17" w:rsidRPr="0042180E">
        <w:rPr>
          <w:rFonts w:ascii="Arial" w:hAnsi="Arial" w:cs="Arial"/>
          <w:sz w:val="24"/>
          <w:szCs w:val="24"/>
        </w:rPr>
        <w:t xml:space="preserve">services </w:t>
      </w:r>
      <w:r w:rsidR="22943104" w:rsidRPr="0042180E">
        <w:rPr>
          <w:rFonts w:ascii="Arial" w:hAnsi="Arial" w:cs="Arial"/>
          <w:sz w:val="24"/>
          <w:szCs w:val="24"/>
        </w:rPr>
        <w:t>within</w:t>
      </w:r>
      <w:r w:rsidR="00444C17" w:rsidRPr="0042180E">
        <w:rPr>
          <w:rFonts w:ascii="Arial" w:hAnsi="Arial" w:cs="Arial"/>
          <w:sz w:val="24"/>
          <w:szCs w:val="24"/>
        </w:rPr>
        <w:t xml:space="preserve"> the community, pharmac</w:t>
      </w:r>
      <w:r w:rsidR="003D4861" w:rsidRPr="0042180E">
        <w:rPr>
          <w:rFonts w:ascii="Arial" w:hAnsi="Arial" w:cs="Arial"/>
          <w:sz w:val="24"/>
          <w:szCs w:val="24"/>
        </w:rPr>
        <w:t xml:space="preserve">ies, hospitals, maternity </w:t>
      </w:r>
      <w:r w:rsidR="69385D12" w:rsidRPr="0042180E">
        <w:rPr>
          <w:rFonts w:ascii="Arial" w:hAnsi="Arial" w:cs="Arial"/>
          <w:sz w:val="24"/>
          <w:szCs w:val="24"/>
        </w:rPr>
        <w:t xml:space="preserve">services </w:t>
      </w:r>
      <w:r w:rsidR="003D4861" w:rsidRPr="0042180E">
        <w:rPr>
          <w:rFonts w:ascii="Arial" w:hAnsi="Arial" w:cs="Arial"/>
          <w:sz w:val="24"/>
          <w:szCs w:val="24"/>
        </w:rPr>
        <w:t>and GP</w:t>
      </w:r>
      <w:r w:rsidR="532E9F28" w:rsidRPr="0042180E">
        <w:rPr>
          <w:rFonts w:ascii="Arial" w:hAnsi="Arial" w:cs="Arial"/>
          <w:sz w:val="24"/>
          <w:szCs w:val="24"/>
        </w:rPr>
        <w:t xml:space="preserve"> </w:t>
      </w:r>
      <w:r w:rsidR="19D2CB37" w:rsidRPr="0042180E">
        <w:rPr>
          <w:rFonts w:ascii="Arial" w:hAnsi="Arial" w:cs="Arial"/>
          <w:sz w:val="24"/>
          <w:szCs w:val="24"/>
        </w:rPr>
        <w:t>practices.</w:t>
      </w:r>
    </w:p>
    <w:p w14:paraId="7BD01F3C" w14:textId="0C64E82C" w:rsidR="3D351FF6" w:rsidRPr="0042180E" w:rsidRDefault="0E2F91C7" w:rsidP="5EC18F8B">
      <w:pPr>
        <w:rPr>
          <w:rFonts w:ascii="Arial" w:hAnsi="Arial" w:cs="Arial"/>
          <w:sz w:val="24"/>
          <w:szCs w:val="24"/>
          <w:highlight w:val="yellow"/>
        </w:rPr>
      </w:pPr>
      <w:r w:rsidRPr="0042180E">
        <w:rPr>
          <w:rFonts w:ascii="Arial" w:hAnsi="Arial" w:cs="Arial"/>
          <w:sz w:val="24"/>
          <w:szCs w:val="24"/>
        </w:rPr>
        <w:lastRenderedPageBreak/>
        <w:t xml:space="preserve">The gold standard </w:t>
      </w:r>
      <w:r w:rsidR="3FE23B62" w:rsidRPr="0042180E">
        <w:rPr>
          <w:rFonts w:ascii="Arial" w:hAnsi="Arial" w:cs="Arial"/>
          <w:sz w:val="24"/>
          <w:szCs w:val="24"/>
        </w:rPr>
        <w:t xml:space="preserve">for smoking cessation </w:t>
      </w:r>
      <w:r w:rsidR="63345169" w:rsidRPr="0042180E">
        <w:rPr>
          <w:rFonts w:ascii="Arial" w:hAnsi="Arial" w:cs="Arial"/>
          <w:sz w:val="24"/>
          <w:szCs w:val="24"/>
        </w:rPr>
        <w:t xml:space="preserve">services is </w:t>
      </w:r>
      <w:r w:rsidR="06866771" w:rsidRPr="0042180E">
        <w:rPr>
          <w:rFonts w:ascii="Arial" w:hAnsi="Arial" w:cs="Arial"/>
          <w:sz w:val="24"/>
          <w:szCs w:val="24"/>
        </w:rPr>
        <w:t xml:space="preserve">considered to be the </w:t>
      </w:r>
      <w:r w:rsidR="4831ACBE" w:rsidRPr="0042180E">
        <w:rPr>
          <w:rFonts w:ascii="Arial" w:hAnsi="Arial" w:cs="Arial"/>
          <w:sz w:val="24"/>
          <w:szCs w:val="24"/>
        </w:rPr>
        <w:t xml:space="preserve">Ottawa </w:t>
      </w:r>
      <w:r w:rsidR="57C5D030" w:rsidRPr="0042180E">
        <w:rPr>
          <w:rFonts w:ascii="Arial" w:hAnsi="Arial" w:cs="Arial"/>
          <w:sz w:val="24"/>
          <w:szCs w:val="24"/>
        </w:rPr>
        <w:t>Model</w:t>
      </w:r>
      <w:r w:rsidR="00916165" w:rsidRPr="0042180E">
        <w:rPr>
          <w:rFonts w:ascii="Arial" w:hAnsi="Arial" w:cs="Arial"/>
          <w:sz w:val="24"/>
          <w:szCs w:val="24"/>
        </w:rPr>
        <w:t xml:space="preserve"> </w:t>
      </w:r>
      <w:sdt>
        <w:sdtPr>
          <w:rPr>
            <w:rFonts w:ascii="Arial" w:hAnsi="Arial" w:cs="Arial"/>
            <w:sz w:val="24"/>
            <w:szCs w:val="24"/>
          </w:rPr>
          <w:id w:val="-1015533313"/>
          <w:citation/>
        </w:sdtPr>
        <w:sdtContent>
          <w:r w:rsidR="00916165" w:rsidRPr="0042180E">
            <w:rPr>
              <w:rFonts w:ascii="Arial" w:hAnsi="Arial" w:cs="Arial"/>
              <w:sz w:val="24"/>
              <w:szCs w:val="24"/>
            </w:rPr>
            <w:fldChar w:fldCharType="begin"/>
          </w:r>
          <w:r w:rsidR="00916165" w:rsidRPr="0042180E">
            <w:rPr>
              <w:rFonts w:ascii="Arial" w:hAnsi="Arial" w:cs="Arial"/>
              <w:sz w:val="24"/>
              <w:szCs w:val="24"/>
            </w:rPr>
            <w:instrText xml:space="preserve"> CITATION Rei10 \l 2057 </w:instrText>
          </w:r>
          <w:r w:rsidR="00916165" w:rsidRPr="0042180E">
            <w:rPr>
              <w:rFonts w:ascii="Arial" w:hAnsi="Arial" w:cs="Arial"/>
              <w:sz w:val="24"/>
              <w:szCs w:val="24"/>
            </w:rPr>
            <w:fldChar w:fldCharType="separate"/>
          </w:r>
          <w:r w:rsidR="00EC5C80" w:rsidRPr="0042180E">
            <w:rPr>
              <w:rFonts w:ascii="Arial" w:hAnsi="Arial" w:cs="Arial"/>
              <w:noProof/>
              <w:sz w:val="24"/>
              <w:szCs w:val="24"/>
            </w:rPr>
            <w:t>(Reid, Mullen, Slovinec D'Angelo, Aitken, &amp; Papadakis, 2010)</w:t>
          </w:r>
          <w:r w:rsidR="00916165" w:rsidRPr="0042180E">
            <w:rPr>
              <w:rFonts w:ascii="Arial" w:hAnsi="Arial" w:cs="Arial"/>
              <w:sz w:val="24"/>
              <w:szCs w:val="24"/>
            </w:rPr>
            <w:fldChar w:fldCharType="end"/>
          </w:r>
        </w:sdtContent>
      </w:sdt>
      <w:r w:rsidR="6BBC39E5" w:rsidRPr="0042180E">
        <w:rPr>
          <w:rFonts w:ascii="Arial" w:hAnsi="Arial" w:cs="Arial"/>
          <w:sz w:val="24"/>
          <w:szCs w:val="24"/>
        </w:rPr>
        <w:t xml:space="preserve">. </w:t>
      </w:r>
      <w:r w:rsidR="7B17E637" w:rsidRPr="0042180E">
        <w:rPr>
          <w:rFonts w:ascii="Arial" w:hAnsi="Arial" w:cs="Arial"/>
          <w:sz w:val="24"/>
          <w:szCs w:val="24"/>
        </w:rPr>
        <w:t xml:space="preserve"> </w:t>
      </w:r>
      <w:r w:rsidR="6FA964FE" w:rsidRPr="0042180E">
        <w:rPr>
          <w:rFonts w:ascii="Arial" w:hAnsi="Arial" w:cs="Arial"/>
          <w:sz w:val="24"/>
          <w:szCs w:val="24"/>
        </w:rPr>
        <w:t>This model</w:t>
      </w:r>
      <w:r w:rsidR="008F02EC" w:rsidRPr="0042180E">
        <w:rPr>
          <w:rFonts w:ascii="Arial" w:hAnsi="Arial" w:cs="Arial"/>
          <w:sz w:val="24"/>
          <w:szCs w:val="24"/>
        </w:rPr>
        <w:t xml:space="preserve"> originated in Canada </w:t>
      </w:r>
      <w:r w:rsidR="006926BF" w:rsidRPr="0042180E">
        <w:rPr>
          <w:rFonts w:ascii="Arial" w:hAnsi="Arial" w:cs="Arial"/>
          <w:sz w:val="24"/>
          <w:szCs w:val="24"/>
        </w:rPr>
        <w:t xml:space="preserve">following successful implementation </w:t>
      </w:r>
      <w:r w:rsidR="1746F6CC" w:rsidRPr="0042180E">
        <w:rPr>
          <w:rFonts w:ascii="Arial" w:hAnsi="Arial" w:cs="Arial"/>
          <w:sz w:val="24"/>
          <w:szCs w:val="24"/>
        </w:rPr>
        <w:t>across 9 of</w:t>
      </w:r>
      <w:r w:rsidR="00154616" w:rsidRPr="0042180E">
        <w:rPr>
          <w:rFonts w:ascii="Arial" w:hAnsi="Arial" w:cs="Arial"/>
          <w:sz w:val="24"/>
          <w:szCs w:val="24"/>
        </w:rPr>
        <w:t xml:space="preserve"> </w:t>
      </w:r>
      <w:r w:rsidR="00F84F40" w:rsidRPr="0042180E">
        <w:rPr>
          <w:rFonts w:ascii="Arial" w:hAnsi="Arial" w:cs="Arial"/>
          <w:sz w:val="24"/>
          <w:szCs w:val="24"/>
        </w:rPr>
        <w:t>19 hospitals in the state</w:t>
      </w:r>
      <w:r w:rsidR="75CEB7A8" w:rsidRPr="0042180E">
        <w:rPr>
          <w:rFonts w:ascii="Arial" w:hAnsi="Arial" w:cs="Arial"/>
          <w:sz w:val="24"/>
          <w:szCs w:val="24"/>
        </w:rPr>
        <w:t>. Outcomes following this model</w:t>
      </w:r>
      <w:r w:rsidR="00F84F40" w:rsidRPr="0042180E">
        <w:rPr>
          <w:rFonts w:ascii="Arial" w:hAnsi="Arial" w:cs="Arial"/>
          <w:sz w:val="24"/>
          <w:szCs w:val="24"/>
        </w:rPr>
        <w:t xml:space="preserve"> </w:t>
      </w:r>
      <w:r w:rsidR="4CAD4E2F" w:rsidRPr="0042180E">
        <w:rPr>
          <w:rFonts w:ascii="Arial" w:hAnsi="Arial" w:cs="Arial"/>
          <w:sz w:val="24"/>
          <w:szCs w:val="24"/>
        </w:rPr>
        <w:t>showed</w:t>
      </w:r>
      <w:r w:rsidR="004E072E" w:rsidRPr="0042180E">
        <w:rPr>
          <w:rFonts w:ascii="Arial" w:hAnsi="Arial" w:cs="Arial"/>
          <w:sz w:val="24"/>
          <w:szCs w:val="24"/>
        </w:rPr>
        <w:t xml:space="preserve"> an 11% </w:t>
      </w:r>
      <w:r w:rsidR="4CAD4E2F" w:rsidRPr="0042180E">
        <w:rPr>
          <w:rFonts w:ascii="Arial" w:hAnsi="Arial" w:cs="Arial"/>
          <w:sz w:val="24"/>
          <w:szCs w:val="24"/>
        </w:rPr>
        <w:t>increase</w:t>
      </w:r>
      <w:r w:rsidR="00E44ABA" w:rsidRPr="0042180E">
        <w:rPr>
          <w:rFonts w:ascii="Arial" w:hAnsi="Arial" w:cs="Arial"/>
          <w:sz w:val="24"/>
          <w:szCs w:val="24"/>
        </w:rPr>
        <w:t xml:space="preserve"> in the </w:t>
      </w:r>
      <w:r w:rsidR="008E6A0A" w:rsidRPr="0042180E">
        <w:rPr>
          <w:rFonts w:ascii="Arial" w:hAnsi="Arial" w:cs="Arial"/>
          <w:sz w:val="24"/>
          <w:szCs w:val="24"/>
        </w:rPr>
        <w:t xml:space="preserve">numbers of patients smoke free following the 6 months from quit date. </w:t>
      </w:r>
      <w:r w:rsidR="799736B4" w:rsidRPr="0042180E">
        <w:rPr>
          <w:rFonts w:ascii="Arial" w:hAnsi="Arial" w:cs="Arial"/>
          <w:sz w:val="24"/>
          <w:szCs w:val="24"/>
        </w:rPr>
        <w:t>This percentage</w:t>
      </w:r>
      <w:r w:rsidR="0039CEAF" w:rsidRPr="0042180E">
        <w:rPr>
          <w:rFonts w:ascii="Arial" w:hAnsi="Arial" w:cs="Arial"/>
          <w:sz w:val="24"/>
          <w:szCs w:val="24"/>
        </w:rPr>
        <w:t xml:space="preserve"> was corroborated by </w:t>
      </w:r>
      <w:r w:rsidR="181D637D" w:rsidRPr="0042180E">
        <w:rPr>
          <w:rFonts w:ascii="Arial" w:hAnsi="Arial" w:cs="Arial"/>
          <w:sz w:val="24"/>
          <w:szCs w:val="24"/>
        </w:rPr>
        <w:t>carbon monoxide (</w:t>
      </w:r>
      <w:r w:rsidR="0039CEAF" w:rsidRPr="0042180E">
        <w:rPr>
          <w:rFonts w:ascii="Arial" w:hAnsi="Arial" w:cs="Arial"/>
          <w:sz w:val="24"/>
          <w:szCs w:val="24"/>
        </w:rPr>
        <w:t>CO</w:t>
      </w:r>
      <w:r w:rsidR="181D637D" w:rsidRPr="0042180E">
        <w:rPr>
          <w:rFonts w:ascii="Arial" w:hAnsi="Arial" w:cs="Arial"/>
          <w:sz w:val="24"/>
          <w:szCs w:val="24"/>
        </w:rPr>
        <w:t xml:space="preserve">) </w:t>
      </w:r>
      <w:r w:rsidR="5EC18F8B" w:rsidRPr="0042180E">
        <w:rPr>
          <w:rFonts w:ascii="Arial" w:hAnsi="Arial" w:cs="Arial"/>
          <w:sz w:val="24"/>
          <w:szCs w:val="24"/>
        </w:rPr>
        <w:t>testing levels</w:t>
      </w:r>
      <w:r w:rsidR="001145A1" w:rsidRPr="0042180E">
        <w:rPr>
          <w:rFonts w:ascii="Arial" w:hAnsi="Arial" w:cs="Arial"/>
          <w:sz w:val="24"/>
          <w:szCs w:val="24"/>
        </w:rPr>
        <w:t xml:space="preserve"> </w:t>
      </w:r>
      <w:sdt>
        <w:sdtPr>
          <w:rPr>
            <w:rFonts w:ascii="Arial" w:hAnsi="Arial" w:cs="Arial"/>
            <w:sz w:val="24"/>
            <w:szCs w:val="24"/>
          </w:rPr>
          <w:id w:val="1813359612"/>
          <w:citation/>
        </w:sdtPr>
        <w:sdtContent>
          <w:r w:rsidR="001145A1" w:rsidRPr="0042180E">
            <w:rPr>
              <w:rFonts w:ascii="Arial" w:hAnsi="Arial" w:cs="Arial"/>
              <w:sz w:val="24"/>
              <w:szCs w:val="24"/>
            </w:rPr>
            <w:fldChar w:fldCharType="begin"/>
          </w:r>
          <w:r w:rsidR="001145A1" w:rsidRPr="0042180E">
            <w:rPr>
              <w:rFonts w:ascii="Arial" w:hAnsi="Arial" w:cs="Arial"/>
              <w:sz w:val="24"/>
              <w:szCs w:val="24"/>
            </w:rPr>
            <w:instrText xml:space="preserve"> CITATION Rei10 \l 2057 </w:instrText>
          </w:r>
          <w:r w:rsidR="001145A1" w:rsidRPr="0042180E">
            <w:rPr>
              <w:rFonts w:ascii="Arial" w:hAnsi="Arial" w:cs="Arial"/>
              <w:sz w:val="24"/>
              <w:szCs w:val="24"/>
            </w:rPr>
            <w:fldChar w:fldCharType="separate"/>
          </w:r>
          <w:r w:rsidR="00EC5C80" w:rsidRPr="0042180E">
            <w:rPr>
              <w:rFonts w:ascii="Arial" w:hAnsi="Arial" w:cs="Arial"/>
              <w:noProof/>
              <w:sz w:val="24"/>
              <w:szCs w:val="24"/>
            </w:rPr>
            <w:t>(Reid, Mullen, Slovinec D'Angelo, Aitken, &amp; Papadakis, 2010)</w:t>
          </w:r>
          <w:r w:rsidR="001145A1" w:rsidRPr="0042180E">
            <w:rPr>
              <w:rFonts w:ascii="Arial" w:hAnsi="Arial" w:cs="Arial"/>
              <w:sz w:val="24"/>
              <w:szCs w:val="24"/>
            </w:rPr>
            <w:fldChar w:fldCharType="end"/>
          </w:r>
        </w:sdtContent>
      </w:sdt>
      <w:r w:rsidR="5EC18F8B" w:rsidRPr="0042180E">
        <w:rPr>
          <w:rFonts w:ascii="Arial" w:hAnsi="Arial" w:cs="Arial"/>
          <w:sz w:val="24"/>
          <w:szCs w:val="24"/>
        </w:rPr>
        <w:t xml:space="preserve">. </w:t>
      </w:r>
    </w:p>
    <w:p w14:paraId="741C6E63" w14:textId="1C9F2D89" w:rsidR="3D351FF6" w:rsidRPr="0042180E" w:rsidRDefault="181D637D" w:rsidP="3D351FF6">
      <w:pPr>
        <w:rPr>
          <w:rFonts w:ascii="Arial" w:hAnsi="Arial" w:cs="Arial"/>
          <w:sz w:val="24"/>
          <w:szCs w:val="24"/>
          <w:highlight w:val="yellow"/>
        </w:rPr>
      </w:pPr>
      <w:r w:rsidRPr="0042180E">
        <w:rPr>
          <w:rFonts w:ascii="Arial" w:hAnsi="Arial" w:cs="Arial"/>
          <w:sz w:val="24"/>
          <w:szCs w:val="24"/>
        </w:rPr>
        <w:t>The</w:t>
      </w:r>
      <w:r w:rsidR="00C40DB4" w:rsidRPr="0042180E">
        <w:rPr>
          <w:rFonts w:ascii="Arial" w:hAnsi="Arial" w:cs="Arial"/>
          <w:sz w:val="24"/>
          <w:szCs w:val="24"/>
        </w:rPr>
        <w:t xml:space="preserve"> Ottawa </w:t>
      </w:r>
      <w:r w:rsidR="6BBC39E5" w:rsidRPr="0042180E">
        <w:rPr>
          <w:rFonts w:ascii="Arial" w:hAnsi="Arial" w:cs="Arial"/>
          <w:sz w:val="24"/>
          <w:szCs w:val="24"/>
        </w:rPr>
        <w:t>Model</w:t>
      </w:r>
      <w:r w:rsidR="00C40DB4" w:rsidRPr="0042180E">
        <w:rPr>
          <w:rFonts w:ascii="Arial" w:hAnsi="Arial" w:cs="Arial"/>
          <w:sz w:val="24"/>
          <w:szCs w:val="24"/>
        </w:rPr>
        <w:t xml:space="preserve"> begins </w:t>
      </w:r>
      <w:r w:rsidR="55E0A86D" w:rsidRPr="0042180E">
        <w:rPr>
          <w:rFonts w:ascii="Arial" w:hAnsi="Arial" w:cs="Arial"/>
          <w:sz w:val="24"/>
          <w:szCs w:val="24"/>
        </w:rPr>
        <w:t>during</w:t>
      </w:r>
      <w:r w:rsidR="00C40DB4" w:rsidRPr="0042180E">
        <w:rPr>
          <w:rFonts w:ascii="Arial" w:hAnsi="Arial" w:cs="Arial"/>
          <w:sz w:val="24"/>
          <w:szCs w:val="24"/>
        </w:rPr>
        <w:t xml:space="preserve"> admission to hospital </w:t>
      </w:r>
      <w:r w:rsidR="55E0A86D" w:rsidRPr="0042180E">
        <w:rPr>
          <w:rFonts w:ascii="Arial" w:hAnsi="Arial" w:cs="Arial"/>
          <w:sz w:val="24"/>
          <w:szCs w:val="24"/>
        </w:rPr>
        <w:t xml:space="preserve">whereby </w:t>
      </w:r>
      <w:r w:rsidR="00C40DB4" w:rsidRPr="0042180E">
        <w:rPr>
          <w:rFonts w:ascii="Arial" w:hAnsi="Arial" w:cs="Arial"/>
          <w:sz w:val="24"/>
          <w:szCs w:val="24"/>
        </w:rPr>
        <w:t xml:space="preserve">facilitators </w:t>
      </w:r>
      <w:r w:rsidR="1C84D47C" w:rsidRPr="0042180E">
        <w:rPr>
          <w:rFonts w:ascii="Arial" w:hAnsi="Arial" w:cs="Arial"/>
          <w:sz w:val="24"/>
          <w:szCs w:val="24"/>
        </w:rPr>
        <w:t>work</w:t>
      </w:r>
      <w:r w:rsidR="0095509A" w:rsidRPr="0042180E">
        <w:rPr>
          <w:rFonts w:ascii="Arial" w:hAnsi="Arial" w:cs="Arial"/>
          <w:sz w:val="24"/>
          <w:szCs w:val="24"/>
        </w:rPr>
        <w:t xml:space="preserve"> with hospital staff to ensure smoking status </w:t>
      </w:r>
      <w:r w:rsidR="55E0A86D" w:rsidRPr="0042180E">
        <w:rPr>
          <w:rFonts w:ascii="Arial" w:hAnsi="Arial" w:cs="Arial"/>
          <w:sz w:val="24"/>
          <w:szCs w:val="24"/>
        </w:rPr>
        <w:t xml:space="preserve">is </w:t>
      </w:r>
      <w:r w:rsidR="0095509A" w:rsidRPr="0042180E">
        <w:rPr>
          <w:rFonts w:ascii="Arial" w:hAnsi="Arial" w:cs="Arial"/>
          <w:sz w:val="24"/>
          <w:szCs w:val="24"/>
        </w:rPr>
        <w:t>collected on admission</w:t>
      </w:r>
      <w:r w:rsidR="5AF1889B" w:rsidRPr="0042180E">
        <w:rPr>
          <w:rFonts w:ascii="Arial" w:hAnsi="Arial" w:cs="Arial"/>
          <w:sz w:val="24"/>
          <w:szCs w:val="24"/>
        </w:rPr>
        <w:t xml:space="preserve">. </w:t>
      </w:r>
      <w:r w:rsidR="188F57EE" w:rsidRPr="0042180E">
        <w:rPr>
          <w:rFonts w:ascii="Arial" w:hAnsi="Arial" w:cs="Arial"/>
          <w:sz w:val="24"/>
          <w:szCs w:val="24"/>
        </w:rPr>
        <w:t>All smokers are offered the opportunity</w:t>
      </w:r>
      <w:r w:rsidR="0095509A" w:rsidRPr="0042180E">
        <w:rPr>
          <w:rFonts w:ascii="Arial" w:hAnsi="Arial" w:cs="Arial"/>
          <w:sz w:val="24"/>
          <w:szCs w:val="24"/>
        </w:rPr>
        <w:t xml:space="preserve"> to </w:t>
      </w:r>
      <w:r w:rsidR="188F57EE" w:rsidRPr="0042180E">
        <w:rPr>
          <w:rFonts w:ascii="Arial" w:hAnsi="Arial" w:cs="Arial"/>
          <w:sz w:val="24"/>
          <w:szCs w:val="24"/>
        </w:rPr>
        <w:t xml:space="preserve">be referred to a </w:t>
      </w:r>
      <w:r w:rsidR="0095509A" w:rsidRPr="0042180E">
        <w:rPr>
          <w:rFonts w:ascii="Arial" w:hAnsi="Arial" w:cs="Arial"/>
          <w:sz w:val="24"/>
          <w:szCs w:val="24"/>
        </w:rPr>
        <w:t xml:space="preserve">smoking cessation team. </w:t>
      </w:r>
      <w:r w:rsidR="002E66A8" w:rsidRPr="0042180E">
        <w:rPr>
          <w:rFonts w:ascii="Arial" w:hAnsi="Arial" w:cs="Arial"/>
          <w:sz w:val="24"/>
          <w:szCs w:val="24"/>
        </w:rPr>
        <w:t xml:space="preserve">Counselling, </w:t>
      </w:r>
      <w:r w:rsidR="00D851A6" w:rsidRPr="0042180E">
        <w:rPr>
          <w:rFonts w:ascii="Arial" w:hAnsi="Arial" w:cs="Arial"/>
          <w:sz w:val="24"/>
          <w:szCs w:val="24"/>
        </w:rPr>
        <w:t>Pharmacotherapy</w:t>
      </w:r>
      <w:r w:rsidR="002E66A8" w:rsidRPr="0042180E">
        <w:rPr>
          <w:rFonts w:ascii="Arial" w:hAnsi="Arial" w:cs="Arial"/>
          <w:sz w:val="24"/>
          <w:szCs w:val="24"/>
        </w:rPr>
        <w:t xml:space="preserve"> and follow up </w:t>
      </w:r>
      <w:r w:rsidR="00D851A6" w:rsidRPr="0042180E">
        <w:rPr>
          <w:rFonts w:ascii="Arial" w:hAnsi="Arial" w:cs="Arial"/>
          <w:sz w:val="24"/>
          <w:szCs w:val="24"/>
        </w:rPr>
        <w:t xml:space="preserve">intervention </w:t>
      </w:r>
      <w:r w:rsidR="0FCDF221" w:rsidRPr="0042180E">
        <w:rPr>
          <w:rFonts w:ascii="Arial" w:hAnsi="Arial" w:cs="Arial"/>
          <w:sz w:val="24"/>
          <w:szCs w:val="24"/>
        </w:rPr>
        <w:t>form</w:t>
      </w:r>
      <w:r w:rsidR="00D851A6" w:rsidRPr="0042180E">
        <w:rPr>
          <w:rFonts w:ascii="Arial" w:hAnsi="Arial" w:cs="Arial"/>
          <w:sz w:val="24"/>
          <w:szCs w:val="24"/>
        </w:rPr>
        <w:t xml:space="preserve"> part of the interventions </w:t>
      </w:r>
      <w:r w:rsidR="0FCDF221" w:rsidRPr="0042180E">
        <w:rPr>
          <w:rFonts w:ascii="Arial" w:hAnsi="Arial" w:cs="Arial"/>
          <w:sz w:val="24"/>
          <w:szCs w:val="24"/>
        </w:rPr>
        <w:t xml:space="preserve">delivered under </w:t>
      </w:r>
      <w:r w:rsidR="56721E2F" w:rsidRPr="0042180E">
        <w:rPr>
          <w:rFonts w:ascii="Arial" w:hAnsi="Arial" w:cs="Arial"/>
          <w:sz w:val="24"/>
          <w:szCs w:val="24"/>
        </w:rPr>
        <w:t>the</w:t>
      </w:r>
      <w:r w:rsidR="0FCDF221" w:rsidRPr="0042180E">
        <w:rPr>
          <w:rFonts w:ascii="Arial" w:hAnsi="Arial" w:cs="Arial"/>
          <w:sz w:val="24"/>
          <w:szCs w:val="24"/>
        </w:rPr>
        <w:t xml:space="preserve"> Ottawa </w:t>
      </w:r>
      <w:r w:rsidR="56721E2F" w:rsidRPr="0042180E">
        <w:rPr>
          <w:rFonts w:ascii="Arial" w:hAnsi="Arial" w:cs="Arial"/>
          <w:sz w:val="24"/>
          <w:szCs w:val="24"/>
        </w:rPr>
        <w:t>Model.</w:t>
      </w:r>
      <w:r w:rsidR="00D851A6" w:rsidRPr="0042180E">
        <w:rPr>
          <w:rFonts w:ascii="Arial" w:hAnsi="Arial" w:cs="Arial"/>
          <w:sz w:val="24"/>
          <w:szCs w:val="24"/>
        </w:rPr>
        <w:t xml:space="preserve">  </w:t>
      </w:r>
      <w:r w:rsidR="799736B4" w:rsidRPr="0042180E">
        <w:rPr>
          <w:rFonts w:ascii="Arial" w:hAnsi="Arial" w:cs="Arial"/>
          <w:sz w:val="24"/>
          <w:szCs w:val="24"/>
        </w:rPr>
        <w:t>Follow up post hospital</w:t>
      </w:r>
      <w:r w:rsidR="00706442" w:rsidRPr="0042180E">
        <w:rPr>
          <w:rFonts w:ascii="Arial" w:hAnsi="Arial" w:cs="Arial"/>
          <w:sz w:val="24"/>
          <w:szCs w:val="24"/>
        </w:rPr>
        <w:t xml:space="preserve"> discharge </w:t>
      </w:r>
      <w:r w:rsidR="6EFBFA03" w:rsidRPr="0042180E">
        <w:rPr>
          <w:rFonts w:ascii="Arial" w:hAnsi="Arial" w:cs="Arial"/>
          <w:sz w:val="24"/>
          <w:szCs w:val="24"/>
        </w:rPr>
        <w:t>involves</w:t>
      </w:r>
      <w:r w:rsidR="00706442" w:rsidRPr="0042180E">
        <w:rPr>
          <w:rFonts w:ascii="Arial" w:hAnsi="Arial" w:cs="Arial"/>
          <w:sz w:val="24"/>
          <w:szCs w:val="24"/>
        </w:rPr>
        <w:t xml:space="preserve"> an Interactive Voice Response (IVR) system </w:t>
      </w:r>
      <w:r w:rsidR="002651EE" w:rsidRPr="0042180E">
        <w:rPr>
          <w:rFonts w:ascii="Arial" w:hAnsi="Arial" w:cs="Arial"/>
          <w:sz w:val="24"/>
          <w:szCs w:val="24"/>
        </w:rPr>
        <w:t xml:space="preserve">on day </w:t>
      </w:r>
      <w:r w:rsidR="22887A83" w:rsidRPr="0042180E">
        <w:rPr>
          <w:rFonts w:ascii="Arial" w:hAnsi="Arial" w:cs="Arial"/>
          <w:sz w:val="24"/>
          <w:szCs w:val="24"/>
        </w:rPr>
        <w:t xml:space="preserve">at 8 intervals </w:t>
      </w:r>
      <w:r w:rsidR="21703F0C" w:rsidRPr="0042180E">
        <w:rPr>
          <w:rFonts w:ascii="Arial" w:hAnsi="Arial" w:cs="Arial"/>
          <w:sz w:val="24"/>
          <w:szCs w:val="24"/>
        </w:rPr>
        <w:t>over a 6 month period post hospital discharge.</w:t>
      </w:r>
      <w:r w:rsidR="000A3405" w:rsidRPr="0042180E">
        <w:rPr>
          <w:rFonts w:ascii="Arial" w:hAnsi="Arial" w:cs="Arial"/>
          <w:sz w:val="24"/>
          <w:szCs w:val="24"/>
        </w:rPr>
        <w:t xml:space="preserve"> </w:t>
      </w:r>
      <w:r w:rsidR="75A1BA26" w:rsidRPr="0042180E">
        <w:rPr>
          <w:rFonts w:ascii="Arial" w:hAnsi="Arial" w:cs="Arial"/>
          <w:sz w:val="24"/>
          <w:szCs w:val="24"/>
        </w:rPr>
        <w:t xml:space="preserve">These contacts are </w:t>
      </w:r>
      <w:r w:rsidR="000A3405" w:rsidRPr="0042180E">
        <w:rPr>
          <w:rFonts w:ascii="Arial" w:hAnsi="Arial" w:cs="Arial"/>
          <w:sz w:val="24"/>
          <w:szCs w:val="24"/>
        </w:rPr>
        <w:t>automatically</w:t>
      </w:r>
      <w:r w:rsidR="00BB5F45" w:rsidRPr="0042180E">
        <w:rPr>
          <w:rFonts w:ascii="Arial" w:hAnsi="Arial" w:cs="Arial"/>
          <w:sz w:val="24"/>
          <w:szCs w:val="24"/>
        </w:rPr>
        <w:t xml:space="preserve"> </w:t>
      </w:r>
      <w:r w:rsidR="4DDD8313" w:rsidRPr="0042180E">
        <w:rPr>
          <w:rFonts w:ascii="Arial" w:hAnsi="Arial" w:cs="Arial"/>
          <w:sz w:val="24"/>
          <w:szCs w:val="24"/>
        </w:rPr>
        <w:t xml:space="preserve">generated and </w:t>
      </w:r>
      <w:r w:rsidR="4FFC50E6" w:rsidRPr="0042180E">
        <w:rPr>
          <w:rFonts w:ascii="Arial" w:hAnsi="Arial" w:cs="Arial"/>
          <w:sz w:val="24"/>
          <w:szCs w:val="24"/>
        </w:rPr>
        <w:t>ask</w:t>
      </w:r>
      <w:r w:rsidR="00BB5F45" w:rsidRPr="0042180E">
        <w:rPr>
          <w:rFonts w:ascii="Arial" w:hAnsi="Arial" w:cs="Arial"/>
          <w:sz w:val="24"/>
          <w:szCs w:val="24"/>
        </w:rPr>
        <w:t xml:space="preserve"> </w:t>
      </w:r>
      <w:r w:rsidR="00FB3156" w:rsidRPr="0042180E">
        <w:rPr>
          <w:rFonts w:ascii="Arial" w:hAnsi="Arial" w:cs="Arial"/>
          <w:sz w:val="24"/>
          <w:szCs w:val="24"/>
        </w:rPr>
        <w:t>standardised</w:t>
      </w:r>
      <w:r w:rsidR="00BB5F45" w:rsidRPr="0042180E">
        <w:rPr>
          <w:rFonts w:ascii="Arial" w:hAnsi="Arial" w:cs="Arial"/>
          <w:sz w:val="24"/>
          <w:szCs w:val="24"/>
        </w:rPr>
        <w:t xml:space="preserve"> </w:t>
      </w:r>
      <w:r w:rsidR="00FB3156" w:rsidRPr="0042180E">
        <w:rPr>
          <w:rFonts w:ascii="Arial" w:hAnsi="Arial" w:cs="Arial"/>
          <w:sz w:val="24"/>
          <w:szCs w:val="24"/>
        </w:rPr>
        <w:t xml:space="preserve">questions </w:t>
      </w:r>
      <w:r w:rsidR="4FFC50E6" w:rsidRPr="0042180E">
        <w:rPr>
          <w:rFonts w:ascii="Arial" w:hAnsi="Arial" w:cs="Arial"/>
          <w:sz w:val="24"/>
          <w:szCs w:val="24"/>
        </w:rPr>
        <w:t>which have</w:t>
      </w:r>
      <w:r w:rsidR="00FB3156" w:rsidRPr="0042180E">
        <w:rPr>
          <w:rFonts w:ascii="Arial" w:hAnsi="Arial" w:cs="Arial"/>
          <w:sz w:val="24"/>
          <w:szCs w:val="24"/>
        </w:rPr>
        <w:t xml:space="preserve"> the ability to</w:t>
      </w:r>
      <w:r w:rsidR="006A4141" w:rsidRPr="0042180E">
        <w:rPr>
          <w:rFonts w:ascii="Arial" w:hAnsi="Arial" w:cs="Arial"/>
          <w:sz w:val="24"/>
          <w:szCs w:val="24"/>
        </w:rPr>
        <w:t xml:space="preserve"> </w:t>
      </w:r>
      <w:r w:rsidR="00AC21DF" w:rsidRPr="0042180E">
        <w:rPr>
          <w:rFonts w:ascii="Arial" w:hAnsi="Arial" w:cs="Arial"/>
          <w:sz w:val="24"/>
          <w:szCs w:val="24"/>
        </w:rPr>
        <w:t>coll</w:t>
      </w:r>
      <w:r w:rsidR="00542121" w:rsidRPr="0042180E">
        <w:rPr>
          <w:rFonts w:ascii="Arial" w:hAnsi="Arial" w:cs="Arial"/>
          <w:sz w:val="24"/>
          <w:szCs w:val="24"/>
        </w:rPr>
        <w:t>ect</w:t>
      </w:r>
      <w:r w:rsidR="00AC21DF" w:rsidRPr="0042180E">
        <w:rPr>
          <w:rFonts w:ascii="Arial" w:hAnsi="Arial" w:cs="Arial"/>
          <w:sz w:val="24"/>
          <w:szCs w:val="24"/>
        </w:rPr>
        <w:t xml:space="preserve"> the </w:t>
      </w:r>
      <w:r w:rsidR="000A3405" w:rsidRPr="0042180E">
        <w:rPr>
          <w:rFonts w:ascii="Arial" w:hAnsi="Arial" w:cs="Arial"/>
          <w:sz w:val="24"/>
          <w:szCs w:val="24"/>
        </w:rPr>
        <w:t>pre-recorded</w:t>
      </w:r>
      <w:r w:rsidR="00313738" w:rsidRPr="0042180E">
        <w:rPr>
          <w:rFonts w:ascii="Arial" w:hAnsi="Arial" w:cs="Arial"/>
          <w:sz w:val="24"/>
          <w:szCs w:val="24"/>
        </w:rPr>
        <w:t xml:space="preserve"> voice prompts </w:t>
      </w:r>
      <w:r w:rsidR="73096FFE" w:rsidRPr="0042180E">
        <w:rPr>
          <w:rFonts w:ascii="Arial" w:hAnsi="Arial" w:cs="Arial"/>
          <w:sz w:val="24"/>
          <w:szCs w:val="24"/>
        </w:rPr>
        <w:t>to collect</w:t>
      </w:r>
      <w:r w:rsidR="00066BC4" w:rsidRPr="0042180E">
        <w:rPr>
          <w:rFonts w:ascii="Arial" w:hAnsi="Arial" w:cs="Arial"/>
          <w:sz w:val="24"/>
          <w:szCs w:val="24"/>
        </w:rPr>
        <w:t xml:space="preserve"> the data</w:t>
      </w:r>
      <w:r w:rsidR="003156C4" w:rsidRPr="0042180E">
        <w:rPr>
          <w:rFonts w:ascii="Arial" w:hAnsi="Arial" w:cs="Arial"/>
          <w:sz w:val="24"/>
          <w:szCs w:val="24"/>
        </w:rPr>
        <w:t xml:space="preserve">. The results are </w:t>
      </w:r>
      <w:r w:rsidR="000A3405" w:rsidRPr="0042180E">
        <w:rPr>
          <w:rFonts w:ascii="Arial" w:hAnsi="Arial" w:cs="Arial"/>
          <w:sz w:val="24"/>
          <w:szCs w:val="24"/>
        </w:rPr>
        <w:t xml:space="preserve">received </w:t>
      </w:r>
      <w:r w:rsidR="003156C4" w:rsidRPr="0042180E">
        <w:rPr>
          <w:rFonts w:ascii="Arial" w:hAnsi="Arial" w:cs="Arial"/>
          <w:sz w:val="24"/>
          <w:szCs w:val="24"/>
        </w:rPr>
        <w:t xml:space="preserve">and smoking cessation counsellors </w:t>
      </w:r>
      <w:r w:rsidR="00514074" w:rsidRPr="0042180E">
        <w:rPr>
          <w:rFonts w:ascii="Arial" w:hAnsi="Arial" w:cs="Arial"/>
          <w:sz w:val="24"/>
          <w:szCs w:val="24"/>
        </w:rPr>
        <w:t>are able to contact those individuals who may have relapsed and require additional support</w:t>
      </w:r>
      <w:sdt>
        <w:sdtPr>
          <w:rPr>
            <w:rFonts w:ascii="Arial" w:hAnsi="Arial" w:cs="Arial"/>
            <w:sz w:val="24"/>
            <w:szCs w:val="24"/>
          </w:rPr>
          <w:id w:val="1975559940"/>
          <w:citation/>
        </w:sdtPr>
        <w:sdtContent>
          <w:r w:rsidR="007C7EF1" w:rsidRPr="0042180E">
            <w:rPr>
              <w:rFonts w:ascii="Arial" w:hAnsi="Arial" w:cs="Arial"/>
              <w:sz w:val="24"/>
              <w:szCs w:val="24"/>
            </w:rPr>
            <w:fldChar w:fldCharType="begin"/>
          </w:r>
          <w:r w:rsidR="007C7EF1" w:rsidRPr="0042180E">
            <w:rPr>
              <w:rFonts w:ascii="Arial" w:hAnsi="Arial" w:cs="Arial"/>
              <w:sz w:val="24"/>
              <w:szCs w:val="24"/>
            </w:rPr>
            <w:instrText xml:space="preserve"> CITATION Rei10 \l 2057 </w:instrText>
          </w:r>
          <w:r w:rsidR="007C7EF1" w:rsidRPr="0042180E">
            <w:rPr>
              <w:rFonts w:ascii="Arial" w:hAnsi="Arial" w:cs="Arial"/>
              <w:sz w:val="24"/>
              <w:szCs w:val="24"/>
            </w:rPr>
            <w:fldChar w:fldCharType="separate"/>
          </w:r>
          <w:r w:rsidR="00EC5C80" w:rsidRPr="0042180E">
            <w:rPr>
              <w:rFonts w:ascii="Arial" w:hAnsi="Arial" w:cs="Arial"/>
              <w:noProof/>
              <w:sz w:val="24"/>
              <w:szCs w:val="24"/>
            </w:rPr>
            <w:t xml:space="preserve"> (Reid, Mullen, Slovinec D'Angelo, Aitken, &amp; Papadakis, 2010)</w:t>
          </w:r>
          <w:r w:rsidR="007C7EF1" w:rsidRPr="0042180E">
            <w:rPr>
              <w:rFonts w:ascii="Arial" w:hAnsi="Arial" w:cs="Arial"/>
              <w:sz w:val="24"/>
              <w:szCs w:val="24"/>
            </w:rPr>
            <w:fldChar w:fldCharType="end"/>
          </w:r>
        </w:sdtContent>
      </w:sdt>
      <w:r w:rsidR="00514074" w:rsidRPr="0042180E">
        <w:rPr>
          <w:rFonts w:ascii="Arial" w:hAnsi="Arial" w:cs="Arial"/>
          <w:sz w:val="24"/>
          <w:szCs w:val="24"/>
        </w:rPr>
        <w:t>.</w:t>
      </w:r>
      <w:r w:rsidR="00A470CD" w:rsidRPr="0042180E">
        <w:rPr>
          <w:rFonts w:ascii="Arial" w:hAnsi="Arial" w:cs="Arial"/>
          <w:sz w:val="24"/>
          <w:szCs w:val="24"/>
        </w:rPr>
        <w:t xml:space="preserve"> The main difference </w:t>
      </w:r>
      <w:r w:rsidR="006C476C" w:rsidRPr="0042180E">
        <w:rPr>
          <w:rFonts w:ascii="Arial" w:hAnsi="Arial" w:cs="Arial"/>
          <w:sz w:val="24"/>
          <w:szCs w:val="24"/>
        </w:rPr>
        <w:t xml:space="preserve">between the Ottawa </w:t>
      </w:r>
      <w:r w:rsidR="75FB8259" w:rsidRPr="0042180E">
        <w:rPr>
          <w:rFonts w:ascii="Arial" w:hAnsi="Arial" w:cs="Arial"/>
          <w:sz w:val="24"/>
          <w:szCs w:val="24"/>
        </w:rPr>
        <w:t>Model</w:t>
      </w:r>
      <w:r w:rsidR="006C476C" w:rsidRPr="0042180E">
        <w:rPr>
          <w:rFonts w:ascii="Arial" w:hAnsi="Arial" w:cs="Arial"/>
          <w:sz w:val="24"/>
          <w:szCs w:val="24"/>
        </w:rPr>
        <w:t xml:space="preserve"> and the current system adopted within Wales is the length of time </w:t>
      </w:r>
      <w:r w:rsidR="00894277" w:rsidRPr="0042180E">
        <w:rPr>
          <w:rFonts w:ascii="Arial" w:hAnsi="Arial" w:cs="Arial"/>
          <w:sz w:val="24"/>
          <w:szCs w:val="24"/>
        </w:rPr>
        <w:t>the follow up takes place with the Ottawa model lasting 6 months</w:t>
      </w:r>
      <w:r w:rsidR="008B7234" w:rsidRPr="0042180E">
        <w:rPr>
          <w:rFonts w:ascii="Arial" w:hAnsi="Arial" w:cs="Arial"/>
          <w:sz w:val="24"/>
          <w:szCs w:val="24"/>
        </w:rPr>
        <w:t xml:space="preserve"> with regular </w:t>
      </w:r>
      <w:r w:rsidR="00361D22" w:rsidRPr="0042180E">
        <w:rPr>
          <w:rFonts w:ascii="Arial" w:hAnsi="Arial" w:cs="Arial"/>
          <w:sz w:val="24"/>
          <w:szCs w:val="24"/>
        </w:rPr>
        <w:t xml:space="preserve">touch points to identify a patient requiring </w:t>
      </w:r>
      <w:r w:rsidR="00A357C7" w:rsidRPr="0042180E">
        <w:rPr>
          <w:rFonts w:ascii="Arial" w:hAnsi="Arial" w:cs="Arial"/>
          <w:sz w:val="24"/>
          <w:szCs w:val="24"/>
        </w:rPr>
        <w:t>additional support</w:t>
      </w:r>
      <w:r w:rsidR="00894277" w:rsidRPr="0042180E">
        <w:rPr>
          <w:rFonts w:ascii="Arial" w:hAnsi="Arial" w:cs="Arial"/>
          <w:sz w:val="24"/>
          <w:szCs w:val="24"/>
        </w:rPr>
        <w:t xml:space="preserve"> and the current system lasting 12 weeks</w:t>
      </w:r>
      <w:r w:rsidR="006C68A4" w:rsidRPr="0042180E">
        <w:rPr>
          <w:rFonts w:ascii="Arial" w:hAnsi="Arial" w:cs="Arial"/>
          <w:sz w:val="24"/>
          <w:szCs w:val="24"/>
        </w:rPr>
        <w:t xml:space="preserve"> with </w:t>
      </w:r>
      <w:r w:rsidR="54834336" w:rsidRPr="0042180E">
        <w:rPr>
          <w:rFonts w:ascii="Arial" w:hAnsi="Arial" w:cs="Arial"/>
          <w:sz w:val="24"/>
          <w:szCs w:val="24"/>
        </w:rPr>
        <w:t>an</w:t>
      </w:r>
      <w:r w:rsidR="006C68A4" w:rsidRPr="0042180E">
        <w:rPr>
          <w:rFonts w:ascii="Arial" w:hAnsi="Arial" w:cs="Arial"/>
          <w:sz w:val="24"/>
          <w:szCs w:val="24"/>
        </w:rPr>
        <w:t xml:space="preserve"> unvalidated follow up 52 weeks post quit date</w:t>
      </w:r>
      <w:r w:rsidR="108C3294" w:rsidRPr="0042180E">
        <w:rPr>
          <w:rFonts w:ascii="Arial" w:hAnsi="Arial" w:cs="Arial"/>
          <w:sz w:val="24"/>
          <w:szCs w:val="24"/>
        </w:rPr>
        <w:t xml:space="preserve">. </w:t>
      </w:r>
    </w:p>
    <w:p w14:paraId="1CA52BA0" w14:textId="3BBD90B7" w:rsidR="00C30743" w:rsidRPr="0042180E" w:rsidRDefault="001E121E">
      <w:pPr>
        <w:rPr>
          <w:rFonts w:ascii="Arial" w:hAnsi="Arial" w:cs="Arial"/>
          <w:sz w:val="24"/>
          <w:szCs w:val="24"/>
        </w:rPr>
      </w:pPr>
      <w:r w:rsidRPr="0042180E">
        <w:rPr>
          <w:rFonts w:ascii="Arial" w:hAnsi="Arial" w:cs="Arial"/>
          <w:sz w:val="24"/>
          <w:szCs w:val="24"/>
        </w:rPr>
        <w:t>During</w:t>
      </w:r>
      <w:r w:rsidR="20D2538D" w:rsidRPr="0042180E">
        <w:rPr>
          <w:rFonts w:ascii="Arial" w:hAnsi="Arial" w:cs="Arial"/>
          <w:sz w:val="24"/>
          <w:szCs w:val="24"/>
        </w:rPr>
        <w:t xml:space="preserve"> </w:t>
      </w:r>
      <w:r w:rsidR="44246994" w:rsidRPr="0042180E">
        <w:rPr>
          <w:rFonts w:ascii="Arial" w:hAnsi="Arial" w:cs="Arial"/>
          <w:sz w:val="24"/>
          <w:szCs w:val="24"/>
        </w:rPr>
        <w:t>the</w:t>
      </w:r>
      <w:r w:rsidRPr="0042180E">
        <w:rPr>
          <w:rFonts w:ascii="Arial" w:hAnsi="Arial" w:cs="Arial"/>
          <w:sz w:val="24"/>
          <w:szCs w:val="24"/>
        </w:rPr>
        <w:t xml:space="preserve"> </w:t>
      </w:r>
      <w:r w:rsidR="00354C45" w:rsidRPr="0042180E">
        <w:rPr>
          <w:rFonts w:ascii="Arial" w:hAnsi="Arial" w:cs="Arial"/>
          <w:sz w:val="24"/>
          <w:szCs w:val="24"/>
        </w:rPr>
        <w:t>financial year 2019</w:t>
      </w:r>
      <w:r w:rsidR="3D24E13E" w:rsidRPr="0042180E">
        <w:rPr>
          <w:rFonts w:ascii="Arial" w:hAnsi="Arial" w:cs="Arial"/>
          <w:sz w:val="24"/>
          <w:szCs w:val="24"/>
        </w:rPr>
        <w:t>-</w:t>
      </w:r>
      <w:r w:rsidR="00354C45" w:rsidRPr="0042180E">
        <w:rPr>
          <w:rFonts w:ascii="Arial" w:hAnsi="Arial" w:cs="Arial"/>
          <w:sz w:val="24"/>
          <w:szCs w:val="24"/>
        </w:rPr>
        <w:t xml:space="preserve">2020 </w:t>
      </w:r>
      <w:r w:rsidR="00695049" w:rsidRPr="0042180E">
        <w:rPr>
          <w:rFonts w:ascii="Arial" w:hAnsi="Arial" w:cs="Arial"/>
          <w:sz w:val="24"/>
          <w:szCs w:val="24"/>
        </w:rPr>
        <w:t xml:space="preserve">in </w:t>
      </w:r>
      <w:r w:rsidR="00C82C8A" w:rsidRPr="0042180E">
        <w:rPr>
          <w:rFonts w:ascii="Arial" w:hAnsi="Arial" w:cs="Arial"/>
          <w:sz w:val="24"/>
          <w:szCs w:val="24"/>
        </w:rPr>
        <w:t>W</w:t>
      </w:r>
      <w:r w:rsidR="00695049" w:rsidRPr="0042180E">
        <w:rPr>
          <w:rFonts w:ascii="Arial" w:hAnsi="Arial" w:cs="Arial"/>
          <w:sz w:val="24"/>
          <w:szCs w:val="24"/>
        </w:rPr>
        <w:t>ales</w:t>
      </w:r>
      <w:r w:rsidR="006A0809" w:rsidRPr="0042180E">
        <w:rPr>
          <w:rFonts w:ascii="Arial" w:hAnsi="Arial" w:cs="Arial"/>
          <w:sz w:val="24"/>
          <w:szCs w:val="24"/>
        </w:rPr>
        <w:t xml:space="preserve"> </w:t>
      </w:r>
      <w:r w:rsidR="03C90D4D" w:rsidRPr="0042180E">
        <w:rPr>
          <w:rFonts w:ascii="Arial" w:hAnsi="Arial" w:cs="Arial"/>
          <w:sz w:val="24"/>
          <w:szCs w:val="24"/>
        </w:rPr>
        <w:t xml:space="preserve">some </w:t>
      </w:r>
      <w:r w:rsidR="271B2354" w:rsidRPr="0042180E">
        <w:rPr>
          <w:rFonts w:ascii="Arial" w:hAnsi="Arial" w:cs="Arial"/>
          <w:sz w:val="24"/>
          <w:szCs w:val="24"/>
        </w:rPr>
        <w:t>15,607</w:t>
      </w:r>
      <w:r w:rsidR="00177468" w:rsidRPr="0042180E">
        <w:rPr>
          <w:rFonts w:ascii="Arial" w:hAnsi="Arial" w:cs="Arial"/>
          <w:sz w:val="24"/>
          <w:szCs w:val="24"/>
        </w:rPr>
        <w:t xml:space="preserve"> residents </w:t>
      </w:r>
      <w:r w:rsidR="001947D0" w:rsidRPr="0042180E">
        <w:rPr>
          <w:rFonts w:ascii="Arial" w:hAnsi="Arial" w:cs="Arial"/>
          <w:sz w:val="24"/>
          <w:szCs w:val="24"/>
        </w:rPr>
        <w:t xml:space="preserve">were treated </w:t>
      </w:r>
      <w:r w:rsidR="00E45B52" w:rsidRPr="0042180E">
        <w:rPr>
          <w:rFonts w:ascii="Arial" w:hAnsi="Arial" w:cs="Arial"/>
          <w:sz w:val="24"/>
          <w:szCs w:val="24"/>
        </w:rPr>
        <w:t xml:space="preserve">by the </w:t>
      </w:r>
      <w:r w:rsidR="4A6D395B" w:rsidRPr="0042180E">
        <w:rPr>
          <w:rFonts w:ascii="Arial" w:hAnsi="Arial" w:cs="Arial"/>
          <w:sz w:val="24"/>
          <w:szCs w:val="24"/>
        </w:rPr>
        <w:t>‘</w:t>
      </w:r>
      <w:r w:rsidR="00E45B52" w:rsidRPr="0042180E">
        <w:rPr>
          <w:rFonts w:ascii="Arial" w:hAnsi="Arial" w:cs="Arial"/>
          <w:sz w:val="24"/>
          <w:szCs w:val="24"/>
        </w:rPr>
        <w:t xml:space="preserve">Help </w:t>
      </w:r>
      <w:r w:rsidR="1111656A" w:rsidRPr="0042180E">
        <w:rPr>
          <w:rFonts w:ascii="Arial" w:hAnsi="Arial" w:cs="Arial"/>
          <w:sz w:val="24"/>
          <w:szCs w:val="24"/>
        </w:rPr>
        <w:t xml:space="preserve">Me </w:t>
      </w:r>
      <w:r w:rsidR="57B59178" w:rsidRPr="0042180E">
        <w:rPr>
          <w:rFonts w:ascii="Arial" w:hAnsi="Arial" w:cs="Arial"/>
          <w:sz w:val="24"/>
          <w:szCs w:val="24"/>
        </w:rPr>
        <w:t>Quit’</w:t>
      </w:r>
      <w:r w:rsidR="00E45B52" w:rsidRPr="0042180E">
        <w:rPr>
          <w:rFonts w:ascii="Arial" w:hAnsi="Arial" w:cs="Arial"/>
          <w:sz w:val="24"/>
          <w:szCs w:val="24"/>
        </w:rPr>
        <w:t xml:space="preserve"> service</w:t>
      </w:r>
      <w:r w:rsidR="57B59178" w:rsidRPr="0042180E">
        <w:rPr>
          <w:rFonts w:ascii="Arial" w:hAnsi="Arial" w:cs="Arial"/>
          <w:sz w:val="24"/>
          <w:szCs w:val="24"/>
        </w:rPr>
        <w:t>.</w:t>
      </w:r>
      <w:r w:rsidR="00E45B52" w:rsidRPr="0042180E">
        <w:rPr>
          <w:rFonts w:ascii="Arial" w:hAnsi="Arial" w:cs="Arial"/>
          <w:sz w:val="24"/>
          <w:szCs w:val="24"/>
        </w:rPr>
        <w:t xml:space="preserve"> </w:t>
      </w:r>
      <w:r w:rsidR="7B07A77F" w:rsidRPr="0042180E">
        <w:rPr>
          <w:rFonts w:ascii="Arial" w:hAnsi="Arial" w:cs="Arial"/>
          <w:sz w:val="24"/>
          <w:szCs w:val="24"/>
        </w:rPr>
        <w:t xml:space="preserve"> Of</w:t>
      </w:r>
      <w:r w:rsidR="00E91F2B" w:rsidRPr="0042180E">
        <w:rPr>
          <w:rFonts w:ascii="Arial" w:hAnsi="Arial" w:cs="Arial"/>
          <w:sz w:val="24"/>
          <w:szCs w:val="24"/>
        </w:rPr>
        <w:t xml:space="preserve"> those </w:t>
      </w:r>
      <w:r w:rsidR="23C465E8" w:rsidRPr="0042180E">
        <w:rPr>
          <w:rFonts w:ascii="Arial" w:hAnsi="Arial" w:cs="Arial"/>
          <w:sz w:val="24"/>
          <w:szCs w:val="24"/>
        </w:rPr>
        <w:t>6,500</w:t>
      </w:r>
      <w:r w:rsidR="1E59BD87" w:rsidRPr="0042180E">
        <w:rPr>
          <w:rFonts w:ascii="Arial" w:hAnsi="Arial" w:cs="Arial"/>
          <w:sz w:val="24"/>
          <w:szCs w:val="24"/>
        </w:rPr>
        <w:t xml:space="preserve"> </w:t>
      </w:r>
      <w:r w:rsidR="00C30743" w:rsidRPr="0042180E">
        <w:rPr>
          <w:rFonts w:ascii="Arial" w:hAnsi="Arial" w:cs="Arial"/>
          <w:sz w:val="24"/>
          <w:szCs w:val="24"/>
        </w:rPr>
        <w:t>(41%)</w:t>
      </w:r>
      <w:r w:rsidR="00E91F2B" w:rsidRPr="0042180E">
        <w:rPr>
          <w:rFonts w:ascii="Arial" w:hAnsi="Arial" w:cs="Arial"/>
          <w:sz w:val="24"/>
          <w:szCs w:val="24"/>
        </w:rPr>
        <w:t xml:space="preserve"> </w:t>
      </w:r>
      <w:r w:rsidR="00B1780A" w:rsidRPr="0042180E">
        <w:rPr>
          <w:rFonts w:ascii="Arial" w:hAnsi="Arial" w:cs="Arial"/>
          <w:sz w:val="24"/>
          <w:szCs w:val="24"/>
        </w:rPr>
        <w:t xml:space="preserve">remained smoke free 4 weeks </w:t>
      </w:r>
      <w:r w:rsidR="54A3CAFB" w:rsidRPr="0042180E">
        <w:rPr>
          <w:rFonts w:ascii="Arial" w:hAnsi="Arial" w:cs="Arial"/>
          <w:sz w:val="24"/>
          <w:szCs w:val="24"/>
        </w:rPr>
        <w:t xml:space="preserve">after </w:t>
      </w:r>
      <w:r w:rsidR="77F5E102" w:rsidRPr="0042180E">
        <w:rPr>
          <w:rFonts w:ascii="Arial" w:hAnsi="Arial" w:cs="Arial"/>
          <w:sz w:val="24"/>
          <w:szCs w:val="24"/>
        </w:rPr>
        <w:t>their</w:t>
      </w:r>
      <w:r w:rsidR="00B1780A" w:rsidRPr="0042180E">
        <w:rPr>
          <w:rFonts w:ascii="Arial" w:hAnsi="Arial" w:cs="Arial"/>
          <w:sz w:val="24"/>
          <w:szCs w:val="24"/>
        </w:rPr>
        <w:t xml:space="preserve"> quit date</w:t>
      </w:r>
      <w:r w:rsidR="186DDE1C" w:rsidRPr="0042180E">
        <w:rPr>
          <w:rFonts w:ascii="Arial" w:hAnsi="Arial" w:cs="Arial"/>
          <w:sz w:val="24"/>
          <w:szCs w:val="24"/>
        </w:rPr>
        <w:t xml:space="preserve"> </w:t>
      </w:r>
      <w:sdt>
        <w:sdtPr>
          <w:rPr>
            <w:rFonts w:ascii="Arial" w:hAnsi="Arial" w:cs="Arial"/>
            <w:sz w:val="24"/>
            <w:szCs w:val="24"/>
          </w:rPr>
          <w:id w:val="-1297448524"/>
          <w:citation/>
        </w:sdtPr>
        <w:sdtContent>
          <w:r w:rsidR="003A69DA" w:rsidRPr="0042180E">
            <w:rPr>
              <w:rFonts w:ascii="Arial" w:hAnsi="Arial" w:cs="Arial"/>
              <w:sz w:val="24"/>
              <w:szCs w:val="24"/>
            </w:rPr>
            <w:fldChar w:fldCharType="begin"/>
          </w:r>
          <w:r w:rsidR="00E32DC7" w:rsidRPr="0042180E">
            <w:rPr>
              <w:rFonts w:ascii="Arial" w:hAnsi="Arial" w:cs="Arial"/>
              <w:sz w:val="24"/>
              <w:szCs w:val="24"/>
            </w:rPr>
            <w:instrText xml:space="preserve">CITATION Wel21 \l 2057 </w:instrText>
          </w:r>
          <w:r w:rsidR="003A69DA" w:rsidRPr="0042180E">
            <w:rPr>
              <w:rFonts w:ascii="Arial" w:hAnsi="Arial" w:cs="Arial"/>
              <w:sz w:val="24"/>
              <w:szCs w:val="24"/>
            </w:rPr>
            <w:fldChar w:fldCharType="separate"/>
          </w:r>
          <w:r w:rsidR="00E32DC7" w:rsidRPr="0042180E">
            <w:rPr>
              <w:rFonts w:ascii="Arial" w:hAnsi="Arial" w:cs="Arial"/>
              <w:noProof/>
              <w:sz w:val="24"/>
              <w:szCs w:val="24"/>
            </w:rPr>
            <w:t>(Welsh Government, 2021)</w:t>
          </w:r>
          <w:r w:rsidR="003A69DA" w:rsidRPr="0042180E">
            <w:rPr>
              <w:rFonts w:ascii="Arial" w:hAnsi="Arial" w:cs="Arial"/>
              <w:sz w:val="24"/>
              <w:szCs w:val="24"/>
            </w:rPr>
            <w:fldChar w:fldCharType="end"/>
          </w:r>
        </w:sdtContent>
      </w:sdt>
      <w:r w:rsidR="003A69DA" w:rsidRPr="0042180E">
        <w:rPr>
          <w:rFonts w:ascii="Arial" w:hAnsi="Arial" w:cs="Arial"/>
          <w:sz w:val="24"/>
          <w:szCs w:val="24"/>
        </w:rPr>
        <w:t xml:space="preserve"> </w:t>
      </w:r>
      <w:r w:rsidR="1B47F70A" w:rsidRPr="0042180E">
        <w:rPr>
          <w:rFonts w:ascii="Arial" w:hAnsi="Arial" w:cs="Arial"/>
          <w:sz w:val="24"/>
          <w:szCs w:val="24"/>
        </w:rPr>
        <w:t>This was</w:t>
      </w:r>
      <w:r w:rsidR="00B1780A" w:rsidRPr="0042180E">
        <w:rPr>
          <w:rFonts w:ascii="Arial" w:hAnsi="Arial" w:cs="Arial"/>
          <w:sz w:val="24"/>
          <w:szCs w:val="24"/>
        </w:rPr>
        <w:t xml:space="preserve"> confirmed with </w:t>
      </w:r>
      <w:r w:rsidR="567DA1DF" w:rsidRPr="0042180E">
        <w:rPr>
          <w:rFonts w:ascii="Arial" w:hAnsi="Arial" w:cs="Arial"/>
          <w:sz w:val="24"/>
          <w:szCs w:val="24"/>
        </w:rPr>
        <w:t xml:space="preserve">an objective measure of carbon </w:t>
      </w:r>
      <w:r w:rsidR="1D21CDEE" w:rsidRPr="0042180E">
        <w:rPr>
          <w:rFonts w:ascii="Arial" w:hAnsi="Arial" w:cs="Arial"/>
          <w:sz w:val="24"/>
          <w:szCs w:val="24"/>
        </w:rPr>
        <w:t xml:space="preserve">monoxide </w:t>
      </w:r>
      <w:r w:rsidR="29ABB2C7" w:rsidRPr="0042180E">
        <w:rPr>
          <w:rFonts w:ascii="Arial" w:hAnsi="Arial" w:cs="Arial"/>
          <w:sz w:val="24"/>
          <w:szCs w:val="24"/>
        </w:rPr>
        <w:t>(CO)</w:t>
      </w:r>
      <w:r w:rsidR="4CFDC8CE" w:rsidRPr="0042180E">
        <w:rPr>
          <w:rFonts w:ascii="Arial" w:hAnsi="Arial" w:cs="Arial"/>
          <w:sz w:val="24"/>
          <w:szCs w:val="24"/>
        </w:rPr>
        <w:t xml:space="preserve"> </w:t>
      </w:r>
      <w:r w:rsidR="63C5F9FC" w:rsidRPr="0042180E">
        <w:rPr>
          <w:rFonts w:ascii="Arial" w:hAnsi="Arial" w:cs="Arial"/>
          <w:sz w:val="24"/>
          <w:szCs w:val="24"/>
        </w:rPr>
        <w:t>levels</w:t>
      </w:r>
      <w:r w:rsidR="4DBC3C12" w:rsidRPr="0042180E">
        <w:rPr>
          <w:rFonts w:ascii="Arial" w:hAnsi="Arial" w:cs="Arial"/>
          <w:sz w:val="24"/>
          <w:szCs w:val="24"/>
        </w:rPr>
        <w:t xml:space="preserve"> </w:t>
      </w:r>
      <w:r w:rsidR="5C1CCFA6" w:rsidRPr="0042180E">
        <w:rPr>
          <w:rFonts w:ascii="Arial" w:hAnsi="Arial" w:cs="Arial"/>
          <w:sz w:val="24"/>
          <w:szCs w:val="24"/>
        </w:rPr>
        <w:t>through a breath analyser</w:t>
      </w:r>
      <w:r w:rsidR="22C0FBB5" w:rsidRPr="0042180E">
        <w:rPr>
          <w:rFonts w:ascii="Arial" w:hAnsi="Arial" w:cs="Arial"/>
          <w:sz w:val="24"/>
          <w:szCs w:val="24"/>
        </w:rPr>
        <w:t xml:space="preserve">. </w:t>
      </w:r>
    </w:p>
    <w:p w14:paraId="2B9F858F" w14:textId="4E23BBEE" w:rsidR="00E019D0" w:rsidRPr="0042180E" w:rsidRDefault="00E019D0" w:rsidP="42D003F8">
      <w:pPr>
        <w:spacing w:line="240" w:lineRule="auto"/>
        <w:rPr>
          <w:rFonts w:ascii="Arial" w:hAnsi="Arial" w:cs="Arial"/>
          <w:sz w:val="24"/>
          <w:szCs w:val="24"/>
        </w:rPr>
      </w:pPr>
      <w:r w:rsidRPr="0042180E">
        <w:rPr>
          <w:rFonts w:ascii="Arial" w:hAnsi="Arial" w:cs="Arial"/>
          <w:sz w:val="24"/>
          <w:szCs w:val="24"/>
        </w:rPr>
        <w:t xml:space="preserve">Within </w:t>
      </w:r>
      <w:r w:rsidR="322821A5" w:rsidRPr="0042180E">
        <w:rPr>
          <w:rFonts w:ascii="Arial" w:hAnsi="Arial" w:cs="Arial"/>
          <w:sz w:val="24"/>
          <w:szCs w:val="24"/>
        </w:rPr>
        <w:t xml:space="preserve">one of the </w:t>
      </w:r>
      <w:r w:rsidR="78CC4DB3" w:rsidRPr="0042180E">
        <w:rPr>
          <w:rFonts w:ascii="Arial" w:hAnsi="Arial" w:cs="Arial"/>
          <w:sz w:val="24"/>
          <w:szCs w:val="24"/>
        </w:rPr>
        <w:t xml:space="preserve">healthboard areas the ‘Help Me Quit’ </w:t>
      </w:r>
      <w:r w:rsidR="3108416F" w:rsidRPr="0042180E">
        <w:rPr>
          <w:rFonts w:ascii="Arial" w:hAnsi="Arial" w:cs="Arial"/>
          <w:sz w:val="24"/>
          <w:szCs w:val="24"/>
        </w:rPr>
        <w:t xml:space="preserve">programme comprises of 4.12 whole time equivalent (WTE) Help Me Quit Practitioners. </w:t>
      </w:r>
      <w:r w:rsidR="74FF5211" w:rsidRPr="0042180E">
        <w:rPr>
          <w:rFonts w:ascii="Arial" w:hAnsi="Arial" w:cs="Arial"/>
          <w:sz w:val="24"/>
          <w:szCs w:val="24"/>
        </w:rPr>
        <w:t xml:space="preserve"> </w:t>
      </w:r>
      <w:r w:rsidR="38F662B4" w:rsidRPr="0042180E">
        <w:rPr>
          <w:rFonts w:ascii="Arial" w:hAnsi="Arial" w:cs="Arial"/>
          <w:sz w:val="24"/>
          <w:szCs w:val="24"/>
        </w:rPr>
        <w:t>They</w:t>
      </w:r>
      <w:r w:rsidR="3108416F" w:rsidRPr="0042180E">
        <w:rPr>
          <w:rFonts w:ascii="Arial" w:hAnsi="Arial" w:cs="Arial"/>
          <w:sz w:val="24"/>
          <w:szCs w:val="24"/>
        </w:rPr>
        <w:t xml:space="preserve"> are able to offer weekly telephone support and motivational text messaging in conjunction with behavioural change therapy and Nicotine replacement therapy for 12 weeks. Following the 12</w:t>
      </w:r>
      <w:r w:rsidR="5D60B432" w:rsidRPr="0042180E">
        <w:rPr>
          <w:rFonts w:ascii="Arial" w:hAnsi="Arial" w:cs="Arial"/>
          <w:sz w:val="24"/>
          <w:szCs w:val="24"/>
        </w:rPr>
        <w:t>-</w:t>
      </w:r>
      <w:r w:rsidR="3108416F" w:rsidRPr="0042180E">
        <w:rPr>
          <w:rFonts w:ascii="Arial" w:hAnsi="Arial" w:cs="Arial"/>
          <w:sz w:val="24"/>
          <w:szCs w:val="24"/>
        </w:rPr>
        <w:t>week intervention patients are able to use a generic digital application to self-manage their cravings.</w:t>
      </w:r>
      <w:r w:rsidR="38F662B4" w:rsidRPr="0042180E">
        <w:rPr>
          <w:rFonts w:ascii="Arial" w:hAnsi="Arial" w:cs="Arial"/>
          <w:sz w:val="24"/>
          <w:szCs w:val="24"/>
        </w:rPr>
        <w:t xml:space="preserve"> During 2019-2020 they supported 1788 people to stop smoking.</w:t>
      </w:r>
      <w:r w:rsidR="6509DE88" w:rsidRPr="0042180E">
        <w:rPr>
          <w:rFonts w:ascii="Arial" w:hAnsi="Arial" w:cs="Arial"/>
          <w:sz w:val="24"/>
          <w:szCs w:val="24"/>
        </w:rPr>
        <w:t xml:space="preserve"> </w:t>
      </w:r>
      <w:r w:rsidR="42D003F8" w:rsidRPr="0042180E">
        <w:rPr>
          <w:rFonts w:ascii="Arial" w:hAnsi="Arial" w:cs="Arial"/>
          <w:sz w:val="24"/>
          <w:szCs w:val="24"/>
        </w:rPr>
        <w:t>Of these,</w:t>
      </w:r>
      <w:r w:rsidR="586C4A07" w:rsidRPr="0042180E">
        <w:rPr>
          <w:rFonts w:ascii="Arial" w:hAnsi="Arial" w:cs="Arial"/>
          <w:sz w:val="24"/>
          <w:szCs w:val="24"/>
        </w:rPr>
        <w:t xml:space="preserve"> 52</w:t>
      </w:r>
      <w:r w:rsidR="006C3B79" w:rsidRPr="0042180E">
        <w:rPr>
          <w:rFonts w:ascii="Arial" w:hAnsi="Arial" w:cs="Arial"/>
          <w:sz w:val="24"/>
          <w:szCs w:val="24"/>
        </w:rPr>
        <w:t>.</w:t>
      </w:r>
      <w:r w:rsidR="009039FD" w:rsidRPr="0042180E">
        <w:rPr>
          <w:rFonts w:ascii="Arial" w:hAnsi="Arial" w:cs="Arial"/>
          <w:sz w:val="24"/>
          <w:szCs w:val="24"/>
        </w:rPr>
        <w:t xml:space="preserve">63% of residents </w:t>
      </w:r>
      <w:r w:rsidR="006452F8" w:rsidRPr="0042180E">
        <w:rPr>
          <w:rFonts w:ascii="Arial" w:hAnsi="Arial" w:cs="Arial"/>
          <w:sz w:val="24"/>
          <w:szCs w:val="24"/>
        </w:rPr>
        <w:t xml:space="preserve">remained smoke free 4 weeks post quit date </w:t>
      </w:r>
      <w:r w:rsidR="4FEFDB29" w:rsidRPr="0042180E">
        <w:rPr>
          <w:rFonts w:ascii="Arial" w:hAnsi="Arial" w:cs="Arial"/>
          <w:sz w:val="24"/>
          <w:szCs w:val="24"/>
        </w:rPr>
        <w:t xml:space="preserve">as confirmed by </w:t>
      </w:r>
      <w:r w:rsidR="52E1ED84" w:rsidRPr="0042180E">
        <w:rPr>
          <w:rFonts w:ascii="Arial" w:hAnsi="Arial" w:cs="Arial"/>
          <w:sz w:val="24"/>
          <w:szCs w:val="24"/>
        </w:rPr>
        <w:t xml:space="preserve">CO testing </w:t>
      </w:r>
      <w:sdt>
        <w:sdtPr>
          <w:rPr>
            <w:rFonts w:ascii="Arial" w:hAnsi="Arial" w:cs="Arial"/>
            <w:sz w:val="24"/>
            <w:szCs w:val="24"/>
          </w:rPr>
          <w:id w:val="-1952469164"/>
          <w:citation/>
        </w:sdtPr>
        <w:sdtContent>
          <w:r w:rsidR="001B6F80" w:rsidRPr="0042180E">
            <w:rPr>
              <w:rFonts w:ascii="Arial" w:hAnsi="Arial" w:cs="Arial"/>
              <w:sz w:val="24"/>
              <w:szCs w:val="24"/>
            </w:rPr>
            <w:fldChar w:fldCharType="begin"/>
          </w:r>
          <w:r w:rsidR="001B6F80" w:rsidRPr="0042180E">
            <w:rPr>
              <w:rFonts w:ascii="Arial" w:hAnsi="Arial" w:cs="Arial"/>
              <w:sz w:val="24"/>
              <w:szCs w:val="24"/>
            </w:rPr>
            <w:instrText xml:space="preserve"> CITATION Wel21 \l 2057 </w:instrText>
          </w:r>
          <w:r w:rsidR="001B6F80" w:rsidRPr="0042180E">
            <w:rPr>
              <w:rFonts w:ascii="Arial" w:hAnsi="Arial" w:cs="Arial"/>
              <w:sz w:val="24"/>
              <w:szCs w:val="24"/>
            </w:rPr>
            <w:fldChar w:fldCharType="separate"/>
          </w:r>
          <w:r w:rsidR="001B6F80" w:rsidRPr="0042180E">
            <w:rPr>
              <w:rFonts w:ascii="Arial" w:hAnsi="Arial" w:cs="Arial"/>
              <w:noProof/>
              <w:sz w:val="24"/>
              <w:szCs w:val="24"/>
            </w:rPr>
            <w:t>(Welsh Government, 2021)</w:t>
          </w:r>
          <w:r w:rsidR="001B6F80" w:rsidRPr="0042180E">
            <w:rPr>
              <w:rFonts w:ascii="Arial" w:hAnsi="Arial" w:cs="Arial"/>
              <w:sz w:val="24"/>
              <w:szCs w:val="24"/>
            </w:rPr>
            <w:fldChar w:fldCharType="end"/>
          </w:r>
        </w:sdtContent>
      </w:sdt>
      <w:r w:rsidR="6D729DBE" w:rsidRPr="0042180E">
        <w:rPr>
          <w:rFonts w:ascii="Arial" w:hAnsi="Arial" w:cs="Arial"/>
          <w:sz w:val="24"/>
          <w:szCs w:val="24"/>
        </w:rPr>
        <w:t>.</w:t>
      </w:r>
      <w:r w:rsidR="10C4B3C6" w:rsidRPr="0042180E">
        <w:rPr>
          <w:rFonts w:ascii="Arial" w:hAnsi="Arial" w:cs="Arial"/>
          <w:sz w:val="24"/>
          <w:szCs w:val="24"/>
        </w:rPr>
        <w:t xml:space="preserve"> </w:t>
      </w:r>
      <w:r w:rsidR="6D729DBE" w:rsidRPr="0042180E">
        <w:rPr>
          <w:rFonts w:ascii="Arial" w:hAnsi="Arial" w:cs="Arial"/>
          <w:sz w:val="24"/>
          <w:szCs w:val="24"/>
        </w:rPr>
        <w:t>The resource available is finite and innovative solutions are needed</w:t>
      </w:r>
      <w:r w:rsidR="10C4B3C6" w:rsidRPr="0042180E">
        <w:rPr>
          <w:rFonts w:ascii="Arial" w:hAnsi="Arial" w:cs="Arial"/>
          <w:sz w:val="24"/>
          <w:szCs w:val="24"/>
        </w:rPr>
        <w:t xml:space="preserve"> </w:t>
      </w:r>
      <w:r w:rsidR="6D729DBE" w:rsidRPr="0042180E">
        <w:rPr>
          <w:rFonts w:ascii="Arial" w:hAnsi="Arial" w:cs="Arial"/>
          <w:sz w:val="24"/>
          <w:szCs w:val="24"/>
        </w:rPr>
        <w:t xml:space="preserve">in order to meet the governments aspirational smoking cessation targets. </w:t>
      </w:r>
      <w:r w:rsidR="10C4B3C6" w:rsidRPr="0042180E">
        <w:rPr>
          <w:rFonts w:ascii="Arial" w:hAnsi="Arial" w:cs="Arial"/>
          <w:sz w:val="24"/>
          <w:szCs w:val="24"/>
        </w:rPr>
        <w:t xml:space="preserve"> </w:t>
      </w:r>
      <w:r w:rsidR="41A418D9" w:rsidRPr="0042180E">
        <w:rPr>
          <w:rFonts w:ascii="Arial" w:hAnsi="Arial" w:cs="Arial"/>
          <w:sz w:val="24"/>
          <w:szCs w:val="24"/>
        </w:rPr>
        <w:t xml:space="preserve">It is for this </w:t>
      </w:r>
      <w:r w:rsidR="0813BF82" w:rsidRPr="0042180E">
        <w:rPr>
          <w:rFonts w:ascii="Arial" w:hAnsi="Arial" w:cs="Arial"/>
          <w:sz w:val="24"/>
          <w:szCs w:val="24"/>
        </w:rPr>
        <w:t>particularly</w:t>
      </w:r>
      <w:r w:rsidR="41A418D9" w:rsidRPr="0042180E">
        <w:rPr>
          <w:rFonts w:ascii="Arial" w:hAnsi="Arial" w:cs="Arial"/>
          <w:sz w:val="24"/>
          <w:szCs w:val="24"/>
        </w:rPr>
        <w:t xml:space="preserve"> healthboard that </w:t>
      </w:r>
      <w:r w:rsidR="12E38199" w:rsidRPr="0042180E">
        <w:rPr>
          <w:rFonts w:ascii="Arial" w:hAnsi="Arial" w:cs="Arial"/>
          <w:sz w:val="24"/>
          <w:szCs w:val="24"/>
        </w:rPr>
        <w:t xml:space="preserve">this essay </w:t>
      </w:r>
      <w:r w:rsidR="2144152D" w:rsidRPr="0042180E">
        <w:rPr>
          <w:rFonts w:ascii="Arial" w:hAnsi="Arial" w:cs="Arial"/>
          <w:sz w:val="24"/>
          <w:szCs w:val="24"/>
        </w:rPr>
        <w:t xml:space="preserve">will set out an </w:t>
      </w:r>
      <w:r w:rsidR="72837DEC" w:rsidRPr="0042180E">
        <w:rPr>
          <w:rFonts w:ascii="Arial" w:hAnsi="Arial" w:cs="Arial"/>
          <w:sz w:val="24"/>
          <w:szCs w:val="24"/>
        </w:rPr>
        <w:t xml:space="preserve">innovative digital </w:t>
      </w:r>
      <w:r w:rsidR="0010CCF9" w:rsidRPr="0042180E">
        <w:rPr>
          <w:rFonts w:ascii="Arial" w:hAnsi="Arial" w:cs="Arial"/>
          <w:sz w:val="24"/>
          <w:szCs w:val="24"/>
        </w:rPr>
        <w:t>solution to support</w:t>
      </w:r>
      <w:r w:rsidR="74A24BBF" w:rsidRPr="0042180E">
        <w:rPr>
          <w:rFonts w:ascii="Arial" w:hAnsi="Arial" w:cs="Arial"/>
          <w:sz w:val="24"/>
          <w:szCs w:val="24"/>
        </w:rPr>
        <w:t xml:space="preserve"> smoking cessation services and</w:t>
      </w:r>
      <w:r w:rsidR="17F461C7" w:rsidRPr="0042180E">
        <w:rPr>
          <w:rFonts w:ascii="Arial" w:hAnsi="Arial" w:cs="Arial"/>
          <w:sz w:val="24"/>
          <w:szCs w:val="24"/>
        </w:rPr>
        <w:t xml:space="preserve"> </w:t>
      </w:r>
      <w:r w:rsidR="2654F55B" w:rsidRPr="0042180E">
        <w:rPr>
          <w:rFonts w:ascii="Arial" w:hAnsi="Arial" w:cs="Arial"/>
          <w:sz w:val="24"/>
          <w:szCs w:val="24"/>
        </w:rPr>
        <w:t>individuals who wish</w:t>
      </w:r>
      <w:r w:rsidR="6CF92169" w:rsidRPr="0042180E">
        <w:rPr>
          <w:rFonts w:ascii="Arial" w:hAnsi="Arial" w:cs="Arial"/>
          <w:sz w:val="24"/>
          <w:szCs w:val="24"/>
        </w:rPr>
        <w:t xml:space="preserve"> to stop smoking</w:t>
      </w:r>
      <w:r w:rsidR="3E388A29" w:rsidRPr="0042180E">
        <w:rPr>
          <w:rFonts w:ascii="Arial" w:hAnsi="Arial" w:cs="Arial"/>
          <w:sz w:val="24"/>
          <w:szCs w:val="24"/>
        </w:rPr>
        <w:t xml:space="preserve">. </w:t>
      </w:r>
      <w:r w:rsidR="58C93A63" w:rsidRPr="0042180E">
        <w:rPr>
          <w:rFonts w:ascii="Arial" w:hAnsi="Arial" w:cs="Arial"/>
          <w:sz w:val="24"/>
          <w:szCs w:val="24"/>
        </w:rPr>
        <w:t xml:space="preserve">However, it is likely that there would be </w:t>
      </w:r>
      <w:r w:rsidR="1F6D6672" w:rsidRPr="0042180E">
        <w:rPr>
          <w:rFonts w:ascii="Arial" w:hAnsi="Arial" w:cs="Arial"/>
          <w:sz w:val="24"/>
          <w:szCs w:val="24"/>
        </w:rPr>
        <w:t xml:space="preserve">uses across </w:t>
      </w:r>
      <w:r w:rsidR="2DCDFA06" w:rsidRPr="0042180E">
        <w:rPr>
          <w:rFonts w:ascii="Arial" w:hAnsi="Arial" w:cs="Arial"/>
          <w:sz w:val="24"/>
          <w:szCs w:val="24"/>
        </w:rPr>
        <w:t xml:space="preserve">Wales. </w:t>
      </w:r>
      <w:r w:rsidR="01D9FF83" w:rsidRPr="0042180E">
        <w:rPr>
          <w:rFonts w:ascii="Arial" w:hAnsi="Arial" w:cs="Arial"/>
          <w:sz w:val="24"/>
          <w:szCs w:val="24"/>
        </w:rPr>
        <w:t xml:space="preserve">This aligns with </w:t>
      </w:r>
      <w:r w:rsidR="4A580275" w:rsidRPr="0042180E">
        <w:rPr>
          <w:rFonts w:ascii="Arial" w:hAnsi="Arial" w:cs="Arial"/>
          <w:sz w:val="24"/>
          <w:szCs w:val="24"/>
        </w:rPr>
        <w:t>priority</w:t>
      </w:r>
      <w:r w:rsidR="01D9FF83" w:rsidRPr="0042180E">
        <w:rPr>
          <w:rFonts w:ascii="Arial" w:hAnsi="Arial" w:cs="Arial"/>
          <w:sz w:val="24"/>
          <w:szCs w:val="24"/>
        </w:rPr>
        <w:t xml:space="preserve"> area 2 (</w:t>
      </w:r>
      <w:r w:rsidR="47AAE709" w:rsidRPr="0042180E">
        <w:rPr>
          <w:rFonts w:ascii="Arial" w:hAnsi="Arial" w:cs="Arial"/>
          <w:sz w:val="24"/>
          <w:szCs w:val="24"/>
        </w:rPr>
        <w:t xml:space="preserve">continuous improvement and </w:t>
      </w:r>
      <w:r w:rsidR="4A580275" w:rsidRPr="0042180E">
        <w:rPr>
          <w:rFonts w:ascii="Arial" w:hAnsi="Arial" w:cs="Arial"/>
          <w:sz w:val="24"/>
          <w:szCs w:val="24"/>
        </w:rPr>
        <w:t>innovation</w:t>
      </w:r>
      <w:r w:rsidR="47AAE709" w:rsidRPr="0042180E">
        <w:rPr>
          <w:rFonts w:ascii="Arial" w:hAnsi="Arial" w:cs="Arial"/>
          <w:sz w:val="24"/>
          <w:szCs w:val="24"/>
        </w:rPr>
        <w:t xml:space="preserve">) as </w:t>
      </w:r>
      <w:r w:rsidR="6AFCFD10" w:rsidRPr="0042180E">
        <w:rPr>
          <w:rFonts w:ascii="Arial" w:hAnsi="Arial" w:cs="Arial"/>
          <w:sz w:val="24"/>
          <w:szCs w:val="24"/>
        </w:rPr>
        <w:t xml:space="preserve">laid out in the </w:t>
      </w:r>
      <w:r w:rsidR="13EE40DF" w:rsidRPr="0042180E">
        <w:rPr>
          <w:rFonts w:ascii="Arial" w:hAnsi="Arial" w:cs="Arial"/>
          <w:sz w:val="24"/>
          <w:szCs w:val="24"/>
        </w:rPr>
        <w:t>Tobacco Control Delivery Plan</w:t>
      </w:r>
      <w:r w:rsidR="16E0533A" w:rsidRPr="0042180E">
        <w:rPr>
          <w:rFonts w:ascii="Arial" w:hAnsi="Arial" w:cs="Arial"/>
          <w:sz w:val="24"/>
          <w:szCs w:val="24"/>
        </w:rPr>
        <w:t xml:space="preserve"> </w:t>
      </w:r>
      <w:sdt>
        <w:sdtPr>
          <w:rPr>
            <w:rFonts w:ascii="Arial" w:hAnsi="Arial" w:cs="Arial"/>
            <w:sz w:val="24"/>
            <w:szCs w:val="24"/>
          </w:rPr>
          <w:id w:val="18295679"/>
          <w:citation/>
        </w:sdtPr>
        <w:sdtContent>
          <w:r w:rsidR="007F4847" w:rsidRPr="0042180E">
            <w:rPr>
              <w:rFonts w:ascii="Arial" w:hAnsi="Arial" w:cs="Arial"/>
              <w:sz w:val="24"/>
              <w:szCs w:val="24"/>
            </w:rPr>
            <w:fldChar w:fldCharType="begin"/>
          </w:r>
          <w:r w:rsidR="000D3717" w:rsidRPr="0042180E">
            <w:rPr>
              <w:rFonts w:ascii="Arial" w:hAnsi="Arial" w:cs="Arial"/>
              <w:sz w:val="24"/>
              <w:szCs w:val="24"/>
            </w:rPr>
            <w:instrText xml:space="preserve">CITATION Wel17 \l 2057 </w:instrText>
          </w:r>
          <w:r w:rsidR="007F4847" w:rsidRPr="0042180E">
            <w:rPr>
              <w:rFonts w:ascii="Arial" w:hAnsi="Arial" w:cs="Arial"/>
              <w:sz w:val="24"/>
              <w:szCs w:val="24"/>
            </w:rPr>
            <w:fldChar w:fldCharType="separate"/>
          </w:r>
          <w:r w:rsidR="000D3717" w:rsidRPr="0042180E">
            <w:rPr>
              <w:rFonts w:ascii="Arial" w:hAnsi="Arial" w:cs="Arial"/>
              <w:noProof/>
              <w:sz w:val="24"/>
              <w:szCs w:val="24"/>
            </w:rPr>
            <w:t>(Welsh Government, 2021)</w:t>
          </w:r>
          <w:r w:rsidR="007F4847" w:rsidRPr="0042180E">
            <w:rPr>
              <w:rFonts w:ascii="Arial" w:hAnsi="Arial" w:cs="Arial"/>
              <w:sz w:val="24"/>
              <w:szCs w:val="24"/>
            </w:rPr>
            <w:fldChar w:fldCharType="end"/>
          </w:r>
        </w:sdtContent>
      </w:sdt>
    </w:p>
    <w:p w14:paraId="50C415B0" w14:textId="04295255" w:rsidR="00AC176C" w:rsidRPr="0042180E" w:rsidRDefault="58BBBE32">
      <w:pPr>
        <w:rPr>
          <w:rFonts w:ascii="Arial" w:hAnsi="Arial" w:cs="Arial"/>
          <w:sz w:val="24"/>
          <w:szCs w:val="24"/>
        </w:rPr>
      </w:pPr>
      <w:r w:rsidRPr="0042180E">
        <w:rPr>
          <w:rFonts w:ascii="Arial" w:hAnsi="Arial" w:cs="Arial"/>
          <w:sz w:val="24"/>
          <w:szCs w:val="24"/>
        </w:rPr>
        <w:t xml:space="preserve"> </w:t>
      </w:r>
      <w:r w:rsidRPr="0042180E">
        <w:rPr>
          <w:rFonts w:ascii="Arial" w:hAnsi="Arial" w:cs="Arial"/>
          <w:b/>
          <w:sz w:val="24"/>
          <w:szCs w:val="24"/>
          <w:u w:val="single"/>
        </w:rPr>
        <w:t>Methodology</w:t>
      </w:r>
    </w:p>
    <w:p w14:paraId="6C1A3A4C" w14:textId="7A25502A" w:rsidR="7FBE2707" w:rsidRPr="0042180E" w:rsidRDefault="3602402F" w:rsidP="7FBE2707">
      <w:pPr>
        <w:rPr>
          <w:rFonts w:ascii="Arial" w:hAnsi="Arial" w:cs="Arial"/>
          <w:sz w:val="24"/>
          <w:szCs w:val="24"/>
          <w:u w:val="single"/>
        </w:rPr>
      </w:pPr>
      <w:r w:rsidRPr="0042180E">
        <w:rPr>
          <w:rFonts w:ascii="Arial" w:hAnsi="Arial" w:cs="Arial"/>
          <w:sz w:val="24"/>
          <w:szCs w:val="24"/>
        </w:rPr>
        <w:t xml:space="preserve">In order to establish how a digital solution might support smoking </w:t>
      </w:r>
      <w:r w:rsidR="1F5ACAA0" w:rsidRPr="0042180E">
        <w:rPr>
          <w:rFonts w:ascii="Arial" w:hAnsi="Arial" w:cs="Arial"/>
          <w:sz w:val="24"/>
          <w:szCs w:val="24"/>
        </w:rPr>
        <w:t>cessation</w:t>
      </w:r>
      <w:r w:rsidRPr="0042180E">
        <w:rPr>
          <w:rFonts w:ascii="Arial" w:hAnsi="Arial" w:cs="Arial"/>
          <w:sz w:val="24"/>
          <w:szCs w:val="24"/>
        </w:rPr>
        <w:t xml:space="preserve">, it was first imperative to understand the current situation, the desired state and analyse the gaps between these two states to devise SMART objectives which would underpin the formulation of a digital solution. </w:t>
      </w:r>
      <w:r w:rsidR="005B631A" w:rsidRPr="0042180E">
        <w:rPr>
          <w:rFonts w:ascii="Arial" w:hAnsi="Arial" w:cs="Arial"/>
          <w:sz w:val="24"/>
          <w:szCs w:val="24"/>
        </w:rPr>
        <w:t xml:space="preserve"> A gap a</w:t>
      </w:r>
      <w:r w:rsidR="005007CC" w:rsidRPr="0042180E">
        <w:rPr>
          <w:rFonts w:ascii="Arial" w:hAnsi="Arial" w:cs="Arial"/>
          <w:sz w:val="24"/>
          <w:szCs w:val="24"/>
        </w:rPr>
        <w:t>nalysis is a helpful tool as it can be applied easily to any IT pro</w:t>
      </w:r>
      <w:r w:rsidR="00905520" w:rsidRPr="0042180E">
        <w:rPr>
          <w:rFonts w:ascii="Arial" w:hAnsi="Arial" w:cs="Arial"/>
          <w:sz w:val="24"/>
          <w:szCs w:val="24"/>
        </w:rPr>
        <w:t>ject or development</w:t>
      </w:r>
      <w:r w:rsidR="1976A5EA" w:rsidRPr="0042180E">
        <w:rPr>
          <w:rFonts w:ascii="Arial" w:hAnsi="Arial" w:cs="Arial"/>
          <w:sz w:val="24"/>
          <w:szCs w:val="24"/>
        </w:rPr>
        <w:t>.</w:t>
      </w:r>
      <w:r w:rsidR="2F3B6CE5" w:rsidRPr="0042180E">
        <w:rPr>
          <w:rFonts w:ascii="Arial" w:hAnsi="Arial" w:cs="Arial"/>
          <w:sz w:val="24"/>
          <w:szCs w:val="24"/>
        </w:rPr>
        <w:t xml:space="preserve"> It</w:t>
      </w:r>
      <w:r w:rsidR="006041FD" w:rsidRPr="0042180E">
        <w:rPr>
          <w:rFonts w:ascii="Arial" w:hAnsi="Arial" w:cs="Arial"/>
          <w:sz w:val="24"/>
          <w:szCs w:val="24"/>
        </w:rPr>
        <w:t xml:space="preserve"> is inexpensive</w:t>
      </w:r>
      <w:r w:rsidR="00AA1479" w:rsidRPr="0042180E">
        <w:rPr>
          <w:rFonts w:ascii="Arial" w:hAnsi="Arial" w:cs="Arial"/>
          <w:sz w:val="24"/>
          <w:szCs w:val="24"/>
        </w:rPr>
        <w:t xml:space="preserve"> and efficient</w:t>
      </w:r>
      <w:r w:rsidR="007C282D" w:rsidRPr="0042180E">
        <w:rPr>
          <w:rFonts w:ascii="Arial" w:hAnsi="Arial" w:cs="Arial"/>
          <w:sz w:val="24"/>
          <w:szCs w:val="24"/>
        </w:rPr>
        <w:t xml:space="preserve"> </w:t>
      </w:r>
      <w:r w:rsidR="00BE249D" w:rsidRPr="0042180E">
        <w:rPr>
          <w:rFonts w:ascii="Arial" w:hAnsi="Arial" w:cs="Arial"/>
          <w:sz w:val="24"/>
          <w:szCs w:val="24"/>
        </w:rPr>
        <w:t>and can be</w:t>
      </w:r>
      <w:r w:rsidR="00825DD7" w:rsidRPr="0042180E">
        <w:rPr>
          <w:rFonts w:ascii="Arial" w:hAnsi="Arial" w:cs="Arial"/>
          <w:sz w:val="24"/>
          <w:szCs w:val="24"/>
        </w:rPr>
        <w:t xml:space="preserve"> applied to </w:t>
      </w:r>
      <w:r w:rsidR="00B644A0" w:rsidRPr="0042180E">
        <w:rPr>
          <w:rFonts w:ascii="Arial" w:hAnsi="Arial" w:cs="Arial"/>
          <w:sz w:val="24"/>
          <w:szCs w:val="24"/>
        </w:rPr>
        <w:t>large or smaller projects</w:t>
      </w:r>
      <w:r w:rsidR="00074149" w:rsidRPr="0042180E">
        <w:rPr>
          <w:rFonts w:ascii="Arial" w:hAnsi="Arial" w:cs="Arial"/>
          <w:sz w:val="24"/>
          <w:szCs w:val="24"/>
        </w:rPr>
        <w:t xml:space="preserve">, </w:t>
      </w:r>
      <w:r w:rsidR="004F4A98" w:rsidRPr="0042180E">
        <w:rPr>
          <w:rFonts w:ascii="Arial" w:hAnsi="Arial" w:cs="Arial"/>
          <w:sz w:val="24"/>
          <w:szCs w:val="24"/>
        </w:rPr>
        <w:t xml:space="preserve">a gap analysis can provide simple solutions that avoid large scale </w:t>
      </w:r>
      <w:r w:rsidR="00771BBB" w:rsidRPr="0042180E">
        <w:rPr>
          <w:rFonts w:ascii="Arial" w:hAnsi="Arial" w:cs="Arial"/>
          <w:sz w:val="24"/>
          <w:szCs w:val="24"/>
        </w:rPr>
        <w:t xml:space="preserve">unnecessary </w:t>
      </w:r>
      <w:r w:rsidR="0004111A" w:rsidRPr="0042180E">
        <w:rPr>
          <w:rFonts w:ascii="Arial" w:hAnsi="Arial" w:cs="Arial"/>
          <w:sz w:val="24"/>
          <w:szCs w:val="24"/>
        </w:rPr>
        <w:t>developments</w:t>
      </w:r>
      <w:r w:rsidR="0A05D89A" w:rsidRPr="0042180E">
        <w:rPr>
          <w:rFonts w:ascii="Arial" w:hAnsi="Arial" w:cs="Arial"/>
          <w:sz w:val="24"/>
          <w:szCs w:val="24"/>
        </w:rPr>
        <w:t xml:space="preserve"> </w:t>
      </w:r>
      <w:sdt>
        <w:sdtPr>
          <w:rPr>
            <w:rFonts w:ascii="Arial" w:hAnsi="Arial" w:cs="Arial"/>
            <w:sz w:val="24"/>
            <w:szCs w:val="24"/>
          </w:rPr>
          <w:id w:val="-347493583"/>
          <w:citation/>
        </w:sdtPr>
        <w:sdtContent>
          <w:r w:rsidR="00322075" w:rsidRPr="0042180E">
            <w:rPr>
              <w:rFonts w:ascii="Arial" w:hAnsi="Arial" w:cs="Arial"/>
              <w:sz w:val="24"/>
              <w:szCs w:val="24"/>
            </w:rPr>
            <w:fldChar w:fldCharType="begin"/>
          </w:r>
          <w:r w:rsidR="00322075" w:rsidRPr="0042180E">
            <w:rPr>
              <w:rFonts w:ascii="Arial" w:hAnsi="Arial" w:cs="Arial"/>
              <w:sz w:val="24"/>
              <w:szCs w:val="24"/>
            </w:rPr>
            <w:instrText xml:space="preserve"> CITATION Mur00 \l 2057 </w:instrText>
          </w:r>
          <w:r w:rsidR="00322075" w:rsidRPr="0042180E">
            <w:rPr>
              <w:rFonts w:ascii="Arial" w:hAnsi="Arial" w:cs="Arial"/>
              <w:sz w:val="24"/>
              <w:szCs w:val="24"/>
            </w:rPr>
            <w:fldChar w:fldCharType="separate"/>
          </w:r>
          <w:r w:rsidR="00322075" w:rsidRPr="0042180E">
            <w:rPr>
              <w:rFonts w:ascii="Arial" w:hAnsi="Arial" w:cs="Arial"/>
              <w:noProof/>
              <w:sz w:val="24"/>
              <w:szCs w:val="24"/>
            </w:rPr>
            <w:t>(Murry, 2000)</w:t>
          </w:r>
          <w:r w:rsidR="00322075" w:rsidRPr="0042180E">
            <w:rPr>
              <w:rFonts w:ascii="Arial" w:hAnsi="Arial" w:cs="Arial"/>
              <w:sz w:val="24"/>
              <w:szCs w:val="24"/>
            </w:rPr>
            <w:fldChar w:fldCharType="end"/>
          </w:r>
        </w:sdtContent>
      </w:sdt>
    </w:p>
    <w:p w14:paraId="0705BAC0" w14:textId="1A0FE145" w:rsidR="3602402F" w:rsidRPr="0042180E" w:rsidRDefault="3602402F" w:rsidP="3602402F">
      <w:pPr>
        <w:rPr>
          <w:rFonts w:ascii="Arial" w:hAnsi="Arial" w:cs="Arial"/>
          <w:sz w:val="24"/>
          <w:szCs w:val="24"/>
          <w:highlight w:val="yellow"/>
        </w:rPr>
      </w:pPr>
      <w:r w:rsidRPr="0042180E">
        <w:rPr>
          <w:rFonts w:ascii="Arial" w:hAnsi="Arial" w:cs="Arial"/>
          <w:sz w:val="24"/>
          <w:szCs w:val="24"/>
        </w:rPr>
        <w:lastRenderedPageBreak/>
        <w:t xml:space="preserve">In order to understand the current state interviews were undertaken with key members of the local ‘Help Me Quit’ service. They were able to present local data, successes and barriers to achieving the priorities set out by Welsh Government. The experience of individuals who wished to stop smoking </w:t>
      </w:r>
      <w:r w:rsidR="2DA68CF0" w:rsidRPr="0042180E">
        <w:rPr>
          <w:rFonts w:ascii="Arial" w:hAnsi="Arial" w:cs="Arial"/>
          <w:sz w:val="24"/>
          <w:szCs w:val="24"/>
        </w:rPr>
        <w:t xml:space="preserve">within </w:t>
      </w:r>
      <w:r w:rsidR="2DEB83DF" w:rsidRPr="0042180E">
        <w:rPr>
          <w:rFonts w:ascii="Arial" w:hAnsi="Arial" w:cs="Arial"/>
          <w:sz w:val="24"/>
          <w:szCs w:val="24"/>
        </w:rPr>
        <w:t xml:space="preserve">the </w:t>
      </w:r>
      <w:r w:rsidR="674757D0" w:rsidRPr="0042180E">
        <w:rPr>
          <w:rFonts w:ascii="Arial" w:hAnsi="Arial" w:cs="Arial"/>
          <w:sz w:val="24"/>
          <w:szCs w:val="24"/>
        </w:rPr>
        <w:t xml:space="preserve">24-35 year old age </w:t>
      </w:r>
      <w:r w:rsidR="20A32BC2" w:rsidRPr="0042180E">
        <w:rPr>
          <w:rFonts w:ascii="Arial" w:hAnsi="Arial" w:cs="Arial"/>
          <w:sz w:val="24"/>
          <w:szCs w:val="24"/>
        </w:rPr>
        <w:t>group</w:t>
      </w:r>
      <w:r w:rsidR="2DA68CF0" w:rsidRPr="0042180E">
        <w:rPr>
          <w:rFonts w:ascii="Arial" w:hAnsi="Arial" w:cs="Arial"/>
          <w:sz w:val="24"/>
          <w:szCs w:val="24"/>
        </w:rPr>
        <w:t xml:space="preserve"> </w:t>
      </w:r>
      <w:r w:rsidRPr="0042180E">
        <w:rPr>
          <w:rFonts w:ascii="Arial" w:hAnsi="Arial" w:cs="Arial"/>
          <w:sz w:val="24"/>
          <w:szCs w:val="24"/>
        </w:rPr>
        <w:t xml:space="preserve">and the experiences of ex-smokers were also gathered by the way of informal discussion. These individuals were self-selecting which added a risk of bias </w:t>
      </w:r>
      <w:r w:rsidR="23806CD9" w:rsidRPr="0042180E">
        <w:rPr>
          <w:rFonts w:ascii="Arial" w:hAnsi="Arial" w:cs="Arial"/>
          <w:sz w:val="24"/>
          <w:szCs w:val="24"/>
        </w:rPr>
        <w:t xml:space="preserve">to the methodology </w:t>
      </w:r>
      <w:r w:rsidRPr="0042180E">
        <w:rPr>
          <w:rFonts w:ascii="Arial" w:hAnsi="Arial" w:cs="Arial"/>
          <w:sz w:val="24"/>
          <w:szCs w:val="24"/>
        </w:rPr>
        <w:t xml:space="preserve">and so a literature review was also carried out to understand the wider context and systemic issues impacting the delivery of </w:t>
      </w:r>
      <w:r w:rsidR="148A010C" w:rsidRPr="0042180E">
        <w:rPr>
          <w:rFonts w:ascii="Arial" w:hAnsi="Arial" w:cs="Arial"/>
          <w:sz w:val="24"/>
          <w:szCs w:val="24"/>
        </w:rPr>
        <w:t xml:space="preserve">Tobacco Control Delivery Plan. </w:t>
      </w:r>
    </w:p>
    <w:p w14:paraId="45804EEA" w14:textId="66037BCC" w:rsidR="148A010C" w:rsidRPr="0042180E" w:rsidRDefault="3A89327F" w:rsidP="148A010C">
      <w:pPr>
        <w:rPr>
          <w:rFonts w:ascii="Arial" w:hAnsi="Arial" w:cs="Arial"/>
          <w:sz w:val="24"/>
          <w:szCs w:val="24"/>
        </w:rPr>
      </w:pPr>
      <w:r w:rsidRPr="0042180E">
        <w:rPr>
          <w:rFonts w:ascii="Arial" w:hAnsi="Arial" w:cs="Arial"/>
          <w:sz w:val="24"/>
          <w:szCs w:val="24"/>
        </w:rPr>
        <w:t xml:space="preserve">The desired state was </w:t>
      </w:r>
      <w:r w:rsidR="46FE4614" w:rsidRPr="0042180E">
        <w:rPr>
          <w:rFonts w:ascii="Arial" w:hAnsi="Arial" w:cs="Arial"/>
          <w:sz w:val="24"/>
          <w:szCs w:val="24"/>
        </w:rPr>
        <w:t xml:space="preserve">formulated by interviews with </w:t>
      </w:r>
      <w:r w:rsidR="3F551BBE" w:rsidRPr="0042180E">
        <w:rPr>
          <w:rFonts w:ascii="Arial" w:hAnsi="Arial" w:cs="Arial"/>
          <w:sz w:val="24"/>
          <w:szCs w:val="24"/>
        </w:rPr>
        <w:t xml:space="preserve">experienced staff in the field of smoking </w:t>
      </w:r>
      <w:r w:rsidR="65994420" w:rsidRPr="0042180E">
        <w:rPr>
          <w:rFonts w:ascii="Arial" w:hAnsi="Arial" w:cs="Arial"/>
          <w:sz w:val="24"/>
          <w:szCs w:val="24"/>
        </w:rPr>
        <w:t xml:space="preserve">cessation alongside the nationally agreed </w:t>
      </w:r>
      <w:r w:rsidR="72E19C3D" w:rsidRPr="0042180E">
        <w:rPr>
          <w:rFonts w:ascii="Arial" w:hAnsi="Arial" w:cs="Arial"/>
          <w:sz w:val="24"/>
          <w:szCs w:val="24"/>
        </w:rPr>
        <w:t xml:space="preserve">gold standard for </w:t>
      </w:r>
      <w:r w:rsidR="5CD7DE53" w:rsidRPr="0042180E">
        <w:rPr>
          <w:rFonts w:ascii="Arial" w:hAnsi="Arial" w:cs="Arial"/>
          <w:sz w:val="24"/>
          <w:szCs w:val="24"/>
        </w:rPr>
        <w:t xml:space="preserve">stop smoking services; </w:t>
      </w:r>
      <w:r w:rsidR="22A8C5DA" w:rsidRPr="0042180E">
        <w:rPr>
          <w:rFonts w:ascii="Arial" w:hAnsi="Arial" w:cs="Arial"/>
          <w:sz w:val="24"/>
          <w:szCs w:val="24"/>
        </w:rPr>
        <w:t xml:space="preserve">the Ottawa Model. </w:t>
      </w:r>
      <w:r w:rsidR="08A98B62" w:rsidRPr="0042180E">
        <w:rPr>
          <w:rFonts w:ascii="Arial" w:hAnsi="Arial" w:cs="Arial"/>
          <w:sz w:val="24"/>
          <w:szCs w:val="24"/>
        </w:rPr>
        <w:t xml:space="preserve">Mapping these two states alongside </w:t>
      </w:r>
      <w:r w:rsidR="4F4DB770" w:rsidRPr="0042180E">
        <w:rPr>
          <w:rFonts w:ascii="Arial" w:hAnsi="Arial" w:cs="Arial"/>
          <w:sz w:val="24"/>
          <w:szCs w:val="24"/>
        </w:rPr>
        <w:t xml:space="preserve">one another allowed </w:t>
      </w:r>
      <w:r w:rsidR="19FC3151" w:rsidRPr="0042180E">
        <w:rPr>
          <w:rFonts w:ascii="Arial" w:hAnsi="Arial" w:cs="Arial"/>
          <w:sz w:val="24"/>
          <w:szCs w:val="24"/>
        </w:rPr>
        <w:t xml:space="preserve">for analysis of the </w:t>
      </w:r>
      <w:r w:rsidR="47A48D1A" w:rsidRPr="0042180E">
        <w:rPr>
          <w:rFonts w:ascii="Arial" w:hAnsi="Arial" w:cs="Arial"/>
          <w:sz w:val="24"/>
          <w:szCs w:val="24"/>
        </w:rPr>
        <w:t>differences.</w:t>
      </w:r>
      <w:r w:rsidR="3C360BE1" w:rsidRPr="0042180E">
        <w:rPr>
          <w:rFonts w:ascii="Arial" w:hAnsi="Arial" w:cs="Arial"/>
          <w:sz w:val="24"/>
          <w:szCs w:val="24"/>
        </w:rPr>
        <w:t xml:space="preserve"> </w:t>
      </w:r>
    </w:p>
    <w:p w14:paraId="0265C580" w14:textId="507E21D3" w:rsidR="2B910E64" w:rsidRPr="0042180E" w:rsidRDefault="2B910E64" w:rsidP="2B910E64">
      <w:pPr>
        <w:rPr>
          <w:rFonts w:ascii="Arial" w:hAnsi="Arial" w:cs="Arial"/>
          <w:sz w:val="24"/>
          <w:szCs w:val="24"/>
        </w:rPr>
      </w:pPr>
      <w:r w:rsidRPr="0042180E">
        <w:rPr>
          <w:rFonts w:ascii="Arial" w:hAnsi="Arial" w:cs="Arial"/>
          <w:sz w:val="24"/>
          <w:szCs w:val="24"/>
        </w:rPr>
        <w:t xml:space="preserve">Options appraisal can be used to provide a clear outcome by identifying a preferred model for delivery which can then be explored in greater detail </w:t>
      </w:r>
      <w:sdt>
        <w:sdtPr>
          <w:rPr>
            <w:rFonts w:ascii="Arial" w:hAnsi="Arial" w:cs="Arial"/>
            <w:sz w:val="24"/>
            <w:szCs w:val="24"/>
          </w:rPr>
          <w:id w:val="-1049449789"/>
          <w:citation/>
        </w:sdtPr>
        <w:sdtContent>
          <w:r w:rsidR="00602A76" w:rsidRPr="0042180E">
            <w:rPr>
              <w:rFonts w:ascii="Arial" w:hAnsi="Arial" w:cs="Arial"/>
              <w:sz w:val="24"/>
              <w:szCs w:val="24"/>
            </w:rPr>
            <w:fldChar w:fldCharType="begin"/>
          </w:r>
          <w:r w:rsidR="00602A76" w:rsidRPr="0042180E">
            <w:rPr>
              <w:rFonts w:ascii="Arial" w:hAnsi="Arial" w:cs="Arial"/>
              <w:sz w:val="24"/>
              <w:szCs w:val="24"/>
            </w:rPr>
            <w:instrText xml:space="preserve"> CITATION HMT12 \l 2057 </w:instrText>
          </w:r>
          <w:r w:rsidR="00602A76" w:rsidRPr="0042180E">
            <w:rPr>
              <w:rFonts w:ascii="Arial" w:hAnsi="Arial" w:cs="Arial"/>
              <w:sz w:val="24"/>
              <w:szCs w:val="24"/>
            </w:rPr>
            <w:fldChar w:fldCharType="separate"/>
          </w:r>
          <w:r w:rsidR="00602A76" w:rsidRPr="0042180E">
            <w:rPr>
              <w:rFonts w:ascii="Arial" w:hAnsi="Arial" w:cs="Arial"/>
              <w:noProof/>
              <w:sz w:val="24"/>
              <w:szCs w:val="24"/>
            </w:rPr>
            <w:t>(H M Treasury, 2012)</w:t>
          </w:r>
          <w:r w:rsidR="00602A76" w:rsidRPr="0042180E">
            <w:rPr>
              <w:rFonts w:ascii="Arial" w:hAnsi="Arial" w:cs="Arial"/>
              <w:sz w:val="24"/>
              <w:szCs w:val="24"/>
            </w:rPr>
            <w:fldChar w:fldCharType="end"/>
          </w:r>
        </w:sdtContent>
      </w:sdt>
      <w:r w:rsidR="00602A76" w:rsidRPr="0042180E">
        <w:rPr>
          <w:rFonts w:ascii="Arial" w:hAnsi="Arial" w:cs="Arial"/>
          <w:sz w:val="24"/>
          <w:szCs w:val="24"/>
        </w:rPr>
        <w:t xml:space="preserve"> </w:t>
      </w:r>
      <w:r w:rsidRPr="0042180E">
        <w:rPr>
          <w:rFonts w:ascii="Arial" w:hAnsi="Arial" w:cs="Arial"/>
          <w:sz w:val="24"/>
          <w:szCs w:val="24"/>
        </w:rPr>
        <w:t>An options appraisal focuses on both the economic and resource costs and benefits of each option</w:t>
      </w:r>
      <w:r w:rsidR="001160B4" w:rsidRPr="0042180E">
        <w:rPr>
          <w:rFonts w:ascii="Arial" w:hAnsi="Arial" w:cs="Arial"/>
          <w:sz w:val="24"/>
          <w:szCs w:val="24"/>
        </w:rPr>
        <w:t xml:space="preserve">. </w:t>
      </w:r>
      <w:r w:rsidRPr="0042180E">
        <w:rPr>
          <w:rFonts w:ascii="Arial" w:hAnsi="Arial" w:cs="Arial"/>
          <w:sz w:val="24"/>
          <w:szCs w:val="24"/>
        </w:rPr>
        <w:t xml:space="preserve">Two tools were used to complete an options appraisal; a SWOT analysis and </w:t>
      </w:r>
      <w:r w:rsidR="3A1ED24B" w:rsidRPr="0042180E">
        <w:rPr>
          <w:rFonts w:ascii="Arial" w:hAnsi="Arial" w:cs="Arial"/>
          <w:sz w:val="24"/>
          <w:szCs w:val="24"/>
        </w:rPr>
        <w:t xml:space="preserve">the </w:t>
      </w:r>
      <w:r w:rsidR="093F6D38" w:rsidRPr="0042180E">
        <w:rPr>
          <w:rFonts w:ascii="Arial" w:hAnsi="Arial" w:cs="Arial"/>
          <w:sz w:val="24"/>
          <w:szCs w:val="24"/>
        </w:rPr>
        <w:t xml:space="preserve">advantages and disadvantages </w:t>
      </w:r>
      <w:r w:rsidR="56CB282F" w:rsidRPr="0042180E">
        <w:rPr>
          <w:rFonts w:ascii="Arial" w:hAnsi="Arial" w:cs="Arial"/>
          <w:sz w:val="24"/>
          <w:szCs w:val="24"/>
        </w:rPr>
        <w:t xml:space="preserve">of each </w:t>
      </w:r>
      <w:r w:rsidR="33791228" w:rsidRPr="0042180E">
        <w:rPr>
          <w:rFonts w:ascii="Arial" w:hAnsi="Arial" w:cs="Arial"/>
          <w:sz w:val="24"/>
          <w:szCs w:val="24"/>
        </w:rPr>
        <w:t>option</w:t>
      </w:r>
      <w:r w:rsidR="1CC90D38" w:rsidRPr="0042180E">
        <w:rPr>
          <w:rFonts w:ascii="Arial" w:hAnsi="Arial" w:cs="Arial"/>
          <w:sz w:val="24"/>
          <w:szCs w:val="24"/>
        </w:rPr>
        <w:t xml:space="preserve">. </w:t>
      </w:r>
      <w:r w:rsidR="385D27A5" w:rsidRPr="0042180E">
        <w:rPr>
          <w:rFonts w:ascii="Arial" w:hAnsi="Arial" w:cs="Arial"/>
          <w:sz w:val="24"/>
          <w:szCs w:val="24"/>
        </w:rPr>
        <w:t xml:space="preserve">Using both of these </w:t>
      </w:r>
      <w:r w:rsidR="150B119E" w:rsidRPr="0042180E">
        <w:rPr>
          <w:rFonts w:ascii="Arial" w:hAnsi="Arial" w:cs="Arial"/>
          <w:sz w:val="24"/>
          <w:szCs w:val="24"/>
        </w:rPr>
        <w:t xml:space="preserve">approaches ensured </w:t>
      </w:r>
      <w:r w:rsidR="411E8D72" w:rsidRPr="0042180E">
        <w:rPr>
          <w:rFonts w:ascii="Arial" w:hAnsi="Arial" w:cs="Arial"/>
          <w:sz w:val="24"/>
          <w:szCs w:val="24"/>
        </w:rPr>
        <w:t>that</w:t>
      </w:r>
      <w:r w:rsidR="150B119E" w:rsidRPr="0042180E">
        <w:rPr>
          <w:rFonts w:ascii="Arial" w:hAnsi="Arial" w:cs="Arial"/>
          <w:sz w:val="24"/>
          <w:szCs w:val="24"/>
        </w:rPr>
        <w:t xml:space="preserve"> </w:t>
      </w:r>
      <w:r w:rsidR="7D277CCF" w:rsidRPr="0042180E">
        <w:rPr>
          <w:rFonts w:ascii="Arial" w:hAnsi="Arial" w:cs="Arial"/>
          <w:sz w:val="24"/>
          <w:szCs w:val="24"/>
        </w:rPr>
        <w:t xml:space="preserve">the </w:t>
      </w:r>
      <w:r w:rsidR="34A979DD" w:rsidRPr="0042180E">
        <w:rPr>
          <w:rFonts w:ascii="Arial" w:hAnsi="Arial" w:cs="Arial"/>
          <w:sz w:val="24"/>
          <w:szCs w:val="24"/>
        </w:rPr>
        <w:t xml:space="preserve">risks </w:t>
      </w:r>
      <w:r w:rsidR="60BCF5B1" w:rsidRPr="0042180E">
        <w:rPr>
          <w:rFonts w:ascii="Arial" w:hAnsi="Arial" w:cs="Arial"/>
          <w:sz w:val="24"/>
          <w:szCs w:val="24"/>
        </w:rPr>
        <w:t xml:space="preserve">could be mitigated against in </w:t>
      </w:r>
      <w:r w:rsidR="6B583262" w:rsidRPr="0042180E">
        <w:rPr>
          <w:rFonts w:ascii="Arial" w:hAnsi="Arial" w:cs="Arial"/>
          <w:sz w:val="24"/>
          <w:szCs w:val="24"/>
        </w:rPr>
        <w:t xml:space="preserve">the </w:t>
      </w:r>
      <w:r w:rsidR="60BCF5B1" w:rsidRPr="0042180E">
        <w:rPr>
          <w:rFonts w:ascii="Arial" w:hAnsi="Arial" w:cs="Arial"/>
          <w:sz w:val="24"/>
          <w:szCs w:val="24"/>
        </w:rPr>
        <w:t xml:space="preserve">planning stages of </w:t>
      </w:r>
      <w:r w:rsidR="0BB8360F" w:rsidRPr="0042180E">
        <w:rPr>
          <w:rFonts w:ascii="Arial" w:hAnsi="Arial" w:cs="Arial"/>
          <w:sz w:val="24"/>
          <w:szCs w:val="24"/>
        </w:rPr>
        <w:t>any potential digital solution</w:t>
      </w:r>
      <w:r w:rsidR="3022878D" w:rsidRPr="0042180E">
        <w:rPr>
          <w:rFonts w:ascii="Arial" w:hAnsi="Arial" w:cs="Arial"/>
          <w:sz w:val="24"/>
          <w:szCs w:val="24"/>
        </w:rPr>
        <w:t xml:space="preserve">. </w:t>
      </w:r>
    </w:p>
    <w:p w14:paraId="68219326" w14:textId="001BF44B" w:rsidR="419081E3" w:rsidRPr="0042180E" w:rsidRDefault="3D098F93" w:rsidP="419081E3">
      <w:pPr>
        <w:rPr>
          <w:rFonts w:ascii="Arial" w:hAnsi="Arial" w:cs="Arial"/>
          <w:sz w:val="24"/>
          <w:szCs w:val="24"/>
        </w:rPr>
      </w:pPr>
      <w:r w:rsidRPr="0042180E">
        <w:rPr>
          <w:rFonts w:ascii="Arial" w:hAnsi="Arial" w:cs="Arial"/>
          <w:sz w:val="24"/>
          <w:szCs w:val="24"/>
        </w:rPr>
        <w:t>The use of</w:t>
      </w:r>
      <w:r w:rsidR="19B7798C" w:rsidRPr="0042180E">
        <w:rPr>
          <w:rFonts w:ascii="Arial" w:hAnsi="Arial" w:cs="Arial"/>
          <w:sz w:val="24"/>
          <w:szCs w:val="24"/>
        </w:rPr>
        <w:t xml:space="preserve"> a gap </w:t>
      </w:r>
      <w:r w:rsidR="53134D7D" w:rsidRPr="0042180E">
        <w:rPr>
          <w:rFonts w:ascii="Arial" w:hAnsi="Arial" w:cs="Arial"/>
          <w:sz w:val="24"/>
          <w:szCs w:val="24"/>
        </w:rPr>
        <w:t>analysis</w:t>
      </w:r>
      <w:r w:rsidR="170735F7" w:rsidRPr="0042180E">
        <w:rPr>
          <w:rFonts w:ascii="Arial" w:hAnsi="Arial" w:cs="Arial"/>
          <w:sz w:val="24"/>
          <w:szCs w:val="24"/>
        </w:rPr>
        <w:t xml:space="preserve"> </w:t>
      </w:r>
      <w:r w:rsidR="73B51FEF" w:rsidRPr="0042180E">
        <w:rPr>
          <w:rFonts w:ascii="Arial" w:hAnsi="Arial" w:cs="Arial"/>
          <w:sz w:val="24"/>
          <w:szCs w:val="24"/>
        </w:rPr>
        <w:t xml:space="preserve">combined </w:t>
      </w:r>
      <w:r w:rsidR="42027654" w:rsidRPr="0042180E">
        <w:rPr>
          <w:rFonts w:ascii="Arial" w:hAnsi="Arial" w:cs="Arial"/>
          <w:sz w:val="24"/>
          <w:szCs w:val="24"/>
        </w:rPr>
        <w:t xml:space="preserve">with an </w:t>
      </w:r>
      <w:r w:rsidR="09BEDDDA" w:rsidRPr="0042180E">
        <w:rPr>
          <w:rFonts w:ascii="Arial" w:hAnsi="Arial" w:cs="Arial"/>
          <w:sz w:val="24"/>
          <w:szCs w:val="24"/>
        </w:rPr>
        <w:t xml:space="preserve">options </w:t>
      </w:r>
      <w:r w:rsidR="7B5E4A45" w:rsidRPr="0042180E">
        <w:rPr>
          <w:rFonts w:ascii="Arial" w:hAnsi="Arial" w:cs="Arial"/>
          <w:sz w:val="24"/>
          <w:szCs w:val="24"/>
        </w:rPr>
        <w:t xml:space="preserve">appraisal allows </w:t>
      </w:r>
      <w:r w:rsidR="2A1EE186" w:rsidRPr="0042180E">
        <w:rPr>
          <w:rFonts w:ascii="Arial" w:hAnsi="Arial" w:cs="Arial"/>
          <w:sz w:val="24"/>
          <w:szCs w:val="24"/>
        </w:rPr>
        <w:t xml:space="preserve">for </w:t>
      </w:r>
      <w:r w:rsidR="1FC89BC4" w:rsidRPr="0042180E">
        <w:rPr>
          <w:rFonts w:ascii="Arial" w:hAnsi="Arial" w:cs="Arial"/>
          <w:sz w:val="24"/>
          <w:szCs w:val="24"/>
        </w:rPr>
        <w:t xml:space="preserve">clear </w:t>
      </w:r>
      <w:r w:rsidR="358D62BF" w:rsidRPr="0042180E">
        <w:rPr>
          <w:rFonts w:ascii="Arial" w:hAnsi="Arial" w:cs="Arial"/>
          <w:sz w:val="24"/>
          <w:szCs w:val="24"/>
        </w:rPr>
        <w:t>direction</w:t>
      </w:r>
      <w:r w:rsidR="40289F70" w:rsidRPr="0042180E">
        <w:rPr>
          <w:rFonts w:ascii="Arial" w:hAnsi="Arial" w:cs="Arial"/>
          <w:sz w:val="24"/>
          <w:szCs w:val="24"/>
        </w:rPr>
        <w:t xml:space="preserve"> to be given to the </w:t>
      </w:r>
      <w:r w:rsidR="0F04436E" w:rsidRPr="0042180E">
        <w:rPr>
          <w:rFonts w:ascii="Arial" w:hAnsi="Arial" w:cs="Arial"/>
          <w:sz w:val="24"/>
          <w:szCs w:val="24"/>
        </w:rPr>
        <w:t xml:space="preserve">service improvements </w:t>
      </w:r>
      <w:r w:rsidR="041FB013" w:rsidRPr="0042180E">
        <w:rPr>
          <w:rFonts w:ascii="Arial" w:hAnsi="Arial" w:cs="Arial"/>
          <w:sz w:val="24"/>
          <w:szCs w:val="24"/>
        </w:rPr>
        <w:t xml:space="preserve">required in order to derive the </w:t>
      </w:r>
      <w:r w:rsidR="60CD9A0B" w:rsidRPr="0042180E">
        <w:rPr>
          <w:rFonts w:ascii="Arial" w:hAnsi="Arial" w:cs="Arial"/>
          <w:sz w:val="24"/>
          <w:szCs w:val="24"/>
        </w:rPr>
        <w:t xml:space="preserve">appropriate </w:t>
      </w:r>
      <w:r w:rsidR="3E4EC88C" w:rsidRPr="0042180E">
        <w:rPr>
          <w:rFonts w:ascii="Arial" w:hAnsi="Arial" w:cs="Arial"/>
          <w:sz w:val="24"/>
          <w:szCs w:val="24"/>
        </w:rPr>
        <w:t xml:space="preserve">technological requirements to support </w:t>
      </w:r>
      <w:r w:rsidR="538541EE" w:rsidRPr="0042180E">
        <w:rPr>
          <w:rFonts w:ascii="Arial" w:hAnsi="Arial" w:cs="Arial"/>
          <w:sz w:val="24"/>
          <w:szCs w:val="24"/>
        </w:rPr>
        <w:t xml:space="preserve">the ‘Help Me Quit’ </w:t>
      </w:r>
      <w:r w:rsidR="0CE115E0" w:rsidRPr="0042180E">
        <w:rPr>
          <w:rFonts w:ascii="Arial" w:hAnsi="Arial" w:cs="Arial"/>
          <w:sz w:val="24"/>
          <w:szCs w:val="24"/>
        </w:rPr>
        <w:t xml:space="preserve">deliver against the </w:t>
      </w:r>
      <w:r w:rsidR="7F53C6D3" w:rsidRPr="0042180E">
        <w:rPr>
          <w:rFonts w:ascii="Arial" w:hAnsi="Arial" w:cs="Arial"/>
          <w:sz w:val="24"/>
          <w:szCs w:val="24"/>
        </w:rPr>
        <w:t xml:space="preserve">Tobacco Control </w:t>
      </w:r>
      <w:r w:rsidR="74FD8111" w:rsidRPr="0042180E">
        <w:rPr>
          <w:rFonts w:ascii="Arial" w:hAnsi="Arial" w:cs="Arial"/>
          <w:sz w:val="24"/>
          <w:szCs w:val="24"/>
        </w:rPr>
        <w:t>Delivery Plan.</w:t>
      </w:r>
    </w:p>
    <w:p w14:paraId="2E32F840" w14:textId="069D85C5" w:rsidR="659DA697" w:rsidRPr="0042180E" w:rsidRDefault="4DBA11C9" w:rsidP="659DA697">
      <w:pPr>
        <w:rPr>
          <w:rFonts w:ascii="Arial" w:hAnsi="Arial" w:cs="Arial"/>
          <w:b/>
          <w:sz w:val="24"/>
          <w:szCs w:val="24"/>
          <w:u w:val="single"/>
        </w:rPr>
      </w:pPr>
      <w:r w:rsidRPr="0042180E">
        <w:rPr>
          <w:rFonts w:ascii="Arial" w:hAnsi="Arial" w:cs="Arial"/>
          <w:b/>
          <w:sz w:val="24"/>
          <w:szCs w:val="24"/>
          <w:u w:val="single"/>
        </w:rPr>
        <w:t>Results</w:t>
      </w:r>
    </w:p>
    <w:p w14:paraId="4D2294E2" w14:textId="2166C043" w:rsidR="3602402F" w:rsidRPr="0042180E" w:rsidRDefault="3602402F" w:rsidP="3602402F">
      <w:pPr>
        <w:rPr>
          <w:rFonts w:ascii="Arial" w:hAnsi="Arial" w:cs="Arial"/>
          <w:sz w:val="24"/>
          <w:szCs w:val="24"/>
          <w:highlight w:val="yellow"/>
        </w:rPr>
      </w:pPr>
    </w:p>
    <w:tbl>
      <w:tblPr>
        <w:tblStyle w:val="GridTable4-Accent5"/>
        <w:tblW w:w="10360" w:type="dxa"/>
        <w:tblLayout w:type="fixed"/>
        <w:tblLook w:val="06A0" w:firstRow="1" w:lastRow="0" w:firstColumn="1" w:lastColumn="0" w:noHBand="1" w:noVBand="1"/>
      </w:tblPr>
      <w:tblGrid>
        <w:gridCol w:w="3005"/>
        <w:gridCol w:w="3005"/>
        <w:gridCol w:w="4350"/>
      </w:tblGrid>
      <w:tr w:rsidR="348CE18B" w:rsidRPr="0042180E" w14:paraId="2A7E2CBF" w14:textId="77777777" w:rsidTr="007060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44C5D4" w14:textId="128D7703" w:rsidR="348CE18B" w:rsidRPr="0042180E" w:rsidRDefault="291E6052" w:rsidP="348CE18B">
            <w:pPr>
              <w:rPr>
                <w:rFonts w:ascii="Arial" w:hAnsi="Arial" w:cs="Arial"/>
                <w:b w:val="0"/>
                <w:sz w:val="24"/>
                <w:szCs w:val="24"/>
              </w:rPr>
            </w:pPr>
            <w:r w:rsidRPr="0042180E">
              <w:rPr>
                <w:rFonts w:ascii="Arial" w:hAnsi="Arial" w:cs="Arial"/>
                <w:b w:val="0"/>
                <w:sz w:val="24"/>
                <w:szCs w:val="24"/>
              </w:rPr>
              <w:t xml:space="preserve">Current </w:t>
            </w:r>
            <w:r w:rsidR="1314A268" w:rsidRPr="0042180E">
              <w:rPr>
                <w:rFonts w:ascii="Arial" w:hAnsi="Arial" w:cs="Arial"/>
                <w:b w:val="0"/>
                <w:sz w:val="24"/>
                <w:szCs w:val="24"/>
              </w:rPr>
              <w:t>State</w:t>
            </w:r>
          </w:p>
        </w:tc>
        <w:tc>
          <w:tcPr>
            <w:tcW w:w="3005" w:type="dxa"/>
          </w:tcPr>
          <w:p w14:paraId="18076DE2" w14:textId="16B9919E" w:rsidR="348CE18B" w:rsidRPr="0042180E" w:rsidRDefault="1314A268" w:rsidP="348CE18B">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2180E">
              <w:rPr>
                <w:rFonts w:ascii="Arial" w:hAnsi="Arial" w:cs="Arial"/>
                <w:b w:val="0"/>
                <w:sz w:val="24"/>
                <w:szCs w:val="24"/>
              </w:rPr>
              <w:t>Desired State</w:t>
            </w:r>
          </w:p>
        </w:tc>
        <w:tc>
          <w:tcPr>
            <w:tcW w:w="4350" w:type="dxa"/>
          </w:tcPr>
          <w:p w14:paraId="5367D237" w14:textId="152F5E84" w:rsidR="348CE18B" w:rsidRPr="0042180E" w:rsidRDefault="3666B86F" w:rsidP="348CE18B">
            <w:pP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42180E">
              <w:rPr>
                <w:rFonts w:ascii="Arial" w:hAnsi="Arial" w:cs="Arial"/>
                <w:b w:val="0"/>
                <w:sz w:val="24"/>
                <w:szCs w:val="24"/>
              </w:rPr>
              <w:t xml:space="preserve">Gap </w:t>
            </w:r>
            <w:r w:rsidR="72B49EBB" w:rsidRPr="0042180E">
              <w:rPr>
                <w:rFonts w:ascii="Arial" w:hAnsi="Arial" w:cs="Arial"/>
                <w:b w:val="0"/>
                <w:sz w:val="24"/>
                <w:szCs w:val="24"/>
              </w:rPr>
              <w:t>Analysis</w:t>
            </w:r>
          </w:p>
        </w:tc>
      </w:tr>
      <w:tr w:rsidR="348CE18B" w:rsidRPr="0042180E" w14:paraId="1DC9C795" w14:textId="77777777" w:rsidTr="00706037">
        <w:tc>
          <w:tcPr>
            <w:cnfStyle w:val="001000000000" w:firstRow="0" w:lastRow="0" w:firstColumn="1" w:lastColumn="0" w:oddVBand="0" w:evenVBand="0" w:oddHBand="0" w:evenHBand="0" w:firstRowFirstColumn="0" w:firstRowLastColumn="0" w:lastRowFirstColumn="0" w:lastRowLastColumn="0"/>
            <w:tcW w:w="3005" w:type="dxa"/>
          </w:tcPr>
          <w:p w14:paraId="7FF2D455" w14:textId="233410BF" w:rsidR="44857D3D" w:rsidRPr="0042180E" w:rsidRDefault="579D28CC"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12 week </w:t>
            </w:r>
            <w:r w:rsidR="13EB0F19" w:rsidRPr="0042180E">
              <w:rPr>
                <w:rFonts w:ascii="Arial" w:hAnsi="Arial" w:cs="Arial"/>
                <w:sz w:val="24"/>
                <w:szCs w:val="24"/>
              </w:rPr>
              <w:t>support</w:t>
            </w:r>
          </w:p>
          <w:p w14:paraId="3731A2F4" w14:textId="517EB120" w:rsidR="18720169" w:rsidRPr="0042180E" w:rsidRDefault="0B29A94C"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Smoker accepts being </w:t>
            </w:r>
            <w:r w:rsidR="18720169" w:rsidRPr="0042180E">
              <w:rPr>
                <w:rFonts w:ascii="Arial" w:hAnsi="Arial" w:cs="Arial"/>
                <w:sz w:val="24"/>
                <w:szCs w:val="24"/>
              </w:rPr>
              <w:t>referred for support</w:t>
            </w:r>
          </w:p>
          <w:p w14:paraId="51C85B44" w14:textId="4748CF4C" w:rsidR="547AF0C6" w:rsidRPr="0042180E" w:rsidRDefault="18720169"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Action plan including nicotine </w:t>
            </w:r>
            <w:r w:rsidR="547AF0C6" w:rsidRPr="0042180E">
              <w:rPr>
                <w:rFonts w:ascii="Arial" w:hAnsi="Arial" w:cs="Arial"/>
                <w:sz w:val="24"/>
                <w:szCs w:val="24"/>
              </w:rPr>
              <w:t xml:space="preserve">replacement therapy </w:t>
            </w:r>
          </w:p>
          <w:p w14:paraId="5DD4F20C" w14:textId="1EB7F26E" w:rsidR="4DD858CC" w:rsidRPr="0042180E" w:rsidRDefault="7ABF1928"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Quit date agreed within 3 weeks of </w:t>
            </w:r>
            <w:r w:rsidR="4BFE81E8" w:rsidRPr="0042180E">
              <w:rPr>
                <w:rFonts w:ascii="Arial" w:hAnsi="Arial" w:cs="Arial"/>
                <w:sz w:val="24"/>
                <w:szCs w:val="24"/>
              </w:rPr>
              <w:t>referral</w:t>
            </w:r>
          </w:p>
          <w:p w14:paraId="5ABC1735" w14:textId="5D99DFA7" w:rsidR="5E12C344" w:rsidRPr="0042180E" w:rsidRDefault="4DD858CC"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4 weeks post quit date CO </w:t>
            </w:r>
            <w:r w:rsidR="09E1482A" w:rsidRPr="0042180E">
              <w:rPr>
                <w:rFonts w:ascii="Arial" w:hAnsi="Arial" w:cs="Arial"/>
                <w:sz w:val="24"/>
                <w:szCs w:val="24"/>
              </w:rPr>
              <w:t>levels measured</w:t>
            </w:r>
          </w:p>
          <w:p w14:paraId="68C627BB" w14:textId="125EC12B" w:rsidR="2A9B1409" w:rsidRPr="0042180E" w:rsidRDefault="0456EBA7"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Behaviour change therapy offered including motivational text </w:t>
            </w:r>
            <w:r w:rsidR="2A9B1409" w:rsidRPr="0042180E">
              <w:rPr>
                <w:rFonts w:ascii="Arial" w:hAnsi="Arial" w:cs="Arial"/>
                <w:sz w:val="24"/>
                <w:szCs w:val="24"/>
              </w:rPr>
              <w:t>message service</w:t>
            </w:r>
          </w:p>
          <w:p w14:paraId="0154F6C2" w14:textId="172ED3A3" w:rsidR="427EA8D7" w:rsidRPr="0042180E" w:rsidRDefault="427EA8D7" w:rsidP="00C77B18">
            <w:pPr>
              <w:pStyle w:val="ListParagraph"/>
              <w:numPr>
                <w:ilvl w:val="0"/>
                <w:numId w:val="7"/>
              </w:numPr>
              <w:rPr>
                <w:rFonts w:ascii="Arial" w:hAnsi="Arial" w:cs="Arial"/>
                <w:sz w:val="24"/>
                <w:szCs w:val="24"/>
              </w:rPr>
            </w:pPr>
            <w:r w:rsidRPr="0042180E">
              <w:rPr>
                <w:rFonts w:ascii="Arial" w:hAnsi="Arial" w:cs="Arial"/>
                <w:sz w:val="24"/>
                <w:szCs w:val="24"/>
              </w:rPr>
              <w:t>Weekly telephone calls</w:t>
            </w:r>
          </w:p>
          <w:p w14:paraId="22298925" w14:textId="3F403ADF" w:rsidR="221EA52B" w:rsidRPr="0042180E" w:rsidRDefault="221EA52B" w:rsidP="00C77B18">
            <w:pPr>
              <w:pStyle w:val="ListParagraph"/>
              <w:numPr>
                <w:ilvl w:val="0"/>
                <w:numId w:val="7"/>
              </w:numPr>
              <w:rPr>
                <w:rFonts w:ascii="Arial" w:hAnsi="Arial" w:cs="Arial"/>
                <w:sz w:val="24"/>
                <w:szCs w:val="24"/>
              </w:rPr>
            </w:pPr>
            <w:r w:rsidRPr="0042180E">
              <w:rPr>
                <w:rFonts w:ascii="Arial" w:hAnsi="Arial" w:cs="Arial"/>
                <w:sz w:val="24"/>
                <w:szCs w:val="24"/>
              </w:rPr>
              <w:lastRenderedPageBreak/>
              <w:t>Group therapy sessions</w:t>
            </w:r>
          </w:p>
          <w:p w14:paraId="5EA1555F" w14:textId="6E5F7DFC" w:rsidR="6D49C389" w:rsidRPr="0042180E" w:rsidRDefault="26EA8E6A"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Following completion of behaviour therapy a 6 week follow up with </w:t>
            </w:r>
            <w:r w:rsidR="6D49C389" w:rsidRPr="0042180E">
              <w:rPr>
                <w:rFonts w:ascii="Arial" w:hAnsi="Arial" w:cs="Arial"/>
                <w:sz w:val="24"/>
                <w:szCs w:val="24"/>
              </w:rPr>
              <w:t>pharmacy</w:t>
            </w:r>
          </w:p>
          <w:p w14:paraId="5061119F" w14:textId="7CC8513A" w:rsidR="3BABEB32" w:rsidRPr="0042180E" w:rsidRDefault="4063032D"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Public Health Wales carry out follow up phonecall 52 weeks after quit </w:t>
            </w:r>
            <w:r w:rsidR="1567C2D0" w:rsidRPr="0042180E">
              <w:rPr>
                <w:rFonts w:ascii="Arial" w:hAnsi="Arial" w:cs="Arial"/>
                <w:sz w:val="24"/>
                <w:szCs w:val="24"/>
              </w:rPr>
              <w:t>date (not verified with CO test</w:t>
            </w:r>
            <w:r w:rsidR="3BABEB32" w:rsidRPr="0042180E">
              <w:rPr>
                <w:rFonts w:ascii="Arial" w:hAnsi="Arial" w:cs="Arial"/>
                <w:sz w:val="24"/>
                <w:szCs w:val="24"/>
              </w:rPr>
              <w:t>)</w:t>
            </w:r>
          </w:p>
          <w:p w14:paraId="46DF7340" w14:textId="67E46BD2" w:rsidR="1C674B26" w:rsidRPr="0042180E" w:rsidRDefault="25A22D48"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Individuals can be supported by </w:t>
            </w:r>
            <w:r w:rsidR="4B131122" w:rsidRPr="0042180E">
              <w:rPr>
                <w:rFonts w:ascii="Arial" w:hAnsi="Arial" w:cs="Arial"/>
                <w:sz w:val="24"/>
                <w:szCs w:val="24"/>
              </w:rPr>
              <w:t xml:space="preserve">pay-to-use digital applications </w:t>
            </w:r>
            <w:r w:rsidR="3AED77EE" w:rsidRPr="0042180E">
              <w:rPr>
                <w:rFonts w:ascii="Arial" w:hAnsi="Arial" w:cs="Arial"/>
                <w:sz w:val="24"/>
                <w:szCs w:val="24"/>
              </w:rPr>
              <w:t xml:space="preserve">which track money saved and cravings </w:t>
            </w:r>
            <w:r w:rsidR="0C2CE0AE" w:rsidRPr="0042180E">
              <w:rPr>
                <w:rFonts w:ascii="Arial" w:hAnsi="Arial" w:cs="Arial"/>
                <w:sz w:val="24"/>
                <w:szCs w:val="24"/>
              </w:rPr>
              <w:t>resisted</w:t>
            </w:r>
          </w:p>
          <w:p w14:paraId="0569C7B2" w14:textId="7EE5F0DF" w:rsidR="29AFA343" w:rsidRPr="0042180E" w:rsidRDefault="1C674B26"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17% pregnant </w:t>
            </w:r>
            <w:r w:rsidR="29AFA343" w:rsidRPr="0042180E">
              <w:rPr>
                <w:rFonts w:ascii="Arial" w:hAnsi="Arial" w:cs="Arial"/>
                <w:sz w:val="24"/>
                <w:szCs w:val="24"/>
              </w:rPr>
              <w:t>people smokers</w:t>
            </w:r>
          </w:p>
          <w:p w14:paraId="4D321C01" w14:textId="333DFFA5" w:rsidR="4D01B94A" w:rsidRPr="0042180E" w:rsidRDefault="29AFA343" w:rsidP="00C77B18">
            <w:pPr>
              <w:pStyle w:val="ListParagraph"/>
              <w:numPr>
                <w:ilvl w:val="0"/>
                <w:numId w:val="7"/>
              </w:numPr>
              <w:rPr>
                <w:rFonts w:ascii="Arial" w:hAnsi="Arial" w:cs="Arial"/>
                <w:sz w:val="24"/>
                <w:szCs w:val="24"/>
              </w:rPr>
            </w:pPr>
            <w:r w:rsidRPr="0042180E">
              <w:rPr>
                <w:rFonts w:ascii="Arial" w:hAnsi="Arial" w:cs="Arial"/>
                <w:sz w:val="24"/>
                <w:szCs w:val="24"/>
              </w:rPr>
              <w:t xml:space="preserve">25-34 year olds highest </w:t>
            </w:r>
            <w:r w:rsidR="4C2E74C2" w:rsidRPr="0042180E">
              <w:rPr>
                <w:rFonts w:ascii="Arial" w:hAnsi="Arial" w:cs="Arial"/>
                <w:sz w:val="24"/>
                <w:szCs w:val="24"/>
              </w:rPr>
              <w:t>prevalence of smoking</w:t>
            </w:r>
            <w:r w:rsidR="30AF2B99" w:rsidRPr="0042180E">
              <w:rPr>
                <w:rFonts w:ascii="Arial" w:hAnsi="Arial" w:cs="Arial"/>
                <w:sz w:val="24"/>
                <w:szCs w:val="24"/>
              </w:rPr>
              <w:t xml:space="preserve"> </w:t>
            </w:r>
            <w:r w:rsidR="540141A0" w:rsidRPr="0042180E">
              <w:rPr>
                <w:rFonts w:ascii="Arial" w:hAnsi="Arial" w:cs="Arial"/>
                <w:sz w:val="24"/>
                <w:szCs w:val="24"/>
              </w:rPr>
              <w:t xml:space="preserve">(19%) </w:t>
            </w:r>
          </w:p>
          <w:p w14:paraId="52F473B9" w14:textId="0C41A3B5" w:rsidR="348CE18B" w:rsidRPr="0042180E" w:rsidRDefault="348CE18B" w:rsidP="56496540">
            <w:pPr>
              <w:rPr>
                <w:rFonts w:ascii="Arial" w:hAnsi="Arial" w:cs="Arial"/>
                <w:sz w:val="24"/>
                <w:szCs w:val="24"/>
              </w:rPr>
            </w:pPr>
          </w:p>
        </w:tc>
        <w:tc>
          <w:tcPr>
            <w:tcW w:w="3005" w:type="dxa"/>
          </w:tcPr>
          <w:p w14:paraId="4416F103" w14:textId="6931A270" w:rsidR="4D01B94A" w:rsidRPr="0042180E" w:rsidRDefault="2DBD193E" w:rsidP="2DBD193E">
            <w:pPr>
              <w:pStyle w:val="ListParagraph"/>
              <w:widowControl w:val="0"/>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lastRenderedPageBreak/>
              <w:t xml:space="preserve">Reduce prevalence of smokers in age group 25-34 19% to 15.9% </w:t>
            </w:r>
            <w:r w:rsidR="30C04B8B" w:rsidRPr="0042180E">
              <w:rPr>
                <w:rFonts w:ascii="Arial" w:hAnsi="Arial" w:cs="Arial"/>
                <w:sz w:val="24"/>
                <w:szCs w:val="24"/>
              </w:rPr>
              <w:t>in line</w:t>
            </w:r>
            <w:r w:rsidRPr="0042180E">
              <w:rPr>
                <w:rFonts w:ascii="Arial" w:hAnsi="Arial" w:cs="Arial"/>
                <w:sz w:val="24"/>
                <w:szCs w:val="24"/>
              </w:rPr>
              <w:t xml:space="preserve"> with the Welsh national average by 2024 </w:t>
            </w:r>
          </w:p>
          <w:p w14:paraId="7D590498" w14:textId="77777777" w:rsidR="4D01B94A" w:rsidRPr="0042180E" w:rsidRDefault="2DBD193E" w:rsidP="2DBD193E">
            <w:pPr>
              <w:pStyle w:val="ListParagraph"/>
              <w:widowControl w:val="0"/>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Create easy access for those making quit attempt in age group 25-34 to smoking cessation practitioners, support and remote monitoring of CO measurements by 2024 using a digital platform and Bluetooth enabled Carbon Monoxide monitors</w:t>
            </w:r>
          </w:p>
          <w:p w14:paraId="67137CF7" w14:textId="792495C2" w:rsidR="4D01B94A" w:rsidRPr="0042180E" w:rsidRDefault="2DBD193E" w:rsidP="2DBD193E">
            <w:pPr>
              <w:pStyle w:val="ListParagraph"/>
              <w:widowControl w:val="0"/>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lastRenderedPageBreak/>
              <w:t>Provide follow up support to 60% of those making a quit attempt in age group 25-34 for 6 months after agreed quit date using a digital platform by 2024</w:t>
            </w:r>
          </w:p>
          <w:p w14:paraId="36DA826F" w14:textId="5B0D53E5" w:rsidR="348CE18B" w:rsidRPr="0042180E" w:rsidRDefault="348CE18B" w:rsidP="348CE18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4350" w:type="dxa"/>
          </w:tcPr>
          <w:p w14:paraId="348AB0F4" w14:textId="40C538DB" w:rsidR="348CE18B" w:rsidRPr="0042180E" w:rsidRDefault="6A8097BC" w:rsidP="00C77B18">
            <w:pPr>
              <w:pStyle w:val="ListParagraph"/>
              <w:widowControl w:val="0"/>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lastRenderedPageBreak/>
              <w:t>47.57% of smokers who make a quit attempt in 2019/2020 fail to maintain abstinence 4 weeks post quit date</w:t>
            </w:r>
          </w:p>
          <w:p w14:paraId="113ACF85" w14:textId="7D1C0ADC" w:rsidR="348CE18B" w:rsidRPr="0042180E" w:rsidRDefault="6A8097BC" w:rsidP="00C77B18">
            <w:pPr>
              <w:pStyle w:val="ListParagraph"/>
              <w:widowControl w:val="0"/>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Due to the Covid pandemic group support and face to face appointments were not available, virtual group opportunities were identified but were not favoured by both staff and patients. </w:t>
            </w:r>
          </w:p>
          <w:p w14:paraId="41E59E41" w14:textId="2F888E77" w:rsidR="348CE18B" w:rsidRPr="0042180E" w:rsidRDefault="6A8097BC" w:rsidP="00C77B18">
            <w:pPr>
              <w:pStyle w:val="ListParagraph"/>
              <w:widowControl w:val="0"/>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People aged 25-34 have the highest prevalence of smoking within the UK population 87% of adults aged 16-49 have basic digital skills compared to adults aged 65-74 and 99% of those aged 16-44 access the internet and 98% of those aged 25-34 use a smartphone </w:t>
            </w:r>
          </w:p>
          <w:p w14:paraId="72871DFE" w14:textId="12AC6434" w:rsidR="348CE18B" w:rsidRPr="0042180E" w:rsidRDefault="6A8097BC" w:rsidP="00C77B18">
            <w:pPr>
              <w:pStyle w:val="ListParagraph"/>
              <w:widowControl w:val="0"/>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Current service does not provide sufficient follow up care or resources to provide </w:t>
            </w:r>
            <w:r w:rsidRPr="0042180E">
              <w:rPr>
                <w:rFonts w:ascii="Arial" w:hAnsi="Arial" w:cs="Arial"/>
                <w:sz w:val="24"/>
                <w:szCs w:val="24"/>
              </w:rPr>
              <w:lastRenderedPageBreak/>
              <w:t>additional support post 12 weeks</w:t>
            </w:r>
          </w:p>
          <w:p w14:paraId="5BB27688" w14:textId="391781D2" w:rsidR="348CE18B" w:rsidRPr="0042180E" w:rsidRDefault="6A8097BC" w:rsidP="00C77B18">
            <w:pPr>
              <w:pStyle w:val="ListParagraph"/>
              <w:widowControl w:val="0"/>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Intensity of support is lacking in the early stages</w:t>
            </w:r>
            <w:r w:rsidR="13CBD68F" w:rsidRPr="0042180E">
              <w:rPr>
                <w:rFonts w:ascii="Arial" w:hAnsi="Arial" w:cs="Arial"/>
                <w:sz w:val="24"/>
                <w:szCs w:val="24"/>
              </w:rPr>
              <w:t xml:space="preserve"> of </w:t>
            </w:r>
            <w:r w:rsidR="42431725" w:rsidRPr="0042180E">
              <w:rPr>
                <w:rFonts w:ascii="Arial" w:hAnsi="Arial" w:cs="Arial"/>
                <w:sz w:val="24"/>
                <w:szCs w:val="24"/>
              </w:rPr>
              <w:t>quitting</w:t>
            </w:r>
          </w:p>
          <w:p w14:paraId="545C42EB" w14:textId="705F3F07" w:rsidR="348CE18B" w:rsidRPr="0042180E" w:rsidRDefault="42431725" w:rsidP="00C77B18">
            <w:pPr>
              <w:pStyle w:val="ListParagraph"/>
              <w:widowControl w:val="0"/>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Delivery</w:t>
            </w:r>
            <w:r w:rsidR="6A8097BC" w:rsidRPr="0042180E">
              <w:rPr>
                <w:rFonts w:ascii="Arial" w:hAnsi="Arial" w:cs="Arial"/>
                <w:sz w:val="24"/>
                <w:szCs w:val="24"/>
              </w:rPr>
              <w:t xml:space="preserve"> times of the service between 9-</w:t>
            </w:r>
            <w:r w:rsidR="5AF9F07B" w:rsidRPr="0042180E">
              <w:rPr>
                <w:rFonts w:ascii="Arial" w:hAnsi="Arial" w:cs="Arial"/>
                <w:sz w:val="24"/>
                <w:szCs w:val="24"/>
              </w:rPr>
              <w:t>6pm</w:t>
            </w:r>
            <w:r w:rsidR="6A8097BC" w:rsidRPr="0042180E">
              <w:rPr>
                <w:rFonts w:ascii="Arial" w:hAnsi="Arial" w:cs="Arial"/>
                <w:sz w:val="24"/>
                <w:szCs w:val="24"/>
              </w:rPr>
              <w:t xml:space="preserve"> are not conducive to those who experience cravings and require support outside of these hours, to provide the required support a digital application accessible 24hrs a day 7 days a week </w:t>
            </w:r>
          </w:p>
          <w:p w14:paraId="572A7A3C" w14:textId="5B0AED0A" w:rsidR="348CE18B" w:rsidRPr="0042180E" w:rsidRDefault="6A8097BC" w:rsidP="00C77B18">
            <w:pPr>
              <w:pStyle w:val="ListParagraph"/>
              <w:widowControl w:val="0"/>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Current digital applications are generic and do not provide personalised support or CO measures which would be able to provide instantaneous feedback to both the patient and the practitioner.</w:t>
            </w:r>
          </w:p>
          <w:p w14:paraId="4F08C111" w14:textId="4A283AF6" w:rsidR="348CE18B" w:rsidRPr="0042180E" w:rsidRDefault="6A8097BC" w:rsidP="00C77B18">
            <w:pPr>
              <w:pStyle w:val="ListParagraph"/>
              <w:widowControl w:val="0"/>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Currently information from the </w:t>
            </w:r>
            <w:r w:rsidR="1F62F58F" w:rsidRPr="0042180E">
              <w:rPr>
                <w:rFonts w:ascii="Arial" w:hAnsi="Arial" w:cs="Arial"/>
                <w:sz w:val="24"/>
                <w:szCs w:val="24"/>
              </w:rPr>
              <w:t>‘</w:t>
            </w:r>
            <w:r w:rsidRPr="0042180E">
              <w:rPr>
                <w:rFonts w:ascii="Arial" w:hAnsi="Arial" w:cs="Arial"/>
                <w:sz w:val="24"/>
                <w:szCs w:val="24"/>
              </w:rPr>
              <w:t xml:space="preserve">Help </w:t>
            </w:r>
            <w:r w:rsidR="2DC38923" w:rsidRPr="0042180E">
              <w:rPr>
                <w:rFonts w:ascii="Arial" w:hAnsi="Arial" w:cs="Arial"/>
                <w:sz w:val="24"/>
                <w:szCs w:val="24"/>
              </w:rPr>
              <w:t xml:space="preserve">Me </w:t>
            </w:r>
            <w:r w:rsidR="58BEC980" w:rsidRPr="0042180E">
              <w:rPr>
                <w:rFonts w:ascii="Arial" w:hAnsi="Arial" w:cs="Arial"/>
                <w:sz w:val="24"/>
                <w:szCs w:val="24"/>
              </w:rPr>
              <w:t>Quit’</w:t>
            </w:r>
            <w:r w:rsidRPr="0042180E">
              <w:rPr>
                <w:rFonts w:ascii="Arial" w:hAnsi="Arial" w:cs="Arial"/>
                <w:sz w:val="24"/>
                <w:szCs w:val="24"/>
              </w:rPr>
              <w:t xml:space="preserve"> services are collected </w:t>
            </w:r>
            <w:r w:rsidR="6E83907B" w:rsidRPr="0042180E">
              <w:rPr>
                <w:rFonts w:ascii="Arial" w:hAnsi="Arial" w:cs="Arial"/>
                <w:sz w:val="24"/>
                <w:szCs w:val="24"/>
              </w:rPr>
              <w:t xml:space="preserve">manually </w:t>
            </w:r>
            <w:r w:rsidRPr="0042180E">
              <w:rPr>
                <w:rFonts w:ascii="Arial" w:hAnsi="Arial" w:cs="Arial"/>
                <w:sz w:val="24"/>
                <w:szCs w:val="24"/>
              </w:rPr>
              <w:t>and reported to the Tobacco Control Delivery Plan Implementation Group.</w:t>
            </w:r>
          </w:p>
          <w:p w14:paraId="3447D1A1" w14:textId="5241E30F" w:rsidR="348CE18B" w:rsidRPr="0042180E" w:rsidRDefault="348CE18B" w:rsidP="348CE18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30E5C129" w:rsidRPr="0042180E" w14:paraId="599A366D" w14:textId="77777777" w:rsidTr="00706037">
        <w:trPr>
          <w:trHeight w:val="360"/>
        </w:trPr>
        <w:tc>
          <w:tcPr>
            <w:cnfStyle w:val="001000000000" w:firstRow="0" w:lastRow="0" w:firstColumn="1" w:lastColumn="0" w:oddVBand="0" w:evenVBand="0" w:oddHBand="0" w:evenHBand="0" w:firstRowFirstColumn="0" w:firstRowLastColumn="0" w:lastRowFirstColumn="0" w:lastRowLastColumn="0"/>
            <w:tcW w:w="10360" w:type="dxa"/>
            <w:gridSpan w:val="3"/>
          </w:tcPr>
          <w:p w14:paraId="5E282D31" w14:textId="4A3F1585" w:rsidR="30E5C129" w:rsidRPr="0042180E" w:rsidRDefault="7848607B" w:rsidP="30E5C129">
            <w:pPr>
              <w:rPr>
                <w:rFonts w:ascii="Arial" w:hAnsi="Arial" w:cs="Arial"/>
                <w:b w:val="0"/>
                <w:sz w:val="24"/>
                <w:szCs w:val="24"/>
              </w:rPr>
            </w:pPr>
            <w:r w:rsidRPr="0042180E">
              <w:rPr>
                <w:rFonts w:ascii="Arial" w:hAnsi="Arial" w:cs="Arial"/>
                <w:b w:val="0"/>
                <w:sz w:val="24"/>
                <w:szCs w:val="24"/>
              </w:rPr>
              <w:lastRenderedPageBreak/>
              <w:t xml:space="preserve">Plan to </w:t>
            </w:r>
            <w:r w:rsidR="531C7390" w:rsidRPr="0042180E">
              <w:rPr>
                <w:rFonts w:ascii="Arial" w:hAnsi="Arial" w:cs="Arial"/>
                <w:b w:val="0"/>
                <w:sz w:val="24"/>
                <w:szCs w:val="24"/>
              </w:rPr>
              <w:t>Close Existing</w:t>
            </w:r>
            <w:r w:rsidRPr="0042180E">
              <w:rPr>
                <w:rFonts w:ascii="Arial" w:hAnsi="Arial" w:cs="Arial"/>
                <w:b w:val="0"/>
                <w:sz w:val="24"/>
                <w:szCs w:val="24"/>
              </w:rPr>
              <w:t xml:space="preserve"> </w:t>
            </w:r>
            <w:r w:rsidR="2169C9F5" w:rsidRPr="0042180E">
              <w:rPr>
                <w:rFonts w:ascii="Arial" w:hAnsi="Arial" w:cs="Arial"/>
                <w:b w:val="0"/>
                <w:bCs w:val="0"/>
                <w:sz w:val="24"/>
                <w:szCs w:val="24"/>
              </w:rPr>
              <w:t>Gaps</w:t>
            </w:r>
          </w:p>
        </w:tc>
      </w:tr>
      <w:tr w:rsidR="2EC6F356" w:rsidRPr="0042180E" w14:paraId="4510BBDE" w14:textId="77777777" w:rsidTr="00706037">
        <w:tc>
          <w:tcPr>
            <w:cnfStyle w:val="001000000000" w:firstRow="0" w:lastRow="0" w:firstColumn="1" w:lastColumn="0" w:oddVBand="0" w:evenVBand="0" w:oddHBand="0" w:evenHBand="0" w:firstRowFirstColumn="0" w:firstRowLastColumn="0" w:lastRowFirstColumn="0" w:lastRowLastColumn="0"/>
            <w:tcW w:w="10360" w:type="dxa"/>
            <w:gridSpan w:val="3"/>
          </w:tcPr>
          <w:p w14:paraId="12AA12EF" w14:textId="74E3E6A7" w:rsidR="7C3DDD09" w:rsidRPr="0042180E" w:rsidRDefault="7C3DDD09" w:rsidP="7C3DDD09">
            <w:pPr>
              <w:widowControl w:val="0"/>
              <w:rPr>
                <w:rFonts w:ascii="Arial" w:hAnsi="Arial" w:cs="Arial"/>
                <w:sz w:val="24"/>
                <w:szCs w:val="24"/>
              </w:rPr>
            </w:pPr>
            <w:r w:rsidRPr="0042180E">
              <w:rPr>
                <w:rFonts w:ascii="Arial" w:hAnsi="Arial" w:cs="Arial"/>
                <w:sz w:val="24"/>
                <w:szCs w:val="24"/>
              </w:rPr>
              <w:t xml:space="preserve">As part of the Welsh Governments </w:t>
            </w:r>
            <w:r w:rsidR="33BFDA17" w:rsidRPr="0042180E">
              <w:rPr>
                <w:rFonts w:ascii="Arial" w:hAnsi="Arial" w:cs="Arial"/>
                <w:sz w:val="24"/>
                <w:szCs w:val="24"/>
              </w:rPr>
              <w:t>Tobacco</w:t>
            </w:r>
            <w:r w:rsidRPr="0042180E">
              <w:rPr>
                <w:rFonts w:ascii="Arial" w:hAnsi="Arial" w:cs="Arial"/>
                <w:sz w:val="24"/>
                <w:szCs w:val="24"/>
              </w:rPr>
              <w:t xml:space="preserve"> </w:t>
            </w:r>
            <w:r w:rsidR="30CDC7BC" w:rsidRPr="0042180E">
              <w:rPr>
                <w:rFonts w:ascii="Arial" w:hAnsi="Arial" w:cs="Arial"/>
                <w:sz w:val="24"/>
                <w:szCs w:val="24"/>
              </w:rPr>
              <w:t>Control Delivery Plan</w:t>
            </w:r>
            <w:r w:rsidRPr="0042180E">
              <w:rPr>
                <w:rFonts w:ascii="Arial" w:hAnsi="Arial" w:cs="Arial"/>
                <w:sz w:val="24"/>
                <w:szCs w:val="24"/>
              </w:rPr>
              <w:t xml:space="preserve"> learning from successful implementation of the Ottawa </w:t>
            </w:r>
            <w:r w:rsidR="33BFDA17" w:rsidRPr="0042180E">
              <w:rPr>
                <w:rFonts w:ascii="Arial" w:hAnsi="Arial" w:cs="Arial"/>
                <w:sz w:val="24"/>
                <w:szCs w:val="24"/>
              </w:rPr>
              <w:t>Model</w:t>
            </w:r>
            <w:r w:rsidRPr="0042180E">
              <w:rPr>
                <w:rFonts w:ascii="Arial" w:hAnsi="Arial" w:cs="Arial"/>
                <w:sz w:val="24"/>
                <w:szCs w:val="24"/>
              </w:rPr>
              <w:t xml:space="preserve"> for smoking cessation in Canada providing a digital </w:t>
            </w:r>
            <w:r w:rsidR="645A483B" w:rsidRPr="0042180E">
              <w:rPr>
                <w:rFonts w:ascii="Arial" w:hAnsi="Arial" w:cs="Arial"/>
                <w:sz w:val="24"/>
                <w:szCs w:val="24"/>
              </w:rPr>
              <w:t>application</w:t>
            </w:r>
            <w:r w:rsidRPr="0042180E">
              <w:rPr>
                <w:rFonts w:ascii="Arial" w:hAnsi="Arial" w:cs="Arial"/>
                <w:sz w:val="24"/>
                <w:szCs w:val="24"/>
              </w:rPr>
              <w:t xml:space="preserve"> with the facility for</w:t>
            </w:r>
            <w:r w:rsidR="394A369A" w:rsidRPr="0042180E">
              <w:rPr>
                <w:rFonts w:ascii="Arial" w:hAnsi="Arial" w:cs="Arial"/>
                <w:sz w:val="24"/>
                <w:szCs w:val="24"/>
              </w:rPr>
              <w:t>:</w:t>
            </w:r>
          </w:p>
          <w:p w14:paraId="77EBA7EC" w14:textId="16B58E97" w:rsidR="7C3DDD09" w:rsidRPr="0042180E" w:rsidRDefault="56496540" w:rsidP="7C3DDD09">
            <w:pPr>
              <w:pStyle w:val="ListParagraph"/>
              <w:widowControl w:val="0"/>
              <w:numPr>
                <w:ilvl w:val="0"/>
                <w:numId w:val="6"/>
              </w:numPr>
              <w:rPr>
                <w:rFonts w:ascii="Arial" w:hAnsi="Arial" w:cs="Arial"/>
                <w:sz w:val="24"/>
                <w:szCs w:val="24"/>
              </w:rPr>
            </w:pPr>
            <w:r w:rsidRPr="0042180E">
              <w:rPr>
                <w:rFonts w:ascii="Arial" w:hAnsi="Arial" w:cs="Arial"/>
                <w:sz w:val="24"/>
                <w:szCs w:val="24"/>
              </w:rPr>
              <w:t xml:space="preserve">Personalised behaviour therapy plan </w:t>
            </w:r>
          </w:p>
          <w:p w14:paraId="1977A2EA" w14:textId="6C3123FF" w:rsidR="7C3DDD09" w:rsidRPr="0042180E" w:rsidRDefault="56496540" w:rsidP="7C3DDD09">
            <w:pPr>
              <w:pStyle w:val="ListParagraph"/>
              <w:widowControl w:val="0"/>
              <w:numPr>
                <w:ilvl w:val="0"/>
                <w:numId w:val="6"/>
              </w:numPr>
              <w:rPr>
                <w:rFonts w:ascii="Arial" w:hAnsi="Arial" w:cs="Arial"/>
                <w:sz w:val="24"/>
                <w:szCs w:val="24"/>
              </w:rPr>
            </w:pPr>
            <w:r w:rsidRPr="0042180E">
              <w:rPr>
                <w:rFonts w:ascii="Arial" w:hAnsi="Arial" w:cs="Arial"/>
                <w:sz w:val="24"/>
                <w:szCs w:val="24"/>
              </w:rPr>
              <w:t xml:space="preserve">Necotine replacement therapy prescription </w:t>
            </w:r>
          </w:p>
          <w:p w14:paraId="30054856" w14:textId="77777777" w:rsidR="7C3DDD09" w:rsidRPr="0042180E" w:rsidRDefault="56496540" w:rsidP="7C3DDD09">
            <w:pPr>
              <w:pStyle w:val="ListParagraph"/>
              <w:widowControl w:val="0"/>
              <w:numPr>
                <w:ilvl w:val="0"/>
                <w:numId w:val="6"/>
              </w:numPr>
              <w:rPr>
                <w:rFonts w:ascii="Arial" w:hAnsi="Arial" w:cs="Arial"/>
                <w:sz w:val="24"/>
                <w:szCs w:val="24"/>
              </w:rPr>
            </w:pPr>
            <w:r w:rsidRPr="0042180E">
              <w:rPr>
                <w:rFonts w:ascii="Arial" w:hAnsi="Arial" w:cs="Arial"/>
                <w:sz w:val="24"/>
                <w:szCs w:val="24"/>
              </w:rPr>
              <w:t xml:space="preserve">Remote monitoring of Carbon monoxide levels </w:t>
            </w:r>
          </w:p>
          <w:p w14:paraId="02D00887" w14:textId="77777777" w:rsidR="7C3DDD09" w:rsidRPr="0042180E" w:rsidRDefault="56496540" w:rsidP="7C3DDD09">
            <w:pPr>
              <w:pStyle w:val="ListParagraph"/>
              <w:widowControl w:val="0"/>
              <w:numPr>
                <w:ilvl w:val="0"/>
                <w:numId w:val="6"/>
              </w:numPr>
              <w:rPr>
                <w:rFonts w:ascii="Arial" w:hAnsi="Arial" w:cs="Arial"/>
                <w:sz w:val="24"/>
                <w:szCs w:val="24"/>
              </w:rPr>
            </w:pPr>
            <w:r w:rsidRPr="0042180E">
              <w:rPr>
                <w:rFonts w:ascii="Arial" w:hAnsi="Arial" w:cs="Arial"/>
                <w:sz w:val="24"/>
                <w:szCs w:val="24"/>
              </w:rPr>
              <w:t>Interval follow up survey notifications</w:t>
            </w:r>
          </w:p>
          <w:p w14:paraId="4EBB798C" w14:textId="77777777" w:rsidR="7C3DDD09" w:rsidRPr="0042180E" w:rsidRDefault="56496540" w:rsidP="7C3DDD09">
            <w:pPr>
              <w:pStyle w:val="ListParagraph"/>
              <w:widowControl w:val="0"/>
              <w:numPr>
                <w:ilvl w:val="0"/>
                <w:numId w:val="6"/>
              </w:numPr>
              <w:rPr>
                <w:rFonts w:ascii="Arial" w:hAnsi="Arial" w:cs="Arial"/>
                <w:sz w:val="24"/>
                <w:szCs w:val="24"/>
              </w:rPr>
            </w:pPr>
            <w:r w:rsidRPr="0042180E">
              <w:rPr>
                <w:rFonts w:ascii="Arial" w:hAnsi="Arial" w:cs="Arial"/>
                <w:sz w:val="24"/>
                <w:szCs w:val="24"/>
              </w:rPr>
              <w:t>Tracking of progress</w:t>
            </w:r>
          </w:p>
          <w:p w14:paraId="6037DC02" w14:textId="77777777" w:rsidR="7C3DDD09" w:rsidRPr="0042180E" w:rsidRDefault="56496540" w:rsidP="7C3DDD09">
            <w:pPr>
              <w:pStyle w:val="ListParagraph"/>
              <w:widowControl w:val="0"/>
              <w:numPr>
                <w:ilvl w:val="0"/>
                <w:numId w:val="6"/>
              </w:numPr>
              <w:rPr>
                <w:rFonts w:ascii="Arial" w:hAnsi="Arial" w:cs="Arial"/>
                <w:sz w:val="24"/>
                <w:szCs w:val="24"/>
              </w:rPr>
            </w:pPr>
            <w:r w:rsidRPr="0042180E">
              <w:rPr>
                <w:rFonts w:ascii="Arial" w:hAnsi="Arial" w:cs="Arial"/>
                <w:sz w:val="24"/>
                <w:szCs w:val="24"/>
              </w:rPr>
              <w:t xml:space="preserve">Instant messaging facility </w:t>
            </w:r>
          </w:p>
          <w:p w14:paraId="238F9776" w14:textId="68384900" w:rsidR="7C3DDD09" w:rsidRPr="0042180E" w:rsidRDefault="56496540" w:rsidP="7C3DDD09">
            <w:pPr>
              <w:pStyle w:val="ListParagraph"/>
              <w:widowControl w:val="0"/>
              <w:numPr>
                <w:ilvl w:val="0"/>
                <w:numId w:val="6"/>
              </w:numPr>
              <w:rPr>
                <w:rFonts w:ascii="Arial" w:hAnsi="Arial" w:cs="Arial"/>
                <w:sz w:val="24"/>
                <w:szCs w:val="24"/>
              </w:rPr>
            </w:pPr>
            <w:r w:rsidRPr="0042180E">
              <w:rPr>
                <w:rFonts w:ascii="Arial" w:hAnsi="Arial" w:cs="Arial"/>
                <w:sz w:val="24"/>
                <w:szCs w:val="24"/>
              </w:rPr>
              <w:t>Appointment booking</w:t>
            </w:r>
          </w:p>
          <w:p w14:paraId="1D94DDE6" w14:textId="26A27282" w:rsidR="2EC6F356" w:rsidRPr="0042180E" w:rsidRDefault="2EC6F356" w:rsidP="003723B5">
            <w:pPr>
              <w:keepNext/>
              <w:rPr>
                <w:rFonts w:ascii="Arial" w:hAnsi="Arial" w:cs="Arial"/>
                <w:sz w:val="24"/>
                <w:szCs w:val="24"/>
              </w:rPr>
            </w:pPr>
          </w:p>
        </w:tc>
      </w:tr>
    </w:tbl>
    <w:p w14:paraId="304752A9" w14:textId="1FF225EC" w:rsidR="7DBAEAEB" w:rsidRPr="0042180E" w:rsidRDefault="003723B5" w:rsidP="003723B5">
      <w:pPr>
        <w:pStyle w:val="Caption"/>
        <w:rPr>
          <w:rFonts w:ascii="Arial" w:hAnsi="Arial" w:cs="Arial"/>
          <w:noProof/>
          <w:sz w:val="24"/>
          <w:szCs w:val="24"/>
        </w:rPr>
      </w:pPr>
      <w:bookmarkStart w:id="0" w:name="_dhedigesu00h" w:colFirst="0" w:colLast="0"/>
      <w:bookmarkStart w:id="1" w:name="_3ya4v95io37x" w:colFirst="0" w:colLast="0"/>
      <w:bookmarkEnd w:id="0"/>
      <w:bookmarkEnd w:id="1"/>
      <w:r w:rsidRPr="0042180E">
        <w:rPr>
          <w:rFonts w:ascii="Arial" w:hAnsi="Arial" w:cs="Arial"/>
          <w:sz w:val="24"/>
          <w:szCs w:val="24"/>
        </w:rPr>
        <w:t xml:space="preserve">Figure </w:t>
      </w:r>
      <w:r w:rsidRPr="0042180E">
        <w:rPr>
          <w:rFonts w:ascii="Arial" w:hAnsi="Arial" w:cs="Arial"/>
          <w:sz w:val="24"/>
          <w:szCs w:val="24"/>
        </w:rPr>
        <w:fldChar w:fldCharType="begin"/>
      </w:r>
      <w:r w:rsidRPr="0042180E">
        <w:rPr>
          <w:rFonts w:ascii="Arial" w:hAnsi="Arial" w:cs="Arial"/>
          <w:sz w:val="24"/>
          <w:szCs w:val="24"/>
        </w:rPr>
        <w:instrText xml:space="preserve"> SEQ Figure \* ARABIC </w:instrText>
      </w:r>
      <w:r w:rsidRPr="0042180E">
        <w:rPr>
          <w:rFonts w:ascii="Arial" w:hAnsi="Arial" w:cs="Arial"/>
          <w:sz w:val="24"/>
          <w:szCs w:val="24"/>
        </w:rPr>
        <w:fldChar w:fldCharType="separate"/>
      </w:r>
      <w:r w:rsidR="00D50395" w:rsidRPr="0042180E">
        <w:rPr>
          <w:rFonts w:ascii="Arial" w:hAnsi="Arial" w:cs="Arial"/>
          <w:noProof/>
          <w:sz w:val="24"/>
          <w:szCs w:val="24"/>
        </w:rPr>
        <w:t>1</w:t>
      </w:r>
      <w:r w:rsidRPr="0042180E">
        <w:rPr>
          <w:rFonts w:ascii="Arial" w:hAnsi="Arial" w:cs="Arial"/>
          <w:sz w:val="24"/>
          <w:szCs w:val="24"/>
        </w:rPr>
        <w:fldChar w:fldCharType="end"/>
      </w:r>
      <w:r w:rsidRPr="0042180E">
        <w:rPr>
          <w:rFonts w:ascii="Arial" w:hAnsi="Arial" w:cs="Arial"/>
          <w:sz w:val="24"/>
          <w:szCs w:val="24"/>
        </w:rPr>
        <w:t xml:space="preserve"> Overview of gap analysis</w:t>
      </w:r>
    </w:p>
    <w:p w14:paraId="799E8332" w14:textId="73285057" w:rsidR="45C40415" w:rsidRPr="0042180E" w:rsidRDefault="45C40415" w:rsidP="45C40415">
      <w:pPr>
        <w:rPr>
          <w:rFonts w:ascii="Arial" w:hAnsi="Arial" w:cs="Arial"/>
          <w:noProof/>
          <w:sz w:val="24"/>
          <w:szCs w:val="24"/>
        </w:rPr>
      </w:pPr>
    </w:p>
    <w:tbl>
      <w:tblPr>
        <w:tblStyle w:val="ListTable4-Accent5"/>
        <w:tblW w:w="0" w:type="auto"/>
        <w:tblLook w:val="04A0" w:firstRow="1" w:lastRow="0" w:firstColumn="1" w:lastColumn="0" w:noHBand="0" w:noVBand="1"/>
      </w:tblPr>
      <w:tblGrid>
        <w:gridCol w:w="4508"/>
        <w:gridCol w:w="4508"/>
      </w:tblGrid>
      <w:tr w:rsidR="00BF4AA0" w:rsidRPr="0042180E" w14:paraId="2DE2844B" w14:textId="77777777" w:rsidTr="00C67F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E478072" w14:textId="77777777" w:rsidR="00BF4AA0" w:rsidRPr="0042180E" w:rsidRDefault="00BF4AA0" w:rsidP="00485E67">
            <w:pPr>
              <w:widowControl w:val="0"/>
              <w:rPr>
                <w:rFonts w:ascii="Arial" w:hAnsi="Arial" w:cs="Arial"/>
                <w:b w:val="0"/>
                <w:bCs w:val="0"/>
                <w:sz w:val="24"/>
                <w:szCs w:val="24"/>
              </w:rPr>
            </w:pPr>
            <w:r w:rsidRPr="0042180E">
              <w:rPr>
                <w:rFonts w:ascii="Arial" w:hAnsi="Arial" w:cs="Arial"/>
                <w:b w:val="0"/>
                <w:bCs w:val="0"/>
                <w:sz w:val="24"/>
                <w:szCs w:val="24"/>
              </w:rPr>
              <w:t xml:space="preserve">Strengths </w:t>
            </w:r>
          </w:p>
          <w:p w14:paraId="28177660" w14:textId="155C7CB5" w:rsidR="00BF4AA0" w:rsidRPr="0042180E" w:rsidRDefault="00BF4AA0" w:rsidP="00C47473">
            <w:pPr>
              <w:pStyle w:val="ListParagraph"/>
              <w:widowControl w:val="0"/>
              <w:numPr>
                <w:ilvl w:val="0"/>
                <w:numId w:val="16"/>
              </w:numPr>
              <w:rPr>
                <w:rFonts w:ascii="Arial" w:hAnsi="Arial" w:cs="Arial"/>
                <w:sz w:val="24"/>
                <w:szCs w:val="24"/>
              </w:rPr>
            </w:pPr>
            <w:r w:rsidRPr="0042180E">
              <w:rPr>
                <w:rFonts w:ascii="Arial" w:hAnsi="Arial" w:cs="Arial"/>
                <w:sz w:val="24"/>
                <w:szCs w:val="24"/>
              </w:rPr>
              <w:t xml:space="preserve">Established </w:t>
            </w:r>
            <w:r w:rsidR="63D081B7" w:rsidRPr="0042180E">
              <w:rPr>
                <w:rFonts w:ascii="Arial" w:hAnsi="Arial" w:cs="Arial"/>
                <w:sz w:val="24"/>
                <w:szCs w:val="24"/>
              </w:rPr>
              <w:t>‘</w:t>
            </w:r>
            <w:r w:rsidRPr="0042180E">
              <w:rPr>
                <w:rFonts w:ascii="Arial" w:hAnsi="Arial" w:cs="Arial"/>
                <w:sz w:val="24"/>
                <w:szCs w:val="24"/>
              </w:rPr>
              <w:t xml:space="preserve">Help </w:t>
            </w:r>
            <w:r w:rsidR="63D081B7" w:rsidRPr="0042180E">
              <w:rPr>
                <w:rFonts w:ascii="Arial" w:hAnsi="Arial" w:cs="Arial"/>
                <w:sz w:val="24"/>
                <w:szCs w:val="24"/>
              </w:rPr>
              <w:t>Me Quit’</w:t>
            </w:r>
            <w:r w:rsidRPr="0042180E">
              <w:rPr>
                <w:rFonts w:ascii="Arial" w:hAnsi="Arial" w:cs="Arial"/>
                <w:sz w:val="24"/>
                <w:szCs w:val="24"/>
              </w:rPr>
              <w:t xml:space="preserve"> practitioners both hospital and community service.</w:t>
            </w:r>
          </w:p>
          <w:p w14:paraId="4931C763" w14:textId="7D617EB4" w:rsidR="721C4407" w:rsidRPr="0042180E" w:rsidRDefault="5C577D0C" w:rsidP="00C47473">
            <w:pPr>
              <w:pStyle w:val="ListParagraph"/>
              <w:widowControl w:val="0"/>
              <w:numPr>
                <w:ilvl w:val="0"/>
                <w:numId w:val="16"/>
              </w:numPr>
              <w:rPr>
                <w:rFonts w:ascii="Arial" w:hAnsi="Arial" w:cs="Arial"/>
                <w:sz w:val="24"/>
                <w:szCs w:val="24"/>
              </w:rPr>
            </w:pPr>
            <w:r w:rsidRPr="0042180E">
              <w:rPr>
                <w:rFonts w:ascii="Arial" w:hAnsi="Arial" w:cs="Arial"/>
                <w:sz w:val="24"/>
                <w:szCs w:val="24"/>
              </w:rPr>
              <w:lastRenderedPageBreak/>
              <w:t xml:space="preserve">Public Health </w:t>
            </w:r>
            <w:r w:rsidR="66ADC2CE" w:rsidRPr="0042180E">
              <w:rPr>
                <w:rFonts w:ascii="Arial" w:hAnsi="Arial" w:cs="Arial"/>
                <w:sz w:val="24"/>
                <w:szCs w:val="24"/>
              </w:rPr>
              <w:t xml:space="preserve">Wales </w:t>
            </w:r>
            <w:r w:rsidR="65FC98EA" w:rsidRPr="0042180E">
              <w:rPr>
                <w:rFonts w:ascii="Arial" w:hAnsi="Arial" w:cs="Arial"/>
                <w:sz w:val="24"/>
                <w:szCs w:val="24"/>
              </w:rPr>
              <w:t xml:space="preserve">priority </w:t>
            </w:r>
          </w:p>
          <w:p w14:paraId="2724F600" w14:textId="77777777" w:rsidR="00BF4AA0" w:rsidRPr="0042180E" w:rsidRDefault="00BF4AA0" w:rsidP="00485E67">
            <w:pPr>
              <w:widowControl w:val="0"/>
              <w:rPr>
                <w:rFonts w:ascii="Arial" w:hAnsi="Arial" w:cs="Arial"/>
                <w:sz w:val="24"/>
                <w:szCs w:val="24"/>
              </w:rPr>
            </w:pPr>
          </w:p>
        </w:tc>
        <w:tc>
          <w:tcPr>
            <w:tcW w:w="4508" w:type="dxa"/>
          </w:tcPr>
          <w:p w14:paraId="4FFE2F85" w14:textId="77777777" w:rsidR="00BF4AA0" w:rsidRPr="0042180E" w:rsidRDefault="00BF4AA0" w:rsidP="00485E67">
            <w:pPr>
              <w:widowControl w:val="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2180E">
              <w:rPr>
                <w:rFonts w:ascii="Arial" w:hAnsi="Arial" w:cs="Arial"/>
                <w:b w:val="0"/>
                <w:bCs w:val="0"/>
                <w:sz w:val="24"/>
                <w:szCs w:val="24"/>
              </w:rPr>
              <w:lastRenderedPageBreak/>
              <w:t xml:space="preserve">Weaknesses </w:t>
            </w:r>
          </w:p>
          <w:p w14:paraId="6571F321" w14:textId="5B210585" w:rsidR="00BF4AA0" w:rsidRPr="0042180E" w:rsidRDefault="40F35579" w:rsidP="00C47473">
            <w:pPr>
              <w:pStyle w:val="ListParagraph"/>
              <w:widowControl w:val="0"/>
              <w:numPr>
                <w:ilvl w:val="0"/>
                <w:numId w:val="13"/>
              </w:num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w:t>
            </w:r>
            <w:r w:rsidR="00BF4AA0" w:rsidRPr="0042180E">
              <w:rPr>
                <w:rFonts w:ascii="Arial" w:hAnsi="Arial" w:cs="Arial"/>
                <w:sz w:val="24"/>
                <w:szCs w:val="24"/>
              </w:rPr>
              <w:t xml:space="preserve">Help </w:t>
            </w:r>
            <w:r w:rsidRPr="0042180E">
              <w:rPr>
                <w:rFonts w:ascii="Arial" w:hAnsi="Arial" w:cs="Arial"/>
                <w:sz w:val="24"/>
                <w:szCs w:val="24"/>
              </w:rPr>
              <w:t xml:space="preserve">Me </w:t>
            </w:r>
            <w:r w:rsidR="7D413BC5" w:rsidRPr="0042180E">
              <w:rPr>
                <w:rFonts w:ascii="Arial" w:hAnsi="Arial" w:cs="Arial"/>
                <w:sz w:val="24"/>
                <w:szCs w:val="24"/>
              </w:rPr>
              <w:t>Quit’</w:t>
            </w:r>
            <w:r w:rsidR="00BF4AA0" w:rsidRPr="0042180E">
              <w:rPr>
                <w:rFonts w:ascii="Arial" w:hAnsi="Arial" w:cs="Arial"/>
                <w:sz w:val="24"/>
                <w:szCs w:val="24"/>
              </w:rPr>
              <w:t xml:space="preserve"> service </w:t>
            </w:r>
            <w:r w:rsidR="62FA1506" w:rsidRPr="0042180E">
              <w:rPr>
                <w:rFonts w:ascii="Arial" w:hAnsi="Arial" w:cs="Arial"/>
                <w:sz w:val="24"/>
                <w:szCs w:val="24"/>
              </w:rPr>
              <w:t>provides only</w:t>
            </w:r>
            <w:r w:rsidR="00BF4AA0" w:rsidRPr="0042180E">
              <w:rPr>
                <w:rFonts w:ascii="Arial" w:hAnsi="Arial" w:cs="Arial"/>
                <w:sz w:val="24"/>
                <w:szCs w:val="24"/>
              </w:rPr>
              <w:t xml:space="preserve"> a 12</w:t>
            </w:r>
            <w:r w:rsidR="7B226DF2" w:rsidRPr="0042180E">
              <w:rPr>
                <w:rFonts w:ascii="Arial" w:hAnsi="Arial" w:cs="Arial"/>
                <w:sz w:val="24"/>
                <w:szCs w:val="24"/>
              </w:rPr>
              <w:t>-</w:t>
            </w:r>
            <w:r w:rsidR="00BF4AA0" w:rsidRPr="0042180E">
              <w:rPr>
                <w:rFonts w:ascii="Arial" w:hAnsi="Arial" w:cs="Arial"/>
                <w:sz w:val="24"/>
                <w:szCs w:val="24"/>
              </w:rPr>
              <w:t>week intervention</w:t>
            </w:r>
          </w:p>
          <w:p w14:paraId="5F8935D1" w14:textId="77777777" w:rsidR="00BF4AA0" w:rsidRPr="0042180E" w:rsidRDefault="00BF4AA0" w:rsidP="00C47473">
            <w:pPr>
              <w:pStyle w:val="ListParagraph"/>
              <w:widowControl w:val="0"/>
              <w:numPr>
                <w:ilvl w:val="0"/>
                <w:numId w:val="13"/>
              </w:num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Staff engagement with new </w:t>
            </w:r>
            <w:r w:rsidRPr="0042180E">
              <w:rPr>
                <w:rFonts w:ascii="Arial" w:hAnsi="Arial" w:cs="Arial"/>
                <w:sz w:val="24"/>
                <w:szCs w:val="24"/>
              </w:rPr>
              <w:lastRenderedPageBreak/>
              <w:t>digital platform</w:t>
            </w:r>
          </w:p>
        </w:tc>
      </w:tr>
      <w:tr w:rsidR="00BF4AA0" w:rsidRPr="0042180E" w14:paraId="01BD64A5" w14:textId="77777777" w:rsidTr="00C67F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FA0444" w14:textId="77777777" w:rsidR="00BF4AA0" w:rsidRPr="0042180E" w:rsidRDefault="00BF4AA0" w:rsidP="00485E67">
            <w:pPr>
              <w:widowControl w:val="0"/>
              <w:rPr>
                <w:rFonts w:ascii="Arial" w:hAnsi="Arial" w:cs="Arial"/>
                <w:b w:val="0"/>
                <w:bCs w:val="0"/>
                <w:sz w:val="24"/>
                <w:szCs w:val="24"/>
              </w:rPr>
            </w:pPr>
            <w:r w:rsidRPr="0042180E">
              <w:rPr>
                <w:rFonts w:ascii="Arial" w:hAnsi="Arial" w:cs="Arial"/>
                <w:b w:val="0"/>
                <w:bCs w:val="0"/>
                <w:sz w:val="24"/>
                <w:szCs w:val="24"/>
              </w:rPr>
              <w:lastRenderedPageBreak/>
              <w:t>Opportunities</w:t>
            </w:r>
          </w:p>
          <w:p w14:paraId="32DDD72A" w14:textId="6DEB05C5" w:rsidR="00BF4AA0" w:rsidRPr="0042180E" w:rsidRDefault="00BF4AA0" w:rsidP="00C47473">
            <w:pPr>
              <w:pStyle w:val="ListParagraph"/>
              <w:widowControl w:val="0"/>
              <w:numPr>
                <w:ilvl w:val="0"/>
                <w:numId w:val="15"/>
              </w:numPr>
              <w:rPr>
                <w:rFonts w:ascii="Arial" w:hAnsi="Arial" w:cs="Arial"/>
                <w:sz w:val="24"/>
                <w:szCs w:val="24"/>
              </w:rPr>
            </w:pPr>
            <w:r w:rsidRPr="0042180E">
              <w:rPr>
                <w:rFonts w:ascii="Arial" w:hAnsi="Arial" w:cs="Arial"/>
                <w:sz w:val="24"/>
                <w:szCs w:val="24"/>
              </w:rPr>
              <w:t xml:space="preserve">Develop a </w:t>
            </w:r>
            <w:r w:rsidR="3A20CAA5" w:rsidRPr="0042180E">
              <w:rPr>
                <w:rFonts w:ascii="Arial" w:hAnsi="Arial" w:cs="Arial"/>
                <w:sz w:val="24"/>
                <w:szCs w:val="24"/>
              </w:rPr>
              <w:t>digital</w:t>
            </w:r>
            <w:r w:rsidRPr="0042180E">
              <w:rPr>
                <w:rFonts w:ascii="Arial" w:hAnsi="Arial" w:cs="Arial"/>
                <w:sz w:val="24"/>
                <w:szCs w:val="24"/>
              </w:rPr>
              <w:t xml:space="preserve"> platform to support current service and increase length of intervention and increase follow ups.</w:t>
            </w:r>
          </w:p>
          <w:p w14:paraId="25A50F53" w14:textId="3AE22816" w:rsidR="00BF4AA0" w:rsidRPr="0042180E" w:rsidRDefault="197BD00A" w:rsidP="00C47473">
            <w:pPr>
              <w:pStyle w:val="ListParagraph"/>
              <w:widowControl w:val="0"/>
              <w:numPr>
                <w:ilvl w:val="0"/>
                <w:numId w:val="15"/>
              </w:numPr>
              <w:rPr>
                <w:rFonts w:ascii="Arial" w:hAnsi="Arial" w:cs="Arial"/>
                <w:sz w:val="24"/>
                <w:szCs w:val="24"/>
              </w:rPr>
            </w:pPr>
            <w:r w:rsidRPr="0042180E">
              <w:rPr>
                <w:rFonts w:ascii="Arial" w:hAnsi="Arial" w:cs="Arial"/>
                <w:sz w:val="24"/>
                <w:szCs w:val="24"/>
              </w:rPr>
              <w:t xml:space="preserve">Recent pandemic </w:t>
            </w:r>
            <w:r w:rsidR="16FB7F4F" w:rsidRPr="0042180E">
              <w:rPr>
                <w:rFonts w:ascii="Arial" w:hAnsi="Arial" w:cs="Arial"/>
                <w:sz w:val="24"/>
                <w:szCs w:val="24"/>
              </w:rPr>
              <w:t xml:space="preserve">has </w:t>
            </w:r>
            <w:r w:rsidR="6ABB38C9" w:rsidRPr="0042180E">
              <w:rPr>
                <w:rFonts w:ascii="Arial" w:hAnsi="Arial" w:cs="Arial"/>
                <w:sz w:val="24"/>
                <w:szCs w:val="24"/>
              </w:rPr>
              <w:t xml:space="preserve">enthused </w:t>
            </w:r>
            <w:r w:rsidR="16FB7F4F" w:rsidRPr="0042180E">
              <w:rPr>
                <w:rFonts w:ascii="Arial" w:hAnsi="Arial" w:cs="Arial"/>
                <w:sz w:val="24"/>
                <w:szCs w:val="24"/>
              </w:rPr>
              <w:t xml:space="preserve">and </w:t>
            </w:r>
            <w:r w:rsidR="0B8CFE16" w:rsidRPr="0042180E">
              <w:rPr>
                <w:rFonts w:ascii="Arial" w:hAnsi="Arial" w:cs="Arial"/>
                <w:sz w:val="24"/>
                <w:szCs w:val="24"/>
              </w:rPr>
              <w:t xml:space="preserve">given </w:t>
            </w:r>
            <w:r w:rsidR="315F64D8" w:rsidRPr="0042180E">
              <w:rPr>
                <w:rFonts w:ascii="Arial" w:hAnsi="Arial" w:cs="Arial"/>
                <w:sz w:val="24"/>
                <w:szCs w:val="24"/>
              </w:rPr>
              <w:t xml:space="preserve">practitioners </w:t>
            </w:r>
            <w:r w:rsidR="3581AC17" w:rsidRPr="0042180E">
              <w:rPr>
                <w:rFonts w:ascii="Arial" w:hAnsi="Arial" w:cs="Arial"/>
                <w:sz w:val="24"/>
                <w:szCs w:val="24"/>
              </w:rPr>
              <w:t xml:space="preserve">and the </w:t>
            </w:r>
            <w:r w:rsidR="7FA1D85E" w:rsidRPr="0042180E">
              <w:rPr>
                <w:rFonts w:ascii="Arial" w:hAnsi="Arial" w:cs="Arial"/>
                <w:sz w:val="24"/>
                <w:szCs w:val="24"/>
              </w:rPr>
              <w:t xml:space="preserve">public </w:t>
            </w:r>
            <w:r w:rsidR="3D3FA7B1" w:rsidRPr="0042180E">
              <w:rPr>
                <w:rFonts w:ascii="Arial" w:hAnsi="Arial" w:cs="Arial"/>
                <w:sz w:val="24"/>
                <w:szCs w:val="24"/>
              </w:rPr>
              <w:t>confidence</w:t>
            </w:r>
            <w:r w:rsidR="0B8CFE16" w:rsidRPr="0042180E">
              <w:rPr>
                <w:rFonts w:ascii="Arial" w:hAnsi="Arial" w:cs="Arial"/>
                <w:sz w:val="24"/>
                <w:szCs w:val="24"/>
              </w:rPr>
              <w:t xml:space="preserve"> </w:t>
            </w:r>
            <w:r w:rsidR="7FA1D85E" w:rsidRPr="0042180E">
              <w:rPr>
                <w:rFonts w:ascii="Arial" w:hAnsi="Arial" w:cs="Arial"/>
                <w:sz w:val="24"/>
                <w:szCs w:val="24"/>
              </w:rPr>
              <w:t xml:space="preserve">to use </w:t>
            </w:r>
            <w:r w:rsidR="3D3FA7B1" w:rsidRPr="0042180E">
              <w:rPr>
                <w:rFonts w:ascii="Arial" w:hAnsi="Arial" w:cs="Arial"/>
                <w:sz w:val="24"/>
                <w:szCs w:val="24"/>
              </w:rPr>
              <w:t>technology</w:t>
            </w:r>
          </w:p>
          <w:p w14:paraId="4382886F" w14:textId="6E46E2F2" w:rsidR="00BF4AA0" w:rsidRPr="0042180E" w:rsidRDefault="00BF4AA0" w:rsidP="00C47473">
            <w:pPr>
              <w:pStyle w:val="ListParagraph"/>
              <w:widowControl w:val="0"/>
              <w:numPr>
                <w:ilvl w:val="0"/>
                <w:numId w:val="15"/>
              </w:numPr>
              <w:rPr>
                <w:rFonts w:ascii="Arial" w:hAnsi="Arial" w:cs="Arial"/>
                <w:sz w:val="24"/>
                <w:szCs w:val="24"/>
              </w:rPr>
            </w:pPr>
          </w:p>
        </w:tc>
        <w:tc>
          <w:tcPr>
            <w:tcW w:w="4508" w:type="dxa"/>
          </w:tcPr>
          <w:p w14:paraId="01B8DB1A" w14:textId="77777777" w:rsidR="00BF4AA0" w:rsidRPr="0042180E" w:rsidRDefault="00BF4AA0"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42180E">
              <w:rPr>
                <w:rFonts w:ascii="Arial" w:hAnsi="Arial" w:cs="Arial"/>
                <w:b/>
                <w:bCs/>
                <w:sz w:val="24"/>
                <w:szCs w:val="24"/>
              </w:rPr>
              <w:t>Threats</w:t>
            </w:r>
          </w:p>
          <w:p w14:paraId="2BBA2094" w14:textId="77777777" w:rsidR="00BF4AA0" w:rsidRPr="0042180E" w:rsidRDefault="00BF4AA0" w:rsidP="00C47473">
            <w:pPr>
              <w:pStyle w:val="ListParagraph"/>
              <w:widowControl w:val="0"/>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Cost</w:t>
            </w:r>
          </w:p>
          <w:p w14:paraId="1E80A716" w14:textId="77777777" w:rsidR="00BF4AA0" w:rsidRPr="0042180E" w:rsidRDefault="00BF4AA0" w:rsidP="00C47473">
            <w:pPr>
              <w:pStyle w:val="ListParagraph"/>
              <w:widowControl w:val="0"/>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Reliability </w:t>
            </w:r>
          </w:p>
          <w:p w14:paraId="4896AEE3" w14:textId="77777777" w:rsidR="00BF4AA0" w:rsidRPr="0042180E" w:rsidRDefault="00BF4AA0" w:rsidP="00C47473">
            <w:pPr>
              <w:pStyle w:val="ListParagraph"/>
              <w:widowControl w:val="0"/>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Interoperability </w:t>
            </w:r>
          </w:p>
          <w:p w14:paraId="57C027A2" w14:textId="30D379AB" w:rsidR="00BF4AA0" w:rsidRPr="0042180E" w:rsidRDefault="00BF4AA0" w:rsidP="00C67F89">
            <w:pPr>
              <w:pStyle w:val="ListParagraph"/>
              <w:keepNext/>
              <w:widowControl w:val="0"/>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Requirement for a national data collection </w:t>
            </w:r>
            <w:r w:rsidR="1E2FBFDC" w:rsidRPr="0042180E">
              <w:rPr>
                <w:rFonts w:ascii="Arial" w:hAnsi="Arial" w:cs="Arial"/>
                <w:sz w:val="24"/>
                <w:szCs w:val="24"/>
              </w:rPr>
              <w:t>Health</w:t>
            </w:r>
            <w:r w:rsidRPr="0042180E">
              <w:rPr>
                <w:rFonts w:ascii="Arial" w:hAnsi="Arial" w:cs="Arial"/>
                <w:sz w:val="24"/>
                <w:szCs w:val="24"/>
              </w:rPr>
              <w:t xml:space="preserve"> </w:t>
            </w:r>
            <w:r w:rsidR="3A62996B" w:rsidRPr="0042180E">
              <w:rPr>
                <w:rFonts w:ascii="Arial" w:hAnsi="Arial" w:cs="Arial"/>
                <w:sz w:val="24"/>
                <w:szCs w:val="24"/>
              </w:rPr>
              <w:t>inequalities</w:t>
            </w:r>
            <w:r w:rsidRPr="0042180E">
              <w:rPr>
                <w:rFonts w:ascii="Arial" w:hAnsi="Arial" w:cs="Arial"/>
                <w:sz w:val="24"/>
                <w:szCs w:val="24"/>
              </w:rPr>
              <w:t xml:space="preserve"> </w:t>
            </w:r>
          </w:p>
        </w:tc>
      </w:tr>
    </w:tbl>
    <w:p w14:paraId="6A823D28" w14:textId="05FB02CE" w:rsidR="2A8CDA04" w:rsidRPr="0042180E" w:rsidRDefault="00C67F89" w:rsidP="00C67F89">
      <w:pPr>
        <w:pStyle w:val="Caption"/>
        <w:rPr>
          <w:rFonts w:ascii="Arial" w:hAnsi="Arial" w:cs="Arial"/>
          <w:noProof/>
          <w:sz w:val="24"/>
          <w:szCs w:val="24"/>
        </w:rPr>
      </w:pPr>
      <w:r w:rsidRPr="0042180E">
        <w:rPr>
          <w:rFonts w:ascii="Arial" w:hAnsi="Arial" w:cs="Arial"/>
          <w:sz w:val="24"/>
          <w:szCs w:val="24"/>
        </w:rPr>
        <w:t xml:space="preserve">Figure </w:t>
      </w:r>
      <w:r w:rsidRPr="0042180E">
        <w:rPr>
          <w:rFonts w:ascii="Arial" w:hAnsi="Arial" w:cs="Arial"/>
          <w:sz w:val="24"/>
          <w:szCs w:val="24"/>
        </w:rPr>
        <w:fldChar w:fldCharType="begin"/>
      </w:r>
      <w:r w:rsidRPr="0042180E">
        <w:rPr>
          <w:rFonts w:ascii="Arial" w:hAnsi="Arial" w:cs="Arial"/>
          <w:sz w:val="24"/>
          <w:szCs w:val="24"/>
        </w:rPr>
        <w:instrText xml:space="preserve"> SEQ Figure \* ARABIC </w:instrText>
      </w:r>
      <w:r w:rsidRPr="0042180E">
        <w:rPr>
          <w:rFonts w:ascii="Arial" w:hAnsi="Arial" w:cs="Arial"/>
          <w:sz w:val="24"/>
          <w:szCs w:val="24"/>
        </w:rPr>
        <w:fldChar w:fldCharType="separate"/>
      </w:r>
      <w:r w:rsidR="00D50395" w:rsidRPr="0042180E">
        <w:rPr>
          <w:rFonts w:ascii="Arial" w:hAnsi="Arial" w:cs="Arial"/>
          <w:noProof/>
          <w:sz w:val="24"/>
          <w:szCs w:val="24"/>
        </w:rPr>
        <w:t>2</w:t>
      </w:r>
      <w:r w:rsidRPr="0042180E">
        <w:rPr>
          <w:rFonts w:ascii="Arial" w:hAnsi="Arial" w:cs="Arial"/>
          <w:sz w:val="24"/>
          <w:szCs w:val="24"/>
        </w:rPr>
        <w:fldChar w:fldCharType="end"/>
      </w:r>
      <w:r w:rsidRPr="0042180E">
        <w:rPr>
          <w:rFonts w:ascii="Arial" w:hAnsi="Arial" w:cs="Arial"/>
          <w:sz w:val="24"/>
          <w:szCs w:val="24"/>
        </w:rPr>
        <w:t xml:space="preserve"> SWOT analysis of the Help me Quit Programme</w:t>
      </w:r>
    </w:p>
    <w:p w14:paraId="0DF283CC" w14:textId="35E55AF0" w:rsidR="7AE43599" w:rsidRPr="0042180E" w:rsidRDefault="7AE43599" w:rsidP="7AE43599">
      <w:pPr>
        <w:rPr>
          <w:rFonts w:ascii="Arial" w:hAnsi="Arial" w:cs="Arial"/>
          <w:noProof/>
          <w:sz w:val="24"/>
          <w:szCs w:val="24"/>
        </w:rPr>
      </w:pPr>
    </w:p>
    <w:tbl>
      <w:tblPr>
        <w:tblStyle w:val="GridTable3-Accent5"/>
        <w:tblW w:w="10485" w:type="dxa"/>
        <w:tblLook w:val="04A0" w:firstRow="1" w:lastRow="0" w:firstColumn="1" w:lastColumn="0" w:noHBand="0" w:noVBand="1"/>
      </w:tblPr>
      <w:tblGrid>
        <w:gridCol w:w="3539"/>
        <w:gridCol w:w="3544"/>
        <w:gridCol w:w="3402"/>
      </w:tblGrid>
      <w:tr w:rsidR="0042180E" w:rsidRPr="0042180E" w14:paraId="724F3989" w14:textId="77777777" w:rsidTr="00BF4AA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539" w:type="dxa"/>
          </w:tcPr>
          <w:p w14:paraId="15E72E6A" w14:textId="77777777" w:rsidR="00D91364" w:rsidRPr="0042180E" w:rsidRDefault="00D91364" w:rsidP="00485E67">
            <w:pPr>
              <w:widowControl w:val="0"/>
              <w:jc w:val="center"/>
              <w:rPr>
                <w:rFonts w:ascii="Arial" w:hAnsi="Arial" w:cs="Arial"/>
                <w:sz w:val="24"/>
                <w:szCs w:val="24"/>
              </w:rPr>
            </w:pPr>
            <w:r w:rsidRPr="0042180E">
              <w:rPr>
                <w:rFonts w:ascii="Arial" w:hAnsi="Arial" w:cs="Arial"/>
                <w:sz w:val="24"/>
                <w:szCs w:val="24"/>
              </w:rPr>
              <w:t>Options for service delivery</w:t>
            </w:r>
          </w:p>
        </w:tc>
        <w:tc>
          <w:tcPr>
            <w:tcW w:w="3544" w:type="dxa"/>
          </w:tcPr>
          <w:p w14:paraId="60EC5B31" w14:textId="77777777" w:rsidR="00D91364" w:rsidRPr="0042180E" w:rsidRDefault="00D91364" w:rsidP="00485E67">
            <w:pPr>
              <w:widowControl w:val="0"/>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Advantages</w:t>
            </w:r>
          </w:p>
        </w:tc>
        <w:tc>
          <w:tcPr>
            <w:tcW w:w="3402" w:type="dxa"/>
          </w:tcPr>
          <w:p w14:paraId="667359F7" w14:textId="77777777" w:rsidR="00D91364" w:rsidRPr="0042180E" w:rsidRDefault="00D91364" w:rsidP="00485E67">
            <w:pPr>
              <w:widowControl w:val="0"/>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Disadvantages</w:t>
            </w:r>
          </w:p>
        </w:tc>
      </w:tr>
      <w:tr w:rsidR="0042180E" w:rsidRPr="0042180E" w14:paraId="1B7F9CAC" w14:textId="77777777" w:rsidTr="00BF4A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645F30AF" w14:textId="77777777" w:rsidR="00D91364" w:rsidRPr="0042180E" w:rsidRDefault="00D91364" w:rsidP="00485E67">
            <w:pPr>
              <w:widowControl w:val="0"/>
              <w:rPr>
                <w:rFonts w:ascii="Arial" w:hAnsi="Arial" w:cs="Arial"/>
                <w:sz w:val="24"/>
                <w:szCs w:val="24"/>
              </w:rPr>
            </w:pPr>
            <w:r w:rsidRPr="0042180E">
              <w:rPr>
                <w:rFonts w:ascii="Arial" w:hAnsi="Arial" w:cs="Arial"/>
                <w:sz w:val="24"/>
                <w:szCs w:val="24"/>
              </w:rPr>
              <w:t>Make no changes to current services and continue to provide existing support</w:t>
            </w:r>
          </w:p>
        </w:tc>
        <w:tc>
          <w:tcPr>
            <w:tcW w:w="3544" w:type="dxa"/>
          </w:tcPr>
          <w:p w14:paraId="32DB836A" w14:textId="77777777" w:rsidR="00D91364" w:rsidRPr="0042180E" w:rsidRDefault="00D91364"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No additional funding required </w:t>
            </w:r>
          </w:p>
          <w:p w14:paraId="2A4D4B2E" w14:textId="77777777" w:rsidR="00D91364" w:rsidRPr="0042180E" w:rsidRDefault="00D91364"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402" w:type="dxa"/>
          </w:tcPr>
          <w:p w14:paraId="7249FD19" w14:textId="77777777" w:rsidR="00D91364" w:rsidRPr="0042180E" w:rsidRDefault="00D91364"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No improvement to current service provided </w:t>
            </w:r>
          </w:p>
        </w:tc>
      </w:tr>
      <w:tr w:rsidR="00FD66FF" w:rsidRPr="0042180E" w14:paraId="26D3DA17" w14:textId="77777777" w:rsidTr="00BF4AA0">
        <w:tc>
          <w:tcPr>
            <w:cnfStyle w:val="001000000000" w:firstRow="0" w:lastRow="0" w:firstColumn="1" w:lastColumn="0" w:oddVBand="0" w:evenVBand="0" w:oddHBand="0" w:evenHBand="0" w:firstRowFirstColumn="0" w:firstRowLastColumn="0" w:lastRowFirstColumn="0" w:lastRowLastColumn="0"/>
            <w:tcW w:w="3539" w:type="dxa"/>
          </w:tcPr>
          <w:p w14:paraId="09AA3E3E" w14:textId="77777777" w:rsidR="00D91364" w:rsidRPr="0042180E" w:rsidRDefault="00D91364" w:rsidP="00485E67">
            <w:pPr>
              <w:widowControl w:val="0"/>
              <w:pBdr>
                <w:top w:val="nil"/>
                <w:left w:val="nil"/>
                <w:bottom w:val="nil"/>
                <w:right w:val="nil"/>
                <w:between w:val="nil"/>
              </w:pBdr>
              <w:rPr>
                <w:rFonts w:ascii="Arial" w:hAnsi="Arial" w:cs="Arial"/>
                <w:sz w:val="24"/>
                <w:szCs w:val="24"/>
              </w:rPr>
            </w:pPr>
            <w:r w:rsidRPr="0042180E">
              <w:rPr>
                <w:rFonts w:ascii="Arial" w:hAnsi="Arial" w:cs="Arial"/>
                <w:sz w:val="24"/>
                <w:szCs w:val="24"/>
              </w:rPr>
              <w:t>Increase staff resources increase service intervention length to 6 months with increased follow ups during that period.</w:t>
            </w:r>
          </w:p>
          <w:p w14:paraId="63227623" w14:textId="77777777" w:rsidR="00D91364" w:rsidRPr="0042180E" w:rsidRDefault="00D91364" w:rsidP="00485E67">
            <w:pPr>
              <w:widowControl w:val="0"/>
              <w:rPr>
                <w:rFonts w:ascii="Arial" w:hAnsi="Arial" w:cs="Arial"/>
                <w:sz w:val="24"/>
                <w:szCs w:val="24"/>
              </w:rPr>
            </w:pPr>
          </w:p>
        </w:tc>
        <w:tc>
          <w:tcPr>
            <w:tcW w:w="3544" w:type="dxa"/>
          </w:tcPr>
          <w:p w14:paraId="3C1AFD99" w14:textId="77777777" w:rsidR="00D91364" w:rsidRPr="0042180E" w:rsidRDefault="00D91364" w:rsidP="00485E67">
            <w:pPr>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Increase number of patients supported up to 11% increase in number of patients abstained after 6 months post quit date</w:t>
            </w:r>
          </w:p>
        </w:tc>
        <w:tc>
          <w:tcPr>
            <w:tcW w:w="3402" w:type="dxa"/>
          </w:tcPr>
          <w:p w14:paraId="727FAB19" w14:textId="77777777" w:rsidR="00D91364" w:rsidRPr="0042180E" w:rsidRDefault="00D91364" w:rsidP="00485E67">
            <w:pPr>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Additional funding required, Additional mileage </w:t>
            </w:r>
          </w:p>
        </w:tc>
      </w:tr>
      <w:tr w:rsidR="0042180E" w:rsidRPr="0042180E" w14:paraId="31F59095" w14:textId="77777777" w:rsidTr="00BF4A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28626F83" w14:textId="77777777" w:rsidR="00D91364" w:rsidRPr="0042180E" w:rsidRDefault="00D91364" w:rsidP="00485E67">
            <w:pPr>
              <w:widowControl w:val="0"/>
              <w:pBdr>
                <w:top w:val="nil"/>
                <w:left w:val="nil"/>
                <w:bottom w:val="nil"/>
                <w:right w:val="nil"/>
                <w:between w:val="nil"/>
              </w:pBdr>
              <w:rPr>
                <w:rFonts w:ascii="Arial" w:hAnsi="Arial" w:cs="Arial"/>
                <w:sz w:val="24"/>
                <w:szCs w:val="24"/>
              </w:rPr>
            </w:pPr>
            <w:r w:rsidRPr="0042180E">
              <w:rPr>
                <w:rFonts w:ascii="Arial" w:hAnsi="Arial" w:cs="Arial"/>
                <w:sz w:val="24"/>
                <w:szCs w:val="24"/>
              </w:rPr>
              <w:t xml:space="preserve">Procure a Digital platform to support the national implementation of the Ottawa Model for Smoking Cessation </w:t>
            </w:r>
          </w:p>
          <w:p w14:paraId="635CAF2F" w14:textId="77777777" w:rsidR="00D91364" w:rsidRPr="0042180E" w:rsidRDefault="00D91364" w:rsidP="00485E67">
            <w:pPr>
              <w:widowControl w:val="0"/>
              <w:rPr>
                <w:rFonts w:ascii="Arial" w:hAnsi="Arial" w:cs="Arial"/>
                <w:sz w:val="24"/>
                <w:szCs w:val="24"/>
              </w:rPr>
            </w:pPr>
          </w:p>
        </w:tc>
        <w:tc>
          <w:tcPr>
            <w:tcW w:w="3544" w:type="dxa"/>
          </w:tcPr>
          <w:p w14:paraId="75B9798F" w14:textId="77777777" w:rsidR="00D91364" w:rsidRPr="0042180E" w:rsidRDefault="00D91364"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Prompt completion of platform build </w:t>
            </w:r>
          </w:p>
          <w:p w14:paraId="67795AD5" w14:textId="77777777" w:rsidR="00D91364" w:rsidRPr="0042180E" w:rsidRDefault="00D91364"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Reduced mileage to complete CO monitoring </w:t>
            </w:r>
          </w:p>
          <w:p w14:paraId="32CC0DDA" w14:textId="56A03E8F" w:rsidR="00D91364" w:rsidRPr="0042180E" w:rsidRDefault="00D91364" w:rsidP="007540F5">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Instant results to aid assessment </w:t>
            </w:r>
          </w:p>
          <w:p w14:paraId="359E8F32" w14:textId="6C300A90" w:rsidR="00D91364" w:rsidRPr="0042180E" w:rsidRDefault="00D91364"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402" w:type="dxa"/>
          </w:tcPr>
          <w:p w14:paraId="1EE847A2" w14:textId="77777777" w:rsidR="00D91364" w:rsidRPr="0042180E" w:rsidRDefault="00D91364"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Lack of interoperability </w:t>
            </w:r>
          </w:p>
          <w:p w14:paraId="60240FE3" w14:textId="734BF70A" w:rsidR="00D91364" w:rsidRPr="0042180E" w:rsidRDefault="00D91364" w:rsidP="007540F5">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Additional funding required</w:t>
            </w:r>
          </w:p>
          <w:p w14:paraId="677F99AB" w14:textId="28E55A11" w:rsidR="00D91364" w:rsidRPr="0042180E" w:rsidRDefault="38399E2F" w:rsidP="38399E2F">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No personalised plans</w:t>
            </w:r>
          </w:p>
          <w:p w14:paraId="1B7263DB" w14:textId="5CB035CE" w:rsidR="00D91364" w:rsidRPr="0042180E" w:rsidRDefault="38399E2F" w:rsidP="38399E2F">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2180E">
              <w:rPr>
                <w:rFonts w:ascii="Arial" w:hAnsi="Arial" w:cs="Arial"/>
                <w:sz w:val="24"/>
                <w:szCs w:val="24"/>
              </w:rPr>
              <w:t>Subscription costs</w:t>
            </w:r>
          </w:p>
          <w:p w14:paraId="5010DCDB" w14:textId="2A0FB678" w:rsidR="00D91364" w:rsidRPr="0042180E" w:rsidRDefault="00D91364" w:rsidP="00485E67">
            <w:pPr>
              <w:widowControl w:val="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FD66FF" w:rsidRPr="0042180E" w14:paraId="64AD5BF8" w14:textId="77777777" w:rsidTr="00BF4AA0">
        <w:tc>
          <w:tcPr>
            <w:cnfStyle w:val="001000000000" w:firstRow="0" w:lastRow="0" w:firstColumn="1" w:lastColumn="0" w:oddVBand="0" w:evenVBand="0" w:oddHBand="0" w:evenHBand="0" w:firstRowFirstColumn="0" w:firstRowLastColumn="0" w:lastRowFirstColumn="0" w:lastRowLastColumn="0"/>
            <w:tcW w:w="3539" w:type="dxa"/>
          </w:tcPr>
          <w:p w14:paraId="34B8617F" w14:textId="77777777" w:rsidR="00D91364" w:rsidRPr="0042180E" w:rsidRDefault="00D91364" w:rsidP="00485E67">
            <w:pPr>
              <w:widowControl w:val="0"/>
              <w:pBdr>
                <w:top w:val="nil"/>
                <w:left w:val="nil"/>
                <w:bottom w:val="nil"/>
                <w:right w:val="nil"/>
                <w:between w:val="nil"/>
              </w:pBdr>
              <w:rPr>
                <w:rFonts w:ascii="Arial" w:hAnsi="Arial" w:cs="Arial"/>
                <w:sz w:val="24"/>
                <w:szCs w:val="24"/>
              </w:rPr>
            </w:pPr>
            <w:r w:rsidRPr="0042180E">
              <w:rPr>
                <w:rFonts w:ascii="Arial" w:hAnsi="Arial" w:cs="Arial"/>
                <w:sz w:val="24"/>
                <w:szCs w:val="24"/>
              </w:rPr>
              <w:t xml:space="preserve">Build an inhouse local Digital Platform using the Ottawa model for smoking cessation </w:t>
            </w:r>
          </w:p>
          <w:p w14:paraId="208115E9" w14:textId="77777777" w:rsidR="00D91364" w:rsidRPr="0042180E" w:rsidRDefault="00D91364" w:rsidP="00485E67">
            <w:pPr>
              <w:widowControl w:val="0"/>
              <w:pBdr>
                <w:top w:val="nil"/>
                <w:left w:val="nil"/>
                <w:bottom w:val="nil"/>
                <w:right w:val="nil"/>
                <w:between w:val="nil"/>
              </w:pBdr>
              <w:rPr>
                <w:rFonts w:ascii="Arial" w:hAnsi="Arial" w:cs="Arial"/>
                <w:sz w:val="24"/>
                <w:szCs w:val="24"/>
              </w:rPr>
            </w:pPr>
          </w:p>
        </w:tc>
        <w:tc>
          <w:tcPr>
            <w:tcW w:w="3544" w:type="dxa"/>
          </w:tcPr>
          <w:p w14:paraId="13325E25" w14:textId="77777777" w:rsidR="00D91364" w:rsidRPr="0042180E" w:rsidRDefault="00D91364" w:rsidP="00485E67">
            <w:pPr>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Interoperability with local systems </w:t>
            </w:r>
          </w:p>
          <w:p w14:paraId="0E526465" w14:textId="77777777" w:rsidR="00D91364" w:rsidRPr="0042180E" w:rsidRDefault="00D91364" w:rsidP="00485E67">
            <w:pPr>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Reduced mileage to complete CO monitoring </w:t>
            </w:r>
          </w:p>
          <w:p w14:paraId="00183CAA" w14:textId="46540032" w:rsidR="00D91364" w:rsidRPr="0042180E" w:rsidRDefault="00D91364" w:rsidP="007540F5">
            <w:pPr>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Instant results to aid assessment</w:t>
            </w:r>
          </w:p>
          <w:p w14:paraId="09E23DF4" w14:textId="2A584162" w:rsidR="00D91364" w:rsidRPr="0042180E" w:rsidRDefault="38399E2F" w:rsidP="00485E67">
            <w:pPr>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Inhouse models could create income generation if sold to other </w:t>
            </w:r>
            <w:r w:rsidR="005021B5" w:rsidRPr="0042180E">
              <w:rPr>
                <w:rFonts w:ascii="Arial" w:hAnsi="Arial" w:cs="Arial"/>
                <w:sz w:val="24"/>
                <w:szCs w:val="24"/>
              </w:rPr>
              <w:t>health boards</w:t>
            </w:r>
          </w:p>
        </w:tc>
        <w:tc>
          <w:tcPr>
            <w:tcW w:w="3402" w:type="dxa"/>
          </w:tcPr>
          <w:p w14:paraId="476F6327" w14:textId="77777777" w:rsidR="00D91364" w:rsidRPr="0042180E" w:rsidRDefault="00D91364" w:rsidP="00485E67">
            <w:pPr>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Increase time scales to complete build due to current projects Insufficient number of developers</w:t>
            </w:r>
          </w:p>
          <w:p w14:paraId="14F2D4D8" w14:textId="3D40A7E2" w:rsidR="00D91364" w:rsidRPr="0042180E" w:rsidRDefault="00D91364" w:rsidP="007540F5">
            <w:pPr>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National delivery plan with local solution</w:t>
            </w:r>
          </w:p>
          <w:p w14:paraId="173B9AC6" w14:textId="07E19C7D" w:rsidR="00D91364" w:rsidRPr="0042180E" w:rsidRDefault="38399E2F" w:rsidP="00F91080">
            <w:pPr>
              <w:keepNext/>
              <w:widowControl w:val="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May not be able to </w:t>
            </w:r>
            <w:r w:rsidR="005021B5" w:rsidRPr="0042180E">
              <w:rPr>
                <w:rFonts w:ascii="Arial" w:hAnsi="Arial" w:cs="Arial"/>
                <w:sz w:val="24"/>
                <w:szCs w:val="24"/>
              </w:rPr>
              <w:t>be implemented</w:t>
            </w:r>
            <w:r w:rsidRPr="0042180E">
              <w:rPr>
                <w:rFonts w:ascii="Arial" w:hAnsi="Arial" w:cs="Arial"/>
                <w:sz w:val="24"/>
                <w:szCs w:val="24"/>
              </w:rPr>
              <w:t xml:space="preserve"> on a national level</w:t>
            </w:r>
          </w:p>
        </w:tc>
      </w:tr>
    </w:tbl>
    <w:p w14:paraId="1CEBDD0A" w14:textId="361A9C27" w:rsidR="7E047466" w:rsidRPr="0042180E" w:rsidRDefault="00F91080" w:rsidP="00F91080">
      <w:pPr>
        <w:pStyle w:val="Caption"/>
        <w:rPr>
          <w:rFonts w:ascii="Arial" w:hAnsi="Arial" w:cs="Arial"/>
          <w:noProof/>
          <w:sz w:val="24"/>
          <w:szCs w:val="24"/>
        </w:rPr>
      </w:pPr>
      <w:r w:rsidRPr="0042180E">
        <w:rPr>
          <w:rFonts w:ascii="Arial" w:hAnsi="Arial" w:cs="Arial"/>
          <w:sz w:val="24"/>
          <w:szCs w:val="24"/>
        </w:rPr>
        <w:t xml:space="preserve">Figure </w:t>
      </w:r>
      <w:r w:rsidRPr="0042180E">
        <w:rPr>
          <w:rFonts w:ascii="Arial" w:hAnsi="Arial" w:cs="Arial"/>
          <w:sz w:val="24"/>
          <w:szCs w:val="24"/>
        </w:rPr>
        <w:fldChar w:fldCharType="begin"/>
      </w:r>
      <w:r w:rsidRPr="0042180E">
        <w:rPr>
          <w:rFonts w:ascii="Arial" w:hAnsi="Arial" w:cs="Arial"/>
          <w:sz w:val="24"/>
          <w:szCs w:val="24"/>
        </w:rPr>
        <w:instrText xml:space="preserve"> SEQ Figure \* ARABIC </w:instrText>
      </w:r>
      <w:r w:rsidRPr="0042180E">
        <w:rPr>
          <w:rFonts w:ascii="Arial" w:hAnsi="Arial" w:cs="Arial"/>
          <w:sz w:val="24"/>
          <w:szCs w:val="24"/>
        </w:rPr>
        <w:fldChar w:fldCharType="separate"/>
      </w:r>
      <w:r w:rsidR="00D50395" w:rsidRPr="0042180E">
        <w:rPr>
          <w:rFonts w:ascii="Arial" w:hAnsi="Arial" w:cs="Arial"/>
          <w:noProof/>
          <w:sz w:val="24"/>
          <w:szCs w:val="24"/>
        </w:rPr>
        <w:t>3</w:t>
      </w:r>
      <w:r w:rsidRPr="0042180E">
        <w:rPr>
          <w:rFonts w:ascii="Arial" w:hAnsi="Arial" w:cs="Arial"/>
          <w:sz w:val="24"/>
          <w:szCs w:val="24"/>
        </w:rPr>
        <w:fldChar w:fldCharType="end"/>
      </w:r>
      <w:r w:rsidRPr="0042180E">
        <w:rPr>
          <w:rFonts w:ascii="Arial" w:hAnsi="Arial" w:cs="Arial"/>
          <w:sz w:val="24"/>
          <w:szCs w:val="24"/>
        </w:rPr>
        <w:t xml:space="preserve"> Highlight summary of the options appraisal</w:t>
      </w:r>
    </w:p>
    <w:p w14:paraId="6B777EFB" w14:textId="7497761B" w:rsidR="7E047466" w:rsidRPr="0042180E" w:rsidRDefault="13BD4791" w:rsidP="7E047466">
      <w:pPr>
        <w:rPr>
          <w:rFonts w:ascii="Arial" w:hAnsi="Arial" w:cs="Arial"/>
          <w:noProof/>
          <w:sz w:val="24"/>
          <w:szCs w:val="24"/>
        </w:rPr>
      </w:pPr>
      <w:r w:rsidRPr="0042180E">
        <w:rPr>
          <w:rFonts w:ascii="Arial" w:hAnsi="Arial" w:cs="Arial"/>
          <w:noProof/>
          <w:sz w:val="24"/>
          <w:szCs w:val="24"/>
        </w:rPr>
        <w:t>The technical</w:t>
      </w:r>
      <w:r w:rsidR="5BFC47E1" w:rsidRPr="0042180E">
        <w:rPr>
          <w:rFonts w:ascii="Arial" w:hAnsi="Arial" w:cs="Arial"/>
          <w:noProof/>
          <w:sz w:val="24"/>
          <w:szCs w:val="24"/>
        </w:rPr>
        <w:t xml:space="preserve"> requirements </w:t>
      </w:r>
      <w:r w:rsidRPr="0042180E">
        <w:rPr>
          <w:rFonts w:ascii="Arial" w:hAnsi="Arial" w:cs="Arial"/>
          <w:noProof/>
          <w:sz w:val="24"/>
          <w:szCs w:val="24"/>
        </w:rPr>
        <w:t>for</w:t>
      </w:r>
      <w:r w:rsidR="5BFC47E1" w:rsidRPr="0042180E">
        <w:rPr>
          <w:rFonts w:ascii="Arial" w:hAnsi="Arial" w:cs="Arial"/>
          <w:noProof/>
          <w:sz w:val="24"/>
          <w:szCs w:val="24"/>
        </w:rPr>
        <w:t xml:space="preserve"> a digital solution were considered in terms of the stakeholder requirements</w:t>
      </w:r>
      <w:r w:rsidR="2FE8CC0D" w:rsidRPr="0042180E">
        <w:rPr>
          <w:rFonts w:ascii="Arial" w:hAnsi="Arial" w:cs="Arial"/>
          <w:noProof/>
          <w:sz w:val="24"/>
          <w:szCs w:val="24"/>
        </w:rPr>
        <w:t xml:space="preserve">, functional requirements and non-functional </w:t>
      </w:r>
      <w:r w:rsidRPr="0042180E">
        <w:rPr>
          <w:rFonts w:ascii="Arial" w:hAnsi="Arial" w:cs="Arial"/>
          <w:noProof/>
          <w:sz w:val="24"/>
          <w:szCs w:val="24"/>
        </w:rPr>
        <w:t>requirements</w:t>
      </w:r>
      <w:sdt>
        <w:sdtPr>
          <w:rPr>
            <w:rFonts w:ascii="Arial" w:hAnsi="Arial" w:cs="Arial"/>
            <w:noProof/>
            <w:sz w:val="24"/>
            <w:szCs w:val="24"/>
          </w:rPr>
          <w:id w:val="-2145734915"/>
          <w:citation/>
        </w:sdtPr>
        <w:sdtContent>
          <w:r w:rsidR="00AA69A7" w:rsidRPr="0042180E">
            <w:rPr>
              <w:rFonts w:ascii="Arial" w:hAnsi="Arial" w:cs="Arial"/>
              <w:noProof/>
              <w:sz w:val="24"/>
              <w:szCs w:val="24"/>
            </w:rPr>
            <w:fldChar w:fldCharType="begin"/>
          </w:r>
          <w:r w:rsidR="00AA69A7" w:rsidRPr="0042180E">
            <w:rPr>
              <w:rFonts w:ascii="Arial" w:hAnsi="Arial" w:cs="Arial"/>
              <w:noProof/>
              <w:sz w:val="24"/>
              <w:szCs w:val="24"/>
            </w:rPr>
            <w:instrText xml:space="preserve"> CITATION Sca21 \l 2057 </w:instrText>
          </w:r>
          <w:r w:rsidR="00AA69A7" w:rsidRPr="0042180E">
            <w:rPr>
              <w:rFonts w:ascii="Arial" w:hAnsi="Arial" w:cs="Arial"/>
              <w:noProof/>
              <w:sz w:val="24"/>
              <w:szCs w:val="24"/>
            </w:rPr>
            <w:fldChar w:fldCharType="separate"/>
          </w:r>
          <w:r w:rsidR="00AA69A7" w:rsidRPr="0042180E">
            <w:rPr>
              <w:rFonts w:ascii="Arial" w:hAnsi="Arial" w:cs="Arial"/>
              <w:noProof/>
              <w:sz w:val="24"/>
              <w:szCs w:val="24"/>
            </w:rPr>
            <w:t xml:space="preserve"> (Scaled Agile Framework, 2021)</w:t>
          </w:r>
          <w:r w:rsidR="00AA69A7" w:rsidRPr="0042180E">
            <w:rPr>
              <w:rFonts w:ascii="Arial" w:hAnsi="Arial" w:cs="Arial"/>
              <w:noProof/>
              <w:sz w:val="24"/>
              <w:szCs w:val="24"/>
            </w:rPr>
            <w:fldChar w:fldCharType="end"/>
          </w:r>
        </w:sdtContent>
      </w:sdt>
      <w:r w:rsidRPr="0042180E">
        <w:rPr>
          <w:rFonts w:ascii="Arial" w:hAnsi="Arial" w:cs="Arial"/>
          <w:noProof/>
          <w:sz w:val="24"/>
          <w:szCs w:val="24"/>
        </w:rPr>
        <w:t xml:space="preserve"> (see figure 4 below).</w:t>
      </w:r>
    </w:p>
    <w:p w14:paraId="21D8D478" w14:textId="27670DC4" w:rsidR="212520FF" w:rsidRPr="0042180E" w:rsidRDefault="212520FF" w:rsidP="212520FF">
      <w:pPr>
        <w:spacing w:after="0" w:line="240" w:lineRule="auto"/>
        <w:rPr>
          <w:rFonts w:ascii="Arial" w:hAnsi="Arial" w:cs="Arial"/>
          <w:noProof/>
          <w:sz w:val="24"/>
          <w:szCs w:val="24"/>
        </w:rPr>
      </w:pPr>
      <w:r w:rsidRPr="0042180E">
        <w:rPr>
          <w:rFonts w:ascii="Arial" w:hAnsi="Arial" w:cs="Arial"/>
          <w:noProof/>
          <w:sz w:val="24"/>
          <w:szCs w:val="24"/>
        </w:rPr>
        <w:t xml:space="preserve">Key stakeholders have been identified </w:t>
      </w:r>
      <w:r w:rsidR="3908B5CD" w:rsidRPr="0042180E">
        <w:rPr>
          <w:rFonts w:ascii="Arial" w:hAnsi="Arial" w:cs="Arial"/>
          <w:noProof/>
          <w:sz w:val="24"/>
          <w:szCs w:val="24"/>
        </w:rPr>
        <w:t>as’</w:t>
      </w:r>
      <w:r w:rsidRPr="0042180E">
        <w:rPr>
          <w:rFonts w:ascii="Arial" w:hAnsi="Arial" w:cs="Arial"/>
          <w:sz w:val="24"/>
          <w:szCs w:val="24"/>
        </w:rPr>
        <w:t xml:space="preserve"> Help </w:t>
      </w:r>
      <w:r w:rsidR="3908B5CD" w:rsidRPr="0042180E">
        <w:rPr>
          <w:rFonts w:ascii="Arial" w:hAnsi="Arial" w:cs="Arial"/>
          <w:sz w:val="24"/>
          <w:szCs w:val="24"/>
        </w:rPr>
        <w:t>Me Quit’</w:t>
      </w:r>
      <w:r w:rsidRPr="0042180E">
        <w:rPr>
          <w:rFonts w:ascii="Arial" w:hAnsi="Arial" w:cs="Arial"/>
          <w:sz w:val="24"/>
          <w:szCs w:val="24"/>
        </w:rPr>
        <w:t xml:space="preserve"> </w:t>
      </w:r>
      <w:r w:rsidR="00816B65" w:rsidRPr="0042180E">
        <w:rPr>
          <w:rFonts w:ascii="Arial" w:hAnsi="Arial" w:cs="Arial"/>
          <w:sz w:val="24"/>
          <w:szCs w:val="24"/>
        </w:rPr>
        <w:t>Practitioners, Community</w:t>
      </w:r>
      <w:r w:rsidRPr="0042180E">
        <w:rPr>
          <w:rFonts w:ascii="Arial" w:hAnsi="Arial" w:cs="Arial"/>
          <w:sz w:val="24"/>
          <w:szCs w:val="24"/>
        </w:rPr>
        <w:t xml:space="preserve"> </w:t>
      </w:r>
      <w:r w:rsidR="773072FD" w:rsidRPr="0042180E">
        <w:rPr>
          <w:rFonts w:ascii="Arial" w:hAnsi="Arial" w:cs="Arial"/>
          <w:sz w:val="24"/>
          <w:szCs w:val="24"/>
        </w:rPr>
        <w:t>Pharmacists</w:t>
      </w:r>
      <w:r w:rsidRPr="0042180E">
        <w:rPr>
          <w:rFonts w:ascii="Arial" w:hAnsi="Arial" w:cs="Arial"/>
          <w:sz w:val="24"/>
          <w:szCs w:val="24"/>
        </w:rPr>
        <w:t xml:space="preserve">, Health </w:t>
      </w:r>
      <w:r w:rsidR="773072FD" w:rsidRPr="0042180E">
        <w:rPr>
          <w:rFonts w:ascii="Arial" w:hAnsi="Arial" w:cs="Arial"/>
          <w:sz w:val="24"/>
          <w:szCs w:val="24"/>
        </w:rPr>
        <w:t>Board</w:t>
      </w:r>
      <w:r w:rsidRPr="0042180E">
        <w:rPr>
          <w:rFonts w:ascii="Arial" w:hAnsi="Arial" w:cs="Arial"/>
          <w:sz w:val="24"/>
          <w:szCs w:val="24"/>
        </w:rPr>
        <w:t xml:space="preserve"> Informatics</w:t>
      </w:r>
      <w:r w:rsidR="38054B9A" w:rsidRPr="0042180E">
        <w:rPr>
          <w:rFonts w:ascii="Arial" w:hAnsi="Arial" w:cs="Arial"/>
          <w:sz w:val="24"/>
          <w:szCs w:val="24"/>
        </w:rPr>
        <w:t>, smokers in the desired age group (24-35 years)</w:t>
      </w:r>
      <w:r w:rsidRPr="0042180E">
        <w:rPr>
          <w:rFonts w:ascii="Arial" w:hAnsi="Arial" w:cs="Arial"/>
          <w:sz w:val="24"/>
          <w:szCs w:val="24"/>
        </w:rPr>
        <w:t xml:space="preserve"> and Tobacco </w:t>
      </w:r>
      <w:r w:rsidR="1D749B60" w:rsidRPr="0042180E">
        <w:rPr>
          <w:rFonts w:ascii="Arial" w:hAnsi="Arial" w:cs="Arial"/>
          <w:sz w:val="24"/>
          <w:szCs w:val="24"/>
        </w:rPr>
        <w:t xml:space="preserve">Control </w:t>
      </w:r>
      <w:r w:rsidR="1D749B60" w:rsidRPr="0042180E">
        <w:rPr>
          <w:rFonts w:ascii="Arial" w:hAnsi="Arial" w:cs="Arial"/>
          <w:sz w:val="24"/>
          <w:szCs w:val="24"/>
        </w:rPr>
        <w:lastRenderedPageBreak/>
        <w:t>Delivery Implementation Group</w:t>
      </w:r>
      <w:r w:rsidR="38054B9A" w:rsidRPr="0042180E">
        <w:rPr>
          <w:rFonts w:ascii="Arial" w:hAnsi="Arial" w:cs="Arial"/>
          <w:sz w:val="24"/>
          <w:szCs w:val="24"/>
        </w:rPr>
        <w:t xml:space="preserve">. </w:t>
      </w:r>
      <w:r w:rsidR="38399E2F" w:rsidRPr="0042180E">
        <w:rPr>
          <w:rFonts w:ascii="Arial" w:hAnsi="Arial" w:cs="Arial"/>
          <w:sz w:val="24"/>
          <w:szCs w:val="24"/>
        </w:rPr>
        <w:t xml:space="preserve">A full stakeholder mapping exercise would be needed during project management to ensure this is reflective of the key stakeholders. </w:t>
      </w:r>
    </w:p>
    <w:p w14:paraId="231990E6" w14:textId="1F97710E" w:rsidR="321DFEBB" w:rsidRPr="0042180E" w:rsidRDefault="321DFEBB" w:rsidP="321DFEBB">
      <w:pPr>
        <w:rPr>
          <w:rFonts w:ascii="Arial" w:hAnsi="Arial" w:cs="Arial"/>
          <w:noProof/>
          <w:sz w:val="24"/>
          <w:szCs w:val="24"/>
        </w:rPr>
      </w:pPr>
    </w:p>
    <w:p w14:paraId="71552255" w14:textId="32499DC2" w:rsidR="7E047466" w:rsidRPr="0042180E" w:rsidRDefault="7E047466" w:rsidP="7E047466">
      <w:pPr>
        <w:rPr>
          <w:rFonts w:ascii="Arial" w:hAnsi="Arial" w:cs="Arial"/>
          <w:noProof/>
          <w:sz w:val="24"/>
          <w:szCs w:val="24"/>
        </w:rPr>
      </w:pPr>
    </w:p>
    <w:tbl>
      <w:tblPr>
        <w:tblStyle w:val="GridTable2-Accent5"/>
        <w:tblW w:w="0" w:type="auto"/>
        <w:tblLayout w:type="fixed"/>
        <w:tblLook w:val="06A0" w:firstRow="1" w:lastRow="0" w:firstColumn="1" w:lastColumn="0" w:noHBand="1" w:noVBand="1"/>
      </w:tblPr>
      <w:tblGrid>
        <w:gridCol w:w="5242"/>
        <w:gridCol w:w="5242"/>
      </w:tblGrid>
      <w:tr w:rsidR="13BD4791" w:rsidRPr="0042180E" w14:paraId="2AD4B5EE" w14:textId="77777777" w:rsidTr="00C9042B">
        <w:trPr>
          <w:cnfStyle w:val="100000000000" w:firstRow="1" w:lastRow="0" w:firstColumn="0" w:lastColumn="0" w:oddVBand="0" w:evenVBand="0" w:oddHBand="0"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5242" w:type="dxa"/>
          </w:tcPr>
          <w:p w14:paraId="4B70F557" w14:textId="086853D5" w:rsidR="13BD4791" w:rsidRPr="0042180E" w:rsidRDefault="13BD4791" w:rsidP="13BD4791">
            <w:pPr>
              <w:rPr>
                <w:rFonts w:ascii="Arial" w:hAnsi="Arial" w:cs="Arial"/>
                <w:noProof/>
                <w:sz w:val="24"/>
                <w:szCs w:val="24"/>
              </w:rPr>
            </w:pPr>
            <w:r w:rsidRPr="0042180E">
              <w:rPr>
                <w:rFonts w:ascii="Arial" w:hAnsi="Arial" w:cs="Arial"/>
                <w:noProof/>
                <w:sz w:val="24"/>
                <w:szCs w:val="24"/>
              </w:rPr>
              <w:t>Stakeholder Requirements</w:t>
            </w:r>
          </w:p>
        </w:tc>
        <w:tc>
          <w:tcPr>
            <w:tcW w:w="5242" w:type="dxa"/>
          </w:tcPr>
          <w:p w14:paraId="37F6D6AF" w14:textId="07EE38D1" w:rsidR="13BD4791" w:rsidRPr="0042180E" w:rsidRDefault="13BD4791">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Functional requirements</w:t>
            </w:r>
          </w:p>
          <w:p w14:paraId="0DE541FA" w14:textId="09B318B0" w:rsidR="13BD4791" w:rsidRPr="0042180E" w:rsidRDefault="13BD4791" w:rsidP="13BD4791">
            <w:pPr>
              <w:cnfStyle w:val="100000000000" w:firstRow="1" w:lastRow="0" w:firstColumn="0" w:lastColumn="0" w:oddVBand="0" w:evenVBand="0" w:oddHBand="0" w:evenHBand="0" w:firstRowFirstColumn="0" w:firstRowLastColumn="0" w:lastRowFirstColumn="0" w:lastRowLastColumn="0"/>
              <w:rPr>
                <w:rFonts w:ascii="Arial" w:hAnsi="Arial" w:cs="Arial"/>
                <w:noProof/>
                <w:sz w:val="24"/>
                <w:szCs w:val="24"/>
              </w:rPr>
            </w:pPr>
          </w:p>
        </w:tc>
      </w:tr>
      <w:tr w:rsidR="13BD4791" w:rsidRPr="0042180E" w14:paraId="4AD24794" w14:textId="77777777" w:rsidTr="00C9042B">
        <w:tc>
          <w:tcPr>
            <w:cnfStyle w:val="001000000000" w:firstRow="0" w:lastRow="0" w:firstColumn="1" w:lastColumn="0" w:oddVBand="0" w:evenVBand="0" w:oddHBand="0" w:evenHBand="0" w:firstRowFirstColumn="0" w:firstRowLastColumn="0" w:lastRowFirstColumn="0" w:lastRowLastColumn="0"/>
            <w:tcW w:w="5242" w:type="dxa"/>
          </w:tcPr>
          <w:p w14:paraId="33476FB3" w14:textId="520910B0" w:rsidR="13BD4791" w:rsidRPr="0042180E" w:rsidRDefault="13BD4791" w:rsidP="13BD4791">
            <w:pPr>
              <w:pStyle w:val="ListParagraph"/>
              <w:numPr>
                <w:ilvl w:val="0"/>
                <w:numId w:val="8"/>
              </w:numPr>
              <w:rPr>
                <w:rFonts w:ascii="Arial" w:hAnsi="Arial" w:cs="Arial"/>
                <w:sz w:val="24"/>
                <w:szCs w:val="24"/>
              </w:rPr>
            </w:pPr>
            <w:r w:rsidRPr="0042180E">
              <w:rPr>
                <w:rFonts w:ascii="Arial" w:hAnsi="Arial" w:cs="Arial"/>
                <w:sz w:val="24"/>
                <w:szCs w:val="24"/>
              </w:rPr>
              <w:t>Patients adding information to the platform</w:t>
            </w:r>
          </w:p>
          <w:p w14:paraId="0BBCD29B" w14:textId="2D92DF58" w:rsidR="13BD4791" w:rsidRPr="0042180E" w:rsidRDefault="13BD4791" w:rsidP="13BD4791">
            <w:pPr>
              <w:pStyle w:val="ListParagraph"/>
              <w:numPr>
                <w:ilvl w:val="0"/>
                <w:numId w:val="8"/>
              </w:numPr>
              <w:rPr>
                <w:rFonts w:ascii="Arial" w:hAnsi="Arial" w:cs="Arial"/>
                <w:sz w:val="24"/>
                <w:szCs w:val="24"/>
              </w:rPr>
            </w:pPr>
            <w:r w:rsidRPr="0042180E">
              <w:rPr>
                <w:rFonts w:ascii="Arial" w:hAnsi="Arial" w:cs="Arial"/>
                <w:sz w:val="24"/>
                <w:szCs w:val="24"/>
              </w:rPr>
              <w:t>Smoking cessation practitioners accessing information on dashboard to assess and support</w:t>
            </w:r>
          </w:p>
          <w:p w14:paraId="3B555128" w14:textId="7F81AC5D" w:rsidR="13BD4791" w:rsidRPr="0042180E" w:rsidRDefault="13BD4791" w:rsidP="13BD4791">
            <w:pPr>
              <w:pStyle w:val="ListParagraph"/>
              <w:numPr>
                <w:ilvl w:val="0"/>
                <w:numId w:val="8"/>
              </w:numPr>
              <w:rPr>
                <w:rFonts w:ascii="Arial" w:hAnsi="Arial" w:cs="Arial"/>
                <w:sz w:val="24"/>
                <w:szCs w:val="24"/>
              </w:rPr>
            </w:pPr>
            <w:r w:rsidRPr="0042180E">
              <w:rPr>
                <w:rFonts w:ascii="Arial" w:hAnsi="Arial" w:cs="Arial"/>
                <w:sz w:val="24"/>
                <w:szCs w:val="24"/>
              </w:rPr>
              <w:t>IT service maintaining the system and supporting users with technical queries</w:t>
            </w:r>
          </w:p>
          <w:p w14:paraId="76863615" w14:textId="156F1D7E" w:rsidR="13BD4791" w:rsidRPr="0042180E" w:rsidRDefault="13BD4791" w:rsidP="13BD4791">
            <w:pPr>
              <w:pStyle w:val="ListParagraph"/>
              <w:numPr>
                <w:ilvl w:val="0"/>
                <w:numId w:val="8"/>
              </w:numPr>
              <w:rPr>
                <w:rFonts w:ascii="Arial" w:hAnsi="Arial" w:cs="Arial"/>
                <w:sz w:val="24"/>
                <w:szCs w:val="24"/>
              </w:rPr>
            </w:pPr>
            <w:r w:rsidRPr="0042180E">
              <w:rPr>
                <w:rFonts w:ascii="Arial" w:hAnsi="Arial" w:cs="Arial"/>
                <w:sz w:val="24"/>
                <w:szCs w:val="24"/>
              </w:rPr>
              <w:t>National services able to collect information for service improvement and development</w:t>
            </w:r>
          </w:p>
          <w:p w14:paraId="16B81B1C" w14:textId="0BAE33BA" w:rsidR="13BD4791" w:rsidRPr="0042180E" w:rsidRDefault="13BD4791" w:rsidP="13BD4791">
            <w:pPr>
              <w:rPr>
                <w:rFonts w:ascii="Arial" w:hAnsi="Arial" w:cs="Arial"/>
                <w:noProof/>
                <w:sz w:val="24"/>
                <w:szCs w:val="24"/>
              </w:rPr>
            </w:pPr>
          </w:p>
        </w:tc>
        <w:tc>
          <w:tcPr>
            <w:tcW w:w="5242" w:type="dxa"/>
          </w:tcPr>
          <w:p w14:paraId="17E2AE5C" w14:textId="6E7C4E98" w:rsidR="13BD4791" w:rsidRPr="0042180E" w:rsidRDefault="13BD4791" w:rsidP="13BD47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Patients able to access information 24 hours a day 7 days a week </w:t>
            </w:r>
          </w:p>
          <w:p w14:paraId="577A6019" w14:textId="10029D46" w:rsidR="13BD4791" w:rsidRPr="0042180E" w:rsidRDefault="13BD4791" w:rsidP="13BD47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Ability to receive notifications to complete required survey at programmed intervals</w:t>
            </w:r>
          </w:p>
          <w:p w14:paraId="2CFDCD57" w14:textId="65A9E0EA" w:rsidR="13BD4791" w:rsidRPr="0042180E" w:rsidRDefault="13BD4791" w:rsidP="13BD47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Instant message facility with auto reply including information on next available practitioner </w:t>
            </w:r>
          </w:p>
          <w:p w14:paraId="7B0BDFE1" w14:textId="00AE35B0" w:rsidR="13BD4791" w:rsidRPr="0042180E" w:rsidRDefault="13BD4791" w:rsidP="13BD47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Ability for Bluetooth Carbon Monoxide breath test results to auto upload to application</w:t>
            </w:r>
          </w:p>
          <w:p w14:paraId="26052A68" w14:textId="071B583E" w:rsidR="13BD4791" w:rsidRPr="0042180E" w:rsidRDefault="13BD4791" w:rsidP="13BD47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Dashboard facility auto populated with information inputted into the digital application</w:t>
            </w:r>
          </w:p>
          <w:p w14:paraId="748052FE" w14:textId="6E46B5DE" w:rsidR="13BD4791" w:rsidRPr="0042180E" w:rsidRDefault="13BD4791" w:rsidP="13BD47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Diary entry facility </w:t>
            </w:r>
          </w:p>
          <w:p w14:paraId="4BCA1830" w14:textId="77777777" w:rsidR="13BD4791" w:rsidRPr="0042180E" w:rsidRDefault="13BD4791" w:rsidP="13BD47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Tracking dashboard within the digital application including </w:t>
            </w:r>
          </w:p>
          <w:p w14:paraId="5FF5B353" w14:textId="656C042F" w:rsidR="13BD4791" w:rsidRPr="0042180E" w:rsidRDefault="13BD4791" w:rsidP="13BD4791">
            <w:pPr>
              <w:pStyle w:val="ListParagraph"/>
              <w:numPr>
                <w:ilvl w:val="2"/>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Day count from agreed quit date</w:t>
            </w:r>
          </w:p>
          <w:p w14:paraId="030C8FA9" w14:textId="0E484662" w:rsidR="13BD4791" w:rsidRPr="0042180E" w:rsidRDefault="13BD4791" w:rsidP="13BD4791">
            <w:pPr>
              <w:pStyle w:val="ListParagraph"/>
              <w:numPr>
                <w:ilvl w:val="2"/>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CO results</w:t>
            </w:r>
          </w:p>
          <w:p w14:paraId="219A878E" w14:textId="6B8158D1" w:rsidR="13BD4791" w:rsidRPr="0042180E" w:rsidRDefault="13BD4791" w:rsidP="13BD4791">
            <w:pPr>
              <w:pStyle w:val="ListParagraph"/>
              <w:numPr>
                <w:ilvl w:val="2"/>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Money saved</w:t>
            </w:r>
          </w:p>
          <w:p w14:paraId="68DFAA38" w14:textId="42F68F2F" w:rsidR="13BD4791" w:rsidRPr="0042180E" w:rsidRDefault="13BD4791" w:rsidP="13BD4791">
            <w:pPr>
              <w:pStyle w:val="ListParagraph"/>
              <w:numPr>
                <w:ilvl w:val="2"/>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Cravings resisted</w:t>
            </w:r>
          </w:p>
          <w:p w14:paraId="3183607A" w14:textId="497B03AC" w:rsidR="13BD4791" w:rsidRPr="0042180E" w:rsidRDefault="13BD4791" w:rsidP="13BD4791">
            <w:pPr>
              <w:pStyle w:val="ListParagraph"/>
              <w:numPr>
                <w:ilvl w:val="2"/>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Nicotine replacement therapy dose</w:t>
            </w:r>
          </w:p>
          <w:p w14:paraId="7DF47409" w14:textId="20740823" w:rsidR="13BD4791" w:rsidRPr="0042180E" w:rsidRDefault="13BD4791" w:rsidP="13BD4791">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 xml:space="preserve">Ability to book appointments with Smoking cessation practitioners for telephone support </w:t>
            </w:r>
          </w:p>
          <w:p w14:paraId="2670C4F2" w14:textId="7C69D054" w:rsidR="13BD4791" w:rsidRPr="0042180E" w:rsidRDefault="13BD4791" w:rsidP="13BD4791">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Optional group chat area</w:t>
            </w:r>
          </w:p>
          <w:p w14:paraId="4D658A88" w14:textId="793868DE" w:rsidR="13BD4791" w:rsidRPr="0042180E" w:rsidRDefault="13BD4791" w:rsidP="00FD65A7">
            <w:pPr>
              <w:pStyle w:val="ListParagraph"/>
              <w:keepNext/>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2180E">
              <w:rPr>
                <w:rFonts w:ascii="Arial" w:hAnsi="Arial" w:cs="Arial"/>
                <w:sz w:val="24"/>
                <w:szCs w:val="24"/>
              </w:rPr>
              <w:t>Training videos for use of CO monito</w:t>
            </w:r>
          </w:p>
        </w:tc>
      </w:tr>
    </w:tbl>
    <w:p w14:paraId="29E3737C" w14:textId="167D480B" w:rsidR="13BD4791" w:rsidRPr="0042180E" w:rsidRDefault="00FD65A7" w:rsidP="00FD65A7">
      <w:pPr>
        <w:pStyle w:val="Caption"/>
        <w:rPr>
          <w:rFonts w:ascii="Arial" w:hAnsi="Arial" w:cs="Arial"/>
          <w:sz w:val="24"/>
          <w:szCs w:val="24"/>
        </w:rPr>
      </w:pPr>
      <w:r w:rsidRPr="0042180E">
        <w:rPr>
          <w:rFonts w:ascii="Arial" w:hAnsi="Arial" w:cs="Arial"/>
          <w:sz w:val="24"/>
          <w:szCs w:val="24"/>
        </w:rPr>
        <w:t xml:space="preserve">Figure </w:t>
      </w:r>
      <w:r w:rsidRPr="0042180E">
        <w:rPr>
          <w:rFonts w:ascii="Arial" w:hAnsi="Arial" w:cs="Arial"/>
          <w:sz w:val="24"/>
          <w:szCs w:val="24"/>
        </w:rPr>
        <w:fldChar w:fldCharType="begin"/>
      </w:r>
      <w:r w:rsidRPr="0042180E">
        <w:rPr>
          <w:rFonts w:ascii="Arial" w:hAnsi="Arial" w:cs="Arial"/>
          <w:sz w:val="24"/>
          <w:szCs w:val="24"/>
        </w:rPr>
        <w:instrText xml:space="preserve"> SEQ Figure \* ARABIC </w:instrText>
      </w:r>
      <w:r w:rsidRPr="0042180E">
        <w:rPr>
          <w:rFonts w:ascii="Arial" w:hAnsi="Arial" w:cs="Arial"/>
          <w:sz w:val="24"/>
          <w:szCs w:val="24"/>
        </w:rPr>
        <w:fldChar w:fldCharType="separate"/>
      </w:r>
      <w:r w:rsidR="00D50395" w:rsidRPr="0042180E">
        <w:rPr>
          <w:rFonts w:ascii="Arial" w:hAnsi="Arial" w:cs="Arial"/>
          <w:noProof/>
          <w:sz w:val="24"/>
          <w:szCs w:val="24"/>
        </w:rPr>
        <w:t>4</w:t>
      </w:r>
      <w:r w:rsidRPr="0042180E">
        <w:rPr>
          <w:rFonts w:ascii="Arial" w:hAnsi="Arial" w:cs="Arial"/>
          <w:sz w:val="24"/>
          <w:szCs w:val="24"/>
        </w:rPr>
        <w:fldChar w:fldCharType="end"/>
      </w:r>
      <w:r w:rsidRPr="0042180E">
        <w:rPr>
          <w:rFonts w:ascii="Arial" w:hAnsi="Arial" w:cs="Arial"/>
          <w:sz w:val="24"/>
          <w:szCs w:val="24"/>
        </w:rPr>
        <w:t xml:space="preserve"> Functional requirements</w:t>
      </w:r>
    </w:p>
    <w:p w14:paraId="26CF697A" w14:textId="4DD58C0B" w:rsidR="004D1F05" w:rsidRPr="0042180E" w:rsidRDefault="13BD4791" w:rsidP="13BD4791">
      <w:pPr>
        <w:rPr>
          <w:rFonts w:ascii="Arial" w:hAnsi="Arial" w:cs="Arial"/>
          <w:sz w:val="24"/>
          <w:szCs w:val="24"/>
        </w:rPr>
      </w:pPr>
      <w:r w:rsidRPr="0042180E">
        <w:rPr>
          <w:rFonts w:ascii="Arial" w:hAnsi="Arial" w:cs="Arial"/>
          <w:sz w:val="24"/>
          <w:szCs w:val="24"/>
        </w:rPr>
        <w:t>The non-functional requirements considers the background requirements which will ensure the application delivers to the users, although it cannot be seen by users</w:t>
      </w:r>
      <w:sdt>
        <w:sdtPr>
          <w:rPr>
            <w:rFonts w:ascii="Arial" w:hAnsi="Arial" w:cs="Arial"/>
            <w:sz w:val="24"/>
            <w:szCs w:val="24"/>
          </w:rPr>
          <w:id w:val="469182566"/>
          <w:citation/>
        </w:sdtPr>
        <w:sdtContent>
          <w:r w:rsidR="00800312" w:rsidRPr="0042180E">
            <w:rPr>
              <w:rFonts w:ascii="Arial" w:hAnsi="Arial" w:cs="Arial"/>
              <w:sz w:val="24"/>
              <w:szCs w:val="24"/>
            </w:rPr>
            <w:fldChar w:fldCharType="begin"/>
          </w:r>
          <w:r w:rsidR="00800312" w:rsidRPr="0042180E">
            <w:rPr>
              <w:rFonts w:ascii="Arial" w:hAnsi="Arial" w:cs="Arial"/>
              <w:sz w:val="24"/>
              <w:szCs w:val="24"/>
            </w:rPr>
            <w:instrText xml:space="preserve"> CITATION Sca211 \l 2057 </w:instrText>
          </w:r>
          <w:r w:rsidR="00800312" w:rsidRPr="0042180E">
            <w:rPr>
              <w:rFonts w:ascii="Arial" w:hAnsi="Arial" w:cs="Arial"/>
              <w:sz w:val="24"/>
              <w:szCs w:val="24"/>
            </w:rPr>
            <w:fldChar w:fldCharType="separate"/>
          </w:r>
          <w:r w:rsidR="00800312" w:rsidRPr="0042180E">
            <w:rPr>
              <w:rFonts w:ascii="Arial" w:hAnsi="Arial" w:cs="Arial"/>
              <w:noProof/>
              <w:sz w:val="24"/>
              <w:szCs w:val="24"/>
            </w:rPr>
            <w:t xml:space="preserve"> (Scaled Agile Framework, 2021)</w:t>
          </w:r>
          <w:r w:rsidR="00800312" w:rsidRPr="0042180E">
            <w:rPr>
              <w:rFonts w:ascii="Arial" w:hAnsi="Arial" w:cs="Arial"/>
              <w:sz w:val="24"/>
              <w:szCs w:val="24"/>
            </w:rPr>
            <w:fldChar w:fldCharType="end"/>
          </w:r>
        </w:sdtContent>
      </w:sdt>
      <w:r w:rsidRPr="0042180E">
        <w:rPr>
          <w:rFonts w:ascii="Arial" w:hAnsi="Arial" w:cs="Arial"/>
          <w:sz w:val="24"/>
          <w:szCs w:val="24"/>
        </w:rPr>
        <w:t xml:space="preserve">. These non-functional requirements are set out in figure 5. </w:t>
      </w:r>
    </w:p>
    <w:p w14:paraId="70F5CE3D" w14:textId="77777777" w:rsidR="00D50395" w:rsidRPr="0042180E" w:rsidRDefault="004D1F05" w:rsidP="00D50395">
      <w:pPr>
        <w:keepNext/>
        <w:rPr>
          <w:rFonts w:ascii="Arial" w:hAnsi="Arial" w:cs="Arial"/>
          <w:sz w:val="24"/>
          <w:szCs w:val="24"/>
        </w:rPr>
      </w:pPr>
      <w:r w:rsidRPr="0042180E">
        <w:rPr>
          <w:rFonts w:ascii="Arial" w:hAnsi="Arial" w:cs="Arial"/>
          <w:noProof/>
          <w:sz w:val="24"/>
          <w:szCs w:val="24"/>
        </w:rPr>
        <w:lastRenderedPageBreak/>
        <w:drawing>
          <wp:inline distT="0" distB="0" distL="0" distR="0" wp14:anchorId="4F4F6117" wp14:editId="23F77B79">
            <wp:extent cx="6661148" cy="3336835"/>
            <wp:effectExtent l="0" t="0" r="6350" b="0"/>
            <wp:docPr id="2" name="Picture 2" descr="Diagram,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6661148" cy="3336835"/>
                    </a:xfrm>
                    <a:prstGeom prst="rect">
                      <a:avLst/>
                    </a:prstGeom>
                  </pic:spPr>
                </pic:pic>
              </a:graphicData>
            </a:graphic>
          </wp:inline>
        </w:drawing>
      </w:r>
    </w:p>
    <w:p w14:paraId="413CDECD" w14:textId="2F7B3E04" w:rsidR="004D1F05" w:rsidRPr="0042180E" w:rsidRDefault="00D50395" w:rsidP="00D50395">
      <w:pPr>
        <w:pStyle w:val="Caption"/>
        <w:rPr>
          <w:rFonts w:ascii="Arial" w:hAnsi="Arial" w:cs="Arial"/>
          <w:sz w:val="24"/>
          <w:szCs w:val="24"/>
        </w:rPr>
      </w:pPr>
      <w:r w:rsidRPr="0042180E">
        <w:rPr>
          <w:rFonts w:ascii="Arial" w:hAnsi="Arial" w:cs="Arial"/>
          <w:sz w:val="24"/>
          <w:szCs w:val="24"/>
        </w:rPr>
        <w:t xml:space="preserve">Figure </w:t>
      </w:r>
      <w:r w:rsidRPr="0042180E">
        <w:rPr>
          <w:rFonts w:ascii="Arial" w:hAnsi="Arial" w:cs="Arial"/>
          <w:sz w:val="24"/>
          <w:szCs w:val="24"/>
        </w:rPr>
        <w:fldChar w:fldCharType="begin"/>
      </w:r>
      <w:r w:rsidRPr="0042180E">
        <w:rPr>
          <w:rFonts w:ascii="Arial" w:hAnsi="Arial" w:cs="Arial"/>
          <w:sz w:val="24"/>
          <w:szCs w:val="24"/>
        </w:rPr>
        <w:instrText xml:space="preserve"> SEQ Figure \* ARABIC </w:instrText>
      </w:r>
      <w:r w:rsidRPr="0042180E">
        <w:rPr>
          <w:rFonts w:ascii="Arial" w:hAnsi="Arial" w:cs="Arial"/>
          <w:sz w:val="24"/>
          <w:szCs w:val="24"/>
        </w:rPr>
        <w:fldChar w:fldCharType="separate"/>
      </w:r>
      <w:r w:rsidRPr="0042180E">
        <w:rPr>
          <w:rFonts w:ascii="Arial" w:hAnsi="Arial" w:cs="Arial"/>
          <w:noProof/>
          <w:sz w:val="24"/>
          <w:szCs w:val="24"/>
        </w:rPr>
        <w:t>5</w:t>
      </w:r>
      <w:r w:rsidRPr="0042180E">
        <w:rPr>
          <w:rFonts w:ascii="Arial" w:hAnsi="Arial" w:cs="Arial"/>
          <w:sz w:val="24"/>
          <w:szCs w:val="24"/>
        </w:rPr>
        <w:fldChar w:fldCharType="end"/>
      </w:r>
      <w:r w:rsidRPr="0042180E">
        <w:rPr>
          <w:rFonts w:ascii="Arial" w:hAnsi="Arial" w:cs="Arial"/>
          <w:sz w:val="24"/>
          <w:szCs w:val="24"/>
        </w:rPr>
        <w:t xml:space="preserve"> Non functional requirements</w:t>
      </w:r>
    </w:p>
    <w:p w14:paraId="740CE627" w14:textId="235BC664" w:rsidR="00AD5E5B" w:rsidRPr="0042180E" w:rsidRDefault="00AD5E5B" w:rsidP="00AD5E5B">
      <w:pPr>
        <w:spacing w:after="0" w:line="240" w:lineRule="auto"/>
        <w:ind w:left="-709"/>
        <w:rPr>
          <w:rFonts w:ascii="Arial" w:eastAsia="Times New Roman" w:hAnsi="Arial" w:cs="Arial"/>
          <w:sz w:val="24"/>
          <w:szCs w:val="24"/>
          <w:lang w:eastAsia="en-GB"/>
        </w:rPr>
      </w:pPr>
    </w:p>
    <w:p w14:paraId="30FFAA18" w14:textId="48C68E36" w:rsidR="001359FA" w:rsidRPr="0042180E" w:rsidRDefault="13BD4791" w:rsidP="00AD5E5B">
      <w:pPr>
        <w:rPr>
          <w:rFonts w:ascii="Arial" w:eastAsiaTheme="minorEastAsia" w:hAnsi="Arial" w:cs="Arial"/>
          <w:sz w:val="24"/>
          <w:szCs w:val="24"/>
          <w:lang w:eastAsia="en-GB"/>
        </w:rPr>
      </w:pPr>
      <w:r w:rsidRPr="0042180E">
        <w:rPr>
          <w:rFonts w:ascii="Arial" w:eastAsiaTheme="minorEastAsia" w:hAnsi="Arial" w:cs="Arial"/>
          <w:sz w:val="24"/>
          <w:szCs w:val="24"/>
          <w:lang w:eastAsia="en-GB"/>
        </w:rPr>
        <w:t xml:space="preserve">Other considerations for the </w:t>
      </w:r>
      <w:r w:rsidR="0DEDF41F" w:rsidRPr="0042180E">
        <w:rPr>
          <w:rFonts w:ascii="Arial" w:eastAsiaTheme="minorEastAsia" w:hAnsi="Arial" w:cs="Arial"/>
          <w:sz w:val="24"/>
          <w:szCs w:val="24"/>
          <w:lang w:eastAsia="en-GB"/>
        </w:rPr>
        <w:t>digital innovation are outlined below:</w:t>
      </w:r>
    </w:p>
    <w:p w14:paraId="193A663A" w14:textId="3E8751D3" w:rsidR="001E32CF" w:rsidRPr="0042180E" w:rsidRDefault="13BD4791" w:rsidP="00AD5E5B">
      <w:pPr>
        <w:rPr>
          <w:rFonts w:ascii="Arial" w:eastAsia="Times New Roman" w:hAnsi="Arial" w:cs="Arial"/>
          <w:i/>
          <w:sz w:val="24"/>
          <w:szCs w:val="24"/>
          <w:lang w:eastAsia="en-GB"/>
        </w:rPr>
      </w:pPr>
      <w:r w:rsidRPr="0042180E">
        <w:rPr>
          <w:rFonts w:ascii="Arial" w:eastAsia="Times New Roman" w:hAnsi="Arial" w:cs="Arial"/>
          <w:i/>
          <w:iCs/>
          <w:sz w:val="24"/>
          <w:szCs w:val="24"/>
          <w:lang w:eastAsia="en-GB"/>
        </w:rPr>
        <w:t xml:space="preserve">Digital </w:t>
      </w:r>
      <w:r w:rsidR="001E32CF" w:rsidRPr="0042180E">
        <w:rPr>
          <w:rFonts w:ascii="Arial" w:eastAsia="Times New Roman" w:hAnsi="Arial" w:cs="Arial"/>
          <w:i/>
          <w:sz w:val="24"/>
          <w:szCs w:val="24"/>
          <w:lang w:eastAsia="en-GB"/>
        </w:rPr>
        <w:t>Application</w:t>
      </w:r>
    </w:p>
    <w:p w14:paraId="27EFEBC6" w14:textId="19A1E771" w:rsidR="000D7848" w:rsidRPr="0042180E" w:rsidRDefault="00EA0E14" w:rsidP="00AD5E5B">
      <w:pPr>
        <w:rPr>
          <w:rFonts w:ascii="Arial" w:eastAsia="Times New Roman" w:hAnsi="Arial" w:cs="Arial"/>
          <w:sz w:val="24"/>
          <w:szCs w:val="24"/>
          <w:lang w:eastAsia="en-GB"/>
        </w:rPr>
      </w:pPr>
      <w:r w:rsidRPr="0042180E">
        <w:rPr>
          <w:rFonts w:ascii="Arial" w:eastAsia="Times New Roman" w:hAnsi="Arial" w:cs="Arial"/>
          <w:sz w:val="24"/>
          <w:szCs w:val="24"/>
          <w:lang w:eastAsia="en-GB"/>
        </w:rPr>
        <w:t>The digital platform w</w:t>
      </w:r>
      <w:r w:rsidR="00574BD6" w:rsidRPr="0042180E">
        <w:rPr>
          <w:rFonts w:ascii="Arial" w:eastAsia="Times New Roman" w:hAnsi="Arial" w:cs="Arial"/>
          <w:sz w:val="24"/>
          <w:szCs w:val="24"/>
          <w:lang w:eastAsia="en-GB"/>
        </w:rPr>
        <w:t xml:space="preserve">ould include both a digital application </w:t>
      </w:r>
      <w:r w:rsidR="13BD4791" w:rsidRPr="0042180E">
        <w:rPr>
          <w:rFonts w:ascii="Arial" w:eastAsia="Times New Roman" w:hAnsi="Arial" w:cs="Arial"/>
          <w:sz w:val="24"/>
          <w:szCs w:val="24"/>
          <w:lang w:eastAsia="en-GB"/>
        </w:rPr>
        <w:t>available on</w:t>
      </w:r>
      <w:r w:rsidR="00C12663" w:rsidRPr="0042180E">
        <w:rPr>
          <w:rFonts w:ascii="Arial" w:eastAsia="Times New Roman" w:hAnsi="Arial" w:cs="Arial"/>
          <w:sz w:val="24"/>
          <w:szCs w:val="24"/>
          <w:lang w:eastAsia="en-GB"/>
        </w:rPr>
        <w:t xml:space="preserve"> a </w:t>
      </w:r>
      <w:r w:rsidR="13BD4791" w:rsidRPr="0042180E">
        <w:rPr>
          <w:rFonts w:ascii="Arial" w:eastAsia="Times New Roman" w:hAnsi="Arial" w:cs="Arial"/>
          <w:sz w:val="24"/>
          <w:szCs w:val="24"/>
          <w:lang w:eastAsia="en-GB"/>
        </w:rPr>
        <w:t>mobile handheld device and ideally supported by both android and iOS as well as suitability for desktop users to ensure accessibility by all potential users. Staff will also require</w:t>
      </w:r>
      <w:r w:rsidR="00C12663" w:rsidRPr="0042180E">
        <w:rPr>
          <w:rFonts w:ascii="Arial" w:eastAsia="Times New Roman" w:hAnsi="Arial" w:cs="Arial"/>
          <w:sz w:val="24"/>
          <w:szCs w:val="24"/>
          <w:lang w:eastAsia="en-GB"/>
        </w:rPr>
        <w:t xml:space="preserve"> access </w:t>
      </w:r>
      <w:r w:rsidR="13BD4791" w:rsidRPr="0042180E">
        <w:rPr>
          <w:rFonts w:ascii="Arial" w:eastAsia="Times New Roman" w:hAnsi="Arial" w:cs="Arial"/>
          <w:sz w:val="24"/>
          <w:szCs w:val="24"/>
          <w:lang w:eastAsia="en-GB"/>
        </w:rPr>
        <w:t xml:space="preserve">to a </w:t>
      </w:r>
      <w:r w:rsidR="00C12663" w:rsidRPr="0042180E">
        <w:rPr>
          <w:rFonts w:ascii="Arial" w:eastAsia="Times New Roman" w:hAnsi="Arial" w:cs="Arial"/>
          <w:sz w:val="24"/>
          <w:szCs w:val="24"/>
          <w:lang w:eastAsia="en-GB"/>
        </w:rPr>
        <w:t>dashboard</w:t>
      </w:r>
      <w:r w:rsidR="13BD4791" w:rsidRPr="0042180E">
        <w:rPr>
          <w:rFonts w:ascii="Arial" w:eastAsia="Times New Roman" w:hAnsi="Arial" w:cs="Arial"/>
          <w:sz w:val="24"/>
          <w:szCs w:val="24"/>
          <w:lang w:eastAsia="en-GB"/>
        </w:rPr>
        <w:t xml:space="preserve"> to review each patient's key information and performance measures.</w:t>
      </w:r>
      <w:r w:rsidR="00F76995" w:rsidRPr="0042180E">
        <w:rPr>
          <w:rFonts w:ascii="Arial" w:eastAsia="Times New Roman" w:hAnsi="Arial" w:cs="Arial"/>
          <w:sz w:val="24"/>
          <w:szCs w:val="24"/>
          <w:lang w:eastAsia="en-GB"/>
        </w:rPr>
        <w:t xml:space="preserve"> The digital application </w:t>
      </w:r>
      <w:r w:rsidR="00DC22FA" w:rsidRPr="0042180E">
        <w:rPr>
          <w:rFonts w:ascii="Arial" w:eastAsia="Times New Roman" w:hAnsi="Arial" w:cs="Arial"/>
          <w:sz w:val="24"/>
          <w:szCs w:val="24"/>
          <w:lang w:eastAsia="en-GB"/>
        </w:rPr>
        <w:t xml:space="preserve">would </w:t>
      </w:r>
      <w:r w:rsidR="00243B8C" w:rsidRPr="0042180E">
        <w:rPr>
          <w:rFonts w:ascii="Arial" w:eastAsia="Times New Roman" w:hAnsi="Arial" w:cs="Arial"/>
          <w:sz w:val="24"/>
          <w:szCs w:val="24"/>
          <w:lang w:eastAsia="en-GB"/>
        </w:rPr>
        <w:t xml:space="preserve">only be available to those patients referred into the </w:t>
      </w:r>
      <w:r w:rsidR="13BD4791" w:rsidRPr="0042180E">
        <w:rPr>
          <w:rFonts w:ascii="Arial" w:eastAsia="Times New Roman" w:hAnsi="Arial" w:cs="Arial"/>
          <w:sz w:val="24"/>
          <w:szCs w:val="24"/>
          <w:lang w:eastAsia="en-GB"/>
        </w:rPr>
        <w:t>‘Help Me Quit’</w:t>
      </w:r>
      <w:r w:rsidR="00243B8C" w:rsidRPr="0042180E">
        <w:rPr>
          <w:rFonts w:ascii="Arial" w:eastAsia="Times New Roman" w:hAnsi="Arial" w:cs="Arial"/>
          <w:sz w:val="24"/>
          <w:szCs w:val="24"/>
          <w:lang w:eastAsia="en-GB"/>
        </w:rPr>
        <w:t xml:space="preserve"> service and provided with a link to download to their </w:t>
      </w:r>
      <w:r w:rsidR="13BD4791" w:rsidRPr="0042180E">
        <w:rPr>
          <w:rFonts w:ascii="Arial" w:eastAsia="Times New Roman" w:hAnsi="Arial" w:cs="Arial"/>
          <w:sz w:val="24"/>
          <w:szCs w:val="24"/>
          <w:lang w:eastAsia="en-GB"/>
        </w:rPr>
        <w:t>device</w:t>
      </w:r>
      <w:r w:rsidR="008401D7" w:rsidRPr="0042180E">
        <w:rPr>
          <w:rFonts w:ascii="Arial" w:eastAsia="Times New Roman" w:hAnsi="Arial" w:cs="Arial"/>
          <w:sz w:val="24"/>
          <w:szCs w:val="24"/>
          <w:lang w:eastAsia="en-GB"/>
        </w:rPr>
        <w:t xml:space="preserve"> with an individual access code. Following </w:t>
      </w:r>
      <w:r w:rsidR="002246A1" w:rsidRPr="0042180E">
        <w:rPr>
          <w:rFonts w:ascii="Arial" w:eastAsia="Times New Roman" w:hAnsi="Arial" w:cs="Arial"/>
          <w:sz w:val="24"/>
          <w:szCs w:val="24"/>
          <w:lang w:eastAsia="en-GB"/>
        </w:rPr>
        <w:t xml:space="preserve">the intervention period access to the </w:t>
      </w:r>
      <w:r w:rsidR="00E6463A" w:rsidRPr="0042180E">
        <w:rPr>
          <w:rFonts w:ascii="Arial" w:eastAsia="Times New Roman" w:hAnsi="Arial" w:cs="Arial"/>
          <w:sz w:val="24"/>
          <w:szCs w:val="24"/>
          <w:lang w:eastAsia="en-GB"/>
        </w:rPr>
        <w:t xml:space="preserve">digital application </w:t>
      </w:r>
      <w:r w:rsidR="00FF103D" w:rsidRPr="0042180E">
        <w:rPr>
          <w:rFonts w:ascii="Arial" w:eastAsia="Times New Roman" w:hAnsi="Arial" w:cs="Arial"/>
          <w:sz w:val="24"/>
          <w:szCs w:val="24"/>
          <w:lang w:eastAsia="en-GB"/>
        </w:rPr>
        <w:t xml:space="preserve">would be reduced to read only </w:t>
      </w:r>
      <w:r w:rsidR="00E95E6E" w:rsidRPr="0042180E">
        <w:rPr>
          <w:rFonts w:ascii="Arial" w:eastAsia="Times New Roman" w:hAnsi="Arial" w:cs="Arial"/>
          <w:sz w:val="24"/>
          <w:szCs w:val="24"/>
          <w:lang w:eastAsia="en-GB"/>
        </w:rPr>
        <w:t>to ensure the patient was ab</w:t>
      </w:r>
      <w:r w:rsidR="00D77B9B" w:rsidRPr="0042180E">
        <w:rPr>
          <w:rFonts w:ascii="Arial" w:eastAsia="Times New Roman" w:hAnsi="Arial" w:cs="Arial"/>
          <w:sz w:val="24"/>
          <w:szCs w:val="24"/>
          <w:lang w:eastAsia="en-GB"/>
        </w:rPr>
        <w:t>l</w:t>
      </w:r>
      <w:r w:rsidR="00E95E6E" w:rsidRPr="0042180E">
        <w:rPr>
          <w:rFonts w:ascii="Arial" w:eastAsia="Times New Roman" w:hAnsi="Arial" w:cs="Arial"/>
          <w:sz w:val="24"/>
          <w:szCs w:val="24"/>
          <w:lang w:eastAsia="en-GB"/>
        </w:rPr>
        <w:t xml:space="preserve">e to continue accessing the </w:t>
      </w:r>
      <w:r w:rsidR="00123D47" w:rsidRPr="0042180E">
        <w:rPr>
          <w:rFonts w:ascii="Arial" w:eastAsia="Times New Roman" w:hAnsi="Arial" w:cs="Arial"/>
          <w:sz w:val="24"/>
          <w:szCs w:val="24"/>
          <w:lang w:eastAsia="en-GB"/>
        </w:rPr>
        <w:t xml:space="preserve">tools and </w:t>
      </w:r>
      <w:r w:rsidR="007447D8" w:rsidRPr="0042180E">
        <w:rPr>
          <w:rFonts w:ascii="Arial" w:eastAsia="Times New Roman" w:hAnsi="Arial" w:cs="Arial"/>
          <w:sz w:val="24"/>
          <w:szCs w:val="24"/>
          <w:lang w:eastAsia="en-GB"/>
        </w:rPr>
        <w:t xml:space="preserve">personal plans that have been established. </w:t>
      </w:r>
    </w:p>
    <w:p w14:paraId="1F7AA386" w14:textId="77777777" w:rsidR="00184953" w:rsidRPr="0042180E" w:rsidRDefault="00184953" w:rsidP="00AD5E5B">
      <w:pPr>
        <w:rPr>
          <w:rFonts w:ascii="Arial" w:eastAsia="Times New Roman" w:hAnsi="Arial" w:cs="Arial"/>
          <w:i/>
          <w:sz w:val="24"/>
          <w:szCs w:val="24"/>
          <w:lang w:eastAsia="en-GB"/>
        </w:rPr>
      </w:pPr>
      <w:r w:rsidRPr="0042180E">
        <w:rPr>
          <w:rFonts w:ascii="Arial" w:eastAsia="Times New Roman" w:hAnsi="Arial" w:cs="Arial"/>
          <w:i/>
          <w:sz w:val="24"/>
          <w:szCs w:val="24"/>
          <w:lang w:eastAsia="en-GB"/>
        </w:rPr>
        <w:t>Dashboard</w:t>
      </w:r>
    </w:p>
    <w:p w14:paraId="256249F3" w14:textId="58E4F28D" w:rsidR="000F687C" w:rsidRPr="0042180E" w:rsidRDefault="000F687C" w:rsidP="000F687C">
      <w:pPr>
        <w:rPr>
          <w:rFonts w:ascii="Arial" w:eastAsia="Times New Roman" w:hAnsi="Arial" w:cs="Arial"/>
          <w:sz w:val="24"/>
          <w:szCs w:val="24"/>
          <w:lang w:eastAsia="en-GB"/>
        </w:rPr>
      </w:pPr>
      <w:r w:rsidRPr="0042180E">
        <w:rPr>
          <w:rFonts w:ascii="Arial" w:eastAsia="Times New Roman" w:hAnsi="Arial" w:cs="Arial"/>
          <w:sz w:val="24"/>
          <w:szCs w:val="24"/>
          <w:lang w:eastAsia="en-GB"/>
        </w:rPr>
        <w:t>Within the dashboard basic patient demographics would be included from enrolment</w:t>
      </w:r>
      <w:r w:rsidR="27AB5FD1" w:rsidRPr="0042180E">
        <w:rPr>
          <w:rFonts w:ascii="Arial" w:eastAsia="Times New Roman" w:hAnsi="Arial" w:cs="Arial"/>
          <w:sz w:val="24"/>
          <w:szCs w:val="24"/>
          <w:lang w:eastAsia="en-GB"/>
        </w:rPr>
        <w:t>. This</w:t>
      </w:r>
      <w:r w:rsidRPr="0042180E">
        <w:rPr>
          <w:rFonts w:ascii="Arial" w:eastAsia="Times New Roman" w:hAnsi="Arial" w:cs="Arial"/>
          <w:sz w:val="24"/>
          <w:szCs w:val="24"/>
          <w:lang w:eastAsia="en-GB"/>
        </w:rPr>
        <w:t xml:space="preserve"> information will feed into the </w:t>
      </w:r>
      <w:r w:rsidR="00805525" w:rsidRPr="0042180E">
        <w:rPr>
          <w:rFonts w:ascii="Arial" w:eastAsia="Times New Roman" w:hAnsi="Arial" w:cs="Arial"/>
          <w:sz w:val="24"/>
          <w:szCs w:val="24"/>
          <w:lang w:eastAsia="en-GB"/>
        </w:rPr>
        <w:t>local and national reporting requirements</w:t>
      </w:r>
      <w:r w:rsidR="00EF6816" w:rsidRPr="0042180E">
        <w:rPr>
          <w:rFonts w:ascii="Arial" w:eastAsia="Times New Roman" w:hAnsi="Arial" w:cs="Arial"/>
          <w:sz w:val="24"/>
          <w:szCs w:val="24"/>
          <w:lang w:eastAsia="en-GB"/>
        </w:rPr>
        <w:t>.</w:t>
      </w:r>
    </w:p>
    <w:p w14:paraId="1733EE08" w14:textId="00E95476" w:rsidR="000D7848" w:rsidRPr="0042180E" w:rsidRDefault="34F3B7EE" w:rsidP="000F687C">
      <w:pPr>
        <w:rPr>
          <w:rFonts w:ascii="Arial" w:eastAsia="Times New Roman" w:hAnsi="Arial" w:cs="Arial"/>
          <w:sz w:val="24"/>
          <w:szCs w:val="24"/>
          <w:lang w:eastAsia="en-GB"/>
        </w:rPr>
      </w:pPr>
      <w:r w:rsidRPr="0042180E">
        <w:rPr>
          <w:rFonts w:ascii="Arial" w:eastAsia="Times New Roman" w:hAnsi="Arial" w:cs="Arial"/>
          <w:sz w:val="24"/>
          <w:szCs w:val="24"/>
          <w:lang w:eastAsia="en-GB"/>
        </w:rPr>
        <w:t>Information may include such information as:</w:t>
      </w:r>
    </w:p>
    <w:p w14:paraId="015559D6" w14:textId="6E607E38" w:rsidR="00E64D85" w:rsidRPr="0042180E" w:rsidRDefault="00E64D85" w:rsidP="00C77B18">
      <w:pPr>
        <w:pStyle w:val="ListParagraph"/>
        <w:numPr>
          <w:ilvl w:val="0"/>
          <w:numId w:val="10"/>
        </w:numPr>
        <w:rPr>
          <w:rFonts w:ascii="Arial" w:eastAsia="Times New Roman" w:hAnsi="Arial" w:cs="Arial"/>
          <w:sz w:val="24"/>
          <w:szCs w:val="24"/>
          <w:lang w:eastAsia="en-GB"/>
        </w:rPr>
      </w:pPr>
      <w:r w:rsidRPr="0042180E">
        <w:rPr>
          <w:rFonts w:ascii="Arial" w:eastAsia="Times New Roman" w:hAnsi="Arial" w:cs="Arial"/>
          <w:sz w:val="24"/>
          <w:szCs w:val="24"/>
          <w:lang w:eastAsia="en-GB"/>
        </w:rPr>
        <w:t>Age</w:t>
      </w:r>
    </w:p>
    <w:p w14:paraId="02C8253D" w14:textId="79BE6F6D" w:rsidR="00E64D85" w:rsidRPr="0042180E" w:rsidRDefault="00E64D85" w:rsidP="00C77B18">
      <w:pPr>
        <w:pStyle w:val="ListParagraph"/>
        <w:numPr>
          <w:ilvl w:val="0"/>
          <w:numId w:val="10"/>
        </w:numPr>
        <w:rPr>
          <w:rFonts w:ascii="Arial" w:eastAsia="Times New Roman" w:hAnsi="Arial" w:cs="Arial"/>
          <w:sz w:val="24"/>
          <w:szCs w:val="24"/>
          <w:lang w:eastAsia="en-GB"/>
        </w:rPr>
      </w:pPr>
      <w:r w:rsidRPr="0042180E">
        <w:rPr>
          <w:rFonts w:ascii="Arial" w:eastAsia="Times New Roman" w:hAnsi="Arial" w:cs="Arial"/>
          <w:sz w:val="24"/>
          <w:szCs w:val="24"/>
          <w:lang w:eastAsia="en-GB"/>
        </w:rPr>
        <w:t xml:space="preserve">Number </w:t>
      </w:r>
      <w:r w:rsidR="00AF2BE2" w:rsidRPr="0042180E">
        <w:rPr>
          <w:rFonts w:ascii="Arial" w:eastAsia="Times New Roman" w:hAnsi="Arial" w:cs="Arial"/>
          <w:sz w:val="24"/>
          <w:szCs w:val="24"/>
          <w:lang w:eastAsia="en-GB"/>
        </w:rPr>
        <w:t>smoked a day</w:t>
      </w:r>
    </w:p>
    <w:p w14:paraId="501D2475" w14:textId="7E0E7BB6" w:rsidR="00AF2BE2" w:rsidRPr="0042180E" w:rsidRDefault="00AF2BE2" w:rsidP="00C77B18">
      <w:pPr>
        <w:pStyle w:val="ListParagraph"/>
        <w:numPr>
          <w:ilvl w:val="0"/>
          <w:numId w:val="10"/>
        </w:numPr>
        <w:rPr>
          <w:rFonts w:ascii="Arial" w:eastAsia="Times New Roman" w:hAnsi="Arial" w:cs="Arial"/>
          <w:sz w:val="24"/>
          <w:szCs w:val="24"/>
          <w:lang w:eastAsia="en-GB"/>
        </w:rPr>
      </w:pPr>
      <w:r w:rsidRPr="0042180E">
        <w:rPr>
          <w:rFonts w:ascii="Arial" w:eastAsia="Times New Roman" w:hAnsi="Arial" w:cs="Arial"/>
          <w:sz w:val="24"/>
          <w:szCs w:val="24"/>
          <w:lang w:eastAsia="en-GB"/>
        </w:rPr>
        <w:t>How long</w:t>
      </w:r>
      <w:r w:rsidR="001929EB" w:rsidRPr="0042180E">
        <w:rPr>
          <w:rFonts w:ascii="Arial" w:eastAsia="Times New Roman" w:hAnsi="Arial" w:cs="Arial"/>
          <w:sz w:val="24"/>
          <w:szCs w:val="24"/>
          <w:lang w:eastAsia="en-GB"/>
        </w:rPr>
        <w:t xml:space="preserve"> (mins)</w:t>
      </w:r>
      <w:r w:rsidRPr="0042180E">
        <w:rPr>
          <w:rFonts w:ascii="Arial" w:eastAsia="Times New Roman" w:hAnsi="Arial" w:cs="Arial"/>
          <w:sz w:val="24"/>
          <w:szCs w:val="24"/>
          <w:lang w:eastAsia="en-GB"/>
        </w:rPr>
        <w:t xml:space="preserve"> after waking </w:t>
      </w:r>
      <w:r w:rsidR="001929EB" w:rsidRPr="0042180E">
        <w:rPr>
          <w:rFonts w:ascii="Arial" w:eastAsia="Times New Roman" w:hAnsi="Arial" w:cs="Arial"/>
          <w:sz w:val="24"/>
          <w:szCs w:val="24"/>
          <w:lang w:eastAsia="en-GB"/>
        </w:rPr>
        <w:t>do you smoke first cigarette</w:t>
      </w:r>
    </w:p>
    <w:p w14:paraId="5987CB7C" w14:textId="52E1927E" w:rsidR="001526FB" w:rsidRPr="0042180E" w:rsidRDefault="001526FB" w:rsidP="658E2612">
      <w:pPr>
        <w:pStyle w:val="ListParagraph"/>
        <w:numPr>
          <w:ilvl w:val="0"/>
          <w:numId w:val="10"/>
        </w:numPr>
        <w:rPr>
          <w:rFonts w:ascii="Arial" w:eastAsia="Times New Roman" w:hAnsi="Arial" w:cs="Arial"/>
          <w:sz w:val="24"/>
          <w:szCs w:val="24"/>
          <w:lang w:eastAsia="en-GB"/>
        </w:rPr>
      </w:pPr>
      <w:r w:rsidRPr="0042180E">
        <w:rPr>
          <w:rFonts w:ascii="Arial" w:eastAsia="Times New Roman" w:hAnsi="Arial" w:cs="Arial"/>
          <w:sz w:val="24"/>
          <w:szCs w:val="24"/>
          <w:lang w:eastAsia="en-GB"/>
        </w:rPr>
        <w:t>Quit date</w:t>
      </w:r>
    </w:p>
    <w:p w14:paraId="1DA2D94A" w14:textId="1BB5CBB7" w:rsidR="000E2038" w:rsidRPr="0042180E" w:rsidRDefault="00086866" w:rsidP="00AD5E5B">
      <w:pPr>
        <w:rPr>
          <w:rFonts w:ascii="Arial" w:eastAsia="Times New Roman" w:hAnsi="Arial" w:cs="Arial"/>
          <w:sz w:val="24"/>
          <w:szCs w:val="24"/>
          <w:lang w:eastAsia="en-GB"/>
        </w:rPr>
      </w:pPr>
      <w:r w:rsidRPr="0042180E">
        <w:rPr>
          <w:rFonts w:ascii="Arial" w:eastAsia="Times New Roman" w:hAnsi="Arial" w:cs="Arial"/>
          <w:sz w:val="24"/>
          <w:szCs w:val="24"/>
          <w:lang w:eastAsia="en-GB"/>
        </w:rPr>
        <w:t xml:space="preserve">The dashboard </w:t>
      </w:r>
      <w:r w:rsidR="00E868FD" w:rsidRPr="0042180E">
        <w:rPr>
          <w:rFonts w:ascii="Arial" w:eastAsia="Times New Roman" w:hAnsi="Arial" w:cs="Arial"/>
          <w:sz w:val="24"/>
          <w:szCs w:val="24"/>
          <w:lang w:eastAsia="en-GB"/>
        </w:rPr>
        <w:t xml:space="preserve">would </w:t>
      </w:r>
      <w:r w:rsidR="658E2612" w:rsidRPr="0042180E">
        <w:rPr>
          <w:rFonts w:ascii="Arial" w:eastAsia="Times New Roman" w:hAnsi="Arial" w:cs="Arial"/>
          <w:sz w:val="24"/>
          <w:szCs w:val="24"/>
          <w:lang w:eastAsia="en-GB"/>
        </w:rPr>
        <w:t xml:space="preserve">only </w:t>
      </w:r>
      <w:r w:rsidR="00E868FD" w:rsidRPr="0042180E">
        <w:rPr>
          <w:rFonts w:ascii="Arial" w:eastAsia="Times New Roman" w:hAnsi="Arial" w:cs="Arial"/>
          <w:sz w:val="24"/>
          <w:szCs w:val="24"/>
          <w:lang w:eastAsia="en-GB"/>
        </w:rPr>
        <w:t xml:space="preserve">be available to staff working within the service </w:t>
      </w:r>
      <w:r w:rsidR="001F563D" w:rsidRPr="0042180E">
        <w:rPr>
          <w:rFonts w:ascii="Arial" w:eastAsia="Times New Roman" w:hAnsi="Arial" w:cs="Arial"/>
          <w:sz w:val="24"/>
          <w:szCs w:val="24"/>
          <w:lang w:eastAsia="en-GB"/>
        </w:rPr>
        <w:t xml:space="preserve">and contain </w:t>
      </w:r>
      <w:r w:rsidR="00E97AF5" w:rsidRPr="0042180E">
        <w:rPr>
          <w:rFonts w:ascii="Arial" w:eastAsia="Times New Roman" w:hAnsi="Arial" w:cs="Arial"/>
          <w:sz w:val="24"/>
          <w:szCs w:val="24"/>
          <w:lang w:eastAsia="en-GB"/>
        </w:rPr>
        <w:t>clients actively enrolled</w:t>
      </w:r>
      <w:r w:rsidR="008173CB" w:rsidRPr="0042180E">
        <w:rPr>
          <w:rFonts w:ascii="Arial" w:eastAsia="Times New Roman" w:hAnsi="Arial" w:cs="Arial"/>
          <w:sz w:val="24"/>
          <w:szCs w:val="24"/>
          <w:lang w:eastAsia="en-GB"/>
        </w:rPr>
        <w:t xml:space="preserve">, a filter option would be available </w:t>
      </w:r>
      <w:r w:rsidR="006D7422" w:rsidRPr="0042180E">
        <w:rPr>
          <w:rFonts w:ascii="Arial" w:eastAsia="Times New Roman" w:hAnsi="Arial" w:cs="Arial"/>
          <w:sz w:val="24"/>
          <w:szCs w:val="24"/>
          <w:lang w:eastAsia="en-GB"/>
        </w:rPr>
        <w:t>for staff to</w:t>
      </w:r>
      <w:r w:rsidR="658E2612" w:rsidRPr="0042180E">
        <w:rPr>
          <w:rFonts w:ascii="Arial" w:eastAsia="Times New Roman" w:hAnsi="Arial" w:cs="Arial"/>
          <w:sz w:val="24"/>
          <w:szCs w:val="24"/>
          <w:lang w:eastAsia="en-GB"/>
        </w:rPr>
        <w:t>:</w:t>
      </w:r>
    </w:p>
    <w:p w14:paraId="7362919D" w14:textId="5B7E42A9" w:rsidR="00086866" w:rsidRPr="0042180E" w:rsidRDefault="00990906" w:rsidP="00C77B18">
      <w:pPr>
        <w:pStyle w:val="ListParagraph"/>
        <w:numPr>
          <w:ilvl w:val="0"/>
          <w:numId w:val="9"/>
        </w:numPr>
        <w:rPr>
          <w:rFonts w:ascii="Arial" w:eastAsia="Times New Roman" w:hAnsi="Arial" w:cs="Arial"/>
          <w:sz w:val="24"/>
          <w:szCs w:val="24"/>
          <w:lang w:eastAsia="en-GB"/>
        </w:rPr>
      </w:pPr>
      <w:r w:rsidRPr="0042180E">
        <w:rPr>
          <w:rFonts w:ascii="Arial" w:eastAsia="Times New Roman" w:hAnsi="Arial" w:cs="Arial"/>
          <w:sz w:val="24"/>
          <w:szCs w:val="24"/>
          <w:lang w:eastAsia="en-GB"/>
        </w:rPr>
        <w:t>I</w:t>
      </w:r>
      <w:r w:rsidR="006D7422" w:rsidRPr="0042180E">
        <w:rPr>
          <w:rFonts w:ascii="Arial" w:eastAsia="Times New Roman" w:hAnsi="Arial" w:cs="Arial"/>
          <w:sz w:val="24"/>
          <w:szCs w:val="24"/>
          <w:lang w:eastAsia="en-GB"/>
        </w:rPr>
        <w:t xml:space="preserve">dentify patients </w:t>
      </w:r>
      <w:r w:rsidR="00F13E66" w:rsidRPr="0042180E">
        <w:rPr>
          <w:rFonts w:ascii="Arial" w:eastAsia="Times New Roman" w:hAnsi="Arial" w:cs="Arial"/>
          <w:sz w:val="24"/>
          <w:szCs w:val="24"/>
          <w:lang w:eastAsia="en-GB"/>
        </w:rPr>
        <w:t xml:space="preserve">within </w:t>
      </w:r>
      <w:r w:rsidR="00852D25" w:rsidRPr="0042180E">
        <w:rPr>
          <w:rFonts w:ascii="Arial" w:eastAsia="Times New Roman" w:hAnsi="Arial" w:cs="Arial"/>
          <w:sz w:val="24"/>
          <w:szCs w:val="24"/>
          <w:lang w:eastAsia="en-GB"/>
        </w:rPr>
        <w:t xml:space="preserve">the </w:t>
      </w:r>
      <w:r w:rsidR="00F13E66" w:rsidRPr="0042180E">
        <w:rPr>
          <w:rFonts w:ascii="Arial" w:eastAsia="Times New Roman" w:hAnsi="Arial" w:cs="Arial"/>
          <w:sz w:val="24"/>
          <w:szCs w:val="24"/>
          <w:lang w:eastAsia="en-GB"/>
        </w:rPr>
        <w:t xml:space="preserve">weeks following </w:t>
      </w:r>
      <w:r w:rsidR="00852D25" w:rsidRPr="0042180E">
        <w:rPr>
          <w:rFonts w:ascii="Arial" w:eastAsia="Times New Roman" w:hAnsi="Arial" w:cs="Arial"/>
          <w:sz w:val="24"/>
          <w:szCs w:val="24"/>
          <w:lang w:eastAsia="en-GB"/>
        </w:rPr>
        <w:t>quit date</w:t>
      </w:r>
    </w:p>
    <w:p w14:paraId="6FEAA822" w14:textId="77777777" w:rsidR="00990906" w:rsidRPr="0042180E" w:rsidRDefault="00BD3174" w:rsidP="00C77B18">
      <w:pPr>
        <w:pStyle w:val="ListParagraph"/>
        <w:numPr>
          <w:ilvl w:val="0"/>
          <w:numId w:val="9"/>
        </w:numPr>
        <w:rPr>
          <w:rFonts w:ascii="Arial" w:eastAsia="Times New Roman" w:hAnsi="Arial" w:cs="Arial"/>
          <w:sz w:val="24"/>
          <w:szCs w:val="24"/>
          <w:lang w:eastAsia="en-GB"/>
        </w:rPr>
      </w:pPr>
      <w:r w:rsidRPr="0042180E">
        <w:rPr>
          <w:rFonts w:ascii="Arial" w:eastAsia="Times New Roman" w:hAnsi="Arial" w:cs="Arial"/>
          <w:sz w:val="24"/>
          <w:szCs w:val="24"/>
          <w:lang w:eastAsia="en-GB"/>
        </w:rPr>
        <w:lastRenderedPageBreak/>
        <w:t xml:space="preserve">Alerts for any CO measures that were </w:t>
      </w:r>
      <w:r w:rsidR="009B70CD" w:rsidRPr="0042180E">
        <w:rPr>
          <w:rFonts w:ascii="Arial" w:eastAsia="Times New Roman" w:hAnsi="Arial" w:cs="Arial"/>
          <w:sz w:val="24"/>
          <w:szCs w:val="24"/>
          <w:lang w:eastAsia="en-GB"/>
        </w:rPr>
        <w:t xml:space="preserve">outside of the </w:t>
      </w:r>
      <w:r w:rsidR="0062424A" w:rsidRPr="0042180E">
        <w:rPr>
          <w:rFonts w:ascii="Arial" w:eastAsia="Times New Roman" w:hAnsi="Arial" w:cs="Arial"/>
          <w:sz w:val="24"/>
          <w:szCs w:val="24"/>
          <w:lang w:eastAsia="en-GB"/>
        </w:rPr>
        <w:t xml:space="preserve">programmed </w:t>
      </w:r>
      <w:r w:rsidR="0030406D" w:rsidRPr="0042180E">
        <w:rPr>
          <w:rFonts w:ascii="Arial" w:eastAsia="Times New Roman" w:hAnsi="Arial" w:cs="Arial"/>
          <w:sz w:val="24"/>
          <w:szCs w:val="24"/>
          <w:lang w:eastAsia="en-GB"/>
        </w:rPr>
        <w:t>parameters</w:t>
      </w:r>
    </w:p>
    <w:p w14:paraId="0B96D798" w14:textId="4701A1D2" w:rsidR="000E2038" w:rsidRPr="0042180E" w:rsidRDefault="007C66ED" w:rsidP="00C77B18">
      <w:pPr>
        <w:pStyle w:val="ListParagraph"/>
        <w:numPr>
          <w:ilvl w:val="0"/>
          <w:numId w:val="9"/>
        </w:numPr>
        <w:rPr>
          <w:rFonts w:ascii="Arial" w:eastAsia="Times New Roman" w:hAnsi="Arial" w:cs="Arial"/>
          <w:sz w:val="24"/>
          <w:szCs w:val="24"/>
          <w:lang w:eastAsia="en-GB"/>
        </w:rPr>
      </w:pPr>
      <w:r w:rsidRPr="0042180E">
        <w:rPr>
          <w:rFonts w:ascii="Arial" w:eastAsia="Times New Roman" w:hAnsi="Arial" w:cs="Arial"/>
          <w:sz w:val="24"/>
          <w:szCs w:val="24"/>
          <w:lang w:eastAsia="en-GB"/>
        </w:rPr>
        <w:t>Res</w:t>
      </w:r>
      <w:r w:rsidR="005D2D43" w:rsidRPr="0042180E">
        <w:rPr>
          <w:rFonts w:ascii="Arial" w:eastAsia="Times New Roman" w:hAnsi="Arial" w:cs="Arial"/>
          <w:sz w:val="24"/>
          <w:szCs w:val="24"/>
          <w:lang w:eastAsia="en-GB"/>
        </w:rPr>
        <w:t xml:space="preserve">ponses </w:t>
      </w:r>
      <w:r w:rsidR="00350F0F" w:rsidRPr="0042180E">
        <w:rPr>
          <w:rFonts w:ascii="Arial" w:eastAsia="Times New Roman" w:hAnsi="Arial" w:cs="Arial"/>
          <w:sz w:val="24"/>
          <w:szCs w:val="24"/>
          <w:lang w:eastAsia="en-GB"/>
        </w:rPr>
        <w:t xml:space="preserve">from completed survey that show a </w:t>
      </w:r>
      <w:r w:rsidR="002C16C4" w:rsidRPr="0042180E">
        <w:rPr>
          <w:rFonts w:ascii="Arial" w:eastAsia="Times New Roman" w:hAnsi="Arial" w:cs="Arial"/>
          <w:sz w:val="24"/>
          <w:szCs w:val="24"/>
          <w:lang w:eastAsia="en-GB"/>
        </w:rPr>
        <w:t>reduction in confidence or</w:t>
      </w:r>
      <w:r w:rsidR="007402BA" w:rsidRPr="0042180E">
        <w:rPr>
          <w:rFonts w:ascii="Arial" w:eastAsia="Times New Roman" w:hAnsi="Arial" w:cs="Arial"/>
          <w:sz w:val="24"/>
          <w:szCs w:val="24"/>
          <w:lang w:eastAsia="en-GB"/>
        </w:rPr>
        <w:t xml:space="preserve"> smoked a cigarette </w:t>
      </w:r>
      <w:r w:rsidR="0030406D" w:rsidRPr="0042180E">
        <w:rPr>
          <w:rFonts w:ascii="Arial" w:eastAsia="Times New Roman" w:hAnsi="Arial" w:cs="Arial"/>
          <w:sz w:val="24"/>
          <w:szCs w:val="24"/>
          <w:lang w:eastAsia="en-GB"/>
        </w:rPr>
        <w:t xml:space="preserve"> </w:t>
      </w:r>
    </w:p>
    <w:p w14:paraId="6B3F0E29" w14:textId="647F48E2" w:rsidR="00700AE0" w:rsidRPr="0042180E" w:rsidRDefault="00347A3B" w:rsidP="00FA7E0F">
      <w:pPr>
        <w:rPr>
          <w:rFonts w:ascii="Arial" w:eastAsia="Times New Roman" w:hAnsi="Arial" w:cs="Arial"/>
          <w:sz w:val="24"/>
          <w:szCs w:val="24"/>
          <w:lang w:eastAsia="en-GB"/>
        </w:rPr>
      </w:pPr>
      <w:r w:rsidRPr="0042180E">
        <w:rPr>
          <w:rFonts w:ascii="Arial" w:eastAsia="Times New Roman" w:hAnsi="Arial" w:cs="Arial"/>
          <w:sz w:val="24"/>
          <w:szCs w:val="24"/>
          <w:lang w:eastAsia="en-GB"/>
        </w:rPr>
        <w:t xml:space="preserve">The </w:t>
      </w:r>
      <w:r w:rsidR="2F24647C" w:rsidRPr="0042180E">
        <w:rPr>
          <w:rFonts w:ascii="Arial" w:eastAsia="Times New Roman" w:hAnsi="Arial" w:cs="Arial"/>
          <w:sz w:val="24"/>
          <w:szCs w:val="24"/>
          <w:lang w:eastAsia="en-GB"/>
        </w:rPr>
        <w:t xml:space="preserve">dashboard would have a </w:t>
      </w:r>
      <w:r w:rsidR="23B5E343" w:rsidRPr="0042180E">
        <w:rPr>
          <w:rFonts w:ascii="Arial" w:eastAsia="Times New Roman" w:hAnsi="Arial" w:cs="Arial"/>
          <w:sz w:val="24"/>
          <w:szCs w:val="24"/>
          <w:lang w:eastAsia="en-GB"/>
        </w:rPr>
        <w:t xml:space="preserve">requirement to produce reports which can </w:t>
      </w:r>
      <w:r w:rsidR="78BAA2E5" w:rsidRPr="0042180E">
        <w:rPr>
          <w:rFonts w:ascii="Arial" w:eastAsia="Times New Roman" w:hAnsi="Arial" w:cs="Arial"/>
          <w:sz w:val="24"/>
          <w:szCs w:val="24"/>
          <w:lang w:eastAsia="en-GB"/>
        </w:rPr>
        <w:t>capture</w:t>
      </w:r>
      <w:r w:rsidR="23B5E343" w:rsidRPr="0042180E">
        <w:rPr>
          <w:rFonts w:ascii="Arial" w:eastAsia="Times New Roman" w:hAnsi="Arial" w:cs="Arial"/>
          <w:sz w:val="24"/>
          <w:szCs w:val="24"/>
          <w:lang w:eastAsia="en-GB"/>
        </w:rPr>
        <w:t xml:space="preserve"> </w:t>
      </w:r>
      <w:r w:rsidR="49B514B6" w:rsidRPr="0042180E">
        <w:rPr>
          <w:rFonts w:ascii="Arial" w:eastAsia="Times New Roman" w:hAnsi="Arial" w:cs="Arial"/>
          <w:sz w:val="24"/>
          <w:szCs w:val="24"/>
          <w:lang w:eastAsia="en-GB"/>
        </w:rPr>
        <w:t xml:space="preserve">key performance indicators for local </w:t>
      </w:r>
      <w:r w:rsidR="105940C5" w:rsidRPr="0042180E">
        <w:rPr>
          <w:rFonts w:ascii="Arial" w:eastAsia="Times New Roman" w:hAnsi="Arial" w:cs="Arial"/>
          <w:sz w:val="24"/>
          <w:szCs w:val="24"/>
          <w:lang w:eastAsia="en-GB"/>
        </w:rPr>
        <w:t xml:space="preserve">services as well </w:t>
      </w:r>
      <w:r w:rsidR="7A4F82DA" w:rsidRPr="0042180E">
        <w:rPr>
          <w:rFonts w:ascii="Arial" w:eastAsia="Times New Roman" w:hAnsi="Arial" w:cs="Arial"/>
          <w:sz w:val="24"/>
          <w:szCs w:val="24"/>
          <w:lang w:eastAsia="en-GB"/>
        </w:rPr>
        <w:t xml:space="preserve">as data required to report nationally </w:t>
      </w:r>
      <w:r w:rsidR="6FB44629" w:rsidRPr="0042180E">
        <w:rPr>
          <w:rFonts w:ascii="Arial" w:eastAsia="Times New Roman" w:hAnsi="Arial" w:cs="Arial"/>
          <w:sz w:val="24"/>
          <w:szCs w:val="24"/>
          <w:lang w:eastAsia="en-GB"/>
        </w:rPr>
        <w:t xml:space="preserve">through </w:t>
      </w:r>
      <w:r w:rsidR="7CFC9E46" w:rsidRPr="0042180E">
        <w:rPr>
          <w:rFonts w:ascii="Arial" w:eastAsia="Times New Roman" w:hAnsi="Arial" w:cs="Arial"/>
          <w:sz w:val="24"/>
          <w:szCs w:val="24"/>
          <w:lang w:eastAsia="en-GB"/>
        </w:rPr>
        <w:t xml:space="preserve">the </w:t>
      </w:r>
      <w:r w:rsidR="5B845F23" w:rsidRPr="0042180E">
        <w:rPr>
          <w:rFonts w:ascii="Arial" w:eastAsia="Times New Roman" w:hAnsi="Arial" w:cs="Arial"/>
          <w:sz w:val="24"/>
          <w:szCs w:val="24"/>
          <w:lang w:eastAsia="en-GB"/>
        </w:rPr>
        <w:t>T</w:t>
      </w:r>
      <w:r w:rsidR="5B845F23" w:rsidRPr="0042180E">
        <w:rPr>
          <w:rFonts w:ascii="Arial" w:hAnsi="Arial" w:cs="Arial"/>
          <w:sz w:val="24"/>
          <w:szCs w:val="24"/>
        </w:rPr>
        <w:t>obacco</w:t>
      </w:r>
      <w:r w:rsidR="7CFC9E46" w:rsidRPr="0042180E">
        <w:rPr>
          <w:rFonts w:ascii="Arial" w:hAnsi="Arial" w:cs="Arial"/>
          <w:sz w:val="24"/>
          <w:szCs w:val="24"/>
        </w:rPr>
        <w:t xml:space="preserve"> Control Strategic Board and Public Health Wales. </w:t>
      </w:r>
      <w:r w:rsidR="43A0CA55" w:rsidRPr="0042180E">
        <w:rPr>
          <w:rFonts w:ascii="Arial" w:hAnsi="Arial" w:cs="Arial"/>
          <w:sz w:val="24"/>
          <w:szCs w:val="24"/>
        </w:rPr>
        <w:t xml:space="preserve">This requires the dashboard to produce data reports that </w:t>
      </w:r>
      <w:r w:rsidR="5B845F23" w:rsidRPr="0042180E">
        <w:rPr>
          <w:rFonts w:ascii="Arial" w:hAnsi="Arial" w:cs="Arial"/>
          <w:sz w:val="24"/>
          <w:szCs w:val="24"/>
        </w:rPr>
        <w:t>are</w:t>
      </w:r>
      <w:r w:rsidR="005627F7" w:rsidRPr="0042180E">
        <w:rPr>
          <w:rFonts w:ascii="Arial" w:eastAsia="Times New Roman" w:hAnsi="Arial" w:cs="Arial"/>
          <w:sz w:val="24"/>
          <w:szCs w:val="24"/>
          <w:lang w:eastAsia="en-GB"/>
        </w:rPr>
        <w:t xml:space="preserve"> </w:t>
      </w:r>
      <w:r w:rsidR="00FC2AD7" w:rsidRPr="0042180E">
        <w:rPr>
          <w:rFonts w:ascii="Arial" w:eastAsia="Times New Roman" w:hAnsi="Arial" w:cs="Arial"/>
          <w:sz w:val="24"/>
          <w:szCs w:val="24"/>
          <w:lang w:eastAsia="en-GB"/>
        </w:rPr>
        <w:t xml:space="preserve">flexible and provide services the opportunity to create ad hoc reports alongside </w:t>
      </w:r>
      <w:r w:rsidR="00301F4F" w:rsidRPr="0042180E">
        <w:rPr>
          <w:rFonts w:ascii="Arial" w:eastAsia="Times New Roman" w:hAnsi="Arial" w:cs="Arial"/>
          <w:sz w:val="24"/>
          <w:szCs w:val="24"/>
          <w:lang w:eastAsia="en-GB"/>
        </w:rPr>
        <w:t xml:space="preserve">the standard </w:t>
      </w:r>
      <w:r w:rsidR="00A87178" w:rsidRPr="0042180E">
        <w:rPr>
          <w:rFonts w:ascii="Arial" w:eastAsia="Times New Roman" w:hAnsi="Arial" w:cs="Arial"/>
          <w:sz w:val="24"/>
          <w:szCs w:val="24"/>
          <w:lang w:eastAsia="en-GB"/>
        </w:rPr>
        <w:t xml:space="preserve">local and national reporting. </w:t>
      </w:r>
    </w:p>
    <w:p w14:paraId="6156463F" w14:textId="78FEC68D" w:rsidR="00F14E3C" w:rsidRPr="0042180E" w:rsidRDefault="38399E2F" w:rsidP="00FA7E0F">
      <w:pPr>
        <w:rPr>
          <w:rFonts w:ascii="Arial" w:eastAsia="Times New Roman" w:hAnsi="Arial" w:cs="Arial"/>
          <w:sz w:val="24"/>
          <w:szCs w:val="24"/>
          <w:lang w:eastAsia="en-GB"/>
        </w:rPr>
      </w:pPr>
      <w:r w:rsidRPr="0042180E">
        <w:rPr>
          <w:rFonts w:ascii="Arial" w:eastAsia="Times New Roman" w:hAnsi="Arial" w:cs="Arial"/>
          <w:sz w:val="24"/>
          <w:szCs w:val="24"/>
          <w:lang w:eastAsia="en-GB"/>
        </w:rPr>
        <w:t xml:space="preserve">The key objectives of the project have been identified as: </w:t>
      </w:r>
    </w:p>
    <w:p w14:paraId="21DDD508" w14:textId="11243AB7" w:rsidR="002519F9" w:rsidRPr="0042180E" w:rsidRDefault="002519F9" w:rsidP="00C77B18">
      <w:pPr>
        <w:pStyle w:val="ListParagraph"/>
        <w:widowControl w:val="0"/>
        <w:numPr>
          <w:ilvl w:val="0"/>
          <w:numId w:val="11"/>
        </w:numPr>
        <w:pBdr>
          <w:top w:val="nil"/>
          <w:left w:val="nil"/>
          <w:bottom w:val="nil"/>
          <w:right w:val="nil"/>
          <w:between w:val="nil"/>
        </w:pBdr>
        <w:spacing w:after="0" w:line="240" w:lineRule="auto"/>
        <w:rPr>
          <w:rFonts w:ascii="Arial" w:hAnsi="Arial" w:cs="Arial"/>
          <w:sz w:val="24"/>
          <w:szCs w:val="24"/>
        </w:rPr>
      </w:pPr>
      <w:r w:rsidRPr="0042180E">
        <w:rPr>
          <w:rFonts w:ascii="Arial" w:hAnsi="Arial" w:cs="Arial"/>
          <w:sz w:val="24"/>
          <w:szCs w:val="24"/>
        </w:rPr>
        <w:t xml:space="preserve">Reduce prevalence of smokers in age group 25-34 19% to 15.9% </w:t>
      </w:r>
      <w:r w:rsidR="72E8507E" w:rsidRPr="0042180E">
        <w:rPr>
          <w:rFonts w:ascii="Arial" w:hAnsi="Arial" w:cs="Arial"/>
          <w:sz w:val="24"/>
          <w:szCs w:val="24"/>
        </w:rPr>
        <w:t>in line</w:t>
      </w:r>
      <w:r w:rsidRPr="0042180E">
        <w:rPr>
          <w:rFonts w:ascii="Arial" w:hAnsi="Arial" w:cs="Arial"/>
          <w:sz w:val="24"/>
          <w:szCs w:val="24"/>
        </w:rPr>
        <w:t xml:space="preserve"> with the Welsh national average by 2024 </w:t>
      </w:r>
    </w:p>
    <w:p w14:paraId="33B55829" w14:textId="77777777" w:rsidR="006A0FFF" w:rsidRPr="0042180E" w:rsidRDefault="002519F9" w:rsidP="00C77B18">
      <w:pPr>
        <w:pStyle w:val="ListParagraph"/>
        <w:widowControl w:val="0"/>
        <w:numPr>
          <w:ilvl w:val="0"/>
          <w:numId w:val="11"/>
        </w:numPr>
        <w:pBdr>
          <w:top w:val="nil"/>
          <w:left w:val="nil"/>
          <w:bottom w:val="nil"/>
          <w:right w:val="nil"/>
          <w:between w:val="nil"/>
        </w:pBdr>
        <w:spacing w:after="0" w:line="240" w:lineRule="auto"/>
        <w:rPr>
          <w:rFonts w:ascii="Arial" w:hAnsi="Arial" w:cs="Arial"/>
          <w:sz w:val="24"/>
          <w:szCs w:val="24"/>
        </w:rPr>
      </w:pPr>
      <w:r w:rsidRPr="0042180E">
        <w:rPr>
          <w:rFonts w:ascii="Arial" w:hAnsi="Arial" w:cs="Arial"/>
          <w:sz w:val="24"/>
          <w:szCs w:val="24"/>
        </w:rPr>
        <w:t>Create easy access for those making quit attempt in age group 25-34 to smoking cessation practitioners, support and remote monitoring of CO measurements by 2024 using a digital platform and Bluetooth enabled Carbon Monoxide monitors</w:t>
      </w:r>
    </w:p>
    <w:p w14:paraId="3A17106C" w14:textId="222655C6" w:rsidR="002519F9" w:rsidRPr="0042180E" w:rsidRDefault="006A0FFF" w:rsidP="00C77B18">
      <w:pPr>
        <w:pStyle w:val="ListParagraph"/>
        <w:widowControl w:val="0"/>
        <w:numPr>
          <w:ilvl w:val="0"/>
          <w:numId w:val="11"/>
        </w:numPr>
        <w:pBdr>
          <w:top w:val="nil"/>
          <w:left w:val="nil"/>
          <w:bottom w:val="nil"/>
          <w:right w:val="nil"/>
          <w:between w:val="nil"/>
        </w:pBdr>
        <w:spacing w:after="0" w:line="240" w:lineRule="auto"/>
        <w:rPr>
          <w:rFonts w:ascii="Arial" w:hAnsi="Arial" w:cs="Arial"/>
          <w:sz w:val="24"/>
          <w:szCs w:val="24"/>
        </w:rPr>
      </w:pPr>
      <w:r w:rsidRPr="0042180E">
        <w:rPr>
          <w:rFonts w:ascii="Arial" w:hAnsi="Arial" w:cs="Arial"/>
          <w:sz w:val="24"/>
          <w:szCs w:val="24"/>
        </w:rPr>
        <w:t>P</w:t>
      </w:r>
      <w:r w:rsidR="002519F9" w:rsidRPr="0042180E">
        <w:rPr>
          <w:rFonts w:ascii="Arial" w:hAnsi="Arial" w:cs="Arial"/>
          <w:sz w:val="24"/>
          <w:szCs w:val="24"/>
        </w:rPr>
        <w:t>rovide follow up support to 60% of those making a quit attempt in age group 25-34 for 6 months after agreed quit date using a digital platform by 2024</w:t>
      </w:r>
    </w:p>
    <w:p w14:paraId="658A0D16" w14:textId="77777777" w:rsidR="006040A0" w:rsidRPr="0042180E" w:rsidRDefault="006040A0" w:rsidP="006040A0">
      <w:pPr>
        <w:widowControl w:val="0"/>
        <w:pBdr>
          <w:top w:val="nil"/>
          <w:left w:val="nil"/>
          <w:bottom w:val="nil"/>
          <w:right w:val="nil"/>
          <w:between w:val="nil"/>
        </w:pBdr>
        <w:spacing w:after="0" w:line="240" w:lineRule="auto"/>
        <w:rPr>
          <w:rFonts w:ascii="Arial" w:hAnsi="Arial" w:cs="Arial"/>
          <w:sz w:val="24"/>
          <w:szCs w:val="24"/>
        </w:rPr>
      </w:pPr>
    </w:p>
    <w:p w14:paraId="2808D236" w14:textId="6042F3C1" w:rsidR="00FB0B3D" w:rsidRPr="0042180E" w:rsidRDefault="72E8507E" w:rsidP="006040A0">
      <w:pPr>
        <w:widowControl w:val="0"/>
        <w:pBdr>
          <w:top w:val="nil"/>
          <w:left w:val="nil"/>
          <w:bottom w:val="nil"/>
          <w:right w:val="nil"/>
          <w:between w:val="nil"/>
        </w:pBdr>
        <w:spacing w:after="0" w:line="240" w:lineRule="auto"/>
        <w:rPr>
          <w:rFonts w:ascii="Arial" w:hAnsi="Arial" w:cs="Arial"/>
          <w:sz w:val="24"/>
          <w:szCs w:val="24"/>
        </w:rPr>
      </w:pPr>
      <w:r w:rsidRPr="0042180E">
        <w:rPr>
          <w:rFonts w:ascii="Arial" w:hAnsi="Arial" w:cs="Arial"/>
          <w:sz w:val="24"/>
          <w:szCs w:val="24"/>
        </w:rPr>
        <w:t xml:space="preserve">Based on the options appraisal the preferred option would be to procure a digital platform in order that there would be potential to expand the solution to support the national agenda. It would ensure longevity and sustainability as well as ensuring that the platform was developed by experts in the field of development. </w:t>
      </w:r>
    </w:p>
    <w:p w14:paraId="4200E9F4" w14:textId="77777777" w:rsidR="00CD764E" w:rsidRPr="0042180E" w:rsidRDefault="00CD764E" w:rsidP="00EC27C5">
      <w:pPr>
        <w:widowControl w:val="0"/>
        <w:pBdr>
          <w:top w:val="nil"/>
          <w:left w:val="nil"/>
          <w:bottom w:val="nil"/>
          <w:right w:val="nil"/>
          <w:between w:val="nil"/>
        </w:pBdr>
        <w:spacing w:after="0" w:line="240" w:lineRule="auto"/>
        <w:rPr>
          <w:rFonts w:ascii="Arial" w:hAnsi="Arial" w:cs="Arial"/>
          <w:sz w:val="24"/>
          <w:szCs w:val="24"/>
        </w:rPr>
      </w:pPr>
    </w:p>
    <w:p w14:paraId="720113BE" w14:textId="18E90786" w:rsidR="00430D42" w:rsidRPr="0042180E" w:rsidRDefault="00EF6816" w:rsidP="72E8507E">
      <w:pPr>
        <w:widowControl w:val="0"/>
        <w:spacing w:after="0" w:line="240" w:lineRule="auto"/>
        <w:rPr>
          <w:rFonts w:ascii="Arial" w:hAnsi="Arial" w:cs="Arial"/>
          <w:b/>
          <w:bCs/>
          <w:sz w:val="24"/>
          <w:szCs w:val="24"/>
          <w:u w:val="single"/>
        </w:rPr>
      </w:pPr>
      <w:r w:rsidRPr="0042180E">
        <w:rPr>
          <w:rFonts w:ascii="Arial" w:hAnsi="Arial" w:cs="Arial"/>
          <w:b/>
          <w:bCs/>
          <w:sz w:val="24"/>
          <w:szCs w:val="24"/>
          <w:u w:val="single"/>
        </w:rPr>
        <w:t>Discussion</w:t>
      </w:r>
      <w:r w:rsidR="72E8507E" w:rsidRPr="0042180E">
        <w:rPr>
          <w:rFonts w:ascii="Arial" w:hAnsi="Arial" w:cs="Arial"/>
          <w:b/>
          <w:bCs/>
          <w:sz w:val="24"/>
          <w:szCs w:val="24"/>
          <w:u w:val="single"/>
        </w:rPr>
        <w:t>:</w:t>
      </w:r>
    </w:p>
    <w:p w14:paraId="54A900BC" w14:textId="5F1FF6FA" w:rsidR="5E84DF36" w:rsidRPr="0042180E" w:rsidRDefault="5E84DF36" w:rsidP="5E84DF36">
      <w:pPr>
        <w:widowControl w:val="0"/>
        <w:spacing w:after="0" w:line="240" w:lineRule="auto"/>
        <w:rPr>
          <w:rFonts w:ascii="Arial" w:hAnsi="Arial" w:cs="Arial"/>
          <w:b/>
          <w:bCs/>
          <w:sz w:val="24"/>
          <w:szCs w:val="24"/>
          <w:u w:val="single"/>
        </w:rPr>
      </w:pPr>
    </w:p>
    <w:p w14:paraId="12DBC4EA" w14:textId="4BA4086F" w:rsidR="001B4CCC" w:rsidRPr="0042180E" w:rsidRDefault="01C555C0">
      <w:pPr>
        <w:rPr>
          <w:rFonts w:ascii="Arial" w:hAnsi="Arial" w:cs="Arial"/>
          <w:sz w:val="24"/>
          <w:szCs w:val="24"/>
        </w:rPr>
      </w:pPr>
      <w:r w:rsidRPr="0042180E">
        <w:rPr>
          <w:rFonts w:ascii="Arial" w:hAnsi="Arial" w:cs="Arial"/>
          <w:sz w:val="24"/>
          <w:szCs w:val="24"/>
        </w:rPr>
        <w:t xml:space="preserve">In order to successfully implement and evaluate a </w:t>
      </w:r>
      <w:r w:rsidR="6457646E" w:rsidRPr="0042180E">
        <w:rPr>
          <w:rFonts w:ascii="Arial" w:hAnsi="Arial" w:cs="Arial"/>
          <w:sz w:val="24"/>
          <w:szCs w:val="24"/>
        </w:rPr>
        <w:t xml:space="preserve">project </w:t>
      </w:r>
      <w:r w:rsidRPr="0042180E">
        <w:rPr>
          <w:rFonts w:ascii="Arial" w:hAnsi="Arial" w:cs="Arial"/>
          <w:sz w:val="24"/>
          <w:szCs w:val="24"/>
        </w:rPr>
        <w:t xml:space="preserve">of this scale and size a project management </w:t>
      </w:r>
      <w:r w:rsidR="6457646E" w:rsidRPr="0042180E">
        <w:rPr>
          <w:rFonts w:ascii="Arial" w:hAnsi="Arial" w:cs="Arial"/>
          <w:sz w:val="24"/>
          <w:szCs w:val="24"/>
        </w:rPr>
        <w:t>methodology</w:t>
      </w:r>
      <w:r w:rsidRPr="0042180E">
        <w:rPr>
          <w:rFonts w:ascii="Arial" w:hAnsi="Arial" w:cs="Arial"/>
          <w:sz w:val="24"/>
          <w:szCs w:val="24"/>
        </w:rPr>
        <w:t xml:space="preserve"> </w:t>
      </w:r>
      <w:r w:rsidR="25176BC7" w:rsidRPr="0042180E">
        <w:rPr>
          <w:rFonts w:ascii="Arial" w:hAnsi="Arial" w:cs="Arial"/>
          <w:sz w:val="24"/>
          <w:szCs w:val="24"/>
        </w:rPr>
        <w:t xml:space="preserve">would need to be </w:t>
      </w:r>
      <w:r w:rsidR="6457646E" w:rsidRPr="0042180E">
        <w:rPr>
          <w:rFonts w:ascii="Arial" w:hAnsi="Arial" w:cs="Arial"/>
          <w:sz w:val="24"/>
          <w:szCs w:val="24"/>
        </w:rPr>
        <w:t>applied</w:t>
      </w:r>
      <w:r w:rsidR="680B1236" w:rsidRPr="0042180E">
        <w:rPr>
          <w:rFonts w:ascii="Arial" w:hAnsi="Arial" w:cs="Arial"/>
          <w:sz w:val="24"/>
          <w:szCs w:val="24"/>
        </w:rPr>
        <w:t>.</w:t>
      </w:r>
      <w:r w:rsidR="75536A53" w:rsidRPr="0042180E">
        <w:rPr>
          <w:rFonts w:ascii="Arial" w:hAnsi="Arial" w:cs="Arial"/>
          <w:sz w:val="24"/>
          <w:szCs w:val="24"/>
        </w:rPr>
        <w:t xml:space="preserve"> This would ensure the project</w:t>
      </w:r>
      <w:r w:rsidR="7AF2981A" w:rsidRPr="0042180E">
        <w:rPr>
          <w:rFonts w:ascii="Arial" w:hAnsi="Arial" w:cs="Arial"/>
          <w:sz w:val="24"/>
          <w:szCs w:val="24"/>
        </w:rPr>
        <w:t xml:space="preserve"> times are organised and costs </w:t>
      </w:r>
      <w:r w:rsidR="53AB0585" w:rsidRPr="0042180E">
        <w:rPr>
          <w:rFonts w:ascii="Arial" w:hAnsi="Arial" w:cs="Arial"/>
          <w:sz w:val="24"/>
          <w:szCs w:val="24"/>
        </w:rPr>
        <w:t xml:space="preserve">are planned for. Furthermore, it would ensure that project risks are managed and </w:t>
      </w:r>
      <w:r w:rsidR="2E3D49D4" w:rsidRPr="0042180E">
        <w:rPr>
          <w:rFonts w:ascii="Arial" w:hAnsi="Arial" w:cs="Arial"/>
          <w:sz w:val="24"/>
          <w:szCs w:val="24"/>
        </w:rPr>
        <w:t>minimised.</w:t>
      </w:r>
      <w:r w:rsidR="53AB0585" w:rsidRPr="0042180E">
        <w:rPr>
          <w:rFonts w:ascii="Arial" w:hAnsi="Arial" w:cs="Arial"/>
          <w:sz w:val="24"/>
          <w:szCs w:val="24"/>
        </w:rPr>
        <w:t xml:space="preserve"> Project management methodology also ensures that there are robust </w:t>
      </w:r>
      <w:r w:rsidR="2E3D49D4" w:rsidRPr="0042180E">
        <w:rPr>
          <w:rFonts w:ascii="Arial" w:hAnsi="Arial" w:cs="Arial"/>
          <w:sz w:val="24"/>
          <w:szCs w:val="24"/>
        </w:rPr>
        <w:t xml:space="preserve">governance structures in place so that the roll out of this digital innovation could be scaled up to support the national delivery of smoking cessation policy in Wales. </w:t>
      </w:r>
    </w:p>
    <w:p w14:paraId="4AA5B637" w14:textId="64D6CF13" w:rsidR="4EBC692F" w:rsidRPr="0042180E" w:rsidRDefault="4EBC692F" w:rsidP="4EBC692F">
      <w:pPr>
        <w:rPr>
          <w:rFonts w:ascii="Arial" w:hAnsi="Arial" w:cs="Arial"/>
          <w:sz w:val="24"/>
          <w:szCs w:val="24"/>
          <w:highlight w:val="yellow"/>
        </w:rPr>
      </w:pPr>
      <w:r w:rsidRPr="0042180E">
        <w:rPr>
          <w:rFonts w:ascii="Arial" w:hAnsi="Arial" w:cs="Arial"/>
          <w:sz w:val="24"/>
          <w:szCs w:val="24"/>
        </w:rPr>
        <w:t>The decision to purchase a digital platform was identified as the preferred option because the needs and requirements of the digital solution are clear, specific and there are existing companies providing similar platforms that could be modified for this purpose.</w:t>
      </w:r>
      <w:r w:rsidR="00D70502" w:rsidRPr="0042180E">
        <w:rPr>
          <w:rFonts w:ascii="Arial" w:hAnsi="Arial" w:cs="Arial"/>
          <w:sz w:val="24"/>
          <w:szCs w:val="24"/>
        </w:rPr>
        <w:t xml:space="preserve"> Examples of </w:t>
      </w:r>
      <w:r w:rsidR="00D3392B" w:rsidRPr="0042180E">
        <w:rPr>
          <w:rFonts w:ascii="Arial" w:hAnsi="Arial" w:cs="Arial"/>
          <w:sz w:val="24"/>
          <w:szCs w:val="24"/>
        </w:rPr>
        <w:t xml:space="preserve">digital </w:t>
      </w:r>
      <w:r w:rsidR="0034150C" w:rsidRPr="0042180E">
        <w:rPr>
          <w:rFonts w:ascii="Arial" w:hAnsi="Arial" w:cs="Arial"/>
          <w:sz w:val="24"/>
          <w:szCs w:val="24"/>
        </w:rPr>
        <w:t xml:space="preserve">platforms </w:t>
      </w:r>
      <w:r w:rsidR="003723EF" w:rsidRPr="0042180E">
        <w:rPr>
          <w:rFonts w:ascii="Arial" w:hAnsi="Arial" w:cs="Arial"/>
          <w:sz w:val="24"/>
          <w:szCs w:val="24"/>
        </w:rPr>
        <w:t>currently available</w:t>
      </w:r>
      <w:r w:rsidR="0034150C" w:rsidRPr="0042180E">
        <w:rPr>
          <w:rFonts w:ascii="Arial" w:hAnsi="Arial" w:cs="Arial"/>
          <w:sz w:val="24"/>
          <w:szCs w:val="24"/>
        </w:rPr>
        <w:t xml:space="preserve"> </w:t>
      </w:r>
      <w:r w:rsidR="008B7907" w:rsidRPr="0042180E">
        <w:rPr>
          <w:rFonts w:ascii="Arial" w:hAnsi="Arial" w:cs="Arial"/>
          <w:sz w:val="24"/>
          <w:szCs w:val="24"/>
        </w:rPr>
        <w:t xml:space="preserve">include </w:t>
      </w:r>
      <w:r w:rsidR="006F7A1A" w:rsidRPr="0042180E">
        <w:rPr>
          <w:rFonts w:ascii="Arial" w:hAnsi="Arial" w:cs="Arial"/>
          <w:sz w:val="24"/>
          <w:szCs w:val="24"/>
        </w:rPr>
        <w:t xml:space="preserve">My M Health and Current Health both provide a dashboard platform </w:t>
      </w:r>
      <w:r w:rsidR="0085773E" w:rsidRPr="0042180E">
        <w:rPr>
          <w:rFonts w:ascii="Arial" w:hAnsi="Arial" w:cs="Arial"/>
          <w:sz w:val="24"/>
          <w:szCs w:val="24"/>
        </w:rPr>
        <w:t>and app facilit</w:t>
      </w:r>
      <w:r w:rsidR="00B93784" w:rsidRPr="0042180E">
        <w:rPr>
          <w:rFonts w:ascii="Arial" w:hAnsi="Arial" w:cs="Arial"/>
          <w:sz w:val="24"/>
          <w:szCs w:val="24"/>
        </w:rPr>
        <w:t>y</w:t>
      </w:r>
      <w:r w:rsidR="00315741" w:rsidRPr="0042180E">
        <w:rPr>
          <w:rFonts w:ascii="Arial" w:hAnsi="Arial" w:cs="Arial"/>
          <w:sz w:val="24"/>
          <w:szCs w:val="24"/>
        </w:rPr>
        <w:t xml:space="preserve"> with the ability to connect Bluetooth enabled devices</w:t>
      </w:r>
      <w:r w:rsidR="0085773E" w:rsidRPr="0042180E">
        <w:rPr>
          <w:rFonts w:ascii="Arial" w:hAnsi="Arial" w:cs="Arial"/>
          <w:sz w:val="24"/>
          <w:szCs w:val="24"/>
        </w:rPr>
        <w:t xml:space="preserve"> </w:t>
      </w:r>
      <w:r w:rsidRPr="0042180E">
        <w:rPr>
          <w:rFonts w:ascii="Arial" w:hAnsi="Arial" w:cs="Arial"/>
          <w:sz w:val="24"/>
          <w:szCs w:val="24"/>
        </w:rPr>
        <w:t xml:space="preserve"> </w:t>
      </w:r>
      <w:r w:rsidR="00D2737C" w:rsidRPr="0042180E">
        <w:rPr>
          <w:rFonts w:ascii="Arial" w:hAnsi="Arial" w:cs="Arial"/>
          <w:noProof/>
          <w:sz w:val="24"/>
          <w:szCs w:val="24"/>
        </w:rPr>
        <w:t>(My M Health , 2022; Current Health, 2022)</w:t>
      </w:r>
      <w:r w:rsidR="00421198" w:rsidRPr="0042180E">
        <w:rPr>
          <w:rFonts w:ascii="Arial" w:hAnsi="Arial" w:cs="Arial"/>
          <w:sz w:val="24"/>
          <w:szCs w:val="24"/>
        </w:rPr>
        <w:t xml:space="preserve">. </w:t>
      </w:r>
      <w:r w:rsidR="3F2845BD" w:rsidRPr="0042180E">
        <w:rPr>
          <w:rFonts w:ascii="Arial" w:hAnsi="Arial" w:cs="Arial"/>
          <w:sz w:val="24"/>
          <w:szCs w:val="24"/>
        </w:rPr>
        <w:t xml:space="preserve">Bespoke, internally developed systems would not be sustainable due to the lack of developers that could support with both the creation and </w:t>
      </w:r>
      <w:r w:rsidR="513C8719" w:rsidRPr="0042180E">
        <w:rPr>
          <w:rFonts w:ascii="Arial" w:hAnsi="Arial" w:cs="Arial"/>
          <w:sz w:val="24"/>
          <w:szCs w:val="24"/>
        </w:rPr>
        <w:t>maintenance</w:t>
      </w:r>
      <w:r w:rsidR="3F2845BD" w:rsidRPr="0042180E">
        <w:rPr>
          <w:rFonts w:ascii="Arial" w:hAnsi="Arial" w:cs="Arial"/>
          <w:sz w:val="24"/>
          <w:szCs w:val="24"/>
        </w:rPr>
        <w:t xml:space="preserve"> of the solution. </w:t>
      </w:r>
      <w:r w:rsidR="2B3D55A6" w:rsidRPr="0042180E">
        <w:rPr>
          <w:rFonts w:ascii="Arial" w:hAnsi="Arial" w:cs="Arial"/>
          <w:sz w:val="24"/>
          <w:szCs w:val="24"/>
        </w:rPr>
        <w:t xml:space="preserve">Furthermore, a local solution would be applied to a national delivery plan which may be difficult to replicate nationally thus </w:t>
      </w:r>
      <w:r w:rsidR="513C8719" w:rsidRPr="0042180E">
        <w:rPr>
          <w:rFonts w:ascii="Arial" w:hAnsi="Arial" w:cs="Arial"/>
          <w:sz w:val="24"/>
          <w:szCs w:val="24"/>
        </w:rPr>
        <w:t xml:space="preserve">resulting in health inequalities </w:t>
      </w:r>
      <w:sdt>
        <w:sdtPr>
          <w:rPr>
            <w:rFonts w:ascii="Arial" w:hAnsi="Arial" w:cs="Arial"/>
            <w:sz w:val="24"/>
            <w:szCs w:val="24"/>
          </w:rPr>
          <w:id w:val="1905254757"/>
          <w:citation/>
        </w:sdtPr>
        <w:sdtContent>
          <w:r w:rsidR="0049341B" w:rsidRPr="0042180E">
            <w:rPr>
              <w:rFonts w:ascii="Arial" w:hAnsi="Arial" w:cs="Arial"/>
              <w:sz w:val="24"/>
              <w:szCs w:val="24"/>
            </w:rPr>
            <w:fldChar w:fldCharType="begin"/>
          </w:r>
          <w:r w:rsidR="00145696" w:rsidRPr="0042180E">
            <w:rPr>
              <w:rFonts w:ascii="Arial" w:hAnsi="Arial" w:cs="Arial"/>
              <w:sz w:val="24"/>
              <w:szCs w:val="24"/>
            </w:rPr>
            <w:instrText xml:space="preserve">CITATION Mac11 \l 2057 </w:instrText>
          </w:r>
          <w:r w:rsidR="0049341B" w:rsidRPr="0042180E">
            <w:rPr>
              <w:rFonts w:ascii="Arial" w:hAnsi="Arial" w:cs="Arial"/>
              <w:sz w:val="24"/>
              <w:szCs w:val="24"/>
            </w:rPr>
            <w:fldChar w:fldCharType="separate"/>
          </w:r>
          <w:r w:rsidR="00145696" w:rsidRPr="0042180E">
            <w:rPr>
              <w:rFonts w:ascii="Arial" w:hAnsi="Arial" w:cs="Arial"/>
              <w:noProof/>
              <w:sz w:val="24"/>
              <w:szCs w:val="24"/>
            </w:rPr>
            <w:t>(Mackenbach, 2011)</w:t>
          </w:r>
          <w:r w:rsidR="0049341B" w:rsidRPr="0042180E">
            <w:rPr>
              <w:rFonts w:ascii="Arial" w:hAnsi="Arial" w:cs="Arial"/>
              <w:sz w:val="24"/>
              <w:szCs w:val="24"/>
            </w:rPr>
            <w:fldChar w:fldCharType="end"/>
          </w:r>
        </w:sdtContent>
      </w:sdt>
    </w:p>
    <w:p w14:paraId="6D2CDBEF" w14:textId="689843EC" w:rsidR="009C431E" w:rsidRPr="0042180E" w:rsidRDefault="009C431E" w:rsidP="009C431E">
      <w:pPr>
        <w:rPr>
          <w:rFonts w:ascii="Arial" w:hAnsi="Arial" w:cs="Arial"/>
          <w:sz w:val="24"/>
          <w:szCs w:val="24"/>
        </w:rPr>
      </w:pPr>
      <w:r w:rsidRPr="0042180E">
        <w:rPr>
          <w:rFonts w:ascii="Arial" w:hAnsi="Arial" w:cs="Arial"/>
          <w:sz w:val="24"/>
          <w:szCs w:val="24"/>
        </w:rPr>
        <w:t>The decision to procure, rather than to build the platform in-house would require the involvement of a tendering process. Tendering processes ensure transparent, robust and compliant procurement processes that benefits both parties</w:t>
      </w:r>
      <w:sdt>
        <w:sdtPr>
          <w:rPr>
            <w:rFonts w:ascii="Arial" w:hAnsi="Arial" w:cs="Arial"/>
            <w:sz w:val="24"/>
            <w:szCs w:val="24"/>
          </w:rPr>
          <w:id w:val="1989974976"/>
          <w:citation/>
        </w:sdtPr>
        <w:sdtContent>
          <w:r w:rsidR="003A65CE" w:rsidRPr="0042180E">
            <w:rPr>
              <w:rFonts w:ascii="Arial" w:hAnsi="Arial" w:cs="Arial"/>
              <w:sz w:val="24"/>
              <w:szCs w:val="24"/>
            </w:rPr>
            <w:fldChar w:fldCharType="begin"/>
          </w:r>
          <w:r w:rsidR="003A65CE" w:rsidRPr="0042180E">
            <w:rPr>
              <w:rFonts w:ascii="Arial" w:hAnsi="Arial" w:cs="Arial"/>
              <w:sz w:val="24"/>
              <w:szCs w:val="24"/>
            </w:rPr>
            <w:instrText xml:space="preserve"> CITATION Wel22 \l 2057 </w:instrText>
          </w:r>
          <w:r w:rsidR="003A65CE" w:rsidRPr="0042180E">
            <w:rPr>
              <w:rFonts w:ascii="Arial" w:hAnsi="Arial" w:cs="Arial"/>
              <w:sz w:val="24"/>
              <w:szCs w:val="24"/>
            </w:rPr>
            <w:fldChar w:fldCharType="separate"/>
          </w:r>
          <w:r w:rsidR="003A65CE" w:rsidRPr="0042180E">
            <w:rPr>
              <w:rFonts w:ascii="Arial" w:hAnsi="Arial" w:cs="Arial"/>
              <w:noProof/>
              <w:sz w:val="24"/>
              <w:szCs w:val="24"/>
            </w:rPr>
            <w:t xml:space="preserve"> (Welsh Government, 2022)</w:t>
          </w:r>
          <w:r w:rsidR="003A65CE" w:rsidRPr="0042180E">
            <w:rPr>
              <w:rFonts w:ascii="Arial" w:hAnsi="Arial" w:cs="Arial"/>
              <w:sz w:val="24"/>
              <w:szCs w:val="24"/>
            </w:rPr>
            <w:fldChar w:fldCharType="end"/>
          </w:r>
        </w:sdtContent>
      </w:sdt>
      <w:r w:rsidRPr="0042180E">
        <w:rPr>
          <w:rFonts w:ascii="Arial" w:hAnsi="Arial" w:cs="Arial"/>
          <w:sz w:val="24"/>
          <w:szCs w:val="24"/>
        </w:rPr>
        <w:t xml:space="preserve">. It ensures that the healthboard gets value for money </w:t>
      </w:r>
      <w:sdt>
        <w:sdtPr>
          <w:rPr>
            <w:rFonts w:ascii="Arial" w:hAnsi="Arial" w:cs="Arial"/>
            <w:sz w:val="24"/>
            <w:szCs w:val="24"/>
          </w:rPr>
          <w:id w:val="1529222311"/>
          <w:citation/>
        </w:sdtPr>
        <w:sdtContent>
          <w:r w:rsidR="00C12410" w:rsidRPr="0042180E">
            <w:rPr>
              <w:rFonts w:ascii="Arial" w:hAnsi="Arial" w:cs="Arial"/>
              <w:sz w:val="24"/>
              <w:szCs w:val="24"/>
            </w:rPr>
            <w:fldChar w:fldCharType="begin"/>
          </w:r>
          <w:r w:rsidR="00C12410" w:rsidRPr="0042180E">
            <w:rPr>
              <w:rFonts w:ascii="Arial" w:hAnsi="Arial" w:cs="Arial"/>
              <w:sz w:val="24"/>
              <w:szCs w:val="24"/>
            </w:rPr>
            <w:instrText xml:space="preserve"> CITATION Wel22 \l 2057 </w:instrText>
          </w:r>
          <w:r w:rsidR="00C12410" w:rsidRPr="0042180E">
            <w:rPr>
              <w:rFonts w:ascii="Arial" w:hAnsi="Arial" w:cs="Arial"/>
              <w:sz w:val="24"/>
              <w:szCs w:val="24"/>
            </w:rPr>
            <w:fldChar w:fldCharType="separate"/>
          </w:r>
          <w:r w:rsidR="00C12410" w:rsidRPr="0042180E">
            <w:rPr>
              <w:rFonts w:ascii="Arial" w:hAnsi="Arial" w:cs="Arial"/>
              <w:noProof/>
              <w:sz w:val="24"/>
              <w:szCs w:val="24"/>
            </w:rPr>
            <w:t>(Welsh Government, 2022)</w:t>
          </w:r>
          <w:r w:rsidR="00C12410" w:rsidRPr="0042180E">
            <w:rPr>
              <w:rFonts w:ascii="Arial" w:hAnsi="Arial" w:cs="Arial"/>
              <w:sz w:val="24"/>
              <w:szCs w:val="24"/>
            </w:rPr>
            <w:fldChar w:fldCharType="end"/>
          </w:r>
        </w:sdtContent>
      </w:sdt>
      <w:r w:rsidRPr="0042180E">
        <w:rPr>
          <w:rFonts w:ascii="Arial" w:hAnsi="Arial" w:cs="Arial"/>
          <w:sz w:val="24"/>
          <w:szCs w:val="24"/>
        </w:rPr>
        <w:t xml:space="preserve"> and are able to deliver against their desired outcomes. The tendering process </w:t>
      </w:r>
      <w:r w:rsidR="1094DED0" w:rsidRPr="0042180E">
        <w:rPr>
          <w:rFonts w:ascii="Arial" w:hAnsi="Arial" w:cs="Arial"/>
          <w:sz w:val="24"/>
          <w:szCs w:val="24"/>
        </w:rPr>
        <w:t>needs</w:t>
      </w:r>
      <w:r w:rsidRPr="0042180E">
        <w:rPr>
          <w:rFonts w:ascii="Arial" w:hAnsi="Arial" w:cs="Arial"/>
          <w:sz w:val="24"/>
          <w:szCs w:val="24"/>
        </w:rPr>
        <w:t xml:space="preserve"> to ensure that the application and dashboard developers can fulfil both the functional and non-functional requirements of the digital solution whilst also </w:t>
      </w:r>
      <w:r w:rsidRPr="0042180E">
        <w:rPr>
          <w:rFonts w:ascii="Arial" w:hAnsi="Arial" w:cs="Arial"/>
          <w:sz w:val="24"/>
          <w:szCs w:val="24"/>
        </w:rPr>
        <w:lastRenderedPageBreak/>
        <w:t xml:space="preserve">allowing </w:t>
      </w:r>
      <w:r w:rsidR="66E1FF94" w:rsidRPr="0042180E">
        <w:rPr>
          <w:rFonts w:ascii="Arial" w:hAnsi="Arial" w:cs="Arial"/>
          <w:sz w:val="24"/>
          <w:szCs w:val="24"/>
        </w:rPr>
        <w:t>local services</w:t>
      </w:r>
      <w:r w:rsidRPr="0042180E">
        <w:rPr>
          <w:rFonts w:ascii="Arial" w:hAnsi="Arial" w:cs="Arial"/>
          <w:sz w:val="24"/>
          <w:szCs w:val="24"/>
        </w:rPr>
        <w:t xml:space="preserve"> the </w:t>
      </w:r>
      <w:r w:rsidR="466D2AA4" w:rsidRPr="0042180E">
        <w:rPr>
          <w:rFonts w:ascii="Arial" w:hAnsi="Arial" w:cs="Arial"/>
          <w:sz w:val="24"/>
          <w:szCs w:val="24"/>
        </w:rPr>
        <w:t xml:space="preserve">option to add additional </w:t>
      </w:r>
      <w:r w:rsidR="7B11E69A" w:rsidRPr="0042180E">
        <w:rPr>
          <w:rFonts w:ascii="Arial" w:hAnsi="Arial" w:cs="Arial"/>
          <w:sz w:val="24"/>
          <w:szCs w:val="24"/>
        </w:rPr>
        <w:t xml:space="preserve">requirements or </w:t>
      </w:r>
      <w:r w:rsidR="66E1FF94" w:rsidRPr="0042180E">
        <w:rPr>
          <w:rFonts w:ascii="Arial" w:hAnsi="Arial" w:cs="Arial"/>
          <w:sz w:val="24"/>
          <w:szCs w:val="24"/>
        </w:rPr>
        <w:t>data</w:t>
      </w:r>
      <w:r w:rsidR="7B11E69A" w:rsidRPr="0042180E">
        <w:rPr>
          <w:rFonts w:ascii="Arial" w:hAnsi="Arial" w:cs="Arial"/>
          <w:sz w:val="24"/>
          <w:szCs w:val="24"/>
        </w:rPr>
        <w:t xml:space="preserve"> reporting mechanisms that may be bespoke to their </w:t>
      </w:r>
      <w:r w:rsidR="66E1FF94" w:rsidRPr="0042180E">
        <w:rPr>
          <w:rFonts w:ascii="Arial" w:hAnsi="Arial" w:cs="Arial"/>
          <w:sz w:val="24"/>
          <w:szCs w:val="24"/>
        </w:rPr>
        <w:t xml:space="preserve">locality. </w:t>
      </w:r>
      <w:r w:rsidR="3ACE83C0" w:rsidRPr="0042180E">
        <w:rPr>
          <w:rFonts w:ascii="Arial" w:hAnsi="Arial" w:cs="Arial"/>
          <w:sz w:val="24"/>
          <w:szCs w:val="24"/>
        </w:rPr>
        <w:t xml:space="preserve">Ongoing technical support and platform development would be essential </w:t>
      </w:r>
      <w:r w:rsidR="0172AFCF" w:rsidRPr="0042180E">
        <w:rPr>
          <w:rFonts w:ascii="Arial" w:hAnsi="Arial" w:cs="Arial"/>
          <w:sz w:val="24"/>
          <w:szCs w:val="24"/>
        </w:rPr>
        <w:t xml:space="preserve">to troubleshoot </w:t>
      </w:r>
      <w:r w:rsidR="76042E95" w:rsidRPr="0042180E">
        <w:rPr>
          <w:rFonts w:ascii="Arial" w:hAnsi="Arial" w:cs="Arial"/>
          <w:sz w:val="24"/>
          <w:szCs w:val="24"/>
        </w:rPr>
        <w:t xml:space="preserve">and future </w:t>
      </w:r>
      <w:r w:rsidR="0EBB07EC" w:rsidRPr="0042180E">
        <w:rPr>
          <w:rFonts w:ascii="Arial" w:hAnsi="Arial" w:cs="Arial"/>
          <w:sz w:val="24"/>
          <w:szCs w:val="24"/>
        </w:rPr>
        <w:t xml:space="preserve">proof the platform. </w:t>
      </w:r>
    </w:p>
    <w:p w14:paraId="16581F48" w14:textId="5D726565" w:rsidR="5DE5BA72" w:rsidRPr="0042180E" w:rsidRDefault="5DE5BA72" w:rsidP="5DE5BA72">
      <w:pPr>
        <w:rPr>
          <w:rFonts w:ascii="Arial" w:hAnsi="Arial" w:cs="Arial"/>
          <w:sz w:val="24"/>
          <w:szCs w:val="24"/>
        </w:rPr>
      </w:pPr>
      <w:r w:rsidRPr="0042180E">
        <w:rPr>
          <w:rFonts w:ascii="Arial" w:hAnsi="Arial" w:cs="Arial"/>
          <w:sz w:val="24"/>
          <w:szCs w:val="24"/>
        </w:rPr>
        <w:t>Interoperability with existing national clinical systems across healthcare would support seamless care and accessibility to practitioners and staff working across both primary and secondary care services. This would be an important consideration during the procurement stage and is often a challenge that healthcare practitioners face when new digital solutions are introduced that operate in silos to other areas of the system</w:t>
      </w:r>
      <w:r w:rsidR="005637FC" w:rsidRPr="0042180E">
        <w:rPr>
          <w:rFonts w:ascii="Arial" w:hAnsi="Arial" w:cs="Arial"/>
          <w:sz w:val="24"/>
          <w:szCs w:val="24"/>
        </w:rPr>
        <w:t xml:space="preserve"> </w:t>
      </w:r>
      <w:sdt>
        <w:sdtPr>
          <w:rPr>
            <w:rFonts w:ascii="Arial" w:hAnsi="Arial" w:cs="Arial"/>
            <w:sz w:val="24"/>
            <w:szCs w:val="24"/>
          </w:rPr>
          <w:id w:val="-714045436"/>
          <w:citation/>
        </w:sdtPr>
        <w:sdtContent>
          <w:r w:rsidR="00C042A0" w:rsidRPr="0042180E">
            <w:rPr>
              <w:rFonts w:ascii="Arial" w:hAnsi="Arial" w:cs="Arial"/>
              <w:sz w:val="24"/>
              <w:szCs w:val="24"/>
            </w:rPr>
            <w:fldChar w:fldCharType="begin"/>
          </w:r>
          <w:r w:rsidR="00C042A0" w:rsidRPr="0042180E">
            <w:rPr>
              <w:rFonts w:ascii="Arial" w:hAnsi="Arial" w:cs="Arial"/>
              <w:sz w:val="24"/>
              <w:szCs w:val="24"/>
            </w:rPr>
            <w:instrText xml:space="preserve"> CITATION Sit20 \l 2057 </w:instrText>
          </w:r>
          <w:r w:rsidR="00C042A0" w:rsidRPr="0042180E">
            <w:rPr>
              <w:rFonts w:ascii="Arial" w:hAnsi="Arial" w:cs="Arial"/>
              <w:sz w:val="24"/>
              <w:szCs w:val="24"/>
            </w:rPr>
            <w:fldChar w:fldCharType="separate"/>
          </w:r>
          <w:r w:rsidR="00C042A0" w:rsidRPr="0042180E">
            <w:rPr>
              <w:rFonts w:ascii="Arial" w:hAnsi="Arial" w:cs="Arial"/>
              <w:noProof/>
              <w:sz w:val="24"/>
              <w:szCs w:val="24"/>
            </w:rPr>
            <w:t>(Sittig, et al., 2020)</w:t>
          </w:r>
          <w:r w:rsidR="00C042A0" w:rsidRPr="0042180E">
            <w:rPr>
              <w:rFonts w:ascii="Arial" w:hAnsi="Arial" w:cs="Arial"/>
              <w:sz w:val="24"/>
              <w:szCs w:val="24"/>
            </w:rPr>
            <w:fldChar w:fldCharType="end"/>
          </w:r>
        </w:sdtContent>
      </w:sdt>
    </w:p>
    <w:p w14:paraId="3F8BADE7" w14:textId="3E2BF3AE" w:rsidR="005A5499" w:rsidRPr="0042180E" w:rsidRDefault="674677D4">
      <w:pPr>
        <w:rPr>
          <w:rFonts w:ascii="Arial" w:hAnsi="Arial" w:cs="Arial"/>
          <w:sz w:val="24"/>
          <w:szCs w:val="24"/>
        </w:rPr>
      </w:pPr>
      <w:r w:rsidRPr="0042180E">
        <w:rPr>
          <w:rFonts w:ascii="Arial" w:hAnsi="Arial" w:cs="Arial"/>
          <w:sz w:val="24"/>
          <w:szCs w:val="24"/>
        </w:rPr>
        <w:t>Data control agreements within the procurement contract needs to include data ownership, appropriate security certificates, disaster recovery plan and UK based servers</w:t>
      </w:r>
      <w:r w:rsidR="66E1FF94" w:rsidRPr="0042180E">
        <w:rPr>
          <w:rFonts w:ascii="Arial" w:hAnsi="Arial" w:cs="Arial"/>
          <w:sz w:val="24"/>
          <w:szCs w:val="24"/>
        </w:rPr>
        <w:t xml:space="preserve"> </w:t>
      </w:r>
      <w:sdt>
        <w:sdtPr>
          <w:rPr>
            <w:rFonts w:ascii="Arial" w:hAnsi="Arial" w:cs="Arial"/>
            <w:sz w:val="24"/>
            <w:szCs w:val="24"/>
          </w:rPr>
          <w:id w:val="889452168"/>
          <w:citation/>
        </w:sdtPr>
        <w:sdtContent>
          <w:r w:rsidR="00E1766E" w:rsidRPr="0042180E">
            <w:rPr>
              <w:rFonts w:ascii="Arial" w:hAnsi="Arial" w:cs="Arial"/>
              <w:sz w:val="24"/>
              <w:szCs w:val="24"/>
            </w:rPr>
            <w:fldChar w:fldCharType="begin"/>
          </w:r>
          <w:r w:rsidR="00E1766E" w:rsidRPr="0042180E">
            <w:rPr>
              <w:rFonts w:ascii="Arial" w:hAnsi="Arial" w:cs="Arial"/>
              <w:sz w:val="24"/>
              <w:szCs w:val="24"/>
            </w:rPr>
            <w:instrText xml:space="preserve"> CITATION Inf22 \l 2057 </w:instrText>
          </w:r>
          <w:r w:rsidR="00E1766E" w:rsidRPr="0042180E">
            <w:rPr>
              <w:rFonts w:ascii="Arial" w:hAnsi="Arial" w:cs="Arial"/>
              <w:sz w:val="24"/>
              <w:szCs w:val="24"/>
            </w:rPr>
            <w:fldChar w:fldCharType="separate"/>
          </w:r>
          <w:r w:rsidR="00E1766E" w:rsidRPr="0042180E">
            <w:rPr>
              <w:rFonts w:ascii="Arial" w:hAnsi="Arial" w:cs="Arial"/>
              <w:noProof/>
              <w:sz w:val="24"/>
              <w:szCs w:val="24"/>
            </w:rPr>
            <w:t>(Information Commissioners Office, 2022)</w:t>
          </w:r>
          <w:r w:rsidR="00E1766E" w:rsidRPr="0042180E">
            <w:rPr>
              <w:rFonts w:ascii="Arial" w:hAnsi="Arial" w:cs="Arial"/>
              <w:sz w:val="24"/>
              <w:szCs w:val="24"/>
            </w:rPr>
            <w:fldChar w:fldCharType="end"/>
          </w:r>
        </w:sdtContent>
      </w:sdt>
      <w:r w:rsidR="00E1766E" w:rsidRPr="0042180E">
        <w:rPr>
          <w:rFonts w:ascii="Arial" w:hAnsi="Arial" w:cs="Arial"/>
          <w:sz w:val="24"/>
          <w:szCs w:val="24"/>
        </w:rPr>
        <w:t xml:space="preserve"> </w:t>
      </w:r>
      <w:r w:rsidR="6A6587B1" w:rsidRPr="0042180E">
        <w:rPr>
          <w:rFonts w:ascii="Arial" w:hAnsi="Arial" w:cs="Arial"/>
          <w:sz w:val="24"/>
          <w:szCs w:val="24"/>
        </w:rPr>
        <w:t>The need for the application</w:t>
      </w:r>
      <w:r w:rsidR="00B63C4C" w:rsidRPr="0042180E">
        <w:rPr>
          <w:rFonts w:ascii="Arial" w:hAnsi="Arial" w:cs="Arial"/>
          <w:sz w:val="24"/>
          <w:szCs w:val="24"/>
        </w:rPr>
        <w:t xml:space="preserve"> and </w:t>
      </w:r>
      <w:r w:rsidR="6A6587B1" w:rsidRPr="0042180E">
        <w:rPr>
          <w:rFonts w:ascii="Arial" w:hAnsi="Arial" w:cs="Arial"/>
          <w:sz w:val="24"/>
          <w:szCs w:val="24"/>
        </w:rPr>
        <w:t xml:space="preserve">dashboard to hold </w:t>
      </w:r>
      <w:r w:rsidR="28484DF3" w:rsidRPr="0042180E">
        <w:rPr>
          <w:rFonts w:ascii="Arial" w:hAnsi="Arial" w:cs="Arial"/>
          <w:sz w:val="24"/>
          <w:szCs w:val="24"/>
        </w:rPr>
        <w:t xml:space="preserve">sensitive information will dictate that the solution fulfils </w:t>
      </w:r>
      <w:r w:rsidR="3A5C8F4F" w:rsidRPr="0042180E">
        <w:rPr>
          <w:rFonts w:ascii="Arial" w:hAnsi="Arial" w:cs="Arial"/>
          <w:sz w:val="24"/>
          <w:szCs w:val="24"/>
        </w:rPr>
        <w:t>national cyber security standards</w:t>
      </w:r>
      <w:r w:rsidR="47A4E76C" w:rsidRPr="0042180E">
        <w:rPr>
          <w:rFonts w:ascii="Arial" w:hAnsi="Arial" w:cs="Arial"/>
          <w:sz w:val="24"/>
          <w:szCs w:val="24"/>
        </w:rPr>
        <w:t xml:space="preserve"> and</w:t>
      </w:r>
      <w:r w:rsidR="3A5C8F4F" w:rsidRPr="0042180E">
        <w:rPr>
          <w:rFonts w:ascii="Arial" w:hAnsi="Arial" w:cs="Arial"/>
          <w:sz w:val="24"/>
          <w:szCs w:val="24"/>
        </w:rPr>
        <w:t xml:space="preserve"> information</w:t>
      </w:r>
      <w:r w:rsidR="28484DF3" w:rsidRPr="0042180E">
        <w:rPr>
          <w:rFonts w:ascii="Arial" w:hAnsi="Arial" w:cs="Arial"/>
          <w:sz w:val="24"/>
          <w:szCs w:val="24"/>
        </w:rPr>
        <w:t xml:space="preserve"> </w:t>
      </w:r>
      <w:r w:rsidR="623597A6" w:rsidRPr="0042180E">
        <w:rPr>
          <w:rFonts w:ascii="Arial" w:hAnsi="Arial" w:cs="Arial"/>
          <w:sz w:val="24"/>
          <w:szCs w:val="24"/>
        </w:rPr>
        <w:t>governance</w:t>
      </w:r>
      <w:r w:rsidR="00E47CEE" w:rsidRPr="0042180E">
        <w:rPr>
          <w:rFonts w:ascii="Arial" w:hAnsi="Arial" w:cs="Arial"/>
          <w:sz w:val="24"/>
          <w:szCs w:val="24"/>
        </w:rPr>
        <w:t xml:space="preserve"> </w:t>
      </w:r>
      <w:sdt>
        <w:sdtPr>
          <w:rPr>
            <w:rFonts w:ascii="Arial" w:hAnsi="Arial" w:cs="Arial"/>
            <w:sz w:val="24"/>
            <w:szCs w:val="24"/>
          </w:rPr>
          <w:id w:val="-2000335079"/>
          <w:citation/>
        </w:sdtPr>
        <w:sdtContent>
          <w:r w:rsidR="00E47CEE" w:rsidRPr="0042180E">
            <w:rPr>
              <w:rFonts w:ascii="Arial" w:hAnsi="Arial" w:cs="Arial"/>
              <w:sz w:val="24"/>
              <w:szCs w:val="24"/>
            </w:rPr>
            <w:fldChar w:fldCharType="begin"/>
          </w:r>
          <w:r w:rsidR="00E47CEE" w:rsidRPr="0042180E">
            <w:rPr>
              <w:rFonts w:ascii="Arial" w:hAnsi="Arial" w:cs="Arial"/>
              <w:sz w:val="24"/>
              <w:szCs w:val="24"/>
            </w:rPr>
            <w:instrText xml:space="preserve"> CITATION Dep13 \l 2057 </w:instrText>
          </w:r>
          <w:r w:rsidR="00E47CEE" w:rsidRPr="0042180E">
            <w:rPr>
              <w:rFonts w:ascii="Arial" w:hAnsi="Arial" w:cs="Arial"/>
              <w:sz w:val="24"/>
              <w:szCs w:val="24"/>
            </w:rPr>
            <w:fldChar w:fldCharType="separate"/>
          </w:r>
          <w:r w:rsidR="00E47CEE" w:rsidRPr="0042180E">
            <w:rPr>
              <w:rFonts w:ascii="Arial" w:hAnsi="Arial" w:cs="Arial"/>
              <w:noProof/>
              <w:sz w:val="24"/>
              <w:szCs w:val="24"/>
            </w:rPr>
            <w:t>(Department for Buisness Innovation and Skills, 2013)</w:t>
          </w:r>
          <w:r w:rsidR="00E47CEE" w:rsidRPr="0042180E">
            <w:rPr>
              <w:rFonts w:ascii="Arial" w:hAnsi="Arial" w:cs="Arial"/>
              <w:sz w:val="24"/>
              <w:szCs w:val="24"/>
            </w:rPr>
            <w:fldChar w:fldCharType="end"/>
          </w:r>
        </w:sdtContent>
      </w:sdt>
    </w:p>
    <w:p w14:paraId="61DBFE1D" w14:textId="2B836D33" w:rsidR="00EF6816" w:rsidRPr="0042180E" w:rsidRDefault="7C07A1CB">
      <w:pPr>
        <w:rPr>
          <w:rFonts w:ascii="Arial" w:hAnsi="Arial" w:cs="Arial"/>
          <w:sz w:val="24"/>
          <w:szCs w:val="24"/>
        </w:rPr>
      </w:pPr>
      <w:r w:rsidRPr="0042180E">
        <w:rPr>
          <w:rFonts w:ascii="Arial" w:hAnsi="Arial" w:cs="Arial"/>
          <w:sz w:val="24"/>
          <w:szCs w:val="24"/>
        </w:rPr>
        <w:t xml:space="preserve">The benefit of the proposed solution set out in this document is </w:t>
      </w:r>
      <w:r w:rsidR="373D4CA1" w:rsidRPr="0042180E">
        <w:rPr>
          <w:rFonts w:ascii="Arial" w:hAnsi="Arial" w:cs="Arial"/>
          <w:sz w:val="24"/>
          <w:szCs w:val="24"/>
        </w:rPr>
        <w:t>the unique suggestion to support the</w:t>
      </w:r>
      <w:r w:rsidR="46A47291" w:rsidRPr="0042180E">
        <w:rPr>
          <w:rFonts w:ascii="Arial" w:hAnsi="Arial" w:cs="Arial"/>
          <w:sz w:val="24"/>
          <w:szCs w:val="24"/>
        </w:rPr>
        <w:t xml:space="preserve"> </w:t>
      </w:r>
      <w:r w:rsidR="5212C0F9" w:rsidRPr="0042180E">
        <w:rPr>
          <w:rFonts w:ascii="Arial" w:hAnsi="Arial" w:cs="Arial"/>
          <w:sz w:val="24"/>
          <w:szCs w:val="24"/>
        </w:rPr>
        <w:t>digital</w:t>
      </w:r>
      <w:r w:rsidR="46A47291" w:rsidRPr="0042180E">
        <w:rPr>
          <w:rFonts w:ascii="Arial" w:hAnsi="Arial" w:cs="Arial"/>
          <w:sz w:val="24"/>
          <w:szCs w:val="24"/>
        </w:rPr>
        <w:t xml:space="preserve"> application a bluetooth enabled</w:t>
      </w:r>
      <w:r w:rsidR="00794CA8" w:rsidRPr="0042180E">
        <w:rPr>
          <w:rFonts w:ascii="Arial" w:hAnsi="Arial" w:cs="Arial"/>
          <w:sz w:val="24"/>
          <w:szCs w:val="24"/>
        </w:rPr>
        <w:t xml:space="preserve"> CO monitor</w:t>
      </w:r>
      <w:r w:rsidR="46A47291" w:rsidRPr="0042180E">
        <w:rPr>
          <w:rFonts w:ascii="Arial" w:hAnsi="Arial" w:cs="Arial"/>
          <w:sz w:val="24"/>
          <w:szCs w:val="24"/>
        </w:rPr>
        <w:t>. This allows individuals to take control of</w:t>
      </w:r>
      <w:r w:rsidR="00794CA8" w:rsidRPr="0042180E">
        <w:rPr>
          <w:rFonts w:ascii="Arial" w:hAnsi="Arial" w:cs="Arial"/>
          <w:sz w:val="24"/>
          <w:szCs w:val="24"/>
        </w:rPr>
        <w:t xml:space="preserve"> </w:t>
      </w:r>
      <w:r w:rsidR="059F744A" w:rsidRPr="0042180E">
        <w:rPr>
          <w:rFonts w:ascii="Arial" w:hAnsi="Arial" w:cs="Arial"/>
          <w:sz w:val="24"/>
          <w:szCs w:val="24"/>
        </w:rPr>
        <w:t xml:space="preserve">their own health whilst also </w:t>
      </w:r>
      <w:r w:rsidR="5212C0F9" w:rsidRPr="0042180E">
        <w:rPr>
          <w:rFonts w:ascii="Arial" w:hAnsi="Arial" w:cs="Arial"/>
          <w:sz w:val="24"/>
          <w:szCs w:val="24"/>
        </w:rPr>
        <w:t>providing</w:t>
      </w:r>
      <w:r w:rsidR="059F744A" w:rsidRPr="0042180E">
        <w:rPr>
          <w:rFonts w:ascii="Arial" w:hAnsi="Arial" w:cs="Arial"/>
          <w:sz w:val="24"/>
          <w:szCs w:val="24"/>
        </w:rPr>
        <w:t xml:space="preserve"> vital feedback to both smoking quitters and </w:t>
      </w:r>
      <w:r w:rsidR="5212C0F9" w:rsidRPr="0042180E">
        <w:rPr>
          <w:rFonts w:ascii="Arial" w:hAnsi="Arial" w:cs="Arial"/>
          <w:sz w:val="24"/>
          <w:szCs w:val="24"/>
        </w:rPr>
        <w:t>practitioners. It allows</w:t>
      </w:r>
      <w:r w:rsidR="00794CA8" w:rsidRPr="0042180E">
        <w:rPr>
          <w:rFonts w:ascii="Arial" w:hAnsi="Arial" w:cs="Arial"/>
          <w:sz w:val="24"/>
          <w:szCs w:val="24"/>
        </w:rPr>
        <w:t xml:space="preserve"> for </w:t>
      </w:r>
      <w:r w:rsidR="5212C0F9" w:rsidRPr="0042180E">
        <w:rPr>
          <w:rFonts w:ascii="Arial" w:hAnsi="Arial" w:cs="Arial"/>
          <w:sz w:val="24"/>
          <w:szCs w:val="24"/>
        </w:rPr>
        <w:t xml:space="preserve">a </w:t>
      </w:r>
      <w:r w:rsidR="00794CA8" w:rsidRPr="0042180E">
        <w:rPr>
          <w:rFonts w:ascii="Arial" w:hAnsi="Arial" w:cs="Arial"/>
          <w:sz w:val="24"/>
          <w:szCs w:val="24"/>
        </w:rPr>
        <w:t xml:space="preserve">validated </w:t>
      </w:r>
      <w:r w:rsidR="5212C0F9" w:rsidRPr="0042180E">
        <w:rPr>
          <w:rFonts w:ascii="Arial" w:hAnsi="Arial" w:cs="Arial"/>
          <w:sz w:val="24"/>
          <w:szCs w:val="24"/>
        </w:rPr>
        <w:t>measure of who has stopped smoking in a cost effective and convenient manner for individuals</w:t>
      </w:r>
      <w:r w:rsidR="00160BB2" w:rsidRPr="0042180E">
        <w:rPr>
          <w:rFonts w:ascii="Arial" w:hAnsi="Arial" w:cs="Arial"/>
          <w:sz w:val="24"/>
          <w:szCs w:val="24"/>
        </w:rPr>
        <w:t xml:space="preserve"> </w:t>
      </w:r>
      <w:r w:rsidR="004373BB" w:rsidRPr="0042180E">
        <w:rPr>
          <w:rFonts w:ascii="Arial" w:hAnsi="Arial" w:cs="Arial"/>
          <w:noProof/>
          <w:sz w:val="24"/>
          <w:szCs w:val="24"/>
        </w:rPr>
        <w:t>(Quit2AE, ICO, 2022</w:t>
      </w:r>
      <w:r w:rsidR="008E557A" w:rsidRPr="0042180E">
        <w:rPr>
          <w:rFonts w:ascii="Arial" w:hAnsi="Arial" w:cs="Arial"/>
          <w:noProof/>
          <w:sz w:val="24"/>
          <w:szCs w:val="24"/>
        </w:rPr>
        <w:t>; Reid, et al., 2010)</w:t>
      </w:r>
    </w:p>
    <w:p w14:paraId="700C3FAB" w14:textId="4546C68B" w:rsidR="5212C0F9" w:rsidRPr="0042180E" w:rsidRDefault="5212C0F9" w:rsidP="5212C0F9">
      <w:pPr>
        <w:rPr>
          <w:rFonts w:ascii="Arial" w:hAnsi="Arial" w:cs="Arial"/>
          <w:sz w:val="24"/>
          <w:szCs w:val="24"/>
          <w:highlight w:val="yellow"/>
        </w:rPr>
      </w:pPr>
      <w:r w:rsidRPr="0042180E">
        <w:rPr>
          <w:rFonts w:ascii="Arial" w:hAnsi="Arial" w:cs="Arial"/>
          <w:sz w:val="24"/>
          <w:szCs w:val="24"/>
        </w:rPr>
        <w:t>It is proposed that whilst there will be upfront costs for the digital solution this would lead to cost savings through a reduction in smoking prevalence and improved population health</w:t>
      </w:r>
      <w:r w:rsidR="008E557A" w:rsidRPr="0042180E">
        <w:rPr>
          <w:rFonts w:ascii="Arial" w:hAnsi="Arial" w:cs="Arial"/>
          <w:sz w:val="24"/>
          <w:szCs w:val="24"/>
        </w:rPr>
        <w:t xml:space="preserve"> </w:t>
      </w:r>
      <w:sdt>
        <w:sdtPr>
          <w:rPr>
            <w:rFonts w:ascii="Arial" w:hAnsi="Arial" w:cs="Arial"/>
            <w:sz w:val="24"/>
            <w:szCs w:val="24"/>
          </w:rPr>
          <w:id w:val="-1070735341"/>
          <w:citation/>
        </w:sdtPr>
        <w:sdtContent>
          <w:r w:rsidR="0083295C" w:rsidRPr="0042180E">
            <w:rPr>
              <w:rFonts w:ascii="Arial" w:hAnsi="Arial" w:cs="Arial"/>
              <w:sz w:val="24"/>
              <w:szCs w:val="24"/>
            </w:rPr>
            <w:fldChar w:fldCharType="begin"/>
          </w:r>
          <w:r w:rsidR="0083295C" w:rsidRPr="0042180E">
            <w:rPr>
              <w:rFonts w:ascii="Arial" w:hAnsi="Arial" w:cs="Arial"/>
              <w:sz w:val="24"/>
              <w:szCs w:val="24"/>
            </w:rPr>
            <w:instrText xml:space="preserve"> CITATION Wel17 \l 2057 </w:instrText>
          </w:r>
          <w:r w:rsidR="0083295C" w:rsidRPr="0042180E">
            <w:rPr>
              <w:rFonts w:ascii="Arial" w:hAnsi="Arial" w:cs="Arial"/>
              <w:sz w:val="24"/>
              <w:szCs w:val="24"/>
            </w:rPr>
            <w:fldChar w:fldCharType="separate"/>
          </w:r>
          <w:r w:rsidR="0083295C" w:rsidRPr="0042180E">
            <w:rPr>
              <w:rFonts w:ascii="Arial" w:hAnsi="Arial" w:cs="Arial"/>
              <w:noProof/>
              <w:sz w:val="24"/>
              <w:szCs w:val="24"/>
            </w:rPr>
            <w:t>(Welsh Government, 2021)</w:t>
          </w:r>
          <w:r w:rsidR="0083295C" w:rsidRPr="0042180E">
            <w:rPr>
              <w:rFonts w:ascii="Arial" w:hAnsi="Arial" w:cs="Arial"/>
              <w:sz w:val="24"/>
              <w:szCs w:val="24"/>
            </w:rPr>
            <w:fldChar w:fldCharType="end"/>
          </w:r>
        </w:sdtContent>
      </w:sdt>
      <w:r w:rsidR="0083295C" w:rsidRPr="0042180E">
        <w:rPr>
          <w:rFonts w:ascii="Arial" w:hAnsi="Arial" w:cs="Arial"/>
          <w:sz w:val="24"/>
          <w:szCs w:val="24"/>
        </w:rPr>
        <w:t xml:space="preserve">. </w:t>
      </w:r>
      <w:r w:rsidRPr="0042180E">
        <w:rPr>
          <w:rFonts w:ascii="Arial" w:hAnsi="Arial" w:cs="Arial"/>
          <w:sz w:val="24"/>
          <w:szCs w:val="24"/>
        </w:rPr>
        <w:t xml:space="preserve">There may be a need for additional workforce resource to respond to the activity from the digital application. This is often perceived as a failure and counter-productive to the costs associated with implementing a </w:t>
      </w:r>
      <w:r w:rsidR="3B35BE87" w:rsidRPr="0042180E">
        <w:rPr>
          <w:rFonts w:ascii="Arial" w:hAnsi="Arial" w:cs="Arial"/>
          <w:sz w:val="24"/>
          <w:szCs w:val="24"/>
        </w:rPr>
        <w:t xml:space="preserve">digital solution, however the cost savings are likely to be </w:t>
      </w:r>
      <w:r w:rsidR="252C009D" w:rsidRPr="0042180E">
        <w:rPr>
          <w:rFonts w:ascii="Arial" w:hAnsi="Arial" w:cs="Arial"/>
          <w:sz w:val="24"/>
          <w:szCs w:val="24"/>
        </w:rPr>
        <w:t xml:space="preserve">longer term </w:t>
      </w:r>
      <w:r w:rsidR="40D4EC4E" w:rsidRPr="0042180E">
        <w:rPr>
          <w:rFonts w:ascii="Arial" w:hAnsi="Arial" w:cs="Arial"/>
          <w:sz w:val="24"/>
          <w:szCs w:val="24"/>
        </w:rPr>
        <w:t xml:space="preserve">for the </w:t>
      </w:r>
      <w:r w:rsidR="0779185D" w:rsidRPr="0042180E">
        <w:rPr>
          <w:rFonts w:ascii="Arial" w:hAnsi="Arial" w:cs="Arial"/>
          <w:sz w:val="24"/>
          <w:szCs w:val="24"/>
        </w:rPr>
        <w:t xml:space="preserve">afore </w:t>
      </w:r>
      <w:r w:rsidR="4E1D446B" w:rsidRPr="0042180E">
        <w:rPr>
          <w:rFonts w:ascii="Arial" w:hAnsi="Arial" w:cs="Arial"/>
          <w:sz w:val="24"/>
          <w:szCs w:val="24"/>
        </w:rPr>
        <w:t>mentioned reasons</w:t>
      </w:r>
      <w:r w:rsidR="00BC413F" w:rsidRPr="0042180E">
        <w:rPr>
          <w:rFonts w:ascii="Arial" w:hAnsi="Arial" w:cs="Arial"/>
          <w:sz w:val="24"/>
          <w:szCs w:val="24"/>
        </w:rPr>
        <w:t>.</w:t>
      </w:r>
    </w:p>
    <w:p w14:paraId="6F7071E3" w14:textId="0EC06296" w:rsidR="00794CA8" w:rsidRPr="0042180E" w:rsidRDefault="49B5D36C">
      <w:pPr>
        <w:rPr>
          <w:rFonts w:ascii="Arial" w:hAnsi="Arial" w:cs="Arial"/>
          <w:sz w:val="24"/>
          <w:szCs w:val="24"/>
        </w:rPr>
      </w:pPr>
      <w:r w:rsidRPr="0042180E">
        <w:rPr>
          <w:rFonts w:ascii="Arial" w:hAnsi="Arial" w:cs="Arial"/>
          <w:sz w:val="24"/>
          <w:szCs w:val="24"/>
        </w:rPr>
        <w:t xml:space="preserve"> The evaluation process is a critical part to any project management methodology and needs to be embedded into clear </w:t>
      </w:r>
      <w:r w:rsidR="07DD909D" w:rsidRPr="0042180E">
        <w:rPr>
          <w:rFonts w:ascii="Arial" w:hAnsi="Arial" w:cs="Arial"/>
          <w:sz w:val="24"/>
          <w:szCs w:val="24"/>
        </w:rPr>
        <w:t xml:space="preserve">quantitative performance measures. Such measures would </w:t>
      </w:r>
      <w:r w:rsidR="670B987F" w:rsidRPr="0042180E">
        <w:rPr>
          <w:rFonts w:ascii="Arial" w:hAnsi="Arial" w:cs="Arial"/>
          <w:sz w:val="24"/>
          <w:szCs w:val="24"/>
        </w:rPr>
        <w:t xml:space="preserve">be: </w:t>
      </w:r>
    </w:p>
    <w:p w14:paraId="7B2A05E3" w14:textId="1E8675F9" w:rsidR="00F7093D" w:rsidRPr="0042180E" w:rsidRDefault="00F7093D" w:rsidP="0A5DAE87">
      <w:pPr>
        <w:pStyle w:val="ListParagraph"/>
        <w:numPr>
          <w:ilvl w:val="0"/>
          <w:numId w:val="19"/>
        </w:numPr>
        <w:rPr>
          <w:rFonts w:ascii="Arial" w:hAnsi="Arial" w:cs="Arial"/>
          <w:sz w:val="24"/>
          <w:szCs w:val="24"/>
        </w:rPr>
      </w:pPr>
      <w:r w:rsidRPr="0042180E">
        <w:rPr>
          <w:rFonts w:ascii="Arial" w:hAnsi="Arial" w:cs="Arial"/>
          <w:sz w:val="24"/>
          <w:szCs w:val="24"/>
        </w:rPr>
        <w:t xml:space="preserve">Number of patients </w:t>
      </w:r>
      <w:r w:rsidR="00F82D27" w:rsidRPr="0042180E">
        <w:rPr>
          <w:rFonts w:ascii="Arial" w:hAnsi="Arial" w:cs="Arial"/>
          <w:sz w:val="24"/>
          <w:szCs w:val="24"/>
        </w:rPr>
        <w:t xml:space="preserve">enrolled on digital application </w:t>
      </w:r>
    </w:p>
    <w:p w14:paraId="714A64C7" w14:textId="3806D772" w:rsidR="00F82D27" w:rsidRPr="0042180E" w:rsidRDefault="00655F3F" w:rsidP="0A5DAE87">
      <w:pPr>
        <w:pStyle w:val="ListParagraph"/>
        <w:numPr>
          <w:ilvl w:val="0"/>
          <w:numId w:val="19"/>
        </w:numPr>
        <w:rPr>
          <w:rFonts w:ascii="Arial" w:hAnsi="Arial" w:cs="Arial"/>
          <w:sz w:val="24"/>
          <w:szCs w:val="24"/>
        </w:rPr>
      </w:pPr>
      <w:r w:rsidRPr="0042180E">
        <w:rPr>
          <w:rFonts w:ascii="Arial" w:hAnsi="Arial" w:cs="Arial"/>
          <w:sz w:val="24"/>
          <w:szCs w:val="24"/>
        </w:rPr>
        <w:t>Number of patients</w:t>
      </w:r>
      <w:r w:rsidR="00847365" w:rsidRPr="0042180E">
        <w:rPr>
          <w:rFonts w:ascii="Arial" w:hAnsi="Arial" w:cs="Arial"/>
          <w:sz w:val="24"/>
          <w:szCs w:val="24"/>
        </w:rPr>
        <w:t xml:space="preserve"> smoke free</w:t>
      </w:r>
      <w:r w:rsidRPr="0042180E">
        <w:rPr>
          <w:rFonts w:ascii="Arial" w:hAnsi="Arial" w:cs="Arial"/>
          <w:sz w:val="24"/>
          <w:szCs w:val="24"/>
        </w:rPr>
        <w:t xml:space="preserve"> with CO validated</w:t>
      </w:r>
      <w:r w:rsidR="00847365" w:rsidRPr="0042180E">
        <w:rPr>
          <w:rFonts w:ascii="Arial" w:hAnsi="Arial" w:cs="Arial"/>
          <w:sz w:val="24"/>
          <w:szCs w:val="24"/>
        </w:rPr>
        <w:t xml:space="preserve"> results</w:t>
      </w:r>
      <w:r w:rsidRPr="0042180E">
        <w:rPr>
          <w:rFonts w:ascii="Arial" w:hAnsi="Arial" w:cs="Arial"/>
          <w:sz w:val="24"/>
          <w:szCs w:val="24"/>
        </w:rPr>
        <w:t xml:space="preserve"> 6 months </w:t>
      </w:r>
      <w:r w:rsidR="00847365" w:rsidRPr="0042180E">
        <w:rPr>
          <w:rFonts w:ascii="Arial" w:hAnsi="Arial" w:cs="Arial"/>
          <w:sz w:val="24"/>
          <w:szCs w:val="24"/>
        </w:rPr>
        <w:t>post quit date</w:t>
      </w:r>
    </w:p>
    <w:p w14:paraId="4608BA78" w14:textId="171D285E" w:rsidR="670B987F" w:rsidRPr="0042180E" w:rsidRDefault="670B987F" w:rsidP="0A5DAE87">
      <w:pPr>
        <w:pStyle w:val="ListParagraph"/>
        <w:numPr>
          <w:ilvl w:val="0"/>
          <w:numId w:val="19"/>
        </w:numPr>
        <w:rPr>
          <w:rFonts w:ascii="Arial" w:hAnsi="Arial" w:cs="Arial"/>
          <w:sz w:val="24"/>
          <w:szCs w:val="24"/>
        </w:rPr>
      </w:pPr>
      <w:r w:rsidRPr="0042180E">
        <w:rPr>
          <w:rFonts w:ascii="Arial" w:hAnsi="Arial" w:cs="Arial"/>
          <w:sz w:val="24"/>
          <w:szCs w:val="24"/>
        </w:rPr>
        <w:t>Prevalence of smokers in age 24-35 category at 2024</w:t>
      </w:r>
    </w:p>
    <w:p w14:paraId="193FE3C4" w14:textId="4E5CE696" w:rsidR="2DAFC48E" w:rsidRDefault="18377C66" w:rsidP="18377C66">
      <w:pPr>
        <w:rPr>
          <w:rFonts w:ascii="Arial" w:hAnsi="Arial" w:cs="Arial"/>
          <w:sz w:val="24"/>
          <w:szCs w:val="24"/>
        </w:rPr>
      </w:pPr>
      <w:r w:rsidRPr="0042180E">
        <w:rPr>
          <w:rFonts w:ascii="Arial" w:hAnsi="Arial" w:cs="Arial"/>
          <w:sz w:val="24"/>
          <w:szCs w:val="24"/>
        </w:rPr>
        <w:t xml:space="preserve">Alongside quantitative measures, patient </w:t>
      </w:r>
      <w:r w:rsidR="10D67128" w:rsidRPr="0042180E">
        <w:rPr>
          <w:rFonts w:ascii="Arial" w:hAnsi="Arial" w:cs="Arial"/>
          <w:sz w:val="24"/>
          <w:szCs w:val="24"/>
        </w:rPr>
        <w:t>reported</w:t>
      </w:r>
      <w:r w:rsidRPr="0042180E">
        <w:rPr>
          <w:rFonts w:ascii="Arial" w:hAnsi="Arial" w:cs="Arial"/>
          <w:sz w:val="24"/>
          <w:szCs w:val="24"/>
        </w:rPr>
        <w:t xml:space="preserve"> outcome measure</w:t>
      </w:r>
      <w:r w:rsidR="68018681" w:rsidRPr="0042180E">
        <w:rPr>
          <w:rFonts w:ascii="Arial" w:hAnsi="Arial" w:cs="Arial"/>
          <w:sz w:val="24"/>
          <w:szCs w:val="24"/>
        </w:rPr>
        <w:t xml:space="preserve"> </w:t>
      </w:r>
      <w:r w:rsidR="3C47D2E0" w:rsidRPr="0042180E">
        <w:rPr>
          <w:rFonts w:ascii="Arial" w:hAnsi="Arial" w:cs="Arial"/>
          <w:sz w:val="24"/>
          <w:szCs w:val="24"/>
        </w:rPr>
        <w:t>(</w:t>
      </w:r>
      <w:r w:rsidR="77C274A4" w:rsidRPr="0042180E">
        <w:rPr>
          <w:rFonts w:ascii="Arial" w:hAnsi="Arial" w:cs="Arial"/>
          <w:sz w:val="24"/>
          <w:szCs w:val="24"/>
        </w:rPr>
        <w:t xml:space="preserve">PROMS) </w:t>
      </w:r>
      <w:r w:rsidR="1B8E0701" w:rsidRPr="0042180E">
        <w:rPr>
          <w:rFonts w:ascii="Arial" w:hAnsi="Arial" w:cs="Arial"/>
          <w:sz w:val="24"/>
          <w:szCs w:val="24"/>
        </w:rPr>
        <w:t xml:space="preserve">and </w:t>
      </w:r>
      <w:r w:rsidR="2DCF130E" w:rsidRPr="0042180E">
        <w:rPr>
          <w:rFonts w:ascii="Arial" w:hAnsi="Arial" w:cs="Arial"/>
          <w:sz w:val="24"/>
          <w:szCs w:val="24"/>
        </w:rPr>
        <w:t xml:space="preserve">experience </w:t>
      </w:r>
      <w:r w:rsidR="1B8E0701" w:rsidRPr="0042180E">
        <w:rPr>
          <w:rFonts w:ascii="Arial" w:hAnsi="Arial" w:cs="Arial"/>
          <w:sz w:val="24"/>
          <w:szCs w:val="24"/>
        </w:rPr>
        <w:t xml:space="preserve">measures </w:t>
      </w:r>
      <w:r w:rsidR="77C274A4" w:rsidRPr="0042180E">
        <w:rPr>
          <w:rFonts w:ascii="Arial" w:hAnsi="Arial" w:cs="Arial"/>
          <w:sz w:val="24"/>
          <w:szCs w:val="24"/>
        </w:rPr>
        <w:t xml:space="preserve">(PREMS) </w:t>
      </w:r>
      <w:r w:rsidR="1B8E0701" w:rsidRPr="0042180E">
        <w:rPr>
          <w:rFonts w:ascii="Arial" w:hAnsi="Arial" w:cs="Arial"/>
          <w:sz w:val="24"/>
          <w:szCs w:val="24"/>
        </w:rPr>
        <w:t>would also be a critical piece of the evaluation process</w:t>
      </w:r>
      <w:r w:rsidR="1603AA7E" w:rsidRPr="0042180E">
        <w:rPr>
          <w:rFonts w:ascii="Arial" w:hAnsi="Arial" w:cs="Arial"/>
          <w:sz w:val="24"/>
          <w:szCs w:val="24"/>
        </w:rPr>
        <w:t xml:space="preserve">. </w:t>
      </w:r>
      <w:r w:rsidR="3C47D2E0" w:rsidRPr="0042180E">
        <w:rPr>
          <w:rFonts w:ascii="Arial" w:hAnsi="Arial" w:cs="Arial"/>
          <w:sz w:val="24"/>
          <w:szCs w:val="24"/>
        </w:rPr>
        <w:t xml:space="preserve">They provide insight into both the impact of the </w:t>
      </w:r>
      <w:r w:rsidR="1E069D07" w:rsidRPr="0042180E">
        <w:rPr>
          <w:rFonts w:ascii="Arial" w:hAnsi="Arial" w:cs="Arial"/>
          <w:sz w:val="24"/>
          <w:szCs w:val="24"/>
        </w:rPr>
        <w:t xml:space="preserve">intervention (PROMS) </w:t>
      </w:r>
      <w:r w:rsidR="40407797" w:rsidRPr="0042180E">
        <w:rPr>
          <w:rFonts w:ascii="Arial" w:hAnsi="Arial" w:cs="Arial"/>
          <w:sz w:val="24"/>
          <w:szCs w:val="24"/>
        </w:rPr>
        <w:t xml:space="preserve">as well as the quality of the </w:t>
      </w:r>
      <w:r w:rsidR="5BE96348" w:rsidRPr="0042180E">
        <w:rPr>
          <w:rFonts w:ascii="Arial" w:hAnsi="Arial" w:cs="Arial"/>
          <w:sz w:val="24"/>
          <w:szCs w:val="24"/>
        </w:rPr>
        <w:t>intervention</w:t>
      </w:r>
      <w:r w:rsidR="40407797" w:rsidRPr="0042180E">
        <w:rPr>
          <w:rFonts w:ascii="Arial" w:hAnsi="Arial" w:cs="Arial"/>
          <w:sz w:val="24"/>
          <w:szCs w:val="24"/>
        </w:rPr>
        <w:t xml:space="preserve"> (PREMS)</w:t>
      </w:r>
      <w:r w:rsidR="2D28CC08" w:rsidRPr="0042180E">
        <w:rPr>
          <w:rFonts w:ascii="Arial" w:hAnsi="Arial" w:cs="Arial"/>
          <w:sz w:val="24"/>
          <w:szCs w:val="24"/>
        </w:rPr>
        <w:t xml:space="preserve"> </w:t>
      </w:r>
      <w:sdt>
        <w:sdtPr>
          <w:rPr>
            <w:rFonts w:ascii="Arial" w:hAnsi="Arial" w:cs="Arial"/>
            <w:sz w:val="24"/>
            <w:szCs w:val="24"/>
          </w:rPr>
          <w:id w:val="-1139885002"/>
          <w:citation/>
        </w:sdtPr>
        <w:sdtContent>
          <w:r w:rsidR="002D7094" w:rsidRPr="0042180E">
            <w:rPr>
              <w:rFonts w:ascii="Arial" w:hAnsi="Arial" w:cs="Arial"/>
              <w:sz w:val="24"/>
              <w:szCs w:val="24"/>
            </w:rPr>
            <w:fldChar w:fldCharType="begin"/>
          </w:r>
          <w:r w:rsidR="002D7094" w:rsidRPr="0042180E">
            <w:rPr>
              <w:rFonts w:ascii="Arial" w:hAnsi="Arial" w:cs="Arial"/>
              <w:sz w:val="24"/>
              <w:szCs w:val="24"/>
            </w:rPr>
            <w:instrText xml:space="preserve"> CITATION Phi18 \l 2057 </w:instrText>
          </w:r>
          <w:r w:rsidR="002D7094" w:rsidRPr="0042180E">
            <w:rPr>
              <w:rFonts w:ascii="Arial" w:hAnsi="Arial" w:cs="Arial"/>
              <w:sz w:val="24"/>
              <w:szCs w:val="24"/>
            </w:rPr>
            <w:fldChar w:fldCharType="separate"/>
          </w:r>
          <w:r w:rsidR="002D7094" w:rsidRPr="0042180E">
            <w:rPr>
              <w:rFonts w:ascii="Arial" w:hAnsi="Arial" w:cs="Arial"/>
              <w:noProof/>
              <w:sz w:val="24"/>
              <w:szCs w:val="24"/>
            </w:rPr>
            <w:t>(Philpot, et al., 2018)</w:t>
          </w:r>
          <w:r w:rsidR="002D7094" w:rsidRPr="0042180E">
            <w:rPr>
              <w:rFonts w:ascii="Arial" w:hAnsi="Arial" w:cs="Arial"/>
              <w:sz w:val="24"/>
              <w:szCs w:val="24"/>
            </w:rPr>
            <w:fldChar w:fldCharType="end"/>
          </w:r>
        </w:sdtContent>
      </w:sdt>
      <w:r w:rsidR="00D92B8C" w:rsidRPr="0042180E">
        <w:rPr>
          <w:rFonts w:ascii="Arial" w:hAnsi="Arial" w:cs="Arial"/>
          <w:sz w:val="24"/>
          <w:szCs w:val="24"/>
        </w:rPr>
        <w:t>.</w:t>
      </w:r>
    </w:p>
    <w:p w14:paraId="2B03F09B" w14:textId="77777777" w:rsidR="00C22F61" w:rsidRDefault="00C22F61" w:rsidP="18377C66">
      <w:pPr>
        <w:rPr>
          <w:rFonts w:ascii="Arial" w:hAnsi="Arial" w:cs="Arial"/>
          <w:sz w:val="24"/>
          <w:szCs w:val="24"/>
        </w:rPr>
      </w:pPr>
    </w:p>
    <w:p w14:paraId="103F398D" w14:textId="77777777" w:rsidR="00C22F61" w:rsidRDefault="00C22F61" w:rsidP="18377C66">
      <w:pPr>
        <w:rPr>
          <w:rFonts w:ascii="Arial" w:hAnsi="Arial" w:cs="Arial"/>
          <w:sz w:val="24"/>
          <w:szCs w:val="24"/>
        </w:rPr>
      </w:pPr>
    </w:p>
    <w:p w14:paraId="6FF33D18" w14:textId="77777777" w:rsidR="00C22F61" w:rsidRDefault="00C22F61" w:rsidP="18377C66">
      <w:pPr>
        <w:rPr>
          <w:rFonts w:ascii="Arial" w:hAnsi="Arial" w:cs="Arial"/>
          <w:sz w:val="24"/>
          <w:szCs w:val="24"/>
        </w:rPr>
      </w:pPr>
    </w:p>
    <w:p w14:paraId="6460C5C1" w14:textId="77777777" w:rsidR="00C22F61" w:rsidRDefault="00C22F61" w:rsidP="18377C66">
      <w:pPr>
        <w:rPr>
          <w:rFonts w:ascii="Arial" w:hAnsi="Arial" w:cs="Arial"/>
          <w:sz w:val="24"/>
          <w:szCs w:val="24"/>
        </w:rPr>
      </w:pPr>
    </w:p>
    <w:p w14:paraId="6C6319A4" w14:textId="77777777" w:rsidR="00C22F61" w:rsidRDefault="00C22F61" w:rsidP="18377C66">
      <w:pPr>
        <w:rPr>
          <w:rFonts w:ascii="Arial" w:hAnsi="Arial" w:cs="Arial"/>
          <w:sz w:val="24"/>
          <w:szCs w:val="24"/>
        </w:rPr>
      </w:pPr>
    </w:p>
    <w:p w14:paraId="75291AF0" w14:textId="77777777" w:rsidR="00C22F61" w:rsidRDefault="00C22F61" w:rsidP="18377C66">
      <w:pPr>
        <w:rPr>
          <w:rFonts w:ascii="Arial" w:hAnsi="Arial" w:cs="Arial"/>
          <w:sz w:val="24"/>
          <w:szCs w:val="24"/>
        </w:rPr>
      </w:pPr>
    </w:p>
    <w:p w14:paraId="1183D123" w14:textId="77777777" w:rsidR="00485E67" w:rsidRDefault="00485E67" w:rsidP="18377C66">
      <w:pPr>
        <w:rPr>
          <w:rFonts w:ascii="Arial" w:hAnsi="Arial" w:cs="Arial"/>
          <w:sz w:val="24"/>
          <w:szCs w:val="24"/>
        </w:rPr>
      </w:pPr>
    </w:p>
    <w:p w14:paraId="77C58403" w14:textId="77777777" w:rsidR="00C22F61" w:rsidRDefault="00C22F61" w:rsidP="18377C66">
      <w:pPr>
        <w:rPr>
          <w:rFonts w:ascii="Arial" w:hAnsi="Arial" w:cs="Arial"/>
          <w:sz w:val="24"/>
          <w:szCs w:val="24"/>
        </w:rPr>
      </w:pPr>
    </w:p>
    <w:sdt>
      <w:sdtPr>
        <w:rPr>
          <w:rFonts w:asciiTheme="minorHAnsi" w:eastAsiaTheme="minorHAnsi" w:hAnsiTheme="minorHAnsi" w:cstheme="minorBidi"/>
          <w:color w:val="auto"/>
          <w:sz w:val="22"/>
          <w:szCs w:val="22"/>
          <w:lang w:val="en-GB"/>
        </w:rPr>
        <w:id w:val="104013789"/>
        <w:docPartObj>
          <w:docPartGallery w:val="Bibliographies"/>
          <w:docPartUnique/>
        </w:docPartObj>
      </w:sdtPr>
      <w:sdtContent>
        <w:p w14:paraId="1204BCEC" w14:textId="3F177CC1" w:rsidR="0003225C" w:rsidRPr="00C52AC4" w:rsidRDefault="0003225C">
          <w:pPr>
            <w:pStyle w:val="Heading1"/>
            <w:rPr>
              <w:rFonts w:ascii="Arial" w:hAnsi="Arial" w:cs="Arial"/>
              <w:color w:val="auto"/>
              <w:sz w:val="24"/>
              <w:szCs w:val="24"/>
            </w:rPr>
          </w:pPr>
          <w:r w:rsidRPr="00C52AC4">
            <w:rPr>
              <w:rFonts w:ascii="Arial" w:hAnsi="Arial" w:cs="Arial"/>
              <w:color w:val="auto"/>
              <w:sz w:val="24"/>
              <w:szCs w:val="24"/>
            </w:rPr>
            <w:t>References</w:t>
          </w:r>
        </w:p>
        <w:sdt>
          <w:sdtPr>
            <w:id w:val="-573587230"/>
            <w:bibliography/>
          </w:sdtPr>
          <w:sdtContent>
            <w:p w14:paraId="1B2AEC96" w14:textId="77777777" w:rsidR="0003225C" w:rsidRDefault="0003225C" w:rsidP="0003225C">
              <w:pPr>
                <w:pStyle w:val="Bibliography"/>
                <w:rPr>
                  <w:noProof/>
                  <w:sz w:val="24"/>
                  <w:szCs w:val="24"/>
                  <w:lang w:val="en-US"/>
                </w:rPr>
              </w:pPr>
              <w:r>
                <w:fldChar w:fldCharType="begin"/>
              </w:r>
              <w:r>
                <w:instrText xml:space="preserve"> BIBLIOGRAPHY </w:instrText>
              </w:r>
              <w:r>
                <w:fldChar w:fldCharType="separate"/>
              </w:r>
              <w:r>
                <w:rPr>
                  <w:noProof/>
                  <w:lang w:val="en-US"/>
                </w:rPr>
                <w:t xml:space="preserve">Current Health, 2022. </w:t>
              </w:r>
              <w:r>
                <w:rPr>
                  <w:i/>
                  <w:iCs/>
                  <w:noProof/>
                  <w:lang w:val="en-US"/>
                </w:rPr>
                <w:t xml:space="preserve">Current Health. </w:t>
              </w:r>
              <w:r>
                <w:rPr>
                  <w:noProof/>
                  <w:lang w:val="en-US"/>
                </w:rPr>
                <w:t xml:space="preserve">[Online] </w:t>
              </w:r>
              <w:r>
                <w:rPr>
                  <w:noProof/>
                  <w:lang w:val="en-US"/>
                </w:rPr>
                <w:br/>
                <w:t xml:space="preserve">Available at: </w:t>
              </w:r>
              <w:r>
                <w:rPr>
                  <w:noProof/>
                  <w:u w:val="single"/>
                  <w:lang w:val="en-US"/>
                </w:rPr>
                <w:t>https://www.currenthealth.com/contact-us/?utm_medium=paid&amp;utm_source=google&amp;utm_campaign=uk-brand&amp;utm_content=current%20health&amp;gclid=Cj0KCQjw1ZeUBhDyARIsAOzAqQKkVWy5BC3-TkJtq38x6_HC9thomnzdzh97Rmrug7OCIX0axpS_RcEaAqp5EALw_wcB</w:t>
              </w:r>
              <w:r>
                <w:rPr>
                  <w:noProof/>
                  <w:lang w:val="en-US"/>
                </w:rPr>
                <w:br/>
                <w:t>[Accessed 19 May 2022].</w:t>
              </w:r>
            </w:p>
            <w:p w14:paraId="58C2F522" w14:textId="77777777" w:rsidR="0003225C" w:rsidRDefault="0003225C" w:rsidP="0003225C">
              <w:pPr>
                <w:pStyle w:val="Bibliography"/>
                <w:rPr>
                  <w:noProof/>
                  <w:lang w:val="en-US"/>
                </w:rPr>
              </w:pPr>
              <w:r>
                <w:rPr>
                  <w:noProof/>
                  <w:lang w:val="en-US"/>
                </w:rPr>
                <w:t xml:space="preserve">Department for Buisness Innovation and Skills, 2013. </w:t>
              </w:r>
              <w:r>
                <w:rPr>
                  <w:i/>
                  <w:iCs/>
                  <w:noProof/>
                  <w:lang w:val="en-US"/>
                </w:rPr>
                <w:t xml:space="preserve">UK Cyber security standars reseach reports, </w:t>
              </w:r>
              <w:r>
                <w:rPr>
                  <w:noProof/>
                  <w:lang w:val="en-US"/>
                </w:rPr>
                <w:t>London: Department for Buisness innovation and skills.</w:t>
              </w:r>
            </w:p>
            <w:p w14:paraId="4A42ED7F" w14:textId="77777777" w:rsidR="0003225C" w:rsidRDefault="0003225C" w:rsidP="0003225C">
              <w:pPr>
                <w:pStyle w:val="Bibliography"/>
                <w:rPr>
                  <w:noProof/>
                  <w:lang w:val="en-US"/>
                </w:rPr>
              </w:pPr>
              <w:r>
                <w:rPr>
                  <w:noProof/>
                  <w:lang w:val="en-US"/>
                </w:rPr>
                <w:t xml:space="preserve">Digital Communities Wales, 2021. </w:t>
              </w:r>
              <w:r>
                <w:rPr>
                  <w:i/>
                  <w:iCs/>
                  <w:noProof/>
                  <w:lang w:val="en-US"/>
                </w:rPr>
                <w:t xml:space="preserve">Digital inclusion in Wales. </w:t>
              </w:r>
              <w:r>
                <w:rPr>
                  <w:noProof/>
                  <w:lang w:val="en-US"/>
                </w:rPr>
                <w:t xml:space="preserve">[Online] </w:t>
              </w:r>
              <w:r>
                <w:rPr>
                  <w:noProof/>
                  <w:lang w:val="en-US"/>
                </w:rPr>
                <w:br/>
                <w:t xml:space="preserve">Available at: </w:t>
              </w:r>
              <w:r>
                <w:rPr>
                  <w:noProof/>
                  <w:u w:val="single"/>
                  <w:lang w:val="en-US"/>
                </w:rPr>
                <w:t>https://www.digitalcommunities.gov.wales/digital-inclusion-in-wales-2/</w:t>
              </w:r>
              <w:r>
                <w:rPr>
                  <w:noProof/>
                  <w:lang w:val="en-US"/>
                </w:rPr>
                <w:br/>
                <w:t>[Accessed 16 May 2022].</w:t>
              </w:r>
            </w:p>
            <w:p w14:paraId="049DFA4E" w14:textId="77777777" w:rsidR="0003225C" w:rsidRDefault="0003225C" w:rsidP="0003225C">
              <w:pPr>
                <w:pStyle w:val="Bibliography"/>
                <w:rPr>
                  <w:noProof/>
                  <w:lang w:val="en-US"/>
                </w:rPr>
              </w:pPr>
              <w:r>
                <w:rPr>
                  <w:noProof/>
                  <w:lang w:val="en-US"/>
                </w:rPr>
                <w:t xml:space="preserve">H M Treasury, 2012. </w:t>
              </w:r>
              <w:r>
                <w:rPr>
                  <w:i/>
                  <w:iCs/>
                  <w:noProof/>
                  <w:lang w:val="en-US"/>
                </w:rPr>
                <w:t xml:space="preserve">Options Appraisal workbook. </w:t>
              </w:r>
              <w:r>
                <w:rPr>
                  <w:noProof/>
                  <w:lang w:val="en-US"/>
                </w:rPr>
                <w:t xml:space="preserve">[Online] </w:t>
              </w:r>
              <w:r>
                <w:rPr>
                  <w:noProof/>
                  <w:lang w:val="en-US"/>
                </w:rPr>
                <w:br/>
                <w:t xml:space="preserve">Available at: </w:t>
              </w:r>
              <w:r>
                <w:rPr>
                  <w:noProof/>
                  <w:u w:val="single"/>
                  <w:lang w:val="en-US"/>
                </w:rPr>
                <w:t>https://www.local.gov.uk/sites/default/files/documents/pas-options-appraisal-wor-7f5.pdf</w:t>
              </w:r>
              <w:r>
                <w:rPr>
                  <w:noProof/>
                  <w:lang w:val="en-US"/>
                </w:rPr>
                <w:br/>
                <w:t>[Accessed 12 May 2022].</w:t>
              </w:r>
            </w:p>
            <w:p w14:paraId="3B983BA8" w14:textId="77777777" w:rsidR="0003225C" w:rsidRDefault="0003225C" w:rsidP="0003225C">
              <w:pPr>
                <w:pStyle w:val="Bibliography"/>
                <w:rPr>
                  <w:noProof/>
                  <w:lang w:val="en-US"/>
                </w:rPr>
              </w:pPr>
              <w:r>
                <w:rPr>
                  <w:noProof/>
                  <w:lang w:val="en-US"/>
                </w:rPr>
                <w:t xml:space="preserve">Information Commissioners Office, 2022. </w:t>
              </w:r>
              <w:r>
                <w:rPr>
                  <w:i/>
                  <w:iCs/>
                  <w:noProof/>
                  <w:lang w:val="en-US"/>
                </w:rPr>
                <w:t xml:space="preserve">Data Sharing Agreements. </w:t>
              </w:r>
              <w:r>
                <w:rPr>
                  <w:noProof/>
                  <w:lang w:val="en-US"/>
                </w:rPr>
                <w:t xml:space="preserve">[Online] </w:t>
              </w:r>
              <w:r>
                <w:rPr>
                  <w:noProof/>
                  <w:lang w:val="en-US"/>
                </w:rPr>
                <w:br/>
                <w:t xml:space="preserve">Available at: </w:t>
              </w:r>
              <w:r>
                <w:rPr>
                  <w:noProof/>
                  <w:u w:val="single"/>
                  <w:lang w:val="en-US"/>
                </w:rPr>
                <w:t>https://ico.org.uk/for-organisations/guide-to-data-protection/ico-codes-of-practice/data-sharing-a-code-of-practice/data-sharing-agreements/</w:t>
              </w:r>
              <w:r>
                <w:rPr>
                  <w:noProof/>
                  <w:lang w:val="en-US"/>
                </w:rPr>
                <w:br/>
                <w:t>[Accessed 19 May 2022].</w:t>
              </w:r>
            </w:p>
            <w:p w14:paraId="5A357425" w14:textId="77777777" w:rsidR="0003225C" w:rsidRDefault="0003225C" w:rsidP="0003225C">
              <w:pPr>
                <w:pStyle w:val="Bibliography"/>
                <w:rPr>
                  <w:noProof/>
                  <w:lang w:val="en-US"/>
                </w:rPr>
              </w:pPr>
              <w:r>
                <w:rPr>
                  <w:noProof/>
                  <w:lang w:val="en-US"/>
                </w:rPr>
                <w:t xml:space="preserve">Mackenbach, J. P., 2011. Can we reduce health inequalities? An analysis of the English Strategy (1997-2010). </w:t>
              </w:r>
              <w:r>
                <w:rPr>
                  <w:i/>
                  <w:iCs/>
                  <w:noProof/>
                  <w:lang w:val="en-US"/>
                </w:rPr>
                <w:t xml:space="preserve">Journal of Epidermatology and community health, </w:t>
              </w:r>
              <w:r>
                <w:rPr>
                  <w:noProof/>
                  <w:lang w:val="en-US"/>
                </w:rPr>
                <w:t>7(65), pp. 568-591.</w:t>
              </w:r>
            </w:p>
            <w:p w14:paraId="4FB5A0A8" w14:textId="77777777" w:rsidR="0003225C" w:rsidRDefault="0003225C" w:rsidP="0003225C">
              <w:pPr>
                <w:pStyle w:val="Bibliography"/>
                <w:rPr>
                  <w:noProof/>
                  <w:lang w:val="en-US"/>
                </w:rPr>
              </w:pPr>
              <w:r>
                <w:rPr>
                  <w:noProof/>
                  <w:lang w:val="en-US"/>
                </w:rPr>
                <w:t xml:space="preserve">Murry, J., 2000. A Gap analysis process to improve IT management. </w:t>
              </w:r>
              <w:r>
                <w:rPr>
                  <w:i/>
                  <w:iCs/>
                  <w:noProof/>
                  <w:lang w:val="en-US"/>
                </w:rPr>
                <w:t xml:space="preserve">The Gap Analysis Process; Practical Example; Process Goals and Hurdles; Process Mechanics, </w:t>
              </w:r>
              <w:r>
                <w:rPr>
                  <w:noProof/>
                  <w:lang w:val="en-US"/>
                </w:rPr>
                <w:t>Issue 35, pp. 1-4.</w:t>
              </w:r>
            </w:p>
            <w:p w14:paraId="05E1387B" w14:textId="77777777" w:rsidR="0003225C" w:rsidRDefault="0003225C" w:rsidP="0003225C">
              <w:pPr>
                <w:pStyle w:val="Bibliography"/>
                <w:rPr>
                  <w:noProof/>
                  <w:lang w:val="en-US"/>
                </w:rPr>
              </w:pPr>
              <w:r>
                <w:rPr>
                  <w:noProof/>
                  <w:lang w:val="en-US"/>
                </w:rPr>
                <w:t xml:space="preserve">My M Health , 2022. </w:t>
              </w:r>
              <w:r>
                <w:rPr>
                  <w:i/>
                  <w:iCs/>
                  <w:noProof/>
                  <w:lang w:val="en-US"/>
                </w:rPr>
                <w:t xml:space="preserve">DIGITAL THERAPEUTICS FOR LONG-TERM CONDITIONS. </w:t>
              </w:r>
              <w:r>
                <w:rPr>
                  <w:noProof/>
                  <w:lang w:val="en-US"/>
                </w:rPr>
                <w:t xml:space="preserve">[Online] </w:t>
              </w:r>
              <w:r>
                <w:rPr>
                  <w:noProof/>
                  <w:lang w:val="en-US"/>
                </w:rPr>
                <w:br/>
                <w:t xml:space="preserve">Available at: </w:t>
              </w:r>
              <w:r>
                <w:rPr>
                  <w:noProof/>
                  <w:u w:val="single"/>
                  <w:lang w:val="en-US"/>
                </w:rPr>
                <w:t>https://mymhealth.com/</w:t>
              </w:r>
              <w:r>
                <w:rPr>
                  <w:noProof/>
                  <w:lang w:val="en-US"/>
                </w:rPr>
                <w:br/>
                <w:t>[Accessed 19 May 2022].</w:t>
              </w:r>
            </w:p>
            <w:p w14:paraId="2C408C4B" w14:textId="77777777" w:rsidR="0003225C" w:rsidRDefault="0003225C" w:rsidP="0003225C">
              <w:pPr>
                <w:pStyle w:val="Bibliography"/>
                <w:rPr>
                  <w:noProof/>
                  <w:lang w:val="en-US"/>
                </w:rPr>
              </w:pPr>
              <w:r>
                <w:rPr>
                  <w:noProof/>
                  <w:lang w:val="en-US"/>
                </w:rPr>
                <w:t xml:space="preserve">Ofcom, 2021. </w:t>
              </w:r>
              <w:r>
                <w:rPr>
                  <w:i/>
                  <w:iCs/>
                  <w:noProof/>
                  <w:lang w:val="en-US"/>
                </w:rPr>
                <w:t xml:space="preserve">Adults media use and attitudes report. </w:t>
              </w:r>
              <w:r>
                <w:rPr>
                  <w:noProof/>
                  <w:lang w:val="en-US"/>
                </w:rPr>
                <w:t xml:space="preserve">[Online] </w:t>
              </w:r>
              <w:r>
                <w:rPr>
                  <w:noProof/>
                  <w:lang w:val="en-US"/>
                </w:rPr>
                <w:br/>
                <w:t xml:space="preserve">Available at: </w:t>
              </w:r>
              <w:r>
                <w:rPr>
                  <w:noProof/>
                  <w:u w:val="single"/>
                  <w:lang w:val="en-US"/>
                </w:rPr>
                <w:t>https://www.ofcom.org.uk/__data/assets/pdf_file/0025/217834/adults-media-use-and-attitudes-report-2020-21.pdf</w:t>
              </w:r>
              <w:r>
                <w:rPr>
                  <w:noProof/>
                  <w:lang w:val="en-US"/>
                </w:rPr>
                <w:br/>
                <w:t>[Accessed 15 May 2022].</w:t>
              </w:r>
            </w:p>
            <w:p w14:paraId="4352E945" w14:textId="77777777" w:rsidR="0003225C" w:rsidRDefault="0003225C" w:rsidP="0003225C">
              <w:pPr>
                <w:pStyle w:val="Bibliography"/>
                <w:rPr>
                  <w:noProof/>
                  <w:lang w:val="en-US"/>
                </w:rPr>
              </w:pPr>
              <w:r>
                <w:rPr>
                  <w:noProof/>
                  <w:lang w:val="en-US"/>
                </w:rPr>
                <w:t xml:space="preserve">Philpot, L. M. et al., 2018. Barriers and Benefits to the Use of Patient-Reported Outcome Measures in Routine Clinical Care: A Qualitative Study. </w:t>
              </w:r>
              <w:r>
                <w:rPr>
                  <w:i/>
                  <w:iCs/>
                  <w:noProof/>
                  <w:lang w:val="en-US"/>
                </w:rPr>
                <w:t xml:space="preserve">American Journal of medical quality, </w:t>
              </w:r>
              <w:r>
                <w:rPr>
                  <w:noProof/>
                  <w:lang w:val="en-US"/>
                </w:rPr>
                <w:t>4(33), pp. 359-364.</w:t>
              </w:r>
            </w:p>
            <w:p w14:paraId="5ECBD59B" w14:textId="77777777" w:rsidR="0003225C" w:rsidRDefault="0003225C" w:rsidP="0003225C">
              <w:pPr>
                <w:pStyle w:val="Bibliography"/>
                <w:rPr>
                  <w:noProof/>
                  <w:lang w:val="en-US"/>
                </w:rPr>
              </w:pPr>
              <w:r>
                <w:rPr>
                  <w:noProof/>
                  <w:lang w:val="en-US"/>
                </w:rPr>
                <w:t xml:space="preserve">Public Health Wales, 2022. </w:t>
              </w:r>
              <w:r>
                <w:rPr>
                  <w:i/>
                  <w:iCs/>
                  <w:noProof/>
                  <w:lang w:val="en-US"/>
                </w:rPr>
                <w:t xml:space="preserve">Smoking. </w:t>
              </w:r>
              <w:r>
                <w:rPr>
                  <w:noProof/>
                  <w:lang w:val="en-US"/>
                </w:rPr>
                <w:t xml:space="preserve">[Online] </w:t>
              </w:r>
              <w:r>
                <w:rPr>
                  <w:noProof/>
                  <w:lang w:val="en-US"/>
                </w:rPr>
                <w:br/>
                <w:t xml:space="preserve">Available at: </w:t>
              </w:r>
              <w:r>
                <w:rPr>
                  <w:noProof/>
                  <w:u w:val="single"/>
                  <w:lang w:val="en-US"/>
                </w:rPr>
                <w:t>https://phw.nhs.wales/services-and-teams/healthy-working-wales/health-and-wellbeing-workplace-guidance/smoking/#:~:text=The%20health%20consequences%20of%20tobacco%20smoking%20are%20well,5%20of%20all%20deaths%20in%20this%20age%20group</w:t>
              </w:r>
              <w:r>
                <w:rPr>
                  <w:noProof/>
                  <w:lang w:val="en-US"/>
                </w:rPr>
                <w:br/>
                <w:t>[Accessed 16 May 2022].</w:t>
              </w:r>
            </w:p>
            <w:p w14:paraId="4CCE7778" w14:textId="77777777" w:rsidR="0003225C" w:rsidRDefault="0003225C" w:rsidP="0003225C">
              <w:pPr>
                <w:pStyle w:val="Bibliography"/>
                <w:rPr>
                  <w:noProof/>
                  <w:lang w:val="en-US"/>
                </w:rPr>
              </w:pPr>
              <w:r>
                <w:rPr>
                  <w:noProof/>
                  <w:lang w:val="en-US"/>
                </w:rPr>
                <w:lastRenderedPageBreak/>
                <w:t xml:space="preserve">Quit2AE, ICO, 2022. </w:t>
              </w:r>
              <w:r>
                <w:rPr>
                  <w:i/>
                  <w:iCs/>
                  <w:noProof/>
                  <w:lang w:val="en-US"/>
                </w:rPr>
                <w:t xml:space="preserve">ICOquit Smokerlyzer. </w:t>
              </w:r>
              <w:r>
                <w:rPr>
                  <w:noProof/>
                  <w:lang w:val="en-US"/>
                </w:rPr>
                <w:t xml:space="preserve">[Online] </w:t>
              </w:r>
              <w:r>
                <w:rPr>
                  <w:noProof/>
                  <w:lang w:val="en-US"/>
                </w:rPr>
                <w:br/>
                <w:t xml:space="preserve">Available at: </w:t>
              </w:r>
              <w:r>
                <w:rPr>
                  <w:noProof/>
                  <w:u w:val="single"/>
                  <w:lang w:val="en-US"/>
                </w:rPr>
                <w:t>https://www.news-medical.net/iCOquitc2ae-Smokerlyzerc2ae-Personal-Bluetooth-Carbon-Monoxide-Monitor</w:t>
              </w:r>
              <w:r>
                <w:rPr>
                  <w:noProof/>
                  <w:lang w:val="en-US"/>
                </w:rPr>
                <w:br/>
                <w:t>[Accessed 18 May 2022].</w:t>
              </w:r>
            </w:p>
            <w:p w14:paraId="27CA2078" w14:textId="77777777" w:rsidR="0003225C" w:rsidRDefault="0003225C" w:rsidP="0003225C">
              <w:pPr>
                <w:pStyle w:val="Bibliography"/>
                <w:rPr>
                  <w:noProof/>
                  <w:lang w:val="en-US"/>
                </w:rPr>
              </w:pPr>
              <w:r>
                <w:rPr>
                  <w:noProof/>
                  <w:lang w:val="en-US"/>
                </w:rPr>
                <w:t xml:space="preserve">Reid, R. D. et al., 2010. Smoking cessation for hospitalized smokers: An evaluation of the “ Ottawa Model. </w:t>
              </w:r>
              <w:r>
                <w:rPr>
                  <w:i/>
                  <w:iCs/>
                  <w:noProof/>
                  <w:lang w:val="en-US"/>
                </w:rPr>
                <w:t xml:space="preserve">Nicotine and Tobacco Research, </w:t>
              </w:r>
              <w:r>
                <w:rPr>
                  <w:noProof/>
                  <w:lang w:val="en-US"/>
                </w:rPr>
                <w:t>January, Volume 12, pp. 11-18.</w:t>
              </w:r>
            </w:p>
            <w:p w14:paraId="104C6853" w14:textId="77777777" w:rsidR="0003225C" w:rsidRDefault="0003225C" w:rsidP="0003225C">
              <w:pPr>
                <w:pStyle w:val="Bibliography"/>
                <w:rPr>
                  <w:noProof/>
                  <w:lang w:val="en-US"/>
                </w:rPr>
              </w:pPr>
              <w:r>
                <w:rPr>
                  <w:noProof/>
                  <w:lang w:val="en-US"/>
                </w:rPr>
                <w:t xml:space="preserve">Scaled Agile Framework, 2021. </w:t>
              </w:r>
              <w:r>
                <w:rPr>
                  <w:i/>
                  <w:iCs/>
                  <w:noProof/>
                  <w:lang w:val="en-US"/>
                </w:rPr>
                <w:t xml:space="preserve">Features and capabilities. </w:t>
              </w:r>
              <w:r>
                <w:rPr>
                  <w:noProof/>
                  <w:lang w:val="en-US"/>
                </w:rPr>
                <w:t xml:space="preserve">[Online] </w:t>
              </w:r>
              <w:r>
                <w:rPr>
                  <w:noProof/>
                  <w:lang w:val="en-US"/>
                </w:rPr>
                <w:br/>
                <w:t xml:space="preserve">Available at: </w:t>
              </w:r>
              <w:r>
                <w:rPr>
                  <w:noProof/>
                  <w:u w:val="single"/>
                  <w:lang w:val="en-US"/>
                </w:rPr>
                <w:t>https://www.scaledagileframework.com/features-and-capabilities/</w:t>
              </w:r>
              <w:r>
                <w:rPr>
                  <w:noProof/>
                  <w:lang w:val="en-US"/>
                </w:rPr>
                <w:br/>
                <w:t>[Accessed 12 May 2022].</w:t>
              </w:r>
            </w:p>
            <w:p w14:paraId="5E4AEBA0" w14:textId="77777777" w:rsidR="0003225C" w:rsidRDefault="0003225C" w:rsidP="0003225C">
              <w:pPr>
                <w:pStyle w:val="Bibliography"/>
                <w:rPr>
                  <w:noProof/>
                  <w:lang w:val="en-US"/>
                </w:rPr>
              </w:pPr>
              <w:r>
                <w:rPr>
                  <w:noProof/>
                  <w:lang w:val="en-US"/>
                </w:rPr>
                <w:t xml:space="preserve">Scaled Agile Framework, 2021. </w:t>
              </w:r>
              <w:r>
                <w:rPr>
                  <w:i/>
                  <w:iCs/>
                  <w:noProof/>
                  <w:lang w:val="en-US"/>
                </w:rPr>
                <w:t xml:space="preserve">Non functional requirements. </w:t>
              </w:r>
              <w:r>
                <w:rPr>
                  <w:noProof/>
                  <w:lang w:val="en-US"/>
                </w:rPr>
                <w:t xml:space="preserve">[Online] </w:t>
              </w:r>
              <w:r>
                <w:rPr>
                  <w:noProof/>
                  <w:lang w:val="en-US"/>
                </w:rPr>
                <w:br/>
                <w:t xml:space="preserve">Available at: </w:t>
              </w:r>
              <w:r>
                <w:rPr>
                  <w:noProof/>
                  <w:u w:val="single"/>
                  <w:lang w:val="en-US"/>
                </w:rPr>
                <w:t>https://www.scaledagileframework.com/nonfunctional-requirements/</w:t>
              </w:r>
              <w:r>
                <w:rPr>
                  <w:noProof/>
                  <w:lang w:val="en-US"/>
                </w:rPr>
                <w:br/>
                <w:t>[Accessed 16 May 2022].</w:t>
              </w:r>
            </w:p>
            <w:p w14:paraId="7B3E5128" w14:textId="77777777" w:rsidR="0003225C" w:rsidRDefault="0003225C" w:rsidP="0003225C">
              <w:pPr>
                <w:pStyle w:val="Bibliography"/>
                <w:rPr>
                  <w:noProof/>
                  <w:lang w:val="en-US"/>
                </w:rPr>
              </w:pPr>
              <w:r>
                <w:rPr>
                  <w:noProof/>
                  <w:lang w:val="en-US"/>
                </w:rPr>
                <w:t xml:space="preserve">Sittig, D. F. et al., 2020. Current Challanges in Health information technology- related patient safety. </w:t>
              </w:r>
              <w:r>
                <w:rPr>
                  <w:i/>
                  <w:iCs/>
                  <w:noProof/>
                  <w:lang w:val="en-US"/>
                </w:rPr>
                <w:t xml:space="preserve">Health Informatics , </w:t>
              </w:r>
              <w:r>
                <w:rPr>
                  <w:noProof/>
                  <w:lang w:val="en-US"/>
                </w:rPr>
                <w:t>1(26), pp. 181-189.</w:t>
              </w:r>
            </w:p>
            <w:p w14:paraId="20BC6B49" w14:textId="77777777" w:rsidR="0003225C" w:rsidRDefault="0003225C" w:rsidP="0003225C">
              <w:pPr>
                <w:pStyle w:val="Bibliography"/>
                <w:rPr>
                  <w:noProof/>
                  <w:lang w:val="en-US"/>
                </w:rPr>
              </w:pPr>
              <w:r>
                <w:rPr>
                  <w:noProof/>
                  <w:lang w:val="en-US"/>
                </w:rPr>
                <w:t xml:space="preserve">Sommerville, I., 2016. Requirements Engineering . In: </w:t>
              </w:r>
              <w:r>
                <w:rPr>
                  <w:i/>
                  <w:iCs/>
                  <w:noProof/>
                  <w:lang w:val="en-US"/>
                </w:rPr>
                <w:t xml:space="preserve">Software Engineering. </w:t>
              </w:r>
              <w:r>
                <w:rPr>
                  <w:noProof/>
                  <w:lang w:val="en-US"/>
                </w:rPr>
                <w:t>s.l.:Pearson, pp. 104-137.</w:t>
              </w:r>
            </w:p>
            <w:p w14:paraId="776C9DD1" w14:textId="77777777" w:rsidR="0003225C" w:rsidRDefault="0003225C" w:rsidP="0003225C">
              <w:pPr>
                <w:pStyle w:val="Bibliography"/>
                <w:rPr>
                  <w:noProof/>
                  <w:lang w:val="en-US"/>
                </w:rPr>
              </w:pPr>
              <w:r>
                <w:rPr>
                  <w:noProof/>
                  <w:lang w:val="en-US"/>
                </w:rPr>
                <w:t xml:space="preserve">Steiner, M. C. et al., 2017. Socioeconomic deprivation and the outcome of pulmonary rehabilitation in England and Wales. </w:t>
              </w:r>
              <w:r>
                <w:rPr>
                  <w:i/>
                  <w:iCs/>
                  <w:noProof/>
                  <w:lang w:val="en-US"/>
                </w:rPr>
                <w:t xml:space="preserve">British Medical Journal, </w:t>
              </w:r>
              <w:r>
                <w:rPr>
                  <w:noProof/>
                  <w:lang w:val="en-US"/>
                </w:rPr>
                <w:t>Volume 72, pp. 530-537.</w:t>
              </w:r>
            </w:p>
            <w:p w14:paraId="1CEF5403" w14:textId="77777777" w:rsidR="0003225C" w:rsidRDefault="0003225C" w:rsidP="0003225C">
              <w:pPr>
                <w:pStyle w:val="Bibliography"/>
                <w:rPr>
                  <w:noProof/>
                  <w:lang w:val="en-US"/>
                </w:rPr>
              </w:pPr>
              <w:r>
                <w:rPr>
                  <w:noProof/>
                  <w:lang w:val="en-US"/>
                </w:rPr>
                <w:t xml:space="preserve">Welsh Government, 2017. </w:t>
              </w:r>
              <w:r>
                <w:rPr>
                  <w:i/>
                  <w:iCs/>
                  <w:noProof/>
                  <w:lang w:val="en-US"/>
                </w:rPr>
                <w:t xml:space="preserve">Tobacco Control Delivery Plan 2017-2020. </w:t>
              </w:r>
              <w:r>
                <w:rPr>
                  <w:noProof/>
                  <w:lang w:val="en-US"/>
                </w:rPr>
                <w:t xml:space="preserve">[Online] </w:t>
              </w:r>
              <w:r>
                <w:rPr>
                  <w:noProof/>
                  <w:lang w:val="en-US"/>
                </w:rPr>
                <w:br/>
                <w:t xml:space="preserve">Available at: </w:t>
              </w:r>
              <w:r>
                <w:rPr>
                  <w:noProof/>
                  <w:u w:val="single"/>
                  <w:lang w:val="en-US"/>
                </w:rPr>
                <w:t>https://gov.wales/sites/default/files/publications/2017-11/tobacco-control-delivery-plan-for-wales-2017-to-2020.pdf</w:t>
              </w:r>
              <w:r>
                <w:rPr>
                  <w:noProof/>
                  <w:lang w:val="en-US"/>
                </w:rPr>
                <w:br/>
                <w:t>[Accessed 17 May 2022].</w:t>
              </w:r>
            </w:p>
            <w:p w14:paraId="2476BEF3" w14:textId="77777777" w:rsidR="0003225C" w:rsidRDefault="0003225C" w:rsidP="0003225C">
              <w:pPr>
                <w:pStyle w:val="Bibliography"/>
                <w:rPr>
                  <w:noProof/>
                  <w:lang w:val="en-US"/>
                </w:rPr>
              </w:pPr>
              <w:r>
                <w:rPr>
                  <w:noProof/>
                  <w:lang w:val="en-US"/>
                </w:rPr>
                <w:t xml:space="preserve">Welsh Government, 2021. </w:t>
              </w:r>
              <w:r>
                <w:rPr>
                  <w:i/>
                  <w:iCs/>
                  <w:noProof/>
                  <w:lang w:val="en-US"/>
                </w:rPr>
                <w:t xml:space="preserve">Stats Wales. </w:t>
              </w:r>
              <w:r>
                <w:rPr>
                  <w:noProof/>
                  <w:lang w:val="en-US"/>
                </w:rPr>
                <w:t xml:space="preserve">[Online] </w:t>
              </w:r>
              <w:r>
                <w:rPr>
                  <w:noProof/>
                  <w:lang w:val="en-US"/>
                </w:rPr>
                <w:br/>
                <w:t xml:space="preserve">Available at: </w:t>
              </w:r>
              <w:r>
                <w:rPr>
                  <w:noProof/>
                  <w:u w:val="single"/>
                  <w:lang w:val="en-US"/>
                </w:rPr>
                <w:t>https://statswales.gov.wales/Catalogue/Health-and-Social-Care/NHS-Performance/smoking-cessation-services/welshresidentsmokerscovalidated-by-lhb-cumulativequarters</w:t>
              </w:r>
              <w:r>
                <w:rPr>
                  <w:noProof/>
                  <w:lang w:val="en-US"/>
                </w:rPr>
                <w:br/>
                <w:t>[Accessed 17 May 2022].</w:t>
              </w:r>
            </w:p>
            <w:p w14:paraId="7A882B2B" w14:textId="77777777" w:rsidR="0003225C" w:rsidRDefault="0003225C" w:rsidP="0003225C">
              <w:pPr>
                <w:pStyle w:val="Bibliography"/>
                <w:rPr>
                  <w:noProof/>
                  <w:lang w:val="en-US"/>
                </w:rPr>
              </w:pPr>
              <w:r>
                <w:rPr>
                  <w:noProof/>
                  <w:lang w:val="en-US"/>
                </w:rPr>
                <w:t xml:space="preserve">Welsh Government, 2021. </w:t>
              </w:r>
              <w:r>
                <w:rPr>
                  <w:i/>
                  <w:iCs/>
                  <w:noProof/>
                  <w:lang w:val="en-US"/>
                </w:rPr>
                <w:t xml:space="preserve">Tobacco control delivery plan for Wales 2022-2024. </w:t>
              </w:r>
              <w:r>
                <w:rPr>
                  <w:noProof/>
                  <w:lang w:val="en-US"/>
                </w:rPr>
                <w:t xml:space="preserve">[Online] </w:t>
              </w:r>
              <w:r>
                <w:rPr>
                  <w:noProof/>
                  <w:lang w:val="en-US"/>
                </w:rPr>
                <w:br/>
                <w:t xml:space="preserve">Available at: </w:t>
              </w:r>
              <w:r>
                <w:rPr>
                  <w:noProof/>
                  <w:u w:val="single"/>
                  <w:lang w:val="en-US"/>
                </w:rPr>
                <w:t>https://gov.wales/sites/default/files/consultations/2021-10/tobacco-control-delivery-plan-2022-to-2024.pdf</w:t>
              </w:r>
              <w:r>
                <w:rPr>
                  <w:noProof/>
                  <w:lang w:val="en-US"/>
                </w:rPr>
                <w:br/>
                <w:t>[Accessed 12 May 2022].</w:t>
              </w:r>
            </w:p>
            <w:p w14:paraId="54ED07FB" w14:textId="77777777" w:rsidR="0003225C" w:rsidRDefault="0003225C" w:rsidP="0003225C">
              <w:pPr>
                <w:pStyle w:val="Bibliography"/>
                <w:rPr>
                  <w:noProof/>
                  <w:lang w:val="en-US"/>
                </w:rPr>
              </w:pPr>
              <w:r>
                <w:rPr>
                  <w:noProof/>
                  <w:lang w:val="en-US"/>
                </w:rPr>
                <w:t xml:space="preserve">Welsh Government, 2022. </w:t>
              </w:r>
              <w:r>
                <w:rPr>
                  <w:i/>
                  <w:iCs/>
                  <w:noProof/>
                  <w:lang w:val="en-US"/>
                </w:rPr>
                <w:t xml:space="preserve">Applying to the G-Cloud framework. </w:t>
              </w:r>
              <w:r>
                <w:rPr>
                  <w:noProof/>
                  <w:lang w:val="en-US"/>
                </w:rPr>
                <w:t xml:space="preserve">[Online] </w:t>
              </w:r>
              <w:r>
                <w:rPr>
                  <w:noProof/>
                  <w:lang w:val="en-US"/>
                </w:rPr>
                <w:br/>
                <w:t xml:space="preserve">Available at: </w:t>
              </w:r>
              <w:r>
                <w:rPr>
                  <w:noProof/>
                  <w:u w:val="single"/>
                  <w:lang w:val="en-US"/>
                </w:rPr>
                <w:t>https://www.gov.uk/guidance/g-cloud-suppliers-guide</w:t>
              </w:r>
              <w:r>
                <w:rPr>
                  <w:noProof/>
                  <w:lang w:val="en-US"/>
                </w:rPr>
                <w:br/>
                <w:t>[Accessed 19 May 2022].</w:t>
              </w:r>
            </w:p>
            <w:p w14:paraId="24580FA9" w14:textId="77777777" w:rsidR="0003225C" w:rsidRDefault="0003225C" w:rsidP="0003225C">
              <w:pPr>
                <w:pStyle w:val="Bibliography"/>
                <w:rPr>
                  <w:noProof/>
                  <w:lang w:val="en-US"/>
                </w:rPr>
              </w:pPr>
              <w:r>
                <w:rPr>
                  <w:noProof/>
                  <w:lang w:val="en-US"/>
                </w:rPr>
                <w:t xml:space="preserve">Ziwary, S. R., Samad, D., Johnson, C. D. &amp; Edwards, E. T., 2017. Impact of place of residence on place of death in Wales: an observational study. </w:t>
              </w:r>
              <w:r>
                <w:rPr>
                  <w:i/>
                  <w:iCs/>
                  <w:noProof/>
                  <w:lang w:val="en-US"/>
                </w:rPr>
                <w:t xml:space="preserve">BMC Palliative care, </w:t>
              </w:r>
              <w:r>
                <w:rPr>
                  <w:noProof/>
                  <w:lang w:val="en-US"/>
                </w:rPr>
                <w:t>16(72), pp. 1-6.</w:t>
              </w:r>
            </w:p>
            <w:p w14:paraId="5AD07616" w14:textId="18ACFAA0" w:rsidR="0003225C" w:rsidRDefault="0003225C" w:rsidP="0003225C">
              <w:r>
                <w:rPr>
                  <w:b/>
                  <w:bCs/>
                  <w:noProof/>
                </w:rPr>
                <w:fldChar w:fldCharType="end"/>
              </w:r>
            </w:p>
          </w:sdtContent>
        </w:sdt>
      </w:sdtContent>
    </w:sdt>
    <w:p w14:paraId="44DDADDB" w14:textId="77777777" w:rsidR="00C22F61" w:rsidRPr="0042180E" w:rsidRDefault="00C22F61" w:rsidP="18377C66">
      <w:pPr>
        <w:rPr>
          <w:rFonts w:ascii="Arial" w:hAnsi="Arial" w:cs="Arial"/>
          <w:sz w:val="24"/>
          <w:szCs w:val="24"/>
        </w:rPr>
      </w:pPr>
    </w:p>
    <w:p w14:paraId="597EB1CD" w14:textId="77777777" w:rsidR="00847365" w:rsidRDefault="00847365"/>
    <w:p w14:paraId="1F1F9761" w14:textId="77777777" w:rsidR="00800012" w:rsidRDefault="00800012"/>
    <w:sectPr w:rsidR="00800012" w:rsidSect="0062114D">
      <w:pgSz w:w="11906" w:h="16838"/>
      <w:pgMar w:top="1440" w:right="707" w:bottom="1440" w:left="709"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7266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41D69CE"/>
    <w:multiLevelType w:val="hybridMultilevel"/>
    <w:tmpl w:val="FFFFFFFF"/>
    <w:lvl w:ilvl="0" w:tplc="BAAA89D0">
      <w:start w:val="1"/>
      <w:numFmt w:val="bullet"/>
      <w:lvlText w:val=""/>
      <w:lvlJc w:val="left"/>
      <w:pPr>
        <w:ind w:left="720" w:hanging="360"/>
      </w:pPr>
      <w:rPr>
        <w:rFonts w:ascii="Symbol" w:hAnsi="Symbol" w:hint="default"/>
      </w:rPr>
    </w:lvl>
    <w:lvl w:ilvl="1" w:tplc="8ED87F22">
      <w:start w:val="1"/>
      <w:numFmt w:val="bullet"/>
      <w:lvlText w:val="o"/>
      <w:lvlJc w:val="left"/>
      <w:pPr>
        <w:ind w:left="1440" w:hanging="360"/>
      </w:pPr>
      <w:rPr>
        <w:rFonts w:ascii="Courier New" w:hAnsi="Courier New" w:hint="default"/>
      </w:rPr>
    </w:lvl>
    <w:lvl w:ilvl="2" w:tplc="DFC4E1CA">
      <w:start w:val="1"/>
      <w:numFmt w:val="bullet"/>
      <w:lvlText w:val=""/>
      <w:lvlJc w:val="left"/>
      <w:pPr>
        <w:ind w:left="2160" w:hanging="360"/>
      </w:pPr>
      <w:rPr>
        <w:rFonts w:ascii="Wingdings" w:hAnsi="Wingdings" w:hint="default"/>
      </w:rPr>
    </w:lvl>
    <w:lvl w:ilvl="3" w:tplc="ADECBA44">
      <w:start w:val="1"/>
      <w:numFmt w:val="bullet"/>
      <w:lvlText w:val=""/>
      <w:lvlJc w:val="left"/>
      <w:pPr>
        <w:ind w:left="2880" w:hanging="360"/>
      </w:pPr>
      <w:rPr>
        <w:rFonts w:ascii="Symbol" w:hAnsi="Symbol" w:hint="default"/>
      </w:rPr>
    </w:lvl>
    <w:lvl w:ilvl="4" w:tplc="426EC836">
      <w:start w:val="1"/>
      <w:numFmt w:val="bullet"/>
      <w:lvlText w:val="o"/>
      <w:lvlJc w:val="left"/>
      <w:pPr>
        <w:ind w:left="3600" w:hanging="360"/>
      </w:pPr>
      <w:rPr>
        <w:rFonts w:ascii="Courier New" w:hAnsi="Courier New" w:hint="default"/>
      </w:rPr>
    </w:lvl>
    <w:lvl w:ilvl="5" w:tplc="6E86716E">
      <w:start w:val="1"/>
      <w:numFmt w:val="bullet"/>
      <w:lvlText w:val=""/>
      <w:lvlJc w:val="left"/>
      <w:pPr>
        <w:ind w:left="4320" w:hanging="360"/>
      </w:pPr>
      <w:rPr>
        <w:rFonts w:ascii="Wingdings" w:hAnsi="Wingdings" w:hint="default"/>
      </w:rPr>
    </w:lvl>
    <w:lvl w:ilvl="6" w:tplc="EB64E542">
      <w:start w:val="1"/>
      <w:numFmt w:val="bullet"/>
      <w:lvlText w:val=""/>
      <w:lvlJc w:val="left"/>
      <w:pPr>
        <w:ind w:left="5040" w:hanging="360"/>
      </w:pPr>
      <w:rPr>
        <w:rFonts w:ascii="Symbol" w:hAnsi="Symbol" w:hint="default"/>
      </w:rPr>
    </w:lvl>
    <w:lvl w:ilvl="7" w:tplc="AF28357E">
      <w:start w:val="1"/>
      <w:numFmt w:val="bullet"/>
      <w:lvlText w:val="o"/>
      <w:lvlJc w:val="left"/>
      <w:pPr>
        <w:ind w:left="5760" w:hanging="360"/>
      </w:pPr>
      <w:rPr>
        <w:rFonts w:ascii="Courier New" w:hAnsi="Courier New" w:hint="default"/>
      </w:rPr>
    </w:lvl>
    <w:lvl w:ilvl="8" w:tplc="8A1CB52A">
      <w:start w:val="1"/>
      <w:numFmt w:val="bullet"/>
      <w:lvlText w:val=""/>
      <w:lvlJc w:val="left"/>
      <w:pPr>
        <w:ind w:left="6480" w:hanging="360"/>
      </w:pPr>
      <w:rPr>
        <w:rFonts w:ascii="Wingdings" w:hAnsi="Wingdings" w:hint="default"/>
      </w:rPr>
    </w:lvl>
  </w:abstractNum>
  <w:abstractNum w:abstractNumId="2" w15:restartNumberingAfterBreak="0">
    <w:nsid w:val="05750443"/>
    <w:multiLevelType w:val="hybridMultilevel"/>
    <w:tmpl w:val="6F3E2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73448"/>
    <w:multiLevelType w:val="hybridMultilevel"/>
    <w:tmpl w:val="C2FE1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59160B"/>
    <w:multiLevelType w:val="hybridMultilevel"/>
    <w:tmpl w:val="FFFFFFFF"/>
    <w:lvl w:ilvl="0" w:tplc="BEDED3F8">
      <w:start w:val="1"/>
      <w:numFmt w:val="bullet"/>
      <w:lvlText w:val=""/>
      <w:lvlJc w:val="left"/>
      <w:pPr>
        <w:ind w:left="720" w:hanging="360"/>
      </w:pPr>
      <w:rPr>
        <w:rFonts w:ascii="Symbol" w:hAnsi="Symbol" w:hint="default"/>
      </w:rPr>
    </w:lvl>
    <w:lvl w:ilvl="1" w:tplc="71B81C18">
      <w:start w:val="1"/>
      <w:numFmt w:val="bullet"/>
      <w:lvlText w:val="o"/>
      <w:lvlJc w:val="left"/>
      <w:pPr>
        <w:ind w:left="1440" w:hanging="360"/>
      </w:pPr>
      <w:rPr>
        <w:rFonts w:ascii="Courier New" w:hAnsi="Courier New" w:hint="default"/>
      </w:rPr>
    </w:lvl>
    <w:lvl w:ilvl="2" w:tplc="3192044E">
      <w:start w:val="1"/>
      <w:numFmt w:val="bullet"/>
      <w:lvlText w:val=""/>
      <w:lvlJc w:val="left"/>
      <w:pPr>
        <w:ind w:left="2160" w:hanging="360"/>
      </w:pPr>
      <w:rPr>
        <w:rFonts w:ascii="Wingdings" w:hAnsi="Wingdings" w:hint="default"/>
      </w:rPr>
    </w:lvl>
    <w:lvl w:ilvl="3" w:tplc="7FF45102">
      <w:start w:val="1"/>
      <w:numFmt w:val="bullet"/>
      <w:lvlText w:val=""/>
      <w:lvlJc w:val="left"/>
      <w:pPr>
        <w:ind w:left="2880" w:hanging="360"/>
      </w:pPr>
      <w:rPr>
        <w:rFonts w:ascii="Symbol" w:hAnsi="Symbol" w:hint="default"/>
      </w:rPr>
    </w:lvl>
    <w:lvl w:ilvl="4" w:tplc="4AC2605C">
      <w:start w:val="1"/>
      <w:numFmt w:val="bullet"/>
      <w:lvlText w:val="o"/>
      <w:lvlJc w:val="left"/>
      <w:pPr>
        <w:ind w:left="3600" w:hanging="360"/>
      </w:pPr>
      <w:rPr>
        <w:rFonts w:ascii="Courier New" w:hAnsi="Courier New" w:hint="default"/>
      </w:rPr>
    </w:lvl>
    <w:lvl w:ilvl="5" w:tplc="2F928512">
      <w:start w:val="1"/>
      <w:numFmt w:val="bullet"/>
      <w:lvlText w:val=""/>
      <w:lvlJc w:val="left"/>
      <w:pPr>
        <w:ind w:left="4320" w:hanging="360"/>
      </w:pPr>
      <w:rPr>
        <w:rFonts w:ascii="Wingdings" w:hAnsi="Wingdings" w:hint="default"/>
      </w:rPr>
    </w:lvl>
    <w:lvl w:ilvl="6" w:tplc="9B024024">
      <w:start w:val="1"/>
      <w:numFmt w:val="bullet"/>
      <w:lvlText w:val=""/>
      <w:lvlJc w:val="left"/>
      <w:pPr>
        <w:ind w:left="5040" w:hanging="360"/>
      </w:pPr>
      <w:rPr>
        <w:rFonts w:ascii="Symbol" w:hAnsi="Symbol" w:hint="default"/>
      </w:rPr>
    </w:lvl>
    <w:lvl w:ilvl="7" w:tplc="2BDCE954">
      <w:start w:val="1"/>
      <w:numFmt w:val="bullet"/>
      <w:lvlText w:val="o"/>
      <w:lvlJc w:val="left"/>
      <w:pPr>
        <w:ind w:left="5760" w:hanging="360"/>
      </w:pPr>
      <w:rPr>
        <w:rFonts w:ascii="Courier New" w:hAnsi="Courier New" w:hint="default"/>
      </w:rPr>
    </w:lvl>
    <w:lvl w:ilvl="8" w:tplc="DAE64656">
      <w:start w:val="1"/>
      <w:numFmt w:val="bullet"/>
      <w:lvlText w:val=""/>
      <w:lvlJc w:val="left"/>
      <w:pPr>
        <w:ind w:left="6480" w:hanging="360"/>
      </w:pPr>
      <w:rPr>
        <w:rFonts w:ascii="Wingdings" w:hAnsi="Wingdings" w:hint="default"/>
      </w:rPr>
    </w:lvl>
  </w:abstractNum>
  <w:abstractNum w:abstractNumId="5" w15:restartNumberingAfterBreak="0">
    <w:nsid w:val="115D58CA"/>
    <w:multiLevelType w:val="hybridMultilevel"/>
    <w:tmpl w:val="FFFFFFFF"/>
    <w:lvl w:ilvl="0" w:tplc="289C2C06">
      <w:start w:val="1"/>
      <w:numFmt w:val="bullet"/>
      <w:lvlText w:val=""/>
      <w:lvlJc w:val="left"/>
      <w:pPr>
        <w:ind w:left="720" w:hanging="360"/>
      </w:pPr>
      <w:rPr>
        <w:rFonts w:ascii="Symbol" w:hAnsi="Symbol" w:hint="default"/>
      </w:rPr>
    </w:lvl>
    <w:lvl w:ilvl="1" w:tplc="33DE116A">
      <w:start w:val="1"/>
      <w:numFmt w:val="bullet"/>
      <w:lvlText w:val="o"/>
      <w:lvlJc w:val="left"/>
      <w:pPr>
        <w:ind w:left="1440" w:hanging="360"/>
      </w:pPr>
      <w:rPr>
        <w:rFonts w:ascii="Courier New" w:hAnsi="Courier New" w:hint="default"/>
      </w:rPr>
    </w:lvl>
    <w:lvl w:ilvl="2" w:tplc="8A58BD76">
      <w:start w:val="1"/>
      <w:numFmt w:val="bullet"/>
      <w:lvlText w:val=""/>
      <w:lvlJc w:val="left"/>
      <w:pPr>
        <w:ind w:left="2160" w:hanging="360"/>
      </w:pPr>
      <w:rPr>
        <w:rFonts w:ascii="Wingdings" w:hAnsi="Wingdings" w:hint="default"/>
      </w:rPr>
    </w:lvl>
    <w:lvl w:ilvl="3" w:tplc="D924E0EE">
      <w:start w:val="1"/>
      <w:numFmt w:val="bullet"/>
      <w:lvlText w:val=""/>
      <w:lvlJc w:val="left"/>
      <w:pPr>
        <w:ind w:left="2880" w:hanging="360"/>
      </w:pPr>
      <w:rPr>
        <w:rFonts w:ascii="Symbol" w:hAnsi="Symbol" w:hint="default"/>
      </w:rPr>
    </w:lvl>
    <w:lvl w:ilvl="4" w:tplc="9AAADD10">
      <w:start w:val="1"/>
      <w:numFmt w:val="bullet"/>
      <w:lvlText w:val="o"/>
      <w:lvlJc w:val="left"/>
      <w:pPr>
        <w:ind w:left="3600" w:hanging="360"/>
      </w:pPr>
      <w:rPr>
        <w:rFonts w:ascii="Courier New" w:hAnsi="Courier New" w:hint="default"/>
      </w:rPr>
    </w:lvl>
    <w:lvl w:ilvl="5" w:tplc="61C082A8">
      <w:start w:val="1"/>
      <w:numFmt w:val="bullet"/>
      <w:lvlText w:val=""/>
      <w:lvlJc w:val="left"/>
      <w:pPr>
        <w:ind w:left="4320" w:hanging="360"/>
      </w:pPr>
      <w:rPr>
        <w:rFonts w:ascii="Wingdings" w:hAnsi="Wingdings" w:hint="default"/>
      </w:rPr>
    </w:lvl>
    <w:lvl w:ilvl="6" w:tplc="CEDEC510">
      <w:start w:val="1"/>
      <w:numFmt w:val="bullet"/>
      <w:lvlText w:val=""/>
      <w:lvlJc w:val="left"/>
      <w:pPr>
        <w:ind w:left="5040" w:hanging="360"/>
      </w:pPr>
      <w:rPr>
        <w:rFonts w:ascii="Symbol" w:hAnsi="Symbol" w:hint="default"/>
      </w:rPr>
    </w:lvl>
    <w:lvl w:ilvl="7" w:tplc="9B020CBE">
      <w:start w:val="1"/>
      <w:numFmt w:val="bullet"/>
      <w:lvlText w:val="o"/>
      <w:lvlJc w:val="left"/>
      <w:pPr>
        <w:ind w:left="5760" w:hanging="360"/>
      </w:pPr>
      <w:rPr>
        <w:rFonts w:ascii="Courier New" w:hAnsi="Courier New" w:hint="default"/>
      </w:rPr>
    </w:lvl>
    <w:lvl w:ilvl="8" w:tplc="2C9CE95E">
      <w:start w:val="1"/>
      <w:numFmt w:val="bullet"/>
      <w:lvlText w:val=""/>
      <w:lvlJc w:val="left"/>
      <w:pPr>
        <w:ind w:left="6480" w:hanging="360"/>
      </w:pPr>
      <w:rPr>
        <w:rFonts w:ascii="Wingdings" w:hAnsi="Wingdings" w:hint="default"/>
      </w:rPr>
    </w:lvl>
  </w:abstractNum>
  <w:abstractNum w:abstractNumId="6" w15:restartNumberingAfterBreak="0">
    <w:nsid w:val="1596474F"/>
    <w:multiLevelType w:val="hybridMultilevel"/>
    <w:tmpl w:val="FFFFFFFF"/>
    <w:lvl w:ilvl="0" w:tplc="BA167D9E">
      <w:start w:val="1"/>
      <w:numFmt w:val="bullet"/>
      <w:lvlText w:val=""/>
      <w:lvlJc w:val="left"/>
      <w:pPr>
        <w:ind w:left="720" w:hanging="360"/>
      </w:pPr>
      <w:rPr>
        <w:rFonts w:ascii="Symbol" w:hAnsi="Symbol" w:hint="default"/>
      </w:rPr>
    </w:lvl>
    <w:lvl w:ilvl="1" w:tplc="72BCFB1C">
      <w:start w:val="1"/>
      <w:numFmt w:val="bullet"/>
      <w:lvlText w:val="o"/>
      <w:lvlJc w:val="left"/>
      <w:pPr>
        <w:ind w:left="1440" w:hanging="360"/>
      </w:pPr>
      <w:rPr>
        <w:rFonts w:ascii="Courier New" w:hAnsi="Courier New" w:hint="default"/>
      </w:rPr>
    </w:lvl>
    <w:lvl w:ilvl="2" w:tplc="0D7CC58E">
      <w:start w:val="1"/>
      <w:numFmt w:val="bullet"/>
      <w:lvlText w:val=""/>
      <w:lvlJc w:val="left"/>
      <w:pPr>
        <w:ind w:left="2160" w:hanging="360"/>
      </w:pPr>
      <w:rPr>
        <w:rFonts w:ascii="Wingdings" w:hAnsi="Wingdings" w:hint="default"/>
      </w:rPr>
    </w:lvl>
    <w:lvl w:ilvl="3" w:tplc="5068F6DA">
      <w:start w:val="1"/>
      <w:numFmt w:val="bullet"/>
      <w:lvlText w:val=""/>
      <w:lvlJc w:val="left"/>
      <w:pPr>
        <w:ind w:left="2880" w:hanging="360"/>
      </w:pPr>
      <w:rPr>
        <w:rFonts w:ascii="Symbol" w:hAnsi="Symbol" w:hint="default"/>
      </w:rPr>
    </w:lvl>
    <w:lvl w:ilvl="4" w:tplc="CA08330A">
      <w:start w:val="1"/>
      <w:numFmt w:val="bullet"/>
      <w:lvlText w:val="o"/>
      <w:lvlJc w:val="left"/>
      <w:pPr>
        <w:ind w:left="3600" w:hanging="360"/>
      </w:pPr>
      <w:rPr>
        <w:rFonts w:ascii="Courier New" w:hAnsi="Courier New" w:hint="default"/>
      </w:rPr>
    </w:lvl>
    <w:lvl w:ilvl="5" w:tplc="7064103E">
      <w:start w:val="1"/>
      <w:numFmt w:val="bullet"/>
      <w:lvlText w:val=""/>
      <w:lvlJc w:val="left"/>
      <w:pPr>
        <w:ind w:left="4320" w:hanging="360"/>
      </w:pPr>
      <w:rPr>
        <w:rFonts w:ascii="Wingdings" w:hAnsi="Wingdings" w:hint="default"/>
      </w:rPr>
    </w:lvl>
    <w:lvl w:ilvl="6" w:tplc="7152D138">
      <w:start w:val="1"/>
      <w:numFmt w:val="bullet"/>
      <w:lvlText w:val=""/>
      <w:lvlJc w:val="left"/>
      <w:pPr>
        <w:ind w:left="5040" w:hanging="360"/>
      </w:pPr>
      <w:rPr>
        <w:rFonts w:ascii="Symbol" w:hAnsi="Symbol" w:hint="default"/>
      </w:rPr>
    </w:lvl>
    <w:lvl w:ilvl="7" w:tplc="06D2EB26">
      <w:start w:val="1"/>
      <w:numFmt w:val="bullet"/>
      <w:lvlText w:val="o"/>
      <w:lvlJc w:val="left"/>
      <w:pPr>
        <w:ind w:left="5760" w:hanging="360"/>
      </w:pPr>
      <w:rPr>
        <w:rFonts w:ascii="Courier New" w:hAnsi="Courier New" w:hint="default"/>
      </w:rPr>
    </w:lvl>
    <w:lvl w:ilvl="8" w:tplc="A8F65526">
      <w:start w:val="1"/>
      <w:numFmt w:val="bullet"/>
      <w:lvlText w:val=""/>
      <w:lvlJc w:val="left"/>
      <w:pPr>
        <w:ind w:left="6480" w:hanging="360"/>
      </w:pPr>
      <w:rPr>
        <w:rFonts w:ascii="Wingdings" w:hAnsi="Wingdings" w:hint="default"/>
      </w:rPr>
    </w:lvl>
  </w:abstractNum>
  <w:abstractNum w:abstractNumId="7" w15:restartNumberingAfterBreak="0">
    <w:nsid w:val="22990449"/>
    <w:multiLevelType w:val="hybridMultilevel"/>
    <w:tmpl w:val="BEDA57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70D55C3"/>
    <w:multiLevelType w:val="hybridMultilevel"/>
    <w:tmpl w:val="E7681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546FBC"/>
    <w:multiLevelType w:val="hybridMultilevel"/>
    <w:tmpl w:val="FFFFFFFF"/>
    <w:lvl w:ilvl="0" w:tplc="8162EEB8">
      <w:start w:val="1"/>
      <w:numFmt w:val="bullet"/>
      <w:lvlText w:val=""/>
      <w:lvlJc w:val="left"/>
      <w:pPr>
        <w:ind w:left="720" w:hanging="360"/>
      </w:pPr>
      <w:rPr>
        <w:rFonts w:ascii="Symbol" w:hAnsi="Symbol" w:hint="default"/>
      </w:rPr>
    </w:lvl>
    <w:lvl w:ilvl="1" w:tplc="CF06CB1A">
      <w:start w:val="1"/>
      <w:numFmt w:val="bullet"/>
      <w:lvlText w:val="o"/>
      <w:lvlJc w:val="left"/>
      <w:pPr>
        <w:ind w:left="1440" w:hanging="360"/>
      </w:pPr>
      <w:rPr>
        <w:rFonts w:ascii="Courier New" w:hAnsi="Courier New" w:hint="default"/>
      </w:rPr>
    </w:lvl>
    <w:lvl w:ilvl="2" w:tplc="32925AAE">
      <w:start w:val="1"/>
      <w:numFmt w:val="bullet"/>
      <w:lvlText w:val=""/>
      <w:lvlJc w:val="left"/>
      <w:pPr>
        <w:ind w:left="2160" w:hanging="360"/>
      </w:pPr>
      <w:rPr>
        <w:rFonts w:ascii="Wingdings" w:hAnsi="Wingdings" w:hint="default"/>
      </w:rPr>
    </w:lvl>
    <w:lvl w:ilvl="3" w:tplc="3E5EFE68">
      <w:start w:val="1"/>
      <w:numFmt w:val="bullet"/>
      <w:lvlText w:val=""/>
      <w:lvlJc w:val="left"/>
      <w:pPr>
        <w:ind w:left="2880" w:hanging="360"/>
      </w:pPr>
      <w:rPr>
        <w:rFonts w:ascii="Symbol" w:hAnsi="Symbol" w:hint="default"/>
      </w:rPr>
    </w:lvl>
    <w:lvl w:ilvl="4" w:tplc="9A2E4424">
      <w:start w:val="1"/>
      <w:numFmt w:val="bullet"/>
      <w:lvlText w:val="o"/>
      <w:lvlJc w:val="left"/>
      <w:pPr>
        <w:ind w:left="3600" w:hanging="360"/>
      </w:pPr>
      <w:rPr>
        <w:rFonts w:ascii="Courier New" w:hAnsi="Courier New" w:hint="default"/>
      </w:rPr>
    </w:lvl>
    <w:lvl w:ilvl="5" w:tplc="8AFA09E8">
      <w:start w:val="1"/>
      <w:numFmt w:val="bullet"/>
      <w:lvlText w:val=""/>
      <w:lvlJc w:val="left"/>
      <w:pPr>
        <w:ind w:left="4320" w:hanging="360"/>
      </w:pPr>
      <w:rPr>
        <w:rFonts w:ascii="Wingdings" w:hAnsi="Wingdings" w:hint="default"/>
      </w:rPr>
    </w:lvl>
    <w:lvl w:ilvl="6" w:tplc="4A563CB0">
      <w:start w:val="1"/>
      <w:numFmt w:val="bullet"/>
      <w:lvlText w:val=""/>
      <w:lvlJc w:val="left"/>
      <w:pPr>
        <w:ind w:left="5040" w:hanging="360"/>
      </w:pPr>
      <w:rPr>
        <w:rFonts w:ascii="Symbol" w:hAnsi="Symbol" w:hint="default"/>
      </w:rPr>
    </w:lvl>
    <w:lvl w:ilvl="7" w:tplc="95A0890A">
      <w:start w:val="1"/>
      <w:numFmt w:val="bullet"/>
      <w:lvlText w:val="o"/>
      <w:lvlJc w:val="left"/>
      <w:pPr>
        <w:ind w:left="5760" w:hanging="360"/>
      </w:pPr>
      <w:rPr>
        <w:rFonts w:ascii="Courier New" w:hAnsi="Courier New" w:hint="default"/>
      </w:rPr>
    </w:lvl>
    <w:lvl w:ilvl="8" w:tplc="B322A892">
      <w:start w:val="1"/>
      <w:numFmt w:val="bullet"/>
      <w:lvlText w:val=""/>
      <w:lvlJc w:val="left"/>
      <w:pPr>
        <w:ind w:left="6480" w:hanging="360"/>
      </w:pPr>
      <w:rPr>
        <w:rFonts w:ascii="Wingdings" w:hAnsi="Wingdings" w:hint="default"/>
      </w:rPr>
    </w:lvl>
  </w:abstractNum>
  <w:abstractNum w:abstractNumId="10" w15:restartNumberingAfterBreak="0">
    <w:nsid w:val="37114242"/>
    <w:multiLevelType w:val="hybridMultilevel"/>
    <w:tmpl w:val="4EEE5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645FB4"/>
    <w:multiLevelType w:val="hybridMultilevel"/>
    <w:tmpl w:val="7DF0074E"/>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FF0D83"/>
    <w:multiLevelType w:val="hybridMultilevel"/>
    <w:tmpl w:val="FFFFFFFF"/>
    <w:lvl w:ilvl="0" w:tplc="11AC4C56">
      <w:start w:val="1"/>
      <w:numFmt w:val="bullet"/>
      <w:lvlText w:val=""/>
      <w:lvlJc w:val="left"/>
      <w:pPr>
        <w:ind w:left="720" w:hanging="360"/>
      </w:pPr>
      <w:rPr>
        <w:rFonts w:ascii="Symbol" w:hAnsi="Symbol" w:hint="default"/>
      </w:rPr>
    </w:lvl>
    <w:lvl w:ilvl="1" w:tplc="D5300F10">
      <w:start w:val="1"/>
      <w:numFmt w:val="bullet"/>
      <w:lvlText w:val="o"/>
      <w:lvlJc w:val="left"/>
      <w:pPr>
        <w:ind w:left="1440" w:hanging="360"/>
      </w:pPr>
      <w:rPr>
        <w:rFonts w:ascii="Courier New" w:hAnsi="Courier New" w:hint="default"/>
      </w:rPr>
    </w:lvl>
    <w:lvl w:ilvl="2" w:tplc="48067F3A">
      <w:start w:val="1"/>
      <w:numFmt w:val="bullet"/>
      <w:lvlText w:val=""/>
      <w:lvlJc w:val="left"/>
      <w:pPr>
        <w:ind w:left="2160" w:hanging="360"/>
      </w:pPr>
      <w:rPr>
        <w:rFonts w:ascii="Wingdings" w:hAnsi="Wingdings" w:hint="default"/>
      </w:rPr>
    </w:lvl>
    <w:lvl w:ilvl="3" w:tplc="4E244D2C">
      <w:start w:val="1"/>
      <w:numFmt w:val="bullet"/>
      <w:lvlText w:val=""/>
      <w:lvlJc w:val="left"/>
      <w:pPr>
        <w:ind w:left="2880" w:hanging="360"/>
      </w:pPr>
      <w:rPr>
        <w:rFonts w:ascii="Symbol" w:hAnsi="Symbol" w:hint="default"/>
      </w:rPr>
    </w:lvl>
    <w:lvl w:ilvl="4" w:tplc="0154398E">
      <w:start w:val="1"/>
      <w:numFmt w:val="bullet"/>
      <w:lvlText w:val="o"/>
      <w:lvlJc w:val="left"/>
      <w:pPr>
        <w:ind w:left="3600" w:hanging="360"/>
      </w:pPr>
      <w:rPr>
        <w:rFonts w:ascii="Courier New" w:hAnsi="Courier New" w:hint="default"/>
      </w:rPr>
    </w:lvl>
    <w:lvl w:ilvl="5" w:tplc="85DCC8C6">
      <w:start w:val="1"/>
      <w:numFmt w:val="bullet"/>
      <w:lvlText w:val=""/>
      <w:lvlJc w:val="left"/>
      <w:pPr>
        <w:ind w:left="4320" w:hanging="360"/>
      </w:pPr>
      <w:rPr>
        <w:rFonts w:ascii="Wingdings" w:hAnsi="Wingdings" w:hint="default"/>
      </w:rPr>
    </w:lvl>
    <w:lvl w:ilvl="6" w:tplc="D1309BCE">
      <w:start w:val="1"/>
      <w:numFmt w:val="bullet"/>
      <w:lvlText w:val=""/>
      <w:lvlJc w:val="left"/>
      <w:pPr>
        <w:ind w:left="5040" w:hanging="360"/>
      </w:pPr>
      <w:rPr>
        <w:rFonts w:ascii="Symbol" w:hAnsi="Symbol" w:hint="default"/>
      </w:rPr>
    </w:lvl>
    <w:lvl w:ilvl="7" w:tplc="9EF479EA">
      <w:start w:val="1"/>
      <w:numFmt w:val="bullet"/>
      <w:lvlText w:val="o"/>
      <w:lvlJc w:val="left"/>
      <w:pPr>
        <w:ind w:left="5760" w:hanging="360"/>
      </w:pPr>
      <w:rPr>
        <w:rFonts w:ascii="Courier New" w:hAnsi="Courier New" w:hint="default"/>
      </w:rPr>
    </w:lvl>
    <w:lvl w:ilvl="8" w:tplc="68D8BA86">
      <w:start w:val="1"/>
      <w:numFmt w:val="bullet"/>
      <w:lvlText w:val=""/>
      <w:lvlJc w:val="left"/>
      <w:pPr>
        <w:ind w:left="6480" w:hanging="360"/>
      </w:pPr>
      <w:rPr>
        <w:rFonts w:ascii="Wingdings" w:hAnsi="Wingdings" w:hint="default"/>
      </w:rPr>
    </w:lvl>
  </w:abstractNum>
  <w:abstractNum w:abstractNumId="13" w15:restartNumberingAfterBreak="0">
    <w:nsid w:val="5D1E1DDD"/>
    <w:multiLevelType w:val="hybridMultilevel"/>
    <w:tmpl w:val="BEDA5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AB477E"/>
    <w:multiLevelType w:val="hybridMultilevel"/>
    <w:tmpl w:val="FFFFFFFF"/>
    <w:lvl w:ilvl="0" w:tplc="EC8EC272">
      <w:start w:val="1"/>
      <w:numFmt w:val="bullet"/>
      <w:lvlText w:val=""/>
      <w:lvlJc w:val="left"/>
      <w:pPr>
        <w:ind w:left="720" w:hanging="360"/>
      </w:pPr>
      <w:rPr>
        <w:rFonts w:ascii="Symbol" w:hAnsi="Symbol" w:hint="default"/>
      </w:rPr>
    </w:lvl>
    <w:lvl w:ilvl="1" w:tplc="422E625A">
      <w:start w:val="1"/>
      <w:numFmt w:val="bullet"/>
      <w:lvlText w:val="o"/>
      <w:lvlJc w:val="left"/>
      <w:pPr>
        <w:ind w:left="1440" w:hanging="360"/>
      </w:pPr>
      <w:rPr>
        <w:rFonts w:ascii="Courier New" w:hAnsi="Courier New" w:hint="default"/>
      </w:rPr>
    </w:lvl>
    <w:lvl w:ilvl="2" w:tplc="6C5803DA">
      <w:start w:val="1"/>
      <w:numFmt w:val="bullet"/>
      <w:lvlText w:val=""/>
      <w:lvlJc w:val="left"/>
      <w:pPr>
        <w:ind w:left="2160" w:hanging="360"/>
      </w:pPr>
      <w:rPr>
        <w:rFonts w:ascii="Wingdings" w:hAnsi="Wingdings" w:hint="default"/>
      </w:rPr>
    </w:lvl>
    <w:lvl w:ilvl="3" w:tplc="390E155A">
      <w:start w:val="1"/>
      <w:numFmt w:val="bullet"/>
      <w:lvlText w:val=""/>
      <w:lvlJc w:val="left"/>
      <w:pPr>
        <w:ind w:left="2880" w:hanging="360"/>
      </w:pPr>
      <w:rPr>
        <w:rFonts w:ascii="Symbol" w:hAnsi="Symbol" w:hint="default"/>
      </w:rPr>
    </w:lvl>
    <w:lvl w:ilvl="4" w:tplc="6342482C">
      <w:start w:val="1"/>
      <w:numFmt w:val="bullet"/>
      <w:lvlText w:val="o"/>
      <w:lvlJc w:val="left"/>
      <w:pPr>
        <w:ind w:left="3600" w:hanging="360"/>
      </w:pPr>
      <w:rPr>
        <w:rFonts w:ascii="Courier New" w:hAnsi="Courier New" w:hint="default"/>
      </w:rPr>
    </w:lvl>
    <w:lvl w:ilvl="5" w:tplc="2FE84E10">
      <w:start w:val="1"/>
      <w:numFmt w:val="bullet"/>
      <w:lvlText w:val=""/>
      <w:lvlJc w:val="left"/>
      <w:pPr>
        <w:ind w:left="4320" w:hanging="360"/>
      </w:pPr>
      <w:rPr>
        <w:rFonts w:ascii="Wingdings" w:hAnsi="Wingdings" w:hint="default"/>
      </w:rPr>
    </w:lvl>
    <w:lvl w:ilvl="6" w:tplc="3A24D172">
      <w:start w:val="1"/>
      <w:numFmt w:val="bullet"/>
      <w:lvlText w:val=""/>
      <w:lvlJc w:val="left"/>
      <w:pPr>
        <w:ind w:left="5040" w:hanging="360"/>
      </w:pPr>
      <w:rPr>
        <w:rFonts w:ascii="Symbol" w:hAnsi="Symbol" w:hint="default"/>
      </w:rPr>
    </w:lvl>
    <w:lvl w:ilvl="7" w:tplc="B2E4810A">
      <w:start w:val="1"/>
      <w:numFmt w:val="bullet"/>
      <w:lvlText w:val="o"/>
      <w:lvlJc w:val="left"/>
      <w:pPr>
        <w:ind w:left="5760" w:hanging="360"/>
      </w:pPr>
      <w:rPr>
        <w:rFonts w:ascii="Courier New" w:hAnsi="Courier New" w:hint="default"/>
      </w:rPr>
    </w:lvl>
    <w:lvl w:ilvl="8" w:tplc="F98C023C">
      <w:start w:val="1"/>
      <w:numFmt w:val="bullet"/>
      <w:lvlText w:val=""/>
      <w:lvlJc w:val="left"/>
      <w:pPr>
        <w:ind w:left="6480" w:hanging="360"/>
      </w:pPr>
      <w:rPr>
        <w:rFonts w:ascii="Wingdings" w:hAnsi="Wingdings" w:hint="default"/>
      </w:rPr>
    </w:lvl>
  </w:abstractNum>
  <w:abstractNum w:abstractNumId="15" w15:restartNumberingAfterBreak="0">
    <w:nsid w:val="67AE57EB"/>
    <w:multiLevelType w:val="hybridMultilevel"/>
    <w:tmpl w:val="30F6C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D33089"/>
    <w:multiLevelType w:val="hybridMultilevel"/>
    <w:tmpl w:val="7870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3A0FA8"/>
    <w:multiLevelType w:val="hybridMultilevel"/>
    <w:tmpl w:val="FFFFFFFF"/>
    <w:lvl w:ilvl="0" w:tplc="8AC66FB4">
      <w:start w:val="1"/>
      <w:numFmt w:val="bullet"/>
      <w:lvlText w:val=""/>
      <w:lvlJc w:val="left"/>
      <w:pPr>
        <w:ind w:left="720" w:hanging="360"/>
      </w:pPr>
      <w:rPr>
        <w:rFonts w:ascii="Symbol" w:hAnsi="Symbol" w:hint="default"/>
      </w:rPr>
    </w:lvl>
    <w:lvl w:ilvl="1" w:tplc="D05CCE54">
      <w:start w:val="1"/>
      <w:numFmt w:val="bullet"/>
      <w:lvlText w:val="o"/>
      <w:lvlJc w:val="left"/>
      <w:pPr>
        <w:ind w:left="1440" w:hanging="360"/>
      </w:pPr>
      <w:rPr>
        <w:rFonts w:ascii="Courier New" w:hAnsi="Courier New" w:hint="default"/>
      </w:rPr>
    </w:lvl>
    <w:lvl w:ilvl="2" w:tplc="EBDA91EC">
      <w:start w:val="1"/>
      <w:numFmt w:val="bullet"/>
      <w:lvlText w:val=""/>
      <w:lvlJc w:val="left"/>
      <w:pPr>
        <w:ind w:left="2160" w:hanging="360"/>
      </w:pPr>
      <w:rPr>
        <w:rFonts w:ascii="Wingdings" w:hAnsi="Wingdings" w:hint="default"/>
      </w:rPr>
    </w:lvl>
    <w:lvl w:ilvl="3" w:tplc="7DF0EFA4">
      <w:start w:val="1"/>
      <w:numFmt w:val="bullet"/>
      <w:lvlText w:val=""/>
      <w:lvlJc w:val="left"/>
      <w:pPr>
        <w:ind w:left="2880" w:hanging="360"/>
      </w:pPr>
      <w:rPr>
        <w:rFonts w:ascii="Symbol" w:hAnsi="Symbol" w:hint="default"/>
      </w:rPr>
    </w:lvl>
    <w:lvl w:ilvl="4" w:tplc="16ECA746">
      <w:start w:val="1"/>
      <w:numFmt w:val="bullet"/>
      <w:lvlText w:val="o"/>
      <w:lvlJc w:val="left"/>
      <w:pPr>
        <w:ind w:left="3600" w:hanging="360"/>
      </w:pPr>
      <w:rPr>
        <w:rFonts w:ascii="Courier New" w:hAnsi="Courier New" w:hint="default"/>
      </w:rPr>
    </w:lvl>
    <w:lvl w:ilvl="5" w:tplc="BD0C26A0">
      <w:start w:val="1"/>
      <w:numFmt w:val="bullet"/>
      <w:lvlText w:val=""/>
      <w:lvlJc w:val="left"/>
      <w:pPr>
        <w:ind w:left="4320" w:hanging="360"/>
      </w:pPr>
      <w:rPr>
        <w:rFonts w:ascii="Wingdings" w:hAnsi="Wingdings" w:hint="default"/>
      </w:rPr>
    </w:lvl>
    <w:lvl w:ilvl="6" w:tplc="2E3E473C">
      <w:start w:val="1"/>
      <w:numFmt w:val="bullet"/>
      <w:lvlText w:val=""/>
      <w:lvlJc w:val="left"/>
      <w:pPr>
        <w:ind w:left="5040" w:hanging="360"/>
      </w:pPr>
      <w:rPr>
        <w:rFonts w:ascii="Symbol" w:hAnsi="Symbol" w:hint="default"/>
      </w:rPr>
    </w:lvl>
    <w:lvl w:ilvl="7" w:tplc="43B6EDF8">
      <w:start w:val="1"/>
      <w:numFmt w:val="bullet"/>
      <w:lvlText w:val="o"/>
      <w:lvlJc w:val="left"/>
      <w:pPr>
        <w:ind w:left="5760" w:hanging="360"/>
      </w:pPr>
      <w:rPr>
        <w:rFonts w:ascii="Courier New" w:hAnsi="Courier New" w:hint="default"/>
      </w:rPr>
    </w:lvl>
    <w:lvl w:ilvl="8" w:tplc="04C415FA">
      <w:start w:val="1"/>
      <w:numFmt w:val="bullet"/>
      <w:lvlText w:val=""/>
      <w:lvlJc w:val="left"/>
      <w:pPr>
        <w:ind w:left="6480" w:hanging="360"/>
      </w:pPr>
      <w:rPr>
        <w:rFonts w:ascii="Wingdings" w:hAnsi="Wingdings" w:hint="default"/>
      </w:rPr>
    </w:lvl>
  </w:abstractNum>
  <w:abstractNum w:abstractNumId="18" w15:restartNumberingAfterBreak="0">
    <w:nsid w:val="782F6460"/>
    <w:multiLevelType w:val="hybridMultilevel"/>
    <w:tmpl w:val="FFFFFFFF"/>
    <w:lvl w:ilvl="0" w:tplc="14F2C770">
      <w:start w:val="1"/>
      <w:numFmt w:val="bullet"/>
      <w:lvlText w:val=""/>
      <w:lvlJc w:val="left"/>
      <w:pPr>
        <w:ind w:left="720" w:hanging="360"/>
      </w:pPr>
      <w:rPr>
        <w:rFonts w:ascii="Symbol" w:hAnsi="Symbol" w:hint="default"/>
      </w:rPr>
    </w:lvl>
    <w:lvl w:ilvl="1" w:tplc="B4A0D060">
      <w:start w:val="1"/>
      <w:numFmt w:val="bullet"/>
      <w:lvlText w:val="o"/>
      <w:lvlJc w:val="left"/>
      <w:pPr>
        <w:ind w:left="1440" w:hanging="360"/>
      </w:pPr>
      <w:rPr>
        <w:rFonts w:ascii="Courier New" w:hAnsi="Courier New" w:hint="default"/>
      </w:rPr>
    </w:lvl>
    <w:lvl w:ilvl="2" w:tplc="9DDEF0B4">
      <w:start w:val="1"/>
      <w:numFmt w:val="bullet"/>
      <w:lvlText w:val=""/>
      <w:lvlJc w:val="left"/>
      <w:pPr>
        <w:ind w:left="2160" w:hanging="360"/>
      </w:pPr>
      <w:rPr>
        <w:rFonts w:ascii="Wingdings" w:hAnsi="Wingdings" w:hint="default"/>
      </w:rPr>
    </w:lvl>
    <w:lvl w:ilvl="3" w:tplc="EB1AE360">
      <w:start w:val="1"/>
      <w:numFmt w:val="bullet"/>
      <w:lvlText w:val=""/>
      <w:lvlJc w:val="left"/>
      <w:pPr>
        <w:ind w:left="2880" w:hanging="360"/>
      </w:pPr>
      <w:rPr>
        <w:rFonts w:ascii="Symbol" w:hAnsi="Symbol" w:hint="default"/>
      </w:rPr>
    </w:lvl>
    <w:lvl w:ilvl="4" w:tplc="80A49086">
      <w:start w:val="1"/>
      <w:numFmt w:val="bullet"/>
      <w:lvlText w:val="o"/>
      <w:lvlJc w:val="left"/>
      <w:pPr>
        <w:ind w:left="3600" w:hanging="360"/>
      </w:pPr>
      <w:rPr>
        <w:rFonts w:ascii="Courier New" w:hAnsi="Courier New" w:hint="default"/>
      </w:rPr>
    </w:lvl>
    <w:lvl w:ilvl="5" w:tplc="F6246AE0">
      <w:start w:val="1"/>
      <w:numFmt w:val="bullet"/>
      <w:lvlText w:val=""/>
      <w:lvlJc w:val="left"/>
      <w:pPr>
        <w:ind w:left="4320" w:hanging="360"/>
      </w:pPr>
      <w:rPr>
        <w:rFonts w:ascii="Wingdings" w:hAnsi="Wingdings" w:hint="default"/>
      </w:rPr>
    </w:lvl>
    <w:lvl w:ilvl="6" w:tplc="A10011CC">
      <w:start w:val="1"/>
      <w:numFmt w:val="bullet"/>
      <w:lvlText w:val=""/>
      <w:lvlJc w:val="left"/>
      <w:pPr>
        <w:ind w:left="5040" w:hanging="360"/>
      </w:pPr>
      <w:rPr>
        <w:rFonts w:ascii="Symbol" w:hAnsi="Symbol" w:hint="default"/>
      </w:rPr>
    </w:lvl>
    <w:lvl w:ilvl="7" w:tplc="279E4D00">
      <w:start w:val="1"/>
      <w:numFmt w:val="bullet"/>
      <w:lvlText w:val="o"/>
      <w:lvlJc w:val="left"/>
      <w:pPr>
        <w:ind w:left="5760" w:hanging="360"/>
      </w:pPr>
      <w:rPr>
        <w:rFonts w:ascii="Courier New" w:hAnsi="Courier New" w:hint="default"/>
      </w:rPr>
    </w:lvl>
    <w:lvl w:ilvl="8" w:tplc="48CE8596">
      <w:start w:val="1"/>
      <w:numFmt w:val="bullet"/>
      <w:lvlText w:val=""/>
      <w:lvlJc w:val="left"/>
      <w:pPr>
        <w:ind w:left="6480" w:hanging="360"/>
      </w:pPr>
      <w:rPr>
        <w:rFonts w:ascii="Wingdings" w:hAnsi="Wingdings" w:hint="default"/>
      </w:rPr>
    </w:lvl>
  </w:abstractNum>
  <w:num w:numId="1" w16cid:durableId="43875758">
    <w:abstractNumId w:val="11"/>
  </w:num>
  <w:num w:numId="2" w16cid:durableId="101919255">
    <w:abstractNumId w:val="16"/>
  </w:num>
  <w:num w:numId="3" w16cid:durableId="1365135675">
    <w:abstractNumId w:val="0"/>
  </w:num>
  <w:num w:numId="4" w16cid:durableId="2004120273">
    <w:abstractNumId w:val="2"/>
  </w:num>
  <w:num w:numId="5" w16cid:durableId="1047073462">
    <w:abstractNumId w:val="13"/>
  </w:num>
  <w:num w:numId="6" w16cid:durableId="2122454302">
    <w:abstractNumId w:val="15"/>
  </w:num>
  <w:num w:numId="7" w16cid:durableId="1933737547">
    <w:abstractNumId w:val="9"/>
  </w:num>
  <w:num w:numId="8" w16cid:durableId="1924102348">
    <w:abstractNumId w:val="3"/>
  </w:num>
  <w:num w:numId="9" w16cid:durableId="91557422">
    <w:abstractNumId w:val="10"/>
  </w:num>
  <w:num w:numId="10" w16cid:durableId="563612843">
    <w:abstractNumId w:val="8"/>
  </w:num>
  <w:num w:numId="11" w16cid:durableId="444812883">
    <w:abstractNumId w:val="7"/>
  </w:num>
  <w:num w:numId="12" w16cid:durableId="81412644">
    <w:abstractNumId w:val="12"/>
  </w:num>
  <w:num w:numId="13" w16cid:durableId="824706652">
    <w:abstractNumId w:val="5"/>
  </w:num>
  <w:num w:numId="14" w16cid:durableId="440800666">
    <w:abstractNumId w:val="14"/>
  </w:num>
  <w:num w:numId="15" w16cid:durableId="1937211023">
    <w:abstractNumId w:val="6"/>
  </w:num>
  <w:num w:numId="16" w16cid:durableId="299924150">
    <w:abstractNumId w:val="18"/>
  </w:num>
  <w:num w:numId="17" w16cid:durableId="117187790">
    <w:abstractNumId w:val="4"/>
  </w:num>
  <w:num w:numId="18" w16cid:durableId="42027587">
    <w:abstractNumId w:val="17"/>
  </w:num>
  <w:num w:numId="19" w16cid:durableId="1076054135">
    <w:abstractNumId w:val="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85F"/>
    <w:rsid w:val="00002D7A"/>
    <w:rsid w:val="000056E6"/>
    <w:rsid w:val="0000650B"/>
    <w:rsid w:val="00006B90"/>
    <w:rsid w:val="00007FAA"/>
    <w:rsid w:val="00012A9E"/>
    <w:rsid w:val="00014D38"/>
    <w:rsid w:val="00014F79"/>
    <w:rsid w:val="00016E89"/>
    <w:rsid w:val="00017A93"/>
    <w:rsid w:val="00020CC4"/>
    <w:rsid w:val="000217BB"/>
    <w:rsid w:val="000221A8"/>
    <w:rsid w:val="000226F5"/>
    <w:rsid w:val="00022B47"/>
    <w:rsid w:val="0002389A"/>
    <w:rsid w:val="00024819"/>
    <w:rsid w:val="00024B29"/>
    <w:rsid w:val="00025397"/>
    <w:rsid w:val="00030858"/>
    <w:rsid w:val="00030FC7"/>
    <w:rsid w:val="00031016"/>
    <w:rsid w:val="00031C19"/>
    <w:rsid w:val="0003225C"/>
    <w:rsid w:val="000328A2"/>
    <w:rsid w:val="000345EE"/>
    <w:rsid w:val="000346ED"/>
    <w:rsid w:val="00034CB9"/>
    <w:rsid w:val="000367EF"/>
    <w:rsid w:val="000371D3"/>
    <w:rsid w:val="00040EE5"/>
    <w:rsid w:val="0004111A"/>
    <w:rsid w:val="000413A3"/>
    <w:rsid w:val="00041E44"/>
    <w:rsid w:val="0004213E"/>
    <w:rsid w:val="0004295D"/>
    <w:rsid w:val="00043A8D"/>
    <w:rsid w:val="000448A8"/>
    <w:rsid w:val="000449B3"/>
    <w:rsid w:val="000455FF"/>
    <w:rsid w:val="00045735"/>
    <w:rsid w:val="00047867"/>
    <w:rsid w:val="00047E11"/>
    <w:rsid w:val="0005001D"/>
    <w:rsid w:val="0005187F"/>
    <w:rsid w:val="00053587"/>
    <w:rsid w:val="000535C1"/>
    <w:rsid w:val="00053C08"/>
    <w:rsid w:val="00053E78"/>
    <w:rsid w:val="00053F58"/>
    <w:rsid w:val="00055445"/>
    <w:rsid w:val="0005553B"/>
    <w:rsid w:val="00055A6A"/>
    <w:rsid w:val="000564DA"/>
    <w:rsid w:val="00056DD6"/>
    <w:rsid w:val="00057D99"/>
    <w:rsid w:val="000610D8"/>
    <w:rsid w:val="00061215"/>
    <w:rsid w:val="00061FD0"/>
    <w:rsid w:val="00062953"/>
    <w:rsid w:val="00062985"/>
    <w:rsid w:val="00063094"/>
    <w:rsid w:val="00063A2E"/>
    <w:rsid w:val="00063FAB"/>
    <w:rsid w:val="000640E5"/>
    <w:rsid w:val="000651AD"/>
    <w:rsid w:val="00065A32"/>
    <w:rsid w:val="00066BC4"/>
    <w:rsid w:val="0006828E"/>
    <w:rsid w:val="00070D91"/>
    <w:rsid w:val="00072FAA"/>
    <w:rsid w:val="000735F3"/>
    <w:rsid w:val="00073827"/>
    <w:rsid w:val="00073C3B"/>
    <w:rsid w:val="00074067"/>
    <w:rsid w:val="00074149"/>
    <w:rsid w:val="00075025"/>
    <w:rsid w:val="00075034"/>
    <w:rsid w:val="00076118"/>
    <w:rsid w:val="00076633"/>
    <w:rsid w:val="0007704B"/>
    <w:rsid w:val="00077C5E"/>
    <w:rsid w:val="00080773"/>
    <w:rsid w:val="00081A90"/>
    <w:rsid w:val="000826FF"/>
    <w:rsid w:val="00083016"/>
    <w:rsid w:val="00083257"/>
    <w:rsid w:val="00084571"/>
    <w:rsid w:val="00084A16"/>
    <w:rsid w:val="00085753"/>
    <w:rsid w:val="0008632F"/>
    <w:rsid w:val="00086581"/>
    <w:rsid w:val="00086866"/>
    <w:rsid w:val="000878BF"/>
    <w:rsid w:val="0009078C"/>
    <w:rsid w:val="00090AC1"/>
    <w:rsid w:val="00092BB4"/>
    <w:rsid w:val="00093155"/>
    <w:rsid w:val="00093662"/>
    <w:rsid w:val="000937A7"/>
    <w:rsid w:val="00095168"/>
    <w:rsid w:val="00096860"/>
    <w:rsid w:val="0009761A"/>
    <w:rsid w:val="000977E7"/>
    <w:rsid w:val="000A1865"/>
    <w:rsid w:val="000A3405"/>
    <w:rsid w:val="000A3839"/>
    <w:rsid w:val="000A4A51"/>
    <w:rsid w:val="000A4A8E"/>
    <w:rsid w:val="000A7EEC"/>
    <w:rsid w:val="000B01B8"/>
    <w:rsid w:val="000B14D1"/>
    <w:rsid w:val="000B2335"/>
    <w:rsid w:val="000B3434"/>
    <w:rsid w:val="000B4FBD"/>
    <w:rsid w:val="000C181F"/>
    <w:rsid w:val="000C18EA"/>
    <w:rsid w:val="000C2D83"/>
    <w:rsid w:val="000C334D"/>
    <w:rsid w:val="000C37AD"/>
    <w:rsid w:val="000C4759"/>
    <w:rsid w:val="000C599E"/>
    <w:rsid w:val="000C668B"/>
    <w:rsid w:val="000C68BC"/>
    <w:rsid w:val="000C69FB"/>
    <w:rsid w:val="000C6FDD"/>
    <w:rsid w:val="000C7E3B"/>
    <w:rsid w:val="000D081B"/>
    <w:rsid w:val="000D0C37"/>
    <w:rsid w:val="000D13CE"/>
    <w:rsid w:val="000D1C72"/>
    <w:rsid w:val="000D3717"/>
    <w:rsid w:val="000D4610"/>
    <w:rsid w:val="000D463A"/>
    <w:rsid w:val="000D7848"/>
    <w:rsid w:val="000D7C3C"/>
    <w:rsid w:val="000E2038"/>
    <w:rsid w:val="000E24F0"/>
    <w:rsid w:val="000E5768"/>
    <w:rsid w:val="000E57E5"/>
    <w:rsid w:val="000F34F6"/>
    <w:rsid w:val="000F478D"/>
    <w:rsid w:val="000F47BA"/>
    <w:rsid w:val="000F66D8"/>
    <w:rsid w:val="000F687C"/>
    <w:rsid w:val="000F7E56"/>
    <w:rsid w:val="00100E5F"/>
    <w:rsid w:val="00100F54"/>
    <w:rsid w:val="001015F9"/>
    <w:rsid w:val="00101C22"/>
    <w:rsid w:val="0010232F"/>
    <w:rsid w:val="0010311C"/>
    <w:rsid w:val="001054AC"/>
    <w:rsid w:val="00105861"/>
    <w:rsid w:val="00105885"/>
    <w:rsid w:val="0010664F"/>
    <w:rsid w:val="00107149"/>
    <w:rsid w:val="001072C0"/>
    <w:rsid w:val="0010CCF9"/>
    <w:rsid w:val="001100E7"/>
    <w:rsid w:val="00112DCC"/>
    <w:rsid w:val="00112F81"/>
    <w:rsid w:val="001137AE"/>
    <w:rsid w:val="001145A1"/>
    <w:rsid w:val="001160B4"/>
    <w:rsid w:val="00117727"/>
    <w:rsid w:val="00117E81"/>
    <w:rsid w:val="001203E5"/>
    <w:rsid w:val="00120449"/>
    <w:rsid w:val="00120D7B"/>
    <w:rsid w:val="00121435"/>
    <w:rsid w:val="001218A1"/>
    <w:rsid w:val="00123D47"/>
    <w:rsid w:val="00125383"/>
    <w:rsid w:val="00125FCC"/>
    <w:rsid w:val="00126793"/>
    <w:rsid w:val="00126981"/>
    <w:rsid w:val="001273DA"/>
    <w:rsid w:val="001276D7"/>
    <w:rsid w:val="00130017"/>
    <w:rsid w:val="00132472"/>
    <w:rsid w:val="0013322B"/>
    <w:rsid w:val="00133444"/>
    <w:rsid w:val="001345AF"/>
    <w:rsid w:val="00134C0F"/>
    <w:rsid w:val="001359FA"/>
    <w:rsid w:val="0013647F"/>
    <w:rsid w:val="001369B8"/>
    <w:rsid w:val="00136EE1"/>
    <w:rsid w:val="0014074F"/>
    <w:rsid w:val="001415E7"/>
    <w:rsid w:val="00142CC6"/>
    <w:rsid w:val="00143417"/>
    <w:rsid w:val="00143AEB"/>
    <w:rsid w:val="00143ED1"/>
    <w:rsid w:val="00145696"/>
    <w:rsid w:val="00145CA4"/>
    <w:rsid w:val="00145CF6"/>
    <w:rsid w:val="0014627E"/>
    <w:rsid w:val="0014698B"/>
    <w:rsid w:val="00146DEF"/>
    <w:rsid w:val="00147F45"/>
    <w:rsid w:val="0015244F"/>
    <w:rsid w:val="001526FB"/>
    <w:rsid w:val="00152E83"/>
    <w:rsid w:val="00154616"/>
    <w:rsid w:val="00154E6A"/>
    <w:rsid w:val="001551D9"/>
    <w:rsid w:val="00155B1D"/>
    <w:rsid w:val="00155B71"/>
    <w:rsid w:val="00155FD8"/>
    <w:rsid w:val="00157637"/>
    <w:rsid w:val="00160BB2"/>
    <w:rsid w:val="0016114D"/>
    <w:rsid w:val="0016150E"/>
    <w:rsid w:val="00162AB8"/>
    <w:rsid w:val="00162E00"/>
    <w:rsid w:val="00164FBA"/>
    <w:rsid w:val="0016608A"/>
    <w:rsid w:val="001660E1"/>
    <w:rsid w:val="001667C9"/>
    <w:rsid w:val="00171F67"/>
    <w:rsid w:val="001722CE"/>
    <w:rsid w:val="00172BAF"/>
    <w:rsid w:val="0017322A"/>
    <w:rsid w:val="00173315"/>
    <w:rsid w:val="00173D5A"/>
    <w:rsid w:val="00174143"/>
    <w:rsid w:val="00177468"/>
    <w:rsid w:val="001809BA"/>
    <w:rsid w:val="00181C7E"/>
    <w:rsid w:val="00182A36"/>
    <w:rsid w:val="00184953"/>
    <w:rsid w:val="00184ED0"/>
    <w:rsid w:val="00184EF8"/>
    <w:rsid w:val="00185195"/>
    <w:rsid w:val="00186C66"/>
    <w:rsid w:val="00190C5F"/>
    <w:rsid w:val="00192265"/>
    <w:rsid w:val="001929EB"/>
    <w:rsid w:val="00192A83"/>
    <w:rsid w:val="00192AE4"/>
    <w:rsid w:val="00192D56"/>
    <w:rsid w:val="00193AE8"/>
    <w:rsid w:val="00193F05"/>
    <w:rsid w:val="001947D0"/>
    <w:rsid w:val="001966B6"/>
    <w:rsid w:val="00196DE2"/>
    <w:rsid w:val="001A19E6"/>
    <w:rsid w:val="001A2993"/>
    <w:rsid w:val="001A2C23"/>
    <w:rsid w:val="001A32F6"/>
    <w:rsid w:val="001A3FAE"/>
    <w:rsid w:val="001A4A57"/>
    <w:rsid w:val="001A5F87"/>
    <w:rsid w:val="001B05BA"/>
    <w:rsid w:val="001B0CF2"/>
    <w:rsid w:val="001B1C9C"/>
    <w:rsid w:val="001B39A5"/>
    <w:rsid w:val="001B3CD4"/>
    <w:rsid w:val="001B3ED8"/>
    <w:rsid w:val="001B3FDA"/>
    <w:rsid w:val="001B4BEC"/>
    <w:rsid w:val="001B4CCC"/>
    <w:rsid w:val="001B6F80"/>
    <w:rsid w:val="001C1148"/>
    <w:rsid w:val="001C3DC6"/>
    <w:rsid w:val="001C42AD"/>
    <w:rsid w:val="001C4722"/>
    <w:rsid w:val="001C5BC6"/>
    <w:rsid w:val="001C7CC1"/>
    <w:rsid w:val="001D0F12"/>
    <w:rsid w:val="001D110E"/>
    <w:rsid w:val="001D2606"/>
    <w:rsid w:val="001D30CA"/>
    <w:rsid w:val="001D5226"/>
    <w:rsid w:val="001D54EC"/>
    <w:rsid w:val="001D5854"/>
    <w:rsid w:val="001D6752"/>
    <w:rsid w:val="001D7429"/>
    <w:rsid w:val="001D7A96"/>
    <w:rsid w:val="001E0169"/>
    <w:rsid w:val="001E121E"/>
    <w:rsid w:val="001E32CF"/>
    <w:rsid w:val="001E490D"/>
    <w:rsid w:val="001E503C"/>
    <w:rsid w:val="001E5C03"/>
    <w:rsid w:val="001E687E"/>
    <w:rsid w:val="001E7D18"/>
    <w:rsid w:val="001F036A"/>
    <w:rsid w:val="001F081F"/>
    <w:rsid w:val="001F0A0C"/>
    <w:rsid w:val="001F11DA"/>
    <w:rsid w:val="001F1A66"/>
    <w:rsid w:val="001F2F39"/>
    <w:rsid w:val="001F3C7D"/>
    <w:rsid w:val="001F4817"/>
    <w:rsid w:val="001F563D"/>
    <w:rsid w:val="001F5E4D"/>
    <w:rsid w:val="001F7755"/>
    <w:rsid w:val="001F7D1F"/>
    <w:rsid w:val="002000E2"/>
    <w:rsid w:val="00201837"/>
    <w:rsid w:val="00202370"/>
    <w:rsid w:val="00202A1F"/>
    <w:rsid w:val="00203017"/>
    <w:rsid w:val="00203C3F"/>
    <w:rsid w:val="00204163"/>
    <w:rsid w:val="00206527"/>
    <w:rsid w:val="00207ECF"/>
    <w:rsid w:val="0021636F"/>
    <w:rsid w:val="00220B1F"/>
    <w:rsid w:val="002227B5"/>
    <w:rsid w:val="00222EE2"/>
    <w:rsid w:val="00222EE3"/>
    <w:rsid w:val="00223A4E"/>
    <w:rsid w:val="002246A1"/>
    <w:rsid w:val="00224A22"/>
    <w:rsid w:val="00224E9D"/>
    <w:rsid w:val="00225985"/>
    <w:rsid w:val="00227CAB"/>
    <w:rsid w:val="002301C8"/>
    <w:rsid w:val="002335F4"/>
    <w:rsid w:val="00234407"/>
    <w:rsid w:val="0023448E"/>
    <w:rsid w:val="002352F9"/>
    <w:rsid w:val="002363FD"/>
    <w:rsid w:val="00236FEC"/>
    <w:rsid w:val="002403CF"/>
    <w:rsid w:val="002422D1"/>
    <w:rsid w:val="00242C38"/>
    <w:rsid w:val="00243B8C"/>
    <w:rsid w:val="00244E8A"/>
    <w:rsid w:val="002463C0"/>
    <w:rsid w:val="00247C12"/>
    <w:rsid w:val="002519F9"/>
    <w:rsid w:val="00252726"/>
    <w:rsid w:val="00252A6E"/>
    <w:rsid w:val="0025473D"/>
    <w:rsid w:val="00254901"/>
    <w:rsid w:val="002564D4"/>
    <w:rsid w:val="00257C83"/>
    <w:rsid w:val="00257FFE"/>
    <w:rsid w:val="002618C9"/>
    <w:rsid w:val="00263831"/>
    <w:rsid w:val="0026403B"/>
    <w:rsid w:val="0026498F"/>
    <w:rsid w:val="00264D1D"/>
    <w:rsid w:val="002651EE"/>
    <w:rsid w:val="002660FC"/>
    <w:rsid w:val="00266233"/>
    <w:rsid w:val="00266309"/>
    <w:rsid w:val="002668FB"/>
    <w:rsid w:val="00267B74"/>
    <w:rsid w:val="002706E1"/>
    <w:rsid w:val="00273DD4"/>
    <w:rsid w:val="00273E9E"/>
    <w:rsid w:val="002742C5"/>
    <w:rsid w:val="00274A7E"/>
    <w:rsid w:val="002775E2"/>
    <w:rsid w:val="002775F7"/>
    <w:rsid w:val="00277FA1"/>
    <w:rsid w:val="00280920"/>
    <w:rsid w:val="00282F6B"/>
    <w:rsid w:val="00283660"/>
    <w:rsid w:val="00285C87"/>
    <w:rsid w:val="002862AD"/>
    <w:rsid w:val="0028737E"/>
    <w:rsid w:val="002878B1"/>
    <w:rsid w:val="0029008E"/>
    <w:rsid w:val="00290211"/>
    <w:rsid w:val="0029048C"/>
    <w:rsid w:val="00291154"/>
    <w:rsid w:val="00291973"/>
    <w:rsid w:val="00291E5E"/>
    <w:rsid w:val="002939E2"/>
    <w:rsid w:val="0029454E"/>
    <w:rsid w:val="00294FB7"/>
    <w:rsid w:val="00295FD9"/>
    <w:rsid w:val="00295FF7"/>
    <w:rsid w:val="002960F1"/>
    <w:rsid w:val="00296445"/>
    <w:rsid w:val="00297E9B"/>
    <w:rsid w:val="002A0A1D"/>
    <w:rsid w:val="002A16C8"/>
    <w:rsid w:val="002A386B"/>
    <w:rsid w:val="002A40AB"/>
    <w:rsid w:val="002A4C11"/>
    <w:rsid w:val="002A524D"/>
    <w:rsid w:val="002A53F3"/>
    <w:rsid w:val="002A5792"/>
    <w:rsid w:val="002A6555"/>
    <w:rsid w:val="002B2072"/>
    <w:rsid w:val="002B40EF"/>
    <w:rsid w:val="002B43B9"/>
    <w:rsid w:val="002B6868"/>
    <w:rsid w:val="002B689D"/>
    <w:rsid w:val="002B78A3"/>
    <w:rsid w:val="002B7D48"/>
    <w:rsid w:val="002C16C4"/>
    <w:rsid w:val="002C2C57"/>
    <w:rsid w:val="002C5264"/>
    <w:rsid w:val="002C7242"/>
    <w:rsid w:val="002D07A0"/>
    <w:rsid w:val="002D2E96"/>
    <w:rsid w:val="002D32AF"/>
    <w:rsid w:val="002D5A41"/>
    <w:rsid w:val="002D6A94"/>
    <w:rsid w:val="002D6DE6"/>
    <w:rsid w:val="002D7094"/>
    <w:rsid w:val="002D79A3"/>
    <w:rsid w:val="002E07C1"/>
    <w:rsid w:val="002E11A3"/>
    <w:rsid w:val="002E316E"/>
    <w:rsid w:val="002E32C2"/>
    <w:rsid w:val="002E3E31"/>
    <w:rsid w:val="002E4795"/>
    <w:rsid w:val="002E66A8"/>
    <w:rsid w:val="002E6F4A"/>
    <w:rsid w:val="002E718B"/>
    <w:rsid w:val="002E72C6"/>
    <w:rsid w:val="002E7753"/>
    <w:rsid w:val="002E7887"/>
    <w:rsid w:val="002E7B18"/>
    <w:rsid w:val="002E7C9B"/>
    <w:rsid w:val="002F1A71"/>
    <w:rsid w:val="002F3069"/>
    <w:rsid w:val="002F4861"/>
    <w:rsid w:val="002F53A6"/>
    <w:rsid w:val="002F5EF1"/>
    <w:rsid w:val="00301BFD"/>
    <w:rsid w:val="00301E1E"/>
    <w:rsid w:val="00301F4F"/>
    <w:rsid w:val="0030213D"/>
    <w:rsid w:val="00302401"/>
    <w:rsid w:val="00303103"/>
    <w:rsid w:val="003039E3"/>
    <w:rsid w:val="00303D3A"/>
    <w:rsid w:val="0030406D"/>
    <w:rsid w:val="00304514"/>
    <w:rsid w:val="003045CA"/>
    <w:rsid w:val="00304C39"/>
    <w:rsid w:val="00305D45"/>
    <w:rsid w:val="00306A17"/>
    <w:rsid w:val="00307E9B"/>
    <w:rsid w:val="00310DFD"/>
    <w:rsid w:val="00310FAD"/>
    <w:rsid w:val="00311D0F"/>
    <w:rsid w:val="003128CD"/>
    <w:rsid w:val="00313738"/>
    <w:rsid w:val="003156C4"/>
    <w:rsid w:val="00315741"/>
    <w:rsid w:val="00315C72"/>
    <w:rsid w:val="00322075"/>
    <w:rsid w:val="0032414D"/>
    <w:rsid w:val="0032561B"/>
    <w:rsid w:val="00331888"/>
    <w:rsid w:val="0033268C"/>
    <w:rsid w:val="003326BF"/>
    <w:rsid w:val="00334C26"/>
    <w:rsid w:val="0033715B"/>
    <w:rsid w:val="00337A02"/>
    <w:rsid w:val="003405D2"/>
    <w:rsid w:val="0034150C"/>
    <w:rsid w:val="00343C0B"/>
    <w:rsid w:val="003442D8"/>
    <w:rsid w:val="00344D29"/>
    <w:rsid w:val="00345480"/>
    <w:rsid w:val="00345BDB"/>
    <w:rsid w:val="00345D1E"/>
    <w:rsid w:val="00346995"/>
    <w:rsid w:val="00347247"/>
    <w:rsid w:val="00347A3B"/>
    <w:rsid w:val="00347BC9"/>
    <w:rsid w:val="003505DD"/>
    <w:rsid w:val="00350A16"/>
    <w:rsid w:val="00350F0F"/>
    <w:rsid w:val="00352CB6"/>
    <w:rsid w:val="00353C12"/>
    <w:rsid w:val="00354C45"/>
    <w:rsid w:val="00361851"/>
    <w:rsid w:val="00361D22"/>
    <w:rsid w:val="00362C9A"/>
    <w:rsid w:val="00363137"/>
    <w:rsid w:val="00364328"/>
    <w:rsid w:val="00364383"/>
    <w:rsid w:val="00366E20"/>
    <w:rsid w:val="00366FE8"/>
    <w:rsid w:val="00367626"/>
    <w:rsid w:val="00367D6D"/>
    <w:rsid w:val="00371771"/>
    <w:rsid w:val="003723A3"/>
    <w:rsid w:val="003723B5"/>
    <w:rsid w:val="003723EF"/>
    <w:rsid w:val="00372C98"/>
    <w:rsid w:val="00373B52"/>
    <w:rsid w:val="00375086"/>
    <w:rsid w:val="003754CB"/>
    <w:rsid w:val="00376A0C"/>
    <w:rsid w:val="00376A73"/>
    <w:rsid w:val="00377080"/>
    <w:rsid w:val="0037729D"/>
    <w:rsid w:val="00385663"/>
    <w:rsid w:val="00385980"/>
    <w:rsid w:val="00385AE7"/>
    <w:rsid w:val="00385C4F"/>
    <w:rsid w:val="0038620D"/>
    <w:rsid w:val="00390115"/>
    <w:rsid w:val="00390C6C"/>
    <w:rsid w:val="003922E3"/>
    <w:rsid w:val="0039284D"/>
    <w:rsid w:val="00392856"/>
    <w:rsid w:val="00392DFB"/>
    <w:rsid w:val="00393D07"/>
    <w:rsid w:val="00394C30"/>
    <w:rsid w:val="00394F6E"/>
    <w:rsid w:val="003953AC"/>
    <w:rsid w:val="00397956"/>
    <w:rsid w:val="0039CEAF"/>
    <w:rsid w:val="003A32AE"/>
    <w:rsid w:val="003A3620"/>
    <w:rsid w:val="003A40D0"/>
    <w:rsid w:val="003A51F1"/>
    <w:rsid w:val="003A58C2"/>
    <w:rsid w:val="003A6449"/>
    <w:rsid w:val="003A65CE"/>
    <w:rsid w:val="003A69DA"/>
    <w:rsid w:val="003A7FCF"/>
    <w:rsid w:val="003B2691"/>
    <w:rsid w:val="003B32A4"/>
    <w:rsid w:val="003B3B8A"/>
    <w:rsid w:val="003B4095"/>
    <w:rsid w:val="003B44F7"/>
    <w:rsid w:val="003B4B63"/>
    <w:rsid w:val="003B510D"/>
    <w:rsid w:val="003B52D0"/>
    <w:rsid w:val="003B5EA5"/>
    <w:rsid w:val="003B692C"/>
    <w:rsid w:val="003C1275"/>
    <w:rsid w:val="003C4836"/>
    <w:rsid w:val="003C5633"/>
    <w:rsid w:val="003C5719"/>
    <w:rsid w:val="003C66A4"/>
    <w:rsid w:val="003D1E1F"/>
    <w:rsid w:val="003D1F85"/>
    <w:rsid w:val="003D2A5F"/>
    <w:rsid w:val="003D4861"/>
    <w:rsid w:val="003D589D"/>
    <w:rsid w:val="003D6770"/>
    <w:rsid w:val="003D750F"/>
    <w:rsid w:val="003D771A"/>
    <w:rsid w:val="003DFD4C"/>
    <w:rsid w:val="003E1C6A"/>
    <w:rsid w:val="003E2727"/>
    <w:rsid w:val="003E2BEF"/>
    <w:rsid w:val="003E3FFE"/>
    <w:rsid w:val="003E5AE7"/>
    <w:rsid w:val="003E5FC4"/>
    <w:rsid w:val="003E6C40"/>
    <w:rsid w:val="003F0B93"/>
    <w:rsid w:val="003F6E37"/>
    <w:rsid w:val="003F7182"/>
    <w:rsid w:val="00400A7D"/>
    <w:rsid w:val="00400FB8"/>
    <w:rsid w:val="00401F69"/>
    <w:rsid w:val="00406131"/>
    <w:rsid w:val="00407916"/>
    <w:rsid w:val="00407F49"/>
    <w:rsid w:val="00411F3A"/>
    <w:rsid w:val="00412D9F"/>
    <w:rsid w:val="004140F7"/>
    <w:rsid w:val="0041569C"/>
    <w:rsid w:val="004162DB"/>
    <w:rsid w:val="00417FAB"/>
    <w:rsid w:val="00420D71"/>
    <w:rsid w:val="00421198"/>
    <w:rsid w:val="0042180E"/>
    <w:rsid w:val="00422A83"/>
    <w:rsid w:val="004236C2"/>
    <w:rsid w:val="0042424B"/>
    <w:rsid w:val="004246F0"/>
    <w:rsid w:val="00426282"/>
    <w:rsid w:val="00426A36"/>
    <w:rsid w:val="00427B4A"/>
    <w:rsid w:val="004303B1"/>
    <w:rsid w:val="004303F6"/>
    <w:rsid w:val="00430D42"/>
    <w:rsid w:val="00431805"/>
    <w:rsid w:val="0043266F"/>
    <w:rsid w:val="00433BE1"/>
    <w:rsid w:val="00436C5A"/>
    <w:rsid w:val="004373BB"/>
    <w:rsid w:val="00441B09"/>
    <w:rsid w:val="00442245"/>
    <w:rsid w:val="00443EDA"/>
    <w:rsid w:val="00444C17"/>
    <w:rsid w:val="004451B1"/>
    <w:rsid w:val="004453DC"/>
    <w:rsid w:val="00445F70"/>
    <w:rsid w:val="004504FD"/>
    <w:rsid w:val="00450C03"/>
    <w:rsid w:val="00450F8F"/>
    <w:rsid w:val="00452572"/>
    <w:rsid w:val="004532E3"/>
    <w:rsid w:val="004549BD"/>
    <w:rsid w:val="00455A45"/>
    <w:rsid w:val="0045698D"/>
    <w:rsid w:val="00457ED2"/>
    <w:rsid w:val="00462DA5"/>
    <w:rsid w:val="00464CF9"/>
    <w:rsid w:val="00464D28"/>
    <w:rsid w:val="00465B91"/>
    <w:rsid w:val="00465C0C"/>
    <w:rsid w:val="00473A17"/>
    <w:rsid w:val="0047400E"/>
    <w:rsid w:val="0047472B"/>
    <w:rsid w:val="00474DEA"/>
    <w:rsid w:val="004754EA"/>
    <w:rsid w:val="00476BC1"/>
    <w:rsid w:val="00477442"/>
    <w:rsid w:val="004803C4"/>
    <w:rsid w:val="0048088D"/>
    <w:rsid w:val="00481B2A"/>
    <w:rsid w:val="00484B0B"/>
    <w:rsid w:val="004857E7"/>
    <w:rsid w:val="00485E67"/>
    <w:rsid w:val="00487022"/>
    <w:rsid w:val="004879F8"/>
    <w:rsid w:val="00490FA1"/>
    <w:rsid w:val="00492204"/>
    <w:rsid w:val="00492FAB"/>
    <w:rsid w:val="0049341B"/>
    <w:rsid w:val="00493B48"/>
    <w:rsid w:val="00494BC9"/>
    <w:rsid w:val="004951A8"/>
    <w:rsid w:val="004952FE"/>
    <w:rsid w:val="00495574"/>
    <w:rsid w:val="00495FE7"/>
    <w:rsid w:val="004972BC"/>
    <w:rsid w:val="004A07EF"/>
    <w:rsid w:val="004A3B61"/>
    <w:rsid w:val="004A4200"/>
    <w:rsid w:val="004B28D8"/>
    <w:rsid w:val="004B3321"/>
    <w:rsid w:val="004B3460"/>
    <w:rsid w:val="004B3EC9"/>
    <w:rsid w:val="004B4444"/>
    <w:rsid w:val="004B798E"/>
    <w:rsid w:val="004C105B"/>
    <w:rsid w:val="004C2D0D"/>
    <w:rsid w:val="004C40E6"/>
    <w:rsid w:val="004C5CDB"/>
    <w:rsid w:val="004C692E"/>
    <w:rsid w:val="004C715B"/>
    <w:rsid w:val="004C73AE"/>
    <w:rsid w:val="004D0141"/>
    <w:rsid w:val="004D042C"/>
    <w:rsid w:val="004D1DA6"/>
    <w:rsid w:val="004D1F05"/>
    <w:rsid w:val="004D3F23"/>
    <w:rsid w:val="004D40F8"/>
    <w:rsid w:val="004D4404"/>
    <w:rsid w:val="004D57F8"/>
    <w:rsid w:val="004D62B2"/>
    <w:rsid w:val="004D6A06"/>
    <w:rsid w:val="004E072E"/>
    <w:rsid w:val="004E14ED"/>
    <w:rsid w:val="004E191A"/>
    <w:rsid w:val="004E1ED2"/>
    <w:rsid w:val="004E32FF"/>
    <w:rsid w:val="004E4382"/>
    <w:rsid w:val="004E6FEE"/>
    <w:rsid w:val="004E7313"/>
    <w:rsid w:val="004E7547"/>
    <w:rsid w:val="004F09B7"/>
    <w:rsid w:val="004F4903"/>
    <w:rsid w:val="004F4A98"/>
    <w:rsid w:val="004F4A9A"/>
    <w:rsid w:val="004F4C29"/>
    <w:rsid w:val="004F5955"/>
    <w:rsid w:val="004F73C6"/>
    <w:rsid w:val="004F7793"/>
    <w:rsid w:val="004F7874"/>
    <w:rsid w:val="004F78CA"/>
    <w:rsid w:val="005007CC"/>
    <w:rsid w:val="005008A2"/>
    <w:rsid w:val="00501570"/>
    <w:rsid w:val="005021B5"/>
    <w:rsid w:val="005039DF"/>
    <w:rsid w:val="00503A99"/>
    <w:rsid w:val="00504F3A"/>
    <w:rsid w:val="00505DF3"/>
    <w:rsid w:val="00506431"/>
    <w:rsid w:val="00506BFD"/>
    <w:rsid w:val="0050787A"/>
    <w:rsid w:val="00507D81"/>
    <w:rsid w:val="0051014F"/>
    <w:rsid w:val="00510176"/>
    <w:rsid w:val="00510CD4"/>
    <w:rsid w:val="0051103D"/>
    <w:rsid w:val="00511BB3"/>
    <w:rsid w:val="00511DC8"/>
    <w:rsid w:val="00512424"/>
    <w:rsid w:val="00514074"/>
    <w:rsid w:val="005154BC"/>
    <w:rsid w:val="00516A13"/>
    <w:rsid w:val="0051776D"/>
    <w:rsid w:val="00517791"/>
    <w:rsid w:val="005213C2"/>
    <w:rsid w:val="005244A7"/>
    <w:rsid w:val="005266AE"/>
    <w:rsid w:val="00530476"/>
    <w:rsid w:val="0053078F"/>
    <w:rsid w:val="005308F2"/>
    <w:rsid w:val="00531BFA"/>
    <w:rsid w:val="0053211E"/>
    <w:rsid w:val="00532B8B"/>
    <w:rsid w:val="00532EEA"/>
    <w:rsid w:val="005355EC"/>
    <w:rsid w:val="00536ACF"/>
    <w:rsid w:val="00536BFA"/>
    <w:rsid w:val="00537534"/>
    <w:rsid w:val="00537DDE"/>
    <w:rsid w:val="00542121"/>
    <w:rsid w:val="0054265D"/>
    <w:rsid w:val="00542B0C"/>
    <w:rsid w:val="00544ABF"/>
    <w:rsid w:val="00546DB0"/>
    <w:rsid w:val="0054724D"/>
    <w:rsid w:val="005476EC"/>
    <w:rsid w:val="00547EBD"/>
    <w:rsid w:val="00551779"/>
    <w:rsid w:val="005525CE"/>
    <w:rsid w:val="00552B8F"/>
    <w:rsid w:val="00555407"/>
    <w:rsid w:val="0055565F"/>
    <w:rsid w:val="005568F7"/>
    <w:rsid w:val="00556B37"/>
    <w:rsid w:val="00557328"/>
    <w:rsid w:val="00560005"/>
    <w:rsid w:val="005613A7"/>
    <w:rsid w:val="005627F7"/>
    <w:rsid w:val="005637FC"/>
    <w:rsid w:val="005642A6"/>
    <w:rsid w:val="005654CB"/>
    <w:rsid w:val="00565E3D"/>
    <w:rsid w:val="00566F98"/>
    <w:rsid w:val="005715EA"/>
    <w:rsid w:val="00572D2D"/>
    <w:rsid w:val="00573246"/>
    <w:rsid w:val="00574024"/>
    <w:rsid w:val="005746B1"/>
    <w:rsid w:val="00574787"/>
    <w:rsid w:val="00574BD6"/>
    <w:rsid w:val="005809D9"/>
    <w:rsid w:val="005812A4"/>
    <w:rsid w:val="00581BB1"/>
    <w:rsid w:val="00582881"/>
    <w:rsid w:val="00582AC1"/>
    <w:rsid w:val="00583505"/>
    <w:rsid w:val="00585ABF"/>
    <w:rsid w:val="00587895"/>
    <w:rsid w:val="005901FC"/>
    <w:rsid w:val="00590E8D"/>
    <w:rsid w:val="00591CE9"/>
    <w:rsid w:val="00592E65"/>
    <w:rsid w:val="00593270"/>
    <w:rsid w:val="00593FA7"/>
    <w:rsid w:val="005949F2"/>
    <w:rsid w:val="00595B8C"/>
    <w:rsid w:val="00596782"/>
    <w:rsid w:val="00596AEB"/>
    <w:rsid w:val="00596CA3"/>
    <w:rsid w:val="005971F8"/>
    <w:rsid w:val="005A02F3"/>
    <w:rsid w:val="005A0329"/>
    <w:rsid w:val="005A23AE"/>
    <w:rsid w:val="005A3CF3"/>
    <w:rsid w:val="005A5499"/>
    <w:rsid w:val="005A5527"/>
    <w:rsid w:val="005A6980"/>
    <w:rsid w:val="005A7F06"/>
    <w:rsid w:val="005B0294"/>
    <w:rsid w:val="005B047F"/>
    <w:rsid w:val="005B0483"/>
    <w:rsid w:val="005B073B"/>
    <w:rsid w:val="005B20E9"/>
    <w:rsid w:val="005B2641"/>
    <w:rsid w:val="005B2B3A"/>
    <w:rsid w:val="005B3BBE"/>
    <w:rsid w:val="005B4423"/>
    <w:rsid w:val="005B4469"/>
    <w:rsid w:val="005B4967"/>
    <w:rsid w:val="005B559F"/>
    <w:rsid w:val="005B56C3"/>
    <w:rsid w:val="005B631A"/>
    <w:rsid w:val="005B6B3B"/>
    <w:rsid w:val="005C2EB6"/>
    <w:rsid w:val="005C3008"/>
    <w:rsid w:val="005C3AD6"/>
    <w:rsid w:val="005C4B80"/>
    <w:rsid w:val="005C56F5"/>
    <w:rsid w:val="005C5AD7"/>
    <w:rsid w:val="005C6C53"/>
    <w:rsid w:val="005D185B"/>
    <w:rsid w:val="005D22A1"/>
    <w:rsid w:val="005D2350"/>
    <w:rsid w:val="005D2893"/>
    <w:rsid w:val="005D2D43"/>
    <w:rsid w:val="005D4B91"/>
    <w:rsid w:val="005D56D4"/>
    <w:rsid w:val="005D5C0D"/>
    <w:rsid w:val="005D7105"/>
    <w:rsid w:val="005D73E1"/>
    <w:rsid w:val="005E1A4F"/>
    <w:rsid w:val="005E1D14"/>
    <w:rsid w:val="005E1DD3"/>
    <w:rsid w:val="005E1E12"/>
    <w:rsid w:val="005E505B"/>
    <w:rsid w:val="005E5D0F"/>
    <w:rsid w:val="005E75D7"/>
    <w:rsid w:val="005E7C41"/>
    <w:rsid w:val="005F0B4D"/>
    <w:rsid w:val="005F13ED"/>
    <w:rsid w:val="005F26BE"/>
    <w:rsid w:val="005F278C"/>
    <w:rsid w:val="005F2B02"/>
    <w:rsid w:val="005F4043"/>
    <w:rsid w:val="005F485F"/>
    <w:rsid w:val="005F5427"/>
    <w:rsid w:val="005F708D"/>
    <w:rsid w:val="005F780A"/>
    <w:rsid w:val="00600F4F"/>
    <w:rsid w:val="00601285"/>
    <w:rsid w:val="0060270D"/>
    <w:rsid w:val="00602A76"/>
    <w:rsid w:val="006040A0"/>
    <w:rsid w:val="006041FD"/>
    <w:rsid w:val="0060523C"/>
    <w:rsid w:val="0060571A"/>
    <w:rsid w:val="0060632B"/>
    <w:rsid w:val="00606EA2"/>
    <w:rsid w:val="006073E9"/>
    <w:rsid w:val="006073F3"/>
    <w:rsid w:val="00610784"/>
    <w:rsid w:val="006108A6"/>
    <w:rsid w:val="006119ED"/>
    <w:rsid w:val="00611D53"/>
    <w:rsid w:val="006134AD"/>
    <w:rsid w:val="00616181"/>
    <w:rsid w:val="0062114D"/>
    <w:rsid w:val="00621759"/>
    <w:rsid w:val="0062424A"/>
    <w:rsid w:val="006257EE"/>
    <w:rsid w:val="00625A4D"/>
    <w:rsid w:val="00626A8C"/>
    <w:rsid w:val="00626C27"/>
    <w:rsid w:val="00627F98"/>
    <w:rsid w:val="00630061"/>
    <w:rsid w:val="00631AC9"/>
    <w:rsid w:val="0063266F"/>
    <w:rsid w:val="0063398D"/>
    <w:rsid w:val="00633A2D"/>
    <w:rsid w:val="0063539E"/>
    <w:rsid w:val="00636113"/>
    <w:rsid w:val="0063665B"/>
    <w:rsid w:val="00636FD2"/>
    <w:rsid w:val="00637C33"/>
    <w:rsid w:val="00637D1F"/>
    <w:rsid w:val="00642882"/>
    <w:rsid w:val="0064297C"/>
    <w:rsid w:val="006452F8"/>
    <w:rsid w:val="006458C4"/>
    <w:rsid w:val="00645B59"/>
    <w:rsid w:val="0065015A"/>
    <w:rsid w:val="0065062F"/>
    <w:rsid w:val="00650D95"/>
    <w:rsid w:val="00651B90"/>
    <w:rsid w:val="0065390E"/>
    <w:rsid w:val="00653C13"/>
    <w:rsid w:val="006546E2"/>
    <w:rsid w:val="00655EE9"/>
    <w:rsid w:val="00655F3F"/>
    <w:rsid w:val="00656721"/>
    <w:rsid w:val="00661CBD"/>
    <w:rsid w:val="006630C5"/>
    <w:rsid w:val="0066411B"/>
    <w:rsid w:val="00664292"/>
    <w:rsid w:val="006646AD"/>
    <w:rsid w:val="0066502E"/>
    <w:rsid w:val="006664B2"/>
    <w:rsid w:val="00667682"/>
    <w:rsid w:val="0067143E"/>
    <w:rsid w:val="006741A9"/>
    <w:rsid w:val="00674869"/>
    <w:rsid w:val="006752CA"/>
    <w:rsid w:val="006762FF"/>
    <w:rsid w:val="00676CC9"/>
    <w:rsid w:val="00680BC8"/>
    <w:rsid w:val="006819D8"/>
    <w:rsid w:val="00681D57"/>
    <w:rsid w:val="00685197"/>
    <w:rsid w:val="00686B62"/>
    <w:rsid w:val="0068735E"/>
    <w:rsid w:val="00687DE0"/>
    <w:rsid w:val="006901B6"/>
    <w:rsid w:val="00690366"/>
    <w:rsid w:val="00690C42"/>
    <w:rsid w:val="006926BF"/>
    <w:rsid w:val="00692CC6"/>
    <w:rsid w:val="00693DED"/>
    <w:rsid w:val="00693F39"/>
    <w:rsid w:val="006943B5"/>
    <w:rsid w:val="00695049"/>
    <w:rsid w:val="006953BE"/>
    <w:rsid w:val="006A0809"/>
    <w:rsid w:val="006A0915"/>
    <w:rsid w:val="006A0FFF"/>
    <w:rsid w:val="006A1872"/>
    <w:rsid w:val="006A1DCA"/>
    <w:rsid w:val="006A4141"/>
    <w:rsid w:val="006A5310"/>
    <w:rsid w:val="006A6D88"/>
    <w:rsid w:val="006B034C"/>
    <w:rsid w:val="006B0A81"/>
    <w:rsid w:val="006B121D"/>
    <w:rsid w:val="006B184E"/>
    <w:rsid w:val="006B1DEF"/>
    <w:rsid w:val="006B22A6"/>
    <w:rsid w:val="006B28A5"/>
    <w:rsid w:val="006B2C33"/>
    <w:rsid w:val="006B4B1E"/>
    <w:rsid w:val="006B59D3"/>
    <w:rsid w:val="006B64ED"/>
    <w:rsid w:val="006B70CC"/>
    <w:rsid w:val="006B74CF"/>
    <w:rsid w:val="006C0E75"/>
    <w:rsid w:val="006C132B"/>
    <w:rsid w:val="006C1F11"/>
    <w:rsid w:val="006C2962"/>
    <w:rsid w:val="006C3B79"/>
    <w:rsid w:val="006C3DAD"/>
    <w:rsid w:val="006C476C"/>
    <w:rsid w:val="006C4B51"/>
    <w:rsid w:val="006C565B"/>
    <w:rsid w:val="006C62E5"/>
    <w:rsid w:val="006C649E"/>
    <w:rsid w:val="006C68A4"/>
    <w:rsid w:val="006D0861"/>
    <w:rsid w:val="006D0E14"/>
    <w:rsid w:val="006D12AB"/>
    <w:rsid w:val="006D2BB4"/>
    <w:rsid w:val="006D2E2A"/>
    <w:rsid w:val="006D4AB6"/>
    <w:rsid w:val="006D6146"/>
    <w:rsid w:val="006D6CDE"/>
    <w:rsid w:val="006D714D"/>
    <w:rsid w:val="006D7422"/>
    <w:rsid w:val="006D7C56"/>
    <w:rsid w:val="006E0687"/>
    <w:rsid w:val="006E0DA9"/>
    <w:rsid w:val="006E0DDC"/>
    <w:rsid w:val="006E1F3E"/>
    <w:rsid w:val="006E301D"/>
    <w:rsid w:val="006E561D"/>
    <w:rsid w:val="006E5A2A"/>
    <w:rsid w:val="006F07A1"/>
    <w:rsid w:val="006F1C45"/>
    <w:rsid w:val="006F2D95"/>
    <w:rsid w:val="006F3106"/>
    <w:rsid w:val="006F3BB6"/>
    <w:rsid w:val="006F418E"/>
    <w:rsid w:val="006F4A62"/>
    <w:rsid w:val="006F5110"/>
    <w:rsid w:val="006F541F"/>
    <w:rsid w:val="006F5A91"/>
    <w:rsid w:val="006F7A1A"/>
    <w:rsid w:val="00700AE0"/>
    <w:rsid w:val="00704440"/>
    <w:rsid w:val="00706037"/>
    <w:rsid w:val="0070603E"/>
    <w:rsid w:val="00706442"/>
    <w:rsid w:val="00707605"/>
    <w:rsid w:val="0071043D"/>
    <w:rsid w:val="0071094D"/>
    <w:rsid w:val="00711641"/>
    <w:rsid w:val="00714342"/>
    <w:rsid w:val="0071466C"/>
    <w:rsid w:val="00714A8E"/>
    <w:rsid w:val="007151B3"/>
    <w:rsid w:val="00715278"/>
    <w:rsid w:val="0071570B"/>
    <w:rsid w:val="00715E48"/>
    <w:rsid w:val="007167D2"/>
    <w:rsid w:val="0071730A"/>
    <w:rsid w:val="00717846"/>
    <w:rsid w:val="00720175"/>
    <w:rsid w:val="00722136"/>
    <w:rsid w:val="007224D1"/>
    <w:rsid w:val="00722E53"/>
    <w:rsid w:val="00722F5C"/>
    <w:rsid w:val="0072302E"/>
    <w:rsid w:val="00724F2D"/>
    <w:rsid w:val="00725AED"/>
    <w:rsid w:val="00725D8B"/>
    <w:rsid w:val="0072790B"/>
    <w:rsid w:val="00727D26"/>
    <w:rsid w:val="00730D91"/>
    <w:rsid w:val="007317FC"/>
    <w:rsid w:val="007319BF"/>
    <w:rsid w:val="00732A6B"/>
    <w:rsid w:val="007333D0"/>
    <w:rsid w:val="007340AE"/>
    <w:rsid w:val="0073416D"/>
    <w:rsid w:val="0073445A"/>
    <w:rsid w:val="00734687"/>
    <w:rsid w:val="00736606"/>
    <w:rsid w:val="00736795"/>
    <w:rsid w:val="007402BA"/>
    <w:rsid w:val="00741D29"/>
    <w:rsid w:val="00742517"/>
    <w:rsid w:val="00742BCB"/>
    <w:rsid w:val="00744032"/>
    <w:rsid w:val="00744602"/>
    <w:rsid w:val="007447D8"/>
    <w:rsid w:val="00744DAF"/>
    <w:rsid w:val="0074622F"/>
    <w:rsid w:val="00746446"/>
    <w:rsid w:val="007464DB"/>
    <w:rsid w:val="00746E99"/>
    <w:rsid w:val="0075003D"/>
    <w:rsid w:val="00750810"/>
    <w:rsid w:val="00751214"/>
    <w:rsid w:val="00753ED6"/>
    <w:rsid w:val="007540F5"/>
    <w:rsid w:val="00754C1E"/>
    <w:rsid w:val="00757647"/>
    <w:rsid w:val="007620B8"/>
    <w:rsid w:val="00762752"/>
    <w:rsid w:val="00762C40"/>
    <w:rsid w:val="007632FA"/>
    <w:rsid w:val="00765D66"/>
    <w:rsid w:val="0076674D"/>
    <w:rsid w:val="00770043"/>
    <w:rsid w:val="0077119D"/>
    <w:rsid w:val="007714AC"/>
    <w:rsid w:val="007714B4"/>
    <w:rsid w:val="00771846"/>
    <w:rsid w:val="00771BBB"/>
    <w:rsid w:val="007732B4"/>
    <w:rsid w:val="00774A60"/>
    <w:rsid w:val="00774D95"/>
    <w:rsid w:val="00775ACF"/>
    <w:rsid w:val="007761D5"/>
    <w:rsid w:val="00777711"/>
    <w:rsid w:val="00780674"/>
    <w:rsid w:val="00781406"/>
    <w:rsid w:val="00782CB4"/>
    <w:rsid w:val="00783E11"/>
    <w:rsid w:val="007840E9"/>
    <w:rsid w:val="0078431C"/>
    <w:rsid w:val="007857BA"/>
    <w:rsid w:val="007860AC"/>
    <w:rsid w:val="0078683F"/>
    <w:rsid w:val="007900A8"/>
    <w:rsid w:val="00794CA8"/>
    <w:rsid w:val="00795859"/>
    <w:rsid w:val="007A0102"/>
    <w:rsid w:val="007A1486"/>
    <w:rsid w:val="007A187B"/>
    <w:rsid w:val="007A274C"/>
    <w:rsid w:val="007A3FA2"/>
    <w:rsid w:val="007A4603"/>
    <w:rsid w:val="007A4FE5"/>
    <w:rsid w:val="007A7D65"/>
    <w:rsid w:val="007B565D"/>
    <w:rsid w:val="007B656D"/>
    <w:rsid w:val="007C1671"/>
    <w:rsid w:val="007C282D"/>
    <w:rsid w:val="007C30F8"/>
    <w:rsid w:val="007C54A6"/>
    <w:rsid w:val="007C561F"/>
    <w:rsid w:val="007C5DB1"/>
    <w:rsid w:val="007C66B3"/>
    <w:rsid w:val="007C66ED"/>
    <w:rsid w:val="007C78E9"/>
    <w:rsid w:val="007C7EF1"/>
    <w:rsid w:val="007D0A24"/>
    <w:rsid w:val="007D0EEF"/>
    <w:rsid w:val="007D22DA"/>
    <w:rsid w:val="007D2A05"/>
    <w:rsid w:val="007D481A"/>
    <w:rsid w:val="007D562F"/>
    <w:rsid w:val="007D6ED2"/>
    <w:rsid w:val="007D7754"/>
    <w:rsid w:val="007D7E02"/>
    <w:rsid w:val="007E178B"/>
    <w:rsid w:val="007E4338"/>
    <w:rsid w:val="007E4A37"/>
    <w:rsid w:val="007E5E7A"/>
    <w:rsid w:val="007E6CE3"/>
    <w:rsid w:val="007E6E03"/>
    <w:rsid w:val="007E7022"/>
    <w:rsid w:val="007E742A"/>
    <w:rsid w:val="007E7FAE"/>
    <w:rsid w:val="007F0E8C"/>
    <w:rsid w:val="007F211B"/>
    <w:rsid w:val="007F2BC9"/>
    <w:rsid w:val="007F3CF1"/>
    <w:rsid w:val="007F3F62"/>
    <w:rsid w:val="007F4327"/>
    <w:rsid w:val="007F4847"/>
    <w:rsid w:val="007F558E"/>
    <w:rsid w:val="007F5C0B"/>
    <w:rsid w:val="007F68B0"/>
    <w:rsid w:val="007F708A"/>
    <w:rsid w:val="007F742E"/>
    <w:rsid w:val="007F7491"/>
    <w:rsid w:val="00800012"/>
    <w:rsid w:val="00800170"/>
    <w:rsid w:val="00800312"/>
    <w:rsid w:val="00801B3B"/>
    <w:rsid w:val="0080328C"/>
    <w:rsid w:val="00805525"/>
    <w:rsid w:val="00805A2E"/>
    <w:rsid w:val="00810818"/>
    <w:rsid w:val="00811695"/>
    <w:rsid w:val="00811F5B"/>
    <w:rsid w:val="008144D4"/>
    <w:rsid w:val="00816B65"/>
    <w:rsid w:val="008173CB"/>
    <w:rsid w:val="00817D78"/>
    <w:rsid w:val="0082107D"/>
    <w:rsid w:val="0082329F"/>
    <w:rsid w:val="00823411"/>
    <w:rsid w:val="00823ED4"/>
    <w:rsid w:val="00825DD7"/>
    <w:rsid w:val="0083295C"/>
    <w:rsid w:val="0083431B"/>
    <w:rsid w:val="0083502E"/>
    <w:rsid w:val="008355D6"/>
    <w:rsid w:val="00835683"/>
    <w:rsid w:val="008363EB"/>
    <w:rsid w:val="0083674F"/>
    <w:rsid w:val="0083713F"/>
    <w:rsid w:val="00837C1F"/>
    <w:rsid w:val="00837ED4"/>
    <w:rsid w:val="008401D7"/>
    <w:rsid w:val="00840D1D"/>
    <w:rsid w:val="0084544E"/>
    <w:rsid w:val="008468C6"/>
    <w:rsid w:val="00847365"/>
    <w:rsid w:val="00847A65"/>
    <w:rsid w:val="00852143"/>
    <w:rsid w:val="00852606"/>
    <w:rsid w:val="00852D25"/>
    <w:rsid w:val="00853102"/>
    <w:rsid w:val="00853BAE"/>
    <w:rsid w:val="00855191"/>
    <w:rsid w:val="008552FA"/>
    <w:rsid w:val="0085732C"/>
    <w:rsid w:val="0085773E"/>
    <w:rsid w:val="0085781C"/>
    <w:rsid w:val="0086031E"/>
    <w:rsid w:val="00860703"/>
    <w:rsid w:val="00861549"/>
    <w:rsid w:val="008618D0"/>
    <w:rsid w:val="00861B6B"/>
    <w:rsid w:val="00861D3B"/>
    <w:rsid w:val="00863F3D"/>
    <w:rsid w:val="00864390"/>
    <w:rsid w:val="00864E68"/>
    <w:rsid w:val="0087058A"/>
    <w:rsid w:val="008725CD"/>
    <w:rsid w:val="0087271B"/>
    <w:rsid w:val="00872B8C"/>
    <w:rsid w:val="00872D62"/>
    <w:rsid w:val="008766CB"/>
    <w:rsid w:val="008771DA"/>
    <w:rsid w:val="008824CF"/>
    <w:rsid w:val="00883482"/>
    <w:rsid w:val="00884068"/>
    <w:rsid w:val="00886EBB"/>
    <w:rsid w:val="008876BA"/>
    <w:rsid w:val="00887852"/>
    <w:rsid w:val="00890474"/>
    <w:rsid w:val="00890E2E"/>
    <w:rsid w:val="008917F6"/>
    <w:rsid w:val="00891E4C"/>
    <w:rsid w:val="008933AD"/>
    <w:rsid w:val="00894277"/>
    <w:rsid w:val="00895A02"/>
    <w:rsid w:val="00895FCC"/>
    <w:rsid w:val="008960B1"/>
    <w:rsid w:val="008968D3"/>
    <w:rsid w:val="0089705C"/>
    <w:rsid w:val="00897C4B"/>
    <w:rsid w:val="008A004D"/>
    <w:rsid w:val="008A0498"/>
    <w:rsid w:val="008A0538"/>
    <w:rsid w:val="008A0F4D"/>
    <w:rsid w:val="008A1BF3"/>
    <w:rsid w:val="008A1E29"/>
    <w:rsid w:val="008A2379"/>
    <w:rsid w:val="008A2BFC"/>
    <w:rsid w:val="008A2E4A"/>
    <w:rsid w:val="008A503E"/>
    <w:rsid w:val="008A6270"/>
    <w:rsid w:val="008A6BF1"/>
    <w:rsid w:val="008B14A6"/>
    <w:rsid w:val="008B15FB"/>
    <w:rsid w:val="008B2235"/>
    <w:rsid w:val="008B4B53"/>
    <w:rsid w:val="008B4C19"/>
    <w:rsid w:val="008B5035"/>
    <w:rsid w:val="008B5A37"/>
    <w:rsid w:val="008B5D7A"/>
    <w:rsid w:val="008B6713"/>
    <w:rsid w:val="008B7234"/>
    <w:rsid w:val="008B7907"/>
    <w:rsid w:val="008C0611"/>
    <w:rsid w:val="008C1127"/>
    <w:rsid w:val="008C1EE1"/>
    <w:rsid w:val="008C41BE"/>
    <w:rsid w:val="008C6B3D"/>
    <w:rsid w:val="008D1883"/>
    <w:rsid w:val="008D1B2A"/>
    <w:rsid w:val="008D2465"/>
    <w:rsid w:val="008D3E52"/>
    <w:rsid w:val="008D4433"/>
    <w:rsid w:val="008D4EC8"/>
    <w:rsid w:val="008D4F77"/>
    <w:rsid w:val="008D50A5"/>
    <w:rsid w:val="008D5B6E"/>
    <w:rsid w:val="008D64DC"/>
    <w:rsid w:val="008D6639"/>
    <w:rsid w:val="008D757E"/>
    <w:rsid w:val="008E0BBE"/>
    <w:rsid w:val="008E0D20"/>
    <w:rsid w:val="008E0DBF"/>
    <w:rsid w:val="008E0E04"/>
    <w:rsid w:val="008E13E6"/>
    <w:rsid w:val="008E3773"/>
    <w:rsid w:val="008E557A"/>
    <w:rsid w:val="008E6A0A"/>
    <w:rsid w:val="008F02EC"/>
    <w:rsid w:val="008F128E"/>
    <w:rsid w:val="008F2134"/>
    <w:rsid w:val="008F2A6B"/>
    <w:rsid w:val="008F2E08"/>
    <w:rsid w:val="008F2F51"/>
    <w:rsid w:val="008F3FDE"/>
    <w:rsid w:val="008F43E1"/>
    <w:rsid w:val="008F70D8"/>
    <w:rsid w:val="00900A75"/>
    <w:rsid w:val="00902286"/>
    <w:rsid w:val="00902A93"/>
    <w:rsid w:val="00903201"/>
    <w:rsid w:val="009039FD"/>
    <w:rsid w:val="00903E24"/>
    <w:rsid w:val="00905520"/>
    <w:rsid w:val="00905B01"/>
    <w:rsid w:val="00905F42"/>
    <w:rsid w:val="00907142"/>
    <w:rsid w:val="009123B4"/>
    <w:rsid w:val="00912BE5"/>
    <w:rsid w:val="00913EBB"/>
    <w:rsid w:val="00914402"/>
    <w:rsid w:val="009152AD"/>
    <w:rsid w:val="00915BE5"/>
    <w:rsid w:val="00916165"/>
    <w:rsid w:val="009164BA"/>
    <w:rsid w:val="009171C8"/>
    <w:rsid w:val="009172F8"/>
    <w:rsid w:val="00917A58"/>
    <w:rsid w:val="009202BA"/>
    <w:rsid w:val="009220D6"/>
    <w:rsid w:val="009248E2"/>
    <w:rsid w:val="00925390"/>
    <w:rsid w:val="009277A9"/>
    <w:rsid w:val="009302A6"/>
    <w:rsid w:val="00930517"/>
    <w:rsid w:val="0093210B"/>
    <w:rsid w:val="00932FC8"/>
    <w:rsid w:val="00933090"/>
    <w:rsid w:val="00934048"/>
    <w:rsid w:val="00934230"/>
    <w:rsid w:val="00935423"/>
    <w:rsid w:val="00937EB1"/>
    <w:rsid w:val="00940BD3"/>
    <w:rsid w:val="00942E56"/>
    <w:rsid w:val="00944FE3"/>
    <w:rsid w:val="00946014"/>
    <w:rsid w:val="00946F9A"/>
    <w:rsid w:val="009473B3"/>
    <w:rsid w:val="00950486"/>
    <w:rsid w:val="00951E51"/>
    <w:rsid w:val="009536A8"/>
    <w:rsid w:val="0095509A"/>
    <w:rsid w:val="009560CB"/>
    <w:rsid w:val="00956ED9"/>
    <w:rsid w:val="009573EC"/>
    <w:rsid w:val="00960ACC"/>
    <w:rsid w:val="00961A74"/>
    <w:rsid w:val="0096201D"/>
    <w:rsid w:val="00962268"/>
    <w:rsid w:val="00962A96"/>
    <w:rsid w:val="009643C4"/>
    <w:rsid w:val="009645ED"/>
    <w:rsid w:val="00966C8C"/>
    <w:rsid w:val="009676D3"/>
    <w:rsid w:val="00967965"/>
    <w:rsid w:val="00972331"/>
    <w:rsid w:val="00972B36"/>
    <w:rsid w:val="00972BC7"/>
    <w:rsid w:val="00980459"/>
    <w:rsid w:val="0098071B"/>
    <w:rsid w:val="009815F4"/>
    <w:rsid w:val="00983B93"/>
    <w:rsid w:val="009840A9"/>
    <w:rsid w:val="009845A9"/>
    <w:rsid w:val="00985410"/>
    <w:rsid w:val="0098622B"/>
    <w:rsid w:val="00986E0E"/>
    <w:rsid w:val="009901AF"/>
    <w:rsid w:val="009908E3"/>
    <w:rsid w:val="00990906"/>
    <w:rsid w:val="00991644"/>
    <w:rsid w:val="00992106"/>
    <w:rsid w:val="00992193"/>
    <w:rsid w:val="00992CD2"/>
    <w:rsid w:val="00994DB1"/>
    <w:rsid w:val="009952E5"/>
    <w:rsid w:val="00996C2F"/>
    <w:rsid w:val="00996FA1"/>
    <w:rsid w:val="00997C8F"/>
    <w:rsid w:val="009A10B6"/>
    <w:rsid w:val="009A11D1"/>
    <w:rsid w:val="009A3339"/>
    <w:rsid w:val="009A394F"/>
    <w:rsid w:val="009A3C01"/>
    <w:rsid w:val="009A4E2B"/>
    <w:rsid w:val="009A50CA"/>
    <w:rsid w:val="009A57F6"/>
    <w:rsid w:val="009B0203"/>
    <w:rsid w:val="009B1849"/>
    <w:rsid w:val="009B4FF2"/>
    <w:rsid w:val="009B5917"/>
    <w:rsid w:val="009B64ED"/>
    <w:rsid w:val="009B70CD"/>
    <w:rsid w:val="009B7DDE"/>
    <w:rsid w:val="009C15A8"/>
    <w:rsid w:val="009C1626"/>
    <w:rsid w:val="009C1F49"/>
    <w:rsid w:val="009C25F8"/>
    <w:rsid w:val="009C2824"/>
    <w:rsid w:val="009C429B"/>
    <w:rsid w:val="009C431E"/>
    <w:rsid w:val="009C5B75"/>
    <w:rsid w:val="009C6EB4"/>
    <w:rsid w:val="009C7DE2"/>
    <w:rsid w:val="009D03B7"/>
    <w:rsid w:val="009D0454"/>
    <w:rsid w:val="009D0E28"/>
    <w:rsid w:val="009D398D"/>
    <w:rsid w:val="009D3E4D"/>
    <w:rsid w:val="009D4C1E"/>
    <w:rsid w:val="009D7B62"/>
    <w:rsid w:val="009E196F"/>
    <w:rsid w:val="009E1A11"/>
    <w:rsid w:val="009E3120"/>
    <w:rsid w:val="009E37CC"/>
    <w:rsid w:val="009E6532"/>
    <w:rsid w:val="009E7CE0"/>
    <w:rsid w:val="009F0147"/>
    <w:rsid w:val="009F058C"/>
    <w:rsid w:val="009F1BCE"/>
    <w:rsid w:val="009F21CF"/>
    <w:rsid w:val="009F2B4A"/>
    <w:rsid w:val="009F31D4"/>
    <w:rsid w:val="009F722D"/>
    <w:rsid w:val="00A012DB"/>
    <w:rsid w:val="00A01C82"/>
    <w:rsid w:val="00A0639D"/>
    <w:rsid w:val="00A06AD2"/>
    <w:rsid w:val="00A102B1"/>
    <w:rsid w:val="00A10588"/>
    <w:rsid w:val="00A10C4F"/>
    <w:rsid w:val="00A114FE"/>
    <w:rsid w:val="00A119A5"/>
    <w:rsid w:val="00A11DF0"/>
    <w:rsid w:val="00A12361"/>
    <w:rsid w:val="00A13106"/>
    <w:rsid w:val="00A13CA3"/>
    <w:rsid w:val="00A14735"/>
    <w:rsid w:val="00A15037"/>
    <w:rsid w:val="00A1576D"/>
    <w:rsid w:val="00A15987"/>
    <w:rsid w:val="00A15FAA"/>
    <w:rsid w:val="00A1610D"/>
    <w:rsid w:val="00A1768C"/>
    <w:rsid w:val="00A17D9D"/>
    <w:rsid w:val="00A20FAF"/>
    <w:rsid w:val="00A21682"/>
    <w:rsid w:val="00A21A04"/>
    <w:rsid w:val="00A22394"/>
    <w:rsid w:val="00A23524"/>
    <w:rsid w:val="00A24B11"/>
    <w:rsid w:val="00A26CF4"/>
    <w:rsid w:val="00A27B74"/>
    <w:rsid w:val="00A27C1F"/>
    <w:rsid w:val="00A3067B"/>
    <w:rsid w:val="00A3127D"/>
    <w:rsid w:val="00A32EDF"/>
    <w:rsid w:val="00A33238"/>
    <w:rsid w:val="00A33781"/>
    <w:rsid w:val="00A3440D"/>
    <w:rsid w:val="00A357C7"/>
    <w:rsid w:val="00A35B70"/>
    <w:rsid w:val="00A36A69"/>
    <w:rsid w:val="00A37135"/>
    <w:rsid w:val="00A377B6"/>
    <w:rsid w:val="00A405A0"/>
    <w:rsid w:val="00A41313"/>
    <w:rsid w:val="00A436B7"/>
    <w:rsid w:val="00A43A52"/>
    <w:rsid w:val="00A44FC3"/>
    <w:rsid w:val="00A4534B"/>
    <w:rsid w:val="00A45841"/>
    <w:rsid w:val="00A45E8D"/>
    <w:rsid w:val="00A4624E"/>
    <w:rsid w:val="00A462E4"/>
    <w:rsid w:val="00A46556"/>
    <w:rsid w:val="00A470CD"/>
    <w:rsid w:val="00A5222A"/>
    <w:rsid w:val="00A525D0"/>
    <w:rsid w:val="00A52861"/>
    <w:rsid w:val="00A52EEC"/>
    <w:rsid w:val="00A53449"/>
    <w:rsid w:val="00A534C0"/>
    <w:rsid w:val="00A53C5B"/>
    <w:rsid w:val="00A53E81"/>
    <w:rsid w:val="00A544FC"/>
    <w:rsid w:val="00A54677"/>
    <w:rsid w:val="00A54FB8"/>
    <w:rsid w:val="00A556B1"/>
    <w:rsid w:val="00A55947"/>
    <w:rsid w:val="00A578D9"/>
    <w:rsid w:val="00A60C16"/>
    <w:rsid w:val="00A616F1"/>
    <w:rsid w:val="00A62D84"/>
    <w:rsid w:val="00A6409C"/>
    <w:rsid w:val="00A65D35"/>
    <w:rsid w:val="00A70A21"/>
    <w:rsid w:val="00A72F9C"/>
    <w:rsid w:val="00A72FDA"/>
    <w:rsid w:val="00A736FB"/>
    <w:rsid w:val="00A76768"/>
    <w:rsid w:val="00A76FF8"/>
    <w:rsid w:val="00A7736C"/>
    <w:rsid w:val="00A7781A"/>
    <w:rsid w:val="00A80204"/>
    <w:rsid w:val="00A825FE"/>
    <w:rsid w:val="00A84355"/>
    <w:rsid w:val="00A86A75"/>
    <w:rsid w:val="00A870A3"/>
    <w:rsid w:val="00A87178"/>
    <w:rsid w:val="00A872FF"/>
    <w:rsid w:val="00A879D9"/>
    <w:rsid w:val="00A90961"/>
    <w:rsid w:val="00A90B4D"/>
    <w:rsid w:val="00A92136"/>
    <w:rsid w:val="00A92A69"/>
    <w:rsid w:val="00A94374"/>
    <w:rsid w:val="00A9530A"/>
    <w:rsid w:val="00A96387"/>
    <w:rsid w:val="00A973E9"/>
    <w:rsid w:val="00A9789C"/>
    <w:rsid w:val="00A978AD"/>
    <w:rsid w:val="00A978D8"/>
    <w:rsid w:val="00AA1479"/>
    <w:rsid w:val="00AA31BB"/>
    <w:rsid w:val="00AA3F73"/>
    <w:rsid w:val="00AA56E1"/>
    <w:rsid w:val="00AA5AC0"/>
    <w:rsid w:val="00AA65C8"/>
    <w:rsid w:val="00AA69A7"/>
    <w:rsid w:val="00AA765A"/>
    <w:rsid w:val="00AB0174"/>
    <w:rsid w:val="00AB08D1"/>
    <w:rsid w:val="00AB0F2F"/>
    <w:rsid w:val="00AB0F43"/>
    <w:rsid w:val="00AB1373"/>
    <w:rsid w:val="00AB3F20"/>
    <w:rsid w:val="00AB47D0"/>
    <w:rsid w:val="00AB7D03"/>
    <w:rsid w:val="00AC059D"/>
    <w:rsid w:val="00AC11BA"/>
    <w:rsid w:val="00AC176C"/>
    <w:rsid w:val="00AC21DF"/>
    <w:rsid w:val="00AC3147"/>
    <w:rsid w:val="00AC3A5D"/>
    <w:rsid w:val="00AC52D4"/>
    <w:rsid w:val="00AC5A01"/>
    <w:rsid w:val="00AD0405"/>
    <w:rsid w:val="00AD3812"/>
    <w:rsid w:val="00AD467A"/>
    <w:rsid w:val="00AD47F1"/>
    <w:rsid w:val="00AD4F97"/>
    <w:rsid w:val="00AD5E5B"/>
    <w:rsid w:val="00AE0730"/>
    <w:rsid w:val="00AE1758"/>
    <w:rsid w:val="00AE1E1B"/>
    <w:rsid w:val="00AE25F8"/>
    <w:rsid w:val="00AE2F9E"/>
    <w:rsid w:val="00AE6139"/>
    <w:rsid w:val="00AE68E5"/>
    <w:rsid w:val="00AF139B"/>
    <w:rsid w:val="00AF1702"/>
    <w:rsid w:val="00AF189A"/>
    <w:rsid w:val="00AF2BE2"/>
    <w:rsid w:val="00AF3337"/>
    <w:rsid w:val="00AF35A8"/>
    <w:rsid w:val="00AF37A5"/>
    <w:rsid w:val="00AF4D3A"/>
    <w:rsid w:val="00AF52ED"/>
    <w:rsid w:val="00AF6463"/>
    <w:rsid w:val="00AF7B3A"/>
    <w:rsid w:val="00B001B2"/>
    <w:rsid w:val="00B00E6C"/>
    <w:rsid w:val="00B01D40"/>
    <w:rsid w:val="00B029C9"/>
    <w:rsid w:val="00B0316C"/>
    <w:rsid w:val="00B04259"/>
    <w:rsid w:val="00B05592"/>
    <w:rsid w:val="00B055E9"/>
    <w:rsid w:val="00B05AF3"/>
    <w:rsid w:val="00B1039E"/>
    <w:rsid w:val="00B12076"/>
    <w:rsid w:val="00B13732"/>
    <w:rsid w:val="00B13E18"/>
    <w:rsid w:val="00B166E6"/>
    <w:rsid w:val="00B1780A"/>
    <w:rsid w:val="00B214E0"/>
    <w:rsid w:val="00B2200E"/>
    <w:rsid w:val="00B2326E"/>
    <w:rsid w:val="00B252D4"/>
    <w:rsid w:val="00B25EAD"/>
    <w:rsid w:val="00B2614B"/>
    <w:rsid w:val="00B26BF0"/>
    <w:rsid w:val="00B30826"/>
    <w:rsid w:val="00B30E5C"/>
    <w:rsid w:val="00B3258C"/>
    <w:rsid w:val="00B34B0F"/>
    <w:rsid w:val="00B37B06"/>
    <w:rsid w:val="00B41E53"/>
    <w:rsid w:val="00B424FA"/>
    <w:rsid w:val="00B42F42"/>
    <w:rsid w:val="00B44FCB"/>
    <w:rsid w:val="00B4569D"/>
    <w:rsid w:val="00B45AC5"/>
    <w:rsid w:val="00B472FA"/>
    <w:rsid w:val="00B479DC"/>
    <w:rsid w:val="00B51681"/>
    <w:rsid w:val="00B517EB"/>
    <w:rsid w:val="00B51F51"/>
    <w:rsid w:val="00B52208"/>
    <w:rsid w:val="00B5388A"/>
    <w:rsid w:val="00B54246"/>
    <w:rsid w:val="00B54316"/>
    <w:rsid w:val="00B56982"/>
    <w:rsid w:val="00B5741B"/>
    <w:rsid w:val="00B601E3"/>
    <w:rsid w:val="00B63C4C"/>
    <w:rsid w:val="00B6416D"/>
    <w:rsid w:val="00B644A0"/>
    <w:rsid w:val="00B65D91"/>
    <w:rsid w:val="00B777B6"/>
    <w:rsid w:val="00B803AC"/>
    <w:rsid w:val="00B81041"/>
    <w:rsid w:val="00B811A9"/>
    <w:rsid w:val="00B812AE"/>
    <w:rsid w:val="00B81493"/>
    <w:rsid w:val="00B81B09"/>
    <w:rsid w:val="00B81CD7"/>
    <w:rsid w:val="00B81F1B"/>
    <w:rsid w:val="00B82D07"/>
    <w:rsid w:val="00B83E5E"/>
    <w:rsid w:val="00B84014"/>
    <w:rsid w:val="00B84240"/>
    <w:rsid w:val="00B85284"/>
    <w:rsid w:val="00B85ADF"/>
    <w:rsid w:val="00B85E06"/>
    <w:rsid w:val="00B86FC6"/>
    <w:rsid w:val="00B870EA"/>
    <w:rsid w:val="00B87AB8"/>
    <w:rsid w:val="00B90248"/>
    <w:rsid w:val="00B92769"/>
    <w:rsid w:val="00B92A6E"/>
    <w:rsid w:val="00B932A6"/>
    <w:rsid w:val="00B93755"/>
    <w:rsid w:val="00B93784"/>
    <w:rsid w:val="00B948A0"/>
    <w:rsid w:val="00B9517F"/>
    <w:rsid w:val="00B96D05"/>
    <w:rsid w:val="00BA1B8D"/>
    <w:rsid w:val="00BA1CF1"/>
    <w:rsid w:val="00BA4E6D"/>
    <w:rsid w:val="00BA5E9C"/>
    <w:rsid w:val="00BA6D23"/>
    <w:rsid w:val="00BA78CB"/>
    <w:rsid w:val="00BB0F0F"/>
    <w:rsid w:val="00BB13EB"/>
    <w:rsid w:val="00BB18AC"/>
    <w:rsid w:val="00BB24B6"/>
    <w:rsid w:val="00BB2B64"/>
    <w:rsid w:val="00BB3660"/>
    <w:rsid w:val="00BB3D2D"/>
    <w:rsid w:val="00BB5F45"/>
    <w:rsid w:val="00BB623F"/>
    <w:rsid w:val="00BB650B"/>
    <w:rsid w:val="00BB6A17"/>
    <w:rsid w:val="00BB71DA"/>
    <w:rsid w:val="00BC0430"/>
    <w:rsid w:val="00BC2345"/>
    <w:rsid w:val="00BC2CED"/>
    <w:rsid w:val="00BC413F"/>
    <w:rsid w:val="00BC54F4"/>
    <w:rsid w:val="00BC560C"/>
    <w:rsid w:val="00BC665D"/>
    <w:rsid w:val="00BC713E"/>
    <w:rsid w:val="00BC716A"/>
    <w:rsid w:val="00BD139F"/>
    <w:rsid w:val="00BD176A"/>
    <w:rsid w:val="00BD3174"/>
    <w:rsid w:val="00BD4722"/>
    <w:rsid w:val="00BD4ABE"/>
    <w:rsid w:val="00BD50DB"/>
    <w:rsid w:val="00BE01A8"/>
    <w:rsid w:val="00BE03C0"/>
    <w:rsid w:val="00BE04CE"/>
    <w:rsid w:val="00BE05D6"/>
    <w:rsid w:val="00BE08C1"/>
    <w:rsid w:val="00BE0A9E"/>
    <w:rsid w:val="00BE249D"/>
    <w:rsid w:val="00BE2562"/>
    <w:rsid w:val="00BE2C56"/>
    <w:rsid w:val="00BE6076"/>
    <w:rsid w:val="00BE7D3B"/>
    <w:rsid w:val="00BF4AA0"/>
    <w:rsid w:val="00BF5EB1"/>
    <w:rsid w:val="00BF79B3"/>
    <w:rsid w:val="00BF7B08"/>
    <w:rsid w:val="00BF7CA5"/>
    <w:rsid w:val="00BF7CEE"/>
    <w:rsid w:val="00C010D2"/>
    <w:rsid w:val="00C01FA7"/>
    <w:rsid w:val="00C03647"/>
    <w:rsid w:val="00C0375A"/>
    <w:rsid w:val="00C042A0"/>
    <w:rsid w:val="00C043DC"/>
    <w:rsid w:val="00C06DF4"/>
    <w:rsid w:val="00C06E93"/>
    <w:rsid w:val="00C07289"/>
    <w:rsid w:val="00C07753"/>
    <w:rsid w:val="00C07EBA"/>
    <w:rsid w:val="00C1022C"/>
    <w:rsid w:val="00C10AF3"/>
    <w:rsid w:val="00C12410"/>
    <w:rsid w:val="00C12663"/>
    <w:rsid w:val="00C1370D"/>
    <w:rsid w:val="00C14105"/>
    <w:rsid w:val="00C16DC2"/>
    <w:rsid w:val="00C20D00"/>
    <w:rsid w:val="00C219B9"/>
    <w:rsid w:val="00C22F61"/>
    <w:rsid w:val="00C23710"/>
    <w:rsid w:val="00C25ABF"/>
    <w:rsid w:val="00C25F3A"/>
    <w:rsid w:val="00C261AB"/>
    <w:rsid w:val="00C276E6"/>
    <w:rsid w:val="00C3036F"/>
    <w:rsid w:val="00C30743"/>
    <w:rsid w:val="00C31654"/>
    <w:rsid w:val="00C32514"/>
    <w:rsid w:val="00C32BFF"/>
    <w:rsid w:val="00C3309A"/>
    <w:rsid w:val="00C33446"/>
    <w:rsid w:val="00C33BFE"/>
    <w:rsid w:val="00C34112"/>
    <w:rsid w:val="00C3470B"/>
    <w:rsid w:val="00C35D64"/>
    <w:rsid w:val="00C36129"/>
    <w:rsid w:val="00C40DB4"/>
    <w:rsid w:val="00C4525E"/>
    <w:rsid w:val="00C4571F"/>
    <w:rsid w:val="00C47473"/>
    <w:rsid w:val="00C50923"/>
    <w:rsid w:val="00C50CC4"/>
    <w:rsid w:val="00C51585"/>
    <w:rsid w:val="00C51D96"/>
    <w:rsid w:val="00C52AC4"/>
    <w:rsid w:val="00C53B1F"/>
    <w:rsid w:val="00C547F0"/>
    <w:rsid w:val="00C54B9C"/>
    <w:rsid w:val="00C553A1"/>
    <w:rsid w:val="00C5556D"/>
    <w:rsid w:val="00C558C1"/>
    <w:rsid w:val="00C61693"/>
    <w:rsid w:val="00C62ADD"/>
    <w:rsid w:val="00C62AFB"/>
    <w:rsid w:val="00C62F44"/>
    <w:rsid w:val="00C63463"/>
    <w:rsid w:val="00C639F0"/>
    <w:rsid w:val="00C64E90"/>
    <w:rsid w:val="00C651DB"/>
    <w:rsid w:val="00C6710F"/>
    <w:rsid w:val="00C67E74"/>
    <w:rsid w:val="00C67F89"/>
    <w:rsid w:val="00C67FE9"/>
    <w:rsid w:val="00C7099B"/>
    <w:rsid w:val="00C71558"/>
    <w:rsid w:val="00C74635"/>
    <w:rsid w:val="00C7488D"/>
    <w:rsid w:val="00C75042"/>
    <w:rsid w:val="00C75E03"/>
    <w:rsid w:val="00C764C0"/>
    <w:rsid w:val="00C765F7"/>
    <w:rsid w:val="00C77B18"/>
    <w:rsid w:val="00C805BB"/>
    <w:rsid w:val="00C81475"/>
    <w:rsid w:val="00C8190E"/>
    <w:rsid w:val="00C8271F"/>
    <w:rsid w:val="00C82AC7"/>
    <w:rsid w:val="00C82C8A"/>
    <w:rsid w:val="00C83722"/>
    <w:rsid w:val="00C83DEA"/>
    <w:rsid w:val="00C84D96"/>
    <w:rsid w:val="00C84DC9"/>
    <w:rsid w:val="00C86FEF"/>
    <w:rsid w:val="00C874F5"/>
    <w:rsid w:val="00C878A2"/>
    <w:rsid w:val="00C87AEE"/>
    <w:rsid w:val="00C902A0"/>
    <w:rsid w:val="00C9042B"/>
    <w:rsid w:val="00C91A6C"/>
    <w:rsid w:val="00C91B34"/>
    <w:rsid w:val="00C93596"/>
    <w:rsid w:val="00C93E55"/>
    <w:rsid w:val="00C944A9"/>
    <w:rsid w:val="00C950FD"/>
    <w:rsid w:val="00C952B3"/>
    <w:rsid w:val="00C9660B"/>
    <w:rsid w:val="00CA1350"/>
    <w:rsid w:val="00CA29D2"/>
    <w:rsid w:val="00CA2A32"/>
    <w:rsid w:val="00CA2F01"/>
    <w:rsid w:val="00CA5019"/>
    <w:rsid w:val="00CA554B"/>
    <w:rsid w:val="00CA5655"/>
    <w:rsid w:val="00CA5CE6"/>
    <w:rsid w:val="00CA7088"/>
    <w:rsid w:val="00CB0667"/>
    <w:rsid w:val="00CB0AFF"/>
    <w:rsid w:val="00CB0EE2"/>
    <w:rsid w:val="00CB1730"/>
    <w:rsid w:val="00CB1DB8"/>
    <w:rsid w:val="00CB1EFA"/>
    <w:rsid w:val="00CB31E4"/>
    <w:rsid w:val="00CB3814"/>
    <w:rsid w:val="00CB69F3"/>
    <w:rsid w:val="00CB776E"/>
    <w:rsid w:val="00CB7BCF"/>
    <w:rsid w:val="00CC0DAF"/>
    <w:rsid w:val="00CC1051"/>
    <w:rsid w:val="00CC11F8"/>
    <w:rsid w:val="00CC1F5B"/>
    <w:rsid w:val="00CC274B"/>
    <w:rsid w:val="00CC3E67"/>
    <w:rsid w:val="00CC5272"/>
    <w:rsid w:val="00CC5EE7"/>
    <w:rsid w:val="00CC7BFB"/>
    <w:rsid w:val="00CD16A3"/>
    <w:rsid w:val="00CD6549"/>
    <w:rsid w:val="00CD764E"/>
    <w:rsid w:val="00CE0BBF"/>
    <w:rsid w:val="00CE3903"/>
    <w:rsid w:val="00CE3A65"/>
    <w:rsid w:val="00CE5612"/>
    <w:rsid w:val="00CE5FC2"/>
    <w:rsid w:val="00CE6EE9"/>
    <w:rsid w:val="00CE71C2"/>
    <w:rsid w:val="00CE7227"/>
    <w:rsid w:val="00CE7631"/>
    <w:rsid w:val="00CF0251"/>
    <w:rsid w:val="00CF0F17"/>
    <w:rsid w:val="00CF1262"/>
    <w:rsid w:val="00CF3ECB"/>
    <w:rsid w:val="00CF422A"/>
    <w:rsid w:val="00CF4FB8"/>
    <w:rsid w:val="00CF550A"/>
    <w:rsid w:val="00CF553A"/>
    <w:rsid w:val="00CF5A4C"/>
    <w:rsid w:val="00CF5FDE"/>
    <w:rsid w:val="00CF7AC2"/>
    <w:rsid w:val="00D00D99"/>
    <w:rsid w:val="00D01918"/>
    <w:rsid w:val="00D022BD"/>
    <w:rsid w:val="00D03821"/>
    <w:rsid w:val="00D03F1C"/>
    <w:rsid w:val="00D066BF"/>
    <w:rsid w:val="00D10CE4"/>
    <w:rsid w:val="00D12C64"/>
    <w:rsid w:val="00D13E03"/>
    <w:rsid w:val="00D1436E"/>
    <w:rsid w:val="00D20D84"/>
    <w:rsid w:val="00D2405E"/>
    <w:rsid w:val="00D26047"/>
    <w:rsid w:val="00D26868"/>
    <w:rsid w:val="00D271FE"/>
    <w:rsid w:val="00D2737C"/>
    <w:rsid w:val="00D27510"/>
    <w:rsid w:val="00D27636"/>
    <w:rsid w:val="00D27B4C"/>
    <w:rsid w:val="00D309CA"/>
    <w:rsid w:val="00D312A5"/>
    <w:rsid w:val="00D32309"/>
    <w:rsid w:val="00D324B4"/>
    <w:rsid w:val="00D32A59"/>
    <w:rsid w:val="00D32CCB"/>
    <w:rsid w:val="00D3392B"/>
    <w:rsid w:val="00D34A1C"/>
    <w:rsid w:val="00D34A1E"/>
    <w:rsid w:val="00D35DCF"/>
    <w:rsid w:val="00D364DB"/>
    <w:rsid w:val="00D36F43"/>
    <w:rsid w:val="00D4080F"/>
    <w:rsid w:val="00D4145F"/>
    <w:rsid w:val="00D41C1F"/>
    <w:rsid w:val="00D41F09"/>
    <w:rsid w:val="00D42319"/>
    <w:rsid w:val="00D4338A"/>
    <w:rsid w:val="00D43639"/>
    <w:rsid w:val="00D438D1"/>
    <w:rsid w:val="00D4544D"/>
    <w:rsid w:val="00D45B1D"/>
    <w:rsid w:val="00D45ECF"/>
    <w:rsid w:val="00D50395"/>
    <w:rsid w:val="00D50D20"/>
    <w:rsid w:val="00D51487"/>
    <w:rsid w:val="00D51CC9"/>
    <w:rsid w:val="00D52637"/>
    <w:rsid w:val="00D52B58"/>
    <w:rsid w:val="00D5354B"/>
    <w:rsid w:val="00D55EB6"/>
    <w:rsid w:val="00D5643E"/>
    <w:rsid w:val="00D56ECB"/>
    <w:rsid w:val="00D570DA"/>
    <w:rsid w:val="00D604CC"/>
    <w:rsid w:val="00D6284C"/>
    <w:rsid w:val="00D62A32"/>
    <w:rsid w:val="00D62C45"/>
    <w:rsid w:val="00D64BDF"/>
    <w:rsid w:val="00D651DF"/>
    <w:rsid w:val="00D66614"/>
    <w:rsid w:val="00D66766"/>
    <w:rsid w:val="00D6687E"/>
    <w:rsid w:val="00D70502"/>
    <w:rsid w:val="00D70676"/>
    <w:rsid w:val="00D73D40"/>
    <w:rsid w:val="00D74DD0"/>
    <w:rsid w:val="00D74FDB"/>
    <w:rsid w:val="00D75D49"/>
    <w:rsid w:val="00D773D7"/>
    <w:rsid w:val="00D77B9B"/>
    <w:rsid w:val="00D80FBF"/>
    <w:rsid w:val="00D8368F"/>
    <w:rsid w:val="00D8419E"/>
    <w:rsid w:val="00D849E9"/>
    <w:rsid w:val="00D84F42"/>
    <w:rsid w:val="00D851A6"/>
    <w:rsid w:val="00D85830"/>
    <w:rsid w:val="00D85FFA"/>
    <w:rsid w:val="00D8686E"/>
    <w:rsid w:val="00D86DCF"/>
    <w:rsid w:val="00D87777"/>
    <w:rsid w:val="00D879B3"/>
    <w:rsid w:val="00D90E2D"/>
    <w:rsid w:val="00D90EBE"/>
    <w:rsid w:val="00D91364"/>
    <w:rsid w:val="00D91E1F"/>
    <w:rsid w:val="00D92B8C"/>
    <w:rsid w:val="00D92D1C"/>
    <w:rsid w:val="00D93982"/>
    <w:rsid w:val="00D9569D"/>
    <w:rsid w:val="00D957B3"/>
    <w:rsid w:val="00D95813"/>
    <w:rsid w:val="00D966E1"/>
    <w:rsid w:val="00D96913"/>
    <w:rsid w:val="00D969AA"/>
    <w:rsid w:val="00D96B7B"/>
    <w:rsid w:val="00D979C3"/>
    <w:rsid w:val="00DA092C"/>
    <w:rsid w:val="00DA13E0"/>
    <w:rsid w:val="00DA14D4"/>
    <w:rsid w:val="00DA2126"/>
    <w:rsid w:val="00DA2C44"/>
    <w:rsid w:val="00DA30F1"/>
    <w:rsid w:val="00DA3431"/>
    <w:rsid w:val="00DA356F"/>
    <w:rsid w:val="00DA36CA"/>
    <w:rsid w:val="00DA5192"/>
    <w:rsid w:val="00DB1288"/>
    <w:rsid w:val="00DB16D7"/>
    <w:rsid w:val="00DB171C"/>
    <w:rsid w:val="00DB1F60"/>
    <w:rsid w:val="00DB2150"/>
    <w:rsid w:val="00DB4307"/>
    <w:rsid w:val="00DB48C4"/>
    <w:rsid w:val="00DB5E90"/>
    <w:rsid w:val="00DB670A"/>
    <w:rsid w:val="00DB6FD1"/>
    <w:rsid w:val="00DB730B"/>
    <w:rsid w:val="00DB7470"/>
    <w:rsid w:val="00DC03BB"/>
    <w:rsid w:val="00DC0C35"/>
    <w:rsid w:val="00DC2008"/>
    <w:rsid w:val="00DC22FA"/>
    <w:rsid w:val="00DC254D"/>
    <w:rsid w:val="00DC31F0"/>
    <w:rsid w:val="00DC3898"/>
    <w:rsid w:val="00DC475A"/>
    <w:rsid w:val="00DC67F1"/>
    <w:rsid w:val="00DC6A70"/>
    <w:rsid w:val="00DC6B72"/>
    <w:rsid w:val="00DC7B9A"/>
    <w:rsid w:val="00DD0650"/>
    <w:rsid w:val="00DD1806"/>
    <w:rsid w:val="00DD2311"/>
    <w:rsid w:val="00DD43CA"/>
    <w:rsid w:val="00DD635D"/>
    <w:rsid w:val="00DE0A34"/>
    <w:rsid w:val="00DE146F"/>
    <w:rsid w:val="00DE169C"/>
    <w:rsid w:val="00DE26C5"/>
    <w:rsid w:val="00DE2A4F"/>
    <w:rsid w:val="00DE30E9"/>
    <w:rsid w:val="00DE5643"/>
    <w:rsid w:val="00DE579E"/>
    <w:rsid w:val="00DE6AAD"/>
    <w:rsid w:val="00DE79C0"/>
    <w:rsid w:val="00DF1176"/>
    <w:rsid w:val="00DF12DA"/>
    <w:rsid w:val="00DF146C"/>
    <w:rsid w:val="00DF1B2A"/>
    <w:rsid w:val="00DF27D3"/>
    <w:rsid w:val="00DF4E58"/>
    <w:rsid w:val="00DF6A29"/>
    <w:rsid w:val="00DF6AF2"/>
    <w:rsid w:val="00DF7414"/>
    <w:rsid w:val="00E00378"/>
    <w:rsid w:val="00E00CA6"/>
    <w:rsid w:val="00E019D0"/>
    <w:rsid w:val="00E0272D"/>
    <w:rsid w:val="00E02774"/>
    <w:rsid w:val="00E02893"/>
    <w:rsid w:val="00E03AE1"/>
    <w:rsid w:val="00E042C5"/>
    <w:rsid w:val="00E0703D"/>
    <w:rsid w:val="00E07591"/>
    <w:rsid w:val="00E1025A"/>
    <w:rsid w:val="00E10798"/>
    <w:rsid w:val="00E110E8"/>
    <w:rsid w:val="00E1171F"/>
    <w:rsid w:val="00E11F3E"/>
    <w:rsid w:val="00E12158"/>
    <w:rsid w:val="00E133BB"/>
    <w:rsid w:val="00E13F64"/>
    <w:rsid w:val="00E14211"/>
    <w:rsid w:val="00E15432"/>
    <w:rsid w:val="00E1573A"/>
    <w:rsid w:val="00E15C26"/>
    <w:rsid w:val="00E165BD"/>
    <w:rsid w:val="00E16ADD"/>
    <w:rsid w:val="00E1735E"/>
    <w:rsid w:val="00E1766E"/>
    <w:rsid w:val="00E17BA2"/>
    <w:rsid w:val="00E216A0"/>
    <w:rsid w:val="00E226A9"/>
    <w:rsid w:val="00E2300B"/>
    <w:rsid w:val="00E25671"/>
    <w:rsid w:val="00E25BF3"/>
    <w:rsid w:val="00E261AC"/>
    <w:rsid w:val="00E30783"/>
    <w:rsid w:val="00E31C6E"/>
    <w:rsid w:val="00E32DC7"/>
    <w:rsid w:val="00E3581E"/>
    <w:rsid w:val="00E36735"/>
    <w:rsid w:val="00E37DFE"/>
    <w:rsid w:val="00E402FA"/>
    <w:rsid w:val="00E40AEB"/>
    <w:rsid w:val="00E44771"/>
    <w:rsid w:val="00E44ABA"/>
    <w:rsid w:val="00E44DA1"/>
    <w:rsid w:val="00E45764"/>
    <w:rsid w:val="00E45B52"/>
    <w:rsid w:val="00E45DC2"/>
    <w:rsid w:val="00E46557"/>
    <w:rsid w:val="00E46E99"/>
    <w:rsid w:val="00E477C8"/>
    <w:rsid w:val="00E47B43"/>
    <w:rsid w:val="00E47CEE"/>
    <w:rsid w:val="00E47F75"/>
    <w:rsid w:val="00E50245"/>
    <w:rsid w:val="00E51BD8"/>
    <w:rsid w:val="00E526FE"/>
    <w:rsid w:val="00E54505"/>
    <w:rsid w:val="00E55868"/>
    <w:rsid w:val="00E55BEE"/>
    <w:rsid w:val="00E569A4"/>
    <w:rsid w:val="00E57084"/>
    <w:rsid w:val="00E57E79"/>
    <w:rsid w:val="00E60476"/>
    <w:rsid w:val="00E60CDF"/>
    <w:rsid w:val="00E61234"/>
    <w:rsid w:val="00E6188F"/>
    <w:rsid w:val="00E626BB"/>
    <w:rsid w:val="00E63CC3"/>
    <w:rsid w:val="00E63E24"/>
    <w:rsid w:val="00E6463A"/>
    <w:rsid w:val="00E6494A"/>
    <w:rsid w:val="00E64D85"/>
    <w:rsid w:val="00E64F8F"/>
    <w:rsid w:val="00E65B63"/>
    <w:rsid w:val="00E65EA2"/>
    <w:rsid w:val="00E66742"/>
    <w:rsid w:val="00E709F7"/>
    <w:rsid w:val="00E72294"/>
    <w:rsid w:val="00E72AFD"/>
    <w:rsid w:val="00E73D3E"/>
    <w:rsid w:val="00E75C2E"/>
    <w:rsid w:val="00E77B47"/>
    <w:rsid w:val="00E77CE4"/>
    <w:rsid w:val="00E80884"/>
    <w:rsid w:val="00E80976"/>
    <w:rsid w:val="00E80A21"/>
    <w:rsid w:val="00E81B35"/>
    <w:rsid w:val="00E847CB"/>
    <w:rsid w:val="00E8534E"/>
    <w:rsid w:val="00E868FD"/>
    <w:rsid w:val="00E8701E"/>
    <w:rsid w:val="00E87FEA"/>
    <w:rsid w:val="00E90A87"/>
    <w:rsid w:val="00E90D82"/>
    <w:rsid w:val="00E91F2B"/>
    <w:rsid w:val="00E92C51"/>
    <w:rsid w:val="00E949A9"/>
    <w:rsid w:val="00E95325"/>
    <w:rsid w:val="00E955E4"/>
    <w:rsid w:val="00E95C59"/>
    <w:rsid w:val="00E95E6E"/>
    <w:rsid w:val="00E9686C"/>
    <w:rsid w:val="00E96E47"/>
    <w:rsid w:val="00E97AF5"/>
    <w:rsid w:val="00EA0BA5"/>
    <w:rsid w:val="00EA0E14"/>
    <w:rsid w:val="00EA1275"/>
    <w:rsid w:val="00EA2752"/>
    <w:rsid w:val="00EA2926"/>
    <w:rsid w:val="00EA309C"/>
    <w:rsid w:val="00EA30F6"/>
    <w:rsid w:val="00EA3C34"/>
    <w:rsid w:val="00EA3EC4"/>
    <w:rsid w:val="00EA4476"/>
    <w:rsid w:val="00EA4ADC"/>
    <w:rsid w:val="00EA4F46"/>
    <w:rsid w:val="00EA54B3"/>
    <w:rsid w:val="00EA58C5"/>
    <w:rsid w:val="00EA617C"/>
    <w:rsid w:val="00EA781F"/>
    <w:rsid w:val="00EA7BE4"/>
    <w:rsid w:val="00EB04EA"/>
    <w:rsid w:val="00EB114A"/>
    <w:rsid w:val="00EB2A54"/>
    <w:rsid w:val="00EB2AE2"/>
    <w:rsid w:val="00EB41B0"/>
    <w:rsid w:val="00EB500D"/>
    <w:rsid w:val="00EB7A9B"/>
    <w:rsid w:val="00EB7CF7"/>
    <w:rsid w:val="00EB7FE8"/>
    <w:rsid w:val="00EC0125"/>
    <w:rsid w:val="00EC028C"/>
    <w:rsid w:val="00EC17BD"/>
    <w:rsid w:val="00EC238B"/>
    <w:rsid w:val="00EC249E"/>
    <w:rsid w:val="00EC27C5"/>
    <w:rsid w:val="00EC4354"/>
    <w:rsid w:val="00EC4509"/>
    <w:rsid w:val="00EC4B28"/>
    <w:rsid w:val="00EC5C80"/>
    <w:rsid w:val="00EC746C"/>
    <w:rsid w:val="00ED2623"/>
    <w:rsid w:val="00ED4EBA"/>
    <w:rsid w:val="00ED5380"/>
    <w:rsid w:val="00ED58B2"/>
    <w:rsid w:val="00ED68B9"/>
    <w:rsid w:val="00EE08DE"/>
    <w:rsid w:val="00EE1C12"/>
    <w:rsid w:val="00EE25EB"/>
    <w:rsid w:val="00EE2816"/>
    <w:rsid w:val="00EE2FE5"/>
    <w:rsid w:val="00EE3346"/>
    <w:rsid w:val="00EE3360"/>
    <w:rsid w:val="00EE4920"/>
    <w:rsid w:val="00EE4D23"/>
    <w:rsid w:val="00EE4E51"/>
    <w:rsid w:val="00EE54DF"/>
    <w:rsid w:val="00EE6CA0"/>
    <w:rsid w:val="00EE6CC4"/>
    <w:rsid w:val="00EF1253"/>
    <w:rsid w:val="00EF1492"/>
    <w:rsid w:val="00EF350D"/>
    <w:rsid w:val="00EF3766"/>
    <w:rsid w:val="00EF5003"/>
    <w:rsid w:val="00EF5A0B"/>
    <w:rsid w:val="00EF6617"/>
    <w:rsid w:val="00EF6816"/>
    <w:rsid w:val="00EF6D5E"/>
    <w:rsid w:val="00F00181"/>
    <w:rsid w:val="00F00699"/>
    <w:rsid w:val="00F00997"/>
    <w:rsid w:val="00F00C1B"/>
    <w:rsid w:val="00F00EC4"/>
    <w:rsid w:val="00F01EF9"/>
    <w:rsid w:val="00F0385F"/>
    <w:rsid w:val="00F03A0F"/>
    <w:rsid w:val="00F0527B"/>
    <w:rsid w:val="00F05B60"/>
    <w:rsid w:val="00F05B62"/>
    <w:rsid w:val="00F06E28"/>
    <w:rsid w:val="00F07CEF"/>
    <w:rsid w:val="00F105A3"/>
    <w:rsid w:val="00F10E8E"/>
    <w:rsid w:val="00F1316B"/>
    <w:rsid w:val="00F13E66"/>
    <w:rsid w:val="00F14762"/>
    <w:rsid w:val="00F14E3C"/>
    <w:rsid w:val="00F15091"/>
    <w:rsid w:val="00F16864"/>
    <w:rsid w:val="00F16930"/>
    <w:rsid w:val="00F17051"/>
    <w:rsid w:val="00F170F3"/>
    <w:rsid w:val="00F17347"/>
    <w:rsid w:val="00F20EE4"/>
    <w:rsid w:val="00F234DC"/>
    <w:rsid w:val="00F2484E"/>
    <w:rsid w:val="00F26374"/>
    <w:rsid w:val="00F263D8"/>
    <w:rsid w:val="00F26D07"/>
    <w:rsid w:val="00F30B47"/>
    <w:rsid w:val="00F316A9"/>
    <w:rsid w:val="00F3311B"/>
    <w:rsid w:val="00F339E2"/>
    <w:rsid w:val="00F405A3"/>
    <w:rsid w:val="00F4061B"/>
    <w:rsid w:val="00F418CD"/>
    <w:rsid w:val="00F44281"/>
    <w:rsid w:val="00F4444C"/>
    <w:rsid w:val="00F47C9A"/>
    <w:rsid w:val="00F507DF"/>
    <w:rsid w:val="00F50D25"/>
    <w:rsid w:val="00F5341C"/>
    <w:rsid w:val="00F55258"/>
    <w:rsid w:val="00F5616A"/>
    <w:rsid w:val="00F56221"/>
    <w:rsid w:val="00F60893"/>
    <w:rsid w:val="00F62D22"/>
    <w:rsid w:val="00F62E1F"/>
    <w:rsid w:val="00F6312B"/>
    <w:rsid w:val="00F6571D"/>
    <w:rsid w:val="00F66099"/>
    <w:rsid w:val="00F67900"/>
    <w:rsid w:val="00F7093D"/>
    <w:rsid w:val="00F723A7"/>
    <w:rsid w:val="00F727E3"/>
    <w:rsid w:val="00F7590A"/>
    <w:rsid w:val="00F76995"/>
    <w:rsid w:val="00F76C26"/>
    <w:rsid w:val="00F76D5B"/>
    <w:rsid w:val="00F80BC0"/>
    <w:rsid w:val="00F81C12"/>
    <w:rsid w:val="00F82804"/>
    <w:rsid w:val="00F82B37"/>
    <w:rsid w:val="00F82D27"/>
    <w:rsid w:val="00F8323B"/>
    <w:rsid w:val="00F84739"/>
    <w:rsid w:val="00F84F40"/>
    <w:rsid w:val="00F85B0F"/>
    <w:rsid w:val="00F902EC"/>
    <w:rsid w:val="00F9034A"/>
    <w:rsid w:val="00F91080"/>
    <w:rsid w:val="00F915E5"/>
    <w:rsid w:val="00F930EB"/>
    <w:rsid w:val="00F949CA"/>
    <w:rsid w:val="00F95113"/>
    <w:rsid w:val="00F95480"/>
    <w:rsid w:val="00F96272"/>
    <w:rsid w:val="00F965F5"/>
    <w:rsid w:val="00F975A0"/>
    <w:rsid w:val="00FA1926"/>
    <w:rsid w:val="00FA2EC0"/>
    <w:rsid w:val="00FA51EE"/>
    <w:rsid w:val="00FA54B7"/>
    <w:rsid w:val="00FA5EA3"/>
    <w:rsid w:val="00FA62A5"/>
    <w:rsid w:val="00FA7315"/>
    <w:rsid w:val="00FA7E0F"/>
    <w:rsid w:val="00FB026E"/>
    <w:rsid w:val="00FB0A84"/>
    <w:rsid w:val="00FB0B3D"/>
    <w:rsid w:val="00FB1F45"/>
    <w:rsid w:val="00FB3156"/>
    <w:rsid w:val="00FB55BC"/>
    <w:rsid w:val="00FB77A7"/>
    <w:rsid w:val="00FC11B4"/>
    <w:rsid w:val="00FC18DC"/>
    <w:rsid w:val="00FC1CBE"/>
    <w:rsid w:val="00FC21EF"/>
    <w:rsid w:val="00FC2AD7"/>
    <w:rsid w:val="00FC32AB"/>
    <w:rsid w:val="00FC3C72"/>
    <w:rsid w:val="00FC4A4E"/>
    <w:rsid w:val="00FC5437"/>
    <w:rsid w:val="00FC5B55"/>
    <w:rsid w:val="00FD0265"/>
    <w:rsid w:val="00FD249A"/>
    <w:rsid w:val="00FD255C"/>
    <w:rsid w:val="00FD64C4"/>
    <w:rsid w:val="00FD65A7"/>
    <w:rsid w:val="00FD66FF"/>
    <w:rsid w:val="00FE0563"/>
    <w:rsid w:val="00FE0A89"/>
    <w:rsid w:val="00FE3042"/>
    <w:rsid w:val="00FE5756"/>
    <w:rsid w:val="00FE57FE"/>
    <w:rsid w:val="00FE63EE"/>
    <w:rsid w:val="00FE68BB"/>
    <w:rsid w:val="00FE7609"/>
    <w:rsid w:val="00FE7CA7"/>
    <w:rsid w:val="00FF103D"/>
    <w:rsid w:val="00FF1DF6"/>
    <w:rsid w:val="00FF30DD"/>
    <w:rsid w:val="00FF39F0"/>
    <w:rsid w:val="00FF3F97"/>
    <w:rsid w:val="00FF4917"/>
    <w:rsid w:val="00FF7B2D"/>
    <w:rsid w:val="0109ECC1"/>
    <w:rsid w:val="012D5E8E"/>
    <w:rsid w:val="0172AFCF"/>
    <w:rsid w:val="01A2B796"/>
    <w:rsid w:val="01B7D98F"/>
    <w:rsid w:val="01C555C0"/>
    <w:rsid w:val="01D9EA96"/>
    <w:rsid w:val="01D9FF83"/>
    <w:rsid w:val="0215A9E7"/>
    <w:rsid w:val="028CA11E"/>
    <w:rsid w:val="033AFC22"/>
    <w:rsid w:val="03438C7E"/>
    <w:rsid w:val="034D66AF"/>
    <w:rsid w:val="035D677B"/>
    <w:rsid w:val="037C8E7A"/>
    <w:rsid w:val="03A236E9"/>
    <w:rsid w:val="03ADBBA2"/>
    <w:rsid w:val="03BEC2E2"/>
    <w:rsid w:val="03C90D4D"/>
    <w:rsid w:val="041FB013"/>
    <w:rsid w:val="0456EBA7"/>
    <w:rsid w:val="0495C7D1"/>
    <w:rsid w:val="04DCB638"/>
    <w:rsid w:val="04E7D584"/>
    <w:rsid w:val="0514D306"/>
    <w:rsid w:val="052D5858"/>
    <w:rsid w:val="0536E40D"/>
    <w:rsid w:val="05576CDB"/>
    <w:rsid w:val="056C3482"/>
    <w:rsid w:val="059F744A"/>
    <w:rsid w:val="06674BC2"/>
    <w:rsid w:val="06866771"/>
    <w:rsid w:val="069B9E57"/>
    <w:rsid w:val="06C9017B"/>
    <w:rsid w:val="073078B0"/>
    <w:rsid w:val="073AC3FD"/>
    <w:rsid w:val="0779185D"/>
    <w:rsid w:val="0794A932"/>
    <w:rsid w:val="07DD909D"/>
    <w:rsid w:val="07E2F905"/>
    <w:rsid w:val="080380CA"/>
    <w:rsid w:val="0813BF82"/>
    <w:rsid w:val="084EC658"/>
    <w:rsid w:val="08A98B62"/>
    <w:rsid w:val="08D688E4"/>
    <w:rsid w:val="08E769AC"/>
    <w:rsid w:val="0936AB06"/>
    <w:rsid w:val="093F6D38"/>
    <w:rsid w:val="094BE1EC"/>
    <w:rsid w:val="09BEDDDA"/>
    <w:rsid w:val="09E1482A"/>
    <w:rsid w:val="09EAD3DF"/>
    <w:rsid w:val="0A05D89A"/>
    <w:rsid w:val="0A5DAE87"/>
    <w:rsid w:val="0A8FC678"/>
    <w:rsid w:val="0AB400CD"/>
    <w:rsid w:val="0AE0FE4F"/>
    <w:rsid w:val="0B29A94C"/>
    <w:rsid w:val="0B377FCF"/>
    <w:rsid w:val="0B452ED1"/>
    <w:rsid w:val="0B8CFE16"/>
    <w:rsid w:val="0BAC7E85"/>
    <w:rsid w:val="0BB8360F"/>
    <w:rsid w:val="0C2CE0AE"/>
    <w:rsid w:val="0C55BAE3"/>
    <w:rsid w:val="0C8028AF"/>
    <w:rsid w:val="0C8A731A"/>
    <w:rsid w:val="0C96680D"/>
    <w:rsid w:val="0CBAD533"/>
    <w:rsid w:val="0CDD190B"/>
    <w:rsid w:val="0CE115E0"/>
    <w:rsid w:val="0D2C2794"/>
    <w:rsid w:val="0D3A30E8"/>
    <w:rsid w:val="0DD638D3"/>
    <w:rsid w:val="0DEDF41F"/>
    <w:rsid w:val="0E2F91C7"/>
    <w:rsid w:val="0E7C7FD9"/>
    <w:rsid w:val="0EB20DB7"/>
    <w:rsid w:val="0EBB07EC"/>
    <w:rsid w:val="0ECB8E62"/>
    <w:rsid w:val="0EE0F819"/>
    <w:rsid w:val="0EEB0FB3"/>
    <w:rsid w:val="0EEC0D93"/>
    <w:rsid w:val="0F04436E"/>
    <w:rsid w:val="0F52A4CC"/>
    <w:rsid w:val="0F558899"/>
    <w:rsid w:val="0FACE78E"/>
    <w:rsid w:val="0FCDF221"/>
    <w:rsid w:val="1004490A"/>
    <w:rsid w:val="101E39EF"/>
    <w:rsid w:val="105940C5"/>
    <w:rsid w:val="105DABD0"/>
    <w:rsid w:val="10763D7B"/>
    <w:rsid w:val="10794DFB"/>
    <w:rsid w:val="1083543F"/>
    <w:rsid w:val="108C3294"/>
    <w:rsid w:val="1094DED0"/>
    <w:rsid w:val="10C4B3C6"/>
    <w:rsid w:val="10D67128"/>
    <w:rsid w:val="10EA5C35"/>
    <w:rsid w:val="1111656A"/>
    <w:rsid w:val="11295387"/>
    <w:rsid w:val="112C2BDD"/>
    <w:rsid w:val="11895A81"/>
    <w:rsid w:val="120D47B9"/>
    <w:rsid w:val="12179224"/>
    <w:rsid w:val="12250E55"/>
    <w:rsid w:val="12302DA1"/>
    <w:rsid w:val="1267758E"/>
    <w:rsid w:val="128A28A5"/>
    <w:rsid w:val="12C208D0"/>
    <w:rsid w:val="12DD81FC"/>
    <w:rsid w:val="12E38199"/>
    <w:rsid w:val="130A7F7E"/>
    <w:rsid w:val="130D4205"/>
    <w:rsid w:val="1314A268"/>
    <w:rsid w:val="13A5002B"/>
    <w:rsid w:val="13AFA3DF"/>
    <w:rsid w:val="13BD4791"/>
    <w:rsid w:val="13CBD68F"/>
    <w:rsid w:val="13EB0F19"/>
    <w:rsid w:val="13EE40DF"/>
    <w:rsid w:val="1460D760"/>
    <w:rsid w:val="1478D0CD"/>
    <w:rsid w:val="148A010C"/>
    <w:rsid w:val="1490FD0B"/>
    <w:rsid w:val="149B14A5"/>
    <w:rsid w:val="14A52C3F"/>
    <w:rsid w:val="14BA3CAD"/>
    <w:rsid w:val="150B119E"/>
    <w:rsid w:val="154BD8E7"/>
    <w:rsid w:val="155987E9"/>
    <w:rsid w:val="1567C2D0"/>
    <w:rsid w:val="15ED8D61"/>
    <w:rsid w:val="15F53CC6"/>
    <w:rsid w:val="1603AA7E"/>
    <w:rsid w:val="16101A00"/>
    <w:rsid w:val="16E0533A"/>
    <w:rsid w:val="16FB7F4F"/>
    <w:rsid w:val="170735F7"/>
    <w:rsid w:val="17291462"/>
    <w:rsid w:val="17418E64"/>
    <w:rsid w:val="1746F6CC"/>
    <w:rsid w:val="17ECEFD9"/>
    <w:rsid w:val="17EEA9E8"/>
    <w:rsid w:val="17F461C7"/>
    <w:rsid w:val="17FC58EA"/>
    <w:rsid w:val="181D637D"/>
    <w:rsid w:val="18377C66"/>
    <w:rsid w:val="186DDE1C"/>
    <w:rsid w:val="18720169"/>
    <w:rsid w:val="188F57EE"/>
    <w:rsid w:val="18CF6104"/>
    <w:rsid w:val="19373DDB"/>
    <w:rsid w:val="1944BA0C"/>
    <w:rsid w:val="194ED1A6"/>
    <w:rsid w:val="1976A5EA"/>
    <w:rsid w:val="197BD00A"/>
    <w:rsid w:val="19861993"/>
    <w:rsid w:val="19B7798C"/>
    <w:rsid w:val="19C880CC"/>
    <w:rsid w:val="19D2CB37"/>
    <w:rsid w:val="19E309EF"/>
    <w:rsid w:val="19FC3151"/>
    <w:rsid w:val="1A48243F"/>
    <w:rsid w:val="1A4AC04E"/>
    <w:rsid w:val="1AC16DC3"/>
    <w:rsid w:val="1AD73CE7"/>
    <w:rsid w:val="1B259E45"/>
    <w:rsid w:val="1B40A1F7"/>
    <w:rsid w:val="1B47F70A"/>
    <w:rsid w:val="1B63E0F3"/>
    <w:rsid w:val="1B8E0701"/>
    <w:rsid w:val="1BC1735F"/>
    <w:rsid w:val="1BC4D7F6"/>
    <w:rsid w:val="1BFF153B"/>
    <w:rsid w:val="1C036009"/>
    <w:rsid w:val="1C674B26"/>
    <w:rsid w:val="1C84D47C"/>
    <w:rsid w:val="1CC90D38"/>
    <w:rsid w:val="1D027F6E"/>
    <w:rsid w:val="1D09E0DA"/>
    <w:rsid w:val="1D21CDEE"/>
    <w:rsid w:val="1D3A369A"/>
    <w:rsid w:val="1D749B60"/>
    <w:rsid w:val="1D7BC8F2"/>
    <w:rsid w:val="1DB0069A"/>
    <w:rsid w:val="1DCBAC5C"/>
    <w:rsid w:val="1DE04132"/>
    <w:rsid w:val="1E069D07"/>
    <w:rsid w:val="1E0D3EB4"/>
    <w:rsid w:val="1E2FBFDC"/>
    <w:rsid w:val="1E59BD87"/>
    <w:rsid w:val="1E65B27A"/>
    <w:rsid w:val="1E7F3325"/>
    <w:rsid w:val="1E946A0B"/>
    <w:rsid w:val="1EEAB8BA"/>
    <w:rsid w:val="1F0C5F22"/>
    <w:rsid w:val="1F559FD6"/>
    <w:rsid w:val="1F5ACAA0"/>
    <w:rsid w:val="1F62F58F"/>
    <w:rsid w:val="1F6D6672"/>
    <w:rsid w:val="1F7DEDF1"/>
    <w:rsid w:val="1FC79447"/>
    <w:rsid w:val="1FC89BC4"/>
    <w:rsid w:val="200995DE"/>
    <w:rsid w:val="200A60ED"/>
    <w:rsid w:val="201ECCC4"/>
    <w:rsid w:val="207825B8"/>
    <w:rsid w:val="20A32BC2"/>
    <w:rsid w:val="20CAFE7A"/>
    <w:rsid w:val="20D2538D"/>
    <w:rsid w:val="212520FF"/>
    <w:rsid w:val="2144152D"/>
    <w:rsid w:val="2169C9F5"/>
    <w:rsid w:val="21703F0C"/>
    <w:rsid w:val="217E9B39"/>
    <w:rsid w:val="21F8A3A8"/>
    <w:rsid w:val="221EA52B"/>
    <w:rsid w:val="22887A83"/>
    <w:rsid w:val="22943104"/>
    <w:rsid w:val="2297959B"/>
    <w:rsid w:val="22A8C5DA"/>
    <w:rsid w:val="22C0FBB5"/>
    <w:rsid w:val="22C4931D"/>
    <w:rsid w:val="2335E57E"/>
    <w:rsid w:val="2360534A"/>
    <w:rsid w:val="2377F36E"/>
    <w:rsid w:val="23806CD9"/>
    <w:rsid w:val="238DE90A"/>
    <w:rsid w:val="239A73B4"/>
    <w:rsid w:val="23B5E343"/>
    <w:rsid w:val="23C465E8"/>
    <w:rsid w:val="23D987E1"/>
    <w:rsid w:val="23EE5925"/>
    <w:rsid w:val="24681E33"/>
    <w:rsid w:val="24A5BF14"/>
    <w:rsid w:val="24B33B45"/>
    <w:rsid w:val="25176BC7"/>
    <w:rsid w:val="252076B2"/>
    <w:rsid w:val="252C009D"/>
    <w:rsid w:val="25A22D48"/>
    <w:rsid w:val="2654F55B"/>
    <w:rsid w:val="267F95F8"/>
    <w:rsid w:val="26AF7D82"/>
    <w:rsid w:val="26D92C3C"/>
    <w:rsid w:val="26EA8E6A"/>
    <w:rsid w:val="2702BAA8"/>
    <w:rsid w:val="2710D8E9"/>
    <w:rsid w:val="271B2354"/>
    <w:rsid w:val="2725626F"/>
    <w:rsid w:val="27AB5FD1"/>
    <w:rsid w:val="2809C5E0"/>
    <w:rsid w:val="28484DF3"/>
    <w:rsid w:val="28593A0B"/>
    <w:rsid w:val="2888FA14"/>
    <w:rsid w:val="291E6052"/>
    <w:rsid w:val="29476D58"/>
    <w:rsid w:val="294EC26B"/>
    <w:rsid w:val="29ABB2C7"/>
    <w:rsid w:val="29AEBE15"/>
    <w:rsid w:val="29AFA343"/>
    <w:rsid w:val="29B961C9"/>
    <w:rsid w:val="29C7C431"/>
    <w:rsid w:val="29E65F4B"/>
    <w:rsid w:val="2A031E15"/>
    <w:rsid w:val="2A1EE186"/>
    <w:rsid w:val="2A67FBC2"/>
    <w:rsid w:val="2A8CDA04"/>
    <w:rsid w:val="2A9B1409"/>
    <w:rsid w:val="2AA91D5D"/>
    <w:rsid w:val="2ADD00B3"/>
    <w:rsid w:val="2B3D55A6"/>
    <w:rsid w:val="2B4B4D48"/>
    <w:rsid w:val="2B5596D1"/>
    <w:rsid w:val="2B631302"/>
    <w:rsid w:val="2B78E226"/>
    <w:rsid w:val="2B910E64"/>
    <w:rsid w:val="2BA0DC5F"/>
    <w:rsid w:val="2C19FE62"/>
    <w:rsid w:val="2C397FB3"/>
    <w:rsid w:val="2C5C659B"/>
    <w:rsid w:val="2C9AEDAE"/>
    <w:rsid w:val="2C9DF7F3"/>
    <w:rsid w:val="2D28CC08"/>
    <w:rsid w:val="2D63510B"/>
    <w:rsid w:val="2DA68CF0"/>
    <w:rsid w:val="2DAFC48E"/>
    <w:rsid w:val="2DBD193E"/>
    <w:rsid w:val="2DC38923"/>
    <w:rsid w:val="2DCDFA06"/>
    <w:rsid w:val="2DCF130E"/>
    <w:rsid w:val="2DD91952"/>
    <w:rsid w:val="2DEB83DF"/>
    <w:rsid w:val="2DF89AA3"/>
    <w:rsid w:val="2E3D49D4"/>
    <w:rsid w:val="2E595503"/>
    <w:rsid w:val="2EC6F356"/>
    <w:rsid w:val="2ED16439"/>
    <w:rsid w:val="2EF3F0D8"/>
    <w:rsid w:val="2EFE948C"/>
    <w:rsid w:val="2F0A4C16"/>
    <w:rsid w:val="2F24647C"/>
    <w:rsid w:val="2F3B6CE5"/>
    <w:rsid w:val="2F588F90"/>
    <w:rsid w:val="2F60E283"/>
    <w:rsid w:val="2F75069C"/>
    <w:rsid w:val="2FDC8921"/>
    <w:rsid w:val="2FE8CC0D"/>
    <w:rsid w:val="3022878D"/>
    <w:rsid w:val="30783DFE"/>
    <w:rsid w:val="30AF2B99"/>
    <w:rsid w:val="30C04B8B"/>
    <w:rsid w:val="30CDC7BC"/>
    <w:rsid w:val="30E5C129"/>
    <w:rsid w:val="3100B98B"/>
    <w:rsid w:val="3108416F"/>
    <w:rsid w:val="3127C2C0"/>
    <w:rsid w:val="314A5FE1"/>
    <w:rsid w:val="314F8AAB"/>
    <w:rsid w:val="315F64D8"/>
    <w:rsid w:val="3170EE87"/>
    <w:rsid w:val="31CE95E0"/>
    <w:rsid w:val="321DD81C"/>
    <w:rsid w:val="321DFEBB"/>
    <w:rsid w:val="322821A5"/>
    <w:rsid w:val="32C483E2"/>
    <w:rsid w:val="32DC7D4F"/>
    <w:rsid w:val="330199A4"/>
    <w:rsid w:val="330C3D58"/>
    <w:rsid w:val="33565F11"/>
    <w:rsid w:val="33791228"/>
    <w:rsid w:val="33BFDA17"/>
    <w:rsid w:val="33CB6402"/>
    <w:rsid w:val="3416FC9E"/>
    <w:rsid w:val="342CCBC2"/>
    <w:rsid w:val="344829C6"/>
    <w:rsid w:val="348CE18B"/>
    <w:rsid w:val="34A979DD"/>
    <w:rsid w:val="34ABD6F7"/>
    <w:rsid w:val="34F3B7EE"/>
    <w:rsid w:val="35033873"/>
    <w:rsid w:val="351A4059"/>
    <w:rsid w:val="35471C95"/>
    <w:rsid w:val="3581AC17"/>
    <w:rsid w:val="358D62BF"/>
    <w:rsid w:val="35A19228"/>
    <w:rsid w:val="35D15231"/>
    <w:rsid w:val="3602402F"/>
    <w:rsid w:val="36141ED7"/>
    <w:rsid w:val="361D6B62"/>
    <w:rsid w:val="362F9803"/>
    <w:rsid w:val="3658243F"/>
    <w:rsid w:val="3666B86F"/>
    <w:rsid w:val="36E7C901"/>
    <w:rsid w:val="373D4CA1"/>
    <w:rsid w:val="375B82FB"/>
    <w:rsid w:val="38054B9A"/>
    <w:rsid w:val="38399E2F"/>
    <w:rsid w:val="385D27A5"/>
    <w:rsid w:val="3866D9D2"/>
    <w:rsid w:val="38D96681"/>
    <w:rsid w:val="38F662B4"/>
    <w:rsid w:val="3908B5CD"/>
    <w:rsid w:val="393FA368"/>
    <w:rsid w:val="394A369A"/>
    <w:rsid w:val="3962567F"/>
    <w:rsid w:val="3981B158"/>
    <w:rsid w:val="39DBD3B6"/>
    <w:rsid w:val="3A1ED24B"/>
    <w:rsid w:val="3A20CAA5"/>
    <w:rsid w:val="3A4A62AE"/>
    <w:rsid w:val="3A5C8F4F"/>
    <w:rsid w:val="3A62996B"/>
    <w:rsid w:val="3A6D15C5"/>
    <w:rsid w:val="3A854203"/>
    <w:rsid w:val="3A89327F"/>
    <w:rsid w:val="3AAF7CFE"/>
    <w:rsid w:val="3ACE83C0"/>
    <w:rsid w:val="3AD5256D"/>
    <w:rsid w:val="3AED77EE"/>
    <w:rsid w:val="3B137AAF"/>
    <w:rsid w:val="3B176B2B"/>
    <w:rsid w:val="3B2129B1"/>
    <w:rsid w:val="3B21716F"/>
    <w:rsid w:val="3B35BE87"/>
    <w:rsid w:val="3B77F2EF"/>
    <w:rsid w:val="3BABEB32"/>
    <w:rsid w:val="3C21770B"/>
    <w:rsid w:val="3C360BE1"/>
    <w:rsid w:val="3C47D2E0"/>
    <w:rsid w:val="3C96D013"/>
    <w:rsid w:val="3CA0E7AD"/>
    <w:rsid w:val="3CBD5EB9"/>
    <w:rsid w:val="3CC35E56"/>
    <w:rsid w:val="3CF02907"/>
    <w:rsid w:val="3D098F93"/>
    <w:rsid w:val="3D24E13E"/>
    <w:rsid w:val="3D30D631"/>
    <w:rsid w:val="3D351FF6"/>
    <w:rsid w:val="3D3FA7B1"/>
    <w:rsid w:val="3D57D30D"/>
    <w:rsid w:val="3E388A29"/>
    <w:rsid w:val="3E4EC88C"/>
    <w:rsid w:val="3E58AD8A"/>
    <w:rsid w:val="3E7ABE91"/>
    <w:rsid w:val="3E92B7FE"/>
    <w:rsid w:val="3EB5F6FA"/>
    <w:rsid w:val="3F2845BD"/>
    <w:rsid w:val="3F551BBE"/>
    <w:rsid w:val="3F85575F"/>
    <w:rsid w:val="3FE23B62"/>
    <w:rsid w:val="40289F70"/>
    <w:rsid w:val="40407797"/>
    <w:rsid w:val="4063032D"/>
    <w:rsid w:val="406966B9"/>
    <w:rsid w:val="4073E3F5"/>
    <w:rsid w:val="409697EE"/>
    <w:rsid w:val="40CDDEF9"/>
    <w:rsid w:val="40D4EC4E"/>
    <w:rsid w:val="40DB34B2"/>
    <w:rsid w:val="40F35579"/>
    <w:rsid w:val="411DC263"/>
    <w:rsid w:val="411E8D72"/>
    <w:rsid w:val="41325739"/>
    <w:rsid w:val="415F54BB"/>
    <w:rsid w:val="419081E3"/>
    <w:rsid w:val="41A418D9"/>
    <w:rsid w:val="41D1492C"/>
    <w:rsid w:val="41D593FA"/>
    <w:rsid w:val="42027654"/>
    <w:rsid w:val="42431725"/>
    <w:rsid w:val="42788E12"/>
    <w:rsid w:val="427EA8D7"/>
    <w:rsid w:val="42A7B5DD"/>
    <w:rsid w:val="42C72BDE"/>
    <w:rsid w:val="42D003F8"/>
    <w:rsid w:val="42E20918"/>
    <w:rsid w:val="432EE134"/>
    <w:rsid w:val="4351944B"/>
    <w:rsid w:val="43A0CA55"/>
    <w:rsid w:val="44246994"/>
    <w:rsid w:val="44857D3D"/>
    <w:rsid w:val="44A0A870"/>
    <w:rsid w:val="452E2266"/>
    <w:rsid w:val="45624D7A"/>
    <w:rsid w:val="45C40415"/>
    <w:rsid w:val="45D11025"/>
    <w:rsid w:val="45EA76B1"/>
    <w:rsid w:val="46177433"/>
    <w:rsid w:val="4638ECFC"/>
    <w:rsid w:val="466D2AA4"/>
    <w:rsid w:val="46A47291"/>
    <w:rsid w:val="46AAAE9C"/>
    <w:rsid w:val="46E30F91"/>
    <w:rsid w:val="46FE4614"/>
    <w:rsid w:val="47589B6A"/>
    <w:rsid w:val="47A48D1A"/>
    <w:rsid w:val="47A4E76C"/>
    <w:rsid w:val="47AAE709"/>
    <w:rsid w:val="47C38286"/>
    <w:rsid w:val="4805514C"/>
    <w:rsid w:val="4820F377"/>
    <w:rsid w:val="4831ACBE"/>
    <w:rsid w:val="4846E3A4"/>
    <w:rsid w:val="4879E1CC"/>
    <w:rsid w:val="48B8D815"/>
    <w:rsid w:val="4981BD45"/>
    <w:rsid w:val="49B4C6BD"/>
    <w:rsid w:val="49B514B6"/>
    <w:rsid w:val="49B5D36C"/>
    <w:rsid w:val="49B97FC1"/>
    <w:rsid w:val="49D1ABFF"/>
    <w:rsid w:val="49DF2830"/>
    <w:rsid w:val="4A0BB673"/>
    <w:rsid w:val="4A20BA88"/>
    <w:rsid w:val="4A580275"/>
    <w:rsid w:val="4A6D395B"/>
    <w:rsid w:val="4AB594E1"/>
    <w:rsid w:val="4AF4FCF0"/>
    <w:rsid w:val="4B131122"/>
    <w:rsid w:val="4B8C0192"/>
    <w:rsid w:val="4BC1DD69"/>
    <w:rsid w:val="4BE5FC96"/>
    <w:rsid w:val="4BFE81E8"/>
    <w:rsid w:val="4C2E74C2"/>
    <w:rsid w:val="4C46AA9D"/>
    <w:rsid w:val="4C5EFE5C"/>
    <w:rsid w:val="4C5F461A"/>
    <w:rsid w:val="4CA0D872"/>
    <w:rsid w:val="4CAD4E2F"/>
    <w:rsid w:val="4CF0571C"/>
    <w:rsid w:val="4CFDC8CE"/>
    <w:rsid w:val="4D01B94A"/>
    <w:rsid w:val="4D55341C"/>
    <w:rsid w:val="4D73E08C"/>
    <w:rsid w:val="4D743ADE"/>
    <w:rsid w:val="4D923D85"/>
    <w:rsid w:val="4DBA11C9"/>
    <w:rsid w:val="4DBC3C12"/>
    <w:rsid w:val="4DBCAB51"/>
    <w:rsid w:val="4DD4A4BE"/>
    <w:rsid w:val="4DD858CC"/>
    <w:rsid w:val="4DDD8313"/>
    <w:rsid w:val="4DE70F4B"/>
    <w:rsid w:val="4E1D446B"/>
    <w:rsid w:val="4E7E13ED"/>
    <w:rsid w:val="4EA78660"/>
    <w:rsid w:val="4EA7ACD8"/>
    <w:rsid w:val="4EBC692F"/>
    <w:rsid w:val="4EE99982"/>
    <w:rsid w:val="4EF72B82"/>
    <w:rsid w:val="4F2ED82F"/>
    <w:rsid w:val="4F4DB770"/>
    <w:rsid w:val="4F8B95BA"/>
    <w:rsid w:val="4FED03B5"/>
    <w:rsid w:val="4FEFDB29"/>
    <w:rsid w:val="4FF00DFA"/>
    <w:rsid w:val="4FFC50E6"/>
    <w:rsid w:val="508EFFED"/>
    <w:rsid w:val="50B93AE8"/>
    <w:rsid w:val="50BF08BD"/>
    <w:rsid w:val="50DEE357"/>
    <w:rsid w:val="50E8FBD3"/>
    <w:rsid w:val="50F735D8"/>
    <w:rsid w:val="511D6B6A"/>
    <w:rsid w:val="512B2F59"/>
    <w:rsid w:val="513C8719"/>
    <w:rsid w:val="513F7C71"/>
    <w:rsid w:val="51582CDB"/>
    <w:rsid w:val="51A83944"/>
    <w:rsid w:val="51AE9CD0"/>
    <w:rsid w:val="51C9B20D"/>
    <w:rsid w:val="51F0AFF2"/>
    <w:rsid w:val="52043819"/>
    <w:rsid w:val="5212C0F9"/>
    <w:rsid w:val="523FC9CB"/>
    <w:rsid w:val="527DA815"/>
    <w:rsid w:val="5285FB08"/>
    <w:rsid w:val="52AAA597"/>
    <w:rsid w:val="52E1ED84"/>
    <w:rsid w:val="52E22055"/>
    <w:rsid w:val="53134D7D"/>
    <w:rsid w:val="531C7390"/>
    <w:rsid w:val="532454BD"/>
    <w:rsid w:val="532E9F28"/>
    <w:rsid w:val="533203BF"/>
    <w:rsid w:val="53346CFD"/>
    <w:rsid w:val="538541EE"/>
    <w:rsid w:val="53AB0585"/>
    <w:rsid w:val="540141A0"/>
    <w:rsid w:val="544D675F"/>
    <w:rsid w:val="547AF0C6"/>
    <w:rsid w:val="54834336"/>
    <w:rsid w:val="54A3CAFB"/>
    <w:rsid w:val="5512FCE5"/>
    <w:rsid w:val="5520ABE7"/>
    <w:rsid w:val="55331674"/>
    <w:rsid w:val="557A37AC"/>
    <w:rsid w:val="557DCF14"/>
    <w:rsid w:val="55852427"/>
    <w:rsid w:val="55E0A86D"/>
    <w:rsid w:val="5614AD09"/>
    <w:rsid w:val="561699E9"/>
    <w:rsid w:val="5624E129"/>
    <w:rsid w:val="56496540"/>
    <w:rsid w:val="565E535F"/>
    <w:rsid w:val="56721E2F"/>
    <w:rsid w:val="567DA1DF"/>
    <w:rsid w:val="56CB282F"/>
    <w:rsid w:val="56E4F29C"/>
    <w:rsid w:val="576912A5"/>
    <w:rsid w:val="579A3FCD"/>
    <w:rsid w:val="579D28CC"/>
    <w:rsid w:val="57B59178"/>
    <w:rsid w:val="57BFD093"/>
    <w:rsid w:val="57C2E731"/>
    <w:rsid w:val="57C5D030"/>
    <w:rsid w:val="57DB0716"/>
    <w:rsid w:val="57DEF792"/>
    <w:rsid w:val="57E85CCF"/>
    <w:rsid w:val="58484C20"/>
    <w:rsid w:val="58543BAD"/>
    <w:rsid w:val="5857E802"/>
    <w:rsid w:val="586C4A07"/>
    <w:rsid w:val="5899329C"/>
    <w:rsid w:val="58AE6982"/>
    <w:rsid w:val="58B173C7"/>
    <w:rsid w:val="58BBBE32"/>
    <w:rsid w:val="58BEC980"/>
    <w:rsid w:val="58C93A63"/>
    <w:rsid w:val="58E261C5"/>
    <w:rsid w:val="59015731"/>
    <w:rsid w:val="592E54B3"/>
    <w:rsid w:val="5945C206"/>
    <w:rsid w:val="59C532A8"/>
    <w:rsid w:val="5A41D726"/>
    <w:rsid w:val="5A5F8698"/>
    <w:rsid w:val="5ADA6F2A"/>
    <w:rsid w:val="5AF1889B"/>
    <w:rsid w:val="5AF9F07B"/>
    <w:rsid w:val="5B352919"/>
    <w:rsid w:val="5B5412D9"/>
    <w:rsid w:val="5B845F23"/>
    <w:rsid w:val="5BC5D479"/>
    <w:rsid w:val="5BCDC11D"/>
    <w:rsid w:val="5BE96348"/>
    <w:rsid w:val="5BF004F5"/>
    <w:rsid w:val="5BFBF9E8"/>
    <w:rsid w:val="5BFC47E1"/>
    <w:rsid w:val="5C1CCFA6"/>
    <w:rsid w:val="5C2B7C88"/>
    <w:rsid w:val="5C577D0C"/>
    <w:rsid w:val="5C6CB310"/>
    <w:rsid w:val="5C817AB7"/>
    <w:rsid w:val="5C91B96F"/>
    <w:rsid w:val="5C9968D4"/>
    <w:rsid w:val="5CA6F055"/>
    <w:rsid w:val="5CD7DE53"/>
    <w:rsid w:val="5CFDF6E3"/>
    <w:rsid w:val="5D16BA7D"/>
    <w:rsid w:val="5D3B3E94"/>
    <w:rsid w:val="5D60B432"/>
    <w:rsid w:val="5D847F48"/>
    <w:rsid w:val="5D9523A2"/>
    <w:rsid w:val="5DA9F4E6"/>
    <w:rsid w:val="5DD7580A"/>
    <w:rsid w:val="5DE5BA72"/>
    <w:rsid w:val="5DFA3DF2"/>
    <w:rsid w:val="5E019305"/>
    <w:rsid w:val="5E12C344"/>
    <w:rsid w:val="5E317A8F"/>
    <w:rsid w:val="5E57AEE3"/>
    <w:rsid w:val="5E65C387"/>
    <w:rsid w:val="5E84DF36"/>
    <w:rsid w:val="5EA084F8"/>
    <w:rsid w:val="5EC18F8B"/>
    <w:rsid w:val="5F120A2A"/>
    <w:rsid w:val="5F798241"/>
    <w:rsid w:val="5FA01005"/>
    <w:rsid w:val="5FA65869"/>
    <w:rsid w:val="600AF721"/>
    <w:rsid w:val="60276E2D"/>
    <w:rsid w:val="605BA59A"/>
    <w:rsid w:val="607B26EB"/>
    <w:rsid w:val="6091BDB8"/>
    <w:rsid w:val="60925549"/>
    <w:rsid w:val="60BCF5B1"/>
    <w:rsid w:val="60C96A65"/>
    <w:rsid w:val="60CD9A0B"/>
    <w:rsid w:val="6123CB0B"/>
    <w:rsid w:val="6134C879"/>
    <w:rsid w:val="616599D1"/>
    <w:rsid w:val="61E4CE05"/>
    <w:rsid w:val="61EFBA80"/>
    <w:rsid w:val="62041C85"/>
    <w:rsid w:val="620556D3"/>
    <w:rsid w:val="62080D01"/>
    <w:rsid w:val="623597A6"/>
    <w:rsid w:val="62690404"/>
    <w:rsid w:val="62A34149"/>
    <w:rsid w:val="62C8B6E7"/>
    <w:rsid w:val="62FA1506"/>
    <w:rsid w:val="63272F8A"/>
    <w:rsid w:val="63345169"/>
    <w:rsid w:val="6349884F"/>
    <w:rsid w:val="635EF206"/>
    <w:rsid w:val="636267F3"/>
    <w:rsid w:val="6376EB73"/>
    <w:rsid w:val="63B44F2E"/>
    <w:rsid w:val="63C5F9FC"/>
    <w:rsid w:val="63D081B7"/>
    <w:rsid w:val="64270255"/>
    <w:rsid w:val="6457646E"/>
    <w:rsid w:val="645A483B"/>
    <w:rsid w:val="646FD86A"/>
    <w:rsid w:val="6502D76E"/>
    <w:rsid w:val="6509DE88"/>
    <w:rsid w:val="65235F33"/>
    <w:rsid w:val="65389619"/>
    <w:rsid w:val="6538C8EA"/>
    <w:rsid w:val="658E2612"/>
    <w:rsid w:val="65994420"/>
    <w:rsid w:val="65999E72"/>
    <w:rsid w:val="659DA697"/>
    <w:rsid w:val="65B0585F"/>
    <w:rsid w:val="65CAA419"/>
    <w:rsid w:val="65F9CBE4"/>
    <w:rsid w:val="65FAD361"/>
    <w:rsid w:val="65FC98EA"/>
    <w:rsid w:val="663A463D"/>
    <w:rsid w:val="666BC055"/>
    <w:rsid w:val="6670EB1F"/>
    <w:rsid w:val="6680F73B"/>
    <w:rsid w:val="6698BDD7"/>
    <w:rsid w:val="66ADC2CE"/>
    <w:rsid w:val="66E1FF94"/>
    <w:rsid w:val="670B987F"/>
    <w:rsid w:val="671C51C6"/>
    <w:rsid w:val="67277112"/>
    <w:rsid w:val="6734ED43"/>
    <w:rsid w:val="674677D4"/>
    <w:rsid w:val="674757D0"/>
    <w:rsid w:val="67546E94"/>
    <w:rsid w:val="6761EAC5"/>
    <w:rsid w:val="678EE847"/>
    <w:rsid w:val="67F318C9"/>
    <w:rsid w:val="68018681"/>
    <w:rsid w:val="680B1236"/>
    <w:rsid w:val="6880386D"/>
    <w:rsid w:val="68B46381"/>
    <w:rsid w:val="68BCB674"/>
    <w:rsid w:val="68CC8FBF"/>
    <w:rsid w:val="68D0DA8D"/>
    <w:rsid w:val="6916193A"/>
    <w:rsid w:val="69385D12"/>
    <w:rsid w:val="6968BF2B"/>
    <w:rsid w:val="69AE8129"/>
    <w:rsid w:val="69DA118C"/>
    <w:rsid w:val="6A321518"/>
    <w:rsid w:val="6A5F129A"/>
    <w:rsid w:val="6A6587B1"/>
    <w:rsid w:val="6A8097BC"/>
    <w:rsid w:val="6A968D58"/>
    <w:rsid w:val="6ABB38C9"/>
    <w:rsid w:val="6ACCC278"/>
    <w:rsid w:val="6AFCFD10"/>
    <w:rsid w:val="6B15988D"/>
    <w:rsid w:val="6B583262"/>
    <w:rsid w:val="6B79AC0D"/>
    <w:rsid w:val="6B83F596"/>
    <w:rsid w:val="6B98F9AB"/>
    <w:rsid w:val="6BBC39E5"/>
    <w:rsid w:val="6BBEA21A"/>
    <w:rsid w:val="6BCBF7D3"/>
    <w:rsid w:val="6C0BEBFC"/>
    <w:rsid w:val="6C37EB9E"/>
    <w:rsid w:val="6C7D155E"/>
    <w:rsid w:val="6CA9E0F1"/>
    <w:rsid w:val="6CF92169"/>
    <w:rsid w:val="6D00DC1E"/>
    <w:rsid w:val="6D0440B5"/>
    <w:rsid w:val="6D2A9C8A"/>
    <w:rsid w:val="6D49C389"/>
    <w:rsid w:val="6D729DBE"/>
    <w:rsid w:val="6D72D08F"/>
    <w:rsid w:val="6D7D584A"/>
    <w:rsid w:val="6DB504F7"/>
    <w:rsid w:val="6DBF4F62"/>
    <w:rsid w:val="6DDAAD66"/>
    <w:rsid w:val="6DE20279"/>
    <w:rsid w:val="6E07AAE8"/>
    <w:rsid w:val="6E258D52"/>
    <w:rsid w:val="6E373820"/>
    <w:rsid w:val="6E83907B"/>
    <w:rsid w:val="6E95B0C3"/>
    <w:rsid w:val="6EADF1EE"/>
    <w:rsid w:val="6EBF49AE"/>
    <w:rsid w:val="6EDE1799"/>
    <w:rsid w:val="6EE56CAC"/>
    <w:rsid w:val="6EFBFA03"/>
    <w:rsid w:val="6EFD6619"/>
    <w:rsid w:val="6FA964FE"/>
    <w:rsid w:val="6FB44629"/>
    <w:rsid w:val="6FE8A40E"/>
    <w:rsid w:val="70069E21"/>
    <w:rsid w:val="702D9AFD"/>
    <w:rsid w:val="71EFAB45"/>
    <w:rsid w:val="71F9C2DF"/>
    <w:rsid w:val="72073F10"/>
    <w:rsid w:val="720771E1"/>
    <w:rsid w:val="721C4407"/>
    <w:rsid w:val="72613A14"/>
    <w:rsid w:val="72837DEC"/>
    <w:rsid w:val="72B49EBB"/>
    <w:rsid w:val="72DA1FEC"/>
    <w:rsid w:val="72E19C3D"/>
    <w:rsid w:val="72E8507E"/>
    <w:rsid w:val="730091A9"/>
    <w:rsid w:val="73096FFE"/>
    <w:rsid w:val="732CED1B"/>
    <w:rsid w:val="7344FC7E"/>
    <w:rsid w:val="73B51FEF"/>
    <w:rsid w:val="73C16E2B"/>
    <w:rsid w:val="73E115F4"/>
    <w:rsid w:val="743B10F8"/>
    <w:rsid w:val="74616CCD"/>
    <w:rsid w:val="746F8171"/>
    <w:rsid w:val="747D4560"/>
    <w:rsid w:val="7491A765"/>
    <w:rsid w:val="749AD9D1"/>
    <w:rsid w:val="74A24BBF"/>
    <w:rsid w:val="74F9843C"/>
    <w:rsid w:val="74FD8111"/>
    <w:rsid w:val="74FF5211"/>
    <w:rsid w:val="751BC814"/>
    <w:rsid w:val="75536A53"/>
    <w:rsid w:val="75A1BA26"/>
    <w:rsid w:val="75A3A6D1"/>
    <w:rsid w:val="75CEB7A8"/>
    <w:rsid w:val="75FB8259"/>
    <w:rsid w:val="75FCBB9E"/>
    <w:rsid w:val="76042E95"/>
    <w:rsid w:val="76050E91"/>
    <w:rsid w:val="760B2956"/>
    <w:rsid w:val="763B43B1"/>
    <w:rsid w:val="765E7157"/>
    <w:rsid w:val="76656384"/>
    <w:rsid w:val="7674B0B5"/>
    <w:rsid w:val="768419C6"/>
    <w:rsid w:val="76868304"/>
    <w:rsid w:val="76F8AA46"/>
    <w:rsid w:val="771F5F64"/>
    <w:rsid w:val="773072FD"/>
    <w:rsid w:val="77451DA2"/>
    <w:rsid w:val="77781AE8"/>
    <w:rsid w:val="77C274A4"/>
    <w:rsid w:val="77D39E0C"/>
    <w:rsid w:val="77D69282"/>
    <w:rsid w:val="77F5E102"/>
    <w:rsid w:val="783F5590"/>
    <w:rsid w:val="7848607B"/>
    <w:rsid w:val="78BAA2E5"/>
    <w:rsid w:val="78CC4DB3"/>
    <w:rsid w:val="790CFADD"/>
    <w:rsid w:val="791EF3A4"/>
    <w:rsid w:val="7966C310"/>
    <w:rsid w:val="7968AFF0"/>
    <w:rsid w:val="79762C21"/>
    <w:rsid w:val="799736B4"/>
    <w:rsid w:val="79B06966"/>
    <w:rsid w:val="79CFB7E6"/>
    <w:rsid w:val="79D02725"/>
    <w:rsid w:val="7A4F82DA"/>
    <w:rsid w:val="7A5DF092"/>
    <w:rsid w:val="7A799654"/>
    <w:rsid w:val="7AA693D6"/>
    <w:rsid w:val="7ABB28AC"/>
    <w:rsid w:val="7ABF1928"/>
    <w:rsid w:val="7AC8A4DD"/>
    <w:rsid w:val="7AE43599"/>
    <w:rsid w:val="7AF2981A"/>
    <w:rsid w:val="7B07A77F"/>
    <w:rsid w:val="7B0AC458"/>
    <w:rsid w:val="7B11E69A"/>
    <w:rsid w:val="7B17E637"/>
    <w:rsid w:val="7B1F959C"/>
    <w:rsid w:val="7B226DF2"/>
    <w:rsid w:val="7B4DA5EB"/>
    <w:rsid w:val="7B5E4A45"/>
    <w:rsid w:val="7BD327B5"/>
    <w:rsid w:val="7C0389CE"/>
    <w:rsid w:val="7C07A1CB"/>
    <w:rsid w:val="7C1B506A"/>
    <w:rsid w:val="7C3DDD09"/>
    <w:rsid w:val="7CA66C3D"/>
    <w:rsid w:val="7CAD683C"/>
    <w:rsid w:val="7CC19770"/>
    <w:rsid w:val="7CFC9E46"/>
    <w:rsid w:val="7D277CCF"/>
    <w:rsid w:val="7D413BC5"/>
    <w:rsid w:val="7DBAEAEB"/>
    <w:rsid w:val="7E047466"/>
    <w:rsid w:val="7E09F892"/>
    <w:rsid w:val="7E17DA65"/>
    <w:rsid w:val="7EE95A46"/>
    <w:rsid w:val="7F02F1E2"/>
    <w:rsid w:val="7F1FD724"/>
    <w:rsid w:val="7F421AFC"/>
    <w:rsid w:val="7F53C6D3"/>
    <w:rsid w:val="7FA1D85E"/>
    <w:rsid w:val="7FBE270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E45DB"/>
  <w15:chartTrackingRefBased/>
  <w15:docId w15:val="{C65CEDEF-6C05-417E-B7F9-42DF7C946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A2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B40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9532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A16"/>
    <w:pPr>
      <w:ind w:left="720"/>
      <w:contextualSpacing/>
    </w:pPr>
  </w:style>
  <w:style w:type="character" w:customStyle="1" w:styleId="Heading1Char">
    <w:name w:val="Heading 1 Char"/>
    <w:basedOn w:val="DefaultParagraphFont"/>
    <w:link w:val="Heading1"/>
    <w:uiPriority w:val="9"/>
    <w:rsid w:val="00633A2D"/>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2B40EF"/>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65015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3-Accent5">
    <w:name w:val="Grid Table 3 Accent 5"/>
    <w:basedOn w:val="TableNormal"/>
    <w:uiPriority w:val="48"/>
    <w:rsid w:val="00372C9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styleId="PlaceholderText">
    <w:name w:val="Placeholder Text"/>
    <w:basedOn w:val="DefaultParagraphFont"/>
    <w:uiPriority w:val="99"/>
    <w:semiHidden/>
    <w:rsid w:val="00086581"/>
    <w:rPr>
      <w:color w:val="808080"/>
    </w:rPr>
  </w:style>
  <w:style w:type="table" w:styleId="GridTable2-Accent5">
    <w:name w:val="Grid Table 2 Accent 5"/>
    <w:basedOn w:val="TableNormal"/>
    <w:uiPriority w:val="47"/>
    <w:rsid w:val="00C9042B"/>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3723B5"/>
    <w:pPr>
      <w:spacing w:after="200" w:line="240" w:lineRule="auto"/>
    </w:pPr>
    <w:rPr>
      <w:i/>
      <w:iCs/>
      <w:color w:val="44546A" w:themeColor="text2"/>
      <w:sz w:val="18"/>
      <w:szCs w:val="18"/>
    </w:rPr>
  </w:style>
  <w:style w:type="table" w:styleId="ListTable4-Accent5">
    <w:name w:val="List Table 4 Accent 5"/>
    <w:basedOn w:val="TableNormal"/>
    <w:uiPriority w:val="49"/>
    <w:rsid w:val="00C67F8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70603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4Char">
    <w:name w:val="Heading 4 Char"/>
    <w:basedOn w:val="DefaultParagraphFont"/>
    <w:link w:val="Heading4"/>
    <w:uiPriority w:val="9"/>
    <w:semiHidden/>
    <w:rsid w:val="00E95325"/>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E95325"/>
    <w:rPr>
      <w:color w:val="0000FF"/>
      <w:u w:val="single"/>
    </w:rPr>
  </w:style>
  <w:style w:type="character" w:styleId="FollowedHyperlink">
    <w:name w:val="FollowedHyperlink"/>
    <w:basedOn w:val="DefaultParagraphFont"/>
    <w:uiPriority w:val="99"/>
    <w:semiHidden/>
    <w:unhideWhenUsed/>
    <w:rsid w:val="005B0294"/>
    <w:rPr>
      <w:color w:val="954F72" w:themeColor="followedHyperlink"/>
      <w:u w:val="single"/>
    </w:rPr>
  </w:style>
  <w:style w:type="paragraph" w:styleId="Bibliography">
    <w:name w:val="Bibliography"/>
    <w:basedOn w:val="Normal"/>
    <w:next w:val="Normal"/>
    <w:uiPriority w:val="37"/>
    <w:unhideWhenUsed/>
    <w:rsid w:val="00032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0963">
      <w:bodyDiv w:val="1"/>
      <w:marLeft w:val="0"/>
      <w:marRight w:val="0"/>
      <w:marTop w:val="0"/>
      <w:marBottom w:val="0"/>
      <w:divBdr>
        <w:top w:val="none" w:sz="0" w:space="0" w:color="auto"/>
        <w:left w:val="none" w:sz="0" w:space="0" w:color="auto"/>
        <w:bottom w:val="none" w:sz="0" w:space="0" w:color="auto"/>
        <w:right w:val="none" w:sz="0" w:space="0" w:color="auto"/>
      </w:divBdr>
    </w:div>
    <w:div w:id="20741198">
      <w:bodyDiv w:val="1"/>
      <w:marLeft w:val="0"/>
      <w:marRight w:val="0"/>
      <w:marTop w:val="0"/>
      <w:marBottom w:val="0"/>
      <w:divBdr>
        <w:top w:val="none" w:sz="0" w:space="0" w:color="auto"/>
        <w:left w:val="none" w:sz="0" w:space="0" w:color="auto"/>
        <w:bottom w:val="none" w:sz="0" w:space="0" w:color="auto"/>
        <w:right w:val="none" w:sz="0" w:space="0" w:color="auto"/>
      </w:divBdr>
    </w:div>
    <w:div w:id="33504997">
      <w:bodyDiv w:val="1"/>
      <w:marLeft w:val="0"/>
      <w:marRight w:val="0"/>
      <w:marTop w:val="0"/>
      <w:marBottom w:val="0"/>
      <w:divBdr>
        <w:top w:val="none" w:sz="0" w:space="0" w:color="auto"/>
        <w:left w:val="none" w:sz="0" w:space="0" w:color="auto"/>
        <w:bottom w:val="none" w:sz="0" w:space="0" w:color="auto"/>
        <w:right w:val="none" w:sz="0" w:space="0" w:color="auto"/>
      </w:divBdr>
    </w:div>
    <w:div w:id="33622346">
      <w:bodyDiv w:val="1"/>
      <w:marLeft w:val="0"/>
      <w:marRight w:val="0"/>
      <w:marTop w:val="0"/>
      <w:marBottom w:val="0"/>
      <w:divBdr>
        <w:top w:val="none" w:sz="0" w:space="0" w:color="auto"/>
        <w:left w:val="none" w:sz="0" w:space="0" w:color="auto"/>
        <w:bottom w:val="none" w:sz="0" w:space="0" w:color="auto"/>
        <w:right w:val="none" w:sz="0" w:space="0" w:color="auto"/>
      </w:divBdr>
    </w:div>
    <w:div w:id="37167431">
      <w:bodyDiv w:val="1"/>
      <w:marLeft w:val="0"/>
      <w:marRight w:val="0"/>
      <w:marTop w:val="0"/>
      <w:marBottom w:val="0"/>
      <w:divBdr>
        <w:top w:val="none" w:sz="0" w:space="0" w:color="auto"/>
        <w:left w:val="none" w:sz="0" w:space="0" w:color="auto"/>
        <w:bottom w:val="none" w:sz="0" w:space="0" w:color="auto"/>
        <w:right w:val="none" w:sz="0" w:space="0" w:color="auto"/>
      </w:divBdr>
    </w:div>
    <w:div w:id="37173458">
      <w:bodyDiv w:val="1"/>
      <w:marLeft w:val="0"/>
      <w:marRight w:val="0"/>
      <w:marTop w:val="0"/>
      <w:marBottom w:val="0"/>
      <w:divBdr>
        <w:top w:val="none" w:sz="0" w:space="0" w:color="auto"/>
        <w:left w:val="none" w:sz="0" w:space="0" w:color="auto"/>
        <w:bottom w:val="none" w:sz="0" w:space="0" w:color="auto"/>
        <w:right w:val="none" w:sz="0" w:space="0" w:color="auto"/>
      </w:divBdr>
    </w:div>
    <w:div w:id="75591732">
      <w:bodyDiv w:val="1"/>
      <w:marLeft w:val="0"/>
      <w:marRight w:val="0"/>
      <w:marTop w:val="0"/>
      <w:marBottom w:val="0"/>
      <w:divBdr>
        <w:top w:val="none" w:sz="0" w:space="0" w:color="auto"/>
        <w:left w:val="none" w:sz="0" w:space="0" w:color="auto"/>
        <w:bottom w:val="none" w:sz="0" w:space="0" w:color="auto"/>
        <w:right w:val="none" w:sz="0" w:space="0" w:color="auto"/>
      </w:divBdr>
    </w:div>
    <w:div w:id="75791202">
      <w:bodyDiv w:val="1"/>
      <w:marLeft w:val="0"/>
      <w:marRight w:val="0"/>
      <w:marTop w:val="0"/>
      <w:marBottom w:val="0"/>
      <w:divBdr>
        <w:top w:val="none" w:sz="0" w:space="0" w:color="auto"/>
        <w:left w:val="none" w:sz="0" w:space="0" w:color="auto"/>
        <w:bottom w:val="none" w:sz="0" w:space="0" w:color="auto"/>
        <w:right w:val="none" w:sz="0" w:space="0" w:color="auto"/>
      </w:divBdr>
    </w:div>
    <w:div w:id="81343781">
      <w:bodyDiv w:val="1"/>
      <w:marLeft w:val="0"/>
      <w:marRight w:val="0"/>
      <w:marTop w:val="0"/>
      <w:marBottom w:val="0"/>
      <w:divBdr>
        <w:top w:val="none" w:sz="0" w:space="0" w:color="auto"/>
        <w:left w:val="none" w:sz="0" w:space="0" w:color="auto"/>
        <w:bottom w:val="none" w:sz="0" w:space="0" w:color="auto"/>
        <w:right w:val="none" w:sz="0" w:space="0" w:color="auto"/>
      </w:divBdr>
    </w:div>
    <w:div w:id="88746053">
      <w:bodyDiv w:val="1"/>
      <w:marLeft w:val="0"/>
      <w:marRight w:val="0"/>
      <w:marTop w:val="0"/>
      <w:marBottom w:val="0"/>
      <w:divBdr>
        <w:top w:val="none" w:sz="0" w:space="0" w:color="auto"/>
        <w:left w:val="none" w:sz="0" w:space="0" w:color="auto"/>
        <w:bottom w:val="none" w:sz="0" w:space="0" w:color="auto"/>
        <w:right w:val="none" w:sz="0" w:space="0" w:color="auto"/>
      </w:divBdr>
    </w:div>
    <w:div w:id="98837330">
      <w:bodyDiv w:val="1"/>
      <w:marLeft w:val="0"/>
      <w:marRight w:val="0"/>
      <w:marTop w:val="0"/>
      <w:marBottom w:val="0"/>
      <w:divBdr>
        <w:top w:val="none" w:sz="0" w:space="0" w:color="auto"/>
        <w:left w:val="none" w:sz="0" w:space="0" w:color="auto"/>
        <w:bottom w:val="none" w:sz="0" w:space="0" w:color="auto"/>
        <w:right w:val="none" w:sz="0" w:space="0" w:color="auto"/>
      </w:divBdr>
    </w:div>
    <w:div w:id="122120502">
      <w:bodyDiv w:val="1"/>
      <w:marLeft w:val="0"/>
      <w:marRight w:val="0"/>
      <w:marTop w:val="0"/>
      <w:marBottom w:val="0"/>
      <w:divBdr>
        <w:top w:val="none" w:sz="0" w:space="0" w:color="auto"/>
        <w:left w:val="none" w:sz="0" w:space="0" w:color="auto"/>
        <w:bottom w:val="none" w:sz="0" w:space="0" w:color="auto"/>
        <w:right w:val="none" w:sz="0" w:space="0" w:color="auto"/>
      </w:divBdr>
    </w:div>
    <w:div w:id="132020443">
      <w:bodyDiv w:val="1"/>
      <w:marLeft w:val="0"/>
      <w:marRight w:val="0"/>
      <w:marTop w:val="0"/>
      <w:marBottom w:val="0"/>
      <w:divBdr>
        <w:top w:val="none" w:sz="0" w:space="0" w:color="auto"/>
        <w:left w:val="none" w:sz="0" w:space="0" w:color="auto"/>
        <w:bottom w:val="none" w:sz="0" w:space="0" w:color="auto"/>
        <w:right w:val="none" w:sz="0" w:space="0" w:color="auto"/>
      </w:divBdr>
    </w:div>
    <w:div w:id="140270726">
      <w:bodyDiv w:val="1"/>
      <w:marLeft w:val="0"/>
      <w:marRight w:val="0"/>
      <w:marTop w:val="0"/>
      <w:marBottom w:val="0"/>
      <w:divBdr>
        <w:top w:val="none" w:sz="0" w:space="0" w:color="auto"/>
        <w:left w:val="none" w:sz="0" w:space="0" w:color="auto"/>
        <w:bottom w:val="none" w:sz="0" w:space="0" w:color="auto"/>
        <w:right w:val="none" w:sz="0" w:space="0" w:color="auto"/>
      </w:divBdr>
    </w:div>
    <w:div w:id="143744364">
      <w:bodyDiv w:val="1"/>
      <w:marLeft w:val="0"/>
      <w:marRight w:val="0"/>
      <w:marTop w:val="0"/>
      <w:marBottom w:val="0"/>
      <w:divBdr>
        <w:top w:val="none" w:sz="0" w:space="0" w:color="auto"/>
        <w:left w:val="none" w:sz="0" w:space="0" w:color="auto"/>
        <w:bottom w:val="none" w:sz="0" w:space="0" w:color="auto"/>
        <w:right w:val="none" w:sz="0" w:space="0" w:color="auto"/>
      </w:divBdr>
    </w:div>
    <w:div w:id="146482534">
      <w:bodyDiv w:val="1"/>
      <w:marLeft w:val="0"/>
      <w:marRight w:val="0"/>
      <w:marTop w:val="0"/>
      <w:marBottom w:val="0"/>
      <w:divBdr>
        <w:top w:val="none" w:sz="0" w:space="0" w:color="auto"/>
        <w:left w:val="none" w:sz="0" w:space="0" w:color="auto"/>
        <w:bottom w:val="none" w:sz="0" w:space="0" w:color="auto"/>
        <w:right w:val="none" w:sz="0" w:space="0" w:color="auto"/>
      </w:divBdr>
    </w:div>
    <w:div w:id="159581719">
      <w:bodyDiv w:val="1"/>
      <w:marLeft w:val="0"/>
      <w:marRight w:val="0"/>
      <w:marTop w:val="0"/>
      <w:marBottom w:val="0"/>
      <w:divBdr>
        <w:top w:val="none" w:sz="0" w:space="0" w:color="auto"/>
        <w:left w:val="none" w:sz="0" w:space="0" w:color="auto"/>
        <w:bottom w:val="none" w:sz="0" w:space="0" w:color="auto"/>
        <w:right w:val="none" w:sz="0" w:space="0" w:color="auto"/>
      </w:divBdr>
    </w:div>
    <w:div w:id="162089484">
      <w:bodyDiv w:val="1"/>
      <w:marLeft w:val="0"/>
      <w:marRight w:val="0"/>
      <w:marTop w:val="0"/>
      <w:marBottom w:val="0"/>
      <w:divBdr>
        <w:top w:val="none" w:sz="0" w:space="0" w:color="auto"/>
        <w:left w:val="none" w:sz="0" w:space="0" w:color="auto"/>
        <w:bottom w:val="none" w:sz="0" w:space="0" w:color="auto"/>
        <w:right w:val="none" w:sz="0" w:space="0" w:color="auto"/>
      </w:divBdr>
    </w:div>
    <w:div w:id="163983108">
      <w:bodyDiv w:val="1"/>
      <w:marLeft w:val="0"/>
      <w:marRight w:val="0"/>
      <w:marTop w:val="0"/>
      <w:marBottom w:val="0"/>
      <w:divBdr>
        <w:top w:val="none" w:sz="0" w:space="0" w:color="auto"/>
        <w:left w:val="none" w:sz="0" w:space="0" w:color="auto"/>
        <w:bottom w:val="none" w:sz="0" w:space="0" w:color="auto"/>
        <w:right w:val="none" w:sz="0" w:space="0" w:color="auto"/>
      </w:divBdr>
    </w:div>
    <w:div w:id="170804483">
      <w:bodyDiv w:val="1"/>
      <w:marLeft w:val="0"/>
      <w:marRight w:val="0"/>
      <w:marTop w:val="0"/>
      <w:marBottom w:val="0"/>
      <w:divBdr>
        <w:top w:val="none" w:sz="0" w:space="0" w:color="auto"/>
        <w:left w:val="none" w:sz="0" w:space="0" w:color="auto"/>
        <w:bottom w:val="none" w:sz="0" w:space="0" w:color="auto"/>
        <w:right w:val="none" w:sz="0" w:space="0" w:color="auto"/>
      </w:divBdr>
    </w:div>
    <w:div w:id="174809669">
      <w:bodyDiv w:val="1"/>
      <w:marLeft w:val="0"/>
      <w:marRight w:val="0"/>
      <w:marTop w:val="0"/>
      <w:marBottom w:val="0"/>
      <w:divBdr>
        <w:top w:val="none" w:sz="0" w:space="0" w:color="auto"/>
        <w:left w:val="none" w:sz="0" w:space="0" w:color="auto"/>
        <w:bottom w:val="none" w:sz="0" w:space="0" w:color="auto"/>
        <w:right w:val="none" w:sz="0" w:space="0" w:color="auto"/>
      </w:divBdr>
    </w:div>
    <w:div w:id="182669313">
      <w:bodyDiv w:val="1"/>
      <w:marLeft w:val="0"/>
      <w:marRight w:val="0"/>
      <w:marTop w:val="0"/>
      <w:marBottom w:val="0"/>
      <w:divBdr>
        <w:top w:val="none" w:sz="0" w:space="0" w:color="auto"/>
        <w:left w:val="none" w:sz="0" w:space="0" w:color="auto"/>
        <w:bottom w:val="none" w:sz="0" w:space="0" w:color="auto"/>
        <w:right w:val="none" w:sz="0" w:space="0" w:color="auto"/>
      </w:divBdr>
    </w:div>
    <w:div w:id="184249362">
      <w:bodyDiv w:val="1"/>
      <w:marLeft w:val="0"/>
      <w:marRight w:val="0"/>
      <w:marTop w:val="0"/>
      <w:marBottom w:val="0"/>
      <w:divBdr>
        <w:top w:val="none" w:sz="0" w:space="0" w:color="auto"/>
        <w:left w:val="none" w:sz="0" w:space="0" w:color="auto"/>
        <w:bottom w:val="none" w:sz="0" w:space="0" w:color="auto"/>
        <w:right w:val="none" w:sz="0" w:space="0" w:color="auto"/>
      </w:divBdr>
    </w:div>
    <w:div w:id="185365293">
      <w:bodyDiv w:val="1"/>
      <w:marLeft w:val="0"/>
      <w:marRight w:val="0"/>
      <w:marTop w:val="0"/>
      <w:marBottom w:val="0"/>
      <w:divBdr>
        <w:top w:val="none" w:sz="0" w:space="0" w:color="auto"/>
        <w:left w:val="none" w:sz="0" w:space="0" w:color="auto"/>
        <w:bottom w:val="none" w:sz="0" w:space="0" w:color="auto"/>
        <w:right w:val="none" w:sz="0" w:space="0" w:color="auto"/>
      </w:divBdr>
    </w:div>
    <w:div w:id="210193934">
      <w:bodyDiv w:val="1"/>
      <w:marLeft w:val="0"/>
      <w:marRight w:val="0"/>
      <w:marTop w:val="0"/>
      <w:marBottom w:val="0"/>
      <w:divBdr>
        <w:top w:val="none" w:sz="0" w:space="0" w:color="auto"/>
        <w:left w:val="none" w:sz="0" w:space="0" w:color="auto"/>
        <w:bottom w:val="none" w:sz="0" w:space="0" w:color="auto"/>
        <w:right w:val="none" w:sz="0" w:space="0" w:color="auto"/>
      </w:divBdr>
    </w:div>
    <w:div w:id="215628014">
      <w:bodyDiv w:val="1"/>
      <w:marLeft w:val="0"/>
      <w:marRight w:val="0"/>
      <w:marTop w:val="0"/>
      <w:marBottom w:val="0"/>
      <w:divBdr>
        <w:top w:val="none" w:sz="0" w:space="0" w:color="auto"/>
        <w:left w:val="none" w:sz="0" w:space="0" w:color="auto"/>
        <w:bottom w:val="none" w:sz="0" w:space="0" w:color="auto"/>
        <w:right w:val="none" w:sz="0" w:space="0" w:color="auto"/>
      </w:divBdr>
    </w:div>
    <w:div w:id="232475935">
      <w:bodyDiv w:val="1"/>
      <w:marLeft w:val="0"/>
      <w:marRight w:val="0"/>
      <w:marTop w:val="0"/>
      <w:marBottom w:val="0"/>
      <w:divBdr>
        <w:top w:val="none" w:sz="0" w:space="0" w:color="auto"/>
        <w:left w:val="none" w:sz="0" w:space="0" w:color="auto"/>
        <w:bottom w:val="none" w:sz="0" w:space="0" w:color="auto"/>
        <w:right w:val="none" w:sz="0" w:space="0" w:color="auto"/>
      </w:divBdr>
    </w:div>
    <w:div w:id="260141569">
      <w:bodyDiv w:val="1"/>
      <w:marLeft w:val="0"/>
      <w:marRight w:val="0"/>
      <w:marTop w:val="0"/>
      <w:marBottom w:val="0"/>
      <w:divBdr>
        <w:top w:val="none" w:sz="0" w:space="0" w:color="auto"/>
        <w:left w:val="none" w:sz="0" w:space="0" w:color="auto"/>
        <w:bottom w:val="none" w:sz="0" w:space="0" w:color="auto"/>
        <w:right w:val="none" w:sz="0" w:space="0" w:color="auto"/>
      </w:divBdr>
    </w:div>
    <w:div w:id="275868983">
      <w:bodyDiv w:val="1"/>
      <w:marLeft w:val="0"/>
      <w:marRight w:val="0"/>
      <w:marTop w:val="0"/>
      <w:marBottom w:val="0"/>
      <w:divBdr>
        <w:top w:val="none" w:sz="0" w:space="0" w:color="auto"/>
        <w:left w:val="none" w:sz="0" w:space="0" w:color="auto"/>
        <w:bottom w:val="none" w:sz="0" w:space="0" w:color="auto"/>
        <w:right w:val="none" w:sz="0" w:space="0" w:color="auto"/>
      </w:divBdr>
    </w:div>
    <w:div w:id="285504379">
      <w:bodyDiv w:val="1"/>
      <w:marLeft w:val="0"/>
      <w:marRight w:val="0"/>
      <w:marTop w:val="0"/>
      <w:marBottom w:val="0"/>
      <w:divBdr>
        <w:top w:val="none" w:sz="0" w:space="0" w:color="auto"/>
        <w:left w:val="none" w:sz="0" w:space="0" w:color="auto"/>
        <w:bottom w:val="none" w:sz="0" w:space="0" w:color="auto"/>
        <w:right w:val="none" w:sz="0" w:space="0" w:color="auto"/>
      </w:divBdr>
    </w:div>
    <w:div w:id="287401083">
      <w:bodyDiv w:val="1"/>
      <w:marLeft w:val="0"/>
      <w:marRight w:val="0"/>
      <w:marTop w:val="0"/>
      <w:marBottom w:val="0"/>
      <w:divBdr>
        <w:top w:val="none" w:sz="0" w:space="0" w:color="auto"/>
        <w:left w:val="none" w:sz="0" w:space="0" w:color="auto"/>
        <w:bottom w:val="none" w:sz="0" w:space="0" w:color="auto"/>
        <w:right w:val="none" w:sz="0" w:space="0" w:color="auto"/>
      </w:divBdr>
    </w:div>
    <w:div w:id="287666031">
      <w:bodyDiv w:val="1"/>
      <w:marLeft w:val="0"/>
      <w:marRight w:val="0"/>
      <w:marTop w:val="0"/>
      <w:marBottom w:val="0"/>
      <w:divBdr>
        <w:top w:val="none" w:sz="0" w:space="0" w:color="auto"/>
        <w:left w:val="none" w:sz="0" w:space="0" w:color="auto"/>
        <w:bottom w:val="none" w:sz="0" w:space="0" w:color="auto"/>
        <w:right w:val="none" w:sz="0" w:space="0" w:color="auto"/>
      </w:divBdr>
    </w:div>
    <w:div w:id="296909571">
      <w:bodyDiv w:val="1"/>
      <w:marLeft w:val="0"/>
      <w:marRight w:val="0"/>
      <w:marTop w:val="0"/>
      <w:marBottom w:val="0"/>
      <w:divBdr>
        <w:top w:val="none" w:sz="0" w:space="0" w:color="auto"/>
        <w:left w:val="none" w:sz="0" w:space="0" w:color="auto"/>
        <w:bottom w:val="none" w:sz="0" w:space="0" w:color="auto"/>
        <w:right w:val="none" w:sz="0" w:space="0" w:color="auto"/>
      </w:divBdr>
    </w:div>
    <w:div w:id="300155931">
      <w:bodyDiv w:val="1"/>
      <w:marLeft w:val="0"/>
      <w:marRight w:val="0"/>
      <w:marTop w:val="0"/>
      <w:marBottom w:val="0"/>
      <w:divBdr>
        <w:top w:val="none" w:sz="0" w:space="0" w:color="auto"/>
        <w:left w:val="none" w:sz="0" w:space="0" w:color="auto"/>
        <w:bottom w:val="none" w:sz="0" w:space="0" w:color="auto"/>
        <w:right w:val="none" w:sz="0" w:space="0" w:color="auto"/>
      </w:divBdr>
    </w:div>
    <w:div w:id="312879905">
      <w:bodyDiv w:val="1"/>
      <w:marLeft w:val="0"/>
      <w:marRight w:val="0"/>
      <w:marTop w:val="0"/>
      <w:marBottom w:val="0"/>
      <w:divBdr>
        <w:top w:val="none" w:sz="0" w:space="0" w:color="auto"/>
        <w:left w:val="none" w:sz="0" w:space="0" w:color="auto"/>
        <w:bottom w:val="none" w:sz="0" w:space="0" w:color="auto"/>
        <w:right w:val="none" w:sz="0" w:space="0" w:color="auto"/>
      </w:divBdr>
    </w:div>
    <w:div w:id="315690692">
      <w:bodyDiv w:val="1"/>
      <w:marLeft w:val="0"/>
      <w:marRight w:val="0"/>
      <w:marTop w:val="0"/>
      <w:marBottom w:val="0"/>
      <w:divBdr>
        <w:top w:val="none" w:sz="0" w:space="0" w:color="auto"/>
        <w:left w:val="none" w:sz="0" w:space="0" w:color="auto"/>
        <w:bottom w:val="none" w:sz="0" w:space="0" w:color="auto"/>
        <w:right w:val="none" w:sz="0" w:space="0" w:color="auto"/>
      </w:divBdr>
    </w:div>
    <w:div w:id="328025868">
      <w:bodyDiv w:val="1"/>
      <w:marLeft w:val="0"/>
      <w:marRight w:val="0"/>
      <w:marTop w:val="0"/>
      <w:marBottom w:val="0"/>
      <w:divBdr>
        <w:top w:val="none" w:sz="0" w:space="0" w:color="auto"/>
        <w:left w:val="none" w:sz="0" w:space="0" w:color="auto"/>
        <w:bottom w:val="none" w:sz="0" w:space="0" w:color="auto"/>
        <w:right w:val="none" w:sz="0" w:space="0" w:color="auto"/>
      </w:divBdr>
    </w:div>
    <w:div w:id="333151384">
      <w:bodyDiv w:val="1"/>
      <w:marLeft w:val="0"/>
      <w:marRight w:val="0"/>
      <w:marTop w:val="0"/>
      <w:marBottom w:val="0"/>
      <w:divBdr>
        <w:top w:val="none" w:sz="0" w:space="0" w:color="auto"/>
        <w:left w:val="none" w:sz="0" w:space="0" w:color="auto"/>
        <w:bottom w:val="none" w:sz="0" w:space="0" w:color="auto"/>
        <w:right w:val="none" w:sz="0" w:space="0" w:color="auto"/>
      </w:divBdr>
    </w:div>
    <w:div w:id="342243262">
      <w:bodyDiv w:val="1"/>
      <w:marLeft w:val="0"/>
      <w:marRight w:val="0"/>
      <w:marTop w:val="0"/>
      <w:marBottom w:val="0"/>
      <w:divBdr>
        <w:top w:val="none" w:sz="0" w:space="0" w:color="auto"/>
        <w:left w:val="none" w:sz="0" w:space="0" w:color="auto"/>
        <w:bottom w:val="none" w:sz="0" w:space="0" w:color="auto"/>
        <w:right w:val="none" w:sz="0" w:space="0" w:color="auto"/>
      </w:divBdr>
    </w:div>
    <w:div w:id="370031383">
      <w:bodyDiv w:val="1"/>
      <w:marLeft w:val="0"/>
      <w:marRight w:val="0"/>
      <w:marTop w:val="0"/>
      <w:marBottom w:val="0"/>
      <w:divBdr>
        <w:top w:val="none" w:sz="0" w:space="0" w:color="auto"/>
        <w:left w:val="none" w:sz="0" w:space="0" w:color="auto"/>
        <w:bottom w:val="none" w:sz="0" w:space="0" w:color="auto"/>
        <w:right w:val="none" w:sz="0" w:space="0" w:color="auto"/>
      </w:divBdr>
    </w:div>
    <w:div w:id="371924922">
      <w:bodyDiv w:val="1"/>
      <w:marLeft w:val="0"/>
      <w:marRight w:val="0"/>
      <w:marTop w:val="0"/>
      <w:marBottom w:val="0"/>
      <w:divBdr>
        <w:top w:val="none" w:sz="0" w:space="0" w:color="auto"/>
        <w:left w:val="none" w:sz="0" w:space="0" w:color="auto"/>
        <w:bottom w:val="none" w:sz="0" w:space="0" w:color="auto"/>
        <w:right w:val="none" w:sz="0" w:space="0" w:color="auto"/>
      </w:divBdr>
    </w:div>
    <w:div w:id="376586863">
      <w:bodyDiv w:val="1"/>
      <w:marLeft w:val="0"/>
      <w:marRight w:val="0"/>
      <w:marTop w:val="0"/>
      <w:marBottom w:val="0"/>
      <w:divBdr>
        <w:top w:val="none" w:sz="0" w:space="0" w:color="auto"/>
        <w:left w:val="none" w:sz="0" w:space="0" w:color="auto"/>
        <w:bottom w:val="none" w:sz="0" w:space="0" w:color="auto"/>
        <w:right w:val="none" w:sz="0" w:space="0" w:color="auto"/>
      </w:divBdr>
    </w:div>
    <w:div w:id="389768822">
      <w:bodyDiv w:val="1"/>
      <w:marLeft w:val="0"/>
      <w:marRight w:val="0"/>
      <w:marTop w:val="0"/>
      <w:marBottom w:val="0"/>
      <w:divBdr>
        <w:top w:val="none" w:sz="0" w:space="0" w:color="auto"/>
        <w:left w:val="none" w:sz="0" w:space="0" w:color="auto"/>
        <w:bottom w:val="none" w:sz="0" w:space="0" w:color="auto"/>
        <w:right w:val="none" w:sz="0" w:space="0" w:color="auto"/>
      </w:divBdr>
    </w:div>
    <w:div w:id="398214237">
      <w:bodyDiv w:val="1"/>
      <w:marLeft w:val="0"/>
      <w:marRight w:val="0"/>
      <w:marTop w:val="0"/>
      <w:marBottom w:val="0"/>
      <w:divBdr>
        <w:top w:val="none" w:sz="0" w:space="0" w:color="auto"/>
        <w:left w:val="none" w:sz="0" w:space="0" w:color="auto"/>
        <w:bottom w:val="none" w:sz="0" w:space="0" w:color="auto"/>
        <w:right w:val="none" w:sz="0" w:space="0" w:color="auto"/>
      </w:divBdr>
    </w:div>
    <w:div w:id="400055248">
      <w:bodyDiv w:val="1"/>
      <w:marLeft w:val="0"/>
      <w:marRight w:val="0"/>
      <w:marTop w:val="0"/>
      <w:marBottom w:val="0"/>
      <w:divBdr>
        <w:top w:val="none" w:sz="0" w:space="0" w:color="auto"/>
        <w:left w:val="none" w:sz="0" w:space="0" w:color="auto"/>
        <w:bottom w:val="none" w:sz="0" w:space="0" w:color="auto"/>
        <w:right w:val="none" w:sz="0" w:space="0" w:color="auto"/>
      </w:divBdr>
    </w:div>
    <w:div w:id="408113965">
      <w:bodyDiv w:val="1"/>
      <w:marLeft w:val="0"/>
      <w:marRight w:val="0"/>
      <w:marTop w:val="0"/>
      <w:marBottom w:val="0"/>
      <w:divBdr>
        <w:top w:val="none" w:sz="0" w:space="0" w:color="auto"/>
        <w:left w:val="none" w:sz="0" w:space="0" w:color="auto"/>
        <w:bottom w:val="none" w:sz="0" w:space="0" w:color="auto"/>
        <w:right w:val="none" w:sz="0" w:space="0" w:color="auto"/>
      </w:divBdr>
    </w:div>
    <w:div w:id="423041585">
      <w:bodyDiv w:val="1"/>
      <w:marLeft w:val="0"/>
      <w:marRight w:val="0"/>
      <w:marTop w:val="0"/>
      <w:marBottom w:val="0"/>
      <w:divBdr>
        <w:top w:val="none" w:sz="0" w:space="0" w:color="auto"/>
        <w:left w:val="none" w:sz="0" w:space="0" w:color="auto"/>
        <w:bottom w:val="none" w:sz="0" w:space="0" w:color="auto"/>
        <w:right w:val="none" w:sz="0" w:space="0" w:color="auto"/>
      </w:divBdr>
    </w:div>
    <w:div w:id="431976918">
      <w:bodyDiv w:val="1"/>
      <w:marLeft w:val="0"/>
      <w:marRight w:val="0"/>
      <w:marTop w:val="0"/>
      <w:marBottom w:val="0"/>
      <w:divBdr>
        <w:top w:val="none" w:sz="0" w:space="0" w:color="auto"/>
        <w:left w:val="none" w:sz="0" w:space="0" w:color="auto"/>
        <w:bottom w:val="none" w:sz="0" w:space="0" w:color="auto"/>
        <w:right w:val="none" w:sz="0" w:space="0" w:color="auto"/>
      </w:divBdr>
    </w:div>
    <w:div w:id="454180625">
      <w:bodyDiv w:val="1"/>
      <w:marLeft w:val="0"/>
      <w:marRight w:val="0"/>
      <w:marTop w:val="0"/>
      <w:marBottom w:val="0"/>
      <w:divBdr>
        <w:top w:val="none" w:sz="0" w:space="0" w:color="auto"/>
        <w:left w:val="none" w:sz="0" w:space="0" w:color="auto"/>
        <w:bottom w:val="none" w:sz="0" w:space="0" w:color="auto"/>
        <w:right w:val="none" w:sz="0" w:space="0" w:color="auto"/>
      </w:divBdr>
    </w:div>
    <w:div w:id="457067371">
      <w:bodyDiv w:val="1"/>
      <w:marLeft w:val="0"/>
      <w:marRight w:val="0"/>
      <w:marTop w:val="0"/>
      <w:marBottom w:val="0"/>
      <w:divBdr>
        <w:top w:val="none" w:sz="0" w:space="0" w:color="auto"/>
        <w:left w:val="none" w:sz="0" w:space="0" w:color="auto"/>
        <w:bottom w:val="none" w:sz="0" w:space="0" w:color="auto"/>
        <w:right w:val="none" w:sz="0" w:space="0" w:color="auto"/>
      </w:divBdr>
    </w:div>
    <w:div w:id="472067003">
      <w:bodyDiv w:val="1"/>
      <w:marLeft w:val="0"/>
      <w:marRight w:val="0"/>
      <w:marTop w:val="0"/>
      <w:marBottom w:val="0"/>
      <w:divBdr>
        <w:top w:val="none" w:sz="0" w:space="0" w:color="auto"/>
        <w:left w:val="none" w:sz="0" w:space="0" w:color="auto"/>
        <w:bottom w:val="none" w:sz="0" w:space="0" w:color="auto"/>
        <w:right w:val="none" w:sz="0" w:space="0" w:color="auto"/>
      </w:divBdr>
    </w:div>
    <w:div w:id="480997710">
      <w:bodyDiv w:val="1"/>
      <w:marLeft w:val="0"/>
      <w:marRight w:val="0"/>
      <w:marTop w:val="0"/>
      <w:marBottom w:val="0"/>
      <w:divBdr>
        <w:top w:val="none" w:sz="0" w:space="0" w:color="auto"/>
        <w:left w:val="none" w:sz="0" w:space="0" w:color="auto"/>
        <w:bottom w:val="none" w:sz="0" w:space="0" w:color="auto"/>
        <w:right w:val="none" w:sz="0" w:space="0" w:color="auto"/>
      </w:divBdr>
    </w:div>
    <w:div w:id="504395045">
      <w:bodyDiv w:val="1"/>
      <w:marLeft w:val="0"/>
      <w:marRight w:val="0"/>
      <w:marTop w:val="0"/>
      <w:marBottom w:val="0"/>
      <w:divBdr>
        <w:top w:val="none" w:sz="0" w:space="0" w:color="auto"/>
        <w:left w:val="none" w:sz="0" w:space="0" w:color="auto"/>
        <w:bottom w:val="none" w:sz="0" w:space="0" w:color="auto"/>
        <w:right w:val="none" w:sz="0" w:space="0" w:color="auto"/>
      </w:divBdr>
    </w:div>
    <w:div w:id="507058718">
      <w:bodyDiv w:val="1"/>
      <w:marLeft w:val="0"/>
      <w:marRight w:val="0"/>
      <w:marTop w:val="0"/>
      <w:marBottom w:val="0"/>
      <w:divBdr>
        <w:top w:val="none" w:sz="0" w:space="0" w:color="auto"/>
        <w:left w:val="none" w:sz="0" w:space="0" w:color="auto"/>
        <w:bottom w:val="none" w:sz="0" w:space="0" w:color="auto"/>
        <w:right w:val="none" w:sz="0" w:space="0" w:color="auto"/>
      </w:divBdr>
    </w:div>
    <w:div w:id="530261235">
      <w:bodyDiv w:val="1"/>
      <w:marLeft w:val="0"/>
      <w:marRight w:val="0"/>
      <w:marTop w:val="0"/>
      <w:marBottom w:val="0"/>
      <w:divBdr>
        <w:top w:val="none" w:sz="0" w:space="0" w:color="auto"/>
        <w:left w:val="none" w:sz="0" w:space="0" w:color="auto"/>
        <w:bottom w:val="none" w:sz="0" w:space="0" w:color="auto"/>
        <w:right w:val="none" w:sz="0" w:space="0" w:color="auto"/>
      </w:divBdr>
    </w:div>
    <w:div w:id="564295956">
      <w:bodyDiv w:val="1"/>
      <w:marLeft w:val="0"/>
      <w:marRight w:val="0"/>
      <w:marTop w:val="0"/>
      <w:marBottom w:val="0"/>
      <w:divBdr>
        <w:top w:val="none" w:sz="0" w:space="0" w:color="auto"/>
        <w:left w:val="none" w:sz="0" w:space="0" w:color="auto"/>
        <w:bottom w:val="none" w:sz="0" w:space="0" w:color="auto"/>
        <w:right w:val="none" w:sz="0" w:space="0" w:color="auto"/>
      </w:divBdr>
    </w:div>
    <w:div w:id="569000307">
      <w:bodyDiv w:val="1"/>
      <w:marLeft w:val="0"/>
      <w:marRight w:val="0"/>
      <w:marTop w:val="0"/>
      <w:marBottom w:val="0"/>
      <w:divBdr>
        <w:top w:val="none" w:sz="0" w:space="0" w:color="auto"/>
        <w:left w:val="none" w:sz="0" w:space="0" w:color="auto"/>
        <w:bottom w:val="none" w:sz="0" w:space="0" w:color="auto"/>
        <w:right w:val="none" w:sz="0" w:space="0" w:color="auto"/>
      </w:divBdr>
    </w:div>
    <w:div w:id="579945799">
      <w:bodyDiv w:val="1"/>
      <w:marLeft w:val="0"/>
      <w:marRight w:val="0"/>
      <w:marTop w:val="0"/>
      <w:marBottom w:val="0"/>
      <w:divBdr>
        <w:top w:val="none" w:sz="0" w:space="0" w:color="auto"/>
        <w:left w:val="none" w:sz="0" w:space="0" w:color="auto"/>
        <w:bottom w:val="none" w:sz="0" w:space="0" w:color="auto"/>
        <w:right w:val="none" w:sz="0" w:space="0" w:color="auto"/>
      </w:divBdr>
    </w:div>
    <w:div w:id="594555694">
      <w:bodyDiv w:val="1"/>
      <w:marLeft w:val="0"/>
      <w:marRight w:val="0"/>
      <w:marTop w:val="0"/>
      <w:marBottom w:val="0"/>
      <w:divBdr>
        <w:top w:val="none" w:sz="0" w:space="0" w:color="auto"/>
        <w:left w:val="none" w:sz="0" w:space="0" w:color="auto"/>
        <w:bottom w:val="none" w:sz="0" w:space="0" w:color="auto"/>
        <w:right w:val="none" w:sz="0" w:space="0" w:color="auto"/>
      </w:divBdr>
    </w:div>
    <w:div w:id="613286729">
      <w:bodyDiv w:val="1"/>
      <w:marLeft w:val="0"/>
      <w:marRight w:val="0"/>
      <w:marTop w:val="0"/>
      <w:marBottom w:val="0"/>
      <w:divBdr>
        <w:top w:val="none" w:sz="0" w:space="0" w:color="auto"/>
        <w:left w:val="none" w:sz="0" w:space="0" w:color="auto"/>
        <w:bottom w:val="none" w:sz="0" w:space="0" w:color="auto"/>
        <w:right w:val="none" w:sz="0" w:space="0" w:color="auto"/>
      </w:divBdr>
    </w:div>
    <w:div w:id="616110010">
      <w:bodyDiv w:val="1"/>
      <w:marLeft w:val="0"/>
      <w:marRight w:val="0"/>
      <w:marTop w:val="0"/>
      <w:marBottom w:val="0"/>
      <w:divBdr>
        <w:top w:val="none" w:sz="0" w:space="0" w:color="auto"/>
        <w:left w:val="none" w:sz="0" w:space="0" w:color="auto"/>
        <w:bottom w:val="none" w:sz="0" w:space="0" w:color="auto"/>
        <w:right w:val="none" w:sz="0" w:space="0" w:color="auto"/>
      </w:divBdr>
    </w:div>
    <w:div w:id="623921500">
      <w:bodyDiv w:val="1"/>
      <w:marLeft w:val="0"/>
      <w:marRight w:val="0"/>
      <w:marTop w:val="0"/>
      <w:marBottom w:val="0"/>
      <w:divBdr>
        <w:top w:val="none" w:sz="0" w:space="0" w:color="auto"/>
        <w:left w:val="none" w:sz="0" w:space="0" w:color="auto"/>
        <w:bottom w:val="none" w:sz="0" w:space="0" w:color="auto"/>
        <w:right w:val="none" w:sz="0" w:space="0" w:color="auto"/>
      </w:divBdr>
    </w:div>
    <w:div w:id="634406222">
      <w:bodyDiv w:val="1"/>
      <w:marLeft w:val="0"/>
      <w:marRight w:val="0"/>
      <w:marTop w:val="0"/>
      <w:marBottom w:val="0"/>
      <w:divBdr>
        <w:top w:val="none" w:sz="0" w:space="0" w:color="auto"/>
        <w:left w:val="none" w:sz="0" w:space="0" w:color="auto"/>
        <w:bottom w:val="none" w:sz="0" w:space="0" w:color="auto"/>
        <w:right w:val="none" w:sz="0" w:space="0" w:color="auto"/>
      </w:divBdr>
    </w:div>
    <w:div w:id="669329746">
      <w:bodyDiv w:val="1"/>
      <w:marLeft w:val="0"/>
      <w:marRight w:val="0"/>
      <w:marTop w:val="0"/>
      <w:marBottom w:val="0"/>
      <w:divBdr>
        <w:top w:val="none" w:sz="0" w:space="0" w:color="auto"/>
        <w:left w:val="none" w:sz="0" w:space="0" w:color="auto"/>
        <w:bottom w:val="none" w:sz="0" w:space="0" w:color="auto"/>
        <w:right w:val="none" w:sz="0" w:space="0" w:color="auto"/>
      </w:divBdr>
    </w:div>
    <w:div w:id="700126434">
      <w:bodyDiv w:val="1"/>
      <w:marLeft w:val="0"/>
      <w:marRight w:val="0"/>
      <w:marTop w:val="0"/>
      <w:marBottom w:val="0"/>
      <w:divBdr>
        <w:top w:val="none" w:sz="0" w:space="0" w:color="auto"/>
        <w:left w:val="none" w:sz="0" w:space="0" w:color="auto"/>
        <w:bottom w:val="none" w:sz="0" w:space="0" w:color="auto"/>
        <w:right w:val="none" w:sz="0" w:space="0" w:color="auto"/>
      </w:divBdr>
    </w:div>
    <w:div w:id="707219095">
      <w:bodyDiv w:val="1"/>
      <w:marLeft w:val="0"/>
      <w:marRight w:val="0"/>
      <w:marTop w:val="0"/>
      <w:marBottom w:val="0"/>
      <w:divBdr>
        <w:top w:val="none" w:sz="0" w:space="0" w:color="auto"/>
        <w:left w:val="none" w:sz="0" w:space="0" w:color="auto"/>
        <w:bottom w:val="none" w:sz="0" w:space="0" w:color="auto"/>
        <w:right w:val="none" w:sz="0" w:space="0" w:color="auto"/>
      </w:divBdr>
    </w:div>
    <w:div w:id="722942878">
      <w:bodyDiv w:val="1"/>
      <w:marLeft w:val="0"/>
      <w:marRight w:val="0"/>
      <w:marTop w:val="0"/>
      <w:marBottom w:val="0"/>
      <w:divBdr>
        <w:top w:val="none" w:sz="0" w:space="0" w:color="auto"/>
        <w:left w:val="none" w:sz="0" w:space="0" w:color="auto"/>
        <w:bottom w:val="none" w:sz="0" w:space="0" w:color="auto"/>
        <w:right w:val="none" w:sz="0" w:space="0" w:color="auto"/>
      </w:divBdr>
    </w:div>
    <w:div w:id="723137711">
      <w:bodyDiv w:val="1"/>
      <w:marLeft w:val="0"/>
      <w:marRight w:val="0"/>
      <w:marTop w:val="0"/>
      <w:marBottom w:val="0"/>
      <w:divBdr>
        <w:top w:val="none" w:sz="0" w:space="0" w:color="auto"/>
        <w:left w:val="none" w:sz="0" w:space="0" w:color="auto"/>
        <w:bottom w:val="none" w:sz="0" w:space="0" w:color="auto"/>
        <w:right w:val="none" w:sz="0" w:space="0" w:color="auto"/>
      </w:divBdr>
    </w:div>
    <w:div w:id="729037331">
      <w:bodyDiv w:val="1"/>
      <w:marLeft w:val="0"/>
      <w:marRight w:val="0"/>
      <w:marTop w:val="0"/>
      <w:marBottom w:val="0"/>
      <w:divBdr>
        <w:top w:val="none" w:sz="0" w:space="0" w:color="auto"/>
        <w:left w:val="none" w:sz="0" w:space="0" w:color="auto"/>
        <w:bottom w:val="none" w:sz="0" w:space="0" w:color="auto"/>
        <w:right w:val="none" w:sz="0" w:space="0" w:color="auto"/>
      </w:divBdr>
    </w:div>
    <w:div w:id="752775389">
      <w:bodyDiv w:val="1"/>
      <w:marLeft w:val="0"/>
      <w:marRight w:val="0"/>
      <w:marTop w:val="0"/>
      <w:marBottom w:val="0"/>
      <w:divBdr>
        <w:top w:val="none" w:sz="0" w:space="0" w:color="auto"/>
        <w:left w:val="none" w:sz="0" w:space="0" w:color="auto"/>
        <w:bottom w:val="none" w:sz="0" w:space="0" w:color="auto"/>
        <w:right w:val="none" w:sz="0" w:space="0" w:color="auto"/>
      </w:divBdr>
    </w:div>
    <w:div w:id="768625152">
      <w:bodyDiv w:val="1"/>
      <w:marLeft w:val="0"/>
      <w:marRight w:val="0"/>
      <w:marTop w:val="0"/>
      <w:marBottom w:val="0"/>
      <w:divBdr>
        <w:top w:val="none" w:sz="0" w:space="0" w:color="auto"/>
        <w:left w:val="none" w:sz="0" w:space="0" w:color="auto"/>
        <w:bottom w:val="none" w:sz="0" w:space="0" w:color="auto"/>
        <w:right w:val="none" w:sz="0" w:space="0" w:color="auto"/>
      </w:divBdr>
    </w:div>
    <w:div w:id="768811751">
      <w:bodyDiv w:val="1"/>
      <w:marLeft w:val="0"/>
      <w:marRight w:val="0"/>
      <w:marTop w:val="0"/>
      <w:marBottom w:val="0"/>
      <w:divBdr>
        <w:top w:val="none" w:sz="0" w:space="0" w:color="auto"/>
        <w:left w:val="none" w:sz="0" w:space="0" w:color="auto"/>
        <w:bottom w:val="none" w:sz="0" w:space="0" w:color="auto"/>
        <w:right w:val="none" w:sz="0" w:space="0" w:color="auto"/>
      </w:divBdr>
    </w:div>
    <w:div w:id="772479392">
      <w:bodyDiv w:val="1"/>
      <w:marLeft w:val="0"/>
      <w:marRight w:val="0"/>
      <w:marTop w:val="0"/>
      <w:marBottom w:val="0"/>
      <w:divBdr>
        <w:top w:val="none" w:sz="0" w:space="0" w:color="auto"/>
        <w:left w:val="none" w:sz="0" w:space="0" w:color="auto"/>
        <w:bottom w:val="none" w:sz="0" w:space="0" w:color="auto"/>
        <w:right w:val="none" w:sz="0" w:space="0" w:color="auto"/>
      </w:divBdr>
    </w:div>
    <w:div w:id="775516102">
      <w:bodyDiv w:val="1"/>
      <w:marLeft w:val="0"/>
      <w:marRight w:val="0"/>
      <w:marTop w:val="0"/>
      <w:marBottom w:val="0"/>
      <w:divBdr>
        <w:top w:val="none" w:sz="0" w:space="0" w:color="auto"/>
        <w:left w:val="none" w:sz="0" w:space="0" w:color="auto"/>
        <w:bottom w:val="none" w:sz="0" w:space="0" w:color="auto"/>
        <w:right w:val="none" w:sz="0" w:space="0" w:color="auto"/>
      </w:divBdr>
    </w:div>
    <w:div w:id="777262581">
      <w:bodyDiv w:val="1"/>
      <w:marLeft w:val="0"/>
      <w:marRight w:val="0"/>
      <w:marTop w:val="0"/>
      <w:marBottom w:val="0"/>
      <w:divBdr>
        <w:top w:val="none" w:sz="0" w:space="0" w:color="auto"/>
        <w:left w:val="none" w:sz="0" w:space="0" w:color="auto"/>
        <w:bottom w:val="none" w:sz="0" w:space="0" w:color="auto"/>
        <w:right w:val="none" w:sz="0" w:space="0" w:color="auto"/>
      </w:divBdr>
    </w:div>
    <w:div w:id="780608539">
      <w:bodyDiv w:val="1"/>
      <w:marLeft w:val="0"/>
      <w:marRight w:val="0"/>
      <w:marTop w:val="0"/>
      <w:marBottom w:val="0"/>
      <w:divBdr>
        <w:top w:val="none" w:sz="0" w:space="0" w:color="auto"/>
        <w:left w:val="none" w:sz="0" w:space="0" w:color="auto"/>
        <w:bottom w:val="none" w:sz="0" w:space="0" w:color="auto"/>
        <w:right w:val="none" w:sz="0" w:space="0" w:color="auto"/>
      </w:divBdr>
    </w:div>
    <w:div w:id="793333809">
      <w:bodyDiv w:val="1"/>
      <w:marLeft w:val="0"/>
      <w:marRight w:val="0"/>
      <w:marTop w:val="0"/>
      <w:marBottom w:val="0"/>
      <w:divBdr>
        <w:top w:val="none" w:sz="0" w:space="0" w:color="auto"/>
        <w:left w:val="none" w:sz="0" w:space="0" w:color="auto"/>
        <w:bottom w:val="none" w:sz="0" w:space="0" w:color="auto"/>
        <w:right w:val="none" w:sz="0" w:space="0" w:color="auto"/>
      </w:divBdr>
    </w:div>
    <w:div w:id="802885556">
      <w:bodyDiv w:val="1"/>
      <w:marLeft w:val="0"/>
      <w:marRight w:val="0"/>
      <w:marTop w:val="0"/>
      <w:marBottom w:val="0"/>
      <w:divBdr>
        <w:top w:val="none" w:sz="0" w:space="0" w:color="auto"/>
        <w:left w:val="none" w:sz="0" w:space="0" w:color="auto"/>
        <w:bottom w:val="none" w:sz="0" w:space="0" w:color="auto"/>
        <w:right w:val="none" w:sz="0" w:space="0" w:color="auto"/>
      </w:divBdr>
    </w:div>
    <w:div w:id="823854137">
      <w:bodyDiv w:val="1"/>
      <w:marLeft w:val="0"/>
      <w:marRight w:val="0"/>
      <w:marTop w:val="0"/>
      <w:marBottom w:val="0"/>
      <w:divBdr>
        <w:top w:val="none" w:sz="0" w:space="0" w:color="auto"/>
        <w:left w:val="none" w:sz="0" w:space="0" w:color="auto"/>
        <w:bottom w:val="none" w:sz="0" w:space="0" w:color="auto"/>
        <w:right w:val="none" w:sz="0" w:space="0" w:color="auto"/>
      </w:divBdr>
    </w:div>
    <w:div w:id="850487134">
      <w:bodyDiv w:val="1"/>
      <w:marLeft w:val="0"/>
      <w:marRight w:val="0"/>
      <w:marTop w:val="0"/>
      <w:marBottom w:val="0"/>
      <w:divBdr>
        <w:top w:val="none" w:sz="0" w:space="0" w:color="auto"/>
        <w:left w:val="none" w:sz="0" w:space="0" w:color="auto"/>
        <w:bottom w:val="none" w:sz="0" w:space="0" w:color="auto"/>
        <w:right w:val="none" w:sz="0" w:space="0" w:color="auto"/>
      </w:divBdr>
    </w:div>
    <w:div w:id="853760286">
      <w:bodyDiv w:val="1"/>
      <w:marLeft w:val="0"/>
      <w:marRight w:val="0"/>
      <w:marTop w:val="0"/>
      <w:marBottom w:val="0"/>
      <w:divBdr>
        <w:top w:val="none" w:sz="0" w:space="0" w:color="auto"/>
        <w:left w:val="none" w:sz="0" w:space="0" w:color="auto"/>
        <w:bottom w:val="none" w:sz="0" w:space="0" w:color="auto"/>
        <w:right w:val="none" w:sz="0" w:space="0" w:color="auto"/>
      </w:divBdr>
    </w:div>
    <w:div w:id="855536646">
      <w:bodyDiv w:val="1"/>
      <w:marLeft w:val="0"/>
      <w:marRight w:val="0"/>
      <w:marTop w:val="0"/>
      <w:marBottom w:val="0"/>
      <w:divBdr>
        <w:top w:val="none" w:sz="0" w:space="0" w:color="auto"/>
        <w:left w:val="none" w:sz="0" w:space="0" w:color="auto"/>
        <w:bottom w:val="none" w:sz="0" w:space="0" w:color="auto"/>
        <w:right w:val="none" w:sz="0" w:space="0" w:color="auto"/>
      </w:divBdr>
    </w:div>
    <w:div w:id="858397527">
      <w:bodyDiv w:val="1"/>
      <w:marLeft w:val="0"/>
      <w:marRight w:val="0"/>
      <w:marTop w:val="0"/>
      <w:marBottom w:val="0"/>
      <w:divBdr>
        <w:top w:val="none" w:sz="0" w:space="0" w:color="auto"/>
        <w:left w:val="none" w:sz="0" w:space="0" w:color="auto"/>
        <w:bottom w:val="none" w:sz="0" w:space="0" w:color="auto"/>
        <w:right w:val="none" w:sz="0" w:space="0" w:color="auto"/>
      </w:divBdr>
    </w:div>
    <w:div w:id="865681408">
      <w:bodyDiv w:val="1"/>
      <w:marLeft w:val="0"/>
      <w:marRight w:val="0"/>
      <w:marTop w:val="0"/>
      <w:marBottom w:val="0"/>
      <w:divBdr>
        <w:top w:val="none" w:sz="0" w:space="0" w:color="auto"/>
        <w:left w:val="none" w:sz="0" w:space="0" w:color="auto"/>
        <w:bottom w:val="none" w:sz="0" w:space="0" w:color="auto"/>
        <w:right w:val="none" w:sz="0" w:space="0" w:color="auto"/>
      </w:divBdr>
    </w:div>
    <w:div w:id="878862763">
      <w:bodyDiv w:val="1"/>
      <w:marLeft w:val="0"/>
      <w:marRight w:val="0"/>
      <w:marTop w:val="0"/>
      <w:marBottom w:val="0"/>
      <w:divBdr>
        <w:top w:val="none" w:sz="0" w:space="0" w:color="auto"/>
        <w:left w:val="none" w:sz="0" w:space="0" w:color="auto"/>
        <w:bottom w:val="none" w:sz="0" w:space="0" w:color="auto"/>
        <w:right w:val="none" w:sz="0" w:space="0" w:color="auto"/>
      </w:divBdr>
      <w:divsChild>
        <w:div w:id="1682392794">
          <w:marLeft w:val="0"/>
          <w:marRight w:val="0"/>
          <w:marTop w:val="0"/>
          <w:marBottom w:val="0"/>
          <w:divBdr>
            <w:top w:val="none" w:sz="0" w:space="0" w:color="auto"/>
            <w:left w:val="none" w:sz="0" w:space="0" w:color="auto"/>
            <w:bottom w:val="none" w:sz="0" w:space="0" w:color="auto"/>
            <w:right w:val="none" w:sz="0" w:space="0" w:color="auto"/>
          </w:divBdr>
        </w:div>
      </w:divsChild>
    </w:div>
    <w:div w:id="894464723">
      <w:bodyDiv w:val="1"/>
      <w:marLeft w:val="0"/>
      <w:marRight w:val="0"/>
      <w:marTop w:val="0"/>
      <w:marBottom w:val="0"/>
      <w:divBdr>
        <w:top w:val="none" w:sz="0" w:space="0" w:color="auto"/>
        <w:left w:val="none" w:sz="0" w:space="0" w:color="auto"/>
        <w:bottom w:val="none" w:sz="0" w:space="0" w:color="auto"/>
        <w:right w:val="none" w:sz="0" w:space="0" w:color="auto"/>
      </w:divBdr>
    </w:div>
    <w:div w:id="896552224">
      <w:bodyDiv w:val="1"/>
      <w:marLeft w:val="0"/>
      <w:marRight w:val="0"/>
      <w:marTop w:val="0"/>
      <w:marBottom w:val="0"/>
      <w:divBdr>
        <w:top w:val="none" w:sz="0" w:space="0" w:color="auto"/>
        <w:left w:val="none" w:sz="0" w:space="0" w:color="auto"/>
        <w:bottom w:val="none" w:sz="0" w:space="0" w:color="auto"/>
        <w:right w:val="none" w:sz="0" w:space="0" w:color="auto"/>
      </w:divBdr>
    </w:div>
    <w:div w:id="898445581">
      <w:bodyDiv w:val="1"/>
      <w:marLeft w:val="0"/>
      <w:marRight w:val="0"/>
      <w:marTop w:val="0"/>
      <w:marBottom w:val="0"/>
      <w:divBdr>
        <w:top w:val="none" w:sz="0" w:space="0" w:color="auto"/>
        <w:left w:val="none" w:sz="0" w:space="0" w:color="auto"/>
        <w:bottom w:val="none" w:sz="0" w:space="0" w:color="auto"/>
        <w:right w:val="none" w:sz="0" w:space="0" w:color="auto"/>
      </w:divBdr>
    </w:div>
    <w:div w:id="922763022">
      <w:bodyDiv w:val="1"/>
      <w:marLeft w:val="0"/>
      <w:marRight w:val="0"/>
      <w:marTop w:val="0"/>
      <w:marBottom w:val="0"/>
      <w:divBdr>
        <w:top w:val="none" w:sz="0" w:space="0" w:color="auto"/>
        <w:left w:val="none" w:sz="0" w:space="0" w:color="auto"/>
        <w:bottom w:val="none" w:sz="0" w:space="0" w:color="auto"/>
        <w:right w:val="none" w:sz="0" w:space="0" w:color="auto"/>
      </w:divBdr>
    </w:div>
    <w:div w:id="934629003">
      <w:bodyDiv w:val="1"/>
      <w:marLeft w:val="0"/>
      <w:marRight w:val="0"/>
      <w:marTop w:val="0"/>
      <w:marBottom w:val="0"/>
      <w:divBdr>
        <w:top w:val="none" w:sz="0" w:space="0" w:color="auto"/>
        <w:left w:val="none" w:sz="0" w:space="0" w:color="auto"/>
        <w:bottom w:val="none" w:sz="0" w:space="0" w:color="auto"/>
        <w:right w:val="none" w:sz="0" w:space="0" w:color="auto"/>
      </w:divBdr>
    </w:div>
    <w:div w:id="935481759">
      <w:bodyDiv w:val="1"/>
      <w:marLeft w:val="0"/>
      <w:marRight w:val="0"/>
      <w:marTop w:val="0"/>
      <w:marBottom w:val="0"/>
      <w:divBdr>
        <w:top w:val="none" w:sz="0" w:space="0" w:color="auto"/>
        <w:left w:val="none" w:sz="0" w:space="0" w:color="auto"/>
        <w:bottom w:val="none" w:sz="0" w:space="0" w:color="auto"/>
        <w:right w:val="none" w:sz="0" w:space="0" w:color="auto"/>
      </w:divBdr>
    </w:div>
    <w:div w:id="944308555">
      <w:bodyDiv w:val="1"/>
      <w:marLeft w:val="0"/>
      <w:marRight w:val="0"/>
      <w:marTop w:val="0"/>
      <w:marBottom w:val="0"/>
      <w:divBdr>
        <w:top w:val="none" w:sz="0" w:space="0" w:color="auto"/>
        <w:left w:val="none" w:sz="0" w:space="0" w:color="auto"/>
        <w:bottom w:val="none" w:sz="0" w:space="0" w:color="auto"/>
        <w:right w:val="none" w:sz="0" w:space="0" w:color="auto"/>
      </w:divBdr>
    </w:div>
    <w:div w:id="949044290">
      <w:bodyDiv w:val="1"/>
      <w:marLeft w:val="0"/>
      <w:marRight w:val="0"/>
      <w:marTop w:val="0"/>
      <w:marBottom w:val="0"/>
      <w:divBdr>
        <w:top w:val="none" w:sz="0" w:space="0" w:color="auto"/>
        <w:left w:val="none" w:sz="0" w:space="0" w:color="auto"/>
        <w:bottom w:val="none" w:sz="0" w:space="0" w:color="auto"/>
        <w:right w:val="none" w:sz="0" w:space="0" w:color="auto"/>
      </w:divBdr>
    </w:div>
    <w:div w:id="958880873">
      <w:bodyDiv w:val="1"/>
      <w:marLeft w:val="0"/>
      <w:marRight w:val="0"/>
      <w:marTop w:val="0"/>
      <w:marBottom w:val="0"/>
      <w:divBdr>
        <w:top w:val="none" w:sz="0" w:space="0" w:color="auto"/>
        <w:left w:val="none" w:sz="0" w:space="0" w:color="auto"/>
        <w:bottom w:val="none" w:sz="0" w:space="0" w:color="auto"/>
        <w:right w:val="none" w:sz="0" w:space="0" w:color="auto"/>
      </w:divBdr>
      <w:divsChild>
        <w:div w:id="341081078">
          <w:marLeft w:val="0"/>
          <w:marRight w:val="0"/>
          <w:marTop w:val="0"/>
          <w:marBottom w:val="150"/>
          <w:divBdr>
            <w:top w:val="none" w:sz="0" w:space="0" w:color="auto"/>
            <w:left w:val="none" w:sz="0" w:space="0" w:color="auto"/>
            <w:bottom w:val="none" w:sz="0" w:space="0" w:color="auto"/>
            <w:right w:val="none" w:sz="0" w:space="0" w:color="auto"/>
          </w:divBdr>
          <w:divsChild>
            <w:div w:id="1328750805">
              <w:marLeft w:val="0"/>
              <w:marRight w:val="0"/>
              <w:marTop w:val="0"/>
              <w:marBottom w:val="0"/>
              <w:divBdr>
                <w:top w:val="none" w:sz="0" w:space="0" w:color="auto"/>
                <w:left w:val="none" w:sz="0" w:space="0" w:color="auto"/>
                <w:bottom w:val="none" w:sz="0" w:space="0" w:color="auto"/>
                <w:right w:val="none" w:sz="0" w:space="0" w:color="auto"/>
              </w:divBdr>
              <w:divsChild>
                <w:div w:id="507789495">
                  <w:marLeft w:val="0"/>
                  <w:marRight w:val="0"/>
                  <w:marTop w:val="0"/>
                  <w:marBottom w:val="0"/>
                  <w:divBdr>
                    <w:top w:val="none" w:sz="0" w:space="0" w:color="auto"/>
                    <w:left w:val="none" w:sz="0" w:space="0" w:color="auto"/>
                    <w:bottom w:val="none" w:sz="0" w:space="0" w:color="auto"/>
                    <w:right w:val="none" w:sz="0" w:space="0" w:color="auto"/>
                  </w:divBdr>
                  <w:divsChild>
                    <w:div w:id="750272907">
                      <w:marLeft w:val="0"/>
                      <w:marRight w:val="0"/>
                      <w:marTop w:val="0"/>
                      <w:marBottom w:val="0"/>
                      <w:divBdr>
                        <w:top w:val="none" w:sz="0" w:space="0" w:color="auto"/>
                        <w:left w:val="none" w:sz="0" w:space="0" w:color="auto"/>
                        <w:bottom w:val="none" w:sz="0" w:space="0" w:color="auto"/>
                        <w:right w:val="none" w:sz="0" w:space="0" w:color="auto"/>
                      </w:divBdr>
                      <w:divsChild>
                        <w:div w:id="1724481401">
                          <w:marLeft w:val="0"/>
                          <w:marRight w:val="0"/>
                          <w:marTop w:val="0"/>
                          <w:marBottom w:val="0"/>
                          <w:divBdr>
                            <w:top w:val="single" w:sz="6" w:space="0" w:color="CCCCCC"/>
                            <w:left w:val="single" w:sz="6" w:space="0" w:color="CCCCCC"/>
                            <w:bottom w:val="single" w:sz="6" w:space="0" w:color="CCCCCC"/>
                            <w:right w:val="single" w:sz="6" w:space="0" w:color="CCCCCC"/>
                          </w:divBdr>
                          <w:divsChild>
                            <w:div w:id="527985061">
                              <w:marLeft w:val="0"/>
                              <w:marRight w:val="0"/>
                              <w:marTop w:val="0"/>
                              <w:marBottom w:val="0"/>
                              <w:divBdr>
                                <w:top w:val="none" w:sz="0" w:space="0" w:color="auto"/>
                                <w:left w:val="none" w:sz="0" w:space="0" w:color="auto"/>
                                <w:bottom w:val="none" w:sz="0" w:space="0" w:color="auto"/>
                                <w:right w:val="none" w:sz="0" w:space="0" w:color="auto"/>
                              </w:divBdr>
                            </w:div>
                            <w:div w:id="930353663">
                              <w:marLeft w:val="0"/>
                              <w:marRight w:val="0"/>
                              <w:marTop w:val="0"/>
                              <w:marBottom w:val="0"/>
                              <w:divBdr>
                                <w:top w:val="none" w:sz="0" w:space="0" w:color="auto"/>
                                <w:left w:val="none" w:sz="0" w:space="0" w:color="auto"/>
                                <w:bottom w:val="none" w:sz="0" w:space="0" w:color="auto"/>
                                <w:right w:val="none" w:sz="0" w:space="0" w:color="auto"/>
                              </w:divBdr>
                              <w:divsChild>
                                <w:div w:id="160776054">
                                  <w:marLeft w:val="0"/>
                                  <w:marRight w:val="0"/>
                                  <w:marTop w:val="0"/>
                                  <w:marBottom w:val="0"/>
                                  <w:divBdr>
                                    <w:top w:val="none" w:sz="0" w:space="0" w:color="auto"/>
                                    <w:left w:val="none" w:sz="0" w:space="0" w:color="auto"/>
                                    <w:bottom w:val="none" w:sz="0" w:space="0" w:color="auto"/>
                                    <w:right w:val="none" w:sz="0" w:space="0" w:color="auto"/>
                                  </w:divBdr>
                                </w:div>
                                <w:div w:id="585498709">
                                  <w:marLeft w:val="0"/>
                                  <w:marRight w:val="0"/>
                                  <w:marTop w:val="0"/>
                                  <w:marBottom w:val="0"/>
                                  <w:divBdr>
                                    <w:top w:val="none" w:sz="0" w:space="0" w:color="auto"/>
                                    <w:left w:val="none" w:sz="0" w:space="0" w:color="auto"/>
                                    <w:bottom w:val="none" w:sz="0" w:space="0" w:color="auto"/>
                                    <w:right w:val="none" w:sz="0" w:space="0" w:color="auto"/>
                                  </w:divBdr>
                                </w:div>
                                <w:div w:id="2081752308">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76226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9804534">
      <w:bodyDiv w:val="1"/>
      <w:marLeft w:val="0"/>
      <w:marRight w:val="0"/>
      <w:marTop w:val="0"/>
      <w:marBottom w:val="0"/>
      <w:divBdr>
        <w:top w:val="none" w:sz="0" w:space="0" w:color="auto"/>
        <w:left w:val="none" w:sz="0" w:space="0" w:color="auto"/>
        <w:bottom w:val="none" w:sz="0" w:space="0" w:color="auto"/>
        <w:right w:val="none" w:sz="0" w:space="0" w:color="auto"/>
      </w:divBdr>
    </w:div>
    <w:div w:id="960067135">
      <w:bodyDiv w:val="1"/>
      <w:marLeft w:val="0"/>
      <w:marRight w:val="0"/>
      <w:marTop w:val="0"/>
      <w:marBottom w:val="0"/>
      <w:divBdr>
        <w:top w:val="none" w:sz="0" w:space="0" w:color="auto"/>
        <w:left w:val="none" w:sz="0" w:space="0" w:color="auto"/>
        <w:bottom w:val="none" w:sz="0" w:space="0" w:color="auto"/>
        <w:right w:val="none" w:sz="0" w:space="0" w:color="auto"/>
      </w:divBdr>
      <w:divsChild>
        <w:div w:id="638339762">
          <w:marLeft w:val="0"/>
          <w:marRight w:val="0"/>
          <w:marTop w:val="0"/>
          <w:marBottom w:val="0"/>
          <w:divBdr>
            <w:top w:val="none" w:sz="0" w:space="0" w:color="auto"/>
            <w:left w:val="none" w:sz="0" w:space="0" w:color="auto"/>
            <w:bottom w:val="none" w:sz="0" w:space="0" w:color="auto"/>
            <w:right w:val="none" w:sz="0" w:space="0" w:color="auto"/>
          </w:divBdr>
        </w:div>
      </w:divsChild>
    </w:div>
    <w:div w:id="960262152">
      <w:bodyDiv w:val="1"/>
      <w:marLeft w:val="0"/>
      <w:marRight w:val="0"/>
      <w:marTop w:val="0"/>
      <w:marBottom w:val="0"/>
      <w:divBdr>
        <w:top w:val="none" w:sz="0" w:space="0" w:color="auto"/>
        <w:left w:val="none" w:sz="0" w:space="0" w:color="auto"/>
        <w:bottom w:val="none" w:sz="0" w:space="0" w:color="auto"/>
        <w:right w:val="none" w:sz="0" w:space="0" w:color="auto"/>
      </w:divBdr>
    </w:div>
    <w:div w:id="975986553">
      <w:bodyDiv w:val="1"/>
      <w:marLeft w:val="0"/>
      <w:marRight w:val="0"/>
      <w:marTop w:val="0"/>
      <w:marBottom w:val="0"/>
      <w:divBdr>
        <w:top w:val="none" w:sz="0" w:space="0" w:color="auto"/>
        <w:left w:val="none" w:sz="0" w:space="0" w:color="auto"/>
        <w:bottom w:val="none" w:sz="0" w:space="0" w:color="auto"/>
        <w:right w:val="none" w:sz="0" w:space="0" w:color="auto"/>
      </w:divBdr>
    </w:div>
    <w:div w:id="977954183">
      <w:bodyDiv w:val="1"/>
      <w:marLeft w:val="0"/>
      <w:marRight w:val="0"/>
      <w:marTop w:val="0"/>
      <w:marBottom w:val="0"/>
      <w:divBdr>
        <w:top w:val="none" w:sz="0" w:space="0" w:color="auto"/>
        <w:left w:val="none" w:sz="0" w:space="0" w:color="auto"/>
        <w:bottom w:val="none" w:sz="0" w:space="0" w:color="auto"/>
        <w:right w:val="none" w:sz="0" w:space="0" w:color="auto"/>
      </w:divBdr>
    </w:div>
    <w:div w:id="995501195">
      <w:bodyDiv w:val="1"/>
      <w:marLeft w:val="0"/>
      <w:marRight w:val="0"/>
      <w:marTop w:val="0"/>
      <w:marBottom w:val="0"/>
      <w:divBdr>
        <w:top w:val="none" w:sz="0" w:space="0" w:color="auto"/>
        <w:left w:val="none" w:sz="0" w:space="0" w:color="auto"/>
        <w:bottom w:val="none" w:sz="0" w:space="0" w:color="auto"/>
        <w:right w:val="none" w:sz="0" w:space="0" w:color="auto"/>
      </w:divBdr>
    </w:div>
    <w:div w:id="1008799870">
      <w:bodyDiv w:val="1"/>
      <w:marLeft w:val="0"/>
      <w:marRight w:val="0"/>
      <w:marTop w:val="0"/>
      <w:marBottom w:val="0"/>
      <w:divBdr>
        <w:top w:val="none" w:sz="0" w:space="0" w:color="auto"/>
        <w:left w:val="none" w:sz="0" w:space="0" w:color="auto"/>
        <w:bottom w:val="none" w:sz="0" w:space="0" w:color="auto"/>
        <w:right w:val="none" w:sz="0" w:space="0" w:color="auto"/>
      </w:divBdr>
    </w:div>
    <w:div w:id="1010061515">
      <w:bodyDiv w:val="1"/>
      <w:marLeft w:val="0"/>
      <w:marRight w:val="0"/>
      <w:marTop w:val="0"/>
      <w:marBottom w:val="0"/>
      <w:divBdr>
        <w:top w:val="none" w:sz="0" w:space="0" w:color="auto"/>
        <w:left w:val="none" w:sz="0" w:space="0" w:color="auto"/>
        <w:bottom w:val="none" w:sz="0" w:space="0" w:color="auto"/>
        <w:right w:val="none" w:sz="0" w:space="0" w:color="auto"/>
      </w:divBdr>
    </w:div>
    <w:div w:id="1045257591">
      <w:bodyDiv w:val="1"/>
      <w:marLeft w:val="0"/>
      <w:marRight w:val="0"/>
      <w:marTop w:val="0"/>
      <w:marBottom w:val="0"/>
      <w:divBdr>
        <w:top w:val="none" w:sz="0" w:space="0" w:color="auto"/>
        <w:left w:val="none" w:sz="0" w:space="0" w:color="auto"/>
        <w:bottom w:val="none" w:sz="0" w:space="0" w:color="auto"/>
        <w:right w:val="none" w:sz="0" w:space="0" w:color="auto"/>
      </w:divBdr>
    </w:div>
    <w:div w:id="1047292083">
      <w:bodyDiv w:val="1"/>
      <w:marLeft w:val="0"/>
      <w:marRight w:val="0"/>
      <w:marTop w:val="0"/>
      <w:marBottom w:val="0"/>
      <w:divBdr>
        <w:top w:val="none" w:sz="0" w:space="0" w:color="auto"/>
        <w:left w:val="none" w:sz="0" w:space="0" w:color="auto"/>
        <w:bottom w:val="none" w:sz="0" w:space="0" w:color="auto"/>
        <w:right w:val="none" w:sz="0" w:space="0" w:color="auto"/>
      </w:divBdr>
    </w:div>
    <w:div w:id="1050109333">
      <w:bodyDiv w:val="1"/>
      <w:marLeft w:val="0"/>
      <w:marRight w:val="0"/>
      <w:marTop w:val="0"/>
      <w:marBottom w:val="0"/>
      <w:divBdr>
        <w:top w:val="none" w:sz="0" w:space="0" w:color="auto"/>
        <w:left w:val="none" w:sz="0" w:space="0" w:color="auto"/>
        <w:bottom w:val="none" w:sz="0" w:space="0" w:color="auto"/>
        <w:right w:val="none" w:sz="0" w:space="0" w:color="auto"/>
      </w:divBdr>
    </w:div>
    <w:div w:id="1082525230">
      <w:bodyDiv w:val="1"/>
      <w:marLeft w:val="0"/>
      <w:marRight w:val="0"/>
      <w:marTop w:val="0"/>
      <w:marBottom w:val="0"/>
      <w:divBdr>
        <w:top w:val="none" w:sz="0" w:space="0" w:color="auto"/>
        <w:left w:val="none" w:sz="0" w:space="0" w:color="auto"/>
        <w:bottom w:val="none" w:sz="0" w:space="0" w:color="auto"/>
        <w:right w:val="none" w:sz="0" w:space="0" w:color="auto"/>
      </w:divBdr>
    </w:div>
    <w:div w:id="1094202476">
      <w:bodyDiv w:val="1"/>
      <w:marLeft w:val="0"/>
      <w:marRight w:val="0"/>
      <w:marTop w:val="0"/>
      <w:marBottom w:val="0"/>
      <w:divBdr>
        <w:top w:val="none" w:sz="0" w:space="0" w:color="auto"/>
        <w:left w:val="none" w:sz="0" w:space="0" w:color="auto"/>
        <w:bottom w:val="none" w:sz="0" w:space="0" w:color="auto"/>
        <w:right w:val="none" w:sz="0" w:space="0" w:color="auto"/>
      </w:divBdr>
    </w:div>
    <w:div w:id="1098479835">
      <w:bodyDiv w:val="1"/>
      <w:marLeft w:val="0"/>
      <w:marRight w:val="0"/>
      <w:marTop w:val="0"/>
      <w:marBottom w:val="0"/>
      <w:divBdr>
        <w:top w:val="none" w:sz="0" w:space="0" w:color="auto"/>
        <w:left w:val="none" w:sz="0" w:space="0" w:color="auto"/>
        <w:bottom w:val="none" w:sz="0" w:space="0" w:color="auto"/>
        <w:right w:val="none" w:sz="0" w:space="0" w:color="auto"/>
      </w:divBdr>
    </w:div>
    <w:div w:id="1121001639">
      <w:bodyDiv w:val="1"/>
      <w:marLeft w:val="0"/>
      <w:marRight w:val="0"/>
      <w:marTop w:val="0"/>
      <w:marBottom w:val="0"/>
      <w:divBdr>
        <w:top w:val="none" w:sz="0" w:space="0" w:color="auto"/>
        <w:left w:val="none" w:sz="0" w:space="0" w:color="auto"/>
        <w:bottom w:val="none" w:sz="0" w:space="0" w:color="auto"/>
        <w:right w:val="none" w:sz="0" w:space="0" w:color="auto"/>
      </w:divBdr>
    </w:div>
    <w:div w:id="1132403947">
      <w:bodyDiv w:val="1"/>
      <w:marLeft w:val="0"/>
      <w:marRight w:val="0"/>
      <w:marTop w:val="0"/>
      <w:marBottom w:val="0"/>
      <w:divBdr>
        <w:top w:val="none" w:sz="0" w:space="0" w:color="auto"/>
        <w:left w:val="none" w:sz="0" w:space="0" w:color="auto"/>
        <w:bottom w:val="none" w:sz="0" w:space="0" w:color="auto"/>
        <w:right w:val="none" w:sz="0" w:space="0" w:color="auto"/>
      </w:divBdr>
    </w:div>
    <w:div w:id="1140079598">
      <w:bodyDiv w:val="1"/>
      <w:marLeft w:val="0"/>
      <w:marRight w:val="0"/>
      <w:marTop w:val="0"/>
      <w:marBottom w:val="0"/>
      <w:divBdr>
        <w:top w:val="none" w:sz="0" w:space="0" w:color="auto"/>
        <w:left w:val="none" w:sz="0" w:space="0" w:color="auto"/>
        <w:bottom w:val="none" w:sz="0" w:space="0" w:color="auto"/>
        <w:right w:val="none" w:sz="0" w:space="0" w:color="auto"/>
      </w:divBdr>
    </w:div>
    <w:div w:id="1148782174">
      <w:bodyDiv w:val="1"/>
      <w:marLeft w:val="0"/>
      <w:marRight w:val="0"/>
      <w:marTop w:val="0"/>
      <w:marBottom w:val="0"/>
      <w:divBdr>
        <w:top w:val="none" w:sz="0" w:space="0" w:color="auto"/>
        <w:left w:val="none" w:sz="0" w:space="0" w:color="auto"/>
        <w:bottom w:val="none" w:sz="0" w:space="0" w:color="auto"/>
        <w:right w:val="none" w:sz="0" w:space="0" w:color="auto"/>
      </w:divBdr>
    </w:div>
    <w:div w:id="1156261818">
      <w:bodyDiv w:val="1"/>
      <w:marLeft w:val="0"/>
      <w:marRight w:val="0"/>
      <w:marTop w:val="0"/>
      <w:marBottom w:val="0"/>
      <w:divBdr>
        <w:top w:val="none" w:sz="0" w:space="0" w:color="auto"/>
        <w:left w:val="none" w:sz="0" w:space="0" w:color="auto"/>
        <w:bottom w:val="none" w:sz="0" w:space="0" w:color="auto"/>
        <w:right w:val="none" w:sz="0" w:space="0" w:color="auto"/>
      </w:divBdr>
    </w:div>
    <w:div w:id="1164979858">
      <w:bodyDiv w:val="1"/>
      <w:marLeft w:val="0"/>
      <w:marRight w:val="0"/>
      <w:marTop w:val="0"/>
      <w:marBottom w:val="0"/>
      <w:divBdr>
        <w:top w:val="none" w:sz="0" w:space="0" w:color="auto"/>
        <w:left w:val="none" w:sz="0" w:space="0" w:color="auto"/>
        <w:bottom w:val="none" w:sz="0" w:space="0" w:color="auto"/>
        <w:right w:val="none" w:sz="0" w:space="0" w:color="auto"/>
      </w:divBdr>
    </w:div>
    <w:div w:id="1169564062">
      <w:bodyDiv w:val="1"/>
      <w:marLeft w:val="0"/>
      <w:marRight w:val="0"/>
      <w:marTop w:val="0"/>
      <w:marBottom w:val="0"/>
      <w:divBdr>
        <w:top w:val="none" w:sz="0" w:space="0" w:color="auto"/>
        <w:left w:val="none" w:sz="0" w:space="0" w:color="auto"/>
        <w:bottom w:val="none" w:sz="0" w:space="0" w:color="auto"/>
        <w:right w:val="none" w:sz="0" w:space="0" w:color="auto"/>
      </w:divBdr>
    </w:div>
    <w:div w:id="1187137320">
      <w:bodyDiv w:val="1"/>
      <w:marLeft w:val="0"/>
      <w:marRight w:val="0"/>
      <w:marTop w:val="0"/>
      <w:marBottom w:val="0"/>
      <w:divBdr>
        <w:top w:val="none" w:sz="0" w:space="0" w:color="auto"/>
        <w:left w:val="none" w:sz="0" w:space="0" w:color="auto"/>
        <w:bottom w:val="none" w:sz="0" w:space="0" w:color="auto"/>
        <w:right w:val="none" w:sz="0" w:space="0" w:color="auto"/>
      </w:divBdr>
    </w:div>
    <w:div w:id="1189368559">
      <w:bodyDiv w:val="1"/>
      <w:marLeft w:val="0"/>
      <w:marRight w:val="0"/>
      <w:marTop w:val="0"/>
      <w:marBottom w:val="0"/>
      <w:divBdr>
        <w:top w:val="none" w:sz="0" w:space="0" w:color="auto"/>
        <w:left w:val="none" w:sz="0" w:space="0" w:color="auto"/>
        <w:bottom w:val="none" w:sz="0" w:space="0" w:color="auto"/>
        <w:right w:val="none" w:sz="0" w:space="0" w:color="auto"/>
      </w:divBdr>
    </w:div>
    <w:div w:id="1192499726">
      <w:bodyDiv w:val="1"/>
      <w:marLeft w:val="0"/>
      <w:marRight w:val="0"/>
      <w:marTop w:val="0"/>
      <w:marBottom w:val="0"/>
      <w:divBdr>
        <w:top w:val="none" w:sz="0" w:space="0" w:color="auto"/>
        <w:left w:val="none" w:sz="0" w:space="0" w:color="auto"/>
        <w:bottom w:val="none" w:sz="0" w:space="0" w:color="auto"/>
        <w:right w:val="none" w:sz="0" w:space="0" w:color="auto"/>
      </w:divBdr>
    </w:div>
    <w:div w:id="1202132537">
      <w:bodyDiv w:val="1"/>
      <w:marLeft w:val="0"/>
      <w:marRight w:val="0"/>
      <w:marTop w:val="0"/>
      <w:marBottom w:val="0"/>
      <w:divBdr>
        <w:top w:val="none" w:sz="0" w:space="0" w:color="auto"/>
        <w:left w:val="none" w:sz="0" w:space="0" w:color="auto"/>
        <w:bottom w:val="none" w:sz="0" w:space="0" w:color="auto"/>
        <w:right w:val="none" w:sz="0" w:space="0" w:color="auto"/>
      </w:divBdr>
    </w:div>
    <w:div w:id="1213271631">
      <w:bodyDiv w:val="1"/>
      <w:marLeft w:val="0"/>
      <w:marRight w:val="0"/>
      <w:marTop w:val="0"/>
      <w:marBottom w:val="0"/>
      <w:divBdr>
        <w:top w:val="none" w:sz="0" w:space="0" w:color="auto"/>
        <w:left w:val="none" w:sz="0" w:space="0" w:color="auto"/>
        <w:bottom w:val="none" w:sz="0" w:space="0" w:color="auto"/>
        <w:right w:val="none" w:sz="0" w:space="0" w:color="auto"/>
      </w:divBdr>
    </w:div>
    <w:div w:id="1223176928">
      <w:bodyDiv w:val="1"/>
      <w:marLeft w:val="0"/>
      <w:marRight w:val="0"/>
      <w:marTop w:val="0"/>
      <w:marBottom w:val="0"/>
      <w:divBdr>
        <w:top w:val="none" w:sz="0" w:space="0" w:color="auto"/>
        <w:left w:val="none" w:sz="0" w:space="0" w:color="auto"/>
        <w:bottom w:val="none" w:sz="0" w:space="0" w:color="auto"/>
        <w:right w:val="none" w:sz="0" w:space="0" w:color="auto"/>
      </w:divBdr>
    </w:div>
    <w:div w:id="1229730750">
      <w:bodyDiv w:val="1"/>
      <w:marLeft w:val="0"/>
      <w:marRight w:val="0"/>
      <w:marTop w:val="0"/>
      <w:marBottom w:val="0"/>
      <w:divBdr>
        <w:top w:val="none" w:sz="0" w:space="0" w:color="auto"/>
        <w:left w:val="none" w:sz="0" w:space="0" w:color="auto"/>
        <w:bottom w:val="none" w:sz="0" w:space="0" w:color="auto"/>
        <w:right w:val="none" w:sz="0" w:space="0" w:color="auto"/>
      </w:divBdr>
    </w:div>
    <w:div w:id="1235622639">
      <w:bodyDiv w:val="1"/>
      <w:marLeft w:val="0"/>
      <w:marRight w:val="0"/>
      <w:marTop w:val="0"/>
      <w:marBottom w:val="0"/>
      <w:divBdr>
        <w:top w:val="none" w:sz="0" w:space="0" w:color="auto"/>
        <w:left w:val="none" w:sz="0" w:space="0" w:color="auto"/>
        <w:bottom w:val="none" w:sz="0" w:space="0" w:color="auto"/>
        <w:right w:val="none" w:sz="0" w:space="0" w:color="auto"/>
      </w:divBdr>
    </w:div>
    <w:div w:id="1240823574">
      <w:bodyDiv w:val="1"/>
      <w:marLeft w:val="0"/>
      <w:marRight w:val="0"/>
      <w:marTop w:val="0"/>
      <w:marBottom w:val="0"/>
      <w:divBdr>
        <w:top w:val="none" w:sz="0" w:space="0" w:color="auto"/>
        <w:left w:val="none" w:sz="0" w:space="0" w:color="auto"/>
        <w:bottom w:val="none" w:sz="0" w:space="0" w:color="auto"/>
        <w:right w:val="none" w:sz="0" w:space="0" w:color="auto"/>
      </w:divBdr>
    </w:div>
    <w:div w:id="1252620232">
      <w:bodyDiv w:val="1"/>
      <w:marLeft w:val="0"/>
      <w:marRight w:val="0"/>
      <w:marTop w:val="0"/>
      <w:marBottom w:val="0"/>
      <w:divBdr>
        <w:top w:val="none" w:sz="0" w:space="0" w:color="auto"/>
        <w:left w:val="none" w:sz="0" w:space="0" w:color="auto"/>
        <w:bottom w:val="none" w:sz="0" w:space="0" w:color="auto"/>
        <w:right w:val="none" w:sz="0" w:space="0" w:color="auto"/>
      </w:divBdr>
    </w:div>
    <w:div w:id="1253704194">
      <w:bodyDiv w:val="1"/>
      <w:marLeft w:val="0"/>
      <w:marRight w:val="0"/>
      <w:marTop w:val="0"/>
      <w:marBottom w:val="0"/>
      <w:divBdr>
        <w:top w:val="none" w:sz="0" w:space="0" w:color="auto"/>
        <w:left w:val="none" w:sz="0" w:space="0" w:color="auto"/>
        <w:bottom w:val="none" w:sz="0" w:space="0" w:color="auto"/>
        <w:right w:val="none" w:sz="0" w:space="0" w:color="auto"/>
      </w:divBdr>
    </w:div>
    <w:div w:id="1262376784">
      <w:bodyDiv w:val="1"/>
      <w:marLeft w:val="0"/>
      <w:marRight w:val="0"/>
      <w:marTop w:val="0"/>
      <w:marBottom w:val="0"/>
      <w:divBdr>
        <w:top w:val="none" w:sz="0" w:space="0" w:color="auto"/>
        <w:left w:val="none" w:sz="0" w:space="0" w:color="auto"/>
        <w:bottom w:val="none" w:sz="0" w:space="0" w:color="auto"/>
        <w:right w:val="none" w:sz="0" w:space="0" w:color="auto"/>
      </w:divBdr>
    </w:div>
    <w:div w:id="1273785945">
      <w:bodyDiv w:val="1"/>
      <w:marLeft w:val="0"/>
      <w:marRight w:val="0"/>
      <w:marTop w:val="0"/>
      <w:marBottom w:val="0"/>
      <w:divBdr>
        <w:top w:val="none" w:sz="0" w:space="0" w:color="auto"/>
        <w:left w:val="none" w:sz="0" w:space="0" w:color="auto"/>
        <w:bottom w:val="none" w:sz="0" w:space="0" w:color="auto"/>
        <w:right w:val="none" w:sz="0" w:space="0" w:color="auto"/>
      </w:divBdr>
    </w:div>
    <w:div w:id="1274021442">
      <w:bodyDiv w:val="1"/>
      <w:marLeft w:val="0"/>
      <w:marRight w:val="0"/>
      <w:marTop w:val="0"/>
      <w:marBottom w:val="0"/>
      <w:divBdr>
        <w:top w:val="none" w:sz="0" w:space="0" w:color="auto"/>
        <w:left w:val="none" w:sz="0" w:space="0" w:color="auto"/>
        <w:bottom w:val="none" w:sz="0" w:space="0" w:color="auto"/>
        <w:right w:val="none" w:sz="0" w:space="0" w:color="auto"/>
      </w:divBdr>
    </w:div>
    <w:div w:id="1288320407">
      <w:bodyDiv w:val="1"/>
      <w:marLeft w:val="0"/>
      <w:marRight w:val="0"/>
      <w:marTop w:val="0"/>
      <w:marBottom w:val="0"/>
      <w:divBdr>
        <w:top w:val="none" w:sz="0" w:space="0" w:color="auto"/>
        <w:left w:val="none" w:sz="0" w:space="0" w:color="auto"/>
        <w:bottom w:val="none" w:sz="0" w:space="0" w:color="auto"/>
        <w:right w:val="none" w:sz="0" w:space="0" w:color="auto"/>
      </w:divBdr>
    </w:div>
    <w:div w:id="1298218425">
      <w:bodyDiv w:val="1"/>
      <w:marLeft w:val="0"/>
      <w:marRight w:val="0"/>
      <w:marTop w:val="0"/>
      <w:marBottom w:val="0"/>
      <w:divBdr>
        <w:top w:val="none" w:sz="0" w:space="0" w:color="auto"/>
        <w:left w:val="none" w:sz="0" w:space="0" w:color="auto"/>
        <w:bottom w:val="none" w:sz="0" w:space="0" w:color="auto"/>
        <w:right w:val="none" w:sz="0" w:space="0" w:color="auto"/>
      </w:divBdr>
    </w:div>
    <w:div w:id="1300956761">
      <w:bodyDiv w:val="1"/>
      <w:marLeft w:val="0"/>
      <w:marRight w:val="0"/>
      <w:marTop w:val="0"/>
      <w:marBottom w:val="0"/>
      <w:divBdr>
        <w:top w:val="none" w:sz="0" w:space="0" w:color="auto"/>
        <w:left w:val="none" w:sz="0" w:space="0" w:color="auto"/>
        <w:bottom w:val="none" w:sz="0" w:space="0" w:color="auto"/>
        <w:right w:val="none" w:sz="0" w:space="0" w:color="auto"/>
      </w:divBdr>
    </w:div>
    <w:div w:id="1304041813">
      <w:bodyDiv w:val="1"/>
      <w:marLeft w:val="0"/>
      <w:marRight w:val="0"/>
      <w:marTop w:val="0"/>
      <w:marBottom w:val="0"/>
      <w:divBdr>
        <w:top w:val="none" w:sz="0" w:space="0" w:color="auto"/>
        <w:left w:val="none" w:sz="0" w:space="0" w:color="auto"/>
        <w:bottom w:val="none" w:sz="0" w:space="0" w:color="auto"/>
        <w:right w:val="none" w:sz="0" w:space="0" w:color="auto"/>
      </w:divBdr>
    </w:div>
    <w:div w:id="1315911049">
      <w:bodyDiv w:val="1"/>
      <w:marLeft w:val="0"/>
      <w:marRight w:val="0"/>
      <w:marTop w:val="0"/>
      <w:marBottom w:val="0"/>
      <w:divBdr>
        <w:top w:val="none" w:sz="0" w:space="0" w:color="auto"/>
        <w:left w:val="none" w:sz="0" w:space="0" w:color="auto"/>
        <w:bottom w:val="none" w:sz="0" w:space="0" w:color="auto"/>
        <w:right w:val="none" w:sz="0" w:space="0" w:color="auto"/>
      </w:divBdr>
    </w:div>
    <w:div w:id="1377120419">
      <w:bodyDiv w:val="1"/>
      <w:marLeft w:val="0"/>
      <w:marRight w:val="0"/>
      <w:marTop w:val="0"/>
      <w:marBottom w:val="0"/>
      <w:divBdr>
        <w:top w:val="none" w:sz="0" w:space="0" w:color="auto"/>
        <w:left w:val="none" w:sz="0" w:space="0" w:color="auto"/>
        <w:bottom w:val="none" w:sz="0" w:space="0" w:color="auto"/>
        <w:right w:val="none" w:sz="0" w:space="0" w:color="auto"/>
      </w:divBdr>
    </w:div>
    <w:div w:id="1381246846">
      <w:bodyDiv w:val="1"/>
      <w:marLeft w:val="0"/>
      <w:marRight w:val="0"/>
      <w:marTop w:val="0"/>
      <w:marBottom w:val="0"/>
      <w:divBdr>
        <w:top w:val="none" w:sz="0" w:space="0" w:color="auto"/>
        <w:left w:val="none" w:sz="0" w:space="0" w:color="auto"/>
        <w:bottom w:val="none" w:sz="0" w:space="0" w:color="auto"/>
        <w:right w:val="none" w:sz="0" w:space="0" w:color="auto"/>
      </w:divBdr>
    </w:div>
    <w:div w:id="1383292309">
      <w:bodyDiv w:val="1"/>
      <w:marLeft w:val="0"/>
      <w:marRight w:val="0"/>
      <w:marTop w:val="0"/>
      <w:marBottom w:val="0"/>
      <w:divBdr>
        <w:top w:val="none" w:sz="0" w:space="0" w:color="auto"/>
        <w:left w:val="none" w:sz="0" w:space="0" w:color="auto"/>
        <w:bottom w:val="none" w:sz="0" w:space="0" w:color="auto"/>
        <w:right w:val="none" w:sz="0" w:space="0" w:color="auto"/>
      </w:divBdr>
    </w:div>
    <w:div w:id="1393234947">
      <w:bodyDiv w:val="1"/>
      <w:marLeft w:val="0"/>
      <w:marRight w:val="0"/>
      <w:marTop w:val="0"/>
      <w:marBottom w:val="0"/>
      <w:divBdr>
        <w:top w:val="none" w:sz="0" w:space="0" w:color="auto"/>
        <w:left w:val="none" w:sz="0" w:space="0" w:color="auto"/>
        <w:bottom w:val="none" w:sz="0" w:space="0" w:color="auto"/>
        <w:right w:val="none" w:sz="0" w:space="0" w:color="auto"/>
      </w:divBdr>
    </w:div>
    <w:div w:id="1402866889">
      <w:bodyDiv w:val="1"/>
      <w:marLeft w:val="0"/>
      <w:marRight w:val="0"/>
      <w:marTop w:val="0"/>
      <w:marBottom w:val="0"/>
      <w:divBdr>
        <w:top w:val="none" w:sz="0" w:space="0" w:color="auto"/>
        <w:left w:val="none" w:sz="0" w:space="0" w:color="auto"/>
        <w:bottom w:val="none" w:sz="0" w:space="0" w:color="auto"/>
        <w:right w:val="none" w:sz="0" w:space="0" w:color="auto"/>
      </w:divBdr>
    </w:div>
    <w:div w:id="1403218808">
      <w:bodyDiv w:val="1"/>
      <w:marLeft w:val="0"/>
      <w:marRight w:val="0"/>
      <w:marTop w:val="0"/>
      <w:marBottom w:val="0"/>
      <w:divBdr>
        <w:top w:val="none" w:sz="0" w:space="0" w:color="auto"/>
        <w:left w:val="none" w:sz="0" w:space="0" w:color="auto"/>
        <w:bottom w:val="none" w:sz="0" w:space="0" w:color="auto"/>
        <w:right w:val="none" w:sz="0" w:space="0" w:color="auto"/>
      </w:divBdr>
    </w:div>
    <w:div w:id="1412461881">
      <w:bodyDiv w:val="1"/>
      <w:marLeft w:val="0"/>
      <w:marRight w:val="0"/>
      <w:marTop w:val="0"/>
      <w:marBottom w:val="0"/>
      <w:divBdr>
        <w:top w:val="none" w:sz="0" w:space="0" w:color="auto"/>
        <w:left w:val="none" w:sz="0" w:space="0" w:color="auto"/>
        <w:bottom w:val="none" w:sz="0" w:space="0" w:color="auto"/>
        <w:right w:val="none" w:sz="0" w:space="0" w:color="auto"/>
      </w:divBdr>
    </w:div>
    <w:div w:id="1426733669">
      <w:bodyDiv w:val="1"/>
      <w:marLeft w:val="0"/>
      <w:marRight w:val="0"/>
      <w:marTop w:val="0"/>
      <w:marBottom w:val="0"/>
      <w:divBdr>
        <w:top w:val="none" w:sz="0" w:space="0" w:color="auto"/>
        <w:left w:val="none" w:sz="0" w:space="0" w:color="auto"/>
        <w:bottom w:val="none" w:sz="0" w:space="0" w:color="auto"/>
        <w:right w:val="none" w:sz="0" w:space="0" w:color="auto"/>
      </w:divBdr>
    </w:div>
    <w:div w:id="1459301043">
      <w:bodyDiv w:val="1"/>
      <w:marLeft w:val="0"/>
      <w:marRight w:val="0"/>
      <w:marTop w:val="0"/>
      <w:marBottom w:val="0"/>
      <w:divBdr>
        <w:top w:val="none" w:sz="0" w:space="0" w:color="auto"/>
        <w:left w:val="none" w:sz="0" w:space="0" w:color="auto"/>
        <w:bottom w:val="none" w:sz="0" w:space="0" w:color="auto"/>
        <w:right w:val="none" w:sz="0" w:space="0" w:color="auto"/>
      </w:divBdr>
    </w:div>
    <w:div w:id="1462267236">
      <w:bodyDiv w:val="1"/>
      <w:marLeft w:val="0"/>
      <w:marRight w:val="0"/>
      <w:marTop w:val="0"/>
      <w:marBottom w:val="0"/>
      <w:divBdr>
        <w:top w:val="none" w:sz="0" w:space="0" w:color="auto"/>
        <w:left w:val="none" w:sz="0" w:space="0" w:color="auto"/>
        <w:bottom w:val="none" w:sz="0" w:space="0" w:color="auto"/>
        <w:right w:val="none" w:sz="0" w:space="0" w:color="auto"/>
      </w:divBdr>
    </w:div>
    <w:div w:id="1468737370">
      <w:bodyDiv w:val="1"/>
      <w:marLeft w:val="0"/>
      <w:marRight w:val="0"/>
      <w:marTop w:val="0"/>
      <w:marBottom w:val="0"/>
      <w:divBdr>
        <w:top w:val="none" w:sz="0" w:space="0" w:color="auto"/>
        <w:left w:val="none" w:sz="0" w:space="0" w:color="auto"/>
        <w:bottom w:val="none" w:sz="0" w:space="0" w:color="auto"/>
        <w:right w:val="none" w:sz="0" w:space="0" w:color="auto"/>
      </w:divBdr>
    </w:div>
    <w:div w:id="1469974238">
      <w:bodyDiv w:val="1"/>
      <w:marLeft w:val="0"/>
      <w:marRight w:val="0"/>
      <w:marTop w:val="0"/>
      <w:marBottom w:val="0"/>
      <w:divBdr>
        <w:top w:val="none" w:sz="0" w:space="0" w:color="auto"/>
        <w:left w:val="none" w:sz="0" w:space="0" w:color="auto"/>
        <w:bottom w:val="none" w:sz="0" w:space="0" w:color="auto"/>
        <w:right w:val="none" w:sz="0" w:space="0" w:color="auto"/>
      </w:divBdr>
    </w:div>
    <w:div w:id="1478692524">
      <w:bodyDiv w:val="1"/>
      <w:marLeft w:val="0"/>
      <w:marRight w:val="0"/>
      <w:marTop w:val="0"/>
      <w:marBottom w:val="0"/>
      <w:divBdr>
        <w:top w:val="none" w:sz="0" w:space="0" w:color="auto"/>
        <w:left w:val="none" w:sz="0" w:space="0" w:color="auto"/>
        <w:bottom w:val="none" w:sz="0" w:space="0" w:color="auto"/>
        <w:right w:val="none" w:sz="0" w:space="0" w:color="auto"/>
      </w:divBdr>
    </w:div>
    <w:div w:id="1491939906">
      <w:bodyDiv w:val="1"/>
      <w:marLeft w:val="0"/>
      <w:marRight w:val="0"/>
      <w:marTop w:val="0"/>
      <w:marBottom w:val="0"/>
      <w:divBdr>
        <w:top w:val="none" w:sz="0" w:space="0" w:color="auto"/>
        <w:left w:val="none" w:sz="0" w:space="0" w:color="auto"/>
        <w:bottom w:val="none" w:sz="0" w:space="0" w:color="auto"/>
        <w:right w:val="none" w:sz="0" w:space="0" w:color="auto"/>
      </w:divBdr>
    </w:div>
    <w:div w:id="1519854693">
      <w:bodyDiv w:val="1"/>
      <w:marLeft w:val="0"/>
      <w:marRight w:val="0"/>
      <w:marTop w:val="0"/>
      <w:marBottom w:val="0"/>
      <w:divBdr>
        <w:top w:val="none" w:sz="0" w:space="0" w:color="auto"/>
        <w:left w:val="none" w:sz="0" w:space="0" w:color="auto"/>
        <w:bottom w:val="none" w:sz="0" w:space="0" w:color="auto"/>
        <w:right w:val="none" w:sz="0" w:space="0" w:color="auto"/>
      </w:divBdr>
    </w:div>
    <w:div w:id="1527210531">
      <w:bodyDiv w:val="1"/>
      <w:marLeft w:val="0"/>
      <w:marRight w:val="0"/>
      <w:marTop w:val="0"/>
      <w:marBottom w:val="0"/>
      <w:divBdr>
        <w:top w:val="none" w:sz="0" w:space="0" w:color="auto"/>
        <w:left w:val="none" w:sz="0" w:space="0" w:color="auto"/>
        <w:bottom w:val="none" w:sz="0" w:space="0" w:color="auto"/>
        <w:right w:val="none" w:sz="0" w:space="0" w:color="auto"/>
      </w:divBdr>
    </w:div>
    <w:div w:id="1544290650">
      <w:bodyDiv w:val="1"/>
      <w:marLeft w:val="0"/>
      <w:marRight w:val="0"/>
      <w:marTop w:val="0"/>
      <w:marBottom w:val="0"/>
      <w:divBdr>
        <w:top w:val="none" w:sz="0" w:space="0" w:color="auto"/>
        <w:left w:val="none" w:sz="0" w:space="0" w:color="auto"/>
        <w:bottom w:val="none" w:sz="0" w:space="0" w:color="auto"/>
        <w:right w:val="none" w:sz="0" w:space="0" w:color="auto"/>
      </w:divBdr>
    </w:div>
    <w:div w:id="1560290852">
      <w:bodyDiv w:val="1"/>
      <w:marLeft w:val="0"/>
      <w:marRight w:val="0"/>
      <w:marTop w:val="0"/>
      <w:marBottom w:val="0"/>
      <w:divBdr>
        <w:top w:val="none" w:sz="0" w:space="0" w:color="auto"/>
        <w:left w:val="none" w:sz="0" w:space="0" w:color="auto"/>
        <w:bottom w:val="none" w:sz="0" w:space="0" w:color="auto"/>
        <w:right w:val="none" w:sz="0" w:space="0" w:color="auto"/>
      </w:divBdr>
    </w:div>
    <w:div w:id="1564027183">
      <w:bodyDiv w:val="1"/>
      <w:marLeft w:val="0"/>
      <w:marRight w:val="0"/>
      <w:marTop w:val="0"/>
      <w:marBottom w:val="0"/>
      <w:divBdr>
        <w:top w:val="none" w:sz="0" w:space="0" w:color="auto"/>
        <w:left w:val="none" w:sz="0" w:space="0" w:color="auto"/>
        <w:bottom w:val="none" w:sz="0" w:space="0" w:color="auto"/>
        <w:right w:val="none" w:sz="0" w:space="0" w:color="auto"/>
      </w:divBdr>
    </w:div>
    <w:div w:id="1568035598">
      <w:bodyDiv w:val="1"/>
      <w:marLeft w:val="0"/>
      <w:marRight w:val="0"/>
      <w:marTop w:val="0"/>
      <w:marBottom w:val="0"/>
      <w:divBdr>
        <w:top w:val="none" w:sz="0" w:space="0" w:color="auto"/>
        <w:left w:val="none" w:sz="0" w:space="0" w:color="auto"/>
        <w:bottom w:val="none" w:sz="0" w:space="0" w:color="auto"/>
        <w:right w:val="none" w:sz="0" w:space="0" w:color="auto"/>
      </w:divBdr>
    </w:div>
    <w:div w:id="1585066952">
      <w:bodyDiv w:val="1"/>
      <w:marLeft w:val="0"/>
      <w:marRight w:val="0"/>
      <w:marTop w:val="0"/>
      <w:marBottom w:val="0"/>
      <w:divBdr>
        <w:top w:val="none" w:sz="0" w:space="0" w:color="auto"/>
        <w:left w:val="none" w:sz="0" w:space="0" w:color="auto"/>
        <w:bottom w:val="none" w:sz="0" w:space="0" w:color="auto"/>
        <w:right w:val="none" w:sz="0" w:space="0" w:color="auto"/>
      </w:divBdr>
    </w:div>
    <w:div w:id="1588491463">
      <w:bodyDiv w:val="1"/>
      <w:marLeft w:val="0"/>
      <w:marRight w:val="0"/>
      <w:marTop w:val="0"/>
      <w:marBottom w:val="0"/>
      <w:divBdr>
        <w:top w:val="none" w:sz="0" w:space="0" w:color="auto"/>
        <w:left w:val="none" w:sz="0" w:space="0" w:color="auto"/>
        <w:bottom w:val="none" w:sz="0" w:space="0" w:color="auto"/>
        <w:right w:val="none" w:sz="0" w:space="0" w:color="auto"/>
      </w:divBdr>
    </w:div>
    <w:div w:id="1616062636">
      <w:bodyDiv w:val="1"/>
      <w:marLeft w:val="0"/>
      <w:marRight w:val="0"/>
      <w:marTop w:val="0"/>
      <w:marBottom w:val="0"/>
      <w:divBdr>
        <w:top w:val="none" w:sz="0" w:space="0" w:color="auto"/>
        <w:left w:val="none" w:sz="0" w:space="0" w:color="auto"/>
        <w:bottom w:val="none" w:sz="0" w:space="0" w:color="auto"/>
        <w:right w:val="none" w:sz="0" w:space="0" w:color="auto"/>
      </w:divBdr>
    </w:div>
    <w:div w:id="1630743819">
      <w:bodyDiv w:val="1"/>
      <w:marLeft w:val="0"/>
      <w:marRight w:val="0"/>
      <w:marTop w:val="0"/>
      <w:marBottom w:val="0"/>
      <w:divBdr>
        <w:top w:val="none" w:sz="0" w:space="0" w:color="auto"/>
        <w:left w:val="none" w:sz="0" w:space="0" w:color="auto"/>
        <w:bottom w:val="none" w:sz="0" w:space="0" w:color="auto"/>
        <w:right w:val="none" w:sz="0" w:space="0" w:color="auto"/>
      </w:divBdr>
    </w:div>
    <w:div w:id="1631592066">
      <w:bodyDiv w:val="1"/>
      <w:marLeft w:val="0"/>
      <w:marRight w:val="0"/>
      <w:marTop w:val="0"/>
      <w:marBottom w:val="0"/>
      <w:divBdr>
        <w:top w:val="none" w:sz="0" w:space="0" w:color="auto"/>
        <w:left w:val="none" w:sz="0" w:space="0" w:color="auto"/>
        <w:bottom w:val="none" w:sz="0" w:space="0" w:color="auto"/>
        <w:right w:val="none" w:sz="0" w:space="0" w:color="auto"/>
      </w:divBdr>
    </w:div>
    <w:div w:id="1636061589">
      <w:bodyDiv w:val="1"/>
      <w:marLeft w:val="0"/>
      <w:marRight w:val="0"/>
      <w:marTop w:val="0"/>
      <w:marBottom w:val="0"/>
      <w:divBdr>
        <w:top w:val="none" w:sz="0" w:space="0" w:color="auto"/>
        <w:left w:val="none" w:sz="0" w:space="0" w:color="auto"/>
        <w:bottom w:val="none" w:sz="0" w:space="0" w:color="auto"/>
        <w:right w:val="none" w:sz="0" w:space="0" w:color="auto"/>
      </w:divBdr>
    </w:div>
    <w:div w:id="1653562661">
      <w:bodyDiv w:val="1"/>
      <w:marLeft w:val="0"/>
      <w:marRight w:val="0"/>
      <w:marTop w:val="0"/>
      <w:marBottom w:val="0"/>
      <w:divBdr>
        <w:top w:val="none" w:sz="0" w:space="0" w:color="auto"/>
        <w:left w:val="none" w:sz="0" w:space="0" w:color="auto"/>
        <w:bottom w:val="none" w:sz="0" w:space="0" w:color="auto"/>
        <w:right w:val="none" w:sz="0" w:space="0" w:color="auto"/>
      </w:divBdr>
    </w:div>
    <w:div w:id="1657763875">
      <w:bodyDiv w:val="1"/>
      <w:marLeft w:val="0"/>
      <w:marRight w:val="0"/>
      <w:marTop w:val="0"/>
      <w:marBottom w:val="0"/>
      <w:divBdr>
        <w:top w:val="none" w:sz="0" w:space="0" w:color="auto"/>
        <w:left w:val="none" w:sz="0" w:space="0" w:color="auto"/>
        <w:bottom w:val="none" w:sz="0" w:space="0" w:color="auto"/>
        <w:right w:val="none" w:sz="0" w:space="0" w:color="auto"/>
      </w:divBdr>
    </w:div>
    <w:div w:id="1659723243">
      <w:bodyDiv w:val="1"/>
      <w:marLeft w:val="0"/>
      <w:marRight w:val="0"/>
      <w:marTop w:val="0"/>
      <w:marBottom w:val="0"/>
      <w:divBdr>
        <w:top w:val="none" w:sz="0" w:space="0" w:color="auto"/>
        <w:left w:val="none" w:sz="0" w:space="0" w:color="auto"/>
        <w:bottom w:val="none" w:sz="0" w:space="0" w:color="auto"/>
        <w:right w:val="none" w:sz="0" w:space="0" w:color="auto"/>
      </w:divBdr>
    </w:div>
    <w:div w:id="1665356818">
      <w:bodyDiv w:val="1"/>
      <w:marLeft w:val="0"/>
      <w:marRight w:val="0"/>
      <w:marTop w:val="0"/>
      <w:marBottom w:val="0"/>
      <w:divBdr>
        <w:top w:val="none" w:sz="0" w:space="0" w:color="auto"/>
        <w:left w:val="none" w:sz="0" w:space="0" w:color="auto"/>
        <w:bottom w:val="none" w:sz="0" w:space="0" w:color="auto"/>
        <w:right w:val="none" w:sz="0" w:space="0" w:color="auto"/>
      </w:divBdr>
    </w:div>
    <w:div w:id="1677809007">
      <w:bodyDiv w:val="1"/>
      <w:marLeft w:val="0"/>
      <w:marRight w:val="0"/>
      <w:marTop w:val="0"/>
      <w:marBottom w:val="0"/>
      <w:divBdr>
        <w:top w:val="none" w:sz="0" w:space="0" w:color="auto"/>
        <w:left w:val="none" w:sz="0" w:space="0" w:color="auto"/>
        <w:bottom w:val="none" w:sz="0" w:space="0" w:color="auto"/>
        <w:right w:val="none" w:sz="0" w:space="0" w:color="auto"/>
      </w:divBdr>
    </w:div>
    <w:div w:id="1704089752">
      <w:bodyDiv w:val="1"/>
      <w:marLeft w:val="0"/>
      <w:marRight w:val="0"/>
      <w:marTop w:val="0"/>
      <w:marBottom w:val="0"/>
      <w:divBdr>
        <w:top w:val="none" w:sz="0" w:space="0" w:color="auto"/>
        <w:left w:val="none" w:sz="0" w:space="0" w:color="auto"/>
        <w:bottom w:val="none" w:sz="0" w:space="0" w:color="auto"/>
        <w:right w:val="none" w:sz="0" w:space="0" w:color="auto"/>
      </w:divBdr>
    </w:div>
    <w:div w:id="1705709297">
      <w:bodyDiv w:val="1"/>
      <w:marLeft w:val="0"/>
      <w:marRight w:val="0"/>
      <w:marTop w:val="0"/>
      <w:marBottom w:val="0"/>
      <w:divBdr>
        <w:top w:val="none" w:sz="0" w:space="0" w:color="auto"/>
        <w:left w:val="none" w:sz="0" w:space="0" w:color="auto"/>
        <w:bottom w:val="none" w:sz="0" w:space="0" w:color="auto"/>
        <w:right w:val="none" w:sz="0" w:space="0" w:color="auto"/>
      </w:divBdr>
    </w:div>
    <w:div w:id="1726368695">
      <w:bodyDiv w:val="1"/>
      <w:marLeft w:val="0"/>
      <w:marRight w:val="0"/>
      <w:marTop w:val="0"/>
      <w:marBottom w:val="0"/>
      <w:divBdr>
        <w:top w:val="none" w:sz="0" w:space="0" w:color="auto"/>
        <w:left w:val="none" w:sz="0" w:space="0" w:color="auto"/>
        <w:bottom w:val="none" w:sz="0" w:space="0" w:color="auto"/>
        <w:right w:val="none" w:sz="0" w:space="0" w:color="auto"/>
      </w:divBdr>
    </w:div>
    <w:div w:id="1762793023">
      <w:bodyDiv w:val="1"/>
      <w:marLeft w:val="0"/>
      <w:marRight w:val="0"/>
      <w:marTop w:val="0"/>
      <w:marBottom w:val="0"/>
      <w:divBdr>
        <w:top w:val="none" w:sz="0" w:space="0" w:color="auto"/>
        <w:left w:val="none" w:sz="0" w:space="0" w:color="auto"/>
        <w:bottom w:val="none" w:sz="0" w:space="0" w:color="auto"/>
        <w:right w:val="none" w:sz="0" w:space="0" w:color="auto"/>
      </w:divBdr>
    </w:div>
    <w:div w:id="1765959181">
      <w:bodyDiv w:val="1"/>
      <w:marLeft w:val="0"/>
      <w:marRight w:val="0"/>
      <w:marTop w:val="0"/>
      <w:marBottom w:val="0"/>
      <w:divBdr>
        <w:top w:val="none" w:sz="0" w:space="0" w:color="auto"/>
        <w:left w:val="none" w:sz="0" w:space="0" w:color="auto"/>
        <w:bottom w:val="none" w:sz="0" w:space="0" w:color="auto"/>
        <w:right w:val="none" w:sz="0" w:space="0" w:color="auto"/>
      </w:divBdr>
    </w:div>
    <w:div w:id="1782021400">
      <w:bodyDiv w:val="1"/>
      <w:marLeft w:val="0"/>
      <w:marRight w:val="0"/>
      <w:marTop w:val="0"/>
      <w:marBottom w:val="0"/>
      <w:divBdr>
        <w:top w:val="none" w:sz="0" w:space="0" w:color="auto"/>
        <w:left w:val="none" w:sz="0" w:space="0" w:color="auto"/>
        <w:bottom w:val="none" w:sz="0" w:space="0" w:color="auto"/>
        <w:right w:val="none" w:sz="0" w:space="0" w:color="auto"/>
      </w:divBdr>
    </w:div>
    <w:div w:id="1785029662">
      <w:bodyDiv w:val="1"/>
      <w:marLeft w:val="0"/>
      <w:marRight w:val="0"/>
      <w:marTop w:val="0"/>
      <w:marBottom w:val="0"/>
      <w:divBdr>
        <w:top w:val="none" w:sz="0" w:space="0" w:color="auto"/>
        <w:left w:val="none" w:sz="0" w:space="0" w:color="auto"/>
        <w:bottom w:val="none" w:sz="0" w:space="0" w:color="auto"/>
        <w:right w:val="none" w:sz="0" w:space="0" w:color="auto"/>
      </w:divBdr>
    </w:div>
    <w:div w:id="1793086050">
      <w:bodyDiv w:val="1"/>
      <w:marLeft w:val="0"/>
      <w:marRight w:val="0"/>
      <w:marTop w:val="0"/>
      <w:marBottom w:val="0"/>
      <w:divBdr>
        <w:top w:val="none" w:sz="0" w:space="0" w:color="auto"/>
        <w:left w:val="none" w:sz="0" w:space="0" w:color="auto"/>
        <w:bottom w:val="none" w:sz="0" w:space="0" w:color="auto"/>
        <w:right w:val="none" w:sz="0" w:space="0" w:color="auto"/>
      </w:divBdr>
    </w:div>
    <w:div w:id="1802305583">
      <w:bodyDiv w:val="1"/>
      <w:marLeft w:val="0"/>
      <w:marRight w:val="0"/>
      <w:marTop w:val="0"/>
      <w:marBottom w:val="0"/>
      <w:divBdr>
        <w:top w:val="none" w:sz="0" w:space="0" w:color="auto"/>
        <w:left w:val="none" w:sz="0" w:space="0" w:color="auto"/>
        <w:bottom w:val="none" w:sz="0" w:space="0" w:color="auto"/>
        <w:right w:val="none" w:sz="0" w:space="0" w:color="auto"/>
      </w:divBdr>
    </w:div>
    <w:div w:id="1823813580">
      <w:bodyDiv w:val="1"/>
      <w:marLeft w:val="0"/>
      <w:marRight w:val="0"/>
      <w:marTop w:val="0"/>
      <w:marBottom w:val="0"/>
      <w:divBdr>
        <w:top w:val="none" w:sz="0" w:space="0" w:color="auto"/>
        <w:left w:val="none" w:sz="0" w:space="0" w:color="auto"/>
        <w:bottom w:val="none" w:sz="0" w:space="0" w:color="auto"/>
        <w:right w:val="none" w:sz="0" w:space="0" w:color="auto"/>
      </w:divBdr>
    </w:div>
    <w:div w:id="1843355079">
      <w:bodyDiv w:val="1"/>
      <w:marLeft w:val="0"/>
      <w:marRight w:val="0"/>
      <w:marTop w:val="0"/>
      <w:marBottom w:val="0"/>
      <w:divBdr>
        <w:top w:val="none" w:sz="0" w:space="0" w:color="auto"/>
        <w:left w:val="none" w:sz="0" w:space="0" w:color="auto"/>
        <w:bottom w:val="none" w:sz="0" w:space="0" w:color="auto"/>
        <w:right w:val="none" w:sz="0" w:space="0" w:color="auto"/>
      </w:divBdr>
    </w:div>
    <w:div w:id="1860772474">
      <w:bodyDiv w:val="1"/>
      <w:marLeft w:val="0"/>
      <w:marRight w:val="0"/>
      <w:marTop w:val="0"/>
      <w:marBottom w:val="0"/>
      <w:divBdr>
        <w:top w:val="none" w:sz="0" w:space="0" w:color="auto"/>
        <w:left w:val="none" w:sz="0" w:space="0" w:color="auto"/>
        <w:bottom w:val="none" w:sz="0" w:space="0" w:color="auto"/>
        <w:right w:val="none" w:sz="0" w:space="0" w:color="auto"/>
      </w:divBdr>
    </w:div>
    <w:div w:id="1877692658">
      <w:bodyDiv w:val="1"/>
      <w:marLeft w:val="0"/>
      <w:marRight w:val="0"/>
      <w:marTop w:val="0"/>
      <w:marBottom w:val="0"/>
      <w:divBdr>
        <w:top w:val="none" w:sz="0" w:space="0" w:color="auto"/>
        <w:left w:val="none" w:sz="0" w:space="0" w:color="auto"/>
        <w:bottom w:val="none" w:sz="0" w:space="0" w:color="auto"/>
        <w:right w:val="none" w:sz="0" w:space="0" w:color="auto"/>
      </w:divBdr>
    </w:div>
    <w:div w:id="1905876019">
      <w:bodyDiv w:val="1"/>
      <w:marLeft w:val="0"/>
      <w:marRight w:val="0"/>
      <w:marTop w:val="0"/>
      <w:marBottom w:val="0"/>
      <w:divBdr>
        <w:top w:val="none" w:sz="0" w:space="0" w:color="auto"/>
        <w:left w:val="none" w:sz="0" w:space="0" w:color="auto"/>
        <w:bottom w:val="none" w:sz="0" w:space="0" w:color="auto"/>
        <w:right w:val="none" w:sz="0" w:space="0" w:color="auto"/>
      </w:divBdr>
    </w:div>
    <w:div w:id="1947997927">
      <w:bodyDiv w:val="1"/>
      <w:marLeft w:val="0"/>
      <w:marRight w:val="0"/>
      <w:marTop w:val="0"/>
      <w:marBottom w:val="0"/>
      <w:divBdr>
        <w:top w:val="none" w:sz="0" w:space="0" w:color="auto"/>
        <w:left w:val="none" w:sz="0" w:space="0" w:color="auto"/>
        <w:bottom w:val="none" w:sz="0" w:space="0" w:color="auto"/>
        <w:right w:val="none" w:sz="0" w:space="0" w:color="auto"/>
      </w:divBdr>
    </w:div>
    <w:div w:id="1952394239">
      <w:bodyDiv w:val="1"/>
      <w:marLeft w:val="0"/>
      <w:marRight w:val="0"/>
      <w:marTop w:val="0"/>
      <w:marBottom w:val="0"/>
      <w:divBdr>
        <w:top w:val="none" w:sz="0" w:space="0" w:color="auto"/>
        <w:left w:val="none" w:sz="0" w:space="0" w:color="auto"/>
        <w:bottom w:val="none" w:sz="0" w:space="0" w:color="auto"/>
        <w:right w:val="none" w:sz="0" w:space="0" w:color="auto"/>
      </w:divBdr>
    </w:div>
    <w:div w:id="1966882611">
      <w:bodyDiv w:val="1"/>
      <w:marLeft w:val="0"/>
      <w:marRight w:val="0"/>
      <w:marTop w:val="0"/>
      <w:marBottom w:val="0"/>
      <w:divBdr>
        <w:top w:val="none" w:sz="0" w:space="0" w:color="auto"/>
        <w:left w:val="none" w:sz="0" w:space="0" w:color="auto"/>
        <w:bottom w:val="none" w:sz="0" w:space="0" w:color="auto"/>
        <w:right w:val="none" w:sz="0" w:space="0" w:color="auto"/>
      </w:divBdr>
    </w:div>
    <w:div w:id="1968706954">
      <w:bodyDiv w:val="1"/>
      <w:marLeft w:val="0"/>
      <w:marRight w:val="0"/>
      <w:marTop w:val="0"/>
      <w:marBottom w:val="0"/>
      <w:divBdr>
        <w:top w:val="none" w:sz="0" w:space="0" w:color="auto"/>
        <w:left w:val="none" w:sz="0" w:space="0" w:color="auto"/>
        <w:bottom w:val="none" w:sz="0" w:space="0" w:color="auto"/>
        <w:right w:val="none" w:sz="0" w:space="0" w:color="auto"/>
      </w:divBdr>
    </w:div>
    <w:div w:id="1978796094">
      <w:bodyDiv w:val="1"/>
      <w:marLeft w:val="0"/>
      <w:marRight w:val="0"/>
      <w:marTop w:val="0"/>
      <w:marBottom w:val="0"/>
      <w:divBdr>
        <w:top w:val="none" w:sz="0" w:space="0" w:color="auto"/>
        <w:left w:val="none" w:sz="0" w:space="0" w:color="auto"/>
        <w:bottom w:val="none" w:sz="0" w:space="0" w:color="auto"/>
        <w:right w:val="none" w:sz="0" w:space="0" w:color="auto"/>
      </w:divBdr>
    </w:div>
    <w:div w:id="1991786689">
      <w:bodyDiv w:val="1"/>
      <w:marLeft w:val="0"/>
      <w:marRight w:val="0"/>
      <w:marTop w:val="0"/>
      <w:marBottom w:val="0"/>
      <w:divBdr>
        <w:top w:val="none" w:sz="0" w:space="0" w:color="auto"/>
        <w:left w:val="none" w:sz="0" w:space="0" w:color="auto"/>
        <w:bottom w:val="none" w:sz="0" w:space="0" w:color="auto"/>
        <w:right w:val="none" w:sz="0" w:space="0" w:color="auto"/>
      </w:divBdr>
    </w:div>
    <w:div w:id="2001224938">
      <w:bodyDiv w:val="1"/>
      <w:marLeft w:val="0"/>
      <w:marRight w:val="0"/>
      <w:marTop w:val="0"/>
      <w:marBottom w:val="0"/>
      <w:divBdr>
        <w:top w:val="none" w:sz="0" w:space="0" w:color="auto"/>
        <w:left w:val="none" w:sz="0" w:space="0" w:color="auto"/>
        <w:bottom w:val="none" w:sz="0" w:space="0" w:color="auto"/>
        <w:right w:val="none" w:sz="0" w:space="0" w:color="auto"/>
      </w:divBdr>
    </w:div>
    <w:div w:id="2004816712">
      <w:bodyDiv w:val="1"/>
      <w:marLeft w:val="0"/>
      <w:marRight w:val="0"/>
      <w:marTop w:val="0"/>
      <w:marBottom w:val="0"/>
      <w:divBdr>
        <w:top w:val="none" w:sz="0" w:space="0" w:color="auto"/>
        <w:left w:val="none" w:sz="0" w:space="0" w:color="auto"/>
        <w:bottom w:val="none" w:sz="0" w:space="0" w:color="auto"/>
        <w:right w:val="none" w:sz="0" w:space="0" w:color="auto"/>
      </w:divBdr>
    </w:div>
    <w:div w:id="2005164125">
      <w:bodyDiv w:val="1"/>
      <w:marLeft w:val="0"/>
      <w:marRight w:val="0"/>
      <w:marTop w:val="0"/>
      <w:marBottom w:val="0"/>
      <w:divBdr>
        <w:top w:val="none" w:sz="0" w:space="0" w:color="auto"/>
        <w:left w:val="none" w:sz="0" w:space="0" w:color="auto"/>
        <w:bottom w:val="none" w:sz="0" w:space="0" w:color="auto"/>
        <w:right w:val="none" w:sz="0" w:space="0" w:color="auto"/>
      </w:divBdr>
    </w:div>
    <w:div w:id="2005623552">
      <w:bodyDiv w:val="1"/>
      <w:marLeft w:val="0"/>
      <w:marRight w:val="0"/>
      <w:marTop w:val="0"/>
      <w:marBottom w:val="0"/>
      <w:divBdr>
        <w:top w:val="none" w:sz="0" w:space="0" w:color="auto"/>
        <w:left w:val="none" w:sz="0" w:space="0" w:color="auto"/>
        <w:bottom w:val="none" w:sz="0" w:space="0" w:color="auto"/>
        <w:right w:val="none" w:sz="0" w:space="0" w:color="auto"/>
      </w:divBdr>
    </w:div>
    <w:div w:id="2013606299">
      <w:bodyDiv w:val="1"/>
      <w:marLeft w:val="0"/>
      <w:marRight w:val="0"/>
      <w:marTop w:val="0"/>
      <w:marBottom w:val="0"/>
      <w:divBdr>
        <w:top w:val="none" w:sz="0" w:space="0" w:color="auto"/>
        <w:left w:val="none" w:sz="0" w:space="0" w:color="auto"/>
        <w:bottom w:val="none" w:sz="0" w:space="0" w:color="auto"/>
        <w:right w:val="none" w:sz="0" w:space="0" w:color="auto"/>
      </w:divBdr>
    </w:div>
    <w:div w:id="2023164473">
      <w:bodyDiv w:val="1"/>
      <w:marLeft w:val="0"/>
      <w:marRight w:val="0"/>
      <w:marTop w:val="0"/>
      <w:marBottom w:val="0"/>
      <w:divBdr>
        <w:top w:val="none" w:sz="0" w:space="0" w:color="auto"/>
        <w:left w:val="none" w:sz="0" w:space="0" w:color="auto"/>
        <w:bottom w:val="none" w:sz="0" w:space="0" w:color="auto"/>
        <w:right w:val="none" w:sz="0" w:space="0" w:color="auto"/>
      </w:divBdr>
    </w:div>
    <w:div w:id="2042364895">
      <w:bodyDiv w:val="1"/>
      <w:marLeft w:val="0"/>
      <w:marRight w:val="0"/>
      <w:marTop w:val="0"/>
      <w:marBottom w:val="0"/>
      <w:divBdr>
        <w:top w:val="none" w:sz="0" w:space="0" w:color="auto"/>
        <w:left w:val="none" w:sz="0" w:space="0" w:color="auto"/>
        <w:bottom w:val="none" w:sz="0" w:space="0" w:color="auto"/>
        <w:right w:val="none" w:sz="0" w:space="0" w:color="auto"/>
      </w:divBdr>
    </w:div>
    <w:div w:id="2046177768">
      <w:bodyDiv w:val="1"/>
      <w:marLeft w:val="0"/>
      <w:marRight w:val="0"/>
      <w:marTop w:val="0"/>
      <w:marBottom w:val="0"/>
      <w:divBdr>
        <w:top w:val="none" w:sz="0" w:space="0" w:color="auto"/>
        <w:left w:val="none" w:sz="0" w:space="0" w:color="auto"/>
        <w:bottom w:val="none" w:sz="0" w:space="0" w:color="auto"/>
        <w:right w:val="none" w:sz="0" w:space="0" w:color="auto"/>
      </w:divBdr>
    </w:div>
    <w:div w:id="2055694110">
      <w:bodyDiv w:val="1"/>
      <w:marLeft w:val="0"/>
      <w:marRight w:val="0"/>
      <w:marTop w:val="0"/>
      <w:marBottom w:val="0"/>
      <w:divBdr>
        <w:top w:val="none" w:sz="0" w:space="0" w:color="auto"/>
        <w:left w:val="none" w:sz="0" w:space="0" w:color="auto"/>
        <w:bottom w:val="none" w:sz="0" w:space="0" w:color="auto"/>
        <w:right w:val="none" w:sz="0" w:space="0" w:color="auto"/>
      </w:divBdr>
    </w:div>
    <w:div w:id="2083604359">
      <w:bodyDiv w:val="1"/>
      <w:marLeft w:val="0"/>
      <w:marRight w:val="0"/>
      <w:marTop w:val="0"/>
      <w:marBottom w:val="0"/>
      <w:divBdr>
        <w:top w:val="none" w:sz="0" w:space="0" w:color="auto"/>
        <w:left w:val="none" w:sz="0" w:space="0" w:color="auto"/>
        <w:bottom w:val="none" w:sz="0" w:space="0" w:color="auto"/>
        <w:right w:val="none" w:sz="0" w:space="0" w:color="auto"/>
      </w:divBdr>
    </w:div>
    <w:div w:id="2085763348">
      <w:bodyDiv w:val="1"/>
      <w:marLeft w:val="0"/>
      <w:marRight w:val="0"/>
      <w:marTop w:val="0"/>
      <w:marBottom w:val="0"/>
      <w:divBdr>
        <w:top w:val="none" w:sz="0" w:space="0" w:color="auto"/>
        <w:left w:val="none" w:sz="0" w:space="0" w:color="auto"/>
        <w:bottom w:val="none" w:sz="0" w:space="0" w:color="auto"/>
        <w:right w:val="none" w:sz="0" w:space="0" w:color="auto"/>
      </w:divBdr>
    </w:div>
    <w:div w:id="2087921750">
      <w:bodyDiv w:val="1"/>
      <w:marLeft w:val="0"/>
      <w:marRight w:val="0"/>
      <w:marTop w:val="0"/>
      <w:marBottom w:val="0"/>
      <w:divBdr>
        <w:top w:val="none" w:sz="0" w:space="0" w:color="auto"/>
        <w:left w:val="none" w:sz="0" w:space="0" w:color="auto"/>
        <w:bottom w:val="none" w:sz="0" w:space="0" w:color="auto"/>
        <w:right w:val="none" w:sz="0" w:space="0" w:color="auto"/>
      </w:divBdr>
    </w:div>
    <w:div w:id="2091190144">
      <w:bodyDiv w:val="1"/>
      <w:marLeft w:val="0"/>
      <w:marRight w:val="0"/>
      <w:marTop w:val="0"/>
      <w:marBottom w:val="0"/>
      <w:divBdr>
        <w:top w:val="none" w:sz="0" w:space="0" w:color="auto"/>
        <w:left w:val="none" w:sz="0" w:space="0" w:color="auto"/>
        <w:bottom w:val="none" w:sz="0" w:space="0" w:color="auto"/>
        <w:right w:val="none" w:sz="0" w:space="0" w:color="auto"/>
      </w:divBdr>
    </w:div>
    <w:div w:id="2096053332">
      <w:bodyDiv w:val="1"/>
      <w:marLeft w:val="0"/>
      <w:marRight w:val="0"/>
      <w:marTop w:val="0"/>
      <w:marBottom w:val="0"/>
      <w:divBdr>
        <w:top w:val="none" w:sz="0" w:space="0" w:color="auto"/>
        <w:left w:val="none" w:sz="0" w:space="0" w:color="auto"/>
        <w:bottom w:val="none" w:sz="0" w:space="0" w:color="auto"/>
        <w:right w:val="none" w:sz="0" w:space="0" w:color="auto"/>
      </w:divBdr>
    </w:div>
    <w:div w:id="2096969698">
      <w:bodyDiv w:val="1"/>
      <w:marLeft w:val="0"/>
      <w:marRight w:val="0"/>
      <w:marTop w:val="0"/>
      <w:marBottom w:val="0"/>
      <w:divBdr>
        <w:top w:val="none" w:sz="0" w:space="0" w:color="auto"/>
        <w:left w:val="none" w:sz="0" w:space="0" w:color="auto"/>
        <w:bottom w:val="none" w:sz="0" w:space="0" w:color="auto"/>
        <w:right w:val="none" w:sz="0" w:space="0" w:color="auto"/>
      </w:divBdr>
    </w:div>
    <w:div w:id="2101026471">
      <w:bodyDiv w:val="1"/>
      <w:marLeft w:val="0"/>
      <w:marRight w:val="0"/>
      <w:marTop w:val="0"/>
      <w:marBottom w:val="0"/>
      <w:divBdr>
        <w:top w:val="none" w:sz="0" w:space="0" w:color="auto"/>
        <w:left w:val="none" w:sz="0" w:space="0" w:color="auto"/>
        <w:bottom w:val="none" w:sz="0" w:space="0" w:color="auto"/>
        <w:right w:val="none" w:sz="0" w:space="0" w:color="auto"/>
      </w:divBdr>
    </w:div>
    <w:div w:id="2101288320">
      <w:bodyDiv w:val="1"/>
      <w:marLeft w:val="0"/>
      <w:marRight w:val="0"/>
      <w:marTop w:val="0"/>
      <w:marBottom w:val="0"/>
      <w:divBdr>
        <w:top w:val="none" w:sz="0" w:space="0" w:color="auto"/>
        <w:left w:val="none" w:sz="0" w:space="0" w:color="auto"/>
        <w:bottom w:val="none" w:sz="0" w:space="0" w:color="auto"/>
        <w:right w:val="none" w:sz="0" w:space="0" w:color="auto"/>
      </w:divBdr>
    </w:div>
    <w:div w:id="2115711353">
      <w:bodyDiv w:val="1"/>
      <w:marLeft w:val="0"/>
      <w:marRight w:val="0"/>
      <w:marTop w:val="0"/>
      <w:marBottom w:val="0"/>
      <w:divBdr>
        <w:top w:val="none" w:sz="0" w:space="0" w:color="auto"/>
        <w:left w:val="none" w:sz="0" w:space="0" w:color="auto"/>
        <w:bottom w:val="none" w:sz="0" w:space="0" w:color="auto"/>
        <w:right w:val="none" w:sz="0" w:space="0" w:color="auto"/>
      </w:divBdr>
    </w:div>
    <w:div w:id="2134981756">
      <w:bodyDiv w:val="1"/>
      <w:marLeft w:val="0"/>
      <w:marRight w:val="0"/>
      <w:marTop w:val="0"/>
      <w:marBottom w:val="0"/>
      <w:divBdr>
        <w:top w:val="none" w:sz="0" w:space="0" w:color="auto"/>
        <w:left w:val="none" w:sz="0" w:space="0" w:color="auto"/>
        <w:bottom w:val="none" w:sz="0" w:space="0" w:color="auto"/>
        <w:right w:val="none" w:sz="0" w:space="0" w:color="auto"/>
      </w:divBdr>
    </w:div>
    <w:div w:id="2136288163">
      <w:bodyDiv w:val="1"/>
      <w:marLeft w:val="0"/>
      <w:marRight w:val="0"/>
      <w:marTop w:val="0"/>
      <w:marBottom w:val="0"/>
      <w:divBdr>
        <w:top w:val="none" w:sz="0" w:space="0" w:color="auto"/>
        <w:left w:val="none" w:sz="0" w:space="0" w:color="auto"/>
        <w:bottom w:val="none" w:sz="0" w:space="0" w:color="auto"/>
        <w:right w:val="none" w:sz="0" w:space="0" w:color="auto"/>
      </w:divBdr>
    </w:div>
    <w:div w:id="2137287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DD289B-ADDE-4825-B9D2-DD38D3E10CFD}">
  <we:reference id="wa104380122" version="2.1.0.1" store="en-US" storeType="OMEX"/>
  <we:alternateReferences>
    <we:reference id="WA104380122" version="2.1.0.1" store="" storeType="OMEX"/>
  </we:alternateReferences>
  <we:properties>
    <we:property name="citations" value="{&quot;84970593&quot;:{&quot;referencesIds&quot;:[&quot;doc:6282b97c8f08a5832363d75b&quot;],&quot;referencesOptions&quot;:{&quot;doc:6282b97c8f08a5832363d75b&quot;:{&quot;author&quot;:true,&quot;year&quot;:true,&quot;pageReplace&quot;:&quot;&quot;,&quot;prefix&quot;:&quot;&quot;,&quot;suffix&quot;:&quot;&quot;}},&quot;hasBrokenReferences&quot;:false,&quot;hasManualEdits&quot;:false,&quot;citationType&quot;:&quot;inline&quot;,&quot;id&quot;:84970593,&quot;citationText&quot;:&quot;&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Wel21</b:Tag>
    <b:SourceType>InternetSite</b:SourceType>
    <b:Guid>{011246C5-D976-4D07-909B-FA460FA25ECB}</b:Guid>
    <b:Title>Stats Wales</b:Title>
    <b:Year>2021</b:Year>
    <b:Author>
      <b:Author>
        <b:Corporate>Welsh Government</b:Corporate>
      </b:Author>
    </b:Author>
    <b:InternetSiteTitle>Stats Wales</b:InternetSiteTitle>
    <b:Month>January</b:Month>
    <b:Day>27</b:Day>
    <b:URL>https://statswales.gov.wales/Catalogue/Health-and-Social-Care/NHS-Performance/smoking-cessation-services/welshresidentsmokerscovalidated-by-lhb-cumulativequarters</b:URL>
    <b:YearAccessed>2022</b:YearAccessed>
    <b:MonthAccessed>May</b:MonthAccessed>
    <b:DayAccessed>17</b:DayAccessed>
    <b:RefOrder>3</b:RefOrder>
  </b:Source>
  <b:Source>
    <b:Tag>Wel171</b:Tag>
    <b:SourceType>DocumentFromInternetSite</b:SourceType>
    <b:Guid>{137AB6E2-9805-4FAA-8B7D-2147398227EA}</b:Guid>
    <b:Author>
      <b:Author>
        <b:Corporate>Welsh Government</b:Corporate>
      </b:Author>
    </b:Author>
    <b:Title>Tobacco Control Delivery Plan 2017-2020</b:Title>
    <b:Year>2017</b:Year>
    <b:YearAccessed>2022</b:YearAccessed>
    <b:URL>https://gov.wales/sites/default/files/publications/2017-11/tobacco-control-delivery-plan-for-wales-2017-to-2020.pdf</b:URL>
    <b:MonthAccessed>May</b:MonthAccessed>
    <b:DayAccessed>17</b:DayAccessed>
    <b:RefOrder>6</b:RefOrder>
  </b:Source>
  <b:Source>
    <b:Tag>Mic17</b:Tag>
    <b:SourceType>JournalArticle</b:SourceType>
    <b:Guid>{37FFAB9E-3D10-4BC3-966D-0412EAAF8E29}</b:Guid>
    <b:Title>Socioeconomic deprivation and the outcome of pulmonary rehabilitation in England and Wales</b:Title>
    <b:Year>2017</b:Year>
    <b:YearAccessed>2022</b:YearAccessed>
    <b:MonthAccessed>May</b:MonthAccessed>
    <b:URL>https://thorax.bmj.com/content/thoraxjnl/72/6/530.full.pdf</b:URL>
    <b:Author>
      <b:Author>
        <b:NameList>
          <b:Person>
            <b:Last>Steiner</b:Last>
            <b:Middle>C</b:Middle>
            <b:First>M</b:First>
          </b:Person>
          <b:Person>
            <b:Last>Lowe</b:Last>
            <b:First>D</b:First>
          </b:Person>
          <b:Person>
            <b:Last>Beckford</b:Last>
            <b:First>K</b:First>
          </b:Person>
          <b:Person>
            <b:Last>Blakey</b:Last>
            <b:First>J</b:First>
          </b:Person>
          <b:Person>
            <b:Last>Bolton</b:Last>
            <b:Middle>E</b:Middle>
            <b:First>C</b:First>
          </b:Person>
        </b:NameList>
      </b:Author>
    </b:Author>
    <b:JournalName>British Medical Journal</b:JournalName>
    <b:Pages>530-537</b:Pages>
    <b:Volume>72</b:Volume>
    <b:RefOrder>4</b:RefOrder>
  </b:Source>
  <b:Source>
    <b:Tag>SRZ17</b:Tag>
    <b:SourceType>JournalArticle</b:SourceType>
    <b:Guid>{EF571ED4-A1E1-4574-AD72-4B3AAD0923FD}</b:Guid>
    <b:Author>
      <b:Author>
        <b:NameList>
          <b:Person>
            <b:Last>Ziwary</b:Last>
            <b:Middle>R</b:Middle>
            <b:First>S</b:First>
          </b:Person>
          <b:Person>
            <b:Last>Samad</b:Last>
            <b:First>D</b:First>
          </b:Person>
          <b:Person>
            <b:Last>Johnson</b:Last>
            <b:Middle>D</b:Middle>
            <b:First>C</b:First>
          </b:Person>
          <b:Person>
            <b:Last>Edwards</b:Last>
            <b:Middle>T</b:Middle>
            <b:First>E</b:First>
          </b:Person>
        </b:NameList>
      </b:Author>
    </b:Author>
    <b:Title>Impact of place of residence on place of death in Wales: an observational study</b:Title>
    <b:Year>2017</b:Year>
    <b:YearAccessed>2022</b:YearAccessed>
    <b:MonthAccessed>May</b:MonthAccessed>
    <b:URL>https://bmcpalliatcare.biomedcentral.com/articles/10.1186/s12904-017-0261-5</b:URL>
    <b:JournalName>BMC Palliative care</b:JournalName>
    <b:Pages>1-6</b:Pages>
    <b:Volume>16</b:Volume>
    <b:Issue>72</b:Issue>
    <b:RefOrder>5</b:RefOrder>
  </b:Source>
  <b:Source>
    <b:Tag>Ofc21</b:Tag>
    <b:SourceType>InternetSite</b:SourceType>
    <b:Guid>{FFBB67A6-7801-430E-8987-300B157EDD23}</b:Guid>
    <b:Author>
      <b:Author>
        <b:Corporate>Ofcom</b:Corporate>
      </b:Author>
    </b:Author>
    <b:Title>Adults media use and attitudes report</b:Title>
    <b:Year>2021</b:Year>
    <b:YearAccessed>2022</b:YearAccessed>
    <b:MonthAccessed>May</b:MonthAccessed>
    <b:DayAccessed>15</b:DayAccessed>
    <b:URL>https://www.ofcom.org.uk/__data/assets/pdf_file/0025/217834/adults-media-use-and-attitudes-report-2020-21.pdf</b:URL>
    <b:RefOrder>18</b:RefOrder>
  </b:Source>
  <b:Source>
    <b:Tag>Wel17</b:Tag>
    <b:SourceType>DocumentFromInternetSite</b:SourceType>
    <b:Guid>{2E6B6B7E-D883-4E08-B42B-5CBF3C53ABC2}</b:Guid>
    <b:Author>
      <b:Author>
        <b:Corporate>Welsh Government</b:Corporate>
      </b:Author>
    </b:Author>
    <b:Title>Tobacco control delivery plan for Wales 2022-2024</b:Title>
    <b:Year>2021</b:Year>
    <b:YearAccessed>2022</b:YearAccessed>
    <b:MonthAccessed>May</b:MonthAccessed>
    <b:URL>https://gov.wales/sites/default/files/consultations/2021-10/tobacco-control-delivery-plan-2022-to-2024.pdf</b:URL>
    <b:DayAccessed>12</b:DayAccessed>
    <b:RefOrder>1</b:RefOrder>
  </b:Source>
  <b:Source>
    <b:Tag>ICO22</b:Tag>
    <b:SourceType>InternetSite</b:SourceType>
    <b:Guid>{422D2A0C-355C-4EA5-B35B-E1AC18B03565}</b:Guid>
    <b:Author>
      <b:Author>
        <b:Corporate>Quit2AE, ICO</b:Corporate>
      </b:Author>
    </b:Author>
    <b:Title>ICOquit Smokerlyzer</b:Title>
    <b:Year>2022</b:Year>
    <b:URL>https://www.news-medical.net/iCOquitc2ae-Smokerlyzerc2ae-Personal-Bluetooth-Carbon-Monoxide-Monitor</b:URL>
    <b:YearAccessed>2022</b:YearAccessed>
    <b:MonthAccessed>May</b:MonthAccessed>
    <b:DayAccessed>18</b:DayAccessed>
    <b:RefOrder>19</b:RefOrder>
  </b:Source>
  <b:Source>
    <b:Tag>Dig21</b:Tag>
    <b:SourceType>InternetSite</b:SourceType>
    <b:Guid>{8C508347-D0A5-4820-81CD-9E4D6E1DF64E}</b:Guid>
    <b:Author>
      <b:Author>
        <b:Corporate>Digital Communities Wales</b:Corporate>
      </b:Author>
    </b:Author>
    <b:Title>Digital inclusion in Wales</b:Title>
    <b:Year>2021</b:Year>
    <b:URL>https://www.digitalcommunities.gov.wales/digital-inclusion-in-wales-2/</b:URL>
    <b:YearAccessed>2022</b:YearAccessed>
    <b:MonthAccessed>May</b:MonthAccessed>
    <b:DayAccessed>16</b:DayAccessed>
    <b:RefOrder>20</b:RefOrder>
  </b:Source>
  <b:Source>
    <b:Tag>Pub22</b:Tag>
    <b:SourceType>InternetSite</b:SourceType>
    <b:Guid>{56193121-B903-45F0-BB7B-480EEF7FAADE}</b:Guid>
    <b:Author>
      <b:Author>
        <b:Corporate>Public Health Wales</b:Corporate>
      </b:Author>
    </b:Author>
    <b:Title>Smoking</b:Title>
    <b:YearAccessed>2022</b:YearAccessed>
    <b:MonthAccessed>May</b:MonthAccessed>
    <b:URL>https://phw.nhs.wales/services-and-teams/healthy-working-wales/health-and-wellbeing-workplace-guidance/smoking/#:~:text=The%20health%20consequences%20of%20tobacco%20smoking%20are%20well,5%20of%20all%20deaths%20in%20this%20age%20group</b:URL>
    <b:Year>2022</b:Year>
    <b:DayAccessed>16</b:DayAccessed>
    <b:RefOrder>2</b:RefOrder>
  </b:Source>
  <b:Source>
    <b:Tag>Rei10</b:Tag>
    <b:SourceType>JournalArticle</b:SourceType>
    <b:Guid>{3DD94291-D499-474D-AC9D-AD5CD805431A}</b:Guid>
    <b:Author>
      <b:Author>
        <b:NameList>
          <b:Person>
            <b:Last>Reid</b:Last>
            <b:Middle>D</b:Middle>
            <b:First>R</b:First>
          </b:Person>
          <b:Person>
            <b:Last>Mullen</b:Last>
            <b:First>K</b:First>
          </b:Person>
          <b:Person>
            <b:Last>Slovinec D'Angelo</b:Last>
            <b:Middle>E</b:Middle>
            <b:First>M</b:First>
          </b:Person>
          <b:Person>
            <b:Last>Aitken</b:Last>
            <b:Middle>A</b:Middle>
            <b:First>D</b:First>
          </b:Person>
          <b:Person>
            <b:Last>Papadakis</b:Last>
            <b:First>S</b:First>
          </b:Person>
        </b:NameList>
      </b:Author>
    </b:Author>
    <b:Title>Smoking cessation for hospitalized smokers:  An evaluation of the “ Ottawa Model</b:Title>
    <b:Year>2010</b:Year>
    <b:Month>January</b:Month>
    <b:YearAccessed>2022</b:YearAccessed>
    <b:MonthAccessed>May</b:MonthAccessed>
    <b:DayAccessed>11</b:DayAccessed>
    <b:URL>https://watermark.silverchair.com/ntp165.pdf?token=AQECAHi208BE49Ooan9kkhW_Ercy7Dm3ZL_9Cf3qfKAc485ysgAAAtcwggLTBgkqhkiG9w0BBwagggLEMIICwAIBADCCArkGCSqGSIb3DQEHATAeBglghkgBZQMEAS4wEQQMFrF3nmXrcd9yb2GqAgEQgIICijHyXMGHGh2gQalRSJqYLZsHl4oyk0j-NqtNyVKZ2k9nyuZw</b:URL>
    <b:JournalName>Nicotine and Tobacco Research</b:JournalName>
    <b:Pages>11-18</b:Pages>
    <b:Volume>12</b:Volume>
    <b:RefOrder>7</b:RefOrder>
  </b:Source>
  <b:Source>
    <b:Tag>Mur00</b:Tag>
    <b:SourceType>JournalArticle</b:SourceType>
    <b:Guid>{DD392C0C-DAFC-4B43-AFC2-96F479DE2634}</b:Guid>
    <b:Title>A Gap analysis process to improve IT management</b:Title>
    <b:JournalName>The Gap Analysis Process; Practical Example; Process Goals and Hurdles; Process Mechanics</b:JournalName>
    <b:Year>2000</b:Year>
    <b:Pages>1-4</b:Pages>
    <b:Issue>35</b:Issue>
    <b:Author>
      <b:Author>
        <b:NameList>
          <b:Person>
            <b:Last>Murry</b:Last>
            <b:First>John</b:First>
          </b:Person>
        </b:NameList>
      </b:Author>
    </b:Author>
    <b:BookTitle>The Gap Analysis Process; Practical Example; Process Goals and Hurdles; Process Mechanics</b:BookTitle>
    <b:RefOrder>8</b:RefOrder>
  </b:Source>
  <b:Source>
    <b:Tag>HMT12</b:Tag>
    <b:SourceType>DocumentFromInternetSite</b:SourceType>
    <b:Guid>{F9CACB14-49F2-4B0B-9B1D-9DC7466379C0}</b:Guid>
    <b:Title>Options Appraisal workbook</b:Title>
    <b:Year>2012</b:Year>
    <b:Author>
      <b:Author>
        <b:Corporate>H M Treasury</b:Corporate>
      </b:Author>
    </b:Author>
    <b:YearAccessed>2022</b:YearAccessed>
    <b:MonthAccessed>May</b:MonthAccessed>
    <b:DayAccessed>12</b:DayAccessed>
    <b:URL>https://www.local.gov.uk/sites/default/files/documents/pas-options-appraisal-wor-7f5.pdf</b:URL>
    <b:RefOrder>9</b:RefOrder>
  </b:Source>
  <b:Source>
    <b:Tag>Sca21</b:Tag>
    <b:SourceType>InternetSite</b:SourceType>
    <b:Guid>{C250DBE3-2969-4BF7-BB00-9FDD216646FE}</b:Guid>
    <b:Title>Features and capabilities</b:Title>
    <b:Year>2021</b:Year>
    <b:YearAccessed>2022</b:YearAccessed>
    <b:MonthAccessed>May</b:MonthAccessed>
    <b:DayAccessed>12</b:DayAccessed>
    <b:URL>https://www.scaledagileframework.com/features-and-capabilities/</b:URL>
    <b:Author>
      <b:Author>
        <b:Corporate>Scaled Agile Framework</b:Corporate>
      </b:Author>
    </b:Author>
    <b:RefOrder>10</b:RefOrder>
  </b:Source>
  <b:Source>
    <b:Tag>Sca211</b:Tag>
    <b:SourceType>InternetSite</b:SourceType>
    <b:Guid>{3B86C193-2AD8-4073-A373-B8D451F5F411}</b:Guid>
    <b:Author>
      <b:Author>
        <b:Corporate>Scaled Agile Framework</b:Corporate>
      </b:Author>
    </b:Author>
    <b:Title>Non functional requirements</b:Title>
    <b:Year>2021</b:Year>
    <b:YearAccessed>2022</b:YearAccessed>
    <b:MonthAccessed>May</b:MonthAccessed>
    <b:DayAccessed>16</b:DayAccessed>
    <b:URL>https://www.scaledagileframework.com/nonfunctional-requirements/</b:URL>
    <b:RefOrder>11</b:RefOrder>
  </b:Source>
  <b:Source>
    <b:Tag>Som16</b:Tag>
    <b:SourceType>BookSection</b:SourceType>
    <b:Guid>{965FF383-D7E0-4214-B4D1-35938C024016}</b:Guid>
    <b:Title>Requirements Engineering </b:Title>
    <b:Year>2016</b:Year>
    <b:Author>
      <b:Author>
        <b:NameList>
          <b:Person>
            <b:Last>Sommerville</b:Last>
            <b:First>I</b:First>
          </b:Person>
        </b:NameList>
      </b:Author>
    </b:Author>
    <b:BookTitle>Software Engineering</b:BookTitle>
    <b:Pages>104-137</b:Pages>
    <b:Publisher>Pearson</b:Publisher>
    <b:RefOrder>21</b:RefOrder>
  </b:Source>
  <b:Source>
    <b:Tag>Wel22</b:Tag>
    <b:SourceType>InternetSite</b:SourceType>
    <b:Guid>{A84A2024-E6A5-41FF-8581-9BBCC0625D4C}</b:Guid>
    <b:Title>Applying to the G-Cloud framework</b:Title>
    <b:Year>2022</b:Year>
    <b:Author>
      <b:Author>
        <b:Corporate>Welsh Government</b:Corporate>
      </b:Author>
    </b:Author>
    <b:YearAccessed>2022</b:YearAccessed>
    <b:MonthAccessed>May</b:MonthAccessed>
    <b:DayAccessed>19</b:DayAccessed>
    <b:URL>https://www.gov.uk/guidance/g-cloud-suppliers-guide</b:URL>
    <b:RefOrder>13</b:RefOrder>
  </b:Source>
  <b:Source>
    <b:Tag>MyM22</b:Tag>
    <b:SourceType>InternetSite</b:SourceType>
    <b:Guid>{9779DBD9-884E-40F8-9B1C-5B585C840155}</b:Guid>
    <b:Author>
      <b:Author>
        <b:Corporate>My M Health </b:Corporate>
      </b:Author>
    </b:Author>
    <b:Title>DIGITAL THERAPEUTICS FOR LONG-TERM CONDITIONS</b:Title>
    <b:Year>2022</b:Year>
    <b:YearAccessed>2022</b:YearAccessed>
    <b:MonthAccessed>May</b:MonthAccessed>
    <b:DayAccessed>19</b:DayAccessed>
    <b:URL>https://mymhealth.com/</b:URL>
    <b:RefOrder>22</b:RefOrder>
  </b:Source>
  <b:Source>
    <b:Tag>Cur22</b:Tag>
    <b:SourceType>InternetSite</b:SourceType>
    <b:Guid>{CF72F9CC-169C-4871-9642-7A053345B441}</b:Guid>
    <b:Author>
      <b:Author>
        <b:Corporate>Current Health</b:Corporate>
      </b:Author>
    </b:Author>
    <b:Title>Current Health</b:Title>
    <b:Year>2022</b:Year>
    <b:YearAccessed>2022</b:YearAccessed>
    <b:MonthAccessed>May </b:MonthAccessed>
    <b:DayAccessed>19</b:DayAccessed>
    <b:URL>https://www.currenthealth.com/contact-us/?utm_medium=paid&amp;utm_source=google&amp;utm_campaign=uk-brand&amp;utm_content=current%20health&amp;gclid=Cj0KCQjw1ZeUBhDyARIsAOzAqQKkVWy5BC3-TkJtq38x6_HC9thomnzdzh97Rmrug7OCIX0axpS_RcEaAqp5EALw_wcB</b:URL>
    <b:RefOrder>23</b:RefOrder>
  </b:Source>
  <b:Source>
    <b:Tag>Phi18</b:Tag>
    <b:SourceType>JournalArticle</b:SourceType>
    <b:Guid>{54832CF4-5C7B-45D3-B748-95A5ACACE80B}</b:Guid>
    <b:Author>
      <b:Author>
        <b:NameList>
          <b:Person>
            <b:Last>Philpot</b:Last>
            <b:First>Lindsey</b:First>
            <b:Middle>M.</b:Middle>
          </b:Person>
          <b:Person>
            <b:Last>Barnes</b:Last>
            <b:Middle>A</b:Middle>
            <b:First>S</b:First>
          </b:Person>
          <b:Person>
            <b:Last>Brown</b:Last>
            <b:Middle>M</b:Middle>
            <b:First>R</b:First>
          </b:Person>
          <b:Person>
            <b:Last>Austin</b:Last>
            <b:Middle>A</b:Middle>
            <b:First>J</b:First>
          </b:Person>
          <b:Person>
            <b:Last>James</b:Last>
            <b:Middle>S</b:Middle>
            <b:First>C</b:First>
          </b:Person>
          <b:Person>
            <b:Last>Stanford</b:Last>
            <b:Middle>H</b:Middle>
            <b:First>R</b:First>
          </b:Person>
          <b:Person>
            <b:Last>Ebbert</b:Last>
            <b:Middle>O</b:Middle>
            <b:First>J</b:First>
          </b:Person>
        </b:NameList>
      </b:Author>
    </b:Author>
    <b:Title>Barriers and Benefits to the Use of Patient-Reported Outcome Measures in Routine Clinical Care: A Qualitative Study</b:Title>
    <b:Year>2018</b:Year>
    <b:JournalName>American Journal of medical quality</b:JournalName>
    <b:Pages>359-364</b:Pages>
    <b:Volume>4</b:Volume>
    <b:Issue>33</b:Issue>
    <b:RefOrder>17</b:RefOrder>
  </b:Source>
  <b:Source>
    <b:Tag>Sit20</b:Tag>
    <b:SourceType>JournalArticle</b:SourceType>
    <b:Guid>{FA771500-63F6-4967-A53C-D294BF9649C5}</b:Guid>
    <b:Author>
      <b:Author>
        <b:NameList>
          <b:Person>
            <b:Last>Sittig</b:Last>
            <b:First>D,</b:First>
            <b:Middle>F</b:Middle>
          </b:Person>
          <b:Person>
            <b:Last>Wright</b:Last>
            <b:First>A</b:First>
          </b:Person>
          <b:Person>
            <b:Last>Coiera</b:Last>
            <b:First>E</b:First>
          </b:Person>
          <b:Person>
            <b:Last>Magrabi</b:Last>
            <b:First>M</b:First>
          </b:Person>
          <b:Person>
            <b:Last>Ratwani</b:Last>
            <b:First>R</b:First>
          </b:Person>
          <b:Person>
            <b:Last>Bates</b:Last>
            <b:Middle>W</b:Middle>
            <b:First>D</b:First>
          </b:Person>
          <b:Person>
            <b:Last>Fingh</b:Last>
            <b:First>H</b:First>
          </b:Person>
        </b:NameList>
      </b:Author>
    </b:Author>
    <b:Title>Current Challanges in Health information technology- related patient safety</b:Title>
    <b:JournalName>Health Informatics </b:JournalName>
    <b:Year>2020</b:Year>
    <b:Pages>181-189</b:Pages>
    <b:Volume>1</b:Volume>
    <b:Issue>26</b:Issue>
    <b:RefOrder>14</b:RefOrder>
  </b:Source>
  <b:Source>
    <b:Tag>Mac11</b:Tag>
    <b:SourceType>JournalArticle</b:SourceType>
    <b:Guid>{16F14541-8F38-4A18-B55D-480789F45DEB}</b:Guid>
    <b:Author>
      <b:Author>
        <b:NameList>
          <b:Person>
            <b:Last>Mackenbach</b:Last>
            <b:Middle>P</b:Middle>
            <b:First>J</b:First>
          </b:Person>
        </b:NameList>
      </b:Author>
    </b:Author>
    <b:Title>Can we reduce health inequalities? An analysis of the English Strategy (1997-2010)</b:Title>
    <b:JournalName>Journal of Epidermatology and community health</b:JournalName>
    <b:Year>2011</b:Year>
    <b:Pages>568-591</b:Pages>
    <b:Volume>7</b:Volume>
    <b:Issue>65</b:Issue>
    <b:RefOrder>12</b:RefOrder>
  </b:Source>
  <b:Source>
    <b:Tag>Inf22</b:Tag>
    <b:SourceType>InternetSite</b:SourceType>
    <b:Guid>{6BD00896-C52D-4C6A-AB88-D16CFE129560}</b:Guid>
    <b:Title>Data Sharing Agreements</b:Title>
    <b:Year>2022</b:Year>
    <b:Author>
      <b:Author>
        <b:Corporate>Information Commissioners Office</b:Corporate>
      </b:Author>
    </b:Author>
    <b:YearAccessed>2022</b:YearAccessed>
    <b:MonthAccessed>May</b:MonthAccessed>
    <b:DayAccessed>19</b:DayAccessed>
    <b:URL>https://ico.org.uk/for-organisations/guide-to-data-protection/ico-codes-of-practice/data-sharing-a-code-of-practice/data-sharing-agreements/</b:URL>
    <b:RefOrder>15</b:RefOrder>
  </b:Source>
  <b:Source>
    <b:Tag>Dep13</b:Tag>
    <b:SourceType>Report</b:SourceType>
    <b:Guid>{CF2E3991-606F-46A1-AA16-6DDFB614DE53}</b:Guid>
    <b:Title>UK Cyber security standars reseach reports</b:Title>
    <b:Year>2013</b:Year>
    <b:Author>
      <b:Author>
        <b:Corporate>Department for Buisness Innovation and Skills</b:Corporate>
      </b:Author>
    </b:Author>
    <b:Publisher>Department for Buisness innovation and skills</b:Publisher>
    <b:City>London</b:City>
    <b:RefOrder>16</b:RefOrder>
  </b:Source>
</b:Sources>
</file>

<file path=customXml/itemProps1.xml><?xml version="1.0" encoding="utf-8"?>
<ds:datastoreItem xmlns:ds="http://schemas.openxmlformats.org/officeDocument/2006/customXml" ds:itemID="{5E3D161E-3475-4BF3-87C1-14BE3FD8D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12</Pages>
  <Words>4330</Words>
  <Characters>24687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Lewis (2113358)</dc:creator>
  <cp:keywords/>
  <dc:description/>
  <cp:lastModifiedBy>Felicity Lewis</cp:lastModifiedBy>
  <cp:revision>1361</cp:revision>
  <dcterms:created xsi:type="dcterms:W3CDTF">2022-05-17T18:26:00Z</dcterms:created>
  <dcterms:modified xsi:type="dcterms:W3CDTF">2022-05-19T22:28:00Z</dcterms:modified>
</cp:coreProperties>
</file>