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632123" w14:textId="262D0539" w:rsidR="003C12E0" w:rsidRDefault="00EC5854" w:rsidP="00EC5854">
      <w:pPr>
        <w:spacing w:line="360" w:lineRule="auto"/>
        <w:jc w:val="both"/>
        <w:rPr>
          <w:rFonts w:ascii="Arial" w:hAnsi="Arial" w:cs="Arial"/>
        </w:rPr>
      </w:pPr>
      <w:r>
        <w:rPr>
          <w:rFonts w:ascii="Arial" w:hAnsi="Arial" w:cs="Arial"/>
        </w:rPr>
        <w:t>Victoria John 2010511                                                                                          SJIE4003</w:t>
      </w:r>
    </w:p>
    <w:p w14:paraId="42E50A85" w14:textId="67D169C7" w:rsidR="00EC5854" w:rsidRDefault="00EC5854" w:rsidP="00EC5854">
      <w:pPr>
        <w:spacing w:line="360" w:lineRule="auto"/>
        <w:jc w:val="both"/>
        <w:rPr>
          <w:rFonts w:ascii="Arial" w:hAnsi="Arial" w:cs="Arial"/>
        </w:rPr>
      </w:pPr>
    </w:p>
    <w:p w14:paraId="67D3F2D9" w14:textId="41F2FCF0" w:rsidR="00EC5854" w:rsidRDefault="00EC5854" w:rsidP="00EC5854">
      <w:pPr>
        <w:spacing w:line="360" w:lineRule="auto"/>
        <w:jc w:val="both"/>
        <w:rPr>
          <w:rFonts w:ascii="Arial" w:hAnsi="Arial" w:cs="Arial"/>
          <w:b/>
          <w:bCs/>
          <w:sz w:val="32"/>
          <w:szCs w:val="32"/>
        </w:rPr>
      </w:pPr>
      <w:r>
        <w:rPr>
          <w:rFonts w:ascii="Arial" w:hAnsi="Arial" w:cs="Arial"/>
          <w:b/>
          <w:bCs/>
          <w:sz w:val="32"/>
          <w:szCs w:val="32"/>
        </w:rPr>
        <w:t>The impact of Attention Deficit Hyperactivity Disorder (ADHD) on children in</w:t>
      </w:r>
      <w:r w:rsidR="006770EB">
        <w:rPr>
          <w:rFonts w:ascii="Arial" w:hAnsi="Arial" w:cs="Arial"/>
          <w:b/>
          <w:bCs/>
          <w:sz w:val="32"/>
          <w:szCs w:val="32"/>
        </w:rPr>
        <w:t xml:space="preserve"> a</w:t>
      </w:r>
      <w:r>
        <w:rPr>
          <w:rFonts w:ascii="Arial" w:hAnsi="Arial" w:cs="Arial"/>
          <w:b/>
          <w:bCs/>
          <w:sz w:val="32"/>
          <w:szCs w:val="32"/>
        </w:rPr>
        <w:t xml:space="preserve"> learning environment. </w:t>
      </w:r>
    </w:p>
    <w:p w14:paraId="3F08DF2A" w14:textId="52662EC4" w:rsidR="00EC5854" w:rsidRDefault="00EC5854" w:rsidP="00571BE8">
      <w:pPr>
        <w:spacing w:line="360" w:lineRule="auto"/>
        <w:jc w:val="both"/>
        <w:rPr>
          <w:rFonts w:ascii="Arial" w:hAnsi="Arial" w:cs="Arial"/>
          <w:b/>
          <w:bCs/>
          <w:sz w:val="32"/>
          <w:szCs w:val="32"/>
        </w:rPr>
      </w:pPr>
    </w:p>
    <w:p w14:paraId="5D9AB6CA" w14:textId="487813A4" w:rsidR="00E21ADD" w:rsidRDefault="006770EB" w:rsidP="00DE3DAA">
      <w:pPr>
        <w:spacing w:line="360" w:lineRule="auto"/>
        <w:jc w:val="both"/>
        <w:rPr>
          <w:rFonts w:ascii="Arial" w:hAnsi="Arial" w:cs="Arial"/>
          <w:color w:val="000000" w:themeColor="text1"/>
        </w:rPr>
      </w:pPr>
      <w:r w:rsidRPr="00E15578">
        <w:rPr>
          <w:rFonts w:ascii="Arial" w:hAnsi="Arial" w:cs="Arial"/>
          <w:color w:val="000000" w:themeColor="text1"/>
        </w:rPr>
        <w:t>Within this essay, the author intends to discuss Attention Deficit Hyperactivity Disorder (ADHD) and the impact it has on</w:t>
      </w:r>
      <w:r w:rsidR="009C2B81">
        <w:rPr>
          <w:rFonts w:ascii="Arial" w:hAnsi="Arial" w:cs="Arial"/>
          <w:color w:val="000000" w:themeColor="text1"/>
        </w:rPr>
        <w:t xml:space="preserve"> the</w:t>
      </w:r>
      <w:r w:rsidRPr="00E15578">
        <w:rPr>
          <w:rFonts w:ascii="Arial" w:hAnsi="Arial" w:cs="Arial"/>
          <w:color w:val="000000" w:themeColor="text1"/>
        </w:rPr>
        <w:t xml:space="preserve"> learning and achievement</w:t>
      </w:r>
      <w:r w:rsidR="009C2B81">
        <w:rPr>
          <w:rFonts w:ascii="Arial" w:hAnsi="Arial" w:cs="Arial"/>
          <w:color w:val="000000" w:themeColor="text1"/>
        </w:rPr>
        <w:t>,</w:t>
      </w:r>
      <w:r w:rsidRPr="00E15578">
        <w:rPr>
          <w:rFonts w:ascii="Arial" w:hAnsi="Arial" w:cs="Arial"/>
          <w:color w:val="000000" w:themeColor="text1"/>
        </w:rPr>
        <w:t xml:space="preserve"> </w:t>
      </w:r>
      <w:r w:rsidR="009C2B81">
        <w:rPr>
          <w:rFonts w:ascii="Arial" w:hAnsi="Arial" w:cs="Arial"/>
          <w:color w:val="000000" w:themeColor="text1"/>
        </w:rPr>
        <w:t>of</w:t>
      </w:r>
      <w:r w:rsidRPr="00E15578">
        <w:rPr>
          <w:rFonts w:ascii="Arial" w:hAnsi="Arial" w:cs="Arial"/>
          <w:color w:val="000000" w:themeColor="text1"/>
        </w:rPr>
        <w:t xml:space="preserve"> children and young people within a learning environment</w:t>
      </w:r>
      <w:r w:rsidR="00E01B09">
        <w:rPr>
          <w:rFonts w:ascii="Arial" w:hAnsi="Arial" w:cs="Arial"/>
          <w:color w:val="000000" w:themeColor="text1"/>
        </w:rPr>
        <w:t xml:space="preserve">. </w:t>
      </w:r>
      <w:r w:rsidR="00E75817">
        <w:rPr>
          <w:rFonts w:ascii="Arial" w:hAnsi="Arial" w:cs="Arial"/>
          <w:color w:val="000000" w:themeColor="text1"/>
        </w:rPr>
        <w:t>ADHD is</w:t>
      </w:r>
      <w:r w:rsidR="003437DF">
        <w:rPr>
          <w:rFonts w:ascii="Arial" w:hAnsi="Arial" w:cs="Arial"/>
          <w:color w:val="000000" w:themeColor="text1"/>
        </w:rPr>
        <w:t xml:space="preserve"> a</w:t>
      </w:r>
      <w:r w:rsidR="00E75817">
        <w:rPr>
          <w:rFonts w:ascii="Arial" w:hAnsi="Arial" w:cs="Arial"/>
          <w:color w:val="000000" w:themeColor="text1"/>
        </w:rPr>
        <w:t xml:space="preserve"> more familiar</w:t>
      </w:r>
      <w:r w:rsidR="003437DF">
        <w:rPr>
          <w:rFonts w:ascii="Arial" w:hAnsi="Arial" w:cs="Arial"/>
          <w:color w:val="000000" w:themeColor="text1"/>
        </w:rPr>
        <w:t xml:space="preserve"> Specific Learning Difficulty</w:t>
      </w:r>
      <w:r w:rsidR="00E75817">
        <w:rPr>
          <w:rFonts w:ascii="Arial" w:hAnsi="Arial" w:cs="Arial"/>
          <w:color w:val="000000" w:themeColor="text1"/>
        </w:rPr>
        <w:t xml:space="preserve"> in today’s current domain</w:t>
      </w:r>
      <w:r w:rsidR="00B7725B">
        <w:rPr>
          <w:rFonts w:ascii="Arial" w:hAnsi="Arial" w:cs="Arial"/>
          <w:color w:val="000000" w:themeColor="text1"/>
        </w:rPr>
        <w:t xml:space="preserve"> and has increased in the number of case</w:t>
      </w:r>
      <w:r w:rsidR="00E21ADD">
        <w:rPr>
          <w:rFonts w:ascii="Arial" w:hAnsi="Arial" w:cs="Arial"/>
          <w:color w:val="000000" w:themeColor="text1"/>
        </w:rPr>
        <w:t xml:space="preserve">s in children since </w:t>
      </w:r>
      <w:r w:rsidR="00B7725B">
        <w:rPr>
          <w:rFonts w:ascii="Arial" w:hAnsi="Arial" w:cs="Arial"/>
          <w:color w:val="000000" w:themeColor="text1"/>
        </w:rPr>
        <w:t>back in 1997, where the fir</w:t>
      </w:r>
      <w:r w:rsidR="00E21ADD">
        <w:rPr>
          <w:rFonts w:ascii="Arial" w:hAnsi="Arial" w:cs="Arial"/>
          <w:color w:val="000000" w:themeColor="text1"/>
        </w:rPr>
        <w:t>st national survey of ADHD was undertaken. As Centres for Disease Control and Prevention states:</w:t>
      </w:r>
    </w:p>
    <w:p w14:paraId="61E87D1A" w14:textId="77777777" w:rsidR="00E21ADD" w:rsidRDefault="00E21ADD" w:rsidP="00DE3DAA">
      <w:pPr>
        <w:spacing w:line="360" w:lineRule="auto"/>
        <w:jc w:val="both"/>
        <w:rPr>
          <w:rFonts w:ascii="Arial" w:hAnsi="Arial" w:cs="Arial"/>
          <w:color w:val="000000" w:themeColor="text1"/>
        </w:rPr>
      </w:pPr>
    </w:p>
    <w:p w14:paraId="6EEB6A54" w14:textId="22B29A18" w:rsidR="00745C03" w:rsidRDefault="00E21ADD" w:rsidP="00DE3DAA">
      <w:pPr>
        <w:spacing w:line="360" w:lineRule="auto"/>
        <w:ind w:left="720"/>
        <w:jc w:val="both"/>
        <w:rPr>
          <w:rFonts w:ascii="Arial" w:eastAsia="Times New Roman" w:hAnsi="Arial" w:cs="Arial"/>
          <w:color w:val="000000"/>
          <w:shd w:val="clear" w:color="auto" w:fill="FFFFFF"/>
          <w:lang w:eastAsia="en-GB"/>
        </w:rPr>
      </w:pPr>
      <w:r w:rsidRPr="00E21ADD">
        <w:rPr>
          <w:rFonts w:ascii="Arial" w:eastAsia="Times New Roman" w:hAnsi="Arial" w:cs="Arial"/>
          <w:color w:val="000000"/>
          <w:shd w:val="clear" w:color="auto" w:fill="FFFFFF"/>
          <w:lang w:eastAsia="en-GB"/>
        </w:rPr>
        <w:t> The first national survey that asked parents about ADHD was completed in 1997. Since that time, there has been an upward trend in national estimates of parent-reported ADHD diagnoses across different surveys, using different age ranges</w:t>
      </w:r>
      <w:r>
        <w:rPr>
          <w:rFonts w:ascii="Arial" w:eastAsia="Times New Roman" w:hAnsi="Arial" w:cs="Arial"/>
          <w:color w:val="000000"/>
          <w:shd w:val="clear" w:color="auto" w:fill="FFFFFF"/>
          <w:lang w:eastAsia="en-GB"/>
        </w:rPr>
        <w:t xml:space="preserve"> (Centres for Disease Control and Prevention, 2020).</w:t>
      </w:r>
    </w:p>
    <w:p w14:paraId="0D892E01" w14:textId="62B695E8" w:rsidR="00191D7F" w:rsidRDefault="00191D7F" w:rsidP="00DE3DAA">
      <w:pPr>
        <w:spacing w:line="360" w:lineRule="auto"/>
        <w:jc w:val="both"/>
        <w:rPr>
          <w:rFonts w:ascii="Arial" w:eastAsia="Times New Roman" w:hAnsi="Arial" w:cs="Arial"/>
          <w:color w:val="000000"/>
          <w:shd w:val="clear" w:color="auto" w:fill="FFFFFF"/>
          <w:lang w:eastAsia="en-GB"/>
        </w:rPr>
      </w:pPr>
    </w:p>
    <w:p w14:paraId="740A6708" w14:textId="61D1EBBE" w:rsidR="00695DA9" w:rsidRDefault="00021116" w:rsidP="006D4391">
      <w:pPr>
        <w:spacing w:line="360" w:lineRule="auto"/>
        <w:jc w:val="both"/>
        <w:rPr>
          <w:rFonts w:ascii="Arial" w:hAnsi="Arial" w:cs="Arial"/>
        </w:rPr>
      </w:pPr>
      <w:r w:rsidRPr="00695DA9">
        <w:rPr>
          <w:rFonts w:ascii="Arial" w:eastAsia="Times New Roman" w:hAnsi="Arial" w:cs="Arial"/>
          <w:color w:val="000000"/>
          <w:shd w:val="clear" w:color="auto" w:fill="FFFFFF"/>
          <w:lang w:eastAsia="en-GB"/>
        </w:rPr>
        <w:t>ADHD Coaching (2020) notes that f</w:t>
      </w:r>
      <w:r w:rsidR="00191D7F" w:rsidRPr="00695DA9">
        <w:rPr>
          <w:rFonts w:ascii="Arial" w:eastAsia="Times New Roman" w:hAnsi="Arial" w:cs="Arial"/>
          <w:color w:val="000000"/>
          <w:shd w:val="clear" w:color="auto" w:fill="FFFFFF"/>
          <w:lang w:eastAsia="en-GB"/>
        </w:rPr>
        <w:t>rom this recent inflation in cases of ADHD,</w:t>
      </w:r>
      <w:r w:rsidRPr="00695DA9">
        <w:rPr>
          <w:rFonts w:ascii="Arial" w:eastAsia="Times New Roman" w:hAnsi="Arial" w:cs="Arial"/>
          <w:color w:val="000000"/>
          <w:shd w:val="clear" w:color="auto" w:fill="FFFFFF"/>
          <w:lang w:eastAsia="en-GB"/>
        </w:rPr>
        <w:t xml:space="preserve"> it is believed that in between 2-5% of school aged children face this Specific Learning Difficulty in the United Kingdom</w:t>
      </w:r>
      <w:r w:rsidR="00373B90" w:rsidRPr="00695DA9">
        <w:rPr>
          <w:rFonts w:ascii="Arial" w:eastAsia="Times New Roman" w:hAnsi="Arial" w:cs="Arial"/>
          <w:color w:val="000000"/>
          <w:shd w:val="clear" w:color="auto" w:fill="FFFFFF"/>
          <w:lang w:eastAsia="en-GB"/>
        </w:rPr>
        <w:t xml:space="preserve"> and up to 60% of adults who were diagnosed with ADHD as a child, will continue to</w:t>
      </w:r>
      <w:r w:rsidR="006D4391">
        <w:rPr>
          <w:rFonts w:ascii="Arial" w:eastAsia="Times New Roman" w:hAnsi="Arial" w:cs="Arial"/>
          <w:color w:val="000000"/>
          <w:shd w:val="clear" w:color="auto" w:fill="FFFFFF"/>
          <w:lang w:eastAsia="en-GB"/>
        </w:rPr>
        <w:t xml:space="preserve"> </w:t>
      </w:r>
      <w:r w:rsidR="00373B90" w:rsidRPr="00695DA9">
        <w:rPr>
          <w:rFonts w:ascii="Arial" w:eastAsia="Times New Roman" w:hAnsi="Arial" w:cs="Arial"/>
          <w:color w:val="000000"/>
          <w:shd w:val="clear" w:color="auto" w:fill="FFFFFF"/>
          <w:lang w:eastAsia="en-GB"/>
        </w:rPr>
        <w:t>display symptoms in their adulthood existence.</w:t>
      </w:r>
      <w:r w:rsidR="00E676F9" w:rsidRPr="00695DA9">
        <w:rPr>
          <w:rFonts w:ascii="Arial" w:eastAsia="Times New Roman" w:hAnsi="Arial" w:cs="Arial"/>
          <w:color w:val="000000"/>
          <w:shd w:val="clear" w:color="auto" w:fill="FFFFFF"/>
          <w:lang w:eastAsia="en-GB"/>
        </w:rPr>
        <w:t xml:space="preserve"> It</w:t>
      </w:r>
      <w:r w:rsidR="00E676F9" w:rsidRPr="00695DA9">
        <w:rPr>
          <w:rFonts w:ascii="Arial" w:hAnsi="Arial" w:cs="Arial"/>
        </w:rPr>
        <w:t xml:space="preserve"> is imperative that ADHD is diagnosed as early as possible</w:t>
      </w:r>
      <w:r w:rsidR="0025159D" w:rsidRPr="00695DA9">
        <w:rPr>
          <w:rFonts w:ascii="Arial" w:hAnsi="Arial" w:cs="Arial"/>
        </w:rPr>
        <w:t xml:space="preserve"> </w:t>
      </w:r>
      <w:r w:rsidR="00E676F9" w:rsidRPr="00695DA9">
        <w:rPr>
          <w:rFonts w:ascii="Arial" w:hAnsi="Arial" w:cs="Arial"/>
        </w:rPr>
        <w:t>in order to give the</w:t>
      </w:r>
      <w:r w:rsidR="0025159D" w:rsidRPr="00695DA9">
        <w:rPr>
          <w:rFonts w:ascii="Arial" w:hAnsi="Arial" w:cs="Arial"/>
        </w:rPr>
        <w:t xml:space="preserve"> child the </w:t>
      </w:r>
      <w:r w:rsidR="00E676F9" w:rsidRPr="00695DA9">
        <w:rPr>
          <w:rFonts w:ascii="Arial" w:hAnsi="Arial" w:cs="Arial"/>
        </w:rPr>
        <w:t>necessary</w:t>
      </w:r>
      <w:r w:rsidR="0025159D" w:rsidRPr="00695DA9">
        <w:rPr>
          <w:rFonts w:ascii="Arial" w:hAnsi="Arial" w:cs="Arial"/>
        </w:rPr>
        <w:t xml:space="preserve"> support and approaches</w:t>
      </w:r>
      <w:r w:rsidR="00E676F9" w:rsidRPr="00695DA9">
        <w:rPr>
          <w:rFonts w:ascii="Arial" w:hAnsi="Arial" w:cs="Arial"/>
        </w:rPr>
        <w:t xml:space="preserve"> to deal with the obstacles that</w:t>
      </w:r>
      <w:r w:rsidR="0025159D" w:rsidRPr="00695DA9">
        <w:rPr>
          <w:rFonts w:ascii="Arial" w:hAnsi="Arial" w:cs="Arial"/>
        </w:rPr>
        <w:t xml:space="preserve"> this Specific Learning Difficulty </w:t>
      </w:r>
      <w:r w:rsidR="00E676F9" w:rsidRPr="00695DA9">
        <w:rPr>
          <w:rFonts w:ascii="Arial" w:hAnsi="Arial" w:cs="Arial"/>
        </w:rPr>
        <w:t xml:space="preserve">can impose later in </w:t>
      </w:r>
      <w:r w:rsidR="0025159D" w:rsidRPr="00695DA9">
        <w:rPr>
          <w:rFonts w:ascii="Arial" w:hAnsi="Arial" w:cs="Arial"/>
        </w:rPr>
        <w:t>adolescence life.</w:t>
      </w:r>
    </w:p>
    <w:p w14:paraId="2A579280" w14:textId="7C9BF3D7" w:rsidR="00695DA9" w:rsidRDefault="00695DA9" w:rsidP="00DE3DAA">
      <w:pPr>
        <w:spacing w:line="360" w:lineRule="auto"/>
        <w:jc w:val="both"/>
        <w:rPr>
          <w:rFonts w:ascii="Arial" w:hAnsi="Arial" w:cs="Arial"/>
        </w:rPr>
      </w:pPr>
    </w:p>
    <w:p w14:paraId="3943A67A" w14:textId="77777777" w:rsidR="005D4CDB" w:rsidRDefault="00695DA9" w:rsidP="00A714EE">
      <w:pPr>
        <w:spacing w:line="360" w:lineRule="auto"/>
        <w:jc w:val="both"/>
        <w:rPr>
          <w:rFonts w:ascii="Arial" w:eastAsia="Times New Roman" w:hAnsi="Arial" w:cs="Arial"/>
          <w:color w:val="231F20"/>
          <w:lang w:eastAsia="en-GB"/>
        </w:rPr>
      </w:pPr>
      <w:r w:rsidRPr="00A714EE">
        <w:rPr>
          <w:rFonts w:ascii="Arial" w:hAnsi="Arial" w:cs="Arial"/>
        </w:rPr>
        <w:t xml:space="preserve">Angel (2020) states that ADHD is a mental health disorder that can </w:t>
      </w:r>
      <w:r w:rsidR="00A714EE" w:rsidRPr="00A714EE">
        <w:rPr>
          <w:rFonts w:ascii="Arial" w:hAnsi="Arial" w:cs="Arial"/>
        </w:rPr>
        <w:t xml:space="preserve">produce above average levels of </w:t>
      </w:r>
      <w:r w:rsidR="00A714EE" w:rsidRPr="00A714EE">
        <w:rPr>
          <w:rFonts w:ascii="Arial" w:eastAsia="Times New Roman" w:hAnsi="Arial" w:cs="Arial"/>
          <w:color w:val="231F20"/>
          <w:lang w:eastAsia="en-GB"/>
        </w:rPr>
        <w:t>hyperactive</w:t>
      </w:r>
      <w:r w:rsidR="00A714EE">
        <w:rPr>
          <w:rFonts w:ascii="Arial" w:eastAsia="Times New Roman" w:hAnsi="Arial" w:cs="Arial"/>
          <w:color w:val="231F20"/>
          <w:lang w:eastAsia="en-GB"/>
        </w:rPr>
        <w:t xml:space="preserve"> as well as </w:t>
      </w:r>
      <w:r w:rsidR="00A714EE" w:rsidRPr="00A714EE">
        <w:rPr>
          <w:rFonts w:ascii="Arial" w:eastAsia="Times New Roman" w:hAnsi="Arial" w:cs="Arial"/>
          <w:color w:val="231F20"/>
          <w:lang w:eastAsia="en-GB"/>
        </w:rPr>
        <w:t>impulsive behaviours</w:t>
      </w:r>
      <w:r w:rsidR="00A714EE">
        <w:rPr>
          <w:rFonts w:ascii="Arial" w:eastAsia="Times New Roman" w:hAnsi="Arial" w:cs="Arial"/>
          <w:color w:val="231F20"/>
          <w:lang w:eastAsia="en-GB"/>
        </w:rPr>
        <w:t>.</w:t>
      </w:r>
      <w:r w:rsidR="00F74CF2">
        <w:rPr>
          <w:rFonts w:ascii="Arial" w:eastAsia="Times New Roman" w:hAnsi="Arial" w:cs="Arial"/>
          <w:color w:val="231F20"/>
          <w:lang w:eastAsia="en-GB"/>
        </w:rPr>
        <w:t xml:space="preserve"> </w:t>
      </w:r>
      <w:r w:rsidR="00011099">
        <w:rPr>
          <w:rFonts w:ascii="Arial" w:eastAsia="Times New Roman" w:hAnsi="Arial" w:cs="Arial"/>
          <w:color w:val="231F20"/>
          <w:lang w:eastAsia="en-GB"/>
        </w:rPr>
        <w:t>NHS (2018) points out that</w:t>
      </w:r>
      <w:r w:rsidR="00A714EE">
        <w:rPr>
          <w:rFonts w:ascii="Arial" w:eastAsia="Times New Roman" w:hAnsi="Arial" w:cs="Arial"/>
          <w:color w:val="231F20"/>
          <w:lang w:eastAsia="en-GB"/>
        </w:rPr>
        <w:t xml:space="preserve"> </w:t>
      </w:r>
      <w:r w:rsidR="00011099">
        <w:rPr>
          <w:rFonts w:ascii="Arial" w:eastAsia="Times New Roman" w:hAnsi="Arial" w:cs="Arial"/>
          <w:color w:val="231F20"/>
          <w:lang w:eastAsia="en-GB"/>
        </w:rPr>
        <w:t>i</w:t>
      </w:r>
      <w:r w:rsidR="00A714EE">
        <w:rPr>
          <w:rFonts w:ascii="Arial" w:eastAsia="Times New Roman" w:hAnsi="Arial" w:cs="Arial"/>
          <w:color w:val="231F20"/>
          <w:lang w:eastAsia="en-GB"/>
        </w:rPr>
        <w:t xml:space="preserve">ndividuals who face this Specific Learning Difficulty could have difficulty focusing their attention on a </w:t>
      </w:r>
      <w:r w:rsidR="00246325">
        <w:rPr>
          <w:rFonts w:ascii="Arial" w:eastAsia="Times New Roman" w:hAnsi="Arial" w:cs="Arial"/>
          <w:color w:val="231F20"/>
          <w:lang w:eastAsia="en-GB"/>
        </w:rPr>
        <w:t>solitary task</w:t>
      </w:r>
      <w:r w:rsidR="00011099">
        <w:rPr>
          <w:rFonts w:ascii="Arial" w:eastAsia="Times New Roman" w:hAnsi="Arial" w:cs="Arial"/>
          <w:color w:val="231F20"/>
          <w:lang w:eastAsia="en-GB"/>
        </w:rPr>
        <w:t xml:space="preserve">, difficulty </w:t>
      </w:r>
      <w:r w:rsidR="00246325">
        <w:rPr>
          <w:rFonts w:ascii="Arial" w:eastAsia="Times New Roman" w:hAnsi="Arial" w:cs="Arial"/>
          <w:color w:val="231F20"/>
          <w:lang w:eastAsia="en-GB"/>
        </w:rPr>
        <w:t>sitting still for a extend amount of time</w:t>
      </w:r>
      <w:r w:rsidR="00011099">
        <w:rPr>
          <w:rFonts w:ascii="Arial" w:eastAsia="Times New Roman" w:hAnsi="Arial" w:cs="Arial"/>
          <w:color w:val="231F20"/>
          <w:lang w:eastAsia="en-GB"/>
        </w:rPr>
        <w:t xml:space="preserve">, constantly fidgeting, acting without thinking or excessive talking and </w:t>
      </w:r>
      <w:r w:rsidR="00D81034">
        <w:rPr>
          <w:rFonts w:ascii="Arial" w:eastAsia="Times New Roman" w:hAnsi="Arial" w:cs="Arial"/>
          <w:color w:val="231F20"/>
          <w:lang w:eastAsia="en-GB"/>
        </w:rPr>
        <w:t>interrupting conversation.</w:t>
      </w:r>
      <w:r w:rsidR="008F67FC">
        <w:rPr>
          <w:rFonts w:ascii="Arial" w:eastAsia="Times New Roman" w:hAnsi="Arial" w:cs="Arial"/>
          <w:color w:val="231F20"/>
          <w:lang w:eastAsia="en-GB"/>
        </w:rPr>
        <w:t xml:space="preserve"> There is no definite answer to what factors contribute to the cause of ADHD but, there are a combination of factors that is thought to be accountable.</w:t>
      </w:r>
      <w:r w:rsidR="005D4CDB">
        <w:rPr>
          <w:rFonts w:ascii="Arial" w:eastAsia="Times New Roman" w:hAnsi="Arial" w:cs="Arial"/>
          <w:color w:val="231F20"/>
          <w:lang w:eastAsia="en-GB"/>
        </w:rPr>
        <w:t xml:space="preserve"> </w:t>
      </w:r>
    </w:p>
    <w:p w14:paraId="58A5E9F4" w14:textId="77777777" w:rsidR="005D4CDB" w:rsidRDefault="005D4CDB" w:rsidP="005D4CDB">
      <w:pPr>
        <w:spacing w:line="360" w:lineRule="auto"/>
        <w:jc w:val="both"/>
        <w:rPr>
          <w:rFonts w:ascii="Arial" w:eastAsia="Times New Roman" w:hAnsi="Arial" w:cs="Arial"/>
          <w:color w:val="231F20"/>
          <w:lang w:eastAsia="en-GB"/>
        </w:rPr>
      </w:pPr>
    </w:p>
    <w:p w14:paraId="00AF4732" w14:textId="5F4AEE54" w:rsidR="005D4CDB" w:rsidRDefault="005D4CDB" w:rsidP="005D4CDB">
      <w:pPr>
        <w:spacing w:line="360" w:lineRule="auto"/>
        <w:jc w:val="both"/>
        <w:rPr>
          <w:rFonts w:ascii="Arial" w:hAnsi="Arial" w:cs="Arial"/>
        </w:rPr>
      </w:pPr>
      <w:r>
        <w:rPr>
          <w:rFonts w:ascii="Arial" w:hAnsi="Arial" w:cs="Arial"/>
        </w:rPr>
        <w:lastRenderedPageBreak/>
        <w:t>Victoria John 2010511                                                                                          SJIE4003</w:t>
      </w:r>
    </w:p>
    <w:p w14:paraId="03842C97" w14:textId="77777777" w:rsidR="005D4CDB" w:rsidRDefault="005D4CDB" w:rsidP="00A714EE">
      <w:pPr>
        <w:spacing w:line="360" w:lineRule="auto"/>
        <w:jc w:val="both"/>
        <w:rPr>
          <w:rFonts w:ascii="Arial" w:eastAsia="Times New Roman" w:hAnsi="Arial" w:cs="Arial"/>
          <w:color w:val="231F20"/>
          <w:lang w:eastAsia="en-GB"/>
        </w:rPr>
      </w:pPr>
    </w:p>
    <w:p w14:paraId="05DEE2F8" w14:textId="77777777" w:rsidR="007D4EF3" w:rsidRDefault="005D4CDB" w:rsidP="00A714EE">
      <w:pPr>
        <w:spacing w:line="360" w:lineRule="auto"/>
        <w:jc w:val="both"/>
        <w:rPr>
          <w:rFonts w:ascii="Arial" w:eastAsia="Times New Roman" w:hAnsi="Arial" w:cs="Arial"/>
          <w:color w:val="231F20"/>
          <w:lang w:eastAsia="en-GB"/>
        </w:rPr>
      </w:pPr>
      <w:r>
        <w:rPr>
          <w:rFonts w:ascii="Arial" w:eastAsia="Times New Roman" w:hAnsi="Arial" w:cs="Arial"/>
          <w:color w:val="231F20"/>
          <w:lang w:eastAsia="en-GB"/>
        </w:rPr>
        <w:t>Majority of research leads to believe that ADHD is caused through genetics and could</w:t>
      </w:r>
      <w:r w:rsidR="001C61CD">
        <w:rPr>
          <w:rFonts w:ascii="Arial" w:eastAsia="Times New Roman" w:hAnsi="Arial" w:cs="Arial"/>
          <w:color w:val="231F20"/>
          <w:lang w:eastAsia="en-GB"/>
        </w:rPr>
        <w:t xml:space="preserve"> be </w:t>
      </w:r>
      <w:r>
        <w:rPr>
          <w:rFonts w:ascii="Arial" w:eastAsia="Times New Roman" w:hAnsi="Arial" w:cs="Arial"/>
          <w:color w:val="231F20"/>
          <w:lang w:eastAsia="en-GB"/>
        </w:rPr>
        <w:t>inherited from parents or siblings who also processes this Specific Learning Difficulty however,</w:t>
      </w:r>
      <w:r w:rsidR="001C61CD">
        <w:rPr>
          <w:rFonts w:ascii="Arial" w:eastAsia="Times New Roman" w:hAnsi="Arial" w:cs="Arial"/>
          <w:color w:val="231F20"/>
          <w:lang w:eastAsia="en-GB"/>
        </w:rPr>
        <w:t xml:space="preserve"> additional research indicates that external causes such as brain injur</w:t>
      </w:r>
      <w:r w:rsidR="007D4EF3">
        <w:rPr>
          <w:rFonts w:ascii="Arial" w:eastAsia="Times New Roman" w:hAnsi="Arial" w:cs="Arial"/>
          <w:color w:val="231F20"/>
          <w:lang w:eastAsia="en-GB"/>
        </w:rPr>
        <w:t>ies</w:t>
      </w:r>
      <w:r w:rsidR="001C61CD">
        <w:rPr>
          <w:rFonts w:ascii="Arial" w:eastAsia="Times New Roman" w:hAnsi="Arial" w:cs="Arial"/>
          <w:color w:val="231F20"/>
          <w:lang w:eastAsia="en-GB"/>
        </w:rPr>
        <w:t>, the fast tempo of modern-day life</w:t>
      </w:r>
      <w:r w:rsidR="007D4EF3">
        <w:rPr>
          <w:rFonts w:ascii="Arial" w:eastAsia="Times New Roman" w:hAnsi="Arial" w:cs="Arial"/>
          <w:color w:val="231F20"/>
          <w:lang w:eastAsia="en-GB"/>
        </w:rPr>
        <w:t xml:space="preserve"> and the advancements of technology or brain structure may possibly provide causes for ADHD. As Sherman (2019) comments:</w:t>
      </w:r>
    </w:p>
    <w:p w14:paraId="27638AAF" w14:textId="77777777" w:rsidR="007D4EF3" w:rsidRDefault="007D4EF3" w:rsidP="00A714EE">
      <w:pPr>
        <w:spacing w:line="360" w:lineRule="auto"/>
        <w:jc w:val="both"/>
        <w:rPr>
          <w:rFonts w:ascii="Arial" w:eastAsia="Times New Roman" w:hAnsi="Arial" w:cs="Arial"/>
          <w:color w:val="231F20"/>
          <w:lang w:eastAsia="en-GB"/>
        </w:rPr>
      </w:pPr>
    </w:p>
    <w:p w14:paraId="419E8D2D" w14:textId="77777777" w:rsidR="00163411" w:rsidRDefault="007D4EF3" w:rsidP="007D4EF3">
      <w:pPr>
        <w:spacing w:line="360" w:lineRule="auto"/>
        <w:ind w:left="720"/>
        <w:jc w:val="both"/>
        <w:rPr>
          <w:rFonts w:ascii="Arial" w:eastAsia="Times New Roman" w:hAnsi="Arial" w:cs="Arial"/>
          <w:color w:val="000000"/>
          <w:shd w:val="clear" w:color="auto" w:fill="FFFFFF"/>
          <w:lang w:eastAsia="en-GB"/>
        </w:rPr>
      </w:pPr>
      <w:r w:rsidRPr="007D4EF3">
        <w:rPr>
          <w:rFonts w:ascii="Arial" w:eastAsia="Times New Roman" w:hAnsi="Arial" w:cs="Arial"/>
          <w:color w:val="000000"/>
          <w:shd w:val="clear" w:color="auto" w:fill="FFFFFF"/>
          <w:lang w:eastAsia="en-GB"/>
        </w:rPr>
        <w:t>Most researchers point to genetics and heredity as causes of ADD or ADHD. Some scientists are investigating whether certain genes, especially ones linked to the neurotransmitter dopamine, may play a role in developing attention deficit disorder. Other experts contend that our fast-paced, stressed-out, consumer-driven lives are also triggers for ADHD</w:t>
      </w:r>
      <w:r>
        <w:rPr>
          <w:rFonts w:ascii="Arial" w:eastAsia="Times New Roman" w:hAnsi="Arial" w:cs="Arial"/>
          <w:color w:val="000000"/>
          <w:shd w:val="clear" w:color="auto" w:fill="FFFFFF"/>
          <w:lang w:eastAsia="en-GB"/>
        </w:rPr>
        <w:t xml:space="preserve"> (Sherman 2019).</w:t>
      </w:r>
    </w:p>
    <w:p w14:paraId="2154E4BB" w14:textId="77777777" w:rsidR="00163411" w:rsidRDefault="00163411" w:rsidP="007D4EF3">
      <w:pPr>
        <w:spacing w:line="360" w:lineRule="auto"/>
        <w:ind w:left="720"/>
        <w:jc w:val="both"/>
        <w:rPr>
          <w:rFonts w:ascii="Arial" w:eastAsia="Times New Roman" w:hAnsi="Arial" w:cs="Arial"/>
          <w:color w:val="000000"/>
          <w:shd w:val="clear" w:color="auto" w:fill="FFFFFF"/>
          <w:lang w:eastAsia="en-GB"/>
        </w:rPr>
      </w:pPr>
    </w:p>
    <w:p w14:paraId="439339B8" w14:textId="39B3BE89" w:rsidR="00884FCC" w:rsidRDefault="00E6478F" w:rsidP="00163411">
      <w:pPr>
        <w:spacing w:line="360" w:lineRule="auto"/>
        <w:jc w:val="both"/>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Although there are no guaranteed answers to the root cause of ADHD, the course of action this Specific Learning Difficulty effects a child’s behaviour could have an impact on their learning</w:t>
      </w:r>
      <w:r w:rsidR="00687047">
        <w:rPr>
          <w:rFonts w:ascii="Arial" w:eastAsia="Times New Roman" w:hAnsi="Arial" w:cs="Arial"/>
          <w:color w:val="000000"/>
          <w:shd w:val="clear" w:color="auto" w:fill="FFFFFF"/>
          <w:lang w:eastAsia="en-GB"/>
        </w:rPr>
        <w:t xml:space="preserve">, </w:t>
      </w:r>
      <w:r>
        <w:rPr>
          <w:rFonts w:ascii="Arial" w:eastAsia="Times New Roman" w:hAnsi="Arial" w:cs="Arial"/>
          <w:color w:val="000000"/>
          <w:shd w:val="clear" w:color="auto" w:fill="FFFFFF"/>
          <w:lang w:eastAsia="en-GB"/>
        </w:rPr>
        <w:t xml:space="preserve">social and emotional wellbeing within the educational settings. </w:t>
      </w:r>
    </w:p>
    <w:p w14:paraId="22173679" w14:textId="772A6C80" w:rsidR="00687047" w:rsidRDefault="00687047" w:rsidP="005426EB">
      <w:pPr>
        <w:spacing w:line="360" w:lineRule="auto"/>
        <w:jc w:val="both"/>
        <w:rPr>
          <w:rFonts w:ascii="Arial" w:eastAsia="Times New Roman" w:hAnsi="Arial" w:cs="Arial"/>
          <w:color w:val="000000"/>
          <w:shd w:val="clear" w:color="auto" w:fill="FFFFFF"/>
          <w:lang w:eastAsia="en-GB"/>
        </w:rPr>
      </w:pPr>
    </w:p>
    <w:p w14:paraId="3053783F" w14:textId="77777777" w:rsidR="00A37A7A" w:rsidRDefault="00C73C63" w:rsidP="005426EB">
      <w:pPr>
        <w:spacing w:line="360" w:lineRule="auto"/>
        <w:jc w:val="both"/>
        <w:rPr>
          <w:rFonts w:ascii="Arial" w:eastAsia="Times New Roman" w:hAnsi="Arial" w:cs="Arial"/>
          <w:color w:val="212121"/>
          <w:shd w:val="clear" w:color="auto" w:fill="FFFFFF"/>
          <w:lang w:eastAsia="en-GB"/>
        </w:rPr>
      </w:pPr>
      <w:r>
        <w:rPr>
          <w:rFonts w:ascii="Arial" w:eastAsia="Times New Roman" w:hAnsi="Arial" w:cs="Arial"/>
          <w:color w:val="000000" w:themeColor="text1"/>
          <w:shd w:val="clear" w:color="auto" w:fill="FFFFFF"/>
          <w:lang w:eastAsia="en-GB"/>
        </w:rPr>
        <w:t xml:space="preserve">According to </w:t>
      </w:r>
      <w:proofErr w:type="spellStart"/>
      <w:r>
        <w:rPr>
          <w:rFonts w:ascii="Arial" w:eastAsia="Times New Roman" w:hAnsi="Arial" w:cs="Arial"/>
          <w:color w:val="000000" w:themeColor="text1"/>
          <w:shd w:val="clear" w:color="auto" w:fill="FFFFFF"/>
          <w:lang w:eastAsia="en-GB"/>
        </w:rPr>
        <w:t>Sinf</w:t>
      </w:r>
      <w:r w:rsidR="000565B4">
        <w:rPr>
          <w:rFonts w:ascii="Arial" w:eastAsia="Times New Roman" w:hAnsi="Arial" w:cs="Arial"/>
          <w:color w:val="000000" w:themeColor="text1"/>
          <w:shd w:val="clear" w:color="auto" w:fill="FFFFFF"/>
          <w:lang w:eastAsia="en-GB"/>
        </w:rPr>
        <w:t>ie</w:t>
      </w:r>
      <w:r>
        <w:rPr>
          <w:rFonts w:ascii="Arial" w:eastAsia="Times New Roman" w:hAnsi="Arial" w:cs="Arial"/>
          <w:color w:val="000000" w:themeColor="text1"/>
          <w:shd w:val="clear" w:color="auto" w:fill="FFFFFF"/>
          <w:lang w:eastAsia="en-GB"/>
        </w:rPr>
        <w:t>ld</w:t>
      </w:r>
      <w:proofErr w:type="spellEnd"/>
      <w:r>
        <w:rPr>
          <w:rFonts w:ascii="Arial" w:eastAsia="Times New Roman" w:hAnsi="Arial" w:cs="Arial"/>
          <w:color w:val="000000" w:themeColor="text1"/>
          <w:shd w:val="clear" w:color="auto" w:fill="FFFFFF"/>
          <w:lang w:eastAsia="en-GB"/>
        </w:rPr>
        <w:t xml:space="preserve"> (2021)</w:t>
      </w:r>
      <w:r w:rsidR="000565B4">
        <w:rPr>
          <w:rFonts w:ascii="Arial" w:eastAsia="Times New Roman" w:hAnsi="Arial" w:cs="Arial"/>
          <w:color w:val="000000" w:themeColor="text1"/>
          <w:shd w:val="clear" w:color="auto" w:fill="FFFFFF"/>
          <w:lang w:eastAsia="en-GB"/>
        </w:rPr>
        <w:t xml:space="preserve"> ADHD affects the </w:t>
      </w:r>
      <w:r w:rsidR="000565B4" w:rsidRPr="000565B4">
        <w:rPr>
          <w:rFonts w:ascii="Arial" w:eastAsia="Times New Roman" w:hAnsi="Arial" w:cs="Arial"/>
          <w:color w:val="212121"/>
          <w:shd w:val="clear" w:color="auto" w:fill="FFFFFF"/>
          <w:lang w:eastAsia="en-GB"/>
        </w:rPr>
        <w:t>executive functions of the brain</w:t>
      </w:r>
      <w:r w:rsidR="000565B4">
        <w:rPr>
          <w:rFonts w:ascii="Arial" w:eastAsia="Times New Roman" w:hAnsi="Arial" w:cs="Arial"/>
          <w:color w:val="212121"/>
          <w:shd w:val="clear" w:color="auto" w:fill="FFFFFF"/>
          <w:lang w:eastAsia="en-GB"/>
        </w:rPr>
        <w:t xml:space="preserve"> </w:t>
      </w:r>
      <w:r w:rsidR="005A614B">
        <w:rPr>
          <w:rFonts w:ascii="Arial" w:eastAsia="Times New Roman" w:hAnsi="Arial" w:cs="Arial"/>
          <w:color w:val="212121"/>
          <w:shd w:val="clear" w:color="auto" w:fill="FFFFFF"/>
          <w:lang w:eastAsia="en-GB"/>
        </w:rPr>
        <w:t>which primarily helps an individual to learn, practically the ability to focus, pay attention, engage with a task as well as use working memory and due to this, numerous of indi</w:t>
      </w:r>
      <w:r w:rsidR="0031755E">
        <w:rPr>
          <w:rFonts w:ascii="Arial" w:eastAsia="Times New Roman" w:hAnsi="Arial" w:cs="Arial"/>
          <w:color w:val="212121"/>
          <w:shd w:val="clear" w:color="auto" w:fill="FFFFFF"/>
          <w:lang w:eastAsia="en-GB"/>
        </w:rPr>
        <w:t>viduals struggle with learning and academic work.</w:t>
      </w:r>
      <w:r w:rsidR="005426EB">
        <w:rPr>
          <w:rFonts w:ascii="Arial" w:eastAsia="Times New Roman" w:hAnsi="Arial" w:cs="Arial"/>
          <w:color w:val="212121"/>
          <w:shd w:val="clear" w:color="auto" w:fill="FFFFFF"/>
          <w:lang w:eastAsia="en-GB"/>
        </w:rPr>
        <w:t xml:space="preserve"> That being the case, children with ADHD may find it impossible to learn by sitting behind a desk for a long period of time as well as trying to focus and obtain the information the teacher is relaying to them which then could lead to negative behaviour due to frustration.</w:t>
      </w:r>
      <w:r w:rsidR="00146520">
        <w:rPr>
          <w:rFonts w:ascii="Arial" w:eastAsia="Times New Roman" w:hAnsi="Arial" w:cs="Arial"/>
          <w:color w:val="212121"/>
          <w:shd w:val="clear" w:color="auto" w:fill="FFFFFF"/>
          <w:lang w:eastAsia="en-GB"/>
        </w:rPr>
        <w:t xml:space="preserve"> Teachers would need to adapt their traditional teaching style by letting the child to be active at appropriate times such as letting them run around the yard before school starts, run an errand</w:t>
      </w:r>
      <w:r w:rsidR="00A37A7A">
        <w:rPr>
          <w:rFonts w:ascii="Arial" w:eastAsia="Times New Roman" w:hAnsi="Arial" w:cs="Arial"/>
          <w:color w:val="212121"/>
          <w:shd w:val="clear" w:color="auto" w:fill="FFFFFF"/>
          <w:lang w:eastAsia="en-GB"/>
        </w:rPr>
        <w:t xml:space="preserve"> or favour during times where they would have to sit down and complete a task, an increase of outdoor learning or some sort of fidget toy to encourage them to sit at their seats for an increased amount of time. As Segal and Smith (2020) notes:</w:t>
      </w:r>
    </w:p>
    <w:p w14:paraId="5AF164A5" w14:textId="77777777" w:rsidR="00A37A7A" w:rsidRDefault="00A37A7A" w:rsidP="005426EB">
      <w:pPr>
        <w:spacing w:line="360" w:lineRule="auto"/>
        <w:jc w:val="both"/>
        <w:rPr>
          <w:rFonts w:ascii="Arial" w:eastAsia="Times New Roman" w:hAnsi="Arial" w:cs="Arial"/>
          <w:color w:val="212121"/>
          <w:shd w:val="clear" w:color="auto" w:fill="FFFFFF"/>
          <w:lang w:eastAsia="en-GB"/>
        </w:rPr>
      </w:pPr>
    </w:p>
    <w:p w14:paraId="1FE92615" w14:textId="77777777" w:rsidR="00A37A7A" w:rsidRDefault="00A37A7A" w:rsidP="00A37A7A">
      <w:pPr>
        <w:ind w:left="720"/>
        <w:jc w:val="both"/>
        <w:rPr>
          <w:rFonts w:ascii="Arial" w:eastAsia="Times New Roman" w:hAnsi="Arial" w:cs="Arial"/>
          <w:color w:val="333333"/>
          <w:shd w:val="clear" w:color="auto" w:fill="FEFEFE"/>
          <w:lang w:eastAsia="en-GB"/>
        </w:rPr>
      </w:pPr>
    </w:p>
    <w:p w14:paraId="1073BFD5" w14:textId="77777777" w:rsidR="00A37A7A" w:rsidRDefault="00A37A7A" w:rsidP="00A37A7A">
      <w:pPr>
        <w:spacing w:line="360" w:lineRule="auto"/>
        <w:jc w:val="both"/>
        <w:rPr>
          <w:rFonts w:ascii="Arial" w:eastAsia="Times New Roman" w:hAnsi="Arial" w:cs="Arial"/>
          <w:color w:val="333333"/>
          <w:shd w:val="clear" w:color="auto" w:fill="FEFEFE"/>
          <w:lang w:eastAsia="en-GB"/>
        </w:rPr>
      </w:pPr>
    </w:p>
    <w:p w14:paraId="3946E2AA" w14:textId="6F7256AB" w:rsidR="00A37A7A" w:rsidRDefault="00A37A7A" w:rsidP="00A37A7A">
      <w:pPr>
        <w:spacing w:line="360" w:lineRule="auto"/>
        <w:jc w:val="both"/>
        <w:rPr>
          <w:rFonts w:ascii="Arial" w:hAnsi="Arial" w:cs="Arial"/>
        </w:rPr>
      </w:pPr>
      <w:r>
        <w:rPr>
          <w:rFonts w:ascii="Arial" w:hAnsi="Arial" w:cs="Arial"/>
        </w:rPr>
        <w:lastRenderedPageBreak/>
        <w:t>Victoria John 2010511                                                                                          SJIE4003</w:t>
      </w:r>
    </w:p>
    <w:p w14:paraId="534BB368" w14:textId="77777777" w:rsidR="00A37A7A" w:rsidRDefault="00A37A7A" w:rsidP="00A37A7A">
      <w:pPr>
        <w:ind w:left="720"/>
        <w:jc w:val="both"/>
        <w:rPr>
          <w:rFonts w:ascii="Arial" w:eastAsia="Times New Roman" w:hAnsi="Arial" w:cs="Arial"/>
          <w:color w:val="333333"/>
          <w:shd w:val="clear" w:color="auto" w:fill="FEFEFE"/>
          <w:lang w:eastAsia="en-GB"/>
        </w:rPr>
      </w:pPr>
    </w:p>
    <w:p w14:paraId="0289AEF3" w14:textId="77777777" w:rsidR="00A37A7A" w:rsidRDefault="00A37A7A" w:rsidP="00A37A7A">
      <w:pPr>
        <w:spacing w:line="360" w:lineRule="auto"/>
        <w:ind w:left="720"/>
        <w:jc w:val="both"/>
        <w:rPr>
          <w:rFonts w:ascii="Arial" w:eastAsia="Times New Roman" w:hAnsi="Arial" w:cs="Arial"/>
          <w:color w:val="333333"/>
          <w:shd w:val="clear" w:color="auto" w:fill="FEFEFE"/>
          <w:lang w:eastAsia="en-GB"/>
        </w:rPr>
      </w:pPr>
    </w:p>
    <w:p w14:paraId="78EC098A" w14:textId="77777777" w:rsidR="00A37A7A" w:rsidRDefault="00A37A7A" w:rsidP="00A37A7A">
      <w:pPr>
        <w:spacing w:line="360" w:lineRule="auto"/>
        <w:ind w:left="720"/>
        <w:jc w:val="both"/>
        <w:rPr>
          <w:rFonts w:ascii="Arial" w:eastAsia="Times New Roman" w:hAnsi="Arial" w:cs="Arial"/>
          <w:color w:val="333333"/>
          <w:shd w:val="clear" w:color="auto" w:fill="FEFEFE"/>
          <w:lang w:eastAsia="en-GB"/>
        </w:rPr>
      </w:pPr>
      <w:r w:rsidRPr="00A37A7A">
        <w:rPr>
          <w:rFonts w:ascii="Arial" w:eastAsia="Times New Roman" w:hAnsi="Arial" w:cs="Arial"/>
          <w:color w:val="333333"/>
          <w:shd w:val="clear" w:color="auto" w:fill="FEFEFE"/>
          <w:lang w:eastAsia="en-GB"/>
        </w:rPr>
        <w:t>Strategies for combating hyperactivity consist of creative ways to allow the child with ADHD to move in appropriate ways at appropriate times. Releasing energy this way may make it easier for the child to keep their body calmer during work time</w:t>
      </w:r>
      <w:r>
        <w:rPr>
          <w:rFonts w:ascii="Arial" w:eastAsia="Times New Roman" w:hAnsi="Arial" w:cs="Arial"/>
          <w:color w:val="333333"/>
          <w:shd w:val="clear" w:color="auto" w:fill="FEFEFE"/>
          <w:lang w:eastAsia="en-GB"/>
        </w:rPr>
        <w:t xml:space="preserve"> (Segal and Smith 2017).</w:t>
      </w:r>
    </w:p>
    <w:p w14:paraId="5F89CE5A" w14:textId="77777777" w:rsidR="00A37A7A" w:rsidRDefault="00A37A7A" w:rsidP="00A37A7A">
      <w:pPr>
        <w:spacing w:line="360" w:lineRule="auto"/>
        <w:ind w:left="720"/>
        <w:jc w:val="both"/>
        <w:rPr>
          <w:rFonts w:ascii="Arial" w:eastAsia="Times New Roman" w:hAnsi="Arial" w:cs="Arial"/>
          <w:color w:val="333333"/>
          <w:shd w:val="clear" w:color="auto" w:fill="FEFEFE"/>
          <w:lang w:eastAsia="en-GB"/>
        </w:rPr>
      </w:pPr>
    </w:p>
    <w:p w14:paraId="6B4F85FA" w14:textId="55162F57" w:rsidR="001E47AD" w:rsidRDefault="00D2622F" w:rsidP="00A37A7A">
      <w:pPr>
        <w:spacing w:line="360" w:lineRule="auto"/>
        <w:jc w:val="both"/>
        <w:rPr>
          <w:rFonts w:ascii="Arial" w:eastAsia="Times New Roman" w:hAnsi="Arial" w:cs="Arial"/>
          <w:color w:val="333333"/>
          <w:shd w:val="clear" w:color="auto" w:fill="FEFEFE"/>
          <w:lang w:eastAsia="en-GB"/>
        </w:rPr>
      </w:pPr>
      <w:r>
        <w:rPr>
          <w:rFonts w:ascii="Arial" w:eastAsia="Times New Roman" w:hAnsi="Arial" w:cs="Arial"/>
          <w:color w:val="333333"/>
          <w:shd w:val="clear" w:color="auto" w:fill="FEFEFE"/>
          <w:lang w:eastAsia="en-GB"/>
        </w:rPr>
        <w:t>By providing the child with an opportunity to realise their energy, it may help their body relax when sitting for long periods of time</w:t>
      </w:r>
      <w:r w:rsidR="009C2B81">
        <w:rPr>
          <w:rFonts w:ascii="Arial" w:eastAsia="Times New Roman" w:hAnsi="Arial" w:cs="Arial"/>
          <w:color w:val="333333"/>
          <w:shd w:val="clear" w:color="auto" w:fill="FEFEFE"/>
          <w:lang w:eastAsia="en-GB"/>
        </w:rPr>
        <w:t>.</w:t>
      </w:r>
      <w:r>
        <w:rPr>
          <w:rFonts w:ascii="Arial" w:eastAsia="Times New Roman" w:hAnsi="Arial" w:cs="Arial"/>
          <w:color w:val="333333"/>
          <w:shd w:val="clear" w:color="auto" w:fill="FEFEFE"/>
          <w:lang w:eastAsia="en-GB"/>
        </w:rPr>
        <w:t xml:space="preserve"> </w:t>
      </w:r>
      <w:r w:rsidR="009C2B81">
        <w:rPr>
          <w:rFonts w:ascii="Arial" w:eastAsia="Times New Roman" w:hAnsi="Arial" w:cs="Arial"/>
          <w:color w:val="333333"/>
          <w:shd w:val="clear" w:color="auto" w:fill="FEFEFE"/>
          <w:lang w:eastAsia="en-GB"/>
        </w:rPr>
        <w:t>W</w:t>
      </w:r>
      <w:r>
        <w:rPr>
          <w:rFonts w:ascii="Arial" w:eastAsia="Times New Roman" w:hAnsi="Arial" w:cs="Arial"/>
          <w:color w:val="333333"/>
          <w:shd w:val="clear" w:color="auto" w:fill="FEFEFE"/>
          <w:lang w:eastAsia="en-GB"/>
        </w:rPr>
        <w:t>hich then could possibly lead to the child being able to focus and try to obtain the information the tea</w:t>
      </w:r>
      <w:r w:rsidR="009C2B81">
        <w:rPr>
          <w:rFonts w:ascii="Arial" w:eastAsia="Times New Roman" w:hAnsi="Arial" w:cs="Arial"/>
          <w:color w:val="333333"/>
          <w:shd w:val="clear" w:color="auto" w:fill="FEFEFE"/>
          <w:lang w:eastAsia="en-GB"/>
        </w:rPr>
        <w:t>cher</w:t>
      </w:r>
      <w:r>
        <w:rPr>
          <w:rFonts w:ascii="Arial" w:eastAsia="Times New Roman" w:hAnsi="Arial" w:cs="Arial"/>
          <w:color w:val="333333"/>
          <w:shd w:val="clear" w:color="auto" w:fill="FEFEFE"/>
          <w:lang w:eastAsia="en-GB"/>
        </w:rPr>
        <w:t xml:space="preserve"> is relying to them. If the teacher allows the child to have some sort of fidget toy</w:t>
      </w:r>
      <w:r w:rsidR="009C2B81">
        <w:rPr>
          <w:rFonts w:ascii="Arial" w:eastAsia="Times New Roman" w:hAnsi="Arial" w:cs="Arial"/>
          <w:color w:val="333333"/>
          <w:shd w:val="clear" w:color="auto" w:fill="FEFEFE"/>
          <w:lang w:eastAsia="en-GB"/>
        </w:rPr>
        <w:t>,</w:t>
      </w:r>
      <w:r>
        <w:rPr>
          <w:rFonts w:ascii="Arial" w:eastAsia="Times New Roman" w:hAnsi="Arial" w:cs="Arial"/>
          <w:color w:val="333333"/>
          <w:shd w:val="clear" w:color="auto" w:fill="FEFEFE"/>
          <w:lang w:eastAsia="en-GB"/>
        </w:rPr>
        <w:t xml:space="preserve"> to encourage them to sit for an increased amount of the time</w:t>
      </w:r>
      <w:r w:rsidR="009C2B81">
        <w:rPr>
          <w:rFonts w:ascii="Arial" w:eastAsia="Times New Roman" w:hAnsi="Arial" w:cs="Arial"/>
          <w:color w:val="333333"/>
          <w:shd w:val="clear" w:color="auto" w:fill="FEFEFE"/>
          <w:lang w:eastAsia="en-GB"/>
        </w:rPr>
        <w:t>.</w:t>
      </w:r>
      <w:r>
        <w:rPr>
          <w:rFonts w:ascii="Arial" w:eastAsia="Times New Roman" w:hAnsi="Arial" w:cs="Arial"/>
          <w:color w:val="333333"/>
          <w:shd w:val="clear" w:color="auto" w:fill="FEFEFE"/>
          <w:lang w:eastAsia="en-GB"/>
        </w:rPr>
        <w:t xml:space="preserve"> </w:t>
      </w:r>
      <w:r w:rsidR="009C2B81">
        <w:rPr>
          <w:rFonts w:ascii="Arial" w:eastAsia="Times New Roman" w:hAnsi="Arial" w:cs="Arial"/>
          <w:color w:val="333333"/>
          <w:shd w:val="clear" w:color="auto" w:fill="FEFEFE"/>
          <w:lang w:eastAsia="en-GB"/>
        </w:rPr>
        <w:t>T</w:t>
      </w:r>
      <w:r>
        <w:rPr>
          <w:rFonts w:ascii="Arial" w:eastAsia="Times New Roman" w:hAnsi="Arial" w:cs="Arial"/>
          <w:color w:val="333333"/>
          <w:shd w:val="clear" w:color="auto" w:fill="FEFEFE"/>
          <w:lang w:eastAsia="en-GB"/>
        </w:rPr>
        <w:t>hey may have to</w:t>
      </w:r>
      <w:r w:rsidR="00E772CA">
        <w:rPr>
          <w:rFonts w:ascii="Arial" w:eastAsia="Times New Roman" w:hAnsi="Arial" w:cs="Arial"/>
          <w:color w:val="333333"/>
          <w:shd w:val="clear" w:color="auto" w:fill="FEFEFE"/>
          <w:lang w:eastAsia="en-GB"/>
        </w:rPr>
        <w:t xml:space="preserve"> explain to the child </w:t>
      </w:r>
      <w:r>
        <w:rPr>
          <w:rFonts w:ascii="Arial" w:eastAsia="Times New Roman" w:hAnsi="Arial" w:cs="Arial"/>
          <w:color w:val="333333"/>
          <w:shd w:val="clear" w:color="auto" w:fill="FEFEFE"/>
          <w:lang w:eastAsia="en-GB"/>
        </w:rPr>
        <w:t>that the toy is there in order to help them sit</w:t>
      </w:r>
      <w:r w:rsidR="009C2B81">
        <w:rPr>
          <w:rFonts w:ascii="Arial" w:eastAsia="Times New Roman" w:hAnsi="Arial" w:cs="Arial"/>
          <w:color w:val="333333"/>
          <w:shd w:val="clear" w:color="auto" w:fill="FEFEFE"/>
          <w:lang w:eastAsia="en-GB"/>
        </w:rPr>
        <w:t>,</w:t>
      </w:r>
      <w:r>
        <w:rPr>
          <w:rFonts w:ascii="Arial" w:eastAsia="Times New Roman" w:hAnsi="Arial" w:cs="Arial"/>
          <w:color w:val="333333"/>
          <w:shd w:val="clear" w:color="auto" w:fill="FEFEFE"/>
          <w:lang w:eastAsia="en-GB"/>
        </w:rPr>
        <w:t xml:space="preserve"> and not to be played with or shared with other children.</w:t>
      </w:r>
    </w:p>
    <w:p w14:paraId="2909DE3F" w14:textId="77777777" w:rsidR="001E47AD" w:rsidRDefault="001E47AD" w:rsidP="00501EBF">
      <w:pPr>
        <w:spacing w:line="360" w:lineRule="auto"/>
        <w:jc w:val="both"/>
        <w:rPr>
          <w:rFonts w:ascii="Arial" w:eastAsia="Times New Roman" w:hAnsi="Arial" w:cs="Arial"/>
          <w:color w:val="333333"/>
          <w:shd w:val="clear" w:color="auto" w:fill="FEFEFE"/>
          <w:lang w:eastAsia="en-GB"/>
        </w:rPr>
      </w:pPr>
    </w:p>
    <w:p w14:paraId="72FE8B5B" w14:textId="77777777" w:rsidR="00E40A59" w:rsidRDefault="001E47AD" w:rsidP="00501EBF">
      <w:pPr>
        <w:spacing w:line="360" w:lineRule="auto"/>
        <w:jc w:val="both"/>
        <w:rPr>
          <w:rFonts w:ascii="Arial" w:eastAsia="Times New Roman" w:hAnsi="Arial" w:cs="Arial"/>
          <w:color w:val="333333"/>
          <w:shd w:val="clear" w:color="auto" w:fill="FEFEFE"/>
          <w:lang w:eastAsia="en-GB"/>
        </w:rPr>
      </w:pPr>
      <w:r>
        <w:rPr>
          <w:rFonts w:ascii="Arial" w:eastAsia="Times New Roman" w:hAnsi="Arial" w:cs="Arial"/>
          <w:color w:val="333333"/>
          <w:shd w:val="clear" w:color="auto" w:fill="FEFEFE"/>
          <w:lang w:eastAsia="en-GB"/>
        </w:rPr>
        <w:t xml:space="preserve">ADHD might possibly affect a </w:t>
      </w:r>
      <w:r w:rsidR="00A324C8">
        <w:rPr>
          <w:rFonts w:ascii="Arial" w:eastAsia="Times New Roman" w:hAnsi="Arial" w:cs="Arial"/>
          <w:color w:val="333333"/>
          <w:shd w:val="clear" w:color="auto" w:fill="FEFEFE"/>
          <w:lang w:eastAsia="en-GB"/>
        </w:rPr>
        <w:t>child’s</w:t>
      </w:r>
      <w:r>
        <w:rPr>
          <w:rFonts w:ascii="Arial" w:eastAsia="Times New Roman" w:hAnsi="Arial" w:cs="Arial"/>
          <w:color w:val="333333"/>
          <w:shd w:val="clear" w:color="auto" w:fill="FEFEFE"/>
          <w:lang w:eastAsia="en-GB"/>
        </w:rPr>
        <w:t xml:space="preserve"> </w:t>
      </w:r>
      <w:r w:rsidR="00A324C8">
        <w:rPr>
          <w:rFonts w:ascii="Arial" w:eastAsia="Times New Roman" w:hAnsi="Arial" w:cs="Arial"/>
          <w:color w:val="333333"/>
          <w:shd w:val="clear" w:color="auto" w:fill="FEFEFE"/>
          <w:lang w:eastAsia="en-GB"/>
        </w:rPr>
        <w:t>learning,</w:t>
      </w:r>
      <w:r>
        <w:rPr>
          <w:rFonts w:ascii="Arial" w:eastAsia="Times New Roman" w:hAnsi="Arial" w:cs="Arial"/>
          <w:color w:val="333333"/>
          <w:shd w:val="clear" w:color="auto" w:fill="FEFEFE"/>
          <w:lang w:eastAsia="en-GB"/>
        </w:rPr>
        <w:t xml:space="preserve"> but it can also </w:t>
      </w:r>
      <w:r w:rsidR="00A324C8">
        <w:rPr>
          <w:rFonts w:ascii="Arial" w:eastAsia="Times New Roman" w:hAnsi="Arial" w:cs="Arial"/>
          <w:color w:val="333333"/>
          <w:shd w:val="clear" w:color="auto" w:fill="FEFEFE"/>
          <w:lang w:eastAsia="en-GB"/>
        </w:rPr>
        <w:t>affect</w:t>
      </w:r>
      <w:r>
        <w:rPr>
          <w:rFonts w:ascii="Arial" w:eastAsia="Times New Roman" w:hAnsi="Arial" w:cs="Arial"/>
          <w:color w:val="333333"/>
          <w:shd w:val="clear" w:color="auto" w:fill="FEFEFE"/>
          <w:lang w:eastAsia="en-GB"/>
        </w:rPr>
        <w:t xml:space="preserve"> the emotional and social wellbeing of a child.</w:t>
      </w:r>
      <w:r w:rsidR="00A324C8">
        <w:rPr>
          <w:rFonts w:ascii="Arial" w:eastAsia="Times New Roman" w:hAnsi="Arial" w:cs="Arial"/>
          <w:color w:val="333333"/>
          <w:shd w:val="clear" w:color="auto" w:fill="FEFEFE"/>
          <w:lang w:eastAsia="en-GB"/>
        </w:rPr>
        <w:t xml:space="preserve"> According to </w:t>
      </w:r>
      <w:r w:rsidR="00980CFC">
        <w:rPr>
          <w:rFonts w:ascii="Arial" w:eastAsia="Times New Roman" w:hAnsi="Arial" w:cs="Arial"/>
          <w:color w:val="333333"/>
          <w:shd w:val="clear" w:color="auto" w:fill="FEFEFE"/>
          <w:lang w:eastAsia="en-GB"/>
        </w:rPr>
        <w:t xml:space="preserve">CHADD (2021) individuals who face ADHD frequently experience social difficulties, social rejection as well as civil relationships difficulties as an effect of their inattention, impulsivity and hyperactivity. </w:t>
      </w:r>
      <w:r w:rsidR="00401553">
        <w:rPr>
          <w:rFonts w:ascii="Arial" w:eastAsia="Times New Roman" w:hAnsi="Arial" w:cs="Arial"/>
          <w:color w:val="333333"/>
          <w:shd w:val="clear" w:color="auto" w:fill="FEFEFE"/>
          <w:lang w:eastAsia="en-GB"/>
        </w:rPr>
        <w:t>From th</w:t>
      </w:r>
      <w:r w:rsidR="00501EBF">
        <w:rPr>
          <w:rFonts w:ascii="Arial" w:eastAsia="Times New Roman" w:hAnsi="Arial" w:cs="Arial"/>
          <w:color w:val="333333"/>
          <w:shd w:val="clear" w:color="auto" w:fill="FEFEFE"/>
          <w:lang w:eastAsia="en-GB"/>
        </w:rPr>
        <w:t xml:space="preserve">e negative actions from others an individual with ADHD would encounter a number of emotions such as pain and sadness however, for </w:t>
      </w:r>
      <w:r w:rsidR="00E40A59">
        <w:rPr>
          <w:rFonts w:ascii="Arial" w:eastAsia="Times New Roman" w:hAnsi="Arial" w:cs="Arial"/>
          <w:color w:val="333333"/>
          <w:shd w:val="clear" w:color="auto" w:fill="FEFEFE"/>
          <w:lang w:eastAsia="en-GB"/>
        </w:rPr>
        <w:t xml:space="preserve">an individual with this Specific Learning Difficulty their emotions are more recurring, intense, last longer and get in the way of their everyday life. As Brown comments: </w:t>
      </w:r>
    </w:p>
    <w:p w14:paraId="5447CC76" w14:textId="77777777" w:rsidR="00E40A59" w:rsidRDefault="00E40A59" w:rsidP="00501EBF">
      <w:pPr>
        <w:spacing w:line="360" w:lineRule="auto"/>
        <w:jc w:val="both"/>
        <w:rPr>
          <w:rFonts w:ascii="Arial" w:eastAsia="Times New Roman" w:hAnsi="Arial" w:cs="Arial"/>
          <w:color w:val="333333"/>
          <w:shd w:val="clear" w:color="auto" w:fill="FEFEFE"/>
          <w:lang w:eastAsia="en-GB"/>
        </w:rPr>
      </w:pPr>
    </w:p>
    <w:p w14:paraId="535433D1" w14:textId="4F22FC37" w:rsidR="00B122EE" w:rsidRDefault="00E40A59" w:rsidP="00E40A59">
      <w:pPr>
        <w:spacing w:line="360" w:lineRule="auto"/>
        <w:ind w:left="720"/>
        <w:jc w:val="both"/>
        <w:rPr>
          <w:rFonts w:ascii="Arial" w:eastAsia="Times New Roman" w:hAnsi="Arial" w:cs="Arial"/>
          <w:color w:val="333333"/>
          <w:shd w:val="clear" w:color="auto" w:fill="FEFEFE"/>
          <w:lang w:eastAsia="en-GB"/>
        </w:rPr>
      </w:pPr>
      <w:r>
        <w:rPr>
          <w:rFonts w:ascii="Arial" w:eastAsia="Times New Roman" w:hAnsi="Arial" w:cs="Arial"/>
          <w:color w:val="333333"/>
          <w:shd w:val="clear" w:color="auto" w:fill="FEFEFE"/>
          <w:lang w:eastAsia="en-GB"/>
        </w:rPr>
        <w:t xml:space="preserve">Kids with ADHD don’t have different emotions than other kids. They feel hurt, anger, sadness, discouragement, and worry just like everyone else does. What’s different for many kids with ADHD is that these feelings seem to be more frequent and intense. They also seem to last longer and get in the way of everyday life </w:t>
      </w:r>
      <w:r w:rsidR="00B122EE">
        <w:rPr>
          <w:rFonts w:ascii="Arial" w:eastAsia="Times New Roman" w:hAnsi="Arial" w:cs="Arial"/>
          <w:color w:val="333333"/>
          <w:shd w:val="clear" w:color="auto" w:fill="FEFEFE"/>
          <w:lang w:eastAsia="en-GB"/>
        </w:rPr>
        <w:t>(Brown, 2021).</w:t>
      </w:r>
    </w:p>
    <w:p w14:paraId="0C329B22" w14:textId="0C760FF7" w:rsidR="009C2B81" w:rsidRDefault="009C2B81" w:rsidP="00E40A59">
      <w:pPr>
        <w:spacing w:line="360" w:lineRule="auto"/>
        <w:ind w:left="720"/>
        <w:jc w:val="both"/>
        <w:rPr>
          <w:rFonts w:ascii="Arial" w:eastAsia="Times New Roman" w:hAnsi="Arial" w:cs="Arial"/>
          <w:color w:val="333333"/>
          <w:shd w:val="clear" w:color="auto" w:fill="FEFEFE"/>
          <w:lang w:eastAsia="en-GB"/>
        </w:rPr>
      </w:pPr>
    </w:p>
    <w:p w14:paraId="248F6350" w14:textId="77777777" w:rsidR="00850191" w:rsidRDefault="00B86EAC" w:rsidP="00850191">
      <w:pPr>
        <w:spacing w:line="360" w:lineRule="auto"/>
        <w:jc w:val="both"/>
        <w:rPr>
          <w:rFonts w:ascii="Arial" w:eastAsia="Times New Roman" w:hAnsi="Arial" w:cs="Arial"/>
          <w:color w:val="333333"/>
          <w:shd w:val="clear" w:color="auto" w:fill="FEFEFE"/>
          <w:lang w:eastAsia="en-GB"/>
        </w:rPr>
      </w:pPr>
      <w:proofErr w:type="spellStart"/>
      <w:r>
        <w:rPr>
          <w:rFonts w:ascii="Arial" w:eastAsia="Times New Roman" w:hAnsi="Arial" w:cs="Arial"/>
          <w:color w:val="333333"/>
          <w:shd w:val="clear" w:color="auto" w:fill="FEFEFE"/>
          <w:lang w:eastAsia="en-GB"/>
        </w:rPr>
        <w:t>O’Regan</w:t>
      </w:r>
      <w:proofErr w:type="spellEnd"/>
      <w:r>
        <w:rPr>
          <w:rFonts w:ascii="Arial" w:eastAsia="Times New Roman" w:hAnsi="Arial" w:cs="Arial"/>
          <w:color w:val="333333"/>
          <w:shd w:val="clear" w:color="auto" w:fill="FEFEFE"/>
          <w:lang w:eastAsia="en-GB"/>
        </w:rPr>
        <w:t xml:space="preserve"> (2018) notes that</w:t>
      </w:r>
      <w:r w:rsidR="0037602B">
        <w:rPr>
          <w:rFonts w:ascii="Arial" w:eastAsia="Times New Roman" w:hAnsi="Arial" w:cs="Arial"/>
          <w:color w:val="333333"/>
          <w:shd w:val="clear" w:color="auto" w:fill="FEFEFE"/>
          <w:lang w:eastAsia="en-GB"/>
        </w:rPr>
        <w:t xml:space="preserve"> educational settings can assist socialisation and friendships within their environment by educating pupils about different Specific Learning Difficulties and how </w:t>
      </w:r>
      <w:r w:rsidR="00776A94">
        <w:rPr>
          <w:rFonts w:ascii="Arial" w:eastAsia="Times New Roman" w:hAnsi="Arial" w:cs="Arial"/>
          <w:color w:val="333333"/>
          <w:shd w:val="clear" w:color="auto" w:fill="FEFEFE"/>
          <w:lang w:eastAsia="en-GB"/>
        </w:rPr>
        <w:t>it can affect the children who embrace the learning difficulties socially and emotionally.</w:t>
      </w:r>
      <w:r w:rsidR="00CD75F5">
        <w:rPr>
          <w:rFonts w:ascii="Arial" w:eastAsia="Times New Roman" w:hAnsi="Arial" w:cs="Arial"/>
          <w:color w:val="333333"/>
          <w:shd w:val="clear" w:color="auto" w:fill="FEFEFE"/>
          <w:lang w:eastAsia="en-GB"/>
        </w:rPr>
        <w:t xml:space="preserve"> </w:t>
      </w:r>
      <w:r w:rsidR="00470BF7">
        <w:rPr>
          <w:rFonts w:ascii="Arial" w:eastAsia="Times New Roman" w:hAnsi="Arial" w:cs="Arial"/>
          <w:color w:val="333333"/>
          <w:shd w:val="clear" w:color="auto" w:fill="FEFEFE"/>
          <w:lang w:eastAsia="en-GB"/>
        </w:rPr>
        <w:t xml:space="preserve">This would result in not only the child forming </w:t>
      </w:r>
    </w:p>
    <w:p w14:paraId="2A3798ED" w14:textId="2370418C" w:rsidR="00850191" w:rsidRPr="00850191" w:rsidRDefault="00850191" w:rsidP="00850191">
      <w:pPr>
        <w:spacing w:line="360" w:lineRule="auto"/>
        <w:jc w:val="both"/>
        <w:rPr>
          <w:rFonts w:ascii="Arial" w:eastAsia="Times New Roman" w:hAnsi="Arial" w:cs="Arial"/>
          <w:color w:val="333333"/>
          <w:shd w:val="clear" w:color="auto" w:fill="FEFEFE"/>
          <w:lang w:eastAsia="en-GB"/>
        </w:rPr>
      </w:pPr>
      <w:r>
        <w:rPr>
          <w:rFonts w:ascii="Arial" w:hAnsi="Arial" w:cs="Arial"/>
        </w:rPr>
        <w:lastRenderedPageBreak/>
        <w:t>Victoria John 2010511                                                                                          SJIE4003</w:t>
      </w:r>
    </w:p>
    <w:p w14:paraId="403B8335" w14:textId="77777777" w:rsidR="00850191" w:rsidRDefault="00850191" w:rsidP="0037602B">
      <w:pPr>
        <w:spacing w:line="360" w:lineRule="auto"/>
        <w:jc w:val="both"/>
        <w:rPr>
          <w:rFonts w:ascii="Arial" w:eastAsia="Times New Roman" w:hAnsi="Arial" w:cs="Arial"/>
          <w:color w:val="333333"/>
          <w:shd w:val="clear" w:color="auto" w:fill="FEFEFE"/>
          <w:lang w:eastAsia="en-GB"/>
        </w:rPr>
      </w:pPr>
    </w:p>
    <w:p w14:paraId="55C1D134" w14:textId="31F28740" w:rsidR="006821E6" w:rsidRDefault="00470BF7" w:rsidP="0037602B">
      <w:pPr>
        <w:spacing w:line="360" w:lineRule="auto"/>
        <w:jc w:val="both"/>
        <w:rPr>
          <w:rFonts w:ascii="Arial" w:eastAsia="Times New Roman" w:hAnsi="Arial" w:cs="Arial"/>
          <w:color w:val="333333"/>
          <w:shd w:val="clear" w:color="auto" w:fill="FEFEFE"/>
          <w:lang w:eastAsia="en-GB"/>
        </w:rPr>
      </w:pPr>
      <w:r>
        <w:rPr>
          <w:rFonts w:ascii="Arial" w:eastAsia="Times New Roman" w:hAnsi="Arial" w:cs="Arial"/>
          <w:color w:val="333333"/>
          <w:shd w:val="clear" w:color="auto" w:fill="FEFEFE"/>
          <w:lang w:eastAsia="en-GB"/>
        </w:rPr>
        <w:t>friendships with other children resulting in a healthier emotional state for the child, but also give other children a key understanding to the emotional needs of another peer. Allowing them to become more accepting of the child and ultimately cementing the child inclusion within the learning environment, which will then lead to the child’s learning possibilities broaden</w:t>
      </w:r>
      <w:r w:rsidR="00CD75F5">
        <w:rPr>
          <w:rFonts w:ascii="Arial" w:eastAsia="Times New Roman" w:hAnsi="Arial" w:cs="Arial"/>
          <w:color w:val="333333"/>
          <w:shd w:val="clear" w:color="auto" w:fill="FEFEFE"/>
          <w:lang w:eastAsia="en-GB"/>
        </w:rPr>
        <w:t>ing</w:t>
      </w:r>
      <w:r>
        <w:rPr>
          <w:rFonts w:ascii="Arial" w:eastAsia="Times New Roman" w:hAnsi="Arial" w:cs="Arial"/>
          <w:color w:val="333333"/>
          <w:shd w:val="clear" w:color="auto" w:fill="FEFEFE"/>
          <w:lang w:eastAsia="en-GB"/>
        </w:rPr>
        <w:t xml:space="preserve"> and improv</w:t>
      </w:r>
      <w:r w:rsidR="00CD75F5">
        <w:rPr>
          <w:rFonts w:ascii="Arial" w:eastAsia="Times New Roman" w:hAnsi="Arial" w:cs="Arial"/>
          <w:color w:val="333333"/>
          <w:shd w:val="clear" w:color="auto" w:fill="FEFEFE"/>
          <w:lang w:eastAsia="en-GB"/>
        </w:rPr>
        <w:t>ing. As Gol</w:t>
      </w:r>
      <w:r w:rsidR="006821E6">
        <w:rPr>
          <w:rFonts w:ascii="Arial" w:eastAsia="Times New Roman" w:hAnsi="Arial" w:cs="Arial"/>
          <w:color w:val="333333"/>
          <w:shd w:val="clear" w:color="auto" w:fill="FEFEFE"/>
          <w:lang w:eastAsia="en-GB"/>
        </w:rPr>
        <w:t>eman states:</w:t>
      </w:r>
    </w:p>
    <w:p w14:paraId="616B7736" w14:textId="77777777" w:rsidR="006821E6" w:rsidRDefault="006821E6" w:rsidP="0037602B">
      <w:pPr>
        <w:spacing w:line="360" w:lineRule="auto"/>
        <w:jc w:val="both"/>
        <w:rPr>
          <w:rFonts w:ascii="Arial" w:eastAsia="Times New Roman" w:hAnsi="Arial" w:cs="Arial"/>
          <w:color w:val="333333"/>
          <w:shd w:val="clear" w:color="auto" w:fill="FEFEFE"/>
          <w:lang w:eastAsia="en-GB"/>
        </w:rPr>
      </w:pPr>
    </w:p>
    <w:p w14:paraId="65AFE9CB" w14:textId="77777777" w:rsidR="005256A6" w:rsidRDefault="006821E6" w:rsidP="006821E6">
      <w:pPr>
        <w:spacing w:line="360" w:lineRule="auto"/>
        <w:ind w:left="720"/>
        <w:jc w:val="both"/>
        <w:rPr>
          <w:rFonts w:ascii="Arial" w:eastAsia="Times New Roman" w:hAnsi="Arial" w:cs="Arial"/>
          <w:color w:val="333333"/>
          <w:shd w:val="clear" w:color="auto" w:fill="FEFEFE"/>
          <w:lang w:eastAsia="en-GB"/>
        </w:rPr>
      </w:pPr>
      <w:r>
        <w:rPr>
          <w:rFonts w:ascii="Arial" w:eastAsia="Times New Roman" w:hAnsi="Arial" w:cs="Arial"/>
          <w:color w:val="333333"/>
          <w:shd w:val="clear" w:color="auto" w:fill="FEFEFE"/>
          <w:lang w:eastAsia="en-GB"/>
        </w:rPr>
        <w:t>How children function each day and throughout life is determined by both rational intelligence and emotional inte</w:t>
      </w:r>
      <w:r w:rsidR="00850191">
        <w:rPr>
          <w:rFonts w:ascii="Arial" w:eastAsia="Times New Roman" w:hAnsi="Arial" w:cs="Arial"/>
          <w:color w:val="333333"/>
          <w:shd w:val="clear" w:color="auto" w:fill="FEFEFE"/>
          <w:lang w:eastAsia="en-GB"/>
        </w:rPr>
        <w:t xml:space="preserve">lligence. When the two perform together smoothly and efficiently a child develops in emotional intelligence and intellectual ability (Pound 2006). </w:t>
      </w:r>
    </w:p>
    <w:p w14:paraId="7484294D" w14:textId="66F92061" w:rsidR="00705111" w:rsidRDefault="00705111" w:rsidP="00536353">
      <w:pPr>
        <w:spacing w:line="360" w:lineRule="auto"/>
        <w:jc w:val="both"/>
        <w:rPr>
          <w:rFonts w:ascii="Arial" w:eastAsia="Times New Roman" w:hAnsi="Arial" w:cs="Arial"/>
          <w:color w:val="333333"/>
          <w:shd w:val="clear" w:color="auto" w:fill="FEFEFE"/>
          <w:lang w:eastAsia="en-GB"/>
        </w:rPr>
      </w:pPr>
    </w:p>
    <w:p w14:paraId="5A97854E" w14:textId="76EE12F5" w:rsidR="00797EEE" w:rsidRDefault="00797EEE" w:rsidP="00536353">
      <w:pPr>
        <w:spacing w:line="360" w:lineRule="auto"/>
        <w:jc w:val="both"/>
        <w:rPr>
          <w:rFonts w:ascii="Arial" w:eastAsia="Times New Roman" w:hAnsi="Arial" w:cs="Arial"/>
          <w:color w:val="333333"/>
          <w:shd w:val="clear" w:color="auto" w:fill="FEFEFE"/>
          <w:lang w:eastAsia="en-GB"/>
        </w:rPr>
      </w:pPr>
      <w:r>
        <w:rPr>
          <w:rFonts w:ascii="Arial" w:eastAsia="Times New Roman" w:hAnsi="Arial" w:cs="Arial"/>
          <w:color w:val="333333"/>
          <w:shd w:val="clear" w:color="auto" w:fill="FEFEFE"/>
          <w:lang w:eastAsia="en-GB"/>
        </w:rPr>
        <w:t>This shows that educating others about the learning difficulty is key for all children within the learning environment. Them gaining an understanding of the condition will allow them to be more accepting of the child with the condition.</w:t>
      </w:r>
      <w:r w:rsidR="00426A28">
        <w:rPr>
          <w:rFonts w:ascii="Arial" w:eastAsia="Times New Roman" w:hAnsi="Arial" w:cs="Arial"/>
          <w:color w:val="333333"/>
          <w:shd w:val="clear" w:color="auto" w:fill="FEFEFE"/>
          <w:lang w:eastAsia="en-GB"/>
        </w:rPr>
        <w:t xml:space="preserve"> </w:t>
      </w:r>
      <w:r w:rsidR="00135B27">
        <w:rPr>
          <w:rFonts w:ascii="Arial" w:eastAsia="Times New Roman" w:hAnsi="Arial" w:cs="Arial"/>
          <w:color w:val="333333"/>
          <w:shd w:val="clear" w:color="auto" w:fill="FEFEFE"/>
          <w:lang w:eastAsia="en-GB"/>
        </w:rPr>
        <w:t>However,</w:t>
      </w:r>
      <w:r>
        <w:rPr>
          <w:rFonts w:ascii="Arial" w:eastAsia="Times New Roman" w:hAnsi="Arial" w:cs="Arial"/>
          <w:color w:val="333333"/>
          <w:shd w:val="clear" w:color="auto" w:fill="FEFEFE"/>
          <w:lang w:eastAsia="en-GB"/>
        </w:rPr>
        <w:t xml:space="preserve"> this is not always the case, as each child </w:t>
      </w:r>
      <w:r w:rsidR="00135B27">
        <w:rPr>
          <w:rFonts w:ascii="Arial" w:eastAsia="Times New Roman" w:hAnsi="Arial" w:cs="Arial"/>
          <w:color w:val="333333"/>
          <w:shd w:val="clear" w:color="auto" w:fill="FEFEFE"/>
          <w:lang w:eastAsia="en-GB"/>
        </w:rPr>
        <w:t>must be willing to accept and understand and failing to do so is not within the control of the educator. The child is the only one that can or cannot be willing to open to accepting and understanding the child’s needs.</w:t>
      </w:r>
    </w:p>
    <w:p w14:paraId="64A1FF50" w14:textId="77777777" w:rsidR="00135B27" w:rsidRDefault="00135B27" w:rsidP="00536353">
      <w:pPr>
        <w:spacing w:line="360" w:lineRule="auto"/>
        <w:jc w:val="both"/>
        <w:rPr>
          <w:rFonts w:ascii="Arial" w:eastAsia="Times New Roman" w:hAnsi="Arial" w:cs="Arial"/>
          <w:color w:val="333333"/>
          <w:shd w:val="clear" w:color="auto" w:fill="FEFEFE"/>
          <w:lang w:eastAsia="en-GB"/>
        </w:rPr>
      </w:pPr>
    </w:p>
    <w:p w14:paraId="0DAEBA2B" w14:textId="77777777" w:rsidR="00711668" w:rsidRDefault="00536353" w:rsidP="00135B27">
      <w:pPr>
        <w:spacing w:line="360" w:lineRule="auto"/>
        <w:jc w:val="both"/>
        <w:rPr>
          <w:rFonts w:ascii="Arial" w:eastAsia="Times New Roman" w:hAnsi="Arial" w:cs="Arial"/>
          <w:color w:val="333333"/>
          <w:shd w:val="clear" w:color="auto" w:fill="FFFFFF"/>
          <w:lang w:eastAsia="en-GB"/>
        </w:rPr>
      </w:pPr>
      <w:r w:rsidRPr="00135B27">
        <w:rPr>
          <w:rFonts w:ascii="Arial" w:eastAsia="Times New Roman" w:hAnsi="Arial" w:cs="Arial"/>
          <w:color w:val="333333"/>
          <w:shd w:val="clear" w:color="auto" w:fill="FEFEFE"/>
          <w:lang w:eastAsia="en-GB"/>
        </w:rPr>
        <w:t>Although ADHD has</w:t>
      </w:r>
      <w:r w:rsidR="005C19E9">
        <w:rPr>
          <w:rFonts w:ascii="Arial" w:eastAsia="Times New Roman" w:hAnsi="Arial" w:cs="Arial"/>
          <w:color w:val="333333"/>
          <w:shd w:val="clear" w:color="auto" w:fill="FEFEFE"/>
          <w:lang w:eastAsia="en-GB"/>
        </w:rPr>
        <w:t xml:space="preserve"> some</w:t>
      </w:r>
      <w:r w:rsidRPr="00135B27">
        <w:rPr>
          <w:rFonts w:ascii="Arial" w:eastAsia="Times New Roman" w:hAnsi="Arial" w:cs="Arial"/>
          <w:color w:val="333333"/>
          <w:shd w:val="clear" w:color="auto" w:fill="FEFEFE"/>
          <w:lang w:eastAsia="en-GB"/>
        </w:rPr>
        <w:t xml:space="preserve"> effects of hyperactivity which leads to a difficulty in focusing within the learning </w:t>
      </w:r>
      <w:r w:rsidR="00660B45" w:rsidRPr="00135B27">
        <w:rPr>
          <w:rFonts w:ascii="Arial" w:eastAsia="Times New Roman" w:hAnsi="Arial" w:cs="Arial"/>
          <w:color w:val="333333"/>
          <w:shd w:val="clear" w:color="auto" w:fill="FEFEFE"/>
          <w:lang w:eastAsia="en-GB"/>
        </w:rPr>
        <w:t xml:space="preserve">environment, ADHD has a number of positive qualities </w:t>
      </w:r>
      <w:r w:rsidRPr="00135B27">
        <w:rPr>
          <w:rFonts w:ascii="Arial" w:eastAsia="Times New Roman" w:hAnsi="Arial" w:cs="Arial"/>
          <w:color w:val="333333"/>
          <w:shd w:val="clear" w:color="auto" w:fill="FEFEFE"/>
          <w:lang w:eastAsia="en-GB"/>
        </w:rPr>
        <w:t xml:space="preserve">which can have </w:t>
      </w:r>
      <w:r w:rsidR="00660B45" w:rsidRPr="00135B27">
        <w:rPr>
          <w:rFonts w:ascii="Arial" w:eastAsia="Times New Roman" w:hAnsi="Arial" w:cs="Arial"/>
          <w:color w:val="333333"/>
          <w:shd w:val="clear" w:color="auto" w:fill="FEFEFE"/>
          <w:lang w:eastAsia="en-GB"/>
        </w:rPr>
        <w:t xml:space="preserve">an </w:t>
      </w:r>
      <w:r w:rsidRPr="00135B27">
        <w:rPr>
          <w:rFonts w:ascii="Arial" w:eastAsia="Times New Roman" w:hAnsi="Arial" w:cs="Arial"/>
          <w:color w:val="333333"/>
          <w:shd w:val="clear" w:color="auto" w:fill="FEFEFE"/>
          <w:lang w:eastAsia="en-GB"/>
        </w:rPr>
        <w:t>impact on their learning.</w:t>
      </w:r>
      <w:r w:rsidR="00660B45" w:rsidRPr="00135B27">
        <w:rPr>
          <w:rFonts w:ascii="Arial" w:eastAsia="Times New Roman" w:hAnsi="Arial" w:cs="Arial"/>
          <w:color w:val="333333"/>
          <w:shd w:val="clear" w:color="auto" w:fill="FEFEFE"/>
          <w:lang w:eastAsia="en-GB"/>
        </w:rPr>
        <w:t xml:space="preserve"> </w:t>
      </w:r>
      <w:r w:rsidR="00135B27" w:rsidRPr="00135B27">
        <w:rPr>
          <w:rFonts w:ascii="Arial" w:eastAsia="Times New Roman" w:hAnsi="Arial" w:cs="Arial"/>
          <w:color w:val="333333"/>
          <w:shd w:val="clear" w:color="auto" w:fill="FEFEFE"/>
          <w:lang w:eastAsia="en-GB"/>
        </w:rPr>
        <w:t>ADHD has qualities and strengths such as “</w:t>
      </w:r>
      <w:r w:rsidR="00135B27" w:rsidRPr="00135B27">
        <w:rPr>
          <w:rFonts w:ascii="Arial" w:eastAsia="Times New Roman" w:hAnsi="Arial" w:cs="Arial"/>
          <w:color w:val="333333"/>
          <w:shd w:val="clear" w:color="auto" w:fill="FFFFFF"/>
          <w:lang w:eastAsia="en-GB"/>
        </w:rPr>
        <w:t>creative minds, curiosity, boundless energy, humour, courage, leadership abilities, physical abilities, stamina and often show amazing gifts in specialized areas like computers, math, music,</w:t>
      </w:r>
      <w:r w:rsidR="00135B27">
        <w:rPr>
          <w:rFonts w:ascii="Arial" w:eastAsia="Times New Roman" w:hAnsi="Arial" w:cs="Arial"/>
          <w:color w:val="333333"/>
          <w:shd w:val="clear" w:color="auto" w:fill="FFFFFF"/>
          <w:lang w:eastAsia="en-GB"/>
        </w:rPr>
        <w:t>” (Gridley, 2021)</w:t>
      </w:r>
      <w:r w:rsidR="00B63B72">
        <w:rPr>
          <w:rFonts w:ascii="Arial" w:eastAsia="Times New Roman" w:hAnsi="Arial" w:cs="Arial"/>
          <w:color w:val="333333"/>
          <w:shd w:val="clear" w:color="auto" w:fill="FFFFFF"/>
          <w:lang w:eastAsia="en-GB"/>
        </w:rPr>
        <w:t>. Friedman (2021) expresses that curi</w:t>
      </w:r>
      <w:r w:rsidR="0022202E">
        <w:rPr>
          <w:rFonts w:ascii="Arial" w:eastAsia="Times New Roman" w:hAnsi="Arial" w:cs="Arial"/>
          <w:color w:val="333333"/>
          <w:shd w:val="clear" w:color="auto" w:fill="FFFFFF"/>
          <w:lang w:eastAsia="en-GB"/>
        </w:rPr>
        <w:t xml:space="preserve">osity can develop good relationships with others and encourages life-long learning which is a positive quality to have as an individual is always eager to find out new information which leads to an individual constantly learning. </w:t>
      </w:r>
      <w:r w:rsidR="0085531C">
        <w:rPr>
          <w:rFonts w:ascii="Arial" w:eastAsia="Times New Roman" w:hAnsi="Arial" w:cs="Arial"/>
          <w:color w:val="333333"/>
          <w:shd w:val="clear" w:color="auto" w:fill="FFFFFF"/>
          <w:lang w:eastAsia="en-GB"/>
        </w:rPr>
        <w:t>Educators would therefore adapt and enhancing the learning for children with ADHD in order for them to have the best possible chance of being successful</w:t>
      </w:r>
      <w:r w:rsidR="0022202E">
        <w:rPr>
          <w:rFonts w:ascii="Arial" w:eastAsia="Times New Roman" w:hAnsi="Arial" w:cs="Arial"/>
          <w:color w:val="333333"/>
          <w:shd w:val="clear" w:color="auto" w:fill="FFFFFF"/>
          <w:lang w:eastAsia="en-GB"/>
        </w:rPr>
        <w:t xml:space="preserve"> with their learning</w:t>
      </w:r>
      <w:r w:rsidR="0095503C">
        <w:rPr>
          <w:rFonts w:ascii="Arial" w:eastAsia="Times New Roman" w:hAnsi="Arial" w:cs="Arial"/>
          <w:color w:val="333333"/>
          <w:shd w:val="clear" w:color="auto" w:fill="FFFFFF"/>
          <w:lang w:eastAsia="en-GB"/>
        </w:rPr>
        <w:t xml:space="preserve"> and </w:t>
      </w:r>
      <w:r w:rsidR="00B63B72">
        <w:rPr>
          <w:rFonts w:ascii="Arial" w:eastAsia="Times New Roman" w:hAnsi="Arial" w:cs="Arial"/>
          <w:color w:val="333333"/>
          <w:shd w:val="clear" w:color="auto" w:fill="FFFFFF"/>
          <w:lang w:eastAsia="en-GB"/>
        </w:rPr>
        <w:t>an opportunity</w:t>
      </w:r>
      <w:r w:rsidR="0095503C">
        <w:rPr>
          <w:rFonts w:ascii="Arial" w:eastAsia="Times New Roman" w:hAnsi="Arial" w:cs="Arial"/>
          <w:color w:val="333333"/>
          <w:shd w:val="clear" w:color="auto" w:fill="FFFFFF"/>
          <w:lang w:eastAsia="en-GB"/>
        </w:rPr>
        <w:t xml:space="preserve"> to show the qualities they possess</w:t>
      </w:r>
      <w:r w:rsidR="005C19E9">
        <w:rPr>
          <w:rFonts w:ascii="Arial" w:eastAsia="Times New Roman" w:hAnsi="Arial" w:cs="Arial"/>
          <w:color w:val="333333"/>
          <w:shd w:val="clear" w:color="auto" w:fill="FFFFFF"/>
          <w:lang w:eastAsia="en-GB"/>
        </w:rPr>
        <w:t>.</w:t>
      </w:r>
    </w:p>
    <w:p w14:paraId="6FFA3A9F" w14:textId="77777777" w:rsidR="00426A28" w:rsidRDefault="00426A28" w:rsidP="00711668">
      <w:pPr>
        <w:spacing w:line="360" w:lineRule="auto"/>
        <w:jc w:val="both"/>
        <w:rPr>
          <w:rFonts w:ascii="Arial" w:hAnsi="Arial" w:cs="Arial"/>
        </w:rPr>
      </w:pPr>
    </w:p>
    <w:p w14:paraId="5AC9C219" w14:textId="77777777" w:rsidR="00426A28" w:rsidRDefault="00426A28" w:rsidP="00711668">
      <w:pPr>
        <w:spacing w:line="360" w:lineRule="auto"/>
        <w:jc w:val="both"/>
        <w:rPr>
          <w:rFonts w:ascii="Arial" w:hAnsi="Arial" w:cs="Arial"/>
        </w:rPr>
      </w:pPr>
    </w:p>
    <w:p w14:paraId="0328BF7E" w14:textId="6DA7D600" w:rsidR="00711668" w:rsidRPr="00850191" w:rsidRDefault="00711668" w:rsidP="00711668">
      <w:pPr>
        <w:spacing w:line="360" w:lineRule="auto"/>
        <w:jc w:val="both"/>
        <w:rPr>
          <w:rFonts w:ascii="Arial" w:eastAsia="Times New Roman" w:hAnsi="Arial" w:cs="Arial"/>
          <w:color w:val="333333"/>
          <w:shd w:val="clear" w:color="auto" w:fill="FEFEFE"/>
          <w:lang w:eastAsia="en-GB"/>
        </w:rPr>
      </w:pPr>
      <w:r>
        <w:rPr>
          <w:rFonts w:ascii="Arial" w:hAnsi="Arial" w:cs="Arial"/>
        </w:rPr>
        <w:lastRenderedPageBreak/>
        <w:t>Victoria John 2010511                                                                                          SJIE4003</w:t>
      </w:r>
    </w:p>
    <w:p w14:paraId="4046EC80" w14:textId="77777777" w:rsidR="008F5DD9" w:rsidRDefault="008F5DD9" w:rsidP="00135B27">
      <w:pPr>
        <w:spacing w:line="360" w:lineRule="auto"/>
        <w:jc w:val="both"/>
        <w:rPr>
          <w:rFonts w:ascii="Arial" w:eastAsia="Times New Roman" w:hAnsi="Arial" w:cs="Arial"/>
          <w:color w:val="333333"/>
          <w:shd w:val="clear" w:color="auto" w:fill="FFFFFF"/>
          <w:lang w:eastAsia="en-GB"/>
        </w:rPr>
      </w:pPr>
    </w:p>
    <w:p w14:paraId="14C40A6B" w14:textId="43AE4F32" w:rsidR="00135B27" w:rsidRPr="0095503C" w:rsidRDefault="008F5DD9" w:rsidP="00135B27">
      <w:pPr>
        <w:spacing w:line="360" w:lineRule="auto"/>
        <w:jc w:val="both"/>
        <w:rPr>
          <w:rFonts w:ascii="Arial" w:eastAsia="Times New Roman" w:hAnsi="Arial" w:cs="Arial"/>
          <w:color w:val="333333"/>
          <w:shd w:val="clear" w:color="auto" w:fill="FFFFFF"/>
          <w:lang w:eastAsia="en-GB"/>
        </w:rPr>
      </w:pPr>
      <w:r>
        <w:rPr>
          <w:rFonts w:ascii="Arial" w:eastAsia="Times New Roman" w:hAnsi="Arial" w:cs="Arial"/>
          <w:color w:val="333333"/>
          <w:shd w:val="clear" w:color="auto" w:fill="FFFFFF"/>
          <w:lang w:eastAsia="en-GB"/>
        </w:rPr>
        <w:t>Every child with ADHD is different, no child is the same and that is one of the reasons why</w:t>
      </w:r>
      <w:r w:rsidR="00F80E05">
        <w:rPr>
          <w:rFonts w:ascii="Arial" w:eastAsia="Times New Roman" w:hAnsi="Arial" w:cs="Arial"/>
          <w:color w:val="333333"/>
          <w:shd w:val="clear" w:color="auto" w:fill="FFFFFF"/>
          <w:lang w:eastAsia="en-GB"/>
        </w:rPr>
        <w:t xml:space="preserve"> the world we inhabit at in is inclusive and diverse.</w:t>
      </w:r>
      <w:r w:rsidR="00426A28">
        <w:rPr>
          <w:rFonts w:ascii="Arial" w:eastAsia="Times New Roman" w:hAnsi="Arial" w:cs="Arial"/>
          <w:color w:val="333333"/>
          <w:shd w:val="clear" w:color="auto" w:fill="FFFFFF"/>
          <w:lang w:eastAsia="en-GB"/>
        </w:rPr>
        <w:t xml:space="preserve"> </w:t>
      </w:r>
      <w:r>
        <w:rPr>
          <w:rFonts w:ascii="Arial" w:eastAsia="Times New Roman" w:hAnsi="Arial" w:cs="Arial"/>
          <w:color w:val="333333"/>
          <w:shd w:val="clear" w:color="auto" w:fill="FFFFFF"/>
          <w:lang w:eastAsia="en-GB"/>
        </w:rPr>
        <w:t>A child with ADHD has the same feelings as every individual however, it is said that emotions for an individual with ADHD is more intense and can get in the way of everyday life. It is therefore detrimental that educators and pupils accepts and understands the child for who they are and embrace and celebrate this Specific Learning Difficulty. Unfortunately, this is not always the case. In today’s society everyone has the right to form their own opinions and actions</w:t>
      </w:r>
      <w:r w:rsidR="00F80E05">
        <w:rPr>
          <w:rFonts w:ascii="Arial" w:eastAsia="Times New Roman" w:hAnsi="Arial" w:cs="Arial"/>
          <w:color w:val="333333"/>
          <w:shd w:val="clear" w:color="auto" w:fill="FFFFFF"/>
          <w:lang w:eastAsia="en-GB"/>
        </w:rPr>
        <w:t xml:space="preserve"> which can often lead to negative and harmful behaviours often effacing not only a singular person but the environment around them.</w:t>
      </w:r>
      <w:r w:rsidR="006C3ECA">
        <w:rPr>
          <w:rFonts w:ascii="Arial" w:eastAsia="Times New Roman" w:hAnsi="Arial" w:cs="Arial"/>
          <w:color w:val="333333"/>
          <w:shd w:val="clear" w:color="auto" w:fill="FFFFFF"/>
          <w:lang w:eastAsia="en-GB"/>
        </w:rPr>
        <w:t xml:space="preserve"> ADHD can gift a child with positive qualities that others my find hard possess. These positives qualities should be celebrated and praised more often in order to paint the picture that this Specific Learning Difficulty is not a hindrance or a negative but a factor that has a strong case to not even be referred to negatively as a learning difficulty and over time with better understanding and </w:t>
      </w:r>
      <w:r w:rsidR="00426A28">
        <w:rPr>
          <w:rFonts w:ascii="Arial" w:eastAsia="Times New Roman" w:hAnsi="Arial" w:cs="Arial"/>
          <w:color w:val="333333"/>
          <w:shd w:val="clear" w:color="auto" w:fill="FFFFFF"/>
          <w:lang w:eastAsia="en-GB"/>
        </w:rPr>
        <w:t>environmental</w:t>
      </w:r>
      <w:r w:rsidR="006C3ECA">
        <w:rPr>
          <w:rFonts w:ascii="Arial" w:eastAsia="Times New Roman" w:hAnsi="Arial" w:cs="Arial"/>
          <w:color w:val="333333"/>
          <w:shd w:val="clear" w:color="auto" w:fill="FFFFFF"/>
          <w:lang w:eastAsia="en-GB"/>
        </w:rPr>
        <w:t xml:space="preserve"> factors the same </w:t>
      </w:r>
      <w:r w:rsidR="00426A28">
        <w:rPr>
          <w:rFonts w:ascii="Arial" w:eastAsia="Times New Roman" w:hAnsi="Arial" w:cs="Arial"/>
          <w:color w:val="333333"/>
          <w:shd w:val="clear" w:color="auto" w:fill="FFFFFF"/>
          <w:lang w:eastAsia="en-GB"/>
        </w:rPr>
        <w:t xml:space="preserve">suspected hindrances can be used for the good of the child in order to better and further the child’s education and reach new heights than previously thought.  </w:t>
      </w:r>
      <w:r w:rsidR="00F80E05">
        <w:rPr>
          <w:rFonts w:ascii="Arial" w:eastAsia="Times New Roman" w:hAnsi="Arial" w:cs="Arial"/>
          <w:color w:val="333333"/>
          <w:shd w:val="clear" w:color="auto" w:fill="FFFFFF"/>
          <w:lang w:eastAsia="en-GB"/>
        </w:rPr>
        <w:t xml:space="preserve">   </w:t>
      </w:r>
      <w:r>
        <w:rPr>
          <w:rFonts w:ascii="Arial" w:eastAsia="Times New Roman" w:hAnsi="Arial" w:cs="Arial"/>
          <w:color w:val="333333"/>
          <w:shd w:val="clear" w:color="auto" w:fill="FFFFFF"/>
          <w:lang w:eastAsia="en-GB"/>
        </w:rPr>
        <w:t xml:space="preserve">       </w:t>
      </w:r>
      <w:r w:rsidR="0095503C">
        <w:rPr>
          <w:rFonts w:ascii="Arial" w:eastAsia="Times New Roman" w:hAnsi="Arial" w:cs="Arial"/>
          <w:color w:val="333333"/>
          <w:shd w:val="clear" w:color="auto" w:fill="FFFFFF"/>
          <w:lang w:eastAsia="en-GB"/>
        </w:rPr>
        <w:t xml:space="preserve">  </w:t>
      </w:r>
      <w:r w:rsidR="0085531C">
        <w:rPr>
          <w:rFonts w:ascii="Arial" w:eastAsia="Times New Roman" w:hAnsi="Arial" w:cs="Arial"/>
          <w:color w:val="333333"/>
          <w:shd w:val="clear" w:color="auto" w:fill="FFFFFF"/>
          <w:lang w:eastAsia="en-GB"/>
        </w:rPr>
        <w:t xml:space="preserve">   </w:t>
      </w:r>
      <w:r w:rsidR="00135B27">
        <w:rPr>
          <w:rFonts w:ascii="Arial" w:eastAsia="Times New Roman" w:hAnsi="Arial" w:cs="Arial"/>
          <w:color w:val="333333"/>
          <w:shd w:val="clear" w:color="auto" w:fill="FFFFFF"/>
          <w:lang w:eastAsia="en-GB"/>
        </w:rPr>
        <w:t xml:space="preserve"> </w:t>
      </w:r>
      <w:r w:rsidR="00135B27" w:rsidRPr="00135B27">
        <w:rPr>
          <w:rFonts w:ascii="Arial" w:eastAsia="Times New Roman" w:hAnsi="Arial" w:cs="Arial"/>
          <w:color w:val="333333"/>
          <w:shd w:val="clear" w:color="auto" w:fill="FFFFFF"/>
          <w:lang w:eastAsia="en-GB"/>
        </w:rPr>
        <w:t> </w:t>
      </w:r>
    </w:p>
    <w:p w14:paraId="37D7A344" w14:textId="3FD06B89" w:rsidR="00536353" w:rsidRDefault="00660B45" w:rsidP="00536353">
      <w:pPr>
        <w:spacing w:line="360" w:lineRule="auto"/>
        <w:jc w:val="both"/>
        <w:rPr>
          <w:rFonts w:ascii="Arial" w:eastAsia="Times New Roman" w:hAnsi="Arial" w:cs="Arial"/>
          <w:color w:val="333333"/>
          <w:shd w:val="clear" w:color="auto" w:fill="FEFEFE"/>
          <w:lang w:eastAsia="en-GB"/>
        </w:rPr>
      </w:pPr>
      <w:r>
        <w:rPr>
          <w:rFonts w:ascii="Arial" w:eastAsia="Times New Roman" w:hAnsi="Arial" w:cs="Arial"/>
          <w:color w:val="333333"/>
          <w:shd w:val="clear" w:color="auto" w:fill="FEFEFE"/>
          <w:lang w:eastAsia="en-GB"/>
        </w:rPr>
        <w:t xml:space="preserve"> </w:t>
      </w:r>
      <w:r w:rsidR="00536353">
        <w:rPr>
          <w:rFonts w:ascii="Arial" w:eastAsia="Times New Roman" w:hAnsi="Arial" w:cs="Arial"/>
          <w:color w:val="333333"/>
          <w:shd w:val="clear" w:color="auto" w:fill="FEFEFE"/>
          <w:lang w:eastAsia="en-GB"/>
        </w:rPr>
        <w:t xml:space="preserve"> </w:t>
      </w:r>
    </w:p>
    <w:p w14:paraId="284F3B71" w14:textId="62B27D77" w:rsidR="009C2B81" w:rsidRDefault="00CD75F5" w:rsidP="00705111">
      <w:pPr>
        <w:spacing w:line="360" w:lineRule="auto"/>
        <w:jc w:val="both"/>
        <w:rPr>
          <w:rFonts w:ascii="Arial" w:eastAsia="Times New Roman" w:hAnsi="Arial" w:cs="Arial"/>
          <w:color w:val="333333"/>
          <w:shd w:val="clear" w:color="auto" w:fill="FEFEFE"/>
          <w:lang w:eastAsia="en-GB"/>
        </w:rPr>
      </w:pPr>
      <w:r>
        <w:rPr>
          <w:rFonts w:ascii="Arial" w:eastAsia="Times New Roman" w:hAnsi="Arial" w:cs="Arial"/>
          <w:color w:val="333333"/>
          <w:shd w:val="clear" w:color="auto" w:fill="FEFEFE"/>
          <w:lang w:eastAsia="en-GB"/>
        </w:rPr>
        <w:t xml:space="preserve"> </w:t>
      </w:r>
    </w:p>
    <w:p w14:paraId="2D3508E2" w14:textId="66A29766" w:rsidR="00874D11" w:rsidRDefault="00874D11" w:rsidP="00E40A59">
      <w:pPr>
        <w:spacing w:line="360" w:lineRule="auto"/>
        <w:ind w:left="720"/>
        <w:jc w:val="both"/>
        <w:rPr>
          <w:rFonts w:ascii="Arial" w:eastAsia="Times New Roman" w:hAnsi="Arial" w:cs="Arial"/>
          <w:color w:val="333333"/>
          <w:shd w:val="clear" w:color="auto" w:fill="FEFEFE"/>
          <w:lang w:eastAsia="en-GB"/>
        </w:rPr>
      </w:pPr>
    </w:p>
    <w:p w14:paraId="069700F8" w14:textId="77777777" w:rsidR="00874D11" w:rsidRDefault="00874D11" w:rsidP="00874D11">
      <w:pPr>
        <w:spacing w:line="360" w:lineRule="auto"/>
        <w:jc w:val="both"/>
        <w:rPr>
          <w:rFonts w:ascii="Arial" w:eastAsia="Times New Roman" w:hAnsi="Arial" w:cs="Arial"/>
          <w:color w:val="333333"/>
          <w:shd w:val="clear" w:color="auto" w:fill="FEFEFE"/>
          <w:lang w:eastAsia="en-GB"/>
        </w:rPr>
      </w:pPr>
    </w:p>
    <w:p w14:paraId="2B4F86E7" w14:textId="77777777" w:rsidR="00B122EE" w:rsidRDefault="00B122EE" w:rsidP="00E40A59">
      <w:pPr>
        <w:spacing w:line="360" w:lineRule="auto"/>
        <w:ind w:left="720"/>
        <w:jc w:val="both"/>
        <w:rPr>
          <w:rFonts w:ascii="Arial" w:eastAsia="Times New Roman" w:hAnsi="Arial" w:cs="Arial"/>
          <w:color w:val="333333"/>
          <w:shd w:val="clear" w:color="auto" w:fill="FEFEFE"/>
          <w:lang w:eastAsia="en-GB"/>
        </w:rPr>
      </w:pPr>
    </w:p>
    <w:p w14:paraId="1ABAE3A0" w14:textId="77777777" w:rsidR="008A09E3" w:rsidRDefault="00B122EE" w:rsidP="00373B90">
      <w:pPr>
        <w:spacing w:line="360" w:lineRule="auto"/>
        <w:jc w:val="both"/>
        <w:rPr>
          <w:rFonts w:ascii="Arial" w:eastAsia="Times New Roman" w:hAnsi="Arial" w:cs="Arial"/>
          <w:color w:val="333333"/>
          <w:shd w:val="clear" w:color="auto" w:fill="FEFEFE"/>
          <w:lang w:eastAsia="en-GB"/>
        </w:rPr>
      </w:pPr>
      <w:r>
        <w:rPr>
          <w:rFonts w:ascii="Arial" w:eastAsia="Times New Roman" w:hAnsi="Arial" w:cs="Arial"/>
          <w:color w:val="333333"/>
          <w:shd w:val="clear" w:color="auto" w:fill="FEFEFE"/>
          <w:lang w:eastAsia="en-GB"/>
        </w:rPr>
        <w:t xml:space="preserve"> </w:t>
      </w:r>
      <w:r w:rsidR="00E40A59">
        <w:rPr>
          <w:rFonts w:ascii="Arial" w:eastAsia="Times New Roman" w:hAnsi="Arial" w:cs="Arial"/>
          <w:color w:val="333333"/>
          <w:shd w:val="clear" w:color="auto" w:fill="FEFEFE"/>
          <w:lang w:eastAsia="en-GB"/>
        </w:rPr>
        <w:t xml:space="preserve"> </w:t>
      </w:r>
      <w:r w:rsidR="00501EBF">
        <w:rPr>
          <w:rFonts w:ascii="Arial" w:eastAsia="Times New Roman" w:hAnsi="Arial" w:cs="Arial"/>
          <w:color w:val="333333"/>
          <w:shd w:val="clear" w:color="auto" w:fill="FEFEFE"/>
          <w:lang w:eastAsia="en-GB"/>
        </w:rPr>
        <w:t xml:space="preserve">  </w:t>
      </w:r>
      <w:r w:rsidR="00401553">
        <w:rPr>
          <w:rFonts w:ascii="Arial" w:eastAsia="Times New Roman" w:hAnsi="Arial" w:cs="Arial"/>
          <w:color w:val="333333"/>
          <w:shd w:val="clear" w:color="auto" w:fill="FEFEFE"/>
          <w:lang w:eastAsia="en-GB"/>
        </w:rPr>
        <w:t xml:space="preserve"> </w:t>
      </w:r>
    </w:p>
    <w:p w14:paraId="3C4CDB8F" w14:textId="77777777" w:rsidR="008A09E3" w:rsidRDefault="008A09E3" w:rsidP="00373B90">
      <w:pPr>
        <w:spacing w:line="360" w:lineRule="auto"/>
        <w:jc w:val="both"/>
        <w:rPr>
          <w:rFonts w:ascii="Arial" w:eastAsia="Times New Roman" w:hAnsi="Arial" w:cs="Arial"/>
          <w:color w:val="333333"/>
          <w:shd w:val="clear" w:color="auto" w:fill="FEFEFE"/>
          <w:lang w:eastAsia="en-GB"/>
        </w:rPr>
      </w:pPr>
    </w:p>
    <w:p w14:paraId="5E04630C" w14:textId="77777777" w:rsidR="00F80E05" w:rsidRDefault="00F80E05" w:rsidP="00373B90">
      <w:pPr>
        <w:spacing w:line="360" w:lineRule="auto"/>
        <w:jc w:val="both"/>
        <w:rPr>
          <w:rFonts w:ascii="Arial" w:hAnsi="Arial" w:cs="Arial"/>
          <w:b/>
          <w:bCs/>
          <w:sz w:val="32"/>
          <w:szCs w:val="32"/>
        </w:rPr>
      </w:pPr>
    </w:p>
    <w:p w14:paraId="0A11A27E" w14:textId="77777777" w:rsidR="00F80E05" w:rsidRDefault="00F80E05" w:rsidP="00373B90">
      <w:pPr>
        <w:spacing w:line="360" w:lineRule="auto"/>
        <w:jc w:val="both"/>
        <w:rPr>
          <w:rFonts w:ascii="Arial" w:hAnsi="Arial" w:cs="Arial"/>
          <w:b/>
          <w:bCs/>
          <w:sz w:val="32"/>
          <w:szCs w:val="32"/>
        </w:rPr>
      </w:pPr>
    </w:p>
    <w:p w14:paraId="70EEB29C" w14:textId="77777777" w:rsidR="00F80E05" w:rsidRDefault="00F80E05" w:rsidP="00373B90">
      <w:pPr>
        <w:spacing w:line="360" w:lineRule="auto"/>
        <w:jc w:val="both"/>
        <w:rPr>
          <w:rFonts w:ascii="Arial" w:hAnsi="Arial" w:cs="Arial"/>
          <w:b/>
          <w:bCs/>
          <w:sz w:val="32"/>
          <w:szCs w:val="32"/>
        </w:rPr>
      </w:pPr>
    </w:p>
    <w:p w14:paraId="0C2EF687" w14:textId="77777777" w:rsidR="00F80E05" w:rsidRDefault="00F80E05" w:rsidP="00373B90">
      <w:pPr>
        <w:spacing w:line="360" w:lineRule="auto"/>
        <w:jc w:val="both"/>
        <w:rPr>
          <w:rFonts w:ascii="Arial" w:hAnsi="Arial" w:cs="Arial"/>
          <w:b/>
          <w:bCs/>
          <w:sz w:val="32"/>
          <w:szCs w:val="32"/>
        </w:rPr>
      </w:pPr>
    </w:p>
    <w:p w14:paraId="21162E69" w14:textId="77777777" w:rsidR="00F80E05" w:rsidRDefault="00F80E05" w:rsidP="00373B90">
      <w:pPr>
        <w:spacing w:line="360" w:lineRule="auto"/>
        <w:jc w:val="both"/>
        <w:rPr>
          <w:rFonts w:ascii="Arial" w:hAnsi="Arial" w:cs="Arial"/>
          <w:b/>
          <w:bCs/>
          <w:sz w:val="32"/>
          <w:szCs w:val="32"/>
        </w:rPr>
      </w:pPr>
    </w:p>
    <w:p w14:paraId="470653AF" w14:textId="77777777" w:rsidR="00C547D2" w:rsidRDefault="00C547D2" w:rsidP="00373B90">
      <w:pPr>
        <w:spacing w:line="360" w:lineRule="auto"/>
        <w:jc w:val="both"/>
        <w:rPr>
          <w:rFonts w:ascii="Arial" w:hAnsi="Arial" w:cs="Arial"/>
          <w:b/>
          <w:bCs/>
          <w:sz w:val="32"/>
          <w:szCs w:val="32"/>
        </w:rPr>
      </w:pPr>
    </w:p>
    <w:p w14:paraId="5EE0E40E" w14:textId="16F16D99" w:rsidR="00E15578" w:rsidRPr="008A09E3" w:rsidRDefault="00E15578" w:rsidP="00373B90">
      <w:pPr>
        <w:spacing w:line="360" w:lineRule="auto"/>
        <w:jc w:val="both"/>
        <w:rPr>
          <w:rFonts w:ascii="Arial" w:eastAsia="Times New Roman" w:hAnsi="Arial" w:cs="Arial"/>
          <w:color w:val="333333"/>
          <w:shd w:val="clear" w:color="auto" w:fill="FEFEFE"/>
          <w:lang w:eastAsia="en-GB"/>
        </w:rPr>
      </w:pPr>
      <w:r>
        <w:rPr>
          <w:rFonts w:ascii="Arial" w:hAnsi="Arial" w:cs="Arial"/>
          <w:b/>
          <w:bCs/>
          <w:sz w:val="32"/>
          <w:szCs w:val="32"/>
        </w:rPr>
        <w:lastRenderedPageBreak/>
        <w:t>Bibliography.</w:t>
      </w:r>
    </w:p>
    <w:p w14:paraId="7ABDDCF4" w14:textId="60D28229" w:rsidR="00373B90" w:rsidRDefault="00373B90" w:rsidP="00373B90">
      <w:pPr>
        <w:spacing w:line="360" w:lineRule="auto"/>
        <w:jc w:val="both"/>
        <w:rPr>
          <w:rFonts w:ascii="Arial" w:hAnsi="Arial" w:cs="Arial"/>
          <w:b/>
          <w:bCs/>
          <w:sz w:val="32"/>
          <w:szCs w:val="32"/>
        </w:rPr>
      </w:pPr>
    </w:p>
    <w:p w14:paraId="74226782" w14:textId="77777777" w:rsidR="00246325" w:rsidRDefault="00373B90" w:rsidP="00373B90">
      <w:pPr>
        <w:spacing w:line="360" w:lineRule="auto"/>
        <w:rPr>
          <w:rFonts w:ascii="Arial" w:hAnsi="Arial" w:cs="Arial"/>
        </w:rPr>
      </w:pPr>
      <w:r w:rsidRPr="00373B90">
        <w:rPr>
          <w:rFonts w:ascii="Arial" w:hAnsi="Arial" w:cs="Arial"/>
        </w:rPr>
        <w:t xml:space="preserve">ADHA Coaching (2020) </w:t>
      </w:r>
      <w:r w:rsidRPr="00373B90">
        <w:rPr>
          <w:rFonts w:ascii="Arial" w:hAnsi="Arial" w:cs="Arial"/>
          <w:i/>
          <w:iCs/>
        </w:rPr>
        <w:t>ADHD Facts</w:t>
      </w:r>
      <w:r w:rsidRPr="00373B90">
        <w:rPr>
          <w:rFonts w:ascii="Arial" w:hAnsi="Arial" w:cs="Arial"/>
        </w:rPr>
        <w:t xml:space="preserve">. Available at: </w:t>
      </w:r>
      <w:hyperlink r:id="rId6" w:history="1">
        <w:r w:rsidRPr="00373B90">
          <w:rPr>
            <w:rStyle w:val="Hyperlink"/>
            <w:rFonts w:ascii="Arial" w:hAnsi="Arial" w:cs="Arial"/>
          </w:rPr>
          <w:t>https://www.adhdcoaching.org/adhdfacts</w:t>
        </w:r>
      </w:hyperlink>
      <w:r w:rsidRPr="00373B90">
        <w:rPr>
          <w:rFonts w:ascii="Arial" w:hAnsi="Arial" w:cs="Arial"/>
        </w:rPr>
        <w:t xml:space="preserve"> (Accessed: 7</w:t>
      </w:r>
      <w:r w:rsidRPr="00373B90">
        <w:rPr>
          <w:rFonts w:ascii="Arial" w:hAnsi="Arial" w:cs="Arial"/>
          <w:vertAlign w:val="superscript"/>
        </w:rPr>
        <w:t>th</w:t>
      </w:r>
      <w:r w:rsidRPr="00373B90">
        <w:rPr>
          <w:rFonts w:ascii="Arial" w:hAnsi="Arial" w:cs="Arial"/>
        </w:rPr>
        <w:t xml:space="preserve"> April 2021).</w:t>
      </w:r>
    </w:p>
    <w:p w14:paraId="328DE5EC" w14:textId="77777777" w:rsidR="00246325" w:rsidRDefault="00246325" w:rsidP="00373B90">
      <w:pPr>
        <w:spacing w:line="360" w:lineRule="auto"/>
        <w:rPr>
          <w:rFonts w:ascii="Arial" w:hAnsi="Arial" w:cs="Arial"/>
        </w:rPr>
      </w:pPr>
    </w:p>
    <w:p w14:paraId="2A3F38F8" w14:textId="7C16B637" w:rsidR="00980CFC" w:rsidRDefault="00246325" w:rsidP="00373B90">
      <w:pPr>
        <w:spacing w:line="360" w:lineRule="auto"/>
        <w:rPr>
          <w:rFonts w:ascii="Arial" w:hAnsi="Arial" w:cs="Arial"/>
        </w:rPr>
      </w:pPr>
      <w:r>
        <w:rPr>
          <w:rFonts w:ascii="Arial" w:hAnsi="Arial" w:cs="Arial"/>
        </w:rPr>
        <w:t xml:space="preserve">Angel, T. (2020) ‘Everything You Need </w:t>
      </w:r>
      <w:proofErr w:type="gramStart"/>
      <w:r>
        <w:rPr>
          <w:rFonts w:ascii="Arial" w:hAnsi="Arial" w:cs="Arial"/>
        </w:rPr>
        <w:t>To</w:t>
      </w:r>
      <w:proofErr w:type="gramEnd"/>
      <w:r>
        <w:rPr>
          <w:rFonts w:ascii="Arial" w:hAnsi="Arial" w:cs="Arial"/>
        </w:rPr>
        <w:t xml:space="preserve"> Know About ADHD’, </w:t>
      </w:r>
      <w:r>
        <w:rPr>
          <w:rFonts w:ascii="Arial" w:hAnsi="Arial" w:cs="Arial"/>
          <w:i/>
          <w:iCs/>
        </w:rPr>
        <w:t>Healthline,</w:t>
      </w:r>
      <w:r>
        <w:rPr>
          <w:rFonts w:ascii="Arial" w:hAnsi="Arial" w:cs="Arial"/>
        </w:rPr>
        <w:t xml:space="preserve"> 5th September. Available at: </w:t>
      </w:r>
      <w:hyperlink r:id="rId7" w:history="1">
        <w:r w:rsidRPr="00944503">
          <w:rPr>
            <w:rStyle w:val="Hyperlink"/>
            <w:rFonts w:ascii="Arial" w:hAnsi="Arial" w:cs="Arial"/>
          </w:rPr>
          <w:t>https://www.healthline.com/health/adhd</w:t>
        </w:r>
      </w:hyperlink>
      <w:r>
        <w:rPr>
          <w:rFonts w:ascii="Arial" w:hAnsi="Arial" w:cs="Arial"/>
        </w:rPr>
        <w:t xml:space="preserve"> (Accessed: 8</w:t>
      </w:r>
      <w:r w:rsidRPr="00246325">
        <w:rPr>
          <w:rFonts w:ascii="Arial" w:hAnsi="Arial" w:cs="Arial"/>
          <w:vertAlign w:val="superscript"/>
        </w:rPr>
        <w:t>th</w:t>
      </w:r>
      <w:r>
        <w:rPr>
          <w:rFonts w:ascii="Arial" w:hAnsi="Arial" w:cs="Arial"/>
        </w:rPr>
        <w:t xml:space="preserve"> April 2021). </w:t>
      </w:r>
    </w:p>
    <w:p w14:paraId="0E596960" w14:textId="172C3210" w:rsidR="00B122EE" w:rsidRDefault="00B122EE" w:rsidP="00373B90">
      <w:pPr>
        <w:spacing w:line="360" w:lineRule="auto"/>
        <w:rPr>
          <w:rFonts w:ascii="Arial" w:hAnsi="Arial" w:cs="Arial"/>
        </w:rPr>
      </w:pPr>
    </w:p>
    <w:p w14:paraId="15894D68" w14:textId="32D2568C" w:rsidR="00B122EE" w:rsidRPr="00B122EE" w:rsidRDefault="00B122EE" w:rsidP="00373B90">
      <w:pPr>
        <w:spacing w:line="360" w:lineRule="auto"/>
        <w:rPr>
          <w:rFonts w:ascii="Arial" w:hAnsi="Arial" w:cs="Arial"/>
        </w:rPr>
      </w:pPr>
      <w:r>
        <w:rPr>
          <w:rFonts w:ascii="Arial" w:hAnsi="Arial" w:cs="Arial"/>
        </w:rPr>
        <w:t xml:space="preserve">Brown, T. (2021) </w:t>
      </w:r>
      <w:r>
        <w:rPr>
          <w:rFonts w:ascii="Arial" w:hAnsi="Arial" w:cs="Arial"/>
          <w:i/>
          <w:iCs/>
        </w:rPr>
        <w:t xml:space="preserve">ADHD and emotions. </w:t>
      </w:r>
      <w:r>
        <w:rPr>
          <w:rFonts w:ascii="Arial" w:hAnsi="Arial" w:cs="Arial"/>
        </w:rPr>
        <w:t>Available at:</w:t>
      </w:r>
      <w:r w:rsidRPr="00B122EE">
        <w:t xml:space="preserve"> </w:t>
      </w:r>
      <w:hyperlink r:id="rId8" w:history="1">
        <w:r w:rsidRPr="00934766">
          <w:rPr>
            <w:rStyle w:val="Hyperlink"/>
            <w:rFonts w:ascii="Arial" w:hAnsi="Arial" w:cs="Arial"/>
          </w:rPr>
          <w:t>https://www.understood.org/en/learning-thinking-differences/child-learning-disabilities/add-adhd/adhd-and-emotions-what-you-need-to-know</w:t>
        </w:r>
      </w:hyperlink>
      <w:r>
        <w:rPr>
          <w:rFonts w:ascii="Arial" w:hAnsi="Arial" w:cs="Arial"/>
        </w:rPr>
        <w:t xml:space="preserve"> (Accessed: 21</w:t>
      </w:r>
      <w:r w:rsidRPr="00B122EE">
        <w:rPr>
          <w:rFonts w:ascii="Arial" w:hAnsi="Arial" w:cs="Arial"/>
          <w:vertAlign w:val="superscript"/>
        </w:rPr>
        <w:t>st</w:t>
      </w:r>
      <w:r>
        <w:rPr>
          <w:rFonts w:ascii="Arial" w:hAnsi="Arial" w:cs="Arial"/>
        </w:rPr>
        <w:t xml:space="preserve"> April 2021). </w:t>
      </w:r>
    </w:p>
    <w:p w14:paraId="0EAE5B24" w14:textId="77777777" w:rsidR="00980CFC" w:rsidRPr="00980CFC" w:rsidRDefault="00980CFC" w:rsidP="00373B90">
      <w:pPr>
        <w:spacing w:line="360" w:lineRule="auto"/>
        <w:rPr>
          <w:rFonts w:ascii="Arial" w:hAnsi="Arial" w:cs="Arial"/>
        </w:rPr>
      </w:pPr>
    </w:p>
    <w:p w14:paraId="367C2D23" w14:textId="51EB2F7F" w:rsidR="00D81034" w:rsidRDefault="0069226C" w:rsidP="00373B90">
      <w:pPr>
        <w:spacing w:line="360" w:lineRule="auto"/>
        <w:rPr>
          <w:rFonts w:ascii="Arial" w:hAnsi="Arial" w:cs="Arial"/>
        </w:rPr>
      </w:pPr>
      <w:r w:rsidRPr="00373B90">
        <w:rPr>
          <w:rFonts w:ascii="Arial" w:hAnsi="Arial" w:cs="Arial"/>
        </w:rPr>
        <w:t xml:space="preserve">Centres for Disease Control and Prevention (2020) </w:t>
      </w:r>
      <w:r w:rsidRPr="00373B90">
        <w:rPr>
          <w:rFonts w:ascii="Arial" w:hAnsi="Arial" w:cs="Arial"/>
          <w:i/>
          <w:iCs/>
        </w:rPr>
        <w:t>ADHD Throughout the Years</w:t>
      </w:r>
      <w:r w:rsidRPr="00373B90">
        <w:rPr>
          <w:rFonts w:ascii="Arial" w:hAnsi="Arial" w:cs="Arial"/>
        </w:rPr>
        <w:t xml:space="preserve">. Available at: </w:t>
      </w:r>
      <w:hyperlink r:id="rId9" w:history="1">
        <w:r w:rsidRPr="00373B90">
          <w:rPr>
            <w:rStyle w:val="Hyperlink"/>
            <w:rFonts w:ascii="Arial" w:hAnsi="Arial" w:cs="Arial"/>
          </w:rPr>
          <w:t>https://www.cdc.gov/ncbddd/adhd/timeline.html</w:t>
        </w:r>
      </w:hyperlink>
      <w:r w:rsidRPr="00373B90">
        <w:rPr>
          <w:rFonts w:ascii="Arial" w:hAnsi="Arial" w:cs="Arial"/>
        </w:rPr>
        <w:t xml:space="preserve"> (Accessed: 7</w:t>
      </w:r>
      <w:r w:rsidRPr="00373B90">
        <w:rPr>
          <w:rFonts w:ascii="Arial" w:hAnsi="Arial" w:cs="Arial"/>
          <w:vertAlign w:val="superscript"/>
        </w:rPr>
        <w:t>th</w:t>
      </w:r>
      <w:r w:rsidRPr="00373B90">
        <w:rPr>
          <w:rFonts w:ascii="Arial" w:hAnsi="Arial" w:cs="Arial"/>
        </w:rPr>
        <w:t xml:space="preserve"> April 2021). </w:t>
      </w:r>
    </w:p>
    <w:p w14:paraId="3CECD7E7" w14:textId="77777777" w:rsidR="00980CFC" w:rsidRDefault="00980CFC" w:rsidP="00980CFC">
      <w:pPr>
        <w:spacing w:line="360" w:lineRule="auto"/>
        <w:rPr>
          <w:rFonts w:ascii="Arial" w:hAnsi="Arial" w:cs="Arial"/>
        </w:rPr>
      </w:pPr>
    </w:p>
    <w:p w14:paraId="4FF78F8C" w14:textId="169F44FC" w:rsidR="00980CFC" w:rsidRDefault="00980CFC" w:rsidP="00980CFC">
      <w:pPr>
        <w:spacing w:line="360" w:lineRule="auto"/>
        <w:rPr>
          <w:rFonts w:ascii="Arial" w:hAnsi="Arial" w:cs="Arial"/>
        </w:rPr>
      </w:pPr>
      <w:r>
        <w:rPr>
          <w:rFonts w:ascii="Arial" w:hAnsi="Arial" w:cs="Arial"/>
        </w:rPr>
        <w:t xml:space="preserve">CHADD (2021) </w:t>
      </w:r>
      <w:r>
        <w:rPr>
          <w:rFonts w:ascii="Arial" w:hAnsi="Arial" w:cs="Arial"/>
          <w:i/>
          <w:iCs/>
        </w:rPr>
        <w:t>Relationships &amp; Social Skills.</w:t>
      </w:r>
      <w:r>
        <w:rPr>
          <w:rFonts w:ascii="Arial" w:hAnsi="Arial" w:cs="Arial"/>
        </w:rPr>
        <w:t xml:space="preserve"> Available at: </w:t>
      </w:r>
      <w:hyperlink r:id="rId10" w:history="1">
        <w:r w:rsidRPr="00934766">
          <w:rPr>
            <w:rStyle w:val="Hyperlink"/>
            <w:rFonts w:ascii="Arial" w:hAnsi="Arial" w:cs="Arial"/>
          </w:rPr>
          <w:t>https://chadd.org/for-adults/relationships-social-skills/</w:t>
        </w:r>
      </w:hyperlink>
      <w:r>
        <w:rPr>
          <w:rFonts w:ascii="Arial" w:hAnsi="Arial" w:cs="Arial"/>
        </w:rPr>
        <w:t xml:space="preserve"> (Accessed: 21</w:t>
      </w:r>
      <w:r w:rsidRPr="00980CFC">
        <w:rPr>
          <w:rFonts w:ascii="Arial" w:hAnsi="Arial" w:cs="Arial"/>
          <w:vertAlign w:val="superscript"/>
        </w:rPr>
        <w:t>st</w:t>
      </w:r>
      <w:r>
        <w:rPr>
          <w:rFonts w:ascii="Arial" w:hAnsi="Arial" w:cs="Arial"/>
        </w:rPr>
        <w:t xml:space="preserve"> April 2021). </w:t>
      </w:r>
    </w:p>
    <w:p w14:paraId="772626F9" w14:textId="0DB21DD7" w:rsidR="00F80E05" w:rsidRDefault="00F80E05" w:rsidP="00980CFC">
      <w:pPr>
        <w:spacing w:line="360" w:lineRule="auto"/>
        <w:rPr>
          <w:rFonts w:ascii="Arial" w:hAnsi="Arial" w:cs="Arial"/>
        </w:rPr>
      </w:pPr>
    </w:p>
    <w:p w14:paraId="052F6C7E" w14:textId="57201DEB" w:rsidR="00F80E05" w:rsidRPr="00F80E05" w:rsidRDefault="00F80E05" w:rsidP="00980CFC">
      <w:pPr>
        <w:spacing w:line="360" w:lineRule="auto"/>
        <w:rPr>
          <w:rFonts w:ascii="Arial" w:hAnsi="Arial" w:cs="Arial"/>
          <w:b/>
          <w:bCs/>
        </w:rPr>
      </w:pPr>
      <w:r>
        <w:rPr>
          <w:rFonts w:ascii="Arial" w:hAnsi="Arial" w:cs="Arial"/>
        </w:rPr>
        <w:t xml:space="preserve">Friedman, J. (2021) </w:t>
      </w:r>
      <w:r>
        <w:rPr>
          <w:rFonts w:ascii="Arial" w:hAnsi="Arial" w:cs="Arial"/>
          <w:i/>
          <w:iCs/>
        </w:rPr>
        <w:t xml:space="preserve">The Benefits of being curious. </w:t>
      </w:r>
      <w:r>
        <w:rPr>
          <w:rFonts w:ascii="Arial" w:hAnsi="Arial" w:cs="Arial"/>
        </w:rPr>
        <w:t>Available at</w:t>
      </w:r>
      <w:r w:rsidRPr="00F80E05">
        <w:t xml:space="preserve"> </w:t>
      </w:r>
      <w:hyperlink r:id="rId11" w:history="1">
        <w:r w:rsidRPr="00B25286">
          <w:rPr>
            <w:rStyle w:val="Hyperlink"/>
            <w:rFonts w:ascii="Arial" w:hAnsi="Arial" w:cs="Arial"/>
          </w:rPr>
          <w:t>https://www.doinggoodtogether.org/dgt-newsletter/the-benefits-of-being-curious</w:t>
        </w:r>
        <w:r w:rsidRPr="00B25286">
          <w:rPr>
            <w:rStyle w:val="Hyperlink"/>
            <w:rFonts w:ascii="Arial" w:hAnsi="Arial" w:cs="Arial"/>
          </w:rPr>
          <w:t>n</w:t>
        </w:r>
      </w:hyperlink>
      <w:r>
        <w:rPr>
          <w:rFonts w:ascii="Arial" w:hAnsi="Arial" w:cs="Arial"/>
        </w:rPr>
        <w:t xml:space="preserve"> (Accessed: 25</w:t>
      </w:r>
      <w:r w:rsidRPr="00F80E05">
        <w:rPr>
          <w:rFonts w:ascii="Arial" w:hAnsi="Arial" w:cs="Arial"/>
          <w:vertAlign w:val="superscript"/>
        </w:rPr>
        <w:t>th</w:t>
      </w:r>
      <w:r>
        <w:rPr>
          <w:rFonts w:ascii="Arial" w:hAnsi="Arial" w:cs="Arial"/>
        </w:rPr>
        <w:t xml:space="preserve"> April 2021). </w:t>
      </w:r>
    </w:p>
    <w:p w14:paraId="15833563" w14:textId="65A3DA66" w:rsidR="00135B27" w:rsidRDefault="00135B27" w:rsidP="00980CFC">
      <w:pPr>
        <w:spacing w:line="360" w:lineRule="auto"/>
        <w:rPr>
          <w:rFonts w:ascii="Arial" w:hAnsi="Arial" w:cs="Arial"/>
        </w:rPr>
      </w:pPr>
    </w:p>
    <w:p w14:paraId="59FE672D" w14:textId="49737DC6" w:rsidR="00135B27" w:rsidRPr="0085531C" w:rsidRDefault="00135B27" w:rsidP="00980CFC">
      <w:pPr>
        <w:spacing w:line="360" w:lineRule="auto"/>
        <w:rPr>
          <w:rFonts w:ascii="Arial" w:hAnsi="Arial" w:cs="Arial"/>
        </w:rPr>
      </w:pPr>
      <w:proofErr w:type="spellStart"/>
      <w:r>
        <w:rPr>
          <w:rFonts w:ascii="Arial" w:hAnsi="Arial" w:cs="Arial"/>
        </w:rPr>
        <w:t>Gredley</w:t>
      </w:r>
      <w:proofErr w:type="spellEnd"/>
      <w:r>
        <w:rPr>
          <w:rFonts w:ascii="Arial" w:hAnsi="Arial" w:cs="Arial"/>
        </w:rPr>
        <w:t>, T. (2021)</w:t>
      </w:r>
      <w:r w:rsidR="0085531C">
        <w:rPr>
          <w:rFonts w:ascii="Arial" w:hAnsi="Arial" w:cs="Arial"/>
        </w:rPr>
        <w:t xml:space="preserve"> </w:t>
      </w:r>
      <w:r w:rsidR="0085531C">
        <w:rPr>
          <w:rFonts w:ascii="Arial" w:hAnsi="Arial" w:cs="Arial"/>
          <w:i/>
          <w:iCs/>
        </w:rPr>
        <w:t>Things that parents of ADHD children wished every teacher knew.</w:t>
      </w:r>
      <w:r w:rsidR="0085531C">
        <w:rPr>
          <w:rFonts w:ascii="Arial" w:hAnsi="Arial" w:cs="Arial"/>
        </w:rPr>
        <w:t xml:space="preserve"> Available at: </w:t>
      </w:r>
      <w:hyperlink r:id="rId12" w:history="1">
        <w:r w:rsidR="0085531C" w:rsidRPr="00B25286">
          <w:rPr>
            <w:rStyle w:val="Hyperlink"/>
            <w:rFonts w:ascii="Arial" w:hAnsi="Arial" w:cs="Arial"/>
          </w:rPr>
          <w:t>https://caddac.ca/document/things-that-parents-of-adhd-children-wished-every-teacher-knew/</w:t>
        </w:r>
      </w:hyperlink>
      <w:r w:rsidR="0085531C">
        <w:rPr>
          <w:rFonts w:ascii="Arial" w:hAnsi="Arial" w:cs="Arial"/>
        </w:rPr>
        <w:t xml:space="preserve"> (Accessed: 25</w:t>
      </w:r>
      <w:r w:rsidR="0085531C" w:rsidRPr="0085531C">
        <w:rPr>
          <w:rFonts w:ascii="Arial" w:hAnsi="Arial" w:cs="Arial"/>
          <w:vertAlign w:val="superscript"/>
        </w:rPr>
        <w:t>th</w:t>
      </w:r>
      <w:r w:rsidR="0085531C">
        <w:rPr>
          <w:rFonts w:ascii="Arial" w:hAnsi="Arial" w:cs="Arial"/>
        </w:rPr>
        <w:t xml:space="preserve"> April 2021). </w:t>
      </w:r>
    </w:p>
    <w:p w14:paraId="464F26DE" w14:textId="77777777" w:rsidR="00980CFC" w:rsidRDefault="00980CFC" w:rsidP="00373B90">
      <w:pPr>
        <w:spacing w:line="360" w:lineRule="auto"/>
        <w:rPr>
          <w:rFonts w:ascii="Arial" w:hAnsi="Arial" w:cs="Arial"/>
        </w:rPr>
      </w:pPr>
    </w:p>
    <w:p w14:paraId="22BB69C8" w14:textId="2118772D" w:rsidR="00E96F71" w:rsidRDefault="00D81034" w:rsidP="00373B90">
      <w:pPr>
        <w:spacing w:line="360" w:lineRule="auto"/>
        <w:rPr>
          <w:rFonts w:ascii="Arial" w:hAnsi="Arial" w:cs="Arial"/>
        </w:rPr>
      </w:pPr>
      <w:r>
        <w:rPr>
          <w:rFonts w:ascii="Arial" w:hAnsi="Arial" w:cs="Arial"/>
        </w:rPr>
        <w:t xml:space="preserve">NHS (2018) </w:t>
      </w:r>
      <w:r>
        <w:rPr>
          <w:rFonts w:ascii="Arial" w:hAnsi="Arial" w:cs="Arial"/>
          <w:i/>
          <w:iCs/>
        </w:rPr>
        <w:t>Symptoms of Attention deficit hyperactivity disorder (ADHD)</w:t>
      </w:r>
      <w:r>
        <w:rPr>
          <w:rFonts w:ascii="Arial" w:hAnsi="Arial" w:cs="Arial"/>
        </w:rPr>
        <w:t xml:space="preserve">. Available at: </w:t>
      </w:r>
      <w:hyperlink r:id="rId13" w:history="1">
        <w:r w:rsidRPr="00944503">
          <w:rPr>
            <w:rStyle w:val="Hyperlink"/>
            <w:rFonts w:ascii="Arial" w:hAnsi="Arial" w:cs="Arial"/>
          </w:rPr>
          <w:t>https://www.nhs.uk/conditions/attention-deficit-hyperactivity-disorder-adhd/symptoms/</w:t>
        </w:r>
      </w:hyperlink>
      <w:r>
        <w:rPr>
          <w:rFonts w:ascii="Arial" w:hAnsi="Arial" w:cs="Arial"/>
        </w:rPr>
        <w:t xml:space="preserve"> (Accessed: 8</w:t>
      </w:r>
      <w:r w:rsidRPr="00D81034">
        <w:rPr>
          <w:rFonts w:ascii="Arial" w:hAnsi="Arial" w:cs="Arial"/>
          <w:vertAlign w:val="superscript"/>
        </w:rPr>
        <w:t>th</w:t>
      </w:r>
      <w:r>
        <w:rPr>
          <w:rFonts w:ascii="Arial" w:hAnsi="Arial" w:cs="Arial"/>
        </w:rPr>
        <w:t xml:space="preserve"> April 2021).</w:t>
      </w:r>
    </w:p>
    <w:p w14:paraId="42A0B0B8" w14:textId="29A8659A" w:rsidR="00776A94" w:rsidRDefault="00776A94" w:rsidP="00373B90">
      <w:pPr>
        <w:spacing w:line="360" w:lineRule="auto"/>
        <w:rPr>
          <w:rFonts w:ascii="Arial" w:hAnsi="Arial" w:cs="Arial"/>
        </w:rPr>
      </w:pPr>
    </w:p>
    <w:p w14:paraId="3C4E87DB" w14:textId="65CE6EF0" w:rsidR="00776A94" w:rsidRDefault="00776A94" w:rsidP="00373B90">
      <w:pPr>
        <w:spacing w:line="360" w:lineRule="auto"/>
        <w:rPr>
          <w:rFonts w:ascii="Arial" w:hAnsi="Arial" w:cs="Arial"/>
        </w:rPr>
      </w:pPr>
      <w:proofErr w:type="spellStart"/>
      <w:r>
        <w:rPr>
          <w:rFonts w:ascii="Arial" w:hAnsi="Arial" w:cs="Arial"/>
        </w:rPr>
        <w:lastRenderedPageBreak/>
        <w:t>O’Regan</w:t>
      </w:r>
      <w:proofErr w:type="spellEnd"/>
      <w:r>
        <w:rPr>
          <w:rFonts w:ascii="Arial" w:hAnsi="Arial" w:cs="Arial"/>
        </w:rPr>
        <w:t xml:space="preserve">, F. (2018) </w:t>
      </w:r>
      <w:r>
        <w:rPr>
          <w:rFonts w:ascii="Arial" w:hAnsi="Arial" w:cs="Arial"/>
          <w:i/>
          <w:iCs/>
        </w:rPr>
        <w:t xml:space="preserve">Teaching </w:t>
      </w:r>
      <w:r w:rsidR="00181FBB">
        <w:rPr>
          <w:rFonts w:ascii="Arial" w:hAnsi="Arial" w:cs="Arial"/>
          <w:i/>
          <w:iCs/>
        </w:rPr>
        <w:t>and Managing Students With ADHD: Systems, strategies solutions.</w:t>
      </w:r>
      <w:r w:rsidR="00181FBB">
        <w:rPr>
          <w:rFonts w:ascii="Arial" w:hAnsi="Arial" w:cs="Arial"/>
        </w:rPr>
        <w:t xml:space="preserve"> London: Shire Pharmaceuticals </w:t>
      </w:r>
      <w:proofErr w:type="spellStart"/>
      <w:r w:rsidR="00181FBB">
        <w:rPr>
          <w:rFonts w:ascii="Arial" w:hAnsi="Arial" w:cs="Arial"/>
        </w:rPr>
        <w:t>Limted</w:t>
      </w:r>
      <w:proofErr w:type="spellEnd"/>
      <w:r w:rsidR="00181FBB">
        <w:rPr>
          <w:rFonts w:ascii="Arial" w:hAnsi="Arial" w:cs="Arial"/>
        </w:rPr>
        <w:t>.</w:t>
      </w:r>
    </w:p>
    <w:p w14:paraId="3B82CE98" w14:textId="243C7C28" w:rsidR="00850191" w:rsidRDefault="00850191" w:rsidP="00373B90">
      <w:pPr>
        <w:spacing w:line="360" w:lineRule="auto"/>
        <w:rPr>
          <w:rFonts w:ascii="Arial" w:hAnsi="Arial" w:cs="Arial"/>
        </w:rPr>
      </w:pPr>
    </w:p>
    <w:p w14:paraId="3F73C354" w14:textId="04CF7786" w:rsidR="00850191" w:rsidRPr="00181FBB" w:rsidRDefault="00850191" w:rsidP="00373B90">
      <w:pPr>
        <w:spacing w:line="360" w:lineRule="auto"/>
        <w:rPr>
          <w:rFonts w:ascii="Arial" w:hAnsi="Arial" w:cs="Arial"/>
        </w:rPr>
      </w:pPr>
      <w:r>
        <w:rPr>
          <w:rFonts w:ascii="Arial" w:hAnsi="Arial" w:cs="Arial"/>
        </w:rPr>
        <w:t xml:space="preserve">Pound, L. (2006) </w:t>
      </w:r>
      <w:r>
        <w:rPr>
          <w:rFonts w:ascii="Arial" w:hAnsi="Arial" w:cs="Arial"/>
          <w:i/>
          <w:iCs/>
        </w:rPr>
        <w:t>How children learn.</w:t>
      </w:r>
      <w:r>
        <w:rPr>
          <w:rFonts w:ascii="Arial" w:hAnsi="Arial" w:cs="Arial"/>
        </w:rPr>
        <w:t xml:space="preserve"> 1ST Ed. London: Practical Pre-School Books.  </w:t>
      </w:r>
    </w:p>
    <w:p w14:paraId="1C2DAD24" w14:textId="1F57F680" w:rsidR="0054539C" w:rsidRDefault="0054539C" w:rsidP="00373B90">
      <w:pPr>
        <w:spacing w:line="360" w:lineRule="auto"/>
        <w:rPr>
          <w:rFonts w:ascii="Arial" w:hAnsi="Arial" w:cs="Arial"/>
        </w:rPr>
      </w:pPr>
    </w:p>
    <w:p w14:paraId="0C985DBA" w14:textId="48E5221A" w:rsidR="0054539C" w:rsidRPr="0054539C" w:rsidRDefault="0054539C" w:rsidP="00373B90">
      <w:pPr>
        <w:spacing w:line="360" w:lineRule="auto"/>
        <w:rPr>
          <w:rFonts w:ascii="Arial" w:hAnsi="Arial" w:cs="Arial"/>
        </w:rPr>
      </w:pPr>
      <w:r>
        <w:rPr>
          <w:rFonts w:ascii="Arial" w:hAnsi="Arial" w:cs="Arial"/>
        </w:rPr>
        <w:t xml:space="preserve">Segal, J and Smith, M. (2020) </w:t>
      </w:r>
      <w:r>
        <w:rPr>
          <w:rFonts w:ascii="Arial" w:hAnsi="Arial" w:cs="Arial"/>
          <w:i/>
          <w:iCs/>
        </w:rPr>
        <w:t>ADHD and School</w:t>
      </w:r>
      <w:r>
        <w:rPr>
          <w:rFonts w:ascii="Arial" w:hAnsi="Arial" w:cs="Arial"/>
        </w:rPr>
        <w:t xml:space="preserve">. Available at: </w:t>
      </w:r>
      <w:hyperlink r:id="rId14" w:history="1">
        <w:r w:rsidRPr="00D32653">
          <w:rPr>
            <w:rStyle w:val="Hyperlink"/>
            <w:rFonts w:ascii="Arial" w:hAnsi="Arial" w:cs="Arial"/>
          </w:rPr>
          <w:t>https://www.helpguide.org/articles/add-adhd/attention-deficit-disorder-adhd-and-school.htm</w:t>
        </w:r>
      </w:hyperlink>
      <w:r>
        <w:rPr>
          <w:rFonts w:ascii="Arial" w:hAnsi="Arial" w:cs="Arial"/>
        </w:rPr>
        <w:t xml:space="preserve"> (Accessed: 9</w:t>
      </w:r>
      <w:r w:rsidRPr="0054539C">
        <w:rPr>
          <w:rFonts w:ascii="Arial" w:hAnsi="Arial" w:cs="Arial"/>
          <w:vertAlign w:val="superscript"/>
        </w:rPr>
        <w:t>th</w:t>
      </w:r>
      <w:r>
        <w:rPr>
          <w:rFonts w:ascii="Arial" w:hAnsi="Arial" w:cs="Arial"/>
        </w:rPr>
        <w:t xml:space="preserve"> April 2021). </w:t>
      </w:r>
    </w:p>
    <w:p w14:paraId="498262FA" w14:textId="77777777" w:rsidR="00E96F71" w:rsidRDefault="00E96F71" w:rsidP="00373B90">
      <w:pPr>
        <w:spacing w:line="360" w:lineRule="auto"/>
        <w:rPr>
          <w:rFonts w:ascii="Arial" w:hAnsi="Arial" w:cs="Arial"/>
        </w:rPr>
      </w:pPr>
    </w:p>
    <w:p w14:paraId="729EEFB9" w14:textId="77777777" w:rsidR="005C5BD1" w:rsidRDefault="00E96F71" w:rsidP="00373B90">
      <w:pPr>
        <w:spacing w:line="360" w:lineRule="auto"/>
        <w:rPr>
          <w:rFonts w:ascii="Arial" w:hAnsi="Arial" w:cs="Arial"/>
        </w:rPr>
      </w:pPr>
      <w:r>
        <w:rPr>
          <w:rFonts w:ascii="Arial" w:hAnsi="Arial" w:cs="Arial"/>
        </w:rPr>
        <w:t xml:space="preserve">Sherman, C. (2019) ‘Culture Vs. Biology: What Causes ADHD?’, </w:t>
      </w:r>
      <w:r>
        <w:rPr>
          <w:rFonts w:ascii="Arial" w:hAnsi="Arial" w:cs="Arial"/>
          <w:i/>
          <w:iCs/>
        </w:rPr>
        <w:t xml:space="preserve">ADDITUDE, </w:t>
      </w:r>
      <w:r>
        <w:rPr>
          <w:rFonts w:ascii="Arial" w:hAnsi="Arial" w:cs="Arial"/>
        </w:rPr>
        <w:t>11th July.</w:t>
      </w:r>
      <w:r w:rsidR="00D81034">
        <w:rPr>
          <w:rFonts w:ascii="Arial" w:hAnsi="Arial" w:cs="Arial"/>
        </w:rPr>
        <w:t xml:space="preserve"> </w:t>
      </w:r>
      <w:r>
        <w:rPr>
          <w:rFonts w:ascii="Arial" w:hAnsi="Arial" w:cs="Arial"/>
        </w:rPr>
        <w:t>Available at:</w:t>
      </w:r>
      <w:r w:rsidRPr="00E96F71">
        <w:t xml:space="preserve"> </w:t>
      </w:r>
      <w:hyperlink r:id="rId15" w:history="1">
        <w:r w:rsidRPr="00944503">
          <w:rPr>
            <w:rStyle w:val="Hyperlink"/>
            <w:rFonts w:ascii="Arial" w:hAnsi="Arial" w:cs="Arial"/>
          </w:rPr>
          <w:t>https://www.additudemag.com/what-causes-adhd-symptoms/</w:t>
        </w:r>
      </w:hyperlink>
      <w:r>
        <w:rPr>
          <w:rFonts w:ascii="Arial" w:hAnsi="Arial" w:cs="Arial"/>
        </w:rPr>
        <w:t xml:space="preserve"> (Accessed: 8</w:t>
      </w:r>
      <w:r w:rsidRPr="00E96F71">
        <w:rPr>
          <w:rFonts w:ascii="Arial" w:hAnsi="Arial" w:cs="Arial"/>
          <w:vertAlign w:val="superscript"/>
        </w:rPr>
        <w:t>th</w:t>
      </w:r>
      <w:r>
        <w:rPr>
          <w:rFonts w:ascii="Arial" w:hAnsi="Arial" w:cs="Arial"/>
        </w:rPr>
        <w:t xml:space="preserve"> April 2021).</w:t>
      </w:r>
    </w:p>
    <w:p w14:paraId="26E014D4" w14:textId="77777777" w:rsidR="005C5BD1" w:rsidRDefault="005C5BD1" w:rsidP="00373B90">
      <w:pPr>
        <w:spacing w:line="360" w:lineRule="auto"/>
        <w:rPr>
          <w:rFonts w:ascii="Arial" w:hAnsi="Arial" w:cs="Arial"/>
        </w:rPr>
      </w:pPr>
    </w:p>
    <w:p w14:paraId="233339EE" w14:textId="005987EA" w:rsidR="0069226C" w:rsidRPr="00373B90" w:rsidRDefault="005C5BD1" w:rsidP="00373B90">
      <w:pPr>
        <w:spacing w:line="360" w:lineRule="auto"/>
        <w:rPr>
          <w:rFonts w:ascii="Arial" w:hAnsi="Arial" w:cs="Arial"/>
          <w:i/>
          <w:iCs/>
        </w:rPr>
      </w:pPr>
      <w:proofErr w:type="spellStart"/>
      <w:r>
        <w:rPr>
          <w:rFonts w:ascii="Arial" w:hAnsi="Arial" w:cs="Arial"/>
        </w:rPr>
        <w:t>Sinfield</w:t>
      </w:r>
      <w:proofErr w:type="spellEnd"/>
      <w:r>
        <w:rPr>
          <w:rFonts w:ascii="Arial" w:hAnsi="Arial" w:cs="Arial"/>
        </w:rPr>
        <w:t xml:space="preserve">, J. (2021) ‘The Relationship Between ADHD and Learning Difficulties’, </w:t>
      </w:r>
      <w:proofErr w:type="spellStart"/>
      <w:r>
        <w:rPr>
          <w:rFonts w:ascii="Arial" w:hAnsi="Arial" w:cs="Arial"/>
          <w:i/>
          <w:iCs/>
        </w:rPr>
        <w:t>verywellmind</w:t>
      </w:r>
      <w:proofErr w:type="spellEnd"/>
      <w:r>
        <w:rPr>
          <w:rFonts w:ascii="Arial" w:hAnsi="Arial" w:cs="Arial"/>
          <w:i/>
          <w:iCs/>
        </w:rPr>
        <w:t xml:space="preserve">, </w:t>
      </w:r>
      <w:r>
        <w:rPr>
          <w:rFonts w:ascii="Arial" w:hAnsi="Arial" w:cs="Arial"/>
        </w:rPr>
        <w:t xml:space="preserve">21st January. Available at: </w:t>
      </w:r>
      <w:hyperlink r:id="rId16" w:history="1">
        <w:r w:rsidRPr="00D32653">
          <w:rPr>
            <w:rStyle w:val="Hyperlink"/>
            <w:rFonts w:ascii="Arial" w:hAnsi="Arial" w:cs="Arial"/>
          </w:rPr>
          <w:t>https://www.verywellmind.com/is-adhd-a-learning-disability-4116126</w:t>
        </w:r>
      </w:hyperlink>
      <w:r>
        <w:rPr>
          <w:rFonts w:ascii="Arial" w:hAnsi="Arial" w:cs="Arial"/>
        </w:rPr>
        <w:t xml:space="preserve"> (Accessed: 9</w:t>
      </w:r>
      <w:r w:rsidRPr="005C5BD1">
        <w:rPr>
          <w:rFonts w:ascii="Arial" w:hAnsi="Arial" w:cs="Arial"/>
          <w:vertAlign w:val="superscript"/>
        </w:rPr>
        <w:t>th</w:t>
      </w:r>
      <w:r>
        <w:rPr>
          <w:rFonts w:ascii="Arial" w:hAnsi="Arial" w:cs="Arial"/>
        </w:rPr>
        <w:t xml:space="preserve"> April 2021).  </w:t>
      </w:r>
      <w:r w:rsidR="00D81034">
        <w:rPr>
          <w:rFonts w:ascii="Arial" w:hAnsi="Arial" w:cs="Arial"/>
          <w:i/>
          <w:iCs/>
        </w:rPr>
        <w:t xml:space="preserve"> </w:t>
      </w:r>
      <w:r w:rsidR="0069226C" w:rsidRPr="00373B90">
        <w:rPr>
          <w:rFonts w:ascii="Arial" w:hAnsi="Arial" w:cs="Arial"/>
          <w:i/>
          <w:iCs/>
        </w:rPr>
        <w:t xml:space="preserve"> </w:t>
      </w:r>
    </w:p>
    <w:p w14:paraId="047F104C" w14:textId="77777777" w:rsidR="00E15578" w:rsidRDefault="00E15578" w:rsidP="00E15578">
      <w:pPr>
        <w:spacing w:line="360" w:lineRule="auto"/>
        <w:rPr>
          <w:rFonts w:ascii="Arial" w:hAnsi="Arial" w:cs="Arial"/>
          <w:b/>
          <w:bCs/>
          <w:sz w:val="32"/>
          <w:szCs w:val="32"/>
        </w:rPr>
      </w:pPr>
    </w:p>
    <w:p w14:paraId="343FD2B8" w14:textId="62E8DD95" w:rsidR="00E92E95" w:rsidRPr="00E92E95" w:rsidRDefault="00E92E95" w:rsidP="00E15578">
      <w:pPr>
        <w:spacing w:line="360" w:lineRule="auto"/>
        <w:rPr>
          <w:rFonts w:ascii="Arial" w:hAnsi="Arial" w:cs="Arial"/>
          <w:b/>
          <w:bCs/>
        </w:rPr>
      </w:pPr>
      <w:r>
        <w:rPr>
          <w:rFonts w:ascii="Arial" w:hAnsi="Arial" w:cs="Arial"/>
        </w:rPr>
        <w:t xml:space="preserve"> </w:t>
      </w:r>
    </w:p>
    <w:sectPr w:rsidR="00E92E95" w:rsidRPr="00E92E95">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7D8706" w14:textId="77777777" w:rsidR="0091361E" w:rsidRDefault="0091361E" w:rsidP="00E15578">
      <w:r>
        <w:separator/>
      </w:r>
    </w:p>
  </w:endnote>
  <w:endnote w:type="continuationSeparator" w:id="0">
    <w:p w14:paraId="7141BF6A" w14:textId="77777777" w:rsidR="0091361E" w:rsidRDefault="0091361E" w:rsidP="00E15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7035885"/>
      <w:docPartObj>
        <w:docPartGallery w:val="Page Numbers (Bottom of Page)"/>
        <w:docPartUnique/>
      </w:docPartObj>
    </w:sdtPr>
    <w:sdtEndPr>
      <w:rPr>
        <w:rStyle w:val="PageNumber"/>
      </w:rPr>
    </w:sdtEndPr>
    <w:sdtContent>
      <w:p w14:paraId="3437C4EC" w14:textId="0ABDFE8B" w:rsidR="00E15578" w:rsidRDefault="00E15578" w:rsidP="00FE47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23A32D" w14:textId="77777777" w:rsidR="00E15578" w:rsidRDefault="00E155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28472091"/>
      <w:docPartObj>
        <w:docPartGallery w:val="Page Numbers (Bottom of Page)"/>
        <w:docPartUnique/>
      </w:docPartObj>
    </w:sdtPr>
    <w:sdtEndPr>
      <w:rPr>
        <w:rStyle w:val="PageNumber"/>
      </w:rPr>
    </w:sdtEndPr>
    <w:sdtContent>
      <w:p w14:paraId="78234AB9" w14:textId="5269A229" w:rsidR="00E15578" w:rsidRDefault="00E15578" w:rsidP="00FE47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A53D08" w14:textId="77777777" w:rsidR="00E15578" w:rsidRDefault="00E15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E9556" w14:textId="77777777" w:rsidR="0091361E" w:rsidRDefault="0091361E" w:rsidP="00E15578">
      <w:r>
        <w:separator/>
      </w:r>
    </w:p>
  </w:footnote>
  <w:footnote w:type="continuationSeparator" w:id="0">
    <w:p w14:paraId="5729C097" w14:textId="77777777" w:rsidR="0091361E" w:rsidRDefault="0091361E" w:rsidP="00E155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854"/>
    <w:rsid w:val="00011099"/>
    <w:rsid w:val="00021116"/>
    <w:rsid w:val="000565B4"/>
    <w:rsid w:val="00070393"/>
    <w:rsid w:val="00127E78"/>
    <w:rsid w:val="00135B27"/>
    <w:rsid w:val="00146520"/>
    <w:rsid w:val="001559DB"/>
    <w:rsid w:val="00163411"/>
    <w:rsid w:val="00181FBB"/>
    <w:rsid w:val="00191D7F"/>
    <w:rsid w:val="001943B0"/>
    <w:rsid w:val="001957F2"/>
    <w:rsid w:val="001B0C22"/>
    <w:rsid w:val="001C61CD"/>
    <w:rsid w:val="001E47AD"/>
    <w:rsid w:val="0022202E"/>
    <w:rsid w:val="00246325"/>
    <w:rsid w:val="0025159D"/>
    <w:rsid w:val="00294D59"/>
    <w:rsid w:val="002B2103"/>
    <w:rsid w:val="002F0700"/>
    <w:rsid w:val="0031755E"/>
    <w:rsid w:val="003437DF"/>
    <w:rsid w:val="00367B5F"/>
    <w:rsid w:val="00373B90"/>
    <w:rsid w:val="0037602B"/>
    <w:rsid w:val="00395BBE"/>
    <w:rsid w:val="003C12E0"/>
    <w:rsid w:val="00401553"/>
    <w:rsid w:val="00426A28"/>
    <w:rsid w:val="00470BF7"/>
    <w:rsid w:val="004A2869"/>
    <w:rsid w:val="004B7A18"/>
    <w:rsid w:val="00501EBF"/>
    <w:rsid w:val="005256A6"/>
    <w:rsid w:val="00536353"/>
    <w:rsid w:val="005426EB"/>
    <w:rsid w:val="0054539C"/>
    <w:rsid w:val="00571BE8"/>
    <w:rsid w:val="00572B1A"/>
    <w:rsid w:val="00591CE7"/>
    <w:rsid w:val="005A614B"/>
    <w:rsid w:val="005C19E9"/>
    <w:rsid w:val="005C5BD1"/>
    <w:rsid w:val="005D4CDB"/>
    <w:rsid w:val="00634794"/>
    <w:rsid w:val="00660B45"/>
    <w:rsid w:val="006770EB"/>
    <w:rsid w:val="006821E6"/>
    <w:rsid w:val="00687047"/>
    <w:rsid w:val="0069226C"/>
    <w:rsid w:val="00695DA9"/>
    <w:rsid w:val="006B7502"/>
    <w:rsid w:val="006C3ECA"/>
    <w:rsid w:val="006D4391"/>
    <w:rsid w:val="007049FD"/>
    <w:rsid w:val="00705111"/>
    <w:rsid w:val="00711668"/>
    <w:rsid w:val="00745C03"/>
    <w:rsid w:val="00754453"/>
    <w:rsid w:val="00776A94"/>
    <w:rsid w:val="00797EEE"/>
    <w:rsid w:val="007B2177"/>
    <w:rsid w:val="007D4EF3"/>
    <w:rsid w:val="007F59E8"/>
    <w:rsid w:val="00850191"/>
    <w:rsid w:val="0085531C"/>
    <w:rsid w:val="00871A74"/>
    <w:rsid w:val="00874D11"/>
    <w:rsid w:val="00884FCC"/>
    <w:rsid w:val="008A09E3"/>
    <w:rsid w:val="008C1101"/>
    <w:rsid w:val="008F5DD9"/>
    <w:rsid w:val="008F67FC"/>
    <w:rsid w:val="0091361E"/>
    <w:rsid w:val="0095503C"/>
    <w:rsid w:val="00980CFC"/>
    <w:rsid w:val="009A09A7"/>
    <w:rsid w:val="009B786F"/>
    <w:rsid w:val="009C2B81"/>
    <w:rsid w:val="00A24196"/>
    <w:rsid w:val="00A324C8"/>
    <w:rsid w:val="00A37A7A"/>
    <w:rsid w:val="00A505A8"/>
    <w:rsid w:val="00A714EE"/>
    <w:rsid w:val="00B122EE"/>
    <w:rsid w:val="00B15E98"/>
    <w:rsid w:val="00B63B72"/>
    <w:rsid w:val="00B73594"/>
    <w:rsid w:val="00B7725B"/>
    <w:rsid w:val="00B86EAC"/>
    <w:rsid w:val="00BE2A1A"/>
    <w:rsid w:val="00C31253"/>
    <w:rsid w:val="00C547D2"/>
    <w:rsid w:val="00C56546"/>
    <w:rsid w:val="00C73C63"/>
    <w:rsid w:val="00C77E7F"/>
    <w:rsid w:val="00CD75F5"/>
    <w:rsid w:val="00D2622F"/>
    <w:rsid w:val="00D81034"/>
    <w:rsid w:val="00DE3DAA"/>
    <w:rsid w:val="00E01B09"/>
    <w:rsid w:val="00E15578"/>
    <w:rsid w:val="00E2091E"/>
    <w:rsid w:val="00E21ADD"/>
    <w:rsid w:val="00E40A59"/>
    <w:rsid w:val="00E6478F"/>
    <w:rsid w:val="00E676F9"/>
    <w:rsid w:val="00E75817"/>
    <w:rsid w:val="00E763F6"/>
    <w:rsid w:val="00E772CA"/>
    <w:rsid w:val="00E92E95"/>
    <w:rsid w:val="00E96F71"/>
    <w:rsid w:val="00EB3DC0"/>
    <w:rsid w:val="00EC5854"/>
    <w:rsid w:val="00EF33DC"/>
    <w:rsid w:val="00F74CF2"/>
    <w:rsid w:val="00F80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B1FD1"/>
  <w15:chartTrackingRefBased/>
  <w15:docId w15:val="{49D1AF0F-5D09-BF49-B5C4-A334F2CF2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15578"/>
    <w:pPr>
      <w:tabs>
        <w:tab w:val="center" w:pos="4513"/>
        <w:tab w:val="right" w:pos="9026"/>
      </w:tabs>
    </w:pPr>
  </w:style>
  <w:style w:type="character" w:customStyle="1" w:styleId="FooterChar">
    <w:name w:val="Footer Char"/>
    <w:basedOn w:val="DefaultParagraphFont"/>
    <w:link w:val="Footer"/>
    <w:uiPriority w:val="99"/>
    <w:rsid w:val="00E15578"/>
  </w:style>
  <w:style w:type="character" w:styleId="PageNumber">
    <w:name w:val="page number"/>
    <w:basedOn w:val="DefaultParagraphFont"/>
    <w:uiPriority w:val="99"/>
    <w:semiHidden/>
    <w:unhideWhenUsed/>
    <w:rsid w:val="00E15578"/>
  </w:style>
  <w:style w:type="character" w:styleId="Hyperlink">
    <w:name w:val="Hyperlink"/>
    <w:basedOn w:val="DefaultParagraphFont"/>
    <w:uiPriority w:val="99"/>
    <w:unhideWhenUsed/>
    <w:rsid w:val="00E15578"/>
    <w:rPr>
      <w:color w:val="0563C1" w:themeColor="hyperlink"/>
      <w:u w:val="single"/>
    </w:rPr>
  </w:style>
  <w:style w:type="character" w:styleId="UnresolvedMention">
    <w:name w:val="Unresolved Mention"/>
    <w:basedOn w:val="DefaultParagraphFont"/>
    <w:uiPriority w:val="99"/>
    <w:semiHidden/>
    <w:unhideWhenUsed/>
    <w:rsid w:val="00E15578"/>
    <w:rPr>
      <w:color w:val="605E5C"/>
      <w:shd w:val="clear" w:color="auto" w:fill="E1DFDD"/>
    </w:rPr>
  </w:style>
  <w:style w:type="character" w:styleId="FollowedHyperlink">
    <w:name w:val="FollowedHyperlink"/>
    <w:basedOn w:val="DefaultParagraphFont"/>
    <w:uiPriority w:val="99"/>
    <w:semiHidden/>
    <w:unhideWhenUsed/>
    <w:rsid w:val="00A24196"/>
    <w:rPr>
      <w:color w:val="954F72" w:themeColor="followedHyperlink"/>
      <w:u w:val="single"/>
    </w:rPr>
  </w:style>
  <w:style w:type="character" w:customStyle="1" w:styleId="apple-converted-space">
    <w:name w:val="apple-converted-space"/>
    <w:basedOn w:val="DefaultParagraphFont"/>
    <w:rsid w:val="00E21ADD"/>
  </w:style>
  <w:style w:type="paragraph" w:styleId="NormalWeb">
    <w:name w:val="Normal (Web)"/>
    <w:basedOn w:val="Normal"/>
    <w:uiPriority w:val="99"/>
    <w:semiHidden/>
    <w:unhideWhenUsed/>
    <w:rsid w:val="00E40A5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897938">
      <w:bodyDiv w:val="1"/>
      <w:marLeft w:val="0"/>
      <w:marRight w:val="0"/>
      <w:marTop w:val="0"/>
      <w:marBottom w:val="0"/>
      <w:divBdr>
        <w:top w:val="none" w:sz="0" w:space="0" w:color="auto"/>
        <w:left w:val="none" w:sz="0" w:space="0" w:color="auto"/>
        <w:bottom w:val="none" w:sz="0" w:space="0" w:color="auto"/>
        <w:right w:val="none" w:sz="0" w:space="0" w:color="auto"/>
      </w:divBdr>
      <w:divsChild>
        <w:div w:id="1200162336">
          <w:marLeft w:val="0"/>
          <w:marRight w:val="0"/>
          <w:marTop w:val="0"/>
          <w:marBottom w:val="0"/>
          <w:divBdr>
            <w:top w:val="none" w:sz="0" w:space="0" w:color="auto"/>
            <w:left w:val="none" w:sz="0" w:space="0" w:color="auto"/>
            <w:bottom w:val="none" w:sz="0" w:space="0" w:color="auto"/>
            <w:right w:val="none" w:sz="0" w:space="0" w:color="auto"/>
          </w:divBdr>
          <w:divsChild>
            <w:div w:id="538248568">
              <w:marLeft w:val="0"/>
              <w:marRight w:val="0"/>
              <w:marTop w:val="0"/>
              <w:marBottom w:val="0"/>
              <w:divBdr>
                <w:top w:val="none" w:sz="0" w:space="0" w:color="auto"/>
                <w:left w:val="none" w:sz="0" w:space="0" w:color="auto"/>
                <w:bottom w:val="none" w:sz="0" w:space="0" w:color="auto"/>
                <w:right w:val="none" w:sz="0" w:space="0" w:color="auto"/>
              </w:divBdr>
            </w:div>
          </w:divsChild>
        </w:div>
        <w:div w:id="478036086">
          <w:marLeft w:val="0"/>
          <w:marRight w:val="0"/>
          <w:marTop w:val="0"/>
          <w:marBottom w:val="0"/>
          <w:divBdr>
            <w:top w:val="none" w:sz="0" w:space="0" w:color="auto"/>
            <w:left w:val="none" w:sz="0" w:space="0" w:color="auto"/>
            <w:bottom w:val="none" w:sz="0" w:space="0" w:color="auto"/>
            <w:right w:val="none" w:sz="0" w:space="0" w:color="auto"/>
          </w:divBdr>
          <w:divsChild>
            <w:div w:id="2348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1035">
      <w:bodyDiv w:val="1"/>
      <w:marLeft w:val="0"/>
      <w:marRight w:val="0"/>
      <w:marTop w:val="0"/>
      <w:marBottom w:val="0"/>
      <w:divBdr>
        <w:top w:val="none" w:sz="0" w:space="0" w:color="auto"/>
        <w:left w:val="none" w:sz="0" w:space="0" w:color="auto"/>
        <w:bottom w:val="none" w:sz="0" w:space="0" w:color="auto"/>
        <w:right w:val="none" w:sz="0" w:space="0" w:color="auto"/>
      </w:divBdr>
    </w:div>
    <w:div w:id="435441695">
      <w:bodyDiv w:val="1"/>
      <w:marLeft w:val="0"/>
      <w:marRight w:val="0"/>
      <w:marTop w:val="0"/>
      <w:marBottom w:val="0"/>
      <w:divBdr>
        <w:top w:val="none" w:sz="0" w:space="0" w:color="auto"/>
        <w:left w:val="none" w:sz="0" w:space="0" w:color="auto"/>
        <w:bottom w:val="none" w:sz="0" w:space="0" w:color="auto"/>
        <w:right w:val="none" w:sz="0" w:space="0" w:color="auto"/>
      </w:divBdr>
    </w:div>
    <w:div w:id="480850218">
      <w:bodyDiv w:val="1"/>
      <w:marLeft w:val="0"/>
      <w:marRight w:val="0"/>
      <w:marTop w:val="0"/>
      <w:marBottom w:val="0"/>
      <w:divBdr>
        <w:top w:val="none" w:sz="0" w:space="0" w:color="auto"/>
        <w:left w:val="none" w:sz="0" w:space="0" w:color="auto"/>
        <w:bottom w:val="none" w:sz="0" w:space="0" w:color="auto"/>
        <w:right w:val="none" w:sz="0" w:space="0" w:color="auto"/>
      </w:divBdr>
    </w:div>
    <w:div w:id="634413184">
      <w:bodyDiv w:val="1"/>
      <w:marLeft w:val="0"/>
      <w:marRight w:val="0"/>
      <w:marTop w:val="0"/>
      <w:marBottom w:val="0"/>
      <w:divBdr>
        <w:top w:val="none" w:sz="0" w:space="0" w:color="auto"/>
        <w:left w:val="none" w:sz="0" w:space="0" w:color="auto"/>
        <w:bottom w:val="none" w:sz="0" w:space="0" w:color="auto"/>
        <w:right w:val="none" w:sz="0" w:space="0" w:color="auto"/>
      </w:divBdr>
    </w:div>
    <w:div w:id="943928011">
      <w:bodyDiv w:val="1"/>
      <w:marLeft w:val="0"/>
      <w:marRight w:val="0"/>
      <w:marTop w:val="0"/>
      <w:marBottom w:val="0"/>
      <w:divBdr>
        <w:top w:val="none" w:sz="0" w:space="0" w:color="auto"/>
        <w:left w:val="none" w:sz="0" w:space="0" w:color="auto"/>
        <w:bottom w:val="none" w:sz="0" w:space="0" w:color="auto"/>
        <w:right w:val="none" w:sz="0" w:space="0" w:color="auto"/>
      </w:divBdr>
    </w:div>
    <w:div w:id="1162355285">
      <w:bodyDiv w:val="1"/>
      <w:marLeft w:val="0"/>
      <w:marRight w:val="0"/>
      <w:marTop w:val="0"/>
      <w:marBottom w:val="0"/>
      <w:divBdr>
        <w:top w:val="none" w:sz="0" w:space="0" w:color="auto"/>
        <w:left w:val="none" w:sz="0" w:space="0" w:color="auto"/>
        <w:bottom w:val="none" w:sz="0" w:space="0" w:color="auto"/>
        <w:right w:val="none" w:sz="0" w:space="0" w:color="auto"/>
      </w:divBdr>
    </w:div>
    <w:div w:id="1315182850">
      <w:bodyDiv w:val="1"/>
      <w:marLeft w:val="0"/>
      <w:marRight w:val="0"/>
      <w:marTop w:val="0"/>
      <w:marBottom w:val="0"/>
      <w:divBdr>
        <w:top w:val="none" w:sz="0" w:space="0" w:color="auto"/>
        <w:left w:val="none" w:sz="0" w:space="0" w:color="auto"/>
        <w:bottom w:val="none" w:sz="0" w:space="0" w:color="auto"/>
        <w:right w:val="none" w:sz="0" w:space="0" w:color="auto"/>
      </w:divBdr>
    </w:div>
    <w:div w:id="1719670186">
      <w:bodyDiv w:val="1"/>
      <w:marLeft w:val="0"/>
      <w:marRight w:val="0"/>
      <w:marTop w:val="0"/>
      <w:marBottom w:val="0"/>
      <w:divBdr>
        <w:top w:val="none" w:sz="0" w:space="0" w:color="auto"/>
        <w:left w:val="none" w:sz="0" w:space="0" w:color="auto"/>
        <w:bottom w:val="none" w:sz="0" w:space="0" w:color="auto"/>
        <w:right w:val="none" w:sz="0" w:space="0" w:color="auto"/>
      </w:divBdr>
    </w:div>
    <w:div w:id="208044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derstood.org/en/learning-thinking-differences/child-learning-disabilities/add-adhd/adhd-and-emotions-what-you-need-to-know" TargetMode="External"/><Relationship Id="rId13" Type="http://schemas.openxmlformats.org/officeDocument/2006/relationships/hyperlink" Target="https://www.nhs.uk/conditions/attention-deficit-hyperactivity-disorder-adhd/symptoms/"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healthline.com/health/adhd" TargetMode="External"/><Relationship Id="rId12" Type="http://schemas.openxmlformats.org/officeDocument/2006/relationships/hyperlink" Target="https://caddac.ca/document/things-that-parents-of-adhd-children-wished-every-teacher-knew/"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verywellmind.com/is-adhd-a-learning-disability-4116126"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dhdcoaching.org/adhdfacts" TargetMode="External"/><Relationship Id="rId11" Type="http://schemas.openxmlformats.org/officeDocument/2006/relationships/hyperlink" Target="https://www.doinggoodtogether.org/dgt-newsletter/the-benefits-of-being-curiousn" TargetMode="External"/><Relationship Id="rId5" Type="http://schemas.openxmlformats.org/officeDocument/2006/relationships/endnotes" Target="endnotes.xml"/><Relationship Id="rId15" Type="http://schemas.openxmlformats.org/officeDocument/2006/relationships/hyperlink" Target="https://www.additudemag.com/what-causes-adhd-symptoms/" TargetMode="External"/><Relationship Id="rId10" Type="http://schemas.openxmlformats.org/officeDocument/2006/relationships/hyperlink" Target="https://chadd.org/for-adults/relationships-social-skill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dc.gov/ncbddd/adhd/timeline.html" TargetMode="External"/><Relationship Id="rId14" Type="http://schemas.openxmlformats.org/officeDocument/2006/relationships/hyperlink" Target="https://www.helpguide.org/articles/add-adhd/attention-deficit-disorder-adhd-and-school.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615</TotalTime>
  <Pages>7</Pages>
  <Words>2015</Words>
  <Characters>11489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Turtell John (2010511)</dc:creator>
  <cp:keywords/>
  <dc:description/>
  <cp:lastModifiedBy>Victoria Turtell John (2010511)</cp:lastModifiedBy>
  <cp:revision>29</cp:revision>
  <dcterms:created xsi:type="dcterms:W3CDTF">2021-03-21T18:46:00Z</dcterms:created>
  <dcterms:modified xsi:type="dcterms:W3CDTF">2021-04-25T10:06:00Z</dcterms:modified>
</cp:coreProperties>
</file>