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52F1" w:rsidRDefault="00A552F1" w:rsidP="00A552F1">
      <w:pPr>
        <w:jc w:val="center"/>
      </w:pPr>
      <w:r>
        <w:rPr>
          <w:noProof/>
        </w:rPr>
        <w:drawing>
          <wp:inline distT="0" distB="0" distL="0" distR="0" wp14:anchorId="5A0E88B5" wp14:editId="6E64A8A2">
            <wp:extent cx="31527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152775" cy="1133475"/>
                    </a:xfrm>
                    <a:prstGeom prst="rect">
                      <a:avLst/>
                    </a:prstGeom>
                  </pic:spPr>
                </pic:pic>
              </a:graphicData>
            </a:graphic>
          </wp:inline>
        </w:drawing>
      </w:r>
    </w:p>
    <w:p w:rsidR="00A552F1" w:rsidRDefault="00A552F1" w:rsidP="00A552F1">
      <w:pPr>
        <w:jc w:val="center"/>
      </w:pPr>
    </w:p>
    <w:p w:rsidR="00A552F1" w:rsidRPr="00A552F1" w:rsidRDefault="00A552F1" w:rsidP="00A552F1">
      <w:pPr>
        <w:jc w:val="center"/>
        <w:rPr>
          <w:b/>
          <w:color w:val="222A35" w:themeColor="text2" w:themeShade="80"/>
          <w:sz w:val="52"/>
          <w:szCs w:val="52"/>
        </w:rPr>
      </w:pPr>
      <w:r w:rsidRPr="00A552F1">
        <w:rPr>
          <w:b/>
          <w:color w:val="222A35" w:themeColor="text2" w:themeShade="80"/>
          <w:sz w:val="52"/>
          <w:szCs w:val="52"/>
        </w:rPr>
        <w:t>BMSK4001</w:t>
      </w:r>
    </w:p>
    <w:p w:rsidR="00A552F1" w:rsidRPr="00A552F1" w:rsidRDefault="00A552F1" w:rsidP="00A552F1">
      <w:pPr>
        <w:jc w:val="center"/>
        <w:rPr>
          <w:color w:val="222A35" w:themeColor="text2" w:themeShade="80"/>
          <w:sz w:val="52"/>
          <w:szCs w:val="52"/>
        </w:rPr>
      </w:pPr>
      <w:r w:rsidRPr="00A552F1">
        <w:rPr>
          <w:color w:val="222A35" w:themeColor="text2" w:themeShade="80"/>
          <w:sz w:val="52"/>
          <w:szCs w:val="52"/>
        </w:rPr>
        <w:t>ACADEMIC AND EMPLOYABILITY SKILLS</w:t>
      </w:r>
    </w:p>
    <w:p w:rsidR="000A0337" w:rsidRDefault="000A0337">
      <w:r>
        <w:br w:type="page"/>
      </w:r>
      <w:bookmarkStart w:id="0" w:name="_GoBack"/>
      <w:bookmarkEnd w:id="0"/>
    </w:p>
    <w:sdt>
      <w:sdtPr>
        <w:id w:val="-43682779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4E2709" w:rsidRDefault="004E2709">
          <w:pPr>
            <w:pStyle w:val="TOCHeading"/>
          </w:pPr>
          <w:r>
            <w:t>Table of Contents</w:t>
          </w:r>
        </w:p>
        <w:p w:rsidR="004E2709" w:rsidRPr="004E2709" w:rsidRDefault="004E2709">
          <w:pPr>
            <w:pStyle w:val="TOC1"/>
            <w:tabs>
              <w:tab w:val="right" w:leader="dot" w:pos="9350"/>
            </w:tabs>
            <w:rPr>
              <w:rFonts w:ascii="Cambria" w:hAnsi="Cambria"/>
              <w:noProof/>
            </w:rPr>
          </w:pPr>
          <w:r>
            <w:fldChar w:fldCharType="begin"/>
          </w:r>
          <w:r>
            <w:instrText xml:space="preserve"> TOC \o "1-3" \h \z \u </w:instrText>
          </w:r>
          <w:r>
            <w:fldChar w:fldCharType="separate"/>
          </w:r>
          <w:hyperlink w:anchor="_Toc503377750" w:history="1">
            <w:r w:rsidRPr="004E2709">
              <w:rPr>
                <w:rStyle w:val="Hyperlink"/>
                <w:rFonts w:ascii="Cambria" w:hAnsi="Cambria"/>
                <w:noProof/>
              </w:rPr>
              <w:t>Introduction</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_Toc503377750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3</w:t>
            </w:r>
            <w:r w:rsidRPr="004E2709">
              <w:rPr>
                <w:rFonts w:ascii="Cambria" w:hAnsi="Cambria"/>
                <w:noProof/>
                <w:webHidden/>
              </w:rPr>
              <w:fldChar w:fldCharType="end"/>
            </w:r>
          </w:hyperlink>
        </w:p>
        <w:p w:rsidR="004E2709" w:rsidRPr="004E2709" w:rsidRDefault="004E2709">
          <w:pPr>
            <w:pStyle w:val="TOC1"/>
            <w:tabs>
              <w:tab w:val="right" w:leader="dot" w:pos="9350"/>
            </w:tabs>
            <w:rPr>
              <w:rFonts w:ascii="Cambria" w:hAnsi="Cambria"/>
              <w:noProof/>
            </w:rPr>
          </w:pPr>
          <w:hyperlink w:anchor="_Toc503377751" w:history="1">
            <w:r w:rsidRPr="004E2709">
              <w:rPr>
                <w:rStyle w:val="Hyperlink"/>
                <w:rFonts w:ascii="Cambria" w:hAnsi="Cambria"/>
                <w:noProof/>
              </w:rPr>
              <w:t>Review of Employability Skills</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_Toc503377751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5</w:t>
            </w:r>
            <w:r w:rsidRPr="004E2709">
              <w:rPr>
                <w:rFonts w:ascii="Cambria" w:hAnsi="Cambria"/>
                <w:noProof/>
                <w:webHidden/>
              </w:rPr>
              <w:fldChar w:fldCharType="end"/>
            </w:r>
          </w:hyperlink>
        </w:p>
        <w:p w:rsidR="004E2709" w:rsidRPr="004E2709" w:rsidRDefault="004E2709">
          <w:pPr>
            <w:pStyle w:val="TOC1"/>
            <w:tabs>
              <w:tab w:val="right" w:leader="dot" w:pos="9350"/>
            </w:tabs>
            <w:rPr>
              <w:rFonts w:ascii="Cambria" w:hAnsi="Cambria"/>
              <w:noProof/>
            </w:rPr>
          </w:pPr>
          <w:hyperlink w:anchor="_Toc503377752" w:history="1">
            <w:r w:rsidRPr="004E2709">
              <w:rPr>
                <w:rStyle w:val="Hyperlink"/>
                <w:rFonts w:ascii="Cambria" w:hAnsi="Cambria"/>
                <w:noProof/>
              </w:rPr>
              <w:t>Employers Perspective of Employability</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_Toc503377752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6</w:t>
            </w:r>
            <w:r w:rsidRPr="004E2709">
              <w:rPr>
                <w:rFonts w:ascii="Cambria" w:hAnsi="Cambria"/>
                <w:noProof/>
                <w:webHidden/>
              </w:rPr>
              <w:fldChar w:fldCharType="end"/>
            </w:r>
          </w:hyperlink>
        </w:p>
        <w:p w:rsidR="004E2709" w:rsidRPr="004E2709" w:rsidRDefault="004E2709">
          <w:pPr>
            <w:pStyle w:val="TOC1"/>
            <w:tabs>
              <w:tab w:val="right" w:leader="dot" w:pos="9350"/>
            </w:tabs>
            <w:rPr>
              <w:rFonts w:ascii="Cambria" w:hAnsi="Cambria"/>
              <w:noProof/>
            </w:rPr>
          </w:pPr>
          <w:hyperlink w:anchor="_Toc503377753" w:history="1">
            <w:r w:rsidRPr="004E2709">
              <w:rPr>
                <w:rStyle w:val="Hyperlink"/>
                <w:rFonts w:ascii="Cambria" w:hAnsi="Cambria"/>
                <w:noProof/>
              </w:rPr>
              <w:t>Employability Framework</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_Toc503377753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6</w:t>
            </w:r>
            <w:r w:rsidRPr="004E2709">
              <w:rPr>
                <w:rFonts w:ascii="Cambria" w:hAnsi="Cambria"/>
                <w:noProof/>
                <w:webHidden/>
              </w:rPr>
              <w:fldChar w:fldCharType="end"/>
            </w:r>
          </w:hyperlink>
        </w:p>
        <w:p w:rsidR="004E2709" w:rsidRPr="004E2709" w:rsidRDefault="004E2709">
          <w:pPr>
            <w:pStyle w:val="TOC1"/>
            <w:tabs>
              <w:tab w:val="right" w:leader="dot" w:pos="9350"/>
            </w:tabs>
            <w:rPr>
              <w:rFonts w:ascii="Cambria" w:hAnsi="Cambria"/>
              <w:noProof/>
            </w:rPr>
          </w:pPr>
          <w:hyperlink w:anchor="_Toc503377754" w:history="1">
            <w:r w:rsidRPr="004E2709">
              <w:rPr>
                <w:rStyle w:val="Hyperlink"/>
                <w:rFonts w:ascii="Cambria" w:hAnsi="Cambria"/>
                <w:noProof/>
              </w:rPr>
              <w:t>Importance of Academic and Employability Skills</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_Toc503377754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7</w:t>
            </w:r>
            <w:r w:rsidRPr="004E2709">
              <w:rPr>
                <w:rFonts w:ascii="Cambria" w:hAnsi="Cambria"/>
                <w:noProof/>
                <w:webHidden/>
              </w:rPr>
              <w:fldChar w:fldCharType="end"/>
            </w:r>
          </w:hyperlink>
        </w:p>
        <w:p w:rsidR="004E2709" w:rsidRPr="004E2709" w:rsidRDefault="004E2709">
          <w:pPr>
            <w:pStyle w:val="TOC1"/>
            <w:tabs>
              <w:tab w:val="right" w:leader="dot" w:pos="9350"/>
            </w:tabs>
            <w:rPr>
              <w:rFonts w:ascii="Cambria" w:hAnsi="Cambria"/>
              <w:noProof/>
            </w:rPr>
          </w:pPr>
          <w:hyperlink w:anchor="_Toc503377755" w:history="1">
            <w:r w:rsidRPr="004E2709">
              <w:rPr>
                <w:rStyle w:val="Hyperlink"/>
                <w:rFonts w:ascii="Cambria" w:hAnsi="Cambria"/>
                <w:noProof/>
              </w:rPr>
              <w:t>Sectors with Higher Requirement of Employability</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_Toc503377755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7</w:t>
            </w:r>
            <w:r w:rsidRPr="004E2709">
              <w:rPr>
                <w:rFonts w:ascii="Cambria" w:hAnsi="Cambria"/>
                <w:noProof/>
                <w:webHidden/>
              </w:rPr>
              <w:fldChar w:fldCharType="end"/>
            </w:r>
          </w:hyperlink>
        </w:p>
        <w:p w:rsidR="004E2709" w:rsidRPr="004E2709" w:rsidRDefault="004E2709">
          <w:pPr>
            <w:pStyle w:val="TOC1"/>
            <w:tabs>
              <w:tab w:val="right" w:leader="dot" w:pos="9350"/>
            </w:tabs>
            <w:rPr>
              <w:rFonts w:ascii="Cambria" w:hAnsi="Cambria"/>
              <w:noProof/>
            </w:rPr>
          </w:pPr>
          <w:hyperlink w:anchor="_Toc503377756" w:history="1">
            <w:r w:rsidRPr="004E2709">
              <w:rPr>
                <w:rStyle w:val="Hyperlink"/>
                <w:rFonts w:ascii="Cambria" w:hAnsi="Cambria"/>
                <w:noProof/>
              </w:rPr>
              <w:t>Different Employability and Academic Skills Essential Today</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_Toc503377756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8</w:t>
            </w:r>
            <w:r w:rsidRPr="004E2709">
              <w:rPr>
                <w:rFonts w:ascii="Cambria" w:hAnsi="Cambria"/>
                <w:noProof/>
                <w:webHidden/>
              </w:rPr>
              <w:fldChar w:fldCharType="end"/>
            </w:r>
          </w:hyperlink>
        </w:p>
        <w:p w:rsidR="004E2709" w:rsidRPr="004E2709" w:rsidRDefault="004E2709">
          <w:pPr>
            <w:pStyle w:val="TOC1"/>
            <w:tabs>
              <w:tab w:val="right" w:leader="dot" w:pos="9350"/>
            </w:tabs>
            <w:rPr>
              <w:rFonts w:ascii="Cambria" w:hAnsi="Cambria"/>
              <w:noProof/>
            </w:rPr>
          </w:pPr>
          <w:hyperlink w:anchor="_Toc503377757" w:history="1">
            <w:r w:rsidRPr="004E2709">
              <w:rPr>
                <w:rStyle w:val="Hyperlink"/>
                <w:rFonts w:ascii="Cambria" w:hAnsi="Cambria"/>
                <w:noProof/>
              </w:rPr>
              <w:t>Conclusion</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_Toc503377757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9</w:t>
            </w:r>
            <w:r w:rsidRPr="004E2709">
              <w:rPr>
                <w:rFonts w:ascii="Cambria" w:hAnsi="Cambria"/>
                <w:noProof/>
                <w:webHidden/>
              </w:rPr>
              <w:fldChar w:fldCharType="end"/>
            </w:r>
          </w:hyperlink>
        </w:p>
        <w:p w:rsidR="004E2709" w:rsidRPr="004E2709" w:rsidRDefault="004E2709">
          <w:pPr>
            <w:pStyle w:val="TOC1"/>
            <w:tabs>
              <w:tab w:val="right" w:leader="dot" w:pos="9350"/>
            </w:tabs>
            <w:rPr>
              <w:rFonts w:ascii="Cambria" w:hAnsi="Cambria"/>
              <w:noProof/>
            </w:rPr>
          </w:pPr>
          <w:hyperlink w:anchor="_Toc503377758" w:history="1">
            <w:r w:rsidRPr="004E2709">
              <w:rPr>
                <w:rStyle w:val="Hyperlink"/>
                <w:rFonts w:ascii="Cambria" w:hAnsi="Cambria"/>
                <w:noProof/>
              </w:rPr>
              <w:t>References</w:t>
            </w:r>
            <w:r w:rsidRPr="004E2709">
              <w:rPr>
                <w:rFonts w:ascii="Cambria" w:hAnsi="Cambria"/>
                <w:noProof/>
                <w:webHidden/>
              </w:rPr>
              <w:tab/>
            </w:r>
            <w:r w:rsidRPr="004E2709">
              <w:rPr>
                <w:rFonts w:ascii="Cambria" w:hAnsi="Cambria"/>
                <w:noProof/>
                <w:webHidden/>
              </w:rPr>
              <w:fldChar w:fldCharType="begin"/>
            </w:r>
            <w:r w:rsidRPr="004E2709">
              <w:rPr>
                <w:rFonts w:ascii="Cambria" w:hAnsi="Cambria"/>
                <w:noProof/>
                <w:webHidden/>
              </w:rPr>
              <w:instrText xml:space="preserve"> PAGEREF _Toc503377758 \h </w:instrText>
            </w:r>
            <w:r w:rsidRPr="004E2709">
              <w:rPr>
                <w:rFonts w:ascii="Cambria" w:hAnsi="Cambria"/>
                <w:noProof/>
                <w:webHidden/>
              </w:rPr>
            </w:r>
            <w:r w:rsidRPr="004E2709">
              <w:rPr>
                <w:rFonts w:ascii="Cambria" w:hAnsi="Cambria"/>
                <w:noProof/>
                <w:webHidden/>
              </w:rPr>
              <w:fldChar w:fldCharType="separate"/>
            </w:r>
            <w:r w:rsidRPr="004E2709">
              <w:rPr>
                <w:rFonts w:ascii="Cambria" w:hAnsi="Cambria"/>
                <w:noProof/>
                <w:webHidden/>
              </w:rPr>
              <w:t>10</w:t>
            </w:r>
            <w:r w:rsidRPr="004E2709">
              <w:rPr>
                <w:rFonts w:ascii="Cambria" w:hAnsi="Cambria"/>
                <w:noProof/>
                <w:webHidden/>
              </w:rPr>
              <w:fldChar w:fldCharType="end"/>
            </w:r>
          </w:hyperlink>
        </w:p>
        <w:p w:rsidR="004E2709" w:rsidRDefault="004E2709">
          <w:r>
            <w:rPr>
              <w:b/>
              <w:bCs/>
              <w:noProof/>
            </w:rPr>
            <w:fldChar w:fldCharType="end"/>
          </w:r>
        </w:p>
      </w:sdtContent>
    </w:sdt>
    <w:p w:rsidR="000A0337" w:rsidRDefault="000A0337">
      <w:r>
        <w:br w:type="page"/>
      </w:r>
    </w:p>
    <w:p w:rsidR="006652B3" w:rsidRDefault="00ED532B" w:rsidP="000A0337">
      <w:pPr>
        <w:pStyle w:val="Heading1"/>
      </w:pPr>
      <w:bookmarkStart w:id="1" w:name="_Toc503377750"/>
      <w:r>
        <w:lastRenderedPageBreak/>
        <w:t>Introduction</w:t>
      </w:r>
      <w:bookmarkEnd w:id="1"/>
    </w:p>
    <w:p w:rsidR="00D94F79" w:rsidRDefault="00AD72F1" w:rsidP="00D94F79">
      <w:pPr>
        <w:spacing w:line="360" w:lineRule="auto"/>
        <w:jc w:val="both"/>
      </w:pPr>
      <w:r>
        <w:t xml:space="preserve">Academic and employability skills are the foremost requirement for the individuals in the contributing to the economy and place thyself into some worthy professionalism which will reflect the acquired knowledge and skills of the individuals. </w:t>
      </w:r>
      <w:r w:rsidR="00207CE7">
        <w:t xml:space="preserve">Academic skills provide the base of knowledge to any individual as these skills are acquired by the people by dealing with the academic subjects. However, employability skills are </w:t>
      </w:r>
      <w:r w:rsidR="009B5A19">
        <w:t xml:space="preserve">required to develop professionalism and attitude of involvement to the employment. Academic skills are correlated with the employability skills because it develops the base of employability within the individuals. </w:t>
      </w:r>
      <w:r w:rsidR="009B5A19" w:rsidRPr="005514E1">
        <w:rPr>
          <w:noProof/>
        </w:rPr>
        <w:t>Collaboration</w:t>
      </w:r>
      <w:r w:rsidR="009B5A19">
        <w:t xml:space="preserve"> of both employability and academic skills can ensure </w:t>
      </w:r>
      <w:r w:rsidR="007D7A7F">
        <w:t xml:space="preserve">a better competency for the individuals in </w:t>
      </w:r>
      <w:r w:rsidR="00984ECF">
        <w:t xml:space="preserve">carrying the ability </w:t>
      </w:r>
      <w:r w:rsidR="00984ECF" w:rsidRPr="005514E1">
        <w:rPr>
          <w:noProof/>
        </w:rPr>
        <w:t>of performing</w:t>
      </w:r>
      <w:r w:rsidR="00984ECF">
        <w:t xml:space="preserve"> different job roles efficiently. </w:t>
      </w:r>
      <w:r w:rsidR="00D94F79">
        <w:t xml:space="preserve">This report aims to entail a demonstration of academic and employability skills and along with their requirements in getting desired employment in the current economic and market trend. </w:t>
      </w:r>
      <w:r w:rsidR="009B5A19">
        <w:t xml:space="preserve"> </w:t>
      </w:r>
      <w:r w:rsidR="00207CE7">
        <w:t xml:space="preserve"> </w:t>
      </w:r>
    </w:p>
    <w:p w:rsidR="00D94F79" w:rsidRDefault="00D94F79">
      <w:r>
        <w:br w:type="page"/>
      </w:r>
    </w:p>
    <w:p w:rsidR="00CD4E75" w:rsidRDefault="00CD4E75" w:rsidP="00D94F79">
      <w:pPr>
        <w:spacing w:line="360" w:lineRule="auto"/>
        <w:jc w:val="both"/>
      </w:pPr>
      <w:r>
        <w:lastRenderedPageBreak/>
        <w:t>Current Scenario of Labor Mar</w:t>
      </w:r>
      <w:r w:rsidRPr="000A0337">
        <w:rPr>
          <w:rStyle w:val="Heading1Char"/>
        </w:rPr>
        <w:t>k</w:t>
      </w:r>
      <w:r>
        <w:t xml:space="preserve">et in </w:t>
      </w:r>
      <w:r w:rsidRPr="005514E1">
        <w:rPr>
          <w:noProof/>
        </w:rPr>
        <w:t>UK</w:t>
      </w:r>
    </w:p>
    <w:p w:rsidR="003B47FA" w:rsidRDefault="00CD4E75" w:rsidP="000A0337">
      <w:pPr>
        <w:spacing w:line="360" w:lineRule="auto"/>
        <w:jc w:val="both"/>
      </w:pPr>
      <w:r>
        <w:t>In the recent time (</w:t>
      </w:r>
      <w:r w:rsidRPr="005514E1">
        <w:rPr>
          <w:noProof/>
        </w:rPr>
        <w:t>December,</w:t>
      </w:r>
      <w:r>
        <w:t xml:space="preserve"> 2017) UK labor market has experienced </w:t>
      </w:r>
      <w:r w:rsidR="00F730B8" w:rsidRPr="005514E1">
        <w:rPr>
          <w:noProof/>
        </w:rPr>
        <w:t>slightly</w:t>
      </w:r>
      <w:r w:rsidR="00F730B8">
        <w:t xml:space="preserve"> changes in the employment rate along with the changed number of working people. </w:t>
      </w:r>
      <w:r w:rsidR="00CD35E0">
        <w:t xml:space="preserve">2017 has been ended with the fall of 56000 employment in </w:t>
      </w:r>
      <w:r w:rsidR="00CD35E0" w:rsidRPr="005514E1">
        <w:rPr>
          <w:noProof/>
        </w:rPr>
        <w:t>UK</w:t>
      </w:r>
      <w:r w:rsidR="00CD35E0">
        <w:t xml:space="preserve"> </w:t>
      </w:r>
      <w:r w:rsidR="00E27AAF">
        <w:t xml:space="preserve">compare to May 2017 </w:t>
      </w:r>
      <w:r w:rsidR="00CD35E0">
        <w:t xml:space="preserve">although </w:t>
      </w:r>
      <w:r w:rsidR="00E27AAF">
        <w:t xml:space="preserve">the fallen rate was better than the fall of December 2016. </w:t>
      </w:r>
      <w:r w:rsidR="0068420D">
        <w:t xml:space="preserve">The employment rate in </w:t>
      </w:r>
      <w:r w:rsidR="0068420D" w:rsidRPr="005514E1">
        <w:rPr>
          <w:noProof/>
        </w:rPr>
        <w:t>UK</w:t>
      </w:r>
      <w:r w:rsidR="0068420D">
        <w:t xml:space="preserve"> is 75.1% which has been </w:t>
      </w:r>
      <w:r w:rsidR="0068420D" w:rsidRPr="005514E1">
        <w:rPr>
          <w:noProof/>
        </w:rPr>
        <w:t>decrease</w:t>
      </w:r>
      <w:r w:rsidR="0068420D">
        <w:t xml:space="preserve"> compared to May 2017 (75.3%) although it is higher than 2016 (74.4%). </w:t>
      </w:r>
      <w:r w:rsidR="003B47FA">
        <w:t xml:space="preserve">Currently, 1.43 million people in </w:t>
      </w:r>
      <w:r w:rsidR="003B47FA" w:rsidRPr="005514E1">
        <w:rPr>
          <w:noProof/>
        </w:rPr>
        <w:t>UK</w:t>
      </w:r>
      <w:r w:rsidR="003B47FA">
        <w:t xml:space="preserve"> are unemployed who has </w:t>
      </w:r>
      <w:r w:rsidR="003B47FA" w:rsidRPr="005514E1">
        <w:rPr>
          <w:noProof/>
        </w:rPr>
        <w:t>ability</w:t>
      </w:r>
      <w:r w:rsidR="003B47FA">
        <w:t xml:space="preserve"> to work or available to work</w:t>
      </w:r>
      <w:r w:rsidR="000A0337">
        <w:t xml:space="preserve"> (</w:t>
      </w:r>
      <w:r w:rsidR="000A0337">
        <w:t>Offic</w:t>
      </w:r>
      <w:r w:rsidR="000A0337">
        <w:t>e for National Statistics, 2017)</w:t>
      </w:r>
      <w:r w:rsidR="003B47FA">
        <w:t xml:space="preserve">. </w:t>
      </w:r>
    </w:p>
    <w:p w:rsidR="003B47FA" w:rsidRDefault="003B47FA" w:rsidP="00D94F79">
      <w:pPr>
        <w:spacing w:line="360" w:lineRule="auto"/>
        <w:jc w:val="both"/>
      </w:pPr>
      <w:r>
        <w:rPr>
          <w:noProof/>
        </w:rPr>
        <w:drawing>
          <wp:inline distT="0" distB="0" distL="0" distR="0" wp14:anchorId="2159A709" wp14:editId="0C7546D2">
            <wp:extent cx="5943600" cy="3336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36925"/>
                    </a:xfrm>
                    <a:prstGeom prst="rect">
                      <a:avLst/>
                    </a:prstGeom>
                  </pic:spPr>
                </pic:pic>
              </a:graphicData>
            </a:graphic>
          </wp:inline>
        </w:drawing>
      </w:r>
    </w:p>
    <w:p w:rsidR="003B47FA" w:rsidRDefault="003B47FA" w:rsidP="003B47FA">
      <w:pPr>
        <w:spacing w:line="360" w:lineRule="auto"/>
        <w:jc w:val="center"/>
      </w:pPr>
      <w:r>
        <w:t>Source: Office for National Statistics (2017)</w:t>
      </w:r>
    </w:p>
    <w:p w:rsidR="00655BE4" w:rsidRDefault="003B47FA" w:rsidP="00D94F79">
      <w:pPr>
        <w:spacing w:line="360" w:lineRule="auto"/>
        <w:jc w:val="both"/>
      </w:pPr>
      <w:r>
        <w:t xml:space="preserve">The current labor market is showing a steady move in the economy as no higher level of fluctuation in the employment rate has been noticed. </w:t>
      </w:r>
      <w:r w:rsidR="002A1F79">
        <w:t xml:space="preserve">But the rise of e-commerce and small businesses in </w:t>
      </w:r>
      <w:r w:rsidR="002A1F79" w:rsidRPr="005514E1">
        <w:rPr>
          <w:noProof/>
        </w:rPr>
        <w:t>UK</w:t>
      </w:r>
      <w:r w:rsidR="002A1F79">
        <w:t xml:space="preserve"> can certainly create a boom in the employment market. As a result, </w:t>
      </w:r>
      <w:r w:rsidR="002A1F79" w:rsidRPr="005514E1">
        <w:rPr>
          <w:noProof/>
        </w:rPr>
        <w:t>higher amount</w:t>
      </w:r>
      <w:r w:rsidR="002A1F79">
        <w:t xml:space="preserve"> of skilled employees might be required at any time in the near future. </w:t>
      </w:r>
      <w:r w:rsidR="003608FD">
        <w:t xml:space="preserve">Moreover, higher level migration of the foreign emigrant also creating a higher pool of </w:t>
      </w:r>
      <w:r w:rsidR="003418EB">
        <w:t xml:space="preserve">employment in the labor market of UK. </w:t>
      </w:r>
      <w:r w:rsidR="00B2358F">
        <w:t xml:space="preserve">Recent statistics </w:t>
      </w:r>
      <w:r w:rsidR="00B2358F" w:rsidRPr="005514E1">
        <w:rPr>
          <w:noProof/>
        </w:rPr>
        <w:t>shows</w:t>
      </w:r>
      <w:r w:rsidR="00B2358F">
        <w:t xml:space="preserve"> that </w:t>
      </w:r>
      <w:r w:rsidR="00207F17">
        <w:t xml:space="preserve">average weekly income of employees has been </w:t>
      </w:r>
      <w:r w:rsidR="00207F17" w:rsidRPr="005514E1">
        <w:rPr>
          <w:noProof/>
        </w:rPr>
        <w:t>increase</w:t>
      </w:r>
      <w:r w:rsidR="00207F17">
        <w:t xml:space="preserve"> by 2.5% in </w:t>
      </w:r>
      <w:r w:rsidR="00207F17" w:rsidRPr="005514E1">
        <w:rPr>
          <w:noProof/>
        </w:rPr>
        <w:t>UK</w:t>
      </w:r>
      <w:r w:rsidR="00207F17">
        <w:t xml:space="preserve"> in nominal terms</w:t>
      </w:r>
      <w:r w:rsidR="000A0337">
        <w:t xml:space="preserve"> </w:t>
      </w:r>
      <w:r w:rsidR="000A0337">
        <w:t>(Office for National Statistics, 2017)</w:t>
      </w:r>
      <w:r w:rsidR="00207F17">
        <w:t xml:space="preserve">. </w:t>
      </w:r>
    </w:p>
    <w:p w:rsidR="00D200FF" w:rsidRDefault="00655BE4" w:rsidP="00D94F79">
      <w:pPr>
        <w:spacing w:line="360" w:lineRule="auto"/>
        <w:jc w:val="both"/>
      </w:pPr>
      <w:r>
        <w:lastRenderedPageBreak/>
        <w:t>Thus, from the analysis of labor market it can be predicted that</w:t>
      </w:r>
      <w:r w:rsidR="00EC0B51">
        <w:t xml:space="preserve"> </w:t>
      </w:r>
      <w:r w:rsidR="00330E7F">
        <w:t xml:space="preserve">employment rate in the UK will </w:t>
      </w:r>
      <w:r w:rsidR="001922F4">
        <w:t xml:space="preserve">increase by </w:t>
      </w:r>
      <w:r w:rsidR="00FB4F5B">
        <w:t xml:space="preserve">a healthy percentage and for that the existing learners need to develop and prepare themselves with the acquisition of appropriate academic and employability skills. </w:t>
      </w:r>
      <w:r w:rsidR="00351EE4">
        <w:t>According to the research of CIPD, the labor market outlook</w:t>
      </w:r>
      <w:r w:rsidR="00F352EF">
        <w:t xml:space="preserve"> (LMO)</w:t>
      </w:r>
      <w:r w:rsidR="00351EE4">
        <w:t xml:space="preserve"> </w:t>
      </w:r>
      <w:r w:rsidR="00F42F7B">
        <w:t>states that 15% of the total vacancies in the UK market are skills shortage vacancies where desired skills in case of employability are minimum</w:t>
      </w:r>
      <w:r w:rsidR="000A0337">
        <w:t xml:space="preserve"> (CIPD, 2017)</w:t>
      </w:r>
      <w:r w:rsidR="00F42F7B">
        <w:t xml:space="preserve">. </w:t>
      </w:r>
      <w:r w:rsidR="00F352EF">
        <w:t xml:space="preserve">The LMO also states that </w:t>
      </w:r>
      <w:r w:rsidR="00F84C60">
        <w:t xml:space="preserve">the sectors with higher level of employment opportunity in recent future will be technology, manufacturing and </w:t>
      </w:r>
      <w:r w:rsidR="007F5E22">
        <w:t>professional sectors including scienti</w:t>
      </w:r>
      <w:r w:rsidR="008854F5">
        <w:t>fi</w:t>
      </w:r>
      <w:r w:rsidR="007F5E22">
        <w:t xml:space="preserve">c and technical sectors. </w:t>
      </w:r>
      <w:r w:rsidR="008854F5">
        <w:t>Thus, effective academic and employability skills are required in the field of ecommerce, retail, manufacturing of durable products and technical service</w:t>
      </w:r>
      <w:r w:rsidR="00D200FF">
        <w:t>. Learners or graduates of today’s time should develop their employability skills targeting the top performing sectors which has potential</w:t>
      </w:r>
      <w:r w:rsidR="00330407">
        <w:t>s</w:t>
      </w:r>
      <w:r w:rsidR="00D200FF">
        <w:t xml:space="preserve"> to be grow in near future. </w:t>
      </w:r>
    </w:p>
    <w:p w:rsidR="00BB3092" w:rsidRDefault="00BB3092" w:rsidP="000A0337">
      <w:pPr>
        <w:pStyle w:val="Heading1"/>
      </w:pPr>
      <w:bookmarkStart w:id="2" w:name="_Toc503377751"/>
      <w:r>
        <w:t>Review of Employability Skills</w:t>
      </w:r>
      <w:bookmarkEnd w:id="2"/>
    </w:p>
    <w:p w:rsidR="00037C92" w:rsidRDefault="00FF48BF" w:rsidP="00D94F79">
      <w:pPr>
        <w:spacing w:line="360" w:lineRule="auto"/>
        <w:jc w:val="both"/>
      </w:pPr>
      <w:r>
        <w:t xml:space="preserve">Employability skills are very essential in the verge of achieving employment to the desired sector and in the desired position of any organization. </w:t>
      </w:r>
      <w:r w:rsidR="003A2ABE">
        <w:t xml:space="preserve">According to The Higher Education Academy </w:t>
      </w:r>
      <w:r w:rsidR="003B2431">
        <w:t xml:space="preserve">(2014), employability skills </w:t>
      </w:r>
      <w:r w:rsidR="00DF574B">
        <w:t xml:space="preserve">is </w:t>
      </w:r>
      <w:r w:rsidR="003B2431">
        <w:t>the set of</w:t>
      </w:r>
      <w:r w:rsidR="00DF574B">
        <w:t xml:space="preserve"> achievement, developing understanding of personal competencies that leads the graduates in gaining the employment and making them successful in their selected professional platform which benefits the person, his family, community society and overall economy. </w:t>
      </w:r>
    </w:p>
    <w:p w:rsidR="004B7BAA" w:rsidRDefault="00037C92" w:rsidP="00D94F79">
      <w:pPr>
        <w:spacing w:line="360" w:lineRule="auto"/>
        <w:jc w:val="both"/>
      </w:pPr>
      <w:r>
        <w:t xml:space="preserve">Employability is often treated as a </w:t>
      </w:r>
      <w:r w:rsidR="006C05CC">
        <w:t>difficult and multidimensional concept where there is a need of distinguishing between the factors which are required to obtain job and the factors re</w:t>
      </w:r>
      <w:r w:rsidR="007E1E73">
        <w:t xml:space="preserve">quired to prepare for the job. </w:t>
      </w:r>
      <w:r w:rsidR="00B15602">
        <w:t xml:space="preserve">According to Knight and </w:t>
      </w:r>
      <w:proofErr w:type="spellStart"/>
      <w:r w:rsidR="00B15602">
        <w:t>Yorke</w:t>
      </w:r>
      <w:proofErr w:type="spellEnd"/>
      <w:r w:rsidR="00B15602">
        <w:t xml:space="preserve"> (2001), employability skill is the combination of personal qualities and knowledge of various subjective matters related to the academic skills. </w:t>
      </w:r>
      <w:r w:rsidR="00637757">
        <w:t xml:space="preserve">However, the employment`s point of view </w:t>
      </w:r>
      <w:r w:rsidR="000B0EEA">
        <w:t xml:space="preserve">states that employability is the extent of the graduate learners </w:t>
      </w:r>
      <w:r w:rsidR="000450EA">
        <w:t>that the employers find necessary for the future need of business functions in their organization</w:t>
      </w:r>
      <w:r w:rsidR="000A0337">
        <w:t xml:space="preserve"> (Bennett &amp; </w:t>
      </w:r>
      <w:proofErr w:type="spellStart"/>
      <w:r w:rsidR="000A0337">
        <w:t>Maton</w:t>
      </w:r>
      <w:proofErr w:type="spellEnd"/>
      <w:r w:rsidR="000A0337">
        <w:t>, 2010)</w:t>
      </w:r>
      <w:r w:rsidR="000450EA">
        <w:t xml:space="preserve">. </w:t>
      </w:r>
      <w:r w:rsidR="009C28FE">
        <w:t xml:space="preserve">Graduates of today’s age need to be more flexible in developing their employability skills as the range of career has been diversified today </w:t>
      </w:r>
      <w:r w:rsidR="00AF5A6D">
        <w:t xml:space="preserve">along with the diversification </w:t>
      </w:r>
      <w:r w:rsidR="001B3B71">
        <w:t xml:space="preserve">of job nature. Employment and employability is not the same thing as employment indicates being employed while employability indicates the quality and qualifications required in the being employed. </w:t>
      </w:r>
    </w:p>
    <w:p w:rsidR="005B4AB2" w:rsidRDefault="00AA1B60" w:rsidP="00D94F79">
      <w:pPr>
        <w:spacing w:line="360" w:lineRule="auto"/>
        <w:jc w:val="both"/>
      </w:pPr>
      <w:r>
        <w:lastRenderedPageBreak/>
        <w:t xml:space="preserve">However, academics need to be convinced that incorporating employability </w:t>
      </w:r>
      <w:r w:rsidR="00307DB9">
        <w:t xml:space="preserve">skills </w:t>
      </w:r>
      <w:r w:rsidR="00200160">
        <w:t xml:space="preserve">on the teaching </w:t>
      </w:r>
      <w:r w:rsidR="00307DB9">
        <w:t>is the threat upon</w:t>
      </w:r>
      <w:r w:rsidR="00200160">
        <w:t xml:space="preserve"> freedom of teaching rather an extension which will improve the academic and employability skills of the learners</w:t>
      </w:r>
      <w:r w:rsidR="000A0337">
        <w:t xml:space="preserve"> (</w:t>
      </w:r>
      <w:proofErr w:type="spellStart"/>
      <w:r w:rsidR="000A0337">
        <w:t>Bibly</w:t>
      </w:r>
      <w:proofErr w:type="spellEnd"/>
      <w:r w:rsidR="000A0337">
        <w:t xml:space="preserve">, Jones &amp; </w:t>
      </w:r>
      <w:proofErr w:type="spellStart"/>
      <w:r w:rsidR="000A0337">
        <w:t>Mars</w:t>
      </w:r>
      <w:r w:rsidR="00DE75DC">
        <w:t>land</w:t>
      </w:r>
      <w:proofErr w:type="spellEnd"/>
      <w:r w:rsidR="00DE75DC">
        <w:t>, 2000</w:t>
      </w:r>
      <w:r w:rsidR="000A0337">
        <w:t>)</w:t>
      </w:r>
      <w:r w:rsidR="00200160">
        <w:t xml:space="preserve">. </w:t>
      </w:r>
      <w:r w:rsidR="005B4AB2">
        <w:t>Traditional academic system in colleges and universities may operate against teaching and its innovation as higher emphasize</w:t>
      </w:r>
      <w:r w:rsidR="00B708DE">
        <w:t xml:space="preserve"> is given on the promotion of research and quality other than improving curriculum. </w:t>
      </w:r>
      <w:r w:rsidR="005B4AB2">
        <w:t xml:space="preserve">  </w:t>
      </w:r>
    </w:p>
    <w:p w:rsidR="00ED532B" w:rsidRDefault="00160951" w:rsidP="000A0337">
      <w:pPr>
        <w:pStyle w:val="Heading1"/>
      </w:pPr>
      <w:bookmarkStart w:id="3" w:name="_Toc503377752"/>
      <w:r>
        <w:t>Employers Perspective of Employability</w:t>
      </w:r>
      <w:bookmarkEnd w:id="3"/>
      <w:r>
        <w:t xml:space="preserve"> </w:t>
      </w:r>
    </w:p>
    <w:p w:rsidR="009C0E8C" w:rsidRDefault="009C0E8C" w:rsidP="00D94F79">
      <w:pPr>
        <w:spacing w:line="360" w:lineRule="auto"/>
        <w:jc w:val="both"/>
      </w:pPr>
      <w:r>
        <w:t xml:space="preserve">In developing the employability skills within the individuals it is equally important to find out the employers perspective of employability or how what employers seek from the employability. </w:t>
      </w:r>
      <w:r w:rsidR="00ED5CFB">
        <w:t xml:space="preserve">The annual survey of Confederation of British Industry states the </w:t>
      </w:r>
      <w:r w:rsidR="00390F22">
        <w:t>employers’</w:t>
      </w:r>
      <w:r w:rsidR="00ED5CFB">
        <w:t xml:space="preserve"> perspective of seeking education and skills need. </w:t>
      </w:r>
      <w:r>
        <w:t>According t</w:t>
      </w:r>
      <w:r w:rsidR="00047594">
        <w:t>o the annual survey conducted by</w:t>
      </w:r>
      <w:r>
        <w:t xml:space="preserve"> Confederation of British Industry</w:t>
      </w:r>
      <w:r w:rsidR="00047594">
        <w:t xml:space="preserve"> on the organizations that collectively employed 1.2 million employees, </w:t>
      </w:r>
      <w:r w:rsidR="00C17065">
        <w:t xml:space="preserve">30% of the vacancies require </w:t>
      </w:r>
      <w:r w:rsidR="00BE63B7">
        <w:t>‘</w:t>
      </w:r>
      <w:r w:rsidR="00C17065">
        <w:t>degree</w:t>
      </w:r>
      <w:r w:rsidR="00BE63B7">
        <w:t>’</w:t>
      </w:r>
      <w:r w:rsidR="00C17065">
        <w:t xml:space="preserve"> level skills</w:t>
      </w:r>
      <w:r w:rsidR="00BE63B7">
        <w:t xml:space="preserve"> with the right attitude and aptitude which is considered </w:t>
      </w:r>
      <w:r w:rsidR="007103F0">
        <w:t xml:space="preserve">as most important </w:t>
      </w:r>
      <w:r w:rsidR="00B72747">
        <w:t xml:space="preserve">factor in recruiting graduates </w:t>
      </w:r>
      <w:r w:rsidR="00D34976">
        <w:t>while taking priority over the factors including subject degrees</w:t>
      </w:r>
      <w:r w:rsidR="00BF12AB">
        <w:t xml:space="preserve"> (Ashley et al., 2012)</w:t>
      </w:r>
      <w:r w:rsidR="00D34976">
        <w:t xml:space="preserve">. </w:t>
      </w:r>
      <w:r w:rsidR="000E2B31">
        <w:t xml:space="preserve">However, 45% employer complained that </w:t>
      </w:r>
      <w:r w:rsidR="00AD2B71">
        <w:t>the graduates of science, technology, engineering and math degree are not ready to work after the recruitment and they require additional training.</w:t>
      </w:r>
      <w:r>
        <w:t xml:space="preserve"> </w:t>
      </w:r>
      <w:r w:rsidR="00624662">
        <w:t>On the other hand, 62% of the employers criticized that employees with IT skills require more relevant information literacy skill</w:t>
      </w:r>
      <w:r w:rsidR="00CD7940">
        <w:t xml:space="preserve"> (Higher Education Academy, 2014)</w:t>
      </w:r>
      <w:r w:rsidR="00624662">
        <w:t xml:space="preserve">. The findings form the survey of CBI suggests the higher educational institutions to teach more working skills or employability skills along with the academic skills </w:t>
      </w:r>
      <w:r w:rsidR="009E4C8C">
        <w:t xml:space="preserve">as a part of graduation course to develop and improve their </w:t>
      </w:r>
      <w:r w:rsidR="007F351C">
        <w:t xml:space="preserve">professional knowledge and competencies. </w:t>
      </w:r>
      <w:r w:rsidR="009E4C8C">
        <w:t xml:space="preserve"> </w:t>
      </w:r>
    </w:p>
    <w:p w:rsidR="00390F22" w:rsidRDefault="00A26E58" w:rsidP="00BF12AB">
      <w:pPr>
        <w:pStyle w:val="Heading1"/>
      </w:pPr>
      <w:bookmarkStart w:id="4" w:name="_Toc503377753"/>
      <w:r>
        <w:t>Employability Framework</w:t>
      </w:r>
      <w:bookmarkEnd w:id="4"/>
    </w:p>
    <w:p w:rsidR="00A26E58" w:rsidRDefault="00A26E58" w:rsidP="00D94F79">
      <w:pPr>
        <w:spacing w:line="360" w:lineRule="auto"/>
        <w:jc w:val="both"/>
      </w:pPr>
      <w:r>
        <w:t xml:space="preserve">This is the strategy by which </w:t>
      </w:r>
      <w:r w:rsidR="008764E4">
        <w:t xml:space="preserve">institutions </w:t>
      </w:r>
      <w:r w:rsidR="00C819D5">
        <w:t xml:space="preserve">have sought acknowledge the contribution of academic skills in the development of attributes and employability skills within the graduates. </w:t>
      </w:r>
      <w:r w:rsidR="007252D9">
        <w:t xml:space="preserve">Such, higher Education Academic Record is a comprehensive approach for the undergraduate learners in recording their achievements in the university so that it can be delivered to the </w:t>
      </w:r>
      <w:r w:rsidR="00B277D5">
        <w:t>prospective</w:t>
      </w:r>
      <w:r w:rsidR="007252D9">
        <w:t xml:space="preserve"> employe</w:t>
      </w:r>
      <w:r w:rsidR="00CB2E80">
        <w:t>es</w:t>
      </w:r>
      <w:r w:rsidR="00CD7940">
        <w:t xml:space="preserve"> (</w:t>
      </w:r>
      <w:proofErr w:type="spellStart"/>
      <w:r w:rsidR="00CD7940">
        <w:t>Archar</w:t>
      </w:r>
      <w:proofErr w:type="spellEnd"/>
      <w:r w:rsidR="00CD7940">
        <w:t xml:space="preserve"> &amp; </w:t>
      </w:r>
      <w:proofErr w:type="spellStart"/>
      <w:r w:rsidR="00CD7940">
        <w:t>Devidson</w:t>
      </w:r>
      <w:proofErr w:type="spellEnd"/>
      <w:r w:rsidR="00CD7940">
        <w:t>, 2008)</w:t>
      </w:r>
      <w:r w:rsidR="00CB2E80">
        <w:t xml:space="preserve">. Universities often take different initiatives in developing the skills within the learners through managing events where students can participate as organizer, volunteer or general participant. </w:t>
      </w:r>
      <w:r w:rsidR="00041E1A">
        <w:t xml:space="preserve">It enhance the practical skills of the learners which they might face in the professional life. </w:t>
      </w:r>
    </w:p>
    <w:p w:rsidR="001A5DE7" w:rsidRDefault="001A5DE7" w:rsidP="00D94F79">
      <w:pPr>
        <w:spacing w:line="360" w:lineRule="auto"/>
        <w:jc w:val="both"/>
      </w:pPr>
      <w:r>
        <w:lastRenderedPageBreak/>
        <w:t xml:space="preserve">Proper follow up of employability skills along with academic skills provide the opportunity to the students to strengthen their skills that would help them in </w:t>
      </w:r>
      <w:r w:rsidR="001C70C6">
        <w:t xml:space="preserve">their career and improve their professional skills. </w:t>
      </w:r>
    </w:p>
    <w:p w:rsidR="001C70C6" w:rsidRDefault="00B14039" w:rsidP="00CD7940">
      <w:pPr>
        <w:pStyle w:val="Heading1"/>
      </w:pPr>
      <w:bookmarkStart w:id="5" w:name="_Toc503377754"/>
      <w:r>
        <w:t xml:space="preserve">Importance of </w:t>
      </w:r>
      <w:r w:rsidR="00B172AC">
        <w:t xml:space="preserve">Academic and </w:t>
      </w:r>
      <w:r>
        <w:t>Employability Skills</w:t>
      </w:r>
      <w:bookmarkEnd w:id="5"/>
    </w:p>
    <w:p w:rsidR="00876921" w:rsidRDefault="00B172AC" w:rsidP="00D94F79">
      <w:pPr>
        <w:spacing w:line="360" w:lineRule="auto"/>
        <w:jc w:val="both"/>
      </w:pPr>
      <w:r>
        <w:t xml:space="preserve">The blend of academic and employability skill can make the way of success for the graduates in the long run. </w:t>
      </w:r>
      <w:r w:rsidR="004E207A">
        <w:t xml:space="preserve">Suitable academic and employability skills are required by the </w:t>
      </w:r>
      <w:r w:rsidR="00F47C0A">
        <w:t>learners to grab the right piece of opportunity for them in the professional career.</w:t>
      </w:r>
      <w:r w:rsidR="007C3F4D">
        <w:t xml:space="preserve"> </w:t>
      </w:r>
      <w:r w:rsidR="00534094">
        <w:t xml:space="preserve">For the following reasons, employability skills are essential. </w:t>
      </w:r>
    </w:p>
    <w:p w:rsidR="00D46999" w:rsidRDefault="00D46999" w:rsidP="00D94F79">
      <w:pPr>
        <w:spacing w:line="360" w:lineRule="auto"/>
        <w:jc w:val="both"/>
      </w:pPr>
      <w:r>
        <w:t xml:space="preserve">Remain Competitive- Academic and employability skills make the individuals improved compare to others in the similar genre. As the employment market is very competitive nowadays, suitable employability skills make the individuals competitive in this run. So, to be in </w:t>
      </w:r>
      <w:r w:rsidR="00CB4F0D">
        <w:t>the track of competition of employability</w:t>
      </w:r>
      <w:r w:rsidR="004578BE">
        <w:t>, relevant employability skills are needed</w:t>
      </w:r>
      <w:r w:rsidR="002A19D4">
        <w:t xml:space="preserve"> </w:t>
      </w:r>
      <w:r w:rsidR="002A19D4">
        <w:t xml:space="preserve">(Bennett &amp; </w:t>
      </w:r>
      <w:proofErr w:type="spellStart"/>
      <w:r w:rsidR="002A19D4">
        <w:t>Maton</w:t>
      </w:r>
      <w:proofErr w:type="spellEnd"/>
      <w:r w:rsidR="002A19D4">
        <w:t>, 2010)</w:t>
      </w:r>
      <w:r w:rsidR="004578BE">
        <w:t>.</w:t>
      </w:r>
      <w:r w:rsidR="00096751">
        <w:t xml:space="preserve"> </w:t>
      </w:r>
      <w:r w:rsidR="00CB4F0D">
        <w:t xml:space="preserve"> </w:t>
      </w:r>
    </w:p>
    <w:p w:rsidR="00D46999" w:rsidRDefault="00D46999" w:rsidP="00D94F79">
      <w:pPr>
        <w:spacing w:line="360" w:lineRule="auto"/>
        <w:jc w:val="both"/>
      </w:pPr>
      <w:r>
        <w:t>Stay Updated-</w:t>
      </w:r>
      <w:r w:rsidR="006E730C">
        <w:t xml:space="preserve"> Employability skills opens </w:t>
      </w:r>
      <w:r w:rsidR="00B310E3">
        <w:t xml:space="preserve">up the opportunity for the individuals in improving themselves and keeping themselves updated </w:t>
      </w:r>
      <w:r w:rsidR="00437B76">
        <w:t xml:space="preserve">aligning the existing employability needs in the market. Thus, acquisition of employability skills keeps the </w:t>
      </w:r>
      <w:r w:rsidR="00B1434B">
        <w:t>individual</w:t>
      </w:r>
      <w:r w:rsidR="00437B76">
        <w:t>s updated</w:t>
      </w:r>
      <w:r w:rsidR="00B1434B">
        <w:t>.</w:t>
      </w:r>
      <w:r w:rsidR="00437B76">
        <w:t xml:space="preserve"> </w:t>
      </w:r>
    </w:p>
    <w:p w:rsidR="004E64A1" w:rsidRDefault="00D46999" w:rsidP="00D94F79">
      <w:pPr>
        <w:spacing w:line="360" w:lineRule="auto"/>
        <w:jc w:val="both"/>
      </w:pPr>
      <w:r>
        <w:t xml:space="preserve">Creating Distinction- </w:t>
      </w:r>
      <w:r w:rsidR="00C50696">
        <w:t xml:space="preserve">In getting desired employment opportunity the learners need to create a distinction from the others which creates the feeling </w:t>
      </w:r>
      <w:r w:rsidR="00036716">
        <w:t xml:space="preserve">within the employer to </w:t>
      </w:r>
      <w:r w:rsidR="005B1C28">
        <w:t>choose the person as a potential employee</w:t>
      </w:r>
      <w:r w:rsidR="002A19D4">
        <w:t xml:space="preserve"> (</w:t>
      </w:r>
      <w:proofErr w:type="gramStart"/>
      <w:r w:rsidR="002A19D4">
        <w:t>Knight &amp;</w:t>
      </w:r>
      <w:proofErr w:type="gramEnd"/>
      <w:r w:rsidR="002A19D4">
        <w:t xml:space="preserve"> </w:t>
      </w:r>
      <w:proofErr w:type="spellStart"/>
      <w:r w:rsidR="002A19D4">
        <w:t>Yorke</w:t>
      </w:r>
      <w:proofErr w:type="spellEnd"/>
      <w:r w:rsidR="002A19D4">
        <w:t>, 2001)</w:t>
      </w:r>
      <w:r w:rsidR="005B1C28">
        <w:t xml:space="preserve">. </w:t>
      </w:r>
      <w:r w:rsidR="004A2C5D">
        <w:t xml:space="preserve">So, development of employability </w:t>
      </w:r>
      <w:r w:rsidR="00555C7A">
        <w:t xml:space="preserve">skills is very important in </w:t>
      </w:r>
      <w:r w:rsidR="00624372">
        <w:t xml:space="preserve">creating differentiation among the </w:t>
      </w:r>
      <w:r w:rsidR="004E64A1">
        <w:t xml:space="preserve">employees. </w:t>
      </w:r>
    </w:p>
    <w:p w:rsidR="00202AC5" w:rsidRDefault="00202AC5" w:rsidP="002A19D4">
      <w:pPr>
        <w:pStyle w:val="Heading1"/>
      </w:pPr>
      <w:bookmarkStart w:id="6" w:name="_Toc503377755"/>
      <w:r>
        <w:t>Sectors with Higher Requirement of Employability</w:t>
      </w:r>
      <w:bookmarkEnd w:id="6"/>
    </w:p>
    <w:p w:rsidR="002B4991" w:rsidRDefault="00DD453C" w:rsidP="00D94F79">
      <w:pPr>
        <w:spacing w:line="360" w:lineRule="auto"/>
        <w:jc w:val="both"/>
      </w:pPr>
      <w:r>
        <w:t xml:space="preserve">Although the labor market is very volatile due to the improvement or devaluation of different sectors, higher level of employability is essential in certain sectors </w:t>
      </w:r>
      <w:r w:rsidR="009C4D0B">
        <w:t xml:space="preserve">which might boost up its size and scope in the recent future. </w:t>
      </w:r>
      <w:r w:rsidR="002B4991">
        <w:t xml:space="preserve">Here, some sectors with higher level of employability are addressing with analysis.  </w:t>
      </w:r>
    </w:p>
    <w:p w:rsidR="00FE3865" w:rsidRDefault="003F6E8F" w:rsidP="00D94F79">
      <w:pPr>
        <w:spacing w:line="360" w:lineRule="auto"/>
        <w:jc w:val="both"/>
      </w:pPr>
      <w:r>
        <w:t xml:space="preserve">Ecommerce and Online Business- Technology based businesses are booming the recent years which made the labor market more influential in developing the information technology skills within learners. </w:t>
      </w:r>
      <w:r w:rsidR="00FB21B1">
        <w:t xml:space="preserve">Due to the boom of technological innovation and ease of technological device, </w:t>
      </w:r>
      <w:r w:rsidR="00FB21B1">
        <w:lastRenderedPageBreak/>
        <w:t xml:space="preserve">online businesses are expanding in a bigger size. </w:t>
      </w:r>
      <w:r w:rsidR="00456117">
        <w:t xml:space="preserve">As a result, higher level of employment </w:t>
      </w:r>
      <w:r w:rsidR="00275F77">
        <w:t xml:space="preserve">opportunity will be creating in this sector in a larger scale. </w:t>
      </w:r>
      <w:r w:rsidR="00C702AF">
        <w:t xml:space="preserve">So, suitable employability skills are required </w:t>
      </w:r>
      <w:r w:rsidR="00FE3865">
        <w:t xml:space="preserve">for individuals in developing career in this industry. </w:t>
      </w:r>
    </w:p>
    <w:p w:rsidR="00036A4A" w:rsidRDefault="00FE3865" w:rsidP="00D94F79">
      <w:pPr>
        <w:spacing w:line="360" w:lineRule="auto"/>
        <w:jc w:val="both"/>
      </w:pPr>
      <w:r>
        <w:t xml:space="preserve">Retail Industry- Retail is one of the largest industry in UK and it is the biggest private employer in the UK economy. With the expansion of ecommerce, </w:t>
      </w:r>
      <w:r w:rsidR="00680F56">
        <w:t xml:space="preserve">higher number of </w:t>
      </w:r>
      <w:r w:rsidR="00EF6D7D">
        <w:t xml:space="preserve">online based retail organizations are developing </w:t>
      </w:r>
      <w:r w:rsidR="00362AC1">
        <w:t xml:space="preserve">in UK. </w:t>
      </w:r>
      <w:r w:rsidR="00036A4A">
        <w:t xml:space="preserve">It will be a great sector for the graduates in developing career but appropriate employability skills would be essential for learners in this regard. </w:t>
      </w:r>
      <w:r w:rsidR="00EF6D7D">
        <w:t xml:space="preserve"> </w:t>
      </w:r>
    </w:p>
    <w:p w:rsidR="00B820AA" w:rsidRDefault="00036A4A" w:rsidP="00D94F79">
      <w:pPr>
        <w:spacing w:line="360" w:lineRule="auto"/>
        <w:jc w:val="both"/>
      </w:pPr>
      <w:r>
        <w:t xml:space="preserve">Manufacturing- </w:t>
      </w:r>
      <w:r w:rsidR="002D1CA7">
        <w:t xml:space="preserve">Another sector with higher level of employment requirement is the </w:t>
      </w:r>
      <w:r w:rsidR="00250EFE">
        <w:t>manufacturing sector</w:t>
      </w:r>
      <w:r w:rsidR="003D2866">
        <w:t xml:space="preserve"> that includes food, FMCG, automobile and electronic products. With the enhanced use of automobile, food and electronics</w:t>
      </w:r>
      <w:r w:rsidR="00C35555">
        <w:t xml:space="preserve"> the </w:t>
      </w:r>
      <w:r w:rsidR="00737E94">
        <w:t xml:space="preserve">requirement of increasing production has taken place. </w:t>
      </w:r>
      <w:r w:rsidR="00AE4792">
        <w:t xml:space="preserve">Thus, a good amount of skilled resourced will be necessary </w:t>
      </w:r>
      <w:r w:rsidR="00B820AA">
        <w:t>for this industry</w:t>
      </w:r>
      <w:r w:rsidR="002A14FE">
        <w:t xml:space="preserve"> and graduates need to develop employability skills aligning this industry to develop career here. </w:t>
      </w:r>
    </w:p>
    <w:p w:rsidR="002A14FE" w:rsidRDefault="003134D3" w:rsidP="002A19D4">
      <w:pPr>
        <w:pStyle w:val="Heading1"/>
      </w:pPr>
      <w:bookmarkStart w:id="7" w:name="_Toc503377756"/>
      <w:r>
        <w:t xml:space="preserve">Different Employability and Academic Skills </w:t>
      </w:r>
      <w:r>
        <w:t>Essential</w:t>
      </w:r>
      <w:r>
        <w:t xml:space="preserve"> Today</w:t>
      </w:r>
      <w:bookmarkEnd w:id="7"/>
    </w:p>
    <w:p w:rsidR="00870319" w:rsidRDefault="00656D57" w:rsidP="00D94F79">
      <w:pPr>
        <w:spacing w:line="360" w:lineRule="auto"/>
        <w:jc w:val="both"/>
      </w:pPr>
      <w:r>
        <w:t xml:space="preserve">The most important consideration in the assessment and study of employability skills is the different employability skills that are essential in the today’s market to place a good professional platform for the individuals. Based on the employability needs in different sectors, the essential employability skills </w:t>
      </w:r>
      <w:r w:rsidR="00870319">
        <w:t xml:space="preserve">for students are addressing here. </w:t>
      </w:r>
    </w:p>
    <w:p w:rsidR="003509AB" w:rsidRDefault="003509AB" w:rsidP="00D94F79">
      <w:pPr>
        <w:spacing w:line="360" w:lineRule="auto"/>
        <w:jc w:val="both"/>
      </w:pPr>
      <w:r>
        <w:t>Communication Skill-</w:t>
      </w:r>
      <w:r w:rsidR="0036761F">
        <w:t xml:space="preserve"> Strong communication skill is required in every sector of the business industry nowadays. Effective communication develops the collaboration among the employees and reduce the error in the operation. As a result, it develops efficiency in the operation and reduce the overall operational cost</w:t>
      </w:r>
      <w:r w:rsidR="008C6347">
        <w:t xml:space="preserve"> (Bennett &amp; </w:t>
      </w:r>
      <w:proofErr w:type="spellStart"/>
      <w:r w:rsidR="008C6347">
        <w:t>Maton</w:t>
      </w:r>
      <w:proofErr w:type="spellEnd"/>
      <w:r w:rsidR="008C6347">
        <w:t>, 2010)</w:t>
      </w:r>
      <w:r w:rsidR="0036761F">
        <w:t xml:space="preserve">. </w:t>
      </w:r>
    </w:p>
    <w:p w:rsidR="003509AB" w:rsidRDefault="003509AB" w:rsidP="00D94F79">
      <w:pPr>
        <w:spacing w:line="360" w:lineRule="auto"/>
        <w:jc w:val="both"/>
      </w:pPr>
      <w:r>
        <w:t>Information Technology Skill-</w:t>
      </w:r>
      <w:r w:rsidR="0036761F">
        <w:t xml:space="preserve"> </w:t>
      </w:r>
      <w:r w:rsidR="00B17E2B">
        <w:t>Knowledge regarding the application of different tools of information and technology is highly essential in the era of digitalization. Today, most of the people are surrounded with the digital devices and perform their daily activities through digital communication devices</w:t>
      </w:r>
      <w:r w:rsidR="008C6347">
        <w:t xml:space="preserve"> Ashley et al., 2012)</w:t>
      </w:r>
      <w:r w:rsidR="00B17E2B">
        <w:t xml:space="preserve">. So, it is an essential employability skills highly essential in ecommerce sector. </w:t>
      </w:r>
    </w:p>
    <w:p w:rsidR="003509AB" w:rsidRDefault="003509AB" w:rsidP="00D94F79">
      <w:pPr>
        <w:spacing w:line="360" w:lineRule="auto"/>
        <w:jc w:val="both"/>
      </w:pPr>
      <w:r>
        <w:lastRenderedPageBreak/>
        <w:t>Critical Thinking Skill-</w:t>
      </w:r>
      <w:r w:rsidR="00B17E2B">
        <w:t xml:space="preserve"> </w:t>
      </w:r>
      <w:r w:rsidR="00C90010">
        <w:t xml:space="preserve">This is an important skill which every employer looks within the employees. </w:t>
      </w:r>
      <w:r w:rsidR="00930818">
        <w:t xml:space="preserve">Critical thinking skill is important </w:t>
      </w:r>
      <w:r w:rsidR="00B40991">
        <w:t xml:space="preserve">because it </w:t>
      </w:r>
      <w:r w:rsidR="0092126E">
        <w:t>enable the individual to analyze the thing effectively provide effective judgment in case of decision making</w:t>
      </w:r>
      <w:r w:rsidR="008C6347">
        <w:t xml:space="preserve"> </w:t>
      </w:r>
      <w:r w:rsidR="008C6347">
        <w:t>(Andrews &amp; Russell, 2012)</w:t>
      </w:r>
      <w:r w:rsidR="0092126E">
        <w:t xml:space="preserve">. </w:t>
      </w:r>
    </w:p>
    <w:p w:rsidR="003509AB" w:rsidRDefault="003509AB" w:rsidP="00D94F79">
      <w:pPr>
        <w:spacing w:line="360" w:lineRule="auto"/>
        <w:jc w:val="both"/>
      </w:pPr>
      <w:r>
        <w:t>Problem Solving Skill-</w:t>
      </w:r>
      <w:r w:rsidR="0092126E">
        <w:t xml:space="preserve"> </w:t>
      </w:r>
      <w:r w:rsidR="00A577E7">
        <w:t>Organizations often face different kinds of problem in their operation and employers seek unique solution from the employees. Thus, developing problem solving skill is another essential employability skill require in various sectors.</w:t>
      </w:r>
    </w:p>
    <w:p w:rsidR="0036761F" w:rsidRDefault="0036761F" w:rsidP="00D94F79">
      <w:pPr>
        <w:spacing w:line="360" w:lineRule="auto"/>
        <w:jc w:val="both"/>
      </w:pPr>
      <w:r>
        <w:t xml:space="preserve">Research and Data Analysis- </w:t>
      </w:r>
      <w:r w:rsidR="00A577E7">
        <w:t>Data analysis is the employability skill of tomorrow`s employment market. This is the biggest employability skill in the current labor market. Data analyst has higher demand in the job market because organizations now seek data in decision making strategy development</w:t>
      </w:r>
      <w:r w:rsidR="008C6347">
        <w:t xml:space="preserve"> (Andrews &amp; Russell, 2012)</w:t>
      </w:r>
      <w:r w:rsidR="00A577E7">
        <w:t xml:space="preserve">. Thus, it is the most important employability skills for today’s market indeed.  </w:t>
      </w:r>
    </w:p>
    <w:p w:rsidR="003134D3" w:rsidRDefault="00A577E7" w:rsidP="008C6347">
      <w:pPr>
        <w:pStyle w:val="Heading1"/>
      </w:pPr>
      <w:bookmarkStart w:id="8" w:name="_Toc503377757"/>
      <w:r>
        <w:t>Conc</w:t>
      </w:r>
      <w:r w:rsidRPr="008C6347">
        <w:rPr>
          <w:rStyle w:val="Heading1Char"/>
        </w:rPr>
        <w:t>l</w:t>
      </w:r>
      <w:r>
        <w:t>usion</w:t>
      </w:r>
      <w:bookmarkEnd w:id="8"/>
    </w:p>
    <w:p w:rsidR="00A577E7" w:rsidRDefault="00BB4660" w:rsidP="00D94F79">
      <w:pPr>
        <w:spacing w:line="360" w:lineRule="auto"/>
        <w:jc w:val="both"/>
      </w:pPr>
      <w:r>
        <w:t>Development of suitable employability and acad</w:t>
      </w:r>
      <w:r w:rsidR="00202E1D">
        <w:t xml:space="preserve">emic skill guides the learners to get higher demand </w:t>
      </w:r>
      <w:proofErr w:type="gramStart"/>
      <w:r w:rsidR="00202E1D">
        <w:t>in</w:t>
      </w:r>
      <w:proofErr w:type="gramEnd"/>
      <w:r w:rsidR="00202E1D">
        <w:t xml:space="preserve"> the labor market in this decade. As the evidence shows that 15% of the vacancies in UK market is the vacancy of skill shortage, suitable employability skill can make the way of success for the graduates. </w:t>
      </w:r>
      <w:r w:rsidR="00C0426E">
        <w:t xml:space="preserve">This report has been prepared associating relevant </w:t>
      </w:r>
      <w:r w:rsidR="007E4C97">
        <w:t xml:space="preserve">research and studies to support the applicability of employability skills from the perspective of current market demand. </w:t>
      </w:r>
      <w:r w:rsidR="00B54F10">
        <w:t xml:space="preserve">Different employability and academic skills required for the </w:t>
      </w:r>
      <w:r w:rsidR="001737BC">
        <w:t xml:space="preserve">getting success has been reflected in this report which has been an effective learning experience for the learner. </w:t>
      </w:r>
    </w:p>
    <w:p w:rsidR="00FB6E4D" w:rsidRDefault="00FB6E4D">
      <w:r>
        <w:br w:type="page"/>
      </w:r>
    </w:p>
    <w:p w:rsidR="001737BC" w:rsidRDefault="001737BC" w:rsidP="008C6347">
      <w:pPr>
        <w:pStyle w:val="Heading1"/>
      </w:pPr>
      <w:bookmarkStart w:id="9" w:name="_Toc503377758"/>
      <w:r>
        <w:lastRenderedPageBreak/>
        <w:t>References</w:t>
      </w:r>
      <w:bookmarkEnd w:id="9"/>
    </w:p>
    <w:p w:rsidR="004277FF" w:rsidRDefault="004277FF" w:rsidP="004277FF">
      <w:pPr>
        <w:spacing w:line="360" w:lineRule="auto"/>
        <w:jc w:val="both"/>
      </w:pPr>
      <w:r>
        <w:t>Andrews, G. and Russell, M. (2012) Employability skills de</w:t>
      </w:r>
      <w:r>
        <w:t xml:space="preserve">velopment: strategy, evaluation </w:t>
      </w:r>
      <w:r>
        <w:t xml:space="preserve">and impact. Higher Education, Skills and Work-based </w:t>
      </w:r>
      <w:proofErr w:type="gramStart"/>
      <w:r>
        <w:t>L</w:t>
      </w:r>
      <w:r>
        <w:t>earning</w:t>
      </w:r>
      <w:proofErr w:type="gramEnd"/>
      <w:r>
        <w:t xml:space="preserve"> [online]. 2(1), pp. 33- </w:t>
      </w:r>
      <w:r>
        <w:t>44. [</w:t>
      </w:r>
      <w:r w:rsidR="008E432B" w:rsidRPr="001737BC">
        <w:t>Accessed on: 8</w:t>
      </w:r>
      <w:r w:rsidR="008E432B" w:rsidRPr="001737BC">
        <w:rPr>
          <w:vertAlign w:val="superscript"/>
        </w:rPr>
        <w:t>th</w:t>
      </w:r>
      <w:r w:rsidR="008E432B" w:rsidRPr="001737BC">
        <w:t xml:space="preserve"> January, 2018</w:t>
      </w:r>
      <w:r>
        <w:t>].</w:t>
      </w:r>
    </w:p>
    <w:p w:rsidR="00FB6E4D" w:rsidRDefault="00FB6E4D" w:rsidP="004277FF">
      <w:pPr>
        <w:spacing w:line="360" w:lineRule="auto"/>
        <w:jc w:val="both"/>
      </w:pPr>
      <w:proofErr w:type="spellStart"/>
      <w:r>
        <w:t>Bibby</w:t>
      </w:r>
      <w:proofErr w:type="spellEnd"/>
      <w:r>
        <w:t xml:space="preserve">, E., Jones, A. &amp; </w:t>
      </w:r>
      <w:proofErr w:type="spellStart"/>
      <w:r>
        <w:t>Marsland</w:t>
      </w:r>
      <w:proofErr w:type="spellEnd"/>
      <w:r>
        <w:t xml:space="preserve">, P. (2000) Working for Skills. Final Project Report. </w:t>
      </w:r>
      <w:proofErr w:type="spellStart"/>
      <w:r>
        <w:t>DfEE</w:t>
      </w:r>
      <w:proofErr w:type="spellEnd"/>
      <w:r>
        <w:t>??</w:t>
      </w:r>
    </w:p>
    <w:p w:rsidR="004277FF" w:rsidRDefault="004277FF" w:rsidP="004277FF">
      <w:pPr>
        <w:spacing w:line="360" w:lineRule="auto"/>
        <w:jc w:val="both"/>
      </w:pPr>
      <w:r>
        <w:t>Archer, W. and Davidson, J. (2008) Graduate employabili</w:t>
      </w:r>
      <w:r>
        <w:t xml:space="preserve">ty: what do employers think and </w:t>
      </w:r>
      <w:r>
        <w:t>want? London: Council For Industry and H</w:t>
      </w:r>
      <w:r>
        <w:t xml:space="preserve">igher Education Available from: </w:t>
      </w:r>
      <w:r>
        <w:t>http://aces.shu.ac.uk/employability/resources/0802gra</w:t>
      </w:r>
      <w:r>
        <w:t>demployability.pdf [</w:t>
      </w:r>
      <w:r w:rsidR="008E432B" w:rsidRPr="001737BC">
        <w:t>Accessed on: 8</w:t>
      </w:r>
      <w:r w:rsidR="008E432B" w:rsidRPr="001737BC">
        <w:rPr>
          <w:vertAlign w:val="superscript"/>
        </w:rPr>
        <w:t>th</w:t>
      </w:r>
      <w:r w:rsidR="008E432B" w:rsidRPr="001737BC">
        <w:t xml:space="preserve"> January, 2018</w:t>
      </w:r>
      <w:r>
        <w:t>]</w:t>
      </w:r>
    </w:p>
    <w:p w:rsidR="004277FF" w:rsidRDefault="004277FF" w:rsidP="004277FF">
      <w:pPr>
        <w:spacing w:line="360" w:lineRule="auto"/>
        <w:jc w:val="both"/>
      </w:pPr>
      <w:r>
        <w:t xml:space="preserve">Ashley, J., </w:t>
      </w:r>
      <w:proofErr w:type="spellStart"/>
      <w:r>
        <w:t>Jarman</w:t>
      </w:r>
      <w:proofErr w:type="spellEnd"/>
      <w:r>
        <w:t xml:space="preserve">, F., </w:t>
      </w:r>
      <w:proofErr w:type="spellStart"/>
      <w:r>
        <w:t>Varga</w:t>
      </w:r>
      <w:proofErr w:type="spellEnd"/>
      <w:r>
        <w:t>-Atkins, T. and Hassan, N. (20</w:t>
      </w:r>
      <w:r>
        <w:t xml:space="preserve">12) Learning literacies through </w:t>
      </w:r>
      <w:r>
        <w:t xml:space="preserve">collaborative enquiry; collaborative enquiry through </w:t>
      </w:r>
      <w:r>
        <w:t xml:space="preserve">learning literacies. Journal of </w:t>
      </w:r>
      <w:r>
        <w:t>Information Literacy [online]. 6 (1), pp. 50-71. [</w:t>
      </w:r>
      <w:r w:rsidR="008E432B" w:rsidRPr="001737BC">
        <w:t>Accessed on: 8</w:t>
      </w:r>
      <w:r w:rsidR="008E432B" w:rsidRPr="001737BC">
        <w:rPr>
          <w:vertAlign w:val="superscript"/>
        </w:rPr>
        <w:t>th</w:t>
      </w:r>
      <w:r w:rsidR="008E432B" w:rsidRPr="001737BC">
        <w:t xml:space="preserve"> January, 2018</w:t>
      </w:r>
      <w:r>
        <w:t>]</w:t>
      </w:r>
    </w:p>
    <w:p w:rsidR="005A7E3F" w:rsidRDefault="005A7E3F" w:rsidP="004277FF">
      <w:pPr>
        <w:spacing w:line="360" w:lineRule="auto"/>
        <w:jc w:val="both"/>
      </w:pPr>
      <w:r>
        <w:t xml:space="preserve">Bennett, S. and </w:t>
      </w:r>
      <w:proofErr w:type="spellStart"/>
      <w:r>
        <w:t>Maton</w:t>
      </w:r>
      <w:proofErr w:type="spellEnd"/>
      <w:r>
        <w:t xml:space="preserve">, K. (2010) </w:t>
      </w:r>
      <w:proofErr w:type="gramStart"/>
      <w:r>
        <w:t>Beyond</w:t>
      </w:r>
      <w:proofErr w:type="gramEnd"/>
      <w:r>
        <w:t xml:space="preserve"> the 'digital natives' debate: towards a more nuanced understanding of students' technology experiences. Journal of Computer Assisted Learning [online]. 26 (5), pp. 321-331.</w:t>
      </w:r>
      <w:r>
        <w:t xml:space="preserve"> </w:t>
      </w:r>
    </w:p>
    <w:p w:rsidR="00FB6E4D" w:rsidRDefault="00FB6E4D" w:rsidP="004277FF">
      <w:pPr>
        <w:spacing w:line="360" w:lineRule="auto"/>
        <w:jc w:val="both"/>
      </w:pPr>
      <w:r>
        <w:t xml:space="preserve">Knight, P. &amp; </w:t>
      </w:r>
      <w:proofErr w:type="spellStart"/>
      <w:r>
        <w:t>Yorke</w:t>
      </w:r>
      <w:proofErr w:type="spellEnd"/>
      <w:r>
        <w:t xml:space="preserve">, M. (2001) Employability through the curriculum. Skills </w:t>
      </w:r>
      <w:proofErr w:type="gramStart"/>
      <w:r>
        <w:t>Plus</w:t>
      </w:r>
      <w:proofErr w:type="gramEnd"/>
      <w:r>
        <w:t xml:space="preserve"> Project</w:t>
      </w:r>
      <w:r>
        <w:t>.</w:t>
      </w:r>
    </w:p>
    <w:p w:rsidR="00FB6E4D" w:rsidRDefault="008C6347" w:rsidP="004277FF">
      <w:pPr>
        <w:spacing w:line="360" w:lineRule="auto"/>
        <w:jc w:val="both"/>
      </w:pPr>
      <w:r>
        <w:t>Higher Education Academy (2014</w:t>
      </w:r>
      <w:r w:rsidR="00FB6E4D" w:rsidRPr="00FB6E4D">
        <w:t xml:space="preserve">) The Higher Education Achievement Report: what might it mean for academic </w:t>
      </w:r>
      <w:proofErr w:type="gramStart"/>
      <w:r w:rsidR="00FB6E4D" w:rsidRPr="00FB6E4D">
        <w:t>colleagues.</w:t>
      </w:r>
      <w:proofErr w:type="gramEnd"/>
      <w:r w:rsidR="00FB6E4D" w:rsidRPr="00FB6E4D">
        <w:t xml:space="preserve"> Available from: http://www.hear.ac.uk/other_sites/resources/detail/hear/HEAR-what-it-means-forcolleagues [</w:t>
      </w:r>
      <w:r w:rsidR="00FB6E4D" w:rsidRPr="00C56109">
        <w:t>Accessed on: 8</w:t>
      </w:r>
      <w:r w:rsidR="00FB6E4D" w:rsidRPr="00C56109">
        <w:rPr>
          <w:vertAlign w:val="superscript"/>
        </w:rPr>
        <w:t>th</w:t>
      </w:r>
      <w:r w:rsidR="00FB6E4D" w:rsidRPr="00C56109">
        <w:t xml:space="preserve"> January, 2018</w:t>
      </w:r>
      <w:r w:rsidR="00FB6E4D" w:rsidRPr="00FB6E4D">
        <w:t>].</w:t>
      </w:r>
    </w:p>
    <w:p w:rsidR="001737BC" w:rsidRPr="001737BC" w:rsidRDefault="001737BC" w:rsidP="004277FF">
      <w:pPr>
        <w:spacing w:line="360" w:lineRule="auto"/>
        <w:jc w:val="both"/>
      </w:pPr>
      <w:r w:rsidRPr="001737BC">
        <w:t xml:space="preserve">Office for National Statistics (2017). UK </w:t>
      </w:r>
      <w:proofErr w:type="spellStart"/>
      <w:r w:rsidRPr="001737BC">
        <w:t>labour</w:t>
      </w:r>
      <w:proofErr w:type="spellEnd"/>
      <w:r w:rsidRPr="001737BC">
        <w:t xml:space="preserve"> market: December 2017, Available at &lt; </w:t>
      </w:r>
      <w:hyperlink r:id="rId7" w:history="1">
        <w:r w:rsidRPr="001737BC">
          <w:rPr>
            <w:rStyle w:val="Hyperlink"/>
          </w:rPr>
          <w:t>https://www.ons.gov.uk/employmentandlabourmarket/peopleinwork/employmentandemployeetypes/bulletins/uklabourmarket/latest</w:t>
        </w:r>
      </w:hyperlink>
      <w:r w:rsidRPr="001737BC">
        <w:t xml:space="preserve"> &gt; [Accessed on: 8</w:t>
      </w:r>
      <w:r w:rsidRPr="001737BC">
        <w:rPr>
          <w:vertAlign w:val="superscript"/>
        </w:rPr>
        <w:t>th</w:t>
      </w:r>
      <w:r w:rsidRPr="001737BC">
        <w:t xml:space="preserve"> January, 2018]. </w:t>
      </w:r>
    </w:p>
    <w:p w:rsidR="00C56109" w:rsidRPr="00C56109" w:rsidRDefault="00C56109" w:rsidP="00C56109">
      <w:pPr>
        <w:spacing w:line="360" w:lineRule="auto"/>
        <w:jc w:val="both"/>
      </w:pPr>
      <w:r w:rsidRPr="00C56109">
        <w:t xml:space="preserve">CIPD (2017). Labor Market Outlook, Available at &lt; </w:t>
      </w:r>
      <w:hyperlink r:id="rId8" w:history="1">
        <w:r w:rsidRPr="00C56109">
          <w:rPr>
            <w:rStyle w:val="Hyperlink"/>
          </w:rPr>
          <w:t>https://www.cipd.co.uk/knowledge/work/trends/labour-market-outlook</w:t>
        </w:r>
      </w:hyperlink>
      <w:r w:rsidRPr="00C56109">
        <w:t xml:space="preserve"> &gt; [Accessed on: 8</w:t>
      </w:r>
      <w:r w:rsidRPr="00C56109">
        <w:rPr>
          <w:vertAlign w:val="superscript"/>
        </w:rPr>
        <w:t>th</w:t>
      </w:r>
      <w:r w:rsidRPr="00C56109">
        <w:t xml:space="preserve"> January, 2018]. </w:t>
      </w:r>
    </w:p>
    <w:sectPr w:rsidR="00C56109" w:rsidRPr="00C561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AwNTCyNDA1NDAyNDJW0lEKTi0uzszPAykwrAUAzOvBeCwAAAA="/>
  </w:docVars>
  <w:rsids>
    <w:rsidRoot w:val="00B6234E"/>
    <w:rsid w:val="00036716"/>
    <w:rsid w:val="00036A4A"/>
    <w:rsid w:val="00037C92"/>
    <w:rsid w:val="00041E1A"/>
    <w:rsid w:val="000450EA"/>
    <w:rsid w:val="00047594"/>
    <w:rsid w:val="00096751"/>
    <w:rsid w:val="000A0337"/>
    <w:rsid w:val="000B0EEA"/>
    <w:rsid w:val="000E2B31"/>
    <w:rsid w:val="00160951"/>
    <w:rsid w:val="001737BC"/>
    <w:rsid w:val="001922F4"/>
    <w:rsid w:val="001A5DE7"/>
    <w:rsid w:val="001B3B71"/>
    <w:rsid w:val="001C70C6"/>
    <w:rsid w:val="00200160"/>
    <w:rsid w:val="00202AC5"/>
    <w:rsid w:val="00202E1D"/>
    <w:rsid w:val="00207CE7"/>
    <w:rsid w:val="00207F17"/>
    <w:rsid w:val="002311DE"/>
    <w:rsid w:val="00250EFE"/>
    <w:rsid w:val="00275F77"/>
    <w:rsid w:val="002877C4"/>
    <w:rsid w:val="002A14FE"/>
    <w:rsid w:val="002A19D4"/>
    <w:rsid w:val="002A1F79"/>
    <w:rsid w:val="002B4991"/>
    <w:rsid w:val="002D1CA7"/>
    <w:rsid w:val="00307DB9"/>
    <w:rsid w:val="003134D3"/>
    <w:rsid w:val="00330407"/>
    <w:rsid w:val="00330E7F"/>
    <w:rsid w:val="003418EB"/>
    <w:rsid w:val="003509AB"/>
    <w:rsid w:val="00351EE4"/>
    <w:rsid w:val="003608FD"/>
    <w:rsid w:val="00362AC1"/>
    <w:rsid w:val="0036761F"/>
    <w:rsid w:val="00390F22"/>
    <w:rsid w:val="003A2ABE"/>
    <w:rsid w:val="003B2431"/>
    <w:rsid w:val="003B47FA"/>
    <w:rsid w:val="003D2866"/>
    <w:rsid w:val="003F6E8F"/>
    <w:rsid w:val="004277FF"/>
    <w:rsid w:val="00437B76"/>
    <w:rsid w:val="0044603E"/>
    <w:rsid w:val="00456117"/>
    <w:rsid w:val="004578BE"/>
    <w:rsid w:val="004A2C5D"/>
    <w:rsid w:val="004B7BAA"/>
    <w:rsid w:val="004E207A"/>
    <w:rsid w:val="004E2709"/>
    <w:rsid w:val="004E64A1"/>
    <w:rsid w:val="00533A97"/>
    <w:rsid w:val="00534094"/>
    <w:rsid w:val="0054254C"/>
    <w:rsid w:val="005514E1"/>
    <w:rsid w:val="00555C7A"/>
    <w:rsid w:val="00570FB6"/>
    <w:rsid w:val="00582C72"/>
    <w:rsid w:val="005A7E3F"/>
    <w:rsid w:val="005B1C28"/>
    <w:rsid w:val="005B4AB2"/>
    <w:rsid w:val="005D6ECB"/>
    <w:rsid w:val="005E536E"/>
    <w:rsid w:val="00624372"/>
    <w:rsid w:val="00624662"/>
    <w:rsid w:val="00637757"/>
    <w:rsid w:val="00655BE4"/>
    <w:rsid w:val="00656D57"/>
    <w:rsid w:val="006652B3"/>
    <w:rsid w:val="00680F56"/>
    <w:rsid w:val="0068420D"/>
    <w:rsid w:val="006C05CC"/>
    <w:rsid w:val="006E730C"/>
    <w:rsid w:val="007103F0"/>
    <w:rsid w:val="007252D9"/>
    <w:rsid w:val="00737E94"/>
    <w:rsid w:val="007C3F4D"/>
    <w:rsid w:val="007D7A7F"/>
    <w:rsid w:val="007D7F82"/>
    <w:rsid w:val="007E1E73"/>
    <w:rsid w:val="007E2DDF"/>
    <w:rsid w:val="007E4C97"/>
    <w:rsid w:val="007F351C"/>
    <w:rsid w:val="007F5E22"/>
    <w:rsid w:val="00812CBE"/>
    <w:rsid w:val="00870319"/>
    <w:rsid w:val="008764E4"/>
    <w:rsid w:val="00876921"/>
    <w:rsid w:val="008854F5"/>
    <w:rsid w:val="008C6347"/>
    <w:rsid w:val="008E432B"/>
    <w:rsid w:val="0092126E"/>
    <w:rsid w:val="00930818"/>
    <w:rsid w:val="00984ECF"/>
    <w:rsid w:val="009B5A19"/>
    <w:rsid w:val="009C0E8C"/>
    <w:rsid w:val="009C28FE"/>
    <w:rsid w:val="009C4D0B"/>
    <w:rsid w:val="009E4C8C"/>
    <w:rsid w:val="00A26E58"/>
    <w:rsid w:val="00A552F1"/>
    <w:rsid w:val="00A577E7"/>
    <w:rsid w:val="00A85D8C"/>
    <w:rsid w:val="00AA1B60"/>
    <w:rsid w:val="00AD2B71"/>
    <w:rsid w:val="00AD72F1"/>
    <w:rsid w:val="00AE4792"/>
    <w:rsid w:val="00AF5A6D"/>
    <w:rsid w:val="00B14039"/>
    <w:rsid w:val="00B1434B"/>
    <w:rsid w:val="00B15602"/>
    <w:rsid w:val="00B172AC"/>
    <w:rsid w:val="00B17E2B"/>
    <w:rsid w:val="00B2358F"/>
    <w:rsid w:val="00B277D5"/>
    <w:rsid w:val="00B310E3"/>
    <w:rsid w:val="00B40991"/>
    <w:rsid w:val="00B54F10"/>
    <w:rsid w:val="00B6234E"/>
    <w:rsid w:val="00B708DE"/>
    <w:rsid w:val="00B72747"/>
    <w:rsid w:val="00B72B35"/>
    <w:rsid w:val="00B820AA"/>
    <w:rsid w:val="00BB3092"/>
    <w:rsid w:val="00BB4660"/>
    <w:rsid w:val="00BC0BAF"/>
    <w:rsid w:val="00BE63B7"/>
    <w:rsid w:val="00BF12AB"/>
    <w:rsid w:val="00C0426E"/>
    <w:rsid w:val="00C17065"/>
    <w:rsid w:val="00C35555"/>
    <w:rsid w:val="00C50696"/>
    <w:rsid w:val="00C56109"/>
    <w:rsid w:val="00C702AF"/>
    <w:rsid w:val="00C819D5"/>
    <w:rsid w:val="00C90010"/>
    <w:rsid w:val="00CA0F2A"/>
    <w:rsid w:val="00CA5A5B"/>
    <w:rsid w:val="00CB2E80"/>
    <w:rsid w:val="00CB4F0D"/>
    <w:rsid w:val="00CD35E0"/>
    <w:rsid w:val="00CD4E75"/>
    <w:rsid w:val="00CD7940"/>
    <w:rsid w:val="00D200FF"/>
    <w:rsid w:val="00D34976"/>
    <w:rsid w:val="00D46999"/>
    <w:rsid w:val="00D56275"/>
    <w:rsid w:val="00D94F79"/>
    <w:rsid w:val="00DA7D5B"/>
    <w:rsid w:val="00DD453C"/>
    <w:rsid w:val="00DE75DC"/>
    <w:rsid w:val="00DF574B"/>
    <w:rsid w:val="00E002A0"/>
    <w:rsid w:val="00E27AAF"/>
    <w:rsid w:val="00EC0B51"/>
    <w:rsid w:val="00ED532B"/>
    <w:rsid w:val="00ED5CFB"/>
    <w:rsid w:val="00EF6D7D"/>
    <w:rsid w:val="00F352EF"/>
    <w:rsid w:val="00F42F7B"/>
    <w:rsid w:val="00F47C0A"/>
    <w:rsid w:val="00F72316"/>
    <w:rsid w:val="00F730B8"/>
    <w:rsid w:val="00F84C60"/>
    <w:rsid w:val="00FB21B1"/>
    <w:rsid w:val="00FB4F5B"/>
    <w:rsid w:val="00FB6E4D"/>
    <w:rsid w:val="00FE3865"/>
    <w:rsid w:val="00FF48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3D52EB-CCEB-4071-90AA-4F5331ADF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A0337"/>
    <w:pPr>
      <w:keepNext/>
      <w:keepLines/>
      <w:spacing w:before="360" w:after="120"/>
      <w:jc w:val="both"/>
      <w:outlineLvl w:val="0"/>
    </w:pPr>
    <w:rPr>
      <w:rFonts w:ascii="Book Antiqua" w:eastAsiaTheme="majorEastAsia" w:hAnsi="Book Antiqua" w:cstheme="majorBidi"/>
      <w:b/>
      <w:color w:val="222A35" w:themeColor="text2" w:themeShade="80"/>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7BC"/>
    <w:rPr>
      <w:color w:val="0563C1" w:themeColor="hyperlink"/>
      <w:u w:val="single"/>
    </w:rPr>
  </w:style>
  <w:style w:type="character" w:customStyle="1" w:styleId="Heading1Char">
    <w:name w:val="Heading 1 Char"/>
    <w:basedOn w:val="DefaultParagraphFont"/>
    <w:link w:val="Heading1"/>
    <w:uiPriority w:val="9"/>
    <w:rsid w:val="000A0337"/>
    <w:rPr>
      <w:rFonts w:ascii="Book Antiqua" w:eastAsiaTheme="majorEastAsia" w:hAnsi="Book Antiqua" w:cstheme="majorBidi"/>
      <w:b/>
      <w:color w:val="222A35" w:themeColor="text2" w:themeShade="80"/>
      <w:sz w:val="32"/>
      <w:szCs w:val="32"/>
    </w:rPr>
  </w:style>
  <w:style w:type="paragraph" w:styleId="TOCHeading">
    <w:name w:val="TOC Heading"/>
    <w:basedOn w:val="Heading1"/>
    <w:next w:val="Normal"/>
    <w:uiPriority w:val="39"/>
    <w:unhideWhenUsed/>
    <w:qFormat/>
    <w:rsid w:val="004E2709"/>
    <w:pPr>
      <w:spacing w:before="240" w:after="0"/>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E270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work/trends/labour-market-outlook" TargetMode="External"/><Relationship Id="rId3" Type="http://schemas.openxmlformats.org/officeDocument/2006/relationships/settings" Target="settings.xml"/><Relationship Id="rId7" Type="http://schemas.openxmlformats.org/officeDocument/2006/relationships/hyperlink" Target="https://www.ons.gov.uk/employmentandlabourmarket/peopleinwork/employmentandemployeetypes/bulletins/uklabourmarket/lates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127580-6A19-4E60-B686-B97AD4876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10</Pages>
  <Words>2458</Words>
  <Characters>14016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ctbd</dc:creator>
  <cp:keywords/>
  <dc:description/>
  <cp:lastModifiedBy>ctbd</cp:lastModifiedBy>
  <cp:revision>191</cp:revision>
  <dcterms:created xsi:type="dcterms:W3CDTF">2018-01-10T09:31:00Z</dcterms:created>
  <dcterms:modified xsi:type="dcterms:W3CDTF">2018-01-10T14:01:00Z</dcterms:modified>
</cp:coreProperties>
</file>