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4A067A3" w14:paraId="31142257" w14:textId="77777777">
        <w:tc>
          <w:tcPr>
            <w:tcW w:w="2093" w:type="dxa"/>
            <w:shd w:val="clear" w:color="auto" w:fill="auto"/>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14A067A3" w14:paraId="448895F9" w14:textId="77777777">
        <w:tc>
          <w:tcPr>
            <w:tcW w:w="2093" w:type="dxa"/>
            <w:shd w:val="clear" w:color="auto" w:fill="auto"/>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14A067A3" w:rsidRDefault="5C920823" w14:paraId="0EA75585" w14:textId="6A20F6B0">
            <w:pPr>
              <w:spacing w:before="120" w:after="120"/>
              <w:jc w:val="both"/>
              <w:rPr>
                <w:rFonts w:ascii="Arial" w:hAnsi="Arial" w:cs="Arial"/>
                <w:b/>
                <w:bCs/>
                <w:sz w:val="22"/>
                <w:szCs w:val="22"/>
              </w:rPr>
            </w:pPr>
            <w:r w:rsidRPr="14A067A3">
              <w:rPr>
                <w:rFonts w:ascii="Arial" w:hAnsi="Arial" w:cs="Arial"/>
                <w:b/>
                <w:bCs/>
                <w:sz w:val="22"/>
                <w:szCs w:val="22"/>
              </w:rPr>
              <w:t>BA History</w:t>
            </w:r>
          </w:p>
        </w:tc>
      </w:tr>
      <w:tr w:rsidRPr="00A406E5" w:rsidR="008F1308" w:rsidTr="14A067A3" w14:paraId="70A79578" w14:textId="77777777">
        <w:tc>
          <w:tcPr>
            <w:tcW w:w="2093" w:type="dxa"/>
            <w:shd w:val="clear" w:color="auto" w:fill="auto"/>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14A067A3" w:rsidRDefault="30C7F3F4" w14:paraId="40720145" w14:textId="2E04A123">
            <w:pPr>
              <w:spacing w:before="120" w:after="120"/>
              <w:jc w:val="both"/>
              <w:rPr>
                <w:rFonts w:ascii="Arial" w:hAnsi="Arial" w:cs="Arial"/>
                <w:b/>
                <w:bCs/>
                <w:sz w:val="22"/>
                <w:szCs w:val="22"/>
              </w:rPr>
            </w:pPr>
            <w:r w:rsidRPr="14A067A3">
              <w:rPr>
                <w:rFonts w:ascii="Arial" w:hAnsi="Arial" w:cs="Arial"/>
                <w:b/>
                <w:bCs/>
                <w:sz w:val="22"/>
                <w:szCs w:val="22"/>
              </w:rPr>
              <w:t>Medicine and Miracles: Health, Illness and Cure</w:t>
            </w:r>
          </w:p>
        </w:tc>
      </w:tr>
      <w:tr w:rsidRPr="00A406E5" w:rsidR="00B84B5B" w:rsidTr="14A067A3" w14:paraId="24056A8B" w14:textId="77777777">
        <w:tc>
          <w:tcPr>
            <w:tcW w:w="2093" w:type="dxa"/>
            <w:shd w:val="clear" w:color="auto" w:fill="auto"/>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14A067A3" w:rsidRDefault="55E40BBE" w14:paraId="6707070F" w14:textId="3662F280">
            <w:pPr>
              <w:spacing w:before="120" w:after="120"/>
              <w:jc w:val="both"/>
              <w:rPr>
                <w:rFonts w:ascii="Arial" w:hAnsi="Arial" w:cs="Arial"/>
                <w:b/>
                <w:bCs/>
                <w:sz w:val="22"/>
                <w:szCs w:val="22"/>
              </w:rPr>
            </w:pPr>
            <w:r w:rsidRPr="14A067A3">
              <w:rPr>
                <w:rFonts w:ascii="Arial" w:hAnsi="Arial" w:cs="Arial"/>
                <w:b/>
                <w:bCs/>
                <w:sz w:val="22"/>
                <w:szCs w:val="22"/>
              </w:rPr>
              <w:t>HPHI5019</w:t>
            </w:r>
          </w:p>
        </w:tc>
        <w:tc>
          <w:tcPr>
            <w:tcW w:w="2268" w:type="dxa"/>
            <w:shd w:val="clear" w:color="auto" w:fill="D9D9D9" w:themeFill="background1" w:themeFillShade="D9"/>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14A067A3" w:rsidRDefault="6386720E" w14:paraId="7FF2E342" w14:textId="3C115BDB">
            <w:pPr>
              <w:spacing w:before="120" w:after="120"/>
              <w:jc w:val="both"/>
              <w:rPr>
                <w:rFonts w:ascii="Arial" w:hAnsi="Arial" w:cs="Arial"/>
                <w:b/>
                <w:bCs/>
                <w:sz w:val="22"/>
                <w:szCs w:val="22"/>
              </w:rPr>
            </w:pPr>
            <w:r w:rsidRPr="14A067A3">
              <w:rPr>
                <w:rFonts w:ascii="Arial" w:hAnsi="Arial" w:cs="Arial"/>
                <w:b/>
                <w:bCs/>
                <w:sz w:val="22"/>
                <w:szCs w:val="22"/>
              </w:rPr>
              <w:t>100%</w:t>
            </w:r>
          </w:p>
        </w:tc>
      </w:tr>
      <w:tr w:rsidRPr="00A406E5" w:rsidR="00DB116D" w:rsidTr="14A067A3" w14:paraId="22FB8E32" w14:textId="77777777">
        <w:tc>
          <w:tcPr>
            <w:tcW w:w="2093" w:type="dxa"/>
            <w:shd w:val="clear" w:color="auto" w:fill="auto"/>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14A067A3" w:rsidRDefault="1537E7EC" w14:paraId="4E0EE594" w14:textId="5402C621">
            <w:pPr>
              <w:spacing w:before="120" w:after="120"/>
              <w:jc w:val="both"/>
              <w:rPr>
                <w:rFonts w:ascii="Arial" w:hAnsi="Arial" w:cs="Arial"/>
                <w:b/>
                <w:bCs/>
                <w:sz w:val="22"/>
                <w:szCs w:val="22"/>
              </w:rPr>
            </w:pPr>
            <w:r w:rsidRPr="14A067A3">
              <w:rPr>
                <w:rFonts w:ascii="Arial" w:hAnsi="Arial" w:cs="Arial"/>
                <w:b/>
                <w:bCs/>
                <w:sz w:val="22"/>
                <w:szCs w:val="22"/>
              </w:rPr>
              <w:t>Ann Bevan</w:t>
            </w:r>
          </w:p>
        </w:tc>
        <w:tc>
          <w:tcPr>
            <w:tcW w:w="2268" w:type="dxa"/>
            <w:shd w:val="clear" w:color="auto" w:fill="D9D9D9" w:themeFill="background1" w:themeFillShade="D9"/>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DB116D" w14:paraId="4BF577A3" w14:textId="77777777">
            <w:pPr>
              <w:spacing w:before="120" w:after="120"/>
              <w:jc w:val="both"/>
              <w:rPr>
                <w:rFonts w:ascii="Arial" w:hAnsi="Arial" w:cs="Arial"/>
                <w:b/>
                <w:sz w:val="22"/>
                <w:szCs w:val="22"/>
              </w:rPr>
            </w:pPr>
          </w:p>
        </w:tc>
      </w:tr>
      <w:tr w:rsidRPr="00A406E5" w:rsidR="00DB116D" w:rsidTr="14A067A3" w14:paraId="37EFFAE2" w14:textId="77777777">
        <w:tc>
          <w:tcPr>
            <w:tcW w:w="2093" w:type="dxa"/>
            <w:shd w:val="clear" w:color="auto" w:fill="auto"/>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14A067A3" w:rsidRDefault="1C254387" w14:paraId="13530228" w14:textId="02E2EDCE">
            <w:pPr>
              <w:spacing w:before="120" w:after="120"/>
              <w:jc w:val="both"/>
              <w:rPr>
                <w:rFonts w:ascii="Arial" w:hAnsi="Arial" w:cs="Arial"/>
                <w:b/>
                <w:bCs/>
                <w:sz w:val="22"/>
                <w:szCs w:val="22"/>
              </w:rPr>
            </w:pPr>
            <w:r w:rsidRPr="14A067A3">
              <w:rPr>
                <w:rFonts w:ascii="Arial" w:hAnsi="Arial" w:cs="Arial"/>
                <w:b/>
                <w:bCs/>
                <w:sz w:val="22"/>
                <w:szCs w:val="22"/>
              </w:rPr>
              <w:t>Portfolio</w:t>
            </w:r>
          </w:p>
        </w:tc>
        <w:tc>
          <w:tcPr>
            <w:tcW w:w="2268" w:type="dxa"/>
            <w:shd w:val="clear" w:color="auto" w:fill="auto"/>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14A067A3" w:rsidRDefault="3BD7DB05" w14:paraId="2B8567E8" w14:textId="08C8A436">
            <w:pPr>
              <w:spacing w:before="120" w:after="120"/>
              <w:jc w:val="both"/>
              <w:rPr>
                <w:rFonts w:ascii="Arial" w:hAnsi="Arial" w:cs="Arial"/>
                <w:b/>
                <w:bCs/>
                <w:sz w:val="22"/>
                <w:szCs w:val="22"/>
              </w:rPr>
            </w:pPr>
            <w:r w:rsidRPr="14A067A3">
              <w:rPr>
                <w:rFonts w:ascii="Arial" w:hAnsi="Arial" w:cs="Arial"/>
                <w:b/>
                <w:bCs/>
                <w:sz w:val="22"/>
                <w:szCs w:val="22"/>
              </w:rPr>
              <w:t>5000</w:t>
            </w:r>
          </w:p>
        </w:tc>
      </w:tr>
      <w:tr w:rsidRPr="00A406E5" w:rsidR="00B84B5B" w:rsidTr="14A067A3" w14:paraId="4373828E" w14:textId="77777777">
        <w:tc>
          <w:tcPr>
            <w:tcW w:w="2093" w:type="dxa"/>
            <w:shd w:val="clear" w:color="auto" w:fill="auto"/>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14A067A3" w:rsidRDefault="578EEA5B" w14:paraId="08E601FE" w14:textId="5888D4ED">
            <w:pPr>
              <w:spacing w:before="120" w:after="120"/>
              <w:jc w:val="both"/>
              <w:rPr>
                <w:rFonts w:ascii="Arial" w:hAnsi="Arial" w:cs="Arial"/>
                <w:b/>
                <w:bCs/>
                <w:sz w:val="22"/>
                <w:szCs w:val="22"/>
              </w:rPr>
            </w:pPr>
            <w:r w:rsidRPr="14A067A3">
              <w:rPr>
                <w:rFonts w:ascii="Arial" w:hAnsi="Arial" w:cs="Arial"/>
                <w:b/>
                <w:bCs/>
                <w:sz w:val="22"/>
                <w:szCs w:val="22"/>
              </w:rPr>
              <w:t>17 November 2025</w:t>
            </w:r>
          </w:p>
        </w:tc>
        <w:tc>
          <w:tcPr>
            <w:tcW w:w="2268" w:type="dxa"/>
            <w:shd w:val="clear" w:color="auto" w:fill="auto"/>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14A067A3" w:rsidRDefault="27A84570" w14:paraId="0EF761E7" w14:textId="60D451A3">
            <w:pPr>
              <w:spacing w:before="120" w:after="120"/>
              <w:jc w:val="both"/>
              <w:rPr>
                <w:rFonts w:ascii="Arial" w:hAnsi="Arial" w:cs="Arial"/>
                <w:b/>
                <w:bCs/>
                <w:sz w:val="22"/>
                <w:szCs w:val="22"/>
              </w:rPr>
            </w:pPr>
            <w:r w:rsidRPr="14A067A3">
              <w:rPr>
                <w:rFonts w:ascii="Arial" w:hAnsi="Arial" w:cs="Arial"/>
                <w:b/>
                <w:bCs/>
                <w:sz w:val="22"/>
                <w:szCs w:val="22"/>
              </w:rPr>
              <w:t>24 November 2025</w:t>
            </w:r>
          </w:p>
        </w:tc>
      </w:tr>
      <w:tr w:rsidRPr="00A406E5" w:rsidR="00152E9D" w:rsidTr="14A067A3" w14:paraId="6A71A95D" w14:textId="77777777">
        <w:tc>
          <w:tcPr>
            <w:tcW w:w="2093" w:type="dxa"/>
            <w:shd w:val="clear" w:color="auto" w:fill="auto"/>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4A067A3" w14:paraId="0FF00618" w14:textId="77777777">
        <w:tc>
          <w:tcPr>
            <w:tcW w:w="2093" w:type="dxa"/>
            <w:shd w:val="clear" w:color="auto" w:fill="auto"/>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14A067A3" w14:paraId="38E1D52F" w14:textId="77777777">
        <w:tc>
          <w:tcPr>
            <w:tcW w:w="9747" w:type="dxa"/>
            <w:shd w:val="clear"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14A067A3"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A937F0" w:rsidR="00C01A3F" w:rsidP="14A067A3" w:rsidRDefault="24062A3B" w14:paraId="608AF73E" w14:textId="53931241">
            <w:pPr>
              <w:shd w:val="clear" w:color="auto" w:fill="FFFFFF" w:themeFill="background1"/>
              <w:spacing w:after="240"/>
              <w:rPr>
                <w:rFonts w:ascii="Arial" w:hAnsi="Arial" w:cs="Arial"/>
                <w:sz w:val="22"/>
                <w:szCs w:val="22"/>
              </w:rPr>
            </w:pPr>
            <w:r w:rsidRPr="00A937F0">
              <w:rPr>
                <w:rFonts w:ascii="Arial" w:hAnsi="Arial" w:eastAsia="Segoe UI" w:cs="Arial"/>
                <w:sz w:val="22"/>
                <w:szCs w:val="22"/>
              </w:rPr>
              <w:t>LEARNING OUTCOMES</w:t>
            </w:r>
          </w:p>
          <w:p w:rsidRPr="00A937F0" w:rsidR="00C01A3F" w:rsidP="14A067A3" w:rsidRDefault="24062A3B" w14:paraId="03F56916" w14:textId="5E634A59">
            <w:pPr>
              <w:shd w:val="clear" w:color="auto" w:fill="FFFFFF" w:themeFill="background1"/>
              <w:spacing w:after="240"/>
              <w:rPr>
                <w:rFonts w:ascii="Arial" w:hAnsi="Arial" w:cs="Arial"/>
                <w:sz w:val="22"/>
                <w:szCs w:val="22"/>
              </w:rPr>
            </w:pPr>
            <w:r w:rsidRPr="00A937F0">
              <w:rPr>
                <w:rFonts w:ascii="Arial" w:hAnsi="Arial" w:eastAsia="Segoe UI" w:cs="Arial"/>
                <w:sz w:val="22"/>
                <w:szCs w:val="22"/>
              </w:rPr>
              <w:t>Upon the successful completion of this module, the student should be able to:</w:t>
            </w:r>
          </w:p>
          <w:p w:rsidRPr="00A937F0" w:rsidR="00C01A3F" w:rsidP="14A067A3" w:rsidRDefault="24062A3B" w14:paraId="086E20B1" w14:textId="7F2A81FF">
            <w:pPr>
              <w:shd w:val="clear" w:color="auto" w:fill="FFFFFF" w:themeFill="background1"/>
              <w:spacing w:after="240"/>
              <w:rPr>
                <w:rFonts w:ascii="Arial" w:hAnsi="Arial" w:cs="Arial"/>
                <w:sz w:val="22"/>
                <w:szCs w:val="22"/>
              </w:rPr>
            </w:pPr>
            <w:r w:rsidRPr="00A937F0">
              <w:rPr>
                <w:rFonts w:ascii="Arial" w:hAnsi="Arial" w:eastAsia="Segoe UI" w:cs="Arial"/>
                <w:sz w:val="22"/>
                <w:szCs w:val="22"/>
              </w:rPr>
              <w:t>• Demonstrate an understanding and knowledge of the different concepts and beliefs of “health”, “illness” and “cures” through history from a multi-disciplinary perspective</w:t>
            </w:r>
          </w:p>
          <w:p w:rsidRPr="00A937F0" w:rsidR="00C01A3F" w:rsidP="14A067A3" w:rsidRDefault="24062A3B" w14:paraId="56AA60D6" w14:textId="5A182D80">
            <w:pPr>
              <w:shd w:val="clear" w:color="auto" w:fill="FFFFFF" w:themeFill="background1"/>
              <w:spacing w:after="240"/>
              <w:rPr>
                <w:rFonts w:ascii="Arial" w:hAnsi="Arial" w:cs="Arial"/>
                <w:sz w:val="22"/>
                <w:szCs w:val="22"/>
              </w:rPr>
            </w:pPr>
            <w:r w:rsidRPr="00A937F0">
              <w:rPr>
                <w:rFonts w:ascii="Arial" w:hAnsi="Arial" w:eastAsia="Segoe UI" w:cs="Arial"/>
                <w:sz w:val="22"/>
                <w:szCs w:val="22"/>
              </w:rPr>
              <w:t>• Critically analyse primary and secondary historical medical sources</w:t>
            </w:r>
          </w:p>
          <w:p w:rsidRPr="00A406E5" w:rsidR="00C01A3F" w:rsidP="14A067A3" w:rsidRDefault="24062A3B" w14:paraId="0AEF11BA" w14:textId="380403F1">
            <w:pPr>
              <w:shd w:val="clear" w:color="auto" w:fill="FFFFFF" w:themeFill="background1"/>
              <w:spacing w:after="240"/>
            </w:pPr>
            <w:r w:rsidRPr="00A937F0">
              <w:rPr>
                <w:rFonts w:ascii="Arial" w:hAnsi="Arial" w:eastAsia="Segoe UI" w:cs="Arial"/>
                <w:sz w:val="22"/>
                <w:szCs w:val="22"/>
              </w:rPr>
              <w:t>• Demonstrate a critical understanding of the different research approaches used in the study of medical history</w:t>
            </w: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3760A7" w:rsidP="14A067A3" w:rsidRDefault="003760A7" w14:paraId="15C49396" w14:textId="77777777">
      <w:pPr>
        <w:shd w:val="clear" w:color="auto" w:fill="FFFFFF" w:themeFill="background1"/>
        <w:spacing w:after="240"/>
        <w:jc w:val="center"/>
        <w:rPr>
          <w:rFonts w:ascii="Arial" w:hAnsi="Arial" w:cs="Arial"/>
          <w:sz w:val="22"/>
          <w:szCs w:val="22"/>
        </w:rPr>
      </w:pPr>
    </w:p>
    <w:p w:rsidRPr="00A937F0" w:rsidR="0841D44C" w:rsidP="14A067A3" w:rsidRDefault="001715E9" w14:paraId="4B314B97" w14:textId="3C800174">
      <w:pPr>
        <w:shd w:val="clear" w:color="auto" w:fill="FFFFFF" w:themeFill="background1"/>
        <w:spacing w:after="240"/>
        <w:jc w:val="center"/>
        <w:rPr>
          <w:rFonts w:ascii="Arial" w:hAnsi="Arial" w:eastAsia="Segoe UI" w:cs="Arial"/>
          <w:sz w:val="22"/>
          <w:szCs w:val="22"/>
        </w:rPr>
      </w:pPr>
      <w:hyperlink r:id="rId12">
        <w:r w:rsidRPr="00A937F0" w:rsidR="0841D44C">
          <w:rPr>
            <w:rStyle w:val="Hyperlink"/>
            <w:rFonts w:ascii="Arial" w:hAnsi="Arial" w:eastAsia="Segoe UI" w:cs="Arial"/>
            <w:color w:val="auto"/>
            <w:sz w:val="22"/>
            <w:szCs w:val="22"/>
            <w:u w:val="none"/>
          </w:rPr>
          <w:t>ASSESSMENT ONE</w:t>
        </w:r>
      </w:hyperlink>
      <w:r w:rsidRPr="00A937F0" w:rsidR="0841D44C">
        <w:rPr>
          <w:rFonts w:ascii="Arial" w:hAnsi="Arial" w:eastAsia="Segoe UI" w:cs="Arial"/>
          <w:sz w:val="22"/>
          <w:szCs w:val="22"/>
        </w:rPr>
        <w:t xml:space="preserve">: 40% </w:t>
      </w:r>
    </w:p>
    <w:p w:rsidRPr="00A937F0" w:rsidR="0841D44C" w:rsidP="14A067A3" w:rsidRDefault="0841D44C" w14:paraId="7F4D2CC8" w14:textId="54D10EE0">
      <w:pPr>
        <w:shd w:val="clear" w:color="auto" w:fill="FFFFFF" w:themeFill="background1"/>
        <w:spacing w:after="240"/>
        <w:rPr>
          <w:rFonts w:ascii="Arial" w:hAnsi="Arial" w:eastAsia="Segoe UI" w:cs="Arial"/>
          <w:sz w:val="22"/>
          <w:szCs w:val="22"/>
        </w:rPr>
      </w:pPr>
      <w:r w:rsidRPr="00A937F0">
        <w:rPr>
          <w:rFonts w:ascii="Arial" w:hAnsi="Arial" w:eastAsia="Segoe UI" w:cs="Arial"/>
          <w:sz w:val="22"/>
          <w:szCs w:val="22"/>
        </w:rPr>
        <w:t>Write a long encyclopaedia entry (2000 words) on EITHER any holy well OR any saintly relic of your choice.</w:t>
      </w:r>
    </w:p>
    <w:p w:rsidRPr="00A937F0" w:rsidR="0841D44C" w:rsidP="14A067A3" w:rsidRDefault="0841D44C" w14:paraId="16E0FD37" w14:textId="3935189C">
      <w:pPr>
        <w:shd w:val="clear" w:color="auto" w:fill="FFFFFF" w:themeFill="background1"/>
        <w:spacing w:after="240"/>
        <w:jc w:val="center"/>
        <w:rPr>
          <w:rFonts w:ascii="Arial" w:hAnsi="Arial" w:eastAsia="Segoe UI" w:cs="Arial"/>
          <w:sz w:val="22"/>
          <w:szCs w:val="22"/>
        </w:rPr>
      </w:pPr>
      <w:r w:rsidRPr="00A937F0">
        <w:rPr>
          <w:rFonts w:ascii="Arial" w:hAnsi="Arial" w:eastAsia="Segoe UI" w:cs="Arial"/>
          <w:sz w:val="22"/>
          <w:szCs w:val="22"/>
        </w:rPr>
        <w:t>ASSESSMENT TWO: 60%</w:t>
      </w:r>
    </w:p>
    <w:p w:rsidRPr="00A937F0" w:rsidR="0841D44C" w:rsidP="14A067A3" w:rsidRDefault="0841D44C" w14:paraId="21D0F69C" w14:textId="70D44B26">
      <w:pPr>
        <w:shd w:val="clear" w:color="auto" w:fill="FFFFFF" w:themeFill="background1"/>
        <w:spacing w:after="240"/>
        <w:rPr>
          <w:rFonts w:ascii="Arial" w:hAnsi="Arial" w:eastAsia="Segoe UI" w:cs="Arial"/>
          <w:sz w:val="22"/>
          <w:szCs w:val="22"/>
        </w:rPr>
      </w:pPr>
      <w:r w:rsidRPr="00A937F0">
        <w:rPr>
          <w:rFonts w:ascii="Arial" w:hAnsi="Arial" w:eastAsia="Segoe UI" w:cs="Arial"/>
          <w:sz w:val="22"/>
          <w:szCs w:val="22"/>
        </w:rPr>
        <w:t>Write an essay (3000 words) on ONE of the following questions.</w:t>
      </w:r>
    </w:p>
    <w:p w:rsidRPr="00A937F0" w:rsidR="0841D44C" w:rsidP="14A067A3" w:rsidRDefault="0841D44C" w14:paraId="3BA614A3" w14:textId="7CCC96B9">
      <w:pPr>
        <w:shd w:val="clear" w:color="auto" w:fill="FFFFFF" w:themeFill="background1"/>
        <w:spacing w:after="240"/>
        <w:rPr>
          <w:rFonts w:ascii="Arial" w:hAnsi="Arial" w:eastAsia="Segoe UI" w:cs="Arial"/>
          <w:sz w:val="22"/>
          <w:szCs w:val="22"/>
        </w:rPr>
      </w:pPr>
      <w:r w:rsidRPr="00A937F0">
        <w:rPr>
          <w:rFonts w:ascii="Arial" w:hAnsi="Arial" w:eastAsia="Segoe UI" w:cs="Arial"/>
          <w:sz w:val="22"/>
          <w:szCs w:val="22"/>
        </w:rPr>
        <w:t xml:space="preserve">1. ‘They have </w:t>
      </w:r>
      <w:proofErr w:type="spellStart"/>
      <w:r w:rsidRPr="00A937F0">
        <w:rPr>
          <w:rFonts w:ascii="Arial" w:hAnsi="Arial" w:eastAsia="Segoe UI" w:cs="Arial"/>
          <w:sz w:val="22"/>
          <w:szCs w:val="22"/>
        </w:rPr>
        <w:t>seene</w:t>
      </w:r>
      <w:proofErr w:type="spellEnd"/>
      <w:r w:rsidRPr="00A937F0">
        <w:rPr>
          <w:rFonts w:ascii="Arial" w:hAnsi="Arial" w:eastAsia="Segoe UI" w:cs="Arial"/>
          <w:sz w:val="22"/>
          <w:szCs w:val="22"/>
        </w:rPr>
        <w:t xml:space="preserve"> me, and heard mee, </w:t>
      </w:r>
      <w:proofErr w:type="spellStart"/>
      <w:r w:rsidRPr="00A937F0">
        <w:rPr>
          <w:rFonts w:ascii="Arial" w:hAnsi="Arial" w:eastAsia="Segoe UI" w:cs="Arial"/>
          <w:sz w:val="22"/>
          <w:szCs w:val="22"/>
        </w:rPr>
        <w:t>arraign’d</w:t>
      </w:r>
      <w:proofErr w:type="spellEnd"/>
      <w:r w:rsidRPr="00A937F0">
        <w:rPr>
          <w:rFonts w:ascii="Arial" w:hAnsi="Arial" w:eastAsia="Segoe UI" w:cs="Arial"/>
          <w:sz w:val="22"/>
          <w:szCs w:val="22"/>
        </w:rPr>
        <w:t xml:space="preserve"> mee in these fetters, and </w:t>
      </w:r>
      <w:proofErr w:type="spellStart"/>
      <w:r w:rsidRPr="00A937F0">
        <w:rPr>
          <w:rFonts w:ascii="Arial" w:hAnsi="Arial" w:eastAsia="Segoe UI" w:cs="Arial"/>
          <w:sz w:val="22"/>
          <w:szCs w:val="22"/>
        </w:rPr>
        <w:t>receiv’d</w:t>
      </w:r>
      <w:proofErr w:type="spellEnd"/>
      <w:r w:rsidRPr="00A937F0">
        <w:rPr>
          <w:rFonts w:ascii="Arial" w:hAnsi="Arial" w:eastAsia="Segoe UI" w:cs="Arial"/>
          <w:sz w:val="22"/>
          <w:szCs w:val="22"/>
        </w:rPr>
        <w:t xml:space="preserve"> evidence; I have cut up mine own Anatomy, dissected myself, and they are </w:t>
      </w:r>
      <w:proofErr w:type="spellStart"/>
      <w:r w:rsidRPr="00A937F0">
        <w:rPr>
          <w:rFonts w:ascii="Arial" w:hAnsi="Arial" w:eastAsia="Segoe UI" w:cs="Arial"/>
          <w:sz w:val="22"/>
          <w:szCs w:val="22"/>
        </w:rPr>
        <w:t>gon</w:t>
      </w:r>
      <w:proofErr w:type="spellEnd"/>
      <w:r w:rsidRPr="00A937F0">
        <w:rPr>
          <w:rFonts w:ascii="Arial" w:hAnsi="Arial" w:eastAsia="Segoe UI" w:cs="Arial"/>
          <w:sz w:val="22"/>
          <w:szCs w:val="22"/>
        </w:rPr>
        <w:t xml:space="preserve"> to read upon me.’ (Meditation IX). How is the concept of anatomy relevant to Donne’s Devotions upon Emergent Occasions?</w:t>
      </w:r>
    </w:p>
    <w:p w:rsidRPr="00A937F0" w:rsidR="0841D44C" w:rsidP="14A067A3" w:rsidRDefault="0841D44C" w14:paraId="65A1354B" w14:textId="64B12732">
      <w:pPr>
        <w:shd w:val="clear" w:color="auto" w:fill="FFFFFF" w:themeFill="background1"/>
        <w:spacing w:after="240"/>
        <w:rPr>
          <w:rFonts w:ascii="Arial" w:hAnsi="Arial" w:eastAsia="Segoe UI" w:cs="Arial"/>
          <w:sz w:val="22"/>
          <w:szCs w:val="22"/>
        </w:rPr>
      </w:pPr>
      <w:r w:rsidRPr="00A937F0">
        <w:rPr>
          <w:rFonts w:ascii="Arial" w:hAnsi="Arial" w:eastAsia="Segoe UI" w:cs="Arial"/>
          <w:sz w:val="22"/>
          <w:szCs w:val="22"/>
        </w:rPr>
        <w:t xml:space="preserve">2. To what extent does Donne’s Devotions upon Emergent Occasions conform either to the notion that disease is ‘the </w:t>
      </w:r>
      <w:proofErr w:type="spellStart"/>
      <w:r w:rsidRPr="00A937F0">
        <w:rPr>
          <w:rFonts w:ascii="Arial" w:hAnsi="Arial" w:eastAsia="Segoe UI" w:cs="Arial"/>
          <w:sz w:val="22"/>
          <w:szCs w:val="22"/>
        </w:rPr>
        <w:t>wil</w:t>
      </w:r>
      <w:proofErr w:type="spellEnd"/>
      <w:r w:rsidRPr="00A937F0">
        <w:rPr>
          <w:rFonts w:ascii="Arial" w:hAnsi="Arial" w:eastAsia="Segoe UI" w:cs="Arial"/>
          <w:sz w:val="22"/>
          <w:szCs w:val="22"/>
        </w:rPr>
        <w:t xml:space="preserve"> of God rightfully punishing wicked </w:t>
      </w:r>
      <w:proofErr w:type="spellStart"/>
      <w:r w:rsidRPr="00A937F0">
        <w:rPr>
          <w:rFonts w:ascii="Arial" w:hAnsi="Arial" w:eastAsia="Segoe UI" w:cs="Arial"/>
          <w:sz w:val="22"/>
          <w:szCs w:val="22"/>
        </w:rPr>
        <w:t>menne</w:t>
      </w:r>
      <w:proofErr w:type="spellEnd"/>
      <w:r w:rsidRPr="00A937F0">
        <w:rPr>
          <w:rFonts w:ascii="Arial" w:hAnsi="Arial" w:eastAsia="Segoe UI" w:cs="Arial"/>
          <w:sz w:val="22"/>
          <w:szCs w:val="22"/>
        </w:rPr>
        <w:t xml:space="preserve">’ (Thomas </w:t>
      </w:r>
      <w:proofErr w:type="spellStart"/>
      <w:r w:rsidRPr="00A937F0">
        <w:rPr>
          <w:rFonts w:ascii="Arial" w:hAnsi="Arial" w:eastAsia="Segoe UI" w:cs="Arial"/>
          <w:sz w:val="22"/>
          <w:szCs w:val="22"/>
        </w:rPr>
        <w:t>Phaire</w:t>
      </w:r>
      <w:proofErr w:type="spellEnd"/>
      <w:r w:rsidRPr="00A937F0">
        <w:rPr>
          <w:rFonts w:ascii="Arial" w:hAnsi="Arial" w:eastAsia="Segoe UI" w:cs="Arial"/>
          <w:sz w:val="22"/>
          <w:szCs w:val="22"/>
        </w:rPr>
        <w:t>, The Regiment of Life (1553)) or that ‘affliction is a treasure’ by which we are ‘made fit for God’ (Meditation XVII)?</w:t>
      </w:r>
    </w:p>
    <w:p w:rsidRPr="00A937F0" w:rsidR="0841D44C" w:rsidP="14A067A3" w:rsidRDefault="0841D44C" w14:paraId="0007E883" w14:textId="0290B910">
      <w:pPr>
        <w:shd w:val="clear" w:color="auto" w:fill="FFFFFF" w:themeFill="background1"/>
        <w:spacing w:after="240"/>
        <w:rPr>
          <w:rFonts w:ascii="Arial" w:hAnsi="Arial" w:eastAsia="Segoe UI" w:cs="Arial"/>
          <w:b/>
          <w:bCs/>
          <w:sz w:val="22"/>
          <w:szCs w:val="22"/>
        </w:rPr>
      </w:pPr>
      <w:r w:rsidRPr="00A937F0">
        <w:rPr>
          <w:rFonts w:ascii="Arial" w:hAnsi="Arial" w:eastAsia="Segoe UI" w:cs="Arial"/>
          <w:b/>
          <w:bCs/>
          <w:sz w:val="22"/>
          <w:szCs w:val="22"/>
        </w:rPr>
        <w:t>Or</w:t>
      </w:r>
    </w:p>
    <w:p w:rsidRPr="00A937F0" w:rsidR="0841D44C" w:rsidP="14A067A3" w:rsidRDefault="0841D44C" w14:paraId="174269E1" w14:textId="408A5BFE">
      <w:pPr>
        <w:shd w:val="clear" w:color="auto" w:fill="FFFFFF" w:themeFill="background1"/>
        <w:spacing w:after="240"/>
        <w:rPr>
          <w:rFonts w:ascii="Arial" w:hAnsi="Arial" w:eastAsia="Segoe UI" w:cs="Arial"/>
          <w:sz w:val="22"/>
          <w:szCs w:val="22"/>
        </w:rPr>
      </w:pPr>
      <w:r w:rsidRPr="610E1585" w:rsidR="0841D44C">
        <w:rPr>
          <w:rFonts w:ascii="Arial" w:hAnsi="Arial" w:eastAsia="Segoe UI" w:cs="Arial"/>
          <w:sz w:val="22"/>
          <w:szCs w:val="22"/>
        </w:rPr>
        <w:t>Using at least one case study/example as a platform, critically assess the socio-cultural and historical approaches to ONE of the following (</w:t>
      </w:r>
      <w:r w:rsidRPr="610E1585" w:rsidR="17E2D667">
        <w:rPr>
          <w:rFonts w:ascii="Arial" w:hAnsi="Arial" w:eastAsia="Segoe UI" w:cs="Arial"/>
          <w:sz w:val="22"/>
          <w:szCs w:val="22"/>
        </w:rPr>
        <w:t>3</w:t>
      </w:r>
      <w:r w:rsidRPr="610E1585" w:rsidR="0841D44C">
        <w:rPr>
          <w:rFonts w:ascii="Arial" w:hAnsi="Arial" w:eastAsia="Segoe UI" w:cs="Arial"/>
          <w:sz w:val="22"/>
          <w:szCs w:val="22"/>
        </w:rPr>
        <w:t>,000 words):</w:t>
      </w:r>
    </w:p>
    <w:p w:rsidRPr="00A937F0" w:rsidR="0841D44C" w:rsidP="14A067A3" w:rsidRDefault="0841D44C" w14:paraId="1E45C2B6" w14:textId="4FFB5AC4">
      <w:pPr>
        <w:shd w:val="clear" w:color="auto" w:fill="FFFFFF" w:themeFill="background1"/>
        <w:spacing w:after="240"/>
        <w:rPr>
          <w:rFonts w:ascii="Arial" w:hAnsi="Arial" w:eastAsia="Segoe UI" w:cs="Arial"/>
          <w:sz w:val="22"/>
          <w:szCs w:val="22"/>
        </w:rPr>
      </w:pPr>
      <w:r w:rsidRPr="00A937F0">
        <w:rPr>
          <w:rFonts w:ascii="Arial" w:hAnsi="Arial" w:eastAsia="Segoe UI" w:cs="Arial"/>
          <w:sz w:val="22"/>
          <w:szCs w:val="22"/>
        </w:rPr>
        <w:t>· Modern Medical Miracles – Science, technology, and faith</w:t>
      </w:r>
    </w:p>
    <w:p w:rsidRPr="00A937F0" w:rsidR="0841D44C" w:rsidP="14A067A3" w:rsidRDefault="0841D44C" w14:paraId="03FCFD2B" w14:textId="0BEC944E">
      <w:pPr>
        <w:shd w:val="clear" w:color="auto" w:fill="FFFFFF" w:themeFill="background1"/>
        <w:spacing w:after="240"/>
        <w:rPr>
          <w:rFonts w:ascii="Arial" w:hAnsi="Arial" w:eastAsia="Segoe UI" w:cs="Arial"/>
          <w:sz w:val="22"/>
          <w:szCs w:val="22"/>
        </w:rPr>
      </w:pPr>
      <w:r w:rsidRPr="00A937F0">
        <w:rPr>
          <w:rFonts w:ascii="Arial" w:hAnsi="Arial" w:eastAsia="Segoe UI" w:cs="Arial"/>
          <w:sz w:val="22"/>
          <w:szCs w:val="22"/>
        </w:rPr>
        <w:t>· Ethnomedicine – medicine vs witchcraft</w:t>
      </w:r>
    </w:p>
    <w:p w:rsidRPr="00A937F0" w:rsidR="0841D44C" w:rsidP="14A067A3" w:rsidRDefault="0841D44C" w14:paraId="73501D20" w14:textId="491D625C">
      <w:pPr>
        <w:shd w:val="clear" w:color="auto" w:fill="FFFFFF" w:themeFill="background1"/>
        <w:spacing w:after="240"/>
        <w:rPr>
          <w:rFonts w:ascii="Arial" w:hAnsi="Arial" w:eastAsia="Segoe UI" w:cs="Arial"/>
          <w:sz w:val="22"/>
          <w:szCs w:val="22"/>
        </w:rPr>
      </w:pPr>
      <w:r w:rsidRPr="00A937F0">
        <w:rPr>
          <w:rFonts w:ascii="Arial" w:hAnsi="Arial" w:eastAsia="Segoe UI" w:cs="Arial"/>
          <w:sz w:val="22"/>
          <w:szCs w:val="22"/>
        </w:rPr>
        <w:t>· The Body Imagined – holistic medicine</w:t>
      </w:r>
    </w:p>
    <w:p w:rsidRPr="00A937F0" w:rsidR="0841D44C" w:rsidP="14A067A3" w:rsidRDefault="0841D44C" w14:paraId="0D7ABF47" w14:textId="631053C4">
      <w:pPr>
        <w:shd w:val="clear" w:color="auto" w:fill="FFFFFF" w:themeFill="background1"/>
        <w:spacing w:after="240"/>
        <w:rPr>
          <w:rFonts w:ascii="Arial" w:hAnsi="Arial" w:eastAsia="Segoe UI" w:cs="Arial"/>
          <w:sz w:val="22"/>
          <w:szCs w:val="22"/>
        </w:rPr>
      </w:pPr>
      <w:r w:rsidRPr="00A937F0">
        <w:rPr>
          <w:rFonts w:ascii="Arial" w:hAnsi="Arial" w:eastAsia="Segoe UI" w:cs="Arial"/>
          <w:sz w:val="22"/>
          <w:szCs w:val="22"/>
        </w:rPr>
        <w:t>· Cures that Changed the World</w:t>
      </w:r>
    </w:p>
    <w:p w:rsidR="0841D44C" w:rsidP="14A067A3" w:rsidRDefault="0841D44C" w14:paraId="527FA78D" w14:textId="21907DE0">
      <w:pPr>
        <w:shd w:val="clear" w:color="auto" w:fill="FFFFFF" w:themeFill="background1"/>
        <w:spacing w:after="240"/>
        <w:rPr>
          <w:rFonts w:ascii="Arial" w:hAnsi="Arial" w:eastAsia="Segoe UI" w:cs="Arial"/>
          <w:b/>
          <w:bCs/>
          <w:sz w:val="22"/>
          <w:szCs w:val="22"/>
        </w:rPr>
      </w:pPr>
      <w:r w:rsidRPr="00A937F0">
        <w:rPr>
          <w:rFonts w:ascii="Arial" w:hAnsi="Arial" w:eastAsia="Segoe UI" w:cs="Arial"/>
          <w:b/>
          <w:bCs/>
          <w:sz w:val="22"/>
          <w:szCs w:val="22"/>
        </w:rPr>
        <w:t>Students may choose their own title and/or area with approval from the lecturer.</w:t>
      </w:r>
    </w:p>
    <w:p w:rsidR="00A937F0" w:rsidP="14A067A3" w:rsidRDefault="00A937F0" w14:paraId="164B0A37" w14:textId="77777777">
      <w:pPr>
        <w:shd w:val="clear" w:color="auto" w:fill="FFFFFF" w:themeFill="background1"/>
        <w:spacing w:after="240"/>
        <w:rPr>
          <w:rFonts w:ascii="Arial" w:hAnsi="Arial" w:eastAsia="Segoe UI" w:cs="Arial"/>
          <w:b/>
          <w:bCs/>
          <w:sz w:val="22"/>
          <w:szCs w:val="22"/>
        </w:rPr>
      </w:pPr>
    </w:p>
    <w:p w:rsidR="00A937F0" w:rsidP="14A067A3" w:rsidRDefault="00A937F0" w14:paraId="6D7BC244" w14:textId="77777777">
      <w:pPr>
        <w:shd w:val="clear" w:color="auto" w:fill="FFFFFF" w:themeFill="background1"/>
        <w:spacing w:after="240"/>
        <w:rPr>
          <w:rFonts w:ascii="Arial" w:hAnsi="Arial" w:eastAsia="Segoe UI" w:cs="Arial"/>
          <w:b/>
          <w:bCs/>
          <w:sz w:val="22"/>
          <w:szCs w:val="22"/>
        </w:rPr>
      </w:pPr>
    </w:p>
    <w:p w:rsidRPr="00A937F0" w:rsidR="00A937F0" w:rsidP="14A067A3" w:rsidRDefault="00A937F0" w14:paraId="72306558" w14:textId="77777777">
      <w:pPr>
        <w:shd w:val="clear" w:color="auto" w:fill="FFFFFF" w:themeFill="background1"/>
        <w:spacing w:after="240"/>
        <w:rPr>
          <w:rFonts w:ascii="Arial" w:hAnsi="Arial" w:eastAsia="Segoe UI" w:cs="Arial"/>
          <w:b/>
          <w:bCs/>
          <w:sz w:val="22"/>
          <w:szCs w:val="22"/>
        </w:rPr>
      </w:pPr>
    </w:p>
    <w:p w:rsidR="14A067A3" w:rsidP="14A067A3" w:rsidRDefault="14A067A3" w14:paraId="164C53D1" w14:textId="7EAAC8B2">
      <w:pPr>
        <w:pStyle w:val="Heading2"/>
        <w:ind w:left="567" w:firstLine="142"/>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14A067A3"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3DF1D824">
            <w:pPr>
              <w:rPr>
                <w:rFonts w:ascii="Arial" w:hAnsi="Arial" w:eastAsia="Calibri" w:cs="Arial"/>
                <w:sz w:val="22"/>
                <w:szCs w:val="22"/>
              </w:rPr>
            </w:pPr>
            <w:r w:rsidRPr="14A067A3">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14A067A3" w:rsidR="48EB214D">
                  <w:rPr>
                    <w:rFonts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6741F0F4">
            <w:pPr>
              <w:rPr>
                <w:rFonts w:ascii="Arial" w:hAnsi="Arial" w:eastAsia="Calibri" w:cs="Arial"/>
                <w:sz w:val="22"/>
                <w:szCs w:val="22"/>
              </w:rPr>
            </w:pPr>
            <w:r w:rsidRPr="14A067A3">
              <w:rPr>
                <w:rFonts w:ascii="Arial" w:hAnsi="Arial" w:eastAsia="Calibri" w:cs="Arial"/>
                <w:sz w:val="22"/>
                <w:szCs w:val="22"/>
              </w:rPr>
              <w:t>No</w:t>
            </w:r>
            <w:r w:rsidRPr="14A067A3" w:rsidR="77B4B6EC">
              <w:rPr>
                <w:rFonts w:ascii="Arial" w:hAnsi="Arial" w:eastAsia="Calibri" w:cs="Arial"/>
                <w:sz w:val="22"/>
                <w:szCs w:val="22"/>
              </w:rPr>
              <w:t xml:space="preserve">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14A067A3">
                  <w:rPr>
                    <w:rFonts w:ascii="MS Gothic" w:hAnsi="MS Gothic" w:eastAsia="MS Gothic" w:cs="Arial"/>
                    <w:sz w:val="22"/>
                    <w:szCs w:val="22"/>
                  </w:rPr>
                  <w:t>☐</w:t>
                </w:r>
              </w:sdtContent>
            </w:sdt>
          </w:p>
        </w:tc>
      </w:tr>
      <w:tr w:rsidRPr="00FA7E96" w:rsidR="00895734" w:rsidTr="14A067A3"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65D03C81">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Pr="14A067A3" w:rsidR="27D738D7">
                  <w:rPr>
                    <w:rFonts w:ascii="MS Gothic" w:hAnsi="MS Gothic" w:eastAsia="MS Gothic" w:cs="MS Gothic"/>
                    <w:sz w:val="22"/>
                    <w:szCs w:val="22"/>
                  </w:rPr>
                  <w:t>☒</w:t>
                </w:r>
              </w:sdtContent>
            </w:sdt>
          </w:p>
        </w:tc>
      </w:tr>
      <w:tr w:rsidRPr="00FA7E96" w:rsidR="00895734" w:rsidTr="14A067A3"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6F12130A">
            <w:pPr>
              <w:rPr>
                <w:rFonts w:ascii="Arial" w:hAnsi="Arial" w:eastAsia="Calibri" w:cs="Arial"/>
                <w:sz w:val="22"/>
                <w:szCs w:val="22"/>
              </w:rPr>
            </w:pPr>
            <w:r w:rsidRPr="14A067A3">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14A067A3" w:rsidR="63AFFD35">
                  <w:rPr>
                    <w:rFonts w:ascii="MS Gothic" w:hAnsi="MS Gothic" w:eastAsia="MS Gothic" w:cs="MS Gothic"/>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1AC04086">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14A067A3">
                  <w:rPr>
                    <w:rFonts w:ascii="MS Gothic" w:hAnsi="MS Gothic" w:eastAsia="MS Gothic" w:cs="Arial"/>
                    <w:sz w:val="22"/>
                    <w:szCs w:val="22"/>
                  </w:rPr>
                  <w:t>☐</w:t>
                </w:r>
              </w:sdtContent>
            </w:sdt>
          </w:p>
        </w:tc>
      </w:tr>
      <w:tr w:rsidRPr="00FA7E96" w:rsidR="00895734" w:rsidTr="14A067A3"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1E0D4E01">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Pr="14A067A3" w:rsidR="0935FAD5">
                  <w:rPr>
                    <w:rFonts w:ascii="MS Gothic" w:hAnsi="MS Gothic" w:eastAsia="MS Gothic" w:cs="MS Gothic"/>
                    <w:sz w:val="22"/>
                    <w:szCs w:val="22"/>
                  </w:rPr>
                  <w:t>☒</w:t>
                </w:r>
              </w:sdtContent>
            </w:sdt>
          </w:p>
        </w:tc>
      </w:tr>
      <w:tr w:rsidRPr="00FA7E96" w:rsidR="00895734" w:rsidTr="14A067A3"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2DFFB3A5">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14A067A3" w:rsidR="3ABAA193">
                  <w:rPr>
                    <w:rFonts w:ascii="MS Gothic" w:hAnsi="MS Gothic" w:eastAsia="MS Gothic" w:cs="MS Gothic"/>
                    <w:sz w:val="22"/>
                    <w:szCs w:val="22"/>
                  </w:rPr>
                  <w:t>☒</w:t>
                </w:r>
              </w:sdtContent>
            </w:sdt>
          </w:p>
        </w:tc>
      </w:tr>
      <w:tr w:rsidRPr="00FA7E96" w:rsidR="00895734" w:rsidTr="14A067A3"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49C482D8">
            <w:pPr>
              <w:rPr>
                <w:rFonts w:ascii="Arial" w:hAnsi="Arial" w:eastAsia="Calibri" w:cs="Arial"/>
                <w:sz w:val="22"/>
                <w:szCs w:val="22"/>
              </w:rPr>
            </w:pPr>
            <w:r w:rsidRPr="14A067A3">
              <w:rPr>
                <w:rFonts w:ascii="Arial" w:hAnsi="Arial" w:eastAsia="Calibri"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Pr="14A067A3" w:rsidR="2E3CEF7F">
                  <w:rPr>
                    <w:rFonts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3571A6CE">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14A067A3">
                  <w:rPr>
                    <w:rFonts w:ascii="MS Gothic" w:hAnsi="MS Gothic" w:eastAsia="MS Gothic" w:cs="Arial"/>
                    <w:sz w:val="22"/>
                    <w:szCs w:val="22"/>
                  </w:rPr>
                  <w:t>☐</w:t>
                </w:r>
              </w:sdtContent>
            </w:sdt>
          </w:p>
        </w:tc>
      </w:tr>
      <w:tr w:rsidRPr="00FA7E96" w:rsidR="00895734" w:rsidTr="14A067A3"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23DA7C11">
            <w:pPr>
              <w:rPr>
                <w:rFonts w:ascii="Arial" w:hAnsi="Arial" w:eastAsia="Calibri" w:cs="Arial"/>
                <w:sz w:val="22"/>
                <w:szCs w:val="22"/>
              </w:rPr>
            </w:pPr>
            <w:r w:rsidRPr="14A067A3">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Pr="14A067A3">
                  <w:rPr>
                    <w:rFonts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00895734" w:rsidP="00895734" w:rsidRDefault="00895734" w14:paraId="59283842" w14:textId="77777777">
      <w:pPr>
        <w:ind w:left="720"/>
        <w:rPr>
          <w:rFonts w:ascii="Arial" w:hAnsi="Arial" w:cs="Arial"/>
          <w:sz w:val="24"/>
          <w:szCs w:val="24"/>
        </w:rPr>
      </w:pPr>
    </w:p>
    <w:p w:rsidR="003760A7" w:rsidP="00895734" w:rsidRDefault="003760A7" w14:paraId="732C9F22" w14:textId="77777777">
      <w:pPr>
        <w:ind w:left="720"/>
        <w:rPr>
          <w:rFonts w:ascii="Arial" w:hAnsi="Arial" w:cs="Arial"/>
          <w:sz w:val="24"/>
          <w:szCs w:val="24"/>
        </w:rPr>
      </w:pPr>
    </w:p>
    <w:p w:rsidR="003760A7" w:rsidP="00895734" w:rsidRDefault="003760A7" w14:paraId="1EC23E94" w14:textId="77777777">
      <w:pPr>
        <w:ind w:left="720"/>
        <w:rPr>
          <w:rFonts w:ascii="Arial" w:hAnsi="Arial" w:cs="Arial"/>
          <w:sz w:val="24"/>
          <w:szCs w:val="24"/>
        </w:rPr>
      </w:pPr>
    </w:p>
    <w:p w:rsidR="003760A7" w:rsidP="00895734" w:rsidRDefault="003760A7" w14:paraId="7827FC63" w14:textId="77777777">
      <w:pPr>
        <w:ind w:left="720"/>
        <w:rPr>
          <w:rFonts w:ascii="Arial" w:hAnsi="Arial" w:cs="Arial"/>
          <w:sz w:val="24"/>
          <w:szCs w:val="24"/>
        </w:rPr>
      </w:pPr>
    </w:p>
    <w:p w:rsidRPr="00A406E5" w:rsidR="003760A7" w:rsidP="00895734" w:rsidRDefault="003760A7" w14:paraId="732062ED"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A3505D" w:rsidP="14A067A3" w:rsidRDefault="00A3505D" w14:paraId="1CFBB10B" w14:textId="1152D744">
      <w:pPr>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w:t>
      </w:r>
      <w:r w:rsidRPr="00A406E5" w:rsidR="00D22D9C">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0A7"/>
    <w:rsid w:val="00376559"/>
    <w:rsid w:val="00382BAA"/>
    <w:rsid w:val="00384D73"/>
    <w:rsid w:val="00393EB6"/>
    <w:rsid w:val="003A3CE5"/>
    <w:rsid w:val="003B366F"/>
    <w:rsid w:val="003B3F9D"/>
    <w:rsid w:val="003B6C95"/>
    <w:rsid w:val="003E5751"/>
    <w:rsid w:val="004046A9"/>
    <w:rsid w:val="00404C50"/>
    <w:rsid w:val="00423934"/>
    <w:rsid w:val="00424F68"/>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3C3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37F0"/>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145F"/>
    <w:rsid w:val="00FF273B"/>
    <w:rsid w:val="00FF564C"/>
    <w:rsid w:val="030CA74D"/>
    <w:rsid w:val="0841D44C"/>
    <w:rsid w:val="0935FAD5"/>
    <w:rsid w:val="0D310854"/>
    <w:rsid w:val="106B7C52"/>
    <w:rsid w:val="1176F0A3"/>
    <w:rsid w:val="14A067A3"/>
    <w:rsid w:val="1537E7EC"/>
    <w:rsid w:val="17E2D667"/>
    <w:rsid w:val="1BCDD82C"/>
    <w:rsid w:val="1C254387"/>
    <w:rsid w:val="24062A3B"/>
    <w:rsid w:val="27A84570"/>
    <w:rsid w:val="27AD710C"/>
    <w:rsid w:val="27D738D7"/>
    <w:rsid w:val="2828C4C0"/>
    <w:rsid w:val="2E3827E2"/>
    <w:rsid w:val="2E3CEF7F"/>
    <w:rsid w:val="30C7F3F4"/>
    <w:rsid w:val="3ABAA193"/>
    <w:rsid w:val="3ACE9452"/>
    <w:rsid w:val="3BD7DB05"/>
    <w:rsid w:val="48EB214D"/>
    <w:rsid w:val="55E40BBE"/>
    <w:rsid w:val="56D1520B"/>
    <w:rsid w:val="578EEA5B"/>
    <w:rsid w:val="5C920823"/>
    <w:rsid w:val="5CF16098"/>
    <w:rsid w:val="606B0F1D"/>
    <w:rsid w:val="610E1585"/>
    <w:rsid w:val="6386720E"/>
    <w:rsid w:val="63AFFD35"/>
    <w:rsid w:val="71BBC186"/>
    <w:rsid w:val="76EF7671"/>
    <w:rsid w:val="77B4B6EC"/>
    <w:rsid w:val="7FE233E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moodle.uwtsd.ac.uk/mod/turnitintooltwo/view.php?id=350001"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CE7DFC-25C0-44AC-A999-3F744D7AA3B2}">
  <ds:schemaRefs>
    <ds:schemaRef ds:uri="http://www.w3.org/XML/1998/namespace"/>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b284688c-e99d-4c21-bef3-5c95a03109bd"/>
    <ds:schemaRef ds:uri="9f8783c0-c358-4ee3-aa51-3e5b6a0988c7"/>
    <ds:schemaRef ds:uri="http://purl.org/dc/dcmitype/"/>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C60BD12D-F7FB-4E44-A440-61EDD5870E64}">
  <ds:schemaRefs>
    <ds:schemaRef ds:uri="http://schemas.microsoft.com/sharepoint/v3/contenttype/forms"/>
  </ds:schemaRefs>
</ds:datastoreItem>
</file>

<file path=customXml/itemProps3.xml><?xml version="1.0" encoding="utf-8"?>
<ds:datastoreItem xmlns:ds="http://schemas.openxmlformats.org/officeDocument/2006/customXml" ds:itemID="{F5D93B25-4104-43EF-8C82-8FE119B5C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Jane Cartwright</lastModifiedBy>
  <revision>3</revision>
  <lastPrinted>2014-10-10T07:42:00.0000000Z</lastPrinted>
  <dcterms:created xsi:type="dcterms:W3CDTF">2024-09-20T11:27:00.0000000Z</dcterms:created>
  <dcterms:modified xsi:type="dcterms:W3CDTF">2024-10-21T13:34:57.2467303Z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