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095008119"/>
        <w:docPartObj>
          <w:docPartGallery w:val="Cover Pages"/>
          <w:docPartUnique/>
        </w:docPartObj>
      </w:sdtPr>
      <w:sdtEndPr/>
      <w:sdtContent>
        <w:p w14:paraId="56278A1C" w14:textId="1758B7D0" w:rsidR="00DF5E96" w:rsidRPr="00A063AF" w:rsidRDefault="00DF5E96" w:rsidP="007B706F">
          <w:pPr>
            <w:spacing w:line="360" w:lineRule="auto"/>
            <w:rPr>
              <w:rFonts w:ascii="Arial" w:hAnsi="Arial" w:cs="Arial"/>
            </w:rPr>
          </w:pPr>
          <w:r w:rsidRPr="00A063AF">
            <w:rPr>
              <w:rFonts w:ascii="Arial" w:hAnsi="Arial" w:cs="Arial"/>
              <w:noProof/>
            </w:rPr>
            <mc:AlternateContent>
              <mc:Choice Requires="wpg">
                <w:drawing>
                  <wp:anchor distT="0" distB="0" distL="114300" distR="114300" simplePos="0" relativeHeight="251662336" behindDoc="0" locked="0" layoutInCell="1" allowOverlap="1" wp14:anchorId="45EA4324" wp14:editId="471E964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B217A4" id="Group 1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stroked="f" strokeweight="1pt">
                      <v:fill r:id="rId7" o:title="" recolor="t" rotate="t" type="frame"/>
                    </v:rect>
                    <w10:wrap anchorx="page" anchory="page"/>
                  </v:group>
                </w:pict>
              </mc:Fallback>
            </mc:AlternateContent>
          </w:r>
          <w:r w:rsidRPr="00A063AF">
            <w:rPr>
              <w:rFonts w:ascii="Arial" w:hAnsi="Arial" w:cs="Arial"/>
              <w:noProof/>
            </w:rPr>
            <mc:AlternateContent>
              <mc:Choice Requires="wps">
                <w:drawing>
                  <wp:anchor distT="0" distB="0" distL="114300" distR="114300" simplePos="0" relativeHeight="251660288" behindDoc="0" locked="0" layoutInCell="1" allowOverlap="1" wp14:anchorId="7B788965" wp14:editId="5A3BD2D6">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21"/>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07CB17" w14:textId="0D70F2B7" w:rsidR="00DF5E96" w:rsidRPr="00DF5E96" w:rsidRDefault="00602D80">
                                    <w:pPr>
                                      <w:pStyle w:val="NoSpacing"/>
                                      <w:jc w:val="right"/>
                                      <w:rPr>
                                        <w:b/>
                                        <w:bCs/>
                                        <w:color w:val="595959" w:themeColor="text1" w:themeTint="A6"/>
                                        <w:sz w:val="28"/>
                                        <w:szCs w:val="28"/>
                                      </w:rPr>
                                    </w:pPr>
                                    <w:r>
                                      <w:rPr>
                                        <w:b/>
                                        <w:bCs/>
                                        <w:color w:val="595959" w:themeColor="text1" w:themeTint="A6"/>
                                        <w:sz w:val="28"/>
                                        <w:szCs w:val="28"/>
                                      </w:rPr>
                                      <w:t>Andra Tabaras (</w:t>
                                    </w:r>
                                    <w:r w:rsidR="001670E4">
                                      <w:rPr>
                                        <w:b/>
                                        <w:bCs/>
                                        <w:color w:val="595959" w:themeColor="text1" w:themeTint="A6"/>
                                        <w:sz w:val="28"/>
                                        <w:szCs w:val="28"/>
                                      </w:rPr>
                                      <w:t>2335892</w:t>
                                    </w:r>
                                    <w:r>
                                      <w:rPr>
                                        <w:b/>
                                        <w:bCs/>
                                        <w:color w:val="595959" w:themeColor="text1" w:themeTint="A6"/>
                                        <w:sz w:val="28"/>
                                        <w:szCs w:val="28"/>
                                      </w:rPr>
                                      <w:t>)</w:t>
                                    </w:r>
                                  </w:p>
                                </w:sdtContent>
                              </w:sdt>
                              <w:p w14:paraId="43070234" w14:textId="3206E2E8" w:rsidR="00DF5E96" w:rsidRDefault="0086015A" w:rsidP="00DF5E96">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F5E9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B788965" id="_x0000_t202" coordsize="21600,21600" o:spt="202" path="m,l,21600r21600,l21600,xe">
                    <v:stroke joinstyle="miter"/>
                    <v:path gradientshapeok="t" o:connecttype="rect"/>
                  </v:shapetype>
                  <v:shape id="Text Box 21"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2107CB17" w14:textId="0D70F2B7" w:rsidR="00DF5E96" w:rsidRPr="00DF5E96" w:rsidRDefault="00602D80">
                              <w:pPr>
                                <w:pStyle w:val="NoSpacing"/>
                                <w:jc w:val="right"/>
                                <w:rPr>
                                  <w:b/>
                                  <w:bCs/>
                                  <w:color w:val="595959" w:themeColor="text1" w:themeTint="A6"/>
                                  <w:sz w:val="28"/>
                                  <w:szCs w:val="28"/>
                                </w:rPr>
                              </w:pPr>
                              <w:r>
                                <w:rPr>
                                  <w:b/>
                                  <w:bCs/>
                                  <w:color w:val="595959" w:themeColor="text1" w:themeTint="A6"/>
                                  <w:sz w:val="28"/>
                                  <w:szCs w:val="28"/>
                                </w:rPr>
                                <w:t>Andra Tabaras (</w:t>
                              </w:r>
                              <w:r w:rsidR="001670E4">
                                <w:rPr>
                                  <w:b/>
                                  <w:bCs/>
                                  <w:color w:val="595959" w:themeColor="text1" w:themeTint="A6"/>
                                  <w:sz w:val="28"/>
                                  <w:szCs w:val="28"/>
                                </w:rPr>
                                <w:t>2335892</w:t>
                              </w:r>
                              <w:r>
                                <w:rPr>
                                  <w:b/>
                                  <w:bCs/>
                                  <w:color w:val="595959" w:themeColor="text1" w:themeTint="A6"/>
                                  <w:sz w:val="28"/>
                                  <w:szCs w:val="28"/>
                                </w:rPr>
                                <w:t>)</w:t>
                              </w:r>
                            </w:p>
                          </w:sdtContent>
                        </w:sdt>
                        <w:p w14:paraId="43070234" w14:textId="3206E2E8" w:rsidR="00DF5E96" w:rsidRDefault="0086015A" w:rsidP="00DF5E96">
                          <w:pPr>
                            <w:pStyle w:val="NoSpacing"/>
                            <w:jc w:val="center"/>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F5E96">
                                <w:rPr>
                                  <w:color w:val="595959" w:themeColor="text1" w:themeTint="A6"/>
                                  <w:sz w:val="18"/>
                                  <w:szCs w:val="18"/>
                                </w:rPr>
                                <w:t xml:space="preserve">     </w:t>
                              </w:r>
                            </w:sdtContent>
                          </w:sdt>
                        </w:p>
                      </w:txbxContent>
                    </v:textbox>
                    <w10:wrap type="square" anchorx="page" anchory="page"/>
                  </v:shape>
                </w:pict>
              </mc:Fallback>
            </mc:AlternateContent>
          </w:r>
          <w:r w:rsidRPr="00A063AF">
            <w:rPr>
              <w:rFonts w:ascii="Arial" w:hAnsi="Arial" w:cs="Arial"/>
              <w:noProof/>
            </w:rPr>
            <mc:AlternateContent>
              <mc:Choice Requires="wps">
                <w:drawing>
                  <wp:anchor distT="0" distB="0" distL="114300" distR="114300" simplePos="0" relativeHeight="251661312" behindDoc="0" locked="0" layoutInCell="1" allowOverlap="1" wp14:anchorId="44145234" wp14:editId="5AA2756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2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7935FA" w14:textId="2F0B9313" w:rsidR="00DF5E96" w:rsidRPr="00DF5E96" w:rsidRDefault="00DF5E96" w:rsidP="00DF5E96">
                                <w:pPr>
                                  <w:pStyle w:val="NoSpacing"/>
                                  <w:jc w:val="right"/>
                                  <w:rPr>
                                    <w:b/>
                                    <w:bCs/>
                                    <w:color w:val="595959" w:themeColor="text1" w:themeTint="A6"/>
                                    <w:sz w:val="28"/>
                                    <w:szCs w:val="28"/>
                                    <w:lang w:val="en-GB"/>
                                  </w:rPr>
                                </w:pPr>
                                <w:r w:rsidRPr="00DF5E96">
                                  <w:rPr>
                                    <w:b/>
                                    <w:bCs/>
                                    <w:color w:val="595959" w:themeColor="text1" w:themeTint="A6"/>
                                    <w:sz w:val="28"/>
                                    <w:szCs w:val="28"/>
                                    <w:lang w:val="en-GB"/>
                                  </w:rPr>
                                  <w:t xml:space="preserve">Module: </w:t>
                                </w:r>
                                <w:r w:rsidR="005733AD" w:rsidRPr="005733AD">
                                  <w:rPr>
                                    <w:b/>
                                    <w:bCs/>
                                    <w:color w:val="595959" w:themeColor="text1" w:themeTint="A6"/>
                                    <w:sz w:val="28"/>
                                    <w:szCs w:val="28"/>
                                    <w:lang w:val="en-GB"/>
                                  </w:rPr>
                                  <w:t>Principles of Human Resource Management</w:t>
                                </w:r>
                              </w:p>
                              <w:p w14:paraId="2C7FEB52" w14:textId="41F58E4E" w:rsidR="00DF5E96" w:rsidRPr="00DF5E96" w:rsidRDefault="00DF5E96" w:rsidP="00DF5E96">
                                <w:pPr>
                                  <w:pStyle w:val="NoSpacing"/>
                                  <w:jc w:val="right"/>
                                  <w:rPr>
                                    <w:b/>
                                    <w:bCs/>
                                    <w:color w:val="595959" w:themeColor="text1" w:themeTint="A6"/>
                                    <w:sz w:val="28"/>
                                    <w:szCs w:val="28"/>
                                    <w:lang w:val="en-GB"/>
                                  </w:rPr>
                                </w:pPr>
                                <w:r w:rsidRPr="00DF5E96">
                                  <w:rPr>
                                    <w:b/>
                                    <w:bCs/>
                                    <w:color w:val="595959" w:themeColor="text1" w:themeTint="A6"/>
                                    <w:sz w:val="28"/>
                                    <w:szCs w:val="28"/>
                                    <w:lang w:val="en-GB"/>
                                  </w:rPr>
                                  <w:t xml:space="preserve">Module code: </w:t>
                                </w:r>
                                <w:r w:rsidR="005733AD" w:rsidRPr="005733AD">
                                  <w:rPr>
                                    <w:b/>
                                    <w:bCs/>
                                    <w:color w:val="595959" w:themeColor="text1" w:themeTint="A6"/>
                                    <w:sz w:val="28"/>
                                    <w:szCs w:val="28"/>
                                    <w:lang w:val="en-GB"/>
                                  </w:rPr>
                                  <w:t>LCBB5012</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4145234" id="Text Box 2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" filled="f" stroked="f" strokeweight=".5pt">
                    <v:textbox style="mso-fit-shape-to-text:t" inset="126pt,0,54pt,0">
                      <w:txbxContent>
                        <w:p w14:paraId="447935FA" w14:textId="2F0B9313" w:rsidR="00DF5E96" w:rsidRPr="00DF5E96" w:rsidRDefault="00DF5E96" w:rsidP="00DF5E96">
                          <w:pPr>
                            <w:pStyle w:val="NoSpacing"/>
                            <w:jc w:val="right"/>
                            <w:rPr>
                              <w:b/>
                              <w:bCs/>
                              <w:color w:val="595959" w:themeColor="text1" w:themeTint="A6"/>
                              <w:sz w:val="28"/>
                              <w:szCs w:val="28"/>
                              <w:lang w:val="en-GB"/>
                            </w:rPr>
                          </w:pPr>
                          <w:r w:rsidRPr="00DF5E96">
                            <w:rPr>
                              <w:b/>
                              <w:bCs/>
                              <w:color w:val="595959" w:themeColor="text1" w:themeTint="A6"/>
                              <w:sz w:val="28"/>
                              <w:szCs w:val="28"/>
                              <w:lang w:val="en-GB"/>
                            </w:rPr>
                            <w:t xml:space="preserve">Module: </w:t>
                          </w:r>
                          <w:r w:rsidR="005733AD" w:rsidRPr="005733AD">
                            <w:rPr>
                              <w:b/>
                              <w:bCs/>
                              <w:color w:val="595959" w:themeColor="text1" w:themeTint="A6"/>
                              <w:sz w:val="28"/>
                              <w:szCs w:val="28"/>
                              <w:lang w:val="en-GB"/>
                            </w:rPr>
                            <w:t>Principles of Human Resource Management</w:t>
                          </w:r>
                        </w:p>
                        <w:p w14:paraId="2C7FEB52" w14:textId="41F58E4E" w:rsidR="00DF5E96" w:rsidRPr="00DF5E96" w:rsidRDefault="00DF5E96" w:rsidP="00DF5E96">
                          <w:pPr>
                            <w:pStyle w:val="NoSpacing"/>
                            <w:jc w:val="right"/>
                            <w:rPr>
                              <w:b/>
                              <w:bCs/>
                              <w:color w:val="595959" w:themeColor="text1" w:themeTint="A6"/>
                              <w:sz w:val="28"/>
                              <w:szCs w:val="28"/>
                              <w:lang w:val="en-GB"/>
                            </w:rPr>
                          </w:pPr>
                          <w:r w:rsidRPr="00DF5E96">
                            <w:rPr>
                              <w:b/>
                              <w:bCs/>
                              <w:color w:val="595959" w:themeColor="text1" w:themeTint="A6"/>
                              <w:sz w:val="28"/>
                              <w:szCs w:val="28"/>
                              <w:lang w:val="en-GB"/>
                            </w:rPr>
                            <w:t xml:space="preserve">Module code: </w:t>
                          </w:r>
                          <w:r w:rsidR="005733AD" w:rsidRPr="005733AD">
                            <w:rPr>
                              <w:b/>
                              <w:bCs/>
                              <w:color w:val="595959" w:themeColor="text1" w:themeTint="A6"/>
                              <w:sz w:val="28"/>
                              <w:szCs w:val="28"/>
                              <w:lang w:val="en-GB"/>
                            </w:rPr>
                            <w:t>LCBB5012</w:t>
                          </w:r>
                        </w:p>
                      </w:txbxContent>
                    </v:textbox>
                    <w10:wrap type="square" anchorx="page" anchory="page"/>
                  </v:shape>
                </w:pict>
              </mc:Fallback>
            </mc:AlternateContent>
          </w:r>
          <w:r w:rsidRPr="00A063AF">
            <w:rPr>
              <w:rFonts w:ascii="Arial" w:hAnsi="Arial" w:cs="Arial"/>
              <w:noProof/>
            </w:rPr>
            <mc:AlternateContent>
              <mc:Choice Requires="wps">
                <w:drawing>
                  <wp:anchor distT="0" distB="0" distL="114300" distR="114300" simplePos="0" relativeHeight="251659264" behindDoc="0" locked="0" layoutInCell="1" allowOverlap="1" wp14:anchorId="257EA219" wp14:editId="4CE135E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25"/>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27FDCB" w14:textId="253C0729" w:rsidR="00DF5E96" w:rsidRPr="00DF5E96" w:rsidRDefault="0086015A" w:rsidP="005733A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733AD" w:rsidRPr="005733AD">
                                      <w:rPr>
                                        <w:caps/>
                                        <w:color w:val="156082" w:themeColor="accent1"/>
                                        <w:sz w:val="64"/>
                                        <w:szCs w:val="64"/>
                                      </w:rPr>
                                      <w:t>Component 1: Practical:</w:t>
                                    </w:r>
                                    <w:r w:rsidR="005733AD">
                                      <w:rPr>
                                        <w:caps/>
                                        <w:color w:val="156082" w:themeColor="accent1"/>
                                        <w:sz w:val="64"/>
                                        <w:szCs w:val="64"/>
                                      </w:rPr>
                                      <w:br/>
                                    </w:r>
                                    <w:r w:rsidR="005733AD" w:rsidRPr="005733AD">
                                      <w:rPr>
                                        <w:caps/>
                                        <w:color w:val="156082" w:themeColor="accent1"/>
                                        <w:sz w:val="64"/>
                                        <w:szCs w:val="64"/>
                                      </w:rPr>
                                      <w:t>Academic Interview for HR</w:t>
                                    </w:r>
                                    <w:r w:rsidR="005733AD">
                                      <w:rPr>
                                        <w:caps/>
                                        <w:color w:val="156082" w:themeColor="accent1"/>
                                        <w:sz w:val="64"/>
                                        <w:szCs w:val="64"/>
                                      </w:rPr>
                                      <w:br/>
                                    </w:r>
                                    <w:r w:rsidR="005733AD" w:rsidRPr="005733AD">
                                      <w:rPr>
                                        <w:caps/>
                                        <w:color w:val="156082" w:themeColor="accent1"/>
                                        <w:sz w:val="64"/>
                                        <w:szCs w:val="64"/>
                                      </w:rPr>
                                      <w:t>Processes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7EA219" id="Text Box 25"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" filled="f" stroked="f" strokeweight=".5pt">
                    <v:textbox inset="126pt,0,54pt,0">
                      <w:txbxContent>
                        <w:p w14:paraId="6B27FDCB" w14:textId="253C0729" w:rsidR="00DF5E96" w:rsidRPr="00DF5E96" w:rsidRDefault="00000000" w:rsidP="005733AD">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733AD" w:rsidRPr="005733AD">
                                <w:rPr>
                                  <w:caps/>
                                  <w:color w:val="156082" w:themeColor="accent1"/>
                                  <w:sz w:val="64"/>
                                  <w:szCs w:val="64"/>
                                </w:rPr>
                                <w:t>Component 1: Practical:</w:t>
                              </w:r>
                              <w:r w:rsidR="005733AD">
                                <w:rPr>
                                  <w:caps/>
                                  <w:color w:val="156082" w:themeColor="accent1"/>
                                  <w:sz w:val="64"/>
                                  <w:szCs w:val="64"/>
                                </w:rPr>
                                <w:br/>
                              </w:r>
                              <w:r w:rsidR="005733AD" w:rsidRPr="005733AD">
                                <w:rPr>
                                  <w:caps/>
                                  <w:color w:val="156082" w:themeColor="accent1"/>
                                  <w:sz w:val="64"/>
                                  <w:szCs w:val="64"/>
                                </w:rPr>
                                <w:t>Academic Interview for HR</w:t>
                              </w:r>
                              <w:r w:rsidR="005733AD">
                                <w:rPr>
                                  <w:caps/>
                                  <w:color w:val="156082" w:themeColor="accent1"/>
                                  <w:sz w:val="64"/>
                                  <w:szCs w:val="64"/>
                                </w:rPr>
                                <w:br/>
                              </w:r>
                              <w:r w:rsidR="005733AD" w:rsidRPr="005733AD">
                                <w:rPr>
                                  <w:caps/>
                                  <w:color w:val="156082" w:themeColor="accent1"/>
                                  <w:sz w:val="64"/>
                                  <w:szCs w:val="64"/>
                                </w:rPr>
                                <w:t>Processes</w:t>
                              </w:r>
                            </w:sdtContent>
                          </w:sdt>
                        </w:p>
                      </w:txbxContent>
                    </v:textbox>
                    <w10:wrap type="square" anchorx="page" anchory="page"/>
                  </v:shape>
                </w:pict>
              </mc:Fallback>
            </mc:AlternateContent>
          </w:r>
        </w:p>
        <w:p w14:paraId="17FCD3F4" w14:textId="2F845F4D" w:rsidR="00DF5E96" w:rsidRPr="00A063AF" w:rsidRDefault="00DF5E96" w:rsidP="007B706F">
          <w:pPr>
            <w:spacing w:line="360" w:lineRule="auto"/>
            <w:rPr>
              <w:rFonts w:ascii="Arial" w:hAnsi="Arial" w:cs="Arial"/>
            </w:rPr>
          </w:pPr>
          <w:r w:rsidRPr="00A063AF">
            <w:rPr>
              <w:rFonts w:ascii="Arial" w:hAnsi="Arial" w:cs="Arial"/>
            </w:rPr>
            <w:br w:type="page"/>
          </w:r>
        </w:p>
      </w:sdtContent>
    </w:sdt>
    <w:p w14:paraId="46E0568A" w14:textId="215423AA" w:rsidR="005733AD" w:rsidRPr="00A063AF" w:rsidRDefault="005733AD" w:rsidP="007B706F">
      <w:pPr>
        <w:pStyle w:val="Heading1"/>
        <w:spacing w:line="360" w:lineRule="auto"/>
        <w:rPr>
          <w:rFonts w:ascii="Arial" w:hAnsi="Arial" w:cs="Arial"/>
        </w:rPr>
      </w:pPr>
      <w:r w:rsidRPr="00A063AF">
        <w:rPr>
          <w:rFonts w:ascii="Arial" w:hAnsi="Arial" w:cs="Arial"/>
        </w:rPr>
        <w:lastRenderedPageBreak/>
        <w:t>Job Description</w:t>
      </w:r>
    </w:p>
    <w:tbl>
      <w:tblPr>
        <w:tblStyle w:val="GridTable3"/>
        <w:tblW w:w="8926" w:type="dxa"/>
        <w:tblLook w:val="04A0" w:firstRow="1" w:lastRow="0" w:firstColumn="1" w:lastColumn="0" w:noHBand="0" w:noVBand="1"/>
      </w:tblPr>
      <w:tblGrid>
        <w:gridCol w:w="1701"/>
        <w:gridCol w:w="7225"/>
      </w:tblGrid>
      <w:tr w:rsidR="0003769A" w:rsidRPr="00A063AF" w14:paraId="4E9521E0" w14:textId="77777777" w:rsidTr="0027199D">
        <w:trPr>
          <w:cnfStyle w:val="100000000000" w:firstRow="1" w:lastRow="0" w:firstColumn="0" w:lastColumn="0" w:oddVBand="0" w:evenVBand="0" w:oddHBand="0" w:evenHBand="0" w:firstRowFirstColumn="0" w:firstRowLastColumn="0" w:lastRowFirstColumn="0" w:lastRowLastColumn="0"/>
          <w:trHeight w:val="320"/>
        </w:trPr>
        <w:tc>
          <w:tcPr>
            <w:cnfStyle w:val="001000000100" w:firstRow="0" w:lastRow="0" w:firstColumn="1" w:lastColumn="0" w:oddVBand="0" w:evenVBand="0" w:oddHBand="0" w:evenHBand="0" w:firstRowFirstColumn="1" w:firstRowLastColumn="0" w:lastRowFirstColumn="0" w:lastRowLastColumn="0"/>
            <w:tcW w:w="1701" w:type="dxa"/>
            <w:noWrap/>
            <w:hideMark/>
          </w:tcPr>
          <w:p w14:paraId="4470A9B1" w14:textId="77777777" w:rsidR="0003769A" w:rsidRPr="00A063AF" w:rsidRDefault="0003769A" w:rsidP="007B706F">
            <w:pPr>
              <w:spacing w:before="240" w:line="360" w:lineRule="auto"/>
              <w:jc w:val="left"/>
              <w:rPr>
                <w:rFonts w:ascii="Arial" w:eastAsia="Times New Roman" w:hAnsi="Arial" w:cs="Arial"/>
                <w:color w:val="000000"/>
                <w:kern w:val="0"/>
                <w:lang w:eastAsia="en-GB"/>
                <w14:ligatures w14:val="none"/>
              </w:rPr>
            </w:pPr>
            <w:bookmarkStart w:id="0" w:name="RANGE!A1"/>
            <w:r w:rsidRPr="00A063AF">
              <w:rPr>
                <w:rFonts w:ascii="Arial" w:eastAsia="Times New Roman" w:hAnsi="Arial" w:cs="Arial"/>
                <w:color w:val="000000"/>
                <w:kern w:val="0"/>
                <w:lang w:eastAsia="en-GB"/>
                <w14:ligatures w14:val="none"/>
              </w:rPr>
              <w:t>Job title</w:t>
            </w:r>
            <w:bookmarkEnd w:id="0"/>
          </w:p>
        </w:tc>
        <w:tc>
          <w:tcPr>
            <w:tcW w:w="7225" w:type="dxa"/>
            <w:noWrap/>
            <w:hideMark/>
          </w:tcPr>
          <w:p w14:paraId="312AB601" w14:textId="77777777" w:rsidR="0003769A" w:rsidRPr="00A063AF" w:rsidRDefault="0003769A" w:rsidP="007B706F">
            <w:pPr>
              <w:spacing w:before="240"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A063AF">
              <w:rPr>
                <w:rFonts w:ascii="Arial" w:eastAsia="Times New Roman" w:hAnsi="Arial" w:cs="Arial"/>
                <w:color w:val="000000"/>
                <w:kern w:val="0"/>
                <w:lang w:eastAsia="en-GB"/>
                <w14:ligatures w14:val="none"/>
              </w:rPr>
              <w:t>Innovation Support Officer</w:t>
            </w:r>
          </w:p>
        </w:tc>
      </w:tr>
      <w:tr w:rsidR="0003769A" w:rsidRPr="00A063AF" w14:paraId="5526CC8D" w14:textId="77777777" w:rsidTr="0027199D">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A415C3A" w14:textId="77777777" w:rsidR="0003769A" w:rsidRPr="00A063AF" w:rsidRDefault="0003769A" w:rsidP="007B706F">
            <w:pPr>
              <w:spacing w:before="240" w:line="360" w:lineRule="auto"/>
              <w:jc w:val="left"/>
              <w:rPr>
                <w:rFonts w:ascii="Arial" w:eastAsia="Times New Roman" w:hAnsi="Arial" w:cs="Arial"/>
                <w:b/>
                <w:bCs/>
                <w:color w:val="000000"/>
                <w:kern w:val="0"/>
                <w:lang w:eastAsia="en-GB"/>
                <w14:ligatures w14:val="none"/>
              </w:rPr>
            </w:pPr>
            <w:bookmarkStart w:id="1" w:name="RANGE!A2"/>
            <w:r w:rsidRPr="00A063AF">
              <w:rPr>
                <w:rFonts w:ascii="Arial" w:eastAsia="Times New Roman" w:hAnsi="Arial" w:cs="Arial"/>
                <w:b/>
                <w:bCs/>
                <w:color w:val="000000"/>
                <w:kern w:val="0"/>
                <w:lang w:eastAsia="en-GB"/>
                <w14:ligatures w14:val="none"/>
              </w:rPr>
              <w:t>Department</w:t>
            </w:r>
            <w:bookmarkEnd w:id="1"/>
          </w:p>
        </w:tc>
        <w:tc>
          <w:tcPr>
            <w:tcW w:w="7225" w:type="dxa"/>
            <w:noWrap/>
            <w:hideMark/>
          </w:tcPr>
          <w:p w14:paraId="487BEC58" w14:textId="77777777" w:rsidR="0003769A" w:rsidRPr="00A063AF" w:rsidRDefault="0003769A" w:rsidP="007B706F">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A063AF">
              <w:rPr>
                <w:rFonts w:ascii="Arial" w:eastAsia="Times New Roman" w:hAnsi="Arial" w:cs="Arial"/>
                <w:color w:val="000000"/>
                <w:kern w:val="0"/>
                <w:lang w:eastAsia="en-GB"/>
                <w14:ligatures w14:val="none"/>
              </w:rPr>
              <w:t>UWTSD Students’ Union</w:t>
            </w:r>
          </w:p>
        </w:tc>
      </w:tr>
      <w:tr w:rsidR="0003769A" w:rsidRPr="00A063AF" w14:paraId="30EA02E5" w14:textId="77777777" w:rsidTr="0027199D">
        <w:trPr>
          <w:trHeight w:val="32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4C821C3B" w14:textId="77777777" w:rsidR="0003769A" w:rsidRPr="00A063AF" w:rsidRDefault="0003769A" w:rsidP="007B706F">
            <w:pPr>
              <w:spacing w:before="240" w:line="360" w:lineRule="auto"/>
              <w:jc w:val="left"/>
              <w:rPr>
                <w:rFonts w:ascii="Arial" w:eastAsia="Times New Roman" w:hAnsi="Arial" w:cs="Arial"/>
                <w:b/>
                <w:bCs/>
                <w:color w:val="000000"/>
                <w:kern w:val="0"/>
                <w:lang w:eastAsia="en-GB"/>
                <w14:ligatures w14:val="none"/>
              </w:rPr>
            </w:pPr>
            <w:bookmarkStart w:id="2" w:name="RANGE!A3"/>
            <w:r w:rsidRPr="00A063AF">
              <w:rPr>
                <w:rFonts w:ascii="Arial" w:eastAsia="Times New Roman" w:hAnsi="Arial" w:cs="Arial"/>
                <w:b/>
                <w:bCs/>
                <w:color w:val="000000"/>
                <w:kern w:val="0"/>
                <w:lang w:eastAsia="en-GB"/>
                <w14:ligatures w14:val="none"/>
              </w:rPr>
              <w:t>Location</w:t>
            </w:r>
            <w:bookmarkEnd w:id="2"/>
          </w:p>
        </w:tc>
        <w:tc>
          <w:tcPr>
            <w:tcW w:w="7225" w:type="dxa"/>
            <w:noWrap/>
            <w:hideMark/>
          </w:tcPr>
          <w:p w14:paraId="3681E990" w14:textId="77777777" w:rsidR="0003769A" w:rsidRPr="00A063AF" w:rsidRDefault="0003769A" w:rsidP="007B706F">
            <w:pPr>
              <w:spacing w:before="240"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kern w:val="0"/>
                <w:lang w:eastAsia="en-GB"/>
                <w14:ligatures w14:val="none"/>
              </w:rPr>
            </w:pPr>
            <w:r w:rsidRPr="00A063AF">
              <w:rPr>
                <w:rFonts w:ascii="Arial" w:eastAsia="Times New Roman" w:hAnsi="Arial" w:cs="Arial"/>
                <w:color w:val="000000"/>
                <w:kern w:val="0"/>
                <w:lang w:eastAsia="en-GB"/>
                <w14:ligatures w14:val="none"/>
              </w:rPr>
              <w:t>UWTSD campuses, with hybrid working where appropriate</w:t>
            </w:r>
          </w:p>
        </w:tc>
      </w:tr>
      <w:tr w:rsidR="0003769A" w:rsidRPr="00A063AF" w14:paraId="7B2B175C" w14:textId="77777777" w:rsidTr="0027199D">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1701" w:type="dxa"/>
            <w:noWrap/>
            <w:hideMark/>
          </w:tcPr>
          <w:p w14:paraId="1C7DCCE8" w14:textId="77777777" w:rsidR="0003769A" w:rsidRPr="00A063AF" w:rsidRDefault="0003769A" w:rsidP="007B706F">
            <w:pPr>
              <w:spacing w:before="240" w:line="360" w:lineRule="auto"/>
              <w:jc w:val="left"/>
              <w:rPr>
                <w:rFonts w:ascii="Arial" w:eastAsia="Times New Roman" w:hAnsi="Arial" w:cs="Arial"/>
                <w:b/>
                <w:bCs/>
                <w:color w:val="000000"/>
                <w:kern w:val="0"/>
                <w:lang w:eastAsia="en-GB"/>
                <w14:ligatures w14:val="none"/>
              </w:rPr>
            </w:pPr>
            <w:bookmarkStart w:id="3" w:name="RANGE!A4"/>
            <w:r w:rsidRPr="00A063AF">
              <w:rPr>
                <w:rFonts w:ascii="Arial" w:eastAsia="Times New Roman" w:hAnsi="Arial" w:cs="Arial"/>
                <w:b/>
                <w:bCs/>
                <w:color w:val="000000"/>
                <w:kern w:val="0"/>
                <w:lang w:eastAsia="en-GB"/>
                <w14:ligatures w14:val="none"/>
              </w:rPr>
              <w:t>Reporting to</w:t>
            </w:r>
            <w:bookmarkEnd w:id="3"/>
          </w:p>
        </w:tc>
        <w:tc>
          <w:tcPr>
            <w:tcW w:w="7225" w:type="dxa"/>
            <w:noWrap/>
            <w:hideMark/>
          </w:tcPr>
          <w:p w14:paraId="212A9F39" w14:textId="77777777" w:rsidR="0003769A" w:rsidRPr="00A063AF" w:rsidRDefault="0003769A" w:rsidP="007B706F">
            <w:pPr>
              <w:spacing w:before="240"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kern w:val="0"/>
                <w:lang w:eastAsia="en-GB"/>
                <w14:ligatures w14:val="none"/>
              </w:rPr>
            </w:pPr>
            <w:r w:rsidRPr="00A063AF">
              <w:rPr>
                <w:rFonts w:ascii="Arial" w:eastAsia="Times New Roman" w:hAnsi="Arial" w:cs="Arial"/>
                <w:color w:val="000000"/>
                <w:kern w:val="0"/>
                <w:lang w:eastAsia="en-GB"/>
                <w14:ligatures w14:val="none"/>
              </w:rPr>
              <w:t>Innovation and Development Manager / Students’ Union Manager</w:t>
            </w:r>
          </w:p>
        </w:tc>
      </w:tr>
    </w:tbl>
    <w:p w14:paraId="1AF05A49" w14:textId="77777777" w:rsidR="00B63EBF" w:rsidRPr="00A063AF" w:rsidRDefault="00B63EBF" w:rsidP="007B706F">
      <w:pPr>
        <w:spacing w:line="360" w:lineRule="auto"/>
        <w:rPr>
          <w:rFonts w:ascii="Arial" w:hAnsi="Arial" w:cs="Arial"/>
        </w:rPr>
      </w:pPr>
    </w:p>
    <w:tbl>
      <w:tblPr>
        <w:tblStyle w:val="GridTable3"/>
        <w:tblW w:w="8993" w:type="dxa"/>
        <w:tblLook w:val="04A0" w:firstRow="1" w:lastRow="0" w:firstColumn="1" w:lastColumn="0" w:noHBand="0" w:noVBand="1"/>
      </w:tblPr>
      <w:tblGrid>
        <w:gridCol w:w="8993"/>
      </w:tblGrid>
      <w:tr w:rsidR="0027199D" w:rsidRPr="00A063AF" w14:paraId="5E24C40B" w14:textId="77777777" w:rsidTr="0027199D">
        <w:trPr>
          <w:cnfStyle w:val="100000000000" w:firstRow="1" w:lastRow="0" w:firstColumn="0" w:lastColumn="0" w:oddVBand="0" w:evenVBand="0" w:oddHBand="0" w:evenHBand="0" w:firstRowFirstColumn="0" w:firstRowLastColumn="0" w:lastRowFirstColumn="0" w:lastRowLastColumn="0"/>
          <w:trHeight w:val="338"/>
        </w:trPr>
        <w:tc>
          <w:tcPr>
            <w:cnfStyle w:val="001000000100" w:firstRow="0" w:lastRow="0" w:firstColumn="1" w:lastColumn="0" w:oddVBand="0" w:evenVBand="0" w:oddHBand="0" w:evenHBand="0" w:firstRowFirstColumn="1" w:firstRowLastColumn="0" w:lastRowFirstColumn="0" w:lastRowLastColumn="0"/>
            <w:tcW w:w="8993" w:type="dxa"/>
            <w:noWrap/>
            <w:hideMark/>
          </w:tcPr>
          <w:p w14:paraId="22637FA6" w14:textId="77777777" w:rsidR="0003769A" w:rsidRPr="00A063AF" w:rsidRDefault="0003769A" w:rsidP="007B706F">
            <w:pPr>
              <w:spacing w:line="360" w:lineRule="auto"/>
              <w:jc w:val="left"/>
              <w:rPr>
                <w:rFonts w:ascii="Arial" w:hAnsi="Arial" w:cs="Arial"/>
              </w:rPr>
            </w:pPr>
            <w:r w:rsidRPr="00A063AF">
              <w:rPr>
                <w:rFonts w:ascii="Arial" w:hAnsi="Arial" w:cs="Arial"/>
              </w:rPr>
              <w:t>Job purpose</w:t>
            </w:r>
          </w:p>
        </w:tc>
      </w:tr>
      <w:tr w:rsidR="0027199D" w:rsidRPr="00A063AF" w14:paraId="6180EE8D" w14:textId="77777777" w:rsidTr="0027199D">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8993" w:type="dxa"/>
            <w:hideMark/>
          </w:tcPr>
          <w:p w14:paraId="3D515A14" w14:textId="246ED23B" w:rsidR="00A063AF" w:rsidRPr="00A063AF" w:rsidRDefault="00A063AF" w:rsidP="00A063AF">
            <w:pPr>
              <w:spacing w:before="240" w:line="360" w:lineRule="auto"/>
              <w:jc w:val="both"/>
              <w:rPr>
                <w:rFonts w:ascii="Arial" w:hAnsi="Arial" w:cs="Arial"/>
                <w:i w:val="0"/>
                <w:iCs w:val="0"/>
              </w:rPr>
            </w:pPr>
            <w:r w:rsidRPr="00A063AF">
              <w:rPr>
                <w:rFonts w:ascii="Arial" w:hAnsi="Arial" w:cs="Arial"/>
                <w:i w:val="0"/>
                <w:iCs w:val="0"/>
              </w:rPr>
              <w:t>Innovation can be understood as the process through which a creative idea is developed into practical use in a way that generates value, as noted by Parsons (2024). It plays a significant role in organisations regardless of their size or sector because remaining competitive depends on adapting both what is offered and how it is produced and delivered. According to Tidd and Bessant (2020), organisations that fail to evolve their products, services, or processes are likely to be surpassed by those that do. At the same time, introducing innovation is rarely straightforward, since it often creates unforeseen challenges that require thoughtful and workable solutions, a point highlighted by Dawson and Andriopoulos (2021).</w:t>
            </w:r>
          </w:p>
          <w:p w14:paraId="4381B170" w14:textId="74F9772C" w:rsidR="0003769A" w:rsidRPr="00A063AF" w:rsidRDefault="00A063AF" w:rsidP="00A063AF">
            <w:pPr>
              <w:spacing w:before="240" w:line="360" w:lineRule="auto"/>
              <w:jc w:val="both"/>
              <w:rPr>
                <w:rFonts w:ascii="Arial" w:hAnsi="Arial" w:cs="Arial"/>
              </w:rPr>
            </w:pPr>
            <w:r w:rsidRPr="00A063AF">
              <w:rPr>
                <w:rFonts w:ascii="Arial" w:hAnsi="Arial" w:cs="Arial"/>
                <w:i w:val="0"/>
                <w:iCs w:val="0"/>
              </w:rPr>
              <w:t>The Innovation Support Officer is responsible for coordinating and delivering activities linked to innovation, enterprise, and digital capability within the Students’ Union. This role is designed to assist both students and staff as digital practices become more prominent, while also promoting creativity, encouraging projects led by students, and supporting the creation of new ideas, services, and initiatives.</w:t>
            </w:r>
          </w:p>
        </w:tc>
      </w:tr>
    </w:tbl>
    <w:p w14:paraId="7DA42D83" w14:textId="77777777" w:rsidR="005733AD" w:rsidRPr="00A063AF" w:rsidRDefault="005733AD" w:rsidP="007B706F">
      <w:pPr>
        <w:spacing w:line="360" w:lineRule="auto"/>
        <w:rPr>
          <w:rFonts w:ascii="Arial" w:hAnsi="Arial" w:cs="Arial"/>
        </w:rPr>
      </w:pPr>
    </w:p>
    <w:p w14:paraId="36482145" w14:textId="77777777" w:rsidR="00A063AF" w:rsidRPr="00A063AF" w:rsidRDefault="00A063AF">
      <w:pPr>
        <w:rPr>
          <w:rFonts w:ascii="Arial" w:hAnsi="Arial" w:cs="Arial"/>
        </w:rPr>
      </w:pPr>
      <w:r w:rsidRPr="00A063AF">
        <w:rPr>
          <w:rFonts w:ascii="Arial" w:hAnsi="Arial" w:cs="Arial"/>
          <w:i/>
          <w:iCs/>
        </w:rPr>
        <w:br w:type="page"/>
      </w:r>
    </w:p>
    <w:tbl>
      <w:tblPr>
        <w:tblStyle w:val="PlainTable5"/>
        <w:tblW w:w="9067" w:type="dxa"/>
        <w:tblLook w:val="04A0" w:firstRow="1" w:lastRow="0" w:firstColumn="1" w:lastColumn="0" w:noHBand="0" w:noVBand="1"/>
      </w:tblPr>
      <w:tblGrid>
        <w:gridCol w:w="9067"/>
      </w:tblGrid>
      <w:tr w:rsidR="00E83CED" w:rsidRPr="00A063AF" w14:paraId="03A4C9C9" w14:textId="77777777" w:rsidTr="00E83CED">
        <w:trPr>
          <w:cnfStyle w:val="100000000000" w:firstRow="1" w:lastRow="0" w:firstColumn="0" w:lastColumn="0" w:oddVBand="0" w:evenVBand="0" w:oddHBand="0" w:evenHBand="0" w:firstRowFirstColumn="0" w:firstRowLastColumn="0" w:lastRowFirstColumn="0" w:lastRowLastColumn="0"/>
          <w:trHeight w:val="320"/>
        </w:trPr>
        <w:tc>
          <w:tcPr>
            <w:cnfStyle w:val="001000000100" w:firstRow="0" w:lastRow="0" w:firstColumn="1" w:lastColumn="0" w:oddVBand="0" w:evenVBand="0" w:oddHBand="0" w:evenHBand="0" w:firstRowFirstColumn="1" w:firstRowLastColumn="0" w:lastRowFirstColumn="0" w:lastRowLastColumn="0"/>
            <w:tcW w:w="9067" w:type="dxa"/>
            <w:noWrap/>
            <w:hideMark/>
          </w:tcPr>
          <w:p w14:paraId="6C9DFAA0" w14:textId="60E1174F" w:rsidR="00E83CED" w:rsidRPr="00A063AF" w:rsidRDefault="00E83CED" w:rsidP="007B706F">
            <w:pPr>
              <w:spacing w:line="360" w:lineRule="auto"/>
              <w:jc w:val="both"/>
              <w:rPr>
                <w:rFonts w:ascii="Arial" w:hAnsi="Arial" w:cs="Arial"/>
                <w:b/>
                <w:bCs/>
              </w:rPr>
            </w:pPr>
            <w:r w:rsidRPr="00A063AF">
              <w:rPr>
                <w:rFonts w:ascii="Arial" w:hAnsi="Arial" w:cs="Arial"/>
                <w:b/>
                <w:bCs/>
              </w:rPr>
              <w:lastRenderedPageBreak/>
              <w:t>Main duties and responsibilities</w:t>
            </w:r>
          </w:p>
        </w:tc>
      </w:tr>
      <w:tr w:rsidR="00E83CED" w:rsidRPr="00A063AF" w14:paraId="4E67CE6A" w14:textId="77777777" w:rsidTr="00E83CED">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067" w:type="dxa"/>
            <w:hideMark/>
          </w:tcPr>
          <w:p w14:paraId="6C9DEB83" w14:textId="77777777" w:rsidR="00E83CED" w:rsidRPr="00A063AF" w:rsidRDefault="00E83CED" w:rsidP="007B706F">
            <w:pPr>
              <w:pStyle w:val="ListParagraph"/>
              <w:numPr>
                <w:ilvl w:val="0"/>
                <w:numId w:val="1"/>
              </w:numPr>
              <w:spacing w:before="240" w:line="360" w:lineRule="auto"/>
              <w:jc w:val="both"/>
              <w:rPr>
                <w:rFonts w:ascii="Arial" w:hAnsi="Arial" w:cs="Arial"/>
                <w:i w:val="0"/>
                <w:iCs w:val="0"/>
                <w:szCs w:val="22"/>
              </w:rPr>
            </w:pPr>
            <w:r w:rsidRPr="00A063AF">
              <w:rPr>
                <w:rFonts w:ascii="Arial" w:hAnsi="Arial" w:cs="Arial"/>
                <w:i w:val="0"/>
                <w:iCs w:val="0"/>
                <w:szCs w:val="22"/>
              </w:rPr>
              <w:t>Support the delivery of student innovation, enterprise and digital-skills activities, including workshops, events, competitions and project-based initiatives.</w:t>
            </w:r>
          </w:p>
          <w:p w14:paraId="425114E5"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Coordinate meetings, event logistics, room bookings, online sessions, communications and participant records to ensure activities run smoothly.</w:t>
            </w:r>
          </w:p>
          <w:p w14:paraId="62C7A308" w14:textId="5FC3D9BF"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Act as a first point of contact for students seeking support with innovation ideas, projects or opportunities, providing guidance and signposting where appropriate.</w:t>
            </w:r>
          </w:p>
          <w:p w14:paraId="03310332"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Maintain accurate administrative records, reports and monitoring data for innovation activities, using digital systems and Microsoft Office tools effectively.</w:t>
            </w:r>
          </w:p>
          <w:p w14:paraId="40DB453C"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Help students and officers develop ideas into practical projects by supporting planning, timelines, documentation and evaluation.</w:t>
            </w:r>
          </w:p>
          <w:p w14:paraId="566FCF53"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Build and maintain effective relationships with students, SU officers, university staff, external speakers, partners and community organisations.</w:t>
            </w:r>
          </w:p>
          <w:p w14:paraId="42A2D480"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Assist with communications and promotion of innovation opportunities through appropriate online and offline channels.</w:t>
            </w:r>
          </w:p>
          <w:p w14:paraId="6120E225"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Support continuous improvement by identifying more efficient, technology-enabled ways to run services, gather feedback and improve student engagement.</w:t>
            </w:r>
          </w:p>
          <w:p w14:paraId="6E65428C" w14:textId="77777777" w:rsidR="007B706F" w:rsidRPr="00A063AF" w:rsidRDefault="00E83CED" w:rsidP="007B706F">
            <w:pPr>
              <w:pStyle w:val="ListParagraph"/>
              <w:numPr>
                <w:ilvl w:val="0"/>
                <w:numId w:val="1"/>
              </w:numPr>
              <w:spacing w:line="360" w:lineRule="auto"/>
              <w:jc w:val="both"/>
              <w:rPr>
                <w:rFonts w:ascii="Arial" w:hAnsi="Arial" w:cs="Arial"/>
                <w:i w:val="0"/>
                <w:iCs w:val="0"/>
              </w:rPr>
            </w:pPr>
            <w:r w:rsidRPr="00A063AF">
              <w:rPr>
                <w:rFonts w:ascii="Arial" w:hAnsi="Arial" w:cs="Arial"/>
                <w:i w:val="0"/>
                <w:iCs w:val="0"/>
                <w:szCs w:val="22"/>
              </w:rPr>
              <w:t>Uphold equality, diversity and inclusion in all aspects of the role, ensuring activities are accessible and welcoming to students from different backgrounds.</w:t>
            </w:r>
          </w:p>
          <w:p w14:paraId="63DDC8A8" w14:textId="588E83DB" w:rsidR="00E83CED" w:rsidRPr="00A063AF" w:rsidRDefault="00E83CED" w:rsidP="007B706F">
            <w:pPr>
              <w:pStyle w:val="ListParagraph"/>
              <w:numPr>
                <w:ilvl w:val="0"/>
                <w:numId w:val="1"/>
              </w:numPr>
              <w:spacing w:line="360" w:lineRule="auto"/>
              <w:jc w:val="both"/>
              <w:rPr>
                <w:rFonts w:ascii="Arial" w:hAnsi="Arial" w:cs="Arial"/>
              </w:rPr>
            </w:pPr>
            <w:r w:rsidRPr="00A063AF">
              <w:rPr>
                <w:rFonts w:ascii="Arial" w:hAnsi="Arial" w:cs="Arial"/>
                <w:i w:val="0"/>
                <w:iCs w:val="0"/>
                <w:szCs w:val="22"/>
              </w:rPr>
              <w:t>Undertake any other duties appropriate to the role and grade.</w:t>
            </w:r>
          </w:p>
        </w:tc>
      </w:tr>
    </w:tbl>
    <w:p w14:paraId="2904E68C" w14:textId="77777777" w:rsidR="00C0327D" w:rsidRPr="00A063AF" w:rsidRDefault="00C0327D" w:rsidP="007B706F">
      <w:pPr>
        <w:spacing w:line="360" w:lineRule="auto"/>
        <w:rPr>
          <w:rFonts w:ascii="Arial" w:hAnsi="Arial" w:cs="Arial"/>
        </w:rPr>
      </w:pPr>
    </w:p>
    <w:p w14:paraId="1DD3A25E" w14:textId="77777777" w:rsidR="00F15181" w:rsidRPr="00A063AF" w:rsidRDefault="00F15181">
      <w:pPr>
        <w:rPr>
          <w:rFonts w:ascii="Arial" w:eastAsiaTheme="majorEastAsia" w:hAnsi="Arial" w:cs="Arial"/>
          <w:color w:val="0F4761" w:themeColor="accent1" w:themeShade="BF"/>
          <w:sz w:val="40"/>
          <w:szCs w:val="40"/>
        </w:rPr>
      </w:pPr>
      <w:r w:rsidRPr="00A063AF">
        <w:rPr>
          <w:rFonts w:ascii="Arial" w:hAnsi="Arial" w:cs="Arial"/>
        </w:rPr>
        <w:br w:type="page"/>
      </w:r>
    </w:p>
    <w:p w14:paraId="32C637D1" w14:textId="270249BD" w:rsidR="005733AD" w:rsidRDefault="005733AD" w:rsidP="007B706F">
      <w:pPr>
        <w:pStyle w:val="Heading1"/>
        <w:spacing w:line="360" w:lineRule="auto"/>
        <w:rPr>
          <w:rFonts w:ascii="Arial" w:hAnsi="Arial" w:cs="Arial"/>
        </w:rPr>
      </w:pPr>
      <w:r w:rsidRPr="00A063AF">
        <w:rPr>
          <w:rFonts w:ascii="Arial" w:hAnsi="Arial" w:cs="Arial"/>
        </w:rPr>
        <w:lastRenderedPageBreak/>
        <w:t>Person Specification</w:t>
      </w:r>
    </w:p>
    <w:p w14:paraId="2C09550F" w14:textId="0BF4E1E0" w:rsidR="00A063AF" w:rsidRPr="00A063AF" w:rsidRDefault="00A063AF" w:rsidP="00A063AF">
      <w:pPr>
        <w:spacing w:after="240" w:line="360" w:lineRule="auto"/>
        <w:jc w:val="both"/>
        <w:rPr>
          <w:rFonts w:ascii="Arial" w:hAnsi="Arial" w:cs="Arial"/>
        </w:rPr>
      </w:pPr>
      <w:r w:rsidRPr="00A063AF">
        <w:rPr>
          <w:rFonts w:ascii="Arial" w:hAnsi="Arial" w:cs="Arial"/>
        </w:rPr>
        <w:t>The person specification outlines the skills, qualifications, experience, and other attributes required to perform the role effectively. Applications will be assessed in relation to the criteria set out below.</w:t>
      </w:r>
    </w:p>
    <w:tbl>
      <w:tblPr>
        <w:tblStyle w:val="PlainTable5"/>
        <w:tblpPr w:leftFromText="180" w:rightFromText="180" w:vertAnchor="text" w:tblpY="1"/>
        <w:tblW w:w="9067" w:type="dxa"/>
        <w:tblLook w:val="04A0" w:firstRow="1" w:lastRow="0" w:firstColumn="1" w:lastColumn="0" w:noHBand="0" w:noVBand="1"/>
      </w:tblPr>
      <w:tblGrid>
        <w:gridCol w:w="9067"/>
      </w:tblGrid>
      <w:tr w:rsidR="004C4873" w:rsidRPr="00A063AF" w14:paraId="28379F69" w14:textId="77777777" w:rsidTr="004C4873">
        <w:trPr>
          <w:cnfStyle w:val="100000000000" w:firstRow="1" w:lastRow="0" w:firstColumn="0" w:lastColumn="0" w:oddVBand="0" w:evenVBand="0" w:oddHBand="0" w:evenHBand="0" w:firstRowFirstColumn="0" w:firstRowLastColumn="0" w:lastRowFirstColumn="0" w:lastRowLastColumn="0"/>
          <w:trHeight w:val="320"/>
        </w:trPr>
        <w:tc>
          <w:tcPr>
            <w:cnfStyle w:val="001000000100" w:firstRow="0" w:lastRow="0" w:firstColumn="1" w:lastColumn="0" w:oddVBand="0" w:evenVBand="0" w:oddHBand="0" w:evenHBand="0" w:firstRowFirstColumn="1" w:firstRowLastColumn="0" w:lastRowFirstColumn="0" w:lastRowLastColumn="0"/>
            <w:tcW w:w="9067" w:type="dxa"/>
            <w:noWrap/>
            <w:hideMark/>
          </w:tcPr>
          <w:p w14:paraId="09233F14" w14:textId="77777777" w:rsidR="004C4873" w:rsidRPr="00A063AF" w:rsidRDefault="004C4873" w:rsidP="004C4873">
            <w:pPr>
              <w:spacing w:after="240"/>
              <w:jc w:val="left"/>
              <w:rPr>
                <w:rFonts w:ascii="Arial" w:hAnsi="Arial" w:cs="Arial"/>
                <w:b/>
                <w:bCs/>
              </w:rPr>
            </w:pPr>
            <w:r w:rsidRPr="00A063AF">
              <w:rPr>
                <w:rFonts w:ascii="Arial" w:hAnsi="Arial" w:cs="Arial"/>
                <w:b/>
                <w:bCs/>
                <w:lang w:val="en-US"/>
              </w:rPr>
              <w:t>Essential criteria</w:t>
            </w:r>
          </w:p>
        </w:tc>
      </w:tr>
      <w:tr w:rsidR="004C4873" w:rsidRPr="00A063AF" w14:paraId="7343C0F2" w14:textId="77777777" w:rsidTr="004C4873">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067" w:type="dxa"/>
            <w:hideMark/>
          </w:tcPr>
          <w:p w14:paraId="242433F3"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Educated to A-level standard or equivalent.</w:t>
            </w:r>
          </w:p>
          <w:p w14:paraId="691BB341"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Good standard of Maths and English, such as GCSE grade C/4 or above, or equivalent.</w:t>
            </w:r>
          </w:p>
          <w:p w14:paraId="2C5FE20E"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Strong organisational and time-management skills, with the ability to manage competing priorities and meet deadlines.</w:t>
            </w:r>
          </w:p>
          <w:p w14:paraId="2A2F6772"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Strong written and verbal communication skills, including the ability to communicate professionally with a wide range of stakeholders.</w:t>
            </w:r>
          </w:p>
          <w:p w14:paraId="4583FADC"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Excellent attention to detail and ability to maintain accurate records and documentation.</w:t>
            </w:r>
          </w:p>
          <w:p w14:paraId="6A93764A"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Good IT skills, including Microsoft Office and online collaboration tools, plus willingness to learn new systems.</w:t>
            </w:r>
          </w:p>
          <w:p w14:paraId="4108A318"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Experience of administrative, operational or programme coordination support.</w:t>
            </w:r>
          </w:p>
          <w:p w14:paraId="015CC5DE"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Ability to work independently using initiative while also contributing effectively as part of a team.</w:t>
            </w:r>
          </w:p>
          <w:p w14:paraId="3D3056E4"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Strong interpersonal skills and the ability to build positive working relationships with people from diverse backgrounds.</w:t>
            </w:r>
          </w:p>
          <w:p w14:paraId="0E045D63" w14:textId="7777777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Interest in innovation, enterprise, student development or digital transformation within a higher education or students’ union context.</w:t>
            </w:r>
          </w:p>
          <w:p w14:paraId="78EB3B02" w14:textId="71100107" w:rsidR="004C4873" w:rsidRPr="00A063AF" w:rsidRDefault="004C4873" w:rsidP="004C4873">
            <w:pPr>
              <w:pStyle w:val="ListParagraph"/>
              <w:numPr>
                <w:ilvl w:val="0"/>
                <w:numId w:val="2"/>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Commitment to equality, diversity and inclusion.</w:t>
            </w:r>
          </w:p>
        </w:tc>
      </w:tr>
    </w:tbl>
    <w:p w14:paraId="490D5BF8" w14:textId="77777777" w:rsidR="00F15181" w:rsidRPr="00A063AF" w:rsidRDefault="004C4873" w:rsidP="004C4873">
      <w:pPr>
        <w:jc w:val="both"/>
        <w:rPr>
          <w:rFonts w:ascii="Arial" w:hAnsi="Arial" w:cs="Arial"/>
        </w:rPr>
      </w:pPr>
      <w:r w:rsidRPr="00A063AF">
        <w:rPr>
          <w:rFonts w:ascii="Arial" w:hAnsi="Arial" w:cs="Arial"/>
        </w:rPr>
        <w:br w:type="textWrapping" w:clear="all"/>
      </w:r>
    </w:p>
    <w:tbl>
      <w:tblPr>
        <w:tblStyle w:val="PlainTable5"/>
        <w:tblW w:w="9072" w:type="dxa"/>
        <w:tblLook w:val="04A0" w:firstRow="1" w:lastRow="0" w:firstColumn="1" w:lastColumn="0" w:noHBand="0" w:noVBand="1"/>
      </w:tblPr>
      <w:tblGrid>
        <w:gridCol w:w="9072"/>
      </w:tblGrid>
      <w:tr w:rsidR="00F15181" w:rsidRPr="00A063AF" w14:paraId="0639C3D6" w14:textId="77777777" w:rsidTr="00F15181">
        <w:trPr>
          <w:cnfStyle w:val="100000000000" w:firstRow="1" w:lastRow="0" w:firstColumn="0" w:lastColumn="0" w:oddVBand="0" w:evenVBand="0" w:oddHBand="0" w:evenHBand="0" w:firstRowFirstColumn="0" w:firstRowLastColumn="0" w:lastRowFirstColumn="0" w:lastRowLastColumn="0"/>
          <w:trHeight w:val="320"/>
        </w:trPr>
        <w:tc>
          <w:tcPr>
            <w:cnfStyle w:val="001000000100" w:firstRow="0" w:lastRow="0" w:firstColumn="1" w:lastColumn="0" w:oddVBand="0" w:evenVBand="0" w:oddHBand="0" w:evenHBand="0" w:firstRowFirstColumn="1" w:firstRowLastColumn="0" w:lastRowFirstColumn="0" w:lastRowLastColumn="0"/>
            <w:tcW w:w="9072" w:type="dxa"/>
            <w:noWrap/>
            <w:hideMark/>
          </w:tcPr>
          <w:p w14:paraId="208E17F5" w14:textId="77777777" w:rsidR="00F15181" w:rsidRPr="00A063AF" w:rsidRDefault="00F15181" w:rsidP="00F15181">
            <w:pPr>
              <w:spacing w:after="240"/>
              <w:jc w:val="both"/>
              <w:rPr>
                <w:rFonts w:ascii="Arial" w:hAnsi="Arial" w:cs="Arial"/>
                <w:b/>
                <w:bCs/>
              </w:rPr>
            </w:pPr>
            <w:r w:rsidRPr="00A063AF">
              <w:rPr>
                <w:rFonts w:ascii="Arial" w:hAnsi="Arial" w:cs="Arial"/>
                <w:b/>
                <w:bCs/>
              </w:rPr>
              <w:t>Desirable criteria</w:t>
            </w:r>
          </w:p>
        </w:tc>
      </w:tr>
      <w:tr w:rsidR="00F15181" w:rsidRPr="00A063AF" w14:paraId="23B44FDB" w14:textId="77777777" w:rsidTr="00F15181">
        <w:trPr>
          <w:cnfStyle w:val="000000100000" w:firstRow="0" w:lastRow="0" w:firstColumn="0" w:lastColumn="0" w:oddVBand="0" w:evenVBand="0" w:oddHBand="1" w:evenHBand="0"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9072" w:type="dxa"/>
            <w:hideMark/>
          </w:tcPr>
          <w:p w14:paraId="28616BC3" w14:textId="77777777" w:rsidR="00F15181" w:rsidRPr="00A063AF" w:rsidRDefault="00F15181" w:rsidP="00F15181">
            <w:pPr>
              <w:pStyle w:val="ListParagraph"/>
              <w:numPr>
                <w:ilvl w:val="0"/>
                <w:numId w:val="3"/>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Degree in Business Management, Innovation, Entrepreneurship or a related subject, or equivalent experience.</w:t>
            </w:r>
          </w:p>
          <w:p w14:paraId="248E54DB" w14:textId="77777777" w:rsidR="00F15181" w:rsidRPr="00A063AF" w:rsidRDefault="00F15181" w:rsidP="00F15181">
            <w:pPr>
              <w:pStyle w:val="ListParagraph"/>
              <w:numPr>
                <w:ilvl w:val="0"/>
                <w:numId w:val="3"/>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Experience in a university, students’ union, charity or not-for-profit environment.</w:t>
            </w:r>
          </w:p>
          <w:p w14:paraId="42811EC9" w14:textId="77777777" w:rsidR="00F15181" w:rsidRPr="00A063AF" w:rsidRDefault="00F15181" w:rsidP="00F15181">
            <w:pPr>
              <w:pStyle w:val="ListParagraph"/>
              <w:numPr>
                <w:ilvl w:val="0"/>
                <w:numId w:val="3"/>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lastRenderedPageBreak/>
              <w:t>Experience supporting events, workshops or hybrid programme delivery.</w:t>
            </w:r>
          </w:p>
          <w:p w14:paraId="5070DEB2" w14:textId="77777777" w:rsidR="00F15181" w:rsidRPr="00A063AF" w:rsidRDefault="00F15181" w:rsidP="00F15181">
            <w:pPr>
              <w:pStyle w:val="ListParagraph"/>
              <w:numPr>
                <w:ilvl w:val="0"/>
                <w:numId w:val="3"/>
              </w:numPr>
              <w:spacing w:before="240" w:line="360" w:lineRule="auto"/>
              <w:jc w:val="both"/>
              <w:rPr>
                <w:rFonts w:ascii="Arial" w:hAnsi="Arial" w:cs="Arial"/>
                <w:i w:val="0"/>
                <w:iCs w:val="0"/>
                <w:sz w:val="24"/>
                <w:szCs w:val="22"/>
              </w:rPr>
            </w:pPr>
            <w:r w:rsidRPr="00A063AF">
              <w:rPr>
                <w:rFonts w:ascii="Arial" w:hAnsi="Arial" w:cs="Arial"/>
                <w:i w:val="0"/>
                <w:iCs w:val="0"/>
                <w:sz w:val="24"/>
                <w:szCs w:val="22"/>
              </w:rPr>
              <w:t>Experience coordinating activities involving external stakeholders.</w:t>
            </w:r>
          </w:p>
          <w:p w14:paraId="711A9433" w14:textId="4593C171" w:rsidR="00F15181" w:rsidRPr="00A063AF" w:rsidRDefault="00F15181" w:rsidP="00F15181">
            <w:pPr>
              <w:pStyle w:val="ListParagraph"/>
              <w:numPr>
                <w:ilvl w:val="0"/>
                <w:numId w:val="3"/>
              </w:numPr>
              <w:spacing w:before="240" w:line="360" w:lineRule="auto"/>
              <w:jc w:val="both"/>
              <w:rPr>
                <w:rFonts w:ascii="Arial" w:hAnsi="Arial" w:cs="Arial"/>
              </w:rPr>
            </w:pPr>
            <w:r w:rsidRPr="00A063AF">
              <w:rPr>
                <w:rFonts w:ascii="Arial" w:hAnsi="Arial" w:cs="Arial"/>
                <w:i w:val="0"/>
                <w:iCs w:val="0"/>
                <w:sz w:val="24"/>
                <w:szCs w:val="22"/>
              </w:rPr>
              <w:t>Interest in entrepreneurship, student enterprise or innovation ecosystems.</w:t>
            </w:r>
          </w:p>
        </w:tc>
      </w:tr>
    </w:tbl>
    <w:p w14:paraId="7F60046A" w14:textId="35A9AAE1" w:rsidR="004C4873" w:rsidRPr="00A063AF" w:rsidRDefault="004C4873" w:rsidP="004C4873">
      <w:pPr>
        <w:jc w:val="both"/>
        <w:rPr>
          <w:rFonts w:ascii="Arial" w:hAnsi="Arial" w:cs="Arial"/>
        </w:rPr>
      </w:pPr>
    </w:p>
    <w:p w14:paraId="20C1FDB3" w14:textId="039EE2E7" w:rsidR="00DF5E96" w:rsidRPr="00A063AF" w:rsidRDefault="005733AD" w:rsidP="007B706F">
      <w:pPr>
        <w:pStyle w:val="Heading1"/>
        <w:spacing w:line="360" w:lineRule="auto"/>
        <w:rPr>
          <w:rFonts w:ascii="Arial" w:hAnsi="Arial" w:cs="Arial"/>
        </w:rPr>
      </w:pPr>
      <w:r w:rsidRPr="00A063AF">
        <w:rPr>
          <w:rFonts w:ascii="Arial" w:hAnsi="Arial" w:cs="Arial"/>
        </w:rPr>
        <w:t>Interview Questions</w:t>
      </w:r>
    </w:p>
    <w:p w14:paraId="135A778A" w14:textId="77777777" w:rsidR="00115ADF" w:rsidRPr="00A063AF" w:rsidRDefault="00115ADF" w:rsidP="00115ADF">
      <w:pPr>
        <w:pStyle w:val="ListParagraph"/>
        <w:numPr>
          <w:ilvl w:val="0"/>
          <w:numId w:val="4"/>
        </w:numPr>
        <w:spacing w:after="240" w:line="360" w:lineRule="auto"/>
        <w:jc w:val="both"/>
        <w:rPr>
          <w:rFonts w:ascii="Arial" w:hAnsi="Arial" w:cs="Arial"/>
        </w:rPr>
      </w:pPr>
      <w:r w:rsidRPr="00A063AF">
        <w:rPr>
          <w:rFonts w:ascii="Arial" w:hAnsi="Arial" w:cs="Arial"/>
        </w:rPr>
        <w:t>Why do you want to work as an Innovation Support Officer for the Students’ Union?</w:t>
      </w:r>
    </w:p>
    <w:p w14:paraId="6720436B" w14:textId="77777777" w:rsidR="00115ADF" w:rsidRPr="00A063AF" w:rsidRDefault="00115ADF" w:rsidP="00115ADF">
      <w:pPr>
        <w:pStyle w:val="ListParagraph"/>
        <w:numPr>
          <w:ilvl w:val="0"/>
          <w:numId w:val="4"/>
        </w:numPr>
        <w:spacing w:after="240" w:line="360" w:lineRule="auto"/>
        <w:jc w:val="both"/>
        <w:rPr>
          <w:rFonts w:ascii="Arial" w:hAnsi="Arial" w:cs="Arial"/>
        </w:rPr>
      </w:pPr>
      <w:r w:rsidRPr="00A063AF">
        <w:rPr>
          <w:rFonts w:ascii="Arial" w:hAnsi="Arial" w:cs="Arial"/>
        </w:rPr>
        <w:t>How would you make sure a digital project or innovation program you’re running is easy for all UWTSD students to access and take part in?</w:t>
      </w:r>
    </w:p>
    <w:p w14:paraId="43CD2A35" w14:textId="77777777" w:rsidR="00115ADF" w:rsidRPr="00A063AF" w:rsidRDefault="00115ADF" w:rsidP="00115ADF">
      <w:pPr>
        <w:pStyle w:val="ListParagraph"/>
        <w:numPr>
          <w:ilvl w:val="0"/>
          <w:numId w:val="4"/>
        </w:numPr>
        <w:spacing w:after="240" w:line="360" w:lineRule="auto"/>
        <w:jc w:val="both"/>
        <w:rPr>
          <w:rFonts w:ascii="Arial" w:hAnsi="Arial" w:cs="Arial"/>
        </w:rPr>
      </w:pPr>
      <w:r w:rsidRPr="00A063AF">
        <w:rPr>
          <w:rFonts w:ascii="Arial" w:hAnsi="Arial" w:cs="Arial"/>
        </w:rPr>
        <w:t>Think about a time you had to quickly learn a new skill or get used to a new system. How would that experience help you support others in building their digital skills?</w:t>
      </w:r>
    </w:p>
    <w:p w14:paraId="024A6EAE" w14:textId="77777777" w:rsidR="00115ADF" w:rsidRPr="00A063AF" w:rsidRDefault="00115ADF" w:rsidP="00115ADF">
      <w:pPr>
        <w:pStyle w:val="ListParagraph"/>
        <w:numPr>
          <w:ilvl w:val="0"/>
          <w:numId w:val="4"/>
        </w:numPr>
        <w:spacing w:after="240" w:line="360" w:lineRule="auto"/>
        <w:jc w:val="both"/>
        <w:rPr>
          <w:rFonts w:ascii="Arial" w:hAnsi="Arial" w:cs="Arial"/>
        </w:rPr>
      </w:pPr>
      <w:r w:rsidRPr="00A063AF">
        <w:rPr>
          <w:rFonts w:ascii="Arial" w:hAnsi="Arial" w:cs="Arial"/>
        </w:rPr>
        <w:t>The UWTSD Student Union often rely on websites, self-service systems, and online forms to improve efficiency. How would you identify whether a new digital process is actually improving the student experience rather than just moving work online?</w:t>
      </w:r>
    </w:p>
    <w:p w14:paraId="0D68DEB1" w14:textId="77777777" w:rsidR="00A063AF" w:rsidRPr="00A063AF" w:rsidRDefault="00115ADF" w:rsidP="00115ADF">
      <w:pPr>
        <w:pStyle w:val="ListParagraph"/>
        <w:numPr>
          <w:ilvl w:val="0"/>
          <w:numId w:val="4"/>
        </w:numPr>
        <w:spacing w:after="240" w:line="360" w:lineRule="auto"/>
        <w:jc w:val="both"/>
        <w:rPr>
          <w:rFonts w:ascii="Arial" w:hAnsi="Arial" w:cs="Arial"/>
        </w:rPr>
      </w:pPr>
      <w:r w:rsidRPr="00A063AF">
        <w:rPr>
          <w:rFonts w:ascii="Arial" w:hAnsi="Arial" w:cs="Arial"/>
        </w:rPr>
        <w:t>If a new system or process was causing confusion for students or staff, how would you decide whether to refine, train, or redesign the process?</w:t>
      </w:r>
      <w:r w:rsidR="00A063AF" w:rsidRPr="00A063AF">
        <w:rPr>
          <w:rFonts w:ascii="Arial" w:hAnsi="Arial" w:cs="Arial"/>
        </w:rPr>
        <w:br/>
      </w:r>
    </w:p>
    <w:p w14:paraId="73A22861" w14:textId="77777777" w:rsidR="00A063AF" w:rsidRPr="00A063AF" w:rsidRDefault="00A063AF">
      <w:pPr>
        <w:rPr>
          <w:rFonts w:ascii="Arial" w:eastAsiaTheme="majorEastAsia" w:hAnsi="Arial" w:cs="Arial"/>
          <w:color w:val="0F4761" w:themeColor="accent1" w:themeShade="BF"/>
          <w:sz w:val="40"/>
          <w:szCs w:val="40"/>
        </w:rPr>
      </w:pPr>
      <w:r w:rsidRPr="00A063AF">
        <w:rPr>
          <w:rFonts w:ascii="Arial" w:hAnsi="Arial" w:cs="Arial"/>
        </w:rPr>
        <w:br w:type="page"/>
      </w:r>
    </w:p>
    <w:p w14:paraId="5CB5F840" w14:textId="657FD1D8" w:rsidR="00A063AF" w:rsidRPr="00A063AF" w:rsidRDefault="00A063AF" w:rsidP="00A063AF">
      <w:pPr>
        <w:pStyle w:val="Heading1"/>
        <w:rPr>
          <w:rFonts w:ascii="Arial" w:hAnsi="Arial" w:cs="Arial"/>
        </w:rPr>
      </w:pPr>
      <w:r w:rsidRPr="00A063AF">
        <w:rPr>
          <w:rFonts w:ascii="Arial" w:hAnsi="Arial" w:cs="Arial"/>
        </w:rPr>
        <w:lastRenderedPageBreak/>
        <w:t>References</w:t>
      </w:r>
    </w:p>
    <w:p w14:paraId="41E46578" w14:textId="7F5EB983" w:rsidR="00A063AF" w:rsidRPr="00A063AF" w:rsidRDefault="00A063AF" w:rsidP="00A063AF">
      <w:pPr>
        <w:spacing w:before="240" w:line="360" w:lineRule="auto"/>
        <w:jc w:val="both"/>
        <w:rPr>
          <w:rFonts w:ascii="Arial" w:hAnsi="Arial" w:cs="Arial"/>
        </w:rPr>
      </w:pPr>
      <w:r w:rsidRPr="00A063AF">
        <w:rPr>
          <w:rFonts w:ascii="Arial" w:hAnsi="Arial" w:cs="Arial"/>
        </w:rPr>
        <w:t xml:space="preserve">Dawson, P. and Andriopoulos, C. (2021) Managing Change, Creativity and Innovation. 4th </w:t>
      </w:r>
      <w:proofErr w:type="spellStart"/>
      <w:r w:rsidRPr="00A063AF">
        <w:rPr>
          <w:rFonts w:ascii="Arial" w:hAnsi="Arial" w:cs="Arial"/>
        </w:rPr>
        <w:t>edn</w:t>
      </w:r>
      <w:proofErr w:type="spellEnd"/>
      <w:r w:rsidRPr="00A063AF">
        <w:rPr>
          <w:rFonts w:ascii="Arial" w:hAnsi="Arial" w:cs="Arial"/>
        </w:rPr>
        <w:t xml:space="preserve">. SAGE Publications. Available at: </w:t>
      </w:r>
      <w:hyperlink r:id="rId8" w:history="1">
        <w:r w:rsidRPr="00A063AF">
          <w:rPr>
            <w:rStyle w:val="Hyperlink"/>
            <w:rFonts w:ascii="Arial" w:hAnsi="Arial" w:cs="Arial"/>
          </w:rPr>
          <w:t>https://www.perlego.com/book/3740225</w:t>
        </w:r>
      </w:hyperlink>
      <w:r w:rsidRPr="00A063AF">
        <w:rPr>
          <w:rFonts w:ascii="Arial" w:hAnsi="Arial" w:cs="Arial"/>
        </w:rPr>
        <w:t xml:space="preserve"> (Accessed: 10 July 2026).</w:t>
      </w:r>
    </w:p>
    <w:p w14:paraId="1D6070C0" w14:textId="676DA9F8" w:rsidR="00A063AF" w:rsidRDefault="00A063AF" w:rsidP="00A063AF">
      <w:pPr>
        <w:spacing w:before="240" w:line="360" w:lineRule="auto"/>
        <w:jc w:val="both"/>
        <w:rPr>
          <w:rFonts w:ascii="Arial" w:hAnsi="Arial" w:cs="Arial"/>
        </w:rPr>
      </w:pPr>
      <w:r w:rsidRPr="00A063AF">
        <w:rPr>
          <w:rFonts w:ascii="Arial" w:hAnsi="Arial" w:cs="Arial"/>
        </w:rPr>
        <w:t xml:space="preserve">Parsons, J. (2024) Innovative Internal Communication. 1st </w:t>
      </w:r>
      <w:proofErr w:type="spellStart"/>
      <w:r w:rsidRPr="00A063AF">
        <w:rPr>
          <w:rFonts w:ascii="Arial" w:hAnsi="Arial" w:cs="Arial"/>
        </w:rPr>
        <w:t>edn</w:t>
      </w:r>
      <w:proofErr w:type="spellEnd"/>
      <w:r w:rsidRPr="00A063AF">
        <w:rPr>
          <w:rFonts w:ascii="Arial" w:hAnsi="Arial" w:cs="Arial"/>
        </w:rPr>
        <w:t>. Kogan Page. Available at: https://www.perlego.com/book/4506309 (Accessed: 10 July 2026).</w:t>
      </w:r>
    </w:p>
    <w:p w14:paraId="04010E3E" w14:textId="13529C66" w:rsidR="00A063AF" w:rsidRPr="00A063AF" w:rsidRDefault="00A063AF" w:rsidP="00A063AF">
      <w:pPr>
        <w:spacing w:before="240" w:line="360" w:lineRule="auto"/>
        <w:jc w:val="both"/>
        <w:rPr>
          <w:rFonts w:ascii="Arial" w:hAnsi="Arial" w:cs="Arial"/>
        </w:rPr>
      </w:pPr>
      <w:r w:rsidRPr="00A063AF">
        <w:rPr>
          <w:rFonts w:ascii="Arial" w:hAnsi="Arial" w:cs="Arial"/>
        </w:rPr>
        <w:t xml:space="preserve">Tidd, J. and Bessant, J. (2020) Managing Innovation. 7th </w:t>
      </w:r>
      <w:proofErr w:type="spellStart"/>
      <w:r w:rsidRPr="00A063AF">
        <w:rPr>
          <w:rFonts w:ascii="Arial" w:hAnsi="Arial" w:cs="Arial"/>
        </w:rPr>
        <w:t>edn</w:t>
      </w:r>
      <w:proofErr w:type="spellEnd"/>
      <w:r w:rsidRPr="00A063AF">
        <w:rPr>
          <w:rFonts w:ascii="Arial" w:hAnsi="Arial" w:cs="Arial"/>
        </w:rPr>
        <w:t xml:space="preserve">. Wiley. Available at: </w:t>
      </w:r>
      <w:hyperlink r:id="rId9" w:history="1">
        <w:r w:rsidRPr="00A063AF">
          <w:rPr>
            <w:rStyle w:val="Hyperlink"/>
            <w:rFonts w:ascii="Arial" w:hAnsi="Arial" w:cs="Arial"/>
          </w:rPr>
          <w:t>https://www.perlego.com/book/2583045</w:t>
        </w:r>
      </w:hyperlink>
      <w:r w:rsidRPr="00A063AF">
        <w:rPr>
          <w:rFonts w:ascii="Arial" w:hAnsi="Arial" w:cs="Arial"/>
        </w:rPr>
        <w:t xml:space="preserve"> (Accessed: 10 July 2026).</w:t>
      </w:r>
    </w:p>
    <w:p w14:paraId="25130672" w14:textId="77777777" w:rsidR="00A063AF" w:rsidRPr="00A063AF" w:rsidRDefault="00A063AF" w:rsidP="00A063AF">
      <w:pPr>
        <w:pStyle w:val="Heading1"/>
        <w:rPr>
          <w:rFonts w:ascii="Arial" w:hAnsi="Arial" w:cs="Arial"/>
        </w:rPr>
      </w:pPr>
      <w:r w:rsidRPr="00A063AF">
        <w:rPr>
          <w:rFonts w:ascii="Arial" w:hAnsi="Arial" w:cs="Arial"/>
        </w:rPr>
        <w:t>Bibliography</w:t>
      </w:r>
    </w:p>
    <w:p w14:paraId="5C2B9573" w14:textId="0453151D" w:rsidR="008C1692" w:rsidRDefault="00A063AF" w:rsidP="008C1692">
      <w:pPr>
        <w:spacing w:before="240" w:after="240" w:line="360" w:lineRule="auto"/>
        <w:jc w:val="both"/>
        <w:rPr>
          <w:rFonts w:ascii="Arial" w:hAnsi="Arial" w:cs="Arial"/>
        </w:rPr>
      </w:pPr>
      <w:r w:rsidRPr="00A063AF">
        <w:rPr>
          <w:rFonts w:ascii="Arial" w:hAnsi="Arial" w:cs="Arial"/>
        </w:rPr>
        <w:t xml:space="preserve">King's College London (2026) </w:t>
      </w:r>
      <w:r w:rsidRPr="00A063AF">
        <w:rPr>
          <w:rFonts w:ascii="Arial" w:hAnsi="Arial" w:cs="Arial"/>
          <w:i/>
          <w:iCs/>
        </w:rPr>
        <w:t>Innovation Programmes Officer</w:t>
      </w:r>
      <w:r w:rsidRPr="00A063AF">
        <w:rPr>
          <w:rFonts w:ascii="Arial" w:hAnsi="Arial" w:cs="Arial"/>
        </w:rPr>
        <w:t xml:space="preserve">. Available at: </w:t>
      </w:r>
      <w:hyperlink r:id="rId10" w:history="1">
        <w:r w:rsidRPr="00A063AF">
          <w:rPr>
            <w:rStyle w:val="Hyperlink"/>
            <w:rFonts w:ascii="Arial" w:hAnsi="Arial" w:cs="Arial"/>
          </w:rPr>
          <w:t>https://www.jobs.ac.uk/job/DRY038/innovation-progra…IQobChMI__yvv-K4lQMVf5JQBh1jRhEwEAMYASAAEgJvT_D_BwE</w:t>
        </w:r>
      </w:hyperlink>
      <w:r w:rsidRPr="00A063AF">
        <w:rPr>
          <w:rFonts w:ascii="Arial" w:hAnsi="Arial" w:cs="Arial"/>
        </w:rPr>
        <w:t>. (Accessed: 10 July 2026)</w:t>
      </w:r>
      <w:r w:rsidR="008C1692">
        <w:rPr>
          <w:rFonts w:ascii="Arial" w:hAnsi="Arial" w:cs="Arial"/>
        </w:rPr>
        <w:t>.</w:t>
      </w:r>
    </w:p>
    <w:p w14:paraId="216757ED" w14:textId="6D44D2AC" w:rsidR="008C1692" w:rsidRDefault="008C1692" w:rsidP="008C1692">
      <w:pPr>
        <w:spacing w:before="240" w:after="240" w:line="360" w:lineRule="auto"/>
        <w:jc w:val="both"/>
        <w:rPr>
          <w:rFonts w:ascii="Arial" w:hAnsi="Arial" w:cs="Arial"/>
        </w:rPr>
      </w:pPr>
      <w:r w:rsidRPr="008C1692">
        <w:rPr>
          <w:rFonts w:ascii="Arial" w:hAnsi="Arial" w:cs="Arial"/>
        </w:rPr>
        <w:t xml:space="preserve">Seven Search and Selection Ltd </w:t>
      </w:r>
      <w:r>
        <w:rPr>
          <w:rFonts w:ascii="Arial" w:hAnsi="Arial" w:cs="Arial"/>
        </w:rPr>
        <w:t xml:space="preserve">(2026) </w:t>
      </w:r>
      <w:r w:rsidRPr="008C1692">
        <w:rPr>
          <w:rFonts w:ascii="Arial" w:hAnsi="Arial" w:cs="Arial"/>
          <w:i/>
          <w:iCs/>
        </w:rPr>
        <w:t>Senior Innovation Project Manager.</w:t>
      </w:r>
      <w:r>
        <w:rPr>
          <w:rFonts w:ascii="Arial" w:hAnsi="Arial" w:cs="Arial"/>
        </w:rPr>
        <w:t xml:space="preserve"> Available at: </w:t>
      </w:r>
      <w:hyperlink r:id="rId11" w:history="1">
        <w:r w:rsidRPr="00DE7484">
          <w:rPr>
            <w:rStyle w:val="Hyperlink"/>
            <w:rFonts w:ascii="Arial" w:hAnsi="Arial" w:cs="Arial"/>
          </w:rPr>
          <w:t>https://uk.linkedin.com/jobs/view/senior-innovation-project-m…qcVfdcXZWJ8ag%3D%3D&amp;trackingId=bcZhJ1%2FG9vuHlTi772hamA%3D%3D</w:t>
        </w:r>
      </w:hyperlink>
      <w:r>
        <w:rPr>
          <w:rFonts w:ascii="Arial" w:hAnsi="Arial" w:cs="Arial"/>
        </w:rPr>
        <w:t xml:space="preserve">. </w:t>
      </w:r>
      <w:r w:rsidRPr="00A063AF">
        <w:rPr>
          <w:rFonts w:ascii="Arial" w:hAnsi="Arial" w:cs="Arial"/>
        </w:rPr>
        <w:t>(Accessed: 10 July 2026)</w:t>
      </w:r>
      <w:r>
        <w:rPr>
          <w:rFonts w:ascii="Arial" w:hAnsi="Arial" w:cs="Arial"/>
        </w:rPr>
        <w:t>.</w:t>
      </w:r>
    </w:p>
    <w:p w14:paraId="056CD2E4" w14:textId="2AFDFFA3" w:rsidR="00115ADF" w:rsidRPr="008C1692" w:rsidRDefault="008C1692" w:rsidP="008C1692">
      <w:pPr>
        <w:spacing w:after="240" w:line="360" w:lineRule="auto"/>
        <w:jc w:val="both"/>
        <w:rPr>
          <w:rFonts w:ascii="Arial" w:hAnsi="Arial" w:cs="Arial"/>
          <w:i/>
          <w:iCs/>
        </w:rPr>
      </w:pPr>
      <w:r w:rsidRPr="008C1692">
        <w:rPr>
          <w:rFonts w:ascii="Arial" w:hAnsi="Arial" w:cs="Arial"/>
        </w:rPr>
        <w:t>University of Kent</w:t>
      </w:r>
      <w:r>
        <w:rPr>
          <w:rFonts w:ascii="Arial" w:hAnsi="Arial" w:cs="Arial"/>
        </w:rPr>
        <w:t xml:space="preserve"> (2025) </w:t>
      </w:r>
      <w:r w:rsidRPr="008C1692">
        <w:rPr>
          <w:rFonts w:ascii="Arial" w:hAnsi="Arial" w:cs="Arial"/>
          <w:i/>
          <w:iCs/>
        </w:rPr>
        <w:t>RESEARCH &amp; INNOVATION</w:t>
      </w:r>
      <w:r>
        <w:rPr>
          <w:rFonts w:ascii="Arial" w:hAnsi="Arial" w:cs="Arial"/>
          <w:i/>
          <w:iCs/>
        </w:rPr>
        <w:t xml:space="preserve"> </w:t>
      </w:r>
      <w:r w:rsidRPr="008C1692">
        <w:rPr>
          <w:rFonts w:ascii="Arial" w:hAnsi="Arial" w:cs="Arial"/>
          <w:i/>
          <w:iCs/>
        </w:rPr>
        <w:t>OFFICER.</w:t>
      </w:r>
      <w:r>
        <w:rPr>
          <w:rFonts w:ascii="Arial" w:hAnsi="Arial" w:cs="Arial"/>
        </w:rPr>
        <w:t xml:space="preserve"> Available at: </w:t>
      </w:r>
      <w:hyperlink r:id="rId12" w:history="1">
        <w:r w:rsidRPr="00DE7484">
          <w:rPr>
            <w:rStyle w:val="Hyperlink"/>
            <w:rFonts w:ascii="Arial" w:hAnsi="Arial" w:cs="Arial"/>
          </w:rPr>
          <w:t>https://jobs.kent.ac.uk/Upload/vacancies/files/2023/O4S20028%20-%20Research%20and%20Innovation%20Officer%20-%20JD.pdf</w:t>
        </w:r>
      </w:hyperlink>
      <w:r>
        <w:rPr>
          <w:rFonts w:ascii="Arial" w:hAnsi="Arial" w:cs="Arial"/>
        </w:rPr>
        <w:t xml:space="preserve"> </w:t>
      </w:r>
      <w:r w:rsidRPr="00A063AF">
        <w:rPr>
          <w:rFonts w:ascii="Arial" w:hAnsi="Arial" w:cs="Arial"/>
        </w:rPr>
        <w:t>(Accessed: 10 July 2026)</w:t>
      </w:r>
      <w:r>
        <w:rPr>
          <w:rFonts w:ascii="Arial" w:hAnsi="Arial" w:cs="Arial"/>
        </w:rPr>
        <w:t>.</w:t>
      </w:r>
    </w:p>
    <w:sectPr w:rsidR="00115ADF" w:rsidRPr="008C1692" w:rsidSect="00DF5E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285812"/>
    <w:multiLevelType w:val="hybridMultilevel"/>
    <w:tmpl w:val="F1F4D8C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103EB"/>
    <w:multiLevelType w:val="hybridMultilevel"/>
    <w:tmpl w:val="11BEEB5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B0540E"/>
    <w:multiLevelType w:val="hybridMultilevel"/>
    <w:tmpl w:val="B1D6DC90"/>
    <w:lvl w:ilvl="0" w:tplc="0F7A35B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FE77E4"/>
    <w:multiLevelType w:val="hybridMultilevel"/>
    <w:tmpl w:val="7DEEAB9E"/>
    <w:lvl w:ilvl="0" w:tplc="D77AEF7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89282E"/>
    <w:multiLevelType w:val="hybridMultilevel"/>
    <w:tmpl w:val="98240FA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5331083">
    <w:abstractNumId w:val="4"/>
  </w:num>
  <w:num w:numId="2" w16cid:durableId="1556548962">
    <w:abstractNumId w:val="0"/>
  </w:num>
  <w:num w:numId="3" w16cid:durableId="25106173">
    <w:abstractNumId w:val="1"/>
  </w:num>
  <w:num w:numId="4" w16cid:durableId="1533377974">
    <w:abstractNumId w:val="2"/>
  </w:num>
  <w:num w:numId="5" w16cid:durableId="6356459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E96"/>
    <w:rsid w:val="0003769A"/>
    <w:rsid w:val="00073A22"/>
    <w:rsid w:val="000C55B1"/>
    <w:rsid w:val="00115ADF"/>
    <w:rsid w:val="001250A3"/>
    <w:rsid w:val="001670E4"/>
    <w:rsid w:val="00187CE5"/>
    <w:rsid w:val="0027199D"/>
    <w:rsid w:val="00336AFD"/>
    <w:rsid w:val="004A7386"/>
    <w:rsid w:val="004C4873"/>
    <w:rsid w:val="005114E5"/>
    <w:rsid w:val="005733AD"/>
    <w:rsid w:val="00602D80"/>
    <w:rsid w:val="006A511E"/>
    <w:rsid w:val="007B706F"/>
    <w:rsid w:val="0086015A"/>
    <w:rsid w:val="008722F5"/>
    <w:rsid w:val="008C1692"/>
    <w:rsid w:val="00A063AF"/>
    <w:rsid w:val="00B63EBF"/>
    <w:rsid w:val="00C0327D"/>
    <w:rsid w:val="00C42469"/>
    <w:rsid w:val="00C825A6"/>
    <w:rsid w:val="00DF5E96"/>
    <w:rsid w:val="00E83CED"/>
    <w:rsid w:val="00F15181"/>
    <w:rsid w:val="00FA4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184D4"/>
  <w15:chartTrackingRefBased/>
  <w15:docId w15:val="{41BB6ABC-D8D6-714F-AC8A-5AE475E8E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5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5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5E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5E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5E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5E9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5E9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5E9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5E9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E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5E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5E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5E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5E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5E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5E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5E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5E96"/>
    <w:rPr>
      <w:rFonts w:eastAsiaTheme="majorEastAsia" w:cstheme="majorBidi"/>
      <w:color w:val="272727" w:themeColor="text1" w:themeTint="D8"/>
    </w:rPr>
  </w:style>
  <w:style w:type="paragraph" w:styleId="Title">
    <w:name w:val="Title"/>
    <w:basedOn w:val="Normal"/>
    <w:next w:val="Normal"/>
    <w:link w:val="TitleChar"/>
    <w:uiPriority w:val="10"/>
    <w:qFormat/>
    <w:rsid w:val="00DF5E9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5E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5E9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5E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5E9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F5E96"/>
    <w:rPr>
      <w:i/>
      <w:iCs/>
      <w:color w:val="404040" w:themeColor="text1" w:themeTint="BF"/>
    </w:rPr>
  </w:style>
  <w:style w:type="paragraph" w:styleId="ListParagraph">
    <w:name w:val="List Paragraph"/>
    <w:basedOn w:val="Normal"/>
    <w:uiPriority w:val="34"/>
    <w:qFormat/>
    <w:rsid w:val="00DF5E96"/>
    <w:pPr>
      <w:ind w:left="720"/>
      <w:contextualSpacing/>
    </w:pPr>
  </w:style>
  <w:style w:type="character" w:styleId="IntenseEmphasis">
    <w:name w:val="Intense Emphasis"/>
    <w:basedOn w:val="DefaultParagraphFont"/>
    <w:uiPriority w:val="21"/>
    <w:qFormat/>
    <w:rsid w:val="00DF5E96"/>
    <w:rPr>
      <w:i/>
      <w:iCs/>
      <w:color w:val="0F4761" w:themeColor="accent1" w:themeShade="BF"/>
    </w:rPr>
  </w:style>
  <w:style w:type="paragraph" w:styleId="IntenseQuote">
    <w:name w:val="Intense Quote"/>
    <w:basedOn w:val="Normal"/>
    <w:next w:val="Normal"/>
    <w:link w:val="IntenseQuoteChar"/>
    <w:uiPriority w:val="30"/>
    <w:qFormat/>
    <w:rsid w:val="00DF5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5E96"/>
    <w:rPr>
      <w:i/>
      <w:iCs/>
      <w:color w:val="0F4761" w:themeColor="accent1" w:themeShade="BF"/>
    </w:rPr>
  </w:style>
  <w:style w:type="character" w:styleId="IntenseReference">
    <w:name w:val="Intense Reference"/>
    <w:basedOn w:val="DefaultParagraphFont"/>
    <w:uiPriority w:val="32"/>
    <w:qFormat/>
    <w:rsid w:val="00DF5E96"/>
    <w:rPr>
      <w:b/>
      <w:bCs/>
      <w:smallCaps/>
      <w:color w:val="0F4761" w:themeColor="accent1" w:themeShade="BF"/>
      <w:spacing w:val="5"/>
    </w:rPr>
  </w:style>
  <w:style w:type="paragraph" w:styleId="NoSpacing">
    <w:name w:val="No Spacing"/>
    <w:link w:val="NoSpacingChar"/>
    <w:uiPriority w:val="1"/>
    <w:qFormat/>
    <w:rsid w:val="00DF5E96"/>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F5E96"/>
    <w:rPr>
      <w:rFonts w:eastAsiaTheme="minorEastAsia"/>
      <w:kern w:val="0"/>
      <w:sz w:val="22"/>
      <w:szCs w:val="22"/>
      <w:lang w:val="en-US" w:eastAsia="zh-CN"/>
      <w14:ligatures w14:val="none"/>
    </w:rPr>
  </w:style>
  <w:style w:type="paragraph" w:styleId="TOCHeading">
    <w:name w:val="TOC Heading"/>
    <w:basedOn w:val="Heading1"/>
    <w:next w:val="Normal"/>
    <w:uiPriority w:val="39"/>
    <w:unhideWhenUsed/>
    <w:qFormat/>
    <w:rsid w:val="00DF5E96"/>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DF5E96"/>
    <w:pPr>
      <w:spacing w:before="120" w:after="120"/>
    </w:pPr>
    <w:rPr>
      <w:b/>
      <w:bCs/>
      <w:caps/>
      <w:sz w:val="20"/>
      <w:szCs w:val="20"/>
    </w:rPr>
  </w:style>
  <w:style w:type="paragraph" w:styleId="TOC2">
    <w:name w:val="toc 2"/>
    <w:basedOn w:val="Normal"/>
    <w:next w:val="Normal"/>
    <w:autoRedefine/>
    <w:uiPriority w:val="39"/>
    <w:semiHidden/>
    <w:unhideWhenUsed/>
    <w:rsid w:val="00DF5E96"/>
    <w:pPr>
      <w:ind w:left="240"/>
    </w:pPr>
    <w:rPr>
      <w:smallCaps/>
      <w:sz w:val="20"/>
      <w:szCs w:val="20"/>
    </w:rPr>
  </w:style>
  <w:style w:type="paragraph" w:styleId="TOC3">
    <w:name w:val="toc 3"/>
    <w:basedOn w:val="Normal"/>
    <w:next w:val="Normal"/>
    <w:autoRedefine/>
    <w:uiPriority w:val="39"/>
    <w:semiHidden/>
    <w:unhideWhenUsed/>
    <w:rsid w:val="00DF5E96"/>
    <w:pPr>
      <w:ind w:left="480"/>
    </w:pPr>
    <w:rPr>
      <w:i/>
      <w:iCs/>
      <w:sz w:val="20"/>
      <w:szCs w:val="20"/>
    </w:rPr>
  </w:style>
  <w:style w:type="paragraph" w:styleId="TOC4">
    <w:name w:val="toc 4"/>
    <w:basedOn w:val="Normal"/>
    <w:next w:val="Normal"/>
    <w:autoRedefine/>
    <w:uiPriority w:val="39"/>
    <w:semiHidden/>
    <w:unhideWhenUsed/>
    <w:rsid w:val="00DF5E96"/>
    <w:pPr>
      <w:ind w:left="720"/>
    </w:pPr>
    <w:rPr>
      <w:sz w:val="18"/>
      <w:szCs w:val="18"/>
    </w:rPr>
  </w:style>
  <w:style w:type="paragraph" w:styleId="TOC5">
    <w:name w:val="toc 5"/>
    <w:basedOn w:val="Normal"/>
    <w:next w:val="Normal"/>
    <w:autoRedefine/>
    <w:uiPriority w:val="39"/>
    <w:semiHidden/>
    <w:unhideWhenUsed/>
    <w:rsid w:val="00DF5E96"/>
    <w:pPr>
      <w:ind w:left="960"/>
    </w:pPr>
    <w:rPr>
      <w:sz w:val="18"/>
      <w:szCs w:val="18"/>
    </w:rPr>
  </w:style>
  <w:style w:type="paragraph" w:styleId="TOC6">
    <w:name w:val="toc 6"/>
    <w:basedOn w:val="Normal"/>
    <w:next w:val="Normal"/>
    <w:autoRedefine/>
    <w:uiPriority w:val="39"/>
    <w:semiHidden/>
    <w:unhideWhenUsed/>
    <w:rsid w:val="00DF5E96"/>
    <w:pPr>
      <w:ind w:left="1200"/>
    </w:pPr>
    <w:rPr>
      <w:sz w:val="18"/>
      <w:szCs w:val="18"/>
    </w:rPr>
  </w:style>
  <w:style w:type="paragraph" w:styleId="TOC7">
    <w:name w:val="toc 7"/>
    <w:basedOn w:val="Normal"/>
    <w:next w:val="Normal"/>
    <w:autoRedefine/>
    <w:uiPriority w:val="39"/>
    <w:semiHidden/>
    <w:unhideWhenUsed/>
    <w:rsid w:val="00DF5E96"/>
    <w:pPr>
      <w:ind w:left="1440"/>
    </w:pPr>
    <w:rPr>
      <w:sz w:val="18"/>
      <w:szCs w:val="18"/>
    </w:rPr>
  </w:style>
  <w:style w:type="paragraph" w:styleId="TOC8">
    <w:name w:val="toc 8"/>
    <w:basedOn w:val="Normal"/>
    <w:next w:val="Normal"/>
    <w:autoRedefine/>
    <w:uiPriority w:val="39"/>
    <w:semiHidden/>
    <w:unhideWhenUsed/>
    <w:rsid w:val="00DF5E96"/>
    <w:pPr>
      <w:ind w:left="1680"/>
    </w:pPr>
    <w:rPr>
      <w:sz w:val="18"/>
      <w:szCs w:val="18"/>
    </w:rPr>
  </w:style>
  <w:style w:type="paragraph" w:styleId="TOC9">
    <w:name w:val="toc 9"/>
    <w:basedOn w:val="Normal"/>
    <w:next w:val="Normal"/>
    <w:autoRedefine/>
    <w:uiPriority w:val="39"/>
    <w:semiHidden/>
    <w:unhideWhenUsed/>
    <w:rsid w:val="00DF5E96"/>
    <w:pPr>
      <w:ind w:left="1920"/>
    </w:pPr>
    <w:rPr>
      <w:sz w:val="18"/>
      <w:szCs w:val="18"/>
    </w:rPr>
  </w:style>
  <w:style w:type="character" w:styleId="Hyperlink">
    <w:name w:val="Hyperlink"/>
    <w:basedOn w:val="DefaultParagraphFont"/>
    <w:uiPriority w:val="99"/>
    <w:unhideWhenUsed/>
    <w:rsid w:val="00DF5E96"/>
    <w:rPr>
      <w:color w:val="467886" w:themeColor="hyperlink"/>
      <w:u w:val="single"/>
    </w:rPr>
  </w:style>
  <w:style w:type="paragraph" w:customStyle="1" w:styleId="p1">
    <w:name w:val="p1"/>
    <w:basedOn w:val="Normal"/>
    <w:rsid w:val="005733AD"/>
    <w:rPr>
      <w:rFonts w:ascii="Arial" w:eastAsia="Times New Roman" w:hAnsi="Arial" w:cs="Arial"/>
      <w:color w:val="1B1B1B"/>
      <w:kern w:val="0"/>
      <w:sz w:val="18"/>
      <w:szCs w:val="18"/>
      <w:lang w:eastAsia="en-GB"/>
      <w14:ligatures w14:val="none"/>
    </w:rPr>
  </w:style>
  <w:style w:type="character" w:styleId="UnresolvedMention">
    <w:name w:val="Unresolved Mention"/>
    <w:basedOn w:val="DefaultParagraphFont"/>
    <w:uiPriority w:val="99"/>
    <w:semiHidden/>
    <w:unhideWhenUsed/>
    <w:rsid w:val="005733AD"/>
    <w:rPr>
      <w:color w:val="605E5C"/>
      <w:shd w:val="clear" w:color="auto" w:fill="E1DFDD"/>
    </w:rPr>
  </w:style>
  <w:style w:type="table" w:styleId="TableGrid">
    <w:name w:val="Table Grid"/>
    <w:basedOn w:val="TableNormal"/>
    <w:uiPriority w:val="39"/>
    <w:rsid w:val="0003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7199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27199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2">
    <w:name w:val="Grid Table 2"/>
    <w:basedOn w:val="TableNormal"/>
    <w:uiPriority w:val="47"/>
    <w:rsid w:val="0027199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3">
    <w:name w:val="Grid Table 3"/>
    <w:basedOn w:val="TableNormal"/>
    <w:uiPriority w:val="48"/>
    <w:rsid w:val="002719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4">
    <w:name w:val="Plain Table 4"/>
    <w:basedOn w:val="TableNormal"/>
    <w:uiPriority w:val="44"/>
    <w:rsid w:val="004C487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434703">
      <w:bodyDiv w:val="1"/>
      <w:marLeft w:val="0"/>
      <w:marRight w:val="0"/>
      <w:marTop w:val="0"/>
      <w:marBottom w:val="0"/>
      <w:divBdr>
        <w:top w:val="none" w:sz="0" w:space="0" w:color="auto"/>
        <w:left w:val="none" w:sz="0" w:space="0" w:color="auto"/>
        <w:bottom w:val="none" w:sz="0" w:space="0" w:color="auto"/>
        <w:right w:val="none" w:sz="0" w:space="0" w:color="auto"/>
      </w:divBdr>
    </w:div>
    <w:div w:id="171842007">
      <w:bodyDiv w:val="1"/>
      <w:marLeft w:val="0"/>
      <w:marRight w:val="0"/>
      <w:marTop w:val="0"/>
      <w:marBottom w:val="0"/>
      <w:divBdr>
        <w:top w:val="none" w:sz="0" w:space="0" w:color="auto"/>
        <w:left w:val="none" w:sz="0" w:space="0" w:color="auto"/>
        <w:bottom w:val="none" w:sz="0" w:space="0" w:color="auto"/>
        <w:right w:val="none" w:sz="0" w:space="0" w:color="auto"/>
      </w:divBdr>
    </w:div>
    <w:div w:id="292054886">
      <w:bodyDiv w:val="1"/>
      <w:marLeft w:val="0"/>
      <w:marRight w:val="0"/>
      <w:marTop w:val="0"/>
      <w:marBottom w:val="0"/>
      <w:divBdr>
        <w:top w:val="none" w:sz="0" w:space="0" w:color="auto"/>
        <w:left w:val="none" w:sz="0" w:space="0" w:color="auto"/>
        <w:bottom w:val="none" w:sz="0" w:space="0" w:color="auto"/>
        <w:right w:val="none" w:sz="0" w:space="0" w:color="auto"/>
      </w:divBdr>
    </w:div>
    <w:div w:id="491144402">
      <w:bodyDiv w:val="1"/>
      <w:marLeft w:val="0"/>
      <w:marRight w:val="0"/>
      <w:marTop w:val="0"/>
      <w:marBottom w:val="0"/>
      <w:divBdr>
        <w:top w:val="none" w:sz="0" w:space="0" w:color="auto"/>
        <w:left w:val="none" w:sz="0" w:space="0" w:color="auto"/>
        <w:bottom w:val="none" w:sz="0" w:space="0" w:color="auto"/>
        <w:right w:val="none" w:sz="0" w:space="0" w:color="auto"/>
      </w:divBdr>
    </w:div>
    <w:div w:id="545872532">
      <w:bodyDiv w:val="1"/>
      <w:marLeft w:val="0"/>
      <w:marRight w:val="0"/>
      <w:marTop w:val="0"/>
      <w:marBottom w:val="0"/>
      <w:divBdr>
        <w:top w:val="none" w:sz="0" w:space="0" w:color="auto"/>
        <w:left w:val="none" w:sz="0" w:space="0" w:color="auto"/>
        <w:bottom w:val="none" w:sz="0" w:space="0" w:color="auto"/>
        <w:right w:val="none" w:sz="0" w:space="0" w:color="auto"/>
      </w:divBdr>
    </w:div>
    <w:div w:id="593906230">
      <w:bodyDiv w:val="1"/>
      <w:marLeft w:val="0"/>
      <w:marRight w:val="0"/>
      <w:marTop w:val="0"/>
      <w:marBottom w:val="0"/>
      <w:divBdr>
        <w:top w:val="none" w:sz="0" w:space="0" w:color="auto"/>
        <w:left w:val="none" w:sz="0" w:space="0" w:color="auto"/>
        <w:bottom w:val="none" w:sz="0" w:space="0" w:color="auto"/>
        <w:right w:val="none" w:sz="0" w:space="0" w:color="auto"/>
      </w:divBdr>
    </w:div>
    <w:div w:id="689339535">
      <w:bodyDiv w:val="1"/>
      <w:marLeft w:val="0"/>
      <w:marRight w:val="0"/>
      <w:marTop w:val="0"/>
      <w:marBottom w:val="0"/>
      <w:divBdr>
        <w:top w:val="none" w:sz="0" w:space="0" w:color="auto"/>
        <w:left w:val="none" w:sz="0" w:space="0" w:color="auto"/>
        <w:bottom w:val="none" w:sz="0" w:space="0" w:color="auto"/>
        <w:right w:val="none" w:sz="0" w:space="0" w:color="auto"/>
      </w:divBdr>
    </w:div>
    <w:div w:id="818499361">
      <w:bodyDiv w:val="1"/>
      <w:marLeft w:val="0"/>
      <w:marRight w:val="0"/>
      <w:marTop w:val="0"/>
      <w:marBottom w:val="0"/>
      <w:divBdr>
        <w:top w:val="none" w:sz="0" w:space="0" w:color="auto"/>
        <w:left w:val="none" w:sz="0" w:space="0" w:color="auto"/>
        <w:bottom w:val="none" w:sz="0" w:space="0" w:color="auto"/>
        <w:right w:val="none" w:sz="0" w:space="0" w:color="auto"/>
      </w:divBdr>
    </w:div>
    <w:div w:id="819733118">
      <w:bodyDiv w:val="1"/>
      <w:marLeft w:val="0"/>
      <w:marRight w:val="0"/>
      <w:marTop w:val="0"/>
      <w:marBottom w:val="0"/>
      <w:divBdr>
        <w:top w:val="none" w:sz="0" w:space="0" w:color="auto"/>
        <w:left w:val="none" w:sz="0" w:space="0" w:color="auto"/>
        <w:bottom w:val="none" w:sz="0" w:space="0" w:color="auto"/>
        <w:right w:val="none" w:sz="0" w:space="0" w:color="auto"/>
      </w:divBdr>
    </w:div>
    <w:div w:id="849760942">
      <w:bodyDiv w:val="1"/>
      <w:marLeft w:val="0"/>
      <w:marRight w:val="0"/>
      <w:marTop w:val="0"/>
      <w:marBottom w:val="0"/>
      <w:divBdr>
        <w:top w:val="none" w:sz="0" w:space="0" w:color="auto"/>
        <w:left w:val="none" w:sz="0" w:space="0" w:color="auto"/>
        <w:bottom w:val="none" w:sz="0" w:space="0" w:color="auto"/>
        <w:right w:val="none" w:sz="0" w:space="0" w:color="auto"/>
      </w:divBdr>
    </w:div>
    <w:div w:id="1071271121">
      <w:bodyDiv w:val="1"/>
      <w:marLeft w:val="0"/>
      <w:marRight w:val="0"/>
      <w:marTop w:val="0"/>
      <w:marBottom w:val="0"/>
      <w:divBdr>
        <w:top w:val="none" w:sz="0" w:space="0" w:color="auto"/>
        <w:left w:val="none" w:sz="0" w:space="0" w:color="auto"/>
        <w:bottom w:val="none" w:sz="0" w:space="0" w:color="auto"/>
        <w:right w:val="none" w:sz="0" w:space="0" w:color="auto"/>
      </w:divBdr>
    </w:div>
    <w:div w:id="1088232387">
      <w:bodyDiv w:val="1"/>
      <w:marLeft w:val="0"/>
      <w:marRight w:val="0"/>
      <w:marTop w:val="0"/>
      <w:marBottom w:val="0"/>
      <w:divBdr>
        <w:top w:val="none" w:sz="0" w:space="0" w:color="auto"/>
        <w:left w:val="none" w:sz="0" w:space="0" w:color="auto"/>
        <w:bottom w:val="none" w:sz="0" w:space="0" w:color="auto"/>
        <w:right w:val="none" w:sz="0" w:space="0" w:color="auto"/>
      </w:divBdr>
    </w:div>
    <w:div w:id="1095856136">
      <w:bodyDiv w:val="1"/>
      <w:marLeft w:val="0"/>
      <w:marRight w:val="0"/>
      <w:marTop w:val="0"/>
      <w:marBottom w:val="0"/>
      <w:divBdr>
        <w:top w:val="none" w:sz="0" w:space="0" w:color="auto"/>
        <w:left w:val="none" w:sz="0" w:space="0" w:color="auto"/>
        <w:bottom w:val="none" w:sz="0" w:space="0" w:color="auto"/>
        <w:right w:val="none" w:sz="0" w:space="0" w:color="auto"/>
      </w:divBdr>
    </w:div>
    <w:div w:id="1098332735">
      <w:bodyDiv w:val="1"/>
      <w:marLeft w:val="0"/>
      <w:marRight w:val="0"/>
      <w:marTop w:val="0"/>
      <w:marBottom w:val="0"/>
      <w:divBdr>
        <w:top w:val="none" w:sz="0" w:space="0" w:color="auto"/>
        <w:left w:val="none" w:sz="0" w:space="0" w:color="auto"/>
        <w:bottom w:val="none" w:sz="0" w:space="0" w:color="auto"/>
        <w:right w:val="none" w:sz="0" w:space="0" w:color="auto"/>
      </w:divBdr>
    </w:div>
    <w:div w:id="1146894600">
      <w:bodyDiv w:val="1"/>
      <w:marLeft w:val="0"/>
      <w:marRight w:val="0"/>
      <w:marTop w:val="0"/>
      <w:marBottom w:val="0"/>
      <w:divBdr>
        <w:top w:val="none" w:sz="0" w:space="0" w:color="auto"/>
        <w:left w:val="none" w:sz="0" w:space="0" w:color="auto"/>
        <w:bottom w:val="none" w:sz="0" w:space="0" w:color="auto"/>
        <w:right w:val="none" w:sz="0" w:space="0" w:color="auto"/>
      </w:divBdr>
    </w:div>
    <w:div w:id="1192957753">
      <w:bodyDiv w:val="1"/>
      <w:marLeft w:val="0"/>
      <w:marRight w:val="0"/>
      <w:marTop w:val="0"/>
      <w:marBottom w:val="0"/>
      <w:divBdr>
        <w:top w:val="none" w:sz="0" w:space="0" w:color="auto"/>
        <w:left w:val="none" w:sz="0" w:space="0" w:color="auto"/>
        <w:bottom w:val="none" w:sz="0" w:space="0" w:color="auto"/>
        <w:right w:val="none" w:sz="0" w:space="0" w:color="auto"/>
      </w:divBdr>
    </w:div>
    <w:div w:id="1207833627">
      <w:bodyDiv w:val="1"/>
      <w:marLeft w:val="0"/>
      <w:marRight w:val="0"/>
      <w:marTop w:val="0"/>
      <w:marBottom w:val="0"/>
      <w:divBdr>
        <w:top w:val="none" w:sz="0" w:space="0" w:color="auto"/>
        <w:left w:val="none" w:sz="0" w:space="0" w:color="auto"/>
        <w:bottom w:val="none" w:sz="0" w:space="0" w:color="auto"/>
        <w:right w:val="none" w:sz="0" w:space="0" w:color="auto"/>
      </w:divBdr>
    </w:div>
    <w:div w:id="1319915682">
      <w:bodyDiv w:val="1"/>
      <w:marLeft w:val="0"/>
      <w:marRight w:val="0"/>
      <w:marTop w:val="0"/>
      <w:marBottom w:val="0"/>
      <w:divBdr>
        <w:top w:val="none" w:sz="0" w:space="0" w:color="auto"/>
        <w:left w:val="none" w:sz="0" w:space="0" w:color="auto"/>
        <w:bottom w:val="none" w:sz="0" w:space="0" w:color="auto"/>
        <w:right w:val="none" w:sz="0" w:space="0" w:color="auto"/>
      </w:divBdr>
    </w:div>
    <w:div w:id="1320227822">
      <w:bodyDiv w:val="1"/>
      <w:marLeft w:val="0"/>
      <w:marRight w:val="0"/>
      <w:marTop w:val="0"/>
      <w:marBottom w:val="0"/>
      <w:divBdr>
        <w:top w:val="none" w:sz="0" w:space="0" w:color="auto"/>
        <w:left w:val="none" w:sz="0" w:space="0" w:color="auto"/>
        <w:bottom w:val="none" w:sz="0" w:space="0" w:color="auto"/>
        <w:right w:val="none" w:sz="0" w:space="0" w:color="auto"/>
      </w:divBdr>
    </w:div>
    <w:div w:id="1398166246">
      <w:bodyDiv w:val="1"/>
      <w:marLeft w:val="0"/>
      <w:marRight w:val="0"/>
      <w:marTop w:val="0"/>
      <w:marBottom w:val="0"/>
      <w:divBdr>
        <w:top w:val="none" w:sz="0" w:space="0" w:color="auto"/>
        <w:left w:val="none" w:sz="0" w:space="0" w:color="auto"/>
        <w:bottom w:val="none" w:sz="0" w:space="0" w:color="auto"/>
        <w:right w:val="none" w:sz="0" w:space="0" w:color="auto"/>
      </w:divBdr>
    </w:div>
    <w:div w:id="1448692550">
      <w:bodyDiv w:val="1"/>
      <w:marLeft w:val="0"/>
      <w:marRight w:val="0"/>
      <w:marTop w:val="0"/>
      <w:marBottom w:val="0"/>
      <w:divBdr>
        <w:top w:val="none" w:sz="0" w:space="0" w:color="auto"/>
        <w:left w:val="none" w:sz="0" w:space="0" w:color="auto"/>
        <w:bottom w:val="none" w:sz="0" w:space="0" w:color="auto"/>
        <w:right w:val="none" w:sz="0" w:space="0" w:color="auto"/>
      </w:divBdr>
    </w:div>
    <w:div w:id="1565792453">
      <w:bodyDiv w:val="1"/>
      <w:marLeft w:val="0"/>
      <w:marRight w:val="0"/>
      <w:marTop w:val="0"/>
      <w:marBottom w:val="0"/>
      <w:divBdr>
        <w:top w:val="none" w:sz="0" w:space="0" w:color="auto"/>
        <w:left w:val="none" w:sz="0" w:space="0" w:color="auto"/>
        <w:bottom w:val="none" w:sz="0" w:space="0" w:color="auto"/>
        <w:right w:val="none" w:sz="0" w:space="0" w:color="auto"/>
      </w:divBdr>
    </w:div>
    <w:div w:id="1685355450">
      <w:bodyDiv w:val="1"/>
      <w:marLeft w:val="0"/>
      <w:marRight w:val="0"/>
      <w:marTop w:val="0"/>
      <w:marBottom w:val="0"/>
      <w:divBdr>
        <w:top w:val="none" w:sz="0" w:space="0" w:color="auto"/>
        <w:left w:val="none" w:sz="0" w:space="0" w:color="auto"/>
        <w:bottom w:val="none" w:sz="0" w:space="0" w:color="auto"/>
        <w:right w:val="none" w:sz="0" w:space="0" w:color="auto"/>
      </w:divBdr>
    </w:div>
    <w:div w:id="1707674613">
      <w:bodyDiv w:val="1"/>
      <w:marLeft w:val="0"/>
      <w:marRight w:val="0"/>
      <w:marTop w:val="0"/>
      <w:marBottom w:val="0"/>
      <w:divBdr>
        <w:top w:val="none" w:sz="0" w:space="0" w:color="auto"/>
        <w:left w:val="none" w:sz="0" w:space="0" w:color="auto"/>
        <w:bottom w:val="none" w:sz="0" w:space="0" w:color="auto"/>
        <w:right w:val="none" w:sz="0" w:space="0" w:color="auto"/>
      </w:divBdr>
    </w:div>
    <w:div w:id="1736274643">
      <w:bodyDiv w:val="1"/>
      <w:marLeft w:val="0"/>
      <w:marRight w:val="0"/>
      <w:marTop w:val="0"/>
      <w:marBottom w:val="0"/>
      <w:divBdr>
        <w:top w:val="none" w:sz="0" w:space="0" w:color="auto"/>
        <w:left w:val="none" w:sz="0" w:space="0" w:color="auto"/>
        <w:bottom w:val="none" w:sz="0" w:space="0" w:color="auto"/>
        <w:right w:val="none" w:sz="0" w:space="0" w:color="auto"/>
      </w:divBdr>
    </w:div>
    <w:div w:id="1762263696">
      <w:bodyDiv w:val="1"/>
      <w:marLeft w:val="0"/>
      <w:marRight w:val="0"/>
      <w:marTop w:val="0"/>
      <w:marBottom w:val="0"/>
      <w:divBdr>
        <w:top w:val="none" w:sz="0" w:space="0" w:color="auto"/>
        <w:left w:val="none" w:sz="0" w:space="0" w:color="auto"/>
        <w:bottom w:val="none" w:sz="0" w:space="0" w:color="auto"/>
        <w:right w:val="none" w:sz="0" w:space="0" w:color="auto"/>
      </w:divBdr>
    </w:div>
    <w:div w:id="1790467288">
      <w:bodyDiv w:val="1"/>
      <w:marLeft w:val="0"/>
      <w:marRight w:val="0"/>
      <w:marTop w:val="0"/>
      <w:marBottom w:val="0"/>
      <w:divBdr>
        <w:top w:val="none" w:sz="0" w:space="0" w:color="auto"/>
        <w:left w:val="none" w:sz="0" w:space="0" w:color="auto"/>
        <w:bottom w:val="none" w:sz="0" w:space="0" w:color="auto"/>
        <w:right w:val="none" w:sz="0" w:space="0" w:color="auto"/>
      </w:divBdr>
    </w:div>
    <w:div w:id="1956204574">
      <w:bodyDiv w:val="1"/>
      <w:marLeft w:val="0"/>
      <w:marRight w:val="0"/>
      <w:marTop w:val="0"/>
      <w:marBottom w:val="0"/>
      <w:divBdr>
        <w:top w:val="none" w:sz="0" w:space="0" w:color="auto"/>
        <w:left w:val="none" w:sz="0" w:space="0" w:color="auto"/>
        <w:bottom w:val="none" w:sz="0" w:space="0" w:color="auto"/>
        <w:right w:val="none" w:sz="0" w:space="0" w:color="auto"/>
      </w:divBdr>
    </w:div>
    <w:div w:id="2000378360">
      <w:bodyDiv w:val="1"/>
      <w:marLeft w:val="0"/>
      <w:marRight w:val="0"/>
      <w:marTop w:val="0"/>
      <w:marBottom w:val="0"/>
      <w:divBdr>
        <w:top w:val="none" w:sz="0" w:space="0" w:color="auto"/>
        <w:left w:val="none" w:sz="0" w:space="0" w:color="auto"/>
        <w:bottom w:val="none" w:sz="0" w:space="0" w:color="auto"/>
        <w:right w:val="none" w:sz="0" w:space="0" w:color="auto"/>
      </w:divBdr>
    </w:div>
    <w:div w:id="2004696396">
      <w:bodyDiv w:val="1"/>
      <w:marLeft w:val="0"/>
      <w:marRight w:val="0"/>
      <w:marTop w:val="0"/>
      <w:marBottom w:val="0"/>
      <w:divBdr>
        <w:top w:val="none" w:sz="0" w:space="0" w:color="auto"/>
        <w:left w:val="none" w:sz="0" w:space="0" w:color="auto"/>
        <w:bottom w:val="none" w:sz="0" w:space="0" w:color="auto"/>
        <w:right w:val="none" w:sz="0" w:space="0" w:color="auto"/>
      </w:divBdr>
    </w:div>
    <w:div w:id="2015103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rlego.com/book/3740225"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jobs.kent.ac.uk/Upload/vacancies/files/2023/O4S20028%20-%20Research%20and%20Innovation%20Officer%20-%20JD.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uk.linkedin.com/jobs/view/senior-innovation-project-m&#8230;qcVfdcXZWJ8ag%3D%3D&amp;trackingId=bcZhJ1%2FG9vuHlTi772hamA%3D%3D" TargetMode="External"/><Relationship Id="rId5" Type="http://schemas.openxmlformats.org/officeDocument/2006/relationships/webSettings" Target="webSettings.xml"/><Relationship Id="rId10" Type="http://schemas.openxmlformats.org/officeDocument/2006/relationships/hyperlink" Target="https://www.jobs.ac.uk/job/DRY038/innovation-progra&#8230;IQobChMI__yvv-K4lQMVf5JQBh1jRhEwEAMYASAAEgJvT_D_BwE" TargetMode="External"/><Relationship Id="rId4" Type="http://schemas.openxmlformats.org/officeDocument/2006/relationships/settings" Target="settings.xml"/><Relationship Id="rId9" Type="http://schemas.openxmlformats.org/officeDocument/2006/relationships/hyperlink" Target="https://www.perlego.com/book/25830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C6A597-4A0C-D54F-A107-C6F698DE6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Component 1: Coursework:
Individual Report</vt:lpstr>
    </vt:vector>
  </TitlesOfParts>
  <Company/>
  <LinksUpToDate>false</LinksUpToDate>
  <CharactersWithSpaces>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Practical:
Academic Interview for HR
Processes</dc:title>
  <dc:subject/>
  <dc:creator>Andra Tabaras (2335892)</dc:creator>
  <cp:keywords/>
  <dc:description/>
  <cp:lastModifiedBy>Tabaras Catalin</cp:lastModifiedBy>
  <cp:revision>2</cp:revision>
  <dcterms:created xsi:type="dcterms:W3CDTF">2026-07-24T11:43:00Z</dcterms:created>
  <dcterms:modified xsi:type="dcterms:W3CDTF">2026-07-24T11:43:00Z</dcterms:modified>
</cp:coreProperties>
</file>